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4"/>
          <w:szCs w:val="24"/>
          <w:lang w:val="en-GB"/>
        </w:rPr>
        <w:id w:val="-1404524895"/>
        <w:docPartObj>
          <w:docPartGallery w:val="Cover Pages"/>
          <w:docPartUnique/>
        </w:docPartObj>
      </w:sdtPr>
      <w:sdtEndPr/>
      <w:sdtContent>
        <w:p w14:paraId="323546AC" w14:textId="4E0B9ABE" w:rsidR="006C4B2A" w:rsidRPr="002A6362" w:rsidRDefault="006C4B2A">
          <w:pPr>
            <w:pStyle w:val="NoSpacing"/>
            <w:rPr>
              <w:rFonts w:ascii="Times New Roman" w:hAnsi="Times New Roman" w:cs="Times New Roman"/>
              <w:sz w:val="24"/>
              <w:szCs w:val="24"/>
            </w:rPr>
          </w:pPr>
          <w:r w:rsidRPr="002A6362">
            <w:rPr>
              <w:rFonts w:ascii="Times New Roman" w:hAnsi="Times New Roman" w:cs="Times New Roman"/>
              <w:noProof/>
              <w:sz w:val="24"/>
              <w:szCs w:val="24"/>
            </w:rPr>
            <mc:AlternateContent>
              <mc:Choice Requires="wpg">
                <w:drawing>
                  <wp:anchor distT="0" distB="0" distL="114300" distR="114300" simplePos="0" relativeHeight="251656192" behindDoc="1" locked="0" layoutInCell="1" allowOverlap="1" wp14:anchorId="40E4F0E0" wp14:editId="38C7BF2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549770" cy="9125712"/>
                    <wp:effectExtent l="0" t="0" r="3175" b="15240"/>
                    <wp:wrapNone/>
                    <wp:docPr id="2" name="Group 2"/>
                    <wp:cNvGraphicFramePr/>
                    <a:graphic xmlns:a="http://schemas.openxmlformats.org/drawingml/2006/main">
                      <a:graphicData uri="http://schemas.microsoft.com/office/word/2010/wordprocessingGroup">
                        <wpg:wgp>
                          <wpg:cNvGrpSpPr/>
                          <wpg:grpSpPr>
                            <a:xfrm>
                              <a:off x="0" y="0"/>
                              <a:ext cx="2549770" cy="9125712"/>
                              <a:chOff x="0" y="0"/>
                              <a:chExt cx="254977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631466"/>
                                <a:ext cx="2549770" cy="751250"/>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08F8B3" w14:textId="3C991565" w:rsidR="006C4B2A" w:rsidRPr="00FB48E7" w:rsidRDefault="00391988">
                                  <w:pPr>
                                    <w:pStyle w:val="NoSpacing"/>
                                    <w:jc w:val="right"/>
                                    <w:rPr>
                                      <w:rFonts w:ascii="Times New Roman" w:hAnsi="Times New Roman" w:cs="Times New Roman"/>
                                      <w:color w:val="FFFFFF" w:themeColor="background1"/>
                                      <w:sz w:val="28"/>
                                      <w:szCs w:val="28"/>
                                    </w:rPr>
                                  </w:pPr>
                                  <w:r w:rsidRPr="00FB48E7">
                                    <w:rPr>
                                      <w:rFonts w:ascii="Times New Roman" w:hAnsi="Times New Roman" w:cs="Times New Roman"/>
                                      <w:color w:val="FFFFFF" w:themeColor="background1"/>
                                      <w:sz w:val="28"/>
                                      <w:szCs w:val="28"/>
                                    </w:rPr>
                                    <w:t xml:space="preserve">Denise Fitzsimmons </w:t>
                                  </w:r>
                                </w:p>
                                <w:p w14:paraId="5F85DAA7" w14:textId="6A7B25DD" w:rsidR="00391988" w:rsidRPr="00FB48E7" w:rsidRDefault="00BA7DF6">
                                  <w:pPr>
                                    <w:pStyle w:val="NoSpacing"/>
                                    <w:jc w:val="right"/>
                                    <w:rPr>
                                      <w:rFonts w:ascii="Times New Roman" w:hAnsi="Times New Roman" w:cs="Times New Roman"/>
                                      <w:color w:val="FFFFFF" w:themeColor="background1"/>
                                      <w:sz w:val="28"/>
                                      <w:szCs w:val="28"/>
                                    </w:rPr>
                                  </w:pPr>
                                  <w:r w:rsidRPr="00FB48E7">
                                    <w:rPr>
                                      <w:rFonts w:ascii="Times New Roman" w:hAnsi="Times New Roman" w:cs="Times New Roman"/>
                                      <w:color w:val="FFFFFF" w:themeColor="background1"/>
                                      <w:sz w:val="28"/>
                                      <w:szCs w:val="28"/>
                                    </w:rPr>
                                    <w:t>2007361</w:t>
                                  </w:r>
                                </w:p>
                                <w:p w14:paraId="116883A7" w14:textId="78D67DEB" w:rsidR="00791A6C" w:rsidRPr="00FB48E7" w:rsidRDefault="00791A6C">
                                  <w:pPr>
                                    <w:pStyle w:val="NoSpacing"/>
                                    <w:jc w:val="right"/>
                                    <w:rPr>
                                      <w:rFonts w:ascii="Times New Roman" w:hAnsi="Times New Roman" w:cs="Times New Roman"/>
                                      <w:color w:val="FFFFFF" w:themeColor="background1"/>
                                      <w:sz w:val="28"/>
                                      <w:szCs w:val="28"/>
                                    </w:rPr>
                                  </w:pPr>
                                  <w:r w:rsidRPr="00FB48E7">
                                    <w:rPr>
                                      <w:rFonts w:ascii="Times New Roman" w:hAnsi="Times New Roman" w:cs="Times New Roman"/>
                                      <w:color w:val="FFFFFF" w:themeColor="background1"/>
                                      <w:sz w:val="28"/>
                                      <w:szCs w:val="28"/>
                                    </w:rPr>
                                    <w:t>Word Count</w:t>
                                  </w:r>
                                  <w:r w:rsidR="00CA3FF0" w:rsidRPr="00FB48E7">
                                    <w:rPr>
                                      <w:rFonts w:ascii="Times New Roman" w:hAnsi="Times New Roman" w:cs="Times New Roman"/>
                                      <w:color w:val="FFFFFF" w:themeColor="background1"/>
                                      <w:sz w:val="28"/>
                                      <w:szCs w:val="28"/>
                                    </w:rPr>
                                    <w:t>: 4,</w:t>
                                  </w:r>
                                  <w:r w:rsidR="00FB48E7" w:rsidRPr="00FB48E7">
                                    <w:rPr>
                                      <w:rFonts w:ascii="Times New Roman" w:hAnsi="Times New Roman" w:cs="Times New Roman"/>
                                      <w:color w:val="FFFFFF" w:themeColor="background1"/>
                                      <w:sz w:val="28"/>
                                      <w:szCs w:val="28"/>
                                    </w:rPr>
                                    <w:t>878</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0E4F0E0" id="Group 2" o:spid="_x0000_s1026" style="position:absolute;margin-left:0;margin-top:0;width:200.75pt;height:718.55pt;z-index:-251660288;mso-height-percent:950;mso-left-percent:40;mso-position-horizontal-relative:page;mso-position-vertical:center;mso-position-vertical-relative:page;mso-height-percent:950;mso-left-percent:40" coordsize="25497,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314;width:25497;height:75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" adj="18418" fillcolor="#4472c4 [3204]" stroked="f" strokeweight="1pt">
                      <v:textbox inset=",0,14.4pt,0">
                        <w:txbxContent>
                          <w:p w14:paraId="4808F8B3" w14:textId="3C991565" w:rsidR="006C4B2A" w:rsidRPr="00FB48E7" w:rsidRDefault="00391988">
                            <w:pPr>
                              <w:pStyle w:val="NoSpacing"/>
                              <w:jc w:val="right"/>
                              <w:rPr>
                                <w:rFonts w:ascii="Times New Roman" w:hAnsi="Times New Roman" w:cs="Times New Roman"/>
                                <w:color w:val="FFFFFF" w:themeColor="background1"/>
                                <w:sz w:val="28"/>
                                <w:szCs w:val="28"/>
                              </w:rPr>
                            </w:pPr>
                            <w:r w:rsidRPr="00FB48E7">
                              <w:rPr>
                                <w:rFonts w:ascii="Times New Roman" w:hAnsi="Times New Roman" w:cs="Times New Roman"/>
                                <w:color w:val="FFFFFF" w:themeColor="background1"/>
                                <w:sz w:val="28"/>
                                <w:szCs w:val="28"/>
                              </w:rPr>
                              <w:t xml:space="preserve">Denise Fitzsimmons </w:t>
                            </w:r>
                          </w:p>
                          <w:p w14:paraId="5F85DAA7" w14:textId="6A7B25DD" w:rsidR="00391988" w:rsidRPr="00FB48E7" w:rsidRDefault="00BA7DF6">
                            <w:pPr>
                              <w:pStyle w:val="NoSpacing"/>
                              <w:jc w:val="right"/>
                              <w:rPr>
                                <w:rFonts w:ascii="Times New Roman" w:hAnsi="Times New Roman" w:cs="Times New Roman"/>
                                <w:color w:val="FFFFFF" w:themeColor="background1"/>
                                <w:sz w:val="28"/>
                                <w:szCs w:val="28"/>
                              </w:rPr>
                            </w:pPr>
                            <w:r w:rsidRPr="00FB48E7">
                              <w:rPr>
                                <w:rFonts w:ascii="Times New Roman" w:hAnsi="Times New Roman" w:cs="Times New Roman"/>
                                <w:color w:val="FFFFFF" w:themeColor="background1"/>
                                <w:sz w:val="28"/>
                                <w:szCs w:val="28"/>
                              </w:rPr>
                              <w:t>2007361</w:t>
                            </w:r>
                          </w:p>
                          <w:p w14:paraId="116883A7" w14:textId="78D67DEB" w:rsidR="00791A6C" w:rsidRPr="00FB48E7" w:rsidRDefault="00791A6C">
                            <w:pPr>
                              <w:pStyle w:val="NoSpacing"/>
                              <w:jc w:val="right"/>
                              <w:rPr>
                                <w:rFonts w:ascii="Times New Roman" w:hAnsi="Times New Roman" w:cs="Times New Roman"/>
                                <w:color w:val="FFFFFF" w:themeColor="background1"/>
                                <w:sz w:val="28"/>
                                <w:szCs w:val="28"/>
                              </w:rPr>
                            </w:pPr>
                            <w:r w:rsidRPr="00FB48E7">
                              <w:rPr>
                                <w:rFonts w:ascii="Times New Roman" w:hAnsi="Times New Roman" w:cs="Times New Roman"/>
                                <w:color w:val="FFFFFF" w:themeColor="background1"/>
                                <w:sz w:val="28"/>
                                <w:szCs w:val="28"/>
                              </w:rPr>
                              <w:t>Word Count</w:t>
                            </w:r>
                            <w:r w:rsidR="00CA3FF0" w:rsidRPr="00FB48E7">
                              <w:rPr>
                                <w:rFonts w:ascii="Times New Roman" w:hAnsi="Times New Roman" w:cs="Times New Roman"/>
                                <w:color w:val="FFFFFF" w:themeColor="background1"/>
                                <w:sz w:val="28"/>
                                <w:szCs w:val="28"/>
                              </w:rPr>
                              <w:t>: 4,</w:t>
                            </w:r>
                            <w:r w:rsidR="00FB48E7" w:rsidRPr="00FB48E7">
                              <w:rPr>
                                <w:rFonts w:ascii="Times New Roman" w:hAnsi="Times New Roman" w:cs="Times New Roman"/>
                                <w:color w:val="FFFFFF" w:themeColor="background1"/>
                                <w:sz w:val="28"/>
                                <w:szCs w:val="28"/>
                              </w:rPr>
                              <w:t>878</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A6362">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530DC572" wp14:editId="2E3C36E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4E0C9" w14:textId="4F7C53A1" w:rsidR="006C4B2A" w:rsidRPr="003E7C9B" w:rsidRDefault="00FA2B76" w:rsidP="003E7C9B">
                                <w:pPr>
                                  <w:pStyle w:val="NoSpacing"/>
                                  <w:rPr>
                                    <w:rFonts w:asciiTheme="majorHAnsi" w:eastAsiaTheme="majorEastAsia" w:hAnsiTheme="majorHAnsi" w:cstheme="majorBidi"/>
                                    <w:color w:val="262626" w:themeColor="text1" w:themeTint="D9"/>
                                    <w:sz w:val="96"/>
                                    <w:szCs w:val="96"/>
                                  </w:rPr>
                                </w:pPr>
                                <w:sdt>
                                  <w:sdtPr>
                                    <w:rPr>
                                      <w:rFonts w:ascii="Times New Roman" w:eastAsiaTheme="minorHAnsi" w:hAnsi="Times New Roman" w:cs="Times New Roman"/>
                                      <w:sz w:val="96"/>
                                      <w:szCs w:val="96"/>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E7C9B" w:rsidRPr="00FB48E7">
                                      <w:rPr>
                                        <w:rFonts w:ascii="Times New Roman" w:eastAsiaTheme="minorHAnsi" w:hAnsi="Times New Roman" w:cs="Times New Roman"/>
                                        <w:sz w:val="96"/>
                                        <w:szCs w:val="96"/>
                                        <w:lang w:val="en-GB"/>
                                      </w:rPr>
                                      <w:t>HRM Issues at Big Buses Limited</w:t>
                                    </w:r>
                                  </w:sdtContent>
                                </w:sdt>
                              </w:p>
                              <w:p w14:paraId="78006C90" w14:textId="64CC01C7" w:rsidR="006C4B2A" w:rsidRPr="003E7C9B" w:rsidRDefault="00FA2B76">
                                <w:pPr>
                                  <w:spacing w:before="120"/>
                                  <w:rPr>
                                    <w:color w:val="404040" w:themeColor="text1" w:themeTint="BF"/>
                                    <w:sz w:val="96"/>
                                    <w:szCs w:val="96"/>
                                  </w:rPr>
                                </w:pPr>
                                <w:sdt>
                                  <w:sdtPr>
                                    <w:rPr>
                                      <w:color w:val="404040" w:themeColor="text1" w:themeTint="BF"/>
                                      <w:sz w:val="96"/>
                                      <w:szCs w:val="9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C5676" w:rsidRPr="003E7C9B">
                                      <w:rPr>
                                        <w:color w:val="404040" w:themeColor="text1" w:themeTint="BF"/>
                                        <w:sz w:val="96"/>
                                        <w:szCs w:val="9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30DC572" id="_x0000_t202" coordsize="21600,21600" o:spt="202" path="m,l,21600r21600,l21600,xe">
                    <v:stroke joinstyle="miter"/>
                    <v:path gradientshapeok="t" o:connecttype="rect"/>
                  </v:shapetype>
                  <v:shape id="Text Box 1" o:spid="_x0000_s1055" type="#_x0000_t202" style="position:absolute;margin-left:0;margin-top:0;width:4in;height:84.25pt;z-index:25165824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6C14E0C9" w14:textId="4F7C53A1" w:rsidR="006C4B2A" w:rsidRPr="003E7C9B" w:rsidRDefault="00FA2B76" w:rsidP="003E7C9B">
                          <w:pPr>
                            <w:pStyle w:val="NoSpacing"/>
                            <w:rPr>
                              <w:rFonts w:asciiTheme="majorHAnsi" w:eastAsiaTheme="majorEastAsia" w:hAnsiTheme="majorHAnsi" w:cstheme="majorBidi"/>
                              <w:color w:val="262626" w:themeColor="text1" w:themeTint="D9"/>
                              <w:sz w:val="96"/>
                              <w:szCs w:val="96"/>
                            </w:rPr>
                          </w:pPr>
                          <w:sdt>
                            <w:sdtPr>
                              <w:rPr>
                                <w:rFonts w:ascii="Times New Roman" w:eastAsiaTheme="minorHAnsi" w:hAnsi="Times New Roman" w:cs="Times New Roman"/>
                                <w:sz w:val="96"/>
                                <w:szCs w:val="96"/>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E7C9B" w:rsidRPr="00FB48E7">
                                <w:rPr>
                                  <w:rFonts w:ascii="Times New Roman" w:eastAsiaTheme="minorHAnsi" w:hAnsi="Times New Roman" w:cs="Times New Roman"/>
                                  <w:sz w:val="96"/>
                                  <w:szCs w:val="96"/>
                                  <w:lang w:val="en-GB"/>
                                </w:rPr>
                                <w:t>HRM Issues at Big Buses Limited</w:t>
                              </w:r>
                            </w:sdtContent>
                          </w:sdt>
                        </w:p>
                        <w:p w14:paraId="78006C90" w14:textId="64CC01C7" w:rsidR="006C4B2A" w:rsidRPr="003E7C9B" w:rsidRDefault="00FA2B76">
                          <w:pPr>
                            <w:spacing w:before="120"/>
                            <w:rPr>
                              <w:color w:val="404040" w:themeColor="text1" w:themeTint="BF"/>
                              <w:sz w:val="96"/>
                              <w:szCs w:val="96"/>
                            </w:rPr>
                          </w:pPr>
                          <w:sdt>
                            <w:sdtPr>
                              <w:rPr>
                                <w:color w:val="404040" w:themeColor="text1" w:themeTint="BF"/>
                                <w:sz w:val="96"/>
                                <w:szCs w:val="9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C5676" w:rsidRPr="003E7C9B">
                                <w:rPr>
                                  <w:color w:val="404040" w:themeColor="text1" w:themeTint="BF"/>
                                  <w:sz w:val="96"/>
                                  <w:szCs w:val="96"/>
                                </w:rPr>
                                <w:t xml:space="preserve">     </w:t>
                              </w:r>
                            </w:sdtContent>
                          </w:sdt>
                        </w:p>
                      </w:txbxContent>
                    </v:textbox>
                    <w10:wrap anchorx="page" anchory="page"/>
                  </v:shape>
                </w:pict>
              </mc:Fallback>
            </mc:AlternateContent>
          </w:r>
        </w:p>
        <w:p w14:paraId="558C39FF" w14:textId="15958070" w:rsidR="006C4B2A" w:rsidRPr="002A6362" w:rsidRDefault="006C4B2A">
          <w:pPr>
            <w:rPr>
              <w:rFonts w:ascii="Times New Roman" w:hAnsi="Times New Roman" w:cs="Times New Roman"/>
              <w:sz w:val="24"/>
              <w:szCs w:val="24"/>
            </w:rPr>
          </w:pPr>
          <w:r w:rsidRPr="002A6362">
            <w:rPr>
              <w:rFonts w:ascii="Times New Roman" w:hAnsi="Times New Roman" w:cs="Times New Roman"/>
              <w:sz w:val="24"/>
              <w:szCs w:val="24"/>
            </w:rPr>
            <w:br w:type="page"/>
          </w:r>
        </w:p>
      </w:sdtContent>
    </w:sdt>
    <w:p w14:paraId="3FCE8FC7" w14:textId="46C53D08" w:rsidR="00731220" w:rsidRPr="002A6362" w:rsidRDefault="00FF5099" w:rsidP="00C47101">
      <w:pPr>
        <w:pStyle w:val="Heading1"/>
        <w:spacing w:line="360" w:lineRule="auto"/>
        <w:rPr>
          <w:rFonts w:ascii="Times New Roman" w:hAnsi="Times New Roman" w:cs="Times New Roman"/>
          <w:sz w:val="24"/>
          <w:szCs w:val="24"/>
        </w:rPr>
      </w:pPr>
      <w:bookmarkStart w:id="0" w:name="_Toc71487770"/>
      <w:r w:rsidRPr="002A6362">
        <w:rPr>
          <w:rFonts w:ascii="Times New Roman" w:hAnsi="Times New Roman" w:cs="Times New Roman"/>
          <w:sz w:val="24"/>
          <w:szCs w:val="24"/>
        </w:rPr>
        <w:lastRenderedPageBreak/>
        <w:t>List of Abbreviations</w:t>
      </w:r>
      <w:bookmarkEnd w:id="0"/>
      <w:r w:rsidRPr="002A6362">
        <w:rPr>
          <w:rFonts w:ascii="Times New Roman" w:hAnsi="Times New Roman" w:cs="Times New Roman"/>
          <w:sz w:val="24"/>
          <w:szCs w:val="24"/>
        </w:rPr>
        <w:t xml:space="preserve"> </w:t>
      </w:r>
    </w:p>
    <w:p w14:paraId="17C3440F" w14:textId="77777777" w:rsidR="003E7C9B" w:rsidRPr="002A6362" w:rsidRDefault="003E7C9B" w:rsidP="00C47101">
      <w:pPr>
        <w:spacing w:line="360" w:lineRule="auto"/>
        <w:rPr>
          <w:rFonts w:ascii="Times New Roman" w:hAnsi="Times New Roman" w:cs="Times New Roman"/>
          <w:sz w:val="24"/>
          <w:szCs w:val="24"/>
          <w:lang w:val="en-US"/>
        </w:rPr>
      </w:pPr>
    </w:p>
    <w:p w14:paraId="1752F7B7" w14:textId="10C5A738" w:rsidR="00FF5099" w:rsidRDefault="00C140CA"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BBL – Big Buses Ltd </w:t>
      </w:r>
    </w:p>
    <w:p w14:paraId="46B7618F" w14:textId="77777777" w:rsidR="00AB3008" w:rsidRDefault="00AB3008" w:rsidP="00AB3008">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EAT – Employment Appeal Tribunal </w:t>
      </w:r>
    </w:p>
    <w:p w14:paraId="6EA657D6" w14:textId="1031CE00" w:rsidR="00AB3008" w:rsidRDefault="00AB3008" w:rsidP="00AB3008">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ET – Employment Tribunal </w:t>
      </w:r>
    </w:p>
    <w:p w14:paraId="61B89324" w14:textId="5A99335D" w:rsidR="00AB3008" w:rsidRPr="002A6362" w:rsidRDefault="00AB3008" w:rsidP="00AB3008">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GR – Gethin Rees </w:t>
      </w:r>
    </w:p>
    <w:p w14:paraId="3406B842" w14:textId="77777777" w:rsidR="00AB3008" w:rsidRPr="002A6362" w:rsidRDefault="00AB3008" w:rsidP="00AB3008">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JD – Julie Davies </w:t>
      </w:r>
    </w:p>
    <w:p w14:paraId="5E2F7256" w14:textId="77777777" w:rsidR="00AB3008" w:rsidRPr="002A6362" w:rsidRDefault="00AB3008" w:rsidP="00AB3008">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LB – Lucy Bell </w:t>
      </w:r>
    </w:p>
    <w:p w14:paraId="494D7077" w14:textId="306B0EDD" w:rsidR="00C140CA" w:rsidRPr="002A6362" w:rsidRDefault="00C140CA"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MD – Managing Director </w:t>
      </w:r>
    </w:p>
    <w:p w14:paraId="2AC3D88A" w14:textId="298BF734" w:rsidR="00DD5935" w:rsidRPr="002A6362" w:rsidRDefault="00DD5935"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RTW – Return to Work </w:t>
      </w:r>
    </w:p>
    <w:p w14:paraId="333318D6" w14:textId="7B77EB42" w:rsidR="00AB3008" w:rsidRDefault="00AB3008" w:rsidP="00C47101">
      <w:pPr>
        <w:spacing w:line="360" w:lineRule="auto"/>
        <w:rPr>
          <w:rFonts w:ascii="Times New Roman" w:hAnsi="Times New Roman" w:cs="Times New Roman"/>
          <w:sz w:val="24"/>
          <w:szCs w:val="24"/>
        </w:rPr>
      </w:pPr>
      <w:r>
        <w:rPr>
          <w:rFonts w:ascii="Times New Roman" w:hAnsi="Times New Roman" w:cs="Times New Roman"/>
          <w:sz w:val="24"/>
          <w:szCs w:val="24"/>
        </w:rPr>
        <w:t xml:space="preserve">SS – Steve Smith </w:t>
      </w:r>
    </w:p>
    <w:p w14:paraId="42892D4D" w14:textId="00997DB7" w:rsidR="00AB3008" w:rsidRPr="002A6362" w:rsidRDefault="00AB3008" w:rsidP="00C47101">
      <w:pPr>
        <w:spacing w:line="360" w:lineRule="auto"/>
        <w:rPr>
          <w:rFonts w:ascii="Times New Roman" w:hAnsi="Times New Roman" w:cs="Times New Roman"/>
          <w:sz w:val="24"/>
          <w:szCs w:val="24"/>
        </w:rPr>
      </w:pPr>
      <w:r>
        <w:rPr>
          <w:rFonts w:ascii="Times New Roman" w:hAnsi="Times New Roman" w:cs="Times New Roman"/>
          <w:sz w:val="24"/>
          <w:szCs w:val="24"/>
        </w:rPr>
        <w:t>TU – Trade Union</w:t>
      </w:r>
    </w:p>
    <w:p w14:paraId="1AD59644" w14:textId="77777777" w:rsidR="00731220" w:rsidRPr="002A6362" w:rsidRDefault="00731220" w:rsidP="00C47101">
      <w:pPr>
        <w:spacing w:line="360" w:lineRule="auto"/>
        <w:rPr>
          <w:rFonts w:ascii="Times New Roman" w:hAnsi="Times New Roman" w:cs="Times New Roman"/>
          <w:sz w:val="24"/>
          <w:szCs w:val="24"/>
        </w:rPr>
      </w:pPr>
    </w:p>
    <w:p w14:paraId="735DF9BA" w14:textId="295FFC25" w:rsidR="11DB3305" w:rsidRPr="002A6362" w:rsidRDefault="11DB3305" w:rsidP="00C47101">
      <w:pPr>
        <w:spacing w:line="360" w:lineRule="auto"/>
        <w:rPr>
          <w:rFonts w:ascii="Times New Roman" w:hAnsi="Times New Roman" w:cs="Times New Roman"/>
          <w:sz w:val="24"/>
          <w:szCs w:val="24"/>
        </w:rPr>
      </w:pPr>
    </w:p>
    <w:p w14:paraId="32E33B0A" w14:textId="51442B8E" w:rsidR="11DB3305" w:rsidRPr="002A6362" w:rsidRDefault="11DB3305" w:rsidP="00C47101">
      <w:pPr>
        <w:spacing w:line="360" w:lineRule="auto"/>
        <w:rPr>
          <w:rFonts w:ascii="Times New Roman" w:hAnsi="Times New Roman" w:cs="Times New Roman"/>
          <w:sz w:val="24"/>
          <w:szCs w:val="24"/>
        </w:rPr>
      </w:pPr>
    </w:p>
    <w:p w14:paraId="73E6350C" w14:textId="78752B72" w:rsidR="11DB3305" w:rsidRPr="002A6362" w:rsidRDefault="11DB3305" w:rsidP="00C47101">
      <w:pPr>
        <w:spacing w:line="360" w:lineRule="auto"/>
        <w:rPr>
          <w:rFonts w:ascii="Times New Roman" w:hAnsi="Times New Roman" w:cs="Times New Roman"/>
          <w:sz w:val="24"/>
          <w:szCs w:val="24"/>
        </w:rPr>
      </w:pPr>
    </w:p>
    <w:p w14:paraId="2178BBE8" w14:textId="78752B72" w:rsidR="006C4B2A" w:rsidRPr="002A6362" w:rsidRDefault="006C4B2A" w:rsidP="00C47101">
      <w:pPr>
        <w:spacing w:line="360" w:lineRule="auto"/>
        <w:rPr>
          <w:rFonts w:ascii="Times New Roman" w:hAnsi="Times New Roman" w:cs="Times New Roman"/>
          <w:sz w:val="24"/>
          <w:szCs w:val="24"/>
        </w:rPr>
      </w:pPr>
    </w:p>
    <w:p w14:paraId="2F2FBE55" w14:textId="78752B72" w:rsidR="006C4B2A" w:rsidRPr="002A6362" w:rsidRDefault="006C4B2A" w:rsidP="00C47101">
      <w:pPr>
        <w:spacing w:line="360" w:lineRule="auto"/>
        <w:rPr>
          <w:rFonts w:ascii="Times New Roman" w:hAnsi="Times New Roman" w:cs="Times New Roman"/>
          <w:sz w:val="24"/>
          <w:szCs w:val="24"/>
        </w:rPr>
      </w:pPr>
    </w:p>
    <w:p w14:paraId="47318B87" w14:textId="78752B72" w:rsidR="006C4B2A" w:rsidRPr="002A6362" w:rsidRDefault="006C4B2A" w:rsidP="00C47101">
      <w:pPr>
        <w:spacing w:line="360" w:lineRule="auto"/>
        <w:rPr>
          <w:rFonts w:ascii="Times New Roman" w:hAnsi="Times New Roman" w:cs="Times New Roman"/>
          <w:sz w:val="24"/>
          <w:szCs w:val="24"/>
        </w:rPr>
      </w:pPr>
    </w:p>
    <w:p w14:paraId="1F4669DB" w14:textId="78752B72" w:rsidR="006C4B2A" w:rsidRPr="002A6362" w:rsidRDefault="006C4B2A" w:rsidP="00C47101">
      <w:pPr>
        <w:spacing w:line="360" w:lineRule="auto"/>
        <w:rPr>
          <w:rFonts w:ascii="Times New Roman" w:hAnsi="Times New Roman" w:cs="Times New Roman"/>
          <w:sz w:val="24"/>
          <w:szCs w:val="24"/>
        </w:rPr>
      </w:pPr>
    </w:p>
    <w:p w14:paraId="33D20B50" w14:textId="78752B72" w:rsidR="006C4B2A" w:rsidRPr="002A6362" w:rsidRDefault="006C4B2A" w:rsidP="00C47101">
      <w:pPr>
        <w:spacing w:line="360" w:lineRule="auto"/>
        <w:rPr>
          <w:rFonts w:ascii="Times New Roman" w:hAnsi="Times New Roman" w:cs="Times New Roman"/>
          <w:sz w:val="24"/>
          <w:szCs w:val="24"/>
        </w:rPr>
      </w:pPr>
    </w:p>
    <w:p w14:paraId="5FFF552D" w14:textId="78752B72" w:rsidR="006C4B2A" w:rsidRPr="002A6362" w:rsidRDefault="006C4B2A" w:rsidP="00C47101">
      <w:pPr>
        <w:spacing w:line="360" w:lineRule="auto"/>
        <w:rPr>
          <w:rFonts w:ascii="Times New Roman" w:hAnsi="Times New Roman" w:cs="Times New Roman"/>
          <w:sz w:val="24"/>
          <w:szCs w:val="24"/>
        </w:rPr>
      </w:pPr>
    </w:p>
    <w:p w14:paraId="38911687" w14:textId="78752B72" w:rsidR="006C4B2A" w:rsidRPr="002A6362" w:rsidRDefault="006C4B2A" w:rsidP="00C47101">
      <w:pPr>
        <w:spacing w:line="360" w:lineRule="auto"/>
        <w:rPr>
          <w:rFonts w:ascii="Times New Roman" w:hAnsi="Times New Roman" w:cs="Times New Roman"/>
          <w:sz w:val="24"/>
          <w:szCs w:val="24"/>
        </w:rPr>
      </w:pPr>
    </w:p>
    <w:p w14:paraId="7A08AAAB" w14:textId="78752B72" w:rsidR="006C4B2A" w:rsidRPr="002A6362" w:rsidRDefault="006C4B2A" w:rsidP="00C47101">
      <w:pPr>
        <w:spacing w:line="360" w:lineRule="auto"/>
        <w:rPr>
          <w:rFonts w:ascii="Times New Roman" w:hAnsi="Times New Roman" w:cs="Times New Roman"/>
          <w:sz w:val="24"/>
          <w:szCs w:val="24"/>
        </w:rPr>
      </w:pPr>
    </w:p>
    <w:p w14:paraId="6657FD24" w14:textId="78752B72" w:rsidR="006C4B2A" w:rsidRPr="002A6362" w:rsidRDefault="006C4B2A" w:rsidP="00C47101">
      <w:pPr>
        <w:spacing w:line="360" w:lineRule="auto"/>
        <w:rPr>
          <w:rFonts w:ascii="Times New Roman" w:hAnsi="Times New Roman" w:cs="Times New Roman"/>
          <w:sz w:val="24"/>
          <w:szCs w:val="24"/>
        </w:rPr>
      </w:pPr>
    </w:p>
    <w:p w14:paraId="486D784B" w14:textId="78752B72" w:rsidR="006C4B2A" w:rsidRPr="002A6362" w:rsidRDefault="006C4B2A" w:rsidP="00C47101">
      <w:pPr>
        <w:spacing w:line="360" w:lineRule="auto"/>
        <w:rPr>
          <w:rFonts w:ascii="Times New Roman" w:hAnsi="Times New Roman" w:cs="Times New Roman"/>
          <w:sz w:val="24"/>
          <w:szCs w:val="24"/>
        </w:rPr>
      </w:pPr>
    </w:p>
    <w:p w14:paraId="111682CB" w14:textId="77777777" w:rsidR="00241E7A" w:rsidRPr="002A6362" w:rsidRDefault="00241E7A" w:rsidP="00C47101">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786490786"/>
        <w:docPartObj>
          <w:docPartGallery w:val="Table of Contents"/>
          <w:docPartUnique/>
        </w:docPartObj>
      </w:sdtPr>
      <w:sdtEndPr>
        <w:rPr>
          <w:b/>
          <w:bCs/>
          <w:noProof/>
        </w:rPr>
      </w:sdtEndPr>
      <w:sdtContent>
        <w:p w14:paraId="423C026D" w14:textId="5F57EA41" w:rsidR="002014BF" w:rsidRPr="002A6362" w:rsidRDefault="002014BF" w:rsidP="00C47101">
          <w:pPr>
            <w:pStyle w:val="TOCHeading"/>
            <w:spacing w:line="360" w:lineRule="auto"/>
            <w:rPr>
              <w:rFonts w:ascii="Times New Roman" w:hAnsi="Times New Roman" w:cs="Times New Roman"/>
              <w:sz w:val="24"/>
              <w:szCs w:val="24"/>
            </w:rPr>
          </w:pPr>
          <w:r w:rsidRPr="002A6362">
            <w:rPr>
              <w:rFonts w:ascii="Times New Roman" w:hAnsi="Times New Roman" w:cs="Times New Roman"/>
              <w:sz w:val="24"/>
              <w:szCs w:val="24"/>
            </w:rPr>
            <w:t>Contents</w:t>
          </w:r>
        </w:p>
        <w:p w14:paraId="1425CEAE" w14:textId="3263A21D" w:rsidR="001E59DD" w:rsidRDefault="002014BF">
          <w:pPr>
            <w:pStyle w:val="TOC1"/>
            <w:tabs>
              <w:tab w:val="right" w:leader="dot" w:pos="9016"/>
            </w:tabs>
            <w:rPr>
              <w:rFonts w:eastAsiaTheme="minorEastAsia"/>
              <w:noProof/>
              <w:lang w:eastAsia="en-GB"/>
            </w:rPr>
          </w:pPr>
          <w:r w:rsidRPr="002A6362">
            <w:rPr>
              <w:rFonts w:ascii="Times New Roman" w:hAnsi="Times New Roman" w:cs="Times New Roman"/>
              <w:sz w:val="24"/>
              <w:szCs w:val="24"/>
            </w:rPr>
            <w:fldChar w:fldCharType="begin"/>
          </w:r>
          <w:r w:rsidRPr="002A6362">
            <w:rPr>
              <w:rFonts w:ascii="Times New Roman" w:hAnsi="Times New Roman" w:cs="Times New Roman"/>
              <w:sz w:val="24"/>
              <w:szCs w:val="24"/>
            </w:rPr>
            <w:instrText xml:space="preserve"> TOC \o "1-3" \h \z \u </w:instrText>
          </w:r>
          <w:r w:rsidRPr="002A6362">
            <w:rPr>
              <w:rFonts w:ascii="Times New Roman" w:hAnsi="Times New Roman" w:cs="Times New Roman"/>
              <w:sz w:val="24"/>
              <w:szCs w:val="24"/>
            </w:rPr>
            <w:fldChar w:fldCharType="separate"/>
          </w:r>
          <w:hyperlink w:anchor="_Toc71487770" w:history="1">
            <w:r w:rsidR="001E59DD" w:rsidRPr="00064EC1">
              <w:rPr>
                <w:rStyle w:val="Hyperlink"/>
                <w:rFonts w:ascii="Times New Roman" w:hAnsi="Times New Roman" w:cs="Times New Roman"/>
                <w:noProof/>
              </w:rPr>
              <w:t>List of Abbreviations</w:t>
            </w:r>
            <w:r w:rsidR="001E59DD">
              <w:rPr>
                <w:noProof/>
                <w:webHidden/>
              </w:rPr>
              <w:tab/>
            </w:r>
            <w:r w:rsidR="001E59DD">
              <w:rPr>
                <w:noProof/>
                <w:webHidden/>
              </w:rPr>
              <w:fldChar w:fldCharType="begin"/>
            </w:r>
            <w:r w:rsidR="001E59DD">
              <w:rPr>
                <w:noProof/>
                <w:webHidden/>
              </w:rPr>
              <w:instrText xml:space="preserve"> PAGEREF _Toc71487770 \h </w:instrText>
            </w:r>
            <w:r w:rsidR="001E59DD">
              <w:rPr>
                <w:noProof/>
                <w:webHidden/>
              </w:rPr>
            </w:r>
            <w:r w:rsidR="001E59DD">
              <w:rPr>
                <w:noProof/>
                <w:webHidden/>
              </w:rPr>
              <w:fldChar w:fldCharType="separate"/>
            </w:r>
            <w:r w:rsidR="001E59DD">
              <w:rPr>
                <w:noProof/>
                <w:webHidden/>
              </w:rPr>
              <w:t>1</w:t>
            </w:r>
            <w:r w:rsidR="001E59DD">
              <w:rPr>
                <w:noProof/>
                <w:webHidden/>
              </w:rPr>
              <w:fldChar w:fldCharType="end"/>
            </w:r>
          </w:hyperlink>
        </w:p>
        <w:p w14:paraId="0976A442" w14:textId="285E466C" w:rsidR="001E59DD" w:rsidRDefault="00FA2B76">
          <w:pPr>
            <w:pStyle w:val="TOC1"/>
            <w:tabs>
              <w:tab w:val="right" w:leader="dot" w:pos="9016"/>
            </w:tabs>
            <w:rPr>
              <w:rFonts w:eastAsiaTheme="minorEastAsia"/>
              <w:noProof/>
              <w:lang w:eastAsia="en-GB"/>
            </w:rPr>
          </w:pPr>
          <w:hyperlink w:anchor="_Toc71487771" w:history="1">
            <w:r w:rsidR="001E59DD" w:rsidRPr="00064EC1">
              <w:rPr>
                <w:rStyle w:val="Hyperlink"/>
                <w:rFonts w:ascii="Times New Roman" w:hAnsi="Times New Roman" w:cs="Times New Roman"/>
                <w:noProof/>
              </w:rPr>
              <w:t>Introduction</w:t>
            </w:r>
            <w:r w:rsidR="001E59DD">
              <w:rPr>
                <w:noProof/>
                <w:webHidden/>
              </w:rPr>
              <w:tab/>
            </w:r>
            <w:r w:rsidR="001E59DD">
              <w:rPr>
                <w:noProof/>
                <w:webHidden/>
              </w:rPr>
              <w:fldChar w:fldCharType="begin"/>
            </w:r>
            <w:r w:rsidR="001E59DD">
              <w:rPr>
                <w:noProof/>
                <w:webHidden/>
              </w:rPr>
              <w:instrText xml:space="preserve"> PAGEREF _Toc71487771 \h </w:instrText>
            </w:r>
            <w:r w:rsidR="001E59DD">
              <w:rPr>
                <w:noProof/>
                <w:webHidden/>
              </w:rPr>
            </w:r>
            <w:r w:rsidR="001E59DD">
              <w:rPr>
                <w:noProof/>
                <w:webHidden/>
              </w:rPr>
              <w:fldChar w:fldCharType="separate"/>
            </w:r>
            <w:r w:rsidR="001E59DD">
              <w:rPr>
                <w:noProof/>
                <w:webHidden/>
              </w:rPr>
              <w:t>3</w:t>
            </w:r>
            <w:r w:rsidR="001E59DD">
              <w:rPr>
                <w:noProof/>
                <w:webHidden/>
              </w:rPr>
              <w:fldChar w:fldCharType="end"/>
            </w:r>
          </w:hyperlink>
        </w:p>
        <w:p w14:paraId="2788308D" w14:textId="65B4519B" w:rsidR="001E59DD" w:rsidRDefault="00FA2B76">
          <w:pPr>
            <w:pStyle w:val="TOC1"/>
            <w:tabs>
              <w:tab w:val="right" w:leader="dot" w:pos="9016"/>
            </w:tabs>
            <w:rPr>
              <w:rFonts w:eastAsiaTheme="minorEastAsia"/>
              <w:noProof/>
              <w:lang w:eastAsia="en-GB"/>
            </w:rPr>
          </w:pPr>
          <w:hyperlink w:anchor="_Toc71487772" w:history="1">
            <w:r w:rsidR="001E59DD" w:rsidRPr="00064EC1">
              <w:rPr>
                <w:rStyle w:val="Hyperlink"/>
                <w:rFonts w:ascii="Times New Roman" w:hAnsi="Times New Roman" w:cs="Times New Roman"/>
                <w:noProof/>
              </w:rPr>
              <w:t>Section A. Q1</w:t>
            </w:r>
            <w:r w:rsidR="001E59DD">
              <w:rPr>
                <w:noProof/>
                <w:webHidden/>
              </w:rPr>
              <w:tab/>
            </w:r>
            <w:r w:rsidR="001E59DD">
              <w:rPr>
                <w:noProof/>
                <w:webHidden/>
              </w:rPr>
              <w:fldChar w:fldCharType="begin"/>
            </w:r>
            <w:r w:rsidR="001E59DD">
              <w:rPr>
                <w:noProof/>
                <w:webHidden/>
              </w:rPr>
              <w:instrText xml:space="preserve"> PAGEREF _Toc71487772 \h </w:instrText>
            </w:r>
            <w:r w:rsidR="001E59DD">
              <w:rPr>
                <w:noProof/>
                <w:webHidden/>
              </w:rPr>
            </w:r>
            <w:r w:rsidR="001E59DD">
              <w:rPr>
                <w:noProof/>
                <w:webHidden/>
              </w:rPr>
              <w:fldChar w:fldCharType="separate"/>
            </w:r>
            <w:r w:rsidR="001E59DD">
              <w:rPr>
                <w:noProof/>
                <w:webHidden/>
              </w:rPr>
              <w:t>3</w:t>
            </w:r>
            <w:r w:rsidR="001E59DD">
              <w:rPr>
                <w:noProof/>
                <w:webHidden/>
              </w:rPr>
              <w:fldChar w:fldCharType="end"/>
            </w:r>
          </w:hyperlink>
        </w:p>
        <w:p w14:paraId="2EBB4A05" w14:textId="742D3217" w:rsidR="001E59DD" w:rsidRDefault="00FA2B76">
          <w:pPr>
            <w:pStyle w:val="TOC2"/>
            <w:tabs>
              <w:tab w:val="right" w:leader="dot" w:pos="9016"/>
            </w:tabs>
            <w:rPr>
              <w:rFonts w:eastAsiaTheme="minorEastAsia"/>
              <w:noProof/>
              <w:lang w:eastAsia="en-GB"/>
            </w:rPr>
          </w:pPr>
          <w:hyperlink w:anchor="_Toc71487773" w:history="1">
            <w:r w:rsidR="001E59DD" w:rsidRPr="00064EC1">
              <w:rPr>
                <w:rStyle w:val="Hyperlink"/>
                <w:rFonts w:ascii="Times New Roman" w:hAnsi="Times New Roman" w:cs="Times New Roman"/>
                <w:noProof/>
              </w:rPr>
              <w:t>The process and timescales for responding to the ET1</w:t>
            </w:r>
            <w:r w:rsidR="001E59DD">
              <w:rPr>
                <w:noProof/>
                <w:webHidden/>
              </w:rPr>
              <w:tab/>
            </w:r>
            <w:r w:rsidR="001E59DD">
              <w:rPr>
                <w:noProof/>
                <w:webHidden/>
              </w:rPr>
              <w:fldChar w:fldCharType="begin"/>
            </w:r>
            <w:r w:rsidR="001E59DD">
              <w:rPr>
                <w:noProof/>
                <w:webHidden/>
              </w:rPr>
              <w:instrText xml:space="preserve"> PAGEREF _Toc71487773 \h </w:instrText>
            </w:r>
            <w:r w:rsidR="001E59DD">
              <w:rPr>
                <w:noProof/>
                <w:webHidden/>
              </w:rPr>
            </w:r>
            <w:r w:rsidR="001E59DD">
              <w:rPr>
                <w:noProof/>
                <w:webHidden/>
              </w:rPr>
              <w:fldChar w:fldCharType="separate"/>
            </w:r>
            <w:r w:rsidR="001E59DD">
              <w:rPr>
                <w:noProof/>
                <w:webHidden/>
              </w:rPr>
              <w:t>3</w:t>
            </w:r>
            <w:r w:rsidR="001E59DD">
              <w:rPr>
                <w:noProof/>
                <w:webHidden/>
              </w:rPr>
              <w:fldChar w:fldCharType="end"/>
            </w:r>
          </w:hyperlink>
        </w:p>
        <w:p w14:paraId="62136F84" w14:textId="1EAFBE04" w:rsidR="001E59DD" w:rsidRDefault="00FA2B76">
          <w:pPr>
            <w:pStyle w:val="TOC2"/>
            <w:tabs>
              <w:tab w:val="right" w:leader="dot" w:pos="9016"/>
            </w:tabs>
            <w:rPr>
              <w:rFonts w:eastAsiaTheme="minorEastAsia"/>
              <w:noProof/>
              <w:lang w:eastAsia="en-GB"/>
            </w:rPr>
          </w:pPr>
          <w:hyperlink w:anchor="_Toc71487774" w:history="1">
            <w:r w:rsidR="001E59DD" w:rsidRPr="00064EC1">
              <w:rPr>
                <w:rStyle w:val="Hyperlink"/>
                <w:rFonts w:ascii="Times New Roman" w:hAnsi="Times New Roman" w:cs="Times New Roman"/>
                <w:noProof/>
              </w:rPr>
              <w:t>Ordinary Unfair Dismissal.</w:t>
            </w:r>
            <w:r w:rsidR="001E59DD">
              <w:rPr>
                <w:noProof/>
                <w:webHidden/>
              </w:rPr>
              <w:tab/>
            </w:r>
            <w:r w:rsidR="001E59DD">
              <w:rPr>
                <w:noProof/>
                <w:webHidden/>
              </w:rPr>
              <w:fldChar w:fldCharType="begin"/>
            </w:r>
            <w:r w:rsidR="001E59DD">
              <w:rPr>
                <w:noProof/>
                <w:webHidden/>
              </w:rPr>
              <w:instrText xml:space="preserve"> PAGEREF _Toc71487774 \h </w:instrText>
            </w:r>
            <w:r w:rsidR="001E59DD">
              <w:rPr>
                <w:noProof/>
                <w:webHidden/>
              </w:rPr>
            </w:r>
            <w:r w:rsidR="001E59DD">
              <w:rPr>
                <w:noProof/>
                <w:webHidden/>
              </w:rPr>
              <w:fldChar w:fldCharType="separate"/>
            </w:r>
            <w:r w:rsidR="001E59DD">
              <w:rPr>
                <w:noProof/>
                <w:webHidden/>
              </w:rPr>
              <w:t>3</w:t>
            </w:r>
            <w:r w:rsidR="001E59DD">
              <w:rPr>
                <w:noProof/>
                <w:webHidden/>
              </w:rPr>
              <w:fldChar w:fldCharType="end"/>
            </w:r>
          </w:hyperlink>
        </w:p>
        <w:p w14:paraId="1EAA02A8" w14:textId="09C04BDA" w:rsidR="001E59DD" w:rsidRDefault="00FA2B76">
          <w:pPr>
            <w:pStyle w:val="TOC2"/>
            <w:tabs>
              <w:tab w:val="right" w:leader="dot" w:pos="9016"/>
            </w:tabs>
            <w:rPr>
              <w:rFonts w:eastAsiaTheme="minorEastAsia"/>
              <w:noProof/>
              <w:lang w:eastAsia="en-GB"/>
            </w:rPr>
          </w:pPr>
          <w:hyperlink w:anchor="_Toc71487775" w:history="1">
            <w:r w:rsidR="001E59DD" w:rsidRPr="00064EC1">
              <w:rPr>
                <w:rStyle w:val="Hyperlink"/>
                <w:rFonts w:ascii="Times New Roman" w:hAnsi="Times New Roman" w:cs="Times New Roman"/>
                <w:noProof/>
              </w:rPr>
              <w:t>Defences to the claim of Ordinary Unfair Dismissal</w:t>
            </w:r>
            <w:r w:rsidR="001E59DD">
              <w:rPr>
                <w:noProof/>
                <w:webHidden/>
              </w:rPr>
              <w:tab/>
            </w:r>
            <w:r w:rsidR="001E59DD">
              <w:rPr>
                <w:noProof/>
                <w:webHidden/>
              </w:rPr>
              <w:fldChar w:fldCharType="begin"/>
            </w:r>
            <w:r w:rsidR="001E59DD">
              <w:rPr>
                <w:noProof/>
                <w:webHidden/>
              </w:rPr>
              <w:instrText xml:space="preserve"> PAGEREF _Toc71487775 \h </w:instrText>
            </w:r>
            <w:r w:rsidR="001E59DD">
              <w:rPr>
                <w:noProof/>
                <w:webHidden/>
              </w:rPr>
            </w:r>
            <w:r w:rsidR="001E59DD">
              <w:rPr>
                <w:noProof/>
                <w:webHidden/>
              </w:rPr>
              <w:fldChar w:fldCharType="separate"/>
            </w:r>
            <w:r w:rsidR="001E59DD">
              <w:rPr>
                <w:noProof/>
                <w:webHidden/>
              </w:rPr>
              <w:t>5</w:t>
            </w:r>
            <w:r w:rsidR="001E59DD">
              <w:rPr>
                <w:noProof/>
                <w:webHidden/>
              </w:rPr>
              <w:fldChar w:fldCharType="end"/>
            </w:r>
          </w:hyperlink>
        </w:p>
        <w:p w14:paraId="7B34A97D" w14:textId="644C7E2A" w:rsidR="001E59DD" w:rsidRDefault="00FA2B76">
          <w:pPr>
            <w:pStyle w:val="TOC2"/>
            <w:tabs>
              <w:tab w:val="right" w:leader="dot" w:pos="9016"/>
            </w:tabs>
            <w:rPr>
              <w:rFonts w:eastAsiaTheme="minorEastAsia"/>
              <w:noProof/>
              <w:lang w:eastAsia="en-GB"/>
            </w:rPr>
          </w:pPr>
          <w:hyperlink w:anchor="_Toc71487776" w:history="1">
            <w:r w:rsidR="001E59DD" w:rsidRPr="00064EC1">
              <w:rPr>
                <w:rStyle w:val="Hyperlink"/>
                <w:rFonts w:ascii="Times New Roman" w:hAnsi="Times New Roman" w:cs="Times New Roman"/>
                <w:noProof/>
              </w:rPr>
              <w:t>Automatic unfair dismissal</w:t>
            </w:r>
            <w:r w:rsidR="001E59DD">
              <w:rPr>
                <w:noProof/>
                <w:webHidden/>
              </w:rPr>
              <w:tab/>
            </w:r>
            <w:r w:rsidR="001E59DD">
              <w:rPr>
                <w:noProof/>
                <w:webHidden/>
              </w:rPr>
              <w:fldChar w:fldCharType="begin"/>
            </w:r>
            <w:r w:rsidR="001E59DD">
              <w:rPr>
                <w:noProof/>
                <w:webHidden/>
              </w:rPr>
              <w:instrText xml:space="preserve"> PAGEREF _Toc71487776 \h </w:instrText>
            </w:r>
            <w:r w:rsidR="001E59DD">
              <w:rPr>
                <w:noProof/>
                <w:webHidden/>
              </w:rPr>
            </w:r>
            <w:r w:rsidR="001E59DD">
              <w:rPr>
                <w:noProof/>
                <w:webHidden/>
              </w:rPr>
              <w:fldChar w:fldCharType="separate"/>
            </w:r>
            <w:r w:rsidR="001E59DD">
              <w:rPr>
                <w:noProof/>
                <w:webHidden/>
              </w:rPr>
              <w:t>6</w:t>
            </w:r>
            <w:r w:rsidR="001E59DD">
              <w:rPr>
                <w:noProof/>
                <w:webHidden/>
              </w:rPr>
              <w:fldChar w:fldCharType="end"/>
            </w:r>
          </w:hyperlink>
        </w:p>
        <w:p w14:paraId="2E572509" w14:textId="3500316F" w:rsidR="001E59DD" w:rsidRDefault="00FA2B76">
          <w:pPr>
            <w:pStyle w:val="TOC2"/>
            <w:tabs>
              <w:tab w:val="right" w:leader="dot" w:pos="9016"/>
            </w:tabs>
            <w:rPr>
              <w:rFonts w:eastAsiaTheme="minorEastAsia"/>
              <w:noProof/>
              <w:lang w:eastAsia="en-GB"/>
            </w:rPr>
          </w:pPr>
          <w:hyperlink w:anchor="_Toc71487777" w:history="1">
            <w:r w:rsidR="001E59DD" w:rsidRPr="00064EC1">
              <w:rPr>
                <w:rStyle w:val="Hyperlink"/>
                <w:rFonts w:ascii="Times New Roman" w:hAnsi="Times New Roman" w:cs="Times New Roman"/>
                <w:noProof/>
              </w:rPr>
              <w:t>Defences to the claim of Automatic Unfair Dismissal</w:t>
            </w:r>
            <w:r w:rsidR="001E59DD">
              <w:rPr>
                <w:noProof/>
                <w:webHidden/>
              </w:rPr>
              <w:tab/>
            </w:r>
            <w:r w:rsidR="001E59DD">
              <w:rPr>
                <w:noProof/>
                <w:webHidden/>
              </w:rPr>
              <w:fldChar w:fldCharType="begin"/>
            </w:r>
            <w:r w:rsidR="001E59DD">
              <w:rPr>
                <w:noProof/>
                <w:webHidden/>
              </w:rPr>
              <w:instrText xml:space="preserve"> PAGEREF _Toc71487777 \h </w:instrText>
            </w:r>
            <w:r w:rsidR="001E59DD">
              <w:rPr>
                <w:noProof/>
                <w:webHidden/>
              </w:rPr>
            </w:r>
            <w:r w:rsidR="001E59DD">
              <w:rPr>
                <w:noProof/>
                <w:webHidden/>
              </w:rPr>
              <w:fldChar w:fldCharType="separate"/>
            </w:r>
            <w:r w:rsidR="001E59DD">
              <w:rPr>
                <w:noProof/>
                <w:webHidden/>
              </w:rPr>
              <w:t>6</w:t>
            </w:r>
            <w:r w:rsidR="001E59DD">
              <w:rPr>
                <w:noProof/>
                <w:webHidden/>
              </w:rPr>
              <w:fldChar w:fldCharType="end"/>
            </w:r>
          </w:hyperlink>
        </w:p>
        <w:p w14:paraId="6034913A" w14:textId="3817B377" w:rsidR="001E59DD" w:rsidRDefault="00FA2B76">
          <w:pPr>
            <w:pStyle w:val="TOC2"/>
            <w:tabs>
              <w:tab w:val="right" w:leader="dot" w:pos="9016"/>
            </w:tabs>
            <w:rPr>
              <w:rFonts w:eastAsiaTheme="minorEastAsia"/>
              <w:noProof/>
              <w:lang w:eastAsia="en-GB"/>
            </w:rPr>
          </w:pPr>
          <w:hyperlink w:anchor="_Toc71487778" w:history="1">
            <w:r w:rsidR="001E59DD" w:rsidRPr="00064EC1">
              <w:rPr>
                <w:rStyle w:val="Hyperlink"/>
                <w:rFonts w:ascii="Times New Roman" w:hAnsi="Times New Roman" w:cs="Times New Roman"/>
                <w:noProof/>
              </w:rPr>
              <w:t>Wrongful dismissal</w:t>
            </w:r>
            <w:r w:rsidR="001E59DD">
              <w:rPr>
                <w:noProof/>
                <w:webHidden/>
              </w:rPr>
              <w:tab/>
            </w:r>
            <w:r w:rsidR="001E59DD">
              <w:rPr>
                <w:noProof/>
                <w:webHidden/>
              </w:rPr>
              <w:fldChar w:fldCharType="begin"/>
            </w:r>
            <w:r w:rsidR="001E59DD">
              <w:rPr>
                <w:noProof/>
                <w:webHidden/>
              </w:rPr>
              <w:instrText xml:space="preserve"> PAGEREF _Toc71487778 \h </w:instrText>
            </w:r>
            <w:r w:rsidR="001E59DD">
              <w:rPr>
                <w:noProof/>
                <w:webHidden/>
              </w:rPr>
            </w:r>
            <w:r w:rsidR="001E59DD">
              <w:rPr>
                <w:noProof/>
                <w:webHidden/>
              </w:rPr>
              <w:fldChar w:fldCharType="separate"/>
            </w:r>
            <w:r w:rsidR="001E59DD">
              <w:rPr>
                <w:noProof/>
                <w:webHidden/>
              </w:rPr>
              <w:t>7</w:t>
            </w:r>
            <w:r w:rsidR="001E59DD">
              <w:rPr>
                <w:noProof/>
                <w:webHidden/>
              </w:rPr>
              <w:fldChar w:fldCharType="end"/>
            </w:r>
          </w:hyperlink>
        </w:p>
        <w:p w14:paraId="5BB4386F" w14:textId="0472B0A5" w:rsidR="001E59DD" w:rsidRDefault="00FA2B76">
          <w:pPr>
            <w:pStyle w:val="TOC2"/>
            <w:tabs>
              <w:tab w:val="right" w:leader="dot" w:pos="9016"/>
            </w:tabs>
            <w:rPr>
              <w:rFonts w:eastAsiaTheme="minorEastAsia"/>
              <w:noProof/>
              <w:lang w:eastAsia="en-GB"/>
            </w:rPr>
          </w:pPr>
          <w:hyperlink w:anchor="_Toc71487779" w:history="1">
            <w:r w:rsidR="001E59DD" w:rsidRPr="00064EC1">
              <w:rPr>
                <w:rStyle w:val="Hyperlink"/>
                <w:rFonts w:ascii="Times New Roman" w:hAnsi="Times New Roman" w:cs="Times New Roman"/>
                <w:noProof/>
              </w:rPr>
              <w:t>Defences to the Claim of Wrongful Dismissal</w:t>
            </w:r>
            <w:r w:rsidR="001E59DD">
              <w:rPr>
                <w:noProof/>
                <w:webHidden/>
              </w:rPr>
              <w:tab/>
            </w:r>
            <w:r w:rsidR="001E59DD">
              <w:rPr>
                <w:noProof/>
                <w:webHidden/>
              </w:rPr>
              <w:fldChar w:fldCharType="begin"/>
            </w:r>
            <w:r w:rsidR="001E59DD">
              <w:rPr>
                <w:noProof/>
                <w:webHidden/>
              </w:rPr>
              <w:instrText xml:space="preserve"> PAGEREF _Toc71487779 \h </w:instrText>
            </w:r>
            <w:r w:rsidR="001E59DD">
              <w:rPr>
                <w:noProof/>
                <w:webHidden/>
              </w:rPr>
            </w:r>
            <w:r w:rsidR="001E59DD">
              <w:rPr>
                <w:noProof/>
                <w:webHidden/>
              </w:rPr>
              <w:fldChar w:fldCharType="separate"/>
            </w:r>
            <w:r w:rsidR="001E59DD">
              <w:rPr>
                <w:noProof/>
                <w:webHidden/>
              </w:rPr>
              <w:t>7</w:t>
            </w:r>
            <w:r w:rsidR="001E59DD">
              <w:rPr>
                <w:noProof/>
                <w:webHidden/>
              </w:rPr>
              <w:fldChar w:fldCharType="end"/>
            </w:r>
          </w:hyperlink>
        </w:p>
        <w:p w14:paraId="2BE5D66A" w14:textId="5DAC4E1B" w:rsidR="001E59DD" w:rsidRDefault="00FA2B76">
          <w:pPr>
            <w:pStyle w:val="TOC1"/>
            <w:tabs>
              <w:tab w:val="right" w:leader="dot" w:pos="9016"/>
            </w:tabs>
            <w:rPr>
              <w:rFonts w:eastAsiaTheme="minorEastAsia"/>
              <w:noProof/>
              <w:lang w:eastAsia="en-GB"/>
            </w:rPr>
          </w:pPr>
          <w:hyperlink w:anchor="_Toc71487780" w:history="1">
            <w:r w:rsidR="001E59DD" w:rsidRPr="00064EC1">
              <w:rPr>
                <w:rStyle w:val="Hyperlink"/>
                <w:rFonts w:ascii="Times New Roman" w:hAnsi="Times New Roman" w:cs="Times New Roman"/>
                <w:noProof/>
              </w:rPr>
              <w:t>Section A. Q2</w:t>
            </w:r>
            <w:r w:rsidR="001E59DD">
              <w:rPr>
                <w:noProof/>
                <w:webHidden/>
              </w:rPr>
              <w:tab/>
            </w:r>
            <w:r w:rsidR="001E59DD">
              <w:rPr>
                <w:noProof/>
                <w:webHidden/>
              </w:rPr>
              <w:fldChar w:fldCharType="begin"/>
            </w:r>
            <w:r w:rsidR="001E59DD">
              <w:rPr>
                <w:noProof/>
                <w:webHidden/>
              </w:rPr>
              <w:instrText xml:space="preserve"> PAGEREF _Toc71487780 \h </w:instrText>
            </w:r>
            <w:r w:rsidR="001E59DD">
              <w:rPr>
                <w:noProof/>
                <w:webHidden/>
              </w:rPr>
            </w:r>
            <w:r w:rsidR="001E59DD">
              <w:rPr>
                <w:noProof/>
                <w:webHidden/>
              </w:rPr>
              <w:fldChar w:fldCharType="separate"/>
            </w:r>
            <w:r w:rsidR="001E59DD">
              <w:rPr>
                <w:noProof/>
                <w:webHidden/>
              </w:rPr>
              <w:t>7</w:t>
            </w:r>
            <w:r w:rsidR="001E59DD">
              <w:rPr>
                <w:noProof/>
                <w:webHidden/>
              </w:rPr>
              <w:fldChar w:fldCharType="end"/>
            </w:r>
          </w:hyperlink>
        </w:p>
        <w:p w14:paraId="2B5F5D0D" w14:textId="54A1AF4C" w:rsidR="001E59DD" w:rsidRDefault="00FA2B76">
          <w:pPr>
            <w:pStyle w:val="TOC2"/>
            <w:tabs>
              <w:tab w:val="right" w:leader="dot" w:pos="9016"/>
            </w:tabs>
            <w:rPr>
              <w:rFonts w:eastAsiaTheme="minorEastAsia"/>
              <w:noProof/>
              <w:lang w:eastAsia="en-GB"/>
            </w:rPr>
          </w:pPr>
          <w:hyperlink w:anchor="_Toc71487781" w:history="1">
            <w:r w:rsidR="001E59DD" w:rsidRPr="00064EC1">
              <w:rPr>
                <w:rStyle w:val="Hyperlink"/>
                <w:rFonts w:ascii="Times New Roman" w:hAnsi="Times New Roman" w:cs="Times New Roman"/>
                <w:noProof/>
              </w:rPr>
              <w:t>Potential financial reward.</w:t>
            </w:r>
            <w:r w:rsidR="001E59DD">
              <w:rPr>
                <w:noProof/>
                <w:webHidden/>
              </w:rPr>
              <w:tab/>
            </w:r>
            <w:r w:rsidR="001E59DD">
              <w:rPr>
                <w:noProof/>
                <w:webHidden/>
              </w:rPr>
              <w:fldChar w:fldCharType="begin"/>
            </w:r>
            <w:r w:rsidR="001E59DD">
              <w:rPr>
                <w:noProof/>
                <w:webHidden/>
              </w:rPr>
              <w:instrText xml:space="preserve"> PAGEREF _Toc71487781 \h </w:instrText>
            </w:r>
            <w:r w:rsidR="001E59DD">
              <w:rPr>
                <w:noProof/>
                <w:webHidden/>
              </w:rPr>
            </w:r>
            <w:r w:rsidR="001E59DD">
              <w:rPr>
                <w:noProof/>
                <w:webHidden/>
              </w:rPr>
              <w:fldChar w:fldCharType="separate"/>
            </w:r>
            <w:r w:rsidR="001E59DD">
              <w:rPr>
                <w:noProof/>
                <w:webHidden/>
              </w:rPr>
              <w:t>8</w:t>
            </w:r>
            <w:r w:rsidR="001E59DD">
              <w:rPr>
                <w:noProof/>
                <w:webHidden/>
              </w:rPr>
              <w:fldChar w:fldCharType="end"/>
            </w:r>
          </w:hyperlink>
        </w:p>
        <w:p w14:paraId="04818C93" w14:textId="69451FD4" w:rsidR="001E59DD" w:rsidRDefault="00FA2B76">
          <w:pPr>
            <w:pStyle w:val="TOC2"/>
            <w:tabs>
              <w:tab w:val="right" w:leader="dot" w:pos="9016"/>
            </w:tabs>
            <w:rPr>
              <w:rFonts w:eastAsiaTheme="minorEastAsia"/>
              <w:noProof/>
              <w:lang w:eastAsia="en-GB"/>
            </w:rPr>
          </w:pPr>
          <w:hyperlink w:anchor="_Toc71487782" w:history="1">
            <w:r w:rsidR="001E59DD" w:rsidRPr="00064EC1">
              <w:rPr>
                <w:rStyle w:val="Hyperlink"/>
                <w:rFonts w:ascii="Times New Roman" w:hAnsi="Times New Roman" w:cs="Times New Roman"/>
                <w:noProof/>
              </w:rPr>
              <w:t>Conclusion</w:t>
            </w:r>
            <w:r w:rsidR="001E59DD">
              <w:rPr>
                <w:noProof/>
                <w:webHidden/>
              </w:rPr>
              <w:tab/>
            </w:r>
            <w:r w:rsidR="001E59DD">
              <w:rPr>
                <w:noProof/>
                <w:webHidden/>
              </w:rPr>
              <w:fldChar w:fldCharType="begin"/>
            </w:r>
            <w:r w:rsidR="001E59DD">
              <w:rPr>
                <w:noProof/>
                <w:webHidden/>
              </w:rPr>
              <w:instrText xml:space="preserve"> PAGEREF _Toc71487782 \h </w:instrText>
            </w:r>
            <w:r w:rsidR="001E59DD">
              <w:rPr>
                <w:noProof/>
                <w:webHidden/>
              </w:rPr>
            </w:r>
            <w:r w:rsidR="001E59DD">
              <w:rPr>
                <w:noProof/>
                <w:webHidden/>
              </w:rPr>
              <w:fldChar w:fldCharType="separate"/>
            </w:r>
            <w:r w:rsidR="001E59DD">
              <w:rPr>
                <w:noProof/>
                <w:webHidden/>
              </w:rPr>
              <w:t>10</w:t>
            </w:r>
            <w:r w:rsidR="001E59DD">
              <w:rPr>
                <w:noProof/>
                <w:webHidden/>
              </w:rPr>
              <w:fldChar w:fldCharType="end"/>
            </w:r>
          </w:hyperlink>
        </w:p>
        <w:p w14:paraId="78FA9680" w14:textId="4672164C" w:rsidR="001E59DD" w:rsidRDefault="00FA2B76">
          <w:pPr>
            <w:pStyle w:val="TOC2"/>
            <w:tabs>
              <w:tab w:val="right" w:leader="dot" w:pos="9016"/>
            </w:tabs>
            <w:rPr>
              <w:rFonts w:eastAsiaTheme="minorEastAsia"/>
              <w:noProof/>
              <w:lang w:eastAsia="en-GB"/>
            </w:rPr>
          </w:pPr>
          <w:hyperlink w:anchor="_Toc71487783" w:history="1">
            <w:r w:rsidR="001E59DD" w:rsidRPr="00064EC1">
              <w:rPr>
                <w:rStyle w:val="Hyperlink"/>
                <w:rFonts w:ascii="Times New Roman" w:hAnsi="Times New Roman" w:cs="Times New Roman"/>
                <w:noProof/>
              </w:rPr>
              <w:t>Recommendations</w:t>
            </w:r>
            <w:r w:rsidR="001E59DD">
              <w:rPr>
                <w:noProof/>
                <w:webHidden/>
              </w:rPr>
              <w:tab/>
            </w:r>
            <w:r w:rsidR="001E59DD">
              <w:rPr>
                <w:noProof/>
                <w:webHidden/>
              </w:rPr>
              <w:fldChar w:fldCharType="begin"/>
            </w:r>
            <w:r w:rsidR="001E59DD">
              <w:rPr>
                <w:noProof/>
                <w:webHidden/>
              </w:rPr>
              <w:instrText xml:space="preserve"> PAGEREF _Toc71487783 \h </w:instrText>
            </w:r>
            <w:r w:rsidR="001E59DD">
              <w:rPr>
                <w:noProof/>
                <w:webHidden/>
              </w:rPr>
            </w:r>
            <w:r w:rsidR="001E59DD">
              <w:rPr>
                <w:noProof/>
                <w:webHidden/>
              </w:rPr>
              <w:fldChar w:fldCharType="separate"/>
            </w:r>
            <w:r w:rsidR="001E59DD">
              <w:rPr>
                <w:noProof/>
                <w:webHidden/>
              </w:rPr>
              <w:t>10</w:t>
            </w:r>
            <w:r w:rsidR="001E59DD">
              <w:rPr>
                <w:noProof/>
                <w:webHidden/>
              </w:rPr>
              <w:fldChar w:fldCharType="end"/>
            </w:r>
          </w:hyperlink>
        </w:p>
        <w:p w14:paraId="406CA80F" w14:textId="081C082E" w:rsidR="001E59DD" w:rsidRDefault="00FA2B76">
          <w:pPr>
            <w:pStyle w:val="TOC1"/>
            <w:tabs>
              <w:tab w:val="right" w:leader="dot" w:pos="9016"/>
            </w:tabs>
            <w:rPr>
              <w:rFonts w:eastAsiaTheme="minorEastAsia"/>
              <w:noProof/>
              <w:lang w:eastAsia="en-GB"/>
            </w:rPr>
          </w:pPr>
          <w:hyperlink w:anchor="_Toc71487784" w:history="1">
            <w:r w:rsidR="001E59DD" w:rsidRPr="00064EC1">
              <w:rPr>
                <w:rStyle w:val="Hyperlink"/>
                <w:rFonts w:ascii="Times New Roman" w:hAnsi="Times New Roman" w:cs="Times New Roman"/>
                <w:noProof/>
              </w:rPr>
              <w:t>Section B. Q1</w:t>
            </w:r>
            <w:r w:rsidR="001E59DD">
              <w:rPr>
                <w:noProof/>
                <w:webHidden/>
              </w:rPr>
              <w:tab/>
            </w:r>
            <w:r w:rsidR="001E59DD">
              <w:rPr>
                <w:noProof/>
                <w:webHidden/>
              </w:rPr>
              <w:fldChar w:fldCharType="begin"/>
            </w:r>
            <w:r w:rsidR="001E59DD">
              <w:rPr>
                <w:noProof/>
                <w:webHidden/>
              </w:rPr>
              <w:instrText xml:space="preserve"> PAGEREF _Toc71487784 \h </w:instrText>
            </w:r>
            <w:r w:rsidR="001E59DD">
              <w:rPr>
                <w:noProof/>
                <w:webHidden/>
              </w:rPr>
            </w:r>
            <w:r w:rsidR="001E59DD">
              <w:rPr>
                <w:noProof/>
                <w:webHidden/>
              </w:rPr>
              <w:fldChar w:fldCharType="separate"/>
            </w:r>
            <w:r w:rsidR="001E59DD">
              <w:rPr>
                <w:noProof/>
                <w:webHidden/>
              </w:rPr>
              <w:t>11</w:t>
            </w:r>
            <w:r w:rsidR="001E59DD">
              <w:rPr>
                <w:noProof/>
                <w:webHidden/>
              </w:rPr>
              <w:fldChar w:fldCharType="end"/>
            </w:r>
          </w:hyperlink>
        </w:p>
        <w:p w14:paraId="23780F28" w14:textId="0E5B8AF0" w:rsidR="001E59DD" w:rsidRDefault="00FA2B76">
          <w:pPr>
            <w:pStyle w:val="TOC1"/>
            <w:tabs>
              <w:tab w:val="right" w:leader="dot" w:pos="9016"/>
            </w:tabs>
            <w:rPr>
              <w:rFonts w:eastAsiaTheme="minorEastAsia"/>
              <w:noProof/>
              <w:lang w:eastAsia="en-GB"/>
            </w:rPr>
          </w:pPr>
          <w:hyperlink w:anchor="_Toc71487785" w:history="1">
            <w:r w:rsidR="001E59DD" w:rsidRPr="00064EC1">
              <w:rPr>
                <w:rStyle w:val="Hyperlink"/>
                <w:rFonts w:ascii="Times New Roman" w:hAnsi="Times New Roman" w:cs="Times New Roman"/>
                <w:noProof/>
              </w:rPr>
              <w:t>Section B. Q2</w:t>
            </w:r>
            <w:r w:rsidR="001E59DD">
              <w:rPr>
                <w:noProof/>
                <w:webHidden/>
              </w:rPr>
              <w:tab/>
            </w:r>
            <w:r w:rsidR="001E59DD">
              <w:rPr>
                <w:noProof/>
                <w:webHidden/>
              </w:rPr>
              <w:fldChar w:fldCharType="begin"/>
            </w:r>
            <w:r w:rsidR="001E59DD">
              <w:rPr>
                <w:noProof/>
                <w:webHidden/>
              </w:rPr>
              <w:instrText xml:space="preserve"> PAGEREF _Toc71487785 \h </w:instrText>
            </w:r>
            <w:r w:rsidR="001E59DD">
              <w:rPr>
                <w:noProof/>
                <w:webHidden/>
              </w:rPr>
            </w:r>
            <w:r w:rsidR="001E59DD">
              <w:rPr>
                <w:noProof/>
                <w:webHidden/>
              </w:rPr>
              <w:fldChar w:fldCharType="separate"/>
            </w:r>
            <w:r w:rsidR="001E59DD">
              <w:rPr>
                <w:noProof/>
                <w:webHidden/>
              </w:rPr>
              <w:t>13</w:t>
            </w:r>
            <w:r w:rsidR="001E59DD">
              <w:rPr>
                <w:noProof/>
                <w:webHidden/>
              </w:rPr>
              <w:fldChar w:fldCharType="end"/>
            </w:r>
          </w:hyperlink>
        </w:p>
        <w:p w14:paraId="4FEA44DA" w14:textId="7755084F" w:rsidR="001E59DD" w:rsidRDefault="00FA2B76">
          <w:pPr>
            <w:pStyle w:val="TOC2"/>
            <w:tabs>
              <w:tab w:val="right" w:leader="dot" w:pos="9016"/>
            </w:tabs>
            <w:rPr>
              <w:rFonts w:eastAsiaTheme="minorEastAsia"/>
              <w:noProof/>
              <w:lang w:eastAsia="en-GB"/>
            </w:rPr>
          </w:pPr>
          <w:hyperlink w:anchor="_Toc71487786" w:history="1">
            <w:r w:rsidR="001E59DD" w:rsidRPr="00064EC1">
              <w:rPr>
                <w:rStyle w:val="Hyperlink"/>
                <w:rFonts w:ascii="Times New Roman" w:hAnsi="Times New Roman" w:cs="Times New Roman"/>
                <w:noProof/>
              </w:rPr>
              <w:t>Conclusion</w:t>
            </w:r>
            <w:r w:rsidR="001E59DD">
              <w:rPr>
                <w:noProof/>
                <w:webHidden/>
              </w:rPr>
              <w:tab/>
            </w:r>
            <w:r w:rsidR="001E59DD">
              <w:rPr>
                <w:noProof/>
                <w:webHidden/>
              </w:rPr>
              <w:fldChar w:fldCharType="begin"/>
            </w:r>
            <w:r w:rsidR="001E59DD">
              <w:rPr>
                <w:noProof/>
                <w:webHidden/>
              </w:rPr>
              <w:instrText xml:space="preserve"> PAGEREF _Toc71487786 \h </w:instrText>
            </w:r>
            <w:r w:rsidR="001E59DD">
              <w:rPr>
                <w:noProof/>
                <w:webHidden/>
              </w:rPr>
            </w:r>
            <w:r w:rsidR="001E59DD">
              <w:rPr>
                <w:noProof/>
                <w:webHidden/>
              </w:rPr>
              <w:fldChar w:fldCharType="separate"/>
            </w:r>
            <w:r w:rsidR="001E59DD">
              <w:rPr>
                <w:noProof/>
                <w:webHidden/>
              </w:rPr>
              <w:t>15</w:t>
            </w:r>
            <w:r w:rsidR="001E59DD">
              <w:rPr>
                <w:noProof/>
                <w:webHidden/>
              </w:rPr>
              <w:fldChar w:fldCharType="end"/>
            </w:r>
          </w:hyperlink>
        </w:p>
        <w:p w14:paraId="6960386F" w14:textId="24852833" w:rsidR="001E59DD" w:rsidRDefault="00FA2B76">
          <w:pPr>
            <w:pStyle w:val="TOC2"/>
            <w:tabs>
              <w:tab w:val="right" w:leader="dot" w:pos="9016"/>
            </w:tabs>
            <w:rPr>
              <w:rFonts w:eastAsiaTheme="minorEastAsia"/>
              <w:noProof/>
              <w:lang w:eastAsia="en-GB"/>
            </w:rPr>
          </w:pPr>
          <w:hyperlink w:anchor="_Toc71487787" w:history="1">
            <w:r w:rsidR="001E59DD" w:rsidRPr="00064EC1">
              <w:rPr>
                <w:rStyle w:val="Hyperlink"/>
                <w:rFonts w:ascii="Times New Roman" w:hAnsi="Times New Roman" w:cs="Times New Roman"/>
                <w:noProof/>
              </w:rPr>
              <w:t>Recommendations</w:t>
            </w:r>
            <w:r w:rsidR="001E59DD">
              <w:rPr>
                <w:noProof/>
                <w:webHidden/>
              </w:rPr>
              <w:tab/>
            </w:r>
            <w:r w:rsidR="001E59DD">
              <w:rPr>
                <w:noProof/>
                <w:webHidden/>
              </w:rPr>
              <w:fldChar w:fldCharType="begin"/>
            </w:r>
            <w:r w:rsidR="001E59DD">
              <w:rPr>
                <w:noProof/>
                <w:webHidden/>
              </w:rPr>
              <w:instrText xml:space="preserve"> PAGEREF _Toc71487787 \h </w:instrText>
            </w:r>
            <w:r w:rsidR="001E59DD">
              <w:rPr>
                <w:noProof/>
                <w:webHidden/>
              </w:rPr>
            </w:r>
            <w:r w:rsidR="001E59DD">
              <w:rPr>
                <w:noProof/>
                <w:webHidden/>
              </w:rPr>
              <w:fldChar w:fldCharType="separate"/>
            </w:r>
            <w:r w:rsidR="001E59DD">
              <w:rPr>
                <w:noProof/>
                <w:webHidden/>
              </w:rPr>
              <w:t>16</w:t>
            </w:r>
            <w:r w:rsidR="001E59DD">
              <w:rPr>
                <w:noProof/>
                <w:webHidden/>
              </w:rPr>
              <w:fldChar w:fldCharType="end"/>
            </w:r>
          </w:hyperlink>
        </w:p>
        <w:p w14:paraId="2B61E0FA" w14:textId="57F43648" w:rsidR="001E59DD" w:rsidRDefault="00FA2B76">
          <w:pPr>
            <w:pStyle w:val="TOC1"/>
            <w:tabs>
              <w:tab w:val="right" w:leader="dot" w:pos="9016"/>
            </w:tabs>
            <w:rPr>
              <w:rFonts w:eastAsiaTheme="minorEastAsia"/>
              <w:noProof/>
              <w:lang w:eastAsia="en-GB"/>
            </w:rPr>
          </w:pPr>
          <w:hyperlink w:anchor="_Toc71487788" w:history="1">
            <w:r w:rsidR="001E59DD" w:rsidRPr="00064EC1">
              <w:rPr>
                <w:rStyle w:val="Hyperlink"/>
                <w:rFonts w:ascii="Times New Roman" w:hAnsi="Times New Roman" w:cs="Times New Roman"/>
                <w:noProof/>
              </w:rPr>
              <w:t>Appendix</w:t>
            </w:r>
            <w:r w:rsidR="001E59DD">
              <w:rPr>
                <w:noProof/>
                <w:webHidden/>
              </w:rPr>
              <w:tab/>
            </w:r>
            <w:r w:rsidR="001E59DD">
              <w:rPr>
                <w:noProof/>
                <w:webHidden/>
              </w:rPr>
              <w:fldChar w:fldCharType="begin"/>
            </w:r>
            <w:r w:rsidR="001E59DD">
              <w:rPr>
                <w:noProof/>
                <w:webHidden/>
              </w:rPr>
              <w:instrText xml:space="preserve"> PAGEREF _Toc71487788 \h </w:instrText>
            </w:r>
            <w:r w:rsidR="001E59DD">
              <w:rPr>
                <w:noProof/>
                <w:webHidden/>
              </w:rPr>
            </w:r>
            <w:r w:rsidR="001E59DD">
              <w:rPr>
                <w:noProof/>
                <w:webHidden/>
              </w:rPr>
              <w:fldChar w:fldCharType="separate"/>
            </w:r>
            <w:r w:rsidR="001E59DD">
              <w:rPr>
                <w:noProof/>
                <w:webHidden/>
              </w:rPr>
              <w:t>17</w:t>
            </w:r>
            <w:r w:rsidR="001E59DD">
              <w:rPr>
                <w:noProof/>
                <w:webHidden/>
              </w:rPr>
              <w:fldChar w:fldCharType="end"/>
            </w:r>
          </w:hyperlink>
        </w:p>
        <w:p w14:paraId="6500AAD0" w14:textId="5CA4B991" w:rsidR="001E59DD" w:rsidRDefault="00FA2B76">
          <w:pPr>
            <w:pStyle w:val="TOC2"/>
            <w:tabs>
              <w:tab w:val="right" w:leader="dot" w:pos="9016"/>
            </w:tabs>
            <w:rPr>
              <w:rFonts w:eastAsiaTheme="minorEastAsia"/>
              <w:noProof/>
              <w:lang w:eastAsia="en-GB"/>
            </w:rPr>
          </w:pPr>
          <w:hyperlink w:anchor="_Toc71487789" w:history="1">
            <w:r w:rsidR="001E59DD" w:rsidRPr="00064EC1">
              <w:rPr>
                <w:rStyle w:val="Hyperlink"/>
                <w:rFonts w:ascii="Times New Roman" w:hAnsi="Times New Roman" w:cs="Times New Roman"/>
                <w:noProof/>
              </w:rPr>
              <w:t>Appendix 1 Flexible Working Request Form</w:t>
            </w:r>
            <w:r w:rsidR="001E59DD">
              <w:rPr>
                <w:noProof/>
                <w:webHidden/>
              </w:rPr>
              <w:tab/>
            </w:r>
            <w:r w:rsidR="001E59DD">
              <w:rPr>
                <w:noProof/>
                <w:webHidden/>
              </w:rPr>
              <w:fldChar w:fldCharType="begin"/>
            </w:r>
            <w:r w:rsidR="001E59DD">
              <w:rPr>
                <w:noProof/>
                <w:webHidden/>
              </w:rPr>
              <w:instrText xml:space="preserve"> PAGEREF _Toc71487789 \h </w:instrText>
            </w:r>
            <w:r w:rsidR="001E59DD">
              <w:rPr>
                <w:noProof/>
                <w:webHidden/>
              </w:rPr>
            </w:r>
            <w:r w:rsidR="001E59DD">
              <w:rPr>
                <w:noProof/>
                <w:webHidden/>
              </w:rPr>
              <w:fldChar w:fldCharType="separate"/>
            </w:r>
            <w:r w:rsidR="001E59DD">
              <w:rPr>
                <w:noProof/>
                <w:webHidden/>
              </w:rPr>
              <w:t>17</w:t>
            </w:r>
            <w:r w:rsidR="001E59DD">
              <w:rPr>
                <w:noProof/>
                <w:webHidden/>
              </w:rPr>
              <w:fldChar w:fldCharType="end"/>
            </w:r>
          </w:hyperlink>
        </w:p>
        <w:p w14:paraId="65A5DF27" w14:textId="12E5D409" w:rsidR="001E59DD" w:rsidRDefault="00FA2B76">
          <w:pPr>
            <w:pStyle w:val="TOC2"/>
            <w:tabs>
              <w:tab w:val="right" w:leader="dot" w:pos="9016"/>
            </w:tabs>
            <w:rPr>
              <w:rFonts w:eastAsiaTheme="minorEastAsia"/>
              <w:noProof/>
              <w:lang w:eastAsia="en-GB"/>
            </w:rPr>
          </w:pPr>
          <w:hyperlink w:anchor="_Toc71487790" w:history="1">
            <w:r w:rsidR="001E59DD" w:rsidRPr="00064EC1">
              <w:rPr>
                <w:rStyle w:val="Hyperlink"/>
                <w:rFonts w:ascii="Times New Roman" w:hAnsi="Times New Roman" w:cs="Times New Roman"/>
                <w:noProof/>
              </w:rPr>
              <w:t>Appendix 2 Action Plan for Big Buses Ltd</w:t>
            </w:r>
            <w:r w:rsidR="001E59DD">
              <w:rPr>
                <w:noProof/>
                <w:webHidden/>
              </w:rPr>
              <w:tab/>
            </w:r>
            <w:r w:rsidR="001E59DD">
              <w:rPr>
                <w:noProof/>
                <w:webHidden/>
              </w:rPr>
              <w:fldChar w:fldCharType="begin"/>
            </w:r>
            <w:r w:rsidR="001E59DD">
              <w:rPr>
                <w:noProof/>
                <w:webHidden/>
              </w:rPr>
              <w:instrText xml:space="preserve"> PAGEREF _Toc71487790 \h </w:instrText>
            </w:r>
            <w:r w:rsidR="001E59DD">
              <w:rPr>
                <w:noProof/>
                <w:webHidden/>
              </w:rPr>
            </w:r>
            <w:r w:rsidR="001E59DD">
              <w:rPr>
                <w:noProof/>
                <w:webHidden/>
              </w:rPr>
              <w:fldChar w:fldCharType="separate"/>
            </w:r>
            <w:r w:rsidR="001E59DD">
              <w:rPr>
                <w:noProof/>
                <w:webHidden/>
              </w:rPr>
              <w:t>21</w:t>
            </w:r>
            <w:r w:rsidR="001E59DD">
              <w:rPr>
                <w:noProof/>
                <w:webHidden/>
              </w:rPr>
              <w:fldChar w:fldCharType="end"/>
            </w:r>
          </w:hyperlink>
        </w:p>
        <w:p w14:paraId="276EC318" w14:textId="1965F943" w:rsidR="001E59DD" w:rsidRDefault="00FA2B76">
          <w:pPr>
            <w:pStyle w:val="TOC1"/>
            <w:tabs>
              <w:tab w:val="right" w:leader="dot" w:pos="9016"/>
            </w:tabs>
            <w:rPr>
              <w:rFonts w:eastAsiaTheme="minorEastAsia"/>
              <w:noProof/>
              <w:lang w:eastAsia="en-GB"/>
            </w:rPr>
          </w:pPr>
          <w:hyperlink w:anchor="_Toc71487791" w:history="1">
            <w:r w:rsidR="001E59DD" w:rsidRPr="00064EC1">
              <w:rPr>
                <w:rStyle w:val="Hyperlink"/>
                <w:noProof/>
              </w:rPr>
              <w:t>References</w:t>
            </w:r>
            <w:r w:rsidR="001E59DD">
              <w:rPr>
                <w:noProof/>
                <w:webHidden/>
              </w:rPr>
              <w:tab/>
            </w:r>
            <w:r w:rsidR="001E59DD">
              <w:rPr>
                <w:noProof/>
                <w:webHidden/>
              </w:rPr>
              <w:fldChar w:fldCharType="begin"/>
            </w:r>
            <w:r w:rsidR="001E59DD">
              <w:rPr>
                <w:noProof/>
                <w:webHidden/>
              </w:rPr>
              <w:instrText xml:space="preserve"> PAGEREF _Toc71487791 \h </w:instrText>
            </w:r>
            <w:r w:rsidR="001E59DD">
              <w:rPr>
                <w:noProof/>
                <w:webHidden/>
              </w:rPr>
            </w:r>
            <w:r w:rsidR="001E59DD">
              <w:rPr>
                <w:noProof/>
                <w:webHidden/>
              </w:rPr>
              <w:fldChar w:fldCharType="separate"/>
            </w:r>
            <w:r w:rsidR="001E59DD">
              <w:rPr>
                <w:noProof/>
                <w:webHidden/>
              </w:rPr>
              <w:t>23</w:t>
            </w:r>
            <w:r w:rsidR="001E59DD">
              <w:rPr>
                <w:noProof/>
                <w:webHidden/>
              </w:rPr>
              <w:fldChar w:fldCharType="end"/>
            </w:r>
          </w:hyperlink>
        </w:p>
        <w:p w14:paraId="5F3F4715" w14:textId="6698FC30" w:rsidR="001E59DD" w:rsidRDefault="00FA2B76">
          <w:pPr>
            <w:pStyle w:val="TOC1"/>
            <w:tabs>
              <w:tab w:val="right" w:leader="dot" w:pos="9016"/>
            </w:tabs>
            <w:rPr>
              <w:rFonts w:eastAsiaTheme="minorEastAsia"/>
              <w:noProof/>
              <w:lang w:eastAsia="en-GB"/>
            </w:rPr>
          </w:pPr>
          <w:hyperlink w:anchor="_Toc71487792" w:history="1">
            <w:r w:rsidR="001E59DD" w:rsidRPr="00064EC1">
              <w:rPr>
                <w:rStyle w:val="Hyperlink"/>
                <w:noProof/>
              </w:rPr>
              <w:t>Bibliography</w:t>
            </w:r>
            <w:r w:rsidR="001E59DD">
              <w:rPr>
                <w:noProof/>
                <w:webHidden/>
              </w:rPr>
              <w:tab/>
            </w:r>
            <w:r w:rsidR="001E59DD">
              <w:rPr>
                <w:noProof/>
                <w:webHidden/>
              </w:rPr>
              <w:fldChar w:fldCharType="begin"/>
            </w:r>
            <w:r w:rsidR="001E59DD">
              <w:rPr>
                <w:noProof/>
                <w:webHidden/>
              </w:rPr>
              <w:instrText xml:space="preserve"> PAGEREF _Toc71487792 \h </w:instrText>
            </w:r>
            <w:r w:rsidR="001E59DD">
              <w:rPr>
                <w:noProof/>
                <w:webHidden/>
              </w:rPr>
            </w:r>
            <w:r w:rsidR="001E59DD">
              <w:rPr>
                <w:noProof/>
                <w:webHidden/>
              </w:rPr>
              <w:fldChar w:fldCharType="separate"/>
            </w:r>
            <w:r w:rsidR="001E59DD">
              <w:rPr>
                <w:noProof/>
                <w:webHidden/>
              </w:rPr>
              <w:t>27</w:t>
            </w:r>
            <w:r w:rsidR="001E59DD">
              <w:rPr>
                <w:noProof/>
                <w:webHidden/>
              </w:rPr>
              <w:fldChar w:fldCharType="end"/>
            </w:r>
          </w:hyperlink>
        </w:p>
        <w:p w14:paraId="1335F20E" w14:textId="1996E8E4" w:rsidR="002014BF" w:rsidRPr="002A6362" w:rsidRDefault="002014BF" w:rsidP="00C47101">
          <w:pPr>
            <w:spacing w:line="360" w:lineRule="auto"/>
            <w:rPr>
              <w:rFonts w:ascii="Times New Roman" w:hAnsi="Times New Roman" w:cs="Times New Roman"/>
              <w:sz w:val="24"/>
              <w:szCs w:val="24"/>
            </w:rPr>
          </w:pPr>
          <w:r w:rsidRPr="002A6362">
            <w:rPr>
              <w:rFonts w:ascii="Times New Roman" w:hAnsi="Times New Roman" w:cs="Times New Roman"/>
              <w:b/>
              <w:bCs/>
              <w:noProof/>
              <w:sz w:val="24"/>
              <w:szCs w:val="24"/>
            </w:rPr>
            <w:fldChar w:fldCharType="end"/>
          </w:r>
        </w:p>
      </w:sdtContent>
    </w:sdt>
    <w:p w14:paraId="37302BB7" w14:textId="1E0F0CC3" w:rsidR="006C4B2A" w:rsidRPr="002A6362" w:rsidRDefault="006C4B2A" w:rsidP="00C47101">
      <w:pPr>
        <w:spacing w:line="360" w:lineRule="auto"/>
        <w:rPr>
          <w:rFonts w:ascii="Times New Roman" w:hAnsi="Times New Roman" w:cs="Times New Roman"/>
          <w:sz w:val="24"/>
          <w:szCs w:val="24"/>
        </w:rPr>
      </w:pPr>
    </w:p>
    <w:p w14:paraId="01A146B9" w14:textId="2BD9BE77" w:rsidR="00EA3E0C" w:rsidRDefault="00EA3E0C" w:rsidP="00C47101">
      <w:pPr>
        <w:pStyle w:val="Heading1"/>
        <w:spacing w:line="360" w:lineRule="auto"/>
        <w:rPr>
          <w:rFonts w:ascii="Times New Roman" w:hAnsi="Times New Roman" w:cs="Times New Roman"/>
          <w:sz w:val="24"/>
          <w:szCs w:val="24"/>
        </w:rPr>
      </w:pPr>
    </w:p>
    <w:p w14:paraId="5B6CB24C" w14:textId="7400E9FE" w:rsidR="00C47101" w:rsidRDefault="00C47101" w:rsidP="00C47101">
      <w:pPr>
        <w:rPr>
          <w:lang w:val="en-US"/>
        </w:rPr>
      </w:pPr>
    </w:p>
    <w:p w14:paraId="621DB40D" w14:textId="036D2322" w:rsidR="00C47101" w:rsidRDefault="00C47101" w:rsidP="00C47101">
      <w:pPr>
        <w:rPr>
          <w:lang w:val="en-US"/>
        </w:rPr>
      </w:pPr>
    </w:p>
    <w:p w14:paraId="0CE9914B" w14:textId="4636E106" w:rsidR="00C47101" w:rsidRDefault="00C47101" w:rsidP="00C47101">
      <w:pPr>
        <w:rPr>
          <w:lang w:val="en-US"/>
        </w:rPr>
      </w:pPr>
    </w:p>
    <w:p w14:paraId="426387BC" w14:textId="7A8A61B1" w:rsidR="00C47101" w:rsidRDefault="00C47101" w:rsidP="00C47101">
      <w:pPr>
        <w:rPr>
          <w:lang w:val="en-US"/>
        </w:rPr>
      </w:pPr>
    </w:p>
    <w:p w14:paraId="29D2B08C" w14:textId="197C659B" w:rsidR="00C47101" w:rsidRDefault="00C47101" w:rsidP="00C47101">
      <w:pPr>
        <w:rPr>
          <w:lang w:val="en-US"/>
        </w:rPr>
      </w:pPr>
    </w:p>
    <w:p w14:paraId="54529A10" w14:textId="03BAA0E8" w:rsidR="00C47101" w:rsidRDefault="00C47101" w:rsidP="00C47101">
      <w:pPr>
        <w:rPr>
          <w:lang w:val="en-US"/>
        </w:rPr>
      </w:pPr>
    </w:p>
    <w:p w14:paraId="29BB8F4B" w14:textId="6D9D5B79" w:rsidR="00C47101" w:rsidRDefault="00C47101" w:rsidP="00C47101">
      <w:pPr>
        <w:rPr>
          <w:lang w:val="en-US"/>
        </w:rPr>
      </w:pPr>
    </w:p>
    <w:p w14:paraId="48CB3175" w14:textId="77777777" w:rsidR="00C47101" w:rsidRPr="00C47101" w:rsidRDefault="00C47101" w:rsidP="00C47101">
      <w:pPr>
        <w:rPr>
          <w:lang w:val="en-US"/>
        </w:rPr>
      </w:pPr>
    </w:p>
    <w:p w14:paraId="0D8AC1F6" w14:textId="68608700" w:rsidR="00EA3E0C" w:rsidRPr="002A6362" w:rsidRDefault="00EA3E0C" w:rsidP="00C47101">
      <w:pPr>
        <w:pStyle w:val="Heading1"/>
        <w:spacing w:line="360" w:lineRule="auto"/>
        <w:rPr>
          <w:rFonts w:ascii="Times New Roman" w:hAnsi="Times New Roman" w:cs="Times New Roman"/>
          <w:sz w:val="24"/>
          <w:szCs w:val="24"/>
        </w:rPr>
      </w:pPr>
      <w:bookmarkStart w:id="1" w:name="_Toc71487771"/>
      <w:r w:rsidRPr="002A6362">
        <w:rPr>
          <w:rFonts w:ascii="Times New Roman" w:hAnsi="Times New Roman" w:cs="Times New Roman"/>
          <w:sz w:val="24"/>
          <w:szCs w:val="24"/>
        </w:rPr>
        <w:t>Introduction</w:t>
      </w:r>
      <w:bookmarkEnd w:id="1"/>
    </w:p>
    <w:p w14:paraId="29A82F01" w14:textId="7C4BD9BB" w:rsidR="00EA3E0C" w:rsidRPr="002A6362" w:rsidRDefault="00EA3E0C"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MD, thank you for your correspondence. Regarding your query regarding </w:t>
      </w:r>
      <w:r w:rsidR="00376B54" w:rsidRPr="002A6362">
        <w:rPr>
          <w:rFonts w:ascii="Times New Roman" w:hAnsi="Times New Roman" w:cs="Times New Roman"/>
          <w:sz w:val="24"/>
          <w:szCs w:val="24"/>
        </w:rPr>
        <w:t>GR’s claim</w:t>
      </w:r>
      <w:r w:rsidRPr="002A6362">
        <w:rPr>
          <w:rFonts w:ascii="Times New Roman" w:hAnsi="Times New Roman" w:cs="Times New Roman"/>
          <w:sz w:val="24"/>
          <w:szCs w:val="24"/>
        </w:rPr>
        <w:t xml:space="preserve"> against BBL. Please see the responses </w:t>
      </w:r>
      <w:r w:rsidR="00F4777A" w:rsidRPr="002A6362">
        <w:rPr>
          <w:rFonts w:ascii="Times New Roman" w:hAnsi="Times New Roman" w:cs="Times New Roman"/>
          <w:sz w:val="24"/>
          <w:szCs w:val="24"/>
        </w:rPr>
        <w:t xml:space="preserve">in the below email </w:t>
      </w:r>
      <w:r w:rsidRPr="002A6362">
        <w:rPr>
          <w:rFonts w:ascii="Times New Roman" w:hAnsi="Times New Roman" w:cs="Times New Roman"/>
          <w:sz w:val="24"/>
          <w:szCs w:val="24"/>
        </w:rPr>
        <w:t xml:space="preserve">that refer to the potential legal implications of GR’s ET1 claim. </w:t>
      </w:r>
    </w:p>
    <w:p w14:paraId="75B6296F" w14:textId="5B6ED60F" w:rsidR="00EA3E0C" w:rsidRPr="002A6362" w:rsidRDefault="0019032C"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The responses relating to your additional queries, including those relating to JD and LB</w:t>
      </w:r>
      <w:r w:rsidR="00FD5B4F" w:rsidRPr="002A6362">
        <w:rPr>
          <w:rFonts w:ascii="Times New Roman" w:hAnsi="Times New Roman" w:cs="Times New Roman"/>
          <w:sz w:val="24"/>
          <w:szCs w:val="24"/>
        </w:rPr>
        <w:t xml:space="preserve">, are </w:t>
      </w:r>
      <w:r w:rsidR="00B4748C">
        <w:rPr>
          <w:rFonts w:ascii="Times New Roman" w:hAnsi="Times New Roman" w:cs="Times New Roman"/>
          <w:sz w:val="24"/>
          <w:szCs w:val="24"/>
        </w:rPr>
        <w:t xml:space="preserve">also </w:t>
      </w:r>
      <w:r w:rsidR="00FD5B4F" w:rsidRPr="002A6362">
        <w:rPr>
          <w:rFonts w:ascii="Times New Roman" w:hAnsi="Times New Roman" w:cs="Times New Roman"/>
          <w:sz w:val="24"/>
          <w:szCs w:val="24"/>
        </w:rPr>
        <w:t xml:space="preserve">listed in the body of the document below. </w:t>
      </w:r>
    </w:p>
    <w:p w14:paraId="03AD8587" w14:textId="00EF41A6" w:rsidR="006C4B2A" w:rsidRPr="002A6362" w:rsidRDefault="00C938AD" w:rsidP="00C47101">
      <w:pPr>
        <w:pStyle w:val="Heading1"/>
        <w:spacing w:line="360" w:lineRule="auto"/>
        <w:rPr>
          <w:rFonts w:ascii="Times New Roman" w:hAnsi="Times New Roman" w:cs="Times New Roman"/>
          <w:sz w:val="24"/>
          <w:szCs w:val="24"/>
        </w:rPr>
      </w:pPr>
      <w:bookmarkStart w:id="2" w:name="_Toc71487772"/>
      <w:r w:rsidRPr="002A6362">
        <w:rPr>
          <w:rFonts w:ascii="Times New Roman" w:hAnsi="Times New Roman" w:cs="Times New Roman"/>
          <w:sz w:val="24"/>
          <w:szCs w:val="24"/>
        </w:rPr>
        <w:t>Section A. Q1</w:t>
      </w:r>
      <w:bookmarkEnd w:id="2"/>
      <w:r w:rsidRPr="002A6362">
        <w:rPr>
          <w:rFonts w:ascii="Times New Roman" w:hAnsi="Times New Roman" w:cs="Times New Roman"/>
          <w:sz w:val="24"/>
          <w:szCs w:val="24"/>
        </w:rPr>
        <w:t xml:space="preserve"> </w:t>
      </w:r>
    </w:p>
    <w:p w14:paraId="292484DB" w14:textId="77777777" w:rsidR="00C938AD" w:rsidRPr="002A6362" w:rsidRDefault="00C938AD" w:rsidP="00C47101">
      <w:pPr>
        <w:spacing w:line="360" w:lineRule="auto"/>
        <w:rPr>
          <w:rFonts w:ascii="Times New Roman" w:hAnsi="Times New Roman" w:cs="Times New Roman"/>
          <w:b/>
          <w:bCs/>
          <w:sz w:val="24"/>
          <w:szCs w:val="24"/>
          <w:u w:val="single"/>
        </w:rPr>
      </w:pPr>
    </w:p>
    <w:p w14:paraId="2D0F3690" w14:textId="3D1653AC" w:rsidR="00B067E8" w:rsidRPr="002A6362" w:rsidRDefault="00B362C4" w:rsidP="00C47101">
      <w:pPr>
        <w:pStyle w:val="Heading2"/>
        <w:spacing w:line="360" w:lineRule="auto"/>
        <w:rPr>
          <w:rFonts w:ascii="Times New Roman" w:hAnsi="Times New Roman" w:cs="Times New Roman"/>
          <w:sz w:val="24"/>
          <w:szCs w:val="24"/>
        </w:rPr>
      </w:pPr>
      <w:bookmarkStart w:id="3" w:name="_Toc71487773"/>
      <w:r w:rsidRPr="002A6362">
        <w:rPr>
          <w:rFonts w:ascii="Times New Roman" w:hAnsi="Times New Roman" w:cs="Times New Roman"/>
          <w:sz w:val="24"/>
          <w:szCs w:val="24"/>
        </w:rPr>
        <w:t xml:space="preserve">The process and timescales for responding to the </w:t>
      </w:r>
      <w:proofErr w:type="gramStart"/>
      <w:r w:rsidRPr="002A6362">
        <w:rPr>
          <w:rFonts w:ascii="Times New Roman" w:hAnsi="Times New Roman" w:cs="Times New Roman"/>
          <w:sz w:val="24"/>
          <w:szCs w:val="24"/>
        </w:rPr>
        <w:t>ET1</w:t>
      </w:r>
      <w:bookmarkEnd w:id="3"/>
      <w:proofErr w:type="gramEnd"/>
    </w:p>
    <w:p w14:paraId="4570C265" w14:textId="6D3546F5" w:rsidR="00B32F28" w:rsidRPr="002A6362" w:rsidRDefault="002A51D9" w:rsidP="00C47101">
      <w:pPr>
        <w:spacing w:line="360" w:lineRule="auto"/>
        <w:rPr>
          <w:rFonts w:ascii="Times New Roman" w:hAnsi="Times New Roman" w:cs="Times New Roman"/>
          <w:sz w:val="24"/>
          <w:szCs w:val="24"/>
        </w:rPr>
      </w:pPr>
      <w:r>
        <w:rPr>
          <w:rFonts w:ascii="Times New Roman" w:hAnsi="Times New Roman" w:cs="Times New Roman"/>
          <w:sz w:val="24"/>
          <w:szCs w:val="24"/>
        </w:rPr>
        <w:t>GR</w:t>
      </w:r>
      <w:r w:rsidR="00B32F28" w:rsidRPr="002A6362">
        <w:rPr>
          <w:rFonts w:ascii="Times New Roman" w:hAnsi="Times New Roman" w:cs="Times New Roman"/>
          <w:sz w:val="24"/>
          <w:szCs w:val="24"/>
        </w:rPr>
        <w:t xml:space="preserve"> has already received his early consolidation document from ACAS, </w:t>
      </w:r>
      <w:r w:rsidR="00B4748C">
        <w:rPr>
          <w:rFonts w:ascii="Times New Roman" w:hAnsi="Times New Roman" w:cs="Times New Roman"/>
          <w:sz w:val="24"/>
          <w:szCs w:val="24"/>
        </w:rPr>
        <w:t>BBL</w:t>
      </w:r>
      <w:r w:rsidR="00184647" w:rsidRPr="002A6362">
        <w:rPr>
          <w:rFonts w:ascii="Times New Roman" w:hAnsi="Times New Roman" w:cs="Times New Roman"/>
          <w:sz w:val="24"/>
          <w:szCs w:val="24"/>
        </w:rPr>
        <w:t xml:space="preserve"> </w:t>
      </w:r>
      <w:r w:rsidR="00B32F28" w:rsidRPr="002A6362">
        <w:rPr>
          <w:rFonts w:ascii="Times New Roman" w:hAnsi="Times New Roman" w:cs="Times New Roman"/>
          <w:sz w:val="24"/>
          <w:szCs w:val="24"/>
        </w:rPr>
        <w:t xml:space="preserve">will need to respond to his complaint </w:t>
      </w:r>
      <w:r w:rsidR="000C2061" w:rsidRPr="002A6362">
        <w:rPr>
          <w:rFonts w:ascii="Times New Roman" w:hAnsi="Times New Roman" w:cs="Times New Roman"/>
          <w:sz w:val="24"/>
          <w:szCs w:val="24"/>
        </w:rPr>
        <w:t xml:space="preserve">by returning the </w:t>
      </w:r>
      <w:r w:rsidR="001113AF" w:rsidRPr="002A6362">
        <w:rPr>
          <w:rFonts w:ascii="Times New Roman" w:hAnsi="Times New Roman" w:cs="Times New Roman"/>
          <w:sz w:val="24"/>
          <w:szCs w:val="24"/>
        </w:rPr>
        <w:t xml:space="preserve">completed </w:t>
      </w:r>
      <w:r w:rsidR="00E06BF4" w:rsidRPr="002A6362">
        <w:rPr>
          <w:rFonts w:ascii="Times New Roman" w:hAnsi="Times New Roman" w:cs="Times New Roman"/>
          <w:sz w:val="24"/>
          <w:szCs w:val="24"/>
        </w:rPr>
        <w:t xml:space="preserve">ET3 form to the </w:t>
      </w:r>
      <w:r w:rsidR="00A24C39" w:rsidRPr="002A6362">
        <w:rPr>
          <w:rFonts w:ascii="Times New Roman" w:hAnsi="Times New Roman" w:cs="Times New Roman"/>
          <w:sz w:val="24"/>
          <w:szCs w:val="24"/>
        </w:rPr>
        <w:t xml:space="preserve">ET </w:t>
      </w:r>
      <w:r w:rsidR="00B32F28" w:rsidRPr="002A6362">
        <w:rPr>
          <w:rFonts w:ascii="Times New Roman" w:hAnsi="Times New Roman" w:cs="Times New Roman"/>
          <w:sz w:val="24"/>
          <w:szCs w:val="24"/>
        </w:rPr>
        <w:t xml:space="preserve">within 28 days of receiving </w:t>
      </w:r>
      <w:r w:rsidR="003C76EC" w:rsidRPr="002A6362">
        <w:rPr>
          <w:rFonts w:ascii="Times New Roman" w:hAnsi="Times New Roman" w:cs="Times New Roman"/>
          <w:sz w:val="24"/>
          <w:szCs w:val="24"/>
        </w:rPr>
        <w:t>it</w:t>
      </w:r>
      <w:r w:rsidR="00251EDF" w:rsidRPr="002A6362">
        <w:rPr>
          <w:rFonts w:ascii="Times New Roman" w:hAnsi="Times New Roman" w:cs="Times New Roman"/>
          <w:noProof/>
          <w:sz w:val="24"/>
          <w:szCs w:val="24"/>
        </w:rPr>
        <w:t xml:space="preserve"> (Gov.uk, 2021d)</w:t>
      </w:r>
      <w:r w:rsidR="00184647" w:rsidRPr="002A6362">
        <w:rPr>
          <w:rFonts w:ascii="Times New Roman" w:hAnsi="Times New Roman" w:cs="Times New Roman"/>
          <w:sz w:val="24"/>
          <w:szCs w:val="24"/>
        </w:rPr>
        <w:t xml:space="preserve">. </w:t>
      </w:r>
      <w:r w:rsidR="00F531AD" w:rsidRPr="002A6362">
        <w:rPr>
          <w:rFonts w:ascii="Times New Roman" w:hAnsi="Times New Roman" w:cs="Times New Roman"/>
          <w:sz w:val="24"/>
          <w:szCs w:val="24"/>
        </w:rPr>
        <w:t xml:space="preserve">The organisation </w:t>
      </w:r>
      <w:r w:rsidR="003C76EC" w:rsidRPr="002A6362">
        <w:rPr>
          <w:rFonts w:ascii="Times New Roman" w:hAnsi="Times New Roman" w:cs="Times New Roman"/>
          <w:sz w:val="24"/>
          <w:szCs w:val="24"/>
        </w:rPr>
        <w:t>will need to</w:t>
      </w:r>
      <w:r w:rsidR="00B32F28" w:rsidRPr="002A6362">
        <w:rPr>
          <w:rFonts w:ascii="Times New Roman" w:hAnsi="Times New Roman" w:cs="Times New Roman"/>
          <w:sz w:val="24"/>
          <w:szCs w:val="24"/>
        </w:rPr>
        <w:t xml:space="preserve"> </w:t>
      </w:r>
      <w:r w:rsidR="00877FAB" w:rsidRPr="002A6362">
        <w:rPr>
          <w:rFonts w:ascii="Times New Roman" w:hAnsi="Times New Roman" w:cs="Times New Roman"/>
          <w:sz w:val="24"/>
          <w:szCs w:val="24"/>
        </w:rPr>
        <w:t>confirm the</w:t>
      </w:r>
      <w:r w:rsidR="00B32F28" w:rsidRPr="002A6362">
        <w:rPr>
          <w:rFonts w:ascii="Times New Roman" w:hAnsi="Times New Roman" w:cs="Times New Roman"/>
          <w:sz w:val="24"/>
          <w:szCs w:val="24"/>
        </w:rPr>
        <w:t xml:space="preserve"> details stated </w:t>
      </w:r>
      <w:r w:rsidR="00F7606F" w:rsidRPr="002A6362">
        <w:rPr>
          <w:rFonts w:ascii="Times New Roman" w:hAnsi="Times New Roman" w:cs="Times New Roman"/>
          <w:sz w:val="24"/>
          <w:szCs w:val="24"/>
        </w:rPr>
        <w:t xml:space="preserve">by </w:t>
      </w:r>
      <w:r w:rsidR="00B4748C">
        <w:rPr>
          <w:rFonts w:ascii="Times New Roman" w:hAnsi="Times New Roman" w:cs="Times New Roman"/>
          <w:sz w:val="24"/>
          <w:szCs w:val="24"/>
        </w:rPr>
        <w:t>GR</w:t>
      </w:r>
      <w:r w:rsidR="00E12698" w:rsidRPr="002A6362">
        <w:rPr>
          <w:rFonts w:ascii="Times New Roman" w:hAnsi="Times New Roman" w:cs="Times New Roman"/>
          <w:sz w:val="24"/>
          <w:szCs w:val="24"/>
        </w:rPr>
        <w:t xml:space="preserve"> in terms of pay</w:t>
      </w:r>
      <w:r w:rsidR="00D261F1">
        <w:rPr>
          <w:rFonts w:ascii="Times New Roman" w:hAnsi="Times New Roman" w:cs="Times New Roman"/>
          <w:sz w:val="24"/>
          <w:szCs w:val="24"/>
        </w:rPr>
        <w:t>, dismissal dates and notice</w:t>
      </w:r>
      <w:r w:rsidR="00F7606F" w:rsidRPr="002A6362">
        <w:rPr>
          <w:rFonts w:ascii="Times New Roman" w:hAnsi="Times New Roman" w:cs="Times New Roman"/>
          <w:sz w:val="24"/>
          <w:szCs w:val="24"/>
        </w:rPr>
        <w:t xml:space="preserve"> </w:t>
      </w:r>
      <w:r w:rsidR="00B32F28" w:rsidRPr="002A6362">
        <w:rPr>
          <w:rFonts w:ascii="Times New Roman" w:hAnsi="Times New Roman" w:cs="Times New Roman"/>
          <w:sz w:val="24"/>
          <w:szCs w:val="24"/>
        </w:rPr>
        <w:t xml:space="preserve">and whether </w:t>
      </w:r>
      <w:r w:rsidR="000B1B27" w:rsidRPr="002A6362">
        <w:rPr>
          <w:rFonts w:ascii="Times New Roman" w:hAnsi="Times New Roman" w:cs="Times New Roman"/>
          <w:sz w:val="24"/>
          <w:szCs w:val="24"/>
        </w:rPr>
        <w:t>the organisation wants</w:t>
      </w:r>
      <w:r w:rsidR="00B32F28" w:rsidRPr="002A6362">
        <w:rPr>
          <w:rFonts w:ascii="Times New Roman" w:hAnsi="Times New Roman" w:cs="Times New Roman"/>
          <w:sz w:val="24"/>
          <w:szCs w:val="24"/>
        </w:rPr>
        <w:t xml:space="preserve"> to defend the claim or not. </w:t>
      </w:r>
      <w:r w:rsidR="00252174" w:rsidRPr="002A6362">
        <w:rPr>
          <w:rFonts w:ascii="Times New Roman" w:hAnsi="Times New Roman" w:cs="Times New Roman"/>
          <w:sz w:val="24"/>
          <w:szCs w:val="24"/>
        </w:rPr>
        <w:t>Y</w:t>
      </w:r>
      <w:r w:rsidR="00B32F28" w:rsidRPr="002A6362">
        <w:rPr>
          <w:rFonts w:ascii="Times New Roman" w:hAnsi="Times New Roman" w:cs="Times New Roman"/>
          <w:sz w:val="24"/>
          <w:szCs w:val="24"/>
        </w:rPr>
        <w:t xml:space="preserve">ou </w:t>
      </w:r>
      <w:r w:rsidR="0010382A" w:rsidRPr="002A6362">
        <w:rPr>
          <w:rFonts w:ascii="Times New Roman" w:hAnsi="Times New Roman" w:cs="Times New Roman"/>
          <w:sz w:val="24"/>
          <w:szCs w:val="24"/>
        </w:rPr>
        <w:t xml:space="preserve">will need to </w:t>
      </w:r>
      <w:r w:rsidR="00B32F28" w:rsidRPr="002A6362">
        <w:rPr>
          <w:rFonts w:ascii="Times New Roman" w:hAnsi="Times New Roman" w:cs="Times New Roman"/>
          <w:sz w:val="24"/>
          <w:szCs w:val="24"/>
        </w:rPr>
        <w:t xml:space="preserve">agree </w:t>
      </w:r>
      <w:r w:rsidR="0010382A" w:rsidRPr="002A6362">
        <w:rPr>
          <w:rFonts w:ascii="Times New Roman" w:hAnsi="Times New Roman" w:cs="Times New Roman"/>
          <w:sz w:val="24"/>
          <w:szCs w:val="24"/>
        </w:rPr>
        <w:t xml:space="preserve">or disagree with the information he has provided. </w:t>
      </w:r>
      <w:r>
        <w:rPr>
          <w:rFonts w:ascii="Times New Roman" w:hAnsi="Times New Roman" w:cs="Times New Roman"/>
          <w:sz w:val="24"/>
          <w:szCs w:val="24"/>
        </w:rPr>
        <w:t>BBL</w:t>
      </w:r>
      <w:r w:rsidR="0010382A" w:rsidRPr="002A6362">
        <w:rPr>
          <w:rFonts w:ascii="Times New Roman" w:hAnsi="Times New Roman" w:cs="Times New Roman"/>
          <w:sz w:val="24"/>
          <w:szCs w:val="24"/>
        </w:rPr>
        <w:t xml:space="preserve"> will also need to state if they </w:t>
      </w:r>
      <w:r w:rsidR="00B32F28" w:rsidRPr="002A6362">
        <w:rPr>
          <w:rFonts w:ascii="Times New Roman" w:hAnsi="Times New Roman" w:cs="Times New Roman"/>
          <w:sz w:val="24"/>
          <w:szCs w:val="24"/>
        </w:rPr>
        <w:t xml:space="preserve">want to appoint an agent. </w:t>
      </w:r>
    </w:p>
    <w:p w14:paraId="586B7523" w14:textId="0CA23122" w:rsidR="008E35B0" w:rsidRPr="002A6362" w:rsidRDefault="74B4BD0D"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If </w:t>
      </w:r>
      <w:r w:rsidR="00280898">
        <w:rPr>
          <w:rFonts w:ascii="Times New Roman" w:hAnsi="Times New Roman" w:cs="Times New Roman"/>
          <w:sz w:val="24"/>
          <w:szCs w:val="24"/>
        </w:rPr>
        <w:t xml:space="preserve">BBL </w:t>
      </w:r>
      <w:r w:rsidRPr="002A6362">
        <w:rPr>
          <w:rFonts w:ascii="Times New Roman" w:hAnsi="Times New Roman" w:cs="Times New Roman"/>
          <w:sz w:val="24"/>
          <w:szCs w:val="24"/>
        </w:rPr>
        <w:t>choose</w:t>
      </w:r>
      <w:r w:rsidR="00280898">
        <w:rPr>
          <w:rFonts w:ascii="Times New Roman" w:hAnsi="Times New Roman" w:cs="Times New Roman"/>
          <w:sz w:val="24"/>
          <w:szCs w:val="24"/>
        </w:rPr>
        <w:t>s</w:t>
      </w:r>
      <w:r w:rsidRPr="002A6362">
        <w:rPr>
          <w:rFonts w:ascii="Times New Roman" w:hAnsi="Times New Roman" w:cs="Times New Roman"/>
          <w:sz w:val="24"/>
          <w:szCs w:val="24"/>
        </w:rPr>
        <w:t xml:space="preserve"> to defend the case</w:t>
      </w:r>
      <w:r w:rsidR="00280898">
        <w:rPr>
          <w:rFonts w:ascii="Times New Roman" w:hAnsi="Times New Roman" w:cs="Times New Roman"/>
          <w:sz w:val="24"/>
          <w:szCs w:val="24"/>
        </w:rPr>
        <w:t>,</w:t>
      </w:r>
      <w:r w:rsidRPr="002A6362">
        <w:rPr>
          <w:rFonts w:ascii="Times New Roman" w:hAnsi="Times New Roman" w:cs="Times New Roman"/>
          <w:sz w:val="24"/>
          <w:szCs w:val="24"/>
        </w:rPr>
        <w:t xml:space="preserve"> you will need to outline </w:t>
      </w:r>
      <w:r w:rsidR="00280898">
        <w:rPr>
          <w:rFonts w:ascii="Times New Roman" w:hAnsi="Times New Roman" w:cs="Times New Roman"/>
          <w:sz w:val="24"/>
          <w:szCs w:val="24"/>
        </w:rPr>
        <w:t>the</w:t>
      </w:r>
      <w:r w:rsidRPr="002A6362">
        <w:rPr>
          <w:rFonts w:ascii="Times New Roman" w:hAnsi="Times New Roman" w:cs="Times New Roman"/>
          <w:sz w:val="24"/>
          <w:szCs w:val="24"/>
        </w:rPr>
        <w:t xml:space="preserve"> defence, which will need to be sent to the </w:t>
      </w:r>
      <w:r w:rsidR="00A24C39" w:rsidRPr="002A6362">
        <w:rPr>
          <w:rFonts w:ascii="Times New Roman" w:hAnsi="Times New Roman" w:cs="Times New Roman"/>
          <w:sz w:val="24"/>
          <w:szCs w:val="24"/>
        </w:rPr>
        <w:t xml:space="preserve">ET </w:t>
      </w:r>
      <w:r w:rsidRPr="002A6362">
        <w:rPr>
          <w:rFonts w:ascii="Times New Roman" w:hAnsi="Times New Roman" w:cs="Times New Roman"/>
          <w:sz w:val="24"/>
          <w:szCs w:val="24"/>
        </w:rPr>
        <w:t>service</w:t>
      </w:r>
      <w:r w:rsidR="00DD16BC" w:rsidRPr="002A6362">
        <w:rPr>
          <w:rFonts w:ascii="Times New Roman" w:hAnsi="Times New Roman" w:cs="Times New Roman"/>
          <w:sz w:val="24"/>
          <w:szCs w:val="24"/>
        </w:rPr>
        <w:t xml:space="preserve">. Penalties for not responding within </w:t>
      </w:r>
      <w:r w:rsidR="00D33C5D" w:rsidRPr="002A6362">
        <w:rPr>
          <w:rFonts w:ascii="Times New Roman" w:hAnsi="Times New Roman" w:cs="Times New Roman"/>
          <w:sz w:val="24"/>
          <w:szCs w:val="24"/>
        </w:rPr>
        <w:t xml:space="preserve">28 days, could include a </w:t>
      </w:r>
      <w:r w:rsidR="004B31B2" w:rsidRPr="002A6362">
        <w:rPr>
          <w:rFonts w:ascii="Times New Roman" w:hAnsi="Times New Roman" w:cs="Times New Roman"/>
          <w:sz w:val="24"/>
          <w:szCs w:val="24"/>
        </w:rPr>
        <w:t xml:space="preserve">judgment automatically being made by the </w:t>
      </w:r>
      <w:r w:rsidR="00A24C39" w:rsidRPr="002A6362">
        <w:rPr>
          <w:rFonts w:ascii="Times New Roman" w:hAnsi="Times New Roman" w:cs="Times New Roman"/>
          <w:sz w:val="24"/>
          <w:szCs w:val="24"/>
        </w:rPr>
        <w:t xml:space="preserve">ET </w:t>
      </w:r>
      <w:r w:rsidR="004B31B2" w:rsidRPr="002A6362">
        <w:rPr>
          <w:rFonts w:ascii="Times New Roman" w:hAnsi="Times New Roman" w:cs="Times New Roman"/>
          <w:sz w:val="24"/>
          <w:szCs w:val="24"/>
        </w:rPr>
        <w:t xml:space="preserve">service without the employer being able to </w:t>
      </w:r>
      <w:r w:rsidR="007B43AC">
        <w:rPr>
          <w:rFonts w:ascii="Times New Roman" w:hAnsi="Times New Roman" w:cs="Times New Roman"/>
          <w:sz w:val="24"/>
          <w:szCs w:val="24"/>
        </w:rPr>
        <w:t>bring a defence</w:t>
      </w:r>
      <w:r w:rsidR="004B31B2" w:rsidRPr="002A6362">
        <w:rPr>
          <w:rFonts w:ascii="Times New Roman" w:hAnsi="Times New Roman" w:cs="Times New Roman"/>
          <w:sz w:val="24"/>
          <w:szCs w:val="24"/>
        </w:rPr>
        <w:t xml:space="preserve">. Employers can apply for more time to </w:t>
      </w:r>
      <w:proofErr w:type="gramStart"/>
      <w:r w:rsidR="004B31B2" w:rsidRPr="002A6362">
        <w:rPr>
          <w:rFonts w:ascii="Times New Roman" w:hAnsi="Times New Roman" w:cs="Times New Roman"/>
          <w:sz w:val="24"/>
          <w:szCs w:val="24"/>
        </w:rPr>
        <w:t>respond,</w:t>
      </w:r>
      <w:proofErr w:type="gramEnd"/>
      <w:r w:rsidR="004B31B2" w:rsidRPr="002A6362">
        <w:rPr>
          <w:rFonts w:ascii="Times New Roman" w:hAnsi="Times New Roman" w:cs="Times New Roman"/>
          <w:sz w:val="24"/>
          <w:szCs w:val="24"/>
        </w:rPr>
        <w:t xml:space="preserve"> however, </w:t>
      </w:r>
      <w:r w:rsidR="00C261AC" w:rsidRPr="002A6362">
        <w:rPr>
          <w:rFonts w:ascii="Times New Roman" w:hAnsi="Times New Roman" w:cs="Times New Roman"/>
          <w:sz w:val="24"/>
          <w:szCs w:val="24"/>
        </w:rPr>
        <w:t xml:space="preserve">extensions are not always granted </w:t>
      </w:r>
      <w:r w:rsidR="00543E61" w:rsidRPr="002A6362">
        <w:rPr>
          <w:rFonts w:ascii="Times New Roman" w:hAnsi="Times New Roman" w:cs="Times New Roman"/>
          <w:noProof/>
          <w:sz w:val="24"/>
          <w:szCs w:val="24"/>
        </w:rPr>
        <w:t>(CIPD, 2021c)</w:t>
      </w:r>
      <w:r w:rsidR="00877FAB" w:rsidRPr="002A6362">
        <w:rPr>
          <w:rFonts w:ascii="Times New Roman" w:hAnsi="Times New Roman" w:cs="Times New Roman"/>
          <w:sz w:val="24"/>
          <w:szCs w:val="24"/>
        </w:rPr>
        <w:t>.</w:t>
      </w:r>
    </w:p>
    <w:p w14:paraId="321730CB" w14:textId="13FF9077" w:rsidR="00B32F28" w:rsidRPr="002A6362" w:rsidRDefault="00D713E6"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The Grounds of the claims he could bring are as </w:t>
      </w:r>
      <w:proofErr w:type="gramStart"/>
      <w:r w:rsidRPr="002A6362">
        <w:rPr>
          <w:rFonts w:ascii="Times New Roman" w:hAnsi="Times New Roman" w:cs="Times New Roman"/>
          <w:sz w:val="24"/>
          <w:szCs w:val="24"/>
        </w:rPr>
        <w:t>follows;</w:t>
      </w:r>
      <w:proofErr w:type="gramEnd"/>
    </w:p>
    <w:p w14:paraId="31D0C4C8" w14:textId="540B60C6" w:rsidR="00D713E6" w:rsidRPr="002A6362" w:rsidRDefault="00D713E6" w:rsidP="00C47101">
      <w:pPr>
        <w:pStyle w:val="Heading2"/>
        <w:spacing w:line="360" w:lineRule="auto"/>
        <w:rPr>
          <w:rFonts w:ascii="Times New Roman" w:hAnsi="Times New Roman" w:cs="Times New Roman"/>
          <w:sz w:val="24"/>
          <w:szCs w:val="24"/>
        </w:rPr>
      </w:pPr>
      <w:bookmarkStart w:id="4" w:name="_Toc71487774"/>
      <w:r w:rsidRPr="002A6362">
        <w:rPr>
          <w:rFonts w:ascii="Times New Roman" w:hAnsi="Times New Roman" w:cs="Times New Roman"/>
          <w:sz w:val="24"/>
          <w:szCs w:val="24"/>
        </w:rPr>
        <w:t>Ordinary Unfair Dismissal.</w:t>
      </w:r>
      <w:bookmarkEnd w:id="4"/>
      <w:r w:rsidRPr="002A6362">
        <w:rPr>
          <w:rFonts w:ascii="Times New Roman" w:hAnsi="Times New Roman" w:cs="Times New Roman"/>
          <w:sz w:val="24"/>
          <w:szCs w:val="24"/>
        </w:rPr>
        <w:t xml:space="preserve"> </w:t>
      </w:r>
    </w:p>
    <w:p w14:paraId="3737A2CB" w14:textId="52BD3A5B" w:rsidR="00CA7A90" w:rsidRPr="002A6362" w:rsidRDefault="007B43AC" w:rsidP="00C47101">
      <w:pPr>
        <w:spacing w:line="360" w:lineRule="auto"/>
        <w:rPr>
          <w:rFonts w:ascii="Times New Roman" w:hAnsi="Times New Roman" w:cs="Times New Roman"/>
          <w:sz w:val="24"/>
          <w:szCs w:val="24"/>
        </w:rPr>
      </w:pPr>
      <w:r>
        <w:rPr>
          <w:rFonts w:ascii="Times New Roman" w:hAnsi="Times New Roman" w:cs="Times New Roman"/>
          <w:sz w:val="24"/>
          <w:szCs w:val="24"/>
        </w:rPr>
        <w:t>GR</w:t>
      </w:r>
      <w:r w:rsidR="00382DD3" w:rsidRPr="002A6362">
        <w:rPr>
          <w:rFonts w:ascii="Times New Roman" w:hAnsi="Times New Roman" w:cs="Times New Roman"/>
          <w:sz w:val="24"/>
          <w:szCs w:val="24"/>
        </w:rPr>
        <w:t xml:space="preserve"> </w:t>
      </w:r>
      <w:r w:rsidR="000E4E69" w:rsidRPr="002A6362">
        <w:rPr>
          <w:rFonts w:ascii="Times New Roman" w:hAnsi="Times New Roman" w:cs="Times New Roman"/>
          <w:sz w:val="24"/>
          <w:szCs w:val="24"/>
        </w:rPr>
        <w:t xml:space="preserve">could potentially bring a claim </w:t>
      </w:r>
      <w:r w:rsidR="009B7571" w:rsidRPr="002A6362">
        <w:rPr>
          <w:rFonts w:ascii="Times New Roman" w:hAnsi="Times New Roman" w:cs="Times New Roman"/>
          <w:sz w:val="24"/>
          <w:szCs w:val="24"/>
        </w:rPr>
        <w:t xml:space="preserve">of unfair dismissal as he believes </w:t>
      </w:r>
      <w:proofErr w:type="gramStart"/>
      <w:r w:rsidR="009B7571" w:rsidRPr="002A6362">
        <w:rPr>
          <w:rFonts w:ascii="Times New Roman" w:hAnsi="Times New Roman" w:cs="Times New Roman"/>
          <w:sz w:val="24"/>
          <w:szCs w:val="24"/>
        </w:rPr>
        <w:t>that</w:t>
      </w:r>
      <w:r w:rsidR="00DD0977" w:rsidRPr="002A6362">
        <w:rPr>
          <w:rFonts w:ascii="Times New Roman" w:hAnsi="Times New Roman" w:cs="Times New Roman"/>
          <w:sz w:val="24"/>
          <w:szCs w:val="24"/>
        </w:rPr>
        <w:t xml:space="preserve"> </w:t>
      </w:r>
      <w:r>
        <w:rPr>
          <w:rFonts w:ascii="Times New Roman" w:hAnsi="Times New Roman" w:cs="Times New Roman"/>
          <w:sz w:val="24"/>
          <w:szCs w:val="24"/>
        </w:rPr>
        <w:t xml:space="preserve"> </w:t>
      </w:r>
      <w:r w:rsidR="00CA7A90" w:rsidRPr="002A6362">
        <w:rPr>
          <w:rFonts w:ascii="Times New Roman" w:hAnsi="Times New Roman" w:cs="Times New Roman"/>
          <w:sz w:val="24"/>
          <w:szCs w:val="24"/>
        </w:rPr>
        <w:t>the</w:t>
      </w:r>
      <w:proofErr w:type="gramEnd"/>
      <w:r w:rsidR="00CA7A90" w:rsidRPr="002A6362">
        <w:rPr>
          <w:rFonts w:ascii="Times New Roman" w:hAnsi="Times New Roman" w:cs="Times New Roman"/>
          <w:sz w:val="24"/>
          <w:szCs w:val="24"/>
        </w:rPr>
        <w:t xml:space="preserve"> reason </w:t>
      </w:r>
      <w:r>
        <w:rPr>
          <w:rFonts w:ascii="Times New Roman" w:hAnsi="Times New Roman" w:cs="Times New Roman"/>
          <w:sz w:val="24"/>
          <w:szCs w:val="24"/>
        </w:rPr>
        <w:t xml:space="preserve">BBL gave for </w:t>
      </w:r>
      <w:r w:rsidR="00CA7A90" w:rsidRPr="002A6362">
        <w:rPr>
          <w:rFonts w:ascii="Times New Roman" w:hAnsi="Times New Roman" w:cs="Times New Roman"/>
          <w:sz w:val="24"/>
          <w:szCs w:val="24"/>
        </w:rPr>
        <w:t xml:space="preserve">dismissal was </w:t>
      </w:r>
      <w:r w:rsidR="009769A3" w:rsidRPr="002A6362">
        <w:rPr>
          <w:rFonts w:ascii="Times New Roman" w:hAnsi="Times New Roman" w:cs="Times New Roman"/>
          <w:sz w:val="24"/>
          <w:szCs w:val="24"/>
        </w:rPr>
        <w:t xml:space="preserve">unfair </w:t>
      </w:r>
      <w:r w:rsidR="00542A44" w:rsidRPr="002A6362">
        <w:rPr>
          <w:rFonts w:ascii="Times New Roman" w:hAnsi="Times New Roman" w:cs="Times New Roman"/>
          <w:sz w:val="24"/>
          <w:szCs w:val="24"/>
        </w:rPr>
        <w:t xml:space="preserve">and that </w:t>
      </w:r>
      <w:r>
        <w:rPr>
          <w:rFonts w:ascii="Times New Roman" w:hAnsi="Times New Roman" w:cs="Times New Roman"/>
          <w:sz w:val="24"/>
          <w:szCs w:val="24"/>
        </w:rPr>
        <w:t xml:space="preserve">the organisation </w:t>
      </w:r>
      <w:r w:rsidR="00CA7A90" w:rsidRPr="002A6362">
        <w:rPr>
          <w:rFonts w:ascii="Times New Roman" w:hAnsi="Times New Roman" w:cs="Times New Roman"/>
          <w:sz w:val="24"/>
          <w:szCs w:val="24"/>
        </w:rPr>
        <w:t xml:space="preserve">acted unreasonably, for example by </w:t>
      </w:r>
      <w:r w:rsidR="00366969" w:rsidRPr="002A6362">
        <w:rPr>
          <w:rFonts w:ascii="Times New Roman" w:hAnsi="Times New Roman" w:cs="Times New Roman"/>
          <w:sz w:val="24"/>
          <w:szCs w:val="24"/>
        </w:rPr>
        <w:t xml:space="preserve">not giving </w:t>
      </w:r>
      <w:r>
        <w:rPr>
          <w:rFonts w:ascii="Times New Roman" w:hAnsi="Times New Roman" w:cs="Times New Roman"/>
          <w:sz w:val="24"/>
          <w:szCs w:val="24"/>
        </w:rPr>
        <w:t>GR</w:t>
      </w:r>
      <w:r w:rsidR="00366969" w:rsidRPr="002A6362">
        <w:rPr>
          <w:rFonts w:ascii="Times New Roman" w:hAnsi="Times New Roman" w:cs="Times New Roman"/>
          <w:sz w:val="24"/>
          <w:szCs w:val="24"/>
        </w:rPr>
        <w:t xml:space="preserve"> ample time to </w:t>
      </w:r>
      <w:r w:rsidR="00B44441" w:rsidRPr="002A6362">
        <w:rPr>
          <w:rFonts w:ascii="Times New Roman" w:hAnsi="Times New Roman" w:cs="Times New Roman"/>
          <w:sz w:val="24"/>
          <w:szCs w:val="24"/>
        </w:rPr>
        <w:t xml:space="preserve">respond to claims of misconduct against him at the disciplinary stage of the process. </w:t>
      </w:r>
    </w:p>
    <w:p w14:paraId="4F4B3BC1" w14:textId="1B12000B" w:rsidR="00D713E6" w:rsidRPr="002A6362" w:rsidRDefault="007B43AC" w:rsidP="00C4710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GR </w:t>
      </w:r>
      <w:r w:rsidR="00AE32D6" w:rsidRPr="002A6362">
        <w:rPr>
          <w:rFonts w:ascii="Times New Roman" w:hAnsi="Times New Roman" w:cs="Times New Roman"/>
          <w:sz w:val="24"/>
          <w:szCs w:val="24"/>
        </w:rPr>
        <w:t xml:space="preserve">started in March 2014, </w:t>
      </w:r>
      <w:r w:rsidR="0063771F">
        <w:rPr>
          <w:rFonts w:ascii="Times New Roman" w:hAnsi="Times New Roman" w:cs="Times New Roman"/>
          <w:sz w:val="24"/>
          <w:szCs w:val="24"/>
        </w:rPr>
        <w:t xml:space="preserve">which </w:t>
      </w:r>
      <w:r w:rsidR="00AE32D6" w:rsidRPr="002A6362">
        <w:rPr>
          <w:rFonts w:ascii="Times New Roman" w:hAnsi="Times New Roman" w:cs="Times New Roman"/>
          <w:sz w:val="24"/>
          <w:szCs w:val="24"/>
        </w:rPr>
        <w:t xml:space="preserve">means that </w:t>
      </w:r>
      <w:r w:rsidR="00B44441" w:rsidRPr="002A6362">
        <w:rPr>
          <w:rFonts w:ascii="Times New Roman" w:hAnsi="Times New Roman" w:cs="Times New Roman"/>
          <w:sz w:val="24"/>
          <w:szCs w:val="24"/>
        </w:rPr>
        <w:t>he has</w:t>
      </w:r>
      <w:r w:rsidR="002C4063" w:rsidRPr="002A6362">
        <w:rPr>
          <w:rFonts w:ascii="Times New Roman" w:hAnsi="Times New Roman" w:cs="Times New Roman"/>
          <w:sz w:val="24"/>
          <w:szCs w:val="24"/>
        </w:rPr>
        <w:t xml:space="preserve"> more than 2 </w:t>
      </w:r>
      <w:proofErr w:type="spellStart"/>
      <w:r w:rsidR="007861B6" w:rsidRPr="002A6362">
        <w:rPr>
          <w:rFonts w:ascii="Times New Roman" w:hAnsi="Times New Roman" w:cs="Times New Roman"/>
          <w:sz w:val="24"/>
          <w:szCs w:val="24"/>
        </w:rPr>
        <w:t>year’s service</w:t>
      </w:r>
      <w:proofErr w:type="spellEnd"/>
      <w:r w:rsidR="0063771F">
        <w:rPr>
          <w:rFonts w:ascii="Times New Roman" w:hAnsi="Times New Roman" w:cs="Times New Roman"/>
          <w:sz w:val="24"/>
          <w:szCs w:val="24"/>
        </w:rPr>
        <w:t xml:space="preserve">. This means he </w:t>
      </w:r>
      <w:r w:rsidR="0020749A">
        <w:rPr>
          <w:rFonts w:ascii="Times New Roman" w:hAnsi="Times New Roman" w:cs="Times New Roman"/>
          <w:sz w:val="24"/>
          <w:szCs w:val="24"/>
        </w:rPr>
        <w:t>meets the criteria</w:t>
      </w:r>
      <w:r w:rsidR="00AE32D6" w:rsidRPr="002A6362">
        <w:rPr>
          <w:rFonts w:ascii="Times New Roman" w:hAnsi="Times New Roman" w:cs="Times New Roman"/>
          <w:sz w:val="24"/>
          <w:szCs w:val="24"/>
        </w:rPr>
        <w:t xml:space="preserve"> </w:t>
      </w:r>
      <w:r w:rsidR="0020749A">
        <w:rPr>
          <w:rFonts w:ascii="Times New Roman" w:hAnsi="Times New Roman" w:cs="Times New Roman"/>
          <w:sz w:val="24"/>
          <w:szCs w:val="24"/>
        </w:rPr>
        <w:t>to</w:t>
      </w:r>
      <w:r w:rsidR="00AE32D6" w:rsidRPr="002A6362">
        <w:rPr>
          <w:rFonts w:ascii="Times New Roman" w:hAnsi="Times New Roman" w:cs="Times New Roman"/>
          <w:sz w:val="24"/>
          <w:szCs w:val="24"/>
        </w:rPr>
        <w:t xml:space="preserve"> </w:t>
      </w:r>
      <w:proofErr w:type="gramStart"/>
      <w:r w:rsidR="00AE32D6" w:rsidRPr="002A6362">
        <w:rPr>
          <w:rFonts w:ascii="Times New Roman" w:hAnsi="Times New Roman" w:cs="Times New Roman"/>
          <w:sz w:val="24"/>
          <w:szCs w:val="24"/>
        </w:rPr>
        <w:t xml:space="preserve">claim </w:t>
      </w:r>
      <w:r w:rsidR="0020749A">
        <w:rPr>
          <w:rFonts w:ascii="Times New Roman" w:hAnsi="Times New Roman" w:cs="Times New Roman"/>
          <w:sz w:val="24"/>
          <w:szCs w:val="24"/>
        </w:rPr>
        <w:t xml:space="preserve"> </w:t>
      </w:r>
      <w:r w:rsidR="006179DE" w:rsidRPr="002A6362">
        <w:rPr>
          <w:rFonts w:ascii="Times New Roman" w:hAnsi="Times New Roman" w:cs="Times New Roman"/>
          <w:sz w:val="24"/>
          <w:szCs w:val="24"/>
        </w:rPr>
        <w:t>Unfair</w:t>
      </w:r>
      <w:proofErr w:type="gramEnd"/>
      <w:r w:rsidR="006179DE" w:rsidRPr="002A6362">
        <w:rPr>
          <w:rFonts w:ascii="Times New Roman" w:hAnsi="Times New Roman" w:cs="Times New Roman"/>
          <w:sz w:val="24"/>
          <w:szCs w:val="24"/>
        </w:rPr>
        <w:t xml:space="preserve"> Dismissal </w:t>
      </w:r>
      <w:r w:rsidR="00543E61" w:rsidRPr="002A6362">
        <w:rPr>
          <w:rFonts w:ascii="Times New Roman" w:hAnsi="Times New Roman" w:cs="Times New Roman"/>
          <w:noProof/>
          <w:sz w:val="24"/>
          <w:szCs w:val="24"/>
        </w:rPr>
        <w:t>(Gov.uk, 2021b)</w:t>
      </w:r>
    </w:p>
    <w:p w14:paraId="2349B8B6" w14:textId="4086BA63" w:rsidR="006B667A" w:rsidRPr="002A6362" w:rsidRDefault="74B4BD0D"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In the case of British Home Stores Ltd v Burchell</w:t>
      </w:r>
      <w:r w:rsidR="00F72BED" w:rsidRPr="002A6362">
        <w:rPr>
          <w:rFonts w:ascii="Times New Roman" w:hAnsi="Times New Roman" w:cs="Times New Roman"/>
          <w:sz w:val="24"/>
          <w:szCs w:val="24"/>
        </w:rPr>
        <w:t xml:space="preserve"> (</w:t>
      </w:r>
      <w:r w:rsidRPr="002A6362">
        <w:rPr>
          <w:rFonts w:ascii="Times New Roman" w:hAnsi="Times New Roman" w:cs="Times New Roman"/>
          <w:sz w:val="24"/>
          <w:szCs w:val="24"/>
        </w:rPr>
        <w:t>1978</w:t>
      </w:r>
      <w:r w:rsidR="00F72BED" w:rsidRPr="002A6362">
        <w:rPr>
          <w:rFonts w:ascii="Times New Roman" w:hAnsi="Times New Roman" w:cs="Times New Roman"/>
          <w:sz w:val="24"/>
          <w:szCs w:val="24"/>
        </w:rPr>
        <w:t>)</w:t>
      </w:r>
      <w:r w:rsidRPr="002A6362">
        <w:rPr>
          <w:rFonts w:ascii="Times New Roman" w:hAnsi="Times New Roman" w:cs="Times New Roman"/>
          <w:sz w:val="24"/>
          <w:szCs w:val="24"/>
        </w:rPr>
        <w:t xml:space="preserve">, which </w:t>
      </w:r>
      <w:r w:rsidR="009D34CD">
        <w:rPr>
          <w:rFonts w:ascii="Times New Roman" w:hAnsi="Times New Roman" w:cs="Times New Roman"/>
          <w:sz w:val="24"/>
          <w:szCs w:val="24"/>
        </w:rPr>
        <w:t xml:space="preserve">has set a precedent for  </w:t>
      </w:r>
      <w:r w:rsidRPr="002A6362">
        <w:rPr>
          <w:rFonts w:ascii="Times New Roman" w:hAnsi="Times New Roman" w:cs="Times New Roman"/>
          <w:sz w:val="24"/>
          <w:szCs w:val="24"/>
        </w:rPr>
        <w:t xml:space="preserve"> employers</w:t>
      </w:r>
      <w:r w:rsidR="005A6B90">
        <w:rPr>
          <w:rFonts w:ascii="Times New Roman" w:hAnsi="Times New Roman" w:cs="Times New Roman"/>
          <w:sz w:val="24"/>
          <w:szCs w:val="24"/>
        </w:rPr>
        <w:t xml:space="preserve">, the </w:t>
      </w:r>
      <w:r w:rsidR="00F74E43" w:rsidRPr="002A6362">
        <w:rPr>
          <w:rFonts w:ascii="Times New Roman" w:hAnsi="Times New Roman" w:cs="Times New Roman"/>
          <w:sz w:val="24"/>
          <w:szCs w:val="24"/>
        </w:rPr>
        <w:t xml:space="preserve">ET </w:t>
      </w:r>
      <w:r w:rsidRPr="002A6362">
        <w:rPr>
          <w:rFonts w:ascii="Times New Roman" w:hAnsi="Times New Roman" w:cs="Times New Roman"/>
          <w:sz w:val="24"/>
          <w:szCs w:val="24"/>
        </w:rPr>
        <w:t>must use</w:t>
      </w:r>
      <w:r w:rsidR="005A6B90">
        <w:rPr>
          <w:rFonts w:ascii="Times New Roman" w:hAnsi="Times New Roman" w:cs="Times New Roman"/>
          <w:sz w:val="24"/>
          <w:szCs w:val="24"/>
        </w:rPr>
        <w:t xml:space="preserve"> this </w:t>
      </w:r>
      <w:r w:rsidR="00E87F98">
        <w:rPr>
          <w:rFonts w:ascii="Times New Roman" w:hAnsi="Times New Roman" w:cs="Times New Roman"/>
          <w:sz w:val="24"/>
          <w:szCs w:val="24"/>
        </w:rPr>
        <w:t>case finding</w:t>
      </w:r>
      <w:r w:rsidRPr="002A6362">
        <w:rPr>
          <w:rFonts w:ascii="Times New Roman" w:hAnsi="Times New Roman" w:cs="Times New Roman"/>
          <w:sz w:val="24"/>
          <w:szCs w:val="24"/>
        </w:rPr>
        <w:t xml:space="preserve"> to deem if misconduct has taken </w:t>
      </w:r>
      <w:r w:rsidR="00B44441" w:rsidRPr="002A6362">
        <w:rPr>
          <w:rFonts w:ascii="Times New Roman" w:hAnsi="Times New Roman" w:cs="Times New Roman"/>
          <w:sz w:val="24"/>
          <w:szCs w:val="24"/>
        </w:rPr>
        <w:t>place, a</w:t>
      </w:r>
      <w:r w:rsidRPr="002A6362">
        <w:rPr>
          <w:rFonts w:ascii="Times New Roman" w:hAnsi="Times New Roman" w:cs="Times New Roman"/>
          <w:sz w:val="24"/>
          <w:szCs w:val="24"/>
        </w:rPr>
        <w:t xml:space="preserve"> genuine belief of misconduct must be held on reasonable grounds following a reasonable investigation.</w:t>
      </w:r>
    </w:p>
    <w:p w14:paraId="4A473D23" w14:textId="691B7A78" w:rsidR="00D713E6" w:rsidRPr="002A6362" w:rsidRDefault="006B667A"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If the ERA Section 98</w:t>
      </w:r>
      <w:r w:rsidR="00F745B9" w:rsidRPr="002A6362">
        <w:rPr>
          <w:rFonts w:ascii="Times New Roman" w:hAnsi="Times New Roman" w:cs="Times New Roman"/>
          <w:sz w:val="24"/>
          <w:szCs w:val="24"/>
        </w:rPr>
        <w:t xml:space="preserve"> </w:t>
      </w:r>
      <w:r w:rsidR="00F745B9" w:rsidRPr="002A6362">
        <w:rPr>
          <w:rFonts w:ascii="Times New Roman" w:hAnsi="Times New Roman" w:cs="Times New Roman"/>
          <w:noProof/>
          <w:sz w:val="24"/>
          <w:szCs w:val="24"/>
        </w:rPr>
        <w:t>(1996)</w:t>
      </w:r>
      <w:r w:rsidRPr="002A6362">
        <w:rPr>
          <w:rFonts w:ascii="Times New Roman" w:hAnsi="Times New Roman" w:cs="Times New Roman"/>
          <w:sz w:val="24"/>
          <w:szCs w:val="24"/>
        </w:rPr>
        <w:t xml:space="preserve"> is taken into </w:t>
      </w:r>
      <w:proofErr w:type="gramStart"/>
      <w:r w:rsidRPr="002A6362">
        <w:rPr>
          <w:rFonts w:ascii="Times New Roman" w:hAnsi="Times New Roman" w:cs="Times New Roman"/>
          <w:sz w:val="24"/>
          <w:szCs w:val="24"/>
        </w:rPr>
        <w:t>account</w:t>
      </w:r>
      <w:proofErr w:type="gramEnd"/>
      <w:r w:rsidRPr="002A6362">
        <w:rPr>
          <w:rFonts w:ascii="Times New Roman" w:hAnsi="Times New Roman" w:cs="Times New Roman"/>
          <w:sz w:val="24"/>
          <w:szCs w:val="24"/>
        </w:rPr>
        <w:t xml:space="preserve"> the reason for dismissal must be substantial enough to warrant the summary dismissal of the individual. </w:t>
      </w:r>
      <w:r w:rsidR="74B4BD0D" w:rsidRPr="002A6362">
        <w:rPr>
          <w:rFonts w:ascii="Times New Roman" w:hAnsi="Times New Roman" w:cs="Times New Roman"/>
          <w:sz w:val="24"/>
          <w:szCs w:val="24"/>
        </w:rPr>
        <w:t xml:space="preserve"> </w:t>
      </w:r>
    </w:p>
    <w:p w14:paraId="75BD0D84" w14:textId="7E9D7CA9" w:rsidR="0005065D" w:rsidRPr="002A6362" w:rsidRDefault="00A70AF2"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From the documentation provided, t</w:t>
      </w:r>
      <w:r w:rsidR="74B4BD0D" w:rsidRPr="002A6362">
        <w:rPr>
          <w:rFonts w:ascii="Times New Roman" w:hAnsi="Times New Roman" w:cs="Times New Roman"/>
          <w:sz w:val="24"/>
          <w:szCs w:val="24"/>
        </w:rPr>
        <w:t xml:space="preserve">here </w:t>
      </w:r>
      <w:r w:rsidR="008660AF" w:rsidRPr="002A6362">
        <w:rPr>
          <w:rFonts w:ascii="Times New Roman" w:hAnsi="Times New Roman" w:cs="Times New Roman"/>
          <w:sz w:val="24"/>
          <w:szCs w:val="24"/>
        </w:rPr>
        <w:t xml:space="preserve">is </w:t>
      </w:r>
      <w:proofErr w:type="spellStart"/>
      <w:r w:rsidR="008660AF" w:rsidRPr="002A6362">
        <w:rPr>
          <w:rFonts w:ascii="Times New Roman" w:hAnsi="Times New Roman" w:cs="Times New Roman"/>
          <w:sz w:val="24"/>
          <w:szCs w:val="24"/>
        </w:rPr>
        <w:t>not</w:t>
      </w:r>
      <w:proofErr w:type="spellEnd"/>
      <w:r w:rsidR="74B4BD0D" w:rsidRPr="002A6362">
        <w:rPr>
          <w:rFonts w:ascii="Times New Roman" w:hAnsi="Times New Roman" w:cs="Times New Roman"/>
          <w:sz w:val="24"/>
          <w:szCs w:val="24"/>
        </w:rPr>
        <w:t xml:space="preserve"> evidence of a reasonable investigation, for example, </w:t>
      </w:r>
      <w:r w:rsidR="0005065D" w:rsidRPr="002A6362">
        <w:rPr>
          <w:rFonts w:ascii="Times New Roman" w:hAnsi="Times New Roman" w:cs="Times New Roman"/>
          <w:sz w:val="24"/>
          <w:szCs w:val="24"/>
        </w:rPr>
        <w:t xml:space="preserve">as per </w:t>
      </w:r>
      <w:r w:rsidR="005C564A" w:rsidRPr="002A6362">
        <w:rPr>
          <w:rFonts w:ascii="Times New Roman" w:hAnsi="Times New Roman" w:cs="Times New Roman"/>
          <w:sz w:val="24"/>
          <w:szCs w:val="24"/>
        </w:rPr>
        <w:t xml:space="preserve">the </w:t>
      </w:r>
      <w:r w:rsidR="0005065D" w:rsidRPr="002A6362">
        <w:rPr>
          <w:rFonts w:ascii="Times New Roman" w:hAnsi="Times New Roman" w:cs="Times New Roman"/>
          <w:sz w:val="24"/>
          <w:szCs w:val="24"/>
        </w:rPr>
        <w:t xml:space="preserve">ACAS code of conduct relating to disciplinaries, </w:t>
      </w:r>
      <w:r w:rsidR="00580B8F" w:rsidRPr="002A6362">
        <w:rPr>
          <w:rFonts w:ascii="Times New Roman" w:hAnsi="Times New Roman" w:cs="Times New Roman"/>
          <w:sz w:val="24"/>
          <w:szCs w:val="24"/>
        </w:rPr>
        <w:t>the same individual should</w:t>
      </w:r>
      <w:r w:rsidR="0005065D" w:rsidRPr="002A6362">
        <w:rPr>
          <w:rFonts w:ascii="Times New Roman" w:hAnsi="Times New Roman" w:cs="Times New Roman"/>
          <w:sz w:val="24"/>
          <w:szCs w:val="24"/>
        </w:rPr>
        <w:t xml:space="preserve"> </w:t>
      </w:r>
      <w:r w:rsidR="00580B8F" w:rsidRPr="002A6362">
        <w:rPr>
          <w:rFonts w:ascii="Times New Roman" w:hAnsi="Times New Roman" w:cs="Times New Roman"/>
          <w:sz w:val="24"/>
          <w:szCs w:val="24"/>
        </w:rPr>
        <w:t>not</w:t>
      </w:r>
      <w:r w:rsidR="0005065D" w:rsidRPr="002A6362">
        <w:rPr>
          <w:rFonts w:ascii="Times New Roman" w:hAnsi="Times New Roman" w:cs="Times New Roman"/>
          <w:sz w:val="24"/>
          <w:szCs w:val="24"/>
        </w:rPr>
        <w:t xml:space="preserve"> carry out the investigation and disciplinary hearing</w:t>
      </w:r>
      <w:r w:rsidR="002A55F2" w:rsidRPr="002A6362">
        <w:rPr>
          <w:rFonts w:ascii="Times New Roman" w:hAnsi="Times New Roman" w:cs="Times New Roman"/>
          <w:sz w:val="24"/>
          <w:szCs w:val="24"/>
        </w:rPr>
        <w:t xml:space="preserve"> </w:t>
      </w:r>
      <w:sdt>
        <w:sdtPr>
          <w:rPr>
            <w:rFonts w:ascii="Times New Roman" w:hAnsi="Times New Roman" w:cs="Times New Roman"/>
            <w:sz w:val="24"/>
            <w:szCs w:val="24"/>
          </w:rPr>
          <w:id w:val="-180823787"/>
          <w:citation/>
        </w:sdtPr>
        <w:sdtEndPr/>
        <w:sdtContent>
          <w:r w:rsidR="002A55F2" w:rsidRPr="002A6362">
            <w:rPr>
              <w:rFonts w:ascii="Times New Roman" w:hAnsi="Times New Roman" w:cs="Times New Roman"/>
              <w:sz w:val="24"/>
              <w:szCs w:val="24"/>
            </w:rPr>
            <w:fldChar w:fldCharType="begin"/>
          </w:r>
          <w:r w:rsidR="002A55F2" w:rsidRPr="002A6362">
            <w:rPr>
              <w:rFonts w:ascii="Times New Roman" w:hAnsi="Times New Roman" w:cs="Times New Roman"/>
              <w:sz w:val="24"/>
              <w:szCs w:val="24"/>
            </w:rPr>
            <w:instrText xml:space="preserve"> CITATION ACA15 \l 2057 </w:instrText>
          </w:r>
          <w:r w:rsidR="002A55F2" w:rsidRPr="002A6362">
            <w:rPr>
              <w:rFonts w:ascii="Times New Roman" w:hAnsi="Times New Roman" w:cs="Times New Roman"/>
              <w:sz w:val="24"/>
              <w:szCs w:val="24"/>
            </w:rPr>
            <w:fldChar w:fldCharType="separate"/>
          </w:r>
          <w:r w:rsidR="00D12EFA" w:rsidRPr="002A6362">
            <w:rPr>
              <w:rFonts w:ascii="Times New Roman" w:hAnsi="Times New Roman" w:cs="Times New Roman"/>
              <w:noProof/>
              <w:sz w:val="24"/>
              <w:szCs w:val="24"/>
            </w:rPr>
            <w:t>(ACAS, 2015)</w:t>
          </w:r>
          <w:r w:rsidR="002A55F2" w:rsidRPr="002A6362">
            <w:rPr>
              <w:rFonts w:ascii="Times New Roman" w:hAnsi="Times New Roman" w:cs="Times New Roman"/>
              <w:sz w:val="24"/>
              <w:szCs w:val="24"/>
            </w:rPr>
            <w:fldChar w:fldCharType="end"/>
          </w:r>
        </w:sdtContent>
      </w:sdt>
      <w:r w:rsidR="0005065D" w:rsidRPr="002A6362">
        <w:rPr>
          <w:rFonts w:ascii="Times New Roman" w:hAnsi="Times New Roman" w:cs="Times New Roman"/>
          <w:sz w:val="24"/>
          <w:szCs w:val="24"/>
        </w:rPr>
        <w:t>.</w:t>
      </w:r>
      <w:r w:rsidR="00580B8F" w:rsidRPr="002A6362">
        <w:rPr>
          <w:rFonts w:ascii="Times New Roman" w:hAnsi="Times New Roman" w:cs="Times New Roman"/>
          <w:sz w:val="24"/>
          <w:szCs w:val="24"/>
        </w:rPr>
        <w:t xml:space="preserve"> </w:t>
      </w:r>
    </w:p>
    <w:p w14:paraId="7C8FF994" w14:textId="2A702D63" w:rsidR="00D713E6" w:rsidRPr="002A6362" w:rsidRDefault="00E91ED4" w:rsidP="00C47101">
      <w:pPr>
        <w:spacing w:line="360" w:lineRule="auto"/>
        <w:rPr>
          <w:rFonts w:ascii="Times New Roman" w:hAnsi="Times New Roman" w:cs="Times New Roman"/>
          <w:sz w:val="24"/>
          <w:szCs w:val="24"/>
        </w:rPr>
      </w:pPr>
      <w:r>
        <w:rPr>
          <w:rFonts w:ascii="Times New Roman" w:hAnsi="Times New Roman" w:cs="Times New Roman"/>
          <w:sz w:val="24"/>
          <w:szCs w:val="24"/>
        </w:rPr>
        <w:t>GR</w:t>
      </w:r>
      <w:r w:rsidR="74B4BD0D" w:rsidRPr="002A6362">
        <w:rPr>
          <w:rFonts w:ascii="Times New Roman" w:hAnsi="Times New Roman" w:cs="Times New Roman"/>
          <w:sz w:val="24"/>
          <w:szCs w:val="24"/>
        </w:rPr>
        <w:t xml:space="preserve"> </w:t>
      </w:r>
      <w:r>
        <w:rPr>
          <w:rFonts w:ascii="Times New Roman" w:hAnsi="Times New Roman" w:cs="Times New Roman"/>
          <w:sz w:val="24"/>
          <w:szCs w:val="24"/>
        </w:rPr>
        <w:t>has also stated</w:t>
      </w:r>
      <w:r w:rsidR="74B4BD0D" w:rsidRPr="002A6362">
        <w:rPr>
          <w:rFonts w:ascii="Times New Roman" w:hAnsi="Times New Roman" w:cs="Times New Roman"/>
          <w:sz w:val="24"/>
          <w:szCs w:val="24"/>
        </w:rPr>
        <w:t xml:space="preserve"> that he did</w:t>
      </w:r>
      <w:r w:rsidR="008660AF" w:rsidRPr="002A6362">
        <w:rPr>
          <w:rFonts w:ascii="Times New Roman" w:hAnsi="Times New Roman" w:cs="Times New Roman"/>
          <w:sz w:val="24"/>
          <w:szCs w:val="24"/>
        </w:rPr>
        <w:t xml:space="preserve"> not</w:t>
      </w:r>
      <w:r w:rsidR="74B4BD0D" w:rsidRPr="002A6362">
        <w:rPr>
          <w:rFonts w:ascii="Times New Roman" w:hAnsi="Times New Roman" w:cs="Times New Roman"/>
          <w:sz w:val="24"/>
          <w:szCs w:val="24"/>
        </w:rPr>
        <w:t xml:space="preserve"> have an opportunity to view the investigation statements and that he </w:t>
      </w:r>
      <w:proofErr w:type="gramStart"/>
      <w:r w:rsidR="74B4BD0D" w:rsidRPr="002A6362">
        <w:rPr>
          <w:rFonts w:ascii="Times New Roman" w:hAnsi="Times New Roman" w:cs="Times New Roman"/>
          <w:sz w:val="24"/>
          <w:szCs w:val="24"/>
        </w:rPr>
        <w:t>didn’t</w:t>
      </w:r>
      <w:proofErr w:type="gramEnd"/>
      <w:r w:rsidR="74B4BD0D" w:rsidRPr="002A6362">
        <w:rPr>
          <w:rFonts w:ascii="Times New Roman" w:hAnsi="Times New Roman" w:cs="Times New Roman"/>
          <w:sz w:val="24"/>
          <w:szCs w:val="24"/>
        </w:rPr>
        <w:t xml:space="preserve"> have </w:t>
      </w:r>
      <w:r w:rsidR="00D90B07" w:rsidRPr="002A6362">
        <w:rPr>
          <w:rFonts w:ascii="Times New Roman" w:hAnsi="Times New Roman" w:cs="Times New Roman"/>
          <w:sz w:val="24"/>
          <w:szCs w:val="24"/>
        </w:rPr>
        <w:t xml:space="preserve">an </w:t>
      </w:r>
      <w:r w:rsidR="74B4BD0D" w:rsidRPr="002A6362">
        <w:rPr>
          <w:rFonts w:ascii="Times New Roman" w:hAnsi="Times New Roman" w:cs="Times New Roman"/>
          <w:sz w:val="24"/>
          <w:szCs w:val="24"/>
        </w:rPr>
        <w:t xml:space="preserve">adequate chance to respond. </w:t>
      </w:r>
      <w:r w:rsidR="001C0D87" w:rsidRPr="002A6362">
        <w:rPr>
          <w:rFonts w:ascii="Times New Roman" w:hAnsi="Times New Roman" w:cs="Times New Roman"/>
          <w:sz w:val="24"/>
          <w:szCs w:val="24"/>
        </w:rPr>
        <w:t>With regards to</w:t>
      </w:r>
      <w:r w:rsidR="0050319D" w:rsidRPr="002A6362">
        <w:rPr>
          <w:rFonts w:ascii="Times New Roman" w:hAnsi="Times New Roman" w:cs="Times New Roman"/>
          <w:sz w:val="24"/>
          <w:szCs w:val="24"/>
        </w:rPr>
        <w:t xml:space="preserve"> disciplinary </w:t>
      </w:r>
      <w:r w:rsidR="0081000F" w:rsidRPr="002A6362">
        <w:rPr>
          <w:rFonts w:ascii="Times New Roman" w:hAnsi="Times New Roman" w:cs="Times New Roman"/>
          <w:sz w:val="24"/>
          <w:szCs w:val="24"/>
        </w:rPr>
        <w:t>hearings</w:t>
      </w:r>
      <w:r w:rsidR="005C564A" w:rsidRPr="002A6362">
        <w:rPr>
          <w:rFonts w:ascii="Times New Roman" w:hAnsi="Times New Roman" w:cs="Times New Roman"/>
          <w:sz w:val="24"/>
          <w:szCs w:val="24"/>
        </w:rPr>
        <w:t>,</w:t>
      </w:r>
      <w:r w:rsidR="0081000F" w:rsidRPr="002A6362">
        <w:rPr>
          <w:rFonts w:ascii="Times New Roman" w:hAnsi="Times New Roman" w:cs="Times New Roman"/>
          <w:sz w:val="24"/>
          <w:szCs w:val="24"/>
        </w:rPr>
        <w:t xml:space="preserve"> </w:t>
      </w:r>
      <w:r w:rsidR="00B05BF9" w:rsidRPr="002A6362">
        <w:rPr>
          <w:rFonts w:ascii="Times New Roman" w:hAnsi="Times New Roman" w:cs="Times New Roman"/>
          <w:sz w:val="24"/>
          <w:szCs w:val="24"/>
        </w:rPr>
        <w:t>the employee should be notified in writing</w:t>
      </w:r>
      <w:r w:rsidR="005C564A" w:rsidRPr="002A6362">
        <w:rPr>
          <w:rFonts w:ascii="Times New Roman" w:hAnsi="Times New Roman" w:cs="Times New Roman"/>
          <w:sz w:val="24"/>
          <w:szCs w:val="24"/>
        </w:rPr>
        <w:t xml:space="preserve"> in a</w:t>
      </w:r>
      <w:r w:rsidR="001C0D87" w:rsidRPr="002A6362">
        <w:rPr>
          <w:rFonts w:ascii="Times New Roman" w:hAnsi="Times New Roman" w:cs="Times New Roman"/>
          <w:sz w:val="24"/>
          <w:szCs w:val="24"/>
        </w:rPr>
        <w:t>dvance</w:t>
      </w:r>
      <w:r w:rsidR="0081000F" w:rsidRPr="002A6362">
        <w:rPr>
          <w:rFonts w:ascii="Times New Roman" w:hAnsi="Times New Roman" w:cs="Times New Roman"/>
          <w:sz w:val="24"/>
          <w:szCs w:val="24"/>
        </w:rPr>
        <w:t xml:space="preserve"> and the</w:t>
      </w:r>
      <w:r w:rsidR="00B05BF9" w:rsidRPr="002A6362">
        <w:rPr>
          <w:rFonts w:ascii="Times New Roman" w:hAnsi="Times New Roman" w:cs="Times New Roman"/>
          <w:sz w:val="24"/>
          <w:szCs w:val="24"/>
        </w:rPr>
        <w:t xml:space="preserve"> notification should contain </w:t>
      </w:r>
      <w:r w:rsidR="0081000F" w:rsidRPr="002A6362">
        <w:rPr>
          <w:rFonts w:ascii="Times New Roman" w:hAnsi="Times New Roman" w:cs="Times New Roman"/>
          <w:sz w:val="24"/>
          <w:szCs w:val="24"/>
        </w:rPr>
        <w:t>all the information relating to the alleged misconduct. This in turn should</w:t>
      </w:r>
      <w:r w:rsidR="00B05BF9" w:rsidRPr="002A6362">
        <w:rPr>
          <w:rFonts w:ascii="Times New Roman" w:hAnsi="Times New Roman" w:cs="Times New Roman"/>
          <w:sz w:val="24"/>
          <w:szCs w:val="24"/>
        </w:rPr>
        <w:t xml:space="preserve"> enable the employee</w:t>
      </w:r>
      <w:r w:rsidR="002A55F2" w:rsidRPr="002A6362">
        <w:rPr>
          <w:rFonts w:ascii="Times New Roman" w:hAnsi="Times New Roman" w:cs="Times New Roman"/>
          <w:sz w:val="24"/>
          <w:szCs w:val="24"/>
        </w:rPr>
        <w:t xml:space="preserve"> to prepare their response and</w:t>
      </w:r>
      <w:r w:rsidR="0081000F" w:rsidRPr="002A6362">
        <w:rPr>
          <w:rFonts w:ascii="Times New Roman" w:hAnsi="Times New Roman" w:cs="Times New Roman"/>
          <w:sz w:val="24"/>
          <w:szCs w:val="24"/>
        </w:rPr>
        <w:t xml:space="preserve"> </w:t>
      </w:r>
      <w:r w:rsidR="00133884" w:rsidRPr="002A6362">
        <w:rPr>
          <w:rFonts w:ascii="Times New Roman" w:hAnsi="Times New Roman" w:cs="Times New Roman"/>
          <w:sz w:val="24"/>
          <w:szCs w:val="24"/>
        </w:rPr>
        <w:t xml:space="preserve">adequately </w:t>
      </w:r>
      <w:r w:rsidR="002A55F2" w:rsidRPr="002A6362">
        <w:rPr>
          <w:rFonts w:ascii="Times New Roman" w:hAnsi="Times New Roman" w:cs="Times New Roman"/>
          <w:sz w:val="24"/>
          <w:szCs w:val="24"/>
        </w:rPr>
        <w:t xml:space="preserve">respond </w:t>
      </w:r>
      <w:r w:rsidR="00133884" w:rsidRPr="002A6362">
        <w:rPr>
          <w:rFonts w:ascii="Times New Roman" w:hAnsi="Times New Roman" w:cs="Times New Roman"/>
          <w:sz w:val="24"/>
          <w:szCs w:val="24"/>
        </w:rPr>
        <w:t xml:space="preserve">to the claim. </w:t>
      </w:r>
    </w:p>
    <w:p w14:paraId="10C8E52A" w14:textId="1AA4948E" w:rsidR="00A17E70" w:rsidRPr="002A6362" w:rsidRDefault="00E76D8C"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Employees also </w:t>
      </w:r>
      <w:r w:rsidR="00CC541B" w:rsidRPr="002A6362">
        <w:rPr>
          <w:rFonts w:ascii="Times New Roman" w:hAnsi="Times New Roman" w:cs="Times New Roman"/>
          <w:sz w:val="24"/>
          <w:szCs w:val="24"/>
        </w:rPr>
        <w:t xml:space="preserve">should be advised that they can be accompanied by a </w:t>
      </w:r>
      <w:r w:rsidR="00A9467A" w:rsidRPr="002A6362">
        <w:rPr>
          <w:rFonts w:ascii="Times New Roman" w:hAnsi="Times New Roman" w:cs="Times New Roman"/>
          <w:sz w:val="24"/>
          <w:szCs w:val="24"/>
        </w:rPr>
        <w:t>colleague or a Trade Union representative</w:t>
      </w:r>
      <w:r w:rsidR="00152B69" w:rsidRPr="002A6362">
        <w:rPr>
          <w:rFonts w:ascii="Times New Roman" w:hAnsi="Times New Roman" w:cs="Times New Roman"/>
          <w:sz w:val="24"/>
          <w:szCs w:val="24"/>
        </w:rPr>
        <w:t xml:space="preserve">, </w:t>
      </w:r>
      <w:r w:rsidR="00AD6FF0" w:rsidRPr="002A6362">
        <w:rPr>
          <w:rFonts w:ascii="Times New Roman" w:hAnsi="Times New Roman" w:cs="Times New Roman"/>
          <w:sz w:val="24"/>
          <w:szCs w:val="24"/>
        </w:rPr>
        <w:t xml:space="preserve">from the evidence </w:t>
      </w:r>
      <w:r w:rsidR="00C14A2E" w:rsidRPr="002A6362">
        <w:rPr>
          <w:rFonts w:ascii="Times New Roman" w:hAnsi="Times New Roman" w:cs="Times New Roman"/>
          <w:sz w:val="24"/>
          <w:szCs w:val="24"/>
        </w:rPr>
        <w:t>GR</w:t>
      </w:r>
      <w:r w:rsidR="006364A5" w:rsidRPr="002A6362">
        <w:rPr>
          <w:rFonts w:ascii="Times New Roman" w:hAnsi="Times New Roman" w:cs="Times New Roman"/>
          <w:sz w:val="24"/>
          <w:szCs w:val="24"/>
        </w:rPr>
        <w:t xml:space="preserve"> was only made aware that he was able to take a colleague rather than a TU rep </w:t>
      </w:r>
      <w:r w:rsidR="009A2771" w:rsidRPr="002A6362">
        <w:rPr>
          <w:rFonts w:ascii="Times New Roman" w:hAnsi="Times New Roman" w:cs="Times New Roman"/>
          <w:sz w:val="24"/>
          <w:szCs w:val="24"/>
        </w:rPr>
        <w:t>to</w:t>
      </w:r>
      <w:r w:rsidR="002A55F2" w:rsidRPr="002A6362">
        <w:rPr>
          <w:rFonts w:ascii="Times New Roman" w:hAnsi="Times New Roman" w:cs="Times New Roman"/>
          <w:sz w:val="24"/>
          <w:szCs w:val="24"/>
        </w:rPr>
        <w:t xml:space="preserve"> the</w:t>
      </w:r>
      <w:r w:rsidR="009A2771" w:rsidRPr="002A6362">
        <w:rPr>
          <w:rFonts w:ascii="Times New Roman" w:hAnsi="Times New Roman" w:cs="Times New Roman"/>
          <w:sz w:val="24"/>
          <w:szCs w:val="24"/>
        </w:rPr>
        <w:t xml:space="preserve"> disciplinary</w:t>
      </w:r>
      <w:r w:rsidR="002A55F2" w:rsidRPr="002A6362">
        <w:rPr>
          <w:rFonts w:ascii="Times New Roman" w:hAnsi="Times New Roman" w:cs="Times New Roman"/>
          <w:sz w:val="24"/>
          <w:szCs w:val="24"/>
        </w:rPr>
        <w:t xml:space="preserve"> meeting. </w:t>
      </w:r>
    </w:p>
    <w:p w14:paraId="5AE631D1" w14:textId="3EBC7DDF" w:rsidR="00417480" w:rsidRPr="002A6362" w:rsidRDefault="00154A8D" w:rsidP="00C47101">
      <w:pPr>
        <w:spacing w:line="360" w:lineRule="auto"/>
        <w:rPr>
          <w:rFonts w:ascii="Times New Roman" w:hAnsi="Times New Roman" w:cs="Times New Roman"/>
          <w:sz w:val="24"/>
          <w:szCs w:val="24"/>
        </w:rPr>
      </w:pPr>
      <w:r>
        <w:rPr>
          <w:rFonts w:ascii="Times New Roman" w:hAnsi="Times New Roman" w:cs="Times New Roman"/>
          <w:sz w:val="24"/>
          <w:szCs w:val="24"/>
        </w:rPr>
        <w:t>SS</w:t>
      </w:r>
      <w:r w:rsidR="00417480" w:rsidRPr="002A6362">
        <w:rPr>
          <w:rFonts w:ascii="Times New Roman" w:hAnsi="Times New Roman" w:cs="Times New Roman"/>
          <w:sz w:val="24"/>
          <w:szCs w:val="24"/>
        </w:rPr>
        <w:t xml:space="preserve"> is a </w:t>
      </w:r>
      <w:proofErr w:type="gramStart"/>
      <w:r w:rsidR="00521096" w:rsidRPr="002A6362">
        <w:rPr>
          <w:rFonts w:ascii="Times New Roman" w:hAnsi="Times New Roman" w:cs="Times New Roman"/>
          <w:sz w:val="24"/>
          <w:szCs w:val="24"/>
        </w:rPr>
        <w:t>witness</w:t>
      </w:r>
      <w:proofErr w:type="gramEnd"/>
      <w:r w:rsidR="00521096">
        <w:rPr>
          <w:rFonts w:ascii="Times New Roman" w:hAnsi="Times New Roman" w:cs="Times New Roman"/>
          <w:sz w:val="24"/>
          <w:szCs w:val="24"/>
        </w:rPr>
        <w:t xml:space="preserve"> </w:t>
      </w:r>
      <w:r w:rsidR="00417480" w:rsidRPr="002A6362">
        <w:rPr>
          <w:rFonts w:ascii="Times New Roman" w:hAnsi="Times New Roman" w:cs="Times New Roman"/>
          <w:sz w:val="24"/>
          <w:szCs w:val="24"/>
        </w:rPr>
        <w:t xml:space="preserve">and he lacks independence </w:t>
      </w:r>
      <w:r w:rsidR="00AB3008">
        <w:rPr>
          <w:rFonts w:ascii="Times New Roman" w:hAnsi="Times New Roman" w:cs="Times New Roman"/>
          <w:sz w:val="24"/>
          <w:szCs w:val="24"/>
        </w:rPr>
        <w:t>to conduct the</w:t>
      </w:r>
      <w:r w:rsidR="00417480" w:rsidRPr="002A6362">
        <w:rPr>
          <w:rFonts w:ascii="Times New Roman" w:hAnsi="Times New Roman" w:cs="Times New Roman"/>
          <w:sz w:val="24"/>
          <w:szCs w:val="24"/>
        </w:rPr>
        <w:t xml:space="preserve"> investigation</w:t>
      </w:r>
      <w:r w:rsidR="00521096">
        <w:rPr>
          <w:rFonts w:ascii="Times New Roman" w:hAnsi="Times New Roman" w:cs="Times New Roman"/>
          <w:sz w:val="24"/>
          <w:szCs w:val="24"/>
        </w:rPr>
        <w:t>. The</w:t>
      </w:r>
      <w:r w:rsidR="00417480" w:rsidRPr="002A6362">
        <w:rPr>
          <w:rFonts w:ascii="Times New Roman" w:hAnsi="Times New Roman" w:cs="Times New Roman"/>
          <w:sz w:val="24"/>
          <w:szCs w:val="24"/>
        </w:rPr>
        <w:t xml:space="preserve"> ACAS code of practice states </w:t>
      </w:r>
      <w:r w:rsidR="006753AA" w:rsidRPr="002A6362">
        <w:rPr>
          <w:rFonts w:ascii="Times New Roman" w:hAnsi="Times New Roman" w:cs="Times New Roman"/>
          <w:sz w:val="24"/>
          <w:szCs w:val="24"/>
        </w:rPr>
        <w:t xml:space="preserve">that investigations </w:t>
      </w:r>
      <w:r w:rsidR="00417480" w:rsidRPr="002A6362">
        <w:rPr>
          <w:rFonts w:ascii="Times New Roman" w:hAnsi="Times New Roman" w:cs="Times New Roman"/>
          <w:sz w:val="24"/>
          <w:szCs w:val="24"/>
        </w:rPr>
        <w:t xml:space="preserve">should have a fair process with </w:t>
      </w:r>
      <w:r w:rsidR="006753AA" w:rsidRPr="002A6362">
        <w:rPr>
          <w:rFonts w:ascii="Times New Roman" w:hAnsi="Times New Roman" w:cs="Times New Roman"/>
          <w:sz w:val="24"/>
          <w:szCs w:val="24"/>
        </w:rPr>
        <w:t xml:space="preserve">an </w:t>
      </w:r>
      <w:r w:rsidR="00417480" w:rsidRPr="002A6362">
        <w:rPr>
          <w:rFonts w:ascii="Times New Roman" w:hAnsi="Times New Roman" w:cs="Times New Roman"/>
          <w:sz w:val="24"/>
          <w:szCs w:val="24"/>
        </w:rPr>
        <w:t>independent</w:t>
      </w:r>
      <w:r w:rsidR="006753AA" w:rsidRPr="002A6362">
        <w:rPr>
          <w:rFonts w:ascii="Times New Roman" w:hAnsi="Times New Roman" w:cs="Times New Roman"/>
          <w:sz w:val="24"/>
          <w:szCs w:val="24"/>
        </w:rPr>
        <w:t xml:space="preserve"> investi</w:t>
      </w:r>
      <w:r w:rsidR="00AE2640" w:rsidRPr="002A6362">
        <w:rPr>
          <w:rFonts w:ascii="Times New Roman" w:hAnsi="Times New Roman" w:cs="Times New Roman"/>
          <w:sz w:val="24"/>
          <w:szCs w:val="24"/>
        </w:rPr>
        <w:t>gat</w:t>
      </w:r>
      <w:r w:rsidR="006753AA" w:rsidRPr="002A6362">
        <w:rPr>
          <w:rFonts w:ascii="Times New Roman" w:hAnsi="Times New Roman" w:cs="Times New Roman"/>
          <w:sz w:val="24"/>
          <w:szCs w:val="24"/>
        </w:rPr>
        <w:t>or</w:t>
      </w:r>
      <w:r w:rsidR="00417480" w:rsidRPr="002A6362">
        <w:rPr>
          <w:rFonts w:ascii="Times New Roman" w:hAnsi="Times New Roman" w:cs="Times New Roman"/>
          <w:sz w:val="24"/>
          <w:szCs w:val="24"/>
        </w:rPr>
        <w:t xml:space="preserve"> and the employee should have an opportunity to comment on the investigation</w:t>
      </w:r>
      <w:r w:rsidR="00CF05EB" w:rsidRPr="002A6362">
        <w:rPr>
          <w:rFonts w:ascii="Times New Roman" w:hAnsi="Times New Roman" w:cs="Times New Roman"/>
          <w:sz w:val="24"/>
          <w:szCs w:val="24"/>
        </w:rPr>
        <w:t xml:space="preserve"> (ACAS, 2015)</w:t>
      </w:r>
      <w:r w:rsidR="00417480" w:rsidRPr="002A6362">
        <w:rPr>
          <w:rFonts w:ascii="Times New Roman" w:hAnsi="Times New Roman" w:cs="Times New Roman"/>
          <w:sz w:val="24"/>
          <w:szCs w:val="24"/>
        </w:rPr>
        <w:t xml:space="preserve">. </w:t>
      </w:r>
      <w:r w:rsidR="003566E3" w:rsidRPr="002A6362">
        <w:rPr>
          <w:rFonts w:ascii="Times New Roman" w:hAnsi="Times New Roman" w:cs="Times New Roman"/>
          <w:sz w:val="24"/>
          <w:szCs w:val="24"/>
        </w:rPr>
        <w:t>The ERA</w:t>
      </w:r>
      <w:r w:rsidR="00CF05EB" w:rsidRPr="002A6362">
        <w:rPr>
          <w:rFonts w:ascii="Times New Roman" w:hAnsi="Times New Roman" w:cs="Times New Roman"/>
          <w:sz w:val="24"/>
          <w:szCs w:val="24"/>
        </w:rPr>
        <w:t xml:space="preserve"> (1996) </w:t>
      </w:r>
      <w:r w:rsidR="00417480" w:rsidRPr="002A6362">
        <w:rPr>
          <w:rFonts w:ascii="Times New Roman" w:hAnsi="Times New Roman" w:cs="Times New Roman"/>
          <w:sz w:val="24"/>
          <w:szCs w:val="24"/>
        </w:rPr>
        <w:t xml:space="preserve">states that the process and investigation must be fair. </w:t>
      </w:r>
    </w:p>
    <w:p w14:paraId="4C12171C" w14:textId="7E5039E8" w:rsidR="00417480" w:rsidRPr="00537E38" w:rsidRDefault="00417480"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In the case of Khan vs </w:t>
      </w:r>
      <w:proofErr w:type="spellStart"/>
      <w:r w:rsidRPr="002A6362">
        <w:rPr>
          <w:rFonts w:ascii="Times New Roman" w:hAnsi="Times New Roman" w:cs="Times New Roman"/>
          <w:sz w:val="24"/>
          <w:szCs w:val="24"/>
        </w:rPr>
        <w:t>Stripestar</w:t>
      </w:r>
      <w:proofErr w:type="spellEnd"/>
      <w:r w:rsidRPr="002A6362">
        <w:rPr>
          <w:rFonts w:ascii="Times New Roman" w:hAnsi="Times New Roman" w:cs="Times New Roman"/>
          <w:sz w:val="24"/>
          <w:szCs w:val="24"/>
        </w:rPr>
        <w:t xml:space="preserve"> </w:t>
      </w:r>
      <w:r w:rsidRPr="002A6362">
        <w:rPr>
          <w:rFonts w:ascii="Times New Roman" w:hAnsi="Times New Roman" w:cs="Times New Roman"/>
          <w:noProof/>
          <w:sz w:val="24"/>
          <w:szCs w:val="24"/>
        </w:rPr>
        <w:t>(2015)</w:t>
      </w:r>
      <w:r w:rsidR="00B15653">
        <w:rPr>
          <w:rFonts w:ascii="Times New Roman" w:hAnsi="Times New Roman" w:cs="Times New Roman"/>
          <w:noProof/>
          <w:sz w:val="24"/>
          <w:szCs w:val="24"/>
        </w:rPr>
        <w:t xml:space="preserve">, </w:t>
      </w:r>
      <w:r w:rsidR="00036864">
        <w:rPr>
          <w:rFonts w:ascii="Times New Roman" w:hAnsi="Times New Roman" w:cs="Times New Roman"/>
          <w:noProof/>
          <w:sz w:val="24"/>
          <w:szCs w:val="24"/>
        </w:rPr>
        <w:t xml:space="preserve">where a disciplinary hearing </w:t>
      </w:r>
      <w:r w:rsidR="00D83C10">
        <w:rPr>
          <w:rFonts w:ascii="Times New Roman" w:hAnsi="Times New Roman" w:cs="Times New Roman"/>
          <w:noProof/>
          <w:sz w:val="24"/>
          <w:szCs w:val="24"/>
        </w:rPr>
        <w:t>lasted under 10 minutes</w:t>
      </w:r>
      <w:r w:rsidR="00036864">
        <w:rPr>
          <w:rFonts w:ascii="Times New Roman" w:hAnsi="Times New Roman" w:cs="Times New Roman"/>
          <w:noProof/>
          <w:sz w:val="24"/>
          <w:szCs w:val="24"/>
        </w:rPr>
        <w:t xml:space="preserve"> minutes</w:t>
      </w:r>
      <w:r w:rsidR="00145F03">
        <w:rPr>
          <w:rFonts w:ascii="Times New Roman" w:hAnsi="Times New Roman" w:cs="Times New Roman"/>
          <w:noProof/>
          <w:sz w:val="24"/>
          <w:szCs w:val="24"/>
        </w:rPr>
        <w:t xml:space="preserve">, </w:t>
      </w:r>
      <w:r w:rsidR="00145F03">
        <w:rPr>
          <w:rFonts w:ascii="Times New Roman" w:hAnsi="Times New Roman" w:cs="Times New Roman"/>
          <w:sz w:val="24"/>
          <w:szCs w:val="24"/>
        </w:rPr>
        <w:t>t</w:t>
      </w:r>
      <w:r w:rsidR="00145F03" w:rsidRPr="002A6362">
        <w:rPr>
          <w:rFonts w:ascii="Times New Roman" w:hAnsi="Times New Roman" w:cs="Times New Roman"/>
          <w:sz w:val="24"/>
          <w:szCs w:val="24"/>
        </w:rPr>
        <w:t xml:space="preserve">he EAT </w:t>
      </w:r>
      <w:r w:rsidR="00145F03">
        <w:rPr>
          <w:rFonts w:ascii="Times New Roman" w:hAnsi="Times New Roman" w:cs="Times New Roman"/>
          <w:sz w:val="24"/>
          <w:szCs w:val="24"/>
        </w:rPr>
        <w:t>found that although the</w:t>
      </w:r>
      <w:r w:rsidR="00145F03" w:rsidRPr="002A6362">
        <w:rPr>
          <w:rFonts w:ascii="Times New Roman" w:hAnsi="Times New Roman" w:cs="Times New Roman"/>
          <w:sz w:val="24"/>
          <w:szCs w:val="24"/>
        </w:rPr>
        <w:t xml:space="preserve"> disciplinary hearing was unfair</w:t>
      </w:r>
      <w:r w:rsidR="00145F03">
        <w:rPr>
          <w:rFonts w:ascii="Times New Roman" w:hAnsi="Times New Roman" w:cs="Times New Roman"/>
          <w:sz w:val="24"/>
          <w:szCs w:val="24"/>
        </w:rPr>
        <w:t xml:space="preserve">, the appeal that </w:t>
      </w:r>
      <w:r w:rsidR="00537E38">
        <w:rPr>
          <w:rFonts w:ascii="Times New Roman" w:hAnsi="Times New Roman" w:cs="Times New Roman"/>
          <w:sz w:val="24"/>
          <w:szCs w:val="24"/>
        </w:rPr>
        <w:t>followed rectified this by following the correct procedure. In this case the claimant was unsuccessful in claim</w:t>
      </w:r>
      <w:r w:rsidR="00BA7021">
        <w:rPr>
          <w:rFonts w:ascii="Times New Roman" w:hAnsi="Times New Roman" w:cs="Times New Roman"/>
          <w:sz w:val="24"/>
          <w:szCs w:val="24"/>
        </w:rPr>
        <w:t>ing unfair dismissal</w:t>
      </w:r>
      <w:r w:rsidRPr="002A6362">
        <w:rPr>
          <w:rFonts w:ascii="Times New Roman" w:hAnsi="Times New Roman" w:cs="Times New Roman"/>
          <w:sz w:val="24"/>
          <w:szCs w:val="24"/>
        </w:rPr>
        <w:t xml:space="preserve">. This case varies slightly because although </w:t>
      </w:r>
      <w:r w:rsidR="000A3291">
        <w:rPr>
          <w:rFonts w:ascii="Times New Roman" w:eastAsia="Calibri" w:hAnsi="Times New Roman" w:cs="Times New Roman"/>
          <w:sz w:val="24"/>
          <w:szCs w:val="24"/>
        </w:rPr>
        <w:t>GR</w:t>
      </w:r>
      <w:r w:rsidRPr="002A6362">
        <w:rPr>
          <w:rFonts w:ascii="Times New Roman" w:eastAsia="Calibri" w:hAnsi="Times New Roman" w:cs="Times New Roman"/>
          <w:sz w:val="24"/>
          <w:szCs w:val="24"/>
        </w:rPr>
        <w:t xml:space="preserve"> was informed that he could appeal, he missed the deadline and chose not to proceed.</w:t>
      </w:r>
      <w:r w:rsidR="000A3291">
        <w:rPr>
          <w:rFonts w:ascii="Times New Roman" w:eastAsia="Calibri" w:hAnsi="Times New Roman" w:cs="Times New Roman"/>
          <w:sz w:val="24"/>
          <w:szCs w:val="24"/>
        </w:rPr>
        <w:t xml:space="preserve"> If GR had been </w:t>
      </w:r>
      <w:proofErr w:type="gramStart"/>
      <w:r w:rsidR="000A3291">
        <w:rPr>
          <w:rFonts w:ascii="Times New Roman" w:eastAsia="Calibri" w:hAnsi="Times New Roman" w:cs="Times New Roman"/>
          <w:sz w:val="24"/>
          <w:szCs w:val="24"/>
        </w:rPr>
        <w:t>give</w:t>
      </w:r>
      <w:proofErr w:type="gramEnd"/>
      <w:r w:rsidR="000A3291">
        <w:rPr>
          <w:rFonts w:ascii="Times New Roman" w:eastAsia="Calibri" w:hAnsi="Times New Roman" w:cs="Times New Roman"/>
          <w:sz w:val="24"/>
          <w:szCs w:val="24"/>
        </w:rPr>
        <w:t xml:space="preserve"> adequate time to appeal then </w:t>
      </w:r>
      <w:r w:rsidR="00D665F9">
        <w:rPr>
          <w:rFonts w:ascii="Times New Roman" w:eastAsia="Calibri" w:hAnsi="Times New Roman" w:cs="Times New Roman"/>
          <w:sz w:val="24"/>
          <w:szCs w:val="24"/>
        </w:rPr>
        <w:t xml:space="preserve">a robust appeal process may have helped reduce the risk of the case going to tribunal or if taken to tribunal they </w:t>
      </w:r>
      <w:r w:rsidR="00212E9C">
        <w:rPr>
          <w:rFonts w:ascii="Times New Roman" w:eastAsia="Calibri" w:hAnsi="Times New Roman" w:cs="Times New Roman"/>
          <w:sz w:val="24"/>
          <w:szCs w:val="24"/>
        </w:rPr>
        <w:t xml:space="preserve">may not find a case of unfair dismissal. </w:t>
      </w:r>
      <w:r w:rsidRPr="002A6362">
        <w:rPr>
          <w:rFonts w:ascii="Times New Roman" w:eastAsia="Calibri" w:hAnsi="Times New Roman" w:cs="Times New Roman"/>
          <w:sz w:val="24"/>
          <w:szCs w:val="24"/>
        </w:rPr>
        <w:t xml:space="preserve"> </w:t>
      </w:r>
    </w:p>
    <w:p w14:paraId="36E3C415" w14:textId="77777777" w:rsidR="00417480" w:rsidRPr="002A6362" w:rsidRDefault="00417480" w:rsidP="00C47101">
      <w:pPr>
        <w:spacing w:line="360" w:lineRule="auto"/>
        <w:rPr>
          <w:rFonts w:ascii="Times New Roman" w:hAnsi="Times New Roman" w:cs="Times New Roman"/>
          <w:sz w:val="24"/>
          <w:szCs w:val="24"/>
        </w:rPr>
      </w:pPr>
    </w:p>
    <w:p w14:paraId="7E205DEB" w14:textId="04E89B42" w:rsidR="00A86513" w:rsidRPr="002A6362" w:rsidRDefault="00A86513" w:rsidP="00C47101">
      <w:pPr>
        <w:pStyle w:val="Heading2"/>
        <w:spacing w:line="360" w:lineRule="auto"/>
        <w:rPr>
          <w:rFonts w:ascii="Times New Roman" w:hAnsi="Times New Roman" w:cs="Times New Roman"/>
          <w:sz w:val="24"/>
          <w:szCs w:val="24"/>
        </w:rPr>
      </w:pPr>
      <w:bookmarkStart w:id="5" w:name="_Toc71487775"/>
      <w:r w:rsidRPr="002A6362">
        <w:rPr>
          <w:rFonts w:ascii="Times New Roman" w:hAnsi="Times New Roman" w:cs="Times New Roman"/>
          <w:sz w:val="24"/>
          <w:szCs w:val="24"/>
        </w:rPr>
        <w:t>Defences to the claim of Ordinary Unfair Dismissal</w:t>
      </w:r>
      <w:bookmarkEnd w:id="5"/>
      <w:r w:rsidRPr="002A6362">
        <w:rPr>
          <w:rFonts w:ascii="Times New Roman" w:hAnsi="Times New Roman" w:cs="Times New Roman"/>
          <w:sz w:val="24"/>
          <w:szCs w:val="24"/>
        </w:rPr>
        <w:t xml:space="preserve"> </w:t>
      </w:r>
    </w:p>
    <w:p w14:paraId="3AC00405" w14:textId="53F9FFC2" w:rsidR="00A86513" w:rsidRPr="002A6362" w:rsidRDefault="5B8D7992"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The potential organisational defence to Mr. </w:t>
      </w:r>
      <w:proofErr w:type="spellStart"/>
      <w:r w:rsidRPr="002A6362">
        <w:rPr>
          <w:rFonts w:ascii="Times New Roman" w:hAnsi="Times New Roman" w:cs="Times New Roman"/>
          <w:sz w:val="24"/>
          <w:szCs w:val="24"/>
        </w:rPr>
        <w:t>Rees’</w:t>
      </w:r>
      <w:proofErr w:type="spellEnd"/>
      <w:r w:rsidRPr="002A6362">
        <w:rPr>
          <w:rFonts w:ascii="Times New Roman" w:hAnsi="Times New Roman" w:cs="Times New Roman"/>
          <w:sz w:val="24"/>
          <w:szCs w:val="24"/>
        </w:rPr>
        <w:t xml:space="preserve"> claim of Ordinary Unfair Dismissal could be that his conduct, after investigation</w:t>
      </w:r>
      <w:r w:rsidR="00AE2640" w:rsidRPr="002A6362">
        <w:rPr>
          <w:rFonts w:ascii="Times New Roman" w:hAnsi="Times New Roman" w:cs="Times New Roman"/>
          <w:sz w:val="24"/>
          <w:szCs w:val="24"/>
        </w:rPr>
        <w:t>,</w:t>
      </w:r>
      <w:r w:rsidRPr="002A6362">
        <w:rPr>
          <w:rFonts w:ascii="Times New Roman" w:hAnsi="Times New Roman" w:cs="Times New Roman"/>
          <w:sz w:val="24"/>
          <w:szCs w:val="24"/>
        </w:rPr>
        <w:t xml:space="preserve"> did amount </w:t>
      </w:r>
      <w:r w:rsidR="00212E9C" w:rsidRPr="002A6362">
        <w:rPr>
          <w:rFonts w:ascii="Times New Roman" w:hAnsi="Times New Roman" w:cs="Times New Roman"/>
          <w:sz w:val="24"/>
          <w:szCs w:val="24"/>
        </w:rPr>
        <w:t>to Gross</w:t>
      </w:r>
      <w:r w:rsidRPr="002A6362">
        <w:rPr>
          <w:rFonts w:ascii="Times New Roman" w:hAnsi="Times New Roman" w:cs="Times New Roman"/>
          <w:sz w:val="24"/>
          <w:szCs w:val="24"/>
        </w:rPr>
        <w:t xml:space="preserve"> Misconduct and that </w:t>
      </w:r>
      <w:r w:rsidR="00CF0B23" w:rsidRPr="002A6362">
        <w:rPr>
          <w:rFonts w:ascii="Times New Roman" w:hAnsi="Times New Roman" w:cs="Times New Roman"/>
          <w:sz w:val="24"/>
          <w:szCs w:val="24"/>
        </w:rPr>
        <w:t>BBL</w:t>
      </w:r>
      <w:r w:rsidRPr="002A6362">
        <w:rPr>
          <w:rFonts w:ascii="Times New Roman" w:hAnsi="Times New Roman" w:cs="Times New Roman"/>
          <w:sz w:val="24"/>
          <w:szCs w:val="24"/>
        </w:rPr>
        <w:t xml:space="preserve"> w</w:t>
      </w:r>
      <w:r w:rsidR="00CF0B23" w:rsidRPr="002A6362">
        <w:rPr>
          <w:rFonts w:ascii="Times New Roman" w:hAnsi="Times New Roman" w:cs="Times New Roman"/>
          <w:sz w:val="24"/>
          <w:szCs w:val="24"/>
        </w:rPr>
        <w:t>as</w:t>
      </w:r>
      <w:r w:rsidRPr="002A6362">
        <w:rPr>
          <w:rFonts w:ascii="Times New Roman" w:hAnsi="Times New Roman" w:cs="Times New Roman"/>
          <w:sz w:val="24"/>
          <w:szCs w:val="24"/>
        </w:rPr>
        <w:t xml:space="preserve"> reasonable in dismissing him on this basis. </w:t>
      </w:r>
    </w:p>
    <w:p w14:paraId="7C09C406" w14:textId="5090A44F" w:rsidR="006669DC" w:rsidRPr="002A6362" w:rsidRDefault="5B8D7992"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The argument to his claim would be that he did instigate the assault, according to the report, Robert denied provocation. This would strengthen the argument that Big Buses Ltd did have a genuine belief of gross misconduct and reasonable grounds for dismissal. </w:t>
      </w:r>
    </w:p>
    <w:p w14:paraId="7EC6D950" w14:textId="22F13969" w:rsidR="009C684E" w:rsidRPr="002A6362" w:rsidRDefault="5B8D7992"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However, if at </w:t>
      </w:r>
      <w:r w:rsidR="00F74E43" w:rsidRPr="002A6362">
        <w:rPr>
          <w:rFonts w:ascii="Times New Roman" w:hAnsi="Times New Roman" w:cs="Times New Roman"/>
          <w:sz w:val="24"/>
          <w:szCs w:val="24"/>
        </w:rPr>
        <w:t>ET</w:t>
      </w:r>
      <w:r w:rsidRPr="002A6362">
        <w:rPr>
          <w:rFonts w:ascii="Times New Roman" w:hAnsi="Times New Roman" w:cs="Times New Roman"/>
          <w:sz w:val="24"/>
          <w:szCs w:val="24"/>
        </w:rPr>
        <w:t xml:space="preserve"> Mr. Rees is successful in claiming unfair dismissal due to failings in the procedure, Big Buses Ltd can request for an award to be reduced because Mr. </w:t>
      </w:r>
      <w:proofErr w:type="spellStart"/>
      <w:r w:rsidRPr="002A6362">
        <w:rPr>
          <w:rFonts w:ascii="Times New Roman" w:hAnsi="Times New Roman" w:cs="Times New Roman"/>
          <w:sz w:val="24"/>
          <w:szCs w:val="24"/>
        </w:rPr>
        <w:t>Rees’</w:t>
      </w:r>
      <w:proofErr w:type="spellEnd"/>
      <w:r w:rsidRPr="002A6362">
        <w:rPr>
          <w:rFonts w:ascii="Times New Roman" w:hAnsi="Times New Roman" w:cs="Times New Roman"/>
          <w:sz w:val="24"/>
          <w:szCs w:val="24"/>
        </w:rPr>
        <w:t xml:space="preserve"> behaviour would have been a contributing factor to the dismissal. If the respondent can show that following a disciplinary process accurately would still have resulted in the dismissal, then a ‘</w:t>
      </w:r>
      <w:proofErr w:type="spellStart"/>
      <w:r w:rsidRPr="002A6362">
        <w:rPr>
          <w:rFonts w:ascii="Times New Roman" w:hAnsi="Times New Roman" w:cs="Times New Roman"/>
          <w:sz w:val="24"/>
          <w:szCs w:val="24"/>
        </w:rPr>
        <w:t>Polkey</w:t>
      </w:r>
      <w:proofErr w:type="spellEnd"/>
      <w:r w:rsidRPr="002A6362">
        <w:rPr>
          <w:rFonts w:ascii="Times New Roman" w:hAnsi="Times New Roman" w:cs="Times New Roman"/>
          <w:sz w:val="24"/>
          <w:szCs w:val="24"/>
        </w:rPr>
        <w:t xml:space="preserve"> reduction’ can be applied to the award. This reduction is </w:t>
      </w:r>
      <w:r w:rsidR="00A049CB" w:rsidRPr="002A6362">
        <w:rPr>
          <w:rFonts w:ascii="Times New Roman" w:hAnsi="Times New Roman" w:cs="Times New Roman"/>
          <w:sz w:val="24"/>
          <w:szCs w:val="24"/>
        </w:rPr>
        <w:t>relating to</w:t>
      </w:r>
      <w:r w:rsidRPr="002A6362">
        <w:rPr>
          <w:rFonts w:ascii="Times New Roman" w:hAnsi="Times New Roman" w:cs="Times New Roman"/>
          <w:sz w:val="24"/>
          <w:szCs w:val="24"/>
        </w:rPr>
        <w:t xml:space="preserve"> the </w:t>
      </w:r>
      <w:r w:rsidRPr="002A6362">
        <w:rPr>
          <w:rFonts w:ascii="Times New Roman" w:hAnsi="Times New Roman" w:cs="Times New Roman"/>
          <w:noProof/>
          <w:sz w:val="24"/>
          <w:szCs w:val="24"/>
        </w:rPr>
        <w:t>Polkey v AE Dayton Services Ltd  (1987), this case set the precident for unfair dismissal case award reductions</w:t>
      </w:r>
      <w:r w:rsidRPr="002A6362">
        <w:rPr>
          <w:rFonts w:ascii="Times New Roman" w:hAnsi="Times New Roman" w:cs="Times New Roman"/>
          <w:sz w:val="24"/>
          <w:szCs w:val="24"/>
        </w:rPr>
        <w:t>.</w:t>
      </w:r>
    </w:p>
    <w:p w14:paraId="2D8BD7D0" w14:textId="76430FEC" w:rsidR="009C684E" w:rsidRPr="002A6362" w:rsidRDefault="009C684E"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The case involving Brito-</w:t>
      </w:r>
      <w:proofErr w:type="spellStart"/>
      <w:r w:rsidRPr="002A6362">
        <w:rPr>
          <w:rFonts w:ascii="Times New Roman" w:hAnsi="Times New Roman" w:cs="Times New Roman"/>
          <w:sz w:val="24"/>
          <w:szCs w:val="24"/>
        </w:rPr>
        <w:t>Babapulle</w:t>
      </w:r>
      <w:proofErr w:type="spellEnd"/>
      <w:r w:rsidRPr="002A6362">
        <w:rPr>
          <w:rFonts w:ascii="Times New Roman" w:hAnsi="Times New Roman" w:cs="Times New Roman"/>
          <w:sz w:val="24"/>
          <w:szCs w:val="24"/>
        </w:rPr>
        <w:t xml:space="preserve"> V Ealing Hospitals</w:t>
      </w:r>
      <w:r w:rsidR="00A11B75" w:rsidRPr="002A6362">
        <w:rPr>
          <w:rFonts w:ascii="Times New Roman" w:hAnsi="Times New Roman" w:cs="Times New Roman"/>
          <w:sz w:val="24"/>
          <w:szCs w:val="24"/>
        </w:rPr>
        <w:t xml:space="preserve"> </w:t>
      </w:r>
      <w:r w:rsidR="00A11B75" w:rsidRPr="002A6362">
        <w:rPr>
          <w:rFonts w:ascii="Times New Roman" w:hAnsi="Times New Roman" w:cs="Times New Roman"/>
          <w:noProof/>
          <w:sz w:val="24"/>
          <w:szCs w:val="24"/>
        </w:rPr>
        <w:t xml:space="preserve">(2011) </w:t>
      </w:r>
      <w:r w:rsidRPr="002A6362">
        <w:rPr>
          <w:rFonts w:ascii="Times New Roman" w:hAnsi="Times New Roman" w:cs="Times New Roman"/>
          <w:sz w:val="24"/>
          <w:szCs w:val="24"/>
        </w:rPr>
        <w:t xml:space="preserve">should also be </w:t>
      </w:r>
      <w:r w:rsidR="00723F30" w:rsidRPr="002A6362">
        <w:rPr>
          <w:rFonts w:ascii="Times New Roman" w:hAnsi="Times New Roman" w:cs="Times New Roman"/>
          <w:sz w:val="24"/>
          <w:szCs w:val="24"/>
        </w:rPr>
        <w:t>considered</w:t>
      </w:r>
      <w:r w:rsidR="00A11B75" w:rsidRPr="002A6362">
        <w:rPr>
          <w:rFonts w:ascii="Times New Roman" w:hAnsi="Times New Roman" w:cs="Times New Roman"/>
          <w:sz w:val="24"/>
          <w:szCs w:val="24"/>
        </w:rPr>
        <w:t xml:space="preserve">. </w:t>
      </w:r>
      <w:r w:rsidR="00CB3E0E">
        <w:rPr>
          <w:rFonts w:ascii="Times New Roman" w:hAnsi="Times New Roman" w:cs="Times New Roman"/>
          <w:sz w:val="24"/>
          <w:szCs w:val="24"/>
        </w:rPr>
        <w:t>The</w:t>
      </w:r>
      <w:r w:rsidR="00D90F79" w:rsidRPr="002A6362">
        <w:rPr>
          <w:rFonts w:ascii="Times New Roman" w:hAnsi="Times New Roman" w:cs="Times New Roman"/>
          <w:sz w:val="24"/>
          <w:szCs w:val="24"/>
        </w:rPr>
        <w:t xml:space="preserve"> individual was dismissed for</w:t>
      </w:r>
      <w:r w:rsidRPr="002A6362">
        <w:rPr>
          <w:rFonts w:ascii="Times New Roman" w:hAnsi="Times New Roman" w:cs="Times New Roman"/>
          <w:sz w:val="24"/>
          <w:szCs w:val="24"/>
        </w:rPr>
        <w:t xml:space="preserve"> gross misconduct</w:t>
      </w:r>
      <w:r w:rsidR="00CB3E0E">
        <w:rPr>
          <w:rFonts w:ascii="Times New Roman" w:hAnsi="Times New Roman" w:cs="Times New Roman"/>
          <w:sz w:val="24"/>
          <w:szCs w:val="24"/>
        </w:rPr>
        <w:t xml:space="preserve"> and</w:t>
      </w:r>
      <w:r w:rsidR="00723F30" w:rsidRPr="002A6362">
        <w:rPr>
          <w:rFonts w:ascii="Times New Roman" w:hAnsi="Times New Roman" w:cs="Times New Roman"/>
          <w:sz w:val="24"/>
          <w:szCs w:val="24"/>
        </w:rPr>
        <w:t xml:space="preserve"> the employer</w:t>
      </w:r>
      <w:r w:rsidRPr="002A6362">
        <w:rPr>
          <w:rFonts w:ascii="Times New Roman" w:hAnsi="Times New Roman" w:cs="Times New Roman"/>
          <w:sz w:val="24"/>
          <w:szCs w:val="24"/>
        </w:rPr>
        <w:t xml:space="preserve"> did not</w:t>
      </w:r>
      <w:r w:rsidR="00EC7E23" w:rsidRPr="002A6362">
        <w:rPr>
          <w:rFonts w:ascii="Times New Roman" w:hAnsi="Times New Roman" w:cs="Times New Roman"/>
          <w:sz w:val="24"/>
          <w:szCs w:val="24"/>
        </w:rPr>
        <w:t xml:space="preserve"> believe that they needed to</w:t>
      </w:r>
      <w:r w:rsidRPr="002A6362">
        <w:rPr>
          <w:rFonts w:ascii="Times New Roman" w:hAnsi="Times New Roman" w:cs="Times New Roman"/>
          <w:sz w:val="24"/>
          <w:szCs w:val="24"/>
        </w:rPr>
        <w:t xml:space="preserve"> </w:t>
      </w:r>
      <w:r w:rsidR="00AE2FB1" w:rsidRPr="002A6362">
        <w:rPr>
          <w:rFonts w:ascii="Times New Roman" w:hAnsi="Times New Roman" w:cs="Times New Roman"/>
          <w:sz w:val="24"/>
          <w:szCs w:val="24"/>
        </w:rPr>
        <w:t xml:space="preserve">review </w:t>
      </w:r>
      <w:proofErr w:type="gramStart"/>
      <w:r w:rsidR="00AE2FB1" w:rsidRPr="002A6362">
        <w:rPr>
          <w:rFonts w:ascii="Times New Roman" w:hAnsi="Times New Roman" w:cs="Times New Roman"/>
          <w:sz w:val="24"/>
          <w:szCs w:val="24"/>
        </w:rPr>
        <w:t xml:space="preserve">all </w:t>
      </w:r>
      <w:r w:rsidR="00800B2E" w:rsidRPr="002A6362">
        <w:rPr>
          <w:rFonts w:ascii="Times New Roman" w:hAnsi="Times New Roman" w:cs="Times New Roman"/>
          <w:sz w:val="24"/>
          <w:szCs w:val="24"/>
        </w:rPr>
        <w:t>of</w:t>
      </w:r>
      <w:proofErr w:type="gramEnd"/>
      <w:r w:rsidR="00800B2E" w:rsidRPr="002A6362">
        <w:rPr>
          <w:rFonts w:ascii="Times New Roman" w:hAnsi="Times New Roman" w:cs="Times New Roman"/>
          <w:sz w:val="24"/>
          <w:szCs w:val="24"/>
        </w:rPr>
        <w:t xml:space="preserve"> </w:t>
      </w:r>
      <w:r w:rsidR="00AE2FB1" w:rsidRPr="002A6362">
        <w:rPr>
          <w:rFonts w:ascii="Times New Roman" w:hAnsi="Times New Roman" w:cs="Times New Roman"/>
          <w:sz w:val="24"/>
          <w:szCs w:val="24"/>
        </w:rPr>
        <w:t>the</w:t>
      </w:r>
      <w:r w:rsidRPr="002A6362">
        <w:rPr>
          <w:rFonts w:ascii="Times New Roman" w:hAnsi="Times New Roman" w:cs="Times New Roman"/>
          <w:sz w:val="24"/>
          <w:szCs w:val="24"/>
        </w:rPr>
        <w:t xml:space="preserve"> alternative</w:t>
      </w:r>
      <w:r w:rsidR="00AE2FB1" w:rsidRPr="002A6362">
        <w:rPr>
          <w:rFonts w:ascii="Times New Roman" w:hAnsi="Times New Roman" w:cs="Times New Roman"/>
          <w:sz w:val="24"/>
          <w:szCs w:val="24"/>
        </w:rPr>
        <w:t xml:space="preserve"> options</w:t>
      </w:r>
      <w:r w:rsidRPr="002A6362">
        <w:rPr>
          <w:rFonts w:ascii="Times New Roman" w:hAnsi="Times New Roman" w:cs="Times New Roman"/>
          <w:sz w:val="24"/>
          <w:szCs w:val="24"/>
        </w:rPr>
        <w:t xml:space="preserve"> to </w:t>
      </w:r>
      <w:r w:rsidR="00AE2FB1" w:rsidRPr="002A6362">
        <w:rPr>
          <w:rFonts w:ascii="Times New Roman" w:hAnsi="Times New Roman" w:cs="Times New Roman"/>
          <w:sz w:val="24"/>
          <w:szCs w:val="24"/>
        </w:rPr>
        <w:t xml:space="preserve">summary </w:t>
      </w:r>
      <w:r w:rsidRPr="002A6362">
        <w:rPr>
          <w:rFonts w:ascii="Times New Roman" w:hAnsi="Times New Roman" w:cs="Times New Roman"/>
          <w:sz w:val="24"/>
          <w:szCs w:val="24"/>
        </w:rPr>
        <w:t>dismissal</w:t>
      </w:r>
      <w:r w:rsidR="00800B2E" w:rsidRPr="002A6362">
        <w:rPr>
          <w:rFonts w:ascii="Times New Roman" w:hAnsi="Times New Roman" w:cs="Times New Roman"/>
          <w:sz w:val="24"/>
          <w:szCs w:val="24"/>
        </w:rPr>
        <w:t>, due to the nature of the gross misconduct</w:t>
      </w:r>
      <w:r w:rsidR="001F10CF" w:rsidRPr="002A6362">
        <w:rPr>
          <w:rFonts w:ascii="Times New Roman" w:hAnsi="Times New Roman" w:cs="Times New Roman"/>
          <w:sz w:val="24"/>
          <w:szCs w:val="24"/>
        </w:rPr>
        <w:t xml:space="preserve">. </w:t>
      </w:r>
      <w:r w:rsidR="000B4A95" w:rsidRPr="002A6362">
        <w:rPr>
          <w:rFonts w:ascii="Times New Roman" w:hAnsi="Times New Roman" w:cs="Times New Roman"/>
          <w:sz w:val="24"/>
          <w:szCs w:val="24"/>
        </w:rPr>
        <w:t xml:space="preserve">However, the </w:t>
      </w:r>
      <w:proofErr w:type="gramStart"/>
      <w:r w:rsidR="000B4A95" w:rsidRPr="002A6362">
        <w:rPr>
          <w:rFonts w:ascii="Times New Roman" w:hAnsi="Times New Roman" w:cs="Times New Roman"/>
          <w:sz w:val="24"/>
          <w:szCs w:val="24"/>
        </w:rPr>
        <w:t xml:space="preserve">EAT, </w:t>
      </w:r>
      <w:r w:rsidRPr="002A6362">
        <w:rPr>
          <w:rFonts w:ascii="Times New Roman" w:hAnsi="Times New Roman" w:cs="Times New Roman"/>
          <w:sz w:val="24"/>
          <w:szCs w:val="24"/>
        </w:rPr>
        <w:t xml:space="preserve"> </w:t>
      </w:r>
      <w:r w:rsidR="000B4A95" w:rsidRPr="002A6362">
        <w:rPr>
          <w:rFonts w:ascii="Times New Roman" w:hAnsi="Times New Roman" w:cs="Times New Roman"/>
          <w:sz w:val="24"/>
          <w:szCs w:val="24"/>
        </w:rPr>
        <w:t>stated</w:t>
      </w:r>
      <w:proofErr w:type="gramEnd"/>
      <w:r w:rsidR="000B4A95" w:rsidRPr="002A6362">
        <w:rPr>
          <w:rFonts w:ascii="Times New Roman" w:hAnsi="Times New Roman" w:cs="Times New Roman"/>
          <w:sz w:val="24"/>
          <w:szCs w:val="24"/>
        </w:rPr>
        <w:t xml:space="preserve"> that an</w:t>
      </w:r>
      <w:r w:rsidRPr="002A6362">
        <w:rPr>
          <w:rFonts w:ascii="Times New Roman" w:hAnsi="Times New Roman" w:cs="Times New Roman"/>
          <w:sz w:val="24"/>
          <w:szCs w:val="24"/>
        </w:rPr>
        <w:t xml:space="preserve"> employee</w:t>
      </w:r>
      <w:r w:rsidR="00881A1A" w:rsidRPr="002A6362">
        <w:rPr>
          <w:rFonts w:ascii="Times New Roman" w:hAnsi="Times New Roman" w:cs="Times New Roman"/>
          <w:sz w:val="24"/>
          <w:szCs w:val="24"/>
        </w:rPr>
        <w:t xml:space="preserve"> did not automatically have to face dismissal </w:t>
      </w:r>
      <w:r w:rsidR="0066604F" w:rsidRPr="002A6362">
        <w:rPr>
          <w:rFonts w:ascii="Times New Roman" w:hAnsi="Times New Roman" w:cs="Times New Roman"/>
          <w:sz w:val="24"/>
          <w:szCs w:val="24"/>
        </w:rPr>
        <w:t>for gross misc</w:t>
      </w:r>
      <w:r w:rsidR="00D11816" w:rsidRPr="002A6362">
        <w:rPr>
          <w:rFonts w:ascii="Times New Roman" w:hAnsi="Times New Roman" w:cs="Times New Roman"/>
          <w:sz w:val="24"/>
          <w:szCs w:val="24"/>
        </w:rPr>
        <w:t>onduct</w:t>
      </w:r>
      <w:r w:rsidR="00997E0A" w:rsidRPr="002A6362">
        <w:rPr>
          <w:rFonts w:ascii="Times New Roman" w:hAnsi="Times New Roman" w:cs="Times New Roman"/>
          <w:sz w:val="24"/>
          <w:szCs w:val="24"/>
        </w:rPr>
        <w:t xml:space="preserve">. If these findings are taken into </w:t>
      </w:r>
      <w:proofErr w:type="gramStart"/>
      <w:r w:rsidR="00997E0A" w:rsidRPr="002A6362">
        <w:rPr>
          <w:rFonts w:ascii="Times New Roman" w:hAnsi="Times New Roman" w:cs="Times New Roman"/>
          <w:sz w:val="24"/>
          <w:szCs w:val="24"/>
        </w:rPr>
        <w:t>account</w:t>
      </w:r>
      <w:proofErr w:type="gramEnd"/>
      <w:r w:rsidR="00997E0A" w:rsidRPr="002A6362">
        <w:rPr>
          <w:rFonts w:ascii="Times New Roman" w:hAnsi="Times New Roman" w:cs="Times New Roman"/>
          <w:sz w:val="24"/>
          <w:szCs w:val="24"/>
        </w:rPr>
        <w:t xml:space="preserve"> then there is a possibility that </w:t>
      </w:r>
      <w:r w:rsidR="006F2632" w:rsidRPr="002A6362">
        <w:rPr>
          <w:rFonts w:ascii="Times New Roman" w:hAnsi="Times New Roman" w:cs="Times New Roman"/>
          <w:sz w:val="24"/>
          <w:szCs w:val="24"/>
        </w:rPr>
        <w:t xml:space="preserve">it </w:t>
      </w:r>
      <w:r w:rsidR="00B473B3" w:rsidRPr="002A6362">
        <w:rPr>
          <w:rFonts w:ascii="Times New Roman" w:hAnsi="Times New Roman" w:cs="Times New Roman"/>
          <w:sz w:val="24"/>
          <w:szCs w:val="24"/>
        </w:rPr>
        <w:t xml:space="preserve">may strengthen </w:t>
      </w:r>
      <w:r w:rsidR="00C14A2E" w:rsidRPr="002A6362">
        <w:rPr>
          <w:rFonts w:ascii="Times New Roman" w:hAnsi="Times New Roman" w:cs="Times New Roman"/>
          <w:sz w:val="24"/>
          <w:szCs w:val="24"/>
        </w:rPr>
        <w:t>GR’s</w:t>
      </w:r>
      <w:r w:rsidR="00B473B3" w:rsidRPr="002A6362">
        <w:rPr>
          <w:rFonts w:ascii="Times New Roman" w:hAnsi="Times New Roman" w:cs="Times New Roman"/>
          <w:sz w:val="24"/>
          <w:szCs w:val="24"/>
        </w:rPr>
        <w:t xml:space="preserve"> case</w:t>
      </w:r>
      <w:r w:rsidR="00087E00">
        <w:rPr>
          <w:rFonts w:ascii="Times New Roman" w:hAnsi="Times New Roman" w:cs="Times New Roman"/>
          <w:sz w:val="24"/>
          <w:szCs w:val="24"/>
        </w:rPr>
        <w:t>.</w:t>
      </w:r>
    </w:p>
    <w:p w14:paraId="368F21F8" w14:textId="592B6F21" w:rsidR="000D679F" w:rsidRPr="002A6362" w:rsidRDefault="002D3967"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From the </w:t>
      </w:r>
      <w:r w:rsidR="0027539B" w:rsidRPr="002A6362">
        <w:rPr>
          <w:rFonts w:ascii="Times New Roman" w:hAnsi="Times New Roman" w:cs="Times New Roman"/>
          <w:sz w:val="24"/>
          <w:szCs w:val="24"/>
        </w:rPr>
        <w:t>information provided</w:t>
      </w:r>
      <w:r w:rsidR="00FD7463" w:rsidRPr="002A6362">
        <w:rPr>
          <w:rFonts w:ascii="Times New Roman" w:hAnsi="Times New Roman" w:cs="Times New Roman"/>
          <w:sz w:val="24"/>
          <w:szCs w:val="24"/>
        </w:rPr>
        <w:t>,</w:t>
      </w:r>
      <w:r w:rsidR="0027539B" w:rsidRPr="002A6362">
        <w:rPr>
          <w:rFonts w:ascii="Times New Roman" w:hAnsi="Times New Roman" w:cs="Times New Roman"/>
          <w:sz w:val="24"/>
          <w:szCs w:val="24"/>
        </w:rPr>
        <w:t xml:space="preserve"> there are no witness statements that </w:t>
      </w:r>
      <w:r w:rsidR="007C3B0E" w:rsidRPr="002A6362">
        <w:rPr>
          <w:rFonts w:ascii="Times New Roman" w:hAnsi="Times New Roman" w:cs="Times New Roman"/>
          <w:sz w:val="24"/>
          <w:szCs w:val="24"/>
        </w:rPr>
        <w:t>corroborate</w:t>
      </w:r>
      <w:r w:rsidR="0027539B" w:rsidRPr="002A6362">
        <w:rPr>
          <w:rFonts w:ascii="Times New Roman" w:hAnsi="Times New Roman" w:cs="Times New Roman"/>
          <w:sz w:val="24"/>
          <w:szCs w:val="24"/>
        </w:rPr>
        <w:t xml:space="preserve"> </w:t>
      </w:r>
      <w:r w:rsidR="00C14A2E" w:rsidRPr="002A6362">
        <w:rPr>
          <w:rFonts w:ascii="Times New Roman" w:hAnsi="Times New Roman" w:cs="Times New Roman"/>
          <w:sz w:val="24"/>
          <w:szCs w:val="24"/>
        </w:rPr>
        <w:t>GR</w:t>
      </w:r>
      <w:r w:rsidR="00FD7463" w:rsidRPr="002A6362">
        <w:rPr>
          <w:rFonts w:ascii="Times New Roman" w:hAnsi="Times New Roman" w:cs="Times New Roman"/>
          <w:sz w:val="24"/>
          <w:szCs w:val="24"/>
        </w:rPr>
        <w:t>'s</w:t>
      </w:r>
      <w:r w:rsidR="0027539B" w:rsidRPr="002A6362">
        <w:rPr>
          <w:rFonts w:ascii="Times New Roman" w:hAnsi="Times New Roman" w:cs="Times New Roman"/>
          <w:sz w:val="24"/>
          <w:szCs w:val="24"/>
        </w:rPr>
        <w:t xml:space="preserve"> </w:t>
      </w:r>
      <w:r w:rsidR="00CC3CAD" w:rsidRPr="002A6362">
        <w:rPr>
          <w:rFonts w:ascii="Times New Roman" w:hAnsi="Times New Roman" w:cs="Times New Roman"/>
          <w:sz w:val="24"/>
          <w:szCs w:val="24"/>
        </w:rPr>
        <w:t xml:space="preserve">claim that he was provoked into the argument with </w:t>
      </w:r>
      <w:r w:rsidR="001B3412" w:rsidRPr="002A6362">
        <w:rPr>
          <w:rFonts w:ascii="Times New Roman" w:hAnsi="Times New Roman" w:cs="Times New Roman"/>
          <w:sz w:val="24"/>
          <w:szCs w:val="24"/>
        </w:rPr>
        <w:t>RT</w:t>
      </w:r>
      <w:r w:rsidR="00A86513" w:rsidRPr="002A6362">
        <w:rPr>
          <w:rFonts w:ascii="Times New Roman" w:hAnsi="Times New Roman" w:cs="Times New Roman"/>
          <w:sz w:val="24"/>
          <w:szCs w:val="24"/>
        </w:rPr>
        <w:t>,</w:t>
      </w:r>
      <w:r w:rsidR="001B3412" w:rsidRPr="002A6362">
        <w:rPr>
          <w:rFonts w:ascii="Times New Roman" w:hAnsi="Times New Roman" w:cs="Times New Roman"/>
          <w:sz w:val="24"/>
          <w:szCs w:val="24"/>
        </w:rPr>
        <w:t xml:space="preserve"> therefore </w:t>
      </w:r>
      <w:r w:rsidR="008437C2" w:rsidRPr="002A6362">
        <w:rPr>
          <w:rFonts w:ascii="Times New Roman" w:hAnsi="Times New Roman" w:cs="Times New Roman"/>
          <w:sz w:val="24"/>
          <w:szCs w:val="24"/>
        </w:rPr>
        <w:t xml:space="preserve">there is a strong argument that it would be a reasonable response </w:t>
      </w:r>
      <w:r w:rsidR="005B7D99" w:rsidRPr="002A6362">
        <w:rPr>
          <w:rFonts w:ascii="Times New Roman" w:hAnsi="Times New Roman" w:cs="Times New Roman"/>
          <w:sz w:val="24"/>
          <w:szCs w:val="24"/>
        </w:rPr>
        <w:t xml:space="preserve">that his conduct </w:t>
      </w:r>
      <w:r w:rsidR="00E058E7" w:rsidRPr="002A6362">
        <w:rPr>
          <w:rFonts w:ascii="Times New Roman" w:hAnsi="Times New Roman" w:cs="Times New Roman"/>
          <w:sz w:val="24"/>
          <w:szCs w:val="24"/>
        </w:rPr>
        <w:t>was</w:t>
      </w:r>
      <w:r w:rsidR="00E058E7">
        <w:rPr>
          <w:rFonts w:ascii="Times New Roman" w:hAnsi="Times New Roman" w:cs="Times New Roman"/>
          <w:sz w:val="24"/>
          <w:szCs w:val="24"/>
        </w:rPr>
        <w:t xml:space="preserve"> </w:t>
      </w:r>
      <w:r w:rsidR="00E058E7" w:rsidRPr="002A6362">
        <w:rPr>
          <w:rFonts w:ascii="Times New Roman" w:hAnsi="Times New Roman" w:cs="Times New Roman"/>
          <w:sz w:val="24"/>
          <w:szCs w:val="24"/>
        </w:rPr>
        <w:t>gross</w:t>
      </w:r>
      <w:r w:rsidR="005B7D99" w:rsidRPr="002A6362">
        <w:rPr>
          <w:rFonts w:ascii="Times New Roman" w:hAnsi="Times New Roman" w:cs="Times New Roman"/>
          <w:sz w:val="24"/>
          <w:szCs w:val="24"/>
        </w:rPr>
        <w:t xml:space="preserve"> misconduct</w:t>
      </w:r>
      <w:r w:rsidR="00A86513" w:rsidRPr="002A6362">
        <w:rPr>
          <w:rFonts w:ascii="Times New Roman" w:hAnsi="Times New Roman" w:cs="Times New Roman"/>
          <w:sz w:val="24"/>
          <w:szCs w:val="24"/>
        </w:rPr>
        <w:t>.</w:t>
      </w:r>
      <w:r w:rsidR="000D679F" w:rsidRPr="002A6362">
        <w:rPr>
          <w:rFonts w:ascii="Times New Roman" w:hAnsi="Times New Roman" w:cs="Times New Roman"/>
          <w:sz w:val="24"/>
          <w:szCs w:val="24"/>
        </w:rPr>
        <w:t xml:space="preserve"> </w:t>
      </w:r>
      <w:r w:rsidR="009E287E" w:rsidRPr="002A6362">
        <w:rPr>
          <w:rFonts w:ascii="Times New Roman" w:hAnsi="Times New Roman" w:cs="Times New Roman"/>
          <w:sz w:val="24"/>
          <w:szCs w:val="24"/>
        </w:rPr>
        <w:t xml:space="preserve">However, it is important to consider that </w:t>
      </w:r>
      <w:r w:rsidR="00F74E43" w:rsidRPr="002A6362">
        <w:rPr>
          <w:rFonts w:ascii="Times New Roman" w:hAnsi="Times New Roman" w:cs="Times New Roman"/>
          <w:sz w:val="24"/>
          <w:szCs w:val="24"/>
        </w:rPr>
        <w:t>ETs</w:t>
      </w:r>
      <w:r w:rsidR="009E287E" w:rsidRPr="002A6362">
        <w:rPr>
          <w:rFonts w:ascii="Times New Roman" w:hAnsi="Times New Roman" w:cs="Times New Roman"/>
          <w:sz w:val="24"/>
          <w:szCs w:val="24"/>
        </w:rPr>
        <w:t xml:space="preserve"> will not </w:t>
      </w:r>
      <w:r w:rsidR="00844411" w:rsidRPr="002A6362">
        <w:rPr>
          <w:rFonts w:ascii="Times New Roman" w:hAnsi="Times New Roman" w:cs="Times New Roman"/>
          <w:sz w:val="24"/>
          <w:szCs w:val="24"/>
        </w:rPr>
        <w:t xml:space="preserve">generally review the nature of the reasons for dismissal, only if the response </w:t>
      </w:r>
      <w:r w:rsidR="00150438" w:rsidRPr="002A6362">
        <w:rPr>
          <w:rFonts w:ascii="Times New Roman" w:hAnsi="Times New Roman" w:cs="Times New Roman"/>
          <w:sz w:val="24"/>
          <w:szCs w:val="24"/>
        </w:rPr>
        <w:t>by</w:t>
      </w:r>
      <w:r w:rsidR="00844411" w:rsidRPr="002A6362">
        <w:rPr>
          <w:rFonts w:ascii="Times New Roman" w:hAnsi="Times New Roman" w:cs="Times New Roman"/>
          <w:sz w:val="24"/>
          <w:szCs w:val="24"/>
        </w:rPr>
        <w:t xml:space="preserve"> the employer was reasonable </w:t>
      </w:r>
      <w:r w:rsidR="00E4376F" w:rsidRPr="002A6362">
        <w:rPr>
          <w:rFonts w:ascii="Times New Roman" w:hAnsi="Times New Roman" w:cs="Times New Roman"/>
          <w:sz w:val="24"/>
          <w:szCs w:val="24"/>
        </w:rPr>
        <w:t xml:space="preserve">and they acted fairly. </w:t>
      </w:r>
    </w:p>
    <w:p w14:paraId="39622429" w14:textId="61EA9530" w:rsidR="00A86513" w:rsidRPr="002A6362" w:rsidRDefault="00A86513"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 </w:t>
      </w:r>
    </w:p>
    <w:p w14:paraId="5A8D69CA" w14:textId="77777777" w:rsidR="00A86513" w:rsidRPr="002A6362" w:rsidRDefault="00A86513" w:rsidP="00C47101">
      <w:pPr>
        <w:spacing w:line="360" w:lineRule="auto"/>
        <w:rPr>
          <w:rFonts w:ascii="Times New Roman" w:hAnsi="Times New Roman" w:cs="Times New Roman"/>
          <w:sz w:val="24"/>
          <w:szCs w:val="24"/>
        </w:rPr>
      </w:pPr>
    </w:p>
    <w:p w14:paraId="3F4F57BB" w14:textId="77777777" w:rsidR="00096685" w:rsidRPr="002A6362" w:rsidRDefault="00096685" w:rsidP="00C47101">
      <w:pPr>
        <w:pStyle w:val="Heading2"/>
        <w:spacing w:line="360" w:lineRule="auto"/>
        <w:rPr>
          <w:rFonts w:ascii="Times New Roman" w:hAnsi="Times New Roman" w:cs="Times New Roman"/>
          <w:sz w:val="24"/>
          <w:szCs w:val="24"/>
        </w:rPr>
      </w:pPr>
      <w:bookmarkStart w:id="6" w:name="_Toc71487776"/>
      <w:r w:rsidRPr="002A6362">
        <w:rPr>
          <w:rFonts w:ascii="Times New Roman" w:hAnsi="Times New Roman" w:cs="Times New Roman"/>
          <w:sz w:val="24"/>
          <w:szCs w:val="24"/>
        </w:rPr>
        <w:lastRenderedPageBreak/>
        <w:t>Automatic unfair dismissal</w:t>
      </w:r>
      <w:bookmarkEnd w:id="6"/>
      <w:r w:rsidRPr="002A6362">
        <w:rPr>
          <w:rFonts w:ascii="Times New Roman" w:hAnsi="Times New Roman" w:cs="Times New Roman"/>
          <w:sz w:val="24"/>
          <w:szCs w:val="24"/>
        </w:rPr>
        <w:t xml:space="preserve"> </w:t>
      </w:r>
    </w:p>
    <w:p w14:paraId="6FC54808" w14:textId="1EC926EF" w:rsidR="00096685" w:rsidRPr="002A6362" w:rsidRDefault="5B8D7992" w:rsidP="00C47101">
      <w:pPr>
        <w:spacing w:line="360" w:lineRule="auto"/>
        <w:rPr>
          <w:rFonts w:ascii="Times New Roman" w:eastAsia="Calibri" w:hAnsi="Times New Roman" w:cs="Times New Roman"/>
          <w:color w:val="000000" w:themeColor="text1"/>
          <w:sz w:val="24"/>
          <w:szCs w:val="24"/>
        </w:rPr>
      </w:pPr>
      <w:r w:rsidRPr="002A6362">
        <w:rPr>
          <w:rFonts w:ascii="Times New Roman" w:eastAsia="Calibri" w:hAnsi="Times New Roman" w:cs="Times New Roman"/>
          <w:color w:val="000000" w:themeColor="text1"/>
          <w:sz w:val="24"/>
          <w:szCs w:val="24"/>
        </w:rPr>
        <w:t xml:space="preserve">The other claim that </w:t>
      </w:r>
      <w:r w:rsidR="00C14A2E" w:rsidRPr="002A6362">
        <w:rPr>
          <w:rFonts w:ascii="Times New Roman" w:eastAsia="Calibri" w:hAnsi="Times New Roman" w:cs="Times New Roman"/>
          <w:color w:val="000000" w:themeColor="text1"/>
          <w:sz w:val="24"/>
          <w:szCs w:val="24"/>
        </w:rPr>
        <w:t>GR</w:t>
      </w:r>
      <w:r w:rsidRPr="002A6362">
        <w:rPr>
          <w:rFonts w:ascii="Times New Roman" w:eastAsia="Calibri" w:hAnsi="Times New Roman" w:cs="Times New Roman"/>
          <w:color w:val="000000" w:themeColor="text1"/>
          <w:sz w:val="24"/>
          <w:szCs w:val="24"/>
        </w:rPr>
        <w:t xml:space="preserve"> could potentially bring would be Automatic Unfair Dismissal</w:t>
      </w:r>
      <w:r w:rsidR="001246B2">
        <w:rPr>
          <w:rFonts w:ascii="Times New Roman" w:eastAsia="Calibri" w:hAnsi="Times New Roman" w:cs="Times New Roman"/>
          <w:color w:val="000000" w:themeColor="text1"/>
          <w:sz w:val="24"/>
          <w:szCs w:val="24"/>
        </w:rPr>
        <w:t xml:space="preserve">. This claim relates to </w:t>
      </w:r>
      <w:proofErr w:type="gramStart"/>
      <w:r w:rsidR="001246B2">
        <w:rPr>
          <w:rFonts w:ascii="Times New Roman" w:eastAsia="Calibri" w:hAnsi="Times New Roman" w:cs="Times New Roman"/>
          <w:color w:val="000000" w:themeColor="text1"/>
          <w:sz w:val="24"/>
          <w:szCs w:val="24"/>
        </w:rPr>
        <w:t xml:space="preserve">his </w:t>
      </w:r>
      <w:r w:rsidR="00927151" w:rsidRPr="002A6362">
        <w:rPr>
          <w:rFonts w:ascii="Times New Roman" w:eastAsia="Calibri" w:hAnsi="Times New Roman" w:cs="Times New Roman"/>
          <w:color w:val="000000" w:themeColor="text1"/>
          <w:sz w:val="24"/>
          <w:szCs w:val="24"/>
        </w:rPr>
        <w:t xml:space="preserve"> Health</w:t>
      </w:r>
      <w:proofErr w:type="gramEnd"/>
      <w:r w:rsidR="00927151" w:rsidRPr="002A6362">
        <w:rPr>
          <w:rFonts w:ascii="Times New Roman" w:eastAsia="Calibri" w:hAnsi="Times New Roman" w:cs="Times New Roman"/>
          <w:color w:val="000000" w:themeColor="text1"/>
          <w:sz w:val="24"/>
          <w:szCs w:val="24"/>
        </w:rPr>
        <w:t xml:space="preserve"> and Safety complaint about staff not wearing </w:t>
      </w:r>
      <w:r w:rsidR="00C717A6" w:rsidRPr="002A6362">
        <w:rPr>
          <w:rFonts w:ascii="Times New Roman" w:eastAsia="Calibri" w:hAnsi="Times New Roman" w:cs="Times New Roman"/>
          <w:color w:val="000000" w:themeColor="text1"/>
          <w:sz w:val="24"/>
          <w:szCs w:val="24"/>
        </w:rPr>
        <w:t>the correct PPE (</w:t>
      </w:r>
      <w:r w:rsidR="00FD7463" w:rsidRPr="002A6362">
        <w:rPr>
          <w:rFonts w:ascii="Times New Roman" w:eastAsia="Calibri" w:hAnsi="Times New Roman" w:cs="Times New Roman"/>
          <w:color w:val="000000" w:themeColor="text1"/>
          <w:sz w:val="24"/>
          <w:szCs w:val="24"/>
        </w:rPr>
        <w:t xml:space="preserve">i.e. </w:t>
      </w:r>
      <w:r w:rsidR="00C717A6" w:rsidRPr="002A6362">
        <w:rPr>
          <w:rFonts w:ascii="Times New Roman" w:eastAsia="Calibri" w:hAnsi="Times New Roman" w:cs="Times New Roman"/>
          <w:color w:val="000000" w:themeColor="text1"/>
          <w:sz w:val="24"/>
          <w:szCs w:val="24"/>
        </w:rPr>
        <w:t>masks)</w:t>
      </w:r>
      <w:r w:rsidRPr="002A6362">
        <w:rPr>
          <w:rFonts w:ascii="Times New Roman" w:eastAsia="Calibri" w:hAnsi="Times New Roman" w:cs="Times New Roman"/>
          <w:color w:val="000000" w:themeColor="text1"/>
          <w:sz w:val="24"/>
          <w:szCs w:val="24"/>
        </w:rPr>
        <w:t xml:space="preserve">. </w:t>
      </w:r>
      <w:r w:rsidR="002A62F3" w:rsidRPr="002A6362">
        <w:rPr>
          <w:rFonts w:ascii="Times New Roman" w:eastAsia="Calibri" w:hAnsi="Times New Roman" w:cs="Times New Roman"/>
          <w:color w:val="000000" w:themeColor="text1"/>
          <w:sz w:val="24"/>
          <w:szCs w:val="24"/>
        </w:rPr>
        <w:t xml:space="preserve">A dismissal would </w:t>
      </w:r>
      <w:r w:rsidR="009B2DAC">
        <w:rPr>
          <w:rFonts w:ascii="Times New Roman" w:eastAsia="Calibri" w:hAnsi="Times New Roman" w:cs="Times New Roman"/>
          <w:color w:val="000000" w:themeColor="text1"/>
          <w:sz w:val="24"/>
          <w:szCs w:val="24"/>
        </w:rPr>
        <w:t xml:space="preserve">be considered unfair if </w:t>
      </w:r>
      <w:r w:rsidR="00820495">
        <w:rPr>
          <w:rFonts w:ascii="Times New Roman" w:eastAsia="Calibri" w:hAnsi="Times New Roman" w:cs="Times New Roman"/>
          <w:color w:val="000000" w:themeColor="text1"/>
          <w:sz w:val="24"/>
          <w:szCs w:val="24"/>
        </w:rPr>
        <w:t xml:space="preserve">it </w:t>
      </w:r>
      <w:proofErr w:type="gramStart"/>
      <w:r w:rsidR="00820495">
        <w:rPr>
          <w:rFonts w:ascii="Times New Roman" w:eastAsia="Calibri" w:hAnsi="Times New Roman" w:cs="Times New Roman"/>
          <w:color w:val="000000" w:themeColor="text1"/>
          <w:sz w:val="24"/>
          <w:szCs w:val="24"/>
        </w:rPr>
        <w:t>was</w:t>
      </w:r>
      <w:proofErr w:type="gramEnd"/>
      <w:r w:rsidR="00820495">
        <w:rPr>
          <w:rFonts w:ascii="Times New Roman" w:eastAsia="Calibri" w:hAnsi="Times New Roman" w:cs="Times New Roman"/>
          <w:color w:val="000000" w:themeColor="text1"/>
          <w:sz w:val="24"/>
          <w:szCs w:val="24"/>
        </w:rPr>
        <w:t xml:space="preserve"> related to the individual</w:t>
      </w:r>
      <w:r w:rsidR="00B956BD" w:rsidRPr="002A6362">
        <w:rPr>
          <w:rFonts w:ascii="Times New Roman" w:eastAsia="Calibri" w:hAnsi="Times New Roman" w:cs="Times New Roman"/>
          <w:color w:val="000000" w:themeColor="text1"/>
          <w:sz w:val="24"/>
          <w:szCs w:val="24"/>
        </w:rPr>
        <w:t xml:space="preserve"> making a</w:t>
      </w:r>
      <w:r w:rsidR="00F42689" w:rsidRPr="002A6362">
        <w:rPr>
          <w:rFonts w:ascii="Times New Roman" w:eastAsia="Calibri" w:hAnsi="Times New Roman" w:cs="Times New Roman"/>
          <w:color w:val="000000" w:themeColor="text1"/>
          <w:sz w:val="24"/>
          <w:szCs w:val="24"/>
        </w:rPr>
        <w:t xml:space="preserve"> protected disclosure</w:t>
      </w:r>
      <w:r w:rsidR="00124FC8" w:rsidRPr="002A6362">
        <w:rPr>
          <w:rFonts w:ascii="Times New Roman" w:eastAsia="Calibri" w:hAnsi="Times New Roman" w:cs="Times New Roman"/>
          <w:color w:val="000000" w:themeColor="text1"/>
          <w:sz w:val="24"/>
          <w:szCs w:val="24"/>
        </w:rPr>
        <w:t xml:space="preserve"> </w:t>
      </w:r>
      <w:r w:rsidR="001540F5" w:rsidRPr="002A6362">
        <w:rPr>
          <w:rFonts w:ascii="Times New Roman" w:eastAsia="Calibri" w:hAnsi="Times New Roman" w:cs="Times New Roman"/>
          <w:color w:val="000000" w:themeColor="text1"/>
          <w:sz w:val="24"/>
          <w:szCs w:val="24"/>
        </w:rPr>
        <w:t xml:space="preserve">(ERS </w:t>
      </w:r>
      <w:r w:rsidR="00BF401E" w:rsidRPr="002A6362">
        <w:rPr>
          <w:rFonts w:ascii="Times New Roman" w:eastAsia="Calibri" w:hAnsi="Times New Roman" w:cs="Times New Roman"/>
          <w:color w:val="000000" w:themeColor="text1"/>
          <w:sz w:val="24"/>
          <w:szCs w:val="24"/>
        </w:rPr>
        <w:t>103A</w:t>
      </w:r>
      <w:r w:rsidR="001540F5" w:rsidRPr="002A6362">
        <w:rPr>
          <w:rFonts w:ascii="Times New Roman" w:eastAsia="Calibri" w:hAnsi="Times New Roman" w:cs="Times New Roman"/>
          <w:color w:val="000000" w:themeColor="text1"/>
          <w:sz w:val="24"/>
          <w:szCs w:val="24"/>
        </w:rPr>
        <w:t>, 1996)</w:t>
      </w:r>
      <w:r w:rsidR="00F42689" w:rsidRPr="002A6362">
        <w:rPr>
          <w:rFonts w:ascii="Times New Roman" w:eastAsia="Calibri" w:hAnsi="Times New Roman" w:cs="Times New Roman"/>
          <w:color w:val="000000" w:themeColor="text1"/>
          <w:sz w:val="24"/>
          <w:szCs w:val="24"/>
        </w:rPr>
        <w:t>,</w:t>
      </w:r>
      <w:r w:rsidR="00AE51C9" w:rsidRPr="002A6362">
        <w:rPr>
          <w:rFonts w:ascii="Times New Roman" w:eastAsia="Calibri" w:hAnsi="Times New Roman" w:cs="Times New Roman"/>
          <w:color w:val="000000" w:themeColor="text1"/>
          <w:sz w:val="24"/>
          <w:szCs w:val="24"/>
        </w:rPr>
        <w:t xml:space="preserve"> in this case</w:t>
      </w:r>
      <w:r w:rsidR="00FD7463" w:rsidRPr="002A6362">
        <w:rPr>
          <w:rFonts w:ascii="Times New Roman" w:eastAsia="Calibri" w:hAnsi="Times New Roman" w:cs="Times New Roman"/>
          <w:color w:val="000000" w:themeColor="text1"/>
          <w:sz w:val="24"/>
          <w:szCs w:val="24"/>
        </w:rPr>
        <w:t>,</w:t>
      </w:r>
      <w:r w:rsidR="00AE51C9" w:rsidRPr="002A6362">
        <w:rPr>
          <w:rFonts w:ascii="Times New Roman" w:eastAsia="Calibri" w:hAnsi="Times New Roman" w:cs="Times New Roman"/>
          <w:color w:val="000000" w:themeColor="text1"/>
          <w:sz w:val="24"/>
          <w:szCs w:val="24"/>
        </w:rPr>
        <w:t xml:space="preserve"> a</w:t>
      </w:r>
      <w:r w:rsidR="00B956BD" w:rsidRPr="002A6362">
        <w:rPr>
          <w:rFonts w:ascii="Times New Roman" w:eastAsia="Calibri" w:hAnsi="Times New Roman" w:cs="Times New Roman"/>
          <w:color w:val="000000" w:themeColor="text1"/>
          <w:sz w:val="24"/>
          <w:szCs w:val="24"/>
        </w:rPr>
        <w:t xml:space="preserve"> Whistleblowing declaration</w:t>
      </w:r>
      <w:r w:rsidR="004D4164" w:rsidRPr="002A6362">
        <w:rPr>
          <w:rFonts w:ascii="Times New Roman" w:eastAsia="Calibri" w:hAnsi="Times New Roman" w:cs="Times New Roman"/>
          <w:color w:val="000000" w:themeColor="text1"/>
          <w:sz w:val="24"/>
          <w:szCs w:val="24"/>
        </w:rPr>
        <w:t>.</w:t>
      </w:r>
    </w:p>
    <w:p w14:paraId="5D26943D" w14:textId="7956D247" w:rsidR="004D4164" w:rsidRPr="002A6362" w:rsidRDefault="004D4164" w:rsidP="00C47101">
      <w:pPr>
        <w:spacing w:line="360" w:lineRule="auto"/>
        <w:rPr>
          <w:rFonts w:ascii="Times New Roman" w:eastAsia="Calibri" w:hAnsi="Times New Roman" w:cs="Times New Roman"/>
          <w:color w:val="000000" w:themeColor="text1"/>
          <w:sz w:val="24"/>
          <w:szCs w:val="24"/>
        </w:rPr>
      </w:pPr>
      <w:r w:rsidRPr="002A6362">
        <w:rPr>
          <w:rFonts w:ascii="Times New Roman" w:eastAsia="Calibri" w:hAnsi="Times New Roman" w:cs="Times New Roman"/>
          <w:color w:val="000000" w:themeColor="text1"/>
          <w:sz w:val="24"/>
          <w:szCs w:val="24"/>
        </w:rPr>
        <w:t xml:space="preserve">There is also </w:t>
      </w:r>
      <w:r w:rsidR="006608FC" w:rsidRPr="002A6362">
        <w:rPr>
          <w:rFonts w:ascii="Times New Roman" w:eastAsia="Calibri" w:hAnsi="Times New Roman" w:cs="Times New Roman"/>
          <w:color w:val="000000" w:themeColor="text1"/>
          <w:sz w:val="24"/>
          <w:szCs w:val="24"/>
        </w:rPr>
        <w:t xml:space="preserve">the implication that under ERA </w:t>
      </w:r>
      <w:r w:rsidR="00D34EEA" w:rsidRPr="002A6362">
        <w:rPr>
          <w:rFonts w:ascii="Times New Roman" w:eastAsia="Calibri" w:hAnsi="Times New Roman" w:cs="Times New Roman"/>
          <w:color w:val="000000" w:themeColor="text1"/>
          <w:sz w:val="24"/>
          <w:szCs w:val="24"/>
        </w:rPr>
        <w:t>Section 100</w:t>
      </w:r>
      <w:r w:rsidR="00D760D8" w:rsidRPr="002A6362">
        <w:rPr>
          <w:rFonts w:ascii="Times New Roman" w:eastAsia="Calibri" w:hAnsi="Times New Roman" w:cs="Times New Roman"/>
          <w:color w:val="000000" w:themeColor="text1"/>
          <w:sz w:val="24"/>
          <w:szCs w:val="24"/>
        </w:rPr>
        <w:t xml:space="preserve"> </w:t>
      </w:r>
      <w:r w:rsidR="00D760D8" w:rsidRPr="002A6362">
        <w:rPr>
          <w:rFonts w:ascii="Times New Roman" w:eastAsia="Calibri" w:hAnsi="Times New Roman" w:cs="Times New Roman"/>
          <w:noProof/>
          <w:color w:val="000000" w:themeColor="text1"/>
          <w:sz w:val="24"/>
          <w:szCs w:val="24"/>
        </w:rPr>
        <w:t>(1996)</w:t>
      </w:r>
      <w:r w:rsidR="00D34EEA" w:rsidRPr="002A6362">
        <w:rPr>
          <w:rFonts w:ascii="Times New Roman" w:eastAsia="Calibri" w:hAnsi="Times New Roman" w:cs="Times New Roman"/>
          <w:color w:val="000000" w:themeColor="text1"/>
          <w:sz w:val="24"/>
          <w:szCs w:val="24"/>
        </w:rPr>
        <w:t>, that a dismissal will be unfair if it is</w:t>
      </w:r>
      <w:r w:rsidR="00FC09C2" w:rsidRPr="002A6362">
        <w:rPr>
          <w:rFonts w:ascii="Times New Roman" w:eastAsia="Calibri" w:hAnsi="Times New Roman" w:cs="Times New Roman"/>
          <w:color w:val="000000" w:themeColor="text1"/>
          <w:sz w:val="24"/>
          <w:szCs w:val="24"/>
        </w:rPr>
        <w:t xml:space="preserve"> linked to</w:t>
      </w:r>
      <w:r w:rsidR="00D34EEA" w:rsidRPr="002A6362">
        <w:rPr>
          <w:rFonts w:ascii="Times New Roman" w:eastAsia="Calibri" w:hAnsi="Times New Roman" w:cs="Times New Roman"/>
          <w:color w:val="000000" w:themeColor="text1"/>
          <w:sz w:val="24"/>
          <w:szCs w:val="24"/>
        </w:rPr>
        <w:t xml:space="preserve"> </w:t>
      </w:r>
      <w:r w:rsidR="00FC09C2" w:rsidRPr="002A6362">
        <w:rPr>
          <w:rFonts w:ascii="Times New Roman" w:eastAsia="Calibri" w:hAnsi="Times New Roman" w:cs="Times New Roman"/>
          <w:color w:val="000000" w:themeColor="text1"/>
          <w:sz w:val="24"/>
          <w:szCs w:val="24"/>
        </w:rPr>
        <w:t xml:space="preserve">a H&amp;S complaint in an organisation where there is no safety committee. </w:t>
      </w:r>
      <w:r w:rsidR="00D34EEA" w:rsidRPr="002A6362">
        <w:rPr>
          <w:rFonts w:ascii="Times New Roman" w:eastAsia="Calibri" w:hAnsi="Times New Roman" w:cs="Times New Roman"/>
          <w:color w:val="000000" w:themeColor="text1"/>
          <w:sz w:val="24"/>
          <w:szCs w:val="24"/>
        </w:rPr>
        <w:t xml:space="preserve"> </w:t>
      </w:r>
    </w:p>
    <w:p w14:paraId="1FC08FA5" w14:textId="069ADB78" w:rsidR="000100AB" w:rsidRPr="002A6362" w:rsidRDefault="00997ABC" w:rsidP="00C47101">
      <w:pPr>
        <w:spacing w:line="360" w:lineRule="auto"/>
        <w:rPr>
          <w:rFonts w:ascii="Times New Roman" w:eastAsia="Calibri" w:hAnsi="Times New Roman" w:cs="Times New Roman"/>
          <w:color w:val="000000" w:themeColor="text1"/>
          <w:sz w:val="24"/>
          <w:szCs w:val="24"/>
        </w:rPr>
      </w:pPr>
      <w:r w:rsidRPr="002A6362">
        <w:rPr>
          <w:rFonts w:ascii="Times New Roman" w:eastAsia="Calibri" w:hAnsi="Times New Roman" w:cs="Times New Roman"/>
          <w:color w:val="000000" w:themeColor="text1"/>
          <w:sz w:val="24"/>
          <w:szCs w:val="24"/>
        </w:rPr>
        <w:t>D</w:t>
      </w:r>
      <w:r w:rsidR="00927151" w:rsidRPr="002A6362">
        <w:rPr>
          <w:rFonts w:ascii="Times New Roman" w:eastAsia="Calibri" w:hAnsi="Times New Roman" w:cs="Times New Roman"/>
          <w:color w:val="000000" w:themeColor="text1"/>
          <w:sz w:val="24"/>
          <w:szCs w:val="24"/>
        </w:rPr>
        <w:t>isclosure</w:t>
      </w:r>
      <w:r w:rsidRPr="002A6362">
        <w:rPr>
          <w:rFonts w:ascii="Times New Roman" w:eastAsia="Calibri" w:hAnsi="Times New Roman" w:cs="Times New Roman"/>
          <w:color w:val="000000" w:themeColor="text1"/>
          <w:sz w:val="24"/>
          <w:szCs w:val="24"/>
        </w:rPr>
        <w:t>s</w:t>
      </w:r>
      <w:r w:rsidR="007C2074" w:rsidRPr="002A6362">
        <w:rPr>
          <w:rFonts w:ascii="Times New Roman" w:eastAsia="Calibri" w:hAnsi="Times New Roman" w:cs="Times New Roman"/>
          <w:color w:val="000000" w:themeColor="text1"/>
          <w:sz w:val="24"/>
          <w:szCs w:val="24"/>
        </w:rPr>
        <w:t xml:space="preserve"> </w:t>
      </w:r>
      <w:r w:rsidRPr="002A6362">
        <w:rPr>
          <w:rFonts w:ascii="Times New Roman" w:eastAsia="Calibri" w:hAnsi="Times New Roman" w:cs="Times New Roman"/>
          <w:color w:val="000000" w:themeColor="text1"/>
          <w:sz w:val="24"/>
          <w:szCs w:val="24"/>
        </w:rPr>
        <w:t>meet the criteria for</w:t>
      </w:r>
      <w:r w:rsidR="007C2074" w:rsidRPr="002A6362">
        <w:rPr>
          <w:rFonts w:ascii="Times New Roman" w:eastAsia="Calibri" w:hAnsi="Times New Roman" w:cs="Times New Roman"/>
          <w:color w:val="000000" w:themeColor="text1"/>
          <w:sz w:val="24"/>
          <w:szCs w:val="24"/>
        </w:rPr>
        <w:t xml:space="preserve"> </w:t>
      </w:r>
      <w:r w:rsidR="5B8D7992" w:rsidRPr="002A6362">
        <w:rPr>
          <w:rFonts w:ascii="Times New Roman" w:eastAsia="Calibri" w:hAnsi="Times New Roman" w:cs="Times New Roman"/>
          <w:color w:val="000000" w:themeColor="text1"/>
          <w:sz w:val="24"/>
          <w:szCs w:val="24"/>
        </w:rPr>
        <w:t>Whistleblowing</w:t>
      </w:r>
      <w:r w:rsidR="007C2074" w:rsidRPr="002A6362">
        <w:rPr>
          <w:rFonts w:ascii="Times New Roman" w:eastAsia="Calibri" w:hAnsi="Times New Roman" w:cs="Times New Roman"/>
          <w:color w:val="000000" w:themeColor="text1"/>
          <w:sz w:val="24"/>
          <w:szCs w:val="24"/>
        </w:rPr>
        <w:t xml:space="preserve"> when</w:t>
      </w:r>
      <w:r w:rsidR="002365ED" w:rsidRPr="002A6362">
        <w:rPr>
          <w:rFonts w:ascii="Times New Roman" w:eastAsia="Calibri" w:hAnsi="Times New Roman" w:cs="Times New Roman"/>
          <w:color w:val="000000" w:themeColor="text1"/>
          <w:sz w:val="24"/>
          <w:szCs w:val="24"/>
        </w:rPr>
        <w:t xml:space="preserve"> a complaint </w:t>
      </w:r>
      <w:r w:rsidRPr="002A6362">
        <w:rPr>
          <w:rFonts w:ascii="Times New Roman" w:eastAsia="Calibri" w:hAnsi="Times New Roman" w:cs="Times New Roman"/>
          <w:color w:val="000000" w:themeColor="text1"/>
          <w:sz w:val="24"/>
          <w:szCs w:val="24"/>
        </w:rPr>
        <w:t>is made that</w:t>
      </w:r>
      <w:r w:rsidR="002365ED" w:rsidRPr="002A6362">
        <w:rPr>
          <w:rFonts w:ascii="Times New Roman" w:eastAsia="Calibri" w:hAnsi="Times New Roman" w:cs="Times New Roman"/>
          <w:color w:val="000000" w:themeColor="text1"/>
          <w:sz w:val="24"/>
          <w:szCs w:val="24"/>
        </w:rPr>
        <w:t xml:space="preserve"> </w:t>
      </w:r>
      <w:r w:rsidR="00196AAF" w:rsidRPr="002A6362">
        <w:rPr>
          <w:rFonts w:ascii="Times New Roman" w:eastAsia="Calibri" w:hAnsi="Times New Roman" w:cs="Times New Roman"/>
          <w:color w:val="000000" w:themeColor="text1"/>
          <w:sz w:val="24"/>
          <w:szCs w:val="24"/>
        </w:rPr>
        <w:t xml:space="preserve">relates to </w:t>
      </w:r>
      <w:r w:rsidR="00E549C1" w:rsidRPr="002A6362">
        <w:rPr>
          <w:rFonts w:ascii="Times New Roman" w:eastAsia="Calibri" w:hAnsi="Times New Roman" w:cs="Times New Roman"/>
          <w:color w:val="000000" w:themeColor="text1"/>
          <w:sz w:val="24"/>
          <w:szCs w:val="24"/>
        </w:rPr>
        <w:t xml:space="preserve">a subject such as Health and Safety </w:t>
      </w:r>
      <w:r w:rsidR="00013B27" w:rsidRPr="002A6362">
        <w:rPr>
          <w:rFonts w:ascii="Times New Roman" w:eastAsia="Calibri" w:hAnsi="Times New Roman" w:cs="Times New Roman"/>
          <w:color w:val="000000" w:themeColor="text1"/>
          <w:sz w:val="24"/>
          <w:szCs w:val="24"/>
        </w:rPr>
        <w:t xml:space="preserve">and it is in </w:t>
      </w:r>
      <w:r w:rsidR="00706820" w:rsidRPr="002A6362">
        <w:rPr>
          <w:rFonts w:ascii="Times New Roman" w:eastAsia="Calibri" w:hAnsi="Times New Roman" w:cs="Times New Roman"/>
          <w:color w:val="000000" w:themeColor="text1"/>
          <w:sz w:val="24"/>
          <w:szCs w:val="24"/>
        </w:rPr>
        <w:t xml:space="preserve">the </w:t>
      </w:r>
      <w:r w:rsidR="00013B27" w:rsidRPr="002A6362">
        <w:rPr>
          <w:rFonts w:ascii="Times New Roman" w:eastAsia="Calibri" w:hAnsi="Times New Roman" w:cs="Times New Roman"/>
          <w:color w:val="000000" w:themeColor="text1"/>
          <w:sz w:val="24"/>
          <w:szCs w:val="24"/>
        </w:rPr>
        <w:t>public interest</w:t>
      </w:r>
      <w:r w:rsidR="004C7D2D" w:rsidRPr="002A6362">
        <w:rPr>
          <w:rFonts w:ascii="Times New Roman" w:eastAsia="Calibri" w:hAnsi="Times New Roman" w:cs="Times New Roman"/>
          <w:color w:val="000000" w:themeColor="text1"/>
          <w:sz w:val="24"/>
          <w:szCs w:val="24"/>
        </w:rPr>
        <w:t xml:space="preserve">. </w:t>
      </w:r>
      <w:r w:rsidR="00663822" w:rsidRPr="002A6362">
        <w:rPr>
          <w:rFonts w:ascii="Times New Roman" w:eastAsia="Calibri" w:hAnsi="Times New Roman" w:cs="Times New Roman"/>
          <w:color w:val="000000" w:themeColor="text1"/>
          <w:sz w:val="24"/>
          <w:szCs w:val="24"/>
        </w:rPr>
        <w:t>Anyone that is regarded as a worker is eligible f</w:t>
      </w:r>
      <w:r w:rsidR="00830EE4" w:rsidRPr="002A6362">
        <w:rPr>
          <w:rFonts w:ascii="Times New Roman" w:eastAsia="Calibri" w:hAnsi="Times New Roman" w:cs="Times New Roman"/>
          <w:color w:val="000000" w:themeColor="text1"/>
          <w:sz w:val="24"/>
          <w:szCs w:val="24"/>
        </w:rPr>
        <w:t xml:space="preserve">or protection as a </w:t>
      </w:r>
      <w:proofErr w:type="spellStart"/>
      <w:r w:rsidR="00830EE4" w:rsidRPr="002A6362">
        <w:rPr>
          <w:rFonts w:ascii="Times New Roman" w:eastAsia="Calibri" w:hAnsi="Times New Roman" w:cs="Times New Roman"/>
          <w:color w:val="000000" w:themeColor="text1"/>
          <w:sz w:val="24"/>
          <w:szCs w:val="24"/>
        </w:rPr>
        <w:t>Whistleblower</w:t>
      </w:r>
      <w:proofErr w:type="spellEnd"/>
      <w:r w:rsidR="00830EE4" w:rsidRPr="002A6362">
        <w:rPr>
          <w:rFonts w:ascii="Times New Roman" w:eastAsia="Calibri" w:hAnsi="Times New Roman" w:cs="Times New Roman"/>
          <w:color w:val="000000" w:themeColor="text1"/>
          <w:sz w:val="24"/>
          <w:szCs w:val="24"/>
        </w:rPr>
        <w:t xml:space="preserve"> </w:t>
      </w:r>
      <w:sdt>
        <w:sdtPr>
          <w:rPr>
            <w:rFonts w:ascii="Times New Roman" w:eastAsia="Calibri" w:hAnsi="Times New Roman" w:cs="Times New Roman"/>
            <w:color w:val="000000" w:themeColor="text1"/>
            <w:sz w:val="24"/>
            <w:szCs w:val="24"/>
          </w:rPr>
          <w:id w:val="1324081586"/>
          <w:citation/>
        </w:sdtPr>
        <w:sdtEndPr/>
        <w:sdtContent>
          <w:r w:rsidR="00830EE4" w:rsidRPr="002A6362">
            <w:rPr>
              <w:rFonts w:ascii="Times New Roman" w:eastAsia="Calibri" w:hAnsi="Times New Roman" w:cs="Times New Roman"/>
              <w:color w:val="000000" w:themeColor="text1"/>
              <w:sz w:val="24"/>
              <w:szCs w:val="24"/>
            </w:rPr>
            <w:fldChar w:fldCharType="begin"/>
          </w:r>
          <w:r w:rsidR="00830EE4" w:rsidRPr="002A6362">
            <w:rPr>
              <w:rFonts w:ascii="Times New Roman" w:eastAsia="Calibri" w:hAnsi="Times New Roman" w:cs="Times New Roman"/>
              <w:color w:val="000000" w:themeColor="text1"/>
              <w:sz w:val="24"/>
              <w:szCs w:val="24"/>
            </w:rPr>
            <w:instrText xml:space="preserve"> CITATION Gov11 \l 2057 </w:instrText>
          </w:r>
          <w:r w:rsidR="00830EE4" w:rsidRPr="002A6362">
            <w:rPr>
              <w:rFonts w:ascii="Times New Roman" w:eastAsia="Calibri" w:hAnsi="Times New Roman" w:cs="Times New Roman"/>
              <w:color w:val="000000" w:themeColor="text1"/>
              <w:sz w:val="24"/>
              <w:szCs w:val="24"/>
            </w:rPr>
            <w:fldChar w:fldCharType="separate"/>
          </w:r>
          <w:r w:rsidR="00D12EFA" w:rsidRPr="002A6362">
            <w:rPr>
              <w:rFonts w:ascii="Times New Roman" w:eastAsia="Calibri" w:hAnsi="Times New Roman" w:cs="Times New Roman"/>
              <w:noProof/>
              <w:color w:val="000000" w:themeColor="text1"/>
              <w:sz w:val="24"/>
              <w:szCs w:val="24"/>
            </w:rPr>
            <w:t>(Gov.uk, 2011)</w:t>
          </w:r>
          <w:r w:rsidR="00830EE4" w:rsidRPr="002A6362">
            <w:rPr>
              <w:rFonts w:ascii="Times New Roman" w:eastAsia="Calibri" w:hAnsi="Times New Roman" w:cs="Times New Roman"/>
              <w:color w:val="000000" w:themeColor="text1"/>
              <w:sz w:val="24"/>
              <w:szCs w:val="24"/>
            </w:rPr>
            <w:fldChar w:fldCharType="end"/>
          </w:r>
        </w:sdtContent>
      </w:sdt>
      <w:r w:rsidR="00830EE4" w:rsidRPr="002A6362">
        <w:rPr>
          <w:rFonts w:ascii="Times New Roman" w:eastAsia="Calibri" w:hAnsi="Times New Roman" w:cs="Times New Roman"/>
          <w:color w:val="000000" w:themeColor="text1"/>
          <w:sz w:val="24"/>
          <w:szCs w:val="24"/>
        </w:rPr>
        <w:t xml:space="preserve">. </w:t>
      </w:r>
      <w:r w:rsidR="00663822" w:rsidRPr="002A6362">
        <w:rPr>
          <w:rFonts w:ascii="Times New Roman" w:eastAsia="Calibri" w:hAnsi="Times New Roman" w:cs="Times New Roman"/>
          <w:color w:val="000000" w:themeColor="text1"/>
          <w:sz w:val="24"/>
          <w:szCs w:val="24"/>
        </w:rPr>
        <w:t xml:space="preserve"> </w:t>
      </w:r>
    </w:p>
    <w:p w14:paraId="4EAF9A6D" w14:textId="2342CDBF" w:rsidR="00096685" w:rsidRPr="002A6362" w:rsidRDefault="00096685" w:rsidP="00C47101">
      <w:pPr>
        <w:spacing w:line="360" w:lineRule="auto"/>
        <w:rPr>
          <w:rFonts w:ascii="Times New Roman" w:eastAsia="Calibri" w:hAnsi="Times New Roman" w:cs="Times New Roman"/>
          <w:color w:val="000000" w:themeColor="text1"/>
          <w:sz w:val="24"/>
          <w:szCs w:val="24"/>
        </w:rPr>
      </w:pPr>
      <w:r w:rsidRPr="002A6362">
        <w:rPr>
          <w:rFonts w:ascii="Times New Roman" w:eastAsia="Calibri" w:hAnsi="Times New Roman" w:cs="Times New Roman"/>
          <w:color w:val="000000" w:themeColor="text1"/>
          <w:sz w:val="24"/>
          <w:szCs w:val="24"/>
        </w:rPr>
        <w:t xml:space="preserve">In the case of Underwood v Wincanton plc </w:t>
      </w:r>
      <w:r w:rsidR="00224734" w:rsidRPr="002A6362">
        <w:rPr>
          <w:rFonts w:ascii="Times New Roman" w:eastAsia="Calibri" w:hAnsi="Times New Roman" w:cs="Times New Roman"/>
          <w:color w:val="000000" w:themeColor="text1"/>
          <w:sz w:val="24"/>
          <w:szCs w:val="24"/>
        </w:rPr>
        <w:t>(2015)</w:t>
      </w:r>
      <w:r w:rsidR="00706820" w:rsidRPr="002A6362">
        <w:rPr>
          <w:rFonts w:ascii="Times New Roman" w:eastAsia="Calibri" w:hAnsi="Times New Roman" w:cs="Times New Roman"/>
          <w:color w:val="000000" w:themeColor="text1"/>
          <w:sz w:val="24"/>
          <w:szCs w:val="24"/>
        </w:rPr>
        <w:t>, an employee and</w:t>
      </w:r>
      <w:r w:rsidRPr="002A6362">
        <w:rPr>
          <w:rFonts w:ascii="Times New Roman" w:eastAsia="Calibri" w:hAnsi="Times New Roman" w:cs="Times New Roman"/>
          <w:color w:val="000000" w:themeColor="text1"/>
          <w:sz w:val="24"/>
          <w:szCs w:val="24"/>
        </w:rPr>
        <w:t xml:space="preserve"> colleagues </w:t>
      </w:r>
      <w:r w:rsidR="00CE231E" w:rsidRPr="002A6362">
        <w:rPr>
          <w:rFonts w:ascii="Times New Roman" w:eastAsia="Calibri" w:hAnsi="Times New Roman" w:cs="Times New Roman"/>
          <w:color w:val="000000" w:themeColor="text1"/>
          <w:sz w:val="24"/>
          <w:szCs w:val="24"/>
        </w:rPr>
        <w:t xml:space="preserve">made a Health </w:t>
      </w:r>
      <w:proofErr w:type="gramStart"/>
      <w:r w:rsidR="00CE231E" w:rsidRPr="002A6362">
        <w:rPr>
          <w:rFonts w:ascii="Times New Roman" w:eastAsia="Calibri" w:hAnsi="Times New Roman" w:cs="Times New Roman"/>
          <w:color w:val="000000" w:themeColor="text1"/>
          <w:sz w:val="24"/>
          <w:szCs w:val="24"/>
        </w:rPr>
        <w:t xml:space="preserve">and </w:t>
      </w:r>
      <w:r w:rsidRPr="002A6362">
        <w:rPr>
          <w:rFonts w:ascii="Times New Roman" w:eastAsia="Calibri" w:hAnsi="Times New Roman" w:cs="Times New Roman"/>
          <w:color w:val="000000" w:themeColor="text1"/>
          <w:sz w:val="24"/>
          <w:szCs w:val="24"/>
        </w:rPr>
        <w:t xml:space="preserve"> </w:t>
      </w:r>
      <w:r w:rsidR="00CE231E" w:rsidRPr="002A6362">
        <w:rPr>
          <w:rFonts w:ascii="Times New Roman" w:eastAsia="Calibri" w:hAnsi="Times New Roman" w:cs="Times New Roman"/>
          <w:color w:val="000000" w:themeColor="text1"/>
          <w:sz w:val="24"/>
          <w:szCs w:val="24"/>
        </w:rPr>
        <w:t>S</w:t>
      </w:r>
      <w:r w:rsidRPr="002A6362">
        <w:rPr>
          <w:rFonts w:ascii="Times New Roman" w:eastAsia="Calibri" w:hAnsi="Times New Roman" w:cs="Times New Roman"/>
          <w:color w:val="000000" w:themeColor="text1"/>
          <w:sz w:val="24"/>
          <w:szCs w:val="24"/>
        </w:rPr>
        <w:t>afety</w:t>
      </w:r>
      <w:proofErr w:type="gramEnd"/>
      <w:r w:rsidRPr="002A6362">
        <w:rPr>
          <w:rFonts w:ascii="Times New Roman" w:eastAsia="Calibri" w:hAnsi="Times New Roman" w:cs="Times New Roman"/>
          <w:color w:val="000000" w:themeColor="text1"/>
          <w:sz w:val="24"/>
          <w:szCs w:val="24"/>
        </w:rPr>
        <w:t xml:space="preserve"> </w:t>
      </w:r>
      <w:r w:rsidR="00CE231E" w:rsidRPr="002A6362">
        <w:rPr>
          <w:rFonts w:ascii="Times New Roman" w:eastAsia="Calibri" w:hAnsi="Times New Roman" w:cs="Times New Roman"/>
          <w:color w:val="000000" w:themeColor="text1"/>
          <w:sz w:val="24"/>
          <w:szCs w:val="24"/>
        </w:rPr>
        <w:t>compl</w:t>
      </w:r>
      <w:r w:rsidR="007271E8" w:rsidRPr="002A6362">
        <w:rPr>
          <w:rFonts w:ascii="Times New Roman" w:eastAsia="Calibri" w:hAnsi="Times New Roman" w:cs="Times New Roman"/>
          <w:color w:val="000000" w:themeColor="text1"/>
          <w:sz w:val="24"/>
          <w:szCs w:val="24"/>
        </w:rPr>
        <w:t>aint</w:t>
      </w:r>
      <w:r w:rsidR="00CE231E" w:rsidRPr="002A6362">
        <w:rPr>
          <w:rFonts w:ascii="Times New Roman" w:eastAsia="Calibri" w:hAnsi="Times New Roman" w:cs="Times New Roman"/>
          <w:color w:val="000000" w:themeColor="text1"/>
          <w:sz w:val="24"/>
          <w:szCs w:val="24"/>
        </w:rPr>
        <w:t xml:space="preserve"> and claimed they were then getting less</w:t>
      </w:r>
      <w:r w:rsidRPr="002A6362">
        <w:rPr>
          <w:rFonts w:ascii="Times New Roman" w:eastAsia="Calibri" w:hAnsi="Times New Roman" w:cs="Times New Roman"/>
          <w:color w:val="000000" w:themeColor="text1"/>
          <w:sz w:val="24"/>
          <w:szCs w:val="24"/>
        </w:rPr>
        <w:t xml:space="preserve"> overtime and </w:t>
      </w:r>
      <w:r w:rsidR="00CE231E" w:rsidRPr="002A6362">
        <w:rPr>
          <w:rFonts w:ascii="Times New Roman" w:eastAsia="Calibri" w:hAnsi="Times New Roman" w:cs="Times New Roman"/>
          <w:color w:val="000000" w:themeColor="text1"/>
          <w:sz w:val="24"/>
          <w:szCs w:val="24"/>
        </w:rPr>
        <w:t>less pay</w:t>
      </w:r>
      <w:r w:rsidR="007271E8" w:rsidRPr="002A6362">
        <w:rPr>
          <w:rFonts w:ascii="Times New Roman" w:eastAsia="Calibri" w:hAnsi="Times New Roman" w:cs="Times New Roman"/>
          <w:color w:val="000000" w:themeColor="text1"/>
          <w:sz w:val="24"/>
          <w:szCs w:val="24"/>
        </w:rPr>
        <w:t xml:space="preserve"> due to making this disclosure</w:t>
      </w:r>
      <w:r w:rsidRPr="002A6362">
        <w:rPr>
          <w:rFonts w:ascii="Times New Roman" w:eastAsia="Calibri" w:hAnsi="Times New Roman" w:cs="Times New Roman"/>
          <w:color w:val="000000" w:themeColor="text1"/>
          <w:sz w:val="24"/>
          <w:szCs w:val="24"/>
        </w:rPr>
        <w:t>.</w:t>
      </w:r>
      <w:r w:rsidR="00F27DFC" w:rsidRPr="002A6362">
        <w:rPr>
          <w:rFonts w:ascii="Times New Roman" w:eastAsia="Calibri" w:hAnsi="Times New Roman" w:cs="Times New Roman"/>
          <w:color w:val="000000" w:themeColor="text1"/>
          <w:sz w:val="24"/>
          <w:szCs w:val="24"/>
        </w:rPr>
        <w:t xml:space="preserve"> After the employee was dismissed by the </w:t>
      </w:r>
      <w:proofErr w:type="gramStart"/>
      <w:r w:rsidR="00F27DFC" w:rsidRPr="002A6362">
        <w:rPr>
          <w:rFonts w:ascii="Times New Roman" w:eastAsia="Calibri" w:hAnsi="Times New Roman" w:cs="Times New Roman"/>
          <w:color w:val="000000" w:themeColor="text1"/>
          <w:sz w:val="24"/>
          <w:szCs w:val="24"/>
        </w:rPr>
        <w:t>organisation</w:t>
      </w:r>
      <w:proofErr w:type="gramEnd"/>
      <w:r w:rsidR="00F67927" w:rsidRPr="002A6362">
        <w:rPr>
          <w:rFonts w:ascii="Times New Roman" w:eastAsia="Calibri" w:hAnsi="Times New Roman" w:cs="Times New Roman"/>
          <w:color w:val="000000" w:themeColor="text1"/>
          <w:sz w:val="24"/>
          <w:szCs w:val="24"/>
        </w:rPr>
        <w:t xml:space="preserve"> </w:t>
      </w:r>
      <w:r w:rsidR="00860C65" w:rsidRPr="002A6362">
        <w:rPr>
          <w:rFonts w:ascii="Times New Roman" w:eastAsia="Calibri" w:hAnsi="Times New Roman" w:cs="Times New Roman"/>
          <w:color w:val="000000" w:themeColor="text1"/>
          <w:sz w:val="24"/>
          <w:szCs w:val="24"/>
        </w:rPr>
        <w:t xml:space="preserve">he </w:t>
      </w:r>
      <w:r w:rsidR="00F67927" w:rsidRPr="002A6362">
        <w:rPr>
          <w:rFonts w:ascii="Times New Roman" w:eastAsia="Calibri" w:hAnsi="Times New Roman" w:cs="Times New Roman"/>
          <w:color w:val="000000" w:themeColor="text1"/>
          <w:sz w:val="24"/>
          <w:szCs w:val="24"/>
        </w:rPr>
        <w:t xml:space="preserve">claimed automatic unfair dismissal </w:t>
      </w:r>
      <w:r w:rsidR="00860C65" w:rsidRPr="002A6362">
        <w:rPr>
          <w:rFonts w:ascii="Times New Roman" w:eastAsia="Calibri" w:hAnsi="Times New Roman" w:cs="Times New Roman"/>
          <w:color w:val="000000" w:themeColor="text1"/>
          <w:sz w:val="24"/>
          <w:szCs w:val="24"/>
        </w:rPr>
        <w:t xml:space="preserve">for making a protected </w:t>
      </w:r>
      <w:r w:rsidR="001246B2" w:rsidRPr="002A6362">
        <w:rPr>
          <w:rFonts w:ascii="Times New Roman" w:eastAsia="Calibri" w:hAnsi="Times New Roman" w:cs="Times New Roman"/>
          <w:color w:val="000000" w:themeColor="text1"/>
          <w:sz w:val="24"/>
          <w:szCs w:val="24"/>
        </w:rPr>
        <w:t>disclosure, the</w:t>
      </w:r>
      <w:r w:rsidR="00394071" w:rsidRPr="002A6362">
        <w:rPr>
          <w:rFonts w:ascii="Times New Roman" w:eastAsia="Calibri" w:hAnsi="Times New Roman" w:cs="Times New Roman"/>
          <w:color w:val="000000" w:themeColor="text1"/>
          <w:sz w:val="24"/>
          <w:szCs w:val="24"/>
        </w:rPr>
        <w:t xml:space="preserve"> EAT found that the disclosure was in the public interest </w:t>
      </w:r>
      <w:r w:rsidR="00860C65" w:rsidRPr="002A6362">
        <w:rPr>
          <w:rFonts w:ascii="Times New Roman" w:eastAsia="Calibri" w:hAnsi="Times New Roman" w:cs="Times New Roman"/>
          <w:color w:val="000000" w:themeColor="text1"/>
          <w:sz w:val="24"/>
          <w:szCs w:val="24"/>
        </w:rPr>
        <w:t xml:space="preserve">if the public could be </w:t>
      </w:r>
      <w:r w:rsidR="00D15DC9" w:rsidRPr="002A6362">
        <w:rPr>
          <w:rFonts w:ascii="Times New Roman" w:eastAsia="Calibri" w:hAnsi="Times New Roman" w:cs="Times New Roman"/>
          <w:color w:val="000000" w:themeColor="text1"/>
          <w:sz w:val="24"/>
          <w:szCs w:val="24"/>
        </w:rPr>
        <w:t>a</w:t>
      </w:r>
      <w:r w:rsidR="00860C65" w:rsidRPr="002A6362">
        <w:rPr>
          <w:rFonts w:ascii="Times New Roman" w:eastAsia="Calibri" w:hAnsi="Times New Roman" w:cs="Times New Roman"/>
          <w:color w:val="000000" w:themeColor="text1"/>
          <w:sz w:val="24"/>
          <w:szCs w:val="24"/>
        </w:rPr>
        <w:t xml:space="preserve">ffected </w:t>
      </w:r>
      <w:r w:rsidR="00927151" w:rsidRPr="002A6362">
        <w:rPr>
          <w:rFonts w:ascii="Times New Roman" w:eastAsia="Calibri" w:hAnsi="Times New Roman" w:cs="Times New Roman"/>
          <w:color w:val="000000" w:themeColor="text1"/>
          <w:sz w:val="24"/>
          <w:szCs w:val="24"/>
        </w:rPr>
        <w:t xml:space="preserve">by the H&amp;S breach. </w:t>
      </w:r>
    </w:p>
    <w:p w14:paraId="6811AA0A" w14:textId="50555C7C" w:rsidR="5B8D7992" w:rsidRPr="002A6362" w:rsidRDefault="5B8D7992" w:rsidP="00C47101">
      <w:pPr>
        <w:pStyle w:val="Heading2"/>
        <w:spacing w:line="360" w:lineRule="auto"/>
        <w:rPr>
          <w:rFonts w:ascii="Times New Roman" w:hAnsi="Times New Roman" w:cs="Times New Roman"/>
          <w:sz w:val="24"/>
          <w:szCs w:val="24"/>
        </w:rPr>
      </w:pPr>
      <w:bookmarkStart w:id="7" w:name="_Toc71487777"/>
      <w:r w:rsidRPr="002A6362">
        <w:rPr>
          <w:rFonts w:ascii="Times New Roman" w:hAnsi="Times New Roman" w:cs="Times New Roman"/>
          <w:sz w:val="24"/>
          <w:szCs w:val="24"/>
        </w:rPr>
        <w:t xml:space="preserve">Defences to the claim </w:t>
      </w:r>
      <w:r w:rsidR="00F80175" w:rsidRPr="002A6362">
        <w:rPr>
          <w:rFonts w:ascii="Times New Roman" w:hAnsi="Times New Roman" w:cs="Times New Roman"/>
          <w:sz w:val="24"/>
          <w:szCs w:val="24"/>
        </w:rPr>
        <w:t>of Automatic Unfair Dismissal</w:t>
      </w:r>
      <w:bookmarkEnd w:id="7"/>
    </w:p>
    <w:p w14:paraId="40295BEE" w14:textId="34994944" w:rsidR="00D21361" w:rsidRPr="002A6362" w:rsidRDefault="00927151"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From the documentation provided</w:t>
      </w:r>
      <w:r w:rsidR="5B8D7992" w:rsidRPr="002A6362">
        <w:rPr>
          <w:rFonts w:ascii="Times New Roman" w:hAnsi="Times New Roman" w:cs="Times New Roman"/>
          <w:sz w:val="24"/>
          <w:szCs w:val="24"/>
        </w:rPr>
        <w:t xml:space="preserve"> </w:t>
      </w:r>
      <w:r w:rsidR="00C717A6" w:rsidRPr="002A6362">
        <w:rPr>
          <w:rFonts w:ascii="Times New Roman" w:hAnsi="Times New Roman" w:cs="Times New Roman"/>
          <w:sz w:val="24"/>
          <w:szCs w:val="24"/>
        </w:rPr>
        <w:t xml:space="preserve">there is no evidence that </w:t>
      </w:r>
      <w:r w:rsidR="00D21361" w:rsidRPr="002A6362">
        <w:rPr>
          <w:rFonts w:ascii="Times New Roman" w:hAnsi="Times New Roman" w:cs="Times New Roman"/>
          <w:sz w:val="24"/>
          <w:szCs w:val="24"/>
        </w:rPr>
        <w:t xml:space="preserve">this complaint was made to the dismissing manager, so it could be </w:t>
      </w:r>
      <w:r w:rsidR="000A5C52" w:rsidRPr="002A6362">
        <w:rPr>
          <w:rFonts w:ascii="Times New Roman" w:hAnsi="Times New Roman" w:cs="Times New Roman"/>
          <w:sz w:val="24"/>
          <w:szCs w:val="24"/>
        </w:rPr>
        <w:t>disputed</w:t>
      </w:r>
      <w:r w:rsidR="00D21361" w:rsidRPr="002A6362">
        <w:rPr>
          <w:rFonts w:ascii="Times New Roman" w:hAnsi="Times New Roman" w:cs="Times New Roman"/>
          <w:sz w:val="24"/>
          <w:szCs w:val="24"/>
        </w:rPr>
        <w:t xml:space="preserve"> that </w:t>
      </w:r>
      <w:r w:rsidR="000A5C52" w:rsidRPr="002A6362">
        <w:rPr>
          <w:rFonts w:ascii="Times New Roman" w:hAnsi="Times New Roman" w:cs="Times New Roman"/>
          <w:sz w:val="24"/>
          <w:szCs w:val="24"/>
        </w:rPr>
        <w:t xml:space="preserve">the complaint was even made. </w:t>
      </w:r>
    </w:p>
    <w:p w14:paraId="02D9C27B" w14:textId="2BD215B3" w:rsidR="5B8D7992" w:rsidRPr="002A6362" w:rsidRDefault="000A5C52"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There is also strong evidence that the reason for dismissal was relating to his misconduct </w:t>
      </w:r>
      <w:r w:rsidR="008F3E9F" w:rsidRPr="002A6362">
        <w:rPr>
          <w:rFonts w:ascii="Times New Roman" w:hAnsi="Times New Roman" w:cs="Times New Roman"/>
          <w:sz w:val="24"/>
          <w:szCs w:val="24"/>
        </w:rPr>
        <w:t xml:space="preserve">when pushing his colleague, </w:t>
      </w:r>
      <w:proofErr w:type="gramStart"/>
      <w:r w:rsidR="008F3E9F" w:rsidRPr="002A6362">
        <w:rPr>
          <w:rFonts w:ascii="Times New Roman" w:hAnsi="Times New Roman" w:cs="Times New Roman"/>
          <w:sz w:val="24"/>
          <w:szCs w:val="24"/>
        </w:rPr>
        <w:t>shouting</w:t>
      </w:r>
      <w:proofErr w:type="gramEnd"/>
      <w:r w:rsidR="008F3E9F" w:rsidRPr="002A6362">
        <w:rPr>
          <w:rFonts w:ascii="Times New Roman" w:hAnsi="Times New Roman" w:cs="Times New Roman"/>
          <w:sz w:val="24"/>
          <w:szCs w:val="24"/>
        </w:rPr>
        <w:t xml:space="preserve"> and not wearing a facemask. </w:t>
      </w:r>
      <w:r w:rsidR="00CC6ADB" w:rsidRPr="002A6362">
        <w:rPr>
          <w:rFonts w:ascii="Times New Roman" w:hAnsi="Times New Roman" w:cs="Times New Roman"/>
          <w:sz w:val="24"/>
          <w:szCs w:val="24"/>
        </w:rPr>
        <w:t xml:space="preserve">These actions are not </w:t>
      </w:r>
      <w:r w:rsidR="00B2164A" w:rsidRPr="002A6362">
        <w:rPr>
          <w:rFonts w:ascii="Times New Roman" w:hAnsi="Times New Roman" w:cs="Times New Roman"/>
          <w:sz w:val="24"/>
          <w:szCs w:val="24"/>
        </w:rPr>
        <w:t>concerning</w:t>
      </w:r>
      <w:r w:rsidR="00CC6ADB" w:rsidRPr="002A6362">
        <w:rPr>
          <w:rFonts w:ascii="Times New Roman" w:hAnsi="Times New Roman" w:cs="Times New Roman"/>
          <w:sz w:val="24"/>
          <w:szCs w:val="24"/>
        </w:rPr>
        <w:t xml:space="preserve"> him making a protected disclosure complaint. </w:t>
      </w:r>
    </w:p>
    <w:p w14:paraId="55AFB3D5" w14:textId="10590B10" w:rsidR="5B8D7992" w:rsidRPr="002A6362" w:rsidRDefault="00963DC4"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If the above case of Underwood v Wincanton Plc is </w:t>
      </w:r>
      <w:proofErr w:type="gramStart"/>
      <w:r w:rsidRPr="002A6362">
        <w:rPr>
          <w:rFonts w:ascii="Times New Roman" w:hAnsi="Times New Roman" w:cs="Times New Roman"/>
          <w:sz w:val="24"/>
          <w:szCs w:val="24"/>
        </w:rPr>
        <w:t>taken into account</w:t>
      </w:r>
      <w:proofErr w:type="gramEnd"/>
      <w:r w:rsidR="00600C4E" w:rsidRPr="002A6362">
        <w:rPr>
          <w:rFonts w:ascii="Times New Roman" w:hAnsi="Times New Roman" w:cs="Times New Roman"/>
          <w:sz w:val="24"/>
          <w:szCs w:val="24"/>
        </w:rPr>
        <w:t>, although the EAT did deem the disclosure to be in the ‘public interest</w:t>
      </w:r>
      <w:r w:rsidR="005D54A9" w:rsidRPr="002A6362">
        <w:rPr>
          <w:rFonts w:ascii="Times New Roman" w:hAnsi="Times New Roman" w:cs="Times New Roman"/>
          <w:sz w:val="24"/>
          <w:szCs w:val="24"/>
        </w:rPr>
        <w:t>, this term is still fairly open to interpretation and it could be argued that he did not make a protected disclosure</w:t>
      </w:r>
      <w:r w:rsidR="007F06CB">
        <w:rPr>
          <w:rFonts w:ascii="Times New Roman" w:hAnsi="Times New Roman" w:cs="Times New Roman"/>
          <w:sz w:val="24"/>
          <w:szCs w:val="24"/>
        </w:rPr>
        <w:t xml:space="preserve"> in the public interest as it would only impact t</w:t>
      </w:r>
      <w:r w:rsidR="00425D32">
        <w:rPr>
          <w:rFonts w:ascii="Times New Roman" w:hAnsi="Times New Roman" w:cs="Times New Roman"/>
          <w:sz w:val="24"/>
          <w:szCs w:val="24"/>
        </w:rPr>
        <w:t>he staff in the office</w:t>
      </w:r>
      <w:r w:rsidR="005D54A9" w:rsidRPr="002A6362">
        <w:rPr>
          <w:rFonts w:ascii="Times New Roman" w:hAnsi="Times New Roman" w:cs="Times New Roman"/>
          <w:sz w:val="24"/>
          <w:szCs w:val="24"/>
        </w:rPr>
        <w:t xml:space="preserve">. </w:t>
      </w:r>
    </w:p>
    <w:p w14:paraId="5B1DB1A8" w14:textId="4E2EEFC2" w:rsidR="5B8D7992" w:rsidRPr="002A6362" w:rsidRDefault="5B8D7992" w:rsidP="00C47101">
      <w:pPr>
        <w:spacing w:line="360" w:lineRule="auto"/>
        <w:rPr>
          <w:rFonts w:ascii="Times New Roman" w:eastAsia="Calibri" w:hAnsi="Times New Roman" w:cs="Times New Roman"/>
          <w:color w:val="000000" w:themeColor="text1"/>
          <w:sz w:val="24"/>
          <w:szCs w:val="24"/>
        </w:rPr>
      </w:pPr>
    </w:p>
    <w:p w14:paraId="4332A7D5" w14:textId="77777777" w:rsidR="00F0572E" w:rsidRPr="002A6362" w:rsidRDefault="00F0572E" w:rsidP="00C47101">
      <w:pPr>
        <w:pStyle w:val="Heading2"/>
        <w:spacing w:line="360" w:lineRule="auto"/>
        <w:rPr>
          <w:rFonts w:ascii="Times New Roman" w:hAnsi="Times New Roman" w:cs="Times New Roman"/>
          <w:sz w:val="24"/>
          <w:szCs w:val="24"/>
        </w:rPr>
      </w:pPr>
      <w:bookmarkStart w:id="8" w:name="_Toc71487778"/>
      <w:r w:rsidRPr="002A6362">
        <w:rPr>
          <w:rFonts w:ascii="Times New Roman" w:hAnsi="Times New Roman" w:cs="Times New Roman"/>
          <w:sz w:val="24"/>
          <w:szCs w:val="24"/>
        </w:rPr>
        <w:t>Wrongful dismissal</w:t>
      </w:r>
      <w:bookmarkEnd w:id="8"/>
      <w:r w:rsidRPr="002A6362">
        <w:rPr>
          <w:rFonts w:ascii="Times New Roman" w:hAnsi="Times New Roman" w:cs="Times New Roman"/>
          <w:sz w:val="24"/>
          <w:szCs w:val="24"/>
        </w:rPr>
        <w:t xml:space="preserve"> </w:t>
      </w:r>
    </w:p>
    <w:p w14:paraId="152D0C6D" w14:textId="0F01075A" w:rsidR="00F0572E" w:rsidRPr="002A6362" w:rsidRDefault="0011246F"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The additional claim GR could make </w:t>
      </w:r>
      <w:r w:rsidR="00753DE8" w:rsidRPr="002A6362">
        <w:rPr>
          <w:rFonts w:ascii="Times New Roman" w:hAnsi="Times New Roman" w:cs="Times New Roman"/>
          <w:sz w:val="24"/>
          <w:szCs w:val="24"/>
        </w:rPr>
        <w:t xml:space="preserve">is that </w:t>
      </w:r>
      <w:r w:rsidR="00425D32" w:rsidRPr="002A6362">
        <w:rPr>
          <w:rFonts w:ascii="Times New Roman" w:hAnsi="Times New Roman" w:cs="Times New Roman"/>
          <w:sz w:val="24"/>
          <w:szCs w:val="24"/>
        </w:rPr>
        <w:t>of Wrongful</w:t>
      </w:r>
      <w:r w:rsidR="00F0572E" w:rsidRPr="002A6362">
        <w:rPr>
          <w:rFonts w:ascii="Times New Roman" w:hAnsi="Times New Roman" w:cs="Times New Roman"/>
          <w:sz w:val="24"/>
          <w:szCs w:val="24"/>
        </w:rPr>
        <w:t xml:space="preserve"> dismissal</w:t>
      </w:r>
      <w:r w:rsidR="00753DE8" w:rsidRPr="002A6362">
        <w:rPr>
          <w:rFonts w:ascii="Times New Roman" w:hAnsi="Times New Roman" w:cs="Times New Roman"/>
          <w:sz w:val="24"/>
          <w:szCs w:val="24"/>
        </w:rPr>
        <w:t xml:space="preserve">. </w:t>
      </w:r>
      <w:r w:rsidR="005C7127" w:rsidRPr="002A6362">
        <w:rPr>
          <w:rFonts w:ascii="Times New Roman" w:hAnsi="Times New Roman" w:cs="Times New Roman"/>
          <w:sz w:val="24"/>
          <w:szCs w:val="24"/>
        </w:rPr>
        <w:t xml:space="preserve">This </w:t>
      </w:r>
      <w:r w:rsidR="00F0572E" w:rsidRPr="002A6362">
        <w:rPr>
          <w:rFonts w:ascii="Times New Roman" w:hAnsi="Times New Roman" w:cs="Times New Roman"/>
          <w:sz w:val="24"/>
          <w:szCs w:val="24"/>
        </w:rPr>
        <w:t>occurs when an employe</w:t>
      </w:r>
      <w:r w:rsidR="00425D32">
        <w:rPr>
          <w:rFonts w:ascii="Times New Roman" w:hAnsi="Times New Roman" w:cs="Times New Roman"/>
          <w:sz w:val="24"/>
          <w:szCs w:val="24"/>
        </w:rPr>
        <w:t>r</w:t>
      </w:r>
      <w:r w:rsidR="00F0572E" w:rsidRPr="002A6362">
        <w:rPr>
          <w:rFonts w:ascii="Times New Roman" w:hAnsi="Times New Roman" w:cs="Times New Roman"/>
          <w:sz w:val="24"/>
          <w:szCs w:val="24"/>
        </w:rPr>
        <w:t xml:space="preserve"> breach</w:t>
      </w:r>
      <w:r w:rsidR="00BD1C98">
        <w:rPr>
          <w:rFonts w:ascii="Times New Roman" w:hAnsi="Times New Roman" w:cs="Times New Roman"/>
          <w:sz w:val="24"/>
          <w:szCs w:val="24"/>
        </w:rPr>
        <w:t>es</w:t>
      </w:r>
      <w:r w:rsidR="00F0572E" w:rsidRPr="002A6362">
        <w:rPr>
          <w:rFonts w:ascii="Times New Roman" w:hAnsi="Times New Roman" w:cs="Times New Roman"/>
          <w:sz w:val="24"/>
          <w:szCs w:val="24"/>
        </w:rPr>
        <w:t xml:space="preserve"> terms of an employment contract</w:t>
      </w:r>
      <w:r w:rsidR="00BD1C98">
        <w:rPr>
          <w:rFonts w:ascii="Times New Roman" w:hAnsi="Times New Roman" w:cs="Times New Roman"/>
          <w:sz w:val="24"/>
          <w:szCs w:val="24"/>
        </w:rPr>
        <w:t xml:space="preserve"> </w:t>
      </w:r>
      <w:r w:rsidR="00D96CBB" w:rsidRPr="002A6362">
        <w:rPr>
          <w:rFonts w:ascii="Times New Roman" w:hAnsi="Times New Roman" w:cs="Times New Roman"/>
          <w:noProof/>
          <w:sz w:val="24"/>
          <w:szCs w:val="24"/>
        </w:rPr>
        <w:t>(CIPD, 2020b)</w:t>
      </w:r>
      <w:r w:rsidR="00370A73">
        <w:rPr>
          <w:rFonts w:ascii="Times New Roman" w:hAnsi="Times New Roman" w:cs="Times New Roman"/>
          <w:noProof/>
          <w:sz w:val="24"/>
          <w:szCs w:val="24"/>
        </w:rPr>
        <w:t>.</w:t>
      </w:r>
    </w:p>
    <w:p w14:paraId="6946F575" w14:textId="5E26E0F1" w:rsidR="00CE05E4" w:rsidRPr="002A6362" w:rsidRDefault="00CE05E4"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lastRenderedPageBreak/>
        <w:t xml:space="preserve">GR was dismissed without notice </w:t>
      </w:r>
      <w:r w:rsidR="00D85330" w:rsidRPr="002A6362">
        <w:rPr>
          <w:rFonts w:ascii="Times New Roman" w:hAnsi="Times New Roman" w:cs="Times New Roman"/>
          <w:sz w:val="24"/>
          <w:szCs w:val="24"/>
        </w:rPr>
        <w:t xml:space="preserve">and the ET found that </w:t>
      </w:r>
      <w:r w:rsidR="00EA578C" w:rsidRPr="002A6362">
        <w:rPr>
          <w:rFonts w:ascii="Times New Roman" w:hAnsi="Times New Roman" w:cs="Times New Roman"/>
          <w:sz w:val="24"/>
          <w:szCs w:val="24"/>
        </w:rPr>
        <w:t xml:space="preserve">the dismissal did not amount to gross misconduct, then there would be a breach </w:t>
      </w:r>
      <w:r w:rsidR="003632AE" w:rsidRPr="002A6362">
        <w:rPr>
          <w:rFonts w:ascii="Times New Roman" w:hAnsi="Times New Roman" w:cs="Times New Roman"/>
          <w:sz w:val="24"/>
          <w:szCs w:val="24"/>
        </w:rPr>
        <w:t>of</w:t>
      </w:r>
      <w:r w:rsidR="00EA578C" w:rsidRPr="002A6362">
        <w:rPr>
          <w:rFonts w:ascii="Times New Roman" w:hAnsi="Times New Roman" w:cs="Times New Roman"/>
          <w:sz w:val="24"/>
          <w:szCs w:val="24"/>
        </w:rPr>
        <w:t xml:space="preserve"> his employment contract. </w:t>
      </w:r>
      <w:r w:rsidR="009003D5" w:rsidRPr="002A6362">
        <w:rPr>
          <w:rFonts w:ascii="Times New Roman" w:hAnsi="Times New Roman" w:cs="Times New Roman"/>
          <w:sz w:val="24"/>
          <w:szCs w:val="24"/>
        </w:rPr>
        <w:t>The ET need</w:t>
      </w:r>
      <w:r w:rsidR="003632AE" w:rsidRPr="002A6362">
        <w:rPr>
          <w:rFonts w:ascii="Times New Roman" w:hAnsi="Times New Roman" w:cs="Times New Roman"/>
          <w:sz w:val="24"/>
          <w:szCs w:val="24"/>
        </w:rPr>
        <w:t>s</w:t>
      </w:r>
      <w:r w:rsidR="009003D5" w:rsidRPr="002A6362">
        <w:rPr>
          <w:rFonts w:ascii="Times New Roman" w:hAnsi="Times New Roman" w:cs="Times New Roman"/>
          <w:sz w:val="24"/>
          <w:szCs w:val="24"/>
        </w:rPr>
        <w:t xml:space="preserve"> to establish if the breach of contract that GR made was </w:t>
      </w:r>
      <w:r w:rsidR="00C243CB" w:rsidRPr="002A6362">
        <w:rPr>
          <w:rFonts w:ascii="Times New Roman" w:hAnsi="Times New Roman" w:cs="Times New Roman"/>
          <w:sz w:val="24"/>
          <w:szCs w:val="24"/>
        </w:rPr>
        <w:t xml:space="preserve">enough to justify instant dismissal. </w:t>
      </w:r>
    </w:p>
    <w:p w14:paraId="1AEFD2C8" w14:textId="566812F3" w:rsidR="00F0572E" w:rsidRPr="002A6362" w:rsidRDefault="00286C23"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If </w:t>
      </w:r>
      <w:r w:rsidR="00AE0A38" w:rsidRPr="002A6362">
        <w:rPr>
          <w:rFonts w:ascii="Times New Roman" w:hAnsi="Times New Roman" w:cs="Times New Roman"/>
          <w:sz w:val="24"/>
          <w:szCs w:val="24"/>
        </w:rPr>
        <w:t>the ET finds that</w:t>
      </w:r>
      <w:r w:rsidR="00223250" w:rsidRPr="002A6362">
        <w:rPr>
          <w:rFonts w:ascii="Times New Roman" w:hAnsi="Times New Roman" w:cs="Times New Roman"/>
          <w:sz w:val="24"/>
          <w:szCs w:val="24"/>
        </w:rPr>
        <w:t xml:space="preserve">, the </w:t>
      </w:r>
      <w:r w:rsidR="002E1BB2" w:rsidRPr="002A6362">
        <w:rPr>
          <w:rFonts w:ascii="Times New Roman" w:hAnsi="Times New Roman" w:cs="Times New Roman"/>
          <w:sz w:val="24"/>
          <w:szCs w:val="24"/>
        </w:rPr>
        <w:t xml:space="preserve">misconduct </w:t>
      </w:r>
      <w:proofErr w:type="gramStart"/>
      <w:r w:rsidR="002E1BB2" w:rsidRPr="002A6362">
        <w:rPr>
          <w:rFonts w:ascii="Times New Roman" w:hAnsi="Times New Roman" w:cs="Times New Roman"/>
          <w:sz w:val="24"/>
          <w:szCs w:val="24"/>
        </w:rPr>
        <w:t>didn’t</w:t>
      </w:r>
      <w:proofErr w:type="gramEnd"/>
      <w:r w:rsidR="002E1BB2" w:rsidRPr="002A6362">
        <w:rPr>
          <w:rFonts w:ascii="Times New Roman" w:hAnsi="Times New Roman" w:cs="Times New Roman"/>
          <w:sz w:val="24"/>
          <w:szCs w:val="24"/>
        </w:rPr>
        <w:t xml:space="preserve"> amount to Gross Misconduct then, GR would be e</w:t>
      </w:r>
      <w:r w:rsidR="00F0572E" w:rsidRPr="002A6362">
        <w:rPr>
          <w:rFonts w:ascii="Times New Roman" w:hAnsi="Times New Roman" w:cs="Times New Roman"/>
          <w:sz w:val="24"/>
          <w:szCs w:val="24"/>
        </w:rPr>
        <w:t xml:space="preserve">ntitled to contractual notice or statutory </w:t>
      </w:r>
      <w:r w:rsidR="006C6F28" w:rsidRPr="002A6362">
        <w:rPr>
          <w:rFonts w:ascii="Times New Roman" w:hAnsi="Times New Roman" w:cs="Times New Roman"/>
          <w:sz w:val="24"/>
          <w:szCs w:val="24"/>
        </w:rPr>
        <w:t>notice 1</w:t>
      </w:r>
      <w:r w:rsidR="00F0572E" w:rsidRPr="002A6362">
        <w:rPr>
          <w:rFonts w:ascii="Times New Roman" w:hAnsi="Times New Roman" w:cs="Times New Roman"/>
          <w:sz w:val="24"/>
          <w:szCs w:val="24"/>
        </w:rPr>
        <w:t xml:space="preserve"> week for every year of service, up to 12 years. </w:t>
      </w:r>
      <w:r w:rsidR="00F0572E" w:rsidRPr="002A6362">
        <w:rPr>
          <w:rFonts w:ascii="Times New Roman" w:hAnsi="Times New Roman" w:cs="Times New Roman"/>
          <w:noProof/>
          <w:sz w:val="24"/>
          <w:szCs w:val="24"/>
        </w:rPr>
        <w:t xml:space="preserve">(Lewis, Sargent, 2017). </w:t>
      </w:r>
    </w:p>
    <w:p w14:paraId="35641A80" w14:textId="5C4DEC85" w:rsidR="00F0572E" w:rsidRPr="002A6362" w:rsidRDefault="006C6F28"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In terms of compensation</w:t>
      </w:r>
      <w:r w:rsidR="000A7D2C" w:rsidRPr="002A6362">
        <w:rPr>
          <w:rFonts w:ascii="Times New Roman" w:hAnsi="Times New Roman" w:cs="Times New Roman"/>
          <w:sz w:val="24"/>
          <w:szCs w:val="24"/>
        </w:rPr>
        <w:t xml:space="preserve">, GR started </w:t>
      </w:r>
      <w:r w:rsidR="003632AE" w:rsidRPr="002A6362">
        <w:rPr>
          <w:rFonts w:ascii="Times New Roman" w:hAnsi="Times New Roman" w:cs="Times New Roman"/>
          <w:sz w:val="24"/>
          <w:szCs w:val="24"/>
        </w:rPr>
        <w:t>i</w:t>
      </w:r>
      <w:r w:rsidR="000A7D2C" w:rsidRPr="002A6362">
        <w:rPr>
          <w:rFonts w:ascii="Times New Roman" w:hAnsi="Times New Roman" w:cs="Times New Roman"/>
          <w:sz w:val="24"/>
          <w:szCs w:val="24"/>
        </w:rPr>
        <w:t xml:space="preserve">n </w:t>
      </w:r>
      <w:r w:rsidR="00F0572E" w:rsidRPr="002A6362">
        <w:rPr>
          <w:rFonts w:ascii="Times New Roman" w:hAnsi="Times New Roman" w:cs="Times New Roman"/>
          <w:sz w:val="24"/>
          <w:szCs w:val="24"/>
        </w:rPr>
        <w:t xml:space="preserve">March 2014 </w:t>
      </w:r>
      <w:r w:rsidR="000A7D2C" w:rsidRPr="002A6362">
        <w:rPr>
          <w:rFonts w:ascii="Times New Roman" w:hAnsi="Times New Roman" w:cs="Times New Roman"/>
          <w:sz w:val="24"/>
          <w:szCs w:val="24"/>
        </w:rPr>
        <w:t>and</w:t>
      </w:r>
      <w:r w:rsidR="00F0572E" w:rsidRPr="002A6362">
        <w:rPr>
          <w:rFonts w:ascii="Times New Roman" w:hAnsi="Times New Roman" w:cs="Times New Roman"/>
          <w:sz w:val="24"/>
          <w:szCs w:val="24"/>
        </w:rPr>
        <w:t xml:space="preserve"> </w:t>
      </w:r>
      <w:r w:rsidR="00625481" w:rsidRPr="002A6362">
        <w:rPr>
          <w:rFonts w:ascii="Times New Roman" w:hAnsi="Times New Roman" w:cs="Times New Roman"/>
          <w:sz w:val="24"/>
          <w:szCs w:val="24"/>
        </w:rPr>
        <w:t xml:space="preserve">was </w:t>
      </w:r>
      <w:r w:rsidR="00F0572E" w:rsidRPr="002A6362">
        <w:rPr>
          <w:rFonts w:ascii="Times New Roman" w:hAnsi="Times New Roman" w:cs="Times New Roman"/>
          <w:sz w:val="24"/>
          <w:szCs w:val="24"/>
        </w:rPr>
        <w:t xml:space="preserve">dismissed </w:t>
      </w:r>
      <w:r w:rsidR="000A7D2C" w:rsidRPr="002A6362">
        <w:rPr>
          <w:rFonts w:ascii="Times New Roman" w:hAnsi="Times New Roman" w:cs="Times New Roman"/>
          <w:sz w:val="24"/>
          <w:szCs w:val="24"/>
        </w:rPr>
        <w:t xml:space="preserve">in </w:t>
      </w:r>
      <w:r w:rsidR="00F0572E" w:rsidRPr="002A6362">
        <w:rPr>
          <w:rFonts w:ascii="Times New Roman" w:hAnsi="Times New Roman" w:cs="Times New Roman"/>
          <w:sz w:val="24"/>
          <w:szCs w:val="24"/>
        </w:rPr>
        <w:t>Nov</w:t>
      </w:r>
      <w:r w:rsidR="000A7D2C" w:rsidRPr="002A6362">
        <w:rPr>
          <w:rFonts w:ascii="Times New Roman" w:hAnsi="Times New Roman" w:cs="Times New Roman"/>
          <w:sz w:val="24"/>
          <w:szCs w:val="24"/>
        </w:rPr>
        <w:t>ember</w:t>
      </w:r>
      <w:r w:rsidR="00F0572E" w:rsidRPr="002A6362">
        <w:rPr>
          <w:rFonts w:ascii="Times New Roman" w:hAnsi="Times New Roman" w:cs="Times New Roman"/>
          <w:sz w:val="24"/>
          <w:szCs w:val="24"/>
        </w:rPr>
        <w:t xml:space="preserve"> 2020. He </w:t>
      </w:r>
      <w:r w:rsidR="00625481" w:rsidRPr="002A6362">
        <w:rPr>
          <w:rFonts w:ascii="Times New Roman" w:hAnsi="Times New Roman" w:cs="Times New Roman"/>
          <w:sz w:val="24"/>
          <w:szCs w:val="24"/>
        </w:rPr>
        <w:t>would have</w:t>
      </w:r>
      <w:r w:rsidR="00F0572E" w:rsidRPr="002A6362">
        <w:rPr>
          <w:rFonts w:ascii="Times New Roman" w:hAnsi="Times New Roman" w:cs="Times New Roman"/>
          <w:sz w:val="24"/>
          <w:szCs w:val="24"/>
        </w:rPr>
        <w:t xml:space="preserve"> 5 </w:t>
      </w:r>
      <w:proofErr w:type="spellStart"/>
      <w:r w:rsidR="00F0572E" w:rsidRPr="002A6362">
        <w:rPr>
          <w:rFonts w:ascii="Times New Roman" w:hAnsi="Times New Roman" w:cs="Times New Roman"/>
          <w:sz w:val="24"/>
          <w:szCs w:val="24"/>
        </w:rPr>
        <w:t>year</w:t>
      </w:r>
      <w:r w:rsidR="00625481" w:rsidRPr="002A6362">
        <w:rPr>
          <w:rFonts w:ascii="Times New Roman" w:hAnsi="Times New Roman" w:cs="Times New Roman"/>
          <w:sz w:val="24"/>
          <w:szCs w:val="24"/>
        </w:rPr>
        <w:t>’</w:t>
      </w:r>
      <w:r w:rsidR="00F0572E" w:rsidRPr="002A6362">
        <w:rPr>
          <w:rFonts w:ascii="Times New Roman" w:hAnsi="Times New Roman" w:cs="Times New Roman"/>
          <w:sz w:val="24"/>
          <w:szCs w:val="24"/>
        </w:rPr>
        <w:t>s service</w:t>
      </w:r>
      <w:proofErr w:type="spellEnd"/>
      <w:r w:rsidR="00F0572E" w:rsidRPr="002A6362">
        <w:rPr>
          <w:rFonts w:ascii="Times New Roman" w:hAnsi="Times New Roman" w:cs="Times New Roman"/>
          <w:sz w:val="24"/>
          <w:szCs w:val="24"/>
        </w:rPr>
        <w:t xml:space="preserve">, so he has a minimum of 5 </w:t>
      </w:r>
      <w:proofErr w:type="spellStart"/>
      <w:r w:rsidR="00F0572E" w:rsidRPr="002A6362">
        <w:rPr>
          <w:rFonts w:ascii="Times New Roman" w:hAnsi="Times New Roman" w:cs="Times New Roman"/>
          <w:sz w:val="24"/>
          <w:szCs w:val="24"/>
        </w:rPr>
        <w:t>week</w:t>
      </w:r>
      <w:r w:rsidR="00653C3E" w:rsidRPr="002A6362">
        <w:rPr>
          <w:rFonts w:ascii="Times New Roman" w:hAnsi="Times New Roman" w:cs="Times New Roman"/>
          <w:sz w:val="24"/>
          <w:szCs w:val="24"/>
        </w:rPr>
        <w:t>’</w:t>
      </w:r>
      <w:r w:rsidR="00F0572E" w:rsidRPr="002A6362">
        <w:rPr>
          <w:rFonts w:ascii="Times New Roman" w:hAnsi="Times New Roman" w:cs="Times New Roman"/>
          <w:sz w:val="24"/>
          <w:szCs w:val="24"/>
        </w:rPr>
        <w:t>s notice</w:t>
      </w:r>
      <w:proofErr w:type="spellEnd"/>
      <w:r w:rsidR="00F0572E" w:rsidRPr="002A6362">
        <w:rPr>
          <w:rFonts w:ascii="Times New Roman" w:hAnsi="Times New Roman" w:cs="Times New Roman"/>
          <w:sz w:val="24"/>
          <w:szCs w:val="24"/>
        </w:rPr>
        <w:t xml:space="preserve">, or his contractual notice, whichever is higher. </w:t>
      </w:r>
      <w:r w:rsidR="00AB76FB" w:rsidRPr="002A6362">
        <w:rPr>
          <w:rFonts w:ascii="Times New Roman" w:hAnsi="Times New Roman" w:cs="Times New Roman"/>
          <w:sz w:val="24"/>
          <w:szCs w:val="24"/>
        </w:rPr>
        <w:t xml:space="preserve"> </w:t>
      </w:r>
      <w:r w:rsidR="00F0572E" w:rsidRPr="002A6362">
        <w:rPr>
          <w:rFonts w:ascii="Times New Roman" w:hAnsi="Times New Roman" w:cs="Times New Roman"/>
          <w:sz w:val="24"/>
          <w:szCs w:val="24"/>
        </w:rPr>
        <w:t xml:space="preserve">Annual leave would also have been accrued, any other contractual benefits </w:t>
      </w:r>
      <w:proofErr w:type="gramStart"/>
      <w:r w:rsidR="00F0572E" w:rsidRPr="002A6362">
        <w:rPr>
          <w:rFonts w:ascii="Times New Roman" w:hAnsi="Times New Roman" w:cs="Times New Roman"/>
          <w:sz w:val="24"/>
          <w:szCs w:val="24"/>
        </w:rPr>
        <w:t>i.e.</w:t>
      </w:r>
      <w:proofErr w:type="gramEnd"/>
      <w:r w:rsidR="00F0572E" w:rsidRPr="002A6362">
        <w:rPr>
          <w:rFonts w:ascii="Times New Roman" w:hAnsi="Times New Roman" w:cs="Times New Roman"/>
          <w:sz w:val="24"/>
          <w:szCs w:val="24"/>
        </w:rPr>
        <w:t xml:space="preserve"> bonus payments, paternity leave or sick pay could also be reinstated</w:t>
      </w:r>
      <w:r w:rsidR="00653C3E" w:rsidRPr="002A6362">
        <w:rPr>
          <w:rFonts w:ascii="Times New Roman" w:hAnsi="Times New Roman" w:cs="Times New Roman"/>
          <w:sz w:val="24"/>
          <w:szCs w:val="24"/>
        </w:rPr>
        <w:t xml:space="preserve"> </w:t>
      </w:r>
      <w:r w:rsidR="00653C3E" w:rsidRPr="002A6362">
        <w:rPr>
          <w:rFonts w:ascii="Times New Roman" w:hAnsi="Times New Roman" w:cs="Times New Roman"/>
          <w:noProof/>
          <w:sz w:val="24"/>
          <w:szCs w:val="24"/>
        </w:rPr>
        <w:t>(1996)</w:t>
      </w:r>
      <w:r w:rsidR="00F0572E" w:rsidRPr="002A6362">
        <w:rPr>
          <w:rFonts w:ascii="Times New Roman" w:hAnsi="Times New Roman" w:cs="Times New Roman"/>
          <w:sz w:val="24"/>
          <w:szCs w:val="24"/>
        </w:rPr>
        <w:t xml:space="preserve">. </w:t>
      </w:r>
    </w:p>
    <w:p w14:paraId="09CAFDE0" w14:textId="3477923E" w:rsidR="00592B66" w:rsidRPr="002A6362" w:rsidRDefault="00592B66" w:rsidP="00C47101">
      <w:pPr>
        <w:pStyle w:val="Heading2"/>
        <w:spacing w:line="360" w:lineRule="auto"/>
        <w:rPr>
          <w:rFonts w:ascii="Times New Roman" w:hAnsi="Times New Roman" w:cs="Times New Roman"/>
          <w:sz w:val="24"/>
          <w:szCs w:val="24"/>
        </w:rPr>
      </w:pPr>
      <w:bookmarkStart w:id="9" w:name="_Toc71487779"/>
      <w:r w:rsidRPr="002A6362">
        <w:rPr>
          <w:rFonts w:ascii="Times New Roman" w:hAnsi="Times New Roman" w:cs="Times New Roman"/>
          <w:sz w:val="24"/>
          <w:szCs w:val="24"/>
        </w:rPr>
        <w:t>Defences to the Claim of Wrongful Dismissal</w:t>
      </w:r>
      <w:bookmarkEnd w:id="9"/>
      <w:r w:rsidRPr="002A6362">
        <w:rPr>
          <w:rFonts w:ascii="Times New Roman" w:hAnsi="Times New Roman" w:cs="Times New Roman"/>
          <w:sz w:val="24"/>
          <w:szCs w:val="24"/>
        </w:rPr>
        <w:t xml:space="preserve"> </w:t>
      </w:r>
    </w:p>
    <w:p w14:paraId="7BB1D5EB" w14:textId="74C4F680" w:rsidR="00417F19" w:rsidRPr="002A6362" w:rsidRDefault="00AB76FB"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The potential defences to his claim of wrongful dismissal would be that his conduct did amount to </w:t>
      </w:r>
      <w:r w:rsidR="00DA0BBC" w:rsidRPr="002A6362">
        <w:rPr>
          <w:rFonts w:ascii="Times New Roman" w:hAnsi="Times New Roman" w:cs="Times New Roman"/>
          <w:sz w:val="24"/>
          <w:szCs w:val="24"/>
        </w:rPr>
        <w:t>gross misconduct</w:t>
      </w:r>
      <w:r w:rsidR="008360AE" w:rsidRPr="002A6362">
        <w:rPr>
          <w:rFonts w:ascii="Times New Roman" w:hAnsi="Times New Roman" w:cs="Times New Roman"/>
          <w:sz w:val="24"/>
          <w:szCs w:val="24"/>
        </w:rPr>
        <w:t>. In these circumstances</w:t>
      </w:r>
      <w:r w:rsidR="00AE40FD" w:rsidRPr="002A6362">
        <w:rPr>
          <w:rFonts w:ascii="Times New Roman" w:hAnsi="Times New Roman" w:cs="Times New Roman"/>
          <w:sz w:val="24"/>
          <w:szCs w:val="24"/>
        </w:rPr>
        <w:t>,</w:t>
      </w:r>
      <w:r w:rsidR="008360AE" w:rsidRPr="002A6362">
        <w:rPr>
          <w:rFonts w:ascii="Times New Roman" w:hAnsi="Times New Roman" w:cs="Times New Roman"/>
          <w:sz w:val="24"/>
          <w:szCs w:val="24"/>
        </w:rPr>
        <w:t xml:space="preserve"> an employer can </w:t>
      </w:r>
      <w:r w:rsidR="00417F19" w:rsidRPr="002A6362">
        <w:rPr>
          <w:rFonts w:ascii="Times New Roman" w:hAnsi="Times New Roman" w:cs="Times New Roman"/>
          <w:sz w:val="24"/>
          <w:szCs w:val="24"/>
        </w:rPr>
        <w:t xml:space="preserve">dismiss without notice as the </w:t>
      </w:r>
      <w:r w:rsidR="00C028D2" w:rsidRPr="002A6362">
        <w:rPr>
          <w:rFonts w:ascii="Times New Roman" w:hAnsi="Times New Roman" w:cs="Times New Roman"/>
          <w:sz w:val="24"/>
          <w:szCs w:val="24"/>
        </w:rPr>
        <w:t>employees</w:t>
      </w:r>
      <w:r w:rsidR="00AE40FD" w:rsidRPr="002A6362">
        <w:rPr>
          <w:rFonts w:ascii="Times New Roman" w:hAnsi="Times New Roman" w:cs="Times New Roman"/>
          <w:sz w:val="24"/>
          <w:szCs w:val="24"/>
        </w:rPr>
        <w:t>'</w:t>
      </w:r>
      <w:r w:rsidR="00C028D2" w:rsidRPr="002A6362">
        <w:rPr>
          <w:rFonts w:ascii="Times New Roman" w:hAnsi="Times New Roman" w:cs="Times New Roman"/>
          <w:sz w:val="24"/>
          <w:szCs w:val="24"/>
        </w:rPr>
        <w:t xml:space="preserve"> actions were serious enough to break the contract</w:t>
      </w:r>
      <w:r w:rsidR="00896F12" w:rsidRPr="002A6362">
        <w:rPr>
          <w:rFonts w:ascii="Times New Roman" w:hAnsi="Times New Roman" w:cs="Times New Roman"/>
          <w:sz w:val="24"/>
          <w:szCs w:val="24"/>
        </w:rPr>
        <w:t xml:space="preserve">. Arguably GR’s actions were in breach of H&amp;S and it would have been enough to </w:t>
      </w:r>
      <w:r w:rsidR="00FA7821" w:rsidRPr="002A6362">
        <w:rPr>
          <w:rFonts w:ascii="Times New Roman" w:hAnsi="Times New Roman" w:cs="Times New Roman"/>
          <w:sz w:val="24"/>
          <w:szCs w:val="24"/>
        </w:rPr>
        <w:t>be a serious contractual breach</w:t>
      </w:r>
      <w:r w:rsidR="00432D5F" w:rsidRPr="002A6362">
        <w:rPr>
          <w:rFonts w:ascii="Times New Roman" w:hAnsi="Times New Roman" w:cs="Times New Roman"/>
          <w:sz w:val="24"/>
          <w:szCs w:val="24"/>
        </w:rPr>
        <w:t xml:space="preserve"> (Lewis</w:t>
      </w:r>
      <w:r w:rsidR="00DC5535" w:rsidRPr="002A6362">
        <w:rPr>
          <w:rFonts w:ascii="Times New Roman" w:hAnsi="Times New Roman" w:cs="Times New Roman"/>
          <w:sz w:val="24"/>
          <w:szCs w:val="24"/>
        </w:rPr>
        <w:t xml:space="preserve"> &amp; Sargent, 2017) </w:t>
      </w:r>
    </w:p>
    <w:p w14:paraId="4AA657A4" w14:textId="284E7A2C" w:rsidR="5B8D7992" w:rsidRPr="002A6362" w:rsidRDefault="5B8D7992" w:rsidP="00C47101">
      <w:pPr>
        <w:spacing w:line="360" w:lineRule="auto"/>
        <w:rPr>
          <w:rFonts w:ascii="Times New Roman" w:hAnsi="Times New Roman" w:cs="Times New Roman"/>
          <w:sz w:val="24"/>
          <w:szCs w:val="24"/>
        </w:rPr>
      </w:pPr>
    </w:p>
    <w:p w14:paraId="57236650" w14:textId="365B4A11" w:rsidR="00C938AD" w:rsidRPr="002A6362" w:rsidRDefault="00C938AD" w:rsidP="00C47101">
      <w:pPr>
        <w:pStyle w:val="Heading1"/>
        <w:spacing w:line="360" w:lineRule="auto"/>
        <w:rPr>
          <w:rFonts w:ascii="Times New Roman" w:hAnsi="Times New Roman" w:cs="Times New Roman"/>
          <w:sz w:val="24"/>
          <w:szCs w:val="24"/>
        </w:rPr>
      </w:pPr>
      <w:bookmarkStart w:id="10" w:name="_Toc71487780"/>
      <w:r w:rsidRPr="002A6362">
        <w:rPr>
          <w:rFonts w:ascii="Times New Roman" w:hAnsi="Times New Roman" w:cs="Times New Roman"/>
          <w:sz w:val="24"/>
          <w:szCs w:val="24"/>
        </w:rPr>
        <w:t>Section A. Q2</w:t>
      </w:r>
      <w:bookmarkEnd w:id="10"/>
    </w:p>
    <w:p w14:paraId="308AC32D" w14:textId="77777777" w:rsidR="00104DF6" w:rsidRPr="002A6362" w:rsidRDefault="00104DF6" w:rsidP="00C47101">
      <w:pPr>
        <w:spacing w:line="360" w:lineRule="auto"/>
        <w:rPr>
          <w:rFonts w:ascii="Times New Roman" w:hAnsi="Times New Roman" w:cs="Times New Roman"/>
          <w:sz w:val="24"/>
          <w:szCs w:val="24"/>
          <w:lang w:val="en-US"/>
        </w:rPr>
      </w:pPr>
    </w:p>
    <w:p w14:paraId="2C8719E8" w14:textId="5B57D085" w:rsidR="00193051" w:rsidRPr="002A6362" w:rsidRDefault="00104DF6" w:rsidP="00C47101">
      <w:pPr>
        <w:spacing w:line="360" w:lineRule="auto"/>
        <w:rPr>
          <w:rFonts w:ascii="Times New Roman" w:hAnsi="Times New Roman" w:cs="Times New Roman"/>
          <w:sz w:val="24"/>
          <w:szCs w:val="24"/>
          <w:lang w:val="en-US"/>
        </w:rPr>
      </w:pPr>
      <w:r w:rsidRPr="002A6362">
        <w:rPr>
          <w:rFonts w:ascii="Times New Roman" w:hAnsi="Times New Roman" w:cs="Times New Roman"/>
          <w:sz w:val="24"/>
          <w:szCs w:val="24"/>
          <w:lang w:val="en-US"/>
        </w:rPr>
        <w:t xml:space="preserve">Below </w:t>
      </w:r>
      <w:r w:rsidR="00AE40FD" w:rsidRPr="002A6362">
        <w:rPr>
          <w:rFonts w:ascii="Times New Roman" w:hAnsi="Times New Roman" w:cs="Times New Roman"/>
          <w:sz w:val="24"/>
          <w:szCs w:val="24"/>
          <w:lang w:val="en-US"/>
        </w:rPr>
        <w:t>is</w:t>
      </w:r>
      <w:r w:rsidRPr="002A6362">
        <w:rPr>
          <w:rFonts w:ascii="Times New Roman" w:hAnsi="Times New Roman" w:cs="Times New Roman"/>
          <w:sz w:val="24"/>
          <w:szCs w:val="24"/>
          <w:lang w:val="en-US"/>
        </w:rPr>
        <w:t xml:space="preserve"> the list of possible outcomes at </w:t>
      </w:r>
      <w:r w:rsidR="00F74E43" w:rsidRPr="002A6362">
        <w:rPr>
          <w:rFonts w:ascii="Times New Roman" w:hAnsi="Times New Roman" w:cs="Times New Roman"/>
          <w:sz w:val="24"/>
          <w:szCs w:val="24"/>
          <w:lang w:val="en-US"/>
        </w:rPr>
        <w:t>ET</w:t>
      </w:r>
      <w:r w:rsidRPr="002A6362">
        <w:rPr>
          <w:rFonts w:ascii="Times New Roman" w:hAnsi="Times New Roman" w:cs="Times New Roman"/>
          <w:sz w:val="24"/>
          <w:szCs w:val="24"/>
          <w:lang w:val="en-US"/>
        </w:rPr>
        <w:t xml:space="preserve"> if GR is successful in his </w:t>
      </w:r>
      <w:proofErr w:type="gramStart"/>
      <w:r w:rsidRPr="002A6362">
        <w:rPr>
          <w:rFonts w:ascii="Times New Roman" w:hAnsi="Times New Roman" w:cs="Times New Roman"/>
          <w:sz w:val="24"/>
          <w:szCs w:val="24"/>
          <w:lang w:val="en-US"/>
        </w:rPr>
        <w:t>claim;</w:t>
      </w:r>
      <w:proofErr w:type="gramEnd"/>
      <w:r w:rsidRPr="002A6362">
        <w:rPr>
          <w:rFonts w:ascii="Times New Roman" w:hAnsi="Times New Roman" w:cs="Times New Roman"/>
          <w:sz w:val="24"/>
          <w:szCs w:val="24"/>
          <w:lang w:val="en-US"/>
        </w:rPr>
        <w:t xml:space="preserve"> </w:t>
      </w:r>
    </w:p>
    <w:p w14:paraId="63432D02" w14:textId="03EBBE9B" w:rsidR="00193051" w:rsidRPr="002A6362" w:rsidRDefault="002D63D6" w:rsidP="00C47101">
      <w:pPr>
        <w:pStyle w:val="ListParagraph"/>
        <w:numPr>
          <w:ilvl w:val="0"/>
          <w:numId w:val="1"/>
        </w:numPr>
        <w:spacing w:line="360" w:lineRule="auto"/>
        <w:rPr>
          <w:rFonts w:ascii="Times New Roman" w:hAnsi="Times New Roman" w:cs="Times New Roman"/>
          <w:sz w:val="24"/>
          <w:szCs w:val="24"/>
          <w:lang w:val="en-US"/>
        </w:rPr>
      </w:pPr>
      <w:r w:rsidRPr="002A6362">
        <w:rPr>
          <w:rFonts w:ascii="Times New Roman" w:hAnsi="Times New Roman" w:cs="Times New Roman"/>
          <w:sz w:val="24"/>
          <w:szCs w:val="24"/>
          <w:lang w:val="en-US"/>
        </w:rPr>
        <w:t xml:space="preserve">Reinstatement – </w:t>
      </w:r>
      <w:r w:rsidR="00CA62F6" w:rsidRPr="002A6362">
        <w:rPr>
          <w:rFonts w:ascii="Times New Roman" w:hAnsi="Times New Roman" w:cs="Times New Roman"/>
          <w:sz w:val="24"/>
          <w:szCs w:val="24"/>
          <w:lang w:val="en-US"/>
        </w:rPr>
        <w:t xml:space="preserve">this would involve a </w:t>
      </w:r>
      <w:r w:rsidR="00C05333" w:rsidRPr="002A6362">
        <w:rPr>
          <w:rFonts w:ascii="Times New Roman" w:hAnsi="Times New Roman" w:cs="Times New Roman"/>
          <w:sz w:val="24"/>
          <w:szCs w:val="24"/>
          <w:lang w:val="en-US"/>
        </w:rPr>
        <w:t>claimant</w:t>
      </w:r>
      <w:r w:rsidR="00CA62F6" w:rsidRPr="002A6362">
        <w:rPr>
          <w:rFonts w:ascii="Times New Roman" w:hAnsi="Times New Roman" w:cs="Times New Roman"/>
          <w:sz w:val="24"/>
          <w:szCs w:val="24"/>
          <w:lang w:val="en-US"/>
        </w:rPr>
        <w:t xml:space="preserve"> returning to </w:t>
      </w:r>
      <w:r w:rsidR="008A7CCC">
        <w:rPr>
          <w:rFonts w:ascii="Times New Roman" w:hAnsi="Times New Roman" w:cs="Times New Roman"/>
          <w:sz w:val="24"/>
          <w:szCs w:val="24"/>
          <w:lang w:val="en-US"/>
        </w:rPr>
        <w:t xml:space="preserve">GR’s </w:t>
      </w:r>
      <w:r w:rsidR="00CA62F6" w:rsidRPr="002A6362">
        <w:rPr>
          <w:rFonts w:ascii="Times New Roman" w:hAnsi="Times New Roman" w:cs="Times New Roman"/>
          <w:sz w:val="24"/>
          <w:szCs w:val="24"/>
          <w:lang w:val="en-US"/>
        </w:rPr>
        <w:t xml:space="preserve">job </w:t>
      </w:r>
      <w:r w:rsidR="002F7EBA" w:rsidRPr="002A6362">
        <w:rPr>
          <w:rFonts w:ascii="Times New Roman" w:hAnsi="Times New Roman" w:cs="Times New Roman"/>
          <w:sz w:val="24"/>
          <w:szCs w:val="24"/>
          <w:lang w:val="en-US"/>
        </w:rPr>
        <w:t>before</w:t>
      </w:r>
      <w:r w:rsidR="00CA62F6" w:rsidRPr="002A6362">
        <w:rPr>
          <w:rFonts w:ascii="Times New Roman" w:hAnsi="Times New Roman" w:cs="Times New Roman"/>
          <w:sz w:val="24"/>
          <w:szCs w:val="24"/>
          <w:lang w:val="en-US"/>
        </w:rPr>
        <w:t xml:space="preserve"> dismissal.</w:t>
      </w:r>
    </w:p>
    <w:p w14:paraId="7E08E965" w14:textId="1C9485BC" w:rsidR="00193051" w:rsidRPr="002A6362" w:rsidRDefault="002D63D6" w:rsidP="00C47101">
      <w:pPr>
        <w:pStyle w:val="ListParagraph"/>
        <w:numPr>
          <w:ilvl w:val="0"/>
          <w:numId w:val="1"/>
        </w:numPr>
        <w:spacing w:line="360" w:lineRule="auto"/>
        <w:rPr>
          <w:rFonts w:ascii="Times New Roman" w:hAnsi="Times New Roman" w:cs="Times New Roman"/>
          <w:sz w:val="24"/>
          <w:szCs w:val="24"/>
          <w:lang w:val="en-US"/>
        </w:rPr>
      </w:pPr>
      <w:r w:rsidRPr="002A6362">
        <w:rPr>
          <w:rFonts w:ascii="Times New Roman" w:hAnsi="Times New Roman" w:cs="Times New Roman"/>
          <w:sz w:val="24"/>
          <w:szCs w:val="24"/>
          <w:lang w:val="en-US"/>
        </w:rPr>
        <w:t xml:space="preserve">Re-engagement – </w:t>
      </w:r>
      <w:r w:rsidR="00CA62F6" w:rsidRPr="002A6362">
        <w:rPr>
          <w:rFonts w:ascii="Times New Roman" w:hAnsi="Times New Roman" w:cs="Times New Roman"/>
          <w:sz w:val="24"/>
          <w:szCs w:val="24"/>
          <w:lang w:val="en-US"/>
        </w:rPr>
        <w:t>the claimant would r</w:t>
      </w:r>
      <w:r w:rsidR="003909DE" w:rsidRPr="002A6362">
        <w:rPr>
          <w:rFonts w:ascii="Times New Roman" w:hAnsi="Times New Roman" w:cs="Times New Roman"/>
          <w:sz w:val="24"/>
          <w:szCs w:val="24"/>
          <w:lang w:val="en-US"/>
        </w:rPr>
        <w:t xml:space="preserve">eturn to </w:t>
      </w:r>
      <w:r w:rsidR="008A7CCC">
        <w:rPr>
          <w:rFonts w:ascii="Times New Roman" w:hAnsi="Times New Roman" w:cs="Times New Roman"/>
          <w:sz w:val="24"/>
          <w:szCs w:val="24"/>
          <w:lang w:val="en-US"/>
        </w:rPr>
        <w:t>BBL</w:t>
      </w:r>
      <w:r w:rsidR="003909DE" w:rsidRPr="002A6362">
        <w:rPr>
          <w:rFonts w:ascii="Times New Roman" w:hAnsi="Times New Roman" w:cs="Times New Roman"/>
          <w:sz w:val="24"/>
          <w:szCs w:val="24"/>
          <w:lang w:val="en-US"/>
        </w:rPr>
        <w:t xml:space="preserve">, but in a different role. </w:t>
      </w:r>
      <w:r w:rsidR="00D0312F" w:rsidRPr="002A6362">
        <w:rPr>
          <w:rFonts w:ascii="Times New Roman" w:hAnsi="Times New Roman" w:cs="Times New Roman"/>
          <w:sz w:val="24"/>
          <w:szCs w:val="24"/>
          <w:lang w:val="en-US"/>
        </w:rPr>
        <w:t xml:space="preserve">This </w:t>
      </w:r>
      <w:r w:rsidR="00C05333" w:rsidRPr="002A6362">
        <w:rPr>
          <w:rFonts w:ascii="Times New Roman" w:hAnsi="Times New Roman" w:cs="Times New Roman"/>
          <w:sz w:val="24"/>
          <w:szCs w:val="24"/>
          <w:lang w:val="en-US"/>
        </w:rPr>
        <w:t xml:space="preserve">scenario would include a break in service. </w:t>
      </w:r>
      <w:r w:rsidR="00534B39" w:rsidRPr="002A6362">
        <w:rPr>
          <w:rFonts w:ascii="Times New Roman" w:hAnsi="Times New Roman" w:cs="Times New Roman"/>
          <w:sz w:val="24"/>
          <w:szCs w:val="24"/>
          <w:lang w:val="en-US"/>
        </w:rPr>
        <w:t xml:space="preserve"> </w:t>
      </w:r>
    </w:p>
    <w:p w14:paraId="4DF8D7ED" w14:textId="23228304" w:rsidR="002D63D6" w:rsidRPr="002A6362" w:rsidRDefault="005B2BEB" w:rsidP="00C47101">
      <w:pPr>
        <w:pStyle w:val="ListParagraph"/>
        <w:numPr>
          <w:ilvl w:val="0"/>
          <w:numId w:val="1"/>
        </w:numPr>
        <w:spacing w:line="360" w:lineRule="auto"/>
        <w:rPr>
          <w:rFonts w:ascii="Times New Roman" w:hAnsi="Times New Roman" w:cs="Times New Roman"/>
          <w:sz w:val="24"/>
          <w:szCs w:val="24"/>
          <w:lang w:val="en-US"/>
        </w:rPr>
      </w:pPr>
      <w:r w:rsidRPr="002A6362">
        <w:rPr>
          <w:rFonts w:ascii="Times New Roman" w:hAnsi="Times New Roman" w:cs="Times New Roman"/>
          <w:sz w:val="24"/>
          <w:szCs w:val="24"/>
          <w:lang w:val="en-US"/>
        </w:rPr>
        <w:t>Compensation</w:t>
      </w:r>
    </w:p>
    <w:p w14:paraId="5E808BE4" w14:textId="75CC6C44" w:rsidR="002D63D6" w:rsidRPr="002A6362" w:rsidRDefault="0040144A" w:rsidP="00C47101">
      <w:pPr>
        <w:spacing w:line="360" w:lineRule="auto"/>
        <w:rPr>
          <w:rFonts w:ascii="Times New Roman" w:hAnsi="Times New Roman" w:cs="Times New Roman"/>
          <w:sz w:val="24"/>
          <w:szCs w:val="24"/>
          <w:lang w:val="en-US"/>
        </w:rPr>
      </w:pPr>
      <w:r w:rsidRPr="002A6362">
        <w:rPr>
          <w:rFonts w:ascii="Times New Roman" w:hAnsi="Times New Roman" w:cs="Times New Roman"/>
          <w:sz w:val="24"/>
          <w:szCs w:val="24"/>
          <w:lang w:val="en-US"/>
        </w:rPr>
        <w:t xml:space="preserve">If an employer fails to comply with a </w:t>
      </w:r>
      <w:r w:rsidR="00434266" w:rsidRPr="002A6362">
        <w:rPr>
          <w:rFonts w:ascii="Times New Roman" w:hAnsi="Times New Roman" w:cs="Times New Roman"/>
          <w:sz w:val="24"/>
          <w:szCs w:val="24"/>
          <w:lang w:val="en-US"/>
        </w:rPr>
        <w:t>re</w:t>
      </w:r>
      <w:r w:rsidR="00314E7E" w:rsidRPr="002A6362">
        <w:rPr>
          <w:rFonts w:ascii="Times New Roman" w:hAnsi="Times New Roman" w:cs="Times New Roman"/>
          <w:sz w:val="24"/>
          <w:szCs w:val="24"/>
          <w:lang w:val="en-US"/>
        </w:rPr>
        <w:t>-</w:t>
      </w:r>
      <w:r w:rsidR="00434266" w:rsidRPr="002A6362">
        <w:rPr>
          <w:rFonts w:ascii="Times New Roman" w:hAnsi="Times New Roman" w:cs="Times New Roman"/>
          <w:sz w:val="24"/>
          <w:szCs w:val="24"/>
          <w:lang w:val="en-US"/>
        </w:rPr>
        <w:t xml:space="preserve">engagement order the </w:t>
      </w:r>
      <w:r w:rsidR="00F74E43" w:rsidRPr="002A6362">
        <w:rPr>
          <w:rFonts w:ascii="Times New Roman" w:hAnsi="Times New Roman" w:cs="Times New Roman"/>
          <w:sz w:val="24"/>
          <w:szCs w:val="24"/>
          <w:lang w:val="en-US"/>
        </w:rPr>
        <w:t>ET</w:t>
      </w:r>
      <w:r w:rsidR="00434266" w:rsidRPr="002A6362">
        <w:rPr>
          <w:rFonts w:ascii="Times New Roman" w:hAnsi="Times New Roman" w:cs="Times New Roman"/>
          <w:sz w:val="24"/>
          <w:szCs w:val="24"/>
          <w:lang w:val="en-US"/>
        </w:rPr>
        <w:t xml:space="preserve"> can </w:t>
      </w:r>
      <w:r w:rsidR="009C1711" w:rsidRPr="002A6362">
        <w:rPr>
          <w:rFonts w:ascii="Times New Roman" w:hAnsi="Times New Roman" w:cs="Times New Roman"/>
          <w:sz w:val="24"/>
          <w:szCs w:val="24"/>
          <w:lang w:val="en-US"/>
        </w:rPr>
        <w:t xml:space="preserve">award </w:t>
      </w:r>
      <w:r w:rsidR="002D63D6" w:rsidRPr="002D63D6">
        <w:rPr>
          <w:rFonts w:ascii="Times New Roman" w:hAnsi="Times New Roman" w:cs="Times New Roman"/>
          <w:sz w:val="24"/>
          <w:szCs w:val="24"/>
          <w:lang w:val="en-US"/>
        </w:rPr>
        <w:t xml:space="preserve">additional compensation </w:t>
      </w:r>
      <w:r w:rsidR="009C1711" w:rsidRPr="002A6362">
        <w:rPr>
          <w:rFonts w:ascii="Times New Roman" w:hAnsi="Times New Roman" w:cs="Times New Roman"/>
          <w:sz w:val="24"/>
          <w:szCs w:val="24"/>
          <w:lang w:val="en-US"/>
        </w:rPr>
        <w:t xml:space="preserve">for failure to do so </w:t>
      </w:r>
      <w:r w:rsidR="003A78F6" w:rsidRPr="002A6362">
        <w:rPr>
          <w:rFonts w:ascii="Times New Roman" w:hAnsi="Times New Roman" w:cs="Times New Roman"/>
          <w:noProof/>
          <w:sz w:val="24"/>
          <w:szCs w:val="24"/>
        </w:rPr>
        <w:t>(CIPD, 2021c)</w:t>
      </w:r>
      <w:r w:rsidR="009C1711" w:rsidRPr="002A6362">
        <w:rPr>
          <w:rFonts w:ascii="Times New Roman" w:hAnsi="Times New Roman" w:cs="Times New Roman"/>
          <w:sz w:val="24"/>
          <w:szCs w:val="24"/>
          <w:lang w:val="en-US"/>
        </w:rPr>
        <w:t xml:space="preserve">. </w:t>
      </w:r>
    </w:p>
    <w:p w14:paraId="2AC845E7" w14:textId="6848817E" w:rsidR="00082B36" w:rsidRPr="002A6362" w:rsidRDefault="00376490" w:rsidP="00C47101">
      <w:pPr>
        <w:spacing w:line="360" w:lineRule="auto"/>
        <w:rPr>
          <w:rFonts w:ascii="Times New Roman" w:hAnsi="Times New Roman" w:cs="Times New Roman"/>
          <w:sz w:val="24"/>
          <w:szCs w:val="24"/>
          <w:lang w:val="en-US"/>
        </w:rPr>
      </w:pPr>
      <w:r w:rsidRPr="002A6362">
        <w:rPr>
          <w:rFonts w:ascii="Times New Roman" w:hAnsi="Times New Roman" w:cs="Times New Roman"/>
          <w:sz w:val="24"/>
          <w:szCs w:val="24"/>
          <w:lang w:val="en-US"/>
        </w:rPr>
        <w:t>GR has mentioned that he is looking for compensation and reins</w:t>
      </w:r>
      <w:r w:rsidR="00D0312F" w:rsidRPr="002A6362">
        <w:rPr>
          <w:rFonts w:ascii="Times New Roman" w:hAnsi="Times New Roman" w:cs="Times New Roman"/>
          <w:sz w:val="24"/>
          <w:szCs w:val="24"/>
          <w:lang w:val="en-US"/>
        </w:rPr>
        <w:t xml:space="preserve">tatement into his previous job. </w:t>
      </w:r>
      <w:r w:rsidR="006D09A5" w:rsidRPr="002A6362">
        <w:rPr>
          <w:rFonts w:ascii="Times New Roman" w:hAnsi="Times New Roman" w:cs="Times New Roman"/>
          <w:sz w:val="24"/>
          <w:szCs w:val="24"/>
          <w:lang w:val="en-US"/>
        </w:rPr>
        <w:t>This could be problematic, due to the breakdown in the employment relationship</w:t>
      </w:r>
      <w:r w:rsidR="00586663" w:rsidRPr="002A6362">
        <w:rPr>
          <w:rFonts w:ascii="Times New Roman" w:hAnsi="Times New Roman" w:cs="Times New Roman"/>
          <w:sz w:val="24"/>
          <w:szCs w:val="24"/>
          <w:lang w:val="en-US"/>
        </w:rPr>
        <w:t xml:space="preserve"> following the findings of Gross Misconduct</w:t>
      </w:r>
      <w:r w:rsidR="006D09A5" w:rsidRPr="002A6362">
        <w:rPr>
          <w:rFonts w:ascii="Times New Roman" w:hAnsi="Times New Roman" w:cs="Times New Roman"/>
          <w:sz w:val="24"/>
          <w:szCs w:val="24"/>
          <w:lang w:val="en-US"/>
        </w:rPr>
        <w:t xml:space="preserve">. </w:t>
      </w:r>
    </w:p>
    <w:p w14:paraId="6E4CE2A5" w14:textId="29726D10" w:rsidR="006D09A5" w:rsidRPr="002A6362" w:rsidRDefault="000F7236" w:rsidP="00C47101">
      <w:pPr>
        <w:spacing w:line="360" w:lineRule="auto"/>
        <w:rPr>
          <w:rFonts w:ascii="Times New Roman" w:hAnsi="Times New Roman" w:cs="Times New Roman"/>
          <w:sz w:val="24"/>
          <w:szCs w:val="24"/>
          <w:lang w:val="en-US"/>
        </w:rPr>
      </w:pPr>
      <w:r w:rsidRPr="002A6362">
        <w:rPr>
          <w:rFonts w:ascii="Times New Roman" w:hAnsi="Times New Roman" w:cs="Times New Roman"/>
          <w:sz w:val="24"/>
          <w:szCs w:val="24"/>
          <w:lang w:val="en-US"/>
        </w:rPr>
        <w:lastRenderedPageBreak/>
        <w:t xml:space="preserve">However, if the case of </w:t>
      </w:r>
      <w:r w:rsidRPr="002A6362">
        <w:rPr>
          <w:rFonts w:ascii="Times New Roman" w:hAnsi="Times New Roman" w:cs="Times New Roman"/>
          <w:sz w:val="24"/>
          <w:szCs w:val="24"/>
        </w:rPr>
        <w:t xml:space="preserve">United Lincolnshire Hospitals NHS Foundation Trust v Farren </w:t>
      </w:r>
      <w:r w:rsidR="006A6CE3" w:rsidRPr="002A6362">
        <w:rPr>
          <w:rFonts w:ascii="Times New Roman" w:hAnsi="Times New Roman" w:cs="Times New Roman"/>
          <w:noProof/>
          <w:sz w:val="24"/>
          <w:szCs w:val="24"/>
        </w:rPr>
        <w:t>(2016)</w:t>
      </w:r>
      <w:r w:rsidR="004C532C" w:rsidRPr="002A6362">
        <w:rPr>
          <w:rFonts w:ascii="Times New Roman" w:hAnsi="Times New Roman" w:cs="Times New Roman"/>
          <w:noProof/>
          <w:sz w:val="24"/>
          <w:szCs w:val="24"/>
        </w:rPr>
        <w:t xml:space="preserve"> </w:t>
      </w:r>
      <w:r w:rsidRPr="002A6362">
        <w:rPr>
          <w:rFonts w:ascii="Times New Roman" w:hAnsi="Times New Roman" w:cs="Times New Roman"/>
          <w:sz w:val="24"/>
          <w:szCs w:val="24"/>
        </w:rPr>
        <w:t xml:space="preserve">is </w:t>
      </w:r>
      <w:proofErr w:type="gramStart"/>
      <w:r w:rsidRPr="002A6362">
        <w:rPr>
          <w:rFonts w:ascii="Times New Roman" w:hAnsi="Times New Roman" w:cs="Times New Roman"/>
          <w:sz w:val="24"/>
          <w:szCs w:val="24"/>
        </w:rPr>
        <w:t>taken into account</w:t>
      </w:r>
      <w:proofErr w:type="gramEnd"/>
      <w:r w:rsidR="003A0CC6" w:rsidRPr="002A6362">
        <w:rPr>
          <w:rFonts w:ascii="Times New Roman" w:hAnsi="Times New Roman" w:cs="Times New Roman"/>
          <w:sz w:val="24"/>
          <w:szCs w:val="24"/>
        </w:rPr>
        <w:t xml:space="preserve">, </w:t>
      </w:r>
      <w:r w:rsidRPr="002A6362">
        <w:rPr>
          <w:rFonts w:ascii="Times New Roman" w:hAnsi="Times New Roman" w:cs="Times New Roman"/>
          <w:sz w:val="24"/>
          <w:szCs w:val="24"/>
        </w:rPr>
        <w:t xml:space="preserve">the EAT </w:t>
      </w:r>
      <w:r w:rsidR="004C4F77" w:rsidRPr="002A6362">
        <w:rPr>
          <w:rFonts w:ascii="Times New Roman" w:hAnsi="Times New Roman" w:cs="Times New Roman"/>
          <w:sz w:val="24"/>
          <w:szCs w:val="24"/>
        </w:rPr>
        <w:t xml:space="preserve">found that if the employer </w:t>
      </w:r>
      <w:r w:rsidR="00056DDD">
        <w:rPr>
          <w:rFonts w:ascii="Times New Roman" w:hAnsi="Times New Roman" w:cs="Times New Roman"/>
          <w:sz w:val="24"/>
          <w:szCs w:val="24"/>
        </w:rPr>
        <w:t>can evidence a</w:t>
      </w:r>
      <w:r w:rsidR="005D0553" w:rsidRPr="002A6362">
        <w:rPr>
          <w:rFonts w:ascii="Times New Roman" w:hAnsi="Times New Roman" w:cs="Times New Roman"/>
          <w:sz w:val="24"/>
          <w:szCs w:val="24"/>
        </w:rPr>
        <w:t xml:space="preserve"> loss of trust and there has been a </w:t>
      </w:r>
      <w:proofErr w:type="spellStart"/>
      <w:r w:rsidR="005D0553" w:rsidRPr="002A6362">
        <w:rPr>
          <w:rFonts w:ascii="Times New Roman" w:hAnsi="Times New Roman" w:cs="Times New Roman"/>
          <w:sz w:val="24"/>
          <w:szCs w:val="24"/>
        </w:rPr>
        <w:t>break down</w:t>
      </w:r>
      <w:proofErr w:type="spellEnd"/>
      <w:r w:rsidR="005D0553" w:rsidRPr="002A6362">
        <w:rPr>
          <w:rFonts w:ascii="Times New Roman" w:hAnsi="Times New Roman" w:cs="Times New Roman"/>
          <w:sz w:val="24"/>
          <w:szCs w:val="24"/>
        </w:rPr>
        <w:t xml:space="preserve"> of </w:t>
      </w:r>
      <w:r w:rsidR="003A0CC6" w:rsidRPr="002A6362">
        <w:rPr>
          <w:rFonts w:ascii="Times New Roman" w:hAnsi="Times New Roman" w:cs="Times New Roman"/>
          <w:sz w:val="24"/>
          <w:szCs w:val="24"/>
        </w:rPr>
        <w:t xml:space="preserve">the employment relationship, </w:t>
      </w:r>
      <w:r w:rsidR="00082B36" w:rsidRPr="002A6362">
        <w:rPr>
          <w:rFonts w:ascii="Times New Roman" w:hAnsi="Times New Roman" w:cs="Times New Roman"/>
          <w:sz w:val="24"/>
          <w:szCs w:val="24"/>
        </w:rPr>
        <w:t>then it is not reasonabl</w:t>
      </w:r>
      <w:r w:rsidR="005B6203" w:rsidRPr="002A6362">
        <w:rPr>
          <w:rFonts w:ascii="Times New Roman" w:hAnsi="Times New Roman" w:cs="Times New Roman"/>
          <w:sz w:val="24"/>
          <w:szCs w:val="24"/>
        </w:rPr>
        <w:t>y</w:t>
      </w:r>
      <w:r w:rsidR="00082B36" w:rsidRPr="002A6362">
        <w:rPr>
          <w:rFonts w:ascii="Times New Roman" w:hAnsi="Times New Roman" w:cs="Times New Roman"/>
          <w:sz w:val="24"/>
          <w:szCs w:val="24"/>
        </w:rPr>
        <w:t xml:space="preserve"> practical to order the claimant and the responded to work together again. </w:t>
      </w:r>
      <w:r w:rsidR="005D0553" w:rsidRPr="002A6362">
        <w:rPr>
          <w:rFonts w:ascii="Times New Roman" w:hAnsi="Times New Roman" w:cs="Times New Roman"/>
          <w:sz w:val="24"/>
          <w:szCs w:val="24"/>
        </w:rPr>
        <w:t xml:space="preserve"> </w:t>
      </w:r>
    </w:p>
    <w:p w14:paraId="0A94F878" w14:textId="77777777" w:rsidR="006D09A5" w:rsidRPr="002A6362" w:rsidRDefault="006D09A5" w:rsidP="00C47101">
      <w:pPr>
        <w:spacing w:line="360" w:lineRule="auto"/>
        <w:rPr>
          <w:rFonts w:ascii="Times New Roman" w:hAnsi="Times New Roman" w:cs="Times New Roman"/>
          <w:sz w:val="24"/>
          <w:szCs w:val="24"/>
          <w:lang w:val="en-US"/>
        </w:rPr>
      </w:pPr>
    </w:p>
    <w:p w14:paraId="7DBD10F9" w14:textId="580B60A9" w:rsidR="2CBEBCDB" w:rsidRPr="002A6362" w:rsidRDefault="2CBEBCDB" w:rsidP="00C47101">
      <w:pPr>
        <w:pStyle w:val="Heading2"/>
        <w:spacing w:line="360" w:lineRule="auto"/>
        <w:rPr>
          <w:rFonts w:ascii="Times New Roman" w:hAnsi="Times New Roman" w:cs="Times New Roman"/>
          <w:sz w:val="24"/>
          <w:szCs w:val="24"/>
        </w:rPr>
      </w:pPr>
      <w:bookmarkStart w:id="11" w:name="_Toc71487781"/>
      <w:r w:rsidRPr="002A6362">
        <w:rPr>
          <w:rFonts w:ascii="Times New Roman" w:hAnsi="Times New Roman" w:cs="Times New Roman"/>
          <w:sz w:val="24"/>
          <w:szCs w:val="24"/>
        </w:rPr>
        <w:t>Potential financial reward.</w:t>
      </w:r>
      <w:bookmarkEnd w:id="11"/>
    </w:p>
    <w:p w14:paraId="3EFB7425" w14:textId="59CD133F" w:rsidR="00477923" w:rsidRPr="002A6362" w:rsidRDefault="2CBEBCDB"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There</w:t>
      </w:r>
      <w:r w:rsidR="0073344D" w:rsidRPr="002A6362">
        <w:rPr>
          <w:rFonts w:ascii="Times New Roman" w:hAnsi="Times New Roman" w:cs="Times New Roman"/>
          <w:sz w:val="24"/>
          <w:szCs w:val="24"/>
        </w:rPr>
        <w:t xml:space="preserve"> are two fac</w:t>
      </w:r>
      <w:r w:rsidR="00A45EE6" w:rsidRPr="002A6362">
        <w:rPr>
          <w:rFonts w:ascii="Times New Roman" w:hAnsi="Times New Roman" w:cs="Times New Roman"/>
          <w:sz w:val="24"/>
          <w:szCs w:val="24"/>
        </w:rPr>
        <w:t>tors to the potential award</w:t>
      </w:r>
      <w:r w:rsidR="008B6C69">
        <w:rPr>
          <w:rFonts w:ascii="Times New Roman" w:hAnsi="Times New Roman" w:cs="Times New Roman"/>
          <w:sz w:val="24"/>
          <w:szCs w:val="24"/>
        </w:rPr>
        <w:t xml:space="preserve"> </w:t>
      </w:r>
      <w:r w:rsidR="006262CD">
        <w:rPr>
          <w:rFonts w:ascii="Times New Roman" w:hAnsi="Times New Roman" w:cs="Times New Roman"/>
          <w:sz w:val="24"/>
          <w:szCs w:val="24"/>
        </w:rPr>
        <w:t>that the ET could order</w:t>
      </w:r>
      <w:r w:rsidR="00A45EE6" w:rsidRPr="002A6362">
        <w:rPr>
          <w:rFonts w:ascii="Times New Roman" w:hAnsi="Times New Roman" w:cs="Times New Roman"/>
          <w:sz w:val="24"/>
          <w:szCs w:val="24"/>
        </w:rPr>
        <w:t xml:space="preserve">. These two factors are known as </w:t>
      </w:r>
      <w:r w:rsidRPr="002A6362">
        <w:rPr>
          <w:rFonts w:ascii="Times New Roman" w:hAnsi="Times New Roman" w:cs="Times New Roman"/>
          <w:sz w:val="24"/>
          <w:szCs w:val="24"/>
        </w:rPr>
        <w:t xml:space="preserve">basic </w:t>
      </w:r>
      <w:r w:rsidR="006B2673">
        <w:rPr>
          <w:rFonts w:ascii="Times New Roman" w:hAnsi="Times New Roman" w:cs="Times New Roman"/>
          <w:sz w:val="24"/>
          <w:szCs w:val="24"/>
        </w:rPr>
        <w:t>and compensatory</w:t>
      </w:r>
      <w:r w:rsidRPr="002A6362">
        <w:rPr>
          <w:rFonts w:ascii="Times New Roman" w:hAnsi="Times New Roman" w:cs="Times New Roman"/>
          <w:sz w:val="24"/>
          <w:szCs w:val="24"/>
        </w:rPr>
        <w:t xml:space="preserve"> award</w:t>
      </w:r>
      <w:r w:rsidR="005B207C">
        <w:rPr>
          <w:rFonts w:ascii="Times New Roman" w:hAnsi="Times New Roman" w:cs="Times New Roman"/>
          <w:sz w:val="24"/>
          <w:szCs w:val="24"/>
        </w:rPr>
        <w:t>s</w:t>
      </w:r>
      <w:r w:rsidRPr="002A6362">
        <w:rPr>
          <w:rFonts w:ascii="Times New Roman" w:hAnsi="Times New Roman" w:cs="Times New Roman"/>
          <w:sz w:val="24"/>
          <w:szCs w:val="24"/>
        </w:rPr>
        <w:t xml:space="preserve">. </w:t>
      </w:r>
    </w:p>
    <w:p w14:paraId="58F88DC3" w14:textId="76CDBCC5" w:rsidR="00951D49" w:rsidRPr="002A6362" w:rsidRDefault="00BF43B1"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The basic award is calculated via a for</w:t>
      </w:r>
      <w:r w:rsidR="000A3783" w:rsidRPr="002A6362">
        <w:rPr>
          <w:rFonts w:ascii="Times New Roman" w:hAnsi="Times New Roman" w:cs="Times New Roman"/>
          <w:sz w:val="24"/>
          <w:szCs w:val="24"/>
        </w:rPr>
        <w:t xml:space="preserve">mula that </w:t>
      </w:r>
      <w:r w:rsidR="00117DAA" w:rsidRPr="002A6362">
        <w:rPr>
          <w:rFonts w:ascii="Times New Roman" w:hAnsi="Times New Roman" w:cs="Times New Roman"/>
          <w:sz w:val="24"/>
          <w:szCs w:val="24"/>
        </w:rPr>
        <w:t xml:space="preserve">is based on </w:t>
      </w:r>
      <w:r w:rsidR="005F5314" w:rsidRPr="002A6362">
        <w:rPr>
          <w:rFonts w:ascii="Times New Roman" w:hAnsi="Times New Roman" w:cs="Times New Roman"/>
          <w:sz w:val="24"/>
          <w:szCs w:val="24"/>
        </w:rPr>
        <w:t>the length of time an employee has</w:t>
      </w:r>
      <w:r w:rsidRPr="002A6362">
        <w:rPr>
          <w:rFonts w:ascii="Times New Roman" w:hAnsi="Times New Roman" w:cs="Times New Roman"/>
          <w:sz w:val="24"/>
          <w:szCs w:val="24"/>
        </w:rPr>
        <w:t xml:space="preserve"> worked for </w:t>
      </w:r>
      <w:r w:rsidR="005F5314" w:rsidRPr="002A6362">
        <w:rPr>
          <w:rFonts w:ascii="Times New Roman" w:hAnsi="Times New Roman" w:cs="Times New Roman"/>
          <w:sz w:val="24"/>
          <w:szCs w:val="24"/>
        </w:rPr>
        <w:t>the</w:t>
      </w:r>
      <w:r w:rsidRPr="002A6362">
        <w:rPr>
          <w:rFonts w:ascii="Times New Roman" w:hAnsi="Times New Roman" w:cs="Times New Roman"/>
          <w:sz w:val="24"/>
          <w:szCs w:val="24"/>
        </w:rPr>
        <w:t xml:space="preserve"> employer up to </w:t>
      </w:r>
      <w:r w:rsidR="005F5314" w:rsidRPr="002A6362">
        <w:rPr>
          <w:rFonts w:ascii="Times New Roman" w:hAnsi="Times New Roman" w:cs="Times New Roman"/>
          <w:sz w:val="24"/>
          <w:szCs w:val="24"/>
        </w:rPr>
        <w:t xml:space="preserve">their dismissal date, employee age and </w:t>
      </w:r>
      <w:r w:rsidR="00EE344B" w:rsidRPr="002A6362">
        <w:rPr>
          <w:rFonts w:ascii="Times New Roman" w:hAnsi="Times New Roman" w:cs="Times New Roman"/>
          <w:sz w:val="24"/>
          <w:szCs w:val="24"/>
        </w:rPr>
        <w:t xml:space="preserve">gross weekly pay. </w:t>
      </w:r>
    </w:p>
    <w:p w14:paraId="45B9F4E0" w14:textId="789319DA" w:rsidR="00EE344B" w:rsidRPr="002A6362" w:rsidRDefault="00EE344B"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For </w:t>
      </w:r>
      <w:r w:rsidR="006262CD">
        <w:rPr>
          <w:rFonts w:ascii="Times New Roman" w:hAnsi="Times New Roman" w:cs="Times New Roman"/>
          <w:sz w:val="24"/>
          <w:szCs w:val="24"/>
        </w:rPr>
        <w:t>GR’s</w:t>
      </w:r>
      <w:r w:rsidRPr="002A6362">
        <w:rPr>
          <w:rFonts w:ascii="Times New Roman" w:hAnsi="Times New Roman" w:cs="Times New Roman"/>
          <w:sz w:val="24"/>
          <w:szCs w:val="24"/>
        </w:rPr>
        <w:t xml:space="preserve"> claim</w:t>
      </w:r>
      <w:r w:rsidR="004B0EF9" w:rsidRPr="002A6362">
        <w:rPr>
          <w:rFonts w:ascii="Times New Roman" w:hAnsi="Times New Roman" w:cs="Times New Roman"/>
          <w:sz w:val="24"/>
          <w:szCs w:val="24"/>
        </w:rPr>
        <w:t xml:space="preserve">, if </w:t>
      </w:r>
      <w:r w:rsidR="001E2F37" w:rsidRPr="002A6362">
        <w:rPr>
          <w:rFonts w:ascii="Times New Roman" w:hAnsi="Times New Roman" w:cs="Times New Roman"/>
          <w:sz w:val="24"/>
          <w:szCs w:val="24"/>
        </w:rPr>
        <w:t xml:space="preserve">the </w:t>
      </w:r>
      <w:r w:rsidR="00F74E43" w:rsidRPr="002A6362">
        <w:rPr>
          <w:rFonts w:ascii="Times New Roman" w:hAnsi="Times New Roman" w:cs="Times New Roman"/>
          <w:sz w:val="24"/>
          <w:szCs w:val="24"/>
        </w:rPr>
        <w:t xml:space="preserve">ET </w:t>
      </w:r>
      <w:r w:rsidR="001E2F37" w:rsidRPr="002A6362">
        <w:rPr>
          <w:rFonts w:ascii="Times New Roman" w:hAnsi="Times New Roman" w:cs="Times New Roman"/>
          <w:sz w:val="24"/>
          <w:szCs w:val="24"/>
        </w:rPr>
        <w:t xml:space="preserve">finds that </w:t>
      </w:r>
      <w:r w:rsidR="00C36DA5" w:rsidRPr="002A6362">
        <w:rPr>
          <w:rFonts w:ascii="Times New Roman" w:hAnsi="Times New Roman" w:cs="Times New Roman"/>
          <w:sz w:val="24"/>
          <w:szCs w:val="24"/>
        </w:rPr>
        <w:t xml:space="preserve">he was dismissed </w:t>
      </w:r>
      <w:r w:rsidR="00F74E43" w:rsidRPr="002A6362">
        <w:rPr>
          <w:rFonts w:ascii="Times New Roman" w:hAnsi="Times New Roman" w:cs="Times New Roman"/>
          <w:sz w:val="24"/>
          <w:szCs w:val="24"/>
        </w:rPr>
        <w:t>unfairly</w:t>
      </w:r>
      <w:r w:rsidR="00C36DA5" w:rsidRPr="002A6362">
        <w:rPr>
          <w:rFonts w:ascii="Times New Roman" w:hAnsi="Times New Roman" w:cs="Times New Roman"/>
          <w:sz w:val="24"/>
          <w:szCs w:val="24"/>
        </w:rPr>
        <w:t xml:space="preserve">, then his claim amount would be calculated as per the </w:t>
      </w:r>
      <w:proofErr w:type="gramStart"/>
      <w:r w:rsidR="00C36DA5" w:rsidRPr="002A6362">
        <w:rPr>
          <w:rFonts w:ascii="Times New Roman" w:hAnsi="Times New Roman" w:cs="Times New Roman"/>
          <w:sz w:val="24"/>
          <w:szCs w:val="24"/>
        </w:rPr>
        <w:t>below;</w:t>
      </w:r>
      <w:proofErr w:type="gramEnd"/>
      <w:r w:rsidR="00C36DA5" w:rsidRPr="002A6362">
        <w:rPr>
          <w:rFonts w:ascii="Times New Roman" w:hAnsi="Times New Roman" w:cs="Times New Roman"/>
          <w:sz w:val="24"/>
          <w:szCs w:val="24"/>
        </w:rPr>
        <w:t xml:space="preserve"> </w:t>
      </w:r>
    </w:p>
    <w:p w14:paraId="7FF82140" w14:textId="2AB1B13D" w:rsidR="00951D49" w:rsidRPr="002A6362" w:rsidRDefault="00951D49"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If </w:t>
      </w:r>
      <w:r w:rsidR="006262CD">
        <w:rPr>
          <w:rFonts w:ascii="Times New Roman" w:hAnsi="Times New Roman" w:cs="Times New Roman"/>
          <w:sz w:val="24"/>
          <w:szCs w:val="24"/>
        </w:rPr>
        <w:t>GR</w:t>
      </w:r>
      <w:r w:rsidRPr="002A6362">
        <w:rPr>
          <w:rFonts w:ascii="Times New Roman" w:hAnsi="Times New Roman" w:cs="Times New Roman"/>
          <w:sz w:val="24"/>
          <w:szCs w:val="24"/>
        </w:rPr>
        <w:t xml:space="preserve"> was under </w:t>
      </w:r>
      <w:proofErr w:type="gramStart"/>
      <w:r w:rsidRPr="002A6362">
        <w:rPr>
          <w:rFonts w:ascii="Times New Roman" w:hAnsi="Times New Roman" w:cs="Times New Roman"/>
          <w:sz w:val="24"/>
          <w:szCs w:val="24"/>
        </w:rPr>
        <w:t>22</w:t>
      </w:r>
      <w:proofErr w:type="gramEnd"/>
      <w:r w:rsidRPr="002A6362">
        <w:rPr>
          <w:rFonts w:ascii="Times New Roman" w:hAnsi="Times New Roman" w:cs="Times New Roman"/>
          <w:sz w:val="24"/>
          <w:szCs w:val="24"/>
        </w:rPr>
        <w:t xml:space="preserve"> he would </w:t>
      </w:r>
      <w:r w:rsidR="000A7D2C" w:rsidRPr="002A6362">
        <w:rPr>
          <w:rFonts w:ascii="Times New Roman" w:hAnsi="Times New Roman" w:cs="Times New Roman"/>
          <w:sz w:val="24"/>
          <w:szCs w:val="24"/>
        </w:rPr>
        <w:t>receive half a</w:t>
      </w:r>
      <w:r w:rsidRPr="002A6362">
        <w:rPr>
          <w:rFonts w:ascii="Times New Roman" w:hAnsi="Times New Roman" w:cs="Times New Roman"/>
          <w:sz w:val="24"/>
          <w:szCs w:val="24"/>
        </w:rPr>
        <w:t xml:space="preserve"> week’s pay for each full year worked, </w:t>
      </w:r>
      <w:r w:rsidR="00EC483D" w:rsidRPr="002A6362">
        <w:rPr>
          <w:rFonts w:ascii="Times New Roman" w:hAnsi="Times New Roman" w:cs="Times New Roman"/>
          <w:sz w:val="24"/>
          <w:szCs w:val="24"/>
        </w:rPr>
        <w:t>if he was between</w:t>
      </w:r>
      <w:r w:rsidRPr="002A6362">
        <w:rPr>
          <w:rFonts w:ascii="Times New Roman" w:hAnsi="Times New Roman" w:cs="Times New Roman"/>
          <w:sz w:val="24"/>
          <w:szCs w:val="24"/>
        </w:rPr>
        <w:t xml:space="preserve"> 22 and 41 </w:t>
      </w:r>
      <w:r w:rsidR="00EC483D" w:rsidRPr="002A6362">
        <w:rPr>
          <w:rFonts w:ascii="Times New Roman" w:hAnsi="Times New Roman" w:cs="Times New Roman"/>
          <w:sz w:val="24"/>
          <w:szCs w:val="24"/>
        </w:rPr>
        <w:t xml:space="preserve">he would receive </w:t>
      </w:r>
      <w:r w:rsidR="000A7D2C" w:rsidRPr="002A6362">
        <w:rPr>
          <w:rFonts w:ascii="Times New Roman" w:hAnsi="Times New Roman" w:cs="Times New Roman"/>
          <w:sz w:val="24"/>
          <w:szCs w:val="24"/>
        </w:rPr>
        <w:t>one</w:t>
      </w:r>
      <w:r w:rsidR="00EC483D" w:rsidRPr="002A6362">
        <w:rPr>
          <w:rFonts w:ascii="Times New Roman" w:hAnsi="Times New Roman" w:cs="Times New Roman"/>
          <w:sz w:val="24"/>
          <w:szCs w:val="24"/>
        </w:rPr>
        <w:t xml:space="preserve"> week’s pay for each full year worked </w:t>
      </w:r>
      <w:r w:rsidRPr="002A6362">
        <w:rPr>
          <w:rFonts w:ascii="Times New Roman" w:hAnsi="Times New Roman" w:cs="Times New Roman"/>
          <w:sz w:val="24"/>
          <w:szCs w:val="24"/>
        </w:rPr>
        <w:t>and</w:t>
      </w:r>
      <w:r w:rsidR="00EC483D" w:rsidRPr="002A6362">
        <w:rPr>
          <w:rFonts w:ascii="Times New Roman" w:hAnsi="Times New Roman" w:cs="Times New Roman"/>
          <w:sz w:val="24"/>
          <w:szCs w:val="24"/>
        </w:rPr>
        <w:t xml:space="preserve"> over 41 he would receive</w:t>
      </w:r>
      <w:r w:rsidRPr="002A6362">
        <w:rPr>
          <w:rFonts w:ascii="Times New Roman" w:hAnsi="Times New Roman" w:cs="Times New Roman"/>
          <w:sz w:val="24"/>
          <w:szCs w:val="24"/>
        </w:rPr>
        <w:t xml:space="preserve"> </w:t>
      </w:r>
      <w:r w:rsidR="000A7D2C" w:rsidRPr="002A6362">
        <w:rPr>
          <w:rFonts w:ascii="Times New Roman" w:hAnsi="Times New Roman" w:cs="Times New Roman"/>
          <w:sz w:val="24"/>
          <w:szCs w:val="24"/>
        </w:rPr>
        <w:t xml:space="preserve">one and a half </w:t>
      </w:r>
      <w:r w:rsidRPr="002A6362">
        <w:rPr>
          <w:rFonts w:ascii="Times New Roman" w:hAnsi="Times New Roman" w:cs="Times New Roman"/>
          <w:sz w:val="24"/>
          <w:szCs w:val="24"/>
        </w:rPr>
        <w:t>week’s pay</w:t>
      </w:r>
      <w:r w:rsidR="00EC483D" w:rsidRPr="002A6362">
        <w:rPr>
          <w:rFonts w:ascii="Times New Roman" w:hAnsi="Times New Roman" w:cs="Times New Roman"/>
          <w:sz w:val="24"/>
          <w:szCs w:val="24"/>
        </w:rPr>
        <w:t xml:space="preserve">. </w:t>
      </w:r>
    </w:p>
    <w:p w14:paraId="5FACE376" w14:textId="650475B1" w:rsidR="008A6594" w:rsidRPr="006262CD" w:rsidRDefault="008A6594" w:rsidP="006262CD">
      <w:pPr>
        <w:pStyle w:val="ListParagraph"/>
        <w:numPr>
          <w:ilvl w:val="0"/>
          <w:numId w:val="9"/>
        </w:numPr>
        <w:spacing w:line="360" w:lineRule="auto"/>
        <w:rPr>
          <w:rFonts w:ascii="Times New Roman" w:hAnsi="Times New Roman" w:cs="Times New Roman"/>
          <w:sz w:val="24"/>
          <w:szCs w:val="24"/>
        </w:rPr>
      </w:pPr>
      <w:r w:rsidRPr="006262CD">
        <w:rPr>
          <w:rFonts w:ascii="Times New Roman" w:hAnsi="Times New Roman" w:cs="Times New Roman"/>
          <w:sz w:val="24"/>
          <w:szCs w:val="24"/>
        </w:rPr>
        <w:t xml:space="preserve">As </w:t>
      </w:r>
      <w:r w:rsidR="006262CD" w:rsidRPr="006262CD">
        <w:rPr>
          <w:rFonts w:ascii="Times New Roman" w:hAnsi="Times New Roman" w:cs="Times New Roman"/>
          <w:sz w:val="24"/>
          <w:szCs w:val="24"/>
        </w:rPr>
        <w:t>GR</w:t>
      </w:r>
      <w:r w:rsidRPr="006262CD">
        <w:rPr>
          <w:rFonts w:ascii="Times New Roman" w:hAnsi="Times New Roman" w:cs="Times New Roman"/>
          <w:sz w:val="24"/>
          <w:szCs w:val="24"/>
        </w:rPr>
        <w:t xml:space="preserve"> is over the age of 22 but under the age of 41, he is entitled to </w:t>
      </w:r>
      <w:r w:rsidR="00D663BF" w:rsidRPr="006262CD">
        <w:rPr>
          <w:rFonts w:ascii="Times New Roman" w:hAnsi="Times New Roman" w:cs="Times New Roman"/>
          <w:sz w:val="24"/>
          <w:szCs w:val="24"/>
        </w:rPr>
        <w:t xml:space="preserve">1 week’s pay for every full year he </w:t>
      </w:r>
      <w:r w:rsidR="001E373C" w:rsidRPr="006262CD">
        <w:rPr>
          <w:rFonts w:ascii="Times New Roman" w:hAnsi="Times New Roman" w:cs="Times New Roman"/>
          <w:sz w:val="24"/>
          <w:szCs w:val="24"/>
        </w:rPr>
        <w:t xml:space="preserve">has worked. </w:t>
      </w:r>
      <w:r w:rsidR="006262CD" w:rsidRPr="006262CD">
        <w:rPr>
          <w:rFonts w:ascii="Times New Roman" w:hAnsi="Times New Roman" w:cs="Times New Roman"/>
          <w:sz w:val="24"/>
          <w:szCs w:val="24"/>
        </w:rPr>
        <w:t>GR</w:t>
      </w:r>
      <w:r w:rsidR="00704B5A" w:rsidRPr="006262CD">
        <w:rPr>
          <w:rFonts w:ascii="Times New Roman" w:hAnsi="Times New Roman" w:cs="Times New Roman"/>
          <w:sz w:val="24"/>
          <w:szCs w:val="24"/>
        </w:rPr>
        <w:t xml:space="preserve"> has worked for </w:t>
      </w:r>
      <w:r w:rsidR="006262CD" w:rsidRPr="006262CD">
        <w:rPr>
          <w:rFonts w:ascii="Times New Roman" w:hAnsi="Times New Roman" w:cs="Times New Roman"/>
          <w:sz w:val="24"/>
          <w:szCs w:val="24"/>
        </w:rPr>
        <w:t>BBL</w:t>
      </w:r>
      <w:r w:rsidR="00704B5A" w:rsidRPr="006262CD">
        <w:rPr>
          <w:rFonts w:ascii="Times New Roman" w:hAnsi="Times New Roman" w:cs="Times New Roman"/>
          <w:sz w:val="24"/>
          <w:szCs w:val="24"/>
        </w:rPr>
        <w:t xml:space="preserve"> for 5</w:t>
      </w:r>
      <w:r w:rsidR="00C00876" w:rsidRPr="006262CD">
        <w:rPr>
          <w:rFonts w:ascii="Times New Roman" w:hAnsi="Times New Roman" w:cs="Times New Roman"/>
          <w:sz w:val="24"/>
          <w:szCs w:val="24"/>
        </w:rPr>
        <w:t>,</w:t>
      </w:r>
      <w:r w:rsidR="00704B5A" w:rsidRPr="006262CD">
        <w:rPr>
          <w:rFonts w:ascii="Times New Roman" w:hAnsi="Times New Roman" w:cs="Times New Roman"/>
          <w:sz w:val="24"/>
          <w:szCs w:val="24"/>
        </w:rPr>
        <w:t xml:space="preserve"> full years.</w:t>
      </w:r>
    </w:p>
    <w:p w14:paraId="62B5FD77" w14:textId="14B13C47" w:rsidR="00704B5A" w:rsidRPr="006262CD" w:rsidRDefault="004C62EB" w:rsidP="006262CD">
      <w:pPr>
        <w:pStyle w:val="ListParagraph"/>
        <w:numPr>
          <w:ilvl w:val="0"/>
          <w:numId w:val="9"/>
        </w:numPr>
        <w:spacing w:line="360" w:lineRule="auto"/>
        <w:rPr>
          <w:rFonts w:ascii="Times New Roman" w:hAnsi="Times New Roman" w:cs="Times New Roman"/>
          <w:sz w:val="24"/>
          <w:szCs w:val="24"/>
        </w:rPr>
      </w:pPr>
      <w:r w:rsidRPr="006262CD">
        <w:rPr>
          <w:rFonts w:ascii="Times New Roman" w:hAnsi="Times New Roman" w:cs="Times New Roman"/>
          <w:sz w:val="24"/>
          <w:szCs w:val="24"/>
        </w:rPr>
        <w:t xml:space="preserve">His weekly gross pay is £500, </w:t>
      </w:r>
      <w:r w:rsidR="005B6203" w:rsidRPr="006262CD">
        <w:rPr>
          <w:rFonts w:ascii="Times New Roman" w:hAnsi="Times New Roman" w:cs="Times New Roman"/>
          <w:sz w:val="24"/>
          <w:szCs w:val="24"/>
        </w:rPr>
        <w:t>which</w:t>
      </w:r>
      <w:r w:rsidRPr="006262CD">
        <w:rPr>
          <w:rFonts w:ascii="Times New Roman" w:hAnsi="Times New Roman" w:cs="Times New Roman"/>
          <w:sz w:val="24"/>
          <w:szCs w:val="24"/>
        </w:rPr>
        <w:t xml:space="preserve"> is based on an annual salary of £26,000 per annum. </w:t>
      </w:r>
    </w:p>
    <w:p w14:paraId="57ED184A" w14:textId="3F27F0EF" w:rsidR="00966C9B" w:rsidRPr="006262CD" w:rsidRDefault="00966C9B" w:rsidP="006262CD">
      <w:pPr>
        <w:pStyle w:val="ListParagraph"/>
        <w:numPr>
          <w:ilvl w:val="0"/>
          <w:numId w:val="9"/>
        </w:numPr>
        <w:spacing w:line="360" w:lineRule="auto"/>
        <w:rPr>
          <w:rFonts w:ascii="Times New Roman" w:hAnsi="Times New Roman" w:cs="Times New Roman"/>
          <w:sz w:val="24"/>
          <w:szCs w:val="24"/>
        </w:rPr>
      </w:pPr>
      <w:r w:rsidRPr="006262CD">
        <w:rPr>
          <w:rFonts w:ascii="Times New Roman" w:hAnsi="Times New Roman" w:cs="Times New Roman"/>
          <w:sz w:val="24"/>
          <w:szCs w:val="24"/>
        </w:rPr>
        <w:t xml:space="preserve">From this calculation, the basic award for unfair dismissal would be £2,500 </w:t>
      </w:r>
      <w:r w:rsidR="00B443FF" w:rsidRPr="006262CD">
        <w:rPr>
          <w:rFonts w:ascii="Times New Roman" w:hAnsi="Times New Roman" w:cs="Times New Roman"/>
          <w:noProof/>
          <w:sz w:val="24"/>
          <w:szCs w:val="24"/>
        </w:rPr>
        <w:t>(Gov.uk, 2021</w:t>
      </w:r>
      <w:r w:rsidR="001F3086" w:rsidRPr="006262CD">
        <w:rPr>
          <w:rFonts w:ascii="Times New Roman" w:hAnsi="Times New Roman" w:cs="Times New Roman"/>
          <w:noProof/>
          <w:sz w:val="24"/>
          <w:szCs w:val="24"/>
        </w:rPr>
        <w:t>a</w:t>
      </w:r>
      <w:r w:rsidR="00B443FF" w:rsidRPr="006262CD">
        <w:rPr>
          <w:rFonts w:ascii="Times New Roman" w:hAnsi="Times New Roman" w:cs="Times New Roman"/>
          <w:noProof/>
          <w:sz w:val="24"/>
          <w:szCs w:val="24"/>
        </w:rPr>
        <w:t>)</w:t>
      </w:r>
      <w:r w:rsidR="00AF2785" w:rsidRPr="006262CD">
        <w:rPr>
          <w:rFonts w:ascii="Times New Roman" w:hAnsi="Times New Roman" w:cs="Times New Roman"/>
          <w:sz w:val="24"/>
          <w:szCs w:val="24"/>
        </w:rPr>
        <w:t>.</w:t>
      </w:r>
    </w:p>
    <w:p w14:paraId="4D9FC911" w14:textId="63FE453C" w:rsidR="001249EB" w:rsidRPr="002A6362" w:rsidRDefault="001249EB"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The maximum</w:t>
      </w:r>
      <w:r w:rsidR="000D7B8A" w:rsidRPr="002A6362">
        <w:rPr>
          <w:rFonts w:ascii="Times New Roman" w:hAnsi="Times New Roman" w:cs="Times New Roman"/>
          <w:sz w:val="24"/>
          <w:szCs w:val="24"/>
        </w:rPr>
        <w:t xml:space="preserve"> compensatory award</w:t>
      </w:r>
      <w:r w:rsidRPr="002A6362">
        <w:rPr>
          <w:rFonts w:ascii="Times New Roman" w:hAnsi="Times New Roman" w:cs="Times New Roman"/>
          <w:sz w:val="24"/>
          <w:szCs w:val="24"/>
        </w:rPr>
        <w:t xml:space="preserve"> that can be claimed</w:t>
      </w:r>
      <w:r w:rsidR="00FA4033" w:rsidRPr="002A6362">
        <w:rPr>
          <w:rFonts w:ascii="Times New Roman" w:hAnsi="Times New Roman" w:cs="Times New Roman"/>
          <w:sz w:val="24"/>
          <w:szCs w:val="24"/>
        </w:rPr>
        <w:t xml:space="preserve"> for unfair </w:t>
      </w:r>
      <w:r w:rsidR="000A7D2C" w:rsidRPr="002A6362">
        <w:rPr>
          <w:rFonts w:ascii="Times New Roman" w:hAnsi="Times New Roman" w:cs="Times New Roman"/>
          <w:sz w:val="24"/>
          <w:szCs w:val="24"/>
        </w:rPr>
        <w:t>dismissal is</w:t>
      </w:r>
      <w:r w:rsidR="00181B56" w:rsidRPr="002A6362">
        <w:rPr>
          <w:rFonts w:ascii="Times New Roman" w:hAnsi="Times New Roman" w:cs="Times New Roman"/>
          <w:sz w:val="24"/>
          <w:szCs w:val="24"/>
        </w:rPr>
        <w:t xml:space="preserve"> a year</w:t>
      </w:r>
      <w:r w:rsidR="00D020F7" w:rsidRPr="002A6362">
        <w:rPr>
          <w:rFonts w:ascii="Times New Roman" w:hAnsi="Times New Roman" w:cs="Times New Roman"/>
          <w:sz w:val="24"/>
          <w:szCs w:val="24"/>
        </w:rPr>
        <w:t>'</w:t>
      </w:r>
      <w:r w:rsidR="00181B56" w:rsidRPr="002A6362">
        <w:rPr>
          <w:rFonts w:ascii="Times New Roman" w:hAnsi="Times New Roman" w:cs="Times New Roman"/>
          <w:sz w:val="24"/>
          <w:szCs w:val="24"/>
        </w:rPr>
        <w:t>s salary up to</w:t>
      </w:r>
      <w:r w:rsidRPr="002A6362">
        <w:rPr>
          <w:rFonts w:ascii="Times New Roman" w:hAnsi="Times New Roman" w:cs="Times New Roman"/>
          <w:sz w:val="24"/>
          <w:szCs w:val="24"/>
        </w:rPr>
        <w:t xml:space="preserve"> £89,493 </w:t>
      </w:r>
      <w:r w:rsidR="004638A6" w:rsidRPr="002248B9">
        <w:rPr>
          <w:rFonts w:ascii="Times New Roman" w:hAnsi="Times New Roman" w:cs="Times New Roman"/>
          <w:sz w:val="24"/>
          <w:szCs w:val="24"/>
        </w:rPr>
        <w:t xml:space="preserve">or a </w:t>
      </w:r>
      <w:r w:rsidR="002248B9" w:rsidRPr="002248B9">
        <w:rPr>
          <w:rFonts w:ascii="Times New Roman" w:hAnsi="Times New Roman" w:cs="Times New Roman"/>
          <w:sz w:val="24"/>
          <w:szCs w:val="24"/>
        </w:rPr>
        <w:t>y</w:t>
      </w:r>
      <w:r w:rsidR="004638A6" w:rsidRPr="002248B9">
        <w:rPr>
          <w:rFonts w:ascii="Times New Roman" w:hAnsi="Times New Roman" w:cs="Times New Roman"/>
          <w:sz w:val="24"/>
          <w:szCs w:val="24"/>
        </w:rPr>
        <w:t>ear's gross pay</w:t>
      </w:r>
      <w:r w:rsidR="002248B9" w:rsidRPr="002248B9">
        <w:rPr>
          <w:rFonts w:ascii="Times New Roman" w:hAnsi="Times New Roman" w:cs="Times New Roman"/>
          <w:sz w:val="24"/>
          <w:szCs w:val="24"/>
        </w:rPr>
        <w:t xml:space="preserve">, GR </w:t>
      </w:r>
      <w:r w:rsidR="00E05491" w:rsidRPr="002A6362">
        <w:rPr>
          <w:rFonts w:ascii="Times New Roman" w:hAnsi="Times New Roman" w:cs="Times New Roman"/>
          <w:sz w:val="24"/>
          <w:szCs w:val="24"/>
        </w:rPr>
        <w:t>year’s salary which would equate to £26,000</w:t>
      </w:r>
      <w:r w:rsidR="00C679DA" w:rsidRPr="002A6362">
        <w:rPr>
          <w:rFonts w:ascii="Times New Roman" w:hAnsi="Times New Roman" w:cs="Times New Roman"/>
          <w:sz w:val="24"/>
          <w:szCs w:val="24"/>
        </w:rPr>
        <w:t>.</w:t>
      </w:r>
      <w:r w:rsidR="0000691B" w:rsidRPr="002A6362">
        <w:rPr>
          <w:rFonts w:ascii="Times New Roman" w:hAnsi="Times New Roman" w:cs="Times New Roman"/>
          <w:sz w:val="24"/>
          <w:szCs w:val="24"/>
        </w:rPr>
        <w:t xml:space="preserve"> (CIPD, 2021</w:t>
      </w:r>
      <w:r w:rsidR="00595407" w:rsidRPr="002A6362">
        <w:rPr>
          <w:rFonts w:ascii="Times New Roman" w:hAnsi="Times New Roman" w:cs="Times New Roman"/>
          <w:sz w:val="24"/>
          <w:szCs w:val="24"/>
        </w:rPr>
        <w:t>d</w:t>
      </w:r>
      <w:r w:rsidR="0000691B" w:rsidRPr="002A6362">
        <w:rPr>
          <w:rFonts w:ascii="Times New Roman" w:hAnsi="Times New Roman" w:cs="Times New Roman"/>
          <w:sz w:val="24"/>
          <w:szCs w:val="24"/>
        </w:rPr>
        <w:t>)</w:t>
      </w:r>
    </w:p>
    <w:p w14:paraId="7C9A2999" w14:textId="5359BA56" w:rsidR="00327C8E" w:rsidRDefault="006615EC"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The </w:t>
      </w:r>
      <w:r w:rsidR="001676F2" w:rsidRPr="002A6362">
        <w:rPr>
          <w:rFonts w:ascii="Times New Roman" w:hAnsi="Times New Roman" w:cs="Times New Roman"/>
          <w:sz w:val="24"/>
          <w:szCs w:val="24"/>
        </w:rPr>
        <w:t xml:space="preserve">Compensatory award is calculated </w:t>
      </w:r>
      <w:proofErr w:type="gramStart"/>
      <w:r w:rsidR="001676F2" w:rsidRPr="002A6362">
        <w:rPr>
          <w:rFonts w:ascii="Times New Roman" w:hAnsi="Times New Roman" w:cs="Times New Roman"/>
          <w:sz w:val="24"/>
          <w:szCs w:val="24"/>
        </w:rPr>
        <w:t>by</w:t>
      </w:r>
      <w:r w:rsidR="00327C8E">
        <w:rPr>
          <w:rFonts w:ascii="Times New Roman" w:hAnsi="Times New Roman" w:cs="Times New Roman"/>
          <w:sz w:val="24"/>
          <w:szCs w:val="24"/>
        </w:rPr>
        <w:t>;</w:t>
      </w:r>
      <w:proofErr w:type="gramEnd"/>
    </w:p>
    <w:p w14:paraId="5566E0F1" w14:textId="28D62348" w:rsidR="00C85129" w:rsidRPr="00C85129" w:rsidRDefault="00C85129" w:rsidP="00C85129">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t>Total</w:t>
      </w:r>
      <w:r w:rsidR="0039226E" w:rsidRPr="00C85129">
        <w:rPr>
          <w:rFonts w:ascii="Times New Roman" w:hAnsi="Times New Roman" w:cs="Times New Roman"/>
          <w:sz w:val="24"/>
          <w:szCs w:val="24"/>
        </w:rPr>
        <w:t xml:space="preserve"> l</w:t>
      </w:r>
      <w:r w:rsidR="001676F2" w:rsidRPr="00C85129">
        <w:rPr>
          <w:rFonts w:ascii="Times New Roman" w:hAnsi="Times New Roman" w:cs="Times New Roman"/>
          <w:sz w:val="24"/>
          <w:szCs w:val="24"/>
        </w:rPr>
        <w:t>oss of earning</w:t>
      </w:r>
      <w:r w:rsidR="0039226E" w:rsidRPr="00C85129">
        <w:rPr>
          <w:rFonts w:ascii="Times New Roman" w:hAnsi="Times New Roman" w:cs="Times New Roman"/>
          <w:sz w:val="24"/>
          <w:szCs w:val="24"/>
        </w:rPr>
        <w:t>s</w:t>
      </w:r>
      <w:r w:rsidR="001676F2" w:rsidRPr="00C85129">
        <w:rPr>
          <w:rFonts w:ascii="Times New Roman" w:hAnsi="Times New Roman" w:cs="Times New Roman"/>
          <w:sz w:val="24"/>
          <w:szCs w:val="24"/>
        </w:rPr>
        <w:t xml:space="preserve"> from</w:t>
      </w:r>
      <w:r w:rsidR="0039226E" w:rsidRPr="00C85129">
        <w:rPr>
          <w:rFonts w:ascii="Times New Roman" w:hAnsi="Times New Roman" w:cs="Times New Roman"/>
          <w:sz w:val="24"/>
          <w:szCs w:val="24"/>
        </w:rPr>
        <w:t xml:space="preserve"> the date of </w:t>
      </w:r>
      <w:r w:rsidR="006F6658" w:rsidRPr="00C85129">
        <w:rPr>
          <w:rFonts w:ascii="Times New Roman" w:hAnsi="Times New Roman" w:cs="Times New Roman"/>
          <w:sz w:val="24"/>
          <w:szCs w:val="24"/>
        </w:rPr>
        <w:t>dismissal</w:t>
      </w:r>
      <w:r w:rsidR="001676F2" w:rsidRPr="00C85129">
        <w:rPr>
          <w:rFonts w:ascii="Times New Roman" w:hAnsi="Times New Roman" w:cs="Times New Roman"/>
          <w:sz w:val="24"/>
          <w:szCs w:val="24"/>
        </w:rPr>
        <w:t xml:space="preserve"> to </w:t>
      </w:r>
      <w:r w:rsidR="00D020F7" w:rsidRPr="00C85129">
        <w:rPr>
          <w:rFonts w:ascii="Times New Roman" w:hAnsi="Times New Roman" w:cs="Times New Roman"/>
          <w:sz w:val="24"/>
          <w:szCs w:val="24"/>
        </w:rPr>
        <w:t xml:space="preserve">the </w:t>
      </w:r>
      <w:r w:rsidR="001676F2" w:rsidRPr="00C85129">
        <w:rPr>
          <w:rFonts w:ascii="Times New Roman" w:hAnsi="Times New Roman" w:cs="Times New Roman"/>
          <w:sz w:val="24"/>
          <w:szCs w:val="24"/>
        </w:rPr>
        <w:t xml:space="preserve">date of </w:t>
      </w:r>
      <w:r w:rsidR="00F74E43" w:rsidRPr="00C85129">
        <w:rPr>
          <w:rFonts w:ascii="Times New Roman" w:hAnsi="Times New Roman" w:cs="Times New Roman"/>
          <w:sz w:val="24"/>
          <w:szCs w:val="24"/>
        </w:rPr>
        <w:t xml:space="preserve">ET </w:t>
      </w:r>
    </w:p>
    <w:p w14:paraId="63C09176" w14:textId="6DA87FB1" w:rsidR="00C85129" w:rsidRPr="00C85129" w:rsidRDefault="001676F2" w:rsidP="00C85129">
      <w:pPr>
        <w:pStyle w:val="ListParagraph"/>
        <w:numPr>
          <w:ilvl w:val="0"/>
          <w:numId w:val="10"/>
        </w:numPr>
        <w:spacing w:line="360" w:lineRule="auto"/>
        <w:rPr>
          <w:rFonts w:ascii="Times New Roman" w:hAnsi="Times New Roman" w:cs="Times New Roman"/>
          <w:sz w:val="24"/>
          <w:szCs w:val="24"/>
        </w:rPr>
      </w:pPr>
      <w:r w:rsidRPr="00C85129">
        <w:rPr>
          <w:rFonts w:ascii="Times New Roman" w:hAnsi="Times New Roman" w:cs="Times New Roman"/>
          <w:sz w:val="24"/>
          <w:szCs w:val="24"/>
        </w:rPr>
        <w:t xml:space="preserve">future loss of earnings from </w:t>
      </w:r>
      <w:r w:rsidR="00D020F7" w:rsidRPr="00C85129">
        <w:rPr>
          <w:rFonts w:ascii="Times New Roman" w:hAnsi="Times New Roman" w:cs="Times New Roman"/>
          <w:sz w:val="24"/>
          <w:szCs w:val="24"/>
        </w:rPr>
        <w:t xml:space="preserve">the </w:t>
      </w:r>
      <w:r w:rsidRPr="00C85129">
        <w:rPr>
          <w:rFonts w:ascii="Times New Roman" w:hAnsi="Times New Roman" w:cs="Times New Roman"/>
          <w:sz w:val="24"/>
          <w:szCs w:val="24"/>
        </w:rPr>
        <w:t>date of</w:t>
      </w:r>
      <w:r w:rsidR="00F74E43" w:rsidRPr="00C85129">
        <w:rPr>
          <w:rFonts w:ascii="Times New Roman" w:hAnsi="Times New Roman" w:cs="Times New Roman"/>
          <w:sz w:val="24"/>
          <w:szCs w:val="24"/>
        </w:rPr>
        <w:t xml:space="preserve"> </w:t>
      </w:r>
      <w:r w:rsidR="000A7D2C" w:rsidRPr="00C85129">
        <w:rPr>
          <w:rFonts w:ascii="Times New Roman" w:hAnsi="Times New Roman" w:cs="Times New Roman"/>
          <w:sz w:val="24"/>
          <w:szCs w:val="24"/>
        </w:rPr>
        <w:t>ET to</w:t>
      </w:r>
      <w:r w:rsidRPr="00C85129">
        <w:rPr>
          <w:rFonts w:ascii="Times New Roman" w:hAnsi="Times New Roman" w:cs="Times New Roman"/>
          <w:sz w:val="24"/>
          <w:szCs w:val="24"/>
        </w:rPr>
        <w:t xml:space="preserve"> a date deemed by the </w:t>
      </w:r>
      <w:r w:rsidR="00F8716E" w:rsidRPr="00C85129">
        <w:rPr>
          <w:rFonts w:ascii="Times New Roman" w:hAnsi="Times New Roman" w:cs="Times New Roman"/>
          <w:sz w:val="24"/>
          <w:szCs w:val="24"/>
        </w:rPr>
        <w:t>ET</w:t>
      </w:r>
      <w:r w:rsidR="00F9152A">
        <w:rPr>
          <w:rFonts w:ascii="Times New Roman" w:hAnsi="Times New Roman" w:cs="Times New Roman"/>
          <w:sz w:val="24"/>
          <w:szCs w:val="24"/>
        </w:rPr>
        <w:t xml:space="preserve"> (Gov.uk, 2021d)</w:t>
      </w:r>
    </w:p>
    <w:p w14:paraId="00D2F58A" w14:textId="6D99467D" w:rsidR="001676F2" w:rsidRPr="002A6362" w:rsidRDefault="0039226E"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lastRenderedPageBreak/>
        <w:t xml:space="preserve">However, the claimant must evidence that they have made all </w:t>
      </w:r>
      <w:r w:rsidR="008B3C1C" w:rsidRPr="002A6362">
        <w:rPr>
          <w:rFonts w:ascii="Times New Roman" w:hAnsi="Times New Roman" w:cs="Times New Roman"/>
          <w:sz w:val="24"/>
          <w:szCs w:val="24"/>
        </w:rPr>
        <w:t xml:space="preserve">efforts to obtain another job </w:t>
      </w:r>
      <w:r w:rsidR="00BC7734" w:rsidRPr="002A6362">
        <w:rPr>
          <w:rFonts w:ascii="Times New Roman" w:hAnsi="Times New Roman" w:cs="Times New Roman"/>
          <w:sz w:val="24"/>
          <w:szCs w:val="24"/>
        </w:rPr>
        <w:t xml:space="preserve">and mitigate their losses. </w:t>
      </w:r>
      <w:r w:rsidR="00587E8A" w:rsidRPr="002A6362">
        <w:rPr>
          <w:rFonts w:ascii="Times New Roman" w:hAnsi="Times New Roman" w:cs="Times New Roman"/>
          <w:sz w:val="24"/>
          <w:szCs w:val="24"/>
        </w:rPr>
        <w:t>In some cases where an individual is unable to get a job of similar remuneration</w:t>
      </w:r>
      <w:r w:rsidR="00D020F7" w:rsidRPr="002A6362">
        <w:rPr>
          <w:rFonts w:ascii="Times New Roman" w:hAnsi="Times New Roman" w:cs="Times New Roman"/>
          <w:sz w:val="24"/>
          <w:szCs w:val="24"/>
        </w:rPr>
        <w:t>,</w:t>
      </w:r>
      <w:r w:rsidR="00587E8A" w:rsidRPr="002A6362">
        <w:rPr>
          <w:rFonts w:ascii="Times New Roman" w:hAnsi="Times New Roman" w:cs="Times New Roman"/>
          <w:sz w:val="24"/>
          <w:szCs w:val="24"/>
        </w:rPr>
        <w:t xml:space="preserve"> </w:t>
      </w:r>
      <w:r w:rsidR="00C20726" w:rsidRPr="002A6362">
        <w:rPr>
          <w:rFonts w:ascii="Times New Roman" w:hAnsi="Times New Roman" w:cs="Times New Roman"/>
          <w:sz w:val="24"/>
          <w:szCs w:val="24"/>
        </w:rPr>
        <w:t xml:space="preserve">the </w:t>
      </w:r>
      <w:r w:rsidR="00F8716E" w:rsidRPr="002A6362">
        <w:rPr>
          <w:rFonts w:ascii="Times New Roman" w:hAnsi="Times New Roman" w:cs="Times New Roman"/>
          <w:sz w:val="24"/>
          <w:szCs w:val="24"/>
        </w:rPr>
        <w:t xml:space="preserve">ET </w:t>
      </w:r>
      <w:r w:rsidR="00C20726" w:rsidRPr="002A6362">
        <w:rPr>
          <w:rFonts w:ascii="Times New Roman" w:hAnsi="Times New Roman" w:cs="Times New Roman"/>
          <w:sz w:val="24"/>
          <w:szCs w:val="24"/>
        </w:rPr>
        <w:t>may review t</w:t>
      </w:r>
      <w:r w:rsidR="00B7603F" w:rsidRPr="002A6362">
        <w:rPr>
          <w:rFonts w:ascii="Times New Roman" w:hAnsi="Times New Roman" w:cs="Times New Roman"/>
          <w:sz w:val="24"/>
          <w:szCs w:val="24"/>
        </w:rPr>
        <w:t xml:space="preserve">he compensation </w:t>
      </w:r>
      <w:r w:rsidR="00D020F7" w:rsidRPr="002A6362">
        <w:rPr>
          <w:rFonts w:ascii="Times New Roman" w:hAnsi="Times New Roman" w:cs="Times New Roman"/>
          <w:sz w:val="24"/>
          <w:szCs w:val="24"/>
        </w:rPr>
        <w:t>based on</w:t>
      </w:r>
      <w:r w:rsidR="00B7603F" w:rsidRPr="002A6362">
        <w:rPr>
          <w:rFonts w:ascii="Times New Roman" w:hAnsi="Times New Roman" w:cs="Times New Roman"/>
          <w:sz w:val="24"/>
          <w:szCs w:val="24"/>
        </w:rPr>
        <w:t xml:space="preserve"> the difference between the new salary and the previous one. </w:t>
      </w:r>
      <w:r w:rsidR="001676F2" w:rsidRPr="002A6362">
        <w:rPr>
          <w:rFonts w:ascii="Times New Roman" w:hAnsi="Times New Roman" w:cs="Times New Roman"/>
          <w:sz w:val="24"/>
          <w:szCs w:val="24"/>
        </w:rPr>
        <w:t xml:space="preserve"> </w:t>
      </w:r>
    </w:p>
    <w:p w14:paraId="58FFCC13" w14:textId="43083310" w:rsidR="0070042D" w:rsidRPr="002A6362" w:rsidRDefault="007714D1"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Due to BBL potentially being foun</w:t>
      </w:r>
      <w:r w:rsidR="00D4065F" w:rsidRPr="002A6362">
        <w:rPr>
          <w:rFonts w:ascii="Times New Roman" w:hAnsi="Times New Roman" w:cs="Times New Roman"/>
          <w:sz w:val="24"/>
          <w:szCs w:val="24"/>
        </w:rPr>
        <w:t xml:space="preserve">d </w:t>
      </w:r>
      <w:r w:rsidR="00923A37" w:rsidRPr="002A6362">
        <w:rPr>
          <w:rFonts w:ascii="Times New Roman" w:hAnsi="Times New Roman" w:cs="Times New Roman"/>
          <w:sz w:val="24"/>
          <w:szCs w:val="24"/>
        </w:rPr>
        <w:t xml:space="preserve">to not be complying with the ACAS Code of </w:t>
      </w:r>
      <w:r w:rsidR="00B21420" w:rsidRPr="002A6362">
        <w:rPr>
          <w:rFonts w:ascii="Times New Roman" w:hAnsi="Times New Roman" w:cs="Times New Roman"/>
          <w:sz w:val="24"/>
          <w:szCs w:val="24"/>
        </w:rPr>
        <w:t xml:space="preserve">Practice an ET could increase the award by up to 25% for an unreasonable failure to comply </w:t>
      </w:r>
      <w:r w:rsidR="00595407" w:rsidRPr="002A6362">
        <w:rPr>
          <w:rFonts w:ascii="Times New Roman" w:hAnsi="Times New Roman" w:cs="Times New Roman"/>
          <w:noProof/>
          <w:sz w:val="24"/>
          <w:szCs w:val="24"/>
        </w:rPr>
        <w:t>(CIPD, 2021d)</w:t>
      </w:r>
      <w:r w:rsidR="00B21420" w:rsidRPr="002A6362">
        <w:rPr>
          <w:rFonts w:ascii="Times New Roman" w:hAnsi="Times New Roman" w:cs="Times New Roman"/>
          <w:sz w:val="24"/>
          <w:szCs w:val="24"/>
        </w:rPr>
        <w:t xml:space="preserve">. </w:t>
      </w:r>
    </w:p>
    <w:p w14:paraId="3ABDFB8B" w14:textId="5109D265" w:rsidR="001A2A4E" w:rsidRPr="002A6362" w:rsidRDefault="00406A66" w:rsidP="00C47101">
      <w:pPr>
        <w:spacing w:line="360" w:lineRule="auto"/>
        <w:rPr>
          <w:rFonts w:ascii="Times New Roman" w:hAnsi="Times New Roman" w:cs="Times New Roman"/>
          <w:noProof/>
          <w:sz w:val="24"/>
          <w:szCs w:val="24"/>
        </w:rPr>
      </w:pPr>
      <w:r w:rsidRPr="002A6362">
        <w:rPr>
          <w:rFonts w:ascii="Times New Roman" w:hAnsi="Times New Roman" w:cs="Times New Roman"/>
          <w:sz w:val="24"/>
          <w:szCs w:val="24"/>
        </w:rPr>
        <w:t xml:space="preserve">However, as mentioned previously, if the employee is found to be at </w:t>
      </w:r>
      <w:r w:rsidR="009A49CF" w:rsidRPr="002A6362">
        <w:rPr>
          <w:rFonts w:ascii="Times New Roman" w:hAnsi="Times New Roman" w:cs="Times New Roman"/>
          <w:sz w:val="24"/>
          <w:szCs w:val="24"/>
        </w:rPr>
        <w:t xml:space="preserve">fault </w:t>
      </w:r>
      <w:r w:rsidR="002B3253">
        <w:rPr>
          <w:rFonts w:ascii="Times New Roman" w:hAnsi="Times New Roman" w:cs="Times New Roman"/>
          <w:sz w:val="24"/>
          <w:szCs w:val="24"/>
        </w:rPr>
        <w:t>and contributed to the</w:t>
      </w:r>
      <w:r w:rsidR="009A49CF" w:rsidRPr="002A6362">
        <w:rPr>
          <w:rFonts w:ascii="Times New Roman" w:hAnsi="Times New Roman" w:cs="Times New Roman"/>
          <w:sz w:val="24"/>
          <w:szCs w:val="24"/>
        </w:rPr>
        <w:t xml:space="preserve"> dismissal the ET could reduce the award</w:t>
      </w:r>
      <w:r w:rsidR="00BA1C91" w:rsidRPr="002A6362">
        <w:rPr>
          <w:rFonts w:ascii="Times New Roman" w:hAnsi="Times New Roman" w:cs="Times New Roman"/>
          <w:sz w:val="24"/>
          <w:szCs w:val="24"/>
        </w:rPr>
        <w:t>, such as in the case of Mrs</w:t>
      </w:r>
      <w:r w:rsidR="00D020F7" w:rsidRPr="002A6362">
        <w:rPr>
          <w:rFonts w:ascii="Times New Roman" w:hAnsi="Times New Roman" w:cs="Times New Roman"/>
          <w:sz w:val="24"/>
          <w:szCs w:val="24"/>
        </w:rPr>
        <w:t>.</w:t>
      </w:r>
      <w:r w:rsidR="00BA1C91" w:rsidRPr="002A6362">
        <w:rPr>
          <w:rFonts w:ascii="Times New Roman" w:hAnsi="Times New Roman" w:cs="Times New Roman"/>
          <w:sz w:val="24"/>
          <w:szCs w:val="24"/>
        </w:rPr>
        <w:t xml:space="preserve"> B Hamer v </w:t>
      </w:r>
      <w:proofErr w:type="spellStart"/>
      <w:r w:rsidR="00BA1C91" w:rsidRPr="002A6362">
        <w:rPr>
          <w:rFonts w:ascii="Times New Roman" w:hAnsi="Times New Roman" w:cs="Times New Roman"/>
          <w:sz w:val="24"/>
          <w:szCs w:val="24"/>
        </w:rPr>
        <w:t>Kaltz</w:t>
      </w:r>
      <w:proofErr w:type="spellEnd"/>
      <w:r w:rsidR="00BA1C91" w:rsidRPr="002A6362">
        <w:rPr>
          <w:rFonts w:ascii="Times New Roman" w:hAnsi="Times New Roman" w:cs="Times New Roman"/>
          <w:sz w:val="24"/>
          <w:szCs w:val="24"/>
        </w:rPr>
        <w:t xml:space="preserve"> Ltd </w:t>
      </w:r>
      <w:r w:rsidR="00BA1C91" w:rsidRPr="002A6362">
        <w:rPr>
          <w:rFonts w:ascii="Times New Roman" w:hAnsi="Times New Roman" w:cs="Times New Roman"/>
          <w:noProof/>
          <w:sz w:val="24"/>
          <w:szCs w:val="24"/>
        </w:rPr>
        <w:t xml:space="preserve">(2013) where the EAT </w:t>
      </w:r>
      <w:r w:rsidR="00977958" w:rsidRPr="002A6362">
        <w:rPr>
          <w:rFonts w:ascii="Times New Roman" w:hAnsi="Times New Roman" w:cs="Times New Roman"/>
          <w:noProof/>
          <w:sz w:val="24"/>
          <w:szCs w:val="24"/>
        </w:rPr>
        <w:t>ordered a reduction in compensation after an unfair dis</w:t>
      </w:r>
      <w:r w:rsidR="00D020F7" w:rsidRPr="002A6362">
        <w:rPr>
          <w:rFonts w:ascii="Times New Roman" w:hAnsi="Times New Roman" w:cs="Times New Roman"/>
          <w:noProof/>
          <w:sz w:val="24"/>
          <w:szCs w:val="24"/>
        </w:rPr>
        <w:t>mis</w:t>
      </w:r>
      <w:r w:rsidR="00977958" w:rsidRPr="002A6362">
        <w:rPr>
          <w:rFonts w:ascii="Times New Roman" w:hAnsi="Times New Roman" w:cs="Times New Roman"/>
          <w:noProof/>
          <w:sz w:val="24"/>
          <w:szCs w:val="24"/>
        </w:rPr>
        <w:t xml:space="preserve">sal finding </w:t>
      </w:r>
      <w:r w:rsidR="002B3253">
        <w:rPr>
          <w:rFonts w:ascii="Times New Roman" w:hAnsi="Times New Roman" w:cs="Times New Roman"/>
          <w:noProof/>
          <w:sz w:val="24"/>
          <w:szCs w:val="24"/>
        </w:rPr>
        <w:t xml:space="preserve">because of the conduct of the employee. </w:t>
      </w:r>
    </w:p>
    <w:p w14:paraId="001EE1CB" w14:textId="0CD49393" w:rsidR="00DA0BBC" w:rsidRPr="002A6362" w:rsidRDefault="00602F9E" w:rsidP="00C47101">
      <w:pPr>
        <w:spacing w:line="360" w:lineRule="auto"/>
        <w:rPr>
          <w:rFonts w:ascii="Times New Roman" w:hAnsi="Times New Roman" w:cs="Times New Roman"/>
          <w:noProof/>
          <w:sz w:val="24"/>
          <w:szCs w:val="24"/>
        </w:rPr>
      </w:pPr>
      <w:r w:rsidRPr="002A6362">
        <w:rPr>
          <w:rFonts w:ascii="Times New Roman" w:hAnsi="Times New Roman" w:cs="Times New Roman"/>
          <w:noProof/>
          <w:sz w:val="24"/>
          <w:szCs w:val="24"/>
        </w:rPr>
        <w:t>If the</w:t>
      </w:r>
      <w:r w:rsidR="00D020F7" w:rsidRPr="002A6362">
        <w:rPr>
          <w:rFonts w:ascii="Times New Roman" w:hAnsi="Times New Roman" w:cs="Times New Roman"/>
          <w:noProof/>
          <w:sz w:val="24"/>
          <w:szCs w:val="24"/>
        </w:rPr>
        <w:t xml:space="preserve"> ET</w:t>
      </w:r>
      <w:r w:rsidRPr="002A6362">
        <w:rPr>
          <w:rFonts w:ascii="Times New Roman" w:hAnsi="Times New Roman" w:cs="Times New Roman"/>
          <w:noProof/>
          <w:sz w:val="24"/>
          <w:szCs w:val="24"/>
        </w:rPr>
        <w:t xml:space="preserve"> find</w:t>
      </w:r>
      <w:r w:rsidR="00D020F7" w:rsidRPr="002A6362">
        <w:rPr>
          <w:rFonts w:ascii="Times New Roman" w:hAnsi="Times New Roman" w:cs="Times New Roman"/>
          <w:noProof/>
          <w:sz w:val="24"/>
          <w:szCs w:val="24"/>
        </w:rPr>
        <w:t>s</w:t>
      </w:r>
      <w:r w:rsidRPr="002A6362">
        <w:rPr>
          <w:rFonts w:ascii="Times New Roman" w:hAnsi="Times New Roman" w:cs="Times New Roman"/>
          <w:noProof/>
          <w:sz w:val="24"/>
          <w:szCs w:val="24"/>
        </w:rPr>
        <w:t xml:space="preserve"> that his conduct was n</w:t>
      </w:r>
      <w:r w:rsidR="009A626B" w:rsidRPr="002A6362">
        <w:rPr>
          <w:rFonts w:ascii="Times New Roman" w:hAnsi="Times New Roman" w:cs="Times New Roman"/>
          <w:noProof/>
          <w:sz w:val="24"/>
          <w:szCs w:val="24"/>
        </w:rPr>
        <w:t>ot grounds for gross misconduct then a</w:t>
      </w:r>
      <w:r w:rsidR="00DA0BBC" w:rsidRPr="002A6362">
        <w:rPr>
          <w:rFonts w:ascii="Times New Roman" w:hAnsi="Times New Roman" w:cs="Times New Roman"/>
          <w:noProof/>
          <w:sz w:val="24"/>
          <w:szCs w:val="24"/>
        </w:rPr>
        <w:t>s</w:t>
      </w:r>
      <w:r w:rsidR="009A626B" w:rsidRPr="002A6362">
        <w:rPr>
          <w:rFonts w:ascii="Times New Roman" w:hAnsi="Times New Roman" w:cs="Times New Roman"/>
          <w:noProof/>
          <w:sz w:val="24"/>
          <w:szCs w:val="24"/>
        </w:rPr>
        <w:t>,</w:t>
      </w:r>
      <w:r w:rsidR="00DA0BBC" w:rsidRPr="002A6362">
        <w:rPr>
          <w:rFonts w:ascii="Times New Roman" w:hAnsi="Times New Roman" w:cs="Times New Roman"/>
          <w:noProof/>
          <w:sz w:val="24"/>
          <w:szCs w:val="24"/>
        </w:rPr>
        <w:t xml:space="preserve"> previously listed, there is also the consideration of compensation </w:t>
      </w:r>
      <w:r w:rsidR="00A028BB">
        <w:rPr>
          <w:rFonts w:ascii="Times New Roman" w:hAnsi="Times New Roman" w:cs="Times New Roman"/>
          <w:noProof/>
          <w:sz w:val="24"/>
          <w:szCs w:val="24"/>
        </w:rPr>
        <w:t>of</w:t>
      </w:r>
      <w:r w:rsidR="00DA0BBC" w:rsidRPr="002A6362">
        <w:rPr>
          <w:rFonts w:ascii="Times New Roman" w:hAnsi="Times New Roman" w:cs="Times New Roman"/>
          <w:noProof/>
          <w:sz w:val="24"/>
          <w:szCs w:val="24"/>
        </w:rPr>
        <w:t xml:space="preserve"> w</w:t>
      </w:r>
      <w:r w:rsidR="008360AE" w:rsidRPr="002A6362">
        <w:rPr>
          <w:rFonts w:ascii="Times New Roman" w:hAnsi="Times New Roman" w:cs="Times New Roman"/>
          <w:noProof/>
          <w:sz w:val="24"/>
          <w:szCs w:val="24"/>
        </w:rPr>
        <w:t>rongful dismissal</w:t>
      </w:r>
      <w:r w:rsidR="001844A2" w:rsidRPr="002A6362">
        <w:rPr>
          <w:rFonts w:ascii="Times New Roman" w:hAnsi="Times New Roman" w:cs="Times New Roman"/>
          <w:noProof/>
          <w:sz w:val="24"/>
          <w:szCs w:val="24"/>
        </w:rPr>
        <w:t xml:space="preserve">. </w:t>
      </w:r>
      <w:r w:rsidR="000646F2">
        <w:rPr>
          <w:rFonts w:ascii="Times New Roman" w:hAnsi="Times New Roman" w:cs="Times New Roman"/>
          <w:noProof/>
          <w:sz w:val="24"/>
          <w:szCs w:val="24"/>
        </w:rPr>
        <w:t xml:space="preserve">However, </w:t>
      </w:r>
      <w:r w:rsidR="00FC1133">
        <w:rPr>
          <w:rFonts w:ascii="Times New Roman" w:hAnsi="Times New Roman" w:cs="Times New Roman"/>
          <w:noProof/>
          <w:sz w:val="24"/>
          <w:szCs w:val="24"/>
        </w:rPr>
        <w:t xml:space="preserve">a claiment will not be able to be awarded compensation for both wrongful dismissal and </w:t>
      </w:r>
      <w:r w:rsidR="00072C06">
        <w:rPr>
          <w:rFonts w:ascii="Times New Roman" w:hAnsi="Times New Roman" w:cs="Times New Roman"/>
          <w:noProof/>
          <w:sz w:val="24"/>
          <w:szCs w:val="24"/>
        </w:rPr>
        <w:t xml:space="preserve">unfair dissmissal. </w:t>
      </w:r>
    </w:p>
    <w:p w14:paraId="32D0C151" w14:textId="7F4ECE33" w:rsidR="00917F15" w:rsidRPr="002A6362" w:rsidRDefault="00917F15" w:rsidP="00C47101">
      <w:pPr>
        <w:spacing w:line="360" w:lineRule="auto"/>
        <w:rPr>
          <w:rFonts w:ascii="Times New Roman" w:hAnsi="Times New Roman" w:cs="Times New Roman"/>
          <w:noProof/>
          <w:sz w:val="24"/>
          <w:szCs w:val="24"/>
        </w:rPr>
      </w:pPr>
      <w:r w:rsidRPr="002A6362">
        <w:rPr>
          <w:rFonts w:ascii="Times New Roman" w:hAnsi="Times New Roman" w:cs="Times New Roman"/>
          <w:noProof/>
          <w:sz w:val="24"/>
          <w:szCs w:val="24"/>
        </w:rPr>
        <w:t xml:space="preserve">It is also important to factor in </w:t>
      </w:r>
      <w:r w:rsidR="00B952B2" w:rsidRPr="002A6362">
        <w:rPr>
          <w:rFonts w:ascii="Times New Roman" w:hAnsi="Times New Roman" w:cs="Times New Roman"/>
          <w:noProof/>
          <w:sz w:val="24"/>
          <w:szCs w:val="24"/>
        </w:rPr>
        <w:t xml:space="preserve">the costs of management time in getting the case ready for </w:t>
      </w:r>
      <w:r w:rsidR="00513D79" w:rsidRPr="002A6362">
        <w:rPr>
          <w:rFonts w:ascii="Times New Roman" w:hAnsi="Times New Roman" w:cs="Times New Roman"/>
          <w:noProof/>
          <w:sz w:val="24"/>
          <w:szCs w:val="24"/>
        </w:rPr>
        <w:t>a ET</w:t>
      </w:r>
      <w:r w:rsidR="00B952B2" w:rsidRPr="002A6362">
        <w:rPr>
          <w:rFonts w:ascii="Times New Roman" w:hAnsi="Times New Roman" w:cs="Times New Roman"/>
          <w:noProof/>
          <w:sz w:val="24"/>
          <w:szCs w:val="24"/>
        </w:rPr>
        <w:t>,</w:t>
      </w:r>
      <w:r w:rsidR="00605CBD" w:rsidRPr="002A6362">
        <w:rPr>
          <w:rFonts w:ascii="Times New Roman" w:hAnsi="Times New Roman" w:cs="Times New Roman"/>
          <w:noProof/>
          <w:sz w:val="24"/>
          <w:szCs w:val="24"/>
        </w:rPr>
        <w:t xml:space="preserve"> alongside the legal costs</w:t>
      </w:r>
      <w:r w:rsidR="004940FE" w:rsidRPr="002A6362">
        <w:rPr>
          <w:rFonts w:ascii="Times New Roman" w:hAnsi="Times New Roman" w:cs="Times New Roman"/>
          <w:noProof/>
          <w:sz w:val="24"/>
          <w:szCs w:val="24"/>
        </w:rPr>
        <w:t xml:space="preserve">. </w:t>
      </w:r>
      <w:r w:rsidR="003B1D35" w:rsidRPr="002A6362">
        <w:rPr>
          <w:rFonts w:ascii="Times New Roman" w:hAnsi="Times New Roman" w:cs="Times New Roman"/>
          <w:noProof/>
          <w:sz w:val="24"/>
          <w:szCs w:val="24"/>
        </w:rPr>
        <w:t>In terms of legal</w:t>
      </w:r>
      <w:r w:rsidR="00C72B4C" w:rsidRPr="002A6362">
        <w:rPr>
          <w:rFonts w:ascii="Times New Roman" w:hAnsi="Times New Roman" w:cs="Times New Roman"/>
          <w:noProof/>
          <w:sz w:val="24"/>
          <w:szCs w:val="24"/>
        </w:rPr>
        <w:t xml:space="preserve"> costs</w:t>
      </w:r>
      <w:r w:rsidR="003B1D35" w:rsidRPr="002A6362">
        <w:rPr>
          <w:rFonts w:ascii="Times New Roman" w:hAnsi="Times New Roman" w:cs="Times New Roman"/>
          <w:noProof/>
          <w:sz w:val="24"/>
          <w:szCs w:val="24"/>
        </w:rPr>
        <w:t>,</w:t>
      </w:r>
      <w:r w:rsidR="00C72B4C" w:rsidRPr="002A6362">
        <w:rPr>
          <w:rFonts w:ascii="Times New Roman" w:hAnsi="Times New Roman" w:cs="Times New Roman"/>
          <w:noProof/>
          <w:sz w:val="24"/>
          <w:szCs w:val="24"/>
        </w:rPr>
        <w:t xml:space="preserve"> </w:t>
      </w:r>
      <w:r w:rsidR="003B1D35" w:rsidRPr="002A6362">
        <w:rPr>
          <w:rFonts w:ascii="Times New Roman" w:hAnsi="Times New Roman" w:cs="Times New Roman"/>
          <w:noProof/>
          <w:sz w:val="24"/>
          <w:szCs w:val="24"/>
        </w:rPr>
        <w:t xml:space="preserve">these </w:t>
      </w:r>
      <w:r w:rsidR="00C72B4C" w:rsidRPr="002A6362">
        <w:rPr>
          <w:rFonts w:ascii="Times New Roman" w:hAnsi="Times New Roman" w:cs="Times New Roman"/>
          <w:noProof/>
          <w:sz w:val="24"/>
          <w:szCs w:val="24"/>
        </w:rPr>
        <w:t xml:space="preserve">can range from £7,000 - </w:t>
      </w:r>
      <w:r w:rsidR="00E001BB" w:rsidRPr="002A6362">
        <w:rPr>
          <w:rFonts w:ascii="Times New Roman" w:hAnsi="Times New Roman" w:cs="Times New Roman"/>
          <w:noProof/>
          <w:sz w:val="24"/>
          <w:szCs w:val="24"/>
        </w:rPr>
        <w:t>£12,000</w:t>
      </w:r>
      <w:r w:rsidR="003B1D35" w:rsidRPr="002A6362">
        <w:rPr>
          <w:rFonts w:ascii="Times New Roman" w:hAnsi="Times New Roman" w:cs="Times New Roman"/>
          <w:noProof/>
          <w:sz w:val="24"/>
          <w:szCs w:val="24"/>
        </w:rPr>
        <w:t xml:space="preserve"> plus VAT</w:t>
      </w:r>
      <w:r w:rsidR="00E001BB" w:rsidRPr="002A6362">
        <w:rPr>
          <w:rFonts w:ascii="Times New Roman" w:hAnsi="Times New Roman" w:cs="Times New Roman"/>
          <w:noProof/>
          <w:sz w:val="24"/>
          <w:szCs w:val="24"/>
        </w:rPr>
        <w:t xml:space="preserve"> </w:t>
      </w:r>
      <w:r w:rsidR="003B1D35" w:rsidRPr="002A6362">
        <w:rPr>
          <w:rFonts w:ascii="Times New Roman" w:hAnsi="Times New Roman" w:cs="Times New Roman"/>
          <w:noProof/>
          <w:sz w:val="24"/>
          <w:szCs w:val="24"/>
        </w:rPr>
        <w:t>for unfair dismissal or wrongful dismissal claims</w:t>
      </w:r>
      <w:r w:rsidR="00E001BB" w:rsidRPr="002A6362">
        <w:rPr>
          <w:rFonts w:ascii="Times New Roman" w:hAnsi="Times New Roman" w:cs="Times New Roman"/>
          <w:noProof/>
          <w:sz w:val="24"/>
          <w:szCs w:val="24"/>
        </w:rPr>
        <w:t xml:space="preserve"> </w:t>
      </w:r>
      <w:r w:rsidR="00A63649" w:rsidRPr="002A6362">
        <w:rPr>
          <w:rFonts w:ascii="Times New Roman" w:hAnsi="Times New Roman" w:cs="Times New Roman"/>
          <w:noProof/>
          <w:sz w:val="24"/>
          <w:szCs w:val="24"/>
        </w:rPr>
        <w:t>(Slater and Gord</w:t>
      </w:r>
      <w:r w:rsidR="00432079" w:rsidRPr="002A6362">
        <w:rPr>
          <w:rFonts w:ascii="Times New Roman" w:hAnsi="Times New Roman" w:cs="Times New Roman"/>
          <w:noProof/>
          <w:sz w:val="24"/>
          <w:szCs w:val="24"/>
        </w:rPr>
        <w:t>o</w:t>
      </w:r>
      <w:r w:rsidR="00A63649" w:rsidRPr="002A6362">
        <w:rPr>
          <w:rFonts w:ascii="Times New Roman" w:hAnsi="Times New Roman" w:cs="Times New Roman"/>
          <w:noProof/>
          <w:sz w:val="24"/>
          <w:szCs w:val="24"/>
        </w:rPr>
        <w:t>n Lawyers, 2020),</w:t>
      </w:r>
      <w:r w:rsidR="00432079" w:rsidRPr="002A6362">
        <w:rPr>
          <w:rFonts w:ascii="Times New Roman" w:hAnsi="Times New Roman" w:cs="Times New Roman"/>
          <w:noProof/>
          <w:sz w:val="24"/>
          <w:szCs w:val="24"/>
        </w:rPr>
        <w:t xml:space="preserve"> ( </w:t>
      </w:r>
      <w:r w:rsidR="003B1D35" w:rsidRPr="002A6362">
        <w:rPr>
          <w:rFonts w:ascii="Times New Roman" w:hAnsi="Times New Roman" w:cs="Times New Roman"/>
          <w:noProof/>
          <w:sz w:val="24"/>
          <w:szCs w:val="24"/>
        </w:rPr>
        <w:t xml:space="preserve">Phillips </w:t>
      </w:r>
      <w:r w:rsidR="00432079" w:rsidRPr="002A6362">
        <w:rPr>
          <w:rFonts w:ascii="Times New Roman" w:hAnsi="Times New Roman" w:cs="Times New Roman"/>
          <w:noProof/>
          <w:sz w:val="24"/>
          <w:szCs w:val="24"/>
        </w:rPr>
        <w:t>Law, 2018)</w:t>
      </w:r>
      <w:r w:rsidR="00E67E6D" w:rsidRPr="002A6362">
        <w:rPr>
          <w:rFonts w:ascii="Times New Roman" w:hAnsi="Times New Roman" w:cs="Times New Roman"/>
          <w:noProof/>
          <w:sz w:val="24"/>
          <w:szCs w:val="24"/>
        </w:rPr>
        <w:t>.</w:t>
      </w:r>
    </w:p>
    <w:p w14:paraId="4A0315AA" w14:textId="0D497111" w:rsidR="00E67E6D" w:rsidRPr="002A6362" w:rsidRDefault="00E67E6D" w:rsidP="00C47101">
      <w:pPr>
        <w:spacing w:line="360" w:lineRule="auto"/>
        <w:rPr>
          <w:rFonts w:ascii="Times New Roman" w:hAnsi="Times New Roman" w:cs="Times New Roman"/>
          <w:noProof/>
          <w:sz w:val="24"/>
          <w:szCs w:val="24"/>
        </w:rPr>
      </w:pPr>
      <w:r w:rsidRPr="002A6362">
        <w:rPr>
          <w:rFonts w:ascii="Times New Roman" w:hAnsi="Times New Roman" w:cs="Times New Roman"/>
          <w:noProof/>
          <w:sz w:val="24"/>
          <w:szCs w:val="24"/>
        </w:rPr>
        <w:t>In terms of management time</w:t>
      </w:r>
      <w:r w:rsidR="00EC033F" w:rsidRPr="002A6362">
        <w:rPr>
          <w:rFonts w:ascii="Times New Roman" w:hAnsi="Times New Roman" w:cs="Times New Roman"/>
          <w:noProof/>
          <w:sz w:val="24"/>
          <w:szCs w:val="24"/>
        </w:rPr>
        <w:t xml:space="preserve">, according to Glassdoor (2021), the average manager salary </w:t>
      </w:r>
      <w:r w:rsidR="00250275" w:rsidRPr="002A6362">
        <w:rPr>
          <w:rFonts w:ascii="Times New Roman" w:hAnsi="Times New Roman" w:cs="Times New Roman"/>
          <w:noProof/>
          <w:sz w:val="24"/>
          <w:szCs w:val="24"/>
        </w:rPr>
        <w:t xml:space="preserve">is </w:t>
      </w:r>
      <w:r w:rsidR="003746C9" w:rsidRPr="002A6362">
        <w:rPr>
          <w:rFonts w:ascii="Times New Roman" w:hAnsi="Times New Roman" w:cs="Times New Roman"/>
          <w:noProof/>
          <w:sz w:val="24"/>
          <w:szCs w:val="24"/>
        </w:rPr>
        <w:t xml:space="preserve">£45,673. </w:t>
      </w:r>
      <w:r w:rsidR="00407AEF" w:rsidRPr="002A6362">
        <w:rPr>
          <w:rFonts w:ascii="Times New Roman" w:hAnsi="Times New Roman" w:cs="Times New Roman"/>
          <w:noProof/>
          <w:sz w:val="24"/>
          <w:szCs w:val="24"/>
        </w:rPr>
        <w:t xml:space="preserve">If this is taken into account, each day spent on the claim would cost BBL </w:t>
      </w:r>
      <w:r w:rsidR="001D0C9C" w:rsidRPr="002A6362">
        <w:rPr>
          <w:rFonts w:ascii="Times New Roman" w:hAnsi="Times New Roman" w:cs="Times New Roman"/>
          <w:noProof/>
          <w:sz w:val="24"/>
          <w:szCs w:val="24"/>
        </w:rPr>
        <w:t>around £125 per day in management time to defend the case</w:t>
      </w:r>
      <w:r w:rsidR="00C338A1" w:rsidRPr="002A6362">
        <w:rPr>
          <w:rFonts w:ascii="Times New Roman" w:hAnsi="Times New Roman" w:cs="Times New Roman"/>
          <w:noProof/>
          <w:sz w:val="24"/>
          <w:szCs w:val="24"/>
        </w:rPr>
        <w:t>, plus additional costs if BBL will backfill the manager</w:t>
      </w:r>
      <w:r w:rsidR="00513D79" w:rsidRPr="002A6362">
        <w:rPr>
          <w:rFonts w:ascii="Times New Roman" w:hAnsi="Times New Roman" w:cs="Times New Roman"/>
          <w:noProof/>
          <w:sz w:val="24"/>
          <w:szCs w:val="24"/>
        </w:rPr>
        <w:t>'</w:t>
      </w:r>
      <w:r w:rsidR="00C338A1" w:rsidRPr="002A6362">
        <w:rPr>
          <w:rFonts w:ascii="Times New Roman" w:hAnsi="Times New Roman" w:cs="Times New Roman"/>
          <w:noProof/>
          <w:sz w:val="24"/>
          <w:szCs w:val="24"/>
        </w:rPr>
        <w:t>s role or take on additional staff to cover his post.</w:t>
      </w:r>
    </w:p>
    <w:p w14:paraId="645131A6" w14:textId="55835A70" w:rsidR="008045EA" w:rsidRPr="002A6362" w:rsidRDefault="008045EA" w:rsidP="00C47101">
      <w:pPr>
        <w:spacing w:line="360" w:lineRule="auto"/>
        <w:rPr>
          <w:rFonts w:ascii="Times New Roman" w:hAnsi="Times New Roman" w:cs="Times New Roman"/>
          <w:noProof/>
          <w:sz w:val="24"/>
          <w:szCs w:val="24"/>
        </w:rPr>
      </w:pPr>
      <w:r w:rsidRPr="002A6362">
        <w:rPr>
          <w:rFonts w:ascii="Times New Roman" w:hAnsi="Times New Roman" w:cs="Times New Roman"/>
          <w:noProof/>
          <w:sz w:val="24"/>
          <w:szCs w:val="24"/>
        </w:rPr>
        <w:t>There are also the negative factors around publicity for the organisation and potential cost to reputation and loss of clients if BBL lose</w:t>
      </w:r>
      <w:r w:rsidR="00513D79" w:rsidRPr="002A6362">
        <w:rPr>
          <w:rFonts w:ascii="Times New Roman" w:hAnsi="Times New Roman" w:cs="Times New Roman"/>
          <w:noProof/>
          <w:sz w:val="24"/>
          <w:szCs w:val="24"/>
        </w:rPr>
        <w:t>s</w:t>
      </w:r>
      <w:r w:rsidRPr="002A6362">
        <w:rPr>
          <w:rFonts w:ascii="Times New Roman" w:hAnsi="Times New Roman" w:cs="Times New Roman"/>
          <w:noProof/>
          <w:sz w:val="24"/>
          <w:szCs w:val="24"/>
        </w:rPr>
        <w:t xml:space="preserve"> the case</w:t>
      </w:r>
      <w:r w:rsidR="006C5CDB" w:rsidRPr="002A6362">
        <w:rPr>
          <w:rFonts w:ascii="Times New Roman" w:hAnsi="Times New Roman" w:cs="Times New Roman"/>
          <w:noProof/>
          <w:sz w:val="24"/>
          <w:szCs w:val="24"/>
        </w:rPr>
        <w:t xml:space="preserve">. </w:t>
      </w:r>
    </w:p>
    <w:p w14:paraId="034A169E" w14:textId="3BE1D719" w:rsidR="00457801" w:rsidRPr="002A6362" w:rsidRDefault="008B0728" w:rsidP="00C47101">
      <w:pPr>
        <w:spacing w:line="360" w:lineRule="auto"/>
        <w:rPr>
          <w:rFonts w:ascii="Times New Roman" w:hAnsi="Times New Roman" w:cs="Times New Roman"/>
          <w:noProof/>
          <w:sz w:val="24"/>
          <w:szCs w:val="24"/>
        </w:rPr>
      </w:pPr>
      <w:r w:rsidRPr="002A6362">
        <w:rPr>
          <w:rFonts w:ascii="Times New Roman" w:hAnsi="Times New Roman" w:cs="Times New Roman"/>
          <w:noProof/>
          <w:sz w:val="24"/>
          <w:szCs w:val="24"/>
        </w:rPr>
        <w:t>Due to the fac</w:t>
      </w:r>
      <w:r w:rsidR="007B4A93" w:rsidRPr="002A6362">
        <w:rPr>
          <w:rFonts w:ascii="Times New Roman" w:hAnsi="Times New Roman" w:cs="Times New Roman"/>
          <w:noProof/>
          <w:sz w:val="24"/>
          <w:szCs w:val="24"/>
        </w:rPr>
        <w:t>tors listed above and the potential costs inv</w:t>
      </w:r>
      <w:r w:rsidR="008821E4" w:rsidRPr="002A6362">
        <w:rPr>
          <w:rFonts w:ascii="Times New Roman" w:hAnsi="Times New Roman" w:cs="Times New Roman"/>
          <w:noProof/>
          <w:sz w:val="24"/>
          <w:szCs w:val="24"/>
        </w:rPr>
        <w:t>ol</w:t>
      </w:r>
      <w:r w:rsidR="007B4A93" w:rsidRPr="002A6362">
        <w:rPr>
          <w:rFonts w:ascii="Times New Roman" w:hAnsi="Times New Roman" w:cs="Times New Roman"/>
          <w:noProof/>
          <w:sz w:val="24"/>
          <w:szCs w:val="24"/>
        </w:rPr>
        <w:t xml:space="preserve">ved it may be agreeable to settle with GR </w:t>
      </w:r>
      <w:r w:rsidR="008821E4" w:rsidRPr="002A6362">
        <w:rPr>
          <w:rFonts w:ascii="Times New Roman" w:hAnsi="Times New Roman" w:cs="Times New Roman"/>
          <w:noProof/>
          <w:sz w:val="24"/>
          <w:szCs w:val="24"/>
        </w:rPr>
        <w:t>before</w:t>
      </w:r>
      <w:r w:rsidR="007B4A93" w:rsidRPr="002A6362">
        <w:rPr>
          <w:rFonts w:ascii="Times New Roman" w:hAnsi="Times New Roman" w:cs="Times New Roman"/>
          <w:noProof/>
          <w:sz w:val="24"/>
          <w:szCs w:val="24"/>
        </w:rPr>
        <w:t xml:space="preserve"> the case </w:t>
      </w:r>
      <w:r w:rsidR="008821E4" w:rsidRPr="002A6362">
        <w:rPr>
          <w:rFonts w:ascii="Times New Roman" w:hAnsi="Times New Roman" w:cs="Times New Roman"/>
          <w:noProof/>
          <w:sz w:val="24"/>
          <w:szCs w:val="24"/>
        </w:rPr>
        <w:t>goes</w:t>
      </w:r>
      <w:r w:rsidR="007B4A93" w:rsidRPr="002A6362">
        <w:rPr>
          <w:rFonts w:ascii="Times New Roman" w:hAnsi="Times New Roman" w:cs="Times New Roman"/>
          <w:noProof/>
          <w:sz w:val="24"/>
          <w:szCs w:val="24"/>
        </w:rPr>
        <w:t xml:space="preserve"> to the ET.</w:t>
      </w:r>
      <w:r w:rsidR="00C338A1" w:rsidRPr="002A6362">
        <w:rPr>
          <w:rFonts w:ascii="Times New Roman" w:hAnsi="Times New Roman" w:cs="Times New Roman"/>
          <w:noProof/>
          <w:sz w:val="24"/>
          <w:szCs w:val="24"/>
        </w:rPr>
        <w:t xml:space="preserve"> </w:t>
      </w:r>
      <w:r w:rsidR="001A5698" w:rsidRPr="002A6362">
        <w:rPr>
          <w:rFonts w:ascii="Times New Roman" w:hAnsi="Times New Roman" w:cs="Times New Roman"/>
          <w:noProof/>
          <w:sz w:val="24"/>
          <w:szCs w:val="24"/>
        </w:rPr>
        <w:t xml:space="preserve">A </w:t>
      </w:r>
      <w:r w:rsidR="00C338A1" w:rsidRPr="002A6362">
        <w:rPr>
          <w:rFonts w:ascii="Times New Roman" w:hAnsi="Times New Roman" w:cs="Times New Roman"/>
          <w:noProof/>
          <w:sz w:val="24"/>
          <w:szCs w:val="24"/>
        </w:rPr>
        <w:t>settlement agreement</w:t>
      </w:r>
      <w:r w:rsidR="00457801" w:rsidRPr="002A6362">
        <w:rPr>
          <w:rFonts w:ascii="Times New Roman" w:hAnsi="Times New Roman" w:cs="Times New Roman"/>
          <w:noProof/>
          <w:sz w:val="24"/>
          <w:szCs w:val="24"/>
        </w:rPr>
        <w:t xml:space="preserve"> can be used to settle the complaints made by the e</w:t>
      </w:r>
      <w:r w:rsidR="008821E4" w:rsidRPr="002A6362">
        <w:rPr>
          <w:rFonts w:ascii="Times New Roman" w:hAnsi="Times New Roman" w:cs="Times New Roman"/>
          <w:noProof/>
          <w:sz w:val="24"/>
          <w:szCs w:val="24"/>
        </w:rPr>
        <w:t>mpl</w:t>
      </w:r>
      <w:r w:rsidR="00457801" w:rsidRPr="002A6362">
        <w:rPr>
          <w:rFonts w:ascii="Times New Roman" w:hAnsi="Times New Roman" w:cs="Times New Roman"/>
          <w:noProof/>
          <w:sz w:val="24"/>
          <w:szCs w:val="24"/>
        </w:rPr>
        <w:t xml:space="preserve">oyee </w:t>
      </w:r>
      <w:r w:rsidR="00B1561E" w:rsidRPr="002A6362">
        <w:rPr>
          <w:rFonts w:ascii="Times New Roman" w:hAnsi="Times New Roman" w:cs="Times New Roman"/>
          <w:noProof/>
          <w:sz w:val="24"/>
          <w:szCs w:val="24"/>
        </w:rPr>
        <w:t>and usually invo</w:t>
      </w:r>
      <w:r w:rsidR="008821E4" w:rsidRPr="002A6362">
        <w:rPr>
          <w:rFonts w:ascii="Times New Roman" w:hAnsi="Times New Roman" w:cs="Times New Roman"/>
          <w:noProof/>
          <w:sz w:val="24"/>
          <w:szCs w:val="24"/>
        </w:rPr>
        <w:t>lv</w:t>
      </w:r>
      <w:r w:rsidR="00B1561E" w:rsidRPr="002A6362">
        <w:rPr>
          <w:rFonts w:ascii="Times New Roman" w:hAnsi="Times New Roman" w:cs="Times New Roman"/>
          <w:noProof/>
          <w:sz w:val="24"/>
          <w:szCs w:val="24"/>
        </w:rPr>
        <w:t xml:space="preserve">e a form of </w:t>
      </w:r>
      <w:r w:rsidR="00A21A42" w:rsidRPr="002A6362">
        <w:rPr>
          <w:rFonts w:ascii="Times New Roman" w:hAnsi="Times New Roman" w:cs="Times New Roman"/>
          <w:noProof/>
          <w:sz w:val="24"/>
          <w:szCs w:val="24"/>
        </w:rPr>
        <w:t xml:space="preserve">appropriate </w:t>
      </w:r>
      <w:r w:rsidR="00B1561E" w:rsidRPr="002A6362">
        <w:rPr>
          <w:rFonts w:ascii="Times New Roman" w:hAnsi="Times New Roman" w:cs="Times New Roman"/>
          <w:noProof/>
          <w:sz w:val="24"/>
          <w:szCs w:val="24"/>
        </w:rPr>
        <w:t>c</w:t>
      </w:r>
      <w:r w:rsidR="00EA0C74" w:rsidRPr="002A6362">
        <w:rPr>
          <w:rFonts w:ascii="Times New Roman" w:hAnsi="Times New Roman" w:cs="Times New Roman"/>
          <w:noProof/>
          <w:sz w:val="24"/>
          <w:szCs w:val="24"/>
        </w:rPr>
        <w:t xml:space="preserve">ompensation. </w:t>
      </w:r>
      <w:r w:rsidR="001A5698" w:rsidRPr="002A6362">
        <w:rPr>
          <w:rFonts w:ascii="Times New Roman" w:hAnsi="Times New Roman" w:cs="Times New Roman"/>
          <w:noProof/>
          <w:sz w:val="24"/>
          <w:szCs w:val="24"/>
        </w:rPr>
        <w:t xml:space="preserve"> </w:t>
      </w:r>
      <w:r w:rsidR="00EA0C74" w:rsidRPr="002A6362">
        <w:rPr>
          <w:rFonts w:ascii="Times New Roman" w:hAnsi="Times New Roman" w:cs="Times New Roman"/>
          <w:noProof/>
          <w:sz w:val="24"/>
          <w:szCs w:val="24"/>
        </w:rPr>
        <w:t>To be valid</w:t>
      </w:r>
      <w:r w:rsidR="00283029">
        <w:rPr>
          <w:rFonts w:ascii="Times New Roman" w:hAnsi="Times New Roman" w:cs="Times New Roman"/>
          <w:noProof/>
          <w:sz w:val="24"/>
          <w:szCs w:val="24"/>
        </w:rPr>
        <w:t>, a settlement agreement,</w:t>
      </w:r>
      <w:r w:rsidR="00EA0C74" w:rsidRPr="002A6362">
        <w:rPr>
          <w:rFonts w:ascii="Times New Roman" w:hAnsi="Times New Roman" w:cs="Times New Roman"/>
          <w:noProof/>
          <w:sz w:val="24"/>
          <w:szCs w:val="24"/>
        </w:rPr>
        <w:t xml:space="preserve"> must be in writing</w:t>
      </w:r>
      <w:r w:rsidR="00E9620D" w:rsidRPr="002A6362">
        <w:rPr>
          <w:rFonts w:ascii="Times New Roman" w:hAnsi="Times New Roman" w:cs="Times New Roman"/>
          <w:noProof/>
          <w:sz w:val="24"/>
          <w:szCs w:val="24"/>
        </w:rPr>
        <w:t xml:space="preserve"> and the employee must take independent legal advice from a qualified </w:t>
      </w:r>
      <w:r w:rsidR="00A21A42" w:rsidRPr="002A6362">
        <w:rPr>
          <w:rFonts w:ascii="Times New Roman" w:hAnsi="Times New Roman" w:cs="Times New Roman"/>
          <w:noProof/>
          <w:sz w:val="24"/>
          <w:szCs w:val="24"/>
        </w:rPr>
        <w:t>individual</w:t>
      </w:r>
      <w:r w:rsidR="001B310B" w:rsidRPr="002A6362">
        <w:rPr>
          <w:rFonts w:ascii="Times New Roman" w:hAnsi="Times New Roman" w:cs="Times New Roman"/>
          <w:noProof/>
          <w:sz w:val="24"/>
          <w:szCs w:val="24"/>
        </w:rPr>
        <w:t xml:space="preserve"> </w:t>
      </w:r>
      <w:r w:rsidR="00DC62D8" w:rsidRPr="002A6362">
        <w:rPr>
          <w:rFonts w:ascii="Times New Roman" w:hAnsi="Times New Roman" w:cs="Times New Roman"/>
          <w:noProof/>
          <w:sz w:val="24"/>
          <w:szCs w:val="24"/>
        </w:rPr>
        <w:t>(CIPD, 2021c)</w:t>
      </w:r>
      <w:r w:rsidR="001B310B" w:rsidRPr="002A6362">
        <w:rPr>
          <w:rFonts w:ascii="Times New Roman" w:hAnsi="Times New Roman" w:cs="Times New Roman"/>
          <w:noProof/>
          <w:sz w:val="24"/>
          <w:szCs w:val="24"/>
        </w:rPr>
        <w:t>. BBL may wish to include a confi</w:t>
      </w:r>
      <w:r w:rsidR="008821E4" w:rsidRPr="002A6362">
        <w:rPr>
          <w:rFonts w:ascii="Times New Roman" w:hAnsi="Times New Roman" w:cs="Times New Roman"/>
          <w:noProof/>
          <w:sz w:val="24"/>
          <w:szCs w:val="24"/>
        </w:rPr>
        <w:t>denti</w:t>
      </w:r>
      <w:r w:rsidR="001B310B" w:rsidRPr="002A6362">
        <w:rPr>
          <w:rFonts w:ascii="Times New Roman" w:hAnsi="Times New Roman" w:cs="Times New Roman"/>
          <w:noProof/>
          <w:sz w:val="24"/>
          <w:szCs w:val="24"/>
        </w:rPr>
        <w:t>a</w:t>
      </w:r>
      <w:r w:rsidR="008821E4" w:rsidRPr="002A6362">
        <w:rPr>
          <w:rFonts w:ascii="Times New Roman" w:hAnsi="Times New Roman" w:cs="Times New Roman"/>
          <w:noProof/>
          <w:sz w:val="24"/>
          <w:szCs w:val="24"/>
        </w:rPr>
        <w:t>lity</w:t>
      </w:r>
      <w:r w:rsidR="001B310B" w:rsidRPr="002A6362">
        <w:rPr>
          <w:rFonts w:ascii="Times New Roman" w:hAnsi="Times New Roman" w:cs="Times New Roman"/>
          <w:noProof/>
          <w:sz w:val="24"/>
          <w:szCs w:val="24"/>
        </w:rPr>
        <w:t xml:space="preserve"> clause, however, these should be considered thoroughly and not </w:t>
      </w:r>
      <w:r w:rsidR="001B310B" w:rsidRPr="002A6362">
        <w:rPr>
          <w:rFonts w:ascii="Times New Roman" w:hAnsi="Times New Roman" w:cs="Times New Roman"/>
          <w:noProof/>
          <w:sz w:val="24"/>
          <w:szCs w:val="24"/>
        </w:rPr>
        <w:lastRenderedPageBreak/>
        <w:t>added to the agreements as standard.</w:t>
      </w:r>
      <w:r w:rsidR="006A045C" w:rsidRPr="002A6362">
        <w:rPr>
          <w:rFonts w:ascii="Times New Roman" w:hAnsi="Times New Roman" w:cs="Times New Roman"/>
          <w:noProof/>
          <w:sz w:val="24"/>
          <w:szCs w:val="24"/>
        </w:rPr>
        <w:t xml:space="preserve"> Th</w:t>
      </w:r>
      <w:r w:rsidR="008048EC" w:rsidRPr="002A6362">
        <w:rPr>
          <w:rFonts w:ascii="Times New Roman" w:hAnsi="Times New Roman" w:cs="Times New Roman"/>
          <w:noProof/>
          <w:sz w:val="24"/>
          <w:szCs w:val="24"/>
        </w:rPr>
        <w:t xml:space="preserve">ey can also not be used to prevent an employee </w:t>
      </w:r>
      <w:r w:rsidR="008821E4" w:rsidRPr="002A6362">
        <w:rPr>
          <w:rFonts w:ascii="Times New Roman" w:hAnsi="Times New Roman" w:cs="Times New Roman"/>
          <w:noProof/>
          <w:sz w:val="24"/>
          <w:szCs w:val="24"/>
        </w:rPr>
        <w:t xml:space="preserve">from </w:t>
      </w:r>
      <w:r w:rsidR="008048EC" w:rsidRPr="002A6362">
        <w:rPr>
          <w:rFonts w:ascii="Times New Roman" w:hAnsi="Times New Roman" w:cs="Times New Roman"/>
          <w:noProof/>
          <w:sz w:val="24"/>
          <w:szCs w:val="24"/>
        </w:rPr>
        <w:t>making a protected disclosure</w:t>
      </w:r>
      <w:r w:rsidR="00F01BEB" w:rsidRPr="002A6362">
        <w:rPr>
          <w:rFonts w:ascii="Times New Roman" w:hAnsi="Times New Roman" w:cs="Times New Roman"/>
          <w:noProof/>
          <w:sz w:val="24"/>
          <w:szCs w:val="24"/>
        </w:rPr>
        <w:t xml:space="preserve">, such as whistleblowing </w:t>
      </w:r>
      <w:sdt>
        <w:sdtPr>
          <w:rPr>
            <w:rFonts w:ascii="Times New Roman" w:hAnsi="Times New Roman" w:cs="Times New Roman"/>
            <w:noProof/>
            <w:sz w:val="24"/>
            <w:szCs w:val="24"/>
          </w:rPr>
          <w:id w:val="403345489"/>
          <w:citation/>
        </w:sdtPr>
        <w:sdtEndPr/>
        <w:sdtContent>
          <w:r w:rsidR="00F01BEB" w:rsidRPr="002A6362">
            <w:rPr>
              <w:rFonts w:ascii="Times New Roman" w:hAnsi="Times New Roman" w:cs="Times New Roman"/>
              <w:noProof/>
              <w:sz w:val="24"/>
              <w:szCs w:val="24"/>
            </w:rPr>
            <w:fldChar w:fldCharType="begin"/>
          </w:r>
          <w:r w:rsidR="00F01BEB" w:rsidRPr="002A6362">
            <w:rPr>
              <w:rFonts w:ascii="Times New Roman" w:hAnsi="Times New Roman" w:cs="Times New Roman"/>
              <w:noProof/>
              <w:sz w:val="24"/>
              <w:szCs w:val="24"/>
            </w:rPr>
            <w:instrText xml:space="preserve"> CITATION ACA18 \l 2057 </w:instrText>
          </w:r>
          <w:r w:rsidR="00F01BEB" w:rsidRPr="002A6362">
            <w:rPr>
              <w:rFonts w:ascii="Times New Roman" w:hAnsi="Times New Roman" w:cs="Times New Roman"/>
              <w:noProof/>
              <w:sz w:val="24"/>
              <w:szCs w:val="24"/>
            </w:rPr>
            <w:fldChar w:fldCharType="separate"/>
          </w:r>
          <w:r w:rsidR="00D12EFA" w:rsidRPr="002A6362">
            <w:rPr>
              <w:rFonts w:ascii="Times New Roman" w:hAnsi="Times New Roman" w:cs="Times New Roman"/>
              <w:noProof/>
              <w:sz w:val="24"/>
              <w:szCs w:val="24"/>
            </w:rPr>
            <w:t>(ACAS, 2018 )</w:t>
          </w:r>
          <w:r w:rsidR="00F01BEB" w:rsidRPr="002A6362">
            <w:rPr>
              <w:rFonts w:ascii="Times New Roman" w:hAnsi="Times New Roman" w:cs="Times New Roman"/>
              <w:noProof/>
              <w:sz w:val="24"/>
              <w:szCs w:val="24"/>
            </w:rPr>
            <w:fldChar w:fldCharType="end"/>
          </w:r>
        </w:sdtContent>
      </w:sdt>
      <w:r w:rsidR="001B310B" w:rsidRPr="002A6362">
        <w:rPr>
          <w:rFonts w:ascii="Times New Roman" w:hAnsi="Times New Roman" w:cs="Times New Roman"/>
          <w:noProof/>
          <w:sz w:val="24"/>
          <w:szCs w:val="24"/>
        </w:rPr>
        <w:t xml:space="preserve"> </w:t>
      </w:r>
    </w:p>
    <w:p w14:paraId="7A209BFA" w14:textId="6CF0828E" w:rsidR="00AD0248" w:rsidRPr="002A6362" w:rsidRDefault="00AD0248" w:rsidP="00C47101">
      <w:pPr>
        <w:pStyle w:val="Heading2"/>
        <w:spacing w:line="360" w:lineRule="auto"/>
        <w:rPr>
          <w:rFonts w:ascii="Times New Roman" w:hAnsi="Times New Roman" w:cs="Times New Roman"/>
          <w:sz w:val="24"/>
          <w:szCs w:val="24"/>
        </w:rPr>
      </w:pPr>
      <w:bookmarkStart w:id="12" w:name="_Toc71487782"/>
      <w:r w:rsidRPr="002A6362">
        <w:rPr>
          <w:rFonts w:ascii="Times New Roman" w:hAnsi="Times New Roman" w:cs="Times New Roman"/>
          <w:sz w:val="24"/>
          <w:szCs w:val="24"/>
        </w:rPr>
        <w:t>Conclusion</w:t>
      </w:r>
      <w:bookmarkEnd w:id="12"/>
      <w:r w:rsidRPr="002A6362">
        <w:rPr>
          <w:rFonts w:ascii="Times New Roman" w:hAnsi="Times New Roman" w:cs="Times New Roman"/>
          <w:sz w:val="24"/>
          <w:szCs w:val="24"/>
        </w:rPr>
        <w:t xml:space="preserve"> </w:t>
      </w:r>
    </w:p>
    <w:p w14:paraId="24942D26" w14:textId="12E5073C" w:rsidR="00AD0248" w:rsidRPr="002A6362" w:rsidRDefault="00AD0248"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In conclusion, </w:t>
      </w:r>
      <w:r w:rsidR="009662FF" w:rsidRPr="002A6362">
        <w:rPr>
          <w:rFonts w:ascii="Times New Roman" w:hAnsi="Times New Roman" w:cs="Times New Roman"/>
          <w:sz w:val="24"/>
          <w:szCs w:val="24"/>
        </w:rPr>
        <w:t xml:space="preserve">there are several elements to Mr. </w:t>
      </w:r>
      <w:proofErr w:type="spellStart"/>
      <w:r w:rsidR="009662FF" w:rsidRPr="002A6362">
        <w:rPr>
          <w:rFonts w:ascii="Times New Roman" w:hAnsi="Times New Roman" w:cs="Times New Roman"/>
          <w:sz w:val="24"/>
          <w:szCs w:val="24"/>
        </w:rPr>
        <w:t>Rees’</w:t>
      </w:r>
      <w:proofErr w:type="spellEnd"/>
      <w:r w:rsidR="009662FF" w:rsidRPr="002A6362">
        <w:rPr>
          <w:rFonts w:ascii="Times New Roman" w:hAnsi="Times New Roman" w:cs="Times New Roman"/>
          <w:sz w:val="24"/>
          <w:szCs w:val="24"/>
        </w:rPr>
        <w:t xml:space="preserve"> </w:t>
      </w:r>
      <w:r w:rsidR="00C54FD6" w:rsidRPr="002A6362">
        <w:rPr>
          <w:rFonts w:ascii="Times New Roman" w:hAnsi="Times New Roman" w:cs="Times New Roman"/>
          <w:sz w:val="24"/>
          <w:szCs w:val="24"/>
        </w:rPr>
        <w:t xml:space="preserve">claim those being ordinary unfair dismissal, automatic unfair </w:t>
      </w:r>
      <w:proofErr w:type="gramStart"/>
      <w:r w:rsidR="00C54FD6" w:rsidRPr="002A6362">
        <w:rPr>
          <w:rFonts w:ascii="Times New Roman" w:hAnsi="Times New Roman" w:cs="Times New Roman"/>
          <w:sz w:val="24"/>
          <w:szCs w:val="24"/>
        </w:rPr>
        <w:t>dismissal</w:t>
      </w:r>
      <w:proofErr w:type="gramEnd"/>
      <w:r w:rsidR="00C54FD6" w:rsidRPr="002A6362">
        <w:rPr>
          <w:rFonts w:ascii="Times New Roman" w:hAnsi="Times New Roman" w:cs="Times New Roman"/>
          <w:sz w:val="24"/>
          <w:szCs w:val="24"/>
        </w:rPr>
        <w:t xml:space="preserve"> and wrongful dismissal.</w:t>
      </w:r>
    </w:p>
    <w:p w14:paraId="4DBAEC6E" w14:textId="0CE9967D" w:rsidR="00C54FD6" w:rsidRPr="002A6362" w:rsidRDefault="00C54FD6"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Whilst </w:t>
      </w:r>
      <w:r w:rsidR="00F10E92" w:rsidRPr="002A6362">
        <w:rPr>
          <w:rFonts w:ascii="Times New Roman" w:hAnsi="Times New Roman" w:cs="Times New Roman"/>
          <w:sz w:val="24"/>
          <w:szCs w:val="24"/>
        </w:rPr>
        <w:t xml:space="preserve">comparing the strengths and weaknesses of the claim it is important to </w:t>
      </w:r>
      <w:r w:rsidR="007C7424" w:rsidRPr="002A6362">
        <w:rPr>
          <w:rFonts w:ascii="Times New Roman" w:hAnsi="Times New Roman" w:cs="Times New Roman"/>
          <w:sz w:val="24"/>
          <w:szCs w:val="24"/>
        </w:rPr>
        <w:t>acknowledge</w:t>
      </w:r>
      <w:r w:rsidR="00F10E92" w:rsidRPr="002A6362">
        <w:rPr>
          <w:rFonts w:ascii="Times New Roman" w:hAnsi="Times New Roman" w:cs="Times New Roman"/>
          <w:sz w:val="24"/>
          <w:szCs w:val="24"/>
        </w:rPr>
        <w:t xml:space="preserve"> that </w:t>
      </w:r>
      <w:r w:rsidR="000E3813" w:rsidRPr="002A6362">
        <w:rPr>
          <w:rFonts w:ascii="Times New Roman" w:hAnsi="Times New Roman" w:cs="Times New Roman"/>
          <w:sz w:val="24"/>
          <w:szCs w:val="24"/>
        </w:rPr>
        <w:t xml:space="preserve">following correct policy and procedures </w:t>
      </w:r>
      <w:r w:rsidR="008821E4" w:rsidRPr="002A6362">
        <w:rPr>
          <w:rFonts w:ascii="Times New Roman" w:hAnsi="Times New Roman" w:cs="Times New Roman"/>
          <w:sz w:val="24"/>
          <w:szCs w:val="24"/>
        </w:rPr>
        <w:t>is</w:t>
      </w:r>
      <w:r w:rsidR="000E3813" w:rsidRPr="002A6362">
        <w:rPr>
          <w:rFonts w:ascii="Times New Roman" w:hAnsi="Times New Roman" w:cs="Times New Roman"/>
          <w:sz w:val="24"/>
          <w:szCs w:val="24"/>
        </w:rPr>
        <w:t xml:space="preserve"> vital </w:t>
      </w:r>
      <w:r w:rsidR="004A7437" w:rsidRPr="002A6362">
        <w:rPr>
          <w:rFonts w:ascii="Times New Roman" w:hAnsi="Times New Roman" w:cs="Times New Roman"/>
          <w:sz w:val="24"/>
          <w:szCs w:val="24"/>
        </w:rPr>
        <w:t xml:space="preserve">when addressing alleged misconduct. </w:t>
      </w:r>
      <w:r w:rsidR="000A4A66" w:rsidRPr="002A6362">
        <w:rPr>
          <w:rFonts w:ascii="Times New Roman" w:hAnsi="Times New Roman" w:cs="Times New Roman"/>
          <w:sz w:val="24"/>
          <w:szCs w:val="24"/>
        </w:rPr>
        <w:t xml:space="preserve">Health and Safety concerns raised by employees should always be acknowledged and </w:t>
      </w:r>
      <w:r w:rsidR="00141583" w:rsidRPr="002A6362">
        <w:rPr>
          <w:rFonts w:ascii="Times New Roman" w:hAnsi="Times New Roman" w:cs="Times New Roman"/>
          <w:sz w:val="24"/>
          <w:szCs w:val="24"/>
        </w:rPr>
        <w:t xml:space="preserve">addressed </w:t>
      </w:r>
      <w:r w:rsidR="008821E4" w:rsidRPr="002A6362">
        <w:rPr>
          <w:rFonts w:ascii="Times New Roman" w:hAnsi="Times New Roman" w:cs="Times New Roman"/>
          <w:sz w:val="24"/>
          <w:szCs w:val="24"/>
        </w:rPr>
        <w:t>promptly</w:t>
      </w:r>
      <w:r w:rsidR="001A0C51" w:rsidRPr="002A6362">
        <w:rPr>
          <w:rFonts w:ascii="Times New Roman" w:hAnsi="Times New Roman" w:cs="Times New Roman"/>
          <w:sz w:val="24"/>
          <w:szCs w:val="24"/>
        </w:rPr>
        <w:t xml:space="preserve">, to ensure that organisations do not fall foul of </w:t>
      </w:r>
      <w:r w:rsidR="00381106" w:rsidRPr="002A6362">
        <w:rPr>
          <w:rFonts w:ascii="Times New Roman" w:hAnsi="Times New Roman" w:cs="Times New Roman"/>
          <w:sz w:val="24"/>
          <w:szCs w:val="24"/>
        </w:rPr>
        <w:t xml:space="preserve">HSE </w:t>
      </w:r>
      <w:r w:rsidR="001235AE" w:rsidRPr="002A6362">
        <w:rPr>
          <w:rFonts w:ascii="Times New Roman" w:hAnsi="Times New Roman" w:cs="Times New Roman"/>
          <w:sz w:val="24"/>
          <w:szCs w:val="24"/>
        </w:rPr>
        <w:t xml:space="preserve">legislation </w:t>
      </w:r>
      <w:proofErr w:type="gramStart"/>
      <w:r w:rsidR="001235AE" w:rsidRPr="002A6362">
        <w:rPr>
          <w:rFonts w:ascii="Times New Roman" w:hAnsi="Times New Roman" w:cs="Times New Roman"/>
          <w:sz w:val="24"/>
          <w:szCs w:val="24"/>
        </w:rPr>
        <w:t>and also</w:t>
      </w:r>
      <w:proofErr w:type="gramEnd"/>
      <w:r w:rsidR="001235AE" w:rsidRPr="002A6362">
        <w:rPr>
          <w:rFonts w:ascii="Times New Roman" w:hAnsi="Times New Roman" w:cs="Times New Roman"/>
          <w:sz w:val="24"/>
          <w:szCs w:val="24"/>
        </w:rPr>
        <w:t xml:space="preserve"> potential Whistleblowing claims. </w:t>
      </w:r>
    </w:p>
    <w:p w14:paraId="2FEB1998" w14:textId="1D26205A" w:rsidR="006A5DD3" w:rsidRPr="002A6362" w:rsidRDefault="006A5DD3"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In terms of strengths to his claim, there is strong evidence that a fair process </w:t>
      </w:r>
      <w:proofErr w:type="gramStart"/>
      <w:r w:rsidRPr="002A6362">
        <w:rPr>
          <w:rFonts w:ascii="Times New Roman" w:hAnsi="Times New Roman" w:cs="Times New Roman"/>
          <w:sz w:val="24"/>
          <w:szCs w:val="24"/>
        </w:rPr>
        <w:t>wasn’t</w:t>
      </w:r>
      <w:proofErr w:type="gramEnd"/>
      <w:r w:rsidRPr="002A6362">
        <w:rPr>
          <w:rFonts w:ascii="Times New Roman" w:hAnsi="Times New Roman" w:cs="Times New Roman"/>
          <w:sz w:val="24"/>
          <w:szCs w:val="24"/>
        </w:rPr>
        <w:t xml:space="preserve"> followed in terms of the investigation</w:t>
      </w:r>
      <w:r w:rsidR="00E362E7" w:rsidRPr="002A6362">
        <w:rPr>
          <w:rFonts w:ascii="Times New Roman" w:hAnsi="Times New Roman" w:cs="Times New Roman"/>
          <w:sz w:val="24"/>
          <w:szCs w:val="24"/>
        </w:rPr>
        <w:t xml:space="preserve"> or the</w:t>
      </w:r>
      <w:r w:rsidRPr="002A6362">
        <w:rPr>
          <w:rFonts w:ascii="Times New Roman" w:hAnsi="Times New Roman" w:cs="Times New Roman"/>
          <w:sz w:val="24"/>
          <w:szCs w:val="24"/>
        </w:rPr>
        <w:t xml:space="preserve"> disciplinary </w:t>
      </w:r>
      <w:r w:rsidR="00596CC1" w:rsidRPr="002A6362">
        <w:rPr>
          <w:rFonts w:ascii="Times New Roman" w:hAnsi="Times New Roman" w:cs="Times New Roman"/>
          <w:sz w:val="24"/>
          <w:szCs w:val="24"/>
        </w:rPr>
        <w:t>hearing</w:t>
      </w:r>
      <w:r w:rsidR="00E362E7" w:rsidRPr="002A6362">
        <w:rPr>
          <w:rFonts w:ascii="Times New Roman" w:hAnsi="Times New Roman" w:cs="Times New Roman"/>
          <w:sz w:val="24"/>
          <w:szCs w:val="24"/>
        </w:rPr>
        <w:t xml:space="preserve"> and the process lacked impartiality. However, his argument for automatic unfair dismissal and </w:t>
      </w:r>
      <w:r w:rsidR="00596CC1" w:rsidRPr="002A6362">
        <w:rPr>
          <w:rFonts w:ascii="Times New Roman" w:hAnsi="Times New Roman" w:cs="Times New Roman"/>
          <w:sz w:val="24"/>
          <w:szCs w:val="24"/>
        </w:rPr>
        <w:t xml:space="preserve">wrongful dismissal </w:t>
      </w:r>
      <w:r w:rsidR="008821E4" w:rsidRPr="002A6362">
        <w:rPr>
          <w:rFonts w:ascii="Times New Roman" w:hAnsi="Times New Roman" w:cs="Times New Roman"/>
          <w:sz w:val="24"/>
          <w:szCs w:val="24"/>
        </w:rPr>
        <w:t>is</w:t>
      </w:r>
      <w:r w:rsidR="00596CC1" w:rsidRPr="002A6362">
        <w:rPr>
          <w:rFonts w:ascii="Times New Roman" w:hAnsi="Times New Roman" w:cs="Times New Roman"/>
          <w:sz w:val="24"/>
          <w:szCs w:val="24"/>
        </w:rPr>
        <w:t xml:space="preserve"> weaker </w:t>
      </w:r>
      <w:r w:rsidR="008821E4" w:rsidRPr="002A6362">
        <w:rPr>
          <w:rFonts w:ascii="Times New Roman" w:hAnsi="Times New Roman" w:cs="Times New Roman"/>
          <w:sz w:val="24"/>
          <w:szCs w:val="24"/>
        </w:rPr>
        <w:t>due to</w:t>
      </w:r>
      <w:r w:rsidR="00596CC1" w:rsidRPr="002A6362">
        <w:rPr>
          <w:rFonts w:ascii="Times New Roman" w:hAnsi="Times New Roman" w:cs="Times New Roman"/>
          <w:sz w:val="24"/>
          <w:szCs w:val="24"/>
        </w:rPr>
        <w:t xml:space="preserve"> the process show</w:t>
      </w:r>
      <w:r w:rsidR="008821E4" w:rsidRPr="002A6362">
        <w:rPr>
          <w:rFonts w:ascii="Times New Roman" w:hAnsi="Times New Roman" w:cs="Times New Roman"/>
          <w:sz w:val="24"/>
          <w:szCs w:val="24"/>
        </w:rPr>
        <w:t>ing</w:t>
      </w:r>
      <w:r w:rsidR="00596CC1" w:rsidRPr="002A6362">
        <w:rPr>
          <w:rFonts w:ascii="Times New Roman" w:hAnsi="Times New Roman" w:cs="Times New Roman"/>
          <w:sz w:val="24"/>
          <w:szCs w:val="24"/>
        </w:rPr>
        <w:t xml:space="preserve"> that his reason for dismissal was his conduct rather than a whistleblowing complaint. The conduct could also be viewed as being grave enough to warrant summary dismissal. </w:t>
      </w:r>
      <w:r w:rsidR="00E362E7" w:rsidRPr="002A6362">
        <w:rPr>
          <w:rFonts w:ascii="Times New Roman" w:hAnsi="Times New Roman" w:cs="Times New Roman"/>
          <w:sz w:val="24"/>
          <w:szCs w:val="24"/>
        </w:rPr>
        <w:t xml:space="preserve"> </w:t>
      </w:r>
    </w:p>
    <w:p w14:paraId="17559644" w14:textId="7C0E45EC" w:rsidR="00475FBA" w:rsidRPr="002A6362" w:rsidRDefault="00A53662"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As mentioned previously, it would be advisable to explore a settlement agreement with GR </w:t>
      </w:r>
      <w:r w:rsidR="00D648C8" w:rsidRPr="002A6362">
        <w:rPr>
          <w:rFonts w:ascii="Times New Roman" w:hAnsi="Times New Roman" w:cs="Times New Roman"/>
          <w:sz w:val="24"/>
          <w:szCs w:val="24"/>
        </w:rPr>
        <w:t xml:space="preserve">due to the potential cost and issues </w:t>
      </w:r>
      <w:r w:rsidR="002D024A" w:rsidRPr="002A6362">
        <w:rPr>
          <w:rFonts w:ascii="Times New Roman" w:hAnsi="Times New Roman" w:cs="Times New Roman"/>
          <w:sz w:val="24"/>
          <w:szCs w:val="24"/>
        </w:rPr>
        <w:t>relating</w:t>
      </w:r>
      <w:r w:rsidR="00D648C8" w:rsidRPr="002A6362">
        <w:rPr>
          <w:rFonts w:ascii="Times New Roman" w:hAnsi="Times New Roman" w:cs="Times New Roman"/>
          <w:sz w:val="24"/>
          <w:szCs w:val="24"/>
        </w:rPr>
        <w:t xml:space="preserve"> to </w:t>
      </w:r>
      <w:r w:rsidR="00A933F7" w:rsidRPr="002A6362">
        <w:rPr>
          <w:rFonts w:ascii="Times New Roman" w:hAnsi="Times New Roman" w:cs="Times New Roman"/>
          <w:sz w:val="24"/>
          <w:szCs w:val="24"/>
        </w:rPr>
        <w:t xml:space="preserve">damage of </w:t>
      </w:r>
      <w:r w:rsidR="00D648C8" w:rsidRPr="002A6362">
        <w:rPr>
          <w:rFonts w:ascii="Times New Roman" w:hAnsi="Times New Roman" w:cs="Times New Roman"/>
          <w:sz w:val="24"/>
          <w:szCs w:val="24"/>
        </w:rPr>
        <w:t xml:space="preserve">business reputation </w:t>
      </w:r>
      <w:r w:rsidR="00A933F7" w:rsidRPr="002A6362">
        <w:rPr>
          <w:rFonts w:ascii="Times New Roman" w:hAnsi="Times New Roman" w:cs="Times New Roman"/>
          <w:sz w:val="24"/>
          <w:szCs w:val="24"/>
        </w:rPr>
        <w:t xml:space="preserve">and if GR is reinstated the potential issues around managing him when he is back in the organisation. </w:t>
      </w:r>
    </w:p>
    <w:p w14:paraId="69DD6717" w14:textId="3963EDF5" w:rsidR="004A7437" w:rsidRPr="002A6362" w:rsidRDefault="004A7437" w:rsidP="00C47101">
      <w:pPr>
        <w:spacing w:line="360" w:lineRule="auto"/>
        <w:rPr>
          <w:rFonts w:ascii="Times New Roman" w:hAnsi="Times New Roman" w:cs="Times New Roman"/>
          <w:sz w:val="24"/>
          <w:szCs w:val="24"/>
        </w:rPr>
      </w:pPr>
    </w:p>
    <w:p w14:paraId="75DE6B01" w14:textId="32443DD3" w:rsidR="00952EC8" w:rsidRPr="002A6362" w:rsidRDefault="00952EC8" w:rsidP="00C47101">
      <w:pPr>
        <w:pStyle w:val="Heading2"/>
        <w:spacing w:line="360" w:lineRule="auto"/>
        <w:rPr>
          <w:rFonts w:ascii="Times New Roman" w:hAnsi="Times New Roman" w:cs="Times New Roman"/>
          <w:b/>
          <w:bCs/>
          <w:sz w:val="24"/>
          <w:szCs w:val="24"/>
          <w:u w:val="single"/>
        </w:rPr>
      </w:pPr>
      <w:bookmarkStart w:id="13" w:name="_Toc71487783"/>
      <w:r w:rsidRPr="002A6362">
        <w:rPr>
          <w:rFonts w:ascii="Times New Roman" w:hAnsi="Times New Roman" w:cs="Times New Roman"/>
          <w:sz w:val="24"/>
          <w:szCs w:val="24"/>
        </w:rPr>
        <w:t>Recommendations</w:t>
      </w:r>
      <w:bookmarkEnd w:id="13"/>
      <w:r w:rsidRPr="002A6362">
        <w:rPr>
          <w:rFonts w:ascii="Times New Roman" w:hAnsi="Times New Roman" w:cs="Times New Roman"/>
          <w:sz w:val="24"/>
          <w:szCs w:val="24"/>
        </w:rPr>
        <w:t xml:space="preserve"> </w:t>
      </w:r>
    </w:p>
    <w:p w14:paraId="4E7B33F6" w14:textId="42879427" w:rsidR="00164BFF" w:rsidRPr="002A6362" w:rsidRDefault="002D024A" w:rsidP="00C47101">
      <w:pPr>
        <w:spacing w:line="360" w:lineRule="auto"/>
        <w:rPr>
          <w:rFonts w:ascii="Times New Roman" w:hAnsi="Times New Roman" w:cs="Times New Roman"/>
          <w:sz w:val="24"/>
          <w:szCs w:val="24"/>
        </w:rPr>
      </w:pPr>
      <w:r w:rsidRPr="002A6362">
        <w:rPr>
          <w:rFonts w:ascii="Times New Roman" w:hAnsi="Times New Roman" w:cs="Times New Roman"/>
          <w:noProof/>
          <w:sz w:val="24"/>
          <w:szCs w:val="24"/>
        </w:rPr>
        <w:t xml:space="preserve">A full table of recommendations </w:t>
      </w:r>
      <w:r w:rsidR="008821E4" w:rsidRPr="002A6362">
        <w:rPr>
          <w:rFonts w:ascii="Times New Roman" w:hAnsi="Times New Roman" w:cs="Times New Roman"/>
          <w:noProof/>
          <w:sz w:val="24"/>
          <w:szCs w:val="24"/>
        </w:rPr>
        <w:t>is</w:t>
      </w:r>
      <w:r w:rsidRPr="002A6362">
        <w:rPr>
          <w:rFonts w:ascii="Times New Roman" w:hAnsi="Times New Roman" w:cs="Times New Roman"/>
          <w:noProof/>
          <w:sz w:val="24"/>
          <w:szCs w:val="24"/>
        </w:rPr>
        <w:t xml:space="preserve"> included in the Action Plan in </w:t>
      </w:r>
      <w:hyperlink w:anchor="_Appendix_2_Action" w:history="1">
        <w:r w:rsidR="002C2AB0" w:rsidRPr="002A6362">
          <w:rPr>
            <w:rStyle w:val="Hyperlink"/>
            <w:rFonts w:ascii="Times New Roman" w:hAnsi="Times New Roman" w:cs="Times New Roman"/>
            <w:noProof/>
            <w:sz w:val="24"/>
            <w:szCs w:val="24"/>
          </w:rPr>
          <w:t>Appendix 2 Action Plan for Big Buses Ltd</w:t>
        </w:r>
      </w:hyperlink>
      <w:r w:rsidR="00164BFF" w:rsidRPr="002A6362">
        <w:rPr>
          <w:rFonts w:ascii="Times New Roman" w:hAnsi="Times New Roman" w:cs="Times New Roman"/>
          <w:sz w:val="24"/>
          <w:szCs w:val="24"/>
        </w:rPr>
        <w:t xml:space="preserve">. </w:t>
      </w:r>
    </w:p>
    <w:p w14:paraId="02094510" w14:textId="38AB1F33" w:rsidR="00C938AD" w:rsidRPr="002A6362" w:rsidRDefault="00C938AD"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br w:type="page"/>
      </w:r>
    </w:p>
    <w:p w14:paraId="2E0B0FF3" w14:textId="49501F6E" w:rsidR="00DD28C4" w:rsidRPr="002A6362" w:rsidRDefault="00DD28C4" w:rsidP="00C47101">
      <w:pPr>
        <w:pStyle w:val="Heading1"/>
        <w:spacing w:line="360" w:lineRule="auto"/>
        <w:rPr>
          <w:rFonts w:ascii="Times New Roman" w:hAnsi="Times New Roman" w:cs="Times New Roman"/>
          <w:sz w:val="24"/>
          <w:szCs w:val="24"/>
        </w:rPr>
      </w:pPr>
      <w:bookmarkStart w:id="14" w:name="_Toc71487784"/>
      <w:r w:rsidRPr="002A6362">
        <w:rPr>
          <w:rFonts w:ascii="Times New Roman" w:hAnsi="Times New Roman" w:cs="Times New Roman"/>
          <w:sz w:val="24"/>
          <w:szCs w:val="24"/>
        </w:rPr>
        <w:lastRenderedPageBreak/>
        <w:t>Section B. Q1</w:t>
      </w:r>
      <w:bookmarkEnd w:id="14"/>
      <w:r w:rsidRPr="002A6362">
        <w:rPr>
          <w:rFonts w:ascii="Times New Roman" w:hAnsi="Times New Roman" w:cs="Times New Roman"/>
          <w:sz w:val="24"/>
          <w:szCs w:val="24"/>
        </w:rPr>
        <w:t xml:space="preserve"> </w:t>
      </w:r>
    </w:p>
    <w:p w14:paraId="17D8C932" w14:textId="77777777" w:rsidR="00C938AD" w:rsidRPr="002A6362" w:rsidRDefault="00C938AD" w:rsidP="00C47101">
      <w:pPr>
        <w:spacing w:line="360" w:lineRule="auto"/>
        <w:rPr>
          <w:rFonts w:ascii="Times New Roman" w:hAnsi="Times New Roman" w:cs="Times New Roman"/>
          <w:sz w:val="24"/>
          <w:szCs w:val="24"/>
        </w:rPr>
      </w:pPr>
    </w:p>
    <w:p w14:paraId="0C9D7D66" w14:textId="183C09C8" w:rsidR="001A2A4E" w:rsidRPr="002A6362" w:rsidRDefault="0089558B"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With regards to your query relating to </w:t>
      </w:r>
      <w:r w:rsidR="00E87793" w:rsidRPr="002A6362">
        <w:rPr>
          <w:rFonts w:ascii="Times New Roman" w:hAnsi="Times New Roman" w:cs="Times New Roman"/>
          <w:sz w:val="24"/>
          <w:szCs w:val="24"/>
        </w:rPr>
        <w:t>JD</w:t>
      </w:r>
      <w:r w:rsidRPr="002A6362">
        <w:rPr>
          <w:rFonts w:ascii="Times New Roman" w:hAnsi="Times New Roman" w:cs="Times New Roman"/>
          <w:sz w:val="24"/>
          <w:szCs w:val="24"/>
        </w:rPr>
        <w:t xml:space="preserve">, the following considerations should be made. </w:t>
      </w:r>
    </w:p>
    <w:p w14:paraId="30D9F1CA" w14:textId="2962FEA0" w:rsidR="0B0F79DC" w:rsidRPr="002A6362" w:rsidRDefault="00E87793" w:rsidP="00C47101">
      <w:pPr>
        <w:spacing w:line="360" w:lineRule="auto"/>
        <w:rPr>
          <w:rFonts w:ascii="Times New Roman" w:hAnsi="Times New Roman" w:cs="Times New Roman"/>
          <w:b/>
          <w:bCs/>
          <w:sz w:val="24"/>
          <w:szCs w:val="24"/>
        </w:rPr>
      </w:pPr>
      <w:r w:rsidRPr="002A6362">
        <w:rPr>
          <w:rFonts w:ascii="Times New Roman" w:hAnsi="Times New Roman" w:cs="Times New Roman"/>
          <w:sz w:val="24"/>
          <w:szCs w:val="24"/>
        </w:rPr>
        <w:t>JD</w:t>
      </w:r>
      <w:r w:rsidR="00552F34" w:rsidRPr="002A6362">
        <w:rPr>
          <w:rFonts w:ascii="Times New Roman" w:hAnsi="Times New Roman" w:cs="Times New Roman"/>
          <w:sz w:val="24"/>
          <w:szCs w:val="24"/>
        </w:rPr>
        <w:t xml:space="preserve"> </w:t>
      </w:r>
      <w:r w:rsidR="00B72FB8">
        <w:rPr>
          <w:rFonts w:ascii="Times New Roman" w:hAnsi="Times New Roman" w:cs="Times New Roman"/>
          <w:sz w:val="24"/>
          <w:szCs w:val="24"/>
        </w:rPr>
        <w:t>is intending to make a</w:t>
      </w:r>
      <w:r w:rsidR="00552F34" w:rsidRPr="002A6362">
        <w:rPr>
          <w:rFonts w:ascii="Times New Roman" w:hAnsi="Times New Roman" w:cs="Times New Roman"/>
          <w:sz w:val="24"/>
          <w:szCs w:val="24"/>
        </w:rPr>
        <w:t xml:space="preserve"> flexible working request, in these circumstances</w:t>
      </w:r>
      <w:r w:rsidR="00DB0101" w:rsidRPr="002A6362">
        <w:rPr>
          <w:rFonts w:ascii="Times New Roman" w:hAnsi="Times New Roman" w:cs="Times New Roman"/>
          <w:sz w:val="24"/>
          <w:szCs w:val="24"/>
        </w:rPr>
        <w:t>,</w:t>
      </w:r>
      <w:r w:rsidR="00552F34" w:rsidRPr="002A6362">
        <w:rPr>
          <w:rFonts w:ascii="Times New Roman" w:hAnsi="Times New Roman" w:cs="Times New Roman"/>
          <w:sz w:val="24"/>
          <w:szCs w:val="24"/>
        </w:rPr>
        <w:t xml:space="preserve"> it is important to f</w:t>
      </w:r>
      <w:r w:rsidR="0B0F79DC" w:rsidRPr="002A6362">
        <w:rPr>
          <w:rFonts w:ascii="Times New Roman" w:hAnsi="Times New Roman" w:cs="Times New Roman"/>
          <w:sz w:val="24"/>
          <w:szCs w:val="24"/>
        </w:rPr>
        <w:t xml:space="preserve">ollow the ACAS Code for </w:t>
      </w:r>
      <w:r w:rsidR="00552F34" w:rsidRPr="002A6362">
        <w:rPr>
          <w:rFonts w:ascii="Times New Roman" w:hAnsi="Times New Roman" w:cs="Times New Roman"/>
          <w:sz w:val="24"/>
          <w:szCs w:val="24"/>
        </w:rPr>
        <w:t>responding</w:t>
      </w:r>
      <w:r w:rsidR="0B0F79DC" w:rsidRPr="002A6362">
        <w:rPr>
          <w:rFonts w:ascii="Times New Roman" w:hAnsi="Times New Roman" w:cs="Times New Roman"/>
          <w:sz w:val="24"/>
          <w:szCs w:val="24"/>
        </w:rPr>
        <w:t xml:space="preserve"> to flexible working request</w:t>
      </w:r>
      <w:r w:rsidR="00552F34" w:rsidRPr="002A6362">
        <w:rPr>
          <w:rFonts w:ascii="Times New Roman" w:hAnsi="Times New Roman" w:cs="Times New Roman"/>
          <w:sz w:val="24"/>
          <w:szCs w:val="24"/>
        </w:rPr>
        <w:t>s</w:t>
      </w:r>
      <w:r w:rsidR="0B0F79DC" w:rsidRPr="002A6362">
        <w:rPr>
          <w:rFonts w:ascii="Times New Roman" w:hAnsi="Times New Roman" w:cs="Times New Roman"/>
          <w:sz w:val="24"/>
          <w:szCs w:val="24"/>
        </w:rPr>
        <w:t xml:space="preserve"> or</w:t>
      </w:r>
      <w:r w:rsidR="00552F34" w:rsidRPr="002A6362">
        <w:rPr>
          <w:rFonts w:ascii="Times New Roman" w:hAnsi="Times New Roman" w:cs="Times New Roman"/>
          <w:sz w:val="24"/>
          <w:szCs w:val="24"/>
        </w:rPr>
        <w:t xml:space="preserve"> </w:t>
      </w:r>
      <w:r w:rsidR="005A718B" w:rsidRPr="002A6362">
        <w:rPr>
          <w:rFonts w:ascii="Times New Roman" w:hAnsi="Times New Roman" w:cs="Times New Roman"/>
          <w:sz w:val="24"/>
          <w:szCs w:val="24"/>
        </w:rPr>
        <w:t>BBL</w:t>
      </w:r>
      <w:r w:rsidR="0B0F79DC" w:rsidRPr="002A6362">
        <w:rPr>
          <w:rFonts w:ascii="Times New Roman" w:hAnsi="Times New Roman" w:cs="Times New Roman"/>
          <w:sz w:val="24"/>
          <w:szCs w:val="24"/>
        </w:rPr>
        <w:t xml:space="preserve"> organisational</w:t>
      </w:r>
      <w:r w:rsidR="00552F34" w:rsidRPr="002A6362">
        <w:rPr>
          <w:rFonts w:ascii="Times New Roman" w:hAnsi="Times New Roman" w:cs="Times New Roman"/>
          <w:sz w:val="24"/>
          <w:szCs w:val="24"/>
        </w:rPr>
        <w:t xml:space="preserve"> flexible working policy</w:t>
      </w:r>
      <w:r w:rsidR="00B741E9" w:rsidRPr="002A6362">
        <w:rPr>
          <w:rFonts w:ascii="Times New Roman" w:hAnsi="Times New Roman" w:cs="Times New Roman"/>
          <w:sz w:val="24"/>
          <w:szCs w:val="24"/>
        </w:rPr>
        <w:t xml:space="preserve"> </w:t>
      </w:r>
      <w:sdt>
        <w:sdtPr>
          <w:rPr>
            <w:rFonts w:ascii="Times New Roman" w:hAnsi="Times New Roman" w:cs="Times New Roman"/>
            <w:sz w:val="24"/>
            <w:szCs w:val="24"/>
          </w:rPr>
          <w:id w:val="320782464"/>
          <w:citation/>
        </w:sdtPr>
        <w:sdtEndPr/>
        <w:sdtContent>
          <w:r w:rsidR="00B741E9" w:rsidRPr="002A6362">
            <w:rPr>
              <w:rFonts w:ascii="Times New Roman" w:hAnsi="Times New Roman" w:cs="Times New Roman"/>
              <w:sz w:val="24"/>
              <w:szCs w:val="24"/>
            </w:rPr>
            <w:fldChar w:fldCharType="begin"/>
          </w:r>
          <w:r w:rsidR="00B741E9" w:rsidRPr="002A6362">
            <w:rPr>
              <w:rFonts w:ascii="Times New Roman" w:hAnsi="Times New Roman" w:cs="Times New Roman"/>
              <w:sz w:val="24"/>
              <w:szCs w:val="24"/>
            </w:rPr>
            <w:instrText xml:space="preserve"> CITATION ACA14 \l 2057 </w:instrText>
          </w:r>
          <w:r w:rsidR="00B741E9" w:rsidRPr="002A6362">
            <w:rPr>
              <w:rFonts w:ascii="Times New Roman" w:hAnsi="Times New Roman" w:cs="Times New Roman"/>
              <w:sz w:val="24"/>
              <w:szCs w:val="24"/>
            </w:rPr>
            <w:fldChar w:fldCharType="separate"/>
          </w:r>
          <w:r w:rsidR="00D12EFA" w:rsidRPr="002A6362">
            <w:rPr>
              <w:rFonts w:ascii="Times New Roman" w:hAnsi="Times New Roman" w:cs="Times New Roman"/>
              <w:noProof/>
              <w:sz w:val="24"/>
              <w:szCs w:val="24"/>
            </w:rPr>
            <w:t>(ACAS, 2014)</w:t>
          </w:r>
          <w:r w:rsidR="00B741E9" w:rsidRPr="002A6362">
            <w:rPr>
              <w:rFonts w:ascii="Times New Roman" w:hAnsi="Times New Roman" w:cs="Times New Roman"/>
              <w:sz w:val="24"/>
              <w:szCs w:val="24"/>
            </w:rPr>
            <w:fldChar w:fldCharType="end"/>
          </w:r>
        </w:sdtContent>
      </w:sdt>
      <w:r w:rsidR="0B0F79DC" w:rsidRPr="002A6362">
        <w:rPr>
          <w:rFonts w:ascii="Times New Roman" w:hAnsi="Times New Roman" w:cs="Times New Roman"/>
          <w:sz w:val="24"/>
          <w:szCs w:val="24"/>
        </w:rPr>
        <w:t xml:space="preserve">. </w:t>
      </w:r>
    </w:p>
    <w:p w14:paraId="731B4661" w14:textId="4B5A9473" w:rsidR="0B0F79DC" w:rsidRPr="002A6362" w:rsidRDefault="00220032"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It is also important to consider if </w:t>
      </w:r>
      <w:r w:rsidR="00E87793" w:rsidRPr="002A6362">
        <w:rPr>
          <w:rFonts w:ascii="Times New Roman" w:hAnsi="Times New Roman" w:cs="Times New Roman"/>
          <w:sz w:val="24"/>
          <w:szCs w:val="24"/>
        </w:rPr>
        <w:t>JD</w:t>
      </w:r>
      <w:r w:rsidRPr="002A6362">
        <w:rPr>
          <w:rFonts w:ascii="Times New Roman" w:hAnsi="Times New Roman" w:cs="Times New Roman"/>
          <w:sz w:val="24"/>
          <w:szCs w:val="24"/>
        </w:rPr>
        <w:t xml:space="preserve"> is </w:t>
      </w:r>
      <w:r w:rsidR="0B0F79DC" w:rsidRPr="002A6362">
        <w:rPr>
          <w:rFonts w:ascii="Times New Roman" w:hAnsi="Times New Roman" w:cs="Times New Roman"/>
          <w:sz w:val="24"/>
          <w:szCs w:val="24"/>
        </w:rPr>
        <w:t>eligible</w:t>
      </w:r>
      <w:r w:rsidRPr="002A6362">
        <w:rPr>
          <w:rFonts w:ascii="Times New Roman" w:hAnsi="Times New Roman" w:cs="Times New Roman"/>
          <w:sz w:val="24"/>
          <w:szCs w:val="24"/>
        </w:rPr>
        <w:t xml:space="preserve"> to make the flexible working request, only employees with</w:t>
      </w:r>
      <w:r w:rsidR="005D0E65">
        <w:rPr>
          <w:rFonts w:ascii="Times New Roman" w:hAnsi="Times New Roman" w:cs="Times New Roman"/>
          <w:sz w:val="24"/>
          <w:szCs w:val="24"/>
        </w:rPr>
        <w:t xml:space="preserve"> a minimum of</w:t>
      </w:r>
      <w:r w:rsidR="0B0F79DC" w:rsidRPr="002A6362">
        <w:rPr>
          <w:rFonts w:ascii="Times New Roman" w:hAnsi="Times New Roman" w:cs="Times New Roman"/>
          <w:sz w:val="24"/>
          <w:szCs w:val="24"/>
        </w:rPr>
        <w:t xml:space="preserve"> 26 weeks </w:t>
      </w:r>
      <w:r w:rsidR="00691C51" w:rsidRPr="002A6362">
        <w:rPr>
          <w:rFonts w:ascii="Times New Roman" w:hAnsi="Times New Roman" w:cs="Times New Roman"/>
          <w:sz w:val="24"/>
          <w:szCs w:val="24"/>
        </w:rPr>
        <w:t xml:space="preserve">of </w:t>
      </w:r>
      <w:r w:rsidR="0B0F79DC" w:rsidRPr="002A6362">
        <w:rPr>
          <w:rFonts w:ascii="Times New Roman" w:hAnsi="Times New Roman" w:cs="Times New Roman"/>
          <w:sz w:val="24"/>
          <w:szCs w:val="24"/>
        </w:rPr>
        <w:t xml:space="preserve">service </w:t>
      </w:r>
      <w:r w:rsidR="005D0E65">
        <w:rPr>
          <w:rFonts w:ascii="Times New Roman" w:hAnsi="Times New Roman" w:cs="Times New Roman"/>
          <w:sz w:val="24"/>
          <w:szCs w:val="24"/>
        </w:rPr>
        <w:t>can</w:t>
      </w:r>
      <w:r w:rsidR="00093642" w:rsidRPr="002A6362">
        <w:rPr>
          <w:rFonts w:ascii="Times New Roman" w:hAnsi="Times New Roman" w:cs="Times New Roman"/>
          <w:sz w:val="24"/>
          <w:szCs w:val="24"/>
        </w:rPr>
        <w:t xml:space="preserve"> make a</w:t>
      </w:r>
      <w:r w:rsidR="0B0F79DC" w:rsidRPr="002A6362">
        <w:rPr>
          <w:rFonts w:ascii="Times New Roman" w:hAnsi="Times New Roman" w:cs="Times New Roman"/>
          <w:sz w:val="24"/>
          <w:szCs w:val="24"/>
        </w:rPr>
        <w:t xml:space="preserve"> flexible working request. </w:t>
      </w:r>
      <w:r w:rsidR="00093642" w:rsidRPr="002A6362">
        <w:rPr>
          <w:rFonts w:ascii="Times New Roman" w:hAnsi="Times New Roman" w:cs="Times New Roman"/>
          <w:sz w:val="24"/>
          <w:szCs w:val="24"/>
        </w:rPr>
        <w:t>As s</w:t>
      </w:r>
      <w:r w:rsidR="0B0F79DC" w:rsidRPr="002A6362">
        <w:rPr>
          <w:rFonts w:ascii="Times New Roman" w:hAnsi="Times New Roman" w:cs="Times New Roman"/>
          <w:sz w:val="24"/>
          <w:szCs w:val="24"/>
        </w:rPr>
        <w:t xml:space="preserve">he </w:t>
      </w:r>
      <w:r w:rsidR="00093642" w:rsidRPr="002A6362">
        <w:rPr>
          <w:rFonts w:ascii="Times New Roman" w:hAnsi="Times New Roman" w:cs="Times New Roman"/>
          <w:sz w:val="24"/>
          <w:szCs w:val="24"/>
        </w:rPr>
        <w:t>has been an</w:t>
      </w:r>
      <w:r w:rsidR="0B0F79DC" w:rsidRPr="002A6362">
        <w:rPr>
          <w:rFonts w:ascii="Times New Roman" w:hAnsi="Times New Roman" w:cs="Times New Roman"/>
          <w:sz w:val="24"/>
          <w:szCs w:val="24"/>
        </w:rPr>
        <w:t xml:space="preserve"> employee</w:t>
      </w:r>
      <w:r w:rsidR="00093642" w:rsidRPr="002A6362">
        <w:rPr>
          <w:rFonts w:ascii="Times New Roman" w:hAnsi="Times New Roman" w:cs="Times New Roman"/>
          <w:sz w:val="24"/>
          <w:szCs w:val="24"/>
        </w:rPr>
        <w:t xml:space="preserve"> for </w:t>
      </w:r>
      <w:r w:rsidR="0B0F79DC" w:rsidRPr="002A6362">
        <w:rPr>
          <w:rFonts w:ascii="Times New Roman" w:hAnsi="Times New Roman" w:cs="Times New Roman"/>
          <w:sz w:val="24"/>
          <w:szCs w:val="24"/>
        </w:rPr>
        <w:t xml:space="preserve">19 </w:t>
      </w:r>
      <w:r w:rsidR="00093642" w:rsidRPr="002A6362">
        <w:rPr>
          <w:rFonts w:ascii="Times New Roman" w:hAnsi="Times New Roman" w:cs="Times New Roman"/>
          <w:sz w:val="24"/>
          <w:szCs w:val="24"/>
        </w:rPr>
        <w:t>months, she would meet th</w:t>
      </w:r>
      <w:r w:rsidR="00826355" w:rsidRPr="002A6362">
        <w:rPr>
          <w:rFonts w:ascii="Times New Roman" w:hAnsi="Times New Roman" w:cs="Times New Roman"/>
          <w:sz w:val="24"/>
          <w:szCs w:val="24"/>
        </w:rPr>
        <w:t>ese</w:t>
      </w:r>
      <w:r w:rsidR="00093642" w:rsidRPr="002A6362">
        <w:rPr>
          <w:rFonts w:ascii="Times New Roman" w:hAnsi="Times New Roman" w:cs="Times New Roman"/>
          <w:sz w:val="24"/>
          <w:szCs w:val="24"/>
        </w:rPr>
        <w:t xml:space="preserve"> criteria</w:t>
      </w:r>
      <w:r w:rsidR="00AD2412" w:rsidRPr="002A6362">
        <w:rPr>
          <w:rFonts w:ascii="Times New Roman" w:hAnsi="Times New Roman" w:cs="Times New Roman"/>
          <w:sz w:val="24"/>
          <w:szCs w:val="24"/>
        </w:rPr>
        <w:t xml:space="preserve"> </w:t>
      </w:r>
      <w:r w:rsidR="001F3086" w:rsidRPr="002A6362">
        <w:rPr>
          <w:rFonts w:ascii="Times New Roman" w:hAnsi="Times New Roman" w:cs="Times New Roman"/>
          <w:noProof/>
          <w:sz w:val="24"/>
          <w:szCs w:val="24"/>
        </w:rPr>
        <w:t>(Gov.uk, 2021c)</w:t>
      </w:r>
      <w:r w:rsidR="00093642" w:rsidRPr="002A6362">
        <w:rPr>
          <w:rFonts w:ascii="Times New Roman" w:hAnsi="Times New Roman" w:cs="Times New Roman"/>
          <w:sz w:val="24"/>
          <w:szCs w:val="24"/>
        </w:rPr>
        <w:t xml:space="preserve">. </w:t>
      </w:r>
    </w:p>
    <w:p w14:paraId="56D72210" w14:textId="54247636" w:rsidR="00552F9F" w:rsidRPr="002A6362" w:rsidRDefault="00BC5876" w:rsidP="00C47101">
      <w:pPr>
        <w:spacing w:line="360" w:lineRule="auto"/>
        <w:rPr>
          <w:rFonts w:ascii="Times New Roman" w:hAnsi="Times New Roman" w:cs="Times New Roman"/>
          <w:noProof/>
          <w:sz w:val="24"/>
          <w:szCs w:val="24"/>
        </w:rPr>
      </w:pPr>
      <w:r w:rsidRPr="002A6362">
        <w:rPr>
          <w:rFonts w:ascii="Times New Roman" w:hAnsi="Times New Roman" w:cs="Times New Roman"/>
          <w:sz w:val="24"/>
          <w:szCs w:val="24"/>
        </w:rPr>
        <w:t xml:space="preserve">If </w:t>
      </w:r>
      <w:r w:rsidR="00FE6C35">
        <w:rPr>
          <w:rFonts w:ascii="Times New Roman" w:hAnsi="Times New Roman" w:cs="Times New Roman"/>
          <w:sz w:val="24"/>
          <w:szCs w:val="24"/>
        </w:rPr>
        <w:t>BBL</w:t>
      </w:r>
      <w:r w:rsidRPr="002A6362">
        <w:rPr>
          <w:rFonts w:ascii="Times New Roman" w:hAnsi="Times New Roman" w:cs="Times New Roman"/>
          <w:sz w:val="24"/>
          <w:szCs w:val="24"/>
        </w:rPr>
        <w:t xml:space="preserve">, chooses to accept </w:t>
      </w:r>
      <w:r w:rsidR="00E87793" w:rsidRPr="002A6362">
        <w:rPr>
          <w:rFonts w:ascii="Times New Roman" w:hAnsi="Times New Roman" w:cs="Times New Roman"/>
          <w:sz w:val="24"/>
          <w:szCs w:val="24"/>
        </w:rPr>
        <w:t>JD</w:t>
      </w:r>
      <w:r w:rsidRPr="002A6362">
        <w:rPr>
          <w:rFonts w:ascii="Times New Roman" w:hAnsi="Times New Roman" w:cs="Times New Roman"/>
          <w:sz w:val="24"/>
          <w:szCs w:val="24"/>
        </w:rPr>
        <w:t xml:space="preserve">’s </w:t>
      </w:r>
      <w:r w:rsidR="00B33283" w:rsidRPr="002A6362">
        <w:rPr>
          <w:rFonts w:ascii="Times New Roman" w:hAnsi="Times New Roman" w:cs="Times New Roman"/>
          <w:sz w:val="24"/>
          <w:szCs w:val="24"/>
        </w:rPr>
        <w:t xml:space="preserve">email as the indication of her flexible working request then the organisation can. </w:t>
      </w:r>
      <w:r w:rsidR="002751ED" w:rsidRPr="002A6362">
        <w:rPr>
          <w:rFonts w:ascii="Times New Roman" w:hAnsi="Times New Roman" w:cs="Times New Roman"/>
          <w:sz w:val="24"/>
          <w:szCs w:val="24"/>
        </w:rPr>
        <w:t xml:space="preserve">However, </w:t>
      </w:r>
      <w:r w:rsidR="00552F9F" w:rsidRPr="002A6362">
        <w:rPr>
          <w:rFonts w:ascii="Times New Roman" w:hAnsi="Times New Roman" w:cs="Times New Roman"/>
          <w:sz w:val="24"/>
          <w:szCs w:val="24"/>
        </w:rPr>
        <w:t xml:space="preserve">the organisation can request </w:t>
      </w:r>
      <w:r w:rsidR="007B0030" w:rsidRPr="002A6362">
        <w:rPr>
          <w:rFonts w:ascii="Times New Roman" w:hAnsi="Times New Roman" w:cs="Times New Roman"/>
          <w:sz w:val="24"/>
          <w:szCs w:val="24"/>
        </w:rPr>
        <w:t xml:space="preserve">that the request is completed on a </w:t>
      </w:r>
      <w:r w:rsidR="00752E6A" w:rsidRPr="002A6362">
        <w:rPr>
          <w:rFonts w:ascii="Times New Roman" w:hAnsi="Times New Roman" w:cs="Times New Roman"/>
          <w:sz w:val="24"/>
          <w:szCs w:val="24"/>
        </w:rPr>
        <w:t xml:space="preserve">form, either </w:t>
      </w:r>
      <w:r w:rsidR="0079444F" w:rsidRPr="002A6362">
        <w:rPr>
          <w:rFonts w:ascii="Times New Roman" w:hAnsi="Times New Roman" w:cs="Times New Roman"/>
          <w:sz w:val="24"/>
          <w:szCs w:val="24"/>
        </w:rPr>
        <w:t xml:space="preserve">one that is used by the organisation or </w:t>
      </w:r>
      <w:r w:rsidR="008D2C21" w:rsidRPr="002A6362">
        <w:rPr>
          <w:rFonts w:ascii="Times New Roman" w:hAnsi="Times New Roman" w:cs="Times New Roman"/>
          <w:sz w:val="24"/>
          <w:szCs w:val="24"/>
        </w:rPr>
        <w:t xml:space="preserve">the one provided by </w:t>
      </w:r>
      <w:r w:rsidR="00AD10E1" w:rsidRPr="002A6362">
        <w:rPr>
          <w:rFonts w:ascii="Times New Roman" w:hAnsi="Times New Roman" w:cs="Times New Roman"/>
          <w:sz w:val="24"/>
          <w:szCs w:val="24"/>
        </w:rPr>
        <w:t xml:space="preserve">the </w:t>
      </w:r>
      <w:r w:rsidR="00B526FE" w:rsidRPr="002A6362">
        <w:rPr>
          <w:rFonts w:ascii="Times New Roman" w:hAnsi="Times New Roman" w:cs="Times New Roman"/>
          <w:sz w:val="24"/>
          <w:szCs w:val="24"/>
        </w:rPr>
        <w:t xml:space="preserve">gov.uk </w:t>
      </w:r>
      <w:r w:rsidR="00B526FE" w:rsidRPr="002A6362">
        <w:rPr>
          <w:rFonts w:ascii="Times New Roman" w:hAnsi="Times New Roman" w:cs="Times New Roman"/>
          <w:noProof/>
          <w:sz w:val="24"/>
          <w:szCs w:val="24"/>
        </w:rPr>
        <w:t>(2014). A copy of this form can be found in the Appendi</w:t>
      </w:r>
      <w:r w:rsidR="00875B8D" w:rsidRPr="002A6362">
        <w:rPr>
          <w:rFonts w:ascii="Times New Roman" w:hAnsi="Times New Roman" w:cs="Times New Roman"/>
          <w:noProof/>
          <w:sz w:val="24"/>
          <w:szCs w:val="24"/>
        </w:rPr>
        <w:t xml:space="preserve">cies. </w:t>
      </w:r>
    </w:p>
    <w:p w14:paraId="417AAB9E" w14:textId="662F153E" w:rsidR="00670C93" w:rsidRPr="002A6362" w:rsidRDefault="00F10DBF" w:rsidP="00C47101">
      <w:p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 xml:space="preserve">Under the ACAS </w:t>
      </w:r>
      <w:r w:rsidR="00FE6C35">
        <w:rPr>
          <w:rFonts w:ascii="Times New Roman" w:hAnsi="Times New Roman" w:cs="Times New Roman"/>
          <w:noProof/>
          <w:sz w:val="24"/>
          <w:szCs w:val="24"/>
        </w:rPr>
        <w:t>C</w:t>
      </w:r>
      <w:r w:rsidRPr="002A6362">
        <w:rPr>
          <w:rFonts w:ascii="Times New Roman" w:hAnsi="Times New Roman" w:cs="Times New Roman"/>
          <w:noProof/>
          <w:sz w:val="24"/>
          <w:szCs w:val="24"/>
        </w:rPr>
        <w:t xml:space="preserve">ode </w:t>
      </w:r>
      <w:r w:rsidR="00FE6C35">
        <w:rPr>
          <w:rFonts w:ascii="Times New Roman" w:hAnsi="Times New Roman" w:cs="Times New Roman"/>
          <w:noProof/>
          <w:sz w:val="24"/>
          <w:szCs w:val="24"/>
        </w:rPr>
        <w:t>F</w:t>
      </w:r>
      <w:r w:rsidRPr="002A6362">
        <w:rPr>
          <w:rFonts w:ascii="Times New Roman" w:hAnsi="Times New Roman" w:cs="Times New Roman"/>
          <w:noProof/>
          <w:sz w:val="24"/>
          <w:szCs w:val="24"/>
        </w:rPr>
        <w:t xml:space="preserve">or </w:t>
      </w:r>
      <w:r w:rsidR="00FE6C35">
        <w:rPr>
          <w:rFonts w:ascii="Times New Roman" w:hAnsi="Times New Roman" w:cs="Times New Roman"/>
          <w:noProof/>
          <w:sz w:val="24"/>
          <w:szCs w:val="24"/>
        </w:rPr>
        <w:t>W</w:t>
      </w:r>
      <w:r w:rsidR="00036E88" w:rsidRPr="002A6362">
        <w:rPr>
          <w:rFonts w:ascii="Times New Roman" w:hAnsi="Times New Roman" w:cs="Times New Roman"/>
          <w:noProof/>
          <w:sz w:val="24"/>
          <w:szCs w:val="24"/>
        </w:rPr>
        <w:t xml:space="preserve">orking </w:t>
      </w:r>
      <w:r w:rsidR="00FE6C35">
        <w:rPr>
          <w:rFonts w:ascii="Times New Roman" w:hAnsi="Times New Roman" w:cs="Times New Roman"/>
          <w:noProof/>
          <w:sz w:val="24"/>
          <w:szCs w:val="24"/>
        </w:rPr>
        <w:t>F</w:t>
      </w:r>
      <w:r w:rsidR="00036E88" w:rsidRPr="002A6362">
        <w:rPr>
          <w:rFonts w:ascii="Times New Roman" w:hAnsi="Times New Roman" w:cs="Times New Roman"/>
          <w:noProof/>
          <w:sz w:val="24"/>
          <w:szCs w:val="24"/>
        </w:rPr>
        <w:t>lexibly</w:t>
      </w:r>
      <w:r w:rsidR="0069229E" w:rsidRPr="002A6362">
        <w:rPr>
          <w:rFonts w:ascii="Times New Roman" w:hAnsi="Times New Roman" w:cs="Times New Roman"/>
          <w:noProof/>
          <w:sz w:val="24"/>
          <w:szCs w:val="24"/>
        </w:rPr>
        <w:t xml:space="preserve"> (2014)</w:t>
      </w:r>
      <w:r w:rsidR="001734EE" w:rsidRPr="002A6362">
        <w:rPr>
          <w:rFonts w:ascii="Times New Roman" w:hAnsi="Times New Roman" w:cs="Times New Roman"/>
          <w:noProof/>
          <w:sz w:val="24"/>
          <w:szCs w:val="24"/>
        </w:rPr>
        <w:t xml:space="preserve"> the app</w:t>
      </w:r>
      <w:r w:rsidR="005E39EE" w:rsidRPr="002A6362">
        <w:rPr>
          <w:rFonts w:ascii="Times New Roman" w:hAnsi="Times New Roman" w:cs="Times New Roman"/>
          <w:noProof/>
          <w:sz w:val="24"/>
          <w:szCs w:val="24"/>
        </w:rPr>
        <w:t>licant needs to provide</w:t>
      </w:r>
      <w:r w:rsidR="00670C93" w:rsidRPr="002A6362">
        <w:rPr>
          <w:rFonts w:ascii="Times New Roman" w:hAnsi="Times New Roman" w:cs="Times New Roman"/>
          <w:noProof/>
          <w:sz w:val="24"/>
          <w:szCs w:val="24"/>
        </w:rPr>
        <w:t xml:space="preserve"> the following;</w:t>
      </w:r>
    </w:p>
    <w:p w14:paraId="7289BD1B" w14:textId="63D72EA5" w:rsidR="00670C93" w:rsidRPr="002A6362" w:rsidRDefault="00670C93" w:rsidP="00C47101">
      <w:pPr>
        <w:pStyle w:val="ListParagraph"/>
        <w:numPr>
          <w:ilvl w:val="0"/>
          <w:numId w:val="1"/>
        </w:num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Date the</w:t>
      </w:r>
      <w:r w:rsidR="006072AA" w:rsidRPr="002A6362">
        <w:rPr>
          <w:rFonts w:ascii="Times New Roman" w:hAnsi="Times New Roman" w:cs="Times New Roman"/>
          <w:noProof/>
          <w:sz w:val="24"/>
          <w:szCs w:val="24"/>
        </w:rPr>
        <w:t xml:space="preserve"> individual is applying for the flexible working request.</w:t>
      </w:r>
    </w:p>
    <w:p w14:paraId="26406E2B" w14:textId="1073C8AF" w:rsidR="00670C93" w:rsidRPr="002A6362" w:rsidRDefault="00083E06" w:rsidP="00C47101">
      <w:pPr>
        <w:pStyle w:val="ListParagraph"/>
        <w:numPr>
          <w:ilvl w:val="0"/>
          <w:numId w:val="1"/>
        </w:num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 xml:space="preserve">What changes they want to make </w:t>
      </w:r>
      <w:r w:rsidR="00A74C71" w:rsidRPr="002A6362">
        <w:rPr>
          <w:rFonts w:ascii="Times New Roman" w:hAnsi="Times New Roman" w:cs="Times New Roman"/>
          <w:noProof/>
          <w:sz w:val="24"/>
          <w:szCs w:val="24"/>
        </w:rPr>
        <w:t xml:space="preserve">to their </w:t>
      </w:r>
      <w:r w:rsidR="00741610" w:rsidRPr="002A6362">
        <w:rPr>
          <w:rFonts w:ascii="Times New Roman" w:hAnsi="Times New Roman" w:cs="Times New Roman"/>
          <w:noProof/>
          <w:sz w:val="24"/>
          <w:szCs w:val="24"/>
        </w:rPr>
        <w:t>working conditions i.e. part</w:t>
      </w:r>
      <w:r w:rsidR="008821E4" w:rsidRPr="002A6362">
        <w:rPr>
          <w:rFonts w:ascii="Times New Roman" w:hAnsi="Times New Roman" w:cs="Times New Roman"/>
          <w:noProof/>
          <w:sz w:val="24"/>
          <w:szCs w:val="24"/>
        </w:rPr>
        <w:t>-</w:t>
      </w:r>
      <w:r w:rsidR="00741610" w:rsidRPr="002A6362">
        <w:rPr>
          <w:rFonts w:ascii="Times New Roman" w:hAnsi="Times New Roman" w:cs="Times New Roman"/>
          <w:noProof/>
          <w:sz w:val="24"/>
          <w:szCs w:val="24"/>
        </w:rPr>
        <w:t>time, conden</w:t>
      </w:r>
      <w:r w:rsidR="008821E4" w:rsidRPr="002A6362">
        <w:rPr>
          <w:rFonts w:ascii="Times New Roman" w:hAnsi="Times New Roman" w:cs="Times New Roman"/>
          <w:noProof/>
          <w:sz w:val="24"/>
          <w:szCs w:val="24"/>
        </w:rPr>
        <w:t>s</w:t>
      </w:r>
      <w:r w:rsidR="00741610" w:rsidRPr="002A6362">
        <w:rPr>
          <w:rFonts w:ascii="Times New Roman" w:hAnsi="Times New Roman" w:cs="Times New Roman"/>
          <w:noProof/>
          <w:sz w:val="24"/>
          <w:szCs w:val="24"/>
        </w:rPr>
        <w:t xml:space="preserve">ed hours </w:t>
      </w:r>
    </w:p>
    <w:p w14:paraId="7FFB3623" w14:textId="3CFC3C49" w:rsidR="004E3BD4" w:rsidRPr="002A6362" w:rsidRDefault="004E3BD4" w:rsidP="00C47101">
      <w:pPr>
        <w:pStyle w:val="ListParagraph"/>
        <w:numPr>
          <w:ilvl w:val="0"/>
          <w:numId w:val="1"/>
        </w:num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 xml:space="preserve">When they want the changes to start. </w:t>
      </w:r>
    </w:p>
    <w:p w14:paraId="55AFC15C" w14:textId="77777777" w:rsidR="0069229E" w:rsidRPr="002A6362" w:rsidRDefault="0069229E" w:rsidP="00C47101">
      <w:pPr>
        <w:spacing w:after="0" w:line="360" w:lineRule="auto"/>
        <w:textAlignment w:val="baseline"/>
        <w:rPr>
          <w:rFonts w:ascii="Times New Roman" w:hAnsi="Times New Roman" w:cs="Times New Roman"/>
          <w:noProof/>
          <w:sz w:val="24"/>
          <w:szCs w:val="24"/>
        </w:rPr>
      </w:pPr>
    </w:p>
    <w:p w14:paraId="2C2D99ED" w14:textId="4620CE3B" w:rsidR="0069229E" w:rsidRPr="002A6362" w:rsidRDefault="00E87793" w:rsidP="00C47101">
      <w:p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JD</w:t>
      </w:r>
      <w:r w:rsidR="004358C9" w:rsidRPr="002A6362">
        <w:rPr>
          <w:rFonts w:ascii="Times New Roman" w:hAnsi="Times New Roman" w:cs="Times New Roman"/>
          <w:noProof/>
          <w:sz w:val="24"/>
          <w:szCs w:val="24"/>
        </w:rPr>
        <w:t xml:space="preserve"> will also need to state what impact these changes may have </w:t>
      </w:r>
      <w:r w:rsidR="0047253E" w:rsidRPr="002A6362">
        <w:rPr>
          <w:rFonts w:ascii="Times New Roman" w:hAnsi="Times New Roman" w:cs="Times New Roman"/>
          <w:noProof/>
          <w:sz w:val="24"/>
          <w:szCs w:val="24"/>
        </w:rPr>
        <w:t xml:space="preserve">on </w:t>
      </w:r>
      <w:r w:rsidR="00756797" w:rsidRPr="002A6362">
        <w:rPr>
          <w:rFonts w:ascii="Times New Roman" w:hAnsi="Times New Roman" w:cs="Times New Roman"/>
          <w:noProof/>
          <w:sz w:val="24"/>
          <w:szCs w:val="24"/>
        </w:rPr>
        <w:t>BBL</w:t>
      </w:r>
      <w:r w:rsidR="005C4C86" w:rsidRPr="002A6362">
        <w:rPr>
          <w:rFonts w:ascii="Times New Roman" w:hAnsi="Times New Roman" w:cs="Times New Roman"/>
          <w:noProof/>
          <w:sz w:val="24"/>
          <w:szCs w:val="24"/>
        </w:rPr>
        <w:t xml:space="preserve"> and how these may be dealt with or mitigated. It is for the employee to evidence </w:t>
      </w:r>
      <w:r w:rsidR="006F575C" w:rsidRPr="002A6362">
        <w:rPr>
          <w:rFonts w:ascii="Times New Roman" w:hAnsi="Times New Roman" w:cs="Times New Roman"/>
          <w:noProof/>
          <w:sz w:val="24"/>
          <w:szCs w:val="24"/>
        </w:rPr>
        <w:t xml:space="preserve">how the requested changes would work practically in a work environment. </w:t>
      </w:r>
      <w:r w:rsidR="00F0225F" w:rsidRPr="002A6362">
        <w:rPr>
          <w:rFonts w:ascii="Times New Roman" w:hAnsi="Times New Roman" w:cs="Times New Roman"/>
          <w:noProof/>
          <w:sz w:val="24"/>
          <w:szCs w:val="24"/>
        </w:rPr>
        <w:t>JD</w:t>
      </w:r>
      <w:r w:rsidR="000621E1" w:rsidRPr="002A6362">
        <w:rPr>
          <w:rFonts w:ascii="Times New Roman" w:hAnsi="Times New Roman" w:cs="Times New Roman"/>
          <w:noProof/>
          <w:sz w:val="24"/>
          <w:szCs w:val="24"/>
        </w:rPr>
        <w:t xml:space="preserve"> needs to make it clear that he</w:t>
      </w:r>
      <w:r w:rsidR="00EF099A" w:rsidRPr="002A6362">
        <w:rPr>
          <w:rFonts w:ascii="Times New Roman" w:hAnsi="Times New Roman" w:cs="Times New Roman"/>
          <w:noProof/>
          <w:sz w:val="24"/>
          <w:szCs w:val="24"/>
        </w:rPr>
        <w:t>r</w:t>
      </w:r>
      <w:r w:rsidR="000621E1" w:rsidRPr="002A6362">
        <w:rPr>
          <w:rFonts w:ascii="Times New Roman" w:hAnsi="Times New Roman" w:cs="Times New Roman"/>
          <w:noProof/>
          <w:sz w:val="24"/>
          <w:szCs w:val="24"/>
        </w:rPr>
        <w:t xml:space="preserve"> </w:t>
      </w:r>
      <w:r w:rsidR="004E313A" w:rsidRPr="002A6362">
        <w:rPr>
          <w:rFonts w:ascii="Times New Roman" w:hAnsi="Times New Roman" w:cs="Times New Roman"/>
          <w:noProof/>
          <w:sz w:val="24"/>
          <w:szCs w:val="24"/>
        </w:rPr>
        <w:t xml:space="preserve">request is a statutory one and </w:t>
      </w:r>
      <w:r w:rsidR="004D756A" w:rsidRPr="002A6362">
        <w:rPr>
          <w:rFonts w:ascii="Times New Roman" w:hAnsi="Times New Roman" w:cs="Times New Roman"/>
          <w:noProof/>
          <w:sz w:val="24"/>
          <w:szCs w:val="24"/>
        </w:rPr>
        <w:t xml:space="preserve">whether or not she has made a </w:t>
      </w:r>
      <w:r w:rsidR="007F18C2" w:rsidRPr="002A6362">
        <w:rPr>
          <w:rFonts w:ascii="Times New Roman" w:hAnsi="Times New Roman" w:cs="Times New Roman"/>
          <w:noProof/>
          <w:sz w:val="24"/>
          <w:szCs w:val="24"/>
        </w:rPr>
        <w:t>previous request to work flexibly</w:t>
      </w:r>
      <w:r w:rsidR="009B7C34" w:rsidRPr="002A6362">
        <w:rPr>
          <w:rFonts w:ascii="Times New Roman" w:hAnsi="Times New Roman" w:cs="Times New Roman"/>
          <w:noProof/>
          <w:sz w:val="24"/>
          <w:szCs w:val="24"/>
        </w:rPr>
        <w:t xml:space="preserve"> (ERA</w:t>
      </w:r>
      <w:r w:rsidR="00D82A1F">
        <w:rPr>
          <w:rFonts w:ascii="Times New Roman" w:hAnsi="Times New Roman" w:cs="Times New Roman"/>
          <w:noProof/>
          <w:sz w:val="24"/>
          <w:szCs w:val="24"/>
        </w:rPr>
        <w:t xml:space="preserve">, Part 8a Section </w:t>
      </w:r>
      <w:r w:rsidR="007C63EA" w:rsidRPr="002A6362">
        <w:rPr>
          <w:rFonts w:ascii="Times New Roman" w:hAnsi="Times New Roman" w:cs="Times New Roman"/>
          <w:noProof/>
          <w:sz w:val="24"/>
          <w:szCs w:val="24"/>
        </w:rPr>
        <w:t>80F</w:t>
      </w:r>
      <w:r w:rsidR="009B7C34" w:rsidRPr="002A6362">
        <w:rPr>
          <w:rFonts w:ascii="Times New Roman" w:hAnsi="Times New Roman" w:cs="Times New Roman"/>
          <w:noProof/>
          <w:sz w:val="24"/>
          <w:szCs w:val="24"/>
        </w:rPr>
        <w:t>, 1996)</w:t>
      </w:r>
      <w:r w:rsidR="007F18C2" w:rsidRPr="002A6362">
        <w:rPr>
          <w:rFonts w:ascii="Times New Roman" w:hAnsi="Times New Roman" w:cs="Times New Roman"/>
          <w:noProof/>
          <w:sz w:val="24"/>
          <w:szCs w:val="24"/>
        </w:rPr>
        <w:t xml:space="preserve">. </w:t>
      </w:r>
      <w:r w:rsidR="00B80E19" w:rsidRPr="002A6362">
        <w:rPr>
          <w:rFonts w:ascii="Times New Roman" w:hAnsi="Times New Roman" w:cs="Times New Roman"/>
          <w:noProof/>
          <w:sz w:val="24"/>
          <w:szCs w:val="24"/>
        </w:rPr>
        <w:t xml:space="preserve">Applicants </w:t>
      </w:r>
      <w:r w:rsidR="008B484B" w:rsidRPr="002A6362">
        <w:rPr>
          <w:rFonts w:ascii="Times New Roman" w:hAnsi="Times New Roman" w:cs="Times New Roman"/>
          <w:noProof/>
          <w:sz w:val="24"/>
          <w:szCs w:val="24"/>
        </w:rPr>
        <w:t xml:space="preserve">cannot have made a flexible working request in the 12 months </w:t>
      </w:r>
      <w:r w:rsidR="00EF099A" w:rsidRPr="002A6362">
        <w:rPr>
          <w:rFonts w:ascii="Times New Roman" w:hAnsi="Times New Roman" w:cs="Times New Roman"/>
          <w:noProof/>
          <w:sz w:val="24"/>
          <w:szCs w:val="24"/>
        </w:rPr>
        <w:t>before</w:t>
      </w:r>
      <w:r w:rsidR="008B484B" w:rsidRPr="002A6362">
        <w:rPr>
          <w:rFonts w:ascii="Times New Roman" w:hAnsi="Times New Roman" w:cs="Times New Roman"/>
          <w:noProof/>
          <w:sz w:val="24"/>
          <w:szCs w:val="24"/>
        </w:rPr>
        <w:t xml:space="preserve"> applying (</w:t>
      </w:r>
      <w:r w:rsidR="009718D0">
        <w:rPr>
          <w:rFonts w:ascii="Times New Roman" w:hAnsi="Times New Roman" w:cs="Times New Roman"/>
          <w:noProof/>
          <w:sz w:val="24"/>
          <w:szCs w:val="24"/>
        </w:rPr>
        <w:t>ACAS, 201</w:t>
      </w:r>
      <w:r w:rsidR="007C1939">
        <w:rPr>
          <w:rFonts w:ascii="Times New Roman" w:hAnsi="Times New Roman" w:cs="Times New Roman"/>
          <w:noProof/>
          <w:sz w:val="24"/>
          <w:szCs w:val="24"/>
        </w:rPr>
        <w:t>4</w:t>
      </w:r>
      <w:r w:rsidR="008B484B" w:rsidRPr="002A6362">
        <w:rPr>
          <w:rFonts w:ascii="Times New Roman" w:hAnsi="Times New Roman" w:cs="Times New Roman"/>
          <w:noProof/>
          <w:sz w:val="24"/>
          <w:szCs w:val="24"/>
        </w:rPr>
        <w:t>).</w:t>
      </w:r>
    </w:p>
    <w:p w14:paraId="02C8B95F" w14:textId="77777777" w:rsidR="00567153" w:rsidRPr="002A6362" w:rsidRDefault="00567153" w:rsidP="00C47101">
      <w:pPr>
        <w:spacing w:after="0" w:line="360" w:lineRule="auto"/>
        <w:textAlignment w:val="baseline"/>
        <w:rPr>
          <w:rFonts w:ascii="Times New Roman" w:hAnsi="Times New Roman" w:cs="Times New Roman"/>
          <w:noProof/>
          <w:sz w:val="24"/>
          <w:szCs w:val="24"/>
        </w:rPr>
      </w:pPr>
    </w:p>
    <w:p w14:paraId="6EF0D1EC" w14:textId="65811159" w:rsidR="006B5FCE" w:rsidRPr="002A6362" w:rsidRDefault="006B5FCE" w:rsidP="00C47101">
      <w:p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 xml:space="preserve">It is important to consider the request, </w:t>
      </w:r>
      <w:r w:rsidR="00EF099A" w:rsidRPr="002A6362">
        <w:rPr>
          <w:rFonts w:ascii="Times New Roman" w:hAnsi="Times New Roman" w:cs="Times New Roman"/>
          <w:noProof/>
          <w:sz w:val="24"/>
          <w:szCs w:val="24"/>
        </w:rPr>
        <w:t>promptly</w:t>
      </w:r>
      <w:r w:rsidRPr="002A6362">
        <w:rPr>
          <w:rFonts w:ascii="Times New Roman" w:hAnsi="Times New Roman" w:cs="Times New Roman"/>
          <w:noProof/>
          <w:sz w:val="24"/>
          <w:szCs w:val="24"/>
        </w:rPr>
        <w:t xml:space="preserve"> (no longer than three months after </w:t>
      </w:r>
      <w:r w:rsidR="00C221E4">
        <w:rPr>
          <w:rFonts w:ascii="Times New Roman" w:hAnsi="Times New Roman" w:cs="Times New Roman"/>
          <w:noProof/>
          <w:sz w:val="24"/>
          <w:szCs w:val="24"/>
        </w:rPr>
        <w:t>it is submitted</w:t>
      </w:r>
      <w:r w:rsidRPr="002A6362">
        <w:rPr>
          <w:rFonts w:ascii="Times New Roman" w:hAnsi="Times New Roman" w:cs="Times New Roman"/>
          <w:noProof/>
          <w:sz w:val="24"/>
          <w:szCs w:val="24"/>
        </w:rPr>
        <w:t xml:space="preserve">). </w:t>
      </w:r>
      <w:r w:rsidR="003D2F05" w:rsidRPr="002A6362">
        <w:rPr>
          <w:rFonts w:ascii="Times New Roman" w:hAnsi="Times New Roman" w:cs="Times New Roman"/>
          <w:noProof/>
          <w:sz w:val="24"/>
          <w:szCs w:val="24"/>
        </w:rPr>
        <w:t xml:space="preserve">If </w:t>
      </w:r>
      <w:r w:rsidR="00457395" w:rsidRPr="002A6362">
        <w:rPr>
          <w:rFonts w:ascii="Times New Roman" w:hAnsi="Times New Roman" w:cs="Times New Roman"/>
          <w:noProof/>
          <w:sz w:val="24"/>
          <w:szCs w:val="24"/>
        </w:rPr>
        <w:t xml:space="preserve">you </w:t>
      </w:r>
      <w:r w:rsidR="00587BC5" w:rsidRPr="002A6362">
        <w:rPr>
          <w:rFonts w:ascii="Times New Roman" w:hAnsi="Times New Roman" w:cs="Times New Roman"/>
          <w:noProof/>
          <w:sz w:val="24"/>
          <w:szCs w:val="24"/>
        </w:rPr>
        <w:t xml:space="preserve">are </w:t>
      </w:r>
      <w:r w:rsidR="00802B54" w:rsidRPr="002A6362">
        <w:rPr>
          <w:rFonts w:ascii="Times New Roman" w:hAnsi="Times New Roman" w:cs="Times New Roman"/>
          <w:noProof/>
          <w:sz w:val="24"/>
          <w:szCs w:val="24"/>
        </w:rPr>
        <w:t xml:space="preserve">in agreement </w:t>
      </w:r>
      <w:r w:rsidR="00810A27" w:rsidRPr="002A6362">
        <w:rPr>
          <w:rFonts w:ascii="Times New Roman" w:hAnsi="Times New Roman" w:cs="Times New Roman"/>
          <w:noProof/>
          <w:sz w:val="24"/>
          <w:szCs w:val="24"/>
        </w:rPr>
        <w:t>with</w:t>
      </w:r>
      <w:r w:rsidR="00802B54" w:rsidRPr="002A6362">
        <w:rPr>
          <w:rFonts w:ascii="Times New Roman" w:hAnsi="Times New Roman" w:cs="Times New Roman"/>
          <w:noProof/>
          <w:sz w:val="24"/>
          <w:szCs w:val="24"/>
        </w:rPr>
        <w:t xml:space="preserve"> the proposed changes </w:t>
      </w:r>
      <w:r w:rsidR="0045074C" w:rsidRPr="002A6362">
        <w:rPr>
          <w:rFonts w:ascii="Times New Roman" w:hAnsi="Times New Roman" w:cs="Times New Roman"/>
          <w:noProof/>
          <w:sz w:val="24"/>
          <w:szCs w:val="24"/>
        </w:rPr>
        <w:t xml:space="preserve">then a meeting is not needed. However, if you would like more information relating to </w:t>
      </w:r>
      <w:r w:rsidR="006B13CD" w:rsidRPr="002A6362">
        <w:rPr>
          <w:rFonts w:ascii="Times New Roman" w:hAnsi="Times New Roman" w:cs="Times New Roman"/>
          <w:noProof/>
          <w:sz w:val="24"/>
          <w:szCs w:val="24"/>
        </w:rPr>
        <w:t>JD’s su</w:t>
      </w:r>
      <w:r w:rsidR="00810A27" w:rsidRPr="002A6362">
        <w:rPr>
          <w:rFonts w:ascii="Times New Roman" w:hAnsi="Times New Roman" w:cs="Times New Roman"/>
          <w:noProof/>
          <w:sz w:val="24"/>
          <w:szCs w:val="24"/>
        </w:rPr>
        <w:t>bm</w:t>
      </w:r>
      <w:r w:rsidR="006B13CD" w:rsidRPr="002A6362">
        <w:rPr>
          <w:rFonts w:ascii="Times New Roman" w:hAnsi="Times New Roman" w:cs="Times New Roman"/>
          <w:noProof/>
          <w:sz w:val="24"/>
          <w:szCs w:val="24"/>
        </w:rPr>
        <w:t xml:space="preserve">ission or you have concerns about the viability, you will need to hold a meeting. The invitation to the meeting </w:t>
      </w:r>
      <w:r w:rsidR="006B13CD" w:rsidRPr="002A6362">
        <w:rPr>
          <w:rFonts w:ascii="Times New Roman" w:hAnsi="Times New Roman" w:cs="Times New Roman"/>
          <w:noProof/>
          <w:sz w:val="24"/>
          <w:szCs w:val="24"/>
        </w:rPr>
        <w:lastRenderedPageBreak/>
        <w:t xml:space="preserve">needs </w:t>
      </w:r>
      <w:r w:rsidR="00F228DA" w:rsidRPr="002A6362">
        <w:rPr>
          <w:rFonts w:ascii="Times New Roman" w:hAnsi="Times New Roman" w:cs="Times New Roman"/>
          <w:noProof/>
          <w:sz w:val="24"/>
          <w:szCs w:val="24"/>
        </w:rPr>
        <w:t xml:space="preserve">to be in writing and JD has the right to </w:t>
      </w:r>
      <w:r w:rsidR="007A6F37" w:rsidRPr="002A6362">
        <w:rPr>
          <w:rFonts w:ascii="Times New Roman" w:hAnsi="Times New Roman" w:cs="Times New Roman"/>
          <w:noProof/>
          <w:sz w:val="24"/>
          <w:szCs w:val="24"/>
        </w:rPr>
        <w:t>be accompanied by a trade union represent</w:t>
      </w:r>
      <w:r w:rsidR="00810A27" w:rsidRPr="002A6362">
        <w:rPr>
          <w:rFonts w:ascii="Times New Roman" w:hAnsi="Times New Roman" w:cs="Times New Roman"/>
          <w:noProof/>
          <w:sz w:val="24"/>
          <w:szCs w:val="24"/>
        </w:rPr>
        <w:t>a</w:t>
      </w:r>
      <w:r w:rsidR="007A6F37" w:rsidRPr="002A6362">
        <w:rPr>
          <w:rFonts w:ascii="Times New Roman" w:hAnsi="Times New Roman" w:cs="Times New Roman"/>
          <w:noProof/>
          <w:sz w:val="24"/>
          <w:szCs w:val="24"/>
        </w:rPr>
        <w:t>tive or a work colleague</w:t>
      </w:r>
      <w:r w:rsidR="002447E8">
        <w:rPr>
          <w:rFonts w:ascii="Times New Roman" w:hAnsi="Times New Roman" w:cs="Times New Roman"/>
          <w:noProof/>
          <w:sz w:val="24"/>
          <w:szCs w:val="24"/>
        </w:rPr>
        <w:t xml:space="preserve"> </w:t>
      </w:r>
      <w:r w:rsidR="002447E8" w:rsidRPr="002A6362">
        <w:rPr>
          <w:rFonts w:ascii="Times New Roman" w:hAnsi="Times New Roman" w:cs="Times New Roman"/>
          <w:noProof/>
          <w:sz w:val="24"/>
          <w:szCs w:val="24"/>
        </w:rPr>
        <w:t>(</w:t>
      </w:r>
      <w:r w:rsidR="002447E8">
        <w:rPr>
          <w:rFonts w:ascii="Times New Roman" w:hAnsi="Times New Roman" w:cs="Times New Roman"/>
          <w:noProof/>
          <w:sz w:val="24"/>
          <w:szCs w:val="24"/>
        </w:rPr>
        <w:t>ACAS, 2014</w:t>
      </w:r>
      <w:r w:rsidR="002447E8" w:rsidRPr="002A6362">
        <w:rPr>
          <w:rFonts w:ascii="Times New Roman" w:hAnsi="Times New Roman" w:cs="Times New Roman"/>
          <w:noProof/>
          <w:sz w:val="24"/>
          <w:szCs w:val="24"/>
        </w:rPr>
        <w:t>)</w:t>
      </w:r>
      <w:r w:rsidR="007A6F37" w:rsidRPr="002A6362">
        <w:rPr>
          <w:rFonts w:ascii="Times New Roman" w:hAnsi="Times New Roman" w:cs="Times New Roman"/>
          <w:noProof/>
          <w:sz w:val="24"/>
          <w:szCs w:val="24"/>
        </w:rPr>
        <w:t xml:space="preserve">. </w:t>
      </w:r>
    </w:p>
    <w:p w14:paraId="5019D2BC" w14:textId="77777777" w:rsidR="006B13CD" w:rsidRPr="002A6362" w:rsidRDefault="006B13CD" w:rsidP="00C47101">
      <w:pPr>
        <w:spacing w:after="0" w:line="360" w:lineRule="auto"/>
        <w:textAlignment w:val="baseline"/>
        <w:rPr>
          <w:rFonts w:ascii="Times New Roman" w:hAnsi="Times New Roman" w:cs="Times New Roman"/>
          <w:noProof/>
          <w:sz w:val="24"/>
          <w:szCs w:val="24"/>
        </w:rPr>
      </w:pPr>
    </w:p>
    <w:p w14:paraId="14E75112" w14:textId="36B865A1" w:rsidR="007A6F37" w:rsidRPr="002A6362" w:rsidRDefault="00A24DD1" w:rsidP="00C47101">
      <w:p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During the meeting</w:t>
      </w:r>
      <w:r w:rsidR="00810A27" w:rsidRPr="002A6362">
        <w:rPr>
          <w:rFonts w:ascii="Times New Roman" w:hAnsi="Times New Roman" w:cs="Times New Roman"/>
          <w:noProof/>
          <w:sz w:val="24"/>
          <w:szCs w:val="24"/>
        </w:rPr>
        <w:t>,</w:t>
      </w:r>
      <w:r w:rsidRPr="002A6362">
        <w:rPr>
          <w:rFonts w:ascii="Times New Roman" w:hAnsi="Times New Roman" w:cs="Times New Roman"/>
          <w:noProof/>
          <w:sz w:val="24"/>
          <w:szCs w:val="24"/>
        </w:rPr>
        <w:t xml:space="preserve"> you should take ample time to </w:t>
      </w:r>
      <w:r w:rsidR="007C7199" w:rsidRPr="002A6362">
        <w:rPr>
          <w:rFonts w:ascii="Times New Roman" w:hAnsi="Times New Roman" w:cs="Times New Roman"/>
          <w:noProof/>
          <w:sz w:val="24"/>
          <w:szCs w:val="24"/>
        </w:rPr>
        <w:t xml:space="preserve">discuss the request and </w:t>
      </w:r>
      <w:r w:rsidR="008A4278" w:rsidRPr="002A6362">
        <w:rPr>
          <w:rFonts w:ascii="Times New Roman" w:hAnsi="Times New Roman" w:cs="Times New Roman"/>
          <w:noProof/>
          <w:sz w:val="24"/>
          <w:szCs w:val="24"/>
        </w:rPr>
        <w:t>how they feel it is practicable. It is important that you consider the viability of the request</w:t>
      </w:r>
      <w:r w:rsidR="003C50EE" w:rsidRPr="002A6362">
        <w:rPr>
          <w:rFonts w:ascii="Times New Roman" w:hAnsi="Times New Roman" w:cs="Times New Roman"/>
          <w:noProof/>
          <w:sz w:val="24"/>
          <w:szCs w:val="24"/>
        </w:rPr>
        <w:t xml:space="preserve">. </w:t>
      </w:r>
    </w:p>
    <w:p w14:paraId="5AC1A8F2" w14:textId="77777777" w:rsidR="008A4697" w:rsidRPr="002A6362" w:rsidRDefault="008A4697" w:rsidP="00C47101">
      <w:pPr>
        <w:spacing w:after="0" w:line="360" w:lineRule="auto"/>
        <w:textAlignment w:val="baseline"/>
        <w:rPr>
          <w:rFonts w:ascii="Times New Roman" w:hAnsi="Times New Roman" w:cs="Times New Roman"/>
          <w:noProof/>
          <w:sz w:val="24"/>
          <w:szCs w:val="24"/>
        </w:rPr>
      </w:pPr>
    </w:p>
    <w:p w14:paraId="5B9A754E" w14:textId="175E24E8" w:rsidR="008A4697" w:rsidRPr="002A6362" w:rsidRDefault="009147E9" w:rsidP="00C47101">
      <w:p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If you choose to reject the request</w:t>
      </w:r>
      <w:r w:rsidR="00706530" w:rsidRPr="002A6362">
        <w:rPr>
          <w:rFonts w:ascii="Times New Roman" w:hAnsi="Times New Roman" w:cs="Times New Roman"/>
          <w:noProof/>
          <w:sz w:val="24"/>
          <w:szCs w:val="24"/>
        </w:rPr>
        <w:t xml:space="preserve">, </w:t>
      </w:r>
      <w:r w:rsidR="00D8713C" w:rsidRPr="002A6362">
        <w:rPr>
          <w:rFonts w:ascii="Times New Roman" w:hAnsi="Times New Roman" w:cs="Times New Roman"/>
          <w:noProof/>
          <w:sz w:val="24"/>
          <w:szCs w:val="24"/>
        </w:rPr>
        <w:t xml:space="preserve">legislation states that </w:t>
      </w:r>
      <w:r w:rsidR="00706530" w:rsidRPr="002A6362">
        <w:rPr>
          <w:rFonts w:ascii="Times New Roman" w:hAnsi="Times New Roman" w:cs="Times New Roman"/>
          <w:noProof/>
          <w:sz w:val="24"/>
          <w:szCs w:val="24"/>
        </w:rPr>
        <w:t>it must be</w:t>
      </w:r>
      <w:r w:rsidR="00D8713C" w:rsidRPr="002A6362">
        <w:rPr>
          <w:rFonts w:ascii="Times New Roman" w:hAnsi="Times New Roman" w:cs="Times New Roman"/>
          <w:noProof/>
          <w:sz w:val="24"/>
          <w:szCs w:val="24"/>
        </w:rPr>
        <w:t xml:space="preserve"> due to</w:t>
      </w:r>
      <w:r w:rsidR="00E01EA1" w:rsidRPr="002A6362">
        <w:rPr>
          <w:rFonts w:ascii="Times New Roman" w:hAnsi="Times New Roman" w:cs="Times New Roman"/>
          <w:noProof/>
          <w:sz w:val="24"/>
          <w:szCs w:val="24"/>
        </w:rPr>
        <w:t xml:space="preserve"> one of the below reasons</w:t>
      </w:r>
      <w:r w:rsidR="00B74232">
        <w:rPr>
          <w:rFonts w:ascii="Times New Roman" w:hAnsi="Times New Roman" w:cs="Times New Roman"/>
          <w:noProof/>
          <w:sz w:val="24"/>
          <w:szCs w:val="24"/>
        </w:rPr>
        <w:t xml:space="preserve"> (ERA, </w:t>
      </w:r>
      <w:r w:rsidR="006F7326">
        <w:rPr>
          <w:rFonts w:ascii="Times New Roman" w:hAnsi="Times New Roman" w:cs="Times New Roman"/>
          <w:noProof/>
          <w:sz w:val="24"/>
          <w:szCs w:val="24"/>
        </w:rPr>
        <w:t>Part 8A Section 80G, 1996)</w:t>
      </w:r>
      <w:r w:rsidR="00D8713C" w:rsidRPr="002A6362">
        <w:rPr>
          <w:rFonts w:ascii="Times New Roman" w:hAnsi="Times New Roman" w:cs="Times New Roman"/>
          <w:noProof/>
          <w:sz w:val="24"/>
          <w:szCs w:val="24"/>
        </w:rPr>
        <w:t xml:space="preserve">; </w:t>
      </w:r>
    </w:p>
    <w:p w14:paraId="51811CB2" w14:textId="77777777" w:rsidR="00706530" w:rsidRPr="002A6362" w:rsidRDefault="00706530" w:rsidP="00C47101">
      <w:pPr>
        <w:spacing w:after="0" w:line="360" w:lineRule="auto"/>
        <w:textAlignment w:val="baseline"/>
        <w:rPr>
          <w:rFonts w:ascii="Times New Roman" w:hAnsi="Times New Roman" w:cs="Times New Roman"/>
          <w:noProof/>
          <w:sz w:val="24"/>
          <w:szCs w:val="24"/>
        </w:rPr>
      </w:pPr>
    </w:p>
    <w:p w14:paraId="53D9DAF8" w14:textId="2193FE53" w:rsidR="00706530" w:rsidRPr="002A6362" w:rsidRDefault="00E01EA1" w:rsidP="00C47101">
      <w:pPr>
        <w:pStyle w:val="ListParagraph"/>
        <w:numPr>
          <w:ilvl w:val="0"/>
          <w:numId w:val="4"/>
        </w:num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Additional cost</w:t>
      </w:r>
      <w:r w:rsidR="00E93513" w:rsidRPr="002A6362">
        <w:rPr>
          <w:rFonts w:ascii="Times New Roman" w:hAnsi="Times New Roman" w:cs="Times New Roman"/>
          <w:noProof/>
          <w:sz w:val="24"/>
          <w:szCs w:val="24"/>
        </w:rPr>
        <w:t xml:space="preserve"> to the organisation. </w:t>
      </w:r>
    </w:p>
    <w:p w14:paraId="67B2333C" w14:textId="5B1F9167" w:rsidR="00706530" w:rsidRPr="002A6362" w:rsidRDefault="00735EDD" w:rsidP="00C47101">
      <w:pPr>
        <w:pStyle w:val="ListParagraph"/>
        <w:numPr>
          <w:ilvl w:val="0"/>
          <w:numId w:val="4"/>
        </w:num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Difficulty in redistributing work to other employees</w:t>
      </w:r>
    </w:p>
    <w:p w14:paraId="3A646827" w14:textId="1A92E31B" w:rsidR="00706530" w:rsidRPr="002A6362" w:rsidRDefault="00A847C9" w:rsidP="00C47101">
      <w:pPr>
        <w:pStyle w:val="ListParagraph"/>
        <w:numPr>
          <w:ilvl w:val="0"/>
          <w:numId w:val="4"/>
        </w:num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 xml:space="preserve">The organisation cannot recruit extra staff </w:t>
      </w:r>
    </w:p>
    <w:p w14:paraId="38FC7477" w14:textId="12B1F315" w:rsidR="00706530" w:rsidRPr="002A6362" w:rsidRDefault="00A847C9" w:rsidP="00C47101">
      <w:pPr>
        <w:pStyle w:val="ListParagraph"/>
        <w:numPr>
          <w:ilvl w:val="0"/>
          <w:numId w:val="4"/>
        </w:num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The quality or performance of work would suffer</w:t>
      </w:r>
    </w:p>
    <w:p w14:paraId="2B473689" w14:textId="49428539" w:rsidR="00706530" w:rsidRPr="002A6362" w:rsidRDefault="00A847C9" w:rsidP="00C47101">
      <w:pPr>
        <w:pStyle w:val="ListParagraph"/>
        <w:numPr>
          <w:ilvl w:val="0"/>
          <w:numId w:val="4"/>
        </w:num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It would negative</w:t>
      </w:r>
      <w:r w:rsidR="009D7784" w:rsidRPr="002A6362">
        <w:rPr>
          <w:rFonts w:ascii="Times New Roman" w:hAnsi="Times New Roman" w:cs="Times New Roman"/>
          <w:noProof/>
          <w:sz w:val="24"/>
          <w:szCs w:val="24"/>
        </w:rPr>
        <w:t>ly</w:t>
      </w:r>
      <w:r w:rsidRPr="002A6362">
        <w:rPr>
          <w:rFonts w:ascii="Times New Roman" w:hAnsi="Times New Roman" w:cs="Times New Roman"/>
          <w:noProof/>
          <w:sz w:val="24"/>
          <w:szCs w:val="24"/>
        </w:rPr>
        <w:t xml:space="preserve"> impact customer</w:t>
      </w:r>
      <w:r w:rsidR="009D7784" w:rsidRPr="002A6362">
        <w:rPr>
          <w:rFonts w:ascii="Times New Roman" w:hAnsi="Times New Roman" w:cs="Times New Roman"/>
          <w:noProof/>
          <w:sz w:val="24"/>
          <w:szCs w:val="24"/>
        </w:rPr>
        <w:t xml:space="preserve"> service</w:t>
      </w:r>
    </w:p>
    <w:p w14:paraId="6603FEA2" w14:textId="627D6FFE" w:rsidR="00706530" w:rsidRPr="002A6362" w:rsidRDefault="00E93513" w:rsidP="00C47101">
      <w:pPr>
        <w:pStyle w:val="ListParagraph"/>
        <w:numPr>
          <w:ilvl w:val="0"/>
          <w:numId w:val="4"/>
        </w:num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 xml:space="preserve">There is not enough work for the employee to do in the times they want to work. </w:t>
      </w:r>
    </w:p>
    <w:p w14:paraId="424C7706" w14:textId="3E2FD79E" w:rsidR="00706530" w:rsidRPr="002A6362" w:rsidRDefault="00E93513" w:rsidP="00C47101">
      <w:pPr>
        <w:pStyle w:val="ListParagraph"/>
        <w:numPr>
          <w:ilvl w:val="0"/>
          <w:numId w:val="4"/>
        </w:numPr>
        <w:spacing w:after="0" w:line="360" w:lineRule="auto"/>
        <w:textAlignment w:val="baseline"/>
        <w:rPr>
          <w:rFonts w:ascii="Times New Roman" w:hAnsi="Times New Roman" w:cs="Times New Roman"/>
          <w:noProof/>
          <w:sz w:val="24"/>
          <w:szCs w:val="24"/>
        </w:rPr>
      </w:pPr>
      <w:r w:rsidRPr="002A6362">
        <w:rPr>
          <w:rFonts w:ascii="Times New Roman" w:hAnsi="Times New Roman" w:cs="Times New Roman"/>
          <w:noProof/>
          <w:sz w:val="24"/>
          <w:szCs w:val="24"/>
        </w:rPr>
        <w:t xml:space="preserve">Business structure changes. </w:t>
      </w:r>
    </w:p>
    <w:p w14:paraId="0E2245BB" w14:textId="77777777" w:rsidR="00706530" w:rsidRPr="002A6362" w:rsidRDefault="00706530" w:rsidP="00C47101">
      <w:pPr>
        <w:spacing w:after="0" w:line="360" w:lineRule="auto"/>
        <w:textAlignment w:val="baseline"/>
        <w:rPr>
          <w:rFonts w:ascii="Times New Roman" w:hAnsi="Times New Roman" w:cs="Times New Roman"/>
          <w:noProof/>
          <w:sz w:val="24"/>
          <w:szCs w:val="24"/>
        </w:rPr>
      </w:pPr>
    </w:p>
    <w:p w14:paraId="56842D94" w14:textId="37D16F5C" w:rsidR="008A4278" w:rsidRPr="002A6362" w:rsidRDefault="00E93513" w:rsidP="00C47101">
      <w:pPr>
        <w:spacing w:after="0" w:line="360" w:lineRule="auto"/>
        <w:textAlignment w:val="baseline"/>
        <w:rPr>
          <w:rFonts w:ascii="Times New Roman" w:hAnsi="Times New Roman" w:cs="Times New Roman"/>
          <w:sz w:val="24"/>
          <w:szCs w:val="24"/>
        </w:rPr>
      </w:pPr>
      <w:r w:rsidRPr="002A6362">
        <w:rPr>
          <w:rFonts w:ascii="Times New Roman" w:hAnsi="Times New Roman" w:cs="Times New Roman"/>
          <w:noProof/>
          <w:sz w:val="24"/>
          <w:szCs w:val="24"/>
        </w:rPr>
        <w:t>In terms of the reasons that you have listed</w:t>
      </w:r>
      <w:r w:rsidR="00AB0769" w:rsidRPr="002A6362">
        <w:rPr>
          <w:rFonts w:ascii="Times New Roman" w:hAnsi="Times New Roman" w:cs="Times New Roman"/>
          <w:noProof/>
          <w:sz w:val="24"/>
          <w:szCs w:val="24"/>
        </w:rPr>
        <w:t xml:space="preserve">, </w:t>
      </w:r>
      <w:r w:rsidR="00736249" w:rsidRPr="002A6362">
        <w:rPr>
          <w:rFonts w:ascii="Times New Roman" w:hAnsi="Times New Roman" w:cs="Times New Roman"/>
          <w:noProof/>
          <w:sz w:val="24"/>
          <w:szCs w:val="24"/>
        </w:rPr>
        <w:t xml:space="preserve">for example, </w:t>
      </w:r>
      <w:r w:rsidR="00A30DFD" w:rsidRPr="002A6362">
        <w:rPr>
          <w:rFonts w:ascii="Times New Roman" w:hAnsi="Times New Roman" w:cs="Times New Roman"/>
          <w:noProof/>
          <w:sz w:val="24"/>
          <w:szCs w:val="24"/>
        </w:rPr>
        <w:t xml:space="preserve">lack of staff to </w:t>
      </w:r>
      <w:r w:rsidR="00736249" w:rsidRPr="002A6362">
        <w:rPr>
          <w:rFonts w:ascii="Times New Roman" w:hAnsi="Times New Roman" w:cs="Times New Roman"/>
          <w:sz w:val="24"/>
          <w:szCs w:val="24"/>
        </w:rPr>
        <w:t xml:space="preserve">cover after 3 pm and </w:t>
      </w:r>
      <w:r w:rsidR="004A6F38" w:rsidRPr="002A6362">
        <w:rPr>
          <w:rFonts w:ascii="Times New Roman" w:hAnsi="Times New Roman" w:cs="Times New Roman"/>
          <w:sz w:val="24"/>
          <w:szCs w:val="24"/>
        </w:rPr>
        <w:t>lack of funds to take on</w:t>
      </w:r>
      <w:r w:rsidR="00736249" w:rsidRPr="002A6362">
        <w:rPr>
          <w:rFonts w:ascii="Times New Roman" w:hAnsi="Times New Roman" w:cs="Times New Roman"/>
          <w:sz w:val="24"/>
          <w:szCs w:val="24"/>
        </w:rPr>
        <w:t xml:space="preserve"> additional staff to cover this </w:t>
      </w:r>
      <w:r w:rsidR="004A6F38" w:rsidRPr="002A6362">
        <w:rPr>
          <w:rFonts w:ascii="Times New Roman" w:hAnsi="Times New Roman" w:cs="Times New Roman"/>
          <w:sz w:val="24"/>
          <w:szCs w:val="24"/>
        </w:rPr>
        <w:t xml:space="preserve">time, </w:t>
      </w:r>
      <w:r w:rsidR="00543C81" w:rsidRPr="002A6362">
        <w:rPr>
          <w:rFonts w:ascii="Times New Roman" w:hAnsi="Times New Roman" w:cs="Times New Roman"/>
          <w:sz w:val="24"/>
          <w:szCs w:val="24"/>
        </w:rPr>
        <w:t xml:space="preserve">these would be </w:t>
      </w:r>
      <w:r w:rsidR="00227451" w:rsidRPr="002A6362">
        <w:rPr>
          <w:rFonts w:ascii="Times New Roman" w:hAnsi="Times New Roman" w:cs="Times New Roman"/>
          <w:sz w:val="24"/>
          <w:szCs w:val="24"/>
        </w:rPr>
        <w:t xml:space="preserve">adequate reasons to decline the flexible working request. </w:t>
      </w:r>
    </w:p>
    <w:p w14:paraId="2A7EC3D8" w14:textId="77777777" w:rsidR="00227451" w:rsidRPr="002A6362" w:rsidRDefault="00227451" w:rsidP="00C47101">
      <w:pPr>
        <w:spacing w:after="0" w:line="360" w:lineRule="auto"/>
        <w:textAlignment w:val="baseline"/>
        <w:rPr>
          <w:rFonts w:ascii="Times New Roman" w:hAnsi="Times New Roman" w:cs="Times New Roman"/>
          <w:sz w:val="24"/>
          <w:szCs w:val="24"/>
        </w:rPr>
      </w:pPr>
    </w:p>
    <w:p w14:paraId="1C7A533E" w14:textId="41F882EE" w:rsidR="00227451" w:rsidRPr="002A6362" w:rsidRDefault="001D3A74" w:rsidP="00C47101">
      <w:pPr>
        <w:spacing w:after="0" w:line="360" w:lineRule="auto"/>
        <w:textAlignment w:val="baseline"/>
        <w:rPr>
          <w:rFonts w:ascii="Times New Roman" w:hAnsi="Times New Roman" w:cs="Times New Roman"/>
          <w:sz w:val="24"/>
          <w:szCs w:val="24"/>
        </w:rPr>
      </w:pPr>
      <w:r w:rsidRPr="002A6362">
        <w:rPr>
          <w:rFonts w:ascii="Times New Roman" w:hAnsi="Times New Roman" w:cs="Times New Roman"/>
          <w:sz w:val="24"/>
          <w:szCs w:val="24"/>
        </w:rPr>
        <w:t xml:space="preserve">After the meeting has taken place and you have made your </w:t>
      </w:r>
      <w:r w:rsidR="00C97313" w:rsidRPr="002A6362">
        <w:rPr>
          <w:rFonts w:ascii="Times New Roman" w:hAnsi="Times New Roman" w:cs="Times New Roman"/>
          <w:sz w:val="24"/>
          <w:szCs w:val="24"/>
        </w:rPr>
        <w:t>decision</w:t>
      </w:r>
      <w:r w:rsidRPr="002A6362">
        <w:rPr>
          <w:rFonts w:ascii="Times New Roman" w:hAnsi="Times New Roman" w:cs="Times New Roman"/>
          <w:sz w:val="24"/>
          <w:szCs w:val="24"/>
        </w:rPr>
        <w:t>, you must inform JD in writ</w:t>
      </w:r>
      <w:r w:rsidR="00B93B25" w:rsidRPr="002A6362">
        <w:rPr>
          <w:rFonts w:ascii="Times New Roman" w:hAnsi="Times New Roman" w:cs="Times New Roman"/>
          <w:sz w:val="24"/>
          <w:szCs w:val="24"/>
        </w:rPr>
        <w:t xml:space="preserve">ing </w:t>
      </w:r>
      <w:r w:rsidR="000D7D8D" w:rsidRPr="002A6362">
        <w:rPr>
          <w:rFonts w:ascii="Times New Roman" w:hAnsi="Times New Roman" w:cs="Times New Roman"/>
          <w:sz w:val="24"/>
          <w:szCs w:val="24"/>
        </w:rPr>
        <w:t xml:space="preserve">detailing the reasons that you have accepted or declined their </w:t>
      </w:r>
      <w:r w:rsidR="00B93B25" w:rsidRPr="002A6362">
        <w:rPr>
          <w:rFonts w:ascii="Times New Roman" w:hAnsi="Times New Roman" w:cs="Times New Roman"/>
          <w:sz w:val="24"/>
          <w:szCs w:val="24"/>
        </w:rPr>
        <w:t>r</w:t>
      </w:r>
      <w:r w:rsidR="00E60382" w:rsidRPr="002A6362">
        <w:rPr>
          <w:rFonts w:ascii="Times New Roman" w:hAnsi="Times New Roman" w:cs="Times New Roman"/>
          <w:sz w:val="24"/>
          <w:szCs w:val="24"/>
        </w:rPr>
        <w:t>equest</w:t>
      </w:r>
      <w:r w:rsidRPr="002A6362">
        <w:rPr>
          <w:rFonts w:ascii="Times New Roman" w:hAnsi="Times New Roman" w:cs="Times New Roman"/>
          <w:sz w:val="24"/>
          <w:szCs w:val="24"/>
        </w:rPr>
        <w:t xml:space="preserve">. </w:t>
      </w:r>
      <w:r w:rsidR="00FC0885" w:rsidRPr="002A6362">
        <w:rPr>
          <w:rFonts w:ascii="Times New Roman" w:hAnsi="Times New Roman" w:cs="Times New Roman"/>
          <w:sz w:val="24"/>
          <w:szCs w:val="24"/>
        </w:rPr>
        <w:t xml:space="preserve">If you agree to the changes then you can </w:t>
      </w:r>
      <w:r w:rsidR="00C97313" w:rsidRPr="002A6362">
        <w:rPr>
          <w:rFonts w:ascii="Times New Roman" w:hAnsi="Times New Roman" w:cs="Times New Roman"/>
          <w:sz w:val="24"/>
          <w:szCs w:val="24"/>
        </w:rPr>
        <w:t xml:space="preserve">discuss how these changes could be implemented. It is worth noting that, </w:t>
      </w:r>
      <w:r w:rsidR="00863044" w:rsidRPr="002A6362">
        <w:rPr>
          <w:rFonts w:ascii="Times New Roman" w:hAnsi="Times New Roman" w:cs="Times New Roman"/>
          <w:sz w:val="24"/>
          <w:szCs w:val="24"/>
        </w:rPr>
        <w:t xml:space="preserve">an </w:t>
      </w:r>
      <w:r w:rsidR="00E31917" w:rsidRPr="002A6362">
        <w:rPr>
          <w:rFonts w:ascii="Times New Roman" w:hAnsi="Times New Roman" w:cs="Times New Roman"/>
          <w:sz w:val="24"/>
          <w:szCs w:val="24"/>
        </w:rPr>
        <w:t>employer</w:t>
      </w:r>
      <w:r w:rsidR="00863044" w:rsidRPr="002A6362">
        <w:rPr>
          <w:rFonts w:ascii="Times New Roman" w:hAnsi="Times New Roman" w:cs="Times New Roman"/>
          <w:sz w:val="24"/>
          <w:szCs w:val="24"/>
        </w:rPr>
        <w:t xml:space="preserve"> can propose to accept certain elements of the request </w:t>
      </w:r>
      <w:r w:rsidR="00A10012" w:rsidRPr="002A6362">
        <w:rPr>
          <w:rFonts w:ascii="Times New Roman" w:hAnsi="Times New Roman" w:cs="Times New Roman"/>
          <w:sz w:val="24"/>
          <w:szCs w:val="24"/>
        </w:rPr>
        <w:t xml:space="preserve">or accept the request with modifications. This should be discussed and agreed </w:t>
      </w:r>
      <w:r w:rsidR="00BD47BC" w:rsidRPr="002A6362">
        <w:rPr>
          <w:rFonts w:ascii="Times New Roman" w:hAnsi="Times New Roman" w:cs="Times New Roman"/>
          <w:sz w:val="24"/>
          <w:szCs w:val="24"/>
        </w:rPr>
        <w:t xml:space="preserve">upon </w:t>
      </w:r>
      <w:r w:rsidR="00A10012" w:rsidRPr="002A6362">
        <w:rPr>
          <w:rFonts w:ascii="Times New Roman" w:hAnsi="Times New Roman" w:cs="Times New Roman"/>
          <w:sz w:val="24"/>
          <w:szCs w:val="24"/>
        </w:rPr>
        <w:t xml:space="preserve">with the employee. </w:t>
      </w:r>
    </w:p>
    <w:p w14:paraId="4C4A3507" w14:textId="05DFAC4E" w:rsidR="006B5FCE" w:rsidRPr="002A6362" w:rsidRDefault="006B5FCE" w:rsidP="00C47101">
      <w:pPr>
        <w:spacing w:after="0" w:line="360" w:lineRule="auto"/>
        <w:rPr>
          <w:rFonts w:ascii="Times New Roman" w:hAnsi="Times New Roman" w:cs="Times New Roman"/>
          <w:noProof/>
          <w:sz w:val="24"/>
          <w:szCs w:val="24"/>
          <w:lang w:eastAsia="en-GB"/>
        </w:rPr>
      </w:pPr>
    </w:p>
    <w:p w14:paraId="0517287B" w14:textId="1D7A6683" w:rsidR="00A25AAC" w:rsidRPr="002A6362" w:rsidRDefault="5B8D7992"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The point for consideration may be the request to work from home, if this was done </w:t>
      </w:r>
      <w:r w:rsidR="00BD47BC" w:rsidRPr="002A6362">
        <w:rPr>
          <w:rFonts w:ascii="Times New Roman" w:hAnsi="Times New Roman" w:cs="Times New Roman"/>
          <w:sz w:val="24"/>
          <w:szCs w:val="24"/>
        </w:rPr>
        <w:t>before</w:t>
      </w:r>
      <w:r w:rsidRPr="002A6362">
        <w:rPr>
          <w:rFonts w:ascii="Times New Roman" w:hAnsi="Times New Roman" w:cs="Times New Roman"/>
          <w:sz w:val="24"/>
          <w:szCs w:val="24"/>
        </w:rPr>
        <w:t xml:space="preserve"> August 2020, </w:t>
      </w:r>
      <w:r w:rsidR="00BD47BC" w:rsidRPr="002A6362">
        <w:rPr>
          <w:rFonts w:ascii="Times New Roman" w:hAnsi="Times New Roman" w:cs="Times New Roman"/>
          <w:sz w:val="24"/>
          <w:szCs w:val="24"/>
        </w:rPr>
        <w:t>it may be a consideration</w:t>
      </w:r>
      <w:r w:rsidRPr="002A6362">
        <w:rPr>
          <w:rFonts w:ascii="Times New Roman" w:hAnsi="Times New Roman" w:cs="Times New Roman"/>
          <w:sz w:val="24"/>
          <w:szCs w:val="24"/>
        </w:rPr>
        <w:t xml:space="preserve"> going forward</w:t>
      </w:r>
      <w:r w:rsidR="00BD47BC" w:rsidRPr="002A6362">
        <w:rPr>
          <w:rFonts w:ascii="Times New Roman" w:hAnsi="Times New Roman" w:cs="Times New Roman"/>
          <w:sz w:val="24"/>
          <w:szCs w:val="24"/>
        </w:rPr>
        <w:t xml:space="preserve"> for</w:t>
      </w:r>
      <w:r w:rsidRPr="002A6362">
        <w:rPr>
          <w:rFonts w:ascii="Times New Roman" w:hAnsi="Times New Roman" w:cs="Times New Roman"/>
          <w:sz w:val="24"/>
          <w:szCs w:val="24"/>
        </w:rPr>
        <w:t xml:space="preserve"> </w:t>
      </w:r>
      <w:r w:rsidR="006F7326">
        <w:rPr>
          <w:rFonts w:ascii="Times New Roman" w:hAnsi="Times New Roman" w:cs="Times New Roman"/>
          <w:sz w:val="24"/>
          <w:szCs w:val="24"/>
        </w:rPr>
        <w:t>BBL</w:t>
      </w:r>
      <w:r w:rsidR="00BD47BC" w:rsidRPr="002A6362">
        <w:rPr>
          <w:rFonts w:ascii="Times New Roman" w:hAnsi="Times New Roman" w:cs="Times New Roman"/>
          <w:sz w:val="24"/>
          <w:szCs w:val="24"/>
        </w:rPr>
        <w:t xml:space="preserve">. </w:t>
      </w:r>
      <w:r w:rsidRPr="002A6362">
        <w:rPr>
          <w:rFonts w:ascii="Times New Roman" w:hAnsi="Times New Roman" w:cs="Times New Roman"/>
          <w:sz w:val="24"/>
          <w:szCs w:val="24"/>
        </w:rPr>
        <w:t xml:space="preserve"> According to a report published by the CIPD </w:t>
      </w:r>
      <w:r w:rsidRPr="002A6362">
        <w:rPr>
          <w:rFonts w:ascii="Times New Roman" w:hAnsi="Times New Roman" w:cs="Times New Roman"/>
          <w:noProof/>
          <w:sz w:val="24"/>
          <w:szCs w:val="24"/>
        </w:rPr>
        <w:t>(</w:t>
      </w:r>
      <w:r w:rsidR="00310404" w:rsidRPr="002A6362">
        <w:rPr>
          <w:rFonts w:ascii="Times New Roman" w:hAnsi="Times New Roman" w:cs="Times New Roman"/>
          <w:noProof/>
          <w:sz w:val="24"/>
          <w:szCs w:val="24"/>
        </w:rPr>
        <w:t xml:space="preserve">Ian Brinkley et al, </w:t>
      </w:r>
      <w:r w:rsidRPr="002A6362">
        <w:rPr>
          <w:rFonts w:ascii="Times New Roman" w:hAnsi="Times New Roman" w:cs="Times New Roman"/>
          <w:noProof/>
          <w:sz w:val="24"/>
          <w:szCs w:val="24"/>
        </w:rPr>
        <w:t>2020)</w:t>
      </w:r>
      <w:r w:rsidRPr="002A6362">
        <w:rPr>
          <w:rFonts w:ascii="Times New Roman" w:hAnsi="Times New Roman" w:cs="Times New Roman"/>
          <w:sz w:val="24"/>
          <w:szCs w:val="24"/>
        </w:rPr>
        <w:t xml:space="preserve">, employers reported that an average of 54% </w:t>
      </w:r>
      <w:r w:rsidR="00BD47BC" w:rsidRPr="002A6362">
        <w:rPr>
          <w:rFonts w:ascii="Times New Roman" w:hAnsi="Times New Roman" w:cs="Times New Roman"/>
          <w:sz w:val="24"/>
          <w:szCs w:val="24"/>
        </w:rPr>
        <w:t xml:space="preserve">of </w:t>
      </w:r>
      <w:r w:rsidRPr="002A6362">
        <w:rPr>
          <w:rFonts w:ascii="Times New Roman" w:hAnsi="Times New Roman" w:cs="Times New Roman"/>
          <w:sz w:val="24"/>
          <w:szCs w:val="24"/>
        </w:rPr>
        <w:t xml:space="preserve">employees were constantly home working, from these figures it would be prudent to assume that homeworking will be an ongoing consideration for employers going forward. </w:t>
      </w:r>
    </w:p>
    <w:p w14:paraId="0E90C0BA" w14:textId="2EC0A315" w:rsidR="00EE770A" w:rsidRPr="002A6362" w:rsidRDefault="5B8D7992" w:rsidP="00C47101">
      <w:pPr>
        <w:spacing w:after="0" w:line="360" w:lineRule="auto"/>
        <w:textAlignment w:val="baseline"/>
        <w:rPr>
          <w:rFonts w:ascii="Times New Roman" w:hAnsi="Times New Roman" w:cs="Times New Roman"/>
          <w:sz w:val="24"/>
          <w:szCs w:val="24"/>
        </w:rPr>
      </w:pPr>
      <w:r w:rsidRPr="002A6362">
        <w:rPr>
          <w:rFonts w:ascii="Times New Roman" w:hAnsi="Times New Roman" w:cs="Times New Roman"/>
          <w:sz w:val="24"/>
          <w:szCs w:val="24"/>
        </w:rPr>
        <w:lastRenderedPageBreak/>
        <w:t xml:space="preserve">However, if </w:t>
      </w:r>
      <w:r w:rsidR="006F7326">
        <w:rPr>
          <w:rFonts w:ascii="Times New Roman" w:hAnsi="Times New Roman" w:cs="Times New Roman"/>
          <w:sz w:val="24"/>
          <w:szCs w:val="24"/>
        </w:rPr>
        <w:t>BBL</w:t>
      </w:r>
      <w:r w:rsidRPr="002A6362">
        <w:rPr>
          <w:rFonts w:ascii="Times New Roman" w:hAnsi="Times New Roman" w:cs="Times New Roman"/>
          <w:sz w:val="24"/>
          <w:szCs w:val="24"/>
        </w:rPr>
        <w:t xml:space="preserve"> chooses to turn down the request, then the employee must be given the right to appeal this decision after receiving the outcome letter. It is important to consider who will hear the appeal as the manager who is involved in the initial hearing should not also hear the appeal. This is due to the potential requirement for the manager holding the appeal to have the authority to overturn the original decision if needed. </w:t>
      </w:r>
    </w:p>
    <w:p w14:paraId="32F742D4" w14:textId="25848FB8" w:rsidR="5B8D7992" w:rsidRPr="002A6362" w:rsidRDefault="5B8D7992" w:rsidP="00C47101">
      <w:pPr>
        <w:spacing w:line="360" w:lineRule="auto"/>
        <w:rPr>
          <w:rFonts w:ascii="Times New Roman" w:hAnsi="Times New Roman" w:cs="Times New Roman"/>
          <w:sz w:val="24"/>
          <w:szCs w:val="24"/>
        </w:rPr>
      </w:pPr>
    </w:p>
    <w:p w14:paraId="2AC5202A" w14:textId="5F918999" w:rsidR="0011617E" w:rsidRPr="002A6362" w:rsidRDefault="5B8D7992" w:rsidP="00C47101">
      <w:pPr>
        <w:spacing w:after="0" w:line="360" w:lineRule="auto"/>
        <w:textAlignment w:val="baseline"/>
        <w:rPr>
          <w:rFonts w:ascii="Times New Roman" w:hAnsi="Times New Roman" w:cs="Times New Roman"/>
          <w:sz w:val="24"/>
          <w:szCs w:val="24"/>
        </w:rPr>
      </w:pPr>
      <w:r w:rsidRPr="002A6362">
        <w:rPr>
          <w:rFonts w:ascii="Times New Roman" w:hAnsi="Times New Roman" w:cs="Times New Roman"/>
          <w:sz w:val="24"/>
          <w:szCs w:val="24"/>
        </w:rPr>
        <w:t xml:space="preserve">With regards to case law, it would be prudent to take into consideration the case of Smith V </w:t>
      </w:r>
      <w:proofErr w:type="spellStart"/>
      <w:r w:rsidRPr="002A6362">
        <w:rPr>
          <w:rFonts w:ascii="Times New Roman" w:hAnsi="Times New Roman" w:cs="Times New Roman"/>
          <w:sz w:val="24"/>
          <w:szCs w:val="24"/>
        </w:rPr>
        <w:t>Gleacher</w:t>
      </w:r>
      <w:proofErr w:type="spellEnd"/>
      <w:r w:rsidRPr="002A6362">
        <w:rPr>
          <w:rFonts w:ascii="Times New Roman" w:hAnsi="Times New Roman" w:cs="Times New Roman"/>
          <w:sz w:val="24"/>
          <w:szCs w:val="24"/>
        </w:rPr>
        <w:t xml:space="preserve"> </w:t>
      </w:r>
      <w:proofErr w:type="spellStart"/>
      <w:r w:rsidRPr="002A6362">
        <w:rPr>
          <w:rFonts w:ascii="Times New Roman" w:hAnsi="Times New Roman" w:cs="Times New Roman"/>
          <w:sz w:val="24"/>
          <w:szCs w:val="24"/>
        </w:rPr>
        <w:t>Shadlock</w:t>
      </w:r>
      <w:proofErr w:type="spellEnd"/>
      <w:r w:rsidRPr="002A6362">
        <w:rPr>
          <w:rFonts w:ascii="Times New Roman" w:hAnsi="Times New Roman" w:cs="Times New Roman"/>
          <w:sz w:val="24"/>
          <w:szCs w:val="24"/>
        </w:rPr>
        <w:t xml:space="preserve"> LLP</w:t>
      </w:r>
      <w:r w:rsidR="00F2434F" w:rsidRPr="002A6362">
        <w:rPr>
          <w:rFonts w:ascii="Times New Roman" w:hAnsi="Times New Roman" w:cs="Times New Roman"/>
          <w:sz w:val="24"/>
          <w:szCs w:val="24"/>
        </w:rPr>
        <w:t xml:space="preserve"> (2015)</w:t>
      </w:r>
      <w:r w:rsidRPr="002A6362">
        <w:rPr>
          <w:rFonts w:ascii="Times New Roman" w:hAnsi="Times New Roman" w:cs="Times New Roman"/>
          <w:sz w:val="24"/>
          <w:szCs w:val="24"/>
        </w:rPr>
        <w:t xml:space="preserve"> </w:t>
      </w:r>
      <w:r w:rsidR="00F871AC" w:rsidRPr="002A6362">
        <w:rPr>
          <w:rFonts w:ascii="Times New Roman" w:hAnsi="Times New Roman" w:cs="Times New Roman"/>
          <w:sz w:val="24"/>
          <w:szCs w:val="24"/>
        </w:rPr>
        <w:t>where the ET stated that requiring a mother to work</w:t>
      </w:r>
      <w:r w:rsidR="005A05E3" w:rsidRPr="002A6362">
        <w:rPr>
          <w:rFonts w:ascii="Times New Roman" w:hAnsi="Times New Roman" w:cs="Times New Roman"/>
          <w:sz w:val="24"/>
          <w:szCs w:val="24"/>
        </w:rPr>
        <w:t xml:space="preserve"> full-time </w:t>
      </w:r>
      <w:r w:rsidR="00F871AC" w:rsidRPr="002A6362">
        <w:rPr>
          <w:rFonts w:ascii="Times New Roman" w:hAnsi="Times New Roman" w:cs="Times New Roman"/>
          <w:sz w:val="24"/>
          <w:szCs w:val="24"/>
        </w:rPr>
        <w:t xml:space="preserve">did not amount to sex discrimination </w:t>
      </w:r>
      <w:r w:rsidR="0011617E" w:rsidRPr="002A6362">
        <w:rPr>
          <w:rFonts w:ascii="Times New Roman" w:hAnsi="Times New Roman" w:cs="Times New Roman"/>
          <w:sz w:val="24"/>
          <w:szCs w:val="24"/>
        </w:rPr>
        <w:t xml:space="preserve">as the </w:t>
      </w:r>
      <w:r w:rsidR="005A05E3" w:rsidRPr="002A6362">
        <w:rPr>
          <w:rFonts w:ascii="Times New Roman" w:hAnsi="Times New Roman" w:cs="Times New Roman"/>
          <w:sz w:val="24"/>
          <w:szCs w:val="24"/>
        </w:rPr>
        <w:t>business</w:t>
      </w:r>
      <w:r w:rsidR="0011617E" w:rsidRPr="002A6362">
        <w:rPr>
          <w:rFonts w:ascii="Times New Roman" w:hAnsi="Times New Roman" w:cs="Times New Roman"/>
          <w:sz w:val="24"/>
          <w:szCs w:val="24"/>
        </w:rPr>
        <w:t xml:space="preserve"> had evidenced that it would be at </w:t>
      </w:r>
      <w:r w:rsidR="00286FE2">
        <w:rPr>
          <w:rFonts w:ascii="Times New Roman" w:hAnsi="Times New Roman" w:cs="Times New Roman"/>
          <w:sz w:val="24"/>
          <w:szCs w:val="24"/>
        </w:rPr>
        <w:t>a</w:t>
      </w:r>
      <w:r w:rsidR="0011617E" w:rsidRPr="002A6362">
        <w:rPr>
          <w:rFonts w:ascii="Times New Roman" w:hAnsi="Times New Roman" w:cs="Times New Roman"/>
          <w:sz w:val="24"/>
          <w:szCs w:val="24"/>
        </w:rPr>
        <w:t xml:space="preserve"> detriment </w:t>
      </w:r>
      <w:r w:rsidR="00AC4E78" w:rsidRPr="002A6362">
        <w:rPr>
          <w:rFonts w:ascii="Times New Roman" w:hAnsi="Times New Roman" w:cs="Times New Roman"/>
          <w:sz w:val="24"/>
          <w:szCs w:val="24"/>
        </w:rPr>
        <w:t>if they allowed her to work part</w:t>
      </w:r>
      <w:r w:rsidR="00C55AB1" w:rsidRPr="002A6362">
        <w:rPr>
          <w:rFonts w:ascii="Times New Roman" w:hAnsi="Times New Roman" w:cs="Times New Roman"/>
          <w:sz w:val="24"/>
          <w:szCs w:val="24"/>
        </w:rPr>
        <w:t>-</w:t>
      </w:r>
      <w:r w:rsidR="00AC4E78" w:rsidRPr="002A6362">
        <w:rPr>
          <w:rFonts w:ascii="Times New Roman" w:hAnsi="Times New Roman" w:cs="Times New Roman"/>
          <w:sz w:val="24"/>
          <w:szCs w:val="24"/>
        </w:rPr>
        <w:t>time hours. On this basis</w:t>
      </w:r>
      <w:r w:rsidR="00286FE2">
        <w:rPr>
          <w:rFonts w:ascii="Times New Roman" w:hAnsi="Times New Roman" w:cs="Times New Roman"/>
          <w:sz w:val="24"/>
          <w:szCs w:val="24"/>
        </w:rPr>
        <w:t xml:space="preserve"> and from the reasons given by BBL,</w:t>
      </w:r>
      <w:r w:rsidR="00AC4E78" w:rsidRPr="002A6362">
        <w:rPr>
          <w:rFonts w:ascii="Times New Roman" w:hAnsi="Times New Roman" w:cs="Times New Roman"/>
          <w:sz w:val="24"/>
          <w:szCs w:val="24"/>
        </w:rPr>
        <w:t xml:space="preserve"> </w:t>
      </w:r>
      <w:r w:rsidR="00877451" w:rsidRPr="002A6362">
        <w:rPr>
          <w:rFonts w:ascii="Times New Roman" w:hAnsi="Times New Roman" w:cs="Times New Roman"/>
          <w:sz w:val="24"/>
          <w:szCs w:val="24"/>
        </w:rPr>
        <w:t xml:space="preserve">it is unlikely that if this case went to </w:t>
      </w:r>
      <w:proofErr w:type="gramStart"/>
      <w:r w:rsidR="00A24C39" w:rsidRPr="002A6362">
        <w:rPr>
          <w:rFonts w:ascii="Times New Roman" w:hAnsi="Times New Roman" w:cs="Times New Roman"/>
          <w:sz w:val="24"/>
          <w:szCs w:val="24"/>
        </w:rPr>
        <w:t>ET</w:t>
      </w:r>
      <w:proofErr w:type="gramEnd"/>
      <w:r w:rsidR="00877451" w:rsidRPr="002A6362">
        <w:rPr>
          <w:rFonts w:ascii="Times New Roman" w:hAnsi="Times New Roman" w:cs="Times New Roman"/>
          <w:sz w:val="24"/>
          <w:szCs w:val="24"/>
        </w:rPr>
        <w:t xml:space="preserve"> it would be successful. </w:t>
      </w:r>
    </w:p>
    <w:p w14:paraId="1FE8FD5D" w14:textId="77777777" w:rsidR="00526C00" w:rsidRPr="002A6362" w:rsidRDefault="00526C00" w:rsidP="00C47101">
      <w:pPr>
        <w:spacing w:after="0" w:line="360" w:lineRule="auto"/>
        <w:textAlignment w:val="baseline"/>
        <w:rPr>
          <w:rFonts w:ascii="Times New Roman" w:hAnsi="Times New Roman" w:cs="Times New Roman"/>
          <w:sz w:val="24"/>
          <w:szCs w:val="24"/>
        </w:rPr>
      </w:pPr>
    </w:p>
    <w:p w14:paraId="1C986021" w14:textId="77777777" w:rsidR="00DD28C4" w:rsidRPr="002A6362" w:rsidRDefault="00DD28C4" w:rsidP="00C47101">
      <w:pPr>
        <w:pStyle w:val="Heading1"/>
        <w:spacing w:line="360" w:lineRule="auto"/>
        <w:rPr>
          <w:rFonts w:ascii="Times New Roman" w:hAnsi="Times New Roman" w:cs="Times New Roman"/>
          <w:sz w:val="24"/>
          <w:szCs w:val="24"/>
        </w:rPr>
      </w:pPr>
      <w:bookmarkStart w:id="15" w:name="_Toc71487785"/>
      <w:r w:rsidRPr="002A6362">
        <w:rPr>
          <w:rFonts w:ascii="Times New Roman" w:hAnsi="Times New Roman" w:cs="Times New Roman"/>
          <w:sz w:val="24"/>
          <w:szCs w:val="24"/>
        </w:rPr>
        <w:t>Section B. Q2</w:t>
      </w:r>
      <w:bookmarkEnd w:id="15"/>
    </w:p>
    <w:p w14:paraId="123A239C" w14:textId="4F6CD0F0" w:rsidR="00DD28C4" w:rsidRPr="002A6362" w:rsidRDefault="00DD28C4" w:rsidP="00C47101">
      <w:pPr>
        <w:pStyle w:val="Heading1"/>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 </w:t>
      </w:r>
    </w:p>
    <w:p w14:paraId="68164F7A" w14:textId="5DB181EA" w:rsidR="00696B93" w:rsidRPr="002A6362" w:rsidRDefault="00D600A9"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With regards to LB</w:t>
      </w:r>
      <w:r w:rsidR="00637363" w:rsidRPr="002A6362">
        <w:rPr>
          <w:rFonts w:ascii="Times New Roman" w:hAnsi="Times New Roman" w:cs="Times New Roman"/>
          <w:sz w:val="24"/>
          <w:szCs w:val="24"/>
        </w:rPr>
        <w:t>’s request to raise a grievance</w:t>
      </w:r>
      <w:r w:rsidR="00955756" w:rsidRPr="002A6362">
        <w:rPr>
          <w:rFonts w:ascii="Times New Roman" w:hAnsi="Times New Roman" w:cs="Times New Roman"/>
          <w:sz w:val="24"/>
          <w:szCs w:val="24"/>
        </w:rPr>
        <w:t>,</w:t>
      </w:r>
      <w:r w:rsidR="00637363" w:rsidRPr="002A6362">
        <w:rPr>
          <w:rFonts w:ascii="Times New Roman" w:hAnsi="Times New Roman" w:cs="Times New Roman"/>
          <w:sz w:val="24"/>
          <w:szCs w:val="24"/>
        </w:rPr>
        <w:t xml:space="preserve"> </w:t>
      </w:r>
      <w:r w:rsidR="00AA6899" w:rsidRPr="002A6362">
        <w:rPr>
          <w:rFonts w:ascii="Times New Roman" w:hAnsi="Times New Roman" w:cs="Times New Roman"/>
          <w:sz w:val="24"/>
          <w:szCs w:val="24"/>
        </w:rPr>
        <w:t xml:space="preserve">it would be prudent to explore </w:t>
      </w:r>
      <w:r w:rsidR="00477337" w:rsidRPr="002A6362">
        <w:rPr>
          <w:rFonts w:ascii="Times New Roman" w:hAnsi="Times New Roman" w:cs="Times New Roman"/>
          <w:sz w:val="24"/>
          <w:szCs w:val="24"/>
        </w:rPr>
        <w:t xml:space="preserve">options of informal resolution </w:t>
      </w:r>
      <w:r w:rsidR="00A35857" w:rsidRPr="002A6362">
        <w:rPr>
          <w:rFonts w:ascii="Times New Roman" w:hAnsi="Times New Roman" w:cs="Times New Roman"/>
          <w:sz w:val="24"/>
          <w:szCs w:val="24"/>
        </w:rPr>
        <w:t xml:space="preserve">with LB before moving towards the formal grievance procedure. </w:t>
      </w:r>
      <w:r w:rsidR="00336F58" w:rsidRPr="002A6362">
        <w:rPr>
          <w:rFonts w:ascii="Times New Roman" w:hAnsi="Times New Roman" w:cs="Times New Roman"/>
          <w:sz w:val="24"/>
          <w:szCs w:val="24"/>
        </w:rPr>
        <w:t xml:space="preserve">Informal methods of resolution, such as mediation can be </w:t>
      </w:r>
      <w:r w:rsidR="00696B93" w:rsidRPr="002A6362">
        <w:rPr>
          <w:rFonts w:ascii="Times New Roman" w:hAnsi="Times New Roman" w:cs="Times New Roman"/>
          <w:sz w:val="24"/>
          <w:szCs w:val="24"/>
        </w:rPr>
        <w:t xml:space="preserve">useful in resolving conflict. </w:t>
      </w:r>
      <w:r w:rsidR="00E40034" w:rsidRPr="002A6362">
        <w:rPr>
          <w:rFonts w:ascii="Times New Roman" w:hAnsi="Times New Roman" w:cs="Times New Roman"/>
          <w:sz w:val="24"/>
          <w:szCs w:val="24"/>
        </w:rPr>
        <w:t>Medi</w:t>
      </w:r>
      <w:r w:rsidR="00955756" w:rsidRPr="002A6362">
        <w:rPr>
          <w:rFonts w:ascii="Times New Roman" w:hAnsi="Times New Roman" w:cs="Times New Roman"/>
          <w:sz w:val="24"/>
          <w:szCs w:val="24"/>
        </w:rPr>
        <w:t>t</w:t>
      </w:r>
      <w:r w:rsidR="00E40034" w:rsidRPr="002A6362">
        <w:rPr>
          <w:rFonts w:ascii="Times New Roman" w:hAnsi="Times New Roman" w:cs="Times New Roman"/>
          <w:sz w:val="24"/>
          <w:szCs w:val="24"/>
        </w:rPr>
        <w:t>ation</w:t>
      </w:r>
      <w:r w:rsidR="00696B93" w:rsidRPr="002A6362">
        <w:rPr>
          <w:rFonts w:ascii="Times New Roman" w:hAnsi="Times New Roman" w:cs="Times New Roman"/>
          <w:sz w:val="24"/>
          <w:szCs w:val="24"/>
        </w:rPr>
        <w:t xml:space="preserve"> has been found to </w:t>
      </w:r>
      <w:r w:rsidR="001E12BC" w:rsidRPr="002A6362">
        <w:rPr>
          <w:rFonts w:ascii="Times New Roman" w:hAnsi="Times New Roman" w:cs="Times New Roman"/>
          <w:sz w:val="24"/>
          <w:szCs w:val="24"/>
        </w:rPr>
        <w:t xml:space="preserve">reduce </w:t>
      </w:r>
      <w:r w:rsidR="00A7785E" w:rsidRPr="002A6362">
        <w:rPr>
          <w:rFonts w:ascii="Times New Roman" w:hAnsi="Times New Roman" w:cs="Times New Roman"/>
          <w:sz w:val="24"/>
          <w:szCs w:val="24"/>
        </w:rPr>
        <w:t xml:space="preserve">cases going to legal action, </w:t>
      </w:r>
      <w:r w:rsidR="00A10CA2" w:rsidRPr="002A6362">
        <w:rPr>
          <w:rFonts w:ascii="Times New Roman" w:hAnsi="Times New Roman" w:cs="Times New Roman"/>
          <w:sz w:val="24"/>
          <w:szCs w:val="24"/>
        </w:rPr>
        <w:t xml:space="preserve">therefore saving time, money and distress to </w:t>
      </w:r>
      <w:r w:rsidR="00E40034" w:rsidRPr="002A6362">
        <w:rPr>
          <w:rFonts w:ascii="Times New Roman" w:hAnsi="Times New Roman" w:cs="Times New Roman"/>
          <w:sz w:val="24"/>
          <w:szCs w:val="24"/>
        </w:rPr>
        <w:t>the individuals involved</w:t>
      </w:r>
      <w:r w:rsidR="007F375A" w:rsidRPr="002A6362">
        <w:rPr>
          <w:rFonts w:ascii="Times New Roman" w:hAnsi="Times New Roman" w:cs="Times New Roman"/>
          <w:sz w:val="24"/>
          <w:szCs w:val="24"/>
        </w:rPr>
        <w:t xml:space="preserve"> </w:t>
      </w:r>
      <w:sdt>
        <w:sdtPr>
          <w:rPr>
            <w:rFonts w:ascii="Times New Roman" w:hAnsi="Times New Roman" w:cs="Times New Roman"/>
            <w:sz w:val="24"/>
            <w:szCs w:val="24"/>
          </w:rPr>
          <w:id w:val="-2752545"/>
          <w:citation/>
        </w:sdtPr>
        <w:sdtEndPr/>
        <w:sdtContent>
          <w:r w:rsidR="007F375A" w:rsidRPr="002A6362">
            <w:rPr>
              <w:rFonts w:ascii="Times New Roman" w:hAnsi="Times New Roman" w:cs="Times New Roman"/>
              <w:sz w:val="24"/>
              <w:szCs w:val="24"/>
            </w:rPr>
            <w:fldChar w:fldCharType="begin"/>
          </w:r>
          <w:r w:rsidR="00626921">
            <w:rPr>
              <w:rFonts w:ascii="Times New Roman" w:hAnsi="Times New Roman" w:cs="Times New Roman"/>
              <w:sz w:val="24"/>
              <w:szCs w:val="24"/>
            </w:rPr>
            <w:instrText xml:space="preserve">CITATION Ton14 \l 2057 </w:instrText>
          </w:r>
          <w:r w:rsidR="007F375A" w:rsidRPr="002A6362">
            <w:rPr>
              <w:rFonts w:ascii="Times New Roman" w:hAnsi="Times New Roman" w:cs="Times New Roman"/>
              <w:sz w:val="24"/>
              <w:szCs w:val="24"/>
            </w:rPr>
            <w:fldChar w:fldCharType="separate"/>
          </w:r>
          <w:r w:rsidR="00626921" w:rsidRPr="00626921">
            <w:rPr>
              <w:rFonts w:ascii="Times New Roman" w:hAnsi="Times New Roman" w:cs="Times New Roman"/>
              <w:noProof/>
              <w:sz w:val="24"/>
              <w:szCs w:val="24"/>
            </w:rPr>
            <w:t>(Tony Bennett, 2014)</w:t>
          </w:r>
          <w:r w:rsidR="007F375A" w:rsidRPr="002A6362">
            <w:rPr>
              <w:rFonts w:ascii="Times New Roman" w:hAnsi="Times New Roman" w:cs="Times New Roman"/>
              <w:sz w:val="24"/>
              <w:szCs w:val="24"/>
            </w:rPr>
            <w:fldChar w:fldCharType="end"/>
          </w:r>
        </w:sdtContent>
      </w:sdt>
      <w:r w:rsidR="00C11E49" w:rsidRPr="002A6362">
        <w:rPr>
          <w:rFonts w:ascii="Times New Roman" w:hAnsi="Times New Roman" w:cs="Times New Roman"/>
          <w:sz w:val="24"/>
          <w:szCs w:val="24"/>
        </w:rPr>
        <w:t xml:space="preserve">. </w:t>
      </w:r>
    </w:p>
    <w:p w14:paraId="4610F88F" w14:textId="3804DC21" w:rsidR="00BC7745" w:rsidRPr="002A6362" w:rsidRDefault="00C11E49"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If LB does not want to progress with informal resolution and </w:t>
      </w:r>
      <w:r w:rsidR="00273435" w:rsidRPr="002A6362">
        <w:rPr>
          <w:rFonts w:ascii="Times New Roman" w:hAnsi="Times New Roman" w:cs="Times New Roman"/>
          <w:sz w:val="24"/>
          <w:szCs w:val="24"/>
        </w:rPr>
        <w:t>wants to raise a formal grievance</w:t>
      </w:r>
      <w:r w:rsidR="00BC7745" w:rsidRPr="002A6362">
        <w:rPr>
          <w:rFonts w:ascii="Times New Roman" w:hAnsi="Times New Roman" w:cs="Times New Roman"/>
          <w:sz w:val="24"/>
          <w:szCs w:val="24"/>
        </w:rPr>
        <w:t>,</w:t>
      </w:r>
      <w:r w:rsidR="00071604" w:rsidRPr="002A6362">
        <w:rPr>
          <w:rFonts w:ascii="Times New Roman" w:hAnsi="Times New Roman" w:cs="Times New Roman"/>
          <w:sz w:val="24"/>
          <w:szCs w:val="24"/>
        </w:rPr>
        <w:t xml:space="preserve"> </w:t>
      </w:r>
      <w:r w:rsidR="00626921">
        <w:rPr>
          <w:rFonts w:ascii="Times New Roman" w:hAnsi="Times New Roman" w:cs="Times New Roman"/>
          <w:sz w:val="24"/>
          <w:szCs w:val="24"/>
        </w:rPr>
        <w:t>BBL</w:t>
      </w:r>
      <w:r w:rsidR="00071604" w:rsidRPr="002A6362">
        <w:rPr>
          <w:rFonts w:ascii="Times New Roman" w:hAnsi="Times New Roman" w:cs="Times New Roman"/>
          <w:sz w:val="24"/>
          <w:szCs w:val="24"/>
        </w:rPr>
        <w:t xml:space="preserve"> must respond to the grievance by </w:t>
      </w:r>
      <w:r w:rsidR="00AF28BB" w:rsidRPr="002A6362">
        <w:rPr>
          <w:rFonts w:ascii="Times New Roman" w:hAnsi="Times New Roman" w:cs="Times New Roman"/>
          <w:sz w:val="24"/>
          <w:szCs w:val="24"/>
        </w:rPr>
        <w:t>utilising</w:t>
      </w:r>
      <w:r w:rsidR="00071604" w:rsidRPr="002A6362">
        <w:rPr>
          <w:rFonts w:ascii="Times New Roman" w:hAnsi="Times New Roman" w:cs="Times New Roman"/>
          <w:sz w:val="24"/>
          <w:szCs w:val="24"/>
        </w:rPr>
        <w:t xml:space="preserve"> the organisations</w:t>
      </w:r>
      <w:r w:rsidR="00955756" w:rsidRPr="002A6362">
        <w:rPr>
          <w:rFonts w:ascii="Times New Roman" w:hAnsi="Times New Roman" w:cs="Times New Roman"/>
          <w:sz w:val="24"/>
          <w:szCs w:val="24"/>
        </w:rPr>
        <w:t>'</w:t>
      </w:r>
      <w:r w:rsidR="00071604" w:rsidRPr="002A6362">
        <w:rPr>
          <w:rFonts w:ascii="Times New Roman" w:hAnsi="Times New Roman" w:cs="Times New Roman"/>
          <w:sz w:val="24"/>
          <w:szCs w:val="24"/>
        </w:rPr>
        <w:t xml:space="preserve"> grievance policy </w:t>
      </w:r>
      <w:r w:rsidR="00BC7745" w:rsidRPr="002A6362">
        <w:rPr>
          <w:rFonts w:ascii="Times New Roman" w:hAnsi="Times New Roman" w:cs="Times New Roman"/>
          <w:sz w:val="24"/>
          <w:szCs w:val="24"/>
        </w:rPr>
        <w:t>or</w:t>
      </w:r>
      <w:r w:rsidR="00EA6C7B" w:rsidRPr="002A6362">
        <w:rPr>
          <w:rFonts w:ascii="Times New Roman" w:hAnsi="Times New Roman" w:cs="Times New Roman"/>
          <w:sz w:val="24"/>
          <w:szCs w:val="24"/>
        </w:rPr>
        <w:t xml:space="preserve"> if or</w:t>
      </w:r>
      <w:r w:rsidR="00C55AB1" w:rsidRPr="002A6362">
        <w:rPr>
          <w:rFonts w:ascii="Times New Roman" w:hAnsi="Times New Roman" w:cs="Times New Roman"/>
          <w:sz w:val="24"/>
          <w:szCs w:val="24"/>
        </w:rPr>
        <w:t xml:space="preserve"> if BBL </w:t>
      </w:r>
      <w:r w:rsidR="00EA6C7B" w:rsidRPr="002A6362">
        <w:rPr>
          <w:rFonts w:ascii="Times New Roman" w:hAnsi="Times New Roman" w:cs="Times New Roman"/>
          <w:sz w:val="24"/>
          <w:szCs w:val="24"/>
        </w:rPr>
        <w:t xml:space="preserve">does not have </w:t>
      </w:r>
      <w:proofErr w:type="gramStart"/>
      <w:r w:rsidR="00EA6C7B" w:rsidRPr="002A6362">
        <w:rPr>
          <w:rFonts w:ascii="Times New Roman" w:hAnsi="Times New Roman" w:cs="Times New Roman"/>
          <w:sz w:val="24"/>
          <w:szCs w:val="24"/>
        </w:rPr>
        <w:t xml:space="preserve">one, </w:t>
      </w:r>
      <w:r w:rsidR="00BC7745" w:rsidRPr="002A6362">
        <w:rPr>
          <w:rFonts w:ascii="Times New Roman" w:hAnsi="Times New Roman" w:cs="Times New Roman"/>
          <w:sz w:val="24"/>
          <w:szCs w:val="24"/>
        </w:rPr>
        <w:t xml:space="preserve"> the</w:t>
      </w:r>
      <w:proofErr w:type="gramEnd"/>
      <w:r w:rsidR="00BC7745" w:rsidRPr="002A6362">
        <w:rPr>
          <w:rFonts w:ascii="Times New Roman" w:hAnsi="Times New Roman" w:cs="Times New Roman"/>
          <w:sz w:val="24"/>
          <w:szCs w:val="24"/>
        </w:rPr>
        <w:t xml:space="preserve"> </w:t>
      </w:r>
      <w:r w:rsidR="00167D6E" w:rsidRPr="002A6362">
        <w:rPr>
          <w:rFonts w:ascii="Times New Roman" w:hAnsi="Times New Roman" w:cs="Times New Roman"/>
          <w:sz w:val="24"/>
          <w:szCs w:val="24"/>
        </w:rPr>
        <w:t>ACAS</w:t>
      </w:r>
      <w:r w:rsidR="00BC7745" w:rsidRPr="002A6362">
        <w:rPr>
          <w:rFonts w:ascii="Times New Roman" w:hAnsi="Times New Roman" w:cs="Times New Roman"/>
          <w:sz w:val="24"/>
          <w:szCs w:val="24"/>
        </w:rPr>
        <w:t xml:space="preserve"> Code of Practice on disciplinary and grievance procedures</w:t>
      </w:r>
      <w:r w:rsidR="00EA6C7B" w:rsidRPr="002A6362">
        <w:rPr>
          <w:rFonts w:ascii="Times New Roman" w:hAnsi="Times New Roman" w:cs="Times New Roman"/>
          <w:sz w:val="24"/>
          <w:szCs w:val="24"/>
        </w:rPr>
        <w:t>.</w:t>
      </w:r>
    </w:p>
    <w:p w14:paraId="3DC2B3C0" w14:textId="4EC52D27" w:rsidR="00EC7CB3" w:rsidRPr="002A6362" w:rsidRDefault="00C5057B"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LB’s grievance should be made in writing and should </w:t>
      </w:r>
      <w:r w:rsidR="003A0DE8" w:rsidRPr="002A6362">
        <w:rPr>
          <w:rFonts w:ascii="Times New Roman" w:hAnsi="Times New Roman" w:cs="Times New Roman"/>
          <w:sz w:val="24"/>
          <w:szCs w:val="24"/>
        </w:rPr>
        <w:t xml:space="preserve">include the reasons for her grievance, </w:t>
      </w:r>
      <w:r w:rsidR="005E40CF" w:rsidRPr="002A6362">
        <w:rPr>
          <w:rFonts w:ascii="Times New Roman" w:hAnsi="Times New Roman" w:cs="Times New Roman"/>
          <w:sz w:val="24"/>
          <w:szCs w:val="24"/>
        </w:rPr>
        <w:t xml:space="preserve">evidence relating to the complaint and the desired resolve for the conflict </w:t>
      </w:r>
      <w:sdt>
        <w:sdtPr>
          <w:rPr>
            <w:rFonts w:ascii="Times New Roman" w:hAnsi="Times New Roman" w:cs="Times New Roman"/>
            <w:sz w:val="24"/>
            <w:szCs w:val="24"/>
          </w:rPr>
          <w:id w:val="717474518"/>
          <w:citation/>
        </w:sdtPr>
        <w:sdtEndPr/>
        <w:sdtContent>
          <w:r w:rsidR="005E40CF" w:rsidRPr="002A6362">
            <w:rPr>
              <w:rFonts w:ascii="Times New Roman" w:hAnsi="Times New Roman" w:cs="Times New Roman"/>
              <w:sz w:val="24"/>
              <w:szCs w:val="24"/>
            </w:rPr>
            <w:fldChar w:fldCharType="begin"/>
          </w:r>
          <w:r w:rsidR="00167D6E" w:rsidRPr="002A6362">
            <w:rPr>
              <w:rFonts w:ascii="Times New Roman" w:hAnsi="Times New Roman" w:cs="Times New Roman"/>
              <w:sz w:val="24"/>
              <w:szCs w:val="24"/>
            </w:rPr>
            <w:instrText xml:space="preserve">CITATION ACA211 \l 2057 </w:instrText>
          </w:r>
          <w:r w:rsidR="005E40CF" w:rsidRPr="002A6362">
            <w:rPr>
              <w:rFonts w:ascii="Times New Roman" w:hAnsi="Times New Roman" w:cs="Times New Roman"/>
              <w:sz w:val="24"/>
              <w:szCs w:val="24"/>
            </w:rPr>
            <w:fldChar w:fldCharType="separate"/>
          </w:r>
          <w:r w:rsidR="00D12EFA" w:rsidRPr="002A6362">
            <w:rPr>
              <w:rFonts w:ascii="Times New Roman" w:hAnsi="Times New Roman" w:cs="Times New Roman"/>
              <w:noProof/>
              <w:sz w:val="24"/>
              <w:szCs w:val="24"/>
            </w:rPr>
            <w:t>(ACAS, 2020)</w:t>
          </w:r>
          <w:r w:rsidR="005E40CF" w:rsidRPr="002A6362">
            <w:rPr>
              <w:rFonts w:ascii="Times New Roman" w:hAnsi="Times New Roman" w:cs="Times New Roman"/>
              <w:sz w:val="24"/>
              <w:szCs w:val="24"/>
            </w:rPr>
            <w:fldChar w:fldCharType="end"/>
          </w:r>
        </w:sdtContent>
      </w:sdt>
      <w:r w:rsidR="005E40CF" w:rsidRPr="002A6362">
        <w:rPr>
          <w:rFonts w:ascii="Times New Roman" w:hAnsi="Times New Roman" w:cs="Times New Roman"/>
          <w:sz w:val="24"/>
          <w:szCs w:val="24"/>
        </w:rPr>
        <w:t xml:space="preserve">. </w:t>
      </w:r>
      <w:r w:rsidR="007B005B" w:rsidRPr="002A6362">
        <w:rPr>
          <w:rFonts w:ascii="Times New Roman" w:hAnsi="Times New Roman" w:cs="Times New Roman"/>
          <w:sz w:val="24"/>
          <w:szCs w:val="24"/>
        </w:rPr>
        <w:t xml:space="preserve">On receipt of </w:t>
      </w:r>
      <w:r w:rsidR="00A76A00" w:rsidRPr="002A6362">
        <w:rPr>
          <w:rFonts w:ascii="Times New Roman" w:hAnsi="Times New Roman" w:cs="Times New Roman"/>
          <w:sz w:val="24"/>
          <w:szCs w:val="24"/>
        </w:rPr>
        <w:t>the grievance</w:t>
      </w:r>
      <w:r w:rsidR="00C55AB1" w:rsidRPr="002A6362">
        <w:rPr>
          <w:rFonts w:ascii="Times New Roman" w:hAnsi="Times New Roman" w:cs="Times New Roman"/>
          <w:sz w:val="24"/>
          <w:szCs w:val="24"/>
        </w:rPr>
        <w:t>,</w:t>
      </w:r>
      <w:r w:rsidR="00A76A00" w:rsidRPr="002A6362">
        <w:rPr>
          <w:rFonts w:ascii="Times New Roman" w:hAnsi="Times New Roman" w:cs="Times New Roman"/>
          <w:sz w:val="24"/>
          <w:szCs w:val="24"/>
        </w:rPr>
        <w:t xml:space="preserve"> </w:t>
      </w:r>
      <w:proofErr w:type="gramStart"/>
      <w:r w:rsidR="00626921">
        <w:rPr>
          <w:rFonts w:ascii="Times New Roman" w:hAnsi="Times New Roman" w:cs="Times New Roman"/>
          <w:sz w:val="24"/>
          <w:szCs w:val="24"/>
        </w:rPr>
        <w:t xml:space="preserve">BBL </w:t>
      </w:r>
      <w:r w:rsidR="00A76A00" w:rsidRPr="002A6362">
        <w:rPr>
          <w:rFonts w:ascii="Times New Roman" w:hAnsi="Times New Roman" w:cs="Times New Roman"/>
          <w:sz w:val="24"/>
          <w:szCs w:val="24"/>
        </w:rPr>
        <w:t xml:space="preserve"> should</w:t>
      </w:r>
      <w:proofErr w:type="gramEnd"/>
      <w:r w:rsidR="00A76A00" w:rsidRPr="002A6362">
        <w:rPr>
          <w:rFonts w:ascii="Times New Roman" w:hAnsi="Times New Roman" w:cs="Times New Roman"/>
          <w:sz w:val="24"/>
          <w:szCs w:val="24"/>
        </w:rPr>
        <w:t xml:space="preserve"> arrange a formal grievance meeting to take place </w:t>
      </w:r>
      <w:r w:rsidR="005654DD" w:rsidRPr="002A6362">
        <w:rPr>
          <w:rFonts w:ascii="Times New Roman" w:hAnsi="Times New Roman" w:cs="Times New Roman"/>
          <w:sz w:val="24"/>
          <w:szCs w:val="24"/>
        </w:rPr>
        <w:t>this should be within a reasonable</w:t>
      </w:r>
      <w:r w:rsidR="00A76A00" w:rsidRPr="002A6362">
        <w:rPr>
          <w:rFonts w:ascii="Times New Roman" w:hAnsi="Times New Roman" w:cs="Times New Roman"/>
          <w:sz w:val="24"/>
          <w:szCs w:val="24"/>
        </w:rPr>
        <w:t xml:space="preserve"> </w:t>
      </w:r>
      <w:r w:rsidR="005654DD" w:rsidRPr="002A6362">
        <w:rPr>
          <w:rFonts w:ascii="Times New Roman" w:hAnsi="Times New Roman" w:cs="Times New Roman"/>
          <w:sz w:val="24"/>
          <w:szCs w:val="24"/>
        </w:rPr>
        <w:t>amount of time.</w:t>
      </w:r>
      <w:r w:rsidR="00EC7CB3" w:rsidRPr="002A6362">
        <w:rPr>
          <w:rFonts w:ascii="Times New Roman" w:hAnsi="Times New Roman" w:cs="Times New Roman"/>
          <w:sz w:val="24"/>
          <w:szCs w:val="24"/>
        </w:rPr>
        <w:t xml:space="preserve"> </w:t>
      </w:r>
      <w:r w:rsidR="00233BA5" w:rsidRPr="002A6362">
        <w:rPr>
          <w:rFonts w:ascii="Times New Roman" w:hAnsi="Times New Roman" w:cs="Times New Roman"/>
          <w:sz w:val="24"/>
          <w:szCs w:val="24"/>
        </w:rPr>
        <w:t>The grievance investigation and the grievance hearing</w:t>
      </w:r>
      <w:r w:rsidR="00EC7CB3" w:rsidRPr="002A6362">
        <w:rPr>
          <w:rFonts w:ascii="Times New Roman" w:hAnsi="Times New Roman" w:cs="Times New Roman"/>
          <w:sz w:val="24"/>
          <w:szCs w:val="24"/>
        </w:rPr>
        <w:t xml:space="preserve"> should not be held by her line manager, as the grievance relates to </w:t>
      </w:r>
      <w:r w:rsidR="00AD754A" w:rsidRPr="002A6362">
        <w:rPr>
          <w:rFonts w:ascii="Times New Roman" w:hAnsi="Times New Roman" w:cs="Times New Roman"/>
          <w:sz w:val="24"/>
          <w:szCs w:val="24"/>
        </w:rPr>
        <w:t xml:space="preserve">his conduct and therefore lacks impartiality. </w:t>
      </w:r>
    </w:p>
    <w:p w14:paraId="5D49A4C7" w14:textId="7FC97679" w:rsidR="005C1D01" w:rsidRPr="002A6362" w:rsidRDefault="005654DD"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LB should be notified of the meeting in writing, with the right to be accompanied by a TU rep or a work colleague. </w:t>
      </w:r>
      <w:r w:rsidR="008231ED" w:rsidRPr="002A6362">
        <w:rPr>
          <w:rFonts w:ascii="Times New Roman" w:hAnsi="Times New Roman" w:cs="Times New Roman"/>
          <w:sz w:val="24"/>
          <w:szCs w:val="24"/>
        </w:rPr>
        <w:t xml:space="preserve">Following the meeting </w:t>
      </w:r>
      <w:r w:rsidR="00C743E1" w:rsidRPr="002A6362">
        <w:rPr>
          <w:rFonts w:ascii="Times New Roman" w:hAnsi="Times New Roman" w:cs="Times New Roman"/>
          <w:sz w:val="24"/>
          <w:szCs w:val="24"/>
        </w:rPr>
        <w:t xml:space="preserve">once a decision has been made on what </w:t>
      </w:r>
      <w:r w:rsidR="00C743E1" w:rsidRPr="002A6362">
        <w:rPr>
          <w:rFonts w:ascii="Times New Roman" w:hAnsi="Times New Roman" w:cs="Times New Roman"/>
          <w:sz w:val="24"/>
          <w:szCs w:val="24"/>
        </w:rPr>
        <w:lastRenderedPageBreak/>
        <w:t xml:space="preserve">course of action to follow, this should be communicated to LB </w:t>
      </w:r>
      <w:r w:rsidR="001C21B6" w:rsidRPr="002A6362">
        <w:rPr>
          <w:rFonts w:ascii="Times New Roman" w:hAnsi="Times New Roman" w:cs="Times New Roman"/>
          <w:sz w:val="24"/>
          <w:szCs w:val="24"/>
        </w:rPr>
        <w:t xml:space="preserve">in writing, </w:t>
      </w:r>
      <w:r w:rsidR="00C743E1" w:rsidRPr="002A6362">
        <w:rPr>
          <w:rFonts w:ascii="Times New Roman" w:hAnsi="Times New Roman" w:cs="Times New Roman"/>
          <w:sz w:val="24"/>
          <w:szCs w:val="24"/>
        </w:rPr>
        <w:t>with the right to appeal the decision if she does not agree with the outcome.</w:t>
      </w:r>
      <w:r w:rsidR="002F6A9F" w:rsidRPr="002A6362">
        <w:rPr>
          <w:rFonts w:ascii="Times New Roman" w:hAnsi="Times New Roman" w:cs="Times New Roman"/>
          <w:sz w:val="24"/>
          <w:szCs w:val="24"/>
        </w:rPr>
        <w:t xml:space="preserve"> </w:t>
      </w:r>
    </w:p>
    <w:p w14:paraId="217673C3" w14:textId="304C08F5" w:rsidR="00DB16F2" w:rsidRPr="002A6362" w:rsidRDefault="00DB16F2"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With regards to the query relating to </w:t>
      </w:r>
      <w:r w:rsidR="00390097" w:rsidRPr="002A6362">
        <w:rPr>
          <w:rFonts w:ascii="Times New Roman" w:hAnsi="Times New Roman" w:cs="Times New Roman"/>
          <w:sz w:val="24"/>
          <w:szCs w:val="24"/>
        </w:rPr>
        <w:t>notifying colleagues as to the reasons for another staff member</w:t>
      </w:r>
      <w:r w:rsidR="00EE7BAA" w:rsidRPr="002A6362">
        <w:rPr>
          <w:rFonts w:ascii="Times New Roman" w:hAnsi="Times New Roman" w:cs="Times New Roman"/>
          <w:sz w:val="24"/>
          <w:szCs w:val="24"/>
        </w:rPr>
        <w:t>’s absence, you should not do so without the staff member’s consent.</w:t>
      </w:r>
      <w:r w:rsidR="00390097" w:rsidRPr="002A6362">
        <w:rPr>
          <w:rFonts w:ascii="Times New Roman" w:hAnsi="Times New Roman" w:cs="Times New Roman"/>
          <w:sz w:val="24"/>
          <w:szCs w:val="24"/>
        </w:rPr>
        <w:t xml:space="preserve"> </w:t>
      </w:r>
    </w:p>
    <w:p w14:paraId="5A614C3B" w14:textId="5D8A83BE" w:rsidR="0B0F79DC" w:rsidRPr="002A6362" w:rsidRDefault="005C1D01"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LB has raised the complaint </w:t>
      </w:r>
      <w:r w:rsidR="00207BC7" w:rsidRPr="002A6362">
        <w:rPr>
          <w:rFonts w:ascii="Times New Roman" w:hAnsi="Times New Roman" w:cs="Times New Roman"/>
          <w:sz w:val="24"/>
          <w:szCs w:val="24"/>
        </w:rPr>
        <w:t>regarding sensitive</w:t>
      </w:r>
      <w:r w:rsidR="0B0F79DC" w:rsidRPr="002A6362">
        <w:rPr>
          <w:rFonts w:ascii="Times New Roman" w:hAnsi="Times New Roman" w:cs="Times New Roman"/>
          <w:sz w:val="24"/>
          <w:szCs w:val="24"/>
        </w:rPr>
        <w:t xml:space="preserve"> personal data that has been shared without her permission. Her medical information</w:t>
      </w:r>
      <w:r w:rsidRPr="002A6362">
        <w:rPr>
          <w:rFonts w:ascii="Times New Roman" w:hAnsi="Times New Roman" w:cs="Times New Roman"/>
          <w:sz w:val="24"/>
          <w:szCs w:val="24"/>
        </w:rPr>
        <w:t xml:space="preserve">, relating to her </w:t>
      </w:r>
      <w:r w:rsidR="00FC4931" w:rsidRPr="002A6362">
        <w:rPr>
          <w:rFonts w:ascii="Times New Roman" w:hAnsi="Times New Roman" w:cs="Times New Roman"/>
          <w:sz w:val="24"/>
          <w:szCs w:val="24"/>
        </w:rPr>
        <w:t>reasons for shielding</w:t>
      </w:r>
      <w:r w:rsidR="0B0F79DC" w:rsidRPr="002A6362">
        <w:rPr>
          <w:rFonts w:ascii="Times New Roman" w:hAnsi="Times New Roman" w:cs="Times New Roman"/>
          <w:sz w:val="24"/>
          <w:szCs w:val="24"/>
        </w:rPr>
        <w:t xml:space="preserve">, </w:t>
      </w:r>
      <w:r w:rsidR="00FC4931" w:rsidRPr="002A6362">
        <w:rPr>
          <w:rFonts w:ascii="Times New Roman" w:hAnsi="Times New Roman" w:cs="Times New Roman"/>
          <w:sz w:val="24"/>
          <w:szCs w:val="24"/>
        </w:rPr>
        <w:t xml:space="preserve">has been </w:t>
      </w:r>
      <w:r w:rsidR="0B0F79DC" w:rsidRPr="002A6362">
        <w:rPr>
          <w:rFonts w:ascii="Times New Roman" w:hAnsi="Times New Roman" w:cs="Times New Roman"/>
          <w:sz w:val="24"/>
          <w:szCs w:val="24"/>
        </w:rPr>
        <w:t xml:space="preserve">processed without her consent. </w:t>
      </w:r>
      <w:r w:rsidR="00FC4931" w:rsidRPr="002A6362">
        <w:rPr>
          <w:rFonts w:ascii="Times New Roman" w:hAnsi="Times New Roman" w:cs="Times New Roman"/>
          <w:sz w:val="24"/>
          <w:szCs w:val="24"/>
        </w:rPr>
        <w:t xml:space="preserve">This is a </w:t>
      </w:r>
      <w:r w:rsidR="0B0F79DC" w:rsidRPr="002A6362">
        <w:rPr>
          <w:rFonts w:ascii="Times New Roman" w:hAnsi="Times New Roman" w:cs="Times New Roman"/>
          <w:sz w:val="24"/>
          <w:szCs w:val="24"/>
        </w:rPr>
        <w:t xml:space="preserve">Breach of </w:t>
      </w:r>
      <w:r w:rsidR="008576B6" w:rsidRPr="002A6362">
        <w:rPr>
          <w:rFonts w:ascii="Times New Roman" w:hAnsi="Times New Roman" w:cs="Times New Roman"/>
          <w:sz w:val="24"/>
          <w:szCs w:val="24"/>
        </w:rPr>
        <w:t>the Data Protection Act 2018.</w:t>
      </w:r>
      <w:r w:rsidR="00344F45" w:rsidRPr="002A6362">
        <w:rPr>
          <w:rFonts w:ascii="Times New Roman" w:hAnsi="Times New Roman" w:cs="Times New Roman"/>
          <w:sz w:val="24"/>
          <w:szCs w:val="24"/>
        </w:rPr>
        <w:t xml:space="preserve"> The act states that </w:t>
      </w:r>
      <w:r w:rsidR="00384F72" w:rsidRPr="002A6362">
        <w:rPr>
          <w:rFonts w:ascii="Times New Roman" w:hAnsi="Times New Roman" w:cs="Times New Roman"/>
          <w:sz w:val="24"/>
          <w:szCs w:val="24"/>
        </w:rPr>
        <w:t xml:space="preserve">data should be processed lawfully and fairly with the </w:t>
      </w:r>
      <w:r w:rsidR="00207BC7" w:rsidRPr="002A6362">
        <w:rPr>
          <w:rFonts w:ascii="Times New Roman" w:hAnsi="Times New Roman" w:cs="Times New Roman"/>
          <w:sz w:val="24"/>
          <w:szCs w:val="24"/>
        </w:rPr>
        <w:t>individual’s</w:t>
      </w:r>
      <w:r w:rsidR="00384F72" w:rsidRPr="002A6362">
        <w:rPr>
          <w:rFonts w:ascii="Times New Roman" w:hAnsi="Times New Roman" w:cs="Times New Roman"/>
          <w:sz w:val="24"/>
          <w:szCs w:val="24"/>
        </w:rPr>
        <w:t xml:space="preserve"> consent</w:t>
      </w:r>
      <w:r w:rsidR="00DF543C" w:rsidRPr="002A6362">
        <w:rPr>
          <w:rFonts w:ascii="Times New Roman" w:hAnsi="Times New Roman" w:cs="Times New Roman"/>
          <w:sz w:val="24"/>
          <w:szCs w:val="24"/>
        </w:rPr>
        <w:t>, certain data such as health</w:t>
      </w:r>
      <w:r w:rsidR="0063330E" w:rsidRPr="002A6362">
        <w:rPr>
          <w:rFonts w:ascii="Times New Roman" w:hAnsi="Times New Roman" w:cs="Times New Roman"/>
          <w:sz w:val="24"/>
          <w:szCs w:val="24"/>
        </w:rPr>
        <w:t>-</w:t>
      </w:r>
      <w:r w:rsidR="00DF543C" w:rsidRPr="002A6362">
        <w:rPr>
          <w:rFonts w:ascii="Times New Roman" w:hAnsi="Times New Roman" w:cs="Times New Roman"/>
          <w:sz w:val="24"/>
          <w:szCs w:val="24"/>
        </w:rPr>
        <w:t xml:space="preserve">related information has additional protections under this act </w:t>
      </w:r>
      <w:r w:rsidR="00B9555C" w:rsidRPr="002A6362">
        <w:rPr>
          <w:rFonts w:ascii="Times New Roman" w:hAnsi="Times New Roman" w:cs="Times New Roman"/>
          <w:noProof/>
          <w:sz w:val="24"/>
          <w:szCs w:val="24"/>
        </w:rPr>
        <w:t>(D</w:t>
      </w:r>
      <w:r w:rsidR="000F7E6B" w:rsidRPr="002A6362">
        <w:rPr>
          <w:rFonts w:ascii="Times New Roman" w:hAnsi="Times New Roman" w:cs="Times New Roman"/>
          <w:noProof/>
          <w:sz w:val="24"/>
          <w:szCs w:val="24"/>
        </w:rPr>
        <w:t xml:space="preserve">ata </w:t>
      </w:r>
      <w:r w:rsidR="00B9555C" w:rsidRPr="002A6362">
        <w:rPr>
          <w:rFonts w:ascii="Times New Roman" w:hAnsi="Times New Roman" w:cs="Times New Roman"/>
          <w:noProof/>
          <w:sz w:val="24"/>
          <w:szCs w:val="24"/>
        </w:rPr>
        <w:t>P</w:t>
      </w:r>
      <w:r w:rsidR="000F7E6B" w:rsidRPr="002A6362">
        <w:rPr>
          <w:rFonts w:ascii="Times New Roman" w:hAnsi="Times New Roman" w:cs="Times New Roman"/>
          <w:noProof/>
          <w:sz w:val="24"/>
          <w:szCs w:val="24"/>
        </w:rPr>
        <w:t xml:space="preserve">rotection </w:t>
      </w:r>
      <w:r w:rsidR="00B9555C" w:rsidRPr="002A6362">
        <w:rPr>
          <w:rFonts w:ascii="Times New Roman" w:hAnsi="Times New Roman" w:cs="Times New Roman"/>
          <w:noProof/>
          <w:sz w:val="24"/>
          <w:szCs w:val="24"/>
        </w:rPr>
        <w:t>A</w:t>
      </w:r>
      <w:r w:rsidR="000F7E6B" w:rsidRPr="002A6362">
        <w:rPr>
          <w:rFonts w:ascii="Times New Roman" w:hAnsi="Times New Roman" w:cs="Times New Roman"/>
          <w:noProof/>
          <w:sz w:val="24"/>
          <w:szCs w:val="24"/>
        </w:rPr>
        <w:t>ct</w:t>
      </w:r>
      <w:r w:rsidR="00B9555C" w:rsidRPr="002A6362">
        <w:rPr>
          <w:rFonts w:ascii="Times New Roman" w:hAnsi="Times New Roman" w:cs="Times New Roman"/>
          <w:noProof/>
          <w:sz w:val="24"/>
          <w:szCs w:val="24"/>
        </w:rPr>
        <w:t>, 2018)</w:t>
      </w:r>
      <w:r w:rsidR="00DF543C" w:rsidRPr="002A6362">
        <w:rPr>
          <w:rFonts w:ascii="Times New Roman" w:hAnsi="Times New Roman" w:cs="Times New Roman"/>
          <w:sz w:val="24"/>
          <w:szCs w:val="24"/>
        </w:rPr>
        <w:t xml:space="preserve">. </w:t>
      </w:r>
    </w:p>
    <w:p w14:paraId="43C4CC55" w14:textId="6942C678" w:rsidR="00EE7BAA" w:rsidRPr="002A6362" w:rsidRDefault="00EE7BAA"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For the reasons stated above it would </w:t>
      </w:r>
      <w:r w:rsidR="00783DB4" w:rsidRPr="002A6362">
        <w:rPr>
          <w:rFonts w:ascii="Times New Roman" w:hAnsi="Times New Roman" w:cs="Times New Roman"/>
          <w:sz w:val="24"/>
          <w:szCs w:val="24"/>
        </w:rPr>
        <w:t>be fair to notify colleagues in LB’s team that she would be absent, due to work cover requirements for example</w:t>
      </w:r>
      <w:r w:rsidR="006E0622" w:rsidRPr="002A6362">
        <w:rPr>
          <w:rFonts w:ascii="Times New Roman" w:hAnsi="Times New Roman" w:cs="Times New Roman"/>
          <w:sz w:val="24"/>
          <w:szCs w:val="24"/>
        </w:rPr>
        <w:t>, but not to divulge the health reasons which has led to the absence</w:t>
      </w:r>
      <w:r w:rsidR="0064634C" w:rsidRPr="002A6362">
        <w:rPr>
          <w:rFonts w:ascii="Times New Roman" w:hAnsi="Times New Roman" w:cs="Times New Roman"/>
          <w:sz w:val="24"/>
          <w:szCs w:val="24"/>
        </w:rPr>
        <w:t xml:space="preserve">. </w:t>
      </w:r>
    </w:p>
    <w:p w14:paraId="3B7A28CA" w14:textId="274E3F41" w:rsidR="001743D3" w:rsidRPr="002A6362" w:rsidRDefault="00FA7145"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Staff records, including those relating to absence and sickness, should not be kept </w:t>
      </w:r>
      <w:r w:rsidR="00BC612A" w:rsidRPr="002A6362">
        <w:rPr>
          <w:rFonts w:ascii="Times New Roman" w:hAnsi="Times New Roman" w:cs="Times New Roman"/>
          <w:sz w:val="24"/>
          <w:szCs w:val="24"/>
        </w:rPr>
        <w:t>longer than</w:t>
      </w:r>
      <w:r w:rsidRPr="002A6362">
        <w:rPr>
          <w:rFonts w:ascii="Times New Roman" w:hAnsi="Times New Roman" w:cs="Times New Roman"/>
          <w:sz w:val="24"/>
          <w:szCs w:val="24"/>
        </w:rPr>
        <w:t xml:space="preserve"> </w:t>
      </w:r>
      <w:r w:rsidR="00211194">
        <w:rPr>
          <w:rFonts w:ascii="Times New Roman" w:hAnsi="Times New Roman" w:cs="Times New Roman"/>
          <w:sz w:val="24"/>
          <w:szCs w:val="24"/>
        </w:rPr>
        <w:t>needed</w:t>
      </w:r>
      <w:r w:rsidRPr="002A6362">
        <w:rPr>
          <w:rFonts w:ascii="Times New Roman" w:hAnsi="Times New Roman" w:cs="Times New Roman"/>
          <w:sz w:val="24"/>
          <w:szCs w:val="24"/>
        </w:rPr>
        <w:t xml:space="preserve"> </w:t>
      </w:r>
      <w:r w:rsidR="00BC612A" w:rsidRPr="002A6362">
        <w:rPr>
          <w:rFonts w:ascii="Times New Roman" w:hAnsi="Times New Roman" w:cs="Times New Roman"/>
          <w:sz w:val="24"/>
          <w:szCs w:val="24"/>
        </w:rPr>
        <w:t>and must be for a</w:t>
      </w:r>
      <w:r w:rsidRPr="002A6362">
        <w:rPr>
          <w:rFonts w:ascii="Times New Roman" w:hAnsi="Times New Roman" w:cs="Times New Roman"/>
          <w:sz w:val="24"/>
          <w:szCs w:val="24"/>
        </w:rPr>
        <w:t xml:space="preserve"> legitimate purpose</w:t>
      </w:r>
      <w:r w:rsidR="00BC612A" w:rsidRPr="002A6362">
        <w:rPr>
          <w:rFonts w:ascii="Times New Roman" w:hAnsi="Times New Roman" w:cs="Times New Roman"/>
          <w:sz w:val="24"/>
          <w:szCs w:val="24"/>
        </w:rPr>
        <w:t xml:space="preserve">. It is a recommendation that a data controller or </w:t>
      </w:r>
      <w:r w:rsidR="00CF19D2" w:rsidRPr="002A6362">
        <w:rPr>
          <w:rFonts w:ascii="Times New Roman" w:hAnsi="Times New Roman" w:cs="Times New Roman"/>
          <w:sz w:val="24"/>
          <w:szCs w:val="24"/>
        </w:rPr>
        <w:t xml:space="preserve">the organisation have a system in place to review files and ensure that they are not being kept longer than needed. </w:t>
      </w:r>
      <w:r w:rsidR="00A345AE" w:rsidRPr="002A6362">
        <w:rPr>
          <w:rFonts w:ascii="Times New Roman" w:hAnsi="Times New Roman" w:cs="Times New Roman"/>
          <w:sz w:val="24"/>
          <w:szCs w:val="24"/>
        </w:rPr>
        <w:t>There are statutory retention periods for information relating to certain subjects such as Health and Safety and pensions</w:t>
      </w:r>
      <w:r w:rsidR="006C751D" w:rsidRPr="002A6362">
        <w:rPr>
          <w:rFonts w:ascii="Times New Roman" w:hAnsi="Times New Roman" w:cs="Times New Roman"/>
          <w:sz w:val="24"/>
          <w:szCs w:val="24"/>
        </w:rPr>
        <w:t>. H</w:t>
      </w:r>
      <w:r w:rsidR="00C071FB" w:rsidRPr="002A6362">
        <w:rPr>
          <w:rFonts w:ascii="Times New Roman" w:hAnsi="Times New Roman" w:cs="Times New Roman"/>
          <w:sz w:val="24"/>
          <w:szCs w:val="24"/>
        </w:rPr>
        <w:t xml:space="preserve">owever, for </w:t>
      </w:r>
      <w:r w:rsidR="008246FD" w:rsidRPr="002A6362">
        <w:rPr>
          <w:rFonts w:ascii="Times New Roman" w:hAnsi="Times New Roman" w:cs="Times New Roman"/>
          <w:sz w:val="24"/>
          <w:szCs w:val="24"/>
        </w:rPr>
        <w:t>subjects such as sickness absence</w:t>
      </w:r>
      <w:r w:rsidR="006C751D" w:rsidRPr="002A6362">
        <w:rPr>
          <w:rFonts w:ascii="Times New Roman" w:hAnsi="Times New Roman" w:cs="Times New Roman"/>
          <w:sz w:val="24"/>
          <w:szCs w:val="24"/>
        </w:rPr>
        <w:t>,</w:t>
      </w:r>
      <w:r w:rsidR="008246FD" w:rsidRPr="002A6362">
        <w:rPr>
          <w:rFonts w:ascii="Times New Roman" w:hAnsi="Times New Roman" w:cs="Times New Roman"/>
          <w:sz w:val="24"/>
          <w:szCs w:val="24"/>
        </w:rPr>
        <w:t xml:space="preserve"> there is no </w:t>
      </w:r>
      <w:r w:rsidR="00EC23BD" w:rsidRPr="002A6362">
        <w:rPr>
          <w:rFonts w:ascii="Times New Roman" w:hAnsi="Times New Roman" w:cs="Times New Roman"/>
          <w:sz w:val="24"/>
          <w:szCs w:val="24"/>
        </w:rPr>
        <w:t>statutory</w:t>
      </w:r>
      <w:r w:rsidR="008246FD" w:rsidRPr="002A6362">
        <w:rPr>
          <w:rFonts w:ascii="Times New Roman" w:hAnsi="Times New Roman" w:cs="Times New Roman"/>
          <w:sz w:val="24"/>
          <w:szCs w:val="24"/>
        </w:rPr>
        <w:t xml:space="preserve"> retention period. </w:t>
      </w:r>
      <w:r w:rsidR="001743D3" w:rsidRPr="002A6362">
        <w:rPr>
          <w:rFonts w:ascii="Times New Roman" w:hAnsi="Times New Roman" w:cs="Times New Roman"/>
          <w:sz w:val="24"/>
          <w:szCs w:val="24"/>
        </w:rPr>
        <w:t xml:space="preserve">The </w:t>
      </w:r>
      <w:proofErr w:type="gramStart"/>
      <w:r w:rsidR="001743D3" w:rsidRPr="002A6362">
        <w:rPr>
          <w:rFonts w:ascii="Times New Roman" w:hAnsi="Times New Roman" w:cs="Times New Roman"/>
          <w:sz w:val="24"/>
          <w:szCs w:val="24"/>
        </w:rPr>
        <w:t>time period</w:t>
      </w:r>
      <w:proofErr w:type="gramEnd"/>
      <w:r w:rsidR="001743D3" w:rsidRPr="002A6362">
        <w:rPr>
          <w:rFonts w:ascii="Times New Roman" w:hAnsi="Times New Roman" w:cs="Times New Roman"/>
          <w:sz w:val="24"/>
          <w:szCs w:val="24"/>
        </w:rPr>
        <w:t xml:space="preserve"> to bring a claim in this area is varied, </w:t>
      </w:r>
      <w:r w:rsidR="00143C82" w:rsidRPr="002A6362">
        <w:rPr>
          <w:rFonts w:ascii="Times New Roman" w:hAnsi="Times New Roman" w:cs="Times New Roman"/>
          <w:sz w:val="24"/>
          <w:szCs w:val="24"/>
        </w:rPr>
        <w:t xml:space="preserve">with </w:t>
      </w:r>
      <w:r w:rsidR="00115065" w:rsidRPr="002A6362">
        <w:rPr>
          <w:rFonts w:ascii="Times New Roman" w:hAnsi="Times New Roman" w:cs="Times New Roman"/>
          <w:sz w:val="24"/>
          <w:szCs w:val="24"/>
        </w:rPr>
        <w:t>t</w:t>
      </w:r>
      <w:r w:rsidR="002A28F9" w:rsidRPr="002A6362">
        <w:rPr>
          <w:rFonts w:ascii="Times New Roman" w:hAnsi="Times New Roman" w:cs="Times New Roman"/>
          <w:sz w:val="24"/>
          <w:szCs w:val="24"/>
        </w:rPr>
        <w:t xml:space="preserve">he UK Limitation Act </w:t>
      </w:r>
      <w:r w:rsidR="00592A55" w:rsidRPr="002A6362">
        <w:rPr>
          <w:rFonts w:ascii="Times New Roman" w:hAnsi="Times New Roman" w:cs="Times New Roman"/>
          <w:noProof/>
          <w:sz w:val="24"/>
          <w:szCs w:val="24"/>
        </w:rPr>
        <w:t xml:space="preserve">(1980) </w:t>
      </w:r>
      <w:r w:rsidR="002A28F9" w:rsidRPr="002A6362">
        <w:rPr>
          <w:rFonts w:ascii="Times New Roman" w:hAnsi="Times New Roman" w:cs="Times New Roman"/>
          <w:sz w:val="24"/>
          <w:szCs w:val="24"/>
        </w:rPr>
        <w:t>allow</w:t>
      </w:r>
      <w:r w:rsidR="00D92D54">
        <w:rPr>
          <w:rFonts w:ascii="Times New Roman" w:hAnsi="Times New Roman" w:cs="Times New Roman"/>
          <w:sz w:val="24"/>
          <w:szCs w:val="24"/>
        </w:rPr>
        <w:t>s for</w:t>
      </w:r>
      <w:r w:rsidR="002A28F9" w:rsidRPr="002A6362">
        <w:rPr>
          <w:rFonts w:ascii="Times New Roman" w:hAnsi="Times New Roman" w:cs="Times New Roman"/>
          <w:sz w:val="24"/>
          <w:szCs w:val="24"/>
        </w:rPr>
        <w:t xml:space="preserve"> </w:t>
      </w:r>
      <w:r w:rsidR="003548B9" w:rsidRPr="002A6362">
        <w:rPr>
          <w:rFonts w:ascii="Times New Roman" w:hAnsi="Times New Roman" w:cs="Times New Roman"/>
          <w:sz w:val="24"/>
          <w:szCs w:val="24"/>
        </w:rPr>
        <w:t xml:space="preserve">a </w:t>
      </w:r>
      <w:r w:rsidR="002A28F9" w:rsidRPr="002A6362">
        <w:rPr>
          <w:rFonts w:ascii="Times New Roman" w:hAnsi="Times New Roman" w:cs="Times New Roman"/>
          <w:sz w:val="24"/>
          <w:szCs w:val="24"/>
        </w:rPr>
        <w:t xml:space="preserve">6-year time limit to bring </w:t>
      </w:r>
      <w:r w:rsidR="007861E9" w:rsidRPr="002A6362">
        <w:rPr>
          <w:rFonts w:ascii="Times New Roman" w:hAnsi="Times New Roman" w:cs="Times New Roman"/>
          <w:sz w:val="24"/>
          <w:szCs w:val="24"/>
        </w:rPr>
        <w:t xml:space="preserve">certain </w:t>
      </w:r>
      <w:r w:rsidR="002A28F9" w:rsidRPr="002A6362">
        <w:rPr>
          <w:rFonts w:ascii="Times New Roman" w:hAnsi="Times New Roman" w:cs="Times New Roman"/>
          <w:sz w:val="24"/>
          <w:szCs w:val="24"/>
        </w:rPr>
        <w:t>legal proceedings against an employer</w:t>
      </w:r>
      <w:r w:rsidR="00115065" w:rsidRPr="002A6362">
        <w:rPr>
          <w:rFonts w:ascii="Times New Roman" w:hAnsi="Times New Roman" w:cs="Times New Roman"/>
          <w:sz w:val="24"/>
          <w:szCs w:val="24"/>
        </w:rPr>
        <w:t>.</w:t>
      </w:r>
      <w:r w:rsidR="007861E9" w:rsidRPr="002A6362">
        <w:rPr>
          <w:rFonts w:ascii="Times New Roman" w:hAnsi="Times New Roman" w:cs="Times New Roman"/>
          <w:sz w:val="24"/>
          <w:szCs w:val="24"/>
        </w:rPr>
        <w:t xml:space="preserve"> For example, </w:t>
      </w:r>
      <w:r w:rsidR="00B32CFB" w:rsidRPr="002A6362">
        <w:rPr>
          <w:rFonts w:ascii="Times New Roman" w:hAnsi="Times New Roman" w:cs="Times New Roman"/>
          <w:sz w:val="24"/>
          <w:szCs w:val="24"/>
        </w:rPr>
        <w:t xml:space="preserve">6 years for breach of contract, 3 years for personal injury and </w:t>
      </w:r>
      <w:r w:rsidR="00B91D84" w:rsidRPr="002A6362">
        <w:rPr>
          <w:rFonts w:ascii="Times New Roman" w:hAnsi="Times New Roman" w:cs="Times New Roman"/>
          <w:sz w:val="24"/>
          <w:szCs w:val="24"/>
        </w:rPr>
        <w:t>3 months (minus one day</w:t>
      </w:r>
      <w:r w:rsidR="00592A55" w:rsidRPr="002A6362">
        <w:rPr>
          <w:rFonts w:ascii="Times New Roman" w:hAnsi="Times New Roman" w:cs="Times New Roman"/>
          <w:sz w:val="24"/>
          <w:szCs w:val="24"/>
        </w:rPr>
        <w:t xml:space="preserve">) for disability discrimination. </w:t>
      </w:r>
      <w:r w:rsidR="00115065" w:rsidRPr="002A6362">
        <w:rPr>
          <w:rFonts w:ascii="Times New Roman" w:hAnsi="Times New Roman" w:cs="Times New Roman"/>
          <w:sz w:val="24"/>
          <w:szCs w:val="24"/>
        </w:rPr>
        <w:t xml:space="preserve"> </w:t>
      </w:r>
      <w:r w:rsidR="0075747D" w:rsidRPr="002A6362">
        <w:rPr>
          <w:rFonts w:ascii="Times New Roman" w:hAnsi="Times New Roman" w:cs="Times New Roman"/>
          <w:sz w:val="24"/>
          <w:szCs w:val="24"/>
        </w:rPr>
        <w:t xml:space="preserve">For these reasons, it may be </w:t>
      </w:r>
      <w:r w:rsidR="002B2BE9" w:rsidRPr="002A6362">
        <w:rPr>
          <w:rFonts w:ascii="Times New Roman" w:hAnsi="Times New Roman" w:cs="Times New Roman"/>
          <w:sz w:val="24"/>
          <w:szCs w:val="24"/>
        </w:rPr>
        <w:t xml:space="preserve">advisable to keep sickness records for up to </w:t>
      </w:r>
      <w:r w:rsidR="00B4588C" w:rsidRPr="002A6362">
        <w:rPr>
          <w:rFonts w:ascii="Times New Roman" w:hAnsi="Times New Roman" w:cs="Times New Roman"/>
          <w:sz w:val="24"/>
          <w:szCs w:val="24"/>
        </w:rPr>
        <w:t>6</w:t>
      </w:r>
      <w:r w:rsidR="002B2BE9" w:rsidRPr="002A6362">
        <w:rPr>
          <w:rFonts w:ascii="Times New Roman" w:hAnsi="Times New Roman" w:cs="Times New Roman"/>
          <w:sz w:val="24"/>
          <w:szCs w:val="24"/>
        </w:rPr>
        <w:t xml:space="preserve"> years post the absence occurring, in case of </w:t>
      </w:r>
      <w:r w:rsidR="00592A55" w:rsidRPr="002A6362">
        <w:rPr>
          <w:rFonts w:ascii="Times New Roman" w:hAnsi="Times New Roman" w:cs="Times New Roman"/>
          <w:sz w:val="24"/>
          <w:szCs w:val="24"/>
        </w:rPr>
        <w:t xml:space="preserve">potential </w:t>
      </w:r>
      <w:proofErr w:type="gramStart"/>
      <w:r w:rsidR="00592A55" w:rsidRPr="002A6362">
        <w:rPr>
          <w:rFonts w:ascii="Times New Roman" w:hAnsi="Times New Roman" w:cs="Times New Roman"/>
          <w:sz w:val="24"/>
          <w:szCs w:val="24"/>
        </w:rPr>
        <w:t>claims</w:t>
      </w:r>
      <w:r w:rsidR="007861E9" w:rsidRPr="002A6362">
        <w:rPr>
          <w:rFonts w:ascii="Times New Roman" w:hAnsi="Times New Roman" w:cs="Times New Roman"/>
          <w:sz w:val="24"/>
          <w:szCs w:val="24"/>
        </w:rPr>
        <w:t xml:space="preserve"> </w:t>
      </w:r>
      <w:r w:rsidR="00EC23BD" w:rsidRPr="002A6362">
        <w:rPr>
          <w:rFonts w:ascii="Times New Roman" w:hAnsi="Times New Roman" w:cs="Times New Roman"/>
          <w:sz w:val="24"/>
          <w:szCs w:val="24"/>
        </w:rPr>
        <w:t xml:space="preserve"> </w:t>
      </w:r>
      <w:r w:rsidR="00D47F15" w:rsidRPr="002A6362">
        <w:rPr>
          <w:rFonts w:ascii="Times New Roman" w:hAnsi="Times New Roman" w:cs="Times New Roman"/>
          <w:noProof/>
          <w:sz w:val="24"/>
          <w:szCs w:val="24"/>
        </w:rPr>
        <w:t>(</w:t>
      </w:r>
      <w:proofErr w:type="gramEnd"/>
      <w:r w:rsidR="00D47F15" w:rsidRPr="002A6362">
        <w:rPr>
          <w:rFonts w:ascii="Times New Roman" w:hAnsi="Times New Roman" w:cs="Times New Roman"/>
          <w:noProof/>
          <w:sz w:val="24"/>
          <w:szCs w:val="24"/>
        </w:rPr>
        <w:t>CIPD, 2020a)</w:t>
      </w:r>
      <w:r w:rsidR="001E5076" w:rsidRPr="002A6362">
        <w:rPr>
          <w:rFonts w:ascii="Times New Roman" w:hAnsi="Times New Roman" w:cs="Times New Roman"/>
          <w:sz w:val="24"/>
          <w:szCs w:val="24"/>
        </w:rPr>
        <w:t xml:space="preserve">. </w:t>
      </w:r>
    </w:p>
    <w:p w14:paraId="09D67762" w14:textId="07FAF931" w:rsidR="001E5076" w:rsidRPr="002A6362" w:rsidRDefault="001E5076"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These records are highly confidential and should be </w:t>
      </w:r>
      <w:r w:rsidR="00EC23BD" w:rsidRPr="002A6362">
        <w:rPr>
          <w:rFonts w:ascii="Times New Roman" w:hAnsi="Times New Roman" w:cs="Times New Roman"/>
          <w:sz w:val="24"/>
          <w:szCs w:val="24"/>
        </w:rPr>
        <w:t xml:space="preserve">stored securely. </w:t>
      </w:r>
    </w:p>
    <w:p w14:paraId="4C48957F" w14:textId="2F69E437" w:rsidR="0B0F79DC" w:rsidRPr="002A6362" w:rsidRDefault="00810B96"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In circumstances where there has been a breach of the </w:t>
      </w:r>
      <w:r w:rsidR="00B11003" w:rsidRPr="002A6362">
        <w:rPr>
          <w:rFonts w:ascii="Times New Roman" w:hAnsi="Times New Roman" w:cs="Times New Roman"/>
          <w:sz w:val="24"/>
          <w:szCs w:val="24"/>
        </w:rPr>
        <w:t xml:space="preserve">Data Protection Act, </w:t>
      </w:r>
      <w:r w:rsidR="00F42196" w:rsidRPr="002A6362">
        <w:rPr>
          <w:rFonts w:ascii="Times New Roman" w:hAnsi="Times New Roman" w:cs="Times New Roman"/>
          <w:sz w:val="24"/>
          <w:szCs w:val="24"/>
        </w:rPr>
        <w:t>LB</w:t>
      </w:r>
      <w:r w:rsidR="0B0F79DC" w:rsidRPr="002A6362">
        <w:rPr>
          <w:rFonts w:ascii="Times New Roman" w:hAnsi="Times New Roman" w:cs="Times New Roman"/>
          <w:sz w:val="24"/>
          <w:szCs w:val="24"/>
        </w:rPr>
        <w:t xml:space="preserve"> could report the </w:t>
      </w:r>
      <w:r w:rsidR="00F42196" w:rsidRPr="002A6362">
        <w:rPr>
          <w:rFonts w:ascii="Times New Roman" w:hAnsi="Times New Roman" w:cs="Times New Roman"/>
          <w:sz w:val="24"/>
          <w:szCs w:val="24"/>
        </w:rPr>
        <w:t xml:space="preserve">breach to the </w:t>
      </w:r>
      <w:r w:rsidR="0B0F79DC" w:rsidRPr="002A6362">
        <w:rPr>
          <w:rFonts w:ascii="Times New Roman" w:hAnsi="Times New Roman" w:cs="Times New Roman"/>
          <w:sz w:val="24"/>
          <w:szCs w:val="24"/>
        </w:rPr>
        <w:t>ICO</w:t>
      </w:r>
      <w:r w:rsidR="005113D4" w:rsidRPr="002A6362">
        <w:rPr>
          <w:rFonts w:ascii="Times New Roman" w:hAnsi="Times New Roman" w:cs="Times New Roman"/>
          <w:sz w:val="24"/>
          <w:szCs w:val="24"/>
        </w:rPr>
        <w:t xml:space="preserve"> (2021</w:t>
      </w:r>
      <w:r w:rsidR="00FE3640" w:rsidRPr="002A6362">
        <w:rPr>
          <w:rFonts w:ascii="Times New Roman" w:hAnsi="Times New Roman" w:cs="Times New Roman"/>
          <w:sz w:val="24"/>
          <w:szCs w:val="24"/>
        </w:rPr>
        <w:t>a</w:t>
      </w:r>
      <w:r w:rsidR="005113D4" w:rsidRPr="002A6362">
        <w:rPr>
          <w:rFonts w:ascii="Times New Roman" w:hAnsi="Times New Roman" w:cs="Times New Roman"/>
          <w:sz w:val="24"/>
          <w:szCs w:val="24"/>
        </w:rPr>
        <w:t>)</w:t>
      </w:r>
      <w:r w:rsidR="0B0F79DC" w:rsidRPr="002A6362">
        <w:rPr>
          <w:rFonts w:ascii="Times New Roman" w:hAnsi="Times New Roman" w:cs="Times New Roman"/>
          <w:sz w:val="24"/>
          <w:szCs w:val="24"/>
        </w:rPr>
        <w:t xml:space="preserve">. </w:t>
      </w:r>
      <w:r w:rsidR="00BA7FE8" w:rsidRPr="002A6362">
        <w:rPr>
          <w:rFonts w:ascii="Times New Roman" w:hAnsi="Times New Roman" w:cs="Times New Roman"/>
          <w:sz w:val="24"/>
          <w:szCs w:val="24"/>
        </w:rPr>
        <w:t xml:space="preserve">The ICO can </w:t>
      </w:r>
      <w:r w:rsidR="000A1C52" w:rsidRPr="002A6362">
        <w:rPr>
          <w:rFonts w:ascii="Times New Roman" w:hAnsi="Times New Roman" w:cs="Times New Roman"/>
          <w:sz w:val="24"/>
          <w:szCs w:val="24"/>
        </w:rPr>
        <w:t>issue a fine to organisations that breach the act</w:t>
      </w:r>
      <w:r w:rsidR="00DD4819" w:rsidRPr="002A6362">
        <w:rPr>
          <w:rFonts w:ascii="Times New Roman" w:hAnsi="Times New Roman" w:cs="Times New Roman"/>
          <w:sz w:val="24"/>
          <w:szCs w:val="24"/>
        </w:rPr>
        <w:t xml:space="preserve">. </w:t>
      </w:r>
      <w:r w:rsidR="00D4337A" w:rsidRPr="002A6362">
        <w:rPr>
          <w:rFonts w:ascii="Times New Roman" w:hAnsi="Times New Roman" w:cs="Times New Roman"/>
          <w:sz w:val="24"/>
          <w:szCs w:val="24"/>
        </w:rPr>
        <w:t>There are two</w:t>
      </w:r>
      <w:r w:rsidR="002F02BA" w:rsidRPr="002A6362">
        <w:rPr>
          <w:rFonts w:ascii="Times New Roman" w:hAnsi="Times New Roman" w:cs="Times New Roman"/>
          <w:sz w:val="24"/>
          <w:szCs w:val="24"/>
        </w:rPr>
        <w:t xml:space="preserve"> t</w:t>
      </w:r>
      <w:r w:rsidR="003548B9" w:rsidRPr="002A6362">
        <w:rPr>
          <w:rFonts w:ascii="Times New Roman" w:hAnsi="Times New Roman" w:cs="Times New Roman"/>
          <w:sz w:val="24"/>
          <w:szCs w:val="24"/>
        </w:rPr>
        <w:t>ie</w:t>
      </w:r>
      <w:r w:rsidR="002F02BA" w:rsidRPr="002A6362">
        <w:rPr>
          <w:rFonts w:ascii="Times New Roman" w:hAnsi="Times New Roman" w:cs="Times New Roman"/>
          <w:sz w:val="24"/>
          <w:szCs w:val="24"/>
        </w:rPr>
        <w:t xml:space="preserve">rs of penalties the standard and the higher. </w:t>
      </w:r>
      <w:r w:rsidR="00DB16EB" w:rsidRPr="002A6362">
        <w:rPr>
          <w:rFonts w:ascii="Times New Roman" w:hAnsi="Times New Roman" w:cs="Times New Roman"/>
          <w:sz w:val="24"/>
          <w:szCs w:val="24"/>
        </w:rPr>
        <w:t>The standard maximum is £8.7 million or 2% of turnover</w:t>
      </w:r>
      <w:r w:rsidR="00D4337A" w:rsidRPr="002A6362">
        <w:rPr>
          <w:rFonts w:ascii="Times New Roman" w:hAnsi="Times New Roman" w:cs="Times New Roman"/>
          <w:sz w:val="24"/>
          <w:szCs w:val="24"/>
        </w:rPr>
        <w:t xml:space="preserve"> </w:t>
      </w:r>
      <w:r w:rsidR="00DB16EB" w:rsidRPr="002A6362">
        <w:rPr>
          <w:rFonts w:ascii="Times New Roman" w:hAnsi="Times New Roman" w:cs="Times New Roman"/>
          <w:sz w:val="24"/>
          <w:szCs w:val="24"/>
        </w:rPr>
        <w:t>and t</w:t>
      </w:r>
      <w:r w:rsidR="00DD4819" w:rsidRPr="002A6362">
        <w:rPr>
          <w:rFonts w:ascii="Times New Roman" w:hAnsi="Times New Roman" w:cs="Times New Roman"/>
          <w:sz w:val="24"/>
          <w:szCs w:val="24"/>
        </w:rPr>
        <w:t xml:space="preserve">he </w:t>
      </w:r>
      <w:r w:rsidR="009C6654" w:rsidRPr="002A6362">
        <w:rPr>
          <w:rFonts w:ascii="Times New Roman" w:hAnsi="Times New Roman" w:cs="Times New Roman"/>
          <w:sz w:val="24"/>
          <w:szCs w:val="24"/>
        </w:rPr>
        <w:t>higher maximum amount</w:t>
      </w:r>
      <w:r w:rsidR="00DD4819" w:rsidRPr="002A6362">
        <w:rPr>
          <w:rFonts w:ascii="Times New Roman" w:hAnsi="Times New Roman" w:cs="Times New Roman"/>
          <w:sz w:val="24"/>
          <w:szCs w:val="24"/>
        </w:rPr>
        <w:t xml:space="preserve"> is capped at</w:t>
      </w:r>
      <w:r w:rsidR="009C6654" w:rsidRPr="002A6362">
        <w:rPr>
          <w:rFonts w:ascii="Times New Roman" w:hAnsi="Times New Roman" w:cs="Times New Roman"/>
          <w:sz w:val="24"/>
          <w:szCs w:val="24"/>
        </w:rPr>
        <w:t xml:space="preserve"> £17.5 million</w:t>
      </w:r>
      <w:r w:rsidR="00DD4819" w:rsidRPr="002A6362">
        <w:rPr>
          <w:rFonts w:ascii="Times New Roman" w:hAnsi="Times New Roman" w:cs="Times New Roman"/>
          <w:sz w:val="24"/>
          <w:szCs w:val="24"/>
        </w:rPr>
        <w:t>,</w:t>
      </w:r>
      <w:r w:rsidR="009C6654" w:rsidRPr="002A6362">
        <w:rPr>
          <w:rFonts w:ascii="Times New Roman" w:hAnsi="Times New Roman" w:cs="Times New Roman"/>
          <w:sz w:val="24"/>
          <w:szCs w:val="24"/>
        </w:rPr>
        <w:t xml:space="preserve"> or 4% of annual turnover in whichever is higher</w:t>
      </w:r>
      <w:r w:rsidR="007D4276" w:rsidRPr="002A6362">
        <w:rPr>
          <w:rFonts w:ascii="Times New Roman" w:hAnsi="Times New Roman" w:cs="Times New Roman"/>
          <w:sz w:val="24"/>
          <w:szCs w:val="24"/>
        </w:rPr>
        <w:t xml:space="preserve"> </w:t>
      </w:r>
      <w:r w:rsidR="00FE3640" w:rsidRPr="002A6362">
        <w:rPr>
          <w:rFonts w:ascii="Times New Roman" w:hAnsi="Times New Roman" w:cs="Times New Roman"/>
          <w:noProof/>
          <w:sz w:val="24"/>
          <w:szCs w:val="24"/>
        </w:rPr>
        <w:t>(ICO, 2021b)</w:t>
      </w:r>
      <w:r w:rsidR="009C6654" w:rsidRPr="002A6362">
        <w:rPr>
          <w:rFonts w:ascii="Times New Roman" w:hAnsi="Times New Roman" w:cs="Times New Roman"/>
          <w:sz w:val="24"/>
          <w:szCs w:val="24"/>
        </w:rPr>
        <w:t>.</w:t>
      </w:r>
      <w:r w:rsidR="00DD4819" w:rsidRPr="002A6362">
        <w:rPr>
          <w:rFonts w:ascii="Times New Roman" w:hAnsi="Times New Roman" w:cs="Times New Roman"/>
          <w:sz w:val="24"/>
          <w:szCs w:val="24"/>
        </w:rPr>
        <w:t xml:space="preserve"> </w:t>
      </w:r>
    </w:p>
    <w:p w14:paraId="4A220873" w14:textId="2DF7CB36" w:rsidR="002D65B0" w:rsidRPr="002A6362" w:rsidRDefault="002D65B0"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lastRenderedPageBreak/>
        <w:t>With regards to the query relating to the</w:t>
      </w:r>
      <w:r w:rsidR="00791A6C" w:rsidRPr="002A6362">
        <w:rPr>
          <w:rFonts w:ascii="Times New Roman" w:hAnsi="Times New Roman" w:cs="Times New Roman"/>
          <w:sz w:val="24"/>
          <w:szCs w:val="24"/>
        </w:rPr>
        <w:t xml:space="preserve"> RTW </w:t>
      </w:r>
      <w:r w:rsidRPr="002A6362">
        <w:rPr>
          <w:rFonts w:ascii="Times New Roman" w:hAnsi="Times New Roman" w:cs="Times New Roman"/>
          <w:sz w:val="24"/>
          <w:szCs w:val="24"/>
        </w:rPr>
        <w:t xml:space="preserve">conversations, </w:t>
      </w:r>
      <w:r w:rsidR="00CE0BFC" w:rsidRPr="002A6362">
        <w:rPr>
          <w:rFonts w:ascii="Times New Roman" w:hAnsi="Times New Roman" w:cs="Times New Roman"/>
          <w:sz w:val="24"/>
          <w:szCs w:val="24"/>
        </w:rPr>
        <w:t xml:space="preserve">these should </w:t>
      </w:r>
      <w:r w:rsidR="00EB7257" w:rsidRPr="002A6362">
        <w:rPr>
          <w:rFonts w:ascii="Times New Roman" w:hAnsi="Times New Roman" w:cs="Times New Roman"/>
          <w:sz w:val="24"/>
          <w:szCs w:val="24"/>
        </w:rPr>
        <w:t xml:space="preserve">continue. </w:t>
      </w:r>
      <w:r w:rsidR="00F612DB" w:rsidRPr="002A6362">
        <w:rPr>
          <w:rFonts w:ascii="Times New Roman" w:hAnsi="Times New Roman" w:cs="Times New Roman"/>
          <w:sz w:val="24"/>
          <w:szCs w:val="24"/>
        </w:rPr>
        <w:t>the Health and Safety Act</w:t>
      </w:r>
      <w:r w:rsidR="000A0CE6" w:rsidRPr="002A6362">
        <w:rPr>
          <w:rFonts w:ascii="Times New Roman" w:hAnsi="Times New Roman" w:cs="Times New Roman"/>
          <w:sz w:val="24"/>
          <w:szCs w:val="24"/>
        </w:rPr>
        <w:t xml:space="preserve"> </w:t>
      </w:r>
      <w:r w:rsidR="000A0CE6" w:rsidRPr="002A6362">
        <w:rPr>
          <w:rFonts w:ascii="Times New Roman" w:hAnsi="Times New Roman" w:cs="Times New Roman"/>
          <w:noProof/>
          <w:sz w:val="24"/>
          <w:szCs w:val="24"/>
        </w:rPr>
        <w:t>(1974)</w:t>
      </w:r>
      <w:r w:rsidR="00D15C72">
        <w:rPr>
          <w:rFonts w:ascii="Times New Roman" w:hAnsi="Times New Roman" w:cs="Times New Roman"/>
          <w:noProof/>
          <w:sz w:val="24"/>
          <w:szCs w:val="24"/>
        </w:rPr>
        <w:t xml:space="preserve"> states</w:t>
      </w:r>
      <w:r w:rsidR="00F612DB" w:rsidRPr="002A6362">
        <w:rPr>
          <w:rFonts w:ascii="Times New Roman" w:hAnsi="Times New Roman" w:cs="Times New Roman"/>
          <w:sz w:val="24"/>
          <w:szCs w:val="24"/>
        </w:rPr>
        <w:t xml:space="preserve">, </w:t>
      </w:r>
      <w:r w:rsidR="00D15C72">
        <w:rPr>
          <w:rFonts w:ascii="Times New Roman" w:hAnsi="Times New Roman" w:cs="Times New Roman"/>
          <w:sz w:val="24"/>
          <w:szCs w:val="24"/>
        </w:rPr>
        <w:t xml:space="preserve">that </w:t>
      </w:r>
      <w:r w:rsidR="00F612DB" w:rsidRPr="002A6362">
        <w:rPr>
          <w:rFonts w:ascii="Times New Roman" w:hAnsi="Times New Roman" w:cs="Times New Roman"/>
          <w:sz w:val="24"/>
          <w:szCs w:val="24"/>
        </w:rPr>
        <w:t xml:space="preserve">employers have a duty of care to </w:t>
      </w:r>
      <w:r w:rsidR="00A56157" w:rsidRPr="002A6362">
        <w:rPr>
          <w:rFonts w:ascii="Times New Roman" w:hAnsi="Times New Roman" w:cs="Times New Roman"/>
          <w:sz w:val="24"/>
          <w:szCs w:val="24"/>
        </w:rPr>
        <w:t xml:space="preserve">ensure </w:t>
      </w:r>
      <w:r w:rsidR="00D05B57" w:rsidRPr="002A6362">
        <w:rPr>
          <w:rFonts w:ascii="Times New Roman" w:hAnsi="Times New Roman" w:cs="Times New Roman"/>
          <w:sz w:val="24"/>
          <w:szCs w:val="24"/>
        </w:rPr>
        <w:t xml:space="preserve">staff </w:t>
      </w:r>
      <w:r w:rsidR="002A1BA4" w:rsidRPr="002A6362">
        <w:rPr>
          <w:rFonts w:ascii="Times New Roman" w:hAnsi="Times New Roman" w:cs="Times New Roman"/>
          <w:sz w:val="24"/>
          <w:szCs w:val="24"/>
        </w:rPr>
        <w:t>safe</w:t>
      </w:r>
      <w:r w:rsidR="00D15C72">
        <w:rPr>
          <w:rFonts w:ascii="Times New Roman" w:hAnsi="Times New Roman" w:cs="Times New Roman"/>
          <w:sz w:val="24"/>
          <w:szCs w:val="24"/>
        </w:rPr>
        <w:t xml:space="preserve">ty </w:t>
      </w:r>
      <w:r w:rsidR="002A1BA4" w:rsidRPr="002A6362">
        <w:rPr>
          <w:rFonts w:ascii="Times New Roman" w:hAnsi="Times New Roman" w:cs="Times New Roman"/>
          <w:sz w:val="24"/>
          <w:szCs w:val="24"/>
        </w:rPr>
        <w:t>and protect</w:t>
      </w:r>
      <w:r w:rsidR="00D15C72">
        <w:rPr>
          <w:rFonts w:ascii="Times New Roman" w:hAnsi="Times New Roman" w:cs="Times New Roman"/>
          <w:sz w:val="24"/>
          <w:szCs w:val="24"/>
        </w:rPr>
        <w:t>ion</w:t>
      </w:r>
      <w:r w:rsidR="002A1BA4" w:rsidRPr="002A6362">
        <w:rPr>
          <w:rFonts w:ascii="Times New Roman" w:hAnsi="Times New Roman" w:cs="Times New Roman"/>
          <w:sz w:val="24"/>
          <w:szCs w:val="24"/>
        </w:rPr>
        <w:t xml:space="preserve"> in the workplace. </w:t>
      </w:r>
      <w:r w:rsidR="0064199C" w:rsidRPr="002A6362">
        <w:rPr>
          <w:rFonts w:ascii="Times New Roman" w:hAnsi="Times New Roman" w:cs="Times New Roman"/>
          <w:sz w:val="24"/>
          <w:szCs w:val="24"/>
        </w:rPr>
        <w:t xml:space="preserve">If an individual is not well enough to return to work and this </w:t>
      </w:r>
      <w:proofErr w:type="gramStart"/>
      <w:r w:rsidR="0064199C" w:rsidRPr="002A6362">
        <w:rPr>
          <w:rFonts w:ascii="Times New Roman" w:hAnsi="Times New Roman" w:cs="Times New Roman"/>
          <w:sz w:val="24"/>
          <w:szCs w:val="24"/>
        </w:rPr>
        <w:t>isn’t</w:t>
      </w:r>
      <w:proofErr w:type="gramEnd"/>
      <w:r w:rsidR="0064199C" w:rsidRPr="002A6362">
        <w:rPr>
          <w:rFonts w:ascii="Times New Roman" w:hAnsi="Times New Roman" w:cs="Times New Roman"/>
          <w:sz w:val="24"/>
          <w:szCs w:val="24"/>
        </w:rPr>
        <w:t xml:space="preserve"> picked up in a </w:t>
      </w:r>
      <w:r w:rsidR="005C0A8D" w:rsidRPr="002A6362">
        <w:rPr>
          <w:rFonts w:ascii="Times New Roman" w:hAnsi="Times New Roman" w:cs="Times New Roman"/>
          <w:sz w:val="24"/>
          <w:szCs w:val="24"/>
        </w:rPr>
        <w:t>RTW</w:t>
      </w:r>
      <w:r w:rsidR="0064199C" w:rsidRPr="002A6362">
        <w:rPr>
          <w:rFonts w:ascii="Times New Roman" w:hAnsi="Times New Roman" w:cs="Times New Roman"/>
          <w:sz w:val="24"/>
          <w:szCs w:val="24"/>
        </w:rPr>
        <w:t xml:space="preserve"> </w:t>
      </w:r>
      <w:r w:rsidR="00FE3053" w:rsidRPr="002A6362">
        <w:rPr>
          <w:rFonts w:ascii="Times New Roman" w:hAnsi="Times New Roman" w:cs="Times New Roman"/>
          <w:sz w:val="24"/>
          <w:szCs w:val="24"/>
        </w:rPr>
        <w:t>conversation,</w:t>
      </w:r>
      <w:r w:rsidR="0064199C" w:rsidRPr="002A6362">
        <w:rPr>
          <w:rFonts w:ascii="Times New Roman" w:hAnsi="Times New Roman" w:cs="Times New Roman"/>
          <w:sz w:val="24"/>
          <w:szCs w:val="24"/>
        </w:rPr>
        <w:t xml:space="preserve"> then it may pose a risk to the individual and the organisation. </w:t>
      </w:r>
    </w:p>
    <w:p w14:paraId="322E56E2" w14:textId="3667FB08" w:rsidR="00D05B57" w:rsidRPr="002A6362" w:rsidRDefault="002A1BA4"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As LB has an underlying health </w:t>
      </w:r>
      <w:r w:rsidR="0064199C" w:rsidRPr="002A6362">
        <w:rPr>
          <w:rFonts w:ascii="Times New Roman" w:hAnsi="Times New Roman" w:cs="Times New Roman"/>
          <w:sz w:val="24"/>
          <w:szCs w:val="24"/>
        </w:rPr>
        <w:t>condition</w:t>
      </w:r>
      <w:r w:rsidRPr="002A6362">
        <w:rPr>
          <w:rFonts w:ascii="Times New Roman" w:hAnsi="Times New Roman" w:cs="Times New Roman"/>
          <w:sz w:val="24"/>
          <w:szCs w:val="24"/>
        </w:rPr>
        <w:t xml:space="preserve">, it may be that it constitutes a disability under the </w:t>
      </w:r>
      <w:r w:rsidR="00A33356" w:rsidRPr="002A6362">
        <w:rPr>
          <w:rFonts w:ascii="Times New Roman" w:hAnsi="Times New Roman" w:cs="Times New Roman"/>
          <w:sz w:val="24"/>
          <w:szCs w:val="24"/>
        </w:rPr>
        <w:t>Equality</w:t>
      </w:r>
      <w:r w:rsidRPr="002A6362">
        <w:rPr>
          <w:rFonts w:ascii="Times New Roman" w:hAnsi="Times New Roman" w:cs="Times New Roman"/>
          <w:sz w:val="24"/>
          <w:szCs w:val="24"/>
        </w:rPr>
        <w:t xml:space="preserve"> </w:t>
      </w:r>
      <w:proofErr w:type="gramStart"/>
      <w:r w:rsidRPr="002A6362">
        <w:rPr>
          <w:rFonts w:ascii="Times New Roman" w:hAnsi="Times New Roman" w:cs="Times New Roman"/>
          <w:sz w:val="24"/>
          <w:szCs w:val="24"/>
        </w:rPr>
        <w:t xml:space="preserve">Act  </w:t>
      </w:r>
      <w:r w:rsidR="00DD5935" w:rsidRPr="002A6362">
        <w:rPr>
          <w:rFonts w:ascii="Times New Roman" w:hAnsi="Times New Roman" w:cs="Times New Roman"/>
          <w:noProof/>
          <w:sz w:val="24"/>
          <w:szCs w:val="24"/>
        </w:rPr>
        <w:t>(</w:t>
      </w:r>
      <w:proofErr w:type="gramEnd"/>
      <w:r w:rsidR="00DD5935" w:rsidRPr="002A6362">
        <w:rPr>
          <w:rFonts w:ascii="Times New Roman" w:hAnsi="Times New Roman" w:cs="Times New Roman"/>
          <w:noProof/>
          <w:sz w:val="24"/>
          <w:szCs w:val="24"/>
        </w:rPr>
        <w:t xml:space="preserve">2010) </w:t>
      </w:r>
      <w:r w:rsidRPr="002A6362">
        <w:rPr>
          <w:rFonts w:ascii="Times New Roman" w:hAnsi="Times New Roman" w:cs="Times New Roman"/>
          <w:sz w:val="24"/>
          <w:szCs w:val="24"/>
        </w:rPr>
        <w:t xml:space="preserve">and therefore there may be a requirement to provide reasonable adjustments to support this. </w:t>
      </w:r>
      <w:r w:rsidR="000D5F55" w:rsidRPr="002A6362">
        <w:rPr>
          <w:rFonts w:ascii="Times New Roman" w:hAnsi="Times New Roman" w:cs="Times New Roman"/>
          <w:sz w:val="24"/>
          <w:szCs w:val="24"/>
        </w:rPr>
        <w:t xml:space="preserve">This would be something that </w:t>
      </w:r>
      <w:r w:rsidR="00C73B74">
        <w:rPr>
          <w:rFonts w:ascii="Times New Roman" w:hAnsi="Times New Roman" w:cs="Times New Roman"/>
          <w:sz w:val="24"/>
          <w:szCs w:val="24"/>
        </w:rPr>
        <w:t xml:space="preserve">could </w:t>
      </w:r>
      <w:r w:rsidR="000D5F55" w:rsidRPr="002A6362">
        <w:rPr>
          <w:rFonts w:ascii="Times New Roman" w:hAnsi="Times New Roman" w:cs="Times New Roman"/>
          <w:sz w:val="24"/>
          <w:szCs w:val="24"/>
        </w:rPr>
        <w:t>be discussed at the RTW</w:t>
      </w:r>
      <w:r w:rsidR="00DD5935" w:rsidRPr="002A6362">
        <w:rPr>
          <w:rFonts w:ascii="Times New Roman" w:hAnsi="Times New Roman" w:cs="Times New Roman"/>
          <w:sz w:val="24"/>
          <w:szCs w:val="24"/>
        </w:rPr>
        <w:t>.</w:t>
      </w:r>
    </w:p>
    <w:p w14:paraId="0C096FFF" w14:textId="3C8D4058" w:rsidR="00312722" w:rsidRPr="002A6362" w:rsidRDefault="00312722"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A RTW conversation is also important in terms of determining if a risk assessment may be required for the employee on their return to work. For example, if stress at work is cited a stress risk assessment could be completed</w:t>
      </w:r>
      <w:r w:rsidR="00B13E27" w:rsidRPr="002A6362">
        <w:rPr>
          <w:rFonts w:ascii="Times New Roman" w:hAnsi="Times New Roman" w:cs="Times New Roman"/>
          <w:sz w:val="24"/>
          <w:szCs w:val="24"/>
        </w:rPr>
        <w:t xml:space="preserve"> or a DSE assessment may be needed if there is an adjustment to a working environment on their return</w:t>
      </w:r>
      <w:r w:rsidR="00856135" w:rsidRPr="002A6362">
        <w:rPr>
          <w:rFonts w:ascii="Times New Roman" w:hAnsi="Times New Roman" w:cs="Times New Roman"/>
          <w:sz w:val="24"/>
          <w:szCs w:val="24"/>
        </w:rPr>
        <w:t>. It is important to reduce risks to the employee as much as is reasonably practical in a work environment</w:t>
      </w:r>
      <w:r w:rsidR="005E7CDD" w:rsidRPr="002A6362">
        <w:rPr>
          <w:rFonts w:ascii="Times New Roman" w:hAnsi="Times New Roman" w:cs="Times New Roman"/>
          <w:sz w:val="24"/>
          <w:szCs w:val="24"/>
        </w:rPr>
        <w:t xml:space="preserve"> </w:t>
      </w:r>
      <w:r w:rsidR="005E7CDD" w:rsidRPr="002A6362">
        <w:rPr>
          <w:rFonts w:ascii="Times New Roman" w:hAnsi="Times New Roman" w:cs="Times New Roman"/>
          <w:noProof/>
          <w:sz w:val="24"/>
          <w:szCs w:val="24"/>
        </w:rPr>
        <w:t>(</w:t>
      </w:r>
      <w:r w:rsidR="00A33356" w:rsidRPr="002A6362">
        <w:rPr>
          <w:rFonts w:ascii="Times New Roman" w:hAnsi="Times New Roman" w:cs="Times New Roman"/>
          <w:noProof/>
          <w:sz w:val="24"/>
          <w:szCs w:val="24"/>
        </w:rPr>
        <w:t>The Management of Health and Safety at Work Regulations</w:t>
      </w:r>
      <w:r w:rsidR="005E7CDD" w:rsidRPr="002A6362">
        <w:rPr>
          <w:rFonts w:ascii="Times New Roman" w:hAnsi="Times New Roman" w:cs="Times New Roman"/>
          <w:noProof/>
          <w:sz w:val="24"/>
          <w:szCs w:val="24"/>
        </w:rPr>
        <w:t>, 1999)</w:t>
      </w:r>
      <w:r w:rsidR="00856135" w:rsidRPr="002A6362">
        <w:rPr>
          <w:rFonts w:ascii="Times New Roman" w:hAnsi="Times New Roman" w:cs="Times New Roman"/>
          <w:sz w:val="24"/>
          <w:szCs w:val="24"/>
        </w:rPr>
        <w:t xml:space="preserve">. </w:t>
      </w:r>
    </w:p>
    <w:p w14:paraId="7D2E86E9" w14:textId="4DAF69EE" w:rsidR="0B0F79DC" w:rsidRPr="002A6362" w:rsidRDefault="000C35BB"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For these reasons it would be advisable to explore the reasons with LB as to why she has these </w:t>
      </w:r>
      <w:r w:rsidR="008C2965" w:rsidRPr="002A6362">
        <w:rPr>
          <w:rFonts w:ascii="Times New Roman" w:hAnsi="Times New Roman" w:cs="Times New Roman"/>
          <w:sz w:val="24"/>
          <w:szCs w:val="24"/>
        </w:rPr>
        <w:t>apprehensions</w:t>
      </w:r>
      <w:r w:rsidRPr="002A6362">
        <w:rPr>
          <w:rFonts w:ascii="Times New Roman" w:hAnsi="Times New Roman" w:cs="Times New Roman"/>
          <w:sz w:val="24"/>
          <w:szCs w:val="24"/>
        </w:rPr>
        <w:t xml:space="preserve"> and </w:t>
      </w:r>
      <w:r w:rsidR="00A90D51" w:rsidRPr="002A6362">
        <w:rPr>
          <w:rFonts w:ascii="Times New Roman" w:hAnsi="Times New Roman" w:cs="Times New Roman"/>
          <w:sz w:val="24"/>
          <w:szCs w:val="24"/>
        </w:rPr>
        <w:t>explain the benefits of having a RTW</w:t>
      </w:r>
      <w:r w:rsidR="006678D7" w:rsidRPr="002A6362">
        <w:rPr>
          <w:rFonts w:ascii="Times New Roman" w:hAnsi="Times New Roman" w:cs="Times New Roman"/>
          <w:sz w:val="24"/>
          <w:szCs w:val="24"/>
        </w:rPr>
        <w:t xml:space="preserve">, which will hopefully provide a remedy for her resistance to these conversations. </w:t>
      </w:r>
    </w:p>
    <w:p w14:paraId="2E398C19" w14:textId="30ADDD03" w:rsidR="0B0F79DC" w:rsidRPr="002A6362" w:rsidRDefault="0B0F79DC" w:rsidP="00C47101">
      <w:pPr>
        <w:spacing w:line="360" w:lineRule="auto"/>
        <w:rPr>
          <w:rFonts w:ascii="Times New Roman" w:hAnsi="Times New Roman" w:cs="Times New Roman"/>
          <w:sz w:val="24"/>
          <w:szCs w:val="24"/>
        </w:rPr>
      </w:pPr>
    </w:p>
    <w:p w14:paraId="3B26639D" w14:textId="69E66827" w:rsidR="0B0F79DC" w:rsidRPr="002A6362" w:rsidRDefault="74B4BD0D" w:rsidP="00C47101">
      <w:pPr>
        <w:pStyle w:val="Heading2"/>
        <w:spacing w:line="360" w:lineRule="auto"/>
        <w:rPr>
          <w:rFonts w:ascii="Times New Roman" w:hAnsi="Times New Roman" w:cs="Times New Roman"/>
          <w:sz w:val="24"/>
          <w:szCs w:val="24"/>
        </w:rPr>
      </w:pPr>
      <w:bookmarkStart w:id="16" w:name="_Toc71487786"/>
      <w:r w:rsidRPr="002A6362">
        <w:rPr>
          <w:rFonts w:ascii="Times New Roman" w:hAnsi="Times New Roman" w:cs="Times New Roman"/>
          <w:sz w:val="24"/>
          <w:szCs w:val="24"/>
        </w:rPr>
        <w:t>Conclusion</w:t>
      </w:r>
      <w:bookmarkEnd w:id="16"/>
    </w:p>
    <w:p w14:paraId="10284C49" w14:textId="62E2FB0F" w:rsidR="00665E63" w:rsidRPr="002A6362" w:rsidRDefault="00827125"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In </w:t>
      </w:r>
      <w:r w:rsidR="00791A6C" w:rsidRPr="002A6362">
        <w:rPr>
          <w:rFonts w:ascii="Times New Roman" w:hAnsi="Times New Roman" w:cs="Times New Roman"/>
          <w:sz w:val="24"/>
          <w:szCs w:val="24"/>
        </w:rPr>
        <w:t xml:space="preserve">conclusion, it is important that </w:t>
      </w:r>
      <w:r w:rsidR="0012705C" w:rsidRPr="002A6362">
        <w:rPr>
          <w:rFonts w:ascii="Times New Roman" w:hAnsi="Times New Roman" w:cs="Times New Roman"/>
          <w:sz w:val="24"/>
          <w:szCs w:val="24"/>
        </w:rPr>
        <w:t xml:space="preserve">flexible working requests are given </w:t>
      </w:r>
      <w:r w:rsidR="001F7FCF" w:rsidRPr="002A6362">
        <w:rPr>
          <w:rFonts w:ascii="Times New Roman" w:hAnsi="Times New Roman" w:cs="Times New Roman"/>
          <w:sz w:val="24"/>
          <w:szCs w:val="24"/>
        </w:rPr>
        <w:t>adequate</w:t>
      </w:r>
      <w:r w:rsidR="00924CE0" w:rsidRPr="002A6362">
        <w:rPr>
          <w:rFonts w:ascii="Times New Roman" w:hAnsi="Times New Roman" w:cs="Times New Roman"/>
          <w:sz w:val="24"/>
          <w:szCs w:val="24"/>
        </w:rPr>
        <w:t xml:space="preserve"> consideration </w:t>
      </w:r>
      <w:r w:rsidR="00FF3474" w:rsidRPr="002A6362">
        <w:rPr>
          <w:rFonts w:ascii="Times New Roman" w:hAnsi="Times New Roman" w:cs="Times New Roman"/>
          <w:sz w:val="24"/>
          <w:szCs w:val="24"/>
        </w:rPr>
        <w:t>when submitted to BBL.</w:t>
      </w:r>
      <w:r w:rsidR="008E549A" w:rsidRPr="002A6362">
        <w:rPr>
          <w:rFonts w:ascii="Times New Roman" w:hAnsi="Times New Roman" w:cs="Times New Roman"/>
          <w:sz w:val="24"/>
          <w:szCs w:val="24"/>
        </w:rPr>
        <w:t xml:space="preserve"> Meetings should be held in a timely manner with</w:t>
      </w:r>
      <w:r w:rsidR="00665E63" w:rsidRPr="002A6362">
        <w:rPr>
          <w:rFonts w:ascii="Times New Roman" w:hAnsi="Times New Roman" w:cs="Times New Roman"/>
          <w:sz w:val="24"/>
          <w:szCs w:val="24"/>
        </w:rPr>
        <w:t xml:space="preserve"> notice in writing and the right to be accompanied. </w:t>
      </w:r>
      <w:r w:rsidR="008E549A" w:rsidRPr="002A6362">
        <w:rPr>
          <w:rFonts w:ascii="Times New Roman" w:hAnsi="Times New Roman" w:cs="Times New Roman"/>
          <w:sz w:val="24"/>
          <w:szCs w:val="24"/>
        </w:rPr>
        <w:t xml:space="preserve"> </w:t>
      </w:r>
      <w:r w:rsidR="00FF3474" w:rsidRPr="002A6362">
        <w:rPr>
          <w:rFonts w:ascii="Times New Roman" w:hAnsi="Times New Roman" w:cs="Times New Roman"/>
          <w:sz w:val="24"/>
          <w:szCs w:val="24"/>
        </w:rPr>
        <w:t xml:space="preserve"> </w:t>
      </w:r>
      <w:r w:rsidR="00C73B74">
        <w:rPr>
          <w:rFonts w:ascii="Times New Roman" w:hAnsi="Times New Roman" w:cs="Times New Roman"/>
          <w:sz w:val="24"/>
          <w:szCs w:val="24"/>
        </w:rPr>
        <w:t>Although, BBL do not have to agree with the requests made by an employee, i</w:t>
      </w:r>
      <w:r w:rsidR="00FF3474" w:rsidRPr="002A6362">
        <w:rPr>
          <w:rFonts w:ascii="Times New Roman" w:hAnsi="Times New Roman" w:cs="Times New Roman"/>
          <w:sz w:val="24"/>
          <w:szCs w:val="24"/>
        </w:rPr>
        <w:t xml:space="preserve">f the request is going to be denied it is important to detail the reasons for the refusal and </w:t>
      </w:r>
      <w:r w:rsidR="00E1438C">
        <w:rPr>
          <w:rFonts w:ascii="Times New Roman" w:hAnsi="Times New Roman" w:cs="Times New Roman"/>
          <w:sz w:val="24"/>
          <w:szCs w:val="24"/>
        </w:rPr>
        <w:t xml:space="preserve">the employee must be allowed to appeal the decision. </w:t>
      </w:r>
    </w:p>
    <w:p w14:paraId="1317CFAE" w14:textId="77777777" w:rsidR="00714A3D" w:rsidRPr="002A6362" w:rsidRDefault="00665E63"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With regards to the points raised relating to the </w:t>
      </w:r>
      <w:r w:rsidR="000F7CD2" w:rsidRPr="002A6362">
        <w:rPr>
          <w:rFonts w:ascii="Times New Roman" w:hAnsi="Times New Roman" w:cs="Times New Roman"/>
          <w:sz w:val="24"/>
          <w:szCs w:val="24"/>
        </w:rPr>
        <w:t xml:space="preserve">grievance, informal resolution should be explored as a first attempt at resolving the issue, however, if this is not suitable then a formal grievance can be made and </w:t>
      </w:r>
      <w:r w:rsidR="00714A3D" w:rsidRPr="002A6362">
        <w:rPr>
          <w:rFonts w:ascii="Times New Roman" w:hAnsi="Times New Roman" w:cs="Times New Roman"/>
          <w:sz w:val="24"/>
          <w:szCs w:val="24"/>
        </w:rPr>
        <w:t xml:space="preserve">the ACAS code of practice on grievances should be followed. </w:t>
      </w:r>
    </w:p>
    <w:p w14:paraId="47369F79" w14:textId="29C867E7" w:rsidR="00827125" w:rsidRPr="002A6362" w:rsidRDefault="00714A3D"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t xml:space="preserve">Sickness and health records relating to staff should always be treated as highly </w:t>
      </w:r>
      <w:r w:rsidR="00D71FC7" w:rsidRPr="002A6362">
        <w:rPr>
          <w:rFonts w:ascii="Times New Roman" w:hAnsi="Times New Roman" w:cs="Times New Roman"/>
          <w:sz w:val="24"/>
          <w:szCs w:val="24"/>
        </w:rPr>
        <w:t>confidential</w:t>
      </w:r>
      <w:r w:rsidRPr="002A6362">
        <w:rPr>
          <w:rFonts w:ascii="Times New Roman" w:hAnsi="Times New Roman" w:cs="Times New Roman"/>
          <w:sz w:val="24"/>
          <w:szCs w:val="24"/>
        </w:rPr>
        <w:t xml:space="preserve"> and </w:t>
      </w:r>
      <w:r w:rsidR="00833BAB" w:rsidRPr="002A6362">
        <w:rPr>
          <w:rFonts w:ascii="Times New Roman" w:hAnsi="Times New Roman" w:cs="Times New Roman"/>
          <w:sz w:val="24"/>
          <w:szCs w:val="24"/>
        </w:rPr>
        <w:t xml:space="preserve">should only be kept </w:t>
      </w:r>
      <w:proofErr w:type="gramStart"/>
      <w:r w:rsidR="00833BAB" w:rsidRPr="002A6362">
        <w:rPr>
          <w:rFonts w:ascii="Times New Roman" w:hAnsi="Times New Roman" w:cs="Times New Roman"/>
          <w:sz w:val="24"/>
          <w:szCs w:val="24"/>
        </w:rPr>
        <w:t>as long as</w:t>
      </w:r>
      <w:proofErr w:type="gramEnd"/>
      <w:r w:rsidR="00833BAB" w:rsidRPr="002A6362">
        <w:rPr>
          <w:rFonts w:ascii="Times New Roman" w:hAnsi="Times New Roman" w:cs="Times New Roman"/>
          <w:sz w:val="24"/>
          <w:szCs w:val="24"/>
        </w:rPr>
        <w:t xml:space="preserve"> </w:t>
      </w:r>
      <w:r w:rsidR="008C3511" w:rsidRPr="002A6362">
        <w:rPr>
          <w:rFonts w:ascii="Times New Roman" w:hAnsi="Times New Roman" w:cs="Times New Roman"/>
          <w:sz w:val="24"/>
          <w:szCs w:val="24"/>
        </w:rPr>
        <w:t>needed</w:t>
      </w:r>
      <w:r w:rsidR="00833BAB" w:rsidRPr="002A6362">
        <w:rPr>
          <w:rFonts w:ascii="Times New Roman" w:hAnsi="Times New Roman" w:cs="Times New Roman"/>
          <w:sz w:val="24"/>
          <w:szCs w:val="24"/>
        </w:rPr>
        <w:t xml:space="preserve">. It would be prudent to appoint an individual to review </w:t>
      </w:r>
      <w:r w:rsidR="00D71FC7" w:rsidRPr="002A6362">
        <w:rPr>
          <w:rFonts w:ascii="Times New Roman" w:hAnsi="Times New Roman" w:cs="Times New Roman"/>
          <w:sz w:val="24"/>
          <w:szCs w:val="24"/>
        </w:rPr>
        <w:t xml:space="preserve">current documentation so as not to fall foul of the GDPR and the Data Protection Act </w:t>
      </w:r>
      <w:r w:rsidR="00D71FC7" w:rsidRPr="002A6362">
        <w:rPr>
          <w:rFonts w:ascii="Times New Roman" w:hAnsi="Times New Roman" w:cs="Times New Roman"/>
          <w:sz w:val="24"/>
          <w:szCs w:val="24"/>
        </w:rPr>
        <w:lastRenderedPageBreak/>
        <w:t xml:space="preserve">2018. </w:t>
      </w:r>
      <w:r w:rsidR="001F7FCF" w:rsidRPr="002A6362">
        <w:rPr>
          <w:rFonts w:ascii="Times New Roman" w:hAnsi="Times New Roman" w:cs="Times New Roman"/>
          <w:sz w:val="24"/>
          <w:szCs w:val="24"/>
        </w:rPr>
        <w:t xml:space="preserve"> </w:t>
      </w:r>
      <w:r w:rsidR="00EB2EC2" w:rsidRPr="002A6362">
        <w:rPr>
          <w:rFonts w:ascii="Times New Roman" w:hAnsi="Times New Roman" w:cs="Times New Roman"/>
          <w:sz w:val="24"/>
          <w:szCs w:val="24"/>
        </w:rPr>
        <w:t xml:space="preserve">Personal information relating to </w:t>
      </w:r>
      <w:r w:rsidR="008C3511" w:rsidRPr="002A6362">
        <w:rPr>
          <w:rFonts w:ascii="Times New Roman" w:hAnsi="Times New Roman" w:cs="Times New Roman"/>
          <w:sz w:val="24"/>
          <w:szCs w:val="24"/>
        </w:rPr>
        <w:t xml:space="preserve">staff should only be disclosed with their consent unless there is a legal reason to do so. </w:t>
      </w:r>
    </w:p>
    <w:p w14:paraId="2E8D7584" w14:textId="61D30C1D" w:rsidR="74B4BD0D" w:rsidRPr="002A6362" w:rsidRDefault="74B4BD0D" w:rsidP="00C47101">
      <w:pPr>
        <w:pStyle w:val="Heading2"/>
        <w:spacing w:line="360" w:lineRule="auto"/>
        <w:rPr>
          <w:rFonts w:ascii="Times New Roman" w:hAnsi="Times New Roman" w:cs="Times New Roman"/>
          <w:sz w:val="24"/>
          <w:szCs w:val="24"/>
        </w:rPr>
      </w:pPr>
    </w:p>
    <w:p w14:paraId="6BCE2502" w14:textId="20797779" w:rsidR="74B4BD0D" w:rsidRPr="002A6362" w:rsidRDefault="74B4BD0D" w:rsidP="00C47101">
      <w:pPr>
        <w:pStyle w:val="Heading2"/>
        <w:spacing w:line="360" w:lineRule="auto"/>
        <w:rPr>
          <w:rFonts w:ascii="Times New Roman" w:hAnsi="Times New Roman" w:cs="Times New Roman"/>
          <w:sz w:val="24"/>
          <w:szCs w:val="24"/>
        </w:rPr>
      </w:pPr>
      <w:bookmarkStart w:id="17" w:name="_Toc71487787"/>
      <w:r w:rsidRPr="002A6362">
        <w:rPr>
          <w:rFonts w:ascii="Times New Roman" w:hAnsi="Times New Roman" w:cs="Times New Roman"/>
          <w:sz w:val="24"/>
          <w:szCs w:val="24"/>
        </w:rPr>
        <w:t>Recommendations</w:t>
      </w:r>
      <w:bookmarkEnd w:id="17"/>
      <w:r w:rsidRPr="002A6362">
        <w:rPr>
          <w:rFonts w:ascii="Times New Roman" w:hAnsi="Times New Roman" w:cs="Times New Roman"/>
          <w:sz w:val="24"/>
          <w:szCs w:val="24"/>
        </w:rPr>
        <w:t xml:space="preserve"> </w:t>
      </w:r>
    </w:p>
    <w:p w14:paraId="6EE91ED1" w14:textId="77777777" w:rsidR="008C3511" w:rsidRPr="002A6362" w:rsidRDefault="008C3511" w:rsidP="00C47101">
      <w:pPr>
        <w:spacing w:line="360" w:lineRule="auto"/>
        <w:rPr>
          <w:rFonts w:ascii="Times New Roman" w:hAnsi="Times New Roman" w:cs="Times New Roman"/>
          <w:sz w:val="24"/>
          <w:szCs w:val="24"/>
        </w:rPr>
      </w:pPr>
    </w:p>
    <w:p w14:paraId="0AD82112" w14:textId="77777777" w:rsidR="008C3511" w:rsidRPr="002A6362" w:rsidRDefault="008C3511" w:rsidP="00C47101">
      <w:pPr>
        <w:spacing w:line="360" w:lineRule="auto"/>
        <w:rPr>
          <w:rFonts w:ascii="Times New Roman" w:hAnsi="Times New Roman" w:cs="Times New Roman"/>
          <w:sz w:val="24"/>
          <w:szCs w:val="24"/>
        </w:rPr>
      </w:pPr>
      <w:r w:rsidRPr="002A6362">
        <w:rPr>
          <w:rFonts w:ascii="Times New Roman" w:hAnsi="Times New Roman" w:cs="Times New Roman"/>
          <w:noProof/>
          <w:sz w:val="24"/>
          <w:szCs w:val="24"/>
        </w:rPr>
        <w:t xml:space="preserve">A full table of recommendations is included in the Action Plan in </w:t>
      </w:r>
      <w:hyperlink w:anchor="_Appendix_2_Action" w:history="1">
        <w:r w:rsidRPr="002A6362">
          <w:rPr>
            <w:rStyle w:val="Hyperlink"/>
            <w:rFonts w:ascii="Times New Roman" w:hAnsi="Times New Roman" w:cs="Times New Roman"/>
            <w:noProof/>
            <w:sz w:val="24"/>
            <w:szCs w:val="24"/>
          </w:rPr>
          <w:t>Appendix 2 Action Plan for Big Buses Ltd</w:t>
        </w:r>
      </w:hyperlink>
      <w:r w:rsidRPr="002A6362">
        <w:rPr>
          <w:rFonts w:ascii="Times New Roman" w:hAnsi="Times New Roman" w:cs="Times New Roman"/>
          <w:sz w:val="24"/>
          <w:szCs w:val="24"/>
        </w:rPr>
        <w:t xml:space="preserve">. </w:t>
      </w:r>
    </w:p>
    <w:p w14:paraId="47E0C5AB" w14:textId="63B1FBD0" w:rsidR="0B0F79DC" w:rsidRPr="002A6362" w:rsidRDefault="0B0F79DC" w:rsidP="00C47101">
      <w:pPr>
        <w:spacing w:line="360" w:lineRule="auto"/>
        <w:rPr>
          <w:rFonts w:ascii="Times New Roman" w:hAnsi="Times New Roman" w:cs="Times New Roman"/>
          <w:sz w:val="24"/>
          <w:szCs w:val="24"/>
        </w:rPr>
      </w:pPr>
    </w:p>
    <w:p w14:paraId="4652BC6B" w14:textId="4FE3FB88" w:rsidR="00EE770A" w:rsidRPr="002A6362" w:rsidRDefault="00EE770A" w:rsidP="00C47101">
      <w:pPr>
        <w:spacing w:line="360" w:lineRule="auto"/>
        <w:rPr>
          <w:rFonts w:ascii="Times New Roman" w:hAnsi="Times New Roman" w:cs="Times New Roman"/>
          <w:sz w:val="24"/>
          <w:szCs w:val="24"/>
        </w:rPr>
      </w:pPr>
      <w:r w:rsidRPr="002A6362">
        <w:rPr>
          <w:rFonts w:ascii="Times New Roman" w:hAnsi="Times New Roman" w:cs="Times New Roman"/>
          <w:sz w:val="24"/>
          <w:szCs w:val="24"/>
        </w:rPr>
        <w:br w:type="page"/>
      </w:r>
    </w:p>
    <w:p w14:paraId="7835654C" w14:textId="77777777" w:rsidR="0B0F79DC" w:rsidRPr="002A6362" w:rsidRDefault="0B0F79DC" w:rsidP="0B0F79DC">
      <w:pPr>
        <w:rPr>
          <w:rFonts w:ascii="Times New Roman" w:hAnsi="Times New Roman" w:cs="Times New Roman"/>
          <w:sz w:val="24"/>
          <w:szCs w:val="24"/>
        </w:rPr>
      </w:pPr>
    </w:p>
    <w:p w14:paraId="26386372" w14:textId="5C5FDBB7" w:rsidR="0B0F79DC" w:rsidRPr="002A6362" w:rsidRDefault="0B0F79DC" w:rsidP="00482E42">
      <w:pPr>
        <w:pStyle w:val="Heading1"/>
        <w:rPr>
          <w:rFonts w:ascii="Times New Roman" w:hAnsi="Times New Roman" w:cs="Times New Roman"/>
          <w:sz w:val="24"/>
          <w:szCs w:val="24"/>
        </w:rPr>
      </w:pPr>
    </w:p>
    <w:p w14:paraId="1F6511C0" w14:textId="52449213" w:rsidR="0B0F79DC" w:rsidRPr="002A6362" w:rsidRDefault="00875B8D" w:rsidP="00482E42">
      <w:pPr>
        <w:pStyle w:val="Heading1"/>
        <w:rPr>
          <w:rFonts w:ascii="Times New Roman" w:hAnsi="Times New Roman" w:cs="Times New Roman"/>
          <w:sz w:val="24"/>
          <w:szCs w:val="24"/>
        </w:rPr>
      </w:pPr>
      <w:bookmarkStart w:id="18" w:name="_Toc71487788"/>
      <w:r w:rsidRPr="002A6362">
        <w:rPr>
          <w:rFonts w:ascii="Times New Roman" w:hAnsi="Times New Roman" w:cs="Times New Roman"/>
          <w:sz w:val="24"/>
          <w:szCs w:val="24"/>
        </w:rPr>
        <w:t>Appendix</w:t>
      </w:r>
      <w:bookmarkEnd w:id="18"/>
      <w:r w:rsidRPr="002A6362">
        <w:rPr>
          <w:rFonts w:ascii="Times New Roman" w:hAnsi="Times New Roman" w:cs="Times New Roman"/>
          <w:sz w:val="24"/>
          <w:szCs w:val="24"/>
        </w:rPr>
        <w:t xml:space="preserve"> </w:t>
      </w:r>
    </w:p>
    <w:p w14:paraId="15DC58F7" w14:textId="2C184971" w:rsidR="00791A6C" w:rsidRDefault="003654A6" w:rsidP="00791A6C">
      <w:pPr>
        <w:pStyle w:val="Heading2"/>
        <w:rPr>
          <w:rFonts w:ascii="Times New Roman" w:hAnsi="Times New Roman" w:cs="Times New Roman"/>
          <w:sz w:val="24"/>
          <w:szCs w:val="24"/>
        </w:rPr>
      </w:pPr>
      <w:bookmarkStart w:id="19" w:name="_Toc71487789"/>
      <w:r w:rsidRPr="002A6362">
        <w:rPr>
          <w:rFonts w:ascii="Times New Roman" w:hAnsi="Times New Roman" w:cs="Times New Roman"/>
          <w:sz w:val="24"/>
          <w:szCs w:val="24"/>
        </w:rPr>
        <w:t>Appendix 1</w:t>
      </w:r>
      <w:r w:rsidR="00791A6C" w:rsidRPr="002A6362">
        <w:rPr>
          <w:rFonts w:ascii="Times New Roman" w:hAnsi="Times New Roman" w:cs="Times New Roman"/>
          <w:sz w:val="24"/>
          <w:szCs w:val="24"/>
        </w:rPr>
        <w:t xml:space="preserve"> </w:t>
      </w:r>
      <w:r w:rsidRPr="002A6362">
        <w:rPr>
          <w:rFonts w:ascii="Times New Roman" w:hAnsi="Times New Roman" w:cs="Times New Roman"/>
          <w:sz w:val="24"/>
          <w:szCs w:val="24"/>
        </w:rPr>
        <w:t>Flexible Working Request Form</w:t>
      </w:r>
      <w:bookmarkEnd w:id="19"/>
      <w:r w:rsidRPr="002A6362">
        <w:rPr>
          <w:rFonts w:ascii="Times New Roman" w:hAnsi="Times New Roman" w:cs="Times New Roman"/>
          <w:sz w:val="24"/>
          <w:szCs w:val="24"/>
        </w:rPr>
        <w:t xml:space="preserve"> </w:t>
      </w:r>
    </w:p>
    <w:p w14:paraId="3AC64A5E" w14:textId="641FDB94" w:rsidR="009237CB" w:rsidRDefault="009237CB" w:rsidP="009237CB"/>
    <w:p w14:paraId="35379807" w14:textId="26770813" w:rsidR="009237CB" w:rsidRPr="009237CB" w:rsidRDefault="009237CB" w:rsidP="009237CB">
      <w:r>
        <w:t xml:space="preserve">This document is taken from the Gov.uk website, this is the template form you can use for flexible working requests. </w:t>
      </w:r>
    </w:p>
    <w:p w14:paraId="3C0265BA" w14:textId="6926F044" w:rsidR="003654A6" w:rsidRPr="002A6362" w:rsidRDefault="003654A6" w:rsidP="00791A6C">
      <w:pPr>
        <w:spacing w:line="280" w:lineRule="exact"/>
        <w:rPr>
          <w:rFonts w:ascii="Times New Roman" w:hAnsi="Times New Roman" w:cs="Times New Roman"/>
          <w:color w:val="000000"/>
          <w:sz w:val="24"/>
          <w:szCs w:val="24"/>
        </w:rPr>
      </w:pPr>
      <w:r w:rsidRPr="002A6362">
        <w:rPr>
          <w:rFonts w:ascii="Times New Roman" w:hAnsi="Times New Roman" w:cs="Times New Roman"/>
          <w:color w:val="000000"/>
          <w:sz w:val="24"/>
          <w:szCs w:val="24"/>
        </w:rPr>
        <w:t>(Gov.uk, 2014)</w:t>
      </w:r>
    </w:p>
    <w:p w14:paraId="3AE3E549" w14:textId="53A57BE9" w:rsidR="003654A6" w:rsidRPr="002A6362" w:rsidRDefault="003654A6" w:rsidP="0032565B">
      <w:pPr>
        <w:jc w:val="right"/>
        <w:rPr>
          <w:rFonts w:ascii="Times New Roman" w:hAnsi="Times New Roman" w:cs="Times New Roman"/>
          <w:sz w:val="24"/>
          <w:szCs w:val="24"/>
        </w:rPr>
      </w:pPr>
      <w:r w:rsidRPr="002A6362">
        <w:rPr>
          <w:rFonts w:ascii="Times New Roman" w:hAnsi="Times New Roman" w:cs="Times New Roman"/>
          <w:noProof/>
          <w:sz w:val="24"/>
          <w:szCs w:val="24"/>
        </w:rPr>
        <w:drawing>
          <wp:inline distT="0" distB="0" distL="0" distR="0" wp14:anchorId="55AF2323" wp14:editId="5310E98C">
            <wp:extent cx="2197100" cy="330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2197100" cy="330200"/>
                    </a:xfrm>
                    <a:prstGeom prst="rect">
                      <a:avLst/>
                    </a:prstGeom>
                  </pic:spPr>
                </pic:pic>
              </a:graphicData>
            </a:graphic>
          </wp:inline>
        </w:drawing>
      </w:r>
    </w:p>
    <w:p w14:paraId="53DFE6C1" w14:textId="77777777" w:rsidR="003654A6" w:rsidRPr="002A6362" w:rsidRDefault="003654A6" w:rsidP="0032565B">
      <w:pPr>
        <w:rPr>
          <w:rFonts w:ascii="Times New Roman" w:hAnsi="Times New Roman" w:cs="Times New Roman"/>
          <w:sz w:val="24"/>
          <w:szCs w:val="24"/>
        </w:rPr>
      </w:pPr>
      <w:r w:rsidRPr="002A6362">
        <w:rPr>
          <w:rFonts w:ascii="Times New Roman" w:hAnsi="Times New Roman" w:cs="Times New Roman"/>
          <w:sz w:val="24"/>
          <w:szCs w:val="24"/>
        </w:rPr>
        <w:t xml:space="preserve">The right to request flexible </w:t>
      </w:r>
      <w:proofErr w:type="gramStart"/>
      <w:r w:rsidRPr="002A6362">
        <w:rPr>
          <w:rFonts w:ascii="Times New Roman" w:hAnsi="Times New Roman" w:cs="Times New Roman"/>
          <w:sz w:val="24"/>
          <w:szCs w:val="24"/>
        </w:rPr>
        <w:t>working</w:t>
      </w:r>
      <w:proofErr w:type="gramEnd"/>
    </w:p>
    <w:p w14:paraId="4FA44DA8" w14:textId="77777777" w:rsidR="003654A6" w:rsidRPr="002A6362" w:rsidRDefault="003654A6" w:rsidP="0032565B">
      <w:pPr>
        <w:rPr>
          <w:rFonts w:ascii="Times New Roman" w:hAnsi="Times New Roman" w:cs="Times New Roman"/>
          <w:sz w:val="24"/>
          <w:szCs w:val="24"/>
        </w:rPr>
      </w:pPr>
      <w:r w:rsidRPr="002A6362">
        <w:rPr>
          <w:rFonts w:ascii="Times New Roman" w:hAnsi="Times New Roman" w:cs="Times New Roman"/>
          <w:sz w:val="24"/>
          <w:szCs w:val="24"/>
        </w:rPr>
        <w:t>Form FW(A): Flexible working application form</w:t>
      </w:r>
    </w:p>
    <w:p w14:paraId="6D44142C" w14:textId="77777777" w:rsidR="003654A6" w:rsidRPr="002A6362" w:rsidRDefault="003654A6" w:rsidP="0032565B">
      <w:pPr>
        <w:rPr>
          <w:rFonts w:ascii="Times New Roman" w:hAnsi="Times New Roman" w:cs="Times New Roman"/>
          <w:sz w:val="24"/>
          <w:szCs w:val="24"/>
        </w:rPr>
      </w:pPr>
      <w:r w:rsidRPr="002A6362">
        <w:rPr>
          <w:rFonts w:ascii="Times New Roman" w:hAnsi="Times New Roman" w:cs="Times New Roman"/>
          <w:sz w:val="24"/>
          <w:szCs w:val="24"/>
        </w:rPr>
        <w:t xml:space="preserve">Note to the </w:t>
      </w:r>
      <w:proofErr w:type="gramStart"/>
      <w:r w:rsidRPr="002A6362">
        <w:rPr>
          <w:rFonts w:ascii="Times New Roman" w:hAnsi="Times New Roman" w:cs="Times New Roman"/>
          <w:sz w:val="24"/>
          <w:szCs w:val="24"/>
        </w:rPr>
        <w:t>employee</w:t>
      </w:r>
      <w:proofErr w:type="gramEnd"/>
    </w:p>
    <w:p w14:paraId="67C6DCA2" w14:textId="77777777" w:rsidR="003654A6" w:rsidRPr="002A6362" w:rsidRDefault="003654A6" w:rsidP="003654A6">
      <w:pPr>
        <w:spacing w:line="280" w:lineRule="exact"/>
        <w:rPr>
          <w:rFonts w:ascii="Times New Roman" w:hAnsi="Times New Roman" w:cs="Times New Roman"/>
          <w:color w:val="000000"/>
          <w:sz w:val="24"/>
          <w:szCs w:val="24"/>
        </w:rPr>
      </w:pPr>
      <w:r w:rsidRPr="002A6362">
        <w:rPr>
          <w:rFonts w:ascii="Times New Roman" w:hAnsi="Times New Roman" w:cs="Times New Roman"/>
          <w:color w:val="000000"/>
          <w:sz w:val="24"/>
          <w:szCs w:val="24"/>
        </w:rPr>
        <w:t xml:space="preserve">You can use this form to make an application to work flexibly under the right provided in law to eligible employees.  Before completing this form, read the guidance on </w:t>
      </w:r>
      <w:r w:rsidRPr="002A6362">
        <w:rPr>
          <w:rFonts w:ascii="Times New Roman" w:hAnsi="Times New Roman" w:cs="Times New Roman"/>
          <w:sz w:val="24"/>
          <w:szCs w:val="24"/>
        </w:rPr>
        <w:t>the right to request flexible working</w:t>
      </w:r>
      <w:r w:rsidRPr="002A6362">
        <w:rPr>
          <w:rFonts w:ascii="Times New Roman" w:hAnsi="Times New Roman" w:cs="Times New Roman"/>
          <w:color w:val="000000"/>
          <w:sz w:val="24"/>
          <w:szCs w:val="24"/>
        </w:rPr>
        <w:t xml:space="preserve"> on GOV.UK, and check that you are eligible to make a request. </w:t>
      </w:r>
    </w:p>
    <w:p w14:paraId="530B2E68" w14:textId="77777777" w:rsidR="003654A6" w:rsidRPr="002A6362" w:rsidRDefault="003654A6" w:rsidP="003654A6">
      <w:pPr>
        <w:spacing w:line="280" w:lineRule="exact"/>
        <w:rPr>
          <w:rFonts w:ascii="Times New Roman" w:hAnsi="Times New Roman" w:cs="Times New Roman"/>
          <w:color w:val="000000"/>
          <w:sz w:val="24"/>
          <w:szCs w:val="24"/>
        </w:rPr>
      </w:pPr>
    </w:p>
    <w:p w14:paraId="6F0039C6" w14:textId="77777777" w:rsidR="003654A6" w:rsidRPr="002A6362" w:rsidRDefault="003654A6" w:rsidP="003654A6">
      <w:pPr>
        <w:spacing w:line="280" w:lineRule="exact"/>
        <w:rPr>
          <w:rFonts w:ascii="Times New Roman" w:hAnsi="Times New Roman" w:cs="Times New Roman"/>
          <w:color w:val="000000"/>
          <w:sz w:val="24"/>
          <w:szCs w:val="24"/>
        </w:rPr>
      </w:pPr>
      <w:r w:rsidRPr="002A6362">
        <w:rPr>
          <w:rFonts w:ascii="Times New Roman" w:hAnsi="Times New Roman" w:cs="Times New Roman"/>
          <w:color w:val="000000"/>
          <w:sz w:val="24"/>
          <w:szCs w:val="24"/>
        </w:rPr>
        <w:t>You should note that under the right it may take up to 3 months for your employer to consider a request and possibly longer where you have agreed to a longer decision period with your employer.  You should therefore ensure that you submit your application to the appropriate person well in advance of the date you wish the request to take effect.</w:t>
      </w:r>
    </w:p>
    <w:p w14:paraId="76B553A4" w14:textId="77777777" w:rsidR="003654A6" w:rsidRPr="002A6362" w:rsidRDefault="003654A6" w:rsidP="003654A6">
      <w:pPr>
        <w:spacing w:line="280" w:lineRule="exact"/>
        <w:rPr>
          <w:rFonts w:ascii="Times New Roman" w:hAnsi="Times New Roman" w:cs="Times New Roman"/>
          <w:color w:val="000000"/>
          <w:sz w:val="24"/>
          <w:szCs w:val="24"/>
        </w:rPr>
      </w:pPr>
    </w:p>
    <w:p w14:paraId="2556BE61" w14:textId="77777777" w:rsidR="003654A6" w:rsidRPr="002A6362" w:rsidRDefault="003654A6" w:rsidP="003654A6">
      <w:pPr>
        <w:pStyle w:val="BodyText3"/>
        <w:spacing w:line="280" w:lineRule="exact"/>
        <w:rPr>
          <w:rFonts w:ascii="Times New Roman" w:hAnsi="Times New Roman"/>
          <w:szCs w:val="24"/>
          <w:lang w:val="en-GB"/>
        </w:rPr>
      </w:pPr>
      <w:r w:rsidRPr="002A6362">
        <w:rPr>
          <w:rFonts w:ascii="Times New Roman" w:hAnsi="Times New Roman"/>
          <w:szCs w:val="24"/>
          <w:lang w:val="en-GB"/>
        </w:rPr>
        <w:t xml:space="preserve">It will help your employer to consider your request if you provide as much information as you can about your desired working pattern.  It is important that you complete all the questions as otherwise your application may not be valid.  When completing sections 3 and 4, think about what effect your change in working pattern will have both on the work that you do and on your colleagues.  </w:t>
      </w:r>
    </w:p>
    <w:p w14:paraId="0BD25633" w14:textId="77777777" w:rsidR="003654A6" w:rsidRPr="002A6362" w:rsidRDefault="003654A6" w:rsidP="003654A6">
      <w:pPr>
        <w:pStyle w:val="BodyText3"/>
        <w:spacing w:line="280" w:lineRule="exact"/>
        <w:rPr>
          <w:rFonts w:ascii="Times New Roman" w:hAnsi="Times New Roman"/>
          <w:szCs w:val="24"/>
          <w:lang w:val="en-GB"/>
        </w:rPr>
      </w:pPr>
    </w:p>
    <w:p w14:paraId="1F419688" w14:textId="77777777" w:rsidR="003654A6" w:rsidRPr="002A6362" w:rsidRDefault="003654A6" w:rsidP="003654A6">
      <w:pPr>
        <w:pStyle w:val="BodyText3"/>
        <w:spacing w:line="280" w:lineRule="exact"/>
        <w:rPr>
          <w:rFonts w:ascii="Times New Roman" w:hAnsi="Times New Roman"/>
          <w:szCs w:val="24"/>
          <w:lang w:val="en-GB"/>
        </w:rPr>
      </w:pPr>
      <w:r w:rsidRPr="002A6362">
        <w:rPr>
          <w:rFonts w:ascii="Times New Roman" w:hAnsi="Times New Roman"/>
          <w:szCs w:val="24"/>
          <w:lang w:val="en-GB"/>
        </w:rPr>
        <w:t>Once you have completed the form, you should immediately forward it to your employer (you might want to keep a copy for your own records).  If the request is granted, this will be a permanent change to your terms and conditions unless otherwise agreed.</w:t>
      </w:r>
    </w:p>
    <w:p w14:paraId="32389522" w14:textId="77777777" w:rsidR="003654A6" w:rsidRPr="002A6362" w:rsidRDefault="003654A6" w:rsidP="003654A6">
      <w:pPr>
        <w:rPr>
          <w:rFonts w:ascii="Times New Roman" w:hAnsi="Times New Roman" w:cs="Times New Roman"/>
          <w:sz w:val="24"/>
          <w:szCs w:val="24"/>
        </w:rPr>
      </w:pPr>
    </w:p>
    <w:p w14:paraId="3FBDF5E5" w14:textId="77777777" w:rsidR="003654A6" w:rsidRPr="002A6362" w:rsidRDefault="003654A6" w:rsidP="00154B16">
      <w:pPr>
        <w:rPr>
          <w:rFonts w:ascii="Times New Roman" w:hAnsi="Times New Roman" w:cs="Times New Roman"/>
          <w:sz w:val="24"/>
          <w:szCs w:val="24"/>
        </w:rPr>
      </w:pPr>
      <w:r w:rsidRPr="002A6362">
        <w:rPr>
          <w:rFonts w:ascii="Times New Roman" w:hAnsi="Times New Roman" w:cs="Times New Roman"/>
          <w:sz w:val="24"/>
          <w:szCs w:val="24"/>
        </w:rPr>
        <w:t xml:space="preserve">Note to the </w:t>
      </w:r>
      <w:proofErr w:type="gramStart"/>
      <w:r w:rsidRPr="002A6362">
        <w:rPr>
          <w:rFonts w:ascii="Times New Roman" w:hAnsi="Times New Roman" w:cs="Times New Roman"/>
          <w:sz w:val="24"/>
          <w:szCs w:val="24"/>
        </w:rPr>
        <w:t>employer</w:t>
      </w:r>
      <w:proofErr w:type="gramEnd"/>
    </w:p>
    <w:p w14:paraId="758F2309" w14:textId="77777777" w:rsidR="003654A6" w:rsidRPr="002A6362" w:rsidRDefault="003654A6" w:rsidP="003654A6">
      <w:pPr>
        <w:rPr>
          <w:rFonts w:ascii="Times New Roman" w:hAnsi="Times New Roman" w:cs="Times New Roman"/>
          <w:b/>
          <w:bCs/>
          <w:sz w:val="24"/>
          <w:szCs w:val="24"/>
        </w:rPr>
      </w:pPr>
    </w:p>
    <w:p w14:paraId="0F40101A" w14:textId="77777777" w:rsidR="003654A6" w:rsidRPr="002A6362" w:rsidRDefault="003654A6" w:rsidP="003654A6">
      <w:pPr>
        <w:spacing w:line="280" w:lineRule="exact"/>
        <w:rPr>
          <w:rFonts w:ascii="Times New Roman" w:hAnsi="Times New Roman" w:cs="Times New Roman"/>
          <w:color w:val="000000"/>
          <w:sz w:val="24"/>
          <w:szCs w:val="24"/>
        </w:rPr>
      </w:pPr>
      <w:r w:rsidRPr="002A6362">
        <w:rPr>
          <w:rFonts w:ascii="Times New Roman" w:hAnsi="Times New Roman" w:cs="Times New Roman"/>
          <w:color w:val="000000"/>
          <w:sz w:val="24"/>
          <w:szCs w:val="24"/>
        </w:rPr>
        <w:t xml:space="preserve">This is a formal application made under the legal right to apply for flexible working and the duty on employers to consider applications in a reasonable manner.  You have three months after the day you received this application in which to decide whether to grant the request.  This period can be extended if you agree to a longer deadline with the employee; any such agreement must be made either within period in which the decision is to be made or in the </w:t>
      </w:r>
      <w:r w:rsidRPr="002A6362">
        <w:rPr>
          <w:rFonts w:ascii="Times New Roman" w:hAnsi="Times New Roman" w:cs="Times New Roman"/>
          <w:color w:val="000000"/>
          <w:sz w:val="24"/>
          <w:szCs w:val="24"/>
        </w:rPr>
        <w:lastRenderedPageBreak/>
        <w:t xml:space="preserve">three months immediately following the end of that deadline.  </w:t>
      </w:r>
      <w:r w:rsidRPr="002A6362">
        <w:rPr>
          <w:rFonts w:ascii="Times New Roman" w:hAnsi="Times New Roman" w:cs="Times New Roman"/>
          <w:color w:val="000000"/>
          <w:sz w:val="24"/>
          <w:szCs w:val="24"/>
        </w:rPr>
        <w:br/>
      </w:r>
    </w:p>
    <w:p w14:paraId="27B6646D" w14:textId="77777777" w:rsidR="003654A6" w:rsidRPr="002A6362" w:rsidRDefault="003654A6" w:rsidP="003654A6">
      <w:pPr>
        <w:spacing w:line="280" w:lineRule="exact"/>
        <w:rPr>
          <w:rFonts w:ascii="Times New Roman" w:hAnsi="Times New Roman" w:cs="Times New Roman"/>
          <w:color w:val="000000"/>
          <w:sz w:val="24"/>
          <w:szCs w:val="24"/>
        </w:rPr>
      </w:pPr>
      <w:r w:rsidRPr="002A6362">
        <w:rPr>
          <w:rFonts w:ascii="Times New Roman" w:hAnsi="Times New Roman" w:cs="Times New Roman"/>
          <w:color w:val="000000"/>
          <w:sz w:val="24"/>
          <w:szCs w:val="24"/>
        </w:rPr>
        <w:t xml:space="preserve">You should confirm receipt of this application using the attached confirmation slip. </w:t>
      </w:r>
    </w:p>
    <w:p w14:paraId="1B377F2B" w14:textId="77777777" w:rsidR="003654A6" w:rsidRPr="002A6362" w:rsidRDefault="003654A6" w:rsidP="003654A6">
      <w:pPr>
        <w:spacing w:line="280" w:lineRule="exact"/>
        <w:rPr>
          <w:rFonts w:ascii="Times New Roman" w:hAnsi="Times New Roman" w:cs="Times New Roman"/>
          <w:color w:val="000000"/>
          <w:sz w:val="24"/>
          <w:szCs w:val="24"/>
        </w:rPr>
      </w:pPr>
    </w:p>
    <w:p w14:paraId="3B1658BB" w14:textId="77777777" w:rsidR="003654A6" w:rsidRPr="002A6362" w:rsidRDefault="003654A6" w:rsidP="003654A6">
      <w:pPr>
        <w:rPr>
          <w:rFonts w:ascii="Times New Roman" w:hAnsi="Times New Roman" w:cs="Times New Roman"/>
          <w:sz w:val="24"/>
          <w:szCs w:val="24"/>
        </w:rPr>
      </w:pPr>
      <w:r w:rsidRPr="002A6362">
        <w:rPr>
          <w:rFonts w:ascii="Times New Roman" w:hAnsi="Times New Roman" w:cs="Times New Roman"/>
          <w:sz w:val="24"/>
          <w:szCs w:val="24"/>
        </w:rPr>
        <w:t>Forms accompanying the guidance have been provided for you to respond to this application.</w:t>
      </w:r>
    </w:p>
    <w:p w14:paraId="6356DC0B" w14:textId="77777777" w:rsidR="003654A6" w:rsidRPr="002A6362" w:rsidRDefault="003654A6" w:rsidP="003654A6">
      <w:pPr>
        <w:rPr>
          <w:rFonts w:ascii="Times New Roman" w:hAnsi="Times New Roman" w:cs="Times New Roman"/>
          <w:sz w:val="24"/>
          <w:szCs w:val="24"/>
        </w:rPr>
      </w:pPr>
    </w:p>
    <w:p w14:paraId="1644713C"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r w:rsidRPr="002A6362">
        <w:rPr>
          <w:rFonts w:ascii="Times New Roman" w:hAnsi="Times New Roman" w:cs="Times New Roman"/>
          <w:b/>
          <w:bCs/>
          <w:sz w:val="24"/>
          <w:szCs w:val="24"/>
        </w:rPr>
        <w:t>1.</w:t>
      </w:r>
      <w:r w:rsidRPr="002A6362">
        <w:rPr>
          <w:rFonts w:ascii="Times New Roman" w:hAnsi="Times New Roman" w:cs="Times New Roman"/>
          <w:b/>
          <w:bCs/>
          <w:sz w:val="24"/>
          <w:szCs w:val="24"/>
        </w:rPr>
        <w:tab/>
        <w:t>Personal Details</w:t>
      </w:r>
    </w:p>
    <w:p w14:paraId="5AB8B91A"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p>
    <w:p w14:paraId="7BA1FE06"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2A6362">
        <w:rPr>
          <w:rFonts w:ascii="Times New Roman" w:hAnsi="Times New Roman" w:cs="Times New Roman"/>
          <w:sz w:val="24"/>
          <w:szCs w:val="24"/>
        </w:rPr>
        <w:t>Name:</w:t>
      </w:r>
      <w:r w:rsidRPr="002A6362">
        <w:rPr>
          <w:rFonts w:ascii="Times New Roman" w:hAnsi="Times New Roman" w:cs="Times New Roman"/>
          <w:sz w:val="24"/>
          <w:szCs w:val="24"/>
        </w:rPr>
        <w:tab/>
      </w:r>
      <w:r w:rsidRPr="002A6362">
        <w:rPr>
          <w:rFonts w:ascii="Times New Roman" w:hAnsi="Times New Roman" w:cs="Times New Roman"/>
          <w:sz w:val="24"/>
          <w:szCs w:val="24"/>
        </w:rPr>
        <w:tab/>
      </w:r>
      <w:r w:rsidRPr="002A6362">
        <w:rPr>
          <w:rFonts w:ascii="Times New Roman" w:hAnsi="Times New Roman" w:cs="Times New Roman"/>
          <w:sz w:val="24"/>
          <w:szCs w:val="24"/>
        </w:rPr>
        <w:tab/>
      </w:r>
      <w:r w:rsidRPr="002A6362">
        <w:rPr>
          <w:rFonts w:ascii="Times New Roman" w:hAnsi="Times New Roman" w:cs="Times New Roman"/>
          <w:sz w:val="24"/>
          <w:szCs w:val="24"/>
        </w:rPr>
        <w:tab/>
      </w:r>
      <w:r w:rsidRPr="002A6362">
        <w:rPr>
          <w:rFonts w:ascii="Times New Roman" w:hAnsi="Times New Roman" w:cs="Times New Roman"/>
          <w:sz w:val="24"/>
          <w:szCs w:val="24"/>
        </w:rPr>
        <w:tab/>
        <w:t>Staff or payroll number:</w:t>
      </w:r>
    </w:p>
    <w:p w14:paraId="109B1562"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p w14:paraId="289004FA"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2A6362">
        <w:rPr>
          <w:rFonts w:ascii="Times New Roman" w:hAnsi="Times New Roman" w:cs="Times New Roman"/>
          <w:sz w:val="24"/>
          <w:szCs w:val="24"/>
        </w:rPr>
        <w:t>Manager:</w:t>
      </w:r>
      <w:r w:rsidRPr="002A6362">
        <w:rPr>
          <w:rFonts w:ascii="Times New Roman" w:hAnsi="Times New Roman" w:cs="Times New Roman"/>
          <w:sz w:val="24"/>
          <w:szCs w:val="24"/>
        </w:rPr>
        <w:tab/>
      </w:r>
      <w:r w:rsidRPr="002A6362">
        <w:rPr>
          <w:rFonts w:ascii="Times New Roman" w:hAnsi="Times New Roman" w:cs="Times New Roman"/>
          <w:sz w:val="24"/>
          <w:szCs w:val="24"/>
        </w:rPr>
        <w:tab/>
      </w:r>
      <w:r w:rsidRPr="002A6362">
        <w:rPr>
          <w:rFonts w:ascii="Times New Roman" w:hAnsi="Times New Roman" w:cs="Times New Roman"/>
          <w:sz w:val="24"/>
          <w:szCs w:val="24"/>
        </w:rPr>
        <w:tab/>
      </w:r>
      <w:r w:rsidRPr="002A6362">
        <w:rPr>
          <w:rFonts w:ascii="Times New Roman" w:hAnsi="Times New Roman" w:cs="Times New Roman"/>
          <w:sz w:val="24"/>
          <w:szCs w:val="24"/>
        </w:rPr>
        <w:tab/>
        <w:t>National Insurance No:</w:t>
      </w:r>
    </w:p>
    <w:p w14:paraId="381BC363"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p w14:paraId="1C237B44" w14:textId="77777777" w:rsidR="003654A6" w:rsidRPr="002A6362" w:rsidRDefault="003654A6" w:rsidP="003654A6">
      <w:pPr>
        <w:rPr>
          <w:rFonts w:ascii="Times New Roman" w:hAnsi="Times New Roman" w:cs="Times New Roman"/>
          <w:b/>
          <w:sz w:val="24"/>
          <w:szCs w:val="24"/>
        </w:rPr>
      </w:pPr>
      <w:r w:rsidRPr="002A6362">
        <w:rPr>
          <w:rFonts w:ascii="Times New Roman" w:hAnsi="Times New Roman" w:cs="Times New Roman"/>
          <w:b/>
          <w:sz w:val="24"/>
          <w:szCs w:val="24"/>
        </w:rPr>
        <w:br/>
        <w:t>To the employer</w:t>
      </w:r>
    </w:p>
    <w:p w14:paraId="183CB26D" w14:textId="77777777" w:rsidR="003654A6" w:rsidRPr="002A6362" w:rsidRDefault="003654A6" w:rsidP="003654A6">
      <w:pPr>
        <w:rPr>
          <w:rFonts w:ascii="Times New Roman" w:hAnsi="Times New Roman" w:cs="Times New Roman"/>
          <w:sz w:val="24"/>
          <w:szCs w:val="24"/>
        </w:rPr>
      </w:pPr>
    </w:p>
    <w:p w14:paraId="6B95C774" w14:textId="77777777" w:rsidR="003654A6" w:rsidRPr="002A6362" w:rsidRDefault="003654A6" w:rsidP="003654A6">
      <w:pPr>
        <w:tabs>
          <w:tab w:val="left" w:pos="1278"/>
        </w:tabs>
        <w:spacing w:after="140" w:line="280" w:lineRule="exact"/>
        <w:rPr>
          <w:rFonts w:ascii="Times New Roman" w:hAnsi="Times New Roman" w:cs="Times New Roman"/>
          <w:sz w:val="24"/>
          <w:szCs w:val="24"/>
        </w:rPr>
      </w:pPr>
      <w:r w:rsidRPr="002A6362">
        <w:rPr>
          <w:rFonts w:ascii="Times New Roman" w:hAnsi="Times New Roman" w:cs="Times New Roman"/>
          <w:sz w:val="24"/>
          <w:szCs w:val="24"/>
        </w:rPr>
        <w:t>I would like to apply to work a flexible working pattern that is different to my current working pattern under my right provided under section 80F of the Employment Rights Act 1996. I confirm I meet each of the eligibility criteria as follows:</w:t>
      </w:r>
    </w:p>
    <w:p w14:paraId="6C118E65" w14:textId="77777777" w:rsidR="003654A6" w:rsidRPr="002A6362" w:rsidRDefault="003654A6" w:rsidP="003654A6">
      <w:pPr>
        <w:tabs>
          <w:tab w:val="left" w:pos="1278"/>
        </w:tabs>
        <w:spacing w:after="140" w:line="280" w:lineRule="exact"/>
        <w:rPr>
          <w:rFonts w:ascii="Times New Roman" w:hAnsi="Times New Roman" w:cs="Times New Roman"/>
          <w:sz w:val="24"/>
          <w:szCs w:val="24"/>
        </w:rPr>
      </w:pPr>
    </w:p>
    <w:p w14:paraId="7890B033" w14:textId="77777777" w:rsidR="003654A6" w:rsidRPr="002A6362" w:rsidRDefault="003654A6" w:rsidP="00FD5C9D">
      <w:pPr>
        <w:numPr>
          <w:ilvl w:val="0"/>
          <w:numId w:val="3"/>
        </w:numPr>
        <w:tabs>
          <w:tab w:val="left" w:pos="1278"/>
        </w:tabs>
        <w:spacing w:after="140" w:line="280" w:lineRule="exact"/>
        <w:rPr>
          <w:rFonts w:ascii="Times New Roman" w:hAnsi="Times New Roman" w:cs="Times New Roman"/>
          <w:sz w:val="24"/>
          <w:szCs w:val="24"/>
        </w:rPr>
      </w:pPr>
      <w:r w:rsidRPr="002A6362">
        <w:rPr>
          <w:rFonts w:ascii="Times New Roman" w:hAnsi="Times New Roman" w:cs="Times New Roman"/>
          <w:sz w:val="24"/>
          <w:szCs w:val="24"/>
        </w:rPr>
        <w:t>I have worked continuously as an employee of the company for the last 26 weeks.</w:t>
      </w:r>
    </w:p>
    <w:p w14:paraId="61C489F0" w14:textId="77777777" w:rsidR="003654A6" w:rsidRPr="002A6362" w:rsidRDefault="003654A6" w:rsidP="00FD5C9D">
      <w:pPr>
        <w:numPr>
          <w:ilvl w:val="0"/>
          <w:numId w:val="3"/>
        </w:numPr>
        <w:spacing w:after="0" w:line="240" w:lineRule="auto"/>
        <w:rPr>
          <w:rFonts w:ascii="Times New Roman" w:hAnsi="Times New Roman" w:cs="Times New Roman"/>
          <w:sz w:val="24"/>
          <w:szCs w:val="24"/>
        </w:rPr>
      </w:pPr>
      <w:r w:rsidRPr="002A6362">
        <w:rPr>
          <w:rFonts w:ascii="Times New Roman" w:hAnsi="Times New Roman" w:cs="Times New Roman"/>
          <w:sz w:val="24"/>
          <w:szCs w:val="24"/>
        </w:rPr>
        <w:t>I have not made a request to work flexibly under this right during the past 12 months.</w:t>
      </w:r>
    </w:p>
    <w:p w14:paraId="4BECAE4E" w14:textId="77777777" w:rsidR="003654A6" w:rsidRPr="002A6362" w:rsidRDefault="003654A6" w:rsidP="003654A6">
      <w:pPr>
        <w:rPr>
          <w:rFonts w:ascii="Times New Roman" w:hAnsi="Times New Roman" w:cs="Times New Roman"/>
          <w:sz w:val="24"/>
          <w:szCs w:val="24"/>
        </w:rPr>
      </w:pPr>
    </w:p>
    <w:p w14:paraId="51E7B250" w14:textId="77777777" w:rsidR="003654A6" w:rsidRPr="002A6362" w:rsidRDefault="003654A6" w:rsidP="003654A6">
      <w:pPr>
        <w:rPr>
          <w:rFonts w:ascii="Times New Roman" w:hAnsi="Times New Roman" w:cs="Times New Roman"/>
          <w:sz w:val="24"/>
          <w:szCs w:val="24"/>
        </w:rPr>
      </w:pPr>
      <w:r w:rsidRPr="002A6362">
        <w:rPr>
          <w:rFonts w:ascii="Times New Roman" w:hAnsi="Times New Roman" w:cs="Times New Roman"/>
          <w:sz w:val="24"/>
          <w:szCs w:val="24"/>
        </w:rPr>
        <w:t>Date of any previous request to work flexibly under this right:</w:t>
      </w:r>
    </w:p>
    <w:p w14:paraId="40B087F2" w14:textId="77777777" w:rsidR="003654A6" w:rsidRPr="002A6362" w:rsidRDefault="003654A6" w:rsidP="003654A6">
      <w:pPr>
        <w:rPr>
          <w:rFonts w:ascii="Times New Roman" w:hAnsi="Times New Roman" w:cs="Times New Roman"/>
          <w:sz w:val="24"/>
          <w:szCs w:val="24"/>
        </w:rPr>
      </w:pPr>
    </w:p>
    <w:p w14:paraId="4F5C236F" w14:textId="77777777" w:rsidR="003654A6" w:rsidRPr="002A6362" w:rsidRDefault="003654A6" w:rsidP="003654A6">
      <w:pPr>
        <w:pBdr>
          <w:top w:val="single" w:sz="4" w:space="1" w:color="auto"/>
          <w:left w:val="single" w:sz="4" w:space="4" w:color="auto"/>
          <w:bottom w:val="single" w:sz="4" w:space="1" w:color="auto"/>
          <w:right w:val="single" w:sz="4" w:space="4" w:color="auto"/>
        </w:pBdr>
        <w:spacing w:line="280" w:lineRule="exact"/>
        <w:rPr>
          <w:rFonts w:ascii="Times New Roman" w:hAnsi="Times New Roman" w:cs="Times New Roman"/>
          <w:color w:val="000000"/>
          <w:sz w:val="24"/>
          <w:szCs w:val="24"/>
        </w:rPr>
      </w:pPr>
      <w:r w:rsidRPr="002A6362">
        <w:rPr>
          <w:rFonts w:ascii="Times New Roman" w:hAnsi="Times New Roman" w:cs="Times New Roman"/>
          <w:color w:val="000000"/>
          <w:sz w:val="24"/>
          <w:szCs w:val="24"/>
        </w:rPr>
        <w:t xml:space="preserve">If you are not sure whether you meet any of the criteria, information can be found on Gov.UK. </w:t>
      </w:r>
    </w:p>
    <w:p w14:paraId="1CC82EF8" w14:textId="77777777" w:rsidR="003654A6" w:rsidRPr="002A6362" w:rsidRDefault="003654A6" w:rsidP="003654A6">
      <w:pPr>
        <w:pBdr>
          <w:top w:val="single" w:sz="4" w:space="1" w:color="auto"/>
          <w:left w:val="single" w:sz="4" w:space="4" w:color="auto"/>
          <w:bottom w:val="single" w:sz="4" w:space="1" w:color="auto"/>
          <w:right w:val="single" w:sz="4" w:space="4" w:color="auto"/>
        </w:pBdr>
        <w:spacing w:line="280" w:lineRule="exact"/>
        <w:rPr>
          <w:rFonts w:ascii="Times New Roman" w:hAnsi="Times New Roman" w:cs="Times New Roman"/>
          <w:color w:val="000000"/>
          <w:sz w:val="24"/>
          <w:szCs w:val="24"/>
        </w:rPr>
      </w:pPr>
    </w:p>
    <w:p w14:paraId="46BEAB2C"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color w:val="000000"/>
          <w:sz w:val="24"/>
          <w:szCs w:val="24"/>
        </w:rPr>
      </w:pPr>
      <w:r w:rsidRPr="002A6362">
        <w:rPr>
          <w:rFonts w:ascii="Times New Roman" w:hAnsi="Times New Roman" w:cs="Times New Roman"/>
          <w:color w:val="000000"/>
          <w:sz w:val="24"/>
          <w:szCs w:val="24"/>
        </w:rPr>
        <w:t xml:space="preserve">If you are unable to tick all of the relevant </w:t>
      </w:r>
      <w:proofErr w:type="gramStart"/>
      <w:r w:rsidRPr="002A6362">
        <w:rPr>
          <w:rFonts w:ascii="Times New Roman" w:hAnsi="Times New Roman" w:cs="Times New Roman"/>
          <w:color w:val="000000"/>
          <w:sz w:val="24"/>
          <w:szCs w:val="24"/>
        </w:rPr>
        <w:t>boxes</w:t>
      </w:r>
      <w:proofErr w:type="gramEnd"/>
      <w:r w:rsidRPr="002A6362">
        <w:rPr>
          <w:rFonts w:ascii="Times New Roman" w:hAnsi="Times New Roman" w:cs="Times New Roman"/>
          <w:color w:val="000000"/>
          <w:sz w:val="24"/>
          <w:szCs w:val="24"/>
        </w:rPr>
        <w:t xml:space="preserve"> then you do not qualify to make a request to work flexibly under the statutory procedure. This does not mean that your request may not be considered, but you will have to explore this separately with your employer. Many employers offer flexible working to their staff as best practice.</w:t>
      </w:r>
    </w:p>
    <w:p w14:paraId="1BB990FA"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color w:val="000000"/>
          <w:sz w:val="24"/>
          <w:szCs w:val="24"/>
        </w:rPr>
      </w:pPr>
    </w:p>
    <w:p w14:paraId="38FB8011" w14:textId="77777777" w:rsidR="003654A6" w:rsidRPr="002A6362" w:rsidRDefault="003654A6" w:rsidP="003654A6">
      <w:pPr>
        <w:rPr>
          <w:rFonts w:ascii="Times New Roman" w:hAnsi="Times New Roman" w:cs="Times New Roman"/>
          <w:color w:val="000000"/>
          <w:sz w:val="24"/>
          <w:szCs w:val="24"/>
        </w:rPr>
      </w:pPr>
    </w:p>
    <w:p w14:paraId="236CDD53" w14:textId="77777777" w:rsidR="003654A6" w:rsidRPr="002A6362" w:rsidRDefault="003654A6" w:rsidP="003654A6">
      <w:pPr>
        <w:rPr>
          <w:rFonts w:ascii="Times New Roman" w:hAnsi="Times New Roman" w:cs="Times New Roman"/>
          <w:sz w:val="24"/>
          <w:szCs w:val="24"/>
        </w:rPr>
      </w:pPr>
    </w:p>
    <w:p w14:paraId="22738821"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r w:rsidRPr="002A6362">
        <w:rPr>
          <w:rFonts w:ascii="Times New Roman" w:hAnsi="Times New Roman" w:cs="Times New Roman"/>
          <w:b/>
          <w:bCs/>
          <w:sz w:val="24"/>
          <w:szCs w:val="24"/>
        </w:rPr>
        <w:lastRenderedPageBreak/>
        <w:t>2a.</w:t>
      </w:r>
      <w:r w:rsidRPr="002A6362">
        <w:rPr>
          <w:rFonts w:ascii="Times New Roman" w:hAnsi="Times New Roman" w:cs="Times New Roman"/>
          <w:b/>
          <w:bCs/>
          <w:sz w:val="24"/>
          <w:szCs w:val="24"/>
        </w:rPr>
        <w:tab/>
        <w:t>Describe your current working pattern (days/hours/times worked):</w:t>
      </w:r>
    </w:p>
    <w:p w14:paraId="453A1EB3"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p>
    <w:p w14:paraId="61B88228"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p>
    <w:p w14:paraId="7E661D28"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p>
    <w:p w14:paraId="2E798590"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r w:rsidRPr="002A6362">
        <w:rPr>
          <w:rFonts w:ascii="Times New Roman" w:hAnsi="Times New Roman" w:cs="Times New Roman"/>
          <w:b/>
          <w:bCs/>
          <w:sz w:val="24"/>
          <w:szCs w:val="24"/>
        </w:rPr>
        <w:t>2b.</w:t>
      </w:r>
      <w:r w:rsidRPr="002A6362">
        <w:rPr>
          <w:rFonts w:ascii="Times New Roman" w:hAnsi="Times New Roman" w:cs="Times New Roman"/>
          <w:b/>
          <w:bCs/>
          <w:sz w:val="24"/>
          <w:szCs w:val="24"/>
        </w:rPr>
        <w:tab/>
        <w:t>Describe the working pattern you would like to work in future (days/hours/times worked):</w:t>
      </w:r>
    </w:p>
    <w:p w14:paraId="0705ACDF"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p>
    <w:p w14:paraId="7FC5AC64"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p>
    <w:p w14:paraId="5D73802C" w14:textId="77777777" w:rsidR="003654A6" w:rsidRPr="002A6362" w:rsidRDefault="003654A6" w:rsidP="003654A6">
      <w:pPr>
        <w:rPr>
          <w:rFonts w:ascii="Times New Roman" w:hAnsi="Times New Roman" w:cs="Times New Roman"/>
          <w:b/>
          <w:bCs/>
          <w:sz w:val="24"/>
          <w:szCs w:val="24"/>
        </w:rPr>
      </w:pPr>
    </w:p>
    <w:p w14:paraId="3308FDF7"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r w:rsidRPr="002A6362">
        <w:rPr>
          <w:rFonts w:ascii="Times New Roman" w:hAnsi="Times New Roman" w:cs="Times New Roman"/>
          <w:b/>
          <w:bCs/>
          <w:sz w:val="24"/>
          <w:szCs w:val="24"/>
        </w:rPr>
        <w:t>2c.</w:t>
      </w:r>
      <w:r w:rsidRPr="002A6362">
        <w:rPr>
          <w:rFonts w:ascii="Times New Roman" w:hAnsi="Times New Roman" w:cs="Times New Roman"/>
          <w:b/>
          <w:bCs/>
          <w:sz w:val="24"/>
          <w:szCs w:val="24"/>
        </w:rPr>
        <w:tab/>
        <w:t>I would like this working pattern to commence from:</w:t>
      </w:r>
    </w:p>
    <w:p w14:paraId="7B03A85F"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p>
    <w:p w14:paraId="565F34D4"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2A6362">
        <w:rPr>
          <w:rFonts w:ascii="Times New Roman" w:hAnsi="Times New Roman" w:cs="Times New Roman"/>
          <w:sz w:val="24"/>
          <w:szCs w:val="24"/>
        </w:rPr>
        <w:t>Date:</w:t>
      </w:r>
    </w:p>
    <w:p w14:paraId="1D7A8DA6"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p w14:paraId="0198CA9D" w14:textId="77777777" w:rsidR="003654A6" w:rsidRPr="002A6362" w:rsidRDefault="003654A6" w:rsidP="003654A6">
      <w:pPr>
        <w:rPr>
          <w:rFonts w:ascii="Times New Roman" w:hAnsi="Times New Roman" w:cs="Times New Roman"/>
          <w:sz w:val="24"/>
          <w:szCs w:val="24"/>
        </w:rPr>
      </w:pPr>
    </w:p>
    <w:p w14:paraId="5DA18A14"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r w:rsidRPr="002A6362">
        <w:rPr>
          <w:rFonts w:ascii="Times New Roman" w:hAnsi="Times New Roman" w:cs="Times New Roman"/>
          <w:b/>
          <w:bCs/>
          <w:sz w:val="24"/>
          <w:szCs w:val="24"/>
        </w:rPr>
        <w:t>3.</w:t>
      </w:r>
      <w:r w:rsidRPr="002A6362">
        <w:rPr>
          <w:rFonts w:ascii="Times New Roman" w:hAnsi="Times New Roman" w:cs="Times New Roman"/>
          <w:b/>
          <w:bCs/>
          <w:sz w:val="24"/>
          <w:szCs w:val="24"/>
        </w:rPr>
        <w:tab/>
        <w:t>Impact of the new working pattern</w:t>
      </w:r>
    </w:p>
    <w:p w14:paraId="193AFF14"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p>
    <w:p w14:paraId="07587118"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2A6362">
        <w:rPr>
          <w:rFonts w:ascii="Times New Roman" w:hAnsi="Times New Roman" w:cs="Times New Roman"/>
          <w:sz w:val="24"/>
          <w:szCs w:val="24"/>
        </w:rPr>
        <w:t>I think this change in my working pattern will affect my employer and colleagues as follows:</w:t>
      </w:r>
    </w:p>
    <w:p w14:paraId="66F75C7D"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p w14:paraId="3AA41F25"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p w14:paraId="454BB252" w14:textId="77777777" w:rsidR="003654A6" w:rsidRPr="002A6362" w:rsidRDefault="003654A6" w:rsidP="003654A6">
      <w:pPr>
        <w:rPr>
          <w:rFonts w:ascii="Times New Roman" w:hAnsi="Times New Roman" w:cs="Times New Roman"/>
          <w:sz w:val="24"/>
          <w:szCs w:val="24"/>
        </w:rPr>
      </w:pPr>
    </w:p>
    <w:p w14:paraId="0404D281"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r w:rsidRPr="002A6362">
        <w:rPr>
          <w:rFonts w:ascii="Times New Roman" w:hAnsi="Times New Roman" w:cs="Times New Roman"/>
          <w:b/>
          <w:bCs/>
          <w:sz w:val="24"/>
          <w:szCs w:val="24"/>
        </w:rPr>
        <w:t>4.</w:t>
      </w:r>
      <w:r w:rsidRPr="002A6362">
        <w:rPr>
          <w:rFonts w:ascii="Times New Roman" w:hAnsi="Times New Roman" w:cs="Times New Roman"/>
          <w:b/>
          <w:bCs/>
          <w:sz w:val="24"/>
          <w:szCs w:val="24"/>
        </w:rPr>
        <w:tab/>
        <w:t>Accommodating the new working pattern</w:t>
      </w:r>
    </w:p>
    <w:p w14:paraId="480C42C1"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p>
    <w:p w14:paraId="1969C02E"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2A6362">
        <w:rPr>
          <w:rFonts w:ascii="Times New Roman" w:hAnsi="Times New Roman" w:cs="Times New Roman"/>
          <w:sz w:val="24"/>
          <w:szCs w:val="24"/>
        </w:rPr>
        <w:t>I think the effect on my employer and colleagues can be dealt with as follows:</w:t>
      </w:r>
    </w:p>
    <w:p w14:paraId="08FE64EE"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p w14:paraId="2272A520" w14:textId="77777777" w:rsidR="003654A6" w:rsidRPr="002A6362" w:rsidRDefault="003654A6" w:rsidP="003654A6">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p w14:paraId="23358BFA" w14:textId="77777777" w:rsidR="003654A6" w:rsidRPr="002A6362" w:rsidRDefault="003654A6" w:rsidP="003654A6">
      <w:pPr>
        <w:rPr>
          <w:rFonts w:ascii="Times New Roman" w:hAnsi="Times New Roman" w:cs="Times New Roman"/>
          <w:sz w:val="24"/>
          <w:szCs w:val="24"/>
        </w:rPr>
      </w:pPr>
    </w:p>
    <w:p w14:paraId="5847B702" w14:textId="77777777" w:rsidR="003654A6" w:rsidRPr="002A6362" w:rsidRDefault="003654A6" w:rsidP="003654A6">
      <w:pPr>
        <w:rPr>
          <w:rFonts w:ascii="Times New Roman" w:hAnsi="Times New Roman" w:cs="Times New Roman"/>
          <w:sz w:val="24"/>
          <w:szCs w:val="24"/>
        </w:rPr>
      </w:pPr>
      <w:r w:rsidRPr="002A6362">
        <w:rPr>
          <w:rFonts w:ascii="Times New Roman" w:hAnsi="Times New Roman" w:cs="Times New Roman"/>
          <w:sz w:val="24"/>
          <w:szCs w:val="24"/>
        </w:rPr>
        <w:t>Name:</w:t>
      </w:r>
      <w:r w:rsidRPr="002A6362">
        <w:rPr>
          <w:rFonts w:ascii="Times New Roman" w:hAnsi="Times New Roman" w:cs="Times New Roman"/>
          <w:sz w:val="24"/>
          <w:szCs w:val="24"/>
        </w:rPr>
        <w:tab/>
      </w:r>
      <w:r w:rsidRPr="002A6362">
        <w:rPr>
          <w:rFonts w:ascii="Times New Roman" w:hAnsi="Times New Roman" w:cs="Times New Roman"/>
          <w:sz w:val="24"/>
          <w:szCs w:val="24"/>
        </w:rPr>
        <w:tab/>
      </w:r>
      <w:r w:rsidRPr="002A6362">
        <w:rPr>
          <w:rFonts w:ascii="Times New Roman" w:hAnsi="Times New Roman" w:cs="Times New Roman"/>
          <w:sz w:val="24"/>
          <w:szCs w:val="24"/>
        </w:rPr>
        <w:tab/>
      </w:r>
      <w:r w:rsidRPr="002A6362">
        <w:rPr>
          <w:rFonts w:ascii="Times New Roman" w:hAnsi="Times New Roman" w:cs="Times New Roman"/>
          <w:sz w:val="24"/>
          <w:szCs w:val="24"/>
        </w:rPr>
        <w:tab/>
      </w:r>
      <w:r w:rsidRPr="002A6362">
        <w:rPr>
          <w:rFonts w:ascii="Times New Roman" w:hAnsi="Times New Roman" w:cs="Times New Roman"/>
          <w:sz w:val="24"/>
          <w:szCs w:val="24"/>
        </w:rPr>
        <w:tab/>
      </w:r>
      <w:r w:rsidRPr="002A6362">
        <w:rPr>
          <w:rFonts w:ascii="Times New Roman" w:hAnsi="Times New Roman" w:cs="Times New Roman"/>
          <w:sz w:val="24"/>
          <w:szCs w:val="24"/>
        </w:rPr>
        <w:tab/>
        <w:t>Date:</w:t>
      </w:r>
    </w:p>
    <w:p w14:paraId="5244A29D" w14:textId="77777777" w:rsidR="003654A6" w:rsidRPr="002A6362" w:rsidRDefault="003654A6" w:rsidP="003654A6">
      <w:pPr>
        <w:rPr>
          <w:rFonts w:ascii="Times New Roman" w:hAnsi="Times New Roman" w:cs="Times New Roman"/>
          <w:sz w:val="24"/>
          <w:szCs w:val="24"/>
        </w:rPr>
      </w:pPr>
    </w:p>
    <w:p w14:paraId="2E1F478A" w14:textId="77777777" w:rsidR="003654A6" w:rsidRPr="002A6362" w:rsidRDefault="003654A6" w:rsidP="003654A6">
      <w:pPr>
        <w:pStyle w:val="Heading4"/>
        <w:shd w:val="clear" w:color="auto" w:fill="FFFFFF"/>
        <w:rPr>
          <w:rFonts w:ascii="Times New Roman" w:hAnsi="Times New Roman" w:cs="Times New Roman"/>
          <w:sz w:val="24"/>
          <w:szCs w:val="24"/>
        </w:rPr>
      </w:pPr>
      <w:r w:rsidRPr="002A6362">
        <w:rPr>
          <w:rFonts w:ascii="Times New Roman" w:hAnsi="Times New Roman" w:cs="Times New Roman"/>
          <w:sz w:val="24"/>
          <w:szCs w:val="24"/>
        </w:rPr>
        <w:t>NOW PASS THIS APPLICATION TO YOUR EMPLOYER</w:t>
      </w:r>
    </w:p>
    <w:p w14:paraId="01083F32" w14:textId="77777777" w:rsidR="003654A6" w:rsidRPr="002A6362" w:rsidRDefault="003654A6" w:rsidP="003654A6">
      <w:pPr>
        <w:rPr>
          <w:rFonts w:ascii="Times New Roman" w:hAnsi="Times New Roman" w:cs="Times New Roman"/>
          <w:sz w:val="24"/>
          <w:szCs w:val="24"/>
        </w:rPr>
      </w:pPr>
    </w:p>
    <w:p w14:paraId="346D0E46" w14:textId="77777777" w:rsidR="003654A6" w:rsidRPr="002A6362" w:rsidRDefault="003654A6" w:rsidP="003654A6">
      <w:pPr>
        <w:rPr>
          <w:rFonts w:ascii="Times New Roman" w:hAnsi="Times New Roman" w:cs="Times New Roman"/>
          <w:sz w:val="24"/>
          <w:szCs w:val="24"/>
        </w:rPr>
      </w:pPr>
    </w:p>
    <w:p w14:paraId="56C9543E" w14:textId="77777777" w:rsidR="003654A6" w:rsidRPr="002A6362" w:rsidRDefault="003654A6" w:rsidP="003654A6">
      <w:pPr>
        <w:rPr>
          <w:rFonts w:ascii="Times New Roman" w:hAnsi="Times New Roman" w:cs="Times New Roman"/>
          <w:sz w:val="24"/>
          <w:szCs w:val="24"/>
        </w:rPr>
      </w:pPr>
    </w:p>
    <w:p w14:paraId="04B1B870" w14:textId="77777777" w:rsidR="003654A6" w:rsidRPr="002A6362" w:rsidRDefault="003654A6" w:rsidP="003654A6">
      <w:pPr>
        <w:rPr>
          <w:rFonts w:ascii="Times New Roman" w:hAnsi="Times New Roman" w:cs="Times New Roman"/>
          <w:sz w:val="24"/>
          <w:szCs w:val="24"/>
        </w:rPr>
      </w:pPr>
    </w:p>
    <w:p w14:paraId="30FD5DAE" w14:textId="77777777" w:rsidR="003654A6" w:rsidRPr="002A6362" w:rsidRDefault="003654A6" w:rsidP="003654A6">
      <w:pPr>
        <w:rPr>
          <w:rFonts w:ascii="Times New Roman" w:hAnsi="Times New Roman" w:cs="Times New Roman"/>
          <w:sz w:val="24"/>
          <w:szCs w:val="24"/>
        </w:rPr>
      </w:pPr>
      <w:r w:rsidRPr="002A6362">
        <w:rPr>
          <w:rFonts w:ascii="Times New Roman" w:eastAsia="Wingdings" w:hAnsi="Times New Roman" w:cs="Times New Roman"/>
          <w:sz w:val="24"/>
          <w:szCs w:val="24"/>
        </w:rPr>
        <w:t>"</w:t>
      </w:r>
    </w:p>
    <w:p w14:paraId="02FFB082" w14:textId="77777777" w:rsidR="003654A6" w:rsidRPr="002A6362" w:rsidRDefault="003654A6" w:rsidP="00FD5C9D">
      <w:pPr>
        <w:numPr>
          <w:ilvl w:val="0"/>
          <w:numId w:val="2"/>
        </w:numPr>
        <w:spacing w:after="0" w:line="240" w:lineRule="auto"/>
        <w:rPr>
          <w:rFonts w:ascii="Times New Roman" w:hAnsi="Times New Roman" w:cs="Times New Roman"/>
          <w:sz w:val="24"/>
          <w:szCs w:val="24"/>
        </w:rPr>
      </w:pPr>
      <w:r w:rsidRPr="002A6362">
        <w:rPr>
          <w:rFonts w:ascii="Times New Roman" w:hAnsi="Times New Roman" w:cs="Times New Roman"/>
          <w:sz w:val="24"/>
          <w:szCs w:val="24"/>
        </w:rPr>
        <w:t xml:space="preserve">- - - - - - - - - - - - - - - - - - - - - - - - - - - - - - - - - - - - - - - - - - - - - - - - - </w:t>
      </w:r>
    </w:p>
    <w:p w14:paraId="26232BF7" w14:textId="77777777" w:rsidR="003654A6" w:rsidRPr="002A6362" w:rsidRDefault="003654A6" w:rsidP="003654A6">
      <w:pPr>
        <w:pStyle w:val="BodyText"/>
        <w:rPr>
          <w:szCs w:val="24"/>
        </w:rPr>
      </w:pPr>
      <w:r w:rsidRPr="002A6362">
        <w:rPr>
          <w:szCs w:val="24"/>
        </w:rPr>
        <w:t xml:space="preserve">Cut this slip off and return it to your employee in order to confirm your receipt of their </w:t>
      </w:r>
      <w:proofErr w:type="gramStart"/>
      <w:r w:rsidRPr="002A6362">
        <w:rPr>
          <w:szCs w:val="24"/>
        </w:rPr>
        <w:t>application</w:t>
      </w:r>
      <w:proofErr w:type="gramEnd"/>
    </w:p>
    <w:p w14:paraId="2E5A7A2D" w14:textId="77777777" w:rsidR="003654A6" w:rsidRPr="002A6362" w:rsidRDefault="003654A6" w:rsidP="003654A6">
      <w:pPr>
        <w:rPr>
          <w:rFonts w:ascii="Times New Roman" w:hAnsi="Times New Roman" w:cs="Times New Roman"/>
          <w:i/>
          <w:iCs/>
          <w:sz w:val="24"/>
          <w:szCs w:val="24"/>
        </w:rPr>
      </w:pPr>
    </w:p>
    <w:p w14:paraId="600DD9DA"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r w:rsidRPr="002A6362">
        <w:rPr>
          <w:rFonts w:ascii="Times New Roman" w:hAnsi="Times New Roman" w:cs="Times New Roman"/>
          <w:b/>
          <w:bCs/>
          <w:sz w:val="24"/>
          <w:szCs w:val="24"/>
        </w:rPr>
        <w:t xml:space="preserve">Employer’s Confirmation of Receipt </w:t>
      </w:r>
      <w:r w:rsidRPr="002A6362">
        <w:rPr>
          <w:rFonts w:ascii="Times New Roman" w:hAnsi="Times New Roman" w:cs="Times New Roman"/>
          <w:sz w:val="24"/>
          <w:szCs w:val="24"/>
        </w:rPr>
        <w:t>(to be completed and returned to employee)</w:t>
      </w:r>
    </w:p>
    <w:p w14:paraId="0E6B614E"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p>
    <w:p w14:paraId="4880B066"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r w:rsidRPr="002A6362">
        <w:rPr>
          <w:rFonts w:ascii="Times New Roman" w:hAnsi="Times New Roman" w:cs="Times New Roman"/>
          <w:sz w:val="24"/>
          <w:szCs w:val="24"/>
        </w:rPr>
        <w:t>Dear:</w:t>
      </w:r>
    </w:p>
    <w:p w14:paraId="0BFC0257"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p>
    <w:p w14:paraId="5DF26971"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r w:rsidRPr="002A6362">
        <w:rPr>
          <w:rFonts w:ascii="Times New Roman" w:hAnsi="Times New Roman" w:cs="Times New Roman"/>
          <w:sz w:val="24"/>
          <w:szCs w:val="24"/>
        </w:rPr>
        <w:t>I confirm that I received your request to change your work pattern on:</w:t>
      </w:r>
    </w:p>
    <w:p w14:paraId="37C409D7"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r w:rsidRPr="002A6362">
        <w:rPr>
          <w:rFonts w:ascii="Times New Roman" w:hAnsi="Times New Roman" w:cs="Times New Roman"/>
          <w:sz w:val="24"/>
          <w:szCs w:val="24"/>
        </w:rPr>
        <w:t>Date:</w:t>
      </w:r>
    </w:p>
    <w:p w14:paraId="76BA4542"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p>
    <w:p w14:paraId="62FFF21B"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r w:rsidRPr="002A6362">
        <w:rPr>
          <w:rFonts w:ascii="Times New Roman" w:hAnsi="Times New Roman" w:cs="Times New Roman"/>
          <w:sz w:val="24"/>
          <w:szCs w:val="24"/>
        </w:rPr>
        <w:t xml:space="preserve">I shall notify you of my decision on this application within three months of this </w:t>
      </w:r>
      <w:proofErr w:type="gramStart"/>
      <w:r w:rsidRPr="002A6362">
        <w:rPr>
          <w:rFonts w:ascii="Times New Roman" w:hAnsi="Times New Roman" w:cs="Times New Roman"/>
          <w:sz w:val="24"/>
          <w:szCs w:val="24"/>
        </w:rPr>
        <w:t>date, unless</w:t>
      </w:r>
      <w:proofErr w:type="gramEnd"/>
      <w:r w:rsidRPr="002A6362">
        <w:rPr>
          <w:rFonts w:ascii="Times New Roman" w:hAnsi="Times New Roman" w:cs="Times New Roman"/>
          <w:sz w:val="24"/>
          <w:szCs w:val="24"/>
        </w:rPr>
        <w:t xml:space="preserve"> we agree a longer deadline for this decision.  </w:t>
      </w:r>
    </w:p>
    <w:p w14:paraId="0FF7DCD7"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p>
    <w:p w14:paraId="32DFCE37"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r w:rsidRPr="002A6362">
        <w:rPr>
          <w:rFonts w:ascii="Times New Roman" w:hAnsi="Times New Roman" w:cs="Times New Roman"/>
          <w:sz w:val="24"/>
          <w:szCs w:val="24"/>
        </w:rPr>
        <w:t>From:</w:t>
      </w:r>
    </w:p>
    <w:p w14:paraId="4EF6F0F7" w14:textId="77777777" w:rsidR="003654A6" w:rsidRPr="002A6362" w:rsidRDefault="003654A6" w:rsidP="003654A6">
      <w:pPr>
        <w:pBdr>
          <w:top w:val="single" w:sz="4" w:space="1" w:color="auto"/>
          <w:left w:val="single" w:sz="4" w:space="4" w:color="auto"/>
          <w:bottom w:val="single" w:sz="4" w:space="1" w:color="auto"/>
          <w:right w:val="single" w:sz="4" w:space="4" w:color="auto"/>
        </w:pBdr>
        <w:shd w:val="clear" w:color="auto" w:fill="C0C0C0"/>
        <w:rPr>
          <w:rFonts w:ascii="Times New Roman" w:hAnsi="Times New Roman" w:cs="Times New Roman"/>
          <w:sz w:val="24"/>
          <w:szCs w:val="24"/>
        </w:rPr>
      </w:pPr>
    </w:p>
    <w:p w14:paraId="72871D87" w14:textId="45C88407" w:rsidR="003654A6" w:rsidRPr="002A6362" w:rsidRDefault="003654A6">
      <w:pPr>
        <w:rPr>
          <w:rFonts w:ascii="Times New Roman" w:hAnsi="Times New Roman" w:cs="Times New Roman"/>
          <w:sz w:val="24"/>
          <w:szCs w:val="24"/>
        </w:rPr>
      </w:pPr>
      <w:r w:rsidRPr="002A6362">
        <w:rPr>
          <w:rFonts w:ascii="Times New Roman" w:hAnsi="Times New Roman" w:cs="Times New Roman"/>
          <w:sz w:val="24"/>
          <w:szCs w:val="24"/>
        </w:rPr>
        <w:br w:type="page"/>
      </w:r>
    </w:p>
    <w:p w14:paraId="59211D26" w14:textId="43656EF3" w:rsidR="003654A6" w:rsidRPr="002A6362" w:rsidRDefault="003654A6" w:rsidP="008F73CA">
      <w:pPr>
        <w:pStyle w:val="Heading2"/>
        <w:rPr>
          <w:rFonts w:ascii="Times New Roman" w:hAnsi="Times New Roman" w:cs="Times New Roman"/>
          <w:sz w:val="24"/>
          <w:szCs w:val="24"/>
        </w:rPr>
      </w:pPr>
      <w:bookmarkStart w:id="20" w:name="_Appendix_2_Action"/>
      <w:bookmarkStart w:id="21" w:name="_Toc71487790"/>
      <w:bookmarkEnd w:id="20"/>
      <w:r w:rsidRPr="002A6362">
        <w:rPr>
          <w:rFonts w:ascii="Times New Roman" w:hAnsi="Times New Roman" w:cs="Times New Roman"/>
          <w:sz w:val="24"/>
          <w:szCs w:val="24"/>
        </w:rPr>
        <w:lastRenderedPageBreak/>
        <w:t>Appendix 2 Action Plan for Big Buses Ltd</w:t>
      </w:r>
      <w:bookmarkEnd w:id="21"/>
    </w:p>
    <w:p w14:paraId="4484B02A" w14:textId="77777777" w:rsidR="003654A6" w:rsidRPr="002A6362" w:rsidRDefault="003654A6" w:rsidP="003654A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9D3A2E" w:rsidRPr="002A6362" w14:paraId="58F12378" w14:textId="77777777" w:rsidTr="009D3A2E">
        <w:tc>
          <w:tcPr>
            <w:tcW w:w="2254" w:type="dxa"/>
          </w:tcPr>
          <w:p w14:paraId="49ED1A87" w14:textId="023B1695" w:rsidR="009D3A2E" w:rsidRPr="002A6362" w:rsidRDefault="008E297F" w:rsidP="008E297F">
            <w:pPr>
              <w:jc w:val="both"/>
              <w:rPr>
                <w:rFonts w:ascii="Times New Roman" w:hAnsi="Times New Roman" w:cs="Times New Roman"/>
                <w:b/>
                <w:bCs/>
                <w:sz w:val="24"/>
                <w:szCs w:val="24"/>
              </w:rPr>
            </w:pPr>
            <w:r w:rsidRPr="002A6362">
              <w:rPr>
                <w:rFonts w:ascii="Times New Roman" w:hAnsi="Times New Roman" w:cs="Times New Roman"/>
                <w:b/>
                <w:bCs/>
                <w:sz w:val="24"/>
                <w:szCs w:val="24"/>
              </w:rPr>
              <w:t>Action</w:t>
            </w:r>
          </w:p>
        </w:tc>
        <w:tc>
          <w:tcPr>
            <w:tcW w:w="2254" w:type="dxa"/>
          </w:tcPr>
          <w:p w14:paraId="281F82FD" w14:textId="2FDDF4D2" w:rsidR="009D3A2E" w:rsidRPr="002A6362" w:rsidRDefault="008E297F" w:rsidP="008E297F">
            <w:pPr>
              <w:jc w:val="both"/>
              <w:rPr>
                <w:rFonts w:ascii="Times New Roman" w:hAnsi="Times New Roman" w:cs="Times New Roman"/>
                <w:b/>
                <w:bCs/>
                <w:sz w:val="24"/>
                <w:szCs w:val="24"/>
              </w:rPr>
            </w:pPr>
            <w:r w:rsidRPr="002A6362">
              <w:rPr>
                <w:rFonts w:ascii="Times New Roman" w:hAnsi="Times New Roman" w:cs="Times New Roman"/>
                <w:b/>
                <w:bCs/>
                <w:sz w:val="24"/>
                <w:szCs w:val="24"/>
              </w:rPr>
              <w:t>Responsibility</w:t>
            </w:r>
          </w:p>
        </w:tc>
        <w:tc>
          <w:tcPr>
            <w:tcW w:w="2254" w:type="dxa"/>
          </w:tcPr>
          <w:p w14:paraId="5BF0E47F" w14:textId="7105F9F3" w:rsidR="009D3A2E" w:rsidRPr="002A6362" w:rsidRDefault="008E297F" w:rsidP="008E297F">
            <w:pPr>
              <w:jc w:val="both"/>
              <w:rPr>
                <w:rFonts w:ascii="Times New Roman" w:hAnsi="Times New Roman" w:cs="Times New Roman"/>
                <w:b/>
                <w:bCs/>
                <w:sz w:val="24"/>
                <w:szCs w:val="24"/>
              </w:rPr>
            </w:pPr>
            <w:r w:rsidRPr="002A6362">
              <w:rPr>
                <w:rFonts w:ascii="Times New Roman" w:hAnsi="Times New Roman" w:cs="Times New Roman"/>
                <w:b/>
                <w:bCs/>
                <w:sz w:val="24"/>
                <w:szCs w:val="24"/>
              </w:rPr>
              <w:t>Date Due</w:t>
            </w:r>
          </w:p>
        </w:tc>
        <w:tc>
          <w:tcPr>
            <w:tcW w:w="2254" w:type="dxa"/>
          </w:tcPr>
          <w:p w14:paraId="437ACC01" w14:textId="0D52D212" w:rsidR="009D3A2E" w:rsidRPr="002A6362" w:rsidRDefault="008E297F" w:rsidP="008E297F">
            <w:pPr>
              <w:jc w:val="both"/>
              <w:rPr>
                <w:rFonts w:ascii="Times New Roman" w:hAnsi="Times New Roman" w:cs="Times New Roman"/>
                <w:b/>
                <w:bCs/>
                <w:sz w:val="24"/>
                <w:szCs w:val="24"/>
              </w:rPr>
            </w:pPr>
            <w:r w:rsidRPr="002A6362">
              <w:rPr>
                <w:rFonts w:ascii="Times New Roman" w:hAnsi="Times New Roman" w:cs="Times New Roman"/>
                <w:b/>
                <w:bCs/>
                <w:sz w:val="24"/>
                <w:szCs w:val="24"/>
              </w:rPr>
              <w:t>Costs</w:t>
            </w:r>
          </w:p>
        </w:tc>
      </w:tr>
      <w:tr w:rsidR="009D3A2E" w:rsidRPr="002A6362" w14:paraId="13609B13" w14:textId="77777777" w:rsidTr="009D3A2E">
        <w:tc>
          <w:tcPr>
            <w:tcW w:w="2254" w:type="dxa"/>
          </w:tcPr>
          <w:p w14:paraId="35EA9C05" w14:textId="11C332C4" w:rsidR="008E297F" w:rsidRPr="002A6362" w:rsidRDefault="00AA1727" w:rsidP="00B36F79">
            <w:pPr>
              <w:rPr>
                <w:rFonts w:ascii="Times New Roman" w:hAnsi="Times New Roman" w:cs="Times New Roman"/>
                <w:sz w:val="24"/>
                <w:szCs w:val="24"/>
              </w:rPr>
            </w:pPr>
            <w:r w:rsidRPr="002A6362">
              <w:rPr>
                <w:rFonts w:ascii="Times New Roman" w:hAnsi="Times New Roman" w:cs="Times New Roman"/>
                <w:sz w:val="24"/>
                <w:szCs w:val="24"/>
              </w:rPr>
              <w:t xml:space="preserve">Approach GR and discuss the possibility of a settlement agreement. </w:t>
            </w:r>
          </w:p>
        </w:tc>
        <w:tc>
          <w:tcPr>
            <w:tcW w:w="2254" w:type="dxa"/>
          </w:tcPr>
          <w:p w14:paraId="0470351A" w14:textId="0C5D8703" w:rsidR="009D3A2E" w:rsidRPr="002A6362" w:rsidRDefault="00F77C6D" w:rsidP="003654A6">
            <w:pPr>
              <w:rPr>
                <w:rFonts w:ascii="Times New Roman" w:hAnsi="Times New Roman" w:cs="Times New Roman"/>
                <w:sz w:val="24"/>
                <w:szCs w:val="24"/>
              </w:rPr>
            </w:pPr>
            <w:r w:rsidRPr="002A6362">
              <w:rPr>
                <w:rFonts w:ascii="Times New Roman" w:hAnsi="Times New Roman" w:cs="Times New Roman"/>
                <w:sz w:val="24"/>
                <w:szCs w:val="24"/>
              </w:rPr>
              <w:t xml:space="preserve">MD </w:t>
            </w:r>
          </w:p>
        </w:tc>
        <w:tc>
          <w:tcPr>
            <w:tcW w:w="2254" w:type="dxa"/>
          </w:tcPr>
          <w:p w14:paraId="5FB1CC48" w14:textId="2DD7D14C" w:rsidR="009D3A2E" w:rsidRPr="002A6362" w:rsidRDefault="00F77C6D" w:rsidP="003654A6">
            <w:pPr>
              <w:rPr>
                <w:rFonts w:ascii="Times New Roman" w:hAnsi="Times New Roman" w:cs="Times New Roman"/>
                <w:sz w:val="24"/>
                <w:szCs w:val="24"/>
              </w:rPr>
            </w:pPr>
            <w:r w:rsidRPr="002A6362">
              <w:rPr>
                <w:rFonts w:ascii="Times New Roman" w:hAnsi="Times New Roman" w:cs="Times New Roman"/>
                <w:sz w:val="24"/>
                <w:szCs w:val="24"/>
              </w:rPr>
              <w:t>ASAP</w:t>
            </w:r>
          </w:p>
        </w:tc>
        <w:tc>
          <w:tcPr>
            <w:tcW w:w="2254" w:type="dxa"/>
          </w:tcPr>
          <w:p w14:paraId="5974BCBC" w14:textId="77777777" w:rsidR="009D3A2E" w:rsidRPr="002A6362" w:rsidRDefault="005C16A1" w:rsidP="003654A6">
            <w:pPr>
              <w:rPr>
                <w:rFonts w:ascii="Times New Roman" w:hAnsi="Times New Roman" w:cs="Times New Roman"/>
                <w:sz w:val="24"/>
                <w:szCs w:val="24"/>
              </w:rPr>
            </w:pPr>
            <w:r w:rsidRPr="002A6362">
              <w:rPr>
                <w:rFonts w:ascii="Times New Roman" w:hAnsi="Times New Roman" w:cs="Times New Roman"/>
                <w:sz w:val="24"/>
                <w:szCs w:val="24"/>
              </w:rPr>
              <w:t xml:space="preserve">These will vary depending on the agreement made. </w:t>
            </w:r>
          </w:p>
          <w:p w14:paraId="3F005E02" w14:textId="77777777" w:rsidR="005C16A1" w:rsidRPr="002A6362" w:rsidRDefault="005C16A1" w:rsidP="003654A6">
            <w:pPr>
              <w:rPr>
                <w:rFonts w:ascii="Times New Roman" w:hAnsi="Times New Roman" w:cs="Times New Roman"/>
                <w:sz w:val="24"/>
                <w:szCs w:val="24"/>
              </w:rPr>
            </w:pPr>
          </w:p>
          <w:p w14:paraId="42F6DBF2" w14:textId="75AD8209" w:rsidR="005C16A1" w:rsidRPr="002A6362" w:rsidRDefault="005C16A1" w:rsidP="003654A6">
            <w:pPr>
              <w:rPr>
                <w:rFonts w:ascii="Times New Roman" w:hAnsi="Times New Roman" w:cs="Times New Roman"/>
                <w:sz w:val="24"/>
                <w:szCs w:val="24"/>
              </w:rPr>
            </w:pPr>
          </w:p>
        </w:tc>
      </w:tr>
      <w:tr w:rsidR="00B36F79" w:rsidRPr="002A6362" w14:paraId="04A0C1EB" w14:textId="77777777" w:rsidTr="009D3A2E">
        <w:tc>
          <w:tcPr>
            <w:tcW w:w="2254" w:type="dxa"/>
          </w:tcPr>
          <w:p w14:paraId="482A1D16" w14:textId="77777777" w:rsidR="00B36F79" w:rsidRPr="002A6362" w:rsidRDefault="00B36F79" w:rsidP="00B36F79">
            <w:pPr>
              <w:rPr>
                <w:rFonts w:ascii="Times New Roman" w:hAnsi="Times New Roman" w:cs="Times New Roman"/>
                <w:sz w:val="24"/>
                <w:szCs w:val="24"/>
              </w:rPr>
            </w:pPr>
            <w:r w:rsidRPr="002A6362">
              <w:rPr>
                <w:rFonts w:ascii="Times New Roman" w:hAnsi="Times New Roman" w:cs="Times New Roman"/>
                <w:sz w:val="24"/>
                <w:szCs w:val="24"/>
              </w:rPr>
              <w:t xml:space="preserve">Review Disciplinary and Grievance policies and ensure they align with ACAS Code of Conduct. </w:t>
            </w:r>
          </w:p>
          <w:p w14:paraId="50FFA1B6" w14:textId="77777777" w:rsidR="00B36F79" w:rsidRPr="002A6362" w:rsidRDefault="00B36F79" w:rsidP="003654A6">
            <w:pPr>
              <w:rPr>
                <w:rFonts w:ascii="Times New Roman" w:hAnsi="Times New Roman" w:cs="Times New Roman"/>
                <w:sz w:val="24"/>
                <w:szCs w:val="24"/>
              </w:rPr>
            </w:pPr>
          </w:p>
        </w:tc>
        <w:tc>
          <w:tcPr>
            <w:tcW w:w="2254" w:type="dxa"/>
          </w:tcPr>
          <w:p w14:paraId="79EBA20C" w14:textId="448DE294" w:rsidR="00B36F79" w:rsidRPr="002A6362" w:rsidRDefault="005C16A1" w:rsidP="003654A6">
            <w:pPr>
              <w:rPr>
                <w:rFonts w:ascii="Times New Roman" w:hAnsi="Times New Roman" w:cs="Times New Roman"/>
                <w:sz w:val="24"/>
                <w:szCs w:val="24"/>
              </w:rPr>
            </w:pPr>
            <w:r w:rsidRPr="002A6362">
              <w:rPr>
                <w:rFonts w:ascii="Times New Roman" w:hAnsi="Times New Roman" w:cs="Times New Roman"/>
                <w:sz w:val="24"/>
                <w:szCs w:val="24"/>
              </w:rPr>
              <w:t xml:space="preserve">MD </w:t>
            </w:r>
          </w:p>
        </w:tc>
        <w:tc>
          <w:tcPr>
            <w:tcW w:w="2254" w:type="dxa"/>
          </w:tcPr>
          <w:p w14:paraId="5FB4ABE1" w14:textId="66A6786B" w:rsidR="00B36F79" w:rsidRPr="002A6362" w:rsidRDefault="005C16A1" w:rsidP="003654A6">
            <w:pPr>
              <w:rPr>
                <w:rFonts w:ascii="Times New Roman" w:hAnsi="Times New Roman" w:cs="Times New Roman"/>
                <w:sz w:val="24"/>
                <w:szCs w:val="24"/>
              </w:rPr>
            </w:pPr>
            <w:r w:rsidRPr="002A6362">
              <w:rPr>
                <w:rFonts w:ascii="Times New Roman" w:hAnsi="Times New Roman" w:cs="Times New Roman"/>
                <w:sz w:val="24"/>
                <w:szCs w:val="24"/>
              </w:rPr>
              <w:t>ASAP</w:t>
            </w:r>
          </w:p>
        </w:tc>
        <w:tc>
          <w:tcPr>
            <w:tcW w:w="2254" w:type="dxa"/>
          </w:tcPr>
          <w:p w14:paraId="3132CAF4" w14:textId="6EA82535" w:rsidR="00B36F79" w:rsidRPr="002A6362" w:rsidRDefault="0008277C" w:rsidP="003654A6">
            <w:pPr>
              <w:rPr>
                <w:rFonts w:ascii="Times New Roman" w:hAnsi="Times New Roman" w:cs="Times New Roman"/>
                <w:sz w:val="24"/>
                <w:szCs w:val="24"/>
              </w:rPr>
            </w:pPr>
            <w:r w:rsidRPr="002A6362">
              <w:rPr>
                <w:rFonts w:ascii="Times New Roman" w:hAnsi="Times New Roman" w:cs="Times New Roman"/>
                <w:sz w:val="24"/>
                <w:szCs w:val="24"/>
              </w:rPr>
              <w:t xml:space="preserve">It would be advisable to </w:t>
            </w:r>
            <w:r w:rsidR="009E12A8" w:rsidRPr="002A6362">
              <w:rPr>
                <w:rFonts w:ascii="Times New Roman" w:hAnsi="Times New Roman" w:cs="Times New Roman"/>
                <w:sz w:val="24"/>
                <w:szCs w:val="24"/>
              </w:rPr>
              <w:t>use a HR consultant</w:t>
            </w:r>
            <w:r w:rsidR="00290BDA" w:rsidRPr="002A6362">
              <w:rPr>
                <w:rFonts w:ascii="Times New Roman" w:hAnsi="Times New Roman" w:cs="Times New Roman"/>
                <w:sz w:val="24"/>
                <w:szCs w:val="24"/>
              </w:rPr>
              <w:t xml:space="preserve"> or </w:t>
            </w:r>
            <w:r w:rsidR="00791A6C" w:rsidRPr="002A6362">
              <w:rPr>
                <w:rFonts w:ascii="Times New Roman" w:hAnsi="Times New Roman" w:cs="Times New Roman"/>
                <w:sz w:val="24"/>
                <w:szCs w:val="24"/>
              </w:rPr>
              <w:t>utilise</w:t>
            </w:r>
            <w:r w:rsidR="00290BDA" w:rsidRPr="002A6362">
              <w:rPr>
                <w:rFonts w:ascii="Times New Roman" w:hAnsi="Times New Roman" w:cs="Times New Roman"/>
                <w:sz w:val="24"/>
                <w:szCs w:val="24"/>
              </w:rPr>
              <w:t xml:space="preserve"> </w:t>
            </w:r>
            <w:r w:rsidR="00791A6C" w:rsidRPr="002A6362">
              <w:rPr>
                <w:rFonts w:ascii="Times New Roman" w:hAnsi="Times New Roman" w:cs="Times New Roman"/>
                <w:sz w:val="24"/>
                <w:szCs w:val="24"/>
              </w:rPr>
              <w:t>BBL’s</w:t>
            </w:r>
            <w:r w:rsidR="00290BDA" w:rsidRPr="002A6362">
              <w:rPr>
                <w:rFonts w:ascii="Times New Roman" w:hAnsi="Times New Roman" w:cs="Times New Roman"/>
                <w:sz w:val="24"/>
                <w:szCs w:val="24"/>
              </w:rPr>
              <w:t xml:space="preserve"> in house HR team if one is available</w:t>
            </w:r>
            <w:r w:rsidR="009E12A8" w:rsidRPr="002A6362">
              <w:rPr>
                <w:rFonts w:ascii="Times New Roman" w:hAnsi="Times New Roman" w:cs="Times New Roman"/>
                <w:sz w:val="24"/>
                <w:szCs w:val="24"/>
              </w:rPr>
              <w:t xml:space="preserve">. An approximate day rate </w:t>
            </w:r>
            <w:r w:rsidR="00290BDA" w:rsidRPr="002A6362">
              <w:rPr>
                <w:rFonts w:ascii="Times New Roman" w:hAnsi="Times New Roman" w:cs="Times New Roman"/>
                <w:sz w:val="24"/>
                <w:szCs w:val="24"/>
              </w:rPr>
              <w:t xml:space="preserve">for a HR consultant </w:t>
            </w:r>
            <w:r w:rsidR="009E12A8" w:rsidRPr="002A6362">
              <w:rPr>
                <w:rFonts w:ascii="Times New Roman" w:hAnsi="Times New Roman" w:cs="Times New Roman"/>
                <w:sz w:val="24"/>
                <w:szCs w:val="24"/>
              </w:rPr>
              <w:t xml:space="preserve">would be around £500. </w:t>
            </w:r>
            <w:r w:rsidR="009E12A8" w:rsidRPr="002A6362">
              <w:rPr>
                <w:rFonts w:ascii="Times New Roman" w:hAnsi="Times New Roman" w:cs="Times New Roman"/>
                <w:noProof/>
                <w:sz w:val="24"/>
                <w:szCs w:val="24"/>
              </w:rPr>
              <w:t>(Peninsula Group Limited, 2021)</w:t>
            </w:r>
          </w:p>
        </w:tc>
      </w:tr>
      <w:tr w:rsidR="009D3A2E" w:rsidRPr="002A6362" w14:paraId="68EB3B85" w14:textId="77777777" w:rsidTr="009D3A2E">
        <w:tc>
          <w:tcPr>
            <w:tcW w:w="2254" w:type="dxa"/>
          </w:tcPr>
          <w:p w14:paraId="4E849105" w14:textId="1294F966" w:rsidR="009D3A2E" w:rsidRPr="002A6362" w:rsidRDefault="008E297F" w:rsidP="003654A6">
            <w:pPr>
              <w:rPr>
                <w:rFonts w:ascii="Times New Roman" w:hAnsi="Times New Roman" w:cs="Times New Roman"/>
                <w:sz w:val="24"/>
                <w:szCs w:val="24"/>
              </w:rPr>
            </w:pPr>
            <w:r w:rsidRPr="002A6362">
              <w:rPr>
                <w:rFonts w:ascii="Times New Roman" w:hAnsi="Times New Roman" w:cs="Times New Roman"/>
                <w:sz w:val="24"/>
                <w:szCs w:val="24"/>
              </w:rPr>
              <w:t xml:space="preserve">Ensure training is conducted with managers and supervisors </w:t>
            </w:r>
            <w:r w:rsidR="00044B5F" w:rsidRPr="002A6362">
              <w:rPr>
                <w:rFonts w:ascii="Times New Roman" w:hAnsi="Times New Roman" w:cs="Times New Roman"/>
                <w:sz w:val="24"/>
                <w:szCs w:val="24"/>
              </w:rPr>
              <w:t xml:space="preserve">on conducting investigation and disciplinary </w:t>
            </w:r>
            <w:r w:rsidR="003C2C67" w:rsidRPr="002A6362">
              <w:rPr>
                <w:rFonts w:ascii="Times New Roman" w:hAnsi="Times New Roman" w:cs="Times New Roman"/>
                <w:sz w:val="24"/>
                <w:szCs w:val="24"/>
              </w:rPr>
              <w:t>meetings.</w:t>
            </w:r>
            <w:r w:rsidR="00044B5F" w:rsidRPr="002A6362">
              <w:rPr>
                <w:rFonts w:ascii="Times New Roman" w:hAnsi="Times New Roman" w:cs="Times New Roman"/>
                <w:sz w:val="24"/>
                <w:szCs w:val="24"/>
              </w:rPr>
              <w:t xml:space="preserve"> </w:t>
            </w:r>
          </w:p>
          <w:p w14:paraId="7C29D84D" w14:textId="58624F2F" w:rsidR="00044B5F" w:rsidRPr="002A6362" w:rsidRDefault="00044B5F" w:rsidP="003654A6">
            <w:pPr>
              <w:rPr>
                <w:rFonts w:ascii="Times New Roman" w:hAnsi="Times New Roman" w:cs="Times New Roman"/>
                <w:sz w:val="24"/>
                <w:szCs w:val="24"/>
              </w:rPr>
            </w:pPr>
          </w:p>
        </w:tc>
        <w:tc>
          <w:tcPr>
            <w:tcW w:w="2254" w:type="dxa"/>
          </w:tcPr>
          <w:p w14:paraId="6C5C0F36" w14:textId="6E9BA0A4" w:rsidR="009D3A2E" w:rsidRPr="002A6362" w:rsidRDefault="009E12A8" w:rsidP="003654A6">
            <w:pPr>
              <w:rPr>
                <w:rFonts w:ascii="Times New Roman" w:hAnsi="Times New Roman" w:cs="Times New Roman"/>
                <w:sz w:val="24"/>
                <w:szCs w:val="24"/>
              </w:rPr>
            </w:pPr>
            <w:r w:rsidRPr="002A6362">
              <w:rPr>
                <w:rFonts w:ascii="Times New Roman" w:hAnsi="Times New Roman" w:cs="Times New Roman"/>
                <w:sz w:val="24"/>
                <w:szCs w:val="24"/>
              </w:rPr>
              <w:t xml:space="preserve">MD </w:t>
            </w:r>
          </w:p>
        </w:tc>
        <w:tc>
          <w:tcPr>
            <w:tcW w:w="2254" w:type="dxa"/>
          </w:tcPr>
          <w:p w14:paraId="22C07398" w14:textId="54EF4EB5" w:rsidR="009D3A2E" w:rsidRPr="002A6362" w:rsidRDefault="009E12A8" w:rsidP="003654A6">
            <w:pPr>
              <w:rPr>
                <w:rFonts w:ascii="Times New Roman" w:hAnsi="Times New Roman" w:cs="Times New Roman"/>
                <w:sz w:val="24"/>
                <w:szCs w:val="24"/>
              </w:rPr>
            </w:pPr>
            <w:r w:rsidRPr="002A6362">
              <w:rPr>
                <w:rFonts w:ascii="Times New Roman" w:hAnsi="Times New Roman" w:cs="Times New Roman"/>
                <w:sz w:val="24"/>
                <w:szCs w:val="24"/>
              </w:rPr>
              <w:t>ASAP</w:t>
            </w:r>
          </w:p>
        </w:tc>
        <w:tc>
          <w:tcPr>
            <w:tcW w:w="2254" w:type="dxa"/>
          </w:tcPr>
          <w:p w14:paraId="4C1F5420" w14:textId="088FC599" w:rsidR="00B05E2A" w:rsidRPr="002A6362" w:rsidRDefault="00216FD3" w:rsidP="003654A6">
            <w:pPr>
              <w:rPr>
                <w:rFonts w:ascii="Times New Roman" w:hAnsi="Times New Roman" w:cs="Times New Roman"/>
                <w:sz w:val="24"/>
                <w:szCs w:val="24"/>
              </w:rPr>
            </w:pPr>
            <w:r w:rsidRPr="002A6362">
              <w:rPr>
                <w:rFonts w:ascii="Times New Roman" w:hAnsi="Times New Roman" w:cs="Times New Roman"/>
                <w:sz w:val="24"/>
                <w:szCs w:val="24"/>
              </w:rPr>
              <w:t>Courses</w:t>
            </w:r>
            <w:r w:rsidR="00AE7B5C" w:rsidRPr="002A6362">
              <w:rPr>
                <w:rFonts w:ascii="Times New Roman" w:hAnsi="Times New Roman" w:cs="Times New Roman"/>
                <w:sz w:val="24"/>
                <w:szCs w:val="24"/>
              </w:rPr>
              <w:t xml:space="preserve"> for managers </w:t>
            </w:r>
            <w:r w:rsidRPr="002A6362">
              <w:rPr>
                <w:rFonts w:ascii="Times New Roman" w:hAnsi="Times New Roman" w:cs="Times New Roman"/>
                <w:sz w:val="24"/>
                <w:szCs w:val="24"/>
              </w:rPr>
              <w:t xml:space="preserve">that cover these topics </w:t>
            </w:r>
            <w:r w:rsidR="00290BDA" w:rsidRPr="002A6362">
              <w:rPr>
                <w:rFonts w:ascii="Times New Roman" w:hAnsi="Times New Roman" w:cs="Times New Roman"/>
                <w:sz w:val="24"/>
                <w:szCs w:val="24"/>
              </w:rPr>
              <w:t xml:space="preserve">can cost </w:t>
            </w:r>
            <w:r w:rsidR="00B05E2A" w:rsidRPr="002A6362">
              <w:rPr>
                <w:rFonts w:ascii="Times New Roman" w:hAnsi="Times New Roman" w:cs="Times New Roman"/>
                <w:sz w:val="24"/>
                <w:szCs w:val="24"/>
              </w:rPr>
              <w:t xml:space="preserve">around (£195+ VAT) </w:t>
            </w:r>
            <w:r w:rsidRPr="002A6362">
              <w:rPr>
                <w:rFonts w:ascii="Times New Roman" w:hAnsi="Times New Roman" w:cs="Times New Roman"/>
                <w:sz w:val="24"/>
                <w:szCs w:val="24"/>
              </w:rPr>
              <w:t xml:space="preserve">per manager </w:t>
            </w:r>
            <w:r w:rsidR="00897768" w:rsidRPr="002A6362">
              <w:rPr>
                <w:rFonts w:ascii="Times New Roman" w:hAnsi="Times New Roman" w:cs="Times New Roman"/>
                <w:noProof/>
                <w:sz w:val="24"/>
                <w:szCs w:val="24"/>
              </w:rPr>
              <w:t>(Revolution Learning,2021)</w:t>
            </w:r>
            <w:r w:rsidRPr="002A6362">
              <w:rPr>
                <w:rFonts w:ascii="Times New Roman" w:hAnsi="Times New Roman" w:cs="Times New Roman"/>
                <w:sz w:val="24"/>
                <w:szCs w:val="24"/>
              </w:rPr>
              <w:t xml:space="preserve">. </w:t>
            </w:r>
          </w:p>
        </w:tc>
      </w:tr>
      <w:tr w:rsidR="00897768" w:rsidRPr="002A6362" w14:paraId="3FABB8A0" w14:textId="77777777" w:rsidTr="009D3A2E">
        <w:tc>
          <w:tcPr>
            <w:tcW w:w="2254" w:type="dxa"/>
          </w:tcPr>
          <w:p w14:paraId="142614CB" w14:textId="4BF4BFCB" w:rsidR="00897768" w:rsidRPr="002A6362" w:rsidRDefault="00897768" w:rsidP="00897768">
            <w:pPr>
              <w:rPr>
                <w:rFonts w:ascii="Times New Roman" w:hAnsi="Times New Roman" w:cs="Times New Roman"/>
                <w:sz w:val="24"/>
                <w:szCs w:val="24"/>
              </w:rPr>
            </w:pPr>
            <w:r w:rsidRPr="002A6362">
              <w:rPr>
                <w:rFonts w:ascii="Times New Roman" w:hAnsi="Times New Roman" w:cs="Times New Roman"/>
                <w:sz w:val="24"/>
                <w:szCs w:val="24"/>
              </w:rPr>
              <w:t>Review H&amp;S policies and appoint a H&amp;S committee in the organisation.</w:t>
            </w:r>
          </w:p>
          <w:p w14:paraId="23574CBD" w14:textId="19561E92" w:rsidR="00897768" w:rsidRPr="002A6362" w:rsidRDefault="00897768" w:rsidP="00897768">
            <w:pPr>
              <w:rPr>
                <w:rFonts w:ascii="Times New Roman" w:hAnsi="Times New Roman" w:cs="Times New Roman"/>
                <w:sz w:val="24"/>
                <w:szCs w:val="24"/>
              </w:rPr>
            </w:pPr>
          </w:p>
        </w:tc>
        <w:tc>
          <w:tcPr>
            <w:tcW w:w="2254" w:type="dxa"/>
          </w:tcPr>
          <w:p w14:paraId="6727A5F5" w14:textId="2A8D1A50" w:rsidR="00897768" w:rsidRPr="002A6362" w:rsidRDefault="00686A3F" w:rsidP="00897768">
            <w:pPr>
              <w:rPr>
                <w:rFonts w:ascii="Times New Roman" w:hAnsi="Times New Roman" w:cs="Times New Roman"/>
                <w:sz w:val="24"/>
                <w:szCs w:val="24"/>
              </w:rPr>
            </w:pPr>
            <w:r w:rsidRPr="002A6362">
              <w:rPr>
                <w:rFonts w:ascii="Times New Roman" w:hAnsi="Times New Roman" w:cs="Times New Roman"/>
                <w:sz w:val="24"/>
                <w:szCs w:val="24"/>
              </w:rPr>
              <w:t>MD</w:t>
            </w:r>
          </w:p>
        </w:tc>
        <w:tc>
          <w:tcPr>
            <w:tcW w:w="2254" w:type="dxa"/>
          </w:tcPr>
          <w:p w14:paraId="771683CA" w14:textId="6790E615" w:rsidR="00897768" w:rsidRPr="002A6362" w:rsidRDefault="00686A3F" w:rsidP="00897768">
            <w:pPr>
              <w:rPr>
                <w:rFonts w:ascii="Times New Roman" w:hAnsi="Times New Roman" w:cs="Times New Roman"/>
                <w:sz w:val="24"/>
                <w:szCs w:val="24"/>
              </w:rPr>
            </w:pPr>
            <w:r w:rsidRPr="002A6362">
              <w:rPr>
                <w:rFonts w:ascii="Times New Roman" w:hAnsi="Times New Roman" w:cs="Times New Roman"/>
                <w:sz w:val="24"/>
                <w:szCs w:val="24"/>
              </w:rPr>
              <w:t>ASAP</w:t>
            </w:r>
          </w:p>
        </w:tc>
        <w:tc>
          <w:tcPr>
            <w:tcW w:w="2254" w:type="dxa"/>
          </w:tcPr>
          <w:p w14:paraId="35CAC9C7" w14:textId="1D916BBD" w:rsidR="00897768" w:rsidRPr="002A6362" w:rsidRDefault="00897768" w:rsidP="00897768">
            <w:pPr>
              <w:rPr>
                <w:rFonts w:ascii="Times New Roman" w:hAnsi="Times New Roman" w:cs="Times New Roman"/>
                <w:sz w:val="24"/>
                <w:szCs w:val="24"/>
              </w:rPr>
            </w:pPr>
            <w:r w:rsidRPr="002A6362">
              <w:rPr>
                <w:rFonts w:ascii="Times New Roman" w:hAnsi="Times New Roman" w:cs="Times New Roman"/>
                <w:sz w:val="24"/>
                <w:szCs w:val="24"/>
              </w:rPr>
              <w:t>HSE website pro</w:t>
            </w:r>
            <w:r w:rsidR="00686A3F" w:rsidRPr="002A6362">
              <w:rPr>
                <w:rFonts w:ascii="Times New Roman" w:hAnsi="Times New Roman" w:cs="Times New Roman"/>
                <w:sz w:val="24"/>
                <w:szCs w:val="24"/>
              </w:rPr>
              <w:t xml:space="preserve">vides guidance and templates for H&amp;S support (Free) </w:t>
            </w:r>
          </w:p>
        </w:tc>
      </w:tr>
      <w:tr w:rsidR="00897768" w:rsidRPr="002A6362" w14:paraId="64259ACD" w14:textId="77777777" w:rsidTr="009D3A2E">
        <w:tc>
          <w:tcPr>
            <w:tcW w:w="2254" w:type="dxa"/>
          </w:tcPr>
          <w:p w14:paraId="315591B7" w14:textId="0FCC0EB1" w:rsidR="00897768" w:rsidRPr="002A6362" w:rsidRDefault="00897768" w:rsidP="00897768">
            <w:pPr>
              <w:rPr>
                <w:rFonts w:ascii="Times New Roman" w:hAnsi="Times New Roman" w:cs="Times New Roman"/>
                <w:sz w:val="24"/>
                <w:szCs w:val="24"/>
              </w:rPr>
            </w:pPr>
            <w:r w:rsidRPr="002A6362">
              <w:rPr>
                <w:rFonts w:ascii="Times New Roman" w:hAnsi="Times New Roman" w:cs="Times New Roman"/>
                <w:sz w:val="24"/>
                <w:szCs w:val="24"/>
              </w:rPr>
              <w:t>Respond to JD flexible working request in a timely manner following the ACAS guidance for flexible working.</w:t>
            </w:r>
          </w:p>
        </w:tc>
        <w:tc>
          <w:tcPr>
            <w:tcW w:w="2254" w:type="dxa"/>
          </w:tcPr>
          <w:p w14:paraId="3AC3F8B7" w14:textId="34F91F27" w:rsidR="00897768" w:rsidRPr="002A6362" w:rsidRDefault="00686A3F" w:rsidP="00897768">
            <w:pPr>
              <w:rPr>
                <w:rFonts w:ascii="Times New Roman" w:hAnsi="Times New Roman" w:cs="Times New Roman"/>
                <w:sz w:val="24"/>
                <w:szCs w:val="24"/>
              </w:rPr>
            </w:pPr>
            <w:r w:rsidRPr="002A6362">
              <w:rPr>
                <w:rFonts w:ascii="Times New Roman" w:hAnsi="Times New Roman" w:cs="Times New Roman"/>
                <w:sz w:val="24"/>
                <w:szCs w:val="24"/>
              </w:rPr>
              <w:t>MD</w:t>
            </w:r>
          </w:p>
        </w:tc>
        <w:tc>
          <w:tcPr>
            <w:tcW w:w="2254" w:type="dxa"/>
          </w:tcPr>
          <w:p w14:paraId="0B295927" w14:textId="2A566CF4" w:rsidR="00897768" w:rsidRPr="002A6362" w:rsidRDefault="00686A3F" w:rsidP="00897768">
            <w:pPr>
              <w:rPr>
                <w:rFonts w:ascii="Times New Roman" w:hAnsi="Times New Roman" w:cs="Times New Roman"/>
                <w:sz w:val="24"/>
                <w:szCs w:val="24"/>
              </w:rPr>
            </w:pPr>
            <w:r w:rsidRPr="002A6362">
              <w:rPr>
                <w:rFonts w:ascii="Times New Roman" w:hAnsi="Times New Roman" w:cs="Times New Roman"/>
                <w:sz w:val="24"/>
                <w:szCs w:val="24"/>
              </w:rPr>
              <w:t>ASAP</w:t>
            </w:r>
          </w:p>
        </w:tc>
        <w:tc>
          <w:tcPr>
            <w:tcW w:w="2254" w:type="dxa"/>
          </w:tcPr>
          <w:p w14:paraId="4C4DEA62" w14:textId="26BEE32B" w:rsidR="00897768" w:rsidRPr="002A6362" w:rsidRDefault="005C1D22" w:rsidP="00897768">
            <w:pPr>
              <w:rPr>
                <w:rFonts w:ascii="Times New Roman" w:hAnsi="Times New Roman" w:cs="Times New Roman"/>
                <w:sz w:val="24"/>
                <w:szCs w:val="24"/>
              </w:rPr>
            </w:pPr>
            <w:r w:rsidRPr="002A6362">
              <w:rPr>
                <w:rFonts w:ascii="Times New Roman" w:hAnsi="Times New Roman" w:cs="Times New Roman"/>
                <w:sz w:val="24"/>
                <w:szCs w:val="24"/>
              </w:rPr>
              <w:t>N/A</w:t>
            </w:r>
          </w:p>
        </w:tc>
      </w:tr>
      <w:tr w:rsidR="00897768" w:rsidRPr="002A6362" w14:paraId="576D4715" w14:textId="77777777" w:rsidTr="009D3A2E">
        <w:tc>
          <w:tcPr>
            <w:tcW w:w="2254" w:type="dxa"/>
          </w:tcPr>
          <w:p w14:paraId="2F93E223" w14:textId="0DD014F0" w:rsidR="00897768" w:rsidRPr="002A6362" w:rsidRDefault="005C1D22" w:rsidP="00897768">
            <w:pPr>
              <w:rPr>
                <w:rFonts w:ascii="Times New Roman" w:hAnsi="Times New Roman" w:cs="Times New Roman"/>
                <w:sz w:val="24"/>
                <w:szCs w:val="24"/>
              </w:rPr>
            </w:pPr>
            <w:r w:rsidRPr="002A6362">
              <w:rPr>
                <w:rFonts w:ascii="Times New Roman" w:hAnsi="Times New Roman" w:cs="Times New Roman"/>
                <w:sz w:val="24"/>
                <w:szCs w:val="24"/>
              </w:rPr>
              <w:t>Implement</w:t>
            </w:r>
            <w:r w:rsidR="00897768" w:rsidRPr="002A6362">
              <w:rPr>
                <w:rFonts w:ascii="Times New Roman" w:hAnsi="Times New Roman" w:cs="Times New Roman"/>
                <w:sz w:val="24"/>
                <w:szCs w:val="24"/>
              </w:rPr>
              <w:t xml:space="preserve"> a flexible working policy and review other family friendly </w:t>
            </w:r>
            <w:proofErr w:type="spellStart"/>
            <w:r w:rsidR="00897768" w:rsidRPr="002A6362">
              <w:rPr>
                <w:rFonts w:ascii="Times New Roman" w:hAnsi="Times New Roman" w:cs="Times New Roman"/>
                <w:sz w:val="24"/>
                <w:szCs w:val="24"/>
              </w:rPr>
              <w:t>polices</w:t>
            </w:r>
            <w:proofErr w:type="spellEnd"/>
            <w:r w:rsidR="00897768" w:rsidRPr="002A6362">
              <w:rPr>
                <w:rFonts w:ascii="Times New Roman" w:hAnsi="Times New Roman" w:cs="Times New Roman"/>
                <w:sz w:val="24"/>
                <w:szCs w:val="24"/>
              </w:rPr>
              <w:t xml:space="preserve"> in the organisation </w:t>
            </w:r>
          </w:p>
        </w:tc>
        <w:tc>
          <w:tcPr>
            <w:tcW w:w="2254" w:type="dxa"/>
          </w:tcPr>
          <w:p w14:paraId="57571A6D" w14:textId="784E3E48" w:rsidR="00897768" w:rsidRPr="002A6362" w:rsidRDefault="005C1D22" w:rsidP="00897768">
            <w:pPr>
              <w:rPr>
                <w:rFonts w:ascii="Times New Roman" w:hAnsi="Times New Roman" w:cs="Times New Roman"/>
                <w:sz w:val="24"/>
                <w:szCs w:val="24"/>
              </w:rPr>
            </w:pPr>
            <w:r w:rsidRPr="002A6362">
              <w:rPr>
                <w:rFonts w:ascii="Times New Roman" w:hAnsi="Times New Roman" w:cs="Times New Roman"/>
                <w:sz w:val="24"/>
                <w:szCs w:val="24"/>
              </w:rPr>
              <w:t>MD</w:t>
            </w:r>
          </w:p>
        </w:tc>
        <w:tc>
          <w:tcPr>
            <w:tcW w:w="2254" w:type="dxa"/>
          </w:tcPr>
          <w:p w14:paraId="439DACE7" w14:textId="113DFA68" w:rsidR="00897768" w:rsidRPr="002A6362" w:rsidRDefault="005C1D22" w:rsidP="00897768">
            <w:pPr>
              <w:rPr>
                <w:rFonts w:ascii="Times New Roman" w:hAnsi="Times New Roman" w:cs="Times New Roman"/>
                <w:sz w:val="24"/>
                <w:szCs w:val="24"/>
              </w:rPr>
            </w:pPr>
            <w:r w:rsidRPr="002A6362">
              <w:rPr>
                <w:rFonts w:ascii="Times New Roman" w:hAnsi="Times New Roman" w:cs="Times New Roman"/>
                <w:sz w:val="24"/>
                <w:szCs w:val="24"/>
              </w:rPr>
              <w:t>ASAP</w:t>
            </w:r>
          </w:p>
        </w:tc>
        <w:tc>
          <w:tcPr>
            <w:tcW w:w="2254" w:type="dxa"/>
          </w:tcPr>
          <w:p w14:paraId="12FEE393" w14:textId="39AC0FA8" w:rsidR="00897768" w:rsidRPr="002A6362" w:rsidRDefault="005C1D22" w:rsidP="00897768">
            <w:pPr>
              <w:rPr>
                <w:rFonts w:ascii="Times New Roman" w:hAnsi="Times New Roman" w:cs="Times New Roman"/>
                <w:sz w:val="24"/>
                <w:szCs w:val="24"/>
              </w:rPr>
            </w:pPr>
            <w:r w:rsidRPr="002A6362">
              <w:rPr>
                <w:rFonts w:ascii="Times New Roman" w:hAnsi="Times New Roman" w:cs="Times New Roman"/>
                <w:sz w:val="24"/>
                <w:szCs w:val="24"/>
              </w:rPr>
              <w:t xml:space="preserve">It would be advisable to use a HR consultant or utilise an </w:t>
            </w:r>
            <w:proofErr w:type="gramStart"/>
            <w:r w:rsidRPr="002A6362">
              <w:rPr>
                <w:rFonts w:ascii="Times New Roman" w:hAnsi="Times New Roman" w:cs="Times New Roman"/>
                <w:sz w:val="24"/>
                <w:szCs w:val="24"/>
              </w:rPr>
              <w:t>in house</w:t>
            </w:r>
            <w:proofErr w:type="gramEnd"/>
            <w:r w:rsidRPr="002A6362">
              <w:rPr>
                <w:rFonts w:ascii="Times New Roman" w:hAnsi="Times New Roman" w:cs="Times New Roman"/>
                <w:sz w:val="24"/>
                <w:szCs w:val="24"/>
              </w:rPr>
              <w:t xml:space="preserve"> HR team if one is available. An approximate day rate for a HR consultant would be around </w:t>
            </w:r>
            <w:r w:rsidRPr="002A6362">
              <w:rPr>
                <w:rFonts w:ascii="Times New Roman" w:hAnsi="Times New Roman" w:cs="Times New Roman"/>
                <w:sz w:val="24"/>
                <w:szCs w:val="24"/>
              </w:rPr>
              <w:lastRenderedPageBreak/>
              <w:t xml:space="preserve">£500. </w:t>
            </w:r>
            <w:r w:rsidRPr="002A6362">
              <w:rPr>
                <w:rFonts w:ascii="Times New Roman" w:hAnsi="Times New Roman" w:cs="Times New Roman"/>
                <w:noProof/>
                <w:sz w:val="24"/>
                <w:szCs w:val="24"/>
              </w:rPr>
              <w:t>(Peninsula Group Limited, 2021)</w:t>
            </w:r>
          </w:p>
        </w:tc>
      </w:tr>
      <w:tr w:rsidR="00897768" w:rsidRPr="002A6362" w14:paraId="56F6F5E3" w14:textId="77777777" w:rsidTr="009D3A2E">
        <w:tc>
          <w:tcPr>
            <w:tcW w:w="2254" w:type="dxa"/>
          </w:tcPr>
          <w:p w14:paraId="14A06E59" w14:textId="04308172" w:rsidR="00897768" w:rsidRPr="002A6362" w:rsidRDefault="00897768" w:rsidP="00897768">
            <w:pPr>
              <w:rPr>
                <w:rFonts w:ascii="Times New Roman" w:hAnsi="Times New Roman" w:cs="Times New Roman"/>
                <w:sz w:val="24"/>
                <w:szCs w:val="24"/>
              </w:rPr>
            </w:pPr>
            <w:r w:rsidRPr="002A6362">
              <w:rPr>
                <w:rFonts w:ascii="Times New Roman" w:hAnsi="Times New Roman" w:cs="Times New Roman"/>
                <w:sz w:val="24"/>
                <w:szCs w:val="24"/>
              </w:rPr>
              <w:lastRenderedPageBreak/>
              <w:t>Implement a Data Protection policy in the organisation.</w:t>
            </w:r>
          </w:p>
        </w:tc>
        <w:tc>
          <w:tcPr>
            <w:tcW w:w="2254" w:type="dxa"/>
          </w:tcPr>
          <w:p w14:paraId="69B60101" w14:textId="79E713B4" w:rsidR="00897768" w:rsidRPr="002A6362" w:rsidRDefault="005C1D22" w:rsidP="00897768">
            <w:pPr>
              <w:rPr>
                <w:rFonts w:ascii="Times New Roman" w:hAnsi="Times New Roman" w:cs="Times New Roman"/>
                <w:sz w:val="24"/>
                <w:szCs w:val="24"/>
              </w:rPr>
            </w:pPr>
            <w:r w:rsidRPr="002A6362">
              <w:rPr>
                <w:rFonts w:ascii="Times New Roman" w:hAnsi="Times New Roman" w:cs="Times New Roman"/>
                <w:sz w:val="24"/>
                <w:szCs w:val="24"/>
              </w:rPr>
              <w:t>MD</w:t>
            </w:r>
          </w:p>
        </w:tc>
        <w:tc>
          <w:tcPr>
            <w:tcW w:w="2254" w:type="dxa"/>
          </w:tcPr>
          <w:p w14:paraId="065177CE" w14:textId="41B5E5DA" w:rsidR="00897768" w:rsidRPr="002A6362" w:rsidRDefault="005C1D22" w:rsidP="00897768">
            <w:pPr>
              <w:rPr>
                <w:rFonts w:ascii="Times New Roman" w:hAnsi="Times New Roman" w:cs="Times New Roman"/>
                <w:sz w:val="24"/>
                <w:szCs w:val="24"/>
              </w:rPr>
            </w:pPr>
            <w:r w:rsidRPr="002A6362">
              <w:rPr>
                <w:rFonts w:ascii="Times New Roman" w:hAnsi="Times New Roman" w:cs="Times New Roman"/>
                <w:sz w:val="24"/>
                <w:szCs w:val="24"/>
              </w:rPr>
              <w:t>ASAP</w:t>
            </w:r>
          </w:p>
        </w:tc>
        <w:tc>
          <w:tcPr>
            <w:tcW w:w="2254" w:type="dxa"/>
          </w:tcPr>
          <w:p w14:paraId="7E6DD7A6" w14:textId="1E564C29" w:rsidR="00897768" w:rsidRPr="002A6362" w:rsidRDefault="005C1D22" w:rsidP="00897768">
            <w:pPr>
              <w:rPr>
                <w:rFonts w:ascii="Times New Roman" w:hAnsi="Times New Roman" w:cs="Times New Roman"/>
                <w:sz w:val="24"/>
                <w:szCs w:val="24"/>
              </w:rPr>
            </w:pPr>
            <w:r w:rsidRPr="002A6362">
              <w:rPr>
                <w:rFonts w:ascii="Times New Roman" w:hAnsi="Times New Roman" w:cs="Times New Roman"/>
                <w:sz w:val="24"/>
                <w:szCs w:val="24"/>
              </w:rPr>
              <w:t xml:space="preserve">The ICO has guidance and information </w:t>
            </w:r>
            <w:r w:rsidR="003656EE" w:rsidRPr="002A6362">
              <w:rPr>
                <w:rFonts w:ascii="Times New Roman" w:hAnsi="Times New Roman" w:cs="Times New Roman"/>
                <w:sz w:val="24"/>
                <w:szCs w:val="24"/>
              </w:rPr>
              <w:t>on their webpages (Free)</w:t>
            </w:r>
          </w:p>
        </w:tc>
      </w:tr>
      <w:tr w:rsidR="00897768" w:rsidRPr="002A6362" w14:paraId="34720C20" w14:textId="77777777" w:rsidTr="009D3A2E">
        <w:tc>
          <w:tcPr>
            <w:tcW w:w="2254" w:type="dxa"/>
          </w:tcPr>
          <w:p w14:paraId="67164B80" w14:textId="7FD9DA74" w:rsidR="00897768" w:rsidRPr="002A6362" w:rsidRDefault="00897768" w:rsidP="00897768">
            <w:pPr>
              <w:rPr>
                <w:rFonts w:ascii="Times New Roman" w:hAnsi="Times New Roman" w:cs="Times New Roman"/>
                <w:sz w:val="24"/>
                <w:szCs w:val="24"/>
              </w:rPr>
            </w:pPr>
            <w:r w:rsidRPr="002A6362">
              <w:rPr>
                <w:rFonts w:ascii="Times New Roman" w:hAnsi="Times New Roman" w:cs="Times New Roman"/>
                <w:sz w:val="24"/>
                <w:szCs w:val="24"/>
              </w:rPr>
              <w:t>Provide training for staff on GDPR and Data Protection Act. Appoint a Data Officer in the organisation.</w:t>
            </w:r>
          </w:p>
          <w:p w14:paraId="39D6AA17" w14:textId="3E59EA77" w:rsidR="00897768" w:rsidRPr="002A6362" w:rsidRDefault="00897768" w:rsidP="00897768">
            <w:pPr>
              <w:rPr>
                <w:rFonts w:ascii="Times New Roman" w:hAnsi="Times New Roman" w:cs="Times New Roman"/>
                <w:sz w:val="24"/>
                <w:szCs w:val="24"/>
              </w:rPr>
            </w:pPr>
          </w:p>
        </w:tc>
        <w:tc>
          <w:tcPr>
            <w:tcW w:w="2254" w:type="dxa"/>
          </w:tcPr>
          <w:p w14:paraId="7B4817A2" w14:textId="77777777" w:rsidR="00897768" w:rsidRPr="002A6362" w:rsidRDefault="00897768" w:rsidP="00897768">
            <w:pPr>
              <w:rPr>
                <w:rFonts w:ascii="Times New Roman" w:hAnsi="Times New Roman" w:cs="Times New Roman"/>
                <w:sz w:val="24"/>
                <w:szCs w:val="24"/>
              </w:rPr>
            </w:pPr>
          </w:p>
        </w:tc>
        <w:tc>
          <w:tcPr>
            <w:tcW w:w="2254" w:type="dxa"/>
          </w:tcPr>
          <w:p w14:paraId="17BF958B" w14:textId="77777777" w:rsidR="00897768" w:rsidRPr="002A6362" w:rsidRDefault="00897768" w:rsidP="00897768">
            <w:pPr>
              <w:rPr>
                <w:rFonts w:ascii="Times New Roman" w:hAnsi="Times New Roman" w:cs="Times New Roman"/>
                <w:sz w:val="24"/>
                <w:szCs w:val="24"/>
              </w:rPr>
            </w:pPr>
          </w:p>
        </w:tc>
        <w:tc>
          <w:tcPr>
            <w:tcW w:w="2254" w:type="dxa"/>
          </w:tcPr>
          <w:p w14:paraId="2BD8BA5B" w14:textId="1003BE3F" w:rsidR="00897768" w:rsidRPr="002A6362" w:rsidRDefault="00897768" w:rsidP="00897768">
            <w:pPr>
              <w:rPr>
                <w:rFonts w:ascii="Times New Roman" w:hAnsi="Times New Roman" w:cs="Times New Roman"/>
                <w:sz w:val="24"/>
                <w:szCs w:val="24"/>
              </w:rPr>
            </w:pPr>
          </w:p>
        </w:tc>
      </w:tr>
      <w:tr w:rsidR="00791A6C" w:rsidRPr="002A6362" w14:paraId="3D70FC66" w14:textId="77777777" w:rsidTr="009D3A2E">
        <w:tc>
          <w:tcPr>
            <w:tcW w:w="2254" w:type="dxa"/>
          </w:tcPr>
          <w:p w14:paraId="16480404" w14:textId="033A7F97" w:rsidR="00791A6C" w:rsidRPr="002A6362" w:rsidRDefault="00791A6C" w:rsidP="00791A6C">
            <w:pPr>
              <w:rPr>
                <w:rFonts w:ascii="Times New Roman" w:hAnsi="Times New Roman" w:cs="Times New Roman"/>
                <w:sz w:val="24"/>
                <w:szCs w:val="24"/>
              </w:rPr>
            </w:pPr>
            <w:r w:rsidRPr="002A6362">
              <w:rPr>
                <w:rFonts w:ascii="Times New Roman" w:hAnsi="Times New Roman" w:cs="Times New Roman"/>
                <w:sz w:val="24"/>
                <w:szCs w:val="24"/>
              </w:rPr>
              <w:t xml:space="preserve">Review current documentation storage and audit personnel files to ensure </w:t>
            </w:r>
            <w:proofErr w:type="gramStart"/>
            <w:r w:rsidRPr="002A6362">
              <w:rPr>
                <w:rFonts w:ascii="Times New Roman" w:hAnsi="Times New Roman" w:cs="Times New Roman"/>
                <w:sz w:val="24"/>
                <w:szCs w:val="24"/>
              </w:rPr>
              <w:t>they’re</w:t>
            </w:r>
            <w:proofErr w:type="gramEnd"/>
            <w:r w:rsidRPr="002A6362">
              <w:rPr>
                <w:rFonts w:ascii="Times New Roman" w:hAnsi="Times New Roman" w:cs="Times New Roman"/>
                <w:sz w:val="24"/>
                <w:szCs w:val="24"/>
              </w:rPr>
              <w:t xml:space="preserve"> compliant with GDPR and Data Protection laws. </w:t>
            </w:r>
          </w:p>
        </w:tc>
        <w:tc>
          <w:tcPr>
            <w:tcW w:w="2254" w:type="dxa"/>
          </w:tcPr>
          <w:p w14:paraId="63CEBF81" w14:textId="7914EFDA" w:rsidR="00791A6C" w:rsidRPr="002A6362" w:rsidRDefault="00791A6C" w:rsidP="00791A6C">
            <w:pPr>
              <w:rPr>
                <w:rFonts w:ascii="Times New Roman" w:hAnsi="Times New Roman" w:cs="Times New Roman"/>
                <w:sz w:val="24"/>
                <w:szCs w:val="24"/>
              </w:rPr>
            </w:pPr>
            <w:r w:rsidRPr="002A6362">
              <w:rPr>
                <w:rFonts w:ascii="Times New Roman" w:hAnsi="Times New Roman" w:cs="Times New Roman"/>
                <w:sz w:val="24"/>
                <w:szCs w:val="24"/>
              </w:rPr>
              <w:t>MD</w:t>
            </w:r>
          </w:p>
        </w:tc>
        <w:tc>
          <w:tcPr>
            <w:tcW w:w="2254" w:type="dxa"/>
          </w:tcPr>
          <w:p w14:paraId="0D959E98" w14:textId="67E20A2E" w:rsidR="00791A6C" w:rsidRPr="002A6362" w:rsidRDefault="00791A6C" w:rsidP="00791A6C">
            <w:pPr>
              <w:rPr>
                <w:rFonts w:ascii="Times New Roman" w:hAnsi="Times New Roman" w:cs="Times New Roman"/>
                <w:sz w:val="24"/>
                <w:szCs w:val="24"/>
              </w:rPr>
            </w:pPr>
            <w:r w:rsidRPr="002A6362">
              <w:rPr>
                <w:rFonts w:ascii="Times New Roman" w:hAnsi="Times New Roman" w:cs="Times New Roman"/>
                <w:sz w:val="24"/>
                <w:szCs w:val="24"/>
              </w:rPr>
              <w:t>ASAP</w:t>
            </w:r>
          </w:p>
        </w:tc>
        <w:tc>
          <w:tcPr>
            <w:tcW w:w="2254" w:type="dxa"/>
          </w:tcPr>
          <w:p w14:paraId="3FF1E1D2" w14:textId="1916E056" w:rsidR="00791A6C" w:rsidRPr="002A6362" w:rsidRDefault="00791A6C" w:rsidP="00791A6C">
            <w:pPr>
              <w:rPr>
                <w:rFonts w:ascii="Times New Roman" w:hAnsi="Times New Roman" w:cs="Times New Roman"/>
                <w:sz w:val="24"/>
                <w:szCs w:val="24"/>
              </w:rPr>
            </w:pPr>
            <w:r w:rsidRPr="002A6362">
              <w:rPr>
                <w:rFonts w:ascii="Times New Roman" w:hAnsi="Times New Roman" w:cs="Times New Roman"/>
                <w:sz w:val="24"/>
                <w:szCs w:val="24"/>
              </w:rPr>
              <w:t>The ICO has guidance and information on their webpages (Free)</w:t>
            </w:r>
          </w:p>
        </w:tc>
      </w:tr>
    </w:tbl>
    <w:p w14:paraId="3167194B" w14:textId="77777777" w:rsidR="003654A6" w:rsidRPr="002A6362" w:rsidRDefault="003654A6" w:rsidP="003654A6">
      <w:pPr>
        <w:rPr>
          <w:rFonts w:ascii="Times New Roman" w:hAnsi="Times New Roman" w:cs="Times New Roman"/>
          <w:sz w:val="24"/>
          <w:szCs w:val="24"/>
        </w:rPr>
      </w:pPr>
    </w:p>
    <w:p w14:paraId="39BC882D" w14:textId="2BA4CF40" w:rsidR="00875B8D" w:rsidRDefault="00875B8D">
      <w:r>
        <w:br w:type="page"/>
      </w:r>
    </w:p>
    <w:p w14:paraId="6CAF96C0" w14:textId="77777777" w:rsidR="0B0F79DC" w:rsidRDefault="0B0F79DC" w:rsidP="0B0F79DC"/>
    <w:p w14:paraId="505B4777" w14:textId="00D040E5" w:rsidR="0B0F79DC" w:rsidRDefault="0B0F79DC" w:rsidP="0B0F79DC">
      <w:r>
        <w:t xml:space="preserve"> </w:t>
      </w:r>
    </w:p>
    <w:p w14:paraId="0BAF6390" w14:textId="628B5437" w:rsidR="001A2A4E" w:rsidRDefault="001A2A4E"/>
    <w:p w14:paraId="162AB812" w14:textId="77777777" w:rsidR="001A2A4E" w:rsidRDefault="001A2A4E"/>
    <w:bookmarkStart w:id="22" w:name="_Toc71487791" w:displacedByCustomXml="next"/>
    <w:sdt>
      <w:sdtPr>
        <w:rPr>
          <w:rFonts w:asciiTheme="minorHAnsi" w:eastAsiaTheme="minorHAnsi" w:hAnsiTheme="minorHAnsi" w:cstheme="minorBidi"/>
          <w:color w:val="auto"/>
          <w:sz w:val="22"/>
          <w:szCs w:val="22"/>
          <w:lang w:val="en-GB"/>
        </w:rPr>
        <w:id w:val="1588115853"/>
        <w:docPartObj>
          <w:docPartGallery w:val="Bibliographies"/>
          <w:docPartUnique/>
        </w:docPartObj>
      </w:sdtPr>
      <w:sdtEndPr/>
      <w:sdtContent>
        <w:p w14:paraId="748358BA" w14:textId="0DEBEFA1" w:rsidR="00970D2F" w:rsidRDefault="00970D2F">
          <w:pPr>
            <w:pStyle w:val="Heading1"/>
          </w:pPr>
          <w:r>
            <w:t>References</w:t>
          </w:r>
          <w:bookmarkEnd w:id="22"/>
        </w:p>
        <w:sdt>
          <w:sdtPr>
            <w:id w:val="-573587230"/>
            <w:bibliography/>
          </w:sdtPr>
          <w:sdtEndPr/>
          <w:sdtContent>
            <w:p w14:paraId="0753681D" w14:textId="77777777" w:rsidR="00D12EFA" w:rsidRDefault="00970D2F" w:rsidP="009149E4">
              <w:pPr>
                <w:pStyle w:val="Bibliography"/>
                <w:numPr>
                  <w:ilvl w:val="0"/>
                  <w:numId w:val="8"/>
                </w:numPr>
                <w:rPr>
                  <w:noProof/>
                  <w:sz w:val="24"/>
                  <w:szCs w:val="24"/>
                  <w:lang w:val="en-US"/>
                </w:rPr>
              </w:pPr>
              <w:r>
                <w:fldChar w:fldCharType="begin"/>
              </w:r>
              <w:r>
                <w:instrText xml:space="preserve"> BIBLIOGRAPHY </w:instrText>
              </w:r>
              <w:r>
                <w:fldChar w:fldCharType="separate"/>
              </w:r>
              <w:r w:rsidR="00D12EFA">
                <w:rPr>
                  <w:noProof/>
                  <w:lang w:val="en-US"/>
                </w:rPr>
                <w:t xml:space="preserve">ACAS, 2014. </w:t>
              </w:r>
              <w:r w:rsidR="00D12EFA">
                <w:rPr>
                  <w:i/>
                  <w:iCs/>
                  <w:noProof/>
                  <w:lang w:val="en-US"/>
                </w:rPr>
                <w:t xml:space="preserve">Code of Practice on handling in a reasonable manner requests to work flexibly. </w:t>
              </w:r>
              <w:r w:rsidR="00D12EFA">
                <w:rPr>
                  <w:noProof/>
                  <w:lang w:val="en-US"/>
                </w:rPr>
                <w:t xml:space="preserve">[Online] </w:t>
              </w:r>
              <w:r w:rsidR="00D12EFA">
                <w:rPr>
                  <w:noProof/>
                  <w:lang w:val="en-US"/>
                </w:rPr>
                <w:br/>
                <w:t xml:space="preserve">Available at: </w:t>
              </w:r>
              <w:r w:rsidR="00D12EFA">
                <w:rPr>
                  <w:noProof/>
                  <w:u w:val="single"/>
                  <w:lang w:val="en-US"/>
                </w:rPr>
                <w:t>https://www.acas.org.uk/acas-code-of-practice-on-flexible-working-requests/html</w:t>
              </w:r>
              <w:r w:rsidR="00D12EFA">
                <w:rPr>
                  <w:noProof/>
                  <w:lang w:val="en-US"/>
                </w:rPr>
                <w:br/>
                <w:t>[Accessed 14 April 2021].</w:t>
              </w:r>
            </w:p>
            <w:p w14:paraId="25CDC4F4" w14:textId="77777777" w:rsidR="00D12EFA" w:rsidRDefault="00D12EFA" w:rsidP="009149E4">
              <w:pPr>
                <w:pStyle w:val="Bibliography"/>
                <w:numPr>
                  <w:ilvl w:val="0"/>
                  <w:numId w:val="8"/>
                </w:numPr>
                <w:rPr>
                  <w:noProof/>
                  <w:lang w:val="en-US"/>
                </w:rPr>
              </w:pPr>
              <w:r>
                <w:rPr>
                  <w:noProof/>
                  <w:lang w:val="en-US"/>
                </w:rPr>
                <w:t xml:space="preserve">ACAS, 2015. </w:t>
              </w:r>
              <w:r>
                <w:rPr>
                  <w:i/>
                  <w:iCs/>
                  <w:noProof/>
                  <w:lang w:val="en-US"/>
                </w:rPr>
                <w:t xml:space="preserve">Code of Practice on disciplinary and grievance procedures. </w:t>
              </w:r>
              <w:r>
                <w:rPr>
                  <w:noProof/>
                  <w:lang w:val="en-US"/>
                </w:rPr>
                <w:t xml:space="preserve">[Online] </w:t>
              </w:r>
              <w:r>
                <w:rPr>
                  <w:noProof/>
                  <w:lang w:val="en-US"/>
                </w:rPr>
                <w:br/>
                <w:t xml:space="preserve">Available at: </w:t>
              </w:r>
              <w:r>
                <w:rPr>
                  <w:noProof/>
                  <w:u w:val="single"/>
                  <w:lang w:val="en-US"/>
                </w:rPr>
                <w:t>https://www.acas.org.uk/acas-code-of-practice-for-disciplinary-and-grievance-procedures/html</w:t>
              </w:r>
              <w:r>
                <w:rPr>
                  <w:noProof/>
                  <w:lang w:val="en-US"/>
                </w:rPr>
                <w:br/>
                <w:t>[Accessed 29 April 2021].</w:t>
              </w:r>
            </w:p>
            <w:p w14:paraId="620982C1" w14:textId="77777777" w:rsidR="00D12EFA" w:rsidRDefault="00D12EFA" w:rsidP="009149E4">
              <w:pPr>
                <w:pStyle w:val="Bibliography"/>
                <w:numPr>
                  <w:ilvl w:val="0"/>
                  <w:numId w:val="8"/>
                </w:numPr>
                <w:rPr>
                  <w:noProof/>
                  <w:lang w:val="en-US"/>
                </w:rPr>
              </w:pPr>
              <w:r>
                <w:rPr>
                  <w:noProof/>
                  <w:lang w:val="en-US"/>
                </w:rPr>
                <w:t xml:space="preserve">ACAS, 2018 . </w:t>
              </w:r>
              <w:r>
                <w:rPr>
                  <w:i/>
                  <w:iCs/>
                  <w:noProof/>
                  <w:lang w:val="en-US"/>
                </w:rPr>
                <w:t xml:space="preserve">Guidance Settlement Agreements. </w:t>
              </w:r>
              <w:r>
                <w:rPr>
                  <w:noProof/>
                  <w:lang w:val="en-US"/>
                </w:rPr>
                <w:t xml:space="preserve">[Online] </w:t>
              </w:r>
              <w:r>
                <w:rPr>
                  <w:noProof/>
                  <w:lang w:val="en-US"/>
                </w:rPr>
                <w:br/>
                <w:t xml:space="preserve">Available at: </w:t>
              </w:r>
              <w:r>
                <w:rPr>
                  <w:noProof/>
                  <w:u w:val="single"/>
                  <w:lang w:val="en-US"/>
                </w:rPr>
                <w:t>https://www.acas.org.uk/sites/default/files/2021-03/settlement-agreements.pdf</w:t>
              </w:r>
              <w:r>
                <w:rPr>
                  <w:noProof/>
                  <w:lang w:val="en-US"/>
                </w:rPr>
                <w:br/>
                <w:t>[Accessed 27 April 2021].</w:t>
              </w:r>
            </w:p>
            <w:p w14:paraId="21EA1635" w14:textId="77777777" w:rsidR="00D12EFA" w:rsidRDefault="00D12EFA" w:rsidP="009149E4">
              <w:pPr>
                <w:pStyle w:val="Bibliography"/>
                <w:numPr>
                  <w:ilvl w:val="0"/>
                  <w:numId w:val="8"/>
                </w:numPr>
                <w:rPr>
                  <w:noProof/>
                  <w:lang w:val="en-US"/>
                </w:rPr>
              </w:pPr>
              <w:r>
                <w:rPr>
                  <w:noProof/>
                  <w:lang w:val="en-US"/>
                </w:rPr>
                <w:t xml:space="preserve">ACAS, 2020. </w:t>
              </w:r>
              <w:r>
                <w:rPr>
                  <w:i/>
                  <w:iCs/>
                  <w:noProof/>
                  <w:lang w:val="en-US"/>
                </w:rPr>
                <w:t xml:space="preserve">Formal grievance procedure: step by ste. </w:t>
              </w:r>
              <w:r>
                <w:rPr>
                  <w:noProof/>
                  <w:lang w:val="en-US"/>
                </w:rPr>
                <w:t xml:space="preserve">[Online] </w:t>
              </w:r>
              <w:r>
                <w:rPr>
                  <w:noProof/>
                  <w:lang w:val="en-US"/>
                </w:rPr>
                <w:br/>
                <w:t xml:space="preserve">Available at: </w:t>
              </w:r>
              <w:r>
                <w:rPr>
                  <w:noProof/>
                  <w:u w:val="single"/>
                  <w:lang w:val="en-US"/>
                </w:rPr>
                <w:t>https://www.acas.org.uk/grievance-procedure-step-by-step/step-2-raising-a-formal-grievance</w:t>
              </w:r>
              <w:r>
                <w:rPr>
                  <w:noProof/>
                  <w:lang w:val="en-US"/>
                </w:rPr>
                <w:br/>
                <w:t>[Accessed 2 April 2021].</w:t>
              </w:r>
            </w:p>
            <w:p w14:paraId="2C62BEE7" w14:textId="77777777" w:rsidR="00D12EFA" w:rsidRDefault="00D12EFA" w:rsidP="009149E4">
              <w:pPr>
                <w:pStyle w:val="Bibliography"/>
                <w:numPr>
                  <w:ilvl w:val="0"/>
                  <w:numId w:val="8"/>
                </w:numPr>
                <w:rPr>
                  <w:noProof/>
                  <w:lang w:val="en-US"/>
                </w:rPr>
              </w:pPr>
              <w:r>
                <w:rPr>
                  <w:noProof/>
                  <w:lang w:val="en-US"/>
                </w:rPr>
                <w:t xml:space="preserve">ACAS, 2021. </w:t>
              </w:r>
              <w:r>
                <w:rPr>
                  <w:i/>
                  <w:iCs/>
                  <w:noProof/>
                  <w:lang w:val="en-US"/>
                </w:rPr>
                <w:t xml:space="preserve">Dismissals. </w:t>
              </w:r>
              <w:r>
                <w:rPr>
                  <w:noProof/>
                  <w:lang w:val="en-US"/>
                </w:rPr>
                <w:t xml:space="preserve">[Online] </w:t>
              </w:r>
              <w:r>
                <w:rPr>
                  <w:noProof/>
                  <w:lang w:val="en-US"/>
                </w:rPr>
                <w:br/>
                <w:t xml:space="preserve">Available at: </w:t>
              </w:r>
              <w:r>
                <w:rPr>
                  <w:noProof/>
                  <w:u w:val="single"/>
                  <w:lang w:val="en-US"/>
                </w:rPr>
                <w:t>https://www.acas.org.uk/dismissals/unfair-dismissal#:~:text=If%20they%27ve%20been%20dismissed%20for%20an%20%27automatically%20unfair%27,first%20that%20they%20want%20to%20make%20a%20claim.</w:t>
              </w:r>
              <w:r>
                <w:rPr>
                  <w:noProof/>
                  <w:lang w:val="en-US"/>
                </w:rPr>
                <w:br/>
                <w:t>[Accessed 27 April 2021].</w:t>
              </w:r>
            </w:p>
            <w:p w14:paraId="634280FA" w14:textId="77777777" w:rsidR="00D12EFA" w:rsidRDefault="00D12EFA" w:rsidP="009149E4">
              <w:pPr>
                <w:pStyle w:val="Bibliography"/>
                <w:numPr>
                  <w:ilvl w:val="0"/>
                  <w:numId w:val="8"/>
                </w:numPr>
                <w:rPr>
                  <w:noProof/>
                  <w:lang w:val="en-US"/>
                </w:rPr>
              </w:pPr>
              <w:r>
                <w:rPr>
                  <w:noProof/>
                  <w:lang w:val="en-US"/>
                </w:rPr>
                <w:t xml:space="preserve">Bennett, T., 2014. The role of workplace mediation: a critical assessment. </w:t>
              </w:r>
              <w:r>
                <w:rPr>
                  <w:i/>
                  <w:iCs/>
                  <w:noProof/>
                  <w:lang w:val="en-US"/>
                </w:rPr>
                <w:t xml:space="preserve">Personnel Review, </w:t>
              </w:r>
              <w:r>
                <w:rPr>
                  <w:noProof/>
                  <w:lang w:val="en-US"/>
                </w:rPr>
                <w:t>43(5), pp. 764-779.</w:t>
              </w:r>
            </w:p>
            <w:p w14:paraId="095AE797" w14:textId="77777777" w:rsidR="00D12EFA" w:rsidRDefault="00D12EFA" w:rsidP="009149E4">
              <w:pPr>
                <w:pStyle w:val="Bibliography"/>
                <w:numPr>
                  <w:ilvl w:val="0"/>
                  <w:numId w:val="8"/>
                </w:numPr>
                <w:rPr>
                  <w:noProof/>
                  <w:lang w:val="en-US"/>
                </w:rPr>
              </w:pPr>
              <w:r>
                <w:rPr>
                  <w:noProof/>
                  <w:lang w:val="en-US"/>
                </w:rPr>
                <w:t xml:space="preserve">Brinkley, I. et al, 2020. </w:t>
              </w:r>
              <w:r>
                <w:rPr>
                  <w:i/>
                  <w:iCs/>
                  <w:noProof/>
                  <w:lang w:val="en-US"/>
                </w:rPr>
                <w:t xml:space="preserve">Embedding New Ways of Working Post Pandemic , </w:t>
              </w:r>
              <w:r>
                <w:rPr>
                  <w:noProof/>
                  <w:lang w:val="en-US"/>
                </w:rPr>
                <w:t>https://www.cipd.co.uk/Images/embedding-new-ways-working-post-pandemic_tcm18-83907.pdf: CIPD.</w:t>
              </w:r>
            </w:p>
            <w:p w14:paraId="7F734D7D" w14:textId="77777777" w:rsidR="00D12EFA" w:rsidRDefault="00D12EFA" w:rsidP="009149E4">
              <w:pPr>
                <w:pStyle w:val="Bibliography"/>
                <w:numPr>
                  <w:ilvl w:val="0"/>
                  <w:numId w:val="8"/>
                </w:numPr>
                <w:rPr>
                  <w:noProof/>
                  <w:lang w:val="en-US"/>
                </w:rPr>
              </w:pPr>
              <w:r>
                <w:rPr>
                  <w:i/>
                  <w:iCs/>
                  <w:noProof/>
                  <w:lang w:val="en-US"/>
                </w:rPr>
                <w:t xml:space="preserve">British Home Stores Ltd v Burchell [1978] UKEAT 108_78_2007 </w:t>
              </w:r>
              <w:r>
                <w:rPr>
                  <w:noProof/>
                  <w:lang w:val="en-US"/>
                </w:rPr>
                <w:t xml:space="preserve">([Online] Available at: https://www.personneltoday.com/hr/british-home-stores-v-burchell-40-years-on/) (Accessed:10 April 2021). </w:t>
              </w:r>
            </w:p>
            <w:p w14:paraId="0570B91D" w14:textId="77777777" w:rsidR="00D12EFA" w:rsidRDefault="00D12EFA" w:rsidP="009149E4">
              <w:pPr>
                <w:pStyle w:val="Bibliography"/>
                <w:numPr>
                  <w:ilvl w:val="0"/>
                  <w:numId w:val="8"/>
                </w:numPr>
                <w:rPr>
                  <w:noProof/>
                  <w:lang w:val="en-US"/>
                </w:rPr>
              </w:pPr>
              <w:r>
                <w:rPr>
                  <w:i/>
                  <w:iCs/>
                  <w:noProof/>
                  <w:lang w:val="en-US"/>
                </w:rPr>
                <w:t xml:space="preserve">Brito-Babapulle V Ealing Hospitals UKWAT/0358/12 </w:t>
              </w:r>
              <w:r>
                <w:rPr>
                  <w:noProof/>
                  <w:lang w:val="en-US"/>
                </w:rPr>
                <w:t xml:space="preserve">([Online] Available at: https://www.gov.uk/employment-appeal-tribunal-decisions/ms-f-brito-babapulle-v-ealing-hospital-nhs-trust-ukeat-0358-12-ba) (Accessed: 11 April 2021). </w:t>
              </w:r>
            </w:p>
            <w:p w14:paraId="507A3506" w14:textId="0D75B35B" w:rsidR="00D12EFA" w:rsidRDefault="00D12EFA" w:rsidP="009149E4">
              <w:pPr>
                <w:pStyle w:val="Bibliography"/>
                <w:numPr>
                  <w:ilvl w:val="0"/>
                  <w:numId w:val="8"/>
                </w:numPr>
                <w:rPr>
                  <w:noProof/>
                  <w:lang w:val="en-US"/>
                </w:rPr>
              </w:pPr>
              <w:r>
                <w:rPr>
                  <w:noProof/>
                  <w:lang w:val="en-US"/>
                </w:rPr>
                <w:t>CIPD, 2020</w:t>
              </w:r>
              <w:r w:rsidR="001502A4">
                <w:rPr>
                  <w:noProof/>
                  <w:lang w:val="en-US"/>
                </w:rPr>
                <w:t>a</w:t>
              </w:r>
              <w:r>
                <w:rPr>
                  <w:noProof/>
                  <w:lang w:val="en-US"/>
                </w:rPr>
                <w:t xml:space="preserve">. </w:t>
              </w:r>
              <w:r>
                <w:rPr>
                  <w:i/>
                  <w:iCs/>
                  <w:noProof/>
                  <w:lang w:val="en-US"/>
                </w:rPr>
                <w:t xml:space="preserve">Retention of HR records. </w:t>
              </w:r>
              <w:r>
                <w:rPr>
                  <w:noProof/>
                  <w:lang w:val="en-US"/>
                </w:rPr>
                <w:t xml:space="preserve">[Online] </w:t>
              </w:r>
              <w:r>
                <w:rPr>
                  <w:noProof/>
                  <w:lang w:val="en-US"/>
                </w:rPr>
                <w:br/>
                <w:t xml:space="preserve">Available at: </w:t>
              </w:r>
              <w:r>
                <w:rPr>
                  <w:noProof/>
                  <w:u w:val="single"/>
                  <w:lang w:val="en-US"/>
                </w:rPr>
                <w:t>https://www.cipd.co.uk/knowledge/fundamentals/people/hr/keeping-records-</w:t>
              </w:r>
              <w:r>
                <w:rPr>
                  <w:noProof/>
                  <w:u w:val="single"/>
                  <w:lang w:val="en-US"/>
                </w:rPr>
                <w:lastRenderedPageBreak/>
                <w:t>factsheet#gref</w:t>
              </w:r>
              <w:r>
                <w:rPr>
                  <w:noProof/>
                  <w:lang w:val="en-US"/>
                </w:rPr>
                <w:br/>
                <w:t>[Accessed 5 April 2021].</w:t>
              </w:r>
            </w:p>
            <w:p w14:paraId="7B50F673" w14:textId="776E584A" w:rsidR="00D12EFA" w:rsidRDefault="00D12EFA" w:rsidP="009149E4">
              <w:pPr>
                <w:pStyle w:val="Bibliography"/>
                <w:numPr>
                  <w:ilvl w:val="0"/>
                  <w:numId w:val="8"/>
                </w:numPr>
                <w:rPr>
                  <w:noProof/>
                  <w:lang w:val="en-US"/>
                </w:rPr>
              </w:pPr>
              <w:r>
                <w:rPr>
                  <w:noProof/>
                  <w:lang w:val="en-US"/>
                </w:rPr>
                <w:t>CIPD, 2020</w:t>
              </w:r>
              <w:r w:rsidR="001502A4">
                <w:rPr>
                  <w:noProof/>
                  <w:lang w:val="en-US"/>
                </w:rPr>
                <w:t>b</w:t>
              </w:r>
              <w:r>
                <w:rPr>
                  <w:noProof/>
                  <w:lang w:val="en-US"/>
                </w:rPr>
                <w:t xml:space="preserve">. </w:t>
              </w:r>
              <w:r>
                <w:rPr>
                  <w:i/>
                  <w:iCs/>
                  <w:noProof/>
                  <w:lang w:val="en-US"/>
                </w:rPr>
                <w:t xml:space="preserve">Wrongful dismissal Q&amp;As. </w:t>
              </w:r>
              <w:r>
                <w:rPr>
                  <w:noProof/>
                  <w:lang w:val="en-US"/>
                </w:rPr>
                <w:t xml:space="preserve">[Online] </w:t>
              </w:r>
              <w:r>
                <w:rPr>
                  <w:noProof/>
                  <w:lang w:val="en-US"/>
                </w:rPr>
                <w:br/>
                <w:t xml:space="preserve">Available at: </w:t>
              </w:r>
              <w:r>
                <w:rPr>
                  <w:noProof/>
                  <w:u w:val="single"/>
                  <w:lang w:val="en-US"/>
                </w:rPr>
                <w:t>https://www.cipd.co.uk/knowledge/fundamentals/emp-law/dismissal/wrongful-dismissal-questions#:~:text=Unfair%20dismissal%20is%20based%20on%20more%20arbitrary%20concepts,happen%20without%20there%20being%20a%20wrongful%20dismissal%20claim.</w:t>
              </w:r>
              <w:r>
                <w:rPr>
                  <w:noProof/>
                  <w:lang w:val="en-US"/>
                </w:rPr>
                <w:br/>
                <w:t>[Accessed 27 April 2021].</w:t>
              </w:r>
            </w:p>
            <w:p w14:paraId="6C0BA0B9" w14:textId="5F3E027F" w:rsidR="00D12EFA" w:rsidRDefault="00D12EFA" w:rsidP="009149E4">
              <w:pPr>
                <w:pStyle w:val="Bibliography"/>
                <w:numPr>
                  <w:ilvl w:val="0"/>
                  <w:numId w:val="8"/>
                </w:numPr>
                <w:rPr>
                  <w:noProof/>
                  <w:lang w:val="en-US"/>
                </w:rPr>
              </w:pPr>
              <w:r>
                <w:rPr>
                  <w:noProof/>
                  <w:lang w:val="en-US"/>
                </w:rPr>
                <w:t>CIPD, 2021</w:t>
              </w:r>
              <w:r w:rsidR="001502A4">
                <w:rPr>
                  <w:noProof/>
                  <w:lang w:val="en-US"/>
                </w:rPr>
                <w:t>a</w:t>
              </w:r>
              <w:r>
                <w:rPr>
                  <w:noProof/>
                  <w:lang w:val="en-US"/>
                </w:rPr>
                <w:t xml:space="preserve">. </w:t>
              </w:r>
              <w:r>
                <w:rPr>
                  <w:i/>
                  <w:iCs/>
                  <w:noProof/>
                  <w:lang w:val="en-US"/>
                </w:rPr>
                <w:t xml:space="preserve">Case law on requesting flexible working. </w:t>
              </w:r>
              <w:r>
                <w:rPr>
                  <w:noProof/>
                  <w:lang w:val="en-US"/>
                </w:rPr>
                <w:t xml:space="preserve">[Online] </w:t>
              </w:r>
              <w:r>
                <w:rPr>
                  <w:noProof/>
                  <w:lang w:val="en-US"/>
                </w:rPr>
                <w:br/>
                <w:t xml:space="preserve">Available at: </w:t>
              </w:r>
              <w:r>
                <w:rPr>
                  <w:noProof/>
                  <w:u w:val="single"/>
                  <w:lang w:val="en-US"/>
                </w:rPr>
                <w:t>https://www.cipd.co.uk/knowledge/fundamentals/relations/flexible-working/case-law-on-requesting-flexible-working</w:t>
              </w:r>
              <w:r>
                <w:rPr>
                  <w:noProof/>
                  <w:lang w:val="en-US"/>
                </w:rPr>
                <w:br/>
                <w:t>[Accessed 4 April 2021].</w:t>
              </w:r>
            </w:p>
            <w:p w14:paraId="1521B84B" w14:textId="68F2A677" w:rsidR="00D12EFA" w:rsidRDefault="00D12EFA" w:rsidP="009149E4">
              <w:pPr>
                <w:pStyle w:val="Bibliography"/>
                <w:numPr>
                  <w:ilvl w:val="0"/>
                  <w:numId w:val="8"/>
                </w:numPr>
                <w:rPr>
                  <w:noProof/>
                  <w:lang w:val="en-US"/>
                </w:rPr>
              </w:pPr>
              <w:r>
                <w:rPr>
                  <w:noProof/>
                  <w:lang w:val="en-US"/>
                </w:rPr>
                <w:t>CIPD, 2021</w:t>
              </w:r>
              <w:r w:rsidR="001502A4">
                <w:rPr>
                  <w:noProof/>
                  <w:lang w:val="en-US"/>
                </w:rPr>
                <w:t>b</w:t>
              </w:r>
              <w:r>
                <w:rPr>
                  <w:noProof/>
                  <w:lang w:val="en-US"/>
                </w:rPr>
                <w:t xml:space="preserve">. </w:t>
              </w:r>
              <w:r>
                <w:rPr>
                  <w:i/>
                  <w:iCs/>
                  <w:noProof/>
                  <w:lang w:val="en-US"/>
                </w:rPr>
                <w:t xml:space="preserve">Statutory rates and compensation limits. </w:t>
              </w:r>
              <w:r>
                <w:rPr>
                  <w:noProof/>
                  <w:lang w:val="en-US"/>
                </w:rPr>
                <w:t xml:space="preserve">[Online] </w:t>
              </w:r>
              <w:r>
                <w:rPr>
                  <w:noProof/>
                  <w:lang w:val="en-US"/>
                </w:rPr>
                <w:br/>
                <w:t xml:space="preserve">Available at: </w:t>
              </w:r>
              <w:r>
                <w:rPr>
                  <w:noProof/>
                  <w:u w:val="single"/>
                  <w:lang w:val="en-US"/>
                </w:rPr>
                <w:t>https://www.cipd.co.uk/knowledge/fundamentals/emp-law/about/statutory-rates#gref</w:t>
              </w:r>
              <w:r>
                <w:rPr>
                  <w:noProof/>
                  <w:lang w:val="en-US"/>
                </w:rPr>
                <w:br/>
                <w:t>[Accessed 2 May 2021].</w:t>
              </w:r>
            </w:p>
            <w:p w14:paraId="47B1D183" w14:textId="46418613" w:rsidR="00D12EFA" w:rsidRPr="007B1A86" w:rsidRDefault="00D12EFA" w:rsidP="007B1A86">
              <w:pPr>
                <w:pStyle w:val="Bibliography"/>
                <w:numPr>
                  <w:ilvl w:val="0"/>
                  <w:numId w:val="8"/>
                </w:numPr>
                <w:rPr>
                  <w:noProof/>
                  <w:lang w:val="en-US"/>
                </w:rPr>
              </w:pPr>
              <w:r>
                <w:rPr>
                  <w:noProof/>
                  <w:lang w:val="en-US"/>
                </w:rPr>
                <w:t>CIPD, 2021</w:t>
              </w:r>
              <w:r w:rsidR="001502A4">
                <w:rPr>
                  <w:noProof/>
                  <w:lang w:val="en-US"/>
                </w:rPr>
                <w:t>c</w:t>
              </w:r>
              <w:r>
                <w:rPr>
                  <w:noProof/>
                  <w:lang w:val="en-US"/>
                </w:rPr>
                <w:t xml:space="preserve">. </w:t>
              </w:r>
              <w:r>
                <w:rPr>
                  <w:i/>
                  <w:iCs/>
                  <w:noProof/>
                  <w:lang w:val="en-US"/>
                </w:rPr>
                <w:t xml:space="preserve">The role of employment tribunals. </w:t>
              </w:r>
              <w:r>
                <w:rPr>
                  <w:noProof/>
                  <w:lang w:val="en-US"/>
                </w:rPr>
                <w:t xml:space="preserve">[Online] </w:t>
              </w:r>
              <w:r>
                <w:rPr>
                  <w:noProof/>
                  <w:lang w:val="en-US"/>
                </w:rPr>
                <w:br/>
                <w:t xml:space="preserve">Available at: </w:t>
              </w:r>
              <w:r>
                <w:rPr>
                  <w:noProof/>
                  <w:u w:val="single"/>
                  <w:lang w:val="en-US"/>
                </w:rPr>
                <w:t>https://www.cipd.co.uk/knowledge/fundamentals/emp-law/tribunals/factsheet</w:t>
              </w:r>
              <w:r>
                <w:rPr>
                  <w:noProof/>
                  <w:lang w:val="en-US"/>
                </w:rPr>
                <w:br/>
                <w:t>[Accessed 23 April 2021].</w:t>
              </w:r>
            </w:p>
            <w:p w14:paraId="0BBF72EC" w14:textId="49B45328" w:rsidR="00D12EFA" w:rsidRDefault="00D12EFA" w:rsidP="009149E4">
              <w:pPr>
                <w:pStyle w:val="Bibliography"/>
                <w:numPr>
                  <w:ilvl w:val="0"/>
                  <w:numId w:val="8"/>
                </w:numPr>
                <w:rPr>
                  <w:noProof/>
                  <w:lang w:val="en-US"/>
                </w:rPr>
              </w:pPr>
              <w:r>
                <w:rPr>
                  <w:noProof/>
                  <w:lang w:val="en-US"/>
                </w:rPr>
                <w:t>CIPD, 2021</w:t>
              </w:r>
              <w:r w:rsidR="007B1A86">
                <w:rPr>
                  <w:noProof/>
                  <w:lang w:val="en-US"/>
                </w:rPr>
                <w:t>d</w:t>
              </w:r>
              <w:r>
                <w:rPr>
                  <w:noProof/>
                  <w:lang w:val="en-US"/>
                </w:rPr>
                <w:t xml:space="preserve">. </w:t>
              </w:r>
              <w:r>
                <w:rPr>
                  <w:i/>
                  <w:iCs/>
                  <w:noProof/>
                  <w:lang w:val="en-US"/>
                </w:rPr>
                <w:t xml:space="preserve">Tribunal claims Q&amp;As. </w:t>
              </w:r>
              <w:r>
                <w:rPr>
                  <w:noProof/>
                  <w:lang w:val="en-US"/>
                </w:rPr>
                <w:t xml:space="preserve">[Online] </w:t>
              </w:r>
              <w:r>
                <w:rPr>
                  <w:noProof/>
                  <w:lang w:val="en-US"/>
                </w:rPr>
                <w:br/>
                <w:t xml:space="preserve">Available at: </w:t>
              </w:r>
              <w:r>
                <w:rPr>
                  <w:noProof/>
                  <w:u w:val="single"/>
                  <w:lang w:val="en-US"/>
                </w:rPr>
                <w:t>https://www.cipd.co.uk/knowledge/fundamentals/emp-law/tribunals/questions</w:t>
              </w:r>
              <w:r>
                <w:rPr>
                  <w:noProof/>
                  <w:lang w:val="en-US"/>
                </w:rPr>
                <w:br/>
                <w:t>[Accessed 3 April 2021].</w:t>
              </w:r>
            </w:p>
            <w:p w14:paraId="4AA88387" w14:textId="77777777" w:rsidR="00D12EFA" w:rsidRDefault="00D12EFA" w:rsidP="009149E4">
              <w:pPr>
                <w:pStyle w:val="Bibliography"/>
                <w:numPr>
                  <w:ilvl w:val="0"/>
                  <w:numId w:val="8"/>
                </w:numPr>
                <w:rPr>
                  <w:noProof/>
                  <w:lang w:val="en-US"/>
                </w:rPr>
              </w:pPr>
              <w:r>
                <w:rPr>
                  <w:noProof/>
                  <w:lang w:val="en-US"/>
                </w:rPr>
                <w:t xml:space="preserve">Collins, H., 1990. UNFAIR DISMISSAL Procedural Fairness after Polkey. </w:t>
              </w:r>
              <w:r>
                <w:rPr>
                  <w:i/>
                  <w:iCs/>
                  <w:noProof/>
                  <w:lang w:val="en-US"/>
                </w:rPr>
                <w:t xml:space="preserve">Industrial Law Journal, </w:t>
              </w:r>
              <w:r>
                <w:rPr>
                  <w:noProof/>
                  <w:lang w:val="en-US"/>
                </w:rPr>
                <w:t>, 19(1), pp. 39-43.</w:t>
              </w:r>
            </w:p>
            <w:p w14:paraId="3DCAA9EF" w14:textId="4D00DF2F" w:rsidR="00D12EFA" w:rsidRDefault="00D12EFA" w:rsidP="009149E4">
              <w:pPr>
                <w:pStyle w:val="Bibliography"/>
                <w:numPr>
                  <w:ilvl w:val="0"/>
                  <w:numId w:val="8"/>
                </w:numPr>
                <w:rPr>
                  <w:noProof/>
                  <w:lang w:val="en-US"/>
                </w:rPr>
              </w:pPr>
              <w:r>
                <w:rPr>
                  <w:noProof/>
                  <w:lang w:val="en-US"/>
                </w:rPr>
                <w:t xml:space="preserve">Data Protection Act 2018 c12 Part 1 Section 2, [Online] </w:t>
              </w:r>
              <w:r>
                <w:rPr>
                  <w:noProof/>
                  <w:lang w:val="en-US"/>
                </w:rPr>
                <w:br/>
                <w:t xml:space="preserve">Available at: </w:t>
              </w:r>
              <w:r>
                <w:rPr>
                  <w:noProof/>
                  <w:u w:val="single"/>
                  <w:lang w:val="en-US"/>
                </w:rPr>
                <w:t>https://www.legislation.gov.uk/ukpga/2018/12/section/2/enacted</w:t>
              </w:r>
              <w:r>
                <w:rPr>
                  <w:noProof/>
                  <w:lang w:val="en-US"/>
                </w:rPr>
                <w:br/>
                <w:t>[Accessed 2 April 2021].</w:t>
              </w:r>
            </w:p>
            <w:p w14:paraId="22E61223" w14:textId="357EF148" w:rsidR="00D12EFA" w:rsidRDefault="00D12EFA" w:rsidP="009149E4">
              <w:pPr>
                <w:pStyle w:val="Bibliography"/>
                <w:numPr>
                  <w:ilvl w:val="0"/>
                  <w:numId w:val="8"/>
                </w:numPr>
                <w:rPr>
                  <w:noProof/>
                  <w:lang w:val="en-US"/>
                </w:rPr>
              </w:pPr>
              <w:r>
                <w:rPr>
                  <w:noProof/>
                  <w:lang w:val="en-US"/>
                </w:rPr>
                <w:t xml:space="preserve">Employment Rights Act 1996 103A, [Online] </w:t>
              </w:r>
              <w:r>
                <w:rPr>
                  <w:noProof/>
                  <w:lang w:val="en-US"/>
                </w:rPr>
                <w:br/>
                <w:t xml:space="preserve">Available at: </w:t>
              </w:r>
              <w:r>
                <w:rPr>
                  <w:noProof/>
                  <w:u w:val="single"/>
                  <w:lang w:val="en-US"/>
                </w:rPr>
                <w:t>https://www.legislation.gov.uk/ukpga/1996/18/section/103A</w:t>
              </w:r>
              <w:r>
                <w:rPr>
                  <w:noProof/>
                  <w:lang w:val="en-US"/>
                </w:rPr>
                <w:br/>
                <w:t>[Accessed 3 April 2021].</w:t>
              </w:r>
            </w:p>
            <w:p w14:paraId="6F529A29" w14:textId="61FB1D83" w:rsidR="00D12EFA" w:rsidRDefault="00D12EFA" w:rsidP="009149E4">
              <w:pPr>
                <w:pStyle w:val="Bibliography"/>
                <w:numPr>
                  <w:ilvl w:val="0"/>
                  <w:numId w:val="8"/>
                </w:numPr>
                <w:rPr>
                  <w:noProof/>
                  <w:lang w:val="en-US"/>
                </w:rPr>
              </w:pPr>
              <w:r>
                <w:rPr>
                  <w:noProof/>
                  <w:lang w:val="en-US"/>
                </w:rPr>
                <w:t xml:space="preserve">Employment Rights Act 1996 Section 100 Part 1 Subsection c, [Online] </w:t>
              </w:r>
              <w:r>
                <w:rPr>
                  <w:noProof/>
                  <w:lang w:val="en-US"/>
                </w:rPr>
                <w:br/>
                <w:t xml:space="preserve">Available at: </w:t>
              </w:r>
              <w:r>
                <w:rPr>
                  <w:noProof/>
                  <w:u w:val="single"/>
                  <w:lang w:val="en-US"/>
                </w:rPr>
                <w:t>https://www.legislation.gov.uk/ukpga/1996/18/section/100</w:t>
              </w:r>
              <w:r>
                <w:rPr>
                  <w:noProof/>
                  <w:lang w:val="en-US"/>
                </w:rPr>
                <w:br/>
                <w:t>[Accessed 8 May 2021].</w:t>
              </w:r>
            </w:p>
            <w:p w14:paraId="4EF101BE" w14:textId="79A819EE" w:rsidR="00D12EFA" w:rsidRDefault="00D12EFA" w:rsidP="009149E4">
              <w:pPr>
                <w:pStyle w:val="Bibliography"/>
                <w:numPr>
                  <w:ilvl w:val="0"/>
                  <w:numId w:val="8"/>
                </w:numPr>
                <w:rPr>
                  <w:noProof/>
                  <w:lang w:val="en-US"/>
                </w:rPr>
              </w:pPr>
              <w:r>
                <w:rPr>
                  <w:noProof/>
                  <w:lang w:val="en-US"/>
                </w:rPr>
                <w:t xml:space="preserve">Employment Rights Act 1996 Section 80F, [Online] </w:t>
              </w:r>
              <w:r>
                <w:rPr>
                  <w:noProof/>
                  <w:lang w:val="en-US"/>
                </w:rPr>
                <w:br/>
                <w:t xml:space="preserve">Available at: </w:t>
              </w:r>
              <w:r>
                <w:rPr>
                  <w:noProof/>
                  <w:u w:val="single"/>
                  <w:lang w:val="en-US"/>
                </w:rPr>
                <w:t>https://www.legislation.gov.uk/ukpga/1996/18/section/80F</w:t>
              </w:r>
              <w:r>
                <w:rPr>
                  <w:noProof/>
                  <w:lang w:val="en-US"/>
                </w:rPr>
                <w:br/>
                <w:t>[Accessed 20 April 2021].</w:t>
              </w:r>
            </w:p>
            <w:p w14:paraId="0EDCB0C4" w14:textId="40F7BC84" w:rsidR="00D12EFA" w:rsidRDefault="00D12EFA" w:rsidP="009149E4">
              <w:pPr>
                <w:pStyle w:val="Bibliography"/>
                <w:numPr>
                  <w:ilvl w:val="0"/>
                  <w:numId w:val="8"/>
                </w:numPr>
                <w:rPr>
                  <w:noProof/>
                  <w:lang w:val="en-US"/>
                </w:rPr>
              </w:pPr>
              <w:r>
                <w:rPr>
                  <w:noProof/>
                  <w:lang w:val="en-US"/>
                </w:rPr>
                <w:t xml:space="preserve">Employment Rights Act 1996 Section 86, [Online] </w:t>
              </w:r>
              <w:r>
                <w:rPr>
                  <w:noProof/>
                  <w:lang w:val="en-US"/>
                </w:rPr>
                <w:br/>
                <w:t xml:space="preserve">Available at: </w:t>
              </w:r>
              <w:r>
                <w:rPr>
                  <w:noProof/>
                  <w:u w:val="single"/>
                  <w:lang w:val="en-US"/>
                </w:rPr>
                <w:t>https://www.legislation.gov.uk/ukpga/1996/18/section/86</w:t>
              </w:r>
              <w:r>
                <w:rPr>
                  <w:noProof/>
                  <w:lang w:val="en-US"/>
                </w:rPr>
                <w:br/>
                <w:t>[Accessed 8 May 2021].</w:t>
              </w:r>
            </w:p>
            <w:p w14:paraId="43760168" w14:textId="7B07F3EF" w:rsidR="00D12EFA" w:rsidRDefault="00D12EFA" w:rsidP="009149E4">
              <w:pPr>
                <w:pStyle w:val="Bibliography"/>
                <w:numPr>
                  <w:ilvl w:val="0"/>
                  <w:numId w:val="8"/>
                </w:numPr>
                <w:rPr>
                  <w:noProof/>
                  <w:lang w:val="en-US"/>
                </w:rPr>
              </w:pPr>
              <w:r>
                <w:rPr>
                  <w:noProof/>
                  <w:lang w:val="en-US"/>
                </w:rPr>
                <w:lastRenderedPageBreak/>
                <w:t xml:space="preserve">Employment Rights Act 1996 Section 88, [Online] </w:t>
              </w:r>
              <w:r>
                <w:rPr>
                  <w:noProof/>
                  <w:lang w:val="en-US"/>
                </w:rPr>
                <w:br/>
                <w:t xml:space="preserve">Available at: </w:t>
              </w:r>
              <w:r>
                <w:rPr>
                  <w:noProof/>
                  <w:u w:val="single"/>
                  <w:lang w:val="en-US"/>
                </w:rPr>
                <w:t>https://www.legislation.gov.uk/ukpga/1996/18/section/88</w:t>
              </w:r>
              <w:r>
                <w:rPr>
                  <w:noProof/>
                  <w:lang w:val="en-US"/>
                </w:rPr>
                <w:br/>
                <w:t>[Accessed 1 March 2021].</w:t>
              </w:r>
            </w:p>
            <w:p w14:paraId="2120C115" w14:textId="7B260BCF" w:rsidR="00D12EFA" w:rsidRDefault="00D12EFA" w:rsidP="009149E4">
              <w:pPr>
                <w:pStyle w:val="Bibliography"/>
                <w:numPr>
                  <w:ilvl w:val="0"/>
                  <w:numId w:val="8"/>
                </w:numPr>
                <w:rPr>
                  <w:noProof/>
                  <w:lang w:val="en-US"/>
                </w:rPr>
              </w:pPr>
              <w:r>
                <w:rPr>
                  <w:noProof/>
                  <w:lang w:val="en-US"/>
                </w:rPr>
                <w:t xml:space="preserve">Employment Rights Act 1996 Section 98,. [Online] </w:t>
              </w:r>
              <w:r>
                <w:rPr>
                  <w:noProof/>
                  <w:lang w:val="en-US"/>
                </w:rPr>
                <w:br/>
                <w:t xml:space="preserve">Available at: </w:t>
              </w:r>
              <w:r>
                <w:rPr>
                  <w:noProof/>
                  <w:u w:val="single"/>
                  <w:lang w:val="en-US"/>
                </w:rPr>
                <w:t>https://www.legislation.gov.uk/ukpga/1996/18/section/98</w:t>
              </w:r>
              <w:r>
                <w:rPr>
                  <w:noProof/>
                  <w:lang w:val="en-US"/>
                </w:rPr>
                <w:br/>
                <w:t>[Accessed 8 May 2021].</w:t>
              </w:r>
            </w:p>
            <w:p w14:paraId="009C155B" w14:textId="7DA00B4B" w:rsidR="00D12EFA" w:rsidRDefault="00D12EFA" w:rsidP="009149E4">
              <w:pPr>
                <w:pStyle w:val="Bibliography"/>
                <w:numPr>
                  <w:ilvl w:val="0"/>
                  <w:numId w:val="8"/>
                </w:numPr>
                <w:rPr>
                  <w:noProof/>
                  <w:lang w:val="en-US"/>
                </w:rPr>
              </w:pPr>
              <w:r>
                <w:rPr>
                  <w:noProof/>
                  <w:lang w:val="en-US"/>
                </w:rPr>
                <w:t xml:space="preserve">Equality Act 2010 Section 20, [Online] </w:t>
              </w:r>
              <w:r>
                <w:rPr>
                  <w:noProof/>
                  <w:lang w:val="en-US"/>
                </w:rPr>
                <w:br/>
                <w:t xml:space="preserve">Available at: </w:t>
              </w:r>
              <w:r>
                <w:rPr>
                  <w:noProof/>
                  <w:u w:val="single"/>
                  <w:lang w:val="en-US"/>
                </w:rPr>
                <w:t>https://www.legislation.gov.uk/ukpga/2010/15/section/20</w:t>
              </w:r>
              <w:r>
                <w:rPr>
                  <w:noProof/>
                  <w:lang w:val="en-US"/>
                </w:rPr>
                <w:br/>
                <w:t>[Accessed 27 April 2021].</w:t>
              </w:r>
            </w:p>
            <w:p w14:paraId="7EEBE58C" w14:textId="77777777" w:rsidR="00D12EFA" w:rsidRDefault="00D12EFA" w:rsidP="009149E4">
              <w:pPr>
                <w:pStyle w:val="Bibliography"/>
                <w:numPr>
                  <w:ilvl w:val="0"/>
                  <w:numId w:val="8"/>
                </w:numPr>
                <w:rPr>
                  <w:noProof/>
                  <w:lang w:val="en-US"/>
                </w:rPr>
              </w:pPr>
              <w:r>
                <w:rPr>
                  <w:noProof/>
                  <w:lang w:val="en-US"/>
                </w:rPr>
                <w:t xml:space="preserve">Glassdoor, 2021. </w:t>
              </w:r>
              <w:r>
                <w:rPr>
                  <w:i/>
                  <w:iCs/>
                  <w:noProof/>
                  <w:lang w:val="en-US"/>
                </w:rPr>
                <w:t xml:space="preserve">Managers Salaries. </w:t>
              </w:r>
              <w:r>
                <w:rPr>
                  <w:noProof/>
                  <w:lang w:val="en-US"/>
                </w:rPr>
                <w:t xml:space="preserve">[Online] </w:t>
              </w:r>
              <w:r>
                <w:rPr>
                  <w:noProof/>
                  <w:lang w:val="en-US"/>
                </w:rPr>
                <w:br/>
                <w:t xml:space="preserve">Available at: </w:t>
              </w:r>
              <w:r>
                <w:rPr>
                  <w:noProof/>
                  <w:u w:val="single"/>
                  <w:lang w:val="en-US"/>
                </w:rPr>
                <w:t>https://www.glassdoor.co.uk/Salaries/manager-salary-SRCH_KO0,7.htm</w:t>
              </w:r>
              <w:r>
                <w:rPr>
                  <w:noProof/>
                  <w:lang w:val="en-US"/>
                </w:rPr>
                <w:br/>
                <w:t>[Accessed 7 April 2021].</w:t>
              </w:r>
            </w:p>
            <w:p w14:paraId="3AD2337B" w14:textId="77777777" w:rsidR="00D12EFA" w:rsidRDefault="00D12EFA" w:rsidP="009149E4">
              <w:pPr>
                <w:pStyle w:val="Bibliography"/>
                <w:numPr>
                  <w:ilvl w:val="0"/>
                  <w:numId w:val="8"/>
                </w:numPr>
                <w:rPr>
                  <w:noProof/>
                  <w:lang w:val="en-US"/>
                </w:rPr>
              </w:pPr>
              <w:r>
                <w:rPr>
                  <w:noProof/>
                  <w:lang w:val="en-US"/>
                </w:rPr>
                <w:t xml:space="preserve">Gov.uk, 2011. </w:t>
              </w:r>
              <w:r>
                <w:rPr>
                  <w:i/>
                  <w:iCs/>
                  <w:noProof/>
                  <w:lang w:val="en-US"/>
                </w:rPr>
                <w:t xml:space="preserve">Whistleblowing for employees. </w:t>
              </w:r>
              <w:r>
                <w:rPr>
                  <w:noProof/>
                  <w:lang w:val="en-US"/>
                </w:rPr>
                <w:t xml:space="preserve">[Online] </w:t>
              </w:r>
              <w:r>
                <w:rPr>
                  <w:noProof/>
                  <w:lang w:val="en-US"/>
                </w:rPr>
                <w:br/>
                <w:t xml:space="preserve">Available at: </w:t>
              </w:r>
              <w:r>
                <w:rPr>
                  <w:noProof/>
                  <w:u w:val="single"/>
                  <w:lang w:val="en-US"/>
                </w:rPr>
                <w:t>https://www.bing.com/search?q=whistleblowing+definition&amp;cvid=baf0257a27564d49b2a423e52b5567fa&amp;aqs=edge.0.0l7.7031j0j4&amp;pglt=547&amp;FORM=ANAB01&amp;PC=HCTS</w:t>
              </w:r>
              <w:r>
                <w:rPr>
                  <w:noProof/>
                  <w:lang w:val="en-US"/>
                </w:rPr>
                <w:br/>
                <w:t>[Accessed 4 April 2021].</w:t>
              </w:r>
            </w:p>
            <w:p w14:paraId="2D0DD239" w14:textId="77777777" w:rsidR="00D12EFA" w:rsidRDefault="00D12EFA" w:rsidP="009149E4">
              <w:pPr>
                <w:pStyle w:val="Bibliography"/>
                <w:numPr>
                  <w:ilvl w:val="0"/>
                  <w:numId w:val="8"/>
                </w:numPr>
                <w:rPr>
                  <w:noProof/>
                  <w:lang w:val="en-US"/>
                </w:rPr>
              </w:pPr>
              <w:r>
                <w:rPr>
                  <w:noProof/>
                  <w:lang w:val="en-US"/>
                </w:rPr>
                <w:t xml:space="preserve">Gov.uk, 2014. </w:t>
              </w:r>
              <w:r>
                <w:rPr>
                  <w:i/>
                  <w:iCs/>
                  <w:noProof/>
                  <w:lang w:val="en-US"/>
                </w:rPr>
                <w:t xml:space="preserve">Right to request flexible working: application form. </w:t>
              </w:r>
              <w:r>
                <w:rPr>
                  <w:noProof/>
                  <w:lang w:val="en-US"/>
                </w:rPr>
                <w:t xml:space="preserve">[Online] </w:t>
              </w:r>
              <w:r>
                <w:rPr>
                  <w:noProof/>
                  <w:lang w:val="en-US"/>
                </w:rPr>
                <w:br/>
                <w:t xml:space="preserve">Available at: </w:t>
              </w:r>
              <w:r>
                <w:rPr>
                  <w:noProof/>
                  <w:u w:val="single"/>
                  <w:lang w:val="en-US"/>
                </w:rPr>
                <w:t>https://www.gov.uk/government/publications/the-right-to-request-flexible-working-form</w:t>
              </w:r>
              <w:r>
                <w:rPr>
                  <w:noProof/>
                  <w:lang w:val="en-US"/>
                </w:rPr>
                <w:br/>
                <w:t>[Accessed 12 April 2021].</w:t>
              </w:r>
            </w:p>
            <w:p w14:paraId="064694B3" w14:textId="775D0375" w:rsidR="00D12EFA" w:rsidRDefault="00D12EFA" w:rsidP="009149E4">
              <w:pPr>
                <w:pStyle w:val="Bibliography"/>
                <w:numPr>
                  <w:ilvl w:val="0"/>
                  <w:numId w:val="8"/>
                </w:numPr>
                <w:rPr>
                  <w:noProof/>
                  <w:lang w:val="en-US"/>
                </w:rPr>
              </w:pPr>
              <w:r>
                <w:rPr>
                  <w:noProof/>
                  <w:lang w:val="en-US"/>
                </w:rPr>
                <w:t>Gov.uk, 2021</w:t>
              </w:r>
              <w:r w:rsidR="001502A4">
                <w:rPr>
                  <w:noProof/>
                  <w:lang w:val="en-US"/>
                </w:rPr>
                <w:t>a</w:t>
              </w:r>
              <w:r>
                <w:rPr>
                  <w:noProof/>
                  <w:lang w:val="en-US"/>
                </w:rPr>
                <w:t xml:space="preserve">. </w:t>
              </w:r>
              <w:r>
                <w:rPr>
                  <w:i/>
                  <w:iCs/>
                  <w:noProof/>
                  <w:lang w:val="en-US"/>
                </w:rPr>
                <w:t xml:space="preserve">Calculate your statutory redundancy pay. </w:t>
              </w:r>
              <w:r>
                <w:rPr>
                  <w:noProof/>
                  <w:lang w:val="en-US"/>
                </w:rPr>
                <w:t xml:space="preserve">[Online] </w:t>
              </w:r>
              <w:r>
                <w:rPr>
                  <w:noProof/>
                  <w:lang w:val="en-US"/>
                </w:rPr>
                <w:br/>
                <w:t xml:space="preserve">Available at: </w:t>
              </w:r>
              <w:r>
                <w:rPr>
                  <w:noProof/>
                  <w:u w:val="single"/>
                  <w:lang w:val="en-US"/>
                </w:rPr>
                <w:t>https://www.gov.uk/calculate-your-redundancy-pay/y/2021-05-02/40/5.0/500.0</w:t>
              </w:r>
              <w:r>
                <w:rPr>
                  <w:noProof/>
                  <w:lang w:val="en-US"/>
                </w:rPr>
                <w:br/>
                <w:t>[Accessed 3 April 2021].</w:t>
              </w:r>
            </w:p>
            <w:p w14:paraId="5CC34F26" w14:textId="465A8A5A" w:rsidR="00D12EFA" w:rsidRDefault="00D12EFA" w:rsidP="009149E4">
              <w:pPr>
                <w:pStyle w:val="Bibliography"/>
                <w:numPr>
                  <w:ilvl w:val="0"/>
                  <w:numId w:val="8"/>
                </w:numPr>
                <w:rPr>
                  <w:noProof/>
                  <w:lang w:val="en-US"/>
                </w:rPr>
              </w:pPr>
              <w:r>
                <w:rPr>
                  <w:noProof/>
                  <w:lang w:val="en-US"/>
                </w:rPr>
                <w:t>Gov.uk, 2021</w:t>
              </w:r>
              <w:r w:rsidR="001502A4">
                <w:rPr>
                  <w:noProof/>
                  <w:lang w:val="en-US"/>
                </w:rPr>
                <w:t>b</w:t>
              </w:r>
              <w:r>
                <w:rPr>
                  <w:noProof/>
                  <w:lang w:val="en-US"/>
                </w:rPr>
                <w:t xml:space="preserve">. </w:t>
              </w:r>
              <w:r>
                <w:rPr>
                  <w:i/>
                  <w:iCs/>
                  <w:noProof/>
                  <w:lang w:val="en-US"/>
                </w:rPr>
                <w:t xml:space="preserve">Dismissing Staff. </w:t>
              </w:r>
              <w:r>
                <w:rPr>
                  <w:noProof/>
                  <w:lang w:val="en-US"/>
                </w:rPr>
                <w:t xml:space="preserve">[Online] </w:t>
              </w:r>
              <w:r>
                <w:rPr>
                  <w:noProof/>
                  <w:lang w:val="en-US"/>
                </w:rPr>
                <w:br/>
                <w:t xml:space="preserve">Available at: </w:t>
              </w:r>
              <w:r>
                <w:rPr>
                  <w:noProof/>
                  <w:u w:val="single"/>
                  <w:lang w:val="en-US"/>
                </w:rPr>
                <w:t>https://www.gov.uk/dismiss-staff/eligibility-to-claim-unfair-dismissal</w:t>
              </w:r>
              <w:r>
                <w:rPr>
                  <w:noProof/>
                  <w:lang w:val="en-US"/>
                </w:rPr>
                <w:br/>
                <w:t>[Accessed 29 April 2021].</w:t>
              </w:r>
            </w:p>
            <w:p w14:paraId="4BC04084" w14:textId="1A7A84D3" w:rsidR="00D12EFA" w:rsidRDefault="00D12EFA" w:rsidP="009149E4">
              <w:pPr>
                <w:pStyle w:val="Bibliography"/>
                <w:numPr>
                  <w:ilvl w:val="0"/>
                  <w:numId w:val="8"/>
                </w:numPr>
                <w:rPr>
                  <w:noProof/>
                  <w:lang w:val="en-US"/>
                </w:rPr>
              </w:pPr>
              <w:r>
                <w:rPr>
                  <w:noProof/>
                  <w:lang w:val="en-US"/>
                </w:rPr>
                <w:t>Gov.uk, 2021</w:t>
              </w:r>
              <w:r w:rsidR="001502A4">
                <w:rPr>
                  <w:noProof/>
                  <w:lang w:val="en-US"/>
                </w:rPr>
                <w:t>c</w:t>
              </w:r>
              <w:r>
                <w:rPr>
                  <w:noProof/>
                  <w:lang w:val="en-US"/>
                </w:rPr>
                <w:t xml:space="preserve">. </w:t>
              </w:r>
              <w:r>
                <w:rPr>
                  <w:i/>
                  <w:iCs/>
                  <w:noProof/>
                  <w:lang w:val="en-US"/>
                </w:rPr>
                <w:t xml:space="preserve">Flexible working. </w:t>
              </w:r>
              <w:r>
                <w:rPr>
                  <w:noProof/>
                  <w:lang w:val="en-US"/>
                </w:rPr>
                <w:t xml:space="preserve">[Online] </w:t>
              </w:r>
              <w:r>
                <w:rPr>
                  <w:noProof/>
                  <w:lang w:val="en-US"/>
                </w:rPr>
                <w:br/>
                <w:t xml:space="preserve">Available at: </w:t>
              </w:r>
              <w:r>
                <w:rPr>
                  <w:noProof/>
                  <w:u w:val="single"/>
                  <w:lang w:val="en-US"/>
                </w:rPr>
                <w:t>https://www.gov.uk/flexible-working</w:t>
              </w:r>
              <w:r>
                <w:rPr>
                  <w:noProof/>
                  <w:lang w:val="en-US"/>
                </w:rPr>
                <w:br/>
                <w:t>[Accessed 13 April 2021].</w:t>
              </w:r>
            </w:p>
            <w:p w14:paraId="2977EE62" w14:textId="69465C3B" w:rsidR="00D12EFA" w:rsidRDefault="00D12EFA" w:rsidP="009149E4">
              <w:pPr>
                <w:pStyle w:val="Bibliography"/>
                <w:numPr>
                  <w:ilvl w:val="0"/>
                  <w:numId w:val="8"/>
                </w:numPr>
                <w:rPr>
                  <w:noProof/>
                  <w:lang w:val="en-US"/>
                </w:rPr>
              </w:pPr>
              <w:r>
                <w:rPr>
                  <w:noProof/>
                  <w:lang w:val="en-US"/>
                </w:rPr>
                <w:t>Gov.uk, 2021</w:t>
              </w:r>
              <w:r w:rsidR="001502A4">
                <w:rPr>
                  <w:noProof/>
                  <w:lang w:val="en-US"/>
                </w:rPr>
                <w:t>d</w:t>
              </w:r>
              <w:r>
                <w:rPr>
                  <w:noProof/>
                  <w:lang w:val="en-US"/>
                </w:rPr>
                <w:t xml:space="preserve">. </w:t>
              </w:r>
              <w:r>
                <w:rPr>
                  <w:i/>
                  <w:iCs/>
                  <w:noProof/>
                  <w:lang w:val="en-US"/>
                </w:rPr>
                <w:t xml:space="preserve">Make a claim to an employment tribunal. </w:t>
              </w:r>
              <w:r>
                <w:rPr>
                  <w:noProof/>
                  <w:lang w:val="en-US"/>
                </w:rPr>
                <w:t xml:space="preserve">[Online] </w:t>
              </w:r>
              <w:r>
                <w:rPr>
                  <w:noProof/>
                  <w:lang w:val="en-US"/>
                </w:rPr>
                <w:br/>
                <w:t xml:space="preserve">Available at: </w:t>
              </w:r>
              <w:r>
                <w:rPr>
                  <w:noProof/>
                  <w:u w:val="single"/>
                  <w:lang w:val="en-US"/>
                </w:rPr>
                <w:t>https://www.gov.uk/employment-tribunals/after-you-make-a-claim</w:t>
              </w:r>
              <w:r>
                <w:rPr>
                  <w:noProof/>
                  <w:lang w:val="en-US"/>
                </w:rPr>
                <w:br/>
                <w:t>[Accessed 17 April 2021].</w:t>
              </w:r>
            </w:p>
            <w:p w14:paraId="7900E4B0" w14:textId="7FDE2943" w:rsidR="00D12EFA" w:rsidRDefault="00D12EFA" w:rsidP="009149E4">
              <w:pPr>
                <w:pStyle w:val="Bibliography"/>
                <w:numPr>
                  <w:ilvl w:val="0"/>
                  <w:numId w:val="8"/>
                </w:numPr>
                <w:rPr>
                  <w:noProof/>
                  <w:lang w:val="en-US"/>
                </w:rPr>
              </w:pPr>
              <w:r>
                <w:rPr>
                  <w:noProof/>
                  <w:lang w:val="en-US"/>
                </w:rPr>
                <w:t xml:space="preserve">Health and Safety at Work etc Act 1974, [Online] </w:t>
              </w:r>
              <w:r>
                <w:rPr>
                  <w:noProof/>
                  <w:lang w:val="en-US"/>
                </w:rPr>
                <w:br/>
                <w:t xml:space="preserve">Available at: </w:t>
              </w:r>
              <w:r>
                <w:rPr>
                  <w:noProof/>
                  <w:u w:val="single"/>
                  <w:lang w:val="en-US"/>
                </w:rPr>
                <w:t>https://www.hse.gov.uk/legislation/hswa.htm</w:t>
              </w:r>
              <w:r>
                <w:rPr>
                  <w:noProof/>
                  <w:lang w:val="en-US"/>
                </w:rPr>
                <w:br/>
                <w:t>[Accessed 27 April 2021].</w:t>
              </w:r>
            </w:p>
            <w:p w14:paraId="325231E5" w14:textId="0C64D38C" w:rsidR="00D12EFA" w:rsidRDefault="00D12EFA" w:rsidP="009149E4">
              <w:pPr>
                <w:pStyle w:val="Bibliography"/>
                <w:numPr>
                  <w:ilvl w:val="0"/>
                  <w:numId w:val="8"/>
                </w:numPr>
                <w:rPr>
                  <w:noProof/>
                  <w:lang w:val="en-US"/>
                </w:rPr>
              </w:pPr>
              <w:r>
                <w:rPr>
                  <w:noProof/>
                  <w:lang w:val="en-US"/>
                </w:rPr>
                <w:t>ICO, 2021</w:t>
              </w:r>
              <w:r w:rsidR="00FE3640">
                <w:rPr>
                  <w:noProof/>
                  <w:lang w:val="en-US"/>
                </w:rPr>
                <w:t>a</w:t>
              </w:r>
              <w:r>
                <w:rPr>
                  <w:noProof/>
                  <w:lang w:val="en-US"/>
                </w:rPr>
                <w:t xml:space="preserve">. </w:t>
              </w:r>
              <w:r>
                <w:rPr>
                  <w:i/>
                  <w:iCs/>
                  <w:noProof/>
                  <w:lang w:val="en-US"/>
                </w:rPr>
                <w:t xml:space="preserve">Penalities. </w:t>
              </w:r>
              <w:r>
                <w:rPr>
                  <w:noProof/>
                  <w:lang w:val="en-US"/>
                </w:rPr>
                <w:t xml:space="preserve">[Online] </w:t>
              </w:r>
              <w:r>
                <w:rPr>
                  <w:noProof/>
                  <w:lang w:val="en-US"/>
                </w:rPr>
                <w:br/>
                <w:t xml:space="preserve">Available at: </w:t>
              </w:r>
              <w:r>
                <w:rPr>
                  <w:noProof/>
                  <w:u w:val="single"/>
                  <w:lang w:val="en-US"/>
                </w:rPr>
                <w:t>https://ico.org.uk/for-organisations/guide-to-data-protection/guide-to-law-enforcement-processing/penalties/</w:t>
              </w:r>
              <w:r>
                <w:rPr>
                  <w:noProof/>
                  <w:lang w:val="en-US"/>
                </w:rPr>
                <w:br/>
                <w:t>[Accessed 4 April 2021].</w:t>
              </w:r>
            </w:p>
            <w:p w14:paraId="1650DEB5" w14:textId="131452DE" w:rsidR="00D12EFA" w:rsidRDefault="00D12EFA" w:rsidP="009149E4">
              <w:pPr>
                <w:pStyle w:val="Bibliography"/>
                <w:numPr>
                  <w:ilvl w:val="0"/>
                  <w:numId w:val="8"/>
                </w:numPr>
                <w:rPr>
                  <w:noProof/>
                  <w:lang w:val="en-US"/>
                </w:rPr>
              </w:pPr>
              <w:r>
                <w:rPr>
                  <w:noProof/>
                  <w:lang w:val="en-US"/>
                </w:rPr>
                <w:lastRenderedPageBreak/>
                <w:t>ICO, 2021</w:t>
              </w:r>
              <w:r w:rsidR="00FE3640">
                <w:rPr>
                  <w:noProof/>
                  <w:lang w:val="en-US"/>
                </w:rPr>
                <w:t>b</w:t>
              </w:r>
              <w:r>
                <w:rPr>
                  <w:noProof/>
                  <w:lang w:val="en-US"/>
                </w:rPr>
                <w:t xml:space="preserve">. </w:t>
              </w:r>
              <w:r>
                <w:rPr>
                  <w:i/>
                  <w:iCs/>
                  <w:noProof/>
                  <w:lang w:val="en-US"/>
                </w:rPr>
                <w:t xml:space="preserve">Report a Breach. </w:t>
              </w:r>
              <w:r>
                <w:rPr>
                  <w:noProof/>
                  <w:lang w:val="en-US"/>
                </w:rPr>
                <w:t xml:space="preserve">[Online] </w:t>
              </w:r>
              <w:r>
                <w:rPr>
                  <w:noProof/>
                  <w:lang w:val="en-US"/>
                </w:rPr>
                <w:br/>
                <w:t xml:space="preserve">Available at: </w:t>
              </w:r>
              <w:r>
                <w:rPr>
                  <w:noProof/>
                  <w:u w:val="single"/>
                  <w:lang w:val="en-US"/>
                </w:rPr>
                <w:t>https://ico.org.uk/for-organisations/report-a-breach/</w:t>
              </w:r>
              <w:r>
                <w:rPr>
                  <w:noProof/>
                  <w:lang w:val="en-US"/>
                </w:rPr>
                <w:br/>
                <w:t>[Accessed 2 April 2021].</w:t>
              </w:r>
            </w:p>
            <w:p w14:paraId="377C884B" w14:textId="77777777" w:rsidR="00D12EFA" w:rsidRDefault="00D12EFA" w:rsidP="009149E4">
              <w:pPr>
                <w:pStyle w:val="Bibliography"/>
                <w:numPr>
                  <w:ilvl w:val="0"/>
                  <w:numId w:val="8"/>
                </w:numPr>
                <w:rPr>
                  <w:noProof/>
                  <w:lang w:val="en-US"/>
                </w:rPr>
              </w:pPr>
              <w:r>
                <w:rPr>
                  <w:i/>
                  <w:iCs/>
                  <w:noProof/>
                  <w:lang w:val="en-US"/>
                </w:rPr>
                <w:t xml:space="preserve">Khan vs Stripestar EAT/0022/15 </w:t>
              </w:r>
              <w:r>
                <w:rPr>
                  <w:noProof/>
                  <w:lang w:val="en-US"/>
                </w:rPr>
                <w:t xml:space="preserve">([Online] https://www.xperthr.co.uk/law-reports/unfair-dismissal-no-limit-on-defects-cured-by-fair-appeal/160126/#:~:text=In%20Khan%20v%20Stripestar%20Ltd%20EAT%2F0022%2F15%2C%20the%20EAT,appeal%20cured%20the%20defects%20earlier%20in%20the%20process.) (Accessed: 1 April 2021. </w:t>
              </w:r>
            </w:p>
            <w:p w14:paraId="3F85641C" w14:textId="10540706" w:rsidR="00D12EFA" w:rsidRDefault="00D12EFA" w:rsidP="009149E4">
              <w:pPr>
                <w:pStyle w:val="Bibliography"/>
                <w:numPr>
                  <w:ilvl w:val="0"/>
                  <w:numId w:val="8"/>
                </w:numPr>
                <w:rPr>
                  <w:noProof/>
                  <w:lang w:val="en-US"/>
                </w:rPr>
              </w:pPr>
              <w:r>
                <w:rPr>
                  <w:noProof/>
                  <w:lang w:val="en-US"/>
                </w:rPr>
                <w:t xml:space="preserve">Limitation Act 1980 Part 1 Section 2, [Online] </w:t>
              </w:r>
              <w:r>
                <w:rPr>
                  <w:noProof/>
                  <w:lang w:val="en-US"/>
                </w:rPr>
                <w:br/>
                <w:t xml:space="preserve">Available at: </w:t>
              </w:r>
              <w:r>
                <w:rPr>
                  <w:noProof/>
                  <w:u w:val="single"/>
                  <w:lang w:val="en-US"/>
                </w:rPr>
                <w:t>https://www.legislation.gov.uk/ukpga/1980/58/part/I</w:t>
              </w:r>
              <w:r>
                <w:rPr>
                  <w:noProof/>
                  <w:lang w:val="en-US"/>
                </w:rPr>
                <w:br/>
                <w:t>[Accessed 3 April 2021].</w:t>
              </w:r>
            </w:p>
            <w:p w14:paraId="7B5E6F38" w14:textId="77777777" w:rsidR="00D12EFA" w:rsidRDefault="00D12EFA" w:rsidP="009149E4">
              <w:pPr>
                <w:pStyle w:val="Bibliography"/>
                <w:numPr>
                  <w:ilvl w:val="0"/>
                  <w:numId w:val="8"/>
                </w:numPr>
                <w:rPr>
                  <w:noProof/>
                  <w:lang w:val="en-US"/>
                </w:rPr>
              </w:pPr>
              <w:r>
                <w:rPr>
                  <w:i/>
                  <w:iCs/>
                  <w:noProof/>
                  <w:lang w:val="en-US"/>
                </w:rPr>
                <w:t xml:space="preserve">Mrs B Hamer v Kaltz Ltd UKEAT/0502/13/BA </w:t>
              </w:r>
              <w:r>
                <w:rPr>
                  <w:noProof/>
                  <w:lang w:val="en-US"/>
                </w:rPr>
                <w:t xml:space="preserve">([Online] Available at: https://assets.publishing.service.gov.uk/media/59244239ed915d20f80000a3/Mrs_B_Hamer_v_Kaltz_Ltd_UKEAT_0502_13_BA.pdf) (Accessed: 1 April 2021). </w:t>
              </w:r>
            </w:p>
            <w:p w14:paraId="70DDAA82" w14:textId="77777777" w:rsidR="00D12EFA" w:rsidRDefault="00D12EFA" w:rsidP="009149E4">
              <w:pPr>
                <w:pStyle w:val="Bibliography"/>
                <w:numPr>
                  <w:ilvl w:val="0"/>
                  <w:numId w:val="8"/>
                </w:numPr>
                <w:rPr>
                  <w:noProof/>
                  <w:lang w:val="en-US"/>
                </w:rPr>
              </w:pPr>
              <w:r>
                <w:rPr>
                  <w:noProof/>
                  <w:lang w:val="en-US"/>
                </w:rPr>
                <w:t xml:space="preserve">Peninsula Group Limited, 2021. </w:t>
              </w:r>
              <w:r>
                <w:rPr>
                  <w:i/>
                  <w:iCs/>
                  <w:noProof/>
                  <w:lang w:val="en-US"/>
                </w:rPr>
                <w:t xml:space="preserve">HR consultancy fees. </w:t>
              </w:r>
              <w:r>
                <w:rPr>
                  <w:noProof/>
                  <w:lang w:val="en-US"/>
                </w:rPr>
                <w:t xml:space="preserve">[Online] </w:t>
              </w:r>
              <w:r>
                <w:rPr>
                  <w:noProof/>
                  <w:lang w:val="en-US"/>
                </w:rPr>
                <w:br/>
                <w:t xml:space="preserve">Available at: </w:t>
              </w:r>
              <w:r>
                <w:rPr>
                  <w:noProof/>
                  <w:u w:val="single"/>
                  <w:lang w:val="en-US"/>
                </w:rPr>
                <w:t>https://www.peninsulagrouplimited.com/topic/pay-benefits/hr-consultancy-fees/</w:t>
              </w:r>
              <w:r>
                <w:rPr>
                  <w:noProof/>
                  <w:lang w:val="en-US"/>
                </w:rPr>
                <w:br/>
                <w:t>[Accessed 9 May 2021].</w:t>
              </w:r>
            </w:p>
            <w:p w14:paraId="02E31E1D" w14:textId="77777777" w:rsidR="00D12EFA" w:rsidRDefault="00D12EFA" w:rsidP="009149E4">
              <w:pPr>
                <w:pStyle w:val="Bibliography"/>
                <w:numPr>
                  <w:ilvl w:val="0"/>
                  <w:numId w:val="8"/>
                </w:numPr>
                <w:rPr>
                  <w:noProof/>
                  <w:lang w:val="en-US"/>
                </w:rPr>
              </w:pPr>
              <w:r>
                <w:rPr>
                  <w:noProof/>
                  <w:lang w:val="en-US"/>
                </w:rPr>
                <w:t xml:space="preserve">Phillips Law, 2018. </w:t>
              </w:r>
              <w:r>
                <w:rPr>
                  <w:i/>
                  <w:iCs/>
                  <w:noProof/>
                  <w:lang w:val="en-US"/>
                </w:rPr>
                <w:t xml:space="preserve">UNFAIR AND WRONGFUL DISMISSAL CLAIMS – EMPLOYER. </w:t>
              </w:r>
              <w:r>
                <w:rPr>
                  <w:noProof/>
                  <w:lang w:val="en-US"/>
                </w:rPr>
                <w:t xml:space="preserve">[Online] </w:t>
              </w:r>
              <w:r>
                <w:rPr>
                  <w:noProof/>
                  <w:lang w:val="en-US"/>
                </w:rPr>
                <w:br/>
                <w:t xml:space="preserve">Available at: </w:t>
              </w:r>
              <w:r>
                <w:rPr>
                  <w:noProof/>
                  <w:u w:val="single"/>
                  <w:lang w:val="en-US"/>
                </w:rPr>
                <w:t>https://www.phillips-law.co.uk/fees/employer-fees</w:t>
              </w:r>
              <w:r>
                <w:rPr>
                  <w:noProof/>
                  <w:lang w:val="en-US"/>
                </w:rPr>
                <w:br/>
                <w:t>[Accessed 29 April 2021].</w:t>
              </w:r>
            </w:p>
            <w:p w14:paraId="5E06ECC4" w14:textId="77777777" w:rsidR="00D12EFA" w:rsidRDefault="00D12EFA" w:rsidP="009149E4">
              <w:pPr>
                <w:pStyle w:val="Bibliography"/>
                <w:numPr>
                  <w:ilvl w:val="0"/>
                  <w:numId w:val="8"/>
                </w:numPr>
                <w:rPr>
                  <w:noProof/>
                  <w:lang w:val="en-US"/>
                </w:rPr>
              </w:pPr>
              <w:r>
                <w:rPr>
                  <w:i/>
                  <w:iCs/>
                  <w:noProof/>
                  <w:lang w:val="en-US"/>
                </w:rPr>
                <w:t xml:space="preserve">Polkey v AE Dayton Services Ltd [1987] UKHL </w:t>
              </w:r>
              <w:r>
                <w:rPr>
                  <w:noProof/>
                  <w:lang w:val="en-US"/>
                </w:rPr>
                <w:t xml:space="preserve">([Online] Available at: http://www.bailii.org/uk/cases/UKHL/1987/8.html) (Accessed: 11 April 2021). </w:t>
              </w:r>
            </w:p>
            <w:p w14:paraId="4AB5F7D1" w14:textId="77777777" w:rsidR="00D12EFA" w:rsidRDefault="00D12EFA" w:rsidP="009149E4">
              <w:pPr>
                <w:pStyle w:val="Bibliography"/>
                <w:numPr>
                  <w:ilvl w:val="0"/>
                  <w:numId w:val="8"/>
                </w:numPr>
                <w:rPr>
                  <w:noProof/>
                  <w:lang w:val="en-US"/>
                </w:rPr>
              </w:pPr>
              <w:r>
                <w:rPr>
                  <w:noProof/>
                  <w:lang w:val="en-US"/>
                </w:rPr>
                <w:t xml:space="preserve">Revolution Learning, , 2021. </w:t>
              </w:r>
              <w:r>
                <w:rPr>
                  <w:i/>
                  <w:iCs/>
                  <w:noProof/>
                  <w:lang w:val="en-US"/>
                </w:rPr>
                <w:t xml:space="preserve">HR for Managers Course Details. </w:t>
              </w:r>
              <w:r>
                <w:rPr>
                  <w:noProof/>
                  <w:lang w:val="en-US"/>
                </w:rPr>
                <w:t xml:space="preserve">[Online] </w:t>
              </w:r>
              <w:r>
                <w:rPr>
                  <w:noProof/>
                  <w:lang w:val="en-US"/>
                </w:rPr>
                <w:br/>
                <w:t xml:space="preserve">Available at: </w:t>
              </w:r>
              <w:r>
                <w:rPr>
                  <w:noProof/>
                  <w:u w:val="single"/>
                  <w:lang w:val="en-US"/>
                </w:rPr>
                <w:t>https://www.revolutionlearning.co.uk/hr-for-managers-training-course/#:~:text=HR%20For%20Managers%20Training%20Course%20is%20a%20one,how%20to%20use%20them%20effectively%20to%20manage%20performance</w:t>
              </w:r>
              <w:r>
                <w:rPr>
                  <w:noProof/>
                  <w:lang w:val="en-US"/>
                </w:rPr>
                <w:br/>
                <w:t>[Accessed 2 April 2021].</w:t>
              </w:r>
            </w:p>
            <w:p w14:paraId="41F0EAE3" w14:textId="40924558" w:rsidR="00D12EFA" w:rsidRDefault="00D12EFA" w:rsidP="009149E4">
              <w:pPr>
                <w:pStyle w:val="Bibliography"/>
                <w:numPr>
                  <w:ilvl w:val="0"/>
                  <w:numId w:val="8"/>
                </w:numPr>
                <w:rPr>
                  <w:noProof/>
                  <w:lang w:val="en-US"/>
                </w:rPr>
              </w:pPr>
              <w:r>
                <w:rPr>
                  <w:noProof/>
                  <w:lang w:val="en-US"/>
                </w:rPr>
                <w:t>Sargent, M</w:t>
              </w:r>
              <w:r w:rsidR="009149E4">
                <w:rPr>
                  <w:noProof/>
                  <w:lang w:val="en-US"/>
                </w:rPr>
                <w:t>. and Lewis, D.,</w:t>
              </w:r>
              <w:r>
                <w:rPr>
                  <w:noProof/>
                  <w:lang w:val="en-US"/>
                </w:rPr>
                <w:t xml:space="preserve"> 2017. Variation, Breach and Termination of the Contract of Employment . In: </w:t>
              </w:r>
              <w:r>
                <w:rPr>
                  <w:i/>
                  <w:iCs/>
                  <w:noProof/>
                  <w:lang w:val="en-US"/>
                </w:rPr>
                <w:t xml:space="preserve">Employment Law: The Essentials . </w:t>
              </w:r>
              <w:r>
                <w:rPr>
                  <w:noProof/>
                  <w:lang w:val="en-US"/>
                </w:rPr>
                <w:t>London : CIPD, pp. 210, 211.</w:t>
              </w:r>
            </w:p>
            <w:p w14:paraId="526FD7C3" w14:textId="77777777" w:rsidR="00D12EFA" w:rsidRDefault="00D12EFA" w:rsidP="009149E4">
              <w:pPr>
                <w:pStyle w:val="Bibliography"/>
                <w:numPr>
                  <w:ilvl w:val="0"/>
                  <w:numId w:val="8"/>
                </w:numPr>
                <w:rPr>
                  <w:noProof/>
                  <w:lang w:val="en-US"/>
                </w:rPr>
              </w:pPr>
              <w:r>
                <w:rPr>
                  <w:noProof/>
                  <w:lang w:val="en-US"/>
                </w:rPr>
                <w:t xml:space="preserve">Slater and Gorden Lawyers, 2020. </w:t>
              </w:r>
              <w:r>
                <w:rPr>
                  <w:i/>
                  <w:iCs/>
                  <w:noProof/>
                  <w:lang w:val="en-US"/>
                </w:rPr>
                <w:t xml:space="preserve">Constructive Unfair Dissmisal Fees. </w:t>
              </w:r>
              <w:r>
                <w:rPr>
                  <w:noProof/>
                  <w:lang w:val="en-US"/>
                </w:rPr>
                <w:t xml:space="preserve">[Online] </w:t>
              </w:r>
              <w:r>
                <w:rPr>
                  <w:noProof/>
                  <w:lang w:val="en-US"/>
                </w:rPr>
                <w:br/>
                <w:t xml:space="preserve">Available at: </w:t>
              </w:r>
              <w:r>
                <w:rPr>
                  <w:noProof/>
                  <w:u w:val="single"/>
                  <w:lang w:val="en-US"/>
                </w:rPr>
                <w:t>https://www.slatergordon.co.uk/employment-law-solicitors/constructive-unfair-dismissal/fees/</w:t>
              </w:r>
              <w:r>
                <w:rPr>
                  <w:noProof/>
                  <w:lang w:val="en-US"/>
                </w:rPr>
                <w:br/>
                <w:t>[Accessed 27 April 2021].</w:t>
              </w:r>
            </w:p>
            <w:p w14:paraId="27B530C1" w14:textId="77777777" w:rsidR="00D12EFA" w:rsidRDefault="00D12EFA" w:rsidP="009149E4">
              <w:pPr>
                <w:pStyle w:val="Bibliography"/>
                <w:numPr>
                  <w:ilvl w:val="0"/>
                  <w:numId w:val="8"/>
                </w:numPr>
                <w:rPr>
                  <w:noProof/>
                  <w:lang w:val="en-US"/>
                </w:rPr>
              </w:pPr>
              <w:r>
                <w:rPr>
                  <w:i/>
                  <w:iCs/>
                  <w:noProof/>
                  <w:lang w:val="en-US"/>
                </w:rPr>
                <w:t xml:space="preserve">Smith v Gleacher Shacklock LLP ET/2202747/2015 </w:t>
              </w:r>
              <w:r>
                <w:rPr>
                  <w:noProof/>
                  <w:lang w:val="en-US"/>
                </w:rPr>
                <w:t xml:space="preserve">([Online] Available at: https://www.cipd.co.uk/knowledge/fundamentals/relations/flexible-working/case-law-on-requesting-flexible-working) (Accessed: April 12 2021). </w:t>
              </w:r>
            </w:p>
            <w:p w14:paraId="6D1C1894" w14:textId="67835D14" w:rsidR="00D12EFA" w:rsidRDefault="00D12EFA" w:rsidP="009149E4">
              <w:pPr>
                <w:pStyle w:val="Bibliography"/>
                <w:numPr>
                  <w:ilvl w:val="0"/>
                  <w:numId w:val="8"/>
                </w:numPr>
                <w:rPr>
                  <w:noProof/>
                  <w:lang w:val="en-US"/>
                </w:rPr>
              </w:pPr>
              <w:r>
                <w:rPr>
                  <w:noProof/>
                  <w:lang w:val="en-US"/>
                </w:rPr>
                <w:t xml:space="preserve">The Management of Health and Safety at Work Regulations 1999 Regulation 3, [Online] </w:t>
              </w:r>
              <w:r>
                <w:rPr>
                  <w:noProof/>
                  <w:lang w:val="en-US"/>
                </w:rPr>
                <w:br/>
                <w:t xml:space="preserve">Available at: </w:t>
              </w:r>
              <w:r>
                <w:rPr>
                  <w:noProof/>
                  <w:u w:val="single"/>
                  <w:lang w:val="en-US"/>
                </w:rPr>
                <w:t>https://www.legislation.gov.uk/uksi/1999/3242/regulation/3/made</w:t>
              </w:r>
              <w:r>
                <w:rPr>
                  <w:noProof/>
                  <w:lang w:val="en-US"/>
                </w:rPr>
                <w:br/>
                <w:t>[Accessed 4 April 2021].</w:t>
              </w:r>
            </w:p>
            <w:p w14:paraId="69E7D602" w14:textId="77777777" w:rsidR="00D12EFA" w:rsidRDefault="00D12EFA" w:rsidP="009149E4">
              <w:pPr>
                <w:pStyle w:val="Bibliography"/>
                <w:numPr>
                  <w:ilvl w:val="0"/>
                  <w:numId w:val="8"/>
                </w:numPr>
                <w:rPr>
                  <w:noProof/>
                  <w:lang w:val="en-US"/>
                </w:rPr>
              </w:pPr>
              <w:r>
                <w:rPr>
                  <w:i/>
                  <w:iCs/>
                  <w:noProof/>
                  <w:lang w:val="en-US"/>
                </w:rPr>
                <w:lastRenderedPageBreak/>
                <w:t xml:space="preserve">Underwood v Wincanton plc UKEAT/0163/15 </w:t>
              </w:r>
              <w:r>
                <w:rPr>
                  <w:noProof/>
                  <w:lang w:val="en-US"/>
                </w:rPr>
                <w:t xml:space="preserve">([Online] Available at: https://www.gov.uk/employment-appeal-tribunal-decisions/mr-d-underwood-v-wincanton-plc-ukeat-0163-15-rn) (Accessed: 1 April 2021). </w:t>
              </w:r>
            </w:p>
            <w:p w14:paraId="7E09E875" w14:textId="77777777" w:rsidR="00D12EFA" w:rsidRDefault="00D12EFA" w:rsidP="009149E4">
              <w:pPr>
                <w:pStyle w:val="Bibliography"/>
                <w:numPr>
                  <w:ilvl w:val="0"/>
                  <w:numId w:val="8"/>
                </w:numPr>
                <w:rPr>
                  <w:noProof/>
                  <w:lang w:val="en-US"/>
                </w:rPr>
              </w:pPr>
              <w:r>
                <w:rPr>
                  <w:i/>
                  <w:iCs/>
                  <w:noProof/>
                  <w:lang w:val="en-US"/>
                </w:rPr>
                <w:t xml:space="preserve">United Lincolnshire Hospitals NHS Foundation Trust v Mrs J Farren UKEAT/0198/16/BA </w:t>
              </w:r>
              <w:r>
                <w:rPr>
                  <w:noProof/>
                  <w:lang w:val="en-US"/>
                </w:rPr>
                <w:t xml:space="preserve">([Online] Available at: https://www.gov.uk/employment-tribunal-decisions/mrs-j-farren-v-united-lincolnshire-hospital-nhs-trust-2600417-2015) (Accessed: 9 May 2021). </w:t>
              </w:r>
            </w:p>
            <w:p w14:paraId="6DEFC7E3" w14:textId="695AC541" w:rsidR="00970D2F" w:rsidRDefault="00970D2F" w:rsidP="00D12EFA">
              <w:r>
                <w:rPr>
                  <w:b/>
                  <w:bCs/>
                  <w:noProof/>
                </w:rPr>
                <w:fldChar w:fldCharType="end"/>
              </w:r>
            </w:p>
          </w:sdtContent>
        </w:sdt>
      </w:sdtContent>
    </w:sdt>
    <w:p w14:paraId="40D63ECA" w14:textId="3676540D" w:rsidR="00970D2F" w:rsidRDefault="00970D2F" w:rsidP="00970D2F"/>
    <w:bookmarkStart w:id="23" w:name="_Toc71487792" w:displacedByCustomXml="next"/>
    <w:sdt>
      <w:sdtPr>
        <w:rPr>
          <w:rFonts w:asciiTheme="minorHAnsi" w:eastAsiaTheme="minorHAnsi" w:hAnsiTheme="minorHAnsi" w:cstheme="minorBidi"/>
          <w:color w:val="auto"/>
          <w:sz w:val="22"/>
          <w:szCs w:val="22"/>
          <w:lang w:val="en-GB"/>
        </w:rPr>
        <w:id w:val="-1942294723"/>
        <w:docPartObj>
          <w:docPartGallery w:val="Bibliographies"/>
          <w:docPartUnique/>
        </w:docPartObj>
      </w:sdtPr>
      <w:sdtEndPr/>
      <w:sdtContent>
        <w:p w14:paraId="178B0443" w14:textId="12404180" w:rsidR="00970D2F" w:rsidRDefault="00970D2F">
          <w:pPr>
            <w:pStyle w:val="Heading1"/>
          </w:pPr>
          <w:r>
            <w:t>Bibliography</w:t>
          </w:r>
          <w:bookmarkEnd w:id="23"/>
        </w:p>
        <w:sdt>
          <w:sdtPr>
            <w:id w:val="111145805"/>
            <w:bibliography/>
          </w:sdtPr>
          <w:sdtEndPr/>
          <w:sdtContent>
            <w:p w14:paraId="33E0D162" w14:textId="77777777" w:rsidR="00D12EFA" w:rsidRDefault="00970D2F" w:rsidP="00D12EFA">
              <w:pPr>
                <w:pStyle w:val="Bibliography"/>
                <w:rPr>
                  <w:noProof/>
                  <w:sz w:val="24"/>
                  <w:szCs w:val="24"/>
                  <w:lang w:val="en-US"/>
                </w:rPr>
              </w:pPr>
              <w:r>
                <w:fldChar w:fldCharType="begin"/>
              </w:r>
              <w:r>
                <w:instrText xml:space="preserve"> BIBLIOGRAPHY </w:instrText>
              </w:r>
              <w:r>
                <w:fldChar w:fldCharType="separate"/>
              </w:r>
              <w:r w:rsidR="00D12EFA">
                <w:rPr>
                  <w:noProof/>
                  <w:lang w:val="en-US"/>
                </w:rPr>
                <w:t xml:space="preserve">ACAS, 2014. </w:t>
              </w:r>
              <w:r w:rsidR="00D12EFA">
                <w:rPr>
                  <w:i/>
                  <w:iCs/>
                  <w:noProof/>
                  <w:lang w:val="en-US"/>
                </w:rPr>
                <w:t xml:space="preserve">Code of Practice on handling in a reasonable manner requests to work flexibly. </w:t>
              </w:r>
              <w:r w:rsidR="00D12EFA">
                <w:rPr>
                  <w:noProof/>
                  <w:lang w:val="en-US"/>
                </w:rPr>
                <w:t xml:space="preserve">[Online] </w:t>
              </w:r>
              <w:r w:rsidR="00D12EFA">
                <w:rPr>
                  <w:noProof/>
                  <w:lang w:val="en-US"/>
                </w:rPr>
                <w:br/>
                <w:t xml:space="preserve">Available at: </w:t>
              </w:r>
              <w:r w:rsidR="00D12EFA">
                <w:rPr>
                  <w:noProof/>
                  <w:u w:val="single"/>
                  <w:lang w:val="en-US"/>
                </w:rPr>
                <w:t>https://www.acas.org.uk/acas-code-of-practice-on-flexible-working-requests/html</w:t>
              </w:r>
              <w:r w:rsidR="00D12EFA">
                <w:rPr>
                  <w:noProof/>
                  <w:lang w:val="en-US"/>
                </w:rPr>
                <w:br/>
                <w:t>[Accessed 14 April 2021].</w:t>
              </w:r>
            </w:p>
            <w:p w14:paraId="52CD7671" w14:textId="77777777" w:rsidR="00D12EFA" w:rsidRDefault="00D12EFA" w:rsidP="00D12EFA">
              <w:pPr>
                <w:pStyle w:val="Bibliography"/>
                <w:rPr>
                  <w:noProof/>
                  <w:lang w:val="en-US"/>
                </w:rPr>
              </w:pPr>
              <w:r>
                <w:rPr>
                  <w:noProof/>
                  <w:lang w:val="en-US"/>
                </w:rPr>
                <w:t xml:space="preserve">ACAS, 2015. </w:t>
              </w:r>
              <w:r>
                <w:rPr>
                  <w:i/>
                  <w:iCs/>
                  <w:noProof/>
                  <w:lang w:val="en-US"/>
                </w:rPr>
                <w:t xml:space="preserve">Code of Practice on disciplinary and grievance procedures. </w:t>
              </w:r>
              <w:r>
                <w:rPr>
                  <w:noProof/>
                  <w:lang w:val="en-US"/>
                </w:rPr>
                <w:t xml:space="preserve">[Online] </w:t>
              </w:r>
              <w:r>
                <w:rPr>
                  <w:noProof/>
                  <w:lang w:val="en-US"/>
                </w:rPr>
                <w:br/>
                <w:t xml:space="preserve">Available at: </w:t>
              </w:r>
              <w:r>
                <w:rPr>
                  <w:noProof/>
                  <w:u w:val="single"/>
                  <w:lang w:val="en-US"/>
                </w:rPr>
                <w:t>https://www.acas.org.uk/acas-code-of-practice-for-disciplinary-and-grievance-procedures/html</w:t>
              </w:r>
              <w:r>
                <w:rPr>
                  <w:noProof/>
                  <w:lang w:val="en-US"/>
                </w:rPr>
                <w:br/>
                <w:t>[Accessed 29 April 2021].</w:t>
              </w:r>
            </w:p>
            <w:p w14:paraId="2F459EB9" w14:textId="77777777" w:rsidR="00D12EFA" w:rsidRDefault="00D12EFA" w:rsidP="00D12EFA">
              <w:pPr>
                <w:pStyle w:val="Bibliography"/>
                <w:rPr>
                  <w:noProof/>
                  <w:lang w:val="en-US"/>
                </w:rPr>
              </w:pPr>
              <w:r>
                <w:rPr>
                  <w:noProof/>
                  <w:lang w:val="en-US"/>
                </w:rPr>
                <w:t xml:space="preserve">ACAS, 2018 . </w:t>
              </w:r>
              <w:r>
                <w:rPr>
                  <w:i/>
                  <w:iCs/>
                  <w:noProof/>
                  <w:lang w:val="en-US"/>
                </w:rPr>
                <w:t xml:space="preserve">Guidance Settlement Agreements. </w:t>
              </w:r>
              <w:r>
                <w:rPr>
                  <w:noProof/>
                  <w:lang w:val="en-US"/>
                </w:rPr>
                <w:t xml:space="preserve">[Online] </w:t>
              </w:r>
              <w:r>
                <w:rPr>
                  <w:noProof/>
                  <w:lang w:val="en-US"/>
                </w:rPr>
                <w:br/>
                <w:t xml:space="preserve">Available at: </w:t>
              </w:r>
              <w:r>
                <w:rPr>
                  <w:noProof/>
                  <w:u w:val="single"/>
                  <w:lang w:val="en-US"/>
                </w:rPr>
                <w:t>https://www.acas.org.uk/sites/default/files/2021-03/settlement-agreements.pdf</w:t>
              </w:r>
              <w:r>
                <w:rPr>
                  <w:noProof/>
                  <w:lang w:val="en-US"/>
                </w:rPr>
                <w:br/>
                <w:t>[Accessed 27 April 2021].</w:t>
              </w:r>
            </w:p>
            <w:p w14:paraId="1CE6F899" w14:textId="77777777" w:rsidR="00D12EFA" w:rsidRDefault="00D12EFA" w:rsidP="00D12EFA">
              <w:pPr>
                <w:pStyle w:val="Bibliography"/>
                <w:rPr>
                  <w:noProof/>
                  <w:lang w:val="en-US"/>
                </w:rPr>
              </w:pPr>
              <w:r>
                <w:rPr>
                  <w:noProof/>
                  <w:lang w:val="en-US"/>
                </w:rPr>
                <w:t xml:space="preserve">ACAS, 2020. </w:t>
              </w:r>
              <w:r>
                <w:rPr>
                  <w:i/>
                  <w:iCs/>
                  <w:noProof/>
                  <w:lang w:val="en-US"/>
                </w:rPr>
                <w:t xml:space="preserve">Formal grievance procedure: step by ste. </w:t>
              </w:r>
              <w:r>
                <w:rPr>
                  <w:noProof/>
                  <w:lang w:val="en-US"/>
                </w:rPr>
                <w:t xml:space="preserve">[Online] </w:t>
              </w:r>
              <w:r>
                <w:rPr>
                  <w:noProof/>
                  <w:lang w:val="en-US"/>
                </w:rPr>
                <w:br/>
                <w:t xml:space="preserve">Available at: </w:t>
              </w:r>
              <w:r>
                <w:rPr>
                  <w:noProof/>
                  <w:u w:val="single"/>
                  <w:lang w:val="en-US"/>
                </w:rPr>
                <w:t>https://www.acas.org.uk/grievance-procedure-step-by-step/step-2-raising-a-formal-grievance</w:t>
              </w:r>
              <w:r>
                <w:rPr>
                  <w:noProof/>
                  <w:lang w:val="en-US"/>
                </w:rPr>
                <w:br/>
                <w:t>[Accessed 2 April 2021].</w:t>
              </w:r>
            </w:p>
            <w:p w14:paraId="63DBD3CE" w14:textId="77777777" w:rsidR="00D12EFA" w:rsidRDefault="00D12EFA" w:rsidP="00D12EFA">
              <w:pPr>
                <w:pStyle w:val="Bibliography"/>
                <w:rPr>
                  <w:noProof/>
                  <w:lang w:val="en-US"/>
                </w:rPr>
              </w:pPr>
              <w:r>
                <w:rPr>
                  <w:noProof/>
                  <w:lang w:val="en-US"/>
                </w:rPr>
                <w:t xml:space="preserve">ACAS, 2021. </w:t>
              </w:r>
              <w:r>
                <w:rPr>
                  <w:i/>
                  <w:iCs/>
                  <w:noProof/>
                  <w:lang w:val="en-US"/>
                </w:rPr>
                <w:t xml:space="preserve">Dismissals. </w:t>
              </w:r>
              <w:r>
                <w:rPr>
                  <w:noProof/>
                  <w:lang w:val="en-US"/>
                </w:rPr>
                <w:t xml:space="preserve">[Online] </w:t>
              </w:r>
              <w:r>
                <w:rPr>
                  <w:noProof/>
                  <w:lang w:val="en-US"/>
                </w:rPr>
                <w:br/>
                <w:t xml:space="preserve">Available at: </w:t>
              </w:r>
              <w:r>
                <w:rPr>
                  <w:noProof/>
                  <w:u w:val="single"/>
                  <w:lang w:val="en-US"/>
                </w:rPr>
                <w:t>https://www.acas.org.uk/dismissals/unfair-dismissal#:~:text=If%20they%27ve%20been%20dismissed%20for%20an%20%27automatically%20unfair%27,first%20that%20they%20want%20to%20make%20a%20claim.</w:t>
              </w:r>
              <w:r>
                <w:rPr>
                  <w:noProof/>
                  <w:lang w:val="en-US"/>
                </w:rPr>
                <w:br/>
                <w:t>[Accessed 27 April 2021].</w:t>
              </w:r>
            </w:p>
            <w:p w14:paraId="035977F5" w14:textId="77777777" w:rsidR="00D12EFA" w:rsidRDefault="00D12EFA" w:rsidP="00D12EFA">
              <w:pPr>
                <w:pStyle w:val="Bibliography"/>
                <w:rPr>
                  <w:noProof/>
                  <w:lang w:val="en-US"/>
                </w:rPr>
              </w:pPr>
              <w:r>
                <w:rPr>
                  <w:noProof/>
                  <w:lang w:val="en-US"/>
                </w:rPr>
                <w:t xml:space="preserve">Bennett, T., 2014. The role of workplace mediation: a critical assessment. </w:t>
              </w:r>
              <w:r>
                <w:rPr>
                  <w:i/>
                  <w:iCs/>
                  <w:noProof/>
                  <w:lang w:val="en-US"/>
                </w:rPr>
                <w:t xml:space="preserve">Personnel Review, </w:t>
              </w:r>
              <w:r>
                <w:rPr>
                  <w:noProof/>
                  <w:lang w:val="en-US"/>
                </w:rPr>
                <w:t>43(5), pp. 764-779.</w:t>
              </w:r>
            </w:p>
            <w:p w14:paraId="1A5B979F" w14:textId="77777777" w:rsidR="00D12EFA" w:rsidRDefault="00D12EFA" w:rsidP="00D12EFA">
              <w:pPr>
                <w:pStyle w:val="Bibliography"/>
                <w:rPr>
                  <w:noProof/>
                  <w:lang w:val="en-US"/>
                </w:rPr>
              </w:pPr>
              <w:r>
                <w:rPr>
                  <w:noProof/>
                  <w:lang w:val="en-US"/>
                </w:rPr>
                <w:t xml:space="preserve">Brinkley, I. et al, 2020. </w:t>
              </w:r>
              <w:r>
                <w:rPr>
                  <w:i/>
                  <w:iCs/>
                  <w:noProof/>
                  <w:lang w:val="en-US"/>
                </w:rPr>
                <w:t xml:space="preserve">Embedding New Ways of Working Post Pandemic , </w:t>
              </w:r>
              <w:r>
                <w:rPr>
                  <w:noProof/>
                  <w:lang w:val="en-US"/>
                </w:rPr>
                <w:t>https://www.cipd.co.uk/Images/embedding-new-ways-working-post-pandemic_tcm18-83907.pdf: CIPD.</w:t>
              </w:r>
            </w:p>
            <w:p w14:paraId="46D46948" w14:textId="77777777" w:rsidR="00D12EFA" w:rsidRDefault="00D12EFA" w:rsidP="00D12EFA">
              <w:pPr>
                <w:pStyle w:val="Bibliography"/>
                <w:rPr>
                  <w:noProof/>
                  <w:lang w:val="en-US"/>
                </w:rPr>
              </w:pPr>
              <w:r>
                <w:rPr>
                  <w:i/>
                  <w:iCs/>
                  <w:noProof/>
                  <w:lang w:val="en-US"/>
                </w:rPr>
                <w:t xml:space="preserve">British Home Stores Ltd v Burchell [1978] UKEAT 108_78_2007 </w:t>
              </w:r>
              <w:r>
                <w:rPr>
                  <w:noProof/>
                  <w:lang w:val="en-US"/>
                </w:rPr>
                <w:t xml:space="preserve">([Online] Available at: https://www.personneltoday.com/hr/british-home-stores-v-burchell-40-years-on/) (Accessed:10 April 2021). </w:t>
              </w:r>
            </w:p>
            <w:p w14:paraId="5DD7C3AD" w14:textId="77777777" w:rsidR="00D12EFA" w:rsidRDefault="00D12EFA" w:rsidP="00D12EFA">
              <w:pPr>
                <w:pStyle w:val="Bibliography"/>
                <w:rPr>
                  <w:noProof/>
                  <w:lang w:val="en-US"/>
                </w:rPr>
              </w:pPr>
              <w:r>
                <w:rPr>
                  <w:i/>
                  <w:iCs/>
                  <w:noProof/>
                  <w:lang w:val="en-US"/>
                </w:rPr>
                <w:t xml:space="preserve">Brito-Babapulle V Ealing Hospitals UKWAT/0358/12 </w:t>
              </w:r>
              <w:r>
                <w:rPr>
                  <w:noProof/>
                  <w:lang w:val="en-US"/>
                </w:rPr>
                <w:t xml:space="preserve">([Online] Available at: https://www.gov.uk/employment-appeal-tribunal-decisions/ms-f-brito-babapulle-v-ealing-hospital-nhs-trust-ukeat-0358-12-ba) (Accessed: 11 April 2021). </w:t>
              </w:r>
            </w:p>
            <w:p w14:paraId="397A997E" w14:textId="77777777" w:rsidR="00D12EFA" w:rsidRDefault="00D12EFA" w:rsidP="00D12EFA">
              <w:pPr>
                <w:pStyle w:val="Bibliography"/>
                <w:rPr>
                  <w:noProof/>
                  <w:lang w:val="en-US"/>
                </w:rPr>
              </w:pPr>
              <w:r>
                <w:rPr>
                  <w:noProof/>
                  <w:lang w:val="en-US"/>
                </w:rPr>
                <w:lastRenderedPageBreak/>
                <w:t xml:space="preserve">CIPD, 2020. </w:t>
              </w:r>
              <w:r>
                <w:rPr>
                  <w:i/>
                  <w:iCs/>
                  <w:noProof/>
                  <w:lang w:val="en-US"/>
                </w:rPr>
                <w:t xml:space="preserve">Retention of HR records. </w:t>
              </w:r>
              <w:r>
                <w:rPr>
                  <w:noProof/>
                  <w:lang w:val="en-US"/>
                </w:rPr>
                <w:t xml:space="preserve">[Online] </w:t>
              </w:r>
              <w:r>
                <w:rPr>
                  <w:noProof/>
                  <w:lang w:val="en-US"/>
                </w:rPr>
                <w:br/>
                <w:t xml:space="preserve">Available at: </w:t>
              </w:r>
              <w:r>
                <w:rPr>
                  <w:noProof/>
                  <w:u w:val="single"/>
                  <w:lang w:val="en-US"/>
                </w:rPr>
                <w:t>https://www.cipd.co.uk/knowledge/fundamentals/people/hr/keeping-records-factsheet#gref</w:t>
              </w:r>
              <w:r>
                <w:rPr>
                  <w:noProof/>
                  <w:lang w:val="en-US"/>
                </w:rPr>
                <w:br/>
                <w:t>[Accessed 5 April 2021].</w:t>
              </w:r>
            </w:p>
            <w:p w14:paraId="2F5F41DA" w14:textId="77777777" w:rsidR="00D12EFA" w:rsidRDefault="00D12EFA" w:rsidP="00D12EFA">
              <w:pPr>
                <w:pStyle w:val="Bibliography"/>
                <w:rPr>
                  <w:noProof/>
                  <w:lang w:val="en-US"/>
                </w:rPr>
              </w:pPr>
              <w:r>
                <w:rPr>
                  <w:noProof/>
                  <w:lang w:val="en-US"/>
                </w:rPr>
                <w:t xml:space="preserve">CIPD, 2020. </w:t>
              </w:r>
              <w:r>
                <w:rPr>
                  <w:i/>
                  <w:iCs/>
                  <w:noProof/>
                  <w:lang w:val="en-US"/>
                </w:rPr>
                <w:t xml:space="preserve">Wrongful dismissal Q&amp;As. </w:t>
              </w:r>
              <w:r>
                <w:rPr>
                  <w:noProof/>
                  <w:lang w:val="en-US"/>
                </w:rPr>
                <w:t xml:space="preserve">[Online] </w:t>
              </w:r>
              <w:r>
                <w:rPr>
                  <w:noProof/>
                  <w:lang w:val="en-US"/>
                </w:rPr>
                <w:br/>
                <w:t xml:space="preserve">Available at: </w:t>
              </w:r>
              <w:r>
                <w:rPr>
                  <w:noProof/>
                  <w:u w:val="single"/>
                  <w:lang w:val="en-US"/>
                </w:rPr>
                <w:t>https://www.cipd.co.uk/knowledge/fundamentals/emp-law/dismissal/wrongful-dismissal-questions#:~:text=Unfair%20dismissal%20is%20based%20on%20more%20arbitrary%20concepts,happen%20without%20there%20being%20a%20wrongful%20dismissal%20claim.</w:t>
              </w:r>
              <w:r>
                <w:rPr>
                  <w:noProof/>
                  <w:lang w:val="en-US"/>
                </w:rPr>
                <w:br/>
                <w:t>[Accessed 27 April 2021].</w:t>
              </w:r>
            </w:p>
            <w:p w14:paraId="746E222E" w14:textId="77777777" w:rsidR="00D12EFA" w:rsidRDefault="00D12EFA" w:rsidP="00D12EFA">
              <w:pPr>
                <w:pStyle w:val="Bibliography"/>
                <w:rPr>
                  <w:noProof/>
                  <w:lang w:val="en-US"/>
                </w:rPr>
              </w:pPr>
              <w:r>
                <w:rPr>
                  <w:noProof/>
                  <w:lang w:val="en-US"/>
                </w:rPr>
                <w:t xml:space="preserve">CIPD, 2021. </w:t>
              </w:r>
              <w:r>
                <w:rPr>
                  <w:i/>
                  <w:iCs/>
                  <w:noProof/>
                  <w:lang w:val="en-US"/>
                </w:rPr>
                <w:t xml:space="preserve">Case law on requesting flexible working. </w:t>
              </w:r>
              <w:r>
                <w:rPr>
                  <w:noProof/>
                  <w:lang w:val="en-US"/>
                </w:rPr>
                <w:t xml:space="preserve">[Online] </w:t>
              </w:r>
              <w:r>
                <w:rPr>
                  <w:noProof/>
                  <w:lang w:val="en-US"/>
                </w:rPr>
                <w:br/>
                <w:t xml:space="preserve">Available at: </w:t>
              </w:r>
              <w:r>
                <w:rPr>
                  <w:noProof/>
                  <w:u w:val="single"/>
                  <w:lang w:val="en-US"/>
                </w:rPr>
                <w:t>https://www.cipd.co.uk/knowledge/fundamentals/relations/flexible-working/case-law-on-requesting-flexible-working</w:t>
              </w:r>
              <w:r>
                <w:rPr>
                  <w:noProof/>
                  <w:lang w:val="en-US"/>
                </w:rPr>
                <w:br/>
                <w:t>[Accessed 4 April 2021].</w:t>
              </w:r>
            </w:p>
            <w:p w14:paraId="402244AF" w14:textId="77777777" w:rsidR="00D12EFA" w:rsidRDefault="00D12EFA" w:rsidP="00D12EFA">
              <w:pPr>
                <w:pStyle w:val="Bibliography"/>
                <w:rPr>
                  <w:noProof/>
                  <w:lang w:val="en-US"/>
                </w:rPr>
              </w:pPr>
              <w:r>
                <w:rPr>
                  <w:noProof/>
                  <w:lang w:val="en-US"/>
                </w:rPr>
                <w:t xml:space="preserve">CIPD, 2021. </w:t>
              </w:r>
              <w:r>
                <w:rPr>
                  <w:i/>
                  <w:iCs/>
                  <w:noProof/>
                  <w:lang w:val="en-US"/>
                </w:rPr>
                <w:t xml:space="preserve">Statutory rates and compensation limits. </w:t>
              </w:r>
              <w:r>
                <w:rPr>
                  <w:noProof/>
                  <w:lang w:val="en-US"/>
                </w:rPr>
                <w:t xml:space="preserve">[Online] </w:t>
              </w:r>
              <w:r>
                <w:rPr>
                  <w:noProof/>
                  <w:lang w:val="en-US"/>
                </w:rPr>
                <w:br/>
                <w:t xml:space="preserve">Available at: </w:t>
              </w:r>
              <w:r>
                <w:rPr>
                  <w:noProof/>
                  <w:u w:val="single"/>
                  <w:lang w:val="en-US"/>
                </w:rPr>
                <w:t>https://www.cipd.co.uk/knowledge/fundamentals/emp-law/about/statutory-rates#gref</w:t>
              </w:r>
              <w:r>
                <w:rPr>
                  <w:noProof/>
                  <w:lang w:val="en-US"/>
                </w:rPr>
                <w:br/>
                <w:t>[Accessed 2 May 2021].</w:t>
              </w:r>
            </w:p>
            <w:p w14:paraId="7DB1BEB8" w14:textId="77777777" w:rsidR="00D12EFA" w:rsidRDefault="00D12EFA" w:rsidP="00D12EFA">
              <w:pPr>
                <w:pStyle w:val="Bibliography"/>
                <w:rPr>
                  <w:noProof/>
                  <w:lang w:val="en-US"/>
                </w:rPr>
              </w:pPr>
              <w:r>
                <w:rPr>
                  <w:noProof/>
                  <w:lang w:val="en-US"/>
                </w:rPr>
                <w:t xml:space="preserve">CIPD, 2021. </w:t>
              </w:r>
              <w:r>
                <w:rPr>
                  <w:i/>
                  <w:iCs/>
                  <w:noProof/>
                  <w:lang w:val="en-US"/>
                </w:rPr>
                <w:t xml:space="preserve">The role of employment tribunals. </w:t>
              </w:r>
              <w:r>
                <w:rPr>
                  <w:noProof/>
                  <w:lang w:val="en-US"/>
                </w:rPr>
                <w:t xml:space="preserve">[Online] </w:t>
              </w:r>
              <w:r>
                <w:rPr>
                  <w:noProof/>
                  <w:lang w:val="en-US"/>
                </w:rPr>
                <w:br/>
                <w:t xml:space="preserve">Available at: </w:t>
              </w:r>
              <w:r>
                <w:rPr>
                  <w:noProof/>
                  <w:u w:val="single"/>
                  <w:lang w:val="en-US"/>
                </w:rPr>
                <w:t>https://www.cipd.co.uk/knowledge/fundamentals/emp-law/tribunals/factsheet</w:t>
              </w:r>
              <w:r>
                <w:rPr>
                  <w:noProof/>
                  <w:lang w:val="en-US"/>
                </w:rPr>
                <w:br/>
                <w:t>[Accessed 23 April 2021].</w:t>
              </w:r>
            </w:p>
            <w:p w14:paraId="26EE8E2F" w14:textId="77777777" w:rsidR="00D12EFA" w:rsidRDefault="00D12EFA" w:rsidP="00D12EFA">
              <w:pPr>
                <w:pStyle w:val="Bibliography"/>
                <w:rPr>
                  <w:noProof/>
                  <w:lang w:val="en-US"/>
                </w:rPr>
              </w:pPr>
              <w:r>
                <w:rPr>
                  <w:noProof/>
                  <w:lang w:val="en-US"/>
                </w:rPr>
                <w:t xml:space="preserve">CIPD, 2021. </w:t>
              </w:r>
              <w:r>
                <w:rPr>
                  <w:i/>
                  <w:iCs/>
                  <w:noProof/>
                  <w:lang w:val="en-US"/>
                </w:rPr>
                <w:t xml:space="preserve">The role of employment tribunals. </w:t>
              </w:r>
              <w:r>
                <w:rPr>
                  <w:noProof/>
                  <w:lang w:val="en-US"/>
                </w:rPr>
                <w:t xml:space="preserve">[Online] </w:t>
              </w:r>
              <w:r>
                <w:rPr>
                  <w:noProof/>
                  <w:lang w:val="en-US"/>
                </w:rPr>
                <w:br/>
                <w:t xml:space="preserve">Available at: </w:t>
              </w:r>
              <w:r>
                <w:rPr>
                  <w:noProof/>
                  <w:u w:val="single"/>
                  <w:lang w:val="en-US"/>
                </w:rPr>
                <w:t>https://www.cipd.co.uk/knowledge/fundamentals/emp-law/tribunals/factsheet#gref</w:t>
              </w:r>
              <w:r>
                <w:rPr>
                  <w:noProof/>
                  <w:lang w:val="en-US"/>
                </w:rPr>
                <w:br/>
                <w:t>[Accessed 4 April 2021].</w:t>
              </w:r>
            </w:p>
            <w:p w14:paraId="28D165EF" w14:textId="77777777" w:rsidR="00D12EFA" w:rsidRDefault="00D12EFA" w:rsidP="00D12EFA">
              <w:pPr>
                <w:pStyle w:val="Bibliography"/>
                <w:rPr>
                  <w:noProof/>
                  <w:lang w:val="en-US"/>
                </w:rPr>
              </w:pPr>
              <w:r>
                <w:rPr>
                  <w:noProof/>
                  <w:lang w:val="en-US"/>
                </w:rPr>
                <w:t xml:space="preserve">CIPD, 2021. </w:t>
              </w:r>
              <w:r>
                <w:rPr>
                  <w:i/>
                  <w:iCs/>
                  <w:noProof/>
                  <w:lang w:val="en-US"/>
                </w:rPr>
                <w:t xml:space="preserve">Tribunal claims Q&amp;As. </w:t>
              </w:r>
              <w:r>
                <w:rPr>
                  <w:noProof/>
                  <w:lang w:val="en-US"/>
                </w:rPr>
                <w:t xml:space="preserve">[Online] </w:t>
              </w:r>
              <w:r>
                <w:rPr>
                  <w:noProof/>
                  <w:lang w:val="en-US"/>
                </w:rPr>
                <w:br/>
                <w:t xml:space="preserve">Available at: </w:t>
              </w:r>
              <w:r>
                <w:rPr>
                  <w:noProof/>
                  <w:u w:val="single"/>
                  <w:lang w:val="en-US"/>
                </w:rPr>
                <w:t>https://www.cipd.co.uk/knowledge/fundamentals/emp-law/tribunals/questions</w:t>
              </w:r>
              <w:r>
                <w:rPr>
                  <w:noProof/>
                  <w:lang w:val="en-US"/>
                </w:rPr>
                <w:br/>
                <w:t>[Accessed 3 April 2021].</w:t>
              </w:r>
            </w:p>
            <w:p w14:paraId="044058E5" w14:textId="77777777" w:rsidR="00D12EFA" w:rsidRDefault="00D12EFA" w:rsidP="00D12EFA">
              <w:pPr>
                <w:pStyle w:val="Bibliography"/>
                <w:rPr>
                  <w:noProof/>
                  <w:lang w:val="en-US"/>
                </w:rPr>
              </w:pPr>
              <w:r>
                <w:rPr>
                  <w:noProof/>
                  <w:lang w:val="en-US"/>
                </w:rPr>
                <w:t xml:space="preserve">Collins, H., 1990. UNFAIR DISMISSAL Procedural Fairness after Polkey. </w:t>
              </w:r>
              <w:r>
                <w:rPr>
                  <w:i/>
                  <w:iCs/>
                  <w:noProof/>
                  <w:lang w:val="en-US"/>
                </w:rPr>
                <w:t xml:space="preserve">Industrial Law Journal, </w:t>
              </w:r>
              <w:r>
                <w:rPr>
                  <w:noProof/>
                  <w:lang w:val="en-US"/>
                </w:rPr>
                <w:t>, 19(1), pp. 39-43.</w:t>
              </w:r>
            </w:p>
            <w:p w14:paraId="339EFF37" w14:textId="77777777" w:rsidR="00D12EFA" w:rsidRDefault="00D12EFA" w:rsidP="00D12EFA">
              <w:pPr>
                <w:pStyle w:val="Bibliography"/>
                <w:rPr>
                  <w:noProof/>
                  <w:lang w:val="en-US"/>
                </w:rPr>
              </w:pPr>
              <w:r>
                <w:rPr>
                  <w:noProof/>
                  <w:lang w:val="en-US"/>
                </w:rPr>
                <w:t xml:space="preserve">Data Protection Act 2018 c12 Part 1 Section 2, n.d. [Online] </w:t>
              </w:r>
              <w:r>
                <w:rPr>
                  <w:noProof/>
                  <w:lang w:val="en-US"/>
                </w:rPr>
                <w:br/>
                <w:t xml:space="preserve">Available at: </w:t>
              </w:r>
              <w:r>
                <w:rPr>
                  <w:noProof/>
                  <w:u w:val="single"/>
                  <w:lang w:val="en-US"/>
                </w:rPr>
                <w:t>https://www.legislation.gov.uk/ukpga/2018/12/section/2/enacted</w:t>
              </w:r>
              <w:r>
                <w:rPr>
                  <w:noProof/>
                  <w:lang w:val="en-US"/>
                </w:rPr>
                <w:br/>
                <w:t>[Accessed 2 April 2021].</w:t>
              </w:r>
            </w:p>
            <w:p w14:paraId="75B1B965" w14:textId="77777777" w:rsidR="00D12EFA" w:rsidRDefault="00D12EFA" w:rsidP="00D12EFA">
              <w:pPr>
                <w:pStyle w:val="Bibliography"/>
                <w:rPr>
                  <w:noProof/>
                  <w:lang w:val="en-US"/>
                </w:rPr>
              </w:pPr>
              <w:r>
                <w:rPr>
                  <w:noProof/>
                  <w:lang w:val="en-US"/>
                </w:rPr>
                <w:t xml:space="preserve">Employment Rights Act 1996 103A, n.d. [Online] </w:t>
              </w:r>
              <w:r>
                <w:rPr>
                  <w:noProof/>
                  <w:lang w:val="en-US"/>
                </w:rPr>
                <w:br/>
                <w:t xml:space="preserve">Available at: </w:t>
              </w:r>
              <w:r>
                <w:rPr>
                  <w:noProof/>
                  <w:u w:val="single"/>
                  <w:lang w:val="en-US"/>
                </w:rPr>
                <w:t>https://www.legislation.gov.uk/ukpga/1996/18/section/103A</w:t>
              </w:r>
              <w:r>
                <w:rPr>
                  <w:noProof/>
                  <w:lang w:val="en-US"/>
                </w:rPr>
                <w:br/>
                <w:t>[Accessed 3 April 2021].</w:t>
              </w:r>
            </w:p>
            <w:p w14:paraId="3E223E6B" w14:textId="77777777" w:rsidR="00D12EFA" w:rsidRDefault="00D12EFA" w:rsidP="00D12EFA">
              <w:pPr>
                <w:pStyle w:val="Bibliography"/>
                <w:rPr>
                  <w:noProof/>
                  <w:lang w:val="en-US"/>
                </w:rPr>
              </w:pPr>
              <w:r>
                <w:rPr>
                  <w:noProof/>
                  <w:lang w:val="en-US"/>
                </w:rPr>
                <w:t xml:space="preserve">Employment Rights Act 1996 Section 100 Part 1 Subsection c, n.d. [Online] </w:t>
              </w:r>
              <w:r>
                <w:rPr>
                  <w:noProof/>
                  <w:lang w:val="en-US"/>
                </w:rPr>
                <w:br/>
                <w:t xml:space="preserve">Available at: </w:t>
              </w:r>
              <w:r>
                <w:rPr>
                  <w:noProof/>
                  <w:u w:val="single"/>
                  <w:lang w:val="en-US"/>
                </w:rPr>
                <w:t>https://www.legislation.gov.uk/ukpga/1996/18/section/100</w:t>
              </w:r>
              <w:r>
                <w:rPr>
                  <w:noProof/>
                  <w:lang w:val="en-US"/>
                </w:rPr>
                <w:br/>
                <w:t>[Accessed 8 May 2021].</w:t>
              </w:r>
            </w:p>
            <w:p w14:paraId="42C169E9" w14:textId="77777777" w:rsidR="00D12EFA" w:rsidRDefault="00D12EFA" w:rsidP="00D12EFA">
              <w:pPr>
                <w:pStyle w:val="Bibliography"/>
                <w:rPr>
                  <w:noProof/>
                  <w:lang w:val="en-US"/>
                </w:rPr>
              </w:pPr>
              <w:r>
                <w:rPr>
                  <w:noProof/>
                  <w:lang w:val="en-US"/>
                </w:rPr>
                <w:t xml:space="preserve">Employment Rights Act 1996 Section 80F, n.d. [Online] </w:t>
              </w:r>
              <w:r>
                <w:rPr>
                  <w:noProof/>
                  <w:lang w:val="en-US"/>
                </w:rPr>
                <w:br/>
                <w:t xml:space="preserve">Available at: </w:t>
              </w:r>
              <w:r>
                <w:rPr>
                  <w:noProof/>
                  <w:u w:val="single"/>
                  <w:lang w:val="en-US"/>
                </w:rPr>
                <w:t>https://www.legislation.gov.uk/ukpga/1996/18/section/80F</w:t>
              </w:r>
              <w:r>
                <w:rPr>
                  <w:noProof/>
                  <w:lang w:val="en-US"/>
                </w:rPr>
                <w:br/>
                <w:t>[Accessed 20 April 2021].</w:t>
              </w:r>
            </w:p>
            <w:p w14:paraId="1108DDB9" w14:textId="77777777" w:rsidR="00D12EFA" w:rsidRDefault="00D12EFA" w:rsidP="00D12EFA">
              <w:pPr>
                <w:pStyle w:val="Bibliography"/>
                <w:rPr>
                  <w:noProof/>
                  <w:lang w:val="en-US"/>
                </w:rPr>
              </w:pPr>
              <w:r>
                <w:rPr>
                  <w:noProof/>
                  <w:lang w:val="en-US"/>
                </w:rPr>
                <w:lastRenderedPageBreak/>
                <w:t xml:space="preserve">Employment Rights Act 1996 Section 86, n.d. [Online] </w:t>
              </w:r>
              <w:r>
                <w:rPr>
                  <w:noProof/>
                  <w:lang w:val="en-US"/>
                </w:rPr>
                <w:br/>
                <w:t xml:space="preserve">Available at: </w:t>
              </w:r>
              <w:r>
                <w:rPr>
                  <w:noProof/>
                  <w:u w:val="single"/>
                  <w:lang w:val="en-US"/>
                </w:rPr>
                <w:t>https://www.legislation.gov.uk/ukpga/1996/18/section/86</w:t>
              </w:r>
              <w:r>
                <w:rPr>
                  <w:noProof/>
                  <w:lang w:val="en-US"/>
                </w:rPr>
                <w:br/>
                <w:t>[Accessed 8 May 2021].</w:t>
              </w:r>
            </w:p>
            <w:p w14:paraId="1C2EC006" w14:textId="77777777" w:rsidR="00D12EFA" w:rsidRDefault="00D12EFA" w:rsidP="00D12EFA">
              <w:pPr>
                <w:pStyle w:val="Bibliography"/>
                <w:rPr>
                  <w:noProof/>
                  <w:lang w:val="en-US"/>
                </w:rPr>
              </w:pPr>
              <w:r>
                <w:rPr>
                  <w:noProof/>
                  <w:lang w:val="en-US"/>
                </w:rPr>
                <w:t xml:space="preserve">Employment Rights Act 1996 Section 88, n.d. [Online] </w:t>
              </w:r>
              <w:r>
                <w:rPr>
                  <w:noProof/>
                  <w:lang w:val="en-US"/>
                </w:rPr>
                <w:br/>
                <w:t xml:space="preserve">Available at: </w:t>
              </w:r>
              <w:r>
                <w:rPr>
                  <w:noProof/>
                  <w:u w:val="single"/>
                  <w:lang w:val="en-US"/>
                </w:rPr>
                <w:t>https://www.legislation.gov.uk/ukpga/1996/18/section/88</w:t>
              </w:r>
              <w:r>
                <w:rPr>
                  <w:noProof/>
                  <w:lang w:val="en-US"/>
                </w:rPr>
                <w:br/>
                <w:t>[Accessed 1 March 2021].</w:t>
              </w:r>
            </w:p>
            <w:p w14:paraId="48897A66" w14:textId="77777777" w:rsidR="00D12EFA" w:rsidRDefault="00D12EFA" w:rsidP="00D12EFA">
              <w:pPr>
                <w:pStyle w:val="Bibliography"/>
                <w:rPr>
                  <w:noProof/>
                  <w:lang w:val="en-US"/>
                </w:rPr>
              </w:pPr>
              <w:r>
                <w:rPr>
                  <w:noProof/>
                  <w:lang w:val="en-US"/>
                </w:rPr>
                <w:t xml:space="preserve">Employment Rights Act 1996 Section 98, n.d. [Online] </w:t>
              </w:r>
              <w:r>
                <w:rPr>
                  <w:noProof/>
                  <w:lang w:val="en-US"/>
                </w:rPr>
                <w:br/>
                <w:t xml:space="preserve">Available at: </w:t>
              </w:r>
              <w:r>
                <w:rPr>
                  <w:noProof/>
                  <w:u w:val="single"/>
                  <w:lang w:val="en-US"/>
                </w:rPr>
                <w:t>https://www.legislation.gov.uk/ukpga/1996/18/section/98</w:t>
              </w:r>
              <w:r>
                <w:rPr>
                  <w:noProof/>
                  <w:lang w:val="en-US"/>
                </w:rPr>
                <w:br/>
                <w:t>[Accessed 8 May 2021].</w:t>
              </w:r>
            </w:p>
            <w:p w14:paraId="5D297B30" w14:textId="77777777" w:rsidR="00D12EFA" w:rsidRDefault="00D12EFA" w:rsidP="00D12EFA">
              <w:pPr>
                <w:pStyle w:val="Bibliography"/>
                <w:rPr>
                  <w:noProof/>
                  <w:lang w:val="en-US"/>
                </w:rPr>
              </w:pPr>
              <w:r>
                <w:rPr>
                  <w:noProof/>
                  <w:lang w:val="en-US"/>
                </w:rPr>
                <w:t xml:space="preserve">Equality Act 2010 Section 20, n.d. [Online] </w:t>
              </w:r>
              <w:r>
                <w:rPr>
                  <w:noProof/>
                  <w:lang w:val="en-US"/>
                </w:rPr>
                <w:br/>
                <w:t xml:space="preserve">Available at: </w:t>
              </w:r>
              <w:r>
                <w:rPr>
                  <w:noProof/>
                  <w:u w:val="single"/>
                  <w:lang w:val="en-US"/>
                </w:rPr>
                <w:t>https://www.legislation.gov.uk/ukpga/2010/15/section/20</w:t>
              </w:r>
              <w:r>
                <w:rPr>
                  <w:noProof/>
                  <w:lang w:val="en-US"/>
                </w:rPr>
                <w:br/>
                <w:t>[Accessed 27 April 2021].</w:t>
              </w:r>
            </w:p>
            <w:p w14:paraId="1B67BC01" w14:textId="77777777" w:rsidR="00D12EFA" w:rsidRDefault="00D12EFA" w:rsidP="00D12EFA">
              <w:pPr>
                <w:pStyle w:val="Bibliography"/>
                <w:rPr>
                  <w:noProof/>
                  <w:lang w:val="en-US"/>
                </w:rPr>
              </w:pPr>
              <w:r>
                <w:rPr>
                  <w:noProof/>
                  <w:lang w:val="en-US"/>
                </w:rPr>
                <w:t xml:space="preserve">Glassdoor, 2021. </w:t>
              </w:r>
              <w:r>
                <w:rPr>
                  <w:i/>
                  <w:iCs/>
                  <w:noProof/>
                  <w:lang w:val="en-US"/>
                </w:rPr>
                <w:t xml:space="preserve">Managers Salaries. </w:t>
              </w:r>
              <w:r>
                <w:rPr>
                  <w:noProof/>
                  <w:lang w:val="en-US"/>
                </w:rPr>
                <w:t xml:space="preserve">[Online] </w:t>
              </w:r>
              <w:r>
                <w:rPr>
                  <w:noProof/>
                  <w:lang w:val="en-US"/>
                </w:rPr>
                <w:br/>
                <w:t xml:space="preserve">Available at: </w:t>
              </w:r>
              <w:r>
                <w:rPr>
                  <w:noProof/>
                  <w:u w:val="single"/>
                  <w:lang w:val="en-US"/>
                </w:rPr>
                <w:t>https://www.glassdoor.co.uk/Salaries/manager-salary-SRCH_KO0,7.htm</w:t>
              </w:r>
              <w:r>
                <w:rPr>
                  <w:noProof/>
                  <w:lang w:val="en-US"/>
                </w:rPr>
                <w:br/>
                <w:t>[Accessed 7 April 2021].</w:t>
              </w:r>
            </w:p>
            <w:p w14:paraId="75A4247D" w14:textId="77777777" w:rsidR="00D12EFA" w:rsidRDefault="00D12EFA" w:rsidP="00D12EFA">
              <w:pPr>
                <w:pStyle w:val="Bibliography"/>
                <w:rPr>
                  <w:noProof/>
                  <w:lang w:val="en-US"/>
                </w:rPr>
              </w:pPr>
              <w:r>
                <w:rPr>
                  <w:noProof/>
                  <w:lang w:val="en-US"/>
                </w:rPr>
                <w:t xml:space="preserve">Gov.uk, 2011. </w:t>
              </w:r>
              <w:r>
                <w:rPr>
                  <w:i/>
                  <w:iCs/>
                  <w:noProof/>
                  <w:lang w:val="en-US"/>
                </w:rPr>
                <w:t xml:space="preserve">Whistleblowing for employees. </w:t>
              </w:r>
              <w:r>
                <w:rPr>
                  <w:noProof/>
                  <w:lang w:val="en-US"/>
                </w:rPr>
                <w:t xml:space="preserve">[Online] </w:t>
              </w:r>
              <w:r>
                <w:rPr>
                  <w:noProof/>
                  <w:lang w:val="en-US"/>
                </w:rPr>
                <w:br/>
                <w:t xml:space="preserve">Available at: </w:t>
              </w:r>
              <w:r>
                <w:rPr>
                  <w:noProof/>
                  <w:u w:val="single"/>
                  <w:lang w:val="en-US"/>
                </w:rPr>
                <w:t>https://www.bing.com/search?q=whistleblowing+definition&amp;cvid=baf0257a27564d49b2a423e52b5567fa&amp;aqs=edge.0.0l7.7031j0j4&amp;pglt=547&amp;FORM=ANAB01&amp;PC=HCTS</w:t>
              </w:r>
              <w:r>
                <w:rPr>
                  <w:noProof/>
                  <w:lang w:val="en-US"/>
                </w:rPr>
                <w:br/>
                <w:t>[Accessed 4 April 2021].</w:t>
              </w:r>
            </w:p>
            <w:p w14:paraId="3518BD1B" w14:textId="77777777" w:rsidR="00D12EFA" w:rsidRDefault="00D12EFA" w:rsidP="00D12EFA">
              <w:pPr>
                <w:pStyle w:val="Bibliography"/>
                <w:rPr>
                  <w:noProof/>
                  <w:lang w:val="en-US"/>
                </w:rPr>
              </w:pPr>
              <w:r>
                <w:rPr>
                  <w:noProof/>
                  <w:lang w:val="en-US"/>
                </w:rPr>
                <w:t xml:space="preserve">Gov.uk, 2014. </w:t>
              </w:r>
              <w:r>
                <w:rPr>
                  <w:i/>
                  <w:iCs/>
                  <w:noProof/>
                  <w:lang w:val="en-US"/>
                </w:rPr>
                <w:t xml:space="preserve">Right to request flexible working: application form. </w:t>
              </w:r>
              <w:r>
                <w:rPr>
                  <w:noProof/>
                  <w:lang w:val="en-US"/>
                </w:rPr>
                <w:t xml:space="preserve">[Online] </w:t>
              </w:r>
              <w:r>
                <w:rPr>
                  <w:noProof/>
                  <w:lang w:val="en-US"/>
                </w:rPr>
                <w:br/>
                <w:t xml:space="preserve">Available at: </w:t>
              </w:r>
              <w:r>
                <w:rPr>
                  <w:noProof/>
                  <w:u w:val="single"/>
                  <w:lang w:val="en-US"/>
                </w:rPr>
                <w:t>https://www.gov.uk/government/publications/the-right-to-request-flexible-working-form</w:t>
              </w:r>
              <w:r>
                <w:rPr>
                  <w:noProof/>
                  <w:lang w:val="en-US"/>
                </w:rPr>
                <w:br/>
                <w:t>[Accessed 12 April 2021].</w:t>
              </w:r>
            </w:p>
            <w:p w14:paraId="111B8BA7" w14:textId="77777777" w:rsidR="00D12EFA" w:rsidRDefault="00D12EFA" w:rsidP="00D12EFA">
              <w:pPr>
                <w:pStyle w:val="Bibliography"/>
                <w:rPr>
                  <w:noProof/>
                  <w:lang w:val="en-US"/>
                </w:rPr>
              </w:pPr>
              <w:r>
                <w:rPr>
                  <w:noProof/>
                  <w:lang w:val="en-US"/>
                </w:rPr>
                <w:t xml:space="preserve">Gov.uk, 2021. </w:t>
              </w:r>
              <w:r>
                <w:rPr>
                  <w:i/>
                  <w:iCs/>
                  <w:noProof/>
                  <w:lang w:val="en-US"/>
                </w:rPr>
                <w:t xml:space="preserve">Calculate your statutory redundancy pay. </w:t>
              </w:r>
              <w:r>
                <w:rPr>
                  <w:noProof/>
                  <w:lang w:val="en-US"/>
                </w:rPr>
                <w:t xml:space="preserve">[Online] </w:t>
              </w:r>
              <w:r>
                <w:rPr>
                  <w:noProof/>
                  <w:lang w:val="en-US"/>
                </w:rPr>
                <w:br/>
                <w:t xml:space="preserve">Available at: </w:t>
              </w:r>
              <w:r>
                <w:rPr>
                  <w:noProof/>
                  <w:u w:val="single"/>
                  <w:lang w:val="en-US"/>
                </w:rPr>
                <w:t>https://www.gov.uk/calculate-your-redundancy-pay/y/2021-05-02/40/5.0/500.0</w:t>
              </w:r>
              <w:r>
                <w:rPr>
                  <w:noProof/>
                  <w:lang w:val="en-US"/>
                </w:rPr>
                <w:br/>
                <w:t>[Accessed 3 April 2021].</w:t>
              </w:r>
            </w:p>
            <w:p w14:paraId="68C94D26" w14:textId="77777777" w:rsidR="00D12EFA" w:rsidRDefault="00D12EFA" w:rsidP="00D12EFA">
              <w:pPr>
                <w:pStyle w:val="Bibliography"/>
                <w:rPr>
                  <w:noProof/>
                  <w:lang w:val="en-US"/>
                </w:rPr>
              </w:pPr>
              <w:r>
                <w:rPr>
                  <w:noProof/>
                  <w:lang w:val="en-US"/>
                </w:rPr>
                <w:t xml:space="preserve">Gov.uk, 2021. </w:t>
              </w:r>
              <w:r>
                <w:rPr>
                  <w:i/>
                  <w:iCs/>
                  <w:noProof/>
                  <w:lang w:val="en-US"/>
                </w:rPr>
                <w:t xml:space="preserve">Dismissing Staff. </w:t>
              </w:r>
              <w:r>
                <w:rPr>
                  <w:noProof/>
                  <w:lang w:val="en-US"/>
                </w:rPr>
                <w:t xml:space="preserve">[Online] </w:t>
              </w:r>
              <w:r>
                <w:rPr>
                  <w:noProof/>
                  <w:lang w:val="en-US"/>
                </w:rPr>
                <w:br/>
                <w:t xml:space="preserve">Available at: </w:t>
              </w:r>
              <w:r>
                <w:rPr>
                  <w:noProof/>
                  <w:u w:val="single"/>
                  <w:lang w:val="en-US"/>
                </w:rPr>
                <w:t>https://www.gov.uk/dismiss-staff/eligibility-to-claim-unfair-dismissal</w:t>
              </w:r>
              <w:r>
                <w:rPr>
                  <w:noProof/>
                  <w:lang w:val="en-US"/>
                </w:rPr>
                <w:br/>
                <w:t>[Accessed 29 April 2021].</w:t>
              </w:r>
            </w:p>
            <w:p w14:paraId="0DA18F96" w14:textId="77777777" w:rsidR="00D12EFA" w:rsidRDefault="00D12EFA" w:rsidP="00D12EFA">
              <w:pPr>
                <w:pStyle w:val="Bibliography"/>
                <w:rPr>
                  <w:noProof/>
                  <w:lang w:val="en-US"/>
                </w:rPr>
              </w:pPr>
              <w:r>
                <w:rPr>
                  <w:noProof/>
                  <w:lang w:val="en-US"/>
                </w:rPr>
                <w:t xml:space="preserve">Gov.uk, 2021. </w:t>
              </w:r>
              <w:r>
                <w:rPr>
                  <w:i/>
                  <w:iCs/>
                  <w:noProof/>
                  <w:lang w:val="en-US"/>
                </w:rPr>
                <w:t xml:space="preserve">Flexible working. </w:t>
              </w:r>
              <w:r>
                <w:rPr>
                  <w:noProof/>
                  <w:lang w:val="en-US"/>
                </w:rPr>
                <w:t xml:space="preserve">[Online] </w:t>
              </w:r>
              <w:r>
                <w:rPr>
                  <w:noProof/>
                  <w:lang w:val="en-US"/>
                </w:rPr>
                <w:br/>
                <w:t xml:space="preserve">Available at: </w:t>
              </w:r>
              <w:r>
                <w:rPr>
                  <w:noProof/>
                  <w:u w:val="single"/>
                  <w:lang w:val="en-US"/>
                </w:rPr>
                <w:t>https://www.gov.uk/flexible-working</w:t>
              </w:r>
              <w:r>
                <w:rPr>
                  <w:noProof/>
                  <w:lang w:val="en-US"/>
                </w:rPr>
                <w:br/>
                <w:t>[Accessed 13 April 2021].</w:t>
              </w:r>
            </w:p>
            <w:p w14:paraId="0A0E2CBC" w14:textId="77777777" w:rsidR="00D12EFA" w:rsidRDefault="00D12EFA" w:rsidP="00D12EFA">
              <w:pPr>
                <w:pStyle w:val="Bibliography"/>
                <w:rPr>
                  <w:noProof/>
                  <w:lang w:val="en-US"/>
                </w:rPr>
              </w:pPr>
              <w:r>
                <w:rPr>
                  <w:noProof/>
                  <w:lang w:val="en-US"/>
                </w:rPr>
                <w:t xml:space="preserve">Gov.uk, 2021. </w:t>
              </w:r>
              <w:r>
                <w:rPr>
                  <w:i/>
                  <w:iCs/>
                  <w:noProof/>
                  <w:lang w:val="en-US"/>
                </w:rPr>
                <w:t xml:space="preserve">Make a claim to an employment tribunal. </w:t>
              </w:r>
              <w:r>
                <w:rPr>
                  <w:noProof/>
                  <w:lang w:val="en-US"/>
                </w:rPr>
                <w:t xml:space="preserve">[Online] </w:t>
              </w:r>
              <w:r>
                <w:rPr>
                  <w:noProof/>
                  <w:lang w:val="en-US"/>
                </w:rPr>
                <w:br/>
                <w:t xml:space="preserve">Available at: </w:t>
              </w:r>
              <w:r>
                <w:rPr>
                  <w:noProof/>
                  <w:u w:val="single"/>
                  <w:lang w:val="en-US"/>
                </w:rPr>
                <w:t>https://www.gov.uk/employment-tribunals/after-you-make-a-claim</w:t>
              </w:r>
              <w:r>
                <w:rPr>
                  <w:noProof/>
                  <w:lang w:val="en-US"/>
                </w:rPr>
                <w:br/>
                <w:t>[Accessed 17 April 2021].</w:t>
              </w:r>
            </w:p>
            <w:p w14:paraId="5CD6E776" w14:textId="77777777" w:rsidR="00D12EFA" w:rsidRDefault="00D12EFA" w:rsidP="00D12EFA">
              <w:pPr>
                <w:pStyle w:val="Bibliography"/>
                <w:rPr>
                  <w:noProof/>
                  <w:lang w:val="en-US"/>
                </w:rPr>
              </w:pPr>
              <w:r>
                <w:rPr>
                  <w:noProof/>
                  <w:lang w:val="en-US"/>
                </w:rPr>
                <w:t xml:space="preserve">Health and Safety at Work etc Act 1974, n.d. [Online] </w:t>
              </w:r>
              <w:r>
                <w:rPr>
                  <w:noProof/>
                  <w:lang w:val="en-US"/>
                </w:rPr>
                <w:br/>
                <w:t xml:space="preserve">Available at: </w:t>
              </w:r>
              <w:r>
                <w:rPr>
                  <w:noProof/>
                  <w:u w:val="single"/>
                  <w:lang w:val="en-US"/>
                </w:rPr>
                <w:t>https://www.hse.gov.uk/legislation/hswa.htm</w:t>
              </w:r>
              <w:r>
                <w:rPr>
                  <w:noProof/>
                  <w:lang w:val="en-US"/>
                </w:rPr>
                <w:br/>
                <w:t>[Accessed 27 April 2021].</w:t>
              </w:r>
            </w:p>
            <w:p w14:paraId="3B7A786D" w14:textId="77777777" w:rsidR="00D12EFA" w:rsidRDefault="00D12EFA" w:rsidP="00D12EFA">
              <w:pPr>
                <w:pStyle w:val="Bibliography"/>
                <w:rPr>
                  <w:noProof/>
                  <w:lang w:val="en-US"/>
                </w:rPr>
              </w:pPr>
              <w:r>
                <w:rPr>
                  <w:noProof/>
                  <w:lang w:val="en-US"/>
                </w:rPr>
                <w:t xml:space="preserve">ICO, 2021. </w:t>
              </w:r>
              <w:r>
                <w:rPr>
                  <w:i/>
                  <w:iCs/>
                  <w:noProof/>
                  <w:lang w:val="en-US"/>
                </w:rPr>
                <w:t xml:space="preserve">Penalities. </w:t>
              </w:r>
              <w:r>
                <w:rPr>
                  <w:noProof/>
                  <w:lang w:val="en-US"/>
                </w:rPr>
                <w:t xml:space="preserve">[Online] </w:t>
              </w:r>
              <w:r>
                <w:rPr>
                  <w:noProof/>
                  <w:lang w:val="en-US"/>
                </w:rPr>
                <w:br/>
                <w:t xml:space="preserve">Available at: </w:t>
              </w:r>
              <w:r>
                <w:rPr>
                  <w:noProof/>
                  <w:u w:val="single"/>
                  <w:lang w:val="en-US"/>
                </w:rPr>
                <w:t>https://ico.org.uk/for-organisations/guide-to-data-protection/guide-to-law-</w:t>
              </w:r>
              <w:r>
                <w:rPr>
                  <w:noProof/>
                  <w:u w:val="single"/>
                  <w:lang w:val="en-US"/>
                </w:rPr>
                <w:lastRenderedPageBreak/>
                <w:t>enforcement-processing/penalties/</w:t>
              </w:r>
              <w:r>
                <w:rPr>
                  <w:noProof/>
                  <w:lang w:val="en-US"/>
                </w:rPr>
                <w:br/>
                <w:t>[Accessed 4 April 2021].</w:t>
              </w:r>
            </w:p>
            <w:p w14:paraId="646AD047" w14:textId="77777777" w:rsidR="00D12EFA" w:rsidRDefault="00D12EFA" w:rsidP="00D12EFA">
              <w:pPr>
                <w:pStyle w:val="Bibliography"/>
                <w:rPr>
                  <w:noProof/>
                  <w:lang w:val="en-US"/>
                </w:rPr>
              </w:pPr>
              <w:r>
                <w:rPr>
                  <w:noProof/>
                  <w:lang w:val="en-US"/>
                </w:rPr>
                <w:t xml:space="preserve">ICO, 2021. </w:t>
              </w:r>
              <w:r>
                <w:rPr>
                  <w:i/>
                  <w:iCs/>
                  <w:noProof/>
                  <w:lang w:val="en-US"/>
                </w:rPr>
                <w:t xml:space="preserve">Report a Breach. </w:t>
              </w:r>
              <w:r>
                <w:rPr>
                  <w:noProof/>
                  <w:lang w:val="en-US"/>
                </w:rPr>
                <w:t xml:space="preserve">[Online] </w:t>
              </w:r>
              <w:r>
                <w:rPr>
                  <w:noProof/>
                  <w:lang w:val="en-US"/>
                </w:rPr>
                <w:br/>
                <w:t xml:space="preserve">Available at: </w:t>
              </w:r>
              <w:r>
                <w:rPr>
                  <w:noProof/>
                  <w:u w:val="single"/>
                  <w:lang w:val="en-US"/>
                </w:rPr>
                <w:t>https://ico.org.uk/for-organisations/report-a-breach/</w:t>
              </w:r>
              <w:r>
                <w:rPr>
                  <w:noProof/>
                  <w:lang w:val="en-US"/>
                </w:rPr>
                <w:br/>
                <w:t>[Accessed 2 April 2021].</w:t>
              </w:r>
            </w:p>
            <w:p w14:paraId="70C51619" w14:textId="77777777" w:rsidR="00D12EFA" w:rsidRDefault="00D12EFA" w:rsidP="00D12EFA">
              <w:pPr>
                <w:pStyle w:val="Bibliography"/>
                <w:rPr>
                  <w:noProof/>
                  <w:lang w:val="en-US"/>
                </w:rPr>
              </w:pPr>
              <w:r>
                <w:rPr>
                  <w:i/>
                  <w:iCs/>
                  <w:noProof/>
                  <w:lang w:val="en-US"/>
                </w:rPr>
                <w:t xml:space="preserve">Khan vs Stripestar EAT/0022/15 </w:t>
              </w:r>
              <w:r>
                <w:rPr>
                  <w:noProof/>
                  <w:lang w:val="en-US"/>
                </w:rPr>
                <w:t xml:space="preserve">([Online] https://www.xperthr.co.uk/law-reports/unfair-dismissal-no-limit-on-defects-cured-by-fair-appeal/160126/#:~:text=In%20Khan%20v%20Stripestar%20Ltd%20EAT%2F0022%2F15%2C%20the%20EAT,appeal%20cured%20the%20defects%20earlier%20in%20the%20process.) (Accessed: 1 April 2021. </w:t>
              </w:r>
            </w:p>
            <w:p w14:paraId="53EDA2E9" w14:textId="77777777" w:rsidR="00D12EFA" w:rsidRDefault="00D12EFA" w:rsidP="00D12EFA">
              <w:pPr>
                <w:pStyle w:val="Bibliography"/>
                <w:rPr>
                  <w:noProof/>
                  <w:lang w:val="en-US"/>
                </w:rPr>
              </w:pPr>
              <w:r>
                <w:rPr>
                  <w:noProof/>
                  <w:lang w:val="en-US"/>
                </w:rPr>
                <w:t xml:space="preserve">Limitation Act 1980 Part 1 Section 2, n.d. [Online] </w:t>
              </w:r>
              <w:r>
                <w:rPr>
                  <w:noProof/>
                  <w:lang w:val="en-US"/>
                </w:rPr>
                <w:br/>
                <w:t xml:space="preserve">Available at: </w:t>
              </w:r>
              <w:r>
                <w:rPr>
                  <w:noProof/>
                  <w:u w:val="single"/>
                  <w:lang w:val="en-US"/>
                </w:rPr>
                <w:t>https://www.legislation.gov.uk/ukpga/1980/58/part/I</w:t>
              </w:r>
              <w:r>
                <w:rPr>
                  <w:noProof/>
                  <w:lang w:val="en-US"/>
                </w:rPr>
                <w:br/>
                <w:t>[Accessed 3 April 2021].</w:t>
              </w:r>
            </w:p>
            <w:p w14:paraId="5E8F98CA" w14:textId="77777777" w:rsidR="00D12EFA" w:rsidRDefault="00D12EFA" w:rsidP="00D12EFA">
              <w:pPr>
                <w:pStyle w:val="Bibliography"/>
                <w:rPr>
                  <w:noProof/>
                  <w:lang w:val="en-US"/>
                </w:rPr>
              </w:pPr>
              <w:r>
                <w:rPr>
                  <w:i/>
                  <w:iCs/>
                  <w:noProof/>
                  <w:lang w:val="en-US"/>
                </w:rPr>
                <w:t xml:space="preserve">Mrs B Hamer v Kaltz Ltd UKEAT/0502/13/BA </w:t>
              </w:r>
              <w:r>
                <w:rPr>
                  <w:noProof/>
                  <w:lang w:val="en-US"/>
                </w:rPr>
                <w:t xml:space="preserve">([Online] Available at: https://assets.publishing.service.gov.uk/media/59244239ed915d20f80000a3/Mrs_B_Hamer_v_Kaltz_Ltd_UKEAT_0502_13_BA.pdf) (Accessed: 1 April 2021). </w:t>
              </w:r>
            </w:p>
            <w:p w14:paraId="45E5568C" w14:textId="77777777" w:rsidR="00D12EFA" w:rsidRDefault="00D12EFA" w:rsidP="00D12EFA">
              <w:pPr>
                <w:pStyle w:val="Bibliography"/>
                <w:rPr>
                  <w:noProof/>
                  <w:lang w:val="en-US"/>
                </w:rPr>
              </w:pPr>
              <w:r>
                <w:rPr>
                  <w:noProof/>
                  <w:lang w:val="en-US"/>
                </w:rPr>
                <w:t xml:space="preserve">Peninsula Group Limited, 2021. </w:t>
              </w:r>
              <w:r>
                <w:rPr>
                  <w:i/>
                  <w:iCs/>
                  <w:noProof/>
                  <w:lang w:val="en-US"/>
                </w:rPr>
                <w:t xml:space="preserve">HR consultancy fees. </w:t>
              </w:r>
              <w:r>
                <w:rPr>
                  <w:noProof/>
                  <w:lang w:val="en-US"/>
                </w:rPr>
                <w:t xml:space="preserve">[Online] </w:t>
              </w:r>
              <w:r>
                <w:rPr>
                  <w:noProof/>
                  <w:lang w:val="en-US"/>
                </w:rPr>
                <w:br/>
                <w:t xml:space="preserve">Available at: </w:t>
              </w:r>
              <w:r>
                <w:rPr>
                  <w:noProof/>
                  <w:u w:val="single"/>
                  <w:lang w:val="en-US"/>
                </w:rPr>
                <w:t>https://www.peninsulagrouplimited.com/topic/pay-benefits/hr-consultancy-fees/</w:t>
              </w:r>
              <w:r>
                <w:rPr>
                  <w:noProof/>
                  <w:lang w:val="en-US"/>
                </w:rPr>
                <w:br/>
                <w:t>[Accessed 9 May 2021].</w:t>
              </w:r>
            </w:p>
            <w:p w14:paraId="0A36188C" w14:textId="77777777" w:rsidR="00D12EFA" w:rsidRDefault="00D12EFA" w:rsidP="00D12EFA">
              <w:pPr>
                <w:pStyle w:val="Bibliography"/>
                <w:rPr>
                  <w:noProof/>
                  <w:lang w:val="en-US"/>
                </w:rPr>
              </w:pPr>
              <w:r>
                <w:rPr>
                  <w:noProof/>
                  <w:lang w:val="en-US"/>
                </w:rPr>
                <w:t xml:space="preserve">Phillips Law, 2018. </w:t>
              </w:r>
              <w:r>
                <w:rPr>
                  <w:i/>
                  <w:iCs/>
                  <w:noProof/>
                  <w:lang w:val="en-US"/>
                </w:rPr>
                <w:t xml:space="preserve">UNFAIR AND WRONGFUL DISMISSAL CLAIMS – EMPLOYER. </w:t>
              </w:r>
              <w:r>
                <w:rPr>
                  <w:noProof/>
                  <w:lang w:val="en-US"/>
                </w:rPr>
                <w:t xml:space="preserve">[Online] </w:t>
              </w:r>
              <w:r>
                <w:rPr>
                  <w:noProof/>
                  <w:lang w:val="en-US"/>
                </w:rPr>
                <w:br/>
                <w:t xml:space="preserve">Available at: </w:t>
              </w:r>
              <w:r>
                <w:rPr>
                  <w:noProof/>
                  <w:u w:val="single"/>
                  <w:lang w:val="en-US"/>
                </w:rPr>
                <w:t>https://www.phillips-law.co.uk/fees/employer-fees</w:t>
              </w:r>
              <w:r>
                <w:rPr>
                  <w:noProof/>
                  <w:lang w:val="en-US"/>
                </w:rPr>
                <w:br/>
                <w:t>[Accessed 29 April 2021].</w:t>
              </w:r>
            </w:p>
            <w:p w14:paraId="5858649C" w14:textId="77777777" w:rsidR="00D12EFA" w:rsidRDefault="00D12EFA" w:rsidP="00D12EFA">
              <w:pPr>
                <w:pStyle w:val="Bibliography"/>
                <w:rPr>
                  <w:noProof/>
                  <w:lang w:val="en-US"/>
                </w:rPr>
              </w:pPr>
              <w:r>
                <w:rPr>
                  <w:i/>
                  <w:iCs/>
                  <w:noProof/>
                  <w:lang w:val="en-US"/>
                </w:rPr>
                <w:t xml:space="preserve">Polkey v AE Dayton Services Ltd [1987] UKHL </w:t>
              </w:r>
              <w:r>
                <w:rPr>
                  <w:noProof/>
                  <w:lang w:val="en-US"/>
                </w:rPr>
                <w:t xml:space="preserve">([Online] Available at: http://www.bailii.org/uk/cases/UKHL/1987/8.html) (Accessed: 11 April 2021). </w:t>
              </w:r>
            </w:p>
            <w:p w14:paraId="5218A5E3" w14:textId="77777777" w:rsidR="00D12EFA" w:rsidRDefault="00D12EFA" w:rsidP="00D12EFA">
              <w:pPr>
                <w:pStyle w:val="Bibliography"/>
                <w:rPr>
                  <w:noProof/>
                  <w:lang w:val="en-US"/>
                </w:rPr>
              </w:pPr>
              <w:r>
                <w:rPr>
                  <w:noProof/>
                  <w:lang w:val="en-US"/>
                </w:rPr>
                <w:t xml:space="preserve">Revolution Learning, , 2021. </w:t>
              </w:r>
              <w:r>
                <w:rPr>
                  <w:i/>
                  <w:iCs/>
                  <w:noProof/>
                  <w:lang w:val="en-US"/>
                </w:rPr>
                <w:t xml:space="preserve">HR for Managers Course Details. </w:t>
              </w:r>
              <w:r>
                <w:rPr>
                  <w:noProof/>
                  <w:lang w:val="en-US"/>
                </w:rPr>
                <w:t xml:space="preserve">[Online] </w:t>
              </w:r>
              <w:r>
                <w:rPr>
                  <w:noProof/>
                  <w:lang w:val="en-US"/>
                </w:rPr>
                <w:br/>
                <w:t xml:space="preserve">Available at: </w:t>
              </w:r>
              <w:r>
                <w:rPr>
                  <w:noProof/>
                  <w:u w:val="single"/>
                  <w:lang w:val="en-US"/>
                </w:rPr>
                <w:t>https://www.revolutionlearning.co.uk/hr-for-managers-training-course/#:~:text=HR%20For%20Managers%20Training%20Course%20is%20a%20one,how%20to%20use%20them%20effectively%20to%20manage%20performance</w:t>
              </w:r>
              <w:r>
                <w:rPr>
                  <w:noProof/>
                  <w:lang w:val="en-US"/>
                </w:rPr>
                <w:br/>
                <w:t>[Accessed 2 April 2021].</w:t>
              </w:r>
            </w:p>
            <w:p w14:paraId="16A0E0EA" w14:textId="77777777" w:rsidR="00D12EFA" w:rsidRDefault="00D12EFA" w:rsidP="00D12EFA">
              <w:pPr>
                <w:pStyle w:val="Bibliography"/>
                <w:rPr>
                  <w:noProof/>
                  <w:lang w:val="en-US"/>
                </w:rPr>
              </w:pPr>
              <w:r>
                <w:rPr>
                  <w:noProof/>
                  <w:lang w:val="en-US"/>
                </w:rPr>
                <w:t xml:space="preserve">Sargent, D. L. a. M., 2017. Variation, Breach and Termination of the Contract of Employment . In: </w:t>
              </w:r>
              <w:r>
                <w:rPr>
                  <w:i/>
                  <w:iCs/>
                  <w:noProof/>
                  <w:lang w:val="en-US"/>
                </w:rPr>
                <w:t xml:space="preserve">Employment Law: The Essentials . </w:t>
              </w:r>
              <w:r>
                <w:rPr>
                  <w:noProof/>
                  <w:lang w:val="en-US"/>
                </w:rPr>
                <w:t>London : CIPD, pp. 210, 211.</w:t>
              </w:r>
            </w:p>
            <w:p w14:paraId="34E1369E" w14:textId="77777777" w:rsidR="00D12EFA" w:rsidRDefault="00D12EFA" w:rsidP="00D12EFA">
              <w:pPr>
                <w:pStyle w:val="Bibliography"/>
                <w:rPr>
                  <w:noProof/>
                  <w:lang w:val="en-US"/>
                </w:rPr>
              </w:pPr>
              <w:r>
                <w:rPr>
                  <w:noProof/>
                  <w:lang w:val="en-US"/>
                </w:rPr>
                <w:t xml:space="preserve">Slater and Gorden Lawyers, 2020. </w:t>
              </w:r>
              <w:r>
                <w:rPr>
                  <w:i/>
                  <w:iCs/>
                  <w:noProof/>
                  <w:lang w:val="en-US"/>
                </w:rPr>
                <w:t xml:space="preserve">Constructive Unfair Dissmisal Fees. </w:t>
              </w:r>
              <w:r>
                <w:rPr>
                  <w:noProof/>
                  <w:lang w:val="en-US"/>
                </w:rPr>
                <w:t xml:space="preserve">[Online] </w:t>
              </w:r>
              <w:r>
                <w:rPr>
                  <w:noProof/>
                  <w:lang w:val="en-US"/>
                </w:rPr>
                <w:br/>
                <w:t xml:space="preserve">Available at: </w:t>
              </w:r>
              <w:r>
                <w:rPr>
                  <w:noProof/>
                  <w:u w:val="single"/>
                  <w:lang w:val="en-US"/>
                </w:rPr>
                <w:t>https://www.slatergordon.co.uk/employment-law-solicitors/constructive-unfair-dismissal/fees/</w:t>
              </w:r>
              <w:r>
                <w:rPr>
                  <w:noProof/>
                  <w:lang w:val="en-US"/>
                </w:rPr>
                <w:br/>
                <w:t>[Accessed 27 April 2021].</w:t>
              </w:r>
            </w:p>
            <w:p w14:paraId="3EF91B6C" w14:textId="77777777" w:rsidR="00D12EFA" w:rsidRDefault="00D12EFA" w:rsidP="00D12EFA">
              <w:pPr>
                <w:pStyle w:val="Bibliography"/>
                <w:rPr>
                  <w:noProof/>
                  <w:lang w:val="en-US"/>
                </w:rPr>
              </w:pPr>
              <w:r>
                <w:rPr>
                  <w:i/>
                  <w:iCs/>
                  <w:noProof/>
                  <w:lang w:val="en-US"/>
                </w:rPr>
                <w:t xml:space="preserve">Smith v Gleacher Shacklock LLP ET/2202747/2015 </w:t>
              </w:r>
              <w:r>
                <w:rPr>
                  <w:noProof/>
                  <w:lang w:val="en-US"/>
                </w:rPr>
                <w:t xml:space="preserve">([Online] Available at: https://www.cipd.co.uk/knowledge/fundamentals/relations/flexible-working/case-law-on-requesting-flexible-working) (Accessed: April 12 2021). </w:t>
              </w:r>
            </w:p>
            <w:p w14:paraId="759DD7C5" w14:textId="77777777" w:rsidR="00D12EFA" w:rsidRDefault="00D12EFA" w:rsidP="00D12EFA">
              <w:pPr>
                <w:pStyle w:val="Bibliography"/>
                <w:rPr>
                  <w:noProof/>
                  <w:lang w:val="en-US"/>
                </w:rPr>
              </w:pPr>
              <w:r>
                <w:rPr>
                  <w:noProof/>
                  <w:lang w:val="en-US"/>
                </w:rPr>
                <w:t xml:space="preserve">The Management of Health and Safety at Work Regulations 1999 Regulation 3, n.d. [Online] </w:t>
              </w:r>
              <w:r>
                <w:rPr>
                  <w:noProof/>
                  <w:lang w:val="en-US"/>
                </w:rPr>
                <w:br/>
                <w:t xml:space="preserve">Available at: </w:t>
              </w:r>
              <w:r>
                <w:rPr>
                  <w:noProof/>
                  <w:u w:val="single"/>
                  <w:lang w:val="en-US"/>
                </w:rPr>
                <w:t>https://www.legislation.gov.uk/uksi/1999/3242/regulation/3/made</w:t>
              </w:r>
              <w:r>
                <w:rPr>
                  <w:noProof/>
                  <w:lang w:val="en-US"/>
                </w:rPr>
                <w:br/>
                <w:t>[Accessed 4 April 2021].</w:t>
              </w:r>
            </w:p>
            <w:p w14:paraId="436BA317" w14:textId="77777777" w:rsidR="00D12EFA" w:rsidRDefault="00D12EFA" w:rsidP="00D12EFA">
              <w:pPr>
                <w:pStyle w:val="Bibliography"/>
                <w:rPr>
                  <w:noProof/>
                  <w:lang w:val="en-US"/>
                </w:rPr>
              </w:pPr>
              <w:r>
                <w:rPr>
                  <w:i/>
                  <w:iCs/>
                  <w:noProof/>
                  <w:lang w:val="en-US"/>
                </w:rPr>
                <w:lastRenderedPageBreak/>
                <w:t xml:space="preserve">Underwood v Wincanton plc UKEAT/0163/15 </w:t>
              </w:r>
              <w:r>
                <w:rPr>
                  <w:noProof/>
                  <w:lang w:val="en-US"/>
                </w:rPr>
                <w:t xml:space="preserve">([Online] Available at: https://www.gov.uk/employment-appeal-tribunal-decisions/mr-d-underwood-v-wincanton-plc-ukeat-0163-15-rn) (Accessed: 1 April 2021). </w:t>
              </w:r>
            </w:p>
            <w:p w14:paraId="135C9362" w14:textId="77777777" w:rsidR="00D12EFA" w:rsidRDefault="00D12EFA" w:rsidP="00D12EFA">
              <w:pPr>
                <w:pStyle w:val="Bibliography"/>
                <w:rPr>
                  <w:noProof/>
                  <w:lang w:val="en-US"/>
                </w:rPr>
              </w:pPr>
              <w:r>
                <w:rPr>
                  <w:i/>
                  <w:iCs/>
                  <w:noProof/>
                  <w:lang w:val="en-US"/>
                </w:rPr>
                <w:t xml:space="preserve">United Lincolnshire Hospitals NHS Foundation Trust v Mrs J Farren UKEAT/0198/16/BA </w:t>
              </w:r>
              <w:r>
                <w:rPr>
                  <w:noProof/>
                  <w:lang w:val="en-US"/>
                </w:rPr>
                <w:t xml:space="preserve">([Online] Available at: https://www.gov.uk/employment-tribunal-decisions/mrs-j-farren-v-united-lincolnshire-hospital-nhs-trust-2600417-2015) (Accessed: 9 May 2021). </w:t>
              </w:r>
            </w:p>
            <w:p w14:paraId="4B2F461F" w14:textId="501A0BB7" w:rsidR="00970D2F" w:rsidRDefault="00970D2F" w:rsidP="00D12EFA">
              <w:r>
                <w:rPr>
                  <w:b/>
                  <w:bCs/>
                  <w:noProof/>
                </w:rPr>
                <w:fldChar w:fldCharType="end"/>
              </w:r>
            </w:p>
          </w:sdtContent>
        </w:sdt>
      </w:sdtContent>
    </w:sdt>
    <w:p w14:paraId="24444E8B" w14:textId="77777777" w:rsidR="005A654C" w:rsidRDefault="005A654C"/>
    <w:sectPr w:rsidR="005A654C" w:rsidSect="006C4B2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90EB1" w14:textId="77777777" w:rsidR="00C045A6" w:rsidRDefault="00C045A6" w:rsidP="003E2B09">
      <w:pPr>
        <w:spacing w:after="0" w:line="240" w:lineRule="auto"/>
      </w:pPr>
      <w:r>
        <w:separator/>
      </w:r>
    </w:p>
  </w:endnote>
  <w:endnote w:type="continuationSeparator" w:id="0">
    <w:p w14:paraId="5A908F0F" w14:textId="77777777" w:rsidR="00C045A6" w:rsidRDefault="00C045A6" w:rsidP="003E2B09">
      <w:pPr>
        <w:spacing w:after="0" w:line="240" w:lineRule="auto"/>
      </w:pPr>
      <w:r>
        <w:continuationSeparator/>
      </w:r>
    </w:p>
  </w:endnote>
  <w:endnote w:type="continuationNotice" w:id="1">
    <w:p w14:paraId="34DE733A" w14:textId="77777777" w:rsidR="00C045A6" w:rsidRDefault="00C045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577602"/>
      <w:docPartObj>
        <w:docPartGallery w:val="Page Numbers (Bottom of Page)"/>
        <w:docPartUnique/>
      </w:docPartObj>
    </w:sdtPr>
    <w:sdtEndPr>
      <w:rPr>
        <w:noProof/>
      </w:rPr>
    </w:sdtEndPr>
    <w:sdtContent>
      <w:p w14:paraId="64137476" w14:textId="7A5F18A8" w:rsidR="004407C3" w:rsidRDefault="004407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171721" w14:textId="77777777" w:rsidR="004407C3" w:rsidRDefault="00440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1F415" w14:textId="77777777" w:rsidR="00C045A6" w:rsidRDefault="00C045A6" w:rsidP="003E2B09">
      <w:pPr>
        <w:spacing w:after="0" w:line="240" w:lineRule="auto"/>
      </w:pPr>
      <w:r>
        <w:separator/>
      </w:r>
    </w:p>
  </w:footnote>
  <w:footnote w:type="continuationSeparator" w:id="0">
    <w:p w14:paraId="3FE28BF8" w14:textId="77777777" w:rsidR="00C045A6" w:rsidRDefault="00C045A6" w:rsidP="003E2B09">
      <w:pPr>
        <w:spacing w:after="0" w:line="240" w:lineRule="auto"/>
      </w:pPr>
      <w:r>
        <w:continuationSeparator/>
      </w:r>
    </w:p>
  </w:footnote>
  <w:footnote w:type="continuationNotice" w:id="1">
    <w:p w14:paraId="071AFEB3" w14:textId="77777777" w:rsidR="00C045A6" w:rsidRDefault="00C045A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6358A"/>
    <w:multiLevelType w:val="hybridMultilevel"/>
    <w:tmpl w:val="E6284358"/>
    <w:lvl w:ilvl="0" w:tplc="FFFFFFFF">
      <w:start w:val="1"/>
      <w:numFmt w:val="bullet"/>
      <w:lvlText w:val=""/>
      <w:lvlJc w:val="left"/>
      <w:pPr>
        <w:tabs>
          <w:tab w:val="num" w:pos="360"/>
        </w:tabs>
        <w:ind w:left="284" w:hanging="28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B25BC1"/>
    <w:multiLevelType w:val="hybridMultilevel"/>
    <w:tmpl w:val="7BF62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D4F1A"/>
    <w:multiLevelType w:val="hybridMultilevel"/>
    <w:tmpl w:val="E2DA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25674"/>
    <w:multiLevelType w:val="hybridMultilevel"/>
    <w:tmpl w:val="E6284358"/>
    <w:lvl w:ilvl="0" w:tplc="FFFFFFFF">
      <w:start w:val="1"/>
      <w:numFmt w:val="bullet"/>
      <w:lvlText w:val="-"/>
      <w:lvlJc w:val="left"/>
      <w:pPr>
        <w:tabs>
          <w:tab w:val="num" w:pos="644"/>
        </w:tabs>
        <w:ind w:left="288" w:hanging="4"/>
      </w:pPr>
      <w:rPr>
        <w:rFonts w:ascii="Arial" w:hAnsi="Arial" w:hint="default"/>
        <w:outline w:val="0"/>
        <w:shadow w:val="0"/>
        <w:emboss w:val="0"/>
        <w:imprint w:val="0"/>
        <w:color w:val="000000"/>
        <w:sz w:val="28"/>
        <w:effect w:val="no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9108EC"/>
    <w:multiLevelType w:val="hybridMultilevel"/>
    <w:tmpl w:val="C7F6B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CB5A00"/>
    <w:multiLevelType w:val="hybridMultilevel"/>
    <w:tmpl w:val="F3801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BF64AE"/>
    <w:multiLevelType w:val="hybridMultilevel"/>
    <w:tmpl w:val="659C7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0E4DE9"/>
    <w:multiLevelType w:val="hybridMultilevel"/>
    <w:tmpl w:val="335A6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94306F"/>
    <w:multiLevelType w:val="hybridMultilevel"/>
    <w:tmpl w:val="6DDC0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233BBE"/>
    <w:multiLevelType w:val="hybridMultilevel"/>
    <w:tmpl w:val="6D0CE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6"/>
  </w:num>
  <w:num w:numId="7">
    <w:abstractNumId w:val="1"/>
  </w:num>
  <w:num w:numId="8">
    <w:abstractNumId w:val="7"/>
  </w:num>
  <w:num w:numId="9">
    <w:abstractNumId w:val="9"/>
  </w:num>
  <w:num w:numId="1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wNDI3MjA3MjI2MTBW0lEKTi0uzszPAykwNKgFAAzPn/YtAAAA"/>
  </w:docVars>
  <w:rsids>
    <w:rsidRoot w:val="0075326C"/>
    <w:rsid w:val="00001259"/>
    <w:rsid w:val="0000691B"/>
    <w:rsid w:val="000100AB"/>
    <w:rsid w:val="00013B27"/>
    <w:rsid w:val="00015330"/>
    <w:rsid w:val="00015C3B"/>
    <w:rsid w:val="000270E4"/>
    <w:rsid w:val="00027A96"/>
    <w:rsid w:val="00027B74"/>
    <w:rsid w:val="0003056C"/>
    <w:rsid w:val="000362BE"/>
    <w:rsid w:val="00036864"/>
    <w:rsid w:val="00036E88"/>
    <w:rsid w:val="000417FC"/>
    <w:rsid w:val="00041924"/>
    <w:rsid w:val="00044322"/>
    <w:rsid w:val="00044B5F"/>
    <w:rsid w:val="0005065D"/>
    <w:rsid w:val="0005499C"/>
    <w:rsid w:val="00056DDD"/>
    <w:rsid w:val="000621E1"/>
    <w:rsid w:val="000646F2"/>
    <w:rsid w:val="000649AB"/>
    <w:rsid w:val="000656C1"/>
    <w:rsid w:val="00071604"/>
    <w:rsid w:val="00071762"/>
    <w:rsid w:val="000719B2"/>
    <w:rsid w:val="00072C06"/>
    <w:rsid w:val="000739E7"/>
    <w:rsid w:val="0008277C"/>
    <w:rsid w:val="00082B36"/>
    <w:rsid w:val="00083E06"/>
    <w:rsid w:val="00087E00"/>
    <w:rsid w:val="00092F41"/>
    <w:rsid w:val="00093642"/>
    <w:rsid w:val="00096685"/>
    <w:rsid w:val="000A045B"/>
    <w:rsid w:val="000A0CE6"/>
    <w:rsid w:val="000A1C52"/>
    <w:rsid w:val="000A3291"/>
    <w:rsid w:val="000A3783"/>
    <w:rsid w:val="000A4A66"/>
    <w:rsid w:val="000A5C52"/>
    <w:rsid w:val="000A7D2C"/>
    <w:rsid w:val="000B1B27"/>
    <w:rsid w:val="000B2D42"/>
    <w:rsid w:val="000B4A95"/>
    <w:rsid w:val="000B7B15"/>
    <w:rsid w:val="000C1800"/>
    <w:rsid w:val="000C2061"/>
    <w:rsid w:val="000C35BB"/>
    <w:rsid w:val="000C42DB"/>
    <w:rsid w:val="000C7D82"/>
    <w:rsid w:val="000D5F55"/>
    <w:rsid w:val="000D679F"/>
    <w:rsid w:val="000D7B8A"/>
    <w:rsid w:val="000D7D8D"/>
    <w:rsid w:val="000E15B3"/>
    <w:rsid w:val="000E3813"/>
    <w:rsid w:val="000E4E69"/>
    <w:rsid w:val="000F3914"/>
    <w:rsid w:val="000F7236"/>
    <w:rsid w:val="000F7CD2"/>
    <w:rsid w:val="000F7E6B"/>
    <w:rsid w:val="00100F8C"/>
    <w:rsid w:val="0010382A"/>
    <w:rsid w:val="00104DF6"/>
    <w:rsid w:val="001113AF"/>
    <w:rsid w:val="0011246F"/>
    <w:rsid w:val="00115065"/>
    <w:rsid w:val="001158E7"/>
    <w:rsid w:val="0011617E"/>
    <w:rsid w:val="001170D6"/>
    <w:rsid w:val="00117DAA"/>
    <w:rsid w:val="001235AE"/>
    <w:rsid w:val="001246B2"/>
    <w:rsid w:val="001249EB"/>
    <w:rsid w:val="00124FC8"/>
    <w:rsid w:val="0012705C"/>
    <w:rsid w:val="0013219E"/>
    <w:rsid w:val="00133884"/>
    <w:rsid w:val="001367A9"/>
    <w:rsid w:val="00137BD1"/>
    <w:rsid w:val="00140B22"/>
    <w:rsid w:val="00141583"/>
    <w:rsid w:val="0014248E"/>
    <w:rsid w:val="00143C82"/>
    <w:rsid w:val="00145A8B"/>
    <w:rsid w:val="00145F03"/>
    <w:rsid w:val="001502A4"/>
    <w:rsid w:val="00150438"/>
    <w:rsid w:val="00152B69"/>
    <w:rsid w:val="001540F5"/>
    <w:rsid w:val="00154A8D"/>
    <w:rsid w:val="00154B16"/>
    <w:rsid w:val="00155E32"/>
    <w:rsid w:val="00160255"/>
    <w:rsid w:val="00161CC6"/>
    <w:rsid w:val="00163BE4"/>
    <w:rsid w:val="00164BFF"/>
    <w:rsid w:val="00167096"/>
    <w:rsid w:val="001676F2"/>
    <w:rsid w:val="00167D6E"/>
    <w:rsid w:val="001734EE"/>
    <w:rsid w:val="001743D3"/>
    <w:rsid w:val="00181B56"/>
    <w:rsid w:val="001844A2"/>
    <w:rsid w:val="00184647"/>
    <w:rsid w:val="0019032C"/>
    <w:rsid w:val="00193051"/>
    <w:rsid w:val="00195802"/>
    <w:rsid w:val="00196AAF"/>
    <w:rsid w:val="001A0C51"/>
    <w:rsid w:val="001A2A4E"/>
    <w:rsid w:val="001A2AA7"/>
    <w:rsid w:val="001A5698"/>
    <w:rsid w:val="001B1256"/>
    <w:rsid w:val="001B310B"/>
    <w:rsid w:val="001B3412"/>
    <w:rsid w:val="001B7B3F"/>
    <w:rsid w:val="001C06A7"/>
    <w:rsid w:val="001C0D87"/>
    <w:rsid w:val="001C21B6"/>
    <w:rsid w:val="001C33FF"/>
    <w:rsid w:val="001D0C9C"/>
    <w:rsid w:val="001D3A74"/>
    <w:rsid w:val="001E12BC"/>
    <w:rsid w:val="001E2132"/>
    <w:rsid w:val="001E22D8"/>
    <w:rsid w:val="001E2F37"/>
    <w:rsid w:val="001E373C"/>
    <w:rsid w:val="001E5076"/>
    <w:rsid w:val="001E59DD"/>
    <w:rsid w:val="001E7471"/>
    <w:rsid w:val="001F10CF"/>
    <w:rsid w:val="001F3086"/>
    <w:rsid w:val="001F7FCF"/>
    <w:rsid w:val="002014BF"/>
    <w:rsid w:val="0020749A"/>
    <w:rsid w:val="00207BC7"/>
    <w:rsid w:val="00207FB0"/>
    <w:rsid w:val="00211194"/>
    <w:rsid w:val="00212E9C"/>
    <w:rsid w:val="00216FD3"/>
    <w:rsid w:val="00220032"/>
    <w:rsid w:val="00223250"/>
    <w:rsid w:val="00224734"/>
    <w:rsid w:val="002248B9"/>
    <w:rsid w:val="00227451"/>
    <w:rsid w:val="00233BA5"/>
    <w:rsid w:val="002365ED"/>
    <w:rsid w:val="00241AA0"/>
    <w:rsid w:val="00241E7A"/>
    <w:rsid w:val="00243A56"/>
    <w:rsid w:val="002447E8"/>
    <w:rsid w:val="0024744F"/>
    <w:rsid w:val="00250275"/>
    <w:rsid w:val="002514A1"/>
    <w:rsid w:val="002519D7"/>
    <w:rsid w:val="00251EDF"/>
    <w:rsid w:val="00252174"/>
    <w:rsid w:val="00266BF8"/>
    <w:rsid w:val="00270530"/>
    <w:rsid w:val="00273435"/>
    <w:rsid w:val="00274639"/>
    <w:rsid w:val="002751ED"/>
    <w:rsid w:val="0027539B"/>
    <w:rsid w:val="0027680A"/>
    <w:rsid w:val="00280898"/>
    <w:rsid w:val="00282CB1"/>
    <w:rsid w:val="00283029"/>
    <w:rsid w:val="002838FA"/>
    <w:rsid w:val="00286C23"/>
    <w:rsid w:val="00286FE2"/>
    <w:rsid w:val="00287FF6"/>
    <w:rsid w:val="00290BDA"/>
    <w:rsid w:val="00294859"/>
    <w:rsid w:val="002A0B93"/>
    <w:rsid w:val="002A1BA4"/>
    <w:rsid w:val="002A253F"/>
    <w:rsid w:val="002A28F9"/>
    <w:rsid w:val="002A51D9"/>
    <w:rsid w:val="002A55F2"/>
    <w:rsid w:val="002A62F3"/>
    <w:rsid w:val="002A6362"/>
    <w:rsid w:val="002B0693"/>
    <w:rsid w:val="002B096F"/>
    <w:rsid w:val="002B2BE9"/>
    <w:rsid w:val="002B3253"/>
    <w:rsid w:val="002B34C1"/>
    <w:rsid w:val="002C0C2B"/>
    <w:rsid w:val="002C2521"/>
    <w:rsid w:val="002C2AB0"/>
    <w:rsid w:val="002C4063"/>
    <w:rsid w:val="002C541A"/>
    <w:rsid w:val="002C7716"/>
    <w:rsid w:val="002D024A"/>
    <w:rsid w:val="002D3967"/>
    <w:rsid w:val="002D63D6"/>
    <w:rsid w:val="002D65B0"/>
    <w:rsid w:val="002E1BB2"/>
    <w:rsid w:val="002E3727"/>
    <w:rsid w:val="002F02BA"/>
    <w:rsid w:val="002F2DFF"/>
    <w:rsid w:val="002F3FB5"/>
    <w:rsid w:val="002F642F"/>
    <w:rsid w:val="002F6A9F"/>
    <w:rsid w:val="002F7EBA"/>
    <w:rsid w:val="003015BD"/>
    <w:rsid w:val="00310404"/>
    <w:rsid w:val="00311111"/>
    <w:rsid w:val="003111BB"/>
    <w:rsid w:val="00311B03"/>
    <w:rsid w:val="00312722"/>
    <w:rsid w:val="00313F48"/>
    <w:rsid w:val="00314E7E"/>
    <w:rsid w:val="00314FD0"/>
    <w:rsid w:val="00316E85"/>
    <w:rsid w:val="00322815"/>
    <w:rsid w:val="0032565B"/>
    <w:rsid w:val="00326615"/>
    <w:rsid w:val="00327C8E"/>
    <w:rsid w:val="00336F58"/>
    <w:rsid w:val="003447CA"/>
    <w:rsid w:val="00344F45"/>
    <w:rsid w:val="0034562C"/>
    <w:rsid w:val="003548B9"/>
    <w:rsid w:val="003566E3"/>
    <w:rsid w:val="0035704F"/>
    <w:rsid w:val="00357C49"/>
    <w:rsid w:val="00357C64"/>
    <w:rsid w:val="00357CBB"/>
    <w:rsid w:val="003632AE"/>
    <w:rsid w:val="00364CA2"/>
    <w:rsid w:val="003654A6"/>
    <w:rsid w:val="003656EE"/>
    <w:rsid w:val="00366969"/>
    <w:rsid w:val="00370A73"/>
    <w:rsid w:val="003746C9"/>
    <w:rsid w:val="00376490"/>
    <w:rsid w:val="00376B54"/>
    <w:rsid w:val="00381106"/>
    <w:rsid w:val="00382DD3"/>
    <w:rsid w:val="003848D2"/>
    <w:rsid w:val="00384F72"/>
    <w:rsid w:val="00385203"/>
    <w:rsid w:val="00390097"/>
    <w:rsid w:val="003909DE"/>
    <w:rsid w:val="00391988"/>
    <w:rsid w:val="0039226E"/>
    <w:rsid w:val="00394071"/>
    <w:rsid w:val="00395C07"/>
    <w:rsid w:val="00396F36"/>
    <w:rsid w:val="00397E8E"/>
    <w:rsid w:val="00397EC9"/>
    <w:rsid w:val="003A0CC6"/>
    <w:rsid w:val="003A0DE8"/>
    <w:rsid w:val="003A3362"/>
    <w:rsid w:val="003A42EA"/>
    <w:rsid w:val="003A776F"/>
    <w:rsid w:val="003A78F6"/>
    <w:rsid w:val="003B1D35"/>
    <w:rsid w:val="003B2CBF"/>
    <w:rsid w:val="003B5C29"/>
    <w:rsid w:val="003C2C67"/>
    <w:rsid w:val="003C50EE"/>
    <w:rsid w:val="003C76EC"/>
    <w:rsid w:val="003D1319"/>
    <w:rsid w:val="003D2F05"/>
    <w:rsid w:val="003D6383"/>
    <w:rsid w:val="003D786C"/>
    <w:rsid w:val="003E0296"/>
    <w:rsid w:val="003E2B09"/>
    <w:rsid w:val="003E6BCD"/>
    <w:rsid w:val="003E7C9B"/>
    <w:rsid w:val="003F11CB"/>
    <w:rsid w:val="003F3ED4"/>
    <w:rsid w:val="003F4418"/>
    <w:rsid w:val="0040144A"/>
    <w:rsid w:val="004024FD"/>
    <w:rsid w:val="00406A66"/>
    <w:rsid w:val="00407AEF"/>
    <w:rsid w:val="004110E3"/>
    <w:rsid w:val="00411AAA"/>
    <w:rsid w:val="00417480"/>
    <w:rsid w:val="00417F19"/>
    <w:rsid w:val="00425D32"/>
    <w:rsid w:val="00427BAD"/>
    <w:rsid w:val="004312B4"/>
    <w:rsid w:val="00432079"/>
    <w:rsid w:val="00432D5F"/>
    <w:rsid w:val="00434266"/>
    <w:rsid w:val="00434F8B"/>
    <w:rsid w:val="004358C9"/>
    <w:rsid w:val="004407C3"/>
    <w:rsid w:val="0045074C"/>
    <w:rsid w:val="00450AA9"/>
    <w:rsid w:val="004557BA"/>
    <w:rsid w:val="00456BB5"/>
    <w:rsid w:val="00457395"/>
    <w:rsid w:val="00457801"/>
    <w:rsid w:val="00462A70"/>
    <w:rsid w:val="004638A6"/>
    <w:rsid w:val="0047253E"/>
    <w:rsid w:val="00475F10"/>
    <w:rsid w:val="00475FBA"/>
    <w:rsid w:val="00477337"/>
    <w:rsid w:val="00477923"/>
    <w:rsid w:val="00482E42"/>
    <w:rsid w:val="004931D8"/>
    <w:rsid w:val="004940FE"/>
    <w:rsid w:val="004A3109"/>
    <w:rsid w:val="004A6BE8"/>
    <w:rsid w:val="004A6F38"/>
    <w:rsid w:val="004A7437"/>
    <w:rsid w:val="004B0EF9"/>
    <w:rsid w:val="004B31B2"/>
    <w:rsid w:val="004C1F84"/>
    <w:rsid w:val="004C4F77"/>
    <w:rsid w:val="004C532C"/>
    <w:rsid w:val="004C62EB"/>
    <w:rsid w:val="004C7D2D"/>
    <w:rsid w:val="004D1752"/>
    <w:rsid w:val="004D4164"/>
    <w:rsid w:val="004D756A"/>
    <w:rsid w:val="004E2AF5"/>
    <w:rsid w:val="004E313A"/>
    <w:rsid w:val="004E3BD4"/>
    <w:rsid w:val="004F02A0"/>
    <w:rsid w:val="004F3A00"/>
    <w:rsid w:val="004F5086"/>
    <w:rsid w:val="004F5E14"/>
    <w:rsid w:val="004F74A8"/>
    <w:rsid w:val="004F75E3"/>
    <w:rsid w:val="004F7D0D"/>
    <w:rsid w:val="00501BBC"/>
    <w:rsid w:val="0050319D"/>
    <w:rsid w:val="00503442"/>
    <w:rsid w:val="005035E0"/>
    <w:rsid w:val="005113D4"/>
    <w:rsid w:val="00511697"/>
    <w:rsid w:val="00513D79"/>
    <w:rsid w:val="00514E9A"/>
    <w:rsid w:val="00515F57"/>
    <w:rsid w:val="00521096"/>
    <w:rsid w:val="00526C00"/>
    <w:rsid w:val="00534B39"/>
    <w:rsid w:val="00537E38"/>
    <w:rsid w:val="005423B6"/>
    <w:rsid w:val="00542A44"/>
    <w:rsid w:val="00543C81"/>
    <w:rsid w:val="00543E61"/>
    <w:rsid w:val="0055122C"/>
    <w:rsid w:val="00552715"/>
    <w:rsid w:val="00552F34"/>
    <w:rsid w:val="00552F9F"/>
    <w:rsid w:val="00556B73"/>
    <w:rsid w:val="005654DD"/>
    <w:rsid w:val="00565B20"/>
    <w:rsid w:val="00567153"/>
    <w:rsid w:val="00575A89"/>
    <w:rsid w:val="00575B5A"/>
    <w:rsid w:val="00580B8F"/>
    <w:rsid w:val="00586663"/>
    <w:rsid w:val="00587BC5"/>
    <w:rsid w:val="00587D5E"/>
    <w:rsid w:val="00587E8A"/>
    <w:rsid w:val="00592A55"/>
    <w:rsid w:val="00592B66"/>
    <w:rsid w:val="00595407"/>
    <w:rsid w:val="00595ED1"/>
    <w:rsid w:val="00596CC1"/>
    <w:rsid w:val="005971E8"/>
    <w:rsid w:val="005A05E3"/>
    <w:rsid w:val="005A2271"/>
    <w:rsid w:val="005A314A"/>
    <w:rsid w:val="005A5342"/>
    <w:rsid w:val="005A654C"/>
    <w:rsid w:val="005A6B90"/>
    <w:rsid w:val="005A718B"/>
    <w:rsid w:val="005A78CA"/>
    <w:rsid w:val="005B207C"/>
    <w:rsid w:val="005B2BEB"/>
    <w:rsid w:val="005B2D22"/>
    <w:rsid w:val="005B3562"/>
    <w:rsid w:val="005B6203"/>
    <w:rsid w:val="005B7D99"/>
    <w:rsid w:val="005C0401"/>
    <w:rsid w:val="005C07B3"/>
    <w:rsid w:val="005C0A8D"/>
    <w:rsid w:val="005C16A1"/>
    <w:rsid w:val="005C1A88"/>
    <w:rsid w:val="005C1D01"/>
    <w:rsid w:val="005C1D22"/>
    <w:rsid w:val="005C2F08"/>
    <w:rsid w:val="005C4C86"/>
    <w:rsid w:val="005C564A"/>
    <w:rsid w:val="005C7127"/>
    <w:rsid w:val="005D0553"/>
    <w:rsid w:val="005D0E65"/>
    <w:rsid w:val="005D54A9"/>
    <w:rsid w:val="005D6793"/>
    <w:rsid w:val="005D7A70"/>
    <w:rsid w:val="005E39EE"/>
    <w:rsid w:val="005E40CF"/>
    <w:rsid w:val="005E69CB"/>
    <w:rsid w:val="005E7CDD"/>
    <w:rsid w:val="005F3F60"/>
    <w:rsid w:val="005F419E"/>
    <w:rsid w:val="005F5314"/>
    <w:rsid w:val="005F615F"/>
    <w:rsid w:val="00600C4E"/>
    <w:rsid w:val="00600FD5"/>
    <w:rsid w:val="00602F9E"/>
    <w:rsid w:val="00603161"/>
    <w:rsid w:val="00605CBD"/>
    <w:rsid w:val="006072AA"/>
    <w:rsid w:val="00611AF5"/>
    <w:rsid w:val="006179DE"/>
    <w:rsid w:val="00625481"/>
    <w:rsid w:val="006262CD"/>
    <w:rsid w:val="00626921"/>
    <w:rsid w:val="00627686"/>
    <w:rsid w:val="006327F4"/>
    <w:rsid w:val="0063330E"/>
    <w:rsid w:val="00633AFA"/>
    <w:rsid w:val="00633ED6"/>
    <w:rsid w:val="00635217"/>
    <w:rsid w:val="006364A5"/>
    <w:rsid w:val="00636CF8"/>
    <w:rsid w:val="00637363"/>
    <w:rsid w:val="0063771F"/>
    <w:rsid w:val="0064199C"/>
    <w:rsid w:val="0064426D"/>
    <w:rsid w:val="0064634C"/>
    <w:rsid w:val="00653A81"/>
    <w:rsid w:val="00653C3E"/>
    <w:rsid w:val="0065666A"/>
    <w:rsid w:val="006608FC"/>
    <w:rsid w:val="006615EC"/>
    <w:rsid w:val="00661931"/>
    <w:rsid w:val="006619F0"/>
    <w:rsid w:val="0066295A"/>
    <w:rsid w:val="00663822"/>
    <w:rsid w:val="00664369"/>
    <w:rsid w:val="00664F3E"/>
    <w:rsid w:val="00665E63"/>
    <w:rsid w:val="0066604F"/>
    <w:rsid w:val="006669DC"/>
    <w:rsid w:val="006678D7"/>
    <w:rsid w:val="00670C93"/>
    <w:rsid w:val="00671B31"/>
    <w:rsid w:val="00673F6E"/>
    <w:rsid w:val="006753AA"/>
    <w:rsid w:val="00682B01"/>
    <w:rsid w:val="006845E9"/>
    <w:rsid w:val="00686A3F"/>
    <w:rsid w:val="0068722C"/>
    <w:rsid w:val="00691C51"/>
    <w:rsid w:val="0069229E"/>
    <w:rsid w:val="006930EF"/>
    <w:rsid w:val="00694ABF"/>
    <w:rsid w:val="00694BAD"/>
    <w:rsid w:val="00696B93"/>
    <w:rsid w:val="006A045C"/>
    <w:rsid w:val="006A14A2"/>
    <w:rsid w:val="006A5DD3"/>
    <w:rsid w:val="006A6CE3"/>
    <w:rsid w:val="006B13CD"/>
    <w:rsid w:val="006B2673"/>
    <w:rsid w:val="006B29BA"/>
    <w:rsid w:val="006B5FCE"/>
    <w:rsid w:val="006B667A"/>
    <w:rsid w:val="006C4B2A"/>
    <w:rsid w:val="006C5CDB"/>
    <w:rsid w:val="006C6ED4"/>
    <w:rsid w:val="006C6F28"/>
    <w:rsid w:val="006C751D"/>
    <w:rsid w:val="006D09A5"/>
    <w:rsid w:val="006D1F5A"/>
    <w:rsid w:val="006E021F"/>
    <w:rsid w:val="006E040B"/>
    <w:rsid w:val="006E0622"/>
    <w:rsid w:val="006F2632"/>
    <w:rsid w:val="006F575C"/>
    <w:rsid w:val="006F6658"/>
    <w:rsid w:val="006F7326"/>
    <w:rsid w:val="0070042D"/>
    <w:rsid w:val="00704B5A"/>
    <w:rsid w:val="00706530"/>
    <w:rsid w:val="00706820"/>
    <w:rsid w:val="0071233B"/>
    <w:rsid w:val="00714A3D"/>
    <w:rsid w:val="00717CF8"/>
    <w:rsid w:val="0072353E"/>
    <w:rsid w:val="0072369B"/>
    <w:rsid w:val="00723F30"/>
    <w:rsid w:val="007271E8"/>
    <w:rsid w:val="00731220"/>
    <w:rsid w:val="0073193A"/>
    <w:rsid w:val="00732C18"/>
    <w:rsid w:val="0073344D"/>
    <w:rsid w:val="00735245"/>
    <w:rsid w:val="00735EDD"/>
    <w:rsid w:val="00736249"/>
    <w:rsid w:val="00737368"/>
    <w:rsid w:val="00737F50"/>
    <w:rsid w:val="00741610"/>
    <w:rsid w:val="00750AB7"/>
    <w:rsid w:val="00752E6A"/>
    <w:rsid w:val="0075326C"/>
    <w:rsid w:val="00753DE8"/>
    <w:rsid w:val="00756797"/>
    <w:rsid w:val="0075747D"/>
    <w:rsid w:val="007714D1"/>
    <w:rsid w:val="007729EC"/>
    <w:rsid w:val="00773472"/>
    <w:rsid w:val="00777D04"/>
    <w:rsid w:val="00780F8B"/>
    <w:rsid w:val="00783DB4"/>
    <w:rsid w:val="007861B6"/>
    <w:rsid w:val="007861E9"/>
    <w:rsid w:val="007915E0"/>
    <w:rsid w:val="00791A6C"/>
    <w:rsid w:val="00791F2B"/>
    <w:rsid w:val="0079444F"/>
    <w:rsid w:val="007A03C8"/>
    <w:rsid w:val="007A04AB"/>
    <w:rsid w:val="007A4FD7"/>
    <w:rsid w:val="007A6F37"/>
    <w:rsid w:val="007A7EB1"/>
    <w:rsid w:val="007B0030"/>
    <w:rsid w:val="007B005B"/>
    <w:rsid w:val="007B025C"/>
    <w:rsid w:val="007B07A1"/>
    <w:rsid w:val="007B1A86"/>
    <w:rsid w:val="007B43AC"/>
    <w:rsid w:val="007B4790"/>
    <w:rsid w:val="007B4A93"/>
    <w:rsid w:val="007C1939"/>
    <w:rsid w:val="007C2074"/>
    <w:rsid w:val="007C3B0E"/>
    <w:rsid w:val="007C63EA"/>
    <w:rsid w:val="007C7199"/>
    <w:rsid w:val="007C7424"/>
    <w:rsid w:val="007D03AC"/>
    <w:rsid w:val="007D0F7C"/>
    <w:rsid w:val="007D104F"/>
    <w:rsid w:val="007D4276"/>
    <w:rsid w:val="007E2569"/>
    <w:rsid w:val="007E3BCC"/>
    <w:rsid w:val="007E743E"/>
    <w:rsid w:val="007F06CB"/>
    <w:rsid w:val="007F18C2"/>
    <w:rsid w:val="007F279D"/>
    <w:rsid w:val="007F375A"/>
    <w:rsid w:val="00800B2E"/>
    <w:rsid w:val="00802B54"/>
    <w:rsid w:val="008045EA"/>
    <w:rsid w:val="008048EC"/>
    <w:rsid w:val="00806F2D"/>
    <w:rsid w:val="0081000F"/>
    <w:rsid w:val="00810A27"/>
    <w:rsid w:val="00810B96"/>
    <w:rsid w:val="0081141C"/>
    <w:rsid w:val="00820495"/>
    <w:rsid w:val="008231ED"/>
    <w:rsid w:val="008246FD"/>
    <w:rsid w:val="00826355"/>
    <w:rsid w:val="00827125"/>
    <w:rsid w:val="00830EE4"/>
    <w:rsid w:val="008334E5"/>
    <w:rsid w:val="00833BAB"/>
    <w:rsid w:val="008360AE"/>
    <w:rsid w:val="00837514"/>
    <w:rsid w:val="00837A02"/>
    <w:rsid w:val="008437C2"/>
    <w:rsid w:val="00844411"/>
    <w:rsid w:val="008508A7"/>
    <w:rsid w:val="00852865"/>
    <w:rsid w:val="00854863"/>
    <w:rsid w:val="00856135"/>
    <w:rsid w:val="008576B6"/>
    <w:rsid w:val="00860C65"/>
    <w:rsid w:val="00861FA0"/>
    <w:rsid w:val="00863044"/>
    <w:rsid w:val="008660AF"/>
    <w:rsid w:val="00874C49"/>
    <w:rsid w:val="00875B8D"/>
    <w:rsid w:val="00877451"/>
    <w:rsid w:val="00877FAB"/>
    <w:rsid w:val="00881A1A"/>
    <w:rsid w:val="008821E4"/>
    <w:rsid w:val="00892F52"/>
    <w:rsid w:val="0089558B"/>
    <w:rsid w:val="00896F12"/>
    <w:rsid w:val="00897768"/>
    <w:rsid w:val="008978D9"/>
    <w:rsid w:val="008A2C24"/>
    <w:rsid w:val="008A4278"/>
    <w:rsid w:val="008A4697"/>
    <w:rsid w:val="008A4B99"/>
    <w:rsid w:val="008A5FF8"/>
    <w:rsid w:val="008A6594"/>
    <w:rsid w:val="008A7CCC"/>
    <w:rsid w:val="008B0728"/>
    <w:rsid w:val="008B3C1C"/>
    <w:rsid w:val="008B484B"/>
    <w:rsid w:val="008B6C69"/>
    <w:rsid w:val="008C2965"/>
    <w:rsid w:val="008C2E1B"/>
    <w:rsid w:val="008C3511"/>
    <w:rsid w:val="008C61F5"/>
    <w:rsid w:val="008D18A4"/>
    <w:rsid w:val="008D2C21"/>
    <w:rsid w:val="008E297F"/>
    <w:rsid w:val="008E35B0"/>
    <w:rsid w:val="008E549A"/>
    <w:rsid w:val="008F3E9F"/>
    <w:rsid w:val="008F73CA"/>
    <w:rsid w:val="009003D5"/>
    <w:rsid w:val="009147E9"/>
    <w:rsid w:val="009149E4"/>
    <w:rsid w:val="00917F15"/>
    <w:rsid w:val="009237CB"/>
    <w:rsid w:val="00923A37"/>
    <w:rsid w:val="00924CE0"/>
    <w:rsid w:val="00926FB2"/>
    <w:rsid w:val="00927151"/>
    <w:rsid w:val="009351D0"/>
    <w:rsid w:val="009360DF"/>
    <w:rsid w:val="009374E8"/>
    <w:rsid w:val="009415A8"/>
    <w:rsid w:val="009425FB"/>
    <w:rsid w:val="00946839"/>
    <w:rsid w:val="00951D49"/>
    <w:rsid w:val="0095257F"/>
    <w:rsid w:val="00952EC8"/>
    <w:rsid w:val="00953116"/>
    <w:rsid w:val="00955756"/>
    <w:rsid w:val="00960560"/>
    <w:rsid w:val="00963DC4"/>
    <w:rsid w:val="009662FF"/>
    <w:rsid w:val="00966C9B"/>
    <w:rsid w:val="00967922"/>
    <w:rsid w:val="00970D2F"/>
    <w:rsid w:val="0097171D"/>
    <w:rsid w:val="009718D0"/>
    <w:rsid w:val="00973269"/>
    <w:rsid w:val="0097577B"/>
    <w:rsid w:val="009769A3"/>
    <w:rsid w:val="00977958"/>
    <w:rsid w:val="009843D9"/>
    <w:rsid w:val="00990187"/>
    <w:rsid w:val="0099037C"/>
    <w:rsid w:val="00992720"/>
    <w:rsid w:val="00996468"/>
    <w:rsid w:val="0099741C"/>
    <w:rsid w:val="00997ABC"/>
    <w:rsid w:val="00997E0A"/>
    <w:rsid w:val="009A2771"/>
    <w:rsid w:val="009A49CF"/>
    <w:rsid w:val="009A626B"/>
    <w:rsid w:val="009B2DAC"/>
    <w:rsid w:val="009B364D"/>
    <w:rsid w:val="009B60B1"/>
    <w:rsid w:val="009B7571"/>
    <w:rsid w:val="009B7C34"/>
    <w:rsid w:val="009B7D1C"/>
    <w:rsid w:val="009C1711"/>
    <w:rsid w:val="009C3386"/>
    <w:rsid w:val="009C6654"/>
    <w:rsid w:val="009C684E"/>
    <w:rsid w:val="009D24FD"/>
    <w:rsid w:val="009D34CD"/>
    <w:rsid w:val="009D3A2E"/>
    <w:rsid w:val="009D7784"/>
    <w:rsid w:val="009E12A8"/>
    <w:rsid w:val="009E287E"/>
    <w:rsid w:val="009E62C3"/>
    <w:rsid w:val="009E62EC"/>
    <w:rsid w:val="009E764B"/>
    <w:rsid w:val="009E7F7B"/>
    <w:rsid w:val="009F13B7"/>
    <w:rsid w:val="009F1967"/>
    <w:rsid w:val="009F4068"/>
    <w:rsid w:val="009F56B7"/>
    <w:rsid w:val="00A028BB"/>
    <w:rsid w:val="00A03926"/>
    <w:rsid w:val="00A0478F"/>
    <w:rsid w:val="00A049CB"/>
    <w:rsid w:val="00A10012"/>
    <w:rsid w:val="00A10CA2"/>
    <w:rsid w:val="00A11B75"/>
    <w:rsid w:val="00A178AB"/>
    <w:rsid w:val="00A17E70"/>
    <w:rsid w:val="00A21A42"/>
    <w:rsid w:val="00A24C39"/>
    <w:rsid w:val="00A24DD1"/>
    <w:rsid w:val="00A25AAC"/>
    <w:rsid w:val="00A30DFD"/>
    <w:rsid w:val="00A33356"/>
    <w:rsid w:val="00A345AE"/>
    <w:rsid w:val="00A35010"/>
    <w:rsid w:val="00A35857"/>
    <w:rsid w:val="00A45EE6"/>
    <w:rsid w:val="00A53662"/>
    <w:rsid w:val="00A56157"/>
    <w:rsid w:val="00A61AA6"/>
    <w:rsid w:val="00A63649"/>
    <w:rsid w:val="00A66684"/>
    <w:rsid w:val="00A70AF2"/>
    <w:rsid w:val="00A73EDE"/>
    <w:rsid w:val="00A74B3A"/>
    <w:rsid w:val="00A74C71"/>
    <w:rsid w:val="00A76A00"/>
    <w:rsid w:val="00A7785E"/>
    <w:rsid w:val="00A80E7A"/>
    <w:rsid w:val="00A847C9"/>
    <w:rsid w:val="00A86513"/>
    <w:rsid w:val="00A90D51"/>
    <w:rsid w:val="00A933F7"/>
    <w:rsid w:val="00A9467A"/>
    <w:rsid w:val="00AA143A"/>
    <w:rsid w:val="00AA1727"/>
    <w:rsid w:val="00AA25E8"/>
    <w:rsid w:val="00AA41A2"/>
    <w:rsid w:val="00AA598B"/>
    <w:rsid w:val="00AA6899"/>
    <w:rsid w:val="00AB0769"/>
    <w:rsid w:val="00AB26F8"/>
    <w:rsid w:val="00AB3008"/>
    <w:rsid w:val="00AB76FB"/>
    <w:rsid w:val="00AC42F9"/>
    <w:rsid w:val="00AC4E78"/>
    <w:rsid w:val="00AD0248"/>
    <w:rsid w:val="00AD10E1"/>
    <w:rsid w:val="00AD2412"/>
    <w:rsid w:val="00AD6FF0"/>
    <w:rsid w:val="00AD754A"/>
    <w:rsid w:val="00AE0A38"/>
    <w:rsid w:val="00AE2640"/>
    <w:rsid w:val="00AE2FB1"/>
    <w:rsid w:val="00AE32D6"/>
    <w:rsid w:val="00AE40FD"/>
    <w:rsid w:val="00AE51C9"/>
    <w:rsid w:val="00AE5B7F"/>
    <w:rsid w:val="00AE7B5C"/>
    <w:rsid w:val="00AF2785"/>
    <w:rsid w:val="00AF28BB"/>
    <w:rsid w:val="00AF4662"/>
    <w:rsid w:val="00AF5C44"/>
    <w:rsid w:val="00AF5D73"/>
    <w:rsid w:val="00AF6426"/>
    <w:rsid w:val="00B040E7"/>
    <w:rsid w:val="00B05BF9"/>
    <w:rsid w:val="00B05E2A"/>
    <w:rsid w:val="00B067E8"/>
    <w:rsid w:val="00B10241"/>
    <w:rsid w:val="00B11003"/>
    <w:rsid w:val="00B13E27"/>
    <w:rsid w:val="00B1561E"/>
    <w:rsid w:val="00B15653"/>
    <w:rsid w:val="00B21420"/>
    <w:rsid w:val="00B2164A"/>
    <w:rsid w:val="00B3165D"/>
    <w:rsid w:val="00B31BD3"/>
    <w:rsid w:val="00B32CFB"/>
    <w:rsid w:val="00B32F28"/>
    <w:rsid w:val="00B33283"/>
    <w:rsid w:val="00B362C4"/>
    <w:rsid w:val="00B36F79"/>
    <w:rsid w:val="00B43A1B"/>
    <w:rsid w:val="00B443FF"/>
    <w:rsid w:val="00B44441"/>
    <w:rsid w:val="00B44A6C"/>
    <w:rsid w:val="00B4588C"/>
    <w:rsid w:val="00B462D1"/>
    <w:rsid w:val="00B467BC"/>
    <w:rsid w:val="00B473B3"/>
    <w:rsid w:val="00B4748C"/>
    <w:rsid w:val="00B526FE"/>
    <w:rsid w:val="00B72FB8"/>
    <w:rsid w:val="00B741E9"/>
    <w:rsid w:val="00B74232"/>
    <w:rsid w:val="00B7603F"/>
    <w:rsid w:val="00B80E19"/>
    <w:rsid w:val="00B83FC0"/>
    <w:rsid w:val="00B8476A"/>
    <w:rsid w:val="00B85665"/>
    <w:rsid w:val="00B91D84"/>
    <w:rsid w:val="00B91DFE"/>
    <w:rsid w:val="00B93B25"/>
    <w:rsid w:val="00B952B2"/>
    <w:rsid w:val="00B9555C"/>
    <w:rsid w:val="00B956BD"/>
    <w:rsid w:val="00B97D2D"/>
    <w:rsid w:val="00BA1C91"/>
    <w:rsid w:val="00BA4366"/>
    <w:rsid w:val="00BA7021"/>
    <w:rsid w:val="00BA78F6"/>
    <w:rsid w:val="00BA7DF6"/>
    <w:rsid w:val="00BA7FE8"/>
    <w:rsid w:val="00BB09E5"/>
    <w:rsid w:val="00BB153D"/>
    <w:rsid w:val="00BB5AAD"/>
    <w:rsid w:val="00BC5876"/>
    <w:rsid w:val="00BC612A"/>
    <w:rsid w:val="00BC7734"/>
    <w:rsid w:val="00BC7745"/>
    <w:rsid w:val="00BD1225"/>
    <w:rsid w:val="00BD1C98"/>
    <w:rsid w:val="00BD47BC"/>
    <w:rsid w:val="00BE3475"/>
    <w:rsid w:val="00BE50B4"/>
    <w:rsid w:val="00BE7E05"/>
    <w:rsid w:val="00BF401E"/>
    <w:rsid w:val="00BF43B1"/>
    <w:rsid w:val="00C00876"/>
    <w:rsid w:val="00C00F31"/>
    <w:rsid w:val="00C015C5"/>
    <w:rsid w:val="00C01FA8"/>
    <w:rsid w:val="00C028D2"/>
    <w:rsid w:val="00C045A6"/>
    <w:rsid w:val="00C05333"/>
    <w:rsid w:val="00C05F38"/>
    <w:rsid w:val="00C071FB"/>
    <w:rsid w:val="00C11E49"/>
    <w:rsid w:val="00C129E9"/>
    <w:rsid w:val="00C140CA"/>
    <w:rsid w:val="00C14A2E"/>
    <w:rsid w:val="00C17FC0"/>
    <w:rsid w:val="00C20726"/>
    <w:rsid w:val="00C221E4"/>
    <w:rsid w:val="00C236C3"/>
    <w:rsid w:val="00C243CB"/>
    <w:rsid w:val="00C261AC"/>
    <w:rsid w:val="00C31231"/>
    <w:rsid w:val="00C32D78"/>
    <w:rsid w:val="00C338A1"/>
    <w:rsid w:val="00C36DA5"/>
    <w:rsid w:val="00C47101"/>
    <w:rsid w:val="00C5057B"/>
    <w:rsid w:val="00C51E32"/>
    <w:rsid w:val="00C54FD6"/>
    <w:rsid w:val="00C55AB1"/>
    <w:rsid w:val="00C56DD1"/>
    <w:rsid w:val="00C62BC8"/>
    <w:rsid w:val="00C675AF"/>
    <w:rsid w:val="00C679DA"/>
    <w:rsid w:val="00C7059C"/>
    <w:rsid w:val="00C717A6"/>
    <w:rsid w:val="00C72B4C"/>
    <w:rsid w:val="00C73B74"/>
    <w:rsid w:val="00C743E1"/>
    <w:rsid w:val="00C80EFD"/>
    <w:rsid w:val="00C811ED"/>
    <w:rsid w:val="00C81390"/>
    <w:rsid w:val="00C85129"/>
    <w:rsid w:val="00C85A33"/>
    <w:rsid w:val="00C86CBD"/>
    <w:rsid w:val="00C938AD"/>
    <w:rsid w:val="00C93988"/>
    <w:rsid w:val="00C93C19"/>
    <w:rsid w:val="00C97313"/>
    <w:rsid w:val="00CA3FF0"/>
    <w:rsid w:val="00CA41A8"/>
    <w:rsid w:val="00CA62F6"/>
    <w:rsid w:val="00CA7A90"/>
    <w:rsid w:val="00CB0023"/>
    <w:rsid w:val="00CB3E0E"/>
    <w:rsid w:val="00CB557A"/>
    <w:rsid w:val="00CB7089"/>
    <w:rsid w:val="00CC0F6B"/>
    <w:rsid w:val="00CC2D2E"/>
    <w:rsid w:val="00CC3CAD"/>
    <w:rsid w:val="00CC541B"/>
    <w:rsid w:val="00CC6ADB"/>
    <w:rsid w:val="00CD0A7D"/>
    <w:rsid w:val="00CE05E4"/>
    <w:rsid w:val="00CE0BFC"/>
    <w:rsid w:val="00CE231E"/>
    <w:rsid w:val="00CE56E3"/>
    <w:rsid w:val="00CE5B3C"/>
    <w:rsid w:val="00CE6B2F"/>
    <w:rsid w:val="00CF05EB"/>
    <w:rsid w:val="00CF0B23"/>
    <w:rsid w:val="00CF19D2"/>
    <w:rsid w:val="00CF3C53"/>
    <w:rsid w:val="00CF449B"/>
    <w:rsid w:val="00D000A5"/>
    <w:rsid w:val="00D020F7"/>
    <w:rsid w:val="00D030F1"/>
    <w:rsid w:val="00D0312F"/>
    <w:rsid w:val="00D05B57"/>
    <w:rsid w:val="00D06C75"/>
    <w:rsid w:val="00D11816"/>
    <w:rsid w:val="00D1228D"/>
    <w:rsid w:val="00D12EFA"/>
    <w:rsid w:val="00D13C23"/>
    <w:rsid w:val="00D15C72"/>
    <w:rsid w:val="00D15DC9"/>
    <w:rsid w:val="00D21361"/>
    <w:rsid w:val="00D261F1"/>
    <w:rsid w:val="00D33C5D"/>
    <w:rsid w:val="00D34EEA"/>
    <w:rsid w:val="00D4065F"/>
    <w:rsid w:val="00D4180F"/>
    <w:rsid w:val="00D4337A"/>
    <w:rsid w:val="00D44C31"/>
    <w:rsid w:val="00D4610B"/>
    <w:rsid w:val="00D47638"/>
    <w:rsid w:val="00D47F15"/>
    <w:rsid w:val="00D524C5"/>
    <w:rsid w:val="00D54CDF"/>
    <w:rsid w:val="00D577CD"/>
    <w:rsid w:val="00D600A9"/>
    <w:rsid w:val="00D61064"/>
    <w:rsid w:val="00D62296"/>
    <w:rsid w:val="00D62F5F"/>
    <w:rsid w:val="00D634B3"/>
    <w:rsid w:val="00D648C8"/>
    <w:rsid w:val="00D658F6"/>
    <w:rsid w:val="00D663BF"/>
    <w:rsid w:val="00D665F9"/>
    <w:rsid w:val="00D66944"/>
    <w:rsid w:val="00D713E6"/>
    <w:rsid w:val="00D7190B"/>
    <w:rsid w:val="00D71FC7"/>
    <w:rsid w:val="00D7310B"/>
    <w:rsid w:val="00D7600C"/>
    <w:rsid w:val="00D760D8"/>
    <w:rsid w:val="00D813C5"/>
    <w:rsid w:val="00D8153D"/>
    <w:rsid w:val="00D82A1F"/>
    <w:rsid w:val="00D831A6"/>
    <w:rsid w:val="00D83C10"/>
    <w:rsid w:val="00D8416B"/>
    <w:rsid w:val="00D85330"/>
    <w:rsid w:val="00D8713C"/>
    <w:rsid w:val="00D90B07"/>
    <w:rsid w:val="00D90F79"/>
    <w:rsid w:val="00D92D54"/>
    <w:rsid w:val="00D93DE6"/>
    <w:rsid w:val="00D95AC3"/>
    <w:rsid w:val="00D963A0"/>
    <w:rsid w:val="00D96CBB"/>
    <w:rsid w:val="00DA07E2"/>
    <w:rsid w:val="00DA0BBC"/>
    <w:rsid w:val="00DA5834"/>
    <w:rsid w:val="00DB0101"/>
    <w:rsid w:val="00DB16EB"/>
    <w:rsid w:val="00DB16F2"/>
    <w:rsid w:val="00DB3231"/>
    <w:rsid w:val="00DB3397"/>
    <w:rsid w:val="00DB4C11"/>
    <w:rsid w:val="00DC2CED"/>
    <w:rsid w:val="00DC5535"/>
    <w:rsid w:val="00DC5676"/>
    <w:rsid w:val="00DC62D8"/>
    <w:rsid w:val="00DD0977"/>
    <w:rsid w:val="00DD16BC"/>
    <w:rsid w:val="00DD28C4"/>
    <w:rsid w:val="00DD4819"/>
    <w:rsid w:val="00DD5935"/>
    <w:rsid w:val="00DE3FE9"/>
    <w:rsid w:val="00DF1021"/>
    <w:rsid w:val="00DF543C"/>
    <w:rsid w:val="00DF627C"/>
    <w:rsid w:val="00DF7000"/>
    <w:rsid w:val="00DF7EBD"/>
    <w:rsid w:val="00E001BB"/>
    <w:rsid w:val="00E01EA1"/>
    <w:rsid w:val="00E05463"/>
    <w:rsid w:val="00E05491"/>
    <w:rsid w:val="00E055A5"/>
    <w:rsid w:val="00E058E7"/>
    <w:rsid w:val="00E06BF4"/>
    <w:rsid w:val="00E12698"/>
    <w:rsid w:val="00E1438C"/>
    <w:rsid w:val="00E22B3E"/>
    <w:rsid w:val="00E2354C"/>
    <w:rsid w:val="00E254A3"/>
    <w:rsid w:val="00E25C17"/>
    <w:rsid w:val="00E25ED6"/>
    <w:rsid w:val="00E26204"/>
    <w:rsid w:val="00E2661C"/>
    <w:rsid w:val="00E31917"/>
    <w:rsid w:val="00E32115"/>
    <w:rsid w:val="00E362E7"/>
    <w:rsid w:val="00E40034"/>
    <w:rsid w:val="00E418D4"/>
    <w:rsid w:val="00E4376F"/>
    <w:rsid w:val="00E465F9"/>
    <w:rsid w:val="00E5390E"/>
    <w:rsid w:val="00E549C1"/>
    <w:rsid w:val="00E54D51"/>
    <w:rsid w:val="00E60382"/>
    <w:rsid w:val="00E6138F"/>
    <w:rsid w:val="00E629D3"/>
    <w:rsid w:val="00E67E6D"/>
    <w:rsid w:val="00E700D7"/>
    <w:rsid w:val="00E75722"/>
    <w:rsid w:val="00E76D8C"/>
    <w:rsid w:val="00E82249"/>
    <w:rsid w:val="00E87793"/>
    <w:rsid w:val="00E87F98"/>
    <w:rsid w:val="00E9105C"/>
    <w:rsid w:val="00E91ED4"/>
    <w:rsid w:val="00E93094"/>
    <w:rsid w:val="00E93513"/>
    <w:rsid w:val="00E93E8C"/>
    <w:rsid w:val="00E95A05"/>
    <w:rsid w:val="00E9620D"/>
    <w:rsid w:val="00E96F8E"/>
    <w:rsid w:val="00EA0C74"/>
    <w:rsid w:val="00EA3E0C"/>
    <w:rsid w:val="00EA578C"/>
    <w:rsid w:val="00EA6C7B"/>
    <w:rsid w:val="00EB2798"/>
    <w:rsid w:val="00EB2EC2"/>
    <w:rsid w:val="00EB410C"/>
    <w:rsid w:val="00EB45CB"/>
    <w:rsid w:val="00EB7257"/>
    <w:rsid w:val="00EB765A"/>
    <w:rsid w:val="00EC033F"/>
    <w:rsid w:val="00EC23BD"/>
    <w:rsid w:val="00EC483D"/>
    <w:rsid w:val="00EC4F2E"/>
    <w:rsid w:val="00EC63E5"/>
    <w:rsid w:val="00EC7CB3"/>
    <w:rsid w:val="00EC7E23"/>
    <w:rsid w:val="00ED5419"/>
    <w:rsid w:val="00EE1002"/>
    <w:rsid w:val="00EE344B"/>
    <w:rsid w:val="00EE5D4C"/>
    <w:rsid w:val="00EE770A"/>
    <w:rsid w:val="00EE7BAA"/>
    <w:rsid w:val="00EF099A"/>
    <w:rsid w:val="00EF0CAF"/>
    <w:rsid w:val="00EF38A3"/>
    <w:rsid w:val="00EF4640"/>
    <w:rsid w:val="00EF46A4"/>
    <w:rsid w:val="00F01BEB"/>
    <w:rsid w:val="00F0225F"/>
    <w:rsid w:val="00F036F6"/>
    <w:rsid w:val="00F03B19"/>
    <w:rsid w:val="00F0572E"/>
    <w:rsid w:val="00F0686E"/>
    <w:rsid w:val="00F10DBF"/>
    <w:rsid w:val="00F10E92"/>
    <w:rsid w:val="00F16055"/>
    <w:rsid w:val="00F21484"/>
    <w:rsid w:val="00F228DA"/>
    <w:rsid w:val="00F2434F"/>
    <w:rsid w:val="00F252FB"/>
    <w:rsid w:val="00F26750"/>
    <w:rsid w:val="00F27DFC"/>
    <w:rsid w:val="00F42196"/>
    <w:rsid w:val="00F42689"/>
    <w:rsid w:val="00F4458A"/>
    <w:rsid w:val="00F4777A"/>
    <w:rsid w:val="00F531AD"/>
    <w:rsid w:val="00F534D4"/>
    <w:rsid w:val="00F612DB"/>
    <w:rsid w:val="00F66CF5"/>
    <w:rsid w:val="00F67927"/>
    <w:rsid w:val="00F72BED"/>
    <w:rsid w:val="00F745B9"/>
    <w:rsid w:val="00F74E43"/>
    <w:rsid w:val="00F7606F"/>
    <w:rsid w:val="00F77C6D"/>
    <w:rsid w:val="00F80175"/>
    <w:rsid w:val="00F84E66"/>
    <w:rsid w:val="00F8716E"/>
    <w:rsid w:val="00F871AC"/>
    <w:rsid w:val="00F9152A"/>
    <w:rsid w:val="00FA09D8"/>
    <w:rsid w:val="00FA2461"/>
    <w:rsid w:val="00FA2B76"/>
    <w:rsid w:val="00FA4033"/>
    <w:rsid w:val="00FA7145"/>
    <w:rsid w:val="00FA7821"/>
    <w:rsid w:val="00FB2C0A"/>
    <w:rsid w:val="00FB48E7"/>
    <w:rsid w:val="00FB7EEE"/>
    <w:rsid w:val="00FC0885"/>
    <w:rsid w:val="00FC09C2"/>
    <w:rsid w:val="00FC1133"/>
    <w:rsid w:val="00FC30BF"/>
    <w:rsid w:val="00FC4931"/>
    <w:rsid w:val="00FD5B4F"/>
    <w:rsid w:val="00FD5C9D"/>
    <w:rsid w:val="00FD7463"/>
    <w:rsid w:val="00FD7A1E"/>
    <w:rsid w:val="00FE3053"/>
    <w:rsid w:val="00FE3640"/>
    <w:rsid w:val="00FE3EC6"/>
    <w:rsid w:val="00FE6B50"/>
    <w:rsid w:val="00FE6C35"/>
    <w:rsid w:val="00FF047C"/>
    <w:rsid w:val="00FF0D21"/>
    <w:rsid w:val="00FF183F"/>
    <w:rsid w:val="00FF1EB7"/>
    <w:rsid w:val="00FF31C8"/>
    <w:rsid w:val="00FF3474"/>
    <w:rsid w:val="00FF5099"/>
    <w:rsid w:val="0B0F79DC"/>
    <w:rsid w:val="0D1D2A9E"/>
    <w:rsid w:val="10FC3D52"/>
    <w:rsid w:val="11DB3305"/>
    <w:rsid w:val="2CBEBCDB"/>
    <w:rsid w:val="3EDBD9C1"/>
    <w:rsid w:val="4AA13B16"/>
    <w:rsid w:val="5AD4B522"/>
    <w:rsid w:val="5B8D7992"/>
    <w:rsid w:val="74B4BD0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F314D"/>
  <w15:chartTrackingRefBased/>
  <w15:docId w15:val="{ED77FD0C-2796-4CD7-8C4F-4337770ED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54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8548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654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654A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A33"/>
    <w:pPr>
      <w:ind w:left="720"/>
      <w:contextualSpacing/>
    </w:pPr>
  </w:style>
  <w:style w:type="character" w:customStyle="1" w:styleId="Heading1Char">
    <w:name w:val="Heading 1 Char"/>
    <w:basedOn w:val="DefaultParagraphFont"/>
    <w:link w:val="Heading1"/>
    <w:uiPriority w:val="9"/>
    <w:rsid w:val="005A654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A654C"/>
  </w:style>
  <w:style w:type="paragraph" w:customStyle="1" w:styleId="legclearfix">
    <w:name w:val="legclearfix"/>
    <w:basedOn w:val="Normal"/>
    <w:rsid w:val="00C86C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C86CB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3E2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B09"/>
  </w:style>
  <w:style w:type="paragraph" w:styleId="Footer">
    <w:name w:val="footer"/>
    <w:basedOn w:val="Normal"/>
    <w:link w:val="FooterChar"/>
    <w:uiPriority w:val="99"/>
    <w:unhideWhenUsed/>
    <w:rsid w:val="003E2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B09"/>
  </w:style>
  <w:style w:type="paragraph" w:styleId="Revision">
    <w:name w:val="Revision"/>
    <w:hidden/>
    <w:uiPriority w:val="99"/>
    <w:semiHidden/>
    <w:rsid w:val="007A7EB1"/>
    <w:pPr>
      <w:spacing w:after="0" w:line="240" w:lineRule="auto"/>
    </w:pPr>
  </w:style>
  <w:style w:type="paragraph" w:styleId="NoSpacing">
    <w:name w:val="No Spacing"/>
    <w:link w:val="NoSpacingChar"/>
    <w:uiPriority w:val="1"/>
    <w:qFormat/>
    <w:rsid w:val="006C4B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4B2A"/>
    <w:rPr>
      <w:rFonts w:eastAsiaTheme="minorEastAsia"/>
      <w:lang w:val="en-US"/>
    </w:rPr>
  </w:style>
  <w:style w:type="character" w:styleId="Emphasis">
    <w:name w:val="Emphasis"/>
    <w:basedOn w:val="DefaultParagraphFont"/>
    <w:uiPriority w:val="20"/>
    <w:qFormat/>
    <w:rsid w:val="00AB26F8"/>
    <w:rPr>
      <w:i/>
      <w:iCs/>
    </w:rPr>
  </w:style>
  <w:style w:type="character" w:styleId="Strong">
    <w:name w:val="Strong"/>
    <w:basedOn w:val="DefaultParagraphFont"/>
    <w:uiPriority w:val="22"/>
    <w:qFormat/>
    <w:rsid w:val="004F5E14"/>
    <w:rPr>
      <w:b/>
      <w:bCs/>
    </w:rPr>
  </w:style>
  <w:style w:type="paragraph" w:styleId="TOCHeading">
    <w:name w:val="TOC Heading"/>
    <w:basedOn w:val="Heading1"/>
    <w:next w:val="Normal"/>
    <w:uiPriority w:val="39"/>
    <w:unhideWhenUsed/>
    <w:qFormat/>
    <w:rsid w:val="002014BF"/>
    <w:pPr>
      <w:outlineLvl w:val="9"/>
    </w:pPr>
  </w:style>
  <w:style w:type="paragraph" w:styleId="TOC1">
    <w:name w:val="toc 1"/>
    <w:basedOn w:val="Normal"/>
    <w:next w:val="Normal"/>
    <w:autoRedefine/>
    <w:uiPriority w:val="39"/>
    <w:unhideWhenUsed/>
    <w:rsid w:val="002014BF"/>
    <w:pPr>
      <w:spacing w:after="100"/>
    </w:pPr>
  </w:style>
  <w:style w:type="character" w:customStyle="1" w:styleId="Heading2Char">
    <w:name w:val="Heading 2 Char"/>
    <w:basedOn w:val="DefaultParagraphFont"/>
    <w:link w:val="Heading2"/>
    <w:uiPriority w:val="9"/>
    <w:rsid w:val="0085486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54863"/>
    <w:pPr>
      <w:spacing w:after="100"/>
      <w:ind w:left="220"/>
    </w:pPr>
  </w:style>
  <w:style w:type="character" w:styleId="FollowedHyperlink">
    <w:name w:val="FollowedHyperlink"/>
    <w:basedOn w:val="DefaultParagraphFont"/>
    <w:uiPriority w:val="99"/>
    <w:semiHidden/>
    <w:unhideWhenUsed/>
    <w:rsid w:val="00960560"/>
    <w:rPr>
      <w:color w:val="954F72" w:themeColor="followedHyperlink"/>
      <w:u w:val="single"/>
    </w:rPr>
  </w:style>
  <w:style w:type="paragraph" w:styleId="NormalWeb">
    <w:name w:val="Normal (Web)"/>
    <w:basedOn w:val="Normal"/>
    <w:uiPriority w:val="99"/>
    <w:unhideWhenUsed/>
    <w:rsid w:val="007004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654A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654A6"/>
    <w:rPr>
      <w:rFonts w:asciiTheme="majorHAnsi" w:eastAsiaTheme="majorEastAsia" w:hAnsiTheme="majorHAnsi" w:cstheme="majorBidi"/>
      <w:i/>
      <w:iCs/>
      <w:color w:val="2F5496" w:themeColor="accent1" w:themeShade="BF"/>
    </w:rPr>
  </w:style>
  <w:style w:type="paragraph" w:styleId="BodyText">
    <w:name w:val="Body Text"/>
    <w:basedOn w:val="Normal"/>
    <w:link w:val="BodyTextChar"/>
    <w:uiPriority w:val="99"/>
    <w:rsid w:val="003654A6"/>
    <w:pPr>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3654A6"/>
    <w:rPr>
      <w:rFonts w:ascii="Times New Roman" w:eastAsia="Times New Roman" w:hAnsi="Times New Roman" w:cs="Times New Roman"/>
      <w:sz w:val="24"/>
      <w:szCs w:val="20"/>
    </w:rPr>
  </w:style>
  <w:style w:type="paragraph" w:styleId="BodyText3">
    <w:name w:val="Body Text 3"/>
    <w:basedOn w:val="Normal"/>
    <w:link w:val="BodyText3Char"/>
    <w:uiPriority w:val="99"/>
    <w:rsid w:val="003654A6"/>
    <w:pPr>
      <w:spacing w:after="0" w:line="240" w:lineRule="auto"/>
    </w:pPr>
    <w:rPr>
      <w:rFonts w:ascii="Times" w:eastAsia="Times New Roman" w:hAnsi="Times" w:cs="Times New Roman"/>
      <w:color w:val="000000"/>
      <w:sz w:val="24"/>
      <w:szCs w:val="20"/>
      <w:lang w:val="en-US"/>
    </w:rPr>
  </w:style>
  <w:style w:type="character" w:customStyle="1" w:styleId="BodyText3Char">
    <w:name w:val="Body Text 3 Char"/>
    <w:basedOn w:val="DefaultParagraphFont"/>
    <w:link w:val="BodyText3"/>
    <w:uiPriority w:val="99"/>
    <w:rsid w:val="003654A6"/>
    <w:rPr>
      <w:rFonts w:ascii="Times" w:eastAsia="Times New Roman" w:hAnsi="Times" w:cs="Times New Roman"/>
      <w:color w:val="000000"/>
      <w:sz w:val="24"/>
      <w:szCs w:val="20"/>
      <w:lang w:val="en-US"/>
    </w:rPr>
  </w:style>
  <w:style w:type="character" w:customStyle="1" w:styleId="legaddition">
    <w:name w:val="legaddition"/>
    <w:basedOn w:val="DefaultParagraphFont"/>
    <w:rsid w:val="007C63EA"/>
  </w:style>
  <w:style w:type="paragraph" w:styleId="TOC3">
    <w:name w:val="toc 3"/>
    <w:basedOn w:val="Normal"/>
    <w:next w:val="Normal"/>
    <w:autoRedefine/>
    <w:uiPriority w:val="39"/>
    <w:unhideWhenUsed/>
    <w:rsid w:val="00C93988"/>
    <w:pPr>
      <w:spacing w:after="100"/>
      <w:ind w:left="440"/>
    </w:pPr>
  </w:style>
  <w:style w:type="character" w:customStyle="1" w:styleId="titleauthoretc">
    <w:name w:val="titleauthoretc"/>
    <w:basedOn w:val="DefaultParagraphFont"/>
    <w:rsid w:val="00A35010"/>
  </w:style>
  <w:style w:type="table" w:styleId="TableGrid">
    <w:name w:val="Table Grid"/>
    <w:basedOn w:val="TableNormal"/>
    <w:uiPriority w:val="39"/>
    <w:rsid w:val="009D3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C2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977">
      <w:bodyDiv w:val="1"/>
      <w:marLeft w:val="0"/>
      <w:marRight w:val="0"/>
      <w:marTop w:val="0"/>
      <w:marBottom w:val="0"/>
      <w:divBdr>
        <w:top w:val="none" w:sz="0" w:space="0" w:color="auto"/>
        <w:left w:val="none" w:sz="0" w:space="0" w:color="auto"/>
        <w:bottom w:val="none" w:sz="0" w:space="0" w:color="auto"/>
        <w:right w:val="none" w:sz="0" w:space="0" w:color="auto"/>
      </w:divBdr>
    </w:div>
    <w:div w:id="1132406">
      <w:bodyDiv w:val="1"/>
      <w:marLeft w:val="0"/>
      <w:marRight w:val="0"/>
      <w:marTop w:val="0"/>
      <w:marBottom w:val="0"/>
      <w:divBdr>
        <w:top w:val="none" w:sz="0" w:space="0" w:color="auto"/>
        <w:left w:val="none" w:sz="0" w:space="0" w:color="auto"/>
        <w:bottom w:val="none" w:sz="0" w:space="0" w:color="auto"/>
        <w:right w:val="none" w:sz="0" w:space="0" w:color="auto"/>
      </w:divBdr>
    </w:div>
    <w:div w:id="3478498">
      <w:bodyDiv w:val="1"/>
      <w:marLeft w:val="0"/>
      <w:marRight w:val="0"/>
      <w:marTop w:val="0"/>
      <w:marBottom w:val="0"/>
      <w:divBdr>
        <w:top w:val="none" w:sz="0" w:space="0" w:color="auto"/>
        <w:left w:val="none" w:sz="0" w:space="0" w:color="auto"/>
        <w:bottom w:val="none" w:sz="0" w:space="0" w:color="auto"/>
        <w:right w:val="none" w:sz="0" w:space="0" w:color="auto"/>
      </w:divBdr>
    </w:div>
    <w:div w:id="4014740">
      <w:bodyDiv w:val="1"/>
      <w:marLeft w:val="0"/>
      <w:marRight w:val="0"/>
      <w:marTop w:val="0"/>
      <w:marBottom w:val="0"/>
      <w:divBdr>
        <w:top w:val="none" w:sz="0" w:space="0" w:color="auto"/>
        <w:left w:val="none" w:sz="0" w:space="0" w:color="auto"/>
        <w:bottom w:val="none" w:sz="0" w:space="0" w:color="auto"/>
        <w:right w:val="none" w:sz="0" w:space="0" w:color="auto"/>
      </w:divBdr>
    </w:div>
    <w:div w:id="4720935">
      <w:bodyDiv w:val="1"/>
      <w:marLeft w:val="0"/>
      <w:marRight w:val="0"/>
      <w:marTop w:val="0"/>
      <w:marBottom w:val="0"/>
      <w:divBdr>
        <w:top w:val="none" w:sz="0" w:space="0" w:color="auto"/>
        <w:left w:val="none" w:sz="0" w:space="0" w:color="auto"/>
        <w:bottom w:val="none" w:sz="0" w:space="0" w:color="auto"/>
        <w:right w:val="none" w:sz="0" w:space="0" w:color="auto"/>
      </w:divBdr>
    </w:div>
    <w:div w:id="4792648">
      <w:bodyDiv w:val="1"/>
      <w:marLeft w:val="0"/>
      <w:marRight w:val="0"/>
      <w:marTop w:val="0"/>
      <w:marBottom w:val="0"/>
      <w:divBdr>
        <w:top w:val="none" w:sz="0" w:space="0" w:color="auto"/>
        <w:left w:val="none" w:sz="0" w:space="0" w:color="auto"/>
        <w:bottom w:val="none" w:sz="0" w:space="0" w:color="auto"/>
        <w:right w:val="none" w:sz="0" w:space="0" w:color="auto"/>
      </w:divBdr>
    </w:div>
    <w:div w:id="5329351">
      <w:bodyDiv w:val="1"/>
      <w:marLeft w:val="0"/>
      <w:marRight w:val="0"/>
      <w:marTop w:val="0"/>
      <w:marBottom w:val="0"/>
      <w:divBdr>
        <w:top w:val="none" w:sz="0" w:space="0" w:color="auto"/>
        <w:left w:val="none" w:sz="0" w:space="0" w:color="auto"/>
        <w:bottom w:val="none" w:sz="0" w:space="0" w:color="auto"/>
        <w:right w:val="none" w:sz="0" w:space="0" w:color="auto"/>
      </w:divBdr>
    </w:div>
    <w:div w:id="6518652">
      <w:bodyDiv w:val="1"/>
      <w:marLeft w:val="0"/>
      <w:marRight w:val="0"/>
      <w:marTop w:val="0"/>
      <w:marBottom w:val="0"/>
      <w:divBdr>
        <w:top w:val="none" w:sz="0" w:space="0" w:color="auto"/>
        <w:left w:val="none" w:sz="0" w:space="0" w:color="auto"/>
        <w:bottom w:val="none" w:sz="0" w:space="0" w:color="auto"/>
        <w:right w:val="none" w:sz="0" w:space="0" w:color="auto"/>
      </w:divBdr>
    </w:div>
    <w:div w:id="8989311">
      <w:bodyDiv w:val="1"/>
      <w:marLeft w:val="0"/>
      <w:marRight w:val="0"/>
      <w:marTop w:val="0"/>
      <w:marBottom w:val="0"/>
      <w:divBdr>
        <w:top w:val="none" w:sz="0" w:space="0" w:color="auto"/>
        <w:left w:val="none" w:sz="0" w:space="0" w:color="auto"/>
        <w:bottom w:val="none" w:sz="0" w:space="0" w:color="auto"/>
        <w:right w:val="none" w:sz="0" w:space="0" w:color="auto"/>
      </w:divBdr>
    </w:div>
    <w:div w:id="9533643">
      <w:bodyDiv w:val="1"/>
      <w:marLeft w:val="0"/>
      <w:marRight w:val="0"/>
      <w:marTop w:val="0"/>
      <w:marBottom w:val="0"/>
      <w:divBdr>
        <w:top w:val="none" w:sz="0" w:space="0" w:color="auto"/>
        <w:left w:val="none" w:sz="0" w:space="0" w:color="auto"/>
        <w:bottom w:val="none" w:sz="0" w:space="0" w:color="auto"/>
        <w:right w:val="none" w:sz="0" w:space="0" w:color="auto"/>
      </w:divBdr>
    </w:div>
    <w:div w:id="10300277">
      <w:bodyDiv w:val="1"/>
      <w:marLeft w:val="0"/>
      <w:marRight w:val="0"/>
      <w:marTop w:val="0"/>
      <w:marBottom w:val="0"/>
      <w:divBdr>
        <w:top w:val="none" w:sz="0" w:space="0" w:color="auto"/>
        <w:left w:val="none" w:sz="0" w:space="0" w:color="auto"/>
        <w:bottom w:val="none" w:sz="0" w:space="0" w:color="auto"/>
        <w:right w:val="none" w:sz="0" w:space="0" w:color="auto"/>
      </w:divBdr>
    </w:div>
    <w:div w:id="12997886">
      <w:bodyDiv w:val="1"/>
      <w:marLeft w:val="0"/>
      <w:marRight w:val="0"/>
      <w:marTop w:val="0"/>
      <w:marBottom w:val="0"/>
      <w:divBdr>
        <w:top w:val="none" w:sz="0" w:space="0" w:color="auto"/>
        <w:left w:val="none" w:sz="0" w:space="0" w:color="auto"/>
        <w:bottom w:val="none" w:sz="0" w:space="0" w:color="auto"/>
        <w:right w:val="none" w:sz="0" w:space="0" w:color="auto"/>
      </w:divBdr>
    </w:div>
    <w:div w:id="14695666">
      <w:bodyDiv w:val="1"/>
      <w:marLeft w:val="0"/>
      <w:marRight w:val="0"/>
      <w:marTop w:val="0"/>
      <w:marBottom w:val="0"/>
      <w:divBdr>
        <w:top w:val="none" w:sz="0" w:space="0" w:color="auto"/>
        <w:left w:val="none" w:sz="0" w:space="0" w:color="auto"/>
        <w:bottom w:val="none" w:sz="0" w:space="0" w:color="auto"/>
        <w:right w:val="none" w:sz="0" w:space="0" w:color="auto"/>
      </w:divBdr>
    </w:div>
    <w:div w:id="15427614">
      <w:bodyDiv w:val="1"/>
      <w:marLeft w:val="0"/>
      <w:marRight w:val="0"/>
      <w:marTop w:val="0"/>
      <w:marBottom w:val="0"/>
      <w:divBdr>
        <w:top w:val="none" w:sz="0" w:space="0" w:color="auto"/>
        <w:left w:val="none" w:sz="0" w:space="0" w:color="auto"/>
        <w:bottom w:val="none" w:sz="0" w:space="0" w:color="auto"/>
        <w:right w:val="none" w:sz="0" w:space="0" w:color="auto"/>
      </w:divBdr>
    </w:div>
    <w:div w:id="17201278">
      <w:bodyDiv w:val="1"/>
      <w:marLeft w:val="0"/>
      <w:marRight w:val="0"/>
      <w:marTop w:val="0"/>
      <w:marBottom w:val="0"/>
      <w:divBdr>
        <w:top w:val="none" w:sz="0" w:space="0" w:color="auto"/>
        <w:left w:val="none" w:sz="0" w:space="0" w:color="auto"/>
        <w:bottom w:val="none" w:sz="0" w:space="0" w:color="auto"/>
        <w:right w:val="none" w:sz="0" w:space="0" w:color="auto"/>
      </w:divBdr>
    </w:div>
    <w:div w:id="18363990">
      <w:bodyDiv w:val="1"/>
      <w:marLeft w:val="0"/>
      <w:marRight w:val="0"/>
      <w:marTop w:val="0"/>
      <w:marBottom w:val="0"/>
      <w:divBdr>
        <w:top w:val="none" w:sz="0" w:space="0" w:color="auto"/>
        <w:left w:val="none" w:sz="0" w:space="0" w:color="auto"/>
        <w:bottom w:val="none" w:sz="0" w:space="0" w:color="auto"/>
        <w:right w:val="none" w:sz="0" w:space="0" w:color="auto"/>
      </w:divBdr>
    </w:div>
    <w:div w:id="18897196">
      <w:bodyDiv w:val="1"/>
      <w:marLeft w:val="0"/>
      <w:marRight w:val="0"/>
      <w:marTop w:val="0"/>
      <w:marBottom w:val="0"/>
      <w:divBdr>
        <w:top w:val="none" w:sz="0" w:space="0" w:color="auto"/>
        <w:left w:val="none" w:sz="0" w:space="0" w:color="auto"/>
        <w:bottom w:val="none" w:sz="0" w:space="0" w:color="auto"/>
        <w:right w:val="none" w:sz="0" w:space="0" w:color="auto"/>
      </w:divBdr>
    </w:div>
    <w:div w:id="22051575">
      <w:bodyDiv w:val="1"/>
      <w:marLeft w:val="0"/>
      <w:marRight w:val="0"/>
      <w:marTop w:val="0"/>
      <w:marBottom w:val="0"/>
      <w:divBdr>
        <w:top w:val="none" w:sz="0" w:space="0" w:color="auto"/>
        <w:left w:val="none" w:sz="0" w:space="0" w:color="auto"/>
        <w:bottom w:val="none" w:sz="0" w:space="0" w:color="auto"/>
        <w:right w:val="none" w:sz="0" w:space="0" w:color="auto"/>
      </w:divBdr>
    </w:div>
    <w:div w:id="23988671">
      <w:bodyDiv w:val="1"/>
      <w:marLeft w:val="0"/>
      <w:marRight w:val="0"/>
      <w:marTop w:val="0"/>
      <w:marBottom w:val="0"/>
      <w:divBdr>
        <w:top w:val="none" w:sz="0" w:space="0" w:color="auto"/>
        <w:left w:val="none" w:sz="0" w:space="0" w:color="auto"/>
        <w:bottom w:val="none" w:sz="0" w:space="0" w:color="auto"/>
        <w:right w:val="none" w:sz="0" w:space="0" w:color="auto"/>
      </w:divBdr>
    </w:div>
    <w:div w:id="24526188">
      <w:bodyDiv w:val="1"/>
      <w:marLeft w:val="0"/>
      <w:marRight w:val="0"/>
      <w:marTop w:val="0"/>
      <w:marBottom w:val="0"/>
      <w:divBdr>
        <w:top w:val="none" w:sz="0" w:space="0" w:color="auto"/>
        <w:left w:val="none" w:sz="0" w:space="0" w:color="auto"/>
        <w:bottom w:val="none" w:sz="0" w:space="0" w:color="auto"/>
        <w:right w:val="none" w:sz="0" w:space="0" w:color="auto"/>
      </w:divBdr>
    </w:div>
    <w:div w:id="29115865">
      <w:bodyDiv w:val="1"/>
      <w:marLeft w:val="0"/>
      <w:marRight w:val="0"/>
      <w:marTop w:val="0"/>
      <w:marBottom w:val="0"/>
      <w:divBdr>
        <w:top w:val="none" w:sz="0" w:space="0" w:color="auto"/>
        <w:left w:val="none" w:sz="0" w:space="0" w:color="auto"/>
        <w:bottom w:val="none" w:sz="0" w:space="0" w:color="auto"/>
        <w:right w:val="none" w:sz="0" w:space="0" w:color="auto"/>
      </w:divBdr>
    </w:div>
    <w:div w:id="29841310">
      <w:bodyDiv w:val="1"/>
      <w:marLeft w:val="0"/>
      <w:marRight w:val="0"/>
      <w:marTop w:val="0"/>
      <w:marBottom w:val="0"/>
      <w:divBdr>
        <w:top w:val="none" w:sz="0" w:space="0" w:color="auto"/>
        <w:left w:val="none" w:sz="0" w:space="0" w:color="auto"/>
        <w:bottom w:val="none" w:sz="0" w:space="0" w:color="auto"/>
        <w:right w:val="none" w:sz="0" w:space="0" w:color="auto"/>
      </w:divBdr>
    </w:div>
    <w:div w:id="30540211">
      <w:bodyDiv w:val="1"/>
      <w:marLeft w:val="0"/>
      <w:marRight w:val="0"/>
      <w:marTop w:val="0"/>
      <w:marBottom w:val="0"/>
      <w:divBdr>
        <w:top w:val="none" w:sz="0" w:space="0" w:color="auto"/>
        <w:left w:val="none" w:sz="0" w:space="0" w:color="auto"/>
        <w:bottom w:val="none" w:sz="0" w:space="0" w:color="auto"/>
        <w:right w:val="none" w:sz="0" w:space="0" w:color="auto"/>
      </w:divBdr>
    </w:div>
    <w:div w:id="31199815">
      <w:bodyDiv w:val="1"/>
      <w:marLeft w:val="0"/>
      <w:marRight w:val="0"/>
      <w:marTop w:val="0"/>
      <w:marBottom w:val="0"/>
      <w:divBdr>
        <w:top w:val="none" w:sz="0" w:space="0" w:color="auto"/>
        <w:left w:val="none" w:sz="0" w:space="0" w:color="auto"/>
        <w:bottom w:val="none" w:sz="0" w:space="0" w:color="auto"/>
        <w:right w:val="none" w:sz="0" w:space="0" w:color="auto"/>
      </w:divBdr>
    </w:div>
    <w:div w:id="33895906">
      <w:bodyDiv w:val="1"/>
      <w:marLeft w:val="0"/>
      <w:marRight w:val="0"/>
      <w:marTop w:val="0"/>
      <w:marBottom w:val="0"/>
      <w:divBdr>
        <w:top w:val="none" w:sz="0" w:space="0" w:color="auto"/>
        <w:left w:val="none" w:sz="0" w:space="0" w:color="auto"/>
        <w:bottom w:val="none" w:sz="0" w:space="0" w:color="auto"/>
        <w:right w:val="none" w:sz="0" w:space="0" w:color="auto"/>
      </w:divBdr>
    </w:div>
    <w:div w:id="34477199">
      <w:bodyDiv w:val="1"/>
      <w:marLeft w:val="0"/>
      <w:marRight w:val="0"/>
      <w:marTop w:val="0"/>
      <w:marBottom w:val="0"/>
      <w:divBdr>
        <w:top w:val="none" w:sz="0" w:space="0" w:color="auto"/>
        <w:left w:val="none" w:sz="0" w:space="0" w:color="auto"/>
        <w:bottom w:val="none" w:sz="0" w:space="0" w:color="auto"/>
        <w:right w:val="none" w:sz="0" w:space="0" w:color="auto"/>
      </w:divBdr>
    </w:div>
    <w:div w:id="40592935">
      <w:bodyDiv w:val="1"/>
      <w:marLeft w:val="0"/>
      <w:marRight w:val="0"/>
      <w:marTop w:val="0"/>
      <w:marBottom w:val="0"/>
      <w:divBdr>
        <w:top w:val="none" w:sz="0" w:space="0" w:color="auto"/>
        <w:left w:val="none" w:sz="0" w:space="0" w:color="auto"/>
        <w:bottom w:val="none" w:sz="0" w:space="0" w:color="auto"/>
        <w:right w:val="none" w:sz="0" w:space="0" w:color="auto"/>
      </w:divBdr>
    </w:div>
    <w:div w:id="42406639">
      <w:bodyDiv w:val="1"/>
      <w:marLeft w:val="0"/>
      <w:marRight w:val="0"/>
      <w:marTop w:val="0"/>
      <w:marBottom w:val="0"/>
      <w:divBdr>
        <w:top w:val="none" w:sz="0" w:space="0" w:color="auto"/>
        <w:left w:val="none" w:sz="0" w:space="0" w:color="auto"/>
        <w:bottom w:val="none" w:sz="0" w:space="0" w:color="auto"/>
        <w:right w:val="none" w:sz="0" w:space="0" w:color="auto"/>
      </w:divBdr>
    </w:div>
    <w:div w:id="49110246">
      <w:bodyDiv w:val="1"/>
      <w:marLeft w:val="0"/>
      <w:marRight w:val="0"/>
      <w:marTop w:val="0"/>
      <w:marBottom w:val="0"/>
      <w:divBdr>
        <w:top w:val="none" w:sz="0" w:space="0" w:color="auto"/>
        <w:left w:val="none" w:sz="0" w:space="0" w:color="auto"/>
        <w:bottom w:val="none" w:sz="0" w:space="0" w:color="auto"/>
        <w:right w:val="none" w:sz="0" w:space="0" w:color="auto"/>
      </w:divBdr>
    </w:div>
    <w:div w:id="54814896">
      <w:bodyDiv w:val="1"/>
      <w:marLeft w:val="0"/>
      <w:marRight w:val="0"/>
      <w:marTop w:val="0"/>
      <w:marBottom w:val="0"/>
      <w:divBdr>
        <w:top w:val="none" w:sz="0" w:space="0" w:color="auto"/>
        <w:left w:val="none" w:sz="0" w:space="0" w:color="auto"/>
        <w:bottom w:val="none" w:sz="0" w:space="0" w:color="auto"/>
        <w:right w:val="none" w:sz="0" w:space="0" w:color="auto"/>
      </w:divBdr>
    </w:div>
    <w:div w:id="55709161">
      <w:bodyDiv w:val="1"/>
      <w:marLeft w:val="0"/>
      <w:marRight w:val="0"/>
      <w:marTop w:val="0"/>
      <w:marBottom w:val="0"/>
      <w:divBdr>
        <w:top w:val="none" w:sz="0" w:space="0" w:color="auto"/>
        <w:left w:val="none" w:sz="0" w:space="0" w:color="auto"/>
        <w:bottom w:val="none" w:sz="0" w:space="0" w:color="auto"/>
        <w:right w:val="none" w:sz="0" w:space="0" w:color="auto"/>
      </w:divBdr>
    </w:div>
    <w:div w:id="56634909">
      <w:bodyDiv w:val="1"/>
      <w:marLeft w:val="0"/>
      <w:marRight w:val="0"/>
      <w:marTop w:val="0"/>
      <w:marBottom w:val="0"/>
      <w:divBdr>
        <w:top w:val="none" w:sz="0" w:space="0" w:color="auto"/>
        <w:left w:val="none" w:sz="0" w:space="0" w:color="auto"/>
        <w:bottom w:val="none" w:sz="0" w:space="0" w:color="auto"/>
        <w:right w:val="none" w:sz="0" w:space="0" w:color="auto"/>
      </w:divBdr>
    </w:div>
    <w:div w:id="56899326">
      <w:bodyDiv w:val="1"/>
      <w:marLeft w:val="0"/>
      <w:marRight w:val="0"/>
      <w:marTop w:val="0"/>
      <w:marBottom w:val="0"/>
      <w:divBdr>
        <w:top w:val="none" w:sz="0" w:space="0" w:color="auto"/>
        <w:left w:val="none" w:sz="0" w:space="0" w:color="auto"/>
        <w:bottom w:val="none" w:sz="0" w:space="0" w:color="auto"/>
        <w:right w:val="none" w:sz="0" w:space="0" w:color="auto"/>
      </w:divBdr>
    </w:div>
    <w:div w:id="64034836">
      <w:bodyDiv w:val="1"/>
      <w:marLeft w:val="0"/>
      <w:marRight w:val="0"/>
      <w:marTop w:val="0"/>
      <w:marBottom w:val="0"/>
      <w:divBdr>
        <w:top w:val="none" w:sz="0" w:space="0" w:color="auto"/>
        <w:left w:val="none" w:sz="0" w:space="0" w:color="auto"/>
        <w:bottom w:val="none" w:sz="0" w:space="0" w:color="auto"/>
        <w:right w:val="none" w:sz="0" w:space="0" w:color="auto"/>
      </w:divBdr>
    </w:div>
    <w:div w:id="64688261">
      <w:bodyDiv w:val="1"/>
      <w:marLeft w:val="0"/>
      <w:marRight w:val="0"/>
      <w:marTop w:val="0"/>
      <w:marBottom w:val="0"/>
      <w:divBdr>
        <w:top w:val="none" w:sz="0" w:space="0" w:color="auto"/>
        <w:left w:val="none" w:sz="0" w:space="0" w:color="auto"/>
        <w:bottom w:val="none" w:sz="0" w:space="0" w:color="auto"/>
        <w:right w:val="none" w:sz="0" w:space="0" w:color="auto"/>
      </w:divBdr>
    </w:div>
    <w:div w:id="66465072">
      <w:bodyDiv w:val="1"/>
      <w:marLeft w:val="0"/>
      <w:marRight w:val="0"/>
      <w:marTop w:val="0"/>
      <w:marBottom w:val="0"/>
      <w:divBdr>
        <w:top w:val="none" w:sz="0" w:space="0" w:color="auto"/>
        <w:left w:val="none" w:sz="0" w:space="0" w:color="auto"/>
        <w:bottom w:val="none" w:sz="0" w:space="0" w:color="auto"/>
        <w:right w:val="none" w:sz="0" w:space="0" w:color="auto"/>
      </w:divBdr>
    </w:div>
    <w:div w:id="73011992">
      <w:bodyDiv w:val="1"/>
      <w:marLeft w:val="0"/>
      <w:marRight w:val="0"/>
      <w:marTop w:val="0"/>
      <w:marBottom w:val="0"/>
      <w:divBdr>
        <w:top w:val="none" w:sz="0" w:space="0" w:color="auto"/>
        <w:left w:val="none" w:sz="0" w:space="0" w:color="auto"/>
        <w:bottom w:val="none" w:sz="0" w:space="0" w:color="auto"/>
        <w:right w:val="none" w:sz="0" w:space="0" w:color="auto"/>
      </w:divBdr>
    </w:div>
    <w:div w:id="76368460">
      <w:bodyDiv w:val="1"/>
      <w:marLeft w:val="0"/>
      <w:marRight w:val="0"/>
      <w:marTop w:val="0"/>
      <w:marBottom w:val="0"/>
      <w:divBdr>
        <w:top w:val="none" w:sz="0" w:space="0" w:color="auto"/>
        <w:left w:val="none" w:sz="0" w:space="0" w:color="auto"/>
        <w:bottom w:val="none" w:sz="0" w:space="0" w:color="auto"/>
        <w:right w:val="none" w:sz="0" w:space="0" w:color="auto"/>
      </w:divBdr>
    </w:div>
    <w:div w:id="83308740">
      <w:bodyDiv w:val="1"/>
      <w:marLeft w:val="0"/>
      <w:marRight w:val="0"/>
      <w:marTop w:val="0"/>
      <w:marBottom w:val="0"/>
      <w:divBdr>
        <w:top w:val="none" w:sz="0" w:space="0" w:color="auto"/>
        <w:left w:val="none" w:sz="0" w:space="0" w:color="auto"/>
        <w:bottom w:val="none" w:sz="0" w:space="0" w:color="auto"/>
        <w:right w:val="none" w:sz="0" w:space="0" w:color="auto"/>
      </w:divBdr>
    </w:div>
    <w:div w:id="87389665">
      <w:bodyDiv w:val="1"/>
      <w:marLeft w:val="0"/>
      <w:marRight w:val="0"/>
      <w:marTop w:val="0"/>
      <w:marBottom w:val="0"/>
      <w:divBdr>
        <w:top w:val="none" w:sz="0" w:space="0" w:color="auto"/>
        <w:left w:val="none" w:sz="0" w:space="0" w:color="auto"/>
        <w:bottom w:val="none" w:sz="0" w:space="0" w:color="auto"/>
        <w:right w:val="none" w:sz="0" w:space="0" w:color="auto"/>
      </w:divBdr>
    </w:div>
    <w:div w:id="89132422">
      <w:bodyDiv w:val="1"/>
      <w:marLeft w:val="0"/>
      <w:marRight w:val="0"/>
      <w:marTop w:val="0"/>
      <w:marBottom w:val="0"/>
      <w:divBdr>
        <w:top w:val="none" w:sz="0" w:space="0" w:color="auto"/>
        <w:left w:val="none" w:sz="0" w:space="0" w:color="auto"/>
        <w:bottom w:val="none" w:sz="0" w:space="0" w:color="auto"/>
        <w:right w:val="none" w:sz="0" w:space="0" w:color="auto"/>
      </w:divBdr>
    </w:div>
    <w:div w:id="92753285">
      <w:bodyDiv w:val="1"/>
      <w:marLeft w:val="0"/>
      <w:marRight w:val="0"/>
      <w:marTop w:val="0"/>
      <w:marBottom w:val="0"/>
      <w:divBdr>
        <w:top w:val="none" w:sz="0" w:space="0" w:color="auto"/>
        <w:left w:val="none" w:sz="0" w:space="0" w:color="auto"/>
        <w:bottom w:val="none" w:sz="0" w:space="0" w:color="auto"/>
        <w:right w:val="none" w:sz="0" w:space="0" w:color="auto"/>
      </w:divBdr>
    </w:div>
    <w:div w:id="94132109">
      <w:bodyDiv w:val="1"/>
      <w:marLeft w:val="0"/>
      <w:marRight w:val="0"/>
      <w:marTop w:val="0"/>
      <w:marBottom w:val="0"/>
      <w:divBdr>
        <w:top w:val="none" w:sz="0" w:space="0" w:color="auto"/>
        <w:left w:val="none" w:sz="0" w:space="0" w:color="auto"/>
        <w:bottom w:val="none" w:sz="0" w:space="0" w:color="auto"/>
        <w:right w:val="none" w:sz="0" w:space="0" w:color="auto"/>
      </w:divBdr>
    </w:div>
    <w:div w:id="98378604">
      <w:bodyDiv w:val="1"/>
      <w:marLeft w:val="0"/>
      <w:marRight w:val="0"/>
      <w:marTop w:val="0"/>
      <w:marBottom w:val="0"/>
      <w:divBdr>
        <w:top w:val="none" w:sz="0" w:space="0" w:color="auto"/>
        <w:left w:val="none" w:sz="0" w:space="0" w:color="auto"/>
        <w:bottom w:val="none" w:sz="0" w:space="0" w:color="auto"/>
        <w:right w:val="none" w:sz="0" w:space="0" w:color="auto"/>
      </w:divBdr>
    </w:div>
    <w:div w:id="98717801">
      <w:bodyDiv w:val="1"/>
      <w:marLeft w:val="0"/>
      <w:marRight w:val="0"/>
      <w:marTop w:val="0"/>
      <w:marBottom w:val="0"/>
      <w:divBdr>
        <w:top w:val="none" w:sz="0" w:space="0" w:color="auto"/>
        <w:left w:val="none" w:sz="0" w:space="0" w:color="auto"/>
        <w:bottom w:val="none" w:sz="0" w:space="0" w:color="auto"/>
        <w:right w:val="none" w:sz="0" w:space="0" w:color="auto"/>
      </w:divBdr>
    </w:div>
    <w:div w:id="100927197">
      <w:bodyDiv w:val="1"/>
      <w:marLeft w:val="0"/>
      <w:marRight w:val="0"/>
      <w:marTop w:val="0"/>
      <w:marBottom w:val="0"/>
      <w:divBdr>
        <w:top w:val="none" w:sz="0" w:space="0" w:color="auto"/>
        <w:left w:val="none" w:sz="0" w:space="0" w:color="auto"/>
        <w:bottom w:val="none" w:sz="0" w:space="0" w:color="auto"/>
        <w:right w:val="none" w:sz="0" w:space="0" w:color="auto"/>
      </w:divBdr>
    </w:div>
    <w:div w:id="102116055">
      <w:bodyDiv w:val="1"/>
      <w:marLeft w:val="0"/>
      <w:marRight w:val="0"/>
      <w:marTop w:val="0"/>
      <w:marBottom w:val="0"/>
      <w:divBdr>
        <w:top w:val="none" w:sz="0" w:space="0" w:color="auto"/>
        <w:left w:val="none" w:sz="0" w:space="0" w:color="auto"/>
        <w:bottom w:val="none" w:sz="0" w:space="0" w:color="auto"/>
        <w:right w:val="none" w:sz="0" w:space="0" w:color="auto"/>
      </w:divBdr>
    </w:div>
    <w:div w:id="104545726">
      <w:bodyDiv w:val="1"/>
      <w:marLeft w:val="0"/>
      <w:marRight w:val="0"/>
      <w:marTop w:val="0"/>
      <w:marBottom w:val="0"/>
      <w:divBdr>
        <w:top w:val="none" w:sz="0" w:space="0" w:color="auto"/>
        <w:left w:val="none" w:sz="0" w:space="0" w:color="auto"/>
        <w:bottom w:val="none" w:sz="0" w:space="0" w:color="auto"/>
        <w:right w:val="none" w:sz="0" w:space="0" w:color="auto"/>
      </w:divBdr>
    </w:div>
    <w:div w:id="108858197">
      <w:bodyDiv w:val="1"/>
      <w:marLeft w:val="0"/>
      <w:marRight w:val="0"/>
      <w:marTop w:val="0"/>
      <w:marBottom w:val="0"/>
      <w:divBdr>
        <w:top w:val="none" w:sz="0" w:space="0" w:color="auto"/>
        <w:left w:val="none" w:sz="0" w:space="0" w:color="auto"/>
        <w:bottom w:val="none" w:sz="0" w:space="0" w:color="auto"/>
        <w:right w:val="none" w:sz="0" w:space="0" w:color="auto"/>
      </w:divBdr>
    </w:div>
    <w:div w:id="109935386">
      <w:bodyDiv w:val="1"/>
      <w:marLeft w:val="0"/>
      <w:marRight w:val="0"/>
      <w:marTop w:val="0"/>
      <w:marBottom w:val="0"/>
      <w:divBdr>
        <w:top w:val="none" w:sz="0" w:space="0" w:color="auto"/>
        <w:left w:val="none" w:sz="0" w:space="0" w:color="auto"/>
        <w:bottom w:val="none" w:sz="0" w:space="0" w:color="auto"/>
        <w:right w:val="none" w:sz="0" w:space="0" w:color="auto"/>
      </w:divBdr>
    </w:div>
    <w:div w:id="111483835">
      <w:bodyDiv w:val="1"/>
      <w:marLeft w:val="0"/>
      <w:marRight w:val="0"/>
      <w:marTop w:val="0"/>
      <w:marBottom w:val="0"/>
      <w:divBdr>
        <w:top w:val="none" w:sz="0" w:space="0" w:color="auto"/>
        <w:left w:val="none" w:sz="0" w:space="0" w:color="auto"/>
        <w:bottom w:val="none" w:sz="0" w:space="0" w:color="auto"/>
        <w:right w:val="none" w:sz="0" w:space="0" w:color="auto"/>
      </w:divBdr>
    </w:div>
    <w:div w:id="111945047">
      <w:bodyDiv w:val="1"/>
      <w:marLeft w:val="0"/>
      <w:marRight w:val="0"/>
      <w:marTop w:val="0"/>
      <w:marBottom w:val="0"/>
      <w:divBdr>
        <w:top w:val="none" w:sz="0" w:space="0" w:color="auto"/>
        <w:left w:val="none" w:sz="0" w:space="0" w:color="auto"/>
        <w:bottom w:val="none" w:sz="0" w:space="0" w:color="auto"/>
        <w:right w:val="none" w:sz="0" w:space="0" w:color="auto"/>
      </w:divBdr>
    </w:div>
    <w:div w:id="112090791">
      <w:bodyDiv w:val="1"/>
      <w:marLeft w:val="0"/>
      <w:marRight w:val="0"/>
      <w:marTop w:val="0"/>
      <w:marBottom w:val="0"/>
      <w:divBdr>
        <w:top w:val="none" w:sz="0" w:space="0" w:color="auto"/>
        <w:left w:val="none" w:sz="0" w:space="0" w:color="auto"/>
        <w:bottom w:val="none" w:sz="0" w:space="0" w:color="auto"/>
        <w:right w:val="none" w:sz="0" w:space="0" w:color="auto"/>
      </w:divBdr>
    </w:div>
    <w:div w:id="113016207">
      <w:bodyDiv w:val="1"/>
      <w:marLeft w:val="0"/>
      <w:marRight w:val="0"/>
      <w:marTop w:val="0"/>
      <w:marBottom w:val="0"/>
      <w:divBdr>
        <w:top w:val="none" w:sz="0" w:space="0" w:color="auto"/>
        <w:left w:val="none" w:sz="0" w:space="0" w:color="auto"/>
        <w:bottom w:val="none" w:sz="0" w:space="0" w:color="auto"/>
        <w:right w:val="none" w:sz="0" w:space="0" w:color="auto"/>
      </w:divBdr>
    </w:div>
    <w:div w:id="113867074">
      <w:bodyDiv w:val="1"/>
      <w:marLeft w:val="0"/>
      <w:marRight w:val="0"/>
      <w:marTop w:val="0"/>
      <w:marBottom w:val="0"/>
      <w:divBdr>
        <w:top w:val="none" w:sz="0" w:space="0" w:color="auto"/>
        <w:left w:val="none" w:sz="0" w:space="0" w:color="auto"/>
        <w:bottom w:val="none" w:sz="0" w:space="0" w:color="auto"/>
        <w:right w:val="none" w:sz="0" w:space="0" w:color="auto"/>
      </w:divBdr>
    </w:div>
    <w:div w:id="118646687">
      <w:bodyDiv w:val="1"/>
      <w:marLeft w:val="0"/>
      <w:marRight w:val="0"/>
      <w:marTop w:val="0"/>
      <w:marBottom w:val="0"/>
      <w:divBdr>
        <w:top w:val="none" w:sz="0" w:space="0" w:color="auto"/>
        <w:left w:val="none" w:sz="0" w:space="0" w:color="auto"/>
        <w:bottom w:val="none" w:sz="0" w:space="0" w:color="auto"/>
        <w:right w:val="none" w:sz="0" w:space="0" w:color="auto"/>
      </w:divBdr>
    </w:div>
    <w:div w:id="118963290">
      <w:bodyDiv w:val="1"/>
      <w:marLeft w:val="0"/>
      <w:marRight w:val="0"/>
      <w:marTop w:val="0"/>
      <w:marBottom w:val="0"/>
      <w:divBdr>
        <w:top w:val="none" w:sz="0" w:space="0" w:color="auto"/>
        <w:left w:val="none" w:sz="0" w:space="0" w:color="auto"/>
        <w:bottom w:val="none" w:sz="0" w:space="0" w:color="auto"/>
        <w:right w:val="none" w:sz="0" w:space="0" w:color="auto"/>
      </w:divBdr>
    </w:div>
    <w:div w:id="128061389">
      <w:bodyDiv w:val="1"/>
      <w:marLeft w:val="0"/>
      <w:marRight w:val="0"/>
      <w:marTop w:val="0"/>
      <w:marBottom w:val="0"/>
      <w:divBdr>
        <w:top w:val="none" w:sz="0" w:space="0" w:color="auto"/>
        <w:left w:val="none" w:sz="0" w:space="0" w:color="auto"/>
        <w:bottom w:val="none" w:sz="0" w:space="0" w:color="auto"/>
        <w:right w:val="none" w:sz="0" w:space="0" w:color="auto"/>
      </w:divBdr>
    </w:div>
    <w:div w:id="132408137">
      <w:bodyDiv w:val="1"/>
      <w:marLeft w:val="0"/>
      <w:marRight w:val="0"/>
      <w:marTop w:val="0"/>
      <w:marBottom w:val="0"/>
      <w:divBdr>
        <w:top w:val="none" w:sz="0" w:space="0" w:color="auto"/>
        <w:left w:val="none" w:sz="0" w:space="0" w:color="auto"/>
        <w:bottom w:val="none" w:sz="0" w:space="0" w:color="auto"/>
        <w:right w:val="none" w:sz="0" w:space="0" w:color="auto"/>
      </w:divBdr>
    </w:div>
    <w:div w:id="132526742">
      <w:bodyDiv w:val="1"/>
      <w:marLeft w:val="0"/>
      <w:marRight w:val="0"/>
      <w:marTop w:val="0"/>
      <w:marBottom w:val="0"/>
      <w:divBdr>
        <w:top w:val="none" w:sz="0" w:space="0" w:color="auto"/>
        <w:left w:val="none" w:sz="0" w:space="0" w:color="auto"/>
        <w:bottom w:val="none" w:sz="0" w:space="0" w:color="auto"/>
        <w:right w:val="none" w:sz="0" w:space="0" w:color="auto"/>
      </w:divBdr>
    </w:div>
    <w:div w:id="138152537">
      <w:bodyDiv w:val="1"/>
      <w:marLeft w:val="0"/>
      <w:marRight w:val="0"/>
      <w:marTop w:val="0"/>
      <w:marBottom w:val="0"/>
      <w:divBdr>
        <w:top w:val="none" w:sz="0" w:space="0" w:color="auto"/>
        <w:left w:val="none" w:sz="0" w:space="0" w:color="auto"/>
        <w:bottom w:val="none" w:sz="0" w:space="0" w:color="auto"/>
        <w:right w:val="none" w:sz="0" w:space="0" w:color="auto"/>
      </w:divBdr>
    </w:div>
    <w:div w:id="138697009">
      <w:bodyDiv w:val="1"/>
      <w:marLeft w:val="0"/>
      <w:marRight w:val="0"/>
      <w:marTop w:val="0"/>
      <w:marBottom w:val="0"/>
      <w:divBdr>
        <w:top w:val="none" w:sz="0" w:space="0" w:color="auto"/>
        <w:left w:val="none" w:sz="0" w:space="0" w:color="auto"/>
        <w:bottom w:val="none" w:sz="0" w:space="0" w:color="auto"/>
        <w:right w:val="none" w:sz="0" w:space="0" w:color="auto"/>
      </w:divBdr>
    </w:div>
    <w:div w:id="146364153">
      <w:bodyDiv w:val="1"/>
      <w:marLeft w:val="0"/>
      <w:marRight w:val="0"/>
      <w:marTop w:val="0"/>
      <w:marBottom w:val="0"/>
      <w:divBdr>
        <w:top w:val="none" w:sz="0" w:space="0" w:color="auto"/>
        <w:left w:val="none" w:sz="0" w:space="0" w:color="auto"/>
        <w:bottom w:val="none" w:sz="0" w:space="0" w:color="auto"/>
        <w:right w:val="none" w:sz="0" w:space="0" w:color="auto"/>
      </w:divBdr>
    </w:div>
    <w:div w:id="146942442">
      <w:bodyDiv w:val="1"/>
      <w:marLeft w:val="0"/>
      <w:marRight w:val="0"/>
      <w:marTop w:val="0"/>
      <w:marBottom w:val="0"/>
      <w:divBdr>
        <w:top w:val="none" w:sz="0" w:space="0" w:color="auto"/>
        <w:left w:val="none" w:sz="0" w:space="0" w:color="auto"/>
        <w:bottom w:val="none" w:sz="0" w:space="0" w:color="auto"/>
        <w:right w:val="none" w:sz="0" w:space="0" w:color="auto"/>
      </w:divBdr>
    </w:div>
    <w:div w:id="147090608">
      <w:bodyDiv w:val="1"/>
      <w:marLeft w:val="0"/>
      <w:marRight w:val="0"/>
      <w:marTop w:val="0"/>
      <w:marBottom w:val="0"/>
      <w:divBdr>
        <w:top w:val="none" w:sz="0" w:space="0" w:color="auto"/>
        <w:left w:val="none" w:sz="0" w:space="0" w:color="auto"/>
        <w:bottom w:val="none" w:sz="0" w:space="0" w:color="auto"/>
        <w:right w:val="none" w:sz="0" w:space="0" w:color="auto"/>
      </w:divBdr>
    </w:div>
    <w:div w:id="149829052">
      <w:bodyDiv w:val="1"/>
      <w:marLeft w:val="0"/>
      <w:marRight w:val="0"/>
      <w:marTop w:val="0"/>
      <w:marBottom w:val="0"/>
      <w:divBdr>
        <w:top w:val="none" w:sz="0" w:space="0" w:color="auto"/>
        <w:left w:val="none" w:sz="0" w:space="0" w:color="auto"/>
        <w:bottom w:val="none" w:sz="0" w:space="0" w:color="auto"/>
        <w:right w:val="none" w:sz="0" w:space="0" w:color="auto"/>
      </w:divBdr>
    </w:div>
    <w:div w:id="151333229">
      <w:bodyDiv w:val="1"/>
      <w:marLeft w:val="0"/>
      <w:marRight w:val="0"/>
      <w:marTop w:val="0"/>
      <w:marBottom w:val="0"/>
      <w:divBdr>
        <w:top w:val="none" w:sz="0" w:space="0" w:color="auto"/>
        <w:left w:val="none" w:sz="0" w:space="0" w:color="auto"/>
        <w:bottom w:val="none" w:sz="0" w:space="0" w:color="auto"/>
        <w:right w:val="none" w:sz="0" w:space="0" w:color="auto"/>
      </w:divBdr>
    </w:div>
    <w:div w:id="157842697">
      <w:bodyDiv w:val="1"/>
      <w:marLeft w:val="0"/>
      <w:marRight w:val="0"/>
      <w:marTop w:val="0"/>
      <w:marBottom w:val="0"/>
      <w:divBdr>
        <w:top w:val="none" w:sz="0" w:space="0" w:color="auto"/>
        <w:left w:val="none" w:sz="0" w:space="0" w:color="auto"/>
        <w:bottom w:val="none" w:sz="0" w:space="0" w:color="auto"/>
        <w:right w:val="none" w:sz="0" w:space="0" w:color="auto"/>
      </w:divBdr>
    </w:div>
    <w:div w:id="165290320">
      <w:bodyDiv w:val="1"/>
      <w:marLeft w:val="0"/>
      <w:marRight w:val="0"/>
      <w:marTop w:val="0"/>
      <w:marBottom w:val="0"/>
      <w:divBdr>
        <w:top w:val="none" w:sz="0" w:space="0" w:color="auto"/>
        <w:left w:val="none" w:sz="0" w:space="0" w:color="auto"/>
        <w:bottom w:val="none" w:sz="0" w:space="0" w:color="auto"/>
        <w:right w:val="none" w:sz="0" w:space="0" w:color="auto"/>
      </w:divBdr>
    </w:div>
    <w:div w:id="165484521">
      <w:bodyDiv w:val="1"/>
      <w:marLeft w:val="0"/>
      <w:marRight w:val="0"/>
      <w:marTop w:val="0"/>
      <w:marBottom w:val="0"/>
      <w:divBdr>
        <w:top w:val="none" w:sz="0" w:space="0" w:color="auto"/>
        <w:left w:val="none" w:sz="0" w:space="0" w:color="auto"/>
        <w:bottom w:val="none" w:sz="0" w:space="0" w:color="auto"/>
        <w:right w:val="none" w:sz="0" w:space="0" w:color="auto"/>
      </w:divBdr>
    </w:div>
    <w:div w:id="165554251">
      <w:bodyDiv w:val="1"/>
      <w:marLeft w:val="0"/>
      <w:marRight w:val="0"/>
      <w:marTop w:val="0"/>
      <w:marBottom w:val="0"/>
      <w:divBdr>
        <w:top w:val="none" w:sz="0" w:space="0" w:color="auto"/>
        <w:left w:val="none" w:sz="0" w:space="0" w:color="auto"/>
        <w:bottom w:val="none" w:sz="0" w:space="0" w:color="auto"/>
        <w:right w:val="none" w:sz="0" w:space="0" w:color="auto"/>
      </w:divBdr>
    </w:div>
    <w:div w:id="166527117">
      <w:bodyDiv w:val="1"/>
      <w:marLeft w:val="0"/>
      <w:marRight w:val="0"/>
      <w:marTop w:val="0"/>
      <w:marBottom w:val="0"/>
      <w:divBdr>
        <w:top w:val="none" w:sz="0" w:space="0" w:color="auto"/>
        <w:left w:val="none" w:sz="0" w:space="0" w:color="auto"/>
        <w:bottom w:val="none" w:sz="0" w:space="0" w:color="auto"/>
        <w:right w:val="none" w:sz="0" w:space="0" w:color="auto"/>
      </w:divBdr>
    </w:div>
    <w:div w:id="168953863">
      <w:bodyDiv w:val="1"/>
      <w:marLeft w:val="0"/>
      <w:marRight w:val="0"/>
      <w:marTop w:val="0"/>
      <w:marBottom w:val="0"/>
      <w:divBdr>
        <w:top w:val="none" w:sz="0" w:space="0" w:color="auto"/>
        <w:left w:val="none" w:sz="0" w:space="0" w:color="auto"/>
        <w:bottom w:val="none" w:sz="0" w:space="0" w:color="auto"/>
        <w:right w:val="none" w:sz="0" w:space="0" w:color="auto"/>
      </w:divBdr>
    </w:div>
    <w:div w:id="170265584">
      <w:bodyDiv w:val="1"/>
      <w:marLeft w:val="0"/>
      <w:marRight w:val="0"/>
      <w:marTop w:val="0"/>
      <w:marBottom w:val="0"/>
      <w:divBdr>
        <w:top w:val="none" w:sz="0" w:space="0" w:color="auto"/>
        <w:left w:val="none" w:sz="0" w:space="0" w:color="auto"/>
        <w:bottom w:val="none" w:sz="0" w:space="0" w:color="auto"/>
        <w:right w:val="none" w:sz="0" w:space="0" w:color="auto"/>
      </w:divBdr>
    </w:div>
    <w:div w:id="174462071">
      <w:bodyDiv w:val="1"/>
      <w:marLeft w:val="0"/>
      <w:marRight w:val="0"/>
      <w:marTop w:val="0"/>
      <w:marBottom w:val="0"/>
      <w:divBdr>
        <w:top w:val="none" w:sz="0" w:space="0" w:color="auto"/>
        <w:left w:val="none" w:sz="0" w:space="0" w:color="auto"/>
        <w:bottom w:val="none" w:sz="0" w:space="0" w:color="auto"/>
        <w:right w:val="none" w:sz="0" w:space="0" w:color="auto"/>
      </w:divBdr>
    </w:div>
    <w:div w:id="175004309">
      <w:bodyDiv w:val="1"/>
      <w:marLeft w:val="0"/>
      <w:marRight w:val="0"/>
      <w:marTop w:val="0"/>
      <w:marBottom w:val="0"/>
      <w:divBdr>
        <w:top w:val="none" w:sz="0" w:space="0" w:color="auto"/>
        <w:left w:val="none" w:sz="0" w:space="0" w:color="auto"/>
        <w:bottom w:val="none" w:sz="0" w:space="0" w:color="auto"/>
        <w:right w:val="none" w:sz="0" w:space="0" w:color="auto"/>
      </w:divBdr>
    </w:div>
    <w:div w:id="182129735">
      <w:bodyDiv w:val="1"/>
      <w:marLeft w:val="0"/>
      <w:marRight w:val="0"/>
      <w:marTop w:val="0"/>
      <w:marBottom w:val="0"/>
      <w:divBdr>
        <w:top w:val="none" w:sz="0" w:space="0" w:color="auto"/>
        <w:left w:val="none" w:sz="0" w:space="0" w:color="auto"/>
        <w:bottom w:val="none" w:sz="0" w:space="0" w:color="auto"/>
        <w:right w:val="none" w:sz="0" w:space="0" w:color="auto"/>
      </w:divBdr>
    </w:div>
    <w:div w:id="182212787">
      <w:bodyDiv w:val="1"/>
      <w:marLeft w:val="0"/>
      <w:marRight w:val="0"/>
      <w:marTop w:val="0"/>
      <w:marBottom w:val="0"/>
      <w:divBdr>
        <w:top w:val="none" w:sz="0" w:space="0" w:color="auto"/>
        <w:left w:val="none" w:sz="0" w:space="0" w:color="auto"/>
        <w:bottom w:val="none" w:sz="0" w:space="0" w:color="auto"/>
        <w:right w:val="none" w:sz="0" w:space="0" w:color="auto"/>
      </w:divBdr>
    </w:div>
    <w:div w:id="184175157">
      <w:bodyDiv w:val="1"/>
      <w:marLeft w:val="0"/>
      <w:marRight w:val="0"/>
      <w:marTop w:val="0"/>
      <w:marBottom w:val="0"/>
      <w:divBdr>
        <w:top w:val="none" w:sz="0" w:space="0" w:color="auto"/>
        <w:left w:val="none" w:sz="0" w:space="0" w:color="auto"/>
        <w:bottom w:val="none" w:sz="0" w:space="0" w:color="auto"/>
        <w:right w:val="none" w:sz="0" w:space="0" w:color="auto"/>
      </w:divBdr>
    </w:div>
    <w:div w:id="184565295">
      <w:bodyDiv w:val="1"/>
      <w:marLeft w:val="0"/>
      <w:marRight w:val="0"/>
      <w:marTop w:val="0"/>
      <w:marBottom w:val="0"/>
      <w:divBdr>
        <w:top w:val="none" w:sz="0" w:space="0" w:color="auto"/>
        <w:left w:val="none" w:sz="0" w:space="0" w:color="auto"/>
        <w:bottom w:val="none" w:sz="0" w:space="0" w:color="auto"/>
        <w:right w:val="none" w:sz="0" w:space="0" w:color="auto"/>
      </w:divBdr>
    </w:div>
    <w:div w:id="187761733">
      <w:bodyDiv w:val="1"/>
      <w:marLeft w:val="0"/>
      <w:marRight w:val="0"/>
      <w:marTop w:val="0"/>
      <w:marBottom w:val="0"/>
      <w:divBdr>
        <w:top w:val="none" w:sz="0" w:space="0" w:color="auto"/>
        <w:left w:val="none" w:sz="0" w:space="0" w:color="auto"/>
        <w:bottom w:val="none" w:sz="0" w:space="0" w:color="auto"/>
        <w:right w:val="none" w:sz="0" w:space="0" w:color="auto"/>
      </w:divBdr>
    </w:div>
    <w:div w:id="187765631">
      <w:bodyDiv w:val="1"/>
      <w:marLeft w:val="0"/>
      <w:marRight w:val="0"/>
      <w:marTop w:val="0"/>
      <w:marBottom w:val="0"/>
      <w:divBdr>
        <w:top w:val="none" w:sz="0" w:space="0" w:color="auto"/>
        <w:left w:val="none" w:sz="0" w:space="0" w:color="auto"/>
        <w:bottom w:val="none" w:sz="0" w:space="0" w:color="auto"/>
        <w:right w:val="none" w:sz="0" w:space="0" w:color="auto"/>
      </w:divBdr>
    </w:div>
    <w:div w:id="192160025">
      <w:bodyDiv w:val="1"/>
      <w:marLeft w:val="0"/>
      <w:marRight w:val="0"/>
      <w:marTop w:val="0"/>
      <w:marBottom w:val="0"/>
      <w:divBdr>
        <w:top w:val="none" w:sz="0" w:space="0" w:color="auto"/>
        <w:left w:val="none" w:sz="0" w:space="0" w:color="auto"/>
        <w:bottom w:val="none" w:sz="0" w:space="0" w:color="auto"/>
        <w:right w:val="none" w:sz="0" w:space="0" w:color="auto"/>
      </w:divBdr>
    </w:div>
    <w:div w:id="192380780">
      <w:bodyDiv w:val="1"/>
      <w:marLeft w:val="0"/>
      <w:marRight w:val="0"/>
      <w:marTop w:val="0"/>
      <w:marBottom w:val="0"/>
      <w:divBdr>
        <w:top w:val="none" w:sz="0" w:space="0" w:color="auto"/>
        <w:left w:val="none" w:sz="0" w:space="0" w:color="auto"/>
        <w:bottom w:val="none" w:sz="0" w:space="0" w:color="auto"/>
        <w:right w:val="none" w:sz="0" w:space="0" w:color="auto"/>
      </w:divBdr>
    </w:div>
    <w:div w:id="193690365">
      <w:bodyDiv w:val="1"/>
      <w:marLeft w:val="0"/>
      <w:marRight w:val="0"/>
      <w:marTop w:val="0"/>
      <w:marBottom w:val="0"/>
      <w:divBdr>
        <w:top w:val="none" w:sz="0" w:space="0" w:color="auto"/>
        <w:left w:val="none" w:sz="0" w:space="0" w:color="auto"/>
        <w:bottom w:val="none" w:sz="0" w:space="0" w:color="auto"/>
        <w:right w:val="none" w:sz="0" w:space="0" w:color="auto"/>
      </w:divBdr>
    </w:div>
    <w:div w:id="198860683">
      <w:bodyDiv w:val="1"/>
      <w:marLeft w:val="0"/>
      <w:marRight w:val="0"/>
      <w:marTop w:val="0"/>
      <w:marBottom w:val="0"/>
      <w:divBdr>
        <w:top w:val="none" w:sz="0" w:space="0" w:color="auto"/>
        <w:left w:val="none" w:sz="0" w:space="0" w:color="auto"/>
        <w:bottom w:val="none" w:sz="0" w:space="0" w:color="auto"/>
        <w:right w:val="none" w:sz="0" w:space="0" w:color="auto"/>
      </w:divBdr>
    </w:div>
    <w:div w:id="202139932">
      <w:bodyDiv w:val="1"/>
      <w:marLeft w:val="0"/>
      <w:marRight w:val="0"/>
      <w:marTop w:val="0"/>
      <w:marBottom w:val="0"/>
      <w:divBdr>
        <w:top w:val="none" w:sz="0" w:space="0" w:color="auto"/>
        <w:left w:val="none" w:sz="0" w:space="0" w:color="auto"/>
        <w:bottom w:val="none" w:sz="0" w:space="0" w:color="auto"/>
        <w:right w:val="none" w:sz="0" w:space="0" w:color="auto"/>
      </w:divBdr>
    </w:div>
    <w:div w:id="202718188">
      <w:bodyDiv w:val="1"/>
      <w:marLeft w:val="0"/>
      <w:marRight w:val="0"/>
      <w:marTop w:val="0"/>
      <w:marBottom w:val="0"/>
      <w:divBdr>
        <w:top w:val="none" w:sz="0" w:space="0" w:color="auto"/>
        <w:left w:val="none" w:sz="0" w:space="0" w:color="auto"/>
        <w:bottom w:val="none" w:sz="0" w:space="0" w:color="auto"/>
        <w:right w:val="none" w:sz="0" w:space="0" w:color="auto"/>
      </w:divBdr>
    </w:div>
    <w:div w:id="202863862">
      <w:bodyDiv w:val="1"/>
      <w:marLeft w:val="0"/>
      <w:marRight w:val="0"/>
      <w:marTop w:val="0"/>
      <w:marBottom w:val="0"/>
      <w:divBdr>
        <w:top w:val="none" w:sz="0" w:space="0" w:color="auto"/>
        <w:left w:val="none" w:sz="0" w:space="0" w:color="auto"/>
        <w:bottom w:val="none" w:sz="0" w:space="0" w:color="auto"/>
        <w:right w:val="none" w:sz="0" w:space="0" w:color="auto"/>
      </w:divBdr>
    </w:div>
    <w:div w:id="208079946">
      <w:bodyDiv w:val="1"/>
      <w:marLeft w:val="0"/>
      <w:marRight w:val="0"/>
      <w:marTop w:val="0"/>
      <w:marBottom w:val="0"/>
      <w:divBdr>
        <w:top w:val="none" w:sz="0" w:space="0" w:color="auto"/>
        <w:left w:val="none" w:sz="0" w:space="0" w:color="auto"/>
        <w:bottom w:val="none" w:sz="0" w:space="0" w:color="auto"/>
        <w:right w:val="none" w:sz="0" w:space="0" w:color="auto"/>
      </w:divBdr>
    </w:div>
    <w:div w:id="208495242">
      <w:bodyDiv w:val="1"/>
      <w:marLeft w:val="0"/>
      <w:marRight w:val="0"/>
      <w:marTop w:val="0"/>
      <w:marBottom w:val="0"/>
      <w:divBdr>
        <w:top w:val="none" w:sz="0" w:space="0" w:color="auto"/>
        <w:left w:val="none" w:sz="0" w:space="0" w:color="auto"/>
        <w:bottom w:val="none" w:sz="0" w:space="0" w:color="auto"/>
        <w:right w:val="none" w:sz="0" w:space="0" w:color="auto"/>
      </w:divBdr>
    </w:div>
    <w:div w:id="214002770">
      <w:bodyDiv w:val="1"/>
      <w:marLeft w:val="0"/>
      <w:marRight w:val="0"/>
      <w:marTop w:val="0"/>
      <w:marBottom w:val="0"/>
      <w:divBdr>
        <w:top w:val="none" w:sz="0" w:space="0" w:color="auto"/>
        <w:left w:val="none" w:sz="0" w:space="0" w:color="auto"/>
        <w:bottom w:val="none" w:sz="0" w:space="0" w:color="auto"/>
        <w:right w:val="none" w:sz="0" w:space="0" w:color="auto"/>
      </w:divBdr>
    </w:div>
    <w:div w:id="215052911">
      <w:bodyDiv w:val="1"/>
      <w:marLeft w:val="0"/>
      <w:marRight w:val="0"/>
      <w:marTop w:val="0"/>
      <w:marBottom w:val="0"/>
      <w:divBdr>
        <w:top w:val="none" w:sz="0" w:space="0" w:color="auto"/>
        <w:left w:val="none" w:sz="0" w:space="0" w:color="auto"/>
        <w:bottom w:val="none" w:sz="0" w:space="0" w:color="auto"/>
        <w:right w:val="none" w:sz="0" w:space="0" w:color="auto"/>
      </w:divBdr>
    </w:div>
    <w:div w:id="216861464">
      <w:bodyDiv w:val="1"/>
      <w:marLeft w:val="0"/>
      <w:marRight w:val="0"/>
      <w:marTop w:val="0"/>
      <w:marBottom w:val="0"/>
      <w:divBdr>
        <w:top w:val="none" w:sz="0" w:space="0" w:color="auto"/>
        <w:left w:val="none" w:sz="0" w:space="0" w:color="auto"/>
        <w:bottom w:val="none" w:sz="0" w:space="0" w:color="auto"/>
        <w:right w:val="none" w:sz="0" w:space="0" w:color="auto"/>
      </w:divBdr>
    </w:div>
    <w:div w:id="219174947">
      <w:bodyDiv w:val="1"/>
      <w:marLeft w:val="0"/>
      <w:marRight w:val="0"/>
      <w:marTop w:val="0"/>
      <w:marBottom w:val="0"/>
      <w:divBdr>
        <w:top w:val="none" w:sz="0" w:space="0" w:color="auto"/>
        <w:left w:val="none" w:sz="0" w:space="0" w:color="auto"/>
        <w:bottom w:val="none" w:sz="0" w:space="0" w:color="auto"/>
        <w:right w:val="none" w:sz="0" w:space="0" w:color="auto"/>
      </w:divBdr>
    </w:div>
    <w:div w:id="219220300">
      <w:bodyDiv w:val="1"/>
      <w:marLeft w:val="0"/>
      <w:marRight w:val="0"/>
      <w:marTop w:val="0"/>
      <w:marBottom w:val="0"/>
      <w:divBdr>
        <w:top w:val="none" w:sz="0" w:space="0" w:color="auto"/>
        <w:left w:val="none" w:sz="0" w:space="0" w:color="auto"/>
        <w:bottom w:val="none" w:sz="0" w:space="0" w:color="auto"/>
        <w:right w:val="none" w:sz="0" w:space="0" w:color="auto"/>
      </w:divBdr>
    </w:div>
    <w:div w:id="221061456">
      <w:bodyDiv w:val="1"/>
      <w:marLeft w:val="0"/>
      <w:marRight w:val="0"/>
      <w:marTop w:val="0"/>
      <w:marBottom w:val="0"/>
      <w:divBdr>
        <w:top w:val="none" w:sz="0" w:space="0" w:color="auto"/>
        <w:left w:val="none" w:sz="0" w:space="0" w:color="auto"/>
        <w:bottom w:val="none" w:sz="0" w:space="0" w:color="auto"/>
        <w:right w:val="none" w:sz="0" w:space="0" w:color="auto"/>
      </w:divBdr>
    </w:div>
    <w:div w:id="223302330">
      <w:bodyDiv w:val="1"/>
      <w:marLeft w:val="0"/>
      <w:marRight w:val="0"/>
      <w:marTop w:val="0"/>
      <w:marBottom w:val="0"/>
      <w:divBdr>
        <w:top w:val="none" w:sz="0" w:space="0" w:color="auto"/>
        <w:left w:val="none" w:sz="0" w:space="0" w:color="auto"/>
        <w:bottom w:val="none" w:sz="0" w:space="0" w:color="auto"/>
        <w:right w:val="none" w:sz="0" w:space="0" w:color="auto"/>
      </w:divBdr>
    </w:div>
    <w:div w:id="225117184">
      <w:bodyDiv w:val="1"/>
      <w:marLeft w:val="0"/>
      <w:marRight w:val="0"/>
      <w:marTop w:val="0"/>
      <w:marBottom w:val="0"/>
      <w:divBdr>
        <w:top w:val="none" w:sz="0" w:space="0" w:color="auto"/>
        <w:left w:val="none" w:sz="0" w:space="0" w:color="auto"/>
        <w:bottom w:val="none" w:sz="0" w:space="0" w:color="auto"/>
        <w:right w:val="none" w:sz="0" w:space="0" w:color="auto"/>
      </w:divBdr>
    </w:div>
    <w:div w:id="226110602">
      <w:bodyDiv w:val="1"/>
      <w:marLeft w:val="0"/>
      <w:marRight w:val="0"/>
      <w:marTop w:val="0"/>
      <w:marBottom w:val="0"/>
      <w:divBdr>
        <w:top w:val="none" w:sz="0" w:space="0" w:color="auto"/>
        <w:left w:val="none" w:sz="0" w:space="0" w:color="auto"/>
        <w:bottom w:val="none" w:sz="0" w:space="0" w:color="auto"/>
        <w:right w:val="none" w:sz="0" w:space="0" w:color="auto"/>
      </w:divBdr>
    </w:div>
    <w:div w:id="229851445">
      <w:bodyDiv w:val="1"/>
      <w:marLeft w:val="0"/>
      <w:marRight w:val="0"/>
      <w:marTop w:val="0"/>
      <w:marBottom w:val="0"/>
      <w:divBdr>
        <w:top w:val="none" w:sz="0" w:space="0" w:color="auto"/>
        <w:left w:val="none" w:sz="0" w:space="0" w:color="auto"/>
        <w:bottom w:val="none" w:sz="0" w:space="0" w:color="auto"/>
        <w:right w:val="none" w:sz="0" w:space="0" w:color="auto"/>
      </w:divBdr>
    </w:div>
    <w:div w:id="232396767">
      <w:bodyDiv w:val="1"/>
      <w:marLeft w:val="0"/>
      <w:marRight w:val="0"/>
      <w:marTop w:val="0"/>
      <w:marBottom w:val="0"/>
      <w:divBdr>
        <w:top w:val="none" w:sz="0" w:space="0" w:color="auto"/>
        <w:left w:val="none" w:sz="0" w:space="0" w:color="auto"/>
        <w:bottom w:val="none" w:sz="0" w:space="0" w:color="auto"/>
        <w:right w:val="none" w:sz="0" w:space="0" w:color="auto"/>
      </w:divBdr>
    </w:div>
    <w:div w:id="233587781">
      <w:bodyDiv w:val="1"/>
      <w:marLeft w:val="0"/>
      <w:marRight w:val="0"/>
      <w:marTop w:val="0"/>
      <w:marBottom w:val="0"/>
      <w:divBdr>
        <w:top w:val="none" w:sz="0" w:space="0" w:color="auto"/>
        <w:left w:val="none" w:sz="0" w:space="0" w:color="auto"/>
        <w:bottom w:val="none" w:sz="0" w:space="0" w:color="auto"/>
        <w:right w:val="none" w:sz="0" w:space="0" w:color="auto"/>
      </w:divBdr>
    </w:div>
    <w:div w:id="234242488">
      <w:bodyDiv w:val="1"/>
      <w:marLeft w:val="0"/>
      <w:marRight w:val="0"/>
      <w:marTop w:val="0"/>
      <w:marBottom w:val="0"/>
      <w:divBdr>
        <w:top w:val="none" w:sz="0" w:space="0" w:color="auto"/>
        <w:left w:val="none" w:sz="0" w:space="0" w:color="auto"/>
        <w:bottom w:val="none" w:sz="0" w:space="0" w:color="auto"/>
        <w:right w:val="none" w:sz="0" w:space="0" w:color="auto"/>
      </w:divBdr>
    </w:div>
    <w:div w:id="244727341">
      <w:bodyDiv w:val="1"/>
      <w:marLeft w:val="0"/>
      <w:marRight w:val="0"/>
      <w:marTop w:val="0"/>
      <w:marBottom w:val="0"/>
      <w:divBdr>
        <w:top w:val="none" w:sz="0" w:space="0" w:color="auto"/>
        <w:left w:val="none" w:sz="0" w:space="0" w:color="auto"/>
        <w:bottom w:val="none" w:sz="0" w:space="0" w:color="auto"/>
        <w:right w:val="none" w:sz="0" w:space="0" w:color="auto"/>
      </w:divBdr>
    </w:div>
    <w:div w:id="245110348">
      <w:bodyDiv w:val="1"/>
      <w:marLeft w:val="0"/>
      <w:marRight w:val="0"/>
      <w:marTop w:val="0"/>
      <w:marBottom w:val="0"/>
      <w:divBdr>
        <w:top w:val="none" w:sz="0" w:space="0" w:color="auto"/>
        <w:left w:val="none" w:sz="0" w:space="0" w:color="auto"/>
        <w:bottom w:val="none" w:sz="0" w:space="0" w:color="auto"/>
        <w:right w:val="none" w:sz="0" w:space="0" w:color="auto"/>
      </w:divBdr>
    </w:div>
    <w:div w:id="248197523">
      <w:bodyDiv w:val="1"/>
      <w:marLeft w:val="0"/>
      <w:marRight w:val="0"/>
      <w:marTop w:val="0"/>
      <w:marBottom w:val="0"/>
      <w:divBdr>
        <w:top w:val="none" w:sz="0" w:space="0" w:color="auto"/>
        <w:left w:val="none" w:sz="0" w:space="0" w:color="auto"/>
        <w:bottom w:val="none" w:sz="0" w:space="0" w:color="auto"/>
        <w:right w:val="none" w:sz="0" w:space="0" w:color="auto"/>
      </w:divBdr>
    </w:div>
    <w:div w:id="248857352">
      <w:bodyDiv w:val="1"/>
      <w:marLeft w:val="0"/>
      <w:marRight w:val="0"/>
      <w:marTop w:val="0"/>
      <w:marBottom w:val="0"/>
      <w:divBdr>
        <w:top w:val="none" w:sz="0" w:space="0" w:color="auto"/>
        <w:left w:val="none" w:sz="0" w:space="0" w:color="auto"/>
        <w:bottom w:val="none" w:sz="0" w:space="0" w:color="auto"/>
        <w:right w:val="none" w:sz="0" w:space="0" w:color="auto"/>
      </w:divBdr>
    </w:div>
    <w:div w:id="256905143">
      <w:bodyDiv w:val="1"/>
      <w:marLeft w:val="0"/>
      <w:marRight w:val="0"/>
      <w:marTop w:val="0"/>
      <w:marBottom w:val="0"/>
      <w:divBdr>
        <w:top w:val="none" w:sz="0" w:space="0" w:color="auto"/>
        <w:left w:val="none" w:sz="0" w:space="0" w:color="auto"/>
        <w:bottom w:val="none" w:sz="0" w:space="0" w:color="auto"/>
        <w:right w:val="none" w:sz="0" w:space="0" w:color="auto"/>
      </w:divBdr>
    </w:div>
    <w:div w:id="261383703">
      <w:bodyDiv w:val="1"/>
      <w:marLeft w:val="0"/>
      <w:marRight w:val="0"/>
      <w:marTop w:val="0"/>
      <w:marBottom w:val="0"/>
      <w:divBdr>
        <w:top w:val="none" w:sz="0" w:space="0" w:color="auto"/>
        <w:left w:val="none" w:sz="0" w:space="0" w:color="auto"/>
        <w:bottom w:val="none" w:sz="0" w:space="0" w:color="auto"/>
        <w:right w:val="none" w:sz="0" w:space="0" w:color="auto"/>
      </w:divBdr>
    </w:div>
    <w:div w:id="261955291">
      <w:bodyDiv w:val="1"/>
      <w:marLeft w:val="0"/>
      <w:marRight w:val="0"/>
      <w:marTop w:val="0"/>
      <w:marBottom w:val="0"/>
      <w:divBdr>
        <w:top w:val="none" w:sz="0" w:space="0" w:color="auto"/>
        <w:left w:val="none" w:sz="0" w:space="0" w:color="auto"/>
        <w:bottom w:val="none" w:sz="0" w:space="0" w:color="auto"/>
        <w:right w:val="none" w:sz="0" w:space="0" w:color="auto"/>
      </w:divBdr>
    </w:div>
    <w:div w:id="265042396">
      <w:bodyDiv w:val="1"/>
      <w:marLeft w:val="0"/>
      <w:marRight w:val="0"/>
      <w:marTop w:val="0"/>
      <w:marBottom w:val="0"/>
      <w:divBdr>
        <w:top w:val="none" w:sz="0" w:space="0" w:color="auto"/>
        <w:left w:val="none" w:sz="0" w:space="0" w:color="auto"/>
        <w:bottom w:val="none" w:sz="0" w:space="0" w:color="auto"/>
        <w:right w:val="none" w:sz="0" w:space="0" w:color="auto"/>
      </w:divBdr>
    </w:div>
    <w:div w:id="265426177">
      <w:bodyDiv w:val="1"/>
      <w:marLeft w:val="0"/>
      <w:marRight w:val="0"/>
      <w:marTop w:val="0"/>
      <w:marBottom w:val="0"/>
      <w:divBdr>
        <w:top w:val="none" w:sz="0" w:space="0" w:color="auto"/>
        <w:left w:val="none" w:sz="0" w:space="0" w:color="auto"/>
        <w:bottom w:val="none" w:sz="0" w:space="0" w:color="auto"/>
        <w:right w:val="none" w:sz="0" w:space="0" w:color="auto"/>
      </w:divBdr>
    </w:div>
    <w:div w:id="267201006">
      <w:bodyDiv w:val="1"/>
      <w:marLeft w:val="0"/>
      <w:marRight w:val="0"/>
      <w:marTop w:val="0"/>
      <w:marBottom w:val="0"/>
      <w:divBdr>
        <w:top w:val="none" w:sz="0" w:space="0" w:color="auto"/>
        <w:left w:val="none" w:sz="0" w:space="0" w:color="auto"/>
        <w:bottom w:val="none" w:sz="0" w:space="0" w:color="auto"/>
        <w:right w:val="none" w:sz="0" w:space="0" w:color="auto"/>
      </w:divBdr>
    </w:div>
    <w:div w:id="272203130">
      <w:bodyDiv w:val="1"/>
      <w:marLeft w:val="0"/>
      <w:marRight w:val="0"/>
      <w:marTop w:val="0"/>
      <w:marBottom w:val="0"/>
      <w:divBdr>
        <w:top w:val="none" w:sz="0" w:space="0" w:color="auto"/>
        <w:left w:val="none" w:sz="0" w:space="0" w:color="auto"/>
        <w:bottom w:val="none" w:sz="0" w:space="0" w:color="auto"/>
        <w:right w:val="none" w:sz="0" w:space="0" w:color="auto"/>
      </w:divBdr>
    </w:div>
    <w:div w:id="274291500">
      <w:bodyDiv w:val="1"/>
      <w:marLeft w:val="0"/>
      <w:marRight w:val="0"/>
      <w:marTop w:val="0"/>
      <w:marBottom w:val="0"/>
      <w:divBdr>
        <w:top w:val="none" w:sz="0" w:space="0" w:color="auto"/>
        <w:left w:val="none" w:sz="0" w:space="0" w:color="auto"/>
        <w:bottom w:val="none" w:sz="0" w:space="0" w:color="auto"/>
        <w:right w:val="none" w:sz="0" w:space="0" w:color="auto"/>
      </w:divBdr>
    </w:div>
    <w:div w:id="274868453">
      <w:bodyDiv w:val="1"/>
      <w:marLeft w:val="0"/>
      <w:marRight w:val="0"/>
      <w:marTop w:val="0"/>
      <w:marBottom w:val="0"/>
      <w:divBdr>
        <w:top w:val="none" w:sz="0" w:space="0" w:color="auto"/>
        <w:left w:val="none" w:sz="0" w:space="0" w:color="auto"/>
        <w:bottom w:val="none" w:sz="0" w:space="0" w:color="auto"/>
        <w:right w:val="none" w:sz="0" w:space="0" w:color="auto"/>
      </w:divBdr>
    </w:div>
    <w:div w:id="276642753">
      <w:bodyDiv w:val="1"/>
      <w:marLeft w:val="0"/>
      <w:marRight w:val="0"/>
      <w:marTop w:val="0"/>
      <w:marBottom w:val="0"/>
      <w:divBdr>
        <w:top w:val="none" w:sz="0" w:space="0" w:color="auto"/>
        <w:left w:val="none" w:sz="0" w:space="0" w:color="auto"/>
        <w:bottom w:val="none" w:sz="0" w:space="0" w:color="auto"/>
        <w:right w:val="none" w:sz="0" w:space="0" w:color="auto"/>
      </w:divBdr>
    </w:div>
    <w:div w:id="276984503">
      <w:bodyDiv w:val="1"/>
      <w:marLeft w:val="0"/>
      <w:marRight w:val="0"/>
      <w:marTop w:val="0"/>
      <w:marBottom w:val="0"/>
      <w:divBdr>
        <w:top w:val="none" w:sz="0" w:space="0" w:color="auto"/>
        <w:left w:val="none" w:sz="0" w:space="0" w:color="auto"/>
        <w:bottom w:val="none" w:sz="0" w:space="0" w:color="auto"/>
        <w:right w:val="none" w:sz="0" w:space="0" w:color="auto"/>
      </w:divBdr>
    </w:div>
    <w:div w:id="277756653">
      <w:bodyDiv w:val="1"/>
      <w:marLeft w:val="0"/>
      <w:marRight w:val="0"/>
      <w:marTop w:val="0"/>
      <w:marBottom w:val="0"/>
      <w:divBdr>
        <w:top w:val="none" w:sz="0" w:space="0" w:color="auto"/>
        <w:left w:val="none" w:sz="0" w:space="0" w:color="auto"/>
        <w:bottom w:val="none" w:sz="0" w:space="0" w:color="auto"/>
        <w:right w:val="none" w:sz="0" w:space="0" w:color="auto"/>
      </w:divBdr>
    </w:div>
    <w:div w:id="277876027">
      <w:bodyDiv w:val="1"/>
      <w:marLeft w:val="0"/>
      <w:marRight w:val="0"/>
      <w:marTop w:val="0"/>
      <w:marBottom w:val="0"/>
      <w:divBdr>
        <w:top w:val="none" w:sz="0" w:space="0" w:color="auto"/>
        <w:left w:val="none" w:sz="0" w:space="0" w:color="auto"/>
        <w:bottom w:val="none" w:sz="0" w:space="0" w:color="auto"/>
        <w:right w:val="none" w:sz="0" w:space="0" w:color="auto"/>
      </w:divBdr>
    </w:div>
    <w:div w:id="283969748">
      <w:bodyDiv w:val="1"/>
      <w:marLeft w:val="0"/>
      <w:marRight w:val="0"/>
      <w:marTop w:val="0"/>
      <w:marBottom w:val="0"/>
      <w:divBdr>
        <w:top w:val="none" w:sz="0" w:space="0" w:color="auto"/>
        <w:left w:val="none" w:sz="0" w:space="0" w:color="auto"/>
        <w:bottom w:val="none" w:sz="0" w:space="0" w:color="auto"/>
        <w:right w:val="none" w:sz="0" w:space="0" w:color="auto"/>
      </w:divBdr>
    </w:div>
    <w:div w:id="284116918">
      <w:bodyDiv w:val="1"/>
      <w:marLeft w:val="0"/>
      <w:marRight w:val="0"/>
      <w:marTop w:val="0"/>
      <w:marBottom w:val="0"/>
      <w:divBdr>
        <w:top w:val="none" w:sz="0" w:space="0" w:color="auto"/>
        <w:left w:val="none" w:sz="0" w:space="0" w:color="auto"/>
        <w:bottom w:val="none" w:sz="0" w:space="0" w:color="auto"/>
        <w:right w:val="none" w:sz="0" w:space="0" w:color="auto"/>
      </w:divBdr>
    </w:div>
    <w:div w:id="285279519">
      <w:bodyDiv w:val="1"/>
      <w:marLeft w:val="0"/>
      <w:marRight w:val="0"/>
      <w:marTop w:val="0"/>
      <w:marBottom w:val="0"/>
      <w:divBdr>
        <w:top w:val="none" w:sz="0" w:space="0" w:color="auto"/>
        <w:left w:val="none" w:sz="0" w:space="0" w:color="auto"/>
        <w:bottom w:val="none" w:sz="0" w:space="0" w:color="auto"/>
        <w:right w:val="none" w:sz="0" w:space="0" w:color="auto"/>
      </w:divBdr>
    </w:div>
    <w:div w:id="288707983">
      <w:bodyDiv w:val="1"/>
      <w:marLeft w:val="0"/>
      <w:marRight w:val="0"/>
      <w:marTop w:val="0"/>
      <w:marBottom w:val="0"/>
      <w:divBdr>
        <w:top w:val="none" w:sz="0" w:space="0" w:color="auto"/>
        <w:left w:val="none" w:sz="0" w:space="0" w:color="auto"/>
        <w:bottom w:val="none" w:sz="0" w:space="0" w:color="auto"/>
        <w:right w:val="none" w:sz="0" w:space="0" w:color="auto"/>
      </w:divBdr>
    </w:div>
    <w:div w:id="290090325">
      <w:bodyDiv w:val="1"/>
      <w:marLeft w:val="0"/>
      <w:marRight w:val="0"/>
      <w:marTop w:val="0"/>
      <w:marBottom w:val="0"/>
      <w:divBdr>
        <w:top w:val="none" w:sz="0" w:space="0" w:color="auto"/>
        <w:left w:val="none" w:sz="0" w:space="0" w:color="auto"/>
        <w:bottom w:val="none" w:sz="0" w:space="0" w:color="auto"/>
        <w:right w:val="none" w:sz="0" w:space="0" w:color="auto"/>
      </w:divBdr>
    </w:div>
    <w:div w:id="290327950">
      <w:bodyDiv w:val="1"/>
      <w:marLeft w:val="0"/>
      <w:marRight w:val="0"/>
      <w:marTop w:val="0"/>
      <w:marBottom w:val="0"/>
      <w:divBdr>
        <w:top w:val="none" w:sz="0" w:space="0" w:color="auto"/>
        <w:left w:val="none" w:sz="0" w:space="0" w:color="auto"/>
        <w:bottom w:val="none" w:sz="0" w:space="0" w:color="auto"/>
        <w:right w:val="none" w:sz="0" w:space="0" w:color="auto"/>
      </w:divBdr>
    </w:div>
    <w:div w:id="292828310">
      <w:bodyDiv w:val="1"/>
      <w:marLeft w:val="0"/>
      <w:marRight w:val="0"/>
      <w:marTop w:val="0"/>
      <w:marBottom w:val="0"/>
      <w:divBdr>
        <w:top w:val="none" w:sz="0" w:space="0" w:color="auto"/>
        <w:left w:val="none" w:sz="0" w:space="0" w:color="auto"/>
        <w:bottom w:val="none" w:sz="0" w:space="0" w:color="auto"/>
        <w:right w:val="none" w:sz="0" w:space="0" w:color="auto"/>
      </w:divBdr>
    </w:div>
    <w:div w:id="294336213">
      <w:bodyDiv w:val="1"/>
      <w:marLeft w:val="0"/>
      <w:marRight w:val="0"/>
      <w:marTop w:val="0"/>
      <w:marBottom w:val="0"/>
      <w:divBdr>
        <w:top w:val="none" w:sz="0" w:space="0" w:color="auto"/>
        <w:left w:val="none" w:sz="0" w:space="0" w:color="auto"/>
        <w:bottom w:val="none" w:sz="0" w:space="0" w:color="auto"/>
        <w:right w:val="none" w:sz="0" w:space="0" w:color="auto"/>
      </w:divBdr>
    </w:div>
    <w:div w:id="294483337">
      <w:bodyDiv w:val="1"/>
      <w:marLeft w:val="0"/>
      <w:marRight w:val="0"/>
      <w:marTop w:val="0"/>
      <w:marBottom w:val="0"/>
      <w:divBdr>
        <w:top w:val="none" w:sz="0" w:space="0" w:color="auto"/>
        <w:left w:val="none" w:sz="0" w:space="0" w:color="auto"/>
        <w:bottom w:val="none" w:sz="0" w:space="0" w:color="auto"/>
        <w:right w:val="none" w:sz="0" w:space="0" w:color="auto"/>
      </w:divBdr>
    </w:div>
    <w:div w:id="294995250">
      <w:bodyDiv w:val="1"/>
      <w:marLeft w:val="0"/>
      <w:marRight w:val="0"/>
      <w:marTop w:val="0"/>
      <w:marBottom w:val="0"/>
      <w:divBdr>
        <w:top w:val="none" w:sz="0" w:space="0" w:color="auto"/>
        <w:left w:val="none" w:sz="0" w:space="0" w:color="auto"/>
        <w:bottom w:val="none" w:sz="0" w:space="0" w:color="auto"/>
        <w:right w:val="none" w:sz="0" w:space="0" w:color="auto"/>
      </w:divBdr>
    </w:div>
    <w:div w:id="298147675">
      <w:bodyDiv w:val="1"/>
      <w:marLeft w:val="0"/>
      <w:marRight w:val="0"/>
      <w:marTop w:val="0"/>
      <w:marBottom w:val="0"/>
      <w:divBdr>
        <w:top w:val="none" w:sz="0" w:space="0" w:color="auto"/>
        <w:left w:val="none" w:sz="0" w:space="0" w:color="auto"/>
        <w:bottom w:val="none" w:sz="0" w:space="0" w:color="auto"/>
        <w:right w:val="none" w:sz="0" w:space="0" w:color="auto"/>
      </w:divBdr>
    </w:div>
    <w:div w:id="299044285">
      <w:bodyDiv w:val="1"/>
      <w:marLeft w:val="0"/>
      <w:marRight w:val="0"/>
      <w:marTop w:val="0"/>
      <w:marBottom w:val="0"/>
      <w:divBdr>
        <w:top w:val="none" w:sz="0" w:space="0" w:color="auto"/>
        <w:left w:val="none" w:sz="0" w:space="0" w:color="auto"/>
        <w:bottom w:val="none" w:sz="0" w:space="0" w:color="auto"/>
        <w:right w:val="none" w:sz="0" w:space="0" w:color="auto"/>
      </w:divBdr>
    </w:div>
    <w:div w:id="299118782">
      <w:bodyDiv w:val="1"/>
      <w:marLeft w:val="0"/>
      <w:marRight w:val="0"/>
      <w:marTop w:val="0"/>
      <w:marBottom w:val="0"/>
      <w:divBdr>
        <w:top w:val="none" w:sz="0" w:space="0" w:color="auto"/>
        <w:left w:val="none" w:sz="0" w:space="0" w:color="auto"/>
        <w:bottom w:val="none" w:sz="0" w:space="0" w:color="auto"/>
        <w:right w:val="none" w:sz="0" w:space="0" w:color="auto"/>
      </w:divBdr>
    </w:div>
    <w:div w:id="302662184">
      <w:bodyDiv w:val="1"/>
      <w:marLeft w:val="0"/>
      <w:marRight w:val="0"/>
      <w:marTop w:val="0"/>
      <w:marBottom w:val="0"/>
      <w:divBdr>
        <w:top w:val="none" w:sz="0" w:space="0" w:color="auto"/>
        <w:left w:val="none" w:sz="0" w:space="0" w:color="auto"/>
        <w:bottom w:val="none" w:sz="0" w:space="0" w:color="auto"/>
        <w:right w:val="none" w:sz="0" w:space="0" w:color="auto"/>
      </w:divBdr>
    </w:div>
    <w:div w:id="303700531">
      <w:bodyDiv w:val="1"/>
      <w:marLeft w:val="0"/>
      <w:marRight w:val="0"/>
      <w:marTop w:val="0"/>
      <w:marBottom w:val="0"/>
      <w:divBdr>
        <w:top w:val="none" w:sz="0" w:space="0" w:color="auto"/>
        <w:left w:val="none" w:sz="0" w:space="0" w:color="auto"/>
        <w:bottom w:val="none" w:sz="0" w:space="0" w:color="auto"/>
        <w:right w:val="none" w:sz="0" w:space="0" w:color="auto"/>
      </w:divBdr>
    </w:div>
    <w:div w:id="303704769">
      <w:bodyDiv w:val="1"/>
      <w:marLeft w:val="0"/>
      <w:marRight w:val="0"/>
      <w:marTop w:val="0"/>
      <w:marBottom w:val="0"/>
      <w:divBdr>
        <w:top w:val="none" w:sz="0" w:space="0" w:color="auto"/>
        <w:left w:val="none" w:sz="0" w:space="0" w:color="auto"/>
        <w:bottom w:val="none" w:sz="0" w:space="0" w:color="auto"/>
        <w:right w:val="none" w:sz="0" w:space="0" w:color="auto"/>
      </w:divBdr>
    </w:div>
    <w:div w:id="305208765">
      <w:bodyDiv w:val="1"/>
      <w:marLeft w:val="0"/>
      <w:marRight w:val="0"/>
      <w:marTop w:val="0"/>
      <w:marBottom w:val="0"/>
      <w:divBdr>
        <w:top w:val="none" w:sz="0" w:space="0" w:color="auto"/>
        <w:left w:val="none" w:sz="0" w:space="0" w:color="auto"/>
        <w:bottom w:val="none" w:sz="0" w:space="0" w:color="auto"/>
        <w:right w:val="none" w:sz="0" w:space="0" w:color="auto"/>
      </w:divBdr>
    </w:div>
    <w:div w:id="306783099">
      <w:bodyDiv w:val="1"/>
      <w:marLeft w:val="0"/>
      <w:marRight w:val="0"/>
      <w:marTop w:val="0"/>
      <w:marBottom w:val="0"/>
      <w:divBdr>
        <w:top w:val="none" w:sz="0" w:space="0" w:color="auto"/>
        <w:left w:val="none" w:sz="0" w:space="0" w:color="auto"/>
        <w:bottom w:val="none" w:sz="0" w:space="0" w:color="auto"/>
        <w:right w:val="none" w:sz="0" w:space="0" w:color="auto"/>
      </w:divBdr>
    </w:div>
    <w:div w:id="307394367">
      <w:bodyDiv w:val="1"/>
      <w:marLeft w:val="0"/>
      <w:marRight w:val="0"/>
      <w:marTop w:val="0"/>
      <w:marBottom w:val="0"/>
      <w:divBdr>
        <w:top w:val="none" w:sz="0" w:space="0" w:color="auto"/>
        <w:left w:val="none" w:sz="0" w:space="0" w:color="auto"/>
        <w:bottom w:val="none" w:sz="0" w:space="0" w:color="auto"/>
        <w:right w:val="none" w:sz="0" w:space="0" w:color="auto"/>
      </w:divBdr>
    </w:div>
    <w:div w:id="308559629">
      <w:bodyDiv w:val="1"/>
      <w:marLeft w:val="0"/>
      <w:marRight w:val="0"/>
      <w:marTop w:val="0"/>
      <w:marBottom w:val="0"/>
      <w:divBdr>
        <w:top w:val="none" w:sz="0" w:space="0" w:color="auto"/>
        <w:left w:val="none" w:sz="0" w:space="0" w:color="auto"/>
        <w:bottom w:val="none" w:sz="0" w:space="0" w:color="auto"/>
        <w:right w:val="none" w:sz="0" w:space="0" w:color="auto"/>
      </w:divBdr>
    </w:div>
    <w:div w:id="311063113">
      <w:bodyDiv w:val="1"/>
      <w:marLeft w:val="0"/>
      <w:marRight w:val="0"/>
      <w:marTop w:val="0"/>
      <w:marBottom w:val="0"/>
      <w:divBdr>
        <w:top w:val="none" w:sz="0" w:space="0" w:color="auto"/>
        <w:left w:val="none" w:sz="0" w:space="0" w:color="auto"/>
        <w:bottom w:val="none" w:sz="0" w:space="0" w:color="auto"/>
        <w:right w:val="none" w:sz="0" w:space="0" w:color="auto"/>
      </w:divBdr>
    </w:div>
    <w:div w:id="311174821">
      <w:bodyDiv w:val="1"/>
      <w:marLeft w:val="0"/>
      <w:marRight w:val="0"/>
      <w:marTop w:val="0"/>
      <w:marBottom w:val="0"/>
      <w:divBdr>
        <w:top w:val="none" w:sz="0" w:space="0" w:color="auto"/>
        <w:left w:val="none" w:sz="0" w:space="0" w:color="auto"/>
        <w:bottom w:val="none" w:sz="0" w:space="0" w:color="auto"/>
        <w:right w:val="none" w:sz="0" w:space="0" w:color="auto"/>
      </w:divBdr>
    </w:div>
    <w:div w:id="312757998">
      <w:bodyDiv w:val="1"/>
      <w:marLeft w:val="0"/>
      <w:marRight w:val="0"/>
      <w:marTop w:val="0"/>
      <w:marBottom w:val="0"/>
      <w:divBdr>
        <w:top w:val="none" w:sz="0" w:space="0" w:color="auto"/>
        <w:left w:val="none" w:sz="0" w:space="0" w:color="auto"/>
        <w:bottom w:val="none" w:sz="0" w:space="0" w:color="auto"/>
        <w:right w:val="none" w:sz="0" w:space="0" w:color="auto"/>
      </w:divBdr>
    </w:div>
    <w:div w:id="313418004">
      <w:bodyDiv w:val="1"/>
      <w:marLeft w:val="0"/>
      <w:marRight w:val="0"/>
      <w:marTop w:val="0"/>
      <w:marBottom w:val="0"/>
      <w:divBdr>
        <w:top w:val="none" w:sz="0" w:space="0" w:color="auto"/>
        <w:left w:val="none" w:sz="0" w:space="0" w:color="auto"/>
        <w:bottom w:val="none" w:sz="0" w:space="0" w:color="auto"/>
        <w:right w:val="none" w:sz="0" w:space="0" w:color="auto"/>
      </w:divBdr>
    </w:div>
    <w:div w:id="315457380">
      <w:bodyDiv w:val="1"/>
      <w:marLeft w:val="0"/>
      <w:marRight w:val="0"/>
      <w:marTop w:val="0"/>
      <w:marBottom w:val="0"/>
      <w:divBdr>
        <w:top w:val="none" w:sz="0" w:space="0" w:color="auto"/>
        <w:left w:val="none" w:sz="0" w:space="0" w:color="auto"/>
        <w:bottom w:val="none" w:sz="0" w:space="0" w:color="auto"/>
        <w:right w:val="none" w:sz="0" w:space="0" w:color="auto"/>
      </w:divBdr>
    </w:div>
    <w:div w:id="316082097">
      <w:bodyDiv w:val="1"/>
      <w:marLeft w:val="0"/>
      <w:marRight w:val="0"/>
      <w:marTop w:val="0"/>
      <w:marBottom w:val="0"/>
      <w:divBdr>
        <w:top w:val="none" w:sz="0" w:space="0" w:color="auto"/>
        <w:left w:val="none" w:sz="0" w:space="0" w:color="auto"/>
        <w:bottom w:val="none" w:sz="0" w:space="0" w:color="auto"/>
        <w:right w:val="none" w:sz="0" w:space="0" w:color="auto"/>
      </w:divBdr>
    </w:div>
    <w:div w:id="317733398">
      <w:bodyDiv w:val="1"/>
      <w:marLeft w:val="0"/>
      <w:marRight w:val="0"/>
      <w:marTop w:val="0"/>
      <w:marBottom w:val="0"/>
      <w:divBdr>
        <w:top w:val="none" w:sz="0" w:space="0" w:color="auto"/>
        <w:left w:val="none" w:sz="0" w:space="0" w:color="auto"/>
        <w:bottom w:val="none" w:sz="0" w:space="0" w:color="auto"/>
        <w:right w:val="none" w:sz="0" w:space="0" w:color="auto"/>
      </w:divBdr>
    </w:div>
    <w:div w:id="320236563">
      <w:bodyDiv w:val="1"/>
      <w:marLeft w:val="0"/>
      <w:marRight w:val="0"/>
      <w:marTop w:val="0"/>
      <w:marBottom w:val="0"/>
      <w:divBdr>
        <w:top w:val="none" w:sz="0" w:space="0" w:color="auto"/>
        <w:left w:val="none" w:sz="0" w:space="0" w:color="auto"/>
        <w:bottom w:val="none" w:sz="0" w:space="0" w:color="auto"/>
        <w:right w:val="none" w:sz="0" w:space="0" w:color="auto"/>
      </w:divBdr>
    </w:div>
    <w:div w:id="323970415">
      <w:bodyDiv w:val="1"/>
      <w:marLeft w:val="0"/>
      <w:marRight w:val="0"/>
      <w:marTop w:val="0"/>
      <w:marBottom w:val="0"/>
      <w:divBdr>
        <w:top w:val="none" w:sz="0" w:space="0" w:color="auto"/>
        <w:left w:val="none" w:sz="0" w:space="0" w:color="auto"/>
        <w:bottom w:val="none" w:sz="0" w:space="0" w:color="auto"/>
        <w:right w:val="none" w:sz="0" w:space="0" w:color="auto"/>
      </w:divBdr>
    </w:div>
    <w:div w:id="325981925">
      <w:bodyDiv w:val="1"/>
      <w:marLeft w:val="0"/>
      <w:marRight w:val="0"/>
      <w:marTop w:val="0"/>
      <w:marBottom w:val="0"/>
      <w:divBdr>
        <w:top w:val="none" w:sz="0" w:space="0" w:color="auto"/>
        <w:left w:val="none" w:sz="0" w:space="0" w:color="auto"/>
        <w:bottom w:val="none" w:sz="0" w:space="0" w:color="auto"/>
        <w:right w:val="none" w:sz="0" w:space="0" w:color="auto"/>
      </w:divBdr>
    </w:div>
    <w:div w:id="327753836">
      <w:bodyDiv w:val="1"/>
      <w:marLeft w:val="0"/>
      <w:marRight w:val="0"/>
      <w:marTop w:val="0"/>
      <w:marBottom w:val="0"/>
      <w:divBdr>
        <w:top w:val="none" w:sz="0" w:space="0" w:color="auto"/>
        <w:left w:val="none" w:sz="0" w:space="0" w:color="auto"/>
        <w:bottom w:val="none" w:sz="0" w:space="0" w:color="auto"/>
        <w:right w:val="none" w:sz="0" w:space="0" w:color="auto"/>
      </w:divBdr>
    </w:div>
    <w:div w:id="345331438">
      <w:bodyDiv w:val="1"/>
      <w:marLeft w:val="0"/>
      <w:marRight w:val="0"/>
      <w:marTop w:val="0"/>
      <w:marBottom w:val="0"/>
      <w:divBdr>
        <w:top w:val="none" w:sz="0" w:space="0" w:color="auto"/>
        <w:left w:val="none" w:sz="0" w:space="0" w:color="auto"/>
        <w:bottom w:val="none" w:sz="0" w:space="0" w:color="auto"/>
        <w:right w:val="none" w:sz="0" w:space="0" w:color="auto"/>
      </w:divBdr>
    </w:div>
    <w:div w:id="345333288">
      <w:bodyDiv w:val="1"/>
      <w:marLeft w:val="0"/>
      <w:marRight w:val="0"/>
      <w:marTop w:val="0"/>
      <w:marBottom w:val="0"/>
      <w:divBdr>
        <w:top w:val="none" w:sz="0" w:space="0" w:color="auto"/>
        <w:left w:val="none" w:sz="0" w:space="0" w:color="auto"/>
        <w:bottom w:val="none" w:sz="0" w:space="0" w:color="auto"/>
        <w:right w:val="none" w:sz="0" w:space="0" w:color="auto"/>
      </w:divBdr>
    </w:div>
    <w:div w:id="346444038">
      <w:bodyDiv w:val="1"/>
      <w:marLeft w:val="0"/>
      <w:marRight w:val="0"/>
      <w:marTop w:val="0"/>
      <w:marBottom w:val="0"/>
      <w:divBdr>
        <w:top w:val="none" w:sz="0" w:space="0" w:color="auto"/>
        <w:left w:val="none" w:sz="0" w:space="0" w:color="auto"/>
        <w:bottom w:val="none" w:sz="0" w:space="0" w:color="auto"/>
        <w:right w:val="none" w:sz="0" w:space="0" w:color="auto"/>
      </w:divBdr>
    </w:div>
    <w:div w:id="348799846">
      <w:bodyDiv w:val="1"/>
      <w:marLeft w:val="0"/>
      <w:marRight w:val="0"/>
      <w:marTop w:val="0"/>
      <w:marBottom w:val="0"/>
      <w:divBdr>
        <w:top w:val="none" w:sz="0" w:space="0" w:color="auto"/>
        <w:left w:val="none" w:sz="0" w:space="0" w:color="auto"/>
        <w:bottom w:val="none" w:sz="0" w:space="0" w:color="auto"/>
        <w:right w:val="none" w:sz="0" w:space="0" w:color="auto"/>
      </w:divBdr>
    </w:div>
    <w:div w:id="350687552">
      <w:bodyDiv w:val="1"/>
      <w:marLeft w:val="0"/>
      <w:marRight w:val="0"/>
      <w:marTop w:val="0"/>
      <w:marBottom w:val="0"/>
      <w:divBdr>
        <w:top w:val="none" w:sz="0" w:space="0" w:color="auto"/>
        <w:left w:val="none" w:sz="0" w:space="0" w:color="auto"/>
        <w:bottom w:val="none" w:sz="0" w:space="0" w:color="auto"/>
        <w:right w:val="none" w:sz="0" w:space="0" w:color="auto"/>
      </w:divBdr>
    </w:div>
    <w:div w:id="352655234">
      <w:bodyDiv w:val="1"/>
      <w:marLeft w:val="0"/>
      <w:marRight w:val="0"/>
      <w:marTop w:val="0"/>
      <w:marBottom w:val="0"/>
      <w:divBdr>
        <w:top w:val="none" w:sz="0" w:space="0" w:color="auto"/>
        <w:left w:val="none" w:sz="0" w:space="0" w:color="auto"/>
        <w:bottom w:val="none" w:sz="0" w:space="0" w:color="auto"/>
        <w:right w:val="none" w:sz="0" w:space="0" w:color="auto"/>
      </w:divBdr>
    </w:div>
    <w:div w:id="361438001">
      <w:bodyDiv w:val="1"/>
      <w:marLeft w:val="0"/>
      <w:marRight w:val="0"/>
      <w:marTop w:val="0"/>
      <w:marBottom w:val="0"/>
      <w:divBdr>
        <w:top w:val="none" w:sz="0" w:space="0" w:color="auto"/>
        <w:left w:val="none" w:sz="0" w:space="0" w:color="auto"/>
        <w:bottom w:val="none" w:sz="0" w:space="0" w:color="auto"/>
        <w:right w:val="none" w:sz="0" w:space="0" w:color="auto"/>
      </w:divBdr>
    </w:div>
    <w:div w:id="361856588">
      <w:bodyDiv w:val="1"/>
      <w:marLeft w:val="0"/>
      <w:marRight w:val="0"/>
      <w:marTop w:val="0"/>
      <w:marBottom w:val="0"/>
      <w:divBdr>
        <w:top w:val="none" w:sz="0" w:space="0" w:color="auto"/>
        <w:left w:val="none" w:sz="0" w:space="0" w:color="auto"/>
        <w:bottom w:val="none" w:sz="0" w:space="0" w:color="auto"/>
        <w:right w:val="none" w:sz="0" w:space="0" w:color="auto"/>
      </w:divBdr>
    </w:div>
    <w:div w:id="362437319">
      <w:bodyDiv w:val="1"/>
      <w:marLeft w:val="0"/>
      <w:marRight w:val="0"/>
      <w:marTop w:val="0"/>
      <w:marBottom w:val="0"/>
      <w:divBdr>
        <w:top w:val="none" w:sz="0" w:space="0" w:color="auto"/>
        <w:left w:val="none" w:sz="0" w:space="0" w:color="auto"/>
        <w:bottom w:val="none" w:sz="0" w:space="0" w:color="auto"/>
        <w:right w:val="none" w:sz="0" w:space="0" w:color="auto"/>
      </w:divBdr>
    </w:div>
    <w:div w:id="369569011">
      <w:bodyDiv w:val="1"/>
      <w:marLeft w:val="0"/>
      <w:marRight w:val="0"/>
      <w:marTop w:val="0"/>
      <w:marBottom w:val="0"/>
      <w:divBdr>
        <w:top w:val="none" w:sz="0" w:space="0" w:color="auto"/>
        <w:left w:val="none" w:sz="0" w:space="0" w:color="auto"/>
        <w:bottom w:val="none" w:sz="0" w:space="0" w:color="auto"/>
        <w:right w:val="none" w:sz="0" w:space="0" w:color="auto"/>
      </w:divBdr>
    </w:div>
    <w:div w:id="375663318">
      <w:bodyDiv w:val="1"/>
      <w:marLeft w:val="0"/>
      <w:marRight w:val="0"/>
      <w:marTop w:val="0"/>
      <w:marBottom w:val="0"/>
      <w:divBdr>
        <w:top w:val="none" w:sz="0" w:space="0" w:color="auto"/>
        <w:left w:val="none" w:sz="0" w:space="0" w:color="auto"/>
        <w:bottom w:val="none" w:sz="0" w:space="0" w:color="auto"/>
        <w:right w:val="none" w:sz="0" w:space="0" w:color="auto"/>
      </w:divBdr>
    </w:div>
    <w:div w:id="382943194">
      <w:bodyDiv w:val="1"/>
      <w:marLeft w:val="0"/>
      <w:marRight w:val="0"/>
      <w:marTop w:val="0"/>
      <w:marBottom w:val="0"/>
      <w:divBdr>
        <w:top w:val="none" w:sz="0" w:space="0" w:color="auto"/>
        <w:left w:val="none" w:sz="0" w:space="0" w:color="auto"/>
        <w:bottom w:val="none" w:sz="0" w:space="0" w:color="auto"/>
        <w:right w:val="none" w:sz="0" w:space="0" w:color="auto"/>
      </w:divBdr>
    </w:div>
    <w:div w:id="385494905">
      <w:bodyDiv w:val="1"/>
      <w:marLeft w:val="0"/>
      <w:marRight w:val="0"/>
      <w:marTop w:val="0"/>
      <w:marBottom w:val="0"/>
      <w:divBdr>
        <w:top w:val="none" w:sz="0" w:space="0" w:color="auto"/>
        <w:left w:val="none" w:sz="0" w:space="0" w:color="auto"/>
        <w:bottom w:val="none" w:sz="0" w:space="0" w:color="auto"/>
        <w:right w:val="none" w:sz="0" w:space="0" w:color="auto"/>
      </w:divBdr>
    </w:div>
    <w:div w:id="385615434">
      <w:bodyDiv w:val="1"/>
      <w:marLeft w:val="0"/>
      <w:marRight w:val="0"/>
      <w:marTop w:val="0"/>
      <w:marBottom w:val="0"/>
      <w:divBdr>
        <w:top w:val="none" w:sz="0" w:space="0" w:color="auto"/>
        <w:left w:val="none" w:sz="0" w:space="0" w:color="auto"/>
        <w:bottom w:val="none" w:sz="0" w:space="0" w:color="auto"/>
        <w:right w:val="none" w:sz="0" w:space="0" w:color="auto"/>
      </w:divBdr>
    </w:div>
    <w:div w:id="390427307">
      <w:bodyDiv w:val="1"/>
      <w:marLeft w:val="0"/>
      <w:marRight w:val="0"/>
      <w:marTop w:val="0"/>
      <w:marBottom w:val="0"/>
      <w:divBdr>
        <w:top w:val="none" w:sz="0" w:space="0" w:color="auto"/>
        <w:left w:val="none" w:sz="0" w:space="0" w:color="auto"/>
        <w:bottom w:val="none" w:sz="0" w:space="0" w:color="auto"/>
        <w:right w:val="none" w:sz="0" w:space="0" w:color="auto"/>
      </w:divBdr>
    </w:div>
    <w:div w:id="395402343">
      <w:bodyDiv w:val="1"/>
      <w:marLeft w:val="0"/>
      <w:marRight w:val="0"/>
      <w:marTop w:val="0"/>
      <w:marBottom w:val="0"/>
      <w:divBdr>
        <w:top w:val="none" w:sz="0" w:space="0" w:color="auto"/>
        <w:left w:val="none" w:sz="0" w:space="0" w:color="auto"/>
        <w:bottom w:val="none" w:sz="0" w:space="0" w:color="auto"/>
        <w:right w:val="none" w:sz="0" w:space="0" w:color="auto"/>
      </w:divBdr>
    </w:div>
    <w:div w:id="399327557">
      <w:bodyDiv w:val="1"/>
      <w:marLeft w:val="0"/>
      <w:marRight w:val="0"/>
      <w:marTop w:val="0"/>
      <w:marBottom w:val="0"/>
      <w:divBdr>
        <w:top w:val="none" w:sz="0" w:space="0" w:color="auto"/>
        <w:left w:val="none" w:sz="0" w:space="0" w:color="auto"/>
        <w:bottom w:val="none" w:sz="0" w:space="0" w:color="auto"/>
        <w:right w:val="none" w:sz="0" w:space="0" w:color="auto"/>
      </w:divBdr>
    </w:div>
    <w:div w:id="401609870">
      <w:bodyDiv w:val="1"/>
      <w:marLeft w:val="0"/>
      <w:marRight w:val="0"/>
      <w:marTop w:val="0"/>
      <w:marBottom w:val="0"/>
      <w:divBdr>
        <w:top w:val="none" w:sz="0" w:space="0" w:color="auto"/>
        <w:left w:val="none" w:sz="0" w:space="0" w:color="auto"/>
        <w:bottom w:val="none" w:sz="0" w:space="0" w:color="auto"/>
        <w:right w:val="none" w:sz="0" w:space="0" w:color="auto"/>
      </w:divBdr>
    </w:div>
    <w:div w:id="404651851">
      <w:bodyDiv w:val="1"/>
      <w:marLeft w:val="0"/>
      <w:marRight w:val="0"/>
      <w:marTop w:val="0"/>
      <w:marBottom w:val="0"/>
      <w:divBdr>
        <w:top w:val="none" w:sz="0" w:space="0" w:color="auto"/>
        <w:left w:val="none" w:sz="0" w:space="0" w:color="auto"/>
        <w:bottom w:val="none" w:sz="0" w:space="0" w:color="auto"/>
        <w:right w:val="none" w:sz="0" w:space="0" w:color="auto"/>
      </w:divBdr>
    </w:div>
    <w:div w:id="407654838">
      <w:bodyDiv w:val="1"/>
      <w:marLeft w:val="0"/>
      <w:marRight w:val="0"/>
      <w:marTop w:val="0"/>
      <w:marBottom w:val="0"/>
      <w:divBdr>
        <w:top w:val="none" w:sz="0" w:space="0" w:color="auto"/>
        <w:left w:val="none" w:sz="0" w:space="0" w:color="auto"/>
        <w:bottom w:val="none" w:sz="0" w:space="0" w:color="auto"/>
        <w:right w:val="none" w:sz="0" w:space="0" w:color="auto"/>
      </w:divBdr>
    </w:div>
    <w:div w:id="408817733">
      <w:bodyDiv w:val="1"/>
      <w:marLeft w:val="0"/>
      <w:marRight w:val="0"/>
      <w:marTop w:val="0"/>
      <w:marBottom w:val="0"/>
      <w:divBdr>
        <w:top w:val="none" w:sz="0" w:space="0" w:color="auto"/>
        <w:left w:val="none" w:sz="0" w:space="0" w:color="auto"/>
        <w:bottom w:val="none" w:sz="0" w:space="0" w:color="auto"/>
        <w:right w:val="none" w:sz="0" w:space="0" w:color="auto"/>
      </w:divBdr>
    </w:div>
    <w:div w:id="410473159">
      <w:bodyDiv w:val="1"/>
      <w:marLeft w:val="0"/>
      <w:marRight w:val="0"/>
      <w:marTop w:val="0"/>
      <w:marBottom w:val="0"/>
      <w:divBdr>
        <w:top w:val="none" w:sz="0" w:space="0" w:color="auto"/>
        <w:left w:val="none" w:sz="0" w:space="0" w:color="auto"/>
        <w:bottom w:val="none" w:sz="0" w:space="0" w:color="auto"/>
        <w:right w:val="none" w:sz="0" w:space="0" w:color="auto"/>
      </w:divBdr>
    </w:div>
    <w:div w:id="411895272">
      <w:bodyDiv w:val="1"/>
      <w:marLeft w:val="0"/>
      <w:marRight w:val="0"/>
      <w:marTop w:val="0"/>
      <w:marBottom w:val="0"/>
      <w:divBdr>
        <w:top w:val="none" w:sz="0" w:space="0" w:color="auto"/>
        <w:left w:val="none" w:sz="0" w:space="0" w:color="auto"/>
        <w:bottom w:val="none" w:sz="0" w:space="0" w:color="auto"/>
        <w:right w:val="none" w:sz="0" w:space="0" w:color="auto"/>
      </w:divBdr>
    </w:div>
    <w:div w:id="412046747">
      <w:bodyDiv w:val="1"/>
      <w:marLeft w:val="0"/>
      <w:marRight w:val="0"/>
      <w:marTop w:val="0"/>
      <w:marBottom w:val="0"/>
      <w:divBdr>
        <w:top w:val="none" w:sz="0" w:space="0" w:color="auto"/>
        <w:left w:val="none" w:sz="0" w:space="0" w:color="auto"/>
        <w:bottom w:val="none" w:sz="0" w:space="0" w:color="auto"/>
        <w:right w:val="none" w:sz="0" w:space="0" w:color="auto"/>
      </w:divBdr>
    </w:div>
    <w:div w:id="412972334">
      <w:bodyDiv w:val="1"/>
      <w:marLeft w:val="0"/>
      <w:marRight w:val="0"/>
      <w:marTop w:val="0"/>
      <w:marBottom w:val="0"/>
      <w:divBdr>
        <w:top w:val="none" w:sz="0" w:space="0" w:color="auto"/>
        <w:left w:val="none" w:sz="0" w:space="0" w:color="auto"/>
        <w:bottom w:val="none" w:sz="0" w:space="0" w:color="auto"/>
        <w:right w:val="none" w:sz="0" w:space="0" w:color="auto"/>
      </w:divBdr>
    </w:div>
    <w:div w:id="417673601">
      <w:bodyDiv w:val="1"/>
      <w:marLeft w:val="0"/>
      <w:marRight w:val="0"/>
      <w:marTop w:val="0"/>
      <w:marBottom w:val="0"/>
      <w:divBdr>
        <w:top w:val="none" w:sz="0" w:space="0" w:color="auto"/>
        <w:left w:val="none" w:sz="0" w:space="0" w:color="auto"/>
        <w:bottom w:val="none" w:sz="0" w:space="0" w:color="auto"/>
        <w:right w:val="none" w:sz="0" w:space="0" w:color="auto"/>
      </w:divBdr>
    </w:div>
    <w:div w:id="418215397">
      <w:bodyDiv w:val="1"/>
      <w:marLeft w:val="0"/>
      <w:marRight w:val="0"/>
      <w:marTop w:val="0"/>
      <w:marBottom w:val="0"/>
      <w:divBdr>
        <w:top w:val="none" w:sz="0" w:space="0" w:color="auto"/>
        <w:left w:val="none" w:sz="0" w:space="0" w:color="auto"/>
        <w:bottom w:val="none" w:sz="0" w:space="0" w:color="auto"/>
        <w:right w:val="none" w:sz="0" w:space="0" w:color="auto"/>
      </w:divBdr>
    </w:div>
    <w:div w:id="422454706">
      <w:bodyDiv w:val="1"/>
      <w:marLeft w:val="0"/>
      <w:marRight w:val="0"/>
      <w:marTop w:val="0"/>
      <w:marBottom w:val="0"/>
      <w:divBdr>
        <w:top w:val="none" w:sz="0" w:space="0" w:color="auto"/>
        <w:left w:val="none" w:sz="0" w:space="0" w:color="auto"/>
        <w:bottom w:val="none" w:sz="0" w:space="0" w:color="auto"/>
        <w:right w:val="none" w:sz="0" w:space="0" w:color="auto"/>
      </w:divBdr>
    </w:div>
    <w:div w:id="424039882">
      <w:bodyDiv w:val="1"/>
      <w:marLeft w:val="0"/>
      <w:marRight w:val="0"/>
      <w:marTop w:val="0"/>
      <w:marBottom w:val="0"/>
      <w:divBdr>
        <w:top w:val="none" w:sz="0" w:space="0" w:color="auto"/>
        <w:left w:val="none" w:sz="0" w:space="0" w:color="auto"/>
        <w:bottom w:val="none" w:sz="0" w:space="0" w:color="auto"/>
        <w:right w:val="none" w:sz="0" w:space="0" w:color="auto"/>
      </w:divBdr>
    </w:div>
    <w:div w:id="427385713">
      <w:bodyDiv w:val="1"/>
      <w:marLeft w:val="0"/>
      <w:marRight w:val="0"/>
      <w:marTop w:val="0"/>
      <w:marBottom w:val="0"/>
      <w:divBdr>
        <w:top w:val="none" w:sz="0" w:space="0" w:color="auto"/>
        <w:left w:val="none" w:sz="0" w:space="0" w:color="auto"/>
        <w:bottom w:val="none" w:sz="0" w:space="0" w:color="auto"/>
        <w:right w:val="none" w:sz="0" w:space="0" w:color="auto"/>
      </w:divBdr>
    </w:div>
    <w:div w:id="430323207">
      <w:bodyDiv w:val="1"/>
      <w:marLeft w:val="0"/>
      <w:marRight w:val="0"/>
      <w:marTop w:val="0"/>
      <w:marBottom w:val="0"/>
      <w:divBdr>
        <w:top w:val="none" w:sz="0" w:space="0" w:color="auto"/>
        <w:left w:val="none" w:sz="0" w:space="0" w:color="auto"/>
        <w:bottom w:val="none" w:sz="0" w:space="0" w:color="auto"/>
        <w:right w:val="none" w:sz="0" w:space="0" w:color="auto"/>
      </w:divBdr>
    </w:div>
    <w:div w:id="431442071">
      <w:bodyDiv w:val="1"/>
      <w:marLeft w:val="0"/>
      <w:marRight w:val="0"/>
      <w:marTop w:val="0"/>
      <w:marBottom w:val="0"/>
      <w:divBdr>
        <w:top w:val="none" w:sz="0" w:space="0" w:color="auto"/>
        <w:left w:val="none" w:sz="0" w:space="0" w:color="auto"/>
        <w:bottom w:val="none" w:sz="0" w:space="0" w:color="auto"/>
        <w:right w:val="none" w:sz="0" w:space="0" w:color="auto"/>
      </w:divBdr>
    </w:div>
    <w:div w:id="432172381">
      <w:bodyDiv w:val="1"/>
      <w:marLeft w:val="0"/>
      <w:marRight w:val="0"/>
      <w:marTop w:val="0"/>
      <w:marBottom w:val="0"/>
      <w:divBdr>
        <w:top w:val="none" w:sz="0" w:space="0" w:color="auto"/>
        <w:left w:val="none" w:sz="0" w:space="0" w:color="auto"/>
        <w:bottom w:val="none" w:sz="0" w:space="0" w:color="auto"/>
        <w:right w:val="none" w:sz="0" w:space="0" w:color="auto"/>
      </w:divBdr>
    </w:div>
    <w:div w:id="435102218">
      <w:bodyDiv w:val="1"/>
      <w:marLeft w:val="0"/>
      <w:marRight w:val="0"/>
      <w:marTop w:val="0"/>
      <w:marBottom w:val="0"/>
      <w:divBdr>
        <w:top w:val="none" w:sz="0" w:space="0" w:color="auto"/>
        <w:left w:val="none" w:sz="0" w:space="0" w:color="auto"/>
        <w:bottom w:val="none" w:sz="0" w:space="0" w:color="auto"/>
        <w:right w:val="none" w:sz="0" w:space="0" w:color="auto"/>
      </w:divBdr>
    </w:div>
    <w:div w:id="442382343">
      <w:bodyDiv w:val="1"/>
      <w:marLeft w:val="0"/>
      <w:marRight w:val="0"/>
      <w:marTop w:val="0"/>
      <w:marBottom w:val="0"/>
      <w:divBdr>
        <w:top w:val="none" w:sz="0" w:space="0" w:color="auto"/>
        <w:left w:val="none" w:sz="0" w:space="0" w:color="auto"/>
        <w:bottom w:val="none" w:sz="0" w:space="0" w:color="auto"/>
        <w:right w:val="none" w:sz="0" w:space="0" w:color="auto"/>
      </w:divBdr>
    </w:div>
    <w:div w:id="442656549">
      <w:bodyDiv w:val="1"/>
      <w:marLeft w:val="0"/>
      <w:marRight w:val="0"/>
      <w:marTop w:val="0"/>
      <w:marBottom w:val="0"/>
      <w:divBdr>
        <w:top w:val="none" w:sz="0" w:space="0" w:color="auto"/>
        <w:left w:val="none" w:sz="0" w:space="0" w:color="auto"/>
        <w:bottom w:val="none" w:sz="0" w:space="0" w:color="auto"/>
        <w:right w:val="none" w:sz="0" w:space="0" w:color="auto"/>
      </w:divBdr>
    </w:div>
    <w:div w:id="448821881">
      <w:bodyDiv w:val="1"/>
      <w:marLeft w:val="0"/>
      <w:marRight w:val="0"/>
      <w:marTop w:val="0"/>
      <w:marBottom w:val="0"/>
      <w:divBdr>
        <w:top w:val="none" w:sz="0" w:space="0" w:color="auto"/>
        <w:left w:val="none" w:sz="0" w:space="0" w:color="auto"/>
        <w:bottom w:val="none" w:sz="0" w:space="0" w:color="auto"/>
        <w:right w:val="none" w:sz="0" w:space="0" w:color="auto"/>
      </w:divBdr>
    </w:div>
    <w:div w:id="450323833">
      <w:bodyDiv w:val="1"/>
      <w:marLeft w:val="0"/>
      <w:marRight w:val="0"/>
      <w:marTop w:val="0"/>
      <w:marBottom w:val="0"/>
      <w:divBdr>
        <w:top w:val="none" w:sz="0" w:space="0" w:color="auto"/>
        <w:left w:val="none" w:sz="0" w:space="0" w:color="auto"/>
        <w:bottom w:val="none" w:sz="0" w:space="0" w:color="auto"/>
        <w:right w:val="none" w:sz="0" w:space="0" w:color="auto"/>
      </w:divBdr>
    </w:div>
    <w:div w:id="458184831">
      <w:bodyDiv w:val="1"/>
      <w:marLeft w:val="0"/>
      <w:marRight w:val="0"/>
      <w:marTop w:val="0"/>
      <w:marBottom w:val="0"/>
      <w:divBdr>
        <w:top w:val="none" w:sz="0" w:space="0" w:color="auto"/>
        <w:left w:val="none" w:sz="0" w:space="0" w:color="auto"/>
        <w:bottom w:val="none" w:sz="0" w:space="0" w:color="auto"/>
        <w:right w:val="none" w:sz="0" w:space="0" w:color="auto"/>
      </w:divBdr>
    </w:div>
    <w:div w:id="460075112">
      <w:bodyDiv w:val="1"/>
      <w:marLeft w:val="0"/>
      <w:marRight w:val="0"/>
      <w:marTop w:val="0"/>
      <w:marBottom w:val="0"/>
      <w:divBdr>
        <w:top w:val="none" w:sz="0" w:space="0" w:color="auto"/>
        <w:left w:val="none" w:sz="0" w:space="0" w:color="auto"/>
        <w:bottom w:val="none" w:sz="0" w:space="0" w:color="auto"/>
        <w:right w:val="none" w:sz="0" w:space="0" w:color="auto"/>
      </w:divBdr>
    </w:div>
    <w:div w:id="462773248">
      <w:bodyDiv w:val="1"/>
      <w:marLeft w:val="0"/>
      <w:marRight w:val="0"/>
      <w:marTop w:val="0"/>
      <w:marBottom w:val="0"/>
      <w:divBdr>
        <w:top w:val="none" w:sz="0" w:space="0" w:color="auto"/>
        <w:left w:val="none" w:sz="0" w:space="0" w:color="auto"/>
        <w:bottom w:val="none" w:sz="0" w:space="0" w:color="auto"/>
        <w:right w:val="none" w:sz="0" w:space="0" w:color="auto"/>
      </w:divBdr>
    </w:div>
    <w:div w:id="463044334">
      <w:bodyDiv w:val="1"/>
      <w:marLeft w:val="0"/>
      <w:marRight w:val="0"/>
      <w:marTop w:val="0"/>
      <w:marBottom w:val="0"/>
      <w:divBdr>
        <w:top w:val="none" w:sz="0" w:space="0" w:color="auto"/>
        <w:left w:val="none" w:sz="0" w:space="0" w:color="auto"/>
        <w:bottom w:val="none" w:sz="0" w:space="0" w:color="auto"/>
        <w:right w:val="none" w:sz="0" w:space="0" w:color="auto"/>
      </w:divBdr>
    </w:div>
    <w:div w:id="466124757">
      <w:bodyDiv w:val="1"/>
      <w:marLeft w:val="0"/>
      <w:marRight w:val="0"/>
      <w:marTop w:val="0"/>
      <w:marBottom w:val="0"/>
      <w:divBdr>
        <w:top w:val="none" w:sz="0" w:space="0" w:color="auto"/>
        <w:left w:val="none" w:sz="0" w:space="0" w:color="auto"/>
        <w:bottom w:val="none" w:sz="0" w:space="0" w:color="auto"/>
        <w:right w:val="none" w:sz="0" w:space="0" w:color="auto"/>
      </w:divBdr>
    </w:div>
    <w:div w:id="473374177">
      <w:bodyDiv w:val="1"/>
      <w:marLeft w:val="0"/>
      <w:marRight w:val="0"/>
      <w:marTop w:val="0"/>
      <w:marBottom w:val="0"/>
      <w:divBdr>
        <w:top w:val="none" w:sz="0" w:space="0" w:color="auto"/>
        <w:left w:val="none" w:sz="0" w:space="0" w:color="auto"/>
        <w:bottom w:val="none" w:sz="0" w:space="0" w:color="auto"/>
        <w:right w:val="none" w:sz="0" w:space="0" w:color="auto"/>
      </w:divBdr>
    </w:div>
    <w:div w:id="478576086">
      <w:bodyDiv w:val="1"/>
      <w:marLeft w:val="0"/>
      <w:marRight w:val="0"/>
      <w:marTop w:val="0"/>
      <w:marBottom w:val="0"/>
      <w:divBdr>
        <w:top w:val="none" w:sz="0" w:space="0" w:color="auto"/>
        <w:left w:val="none" w:sz="0" w:space="0" w:color="auto"/>
        <w:bottom w:val="none" w:sz="0" w:space="0" w:color="auto"/>
        <w:right w:val="none" w:sz="0" w:space="0" w:color="auto"/>
      </w:divBdr>
    </w:div>
    <w:div w:id="486626900">
      <w:bodyDiv w:val="1"/>
      <w:marLeft w:val="0"/>
      <w:marRight w:val="0"/>
      <w:marTop w:val="0"/>
      <w:marBottom w:val="0"/>
      <w:divBdr>
        <w:top w:val="none" w:sz="0" w:space="0" w:color="auto"/>
        <w:left w:val="none" w:sz="0" w:space="0" w:color="auto"/>
        <w:bottom w:val="none" w:sz="0" w:space="0" w:color="auto"/>
        <w:right w:val="none" w:sz="0" w:space="0" w:color="auto"/>
      </w:divBdr>
    </w:div>
    <w:div w:id="486899455">
      <w:bodyDiv w:val="1"/>
      <w:marLeft w:val="0"/>
      <w:marRight w:val="0"/>
      <w:marTop w:val="0"/>
      <w:marBottom w:val="0"/>
      <w:divBdr>
        <w:top w:val="none" w:sz="0" w:space="0" w:color="auto"/>
        <w:left w:val="none" w:sz="0" w:space="0" w:color="auto"/>
        <w:bottom w:val="none" w:sz="0" w:space="0" w:color="auto"/>
        <w:right w:val="none" w:sz="0" w:space="0" w:color="auto"/>
      </w:divBdr>
    </w:div>
    <w:div w:id="489102673">
      <w:bodyDiv w:val="1"/>
      <w:marLeft w:val="0"/>
      <w:marRight w:val="0"/>
      <w:marTop w:val="0"/>
      <w:marBottom w:val="0"/>
      <w:divBdr>
        <w:top w:val="none" w:sz="0" w:space="0" w:color="auto"/>
        <w:left w:val="none" w:sz="0" w:space="0" w:color="auto"/>
        <w:bottom w:val="none" w:sz="0" w:space="0" w:color="auto"/>
        <w:right w:val="none" w:sz="0" w:space="0" w:color="auto"/>
      </w:divBdr>
    </w:div>
    <w:div w:id="491485375">
      <w:bodyDiv w:val="1"/>
      <w:marLeft w:val="0"/>
      <w:marRight w:val="0"/>
      <w:marTop w:val="0"/>
      <w:marBottom w:val="0"/>
      <w:divBdr>
        <w:top w:val="none" w:sz="0" w:space="0" w:color="auto"/>
        <w:left w:val="none" w:sz="0" w:space="0" w:color="auto"/>
        <w:bottom w:val="none" w:sz="0" w:space="0" w:color="auto"/>
        <w:right w:val="none" w:sz="0" w:space="0" w:color="auto"/>
      </w:divBdr>
    </w:div>
    <w:div w:id="492261671">
      <w:bodyDiv w:val="1"/>
      <w:marLeft w:val="0"/>
      <w:marRight w:val="0"/>
      <w:marTop w:val="0"/>
      <w:marBottom w:val="0"/>
      <w:divBdr>
        <w:top w:val="none" w:sz="0" w:space="0" w:color="auto"/>
        <w:left w:val="none" w:sz="0" w:space="0" w:color="auto"/>
        <w:bottom w:val="none" w:sz="0" w:space="0" w:color="auto"/>
        <w:right w:val="none" w:sz="0" w:space="0" w:color="auto"/>
      </w:divBdr>
    </w:div>
    <w:div w:id="493112034">
      <w:bodyDiv w:val="1"/>
      <w:marLeft w:val="0"/>
      <w:marRight w:val="0"/>
      <w:marTop w:val="0"/>
      <w:marBottom w:val="0"/>
      <w:divBdr>
        <w:top w:val="none" w:sz="0" w:space="0" w:color="auto"/>
        <w:left w:val="none" w:sz="0" w:space="0" w:color="auto"/>
        <w:bottom w:val="none" w:sz="0" w:space="0" w:color="auto"/>
        <w:right w:val="none" w:sz="0" w:space="0" w:color="auto"/>
      </w:divBdr>
    </w:div>
    <w:div w:id="494033877">
      <w:bodyDiv w:val="1"/>
      <w:marLeft w:val="0"/>
      <w:marRight w:val="0"/>
      <w:marTop w:val="0"/>
      <w:marBottom w:val="0"/>
      <w:divBdr>
        <w:top w:val="none" w:sz="0" w:space="0" w:color="auto"/>
        <w:left w:val="none" w:sz="0" w:space="0" w:color="auto"/>
        <w:bottom w:val="none" w:sz="0" w:space="0" w:color="auto"/>
        <w:right w:val="none" w:sz="0" w:space="0" w:color="auto"/>
      </w:divBdr>
    </w:div>
    <w:div w:id="494149596">
      <w:bodyDiv w:val="1"/>
      <w:marLeft w:val="0"/>
      <w:marRight w:val="0"/>
      <w:marTop w:val="0"/>
      <w:marBottom w:val="0"/>
      <w:divBdr>
        <w:top w:val="none" w:sz="0" w:space="0" w:color="auto"/>
        <w:left w:val="none" w:sz="0" w:space="0" w:color="auto"/>
        <w:bottom w:val="none" w:sz="0" w:space="0" w:color="auto"/>
        <w:right w:val="none" w:sz="0" w:space="0" w:color="auto"/>
      </w:divBdr>
    </w:div>
    <w:div w:id="495460966">
      <w:bodyDiv w:val="1"/>
      <w:marLeft w:val="0"/>
      <w:marRight w:val="0"/>
      <w:marTop w:val="0"/>
      <w:marBottom w:val="0"/>
      <w:divBdr>
        <w:top w:val="none" w:sz="0" w:space="0" w:color="auto"/>
        <w:left w:val="none" w:sz="0" w:space="0" w:color="auto"/>
        <w:bottom w:val="none" w:sz="0" w:space="0" w:color="auto"/>
        <w:right w:val="none" w:sz="0" w:space="0" w:color="auto"/>
      </w:divBdr>
    </w:div>
    <w:div w:id="497692605">
      <w:bodyDiv w:val="1"/>
      <w:marLeft w:val="0"/>
      <w:marRight w:val="0"/>
      <w:marTop w:val="0"/>
      <w:marBottom w:val="0"/>
      <w:divBdr>
        <w:top w:val="none" w:sz="0" w:space="0" w:color="auto"/>
        <w:left w:val="none" w:sz="0" w:space="0" w:color="auto"/>
        <w:bottom w:val="none" w:sz="0" w:space="0" w:color="auto"/>
        <w:right w:val="none" w:sz="0" w:space="0" w:color="auto"/>
      </w:divBdr>
    </w:div>
    <w:div w:id="501310802">
      <w:bodyDiv w:val="1"/>
      <w:marLeft w:val="0"/>
      <w:marRight w:val="0"/>
      <w:marTop w:val="0"/>
      <w:marBottom w:val="0"/>
      <w:divBdr>
        <w:top w:val="none" w:sz="0" w:space="0" w:color="auto"/>
        <w:left w:val="none" w:sz="0" w:space="0" w:color="auto"/>
        <w:bottom w:val="none" w:sz="0" w:space="0" w:color="auto"/>
        <w:right w:val="none" w:sz="0" w:space="0" w:color="auto"/>
      </w:divBdr>
    </w:div>
    <w:div w:id="501433483">
      <w:bodyDiv w:val="1"/>
      <w:marLeft w:val="0"/>
      <w:marRight w:val="0"/>
      <w:marTop w:val="0"/>
      <w:marBottom w:val="0"/>
      <w:divBdr>
        <w:top w:val="none" w:sz="0" w:space="0" w:color="auto"/>
        <w:left w:val="none" w:sz="0" w:space="0" w:color="auto"/>
        <w:bottom w:val="none" w:sz="0" w:space="0" w:color="auto"/>
        <w:right w:val="none" w:sz="0" w:space="0" w:color="auto"/>
      </w:divBdr>
    </w:div>
    <w:div w:id="504588044">
      <w:bodyDiv w:val="1"/>
      <w:marLeft w:val="0"/>
      <w:marRight w:val="0"/>
      <w:marTop w:val="0"/>
      <w:marBottom w:val="0"/>
      <w:divBdr>
        <w:top w:val="none" w:sz="0" w:space="0" w:color="auto"/>
        <w:left w:val="none" w:sz="0" w:space="0" w:color="auto"/>
        <w:bottom w:val="none" w:sz="0" w:space="0" w:color="auto"/>
        <w:right w:val="none" w:sz="0" w:space="0" w:color="auto"/>
      </w:divBdr>
    </w:div>
    <w:div w:id="506528776">
      <w:bodyDiv w:val="1"/>
      <w:marLeft w:val="0"/>
      <w:marRight w:val="0"/>
      <w:marTop w:val="0"/>
      <w:marBottom w:val="0"/>
      <w:divBdr>
        <w:top w:val="none" w:sz="0" w:space="0" w:color="auto"/>
        <w:left w:val="none" w:sz="0" w:space="0" w:color="auto"/>
        <w:bottom w:val="none" w:sz="0" w:space="0" w:color="auto"/>
        <w:right w:val="none" w:sz="0" w:space="0" w:color="auto"/>
      </w:divBdr>
    </w:div>
    <w:div w:id="507868399">
      <w:bodyDiv w:val="1"/>
      <w:marLeft w:val="0"/>
      <w:marRight w:val="0"/>
      <w:marTop w:val="0"/>
      <w:marBottom w:val="0"/>
      <w:divBdr>
        <w:top w:val="none" w:sz="0" w:space="0" w:color="auto"/>
        <w:left w:val="none" w:sz="0" w:space="0" w:color="auto"/>
        <w:bottom w:val="none" w:sz="0" w:space="0" w:color="auto"/>
        <w:right w:val="none" w:sz="0" w:space="0" w:color="auto"/>
      </w:divBdr>
    </w:div>
    <w:div w:id="508443568">
      <w:bodyDiv w:val="1"/>
      <w:marLeft w:val="0"/>
      <w:marRight w:val="0"/>
      <w:marTop w:val="0"/>
      <w:marBottom w:val="0"/>
      <w:divBdr>
        <w:top w:val="none" w:sz="0" w:space="0" w:color="auto"/>
        <w:left w:val="none" w:sz="0" w:space="0" w:color="auto"/>
        <w:bottom w:val="none" w:sz="0" w:space="0" w:color="auto"/>
        <w:right w:val="none" w:sz="0" w:space="0" w:color="auto"/>
      </w:divBdr>
    </w:div>
    <w:div w:id="509561268">
      <w:bodyDiv w:val="1"/>
      <w:marLeft w:val="0"/>
      <w:marRight w:val="0"/>
      <w:marTop w:val="0"/>
      <w:marBottom w:val="0"/>
      <w:divBdr>
        <w:top w:val="none" w:sz="0" w:space="0" w:color="auto"/>
        <w:left w:val="none" w:sz="0" w:space="0" w:color="auto"/>
        <w:bottom w:val="none" w:sz="0" w:space="0" w:color="auto"/>
        <w:right w:val="none" w:sz="0" w:space="0" w:color="auto"/>
      </w:divBdr>
    </w:div>
    <w:div w:id="509758647">
      <w:bodyDiv w:val="1"/>
      <w:marLeft w:val="0"/>
      <w:marRight w:val="0"/>
      <w:marTop w:val="0"/>
      <w:marBottom w:val="0"/>
      <w:divBdr>
        <w:top w:val="none" w:sz="0" w:space="0" w:color="auto"/>
        <w:left w:val="none" w:sz="0" w:space="0" w:color="auto"/>
        <w:bottom w:val="none" w:sz="0" w:space="0" w:color="auto"/>
        <w:right w:val="none" w:sz="0" w:space="0" w:color="auto"/>
      </w:divBdr>
    </w:div>
    <w:div w:id="512842510">
      <w:bodyDiv w:val="1"/>
      <w:marLeft w:val="0"/>
      <w:marRight w:val="0"/>
      <w:marTop w:val="0"/>
      <w:marBottom w:val="0"/>
      <w:divBdr>
        <w:top w:val="none" w:sz="0" w:space="0" w:color="auto"/>
        <w:left w:val="none" w:sz="0" w:space="0" w:color="auto"/>
        <w:bottom w:val="none" w:sz="0" w:space="0" w:color="auto"/>
        <w:right w:val="none" w:sz="0" w:space="0" w:color="auto"/>
      </w:divBdr>
    </w:div>
    <w:div w:id="514154996">
      <w:bodyDiv w:val="1"/>
      <w:marLeft w:val="0"/>
      <w:marRight w:val="0"/>
      <w:marTop w:val="0"/>
      <w:marBottom w:val="0"/>
      <w:divBdr>
        <w:top w:val="none" w:sz="0" w:space="0" w:color="auto"/>
        <w:left w:val="none" w:sz="0" w:space="0" w:color="auto"/>
        <w:bottom w:val="none" w:sz="0" w:space="0" w:color="auto"/>
        <w:right w:val="none" w:sz="0" w:space="0" w:color="auto"/>
      </w:divBdr>
    </w:div>
    <w:div w:id="514267171">
      <w:bodyDiv w:val="1"/>
      <w:marLeft w:val="0"/>
      <w:marRight w:val="0"/>
      <w:marTop w:val="0"/>
      <w:marBottom w:val="0"/>
      <w:divBdr>
        <w:top w:val="none" w:sz="0" w:space="0" w:color="auto"/>
        <w:left w:val="none" w:sz="0" w:space="0" w:color="auto"/>
        <w:bottom w:val="none" w:sz="0" w:space="0" w:color="auto"/>
        <w:right w:val="none" w:sz="0" w:space="0" w:color="auto"/>
      </w:divBdr>
    </w:div>
    <w:div w:id="514269249">
      <w:bodyDiv w:val="1"/>
      <w:marLeft w:val="0"/>
      <w:marRight w:val="0"/>
      <w:marTop w:val="0"/>
      <w:marBottom w:val="0"/>
      <w:divBdr>
        <w:top w:val="none" w:sz="0" w:space="0" w:color="auto"/>
        <w:left w:val="none" w:sz="0" w:space="0" w:color="auto"/>
        <w:bottom w:val="none" w:sz="0" w:space="0" w:color="auto"/>
        <w:right w:val="none" w:sz="0" w:space="0" w:color="auto"/>
      </w:divBdr>
    </w:div>
    <w:div w:id="515387357">
      <w:bodyDiv w:val="1"/>
      <w:marLeft w:val="0"/>
      <w:marRight w:val="0"/>
      <w:marTop w:val="0"/>
      <w:marBottom w:val="0"/>
      <w:divBdr>
        <w:top w:val="none" w:sz="0" w:space="0" w:color="auto"/>
        <w:left w:val="none" w:sz="0" w:space="0" w:color="auto"/>
        <w:bottom w:val="none" w:sz="0" w:space="0" w:color="auto"/>
        <w:right w:val="none" w:sz="0" w:space="0" w:color="auto"/>
      </w:divBdr>
    </w:div>
    <w:div w:id="516424462">
      <w:bodyDiv w:val="1"/>
      <w:marLeft w:val="0"/>
      <w:marRight w:val="0"/>
      <w:marTop w:val="0"/>
      <w:marBottom w:val="0"/>
      <w:divBdr>
        <w:top w:val="none" w:sz="0" w:space="0" w:color="auto"/>
        <w:left w:val="none" w:sz="0" w:space="0" w:color="auto"/>
        <w:bottom w:val="none" w:sz="0" w:space="0" w:color="auto"/>
        <w:right w:val="none" w:sz="0" w:space="0" w:color="auto"/>
      </w:divBdr>
    </w:div>
    <w:div w:id="520048955">
      <w:bodyDiv w:val="1"/>
      <w:marLeft w:val="0"/>
      <w:marRight w:val="0"/>
      <w:marTop w:val="0"/>
      <w:marBottom w:val="0"/>
      <w:divBdr>
        <w:top w:val="none" w:sz="0" w:space="0" w:color="auto"/>
        <w:left w:val="none" w:sz="0" w:space="0" w:color="auto"/>
        <w:bottom w:val="none" w:sz="0" w:space="0" w:color="auto"/>
        <w:right w:val="none" w:sz="0" w:space="0" w:color="auto"/>
      </w:divBdr>
    </w:div>
    <w:div w:id="522091532">
      <w:bodyDiv w:val="1"/>
      <w:marLeft w:val="0"/>
      <w:marRight w:val="0"/>
      <w:marTop w:val="0"/>
      <w:marBottom w:val="0"/>
      <w:divBdr>
        <w:top w:val="none" w:sz="0" w:space="0" w:color="auto"/>
        <w:left w:val="none" w:sz="0" w:space="0" w:color="auto"/>
        <w:bottom w:val="none" w:sz="0" w:space="0" w:color="auto"/>
        <w:right w:val="none" w:sz="0" w:space="0" w:color="auto"/>
      </w:divBdr>
    </w:div>
    <w:div w:id="523907527">
      <w:bodyDiv w:val="1"/>
      <w:marLeft w:val="0"/>
      <w:marRight w:val="0"/>
      <w:marTop w:val="0"/>
      <w:marBottom w:val="0"/>
      <w:divBdr>
        <w:top w:val="none" w:sz="0" w:space="0" w:color="auto"/>
        <w:left w:val="none" w:sz="0" w:space="0" w:color="auto"/>
        <w:bottom w:val="none" w:sz="0" w:space="0" w:color="auto"/>
        <w:right w:val="none" w:sz="0" w:space="0" w:color="auto"/>
      </w:divBdr>
    </w:div>
    <w:div w:id="525601862">
      <w:bodyDiv w:val="1"/>
      <w:marLeft w:val="0"/>
      <w:marRight w:val="0"/>
      <w:marTop w:val="0"/>
      <w:marBottom w:val="0"/>
      <w:divBdr>
        <w:top w:val="none" w:sz="0" w:space="0" w:color="auto"/>
        <w:left w:val="none" w:sz="0" w:space="0" w:color="auto"/>
        <w:bottom w:val="none" w:sz="0" w:space="0" w:color="auto"/>
        <w:right w:val="none" w:sz="0" w:space="0" w:color="auto"/>
      </w:divBdr>
    </w:div>
    <w:div w:id="533545037">
      <w:bodyDiv w:val="1"/>
      <w:marLeft w:val="0"/>
      <w:marRight w:val="0"/>
      <w:marTop w:val="0"/>
      <w:marBottom w:val="0"/>
      <w:divBdr>
        <w:top w:val="none" w:sz="0" w:space="0" w:color="auto"/>
        <w:left w:val="none" w:sz="0" w:space="0" w:color="auto"/>
        <w:bottom w:val="none" w:sz="0" w:space="0" w:color="auto"/>
        <w:right w:val="none" w:sz="0" w:space="0" w:color="auto"/>
      </w:divBdr>
    </w:div>
    <w:div w:id="533620329">
      <w:bodyDiv w:val="1"/>
      <w:marLeft w:val="0"/>
      <w:marRight w:val="0"/>
      <w:marTop w:val="0"/>
      <w:marBottom w:val="0"/>
      <w:divBdr>
        <w:top w:val="none" w:sz="0" w:space="0" w:color="auto"/>
        <w:left w:val="none" w:sz="0" w:space="0" w:color="auto"/>
        <w:bottom w:val="none" w:sz="0" w:space="0" w:color="auto"/>
        <w:right w:val="none" w:sz="0" w:space="0" w:color="auto"/>
      </w:divBdr>
    </w:div>
    <w:div w:id="534536940">
      <w:bodyDiv w:val="1"/>
      <w:marLeft w:val="0"/>
      <w:marRight w:val="0"/>
      <w:marTop w:val="0"/>
      <w:marBottom w:val="0"/>
      <w:divBdr>
        <w:top w:val="none" w:sz="0" w:space="0" w:color="auto"/>
        <w:left w:val="none" w:sz="0" w:space="0" w:color="auto"/>
        <w:bottom w:val="none" w:sz="0" w:space="0" w:color="auto"/>
        <w:right w:val="none" w:sz="0" w:space="0" w:color="auto"/>
      </w:divBdr>
    </w:div>
    <w:div w:id="537163043">
      <w:bodyDiv w:val="1"/>
      <w:marLeft w:val="0"/>
      <w:marRight w:val="0"/>
      <w:marTop w:val="0"/>
      <w:marBottom w:val="0"/>
      <w:divBdr>
        <w:top w:val="none" w:sz="0" w:space="0" w:color="auto"/>
        <w:left w:val="none" w:sz="0" w:space="0" w:color="auto"/>
        <w:bottom w:val="none" w:sz="0" w:space="0" w:color="auto"/>
        <w:right w:val="none" w:sz="0" w:space="0" w:color="auto"/>
      </w:divBdr>
      <w:divsChild>
        <w:div w:id="656150581">
          <w:marLeft w:val="0"/>
          <w:marRight w:val="0"/>
          <w:marTop w:val="0"/>
          <w:marBottom w:val="0"/>
          <w:divBdr>
            <w:top w:val="none" w:sz="0" w:space="0" w:color="auto"/>
            <w:left w:val="none" w:sz="0" w:space="0" w:color="auto"/>
            <w:bottom w:val="none" w:sz="0" w:space="0" w:color="auto"/>
            <w:right w:val="none" w:sz="0" w:space="0" w:color="auto"/>
          </w:divBdr>
        </w:div>
        <w:div w:id="993684141">
          <w:marLeft w:val="0"/>
          <w:marRight w:val="0"/>
          <w:marTop w:val="0"/>
          <w:marBottom w:val="0"/>
          <w:divBdr>
            <w:top w:val="none" w:sz="0" w:space="0" w:color="auto"/>
            <w:left w:val="none" w:sz="0" w:space="0" w:color="auto"/>
            <w:bottom w:val="none" w:sz="0" w:space="0" w:color="auto"/>
            <w:right w:val="none" w:sz="0" w:space="0" w:color="auto"/>
          </w:divBdr>
        </w:div>
      </w:divsChild>
    </w:div>
    <w:div w:id="539056128">
      <w:bodyDiv w:val="1"/>
      <w:marLeft w:val="0"/>
      <w:marRight w:val="0"/>
      <w:marTop w:val="0"/>
      <w:marBottom w:val="0"/>
      <w:divBdr>
        <w:top w:val="none" w:sz="0" w:space="0" w:color="auto"/>
        <w:left w:val="none" w:sz="0" w:space="0" w:color="auto"/>
        <w:bottom w:val="none" w:sz="0" w:space="0" w:color="auto"/>
        <w:right w:val="none" w:sz="0" w:space="0" w:color="auto"/>
      </w:divBdr>
    </w:div>
    <w:div w:id="540480642">
      <w:bodyDiv w:val="1"/>
      <w:marLeft w:val="0"/>
      <w:marRight w:val="0"/>
      <w:marTop w:val="0"/>
      <w:marBottom w:val="0"/>
      <w:divBdr>
        <w:top w:val="none" w:sz="0" w:space="0" w:color="auto"/>
        <w:left w:val="none" w:sz="0" w:space="0" w:color="auto"/>
        <w:bottom w:val="none" w:sz="0" w:space="0" w:color="auto"/>
        <w:right w:val="none" w:sz="0" w:space="0" w:color="auto"/>
      </w:divBdr>
    </w:div>
    <w:div w:id="544102028">
      <w:bodyDiv w:val="1"/>
      <w:marLeft w:val="0"/>
      <w:marRight w:val="0"/>
      <w:marTop w:val="0"/>
      <w:marBottom w:val="0"/>
      <w:divBdr>
        <w:top w:val="none" w:sz="0" w:space="0" w:color="auto"/>
        <w:left w:val="none" w:sz="0" w:space="0" w:color="auto"/>
        <w:bottom w:val="none" w:sz="0" w:space="0" w:color="auto"/>
        <w:right w:val="none" w:sz="0" w:space="0" w:color="auto"/>
      </w:divBdr>
    </w:div>
    <w:div w:id="544604710">
      <w:bodyDiv w:val="1"/>
      <w:marLeft w:val="0"/>
      <w:marRight w:val="0"/>
      <w:marTop w:val="0"/>
      <w:marBottom w:val="0"/>
      <w:divBdr>
        <w:top w:val="none" w:sz="0" w:space="0" w:color="auto"/>
        <w:left w:val="none" w:sz="0" w:space="0" w:color="auto"/>
        <w:bottom w:val="none" w:sz="0" w:space="0" w:color="auto"/>
        <w:right w:val="none" w:sz="0" w:space="0" w:color="auto"/>
      </w:divBdr>
    </w:div>
    <w:div w:id="544755201">
      <w:bodyDiv w:val="1"/>
      <w:marLeft w:val="0"/>
      <w:marRight w:val="0"/>
      <w:marTop w:val="0"/>
      <w:marBottom w:val="0"/>
      <w:divBdr>
        <w:top w:val="none" w:sz="0" w:space="0" w:color="auto"/>
        <w:left w:val="none" w:sz="0" w:space="0" w:color="auto"/>
        <w:bottom w:val="none" w:sz="0" w:space="0" w:color="auto"/>
        <w:right w:val="none" w:sz="0" w:space="0" w:color="auto"/>
      </w:divBdr>
    </w:div>
    <w:div w:id="546525243">
      <w:bodyDiv w:val="1"/>
      <w:marLeft w:val="0"/>
      <w:marRight w:val="0"/>
      <w:marTop w:val="0"/>
      <w:marBottom w:val="0"/>
      <w:divBdr>
        <w:top w:val="none" w:sz="0" w:space="0" w:color="auto"/>
        <w:left w:val="none" w:sz="0" w:space="0" w:color="auto"/>
        <w:bottom w:val="none" w:sz="0" w:space="0" w:color="auto"/>
        <w:right w:val="none" w:sz="0" w:space="0" w:color="auto"/>
      </w:divBdr>
    </w:div>
    <w:div w:id="551426833">
      <w:bodyDiv w:val="1"/>
      <w:marLeft w:val="0"/>
      <w:marRight w:val="0"/>
      <w:marTop w:val="0"/>
      <w:marBottom w:val="0"/>
      <w:divBdr>
        <w:top w:val="none" w:sz="0" w:space="0" w:color="auto"/>
        <w:left w:val="none" w:sz="0" w:space="0" w:color="auto"/>
        <w:bottom w:val="none" w:sz="0" w:space="0" w:color="auto"/>
        <w:right w:val="none" w:sz="0" w:space="0" w:color="auto"/>
      </w:divBdr>
    </w:div>
    <w:div w:id="554396076">
      <w:bodyDiv w:val="1"/>
      <w:marLeft w:val="0"/>
      <w:marRight w:val="0"/>
      <w:marTop w:val="0"/>
      <w:marBottom w:val="0"/>
      <w:divBdr>
        <w:top w:val="none" w:sz="0" w:space="0" w:color="auto"/>
        <w:left w:val="none" w:sz="0" w:space="0" w:color="auto"/>
        <w:bottom w:val="none" w:sz="0" w:space="0" w:color="auto"/>
        <w:right w:val="none" w:sz="0" w:space="0" w:color="auto"/>
      </w:divBdr>
    </w:div>
    <w:div w:id="556867373">
      <w:bodyDiv w:val="1"/>
      <w:marLeft w:val="0"/>
      <w:marRight w:val="0"/>
      <w:marTop w:val="0"/>
      <w:marBottom w:val="0"/>
      <w:divBdr>
        <w:top w:val="none" w:sz="0" w:space="0" w:color="auto"/>
        <w:left w:val="none" w:sz="0" w:space="0" w:color="auto"/>
        <w:bottom w:val="none" w:sz="0" w:space="0" w:color="auto"/>
        <w:right w:val="none" w:sz="0" w:space="0" w:color="auto"/>
      </w:divBdr>
    </w:div>
    <w:div w:id="557934582">
      <w:bodyDiv w:val="1"/>
      <w:marLeft w:val="0"/>
      <w:marRight w:val="0"/>
      <w:marTop w:val="0"/>
      <w:marBottom w:val="0"/>
      <w:divBdr>
        <w:top w:val="none" w:sz="0" w:space="0" w:color="auto"/>
        <w:left w:val="none" w:sz="0" w:space="0" w:color="auto"/>
        <w:bottom w:val="none" w:sz="0" w:space="0" w:color="auto"/>
        <w:right w:val="none" w:sz="0" w:space="0" w:color="auto"/>
      </w:divBdr>
    </w:div>
    <w:div w:id="558564104">
      <w:bodyDiv w:val="1"/>
      <w:marLeft w:val="0"/>
      <w:marRight w:val="0"/>
      <w:marTop w:val="0"/>
      <w:marBottom w:val="0"/>
      <w:divBdr>
        <w:top w:val="none" w:sz="0" w:space="0" w:color="auto"/>
        <w:left w:val="none" w:sz="0" w:space="0" w:color="auto"/>
        <w:bottom w:val="none" w:sz="0" w:space="0" w:color="auto"/>
        <w:right w:val="none" w:sz="0" w:space="0" w:color="auto"/>
      </w:divBdr>
    </w:div>
    <w:div w:id="562183917">
      <w:bodyDiv w:val="1"/>
      <w:marLeft w:val="0"/>
      <w:marRight w:val="0"/>
      <w:marTop w:val="0"/>
      <w:marBottom w:val="0"/>
      <w:divBdr>
        <w:top w:val="none" w:sz="0" w:space="0" w:color="auto"/>
        <w:left w:val="none" w:sz="0" w:space="0" w:color="auto"/>
        <w:bottom w:val="none" w:sz="0" w:space="0" w:color="auto"/>
        <w:right w:val="none" w:sz="0" w:space="0" w:color="auto"/>
      </w:divBdr>
    </w:div>
    <w:div w:id="565261525">
      <w:bodyDiv w:val="1"/>
      <w:marLeft w:val="0"/>
      <w:marRight w:val="0"/>
      <w:marTop w:val="0"/>
      <w:marBottom w:val="0"/>
      <w:divBdr>
        <w:top w:val="none" w:sz="0" w:space="0" w:color="auto"/>
        <w:left w:val="none" w:sz="0" w:space="0" w:color="auto"/>
        <w:bottom w:val="none" w:sz="0" w:space="0" w:color="auto"/>
        <w:right w:val="none" w:sz="0" w:space="0" w:color="auto"/>
      </w:divBdr>
    </w:div>
    <w:div w:id="566648820">
      <w:bodyDiv w:val="1"/>
      <w:marLeft w:val="0"/>
      <w:marRight w:val="0"/>
      <w:marTop w:val="0"/>
      <w:marBottom w:val="0"/>
      <w:divBdr>
        <w:top w:val="none" w:sz="0" w:space="0" w:color="auto"/>
        <w:left w:val="none" w:sz="0" w:space="0" w:color="auto"/>
        <w:bottom w:val="none" w:sz="0" w:space="0" w:color="auto"/>
        <w:right w:val="none" w:sz="0" w:space="0" w:color="auto"/>
      </w:divBdr>
    </w:div>
    <w:div w:id="568226902">
      <w:bodyDiv w:val="1"/>
      <w:marLeft w:val="0"/>
      <w:marRight w:val="0"/>
      <w:marTop w:val="0"/>
      <w:marBottom w:val="0"/>
      <w:divBdr>
        <w:top w:val="none" w:sz="0" w:space="0" w:color="auto"/>
        <w:left w:val="none" w:sz="0" w:space="0" w:color="auto"/>
        <w:bottom w:val="none" w:sz="0" w:space="0" w:color="auto"/>
        <w:right w:val="none" w:sz="0" w:space="0" w:color="auto"/>
      </w:divBdr>
    </w:div>
    <w:div w:id="568879008">
      <w:bodyDiv w:val="1"/>
      <w:marLeft w:val="0"/>
      <w:marRight w:val="0"/>
      <w:marTop w:val="0"/>
      <w:marBottom w:val="0"/>
      <w:divBdr>
        <w:top w:val="none" w:sz="0" w:space="0" w:color="auto"/>
        <w:left w:val="none" w:sz="0" w:space="0" w:color="auto"/>
        <w:bottom w:val="none" w:sz="0" w:space="0" w:color="auto"/>
        <w:right w:val="none" w:sz="0" w:space="0" w:color="auto"/>
      </w:divBdr>
    </w:div>
    <w:div w:id="574704895">
      <w:bodyDiv w:val="1"/>
      <w:marLeft w:val="0"/>
      <w:marRight w:val="0"/>
      <w:marTop w:val="0"/>
      <w:marBottom w:val="0"/>
      <w:divBdr>
        <w:top w:val="none" w:sz="0" w:space="0" w:color="auto"/>
        <w:left w:val="none" w:sz="0" w:space="0" w:color="auto"/>
        <w:bottom w:val="none" w:sz="0" w:space="0" w:color="auto"/>
        <w:right w:val="none" w:sz="0" w:space="0" w:color="auto"/>
      </w:divBdr>
    </w:div>
    <w:div w:id="575365460">
      <w:bodyDiv w:val="1"/>
      <w:marLeft w:val="0"/>
      <w:marRight w:val="0"/>
      <w:marTop w:val="0"/>
      <w:marBottom w:val="0"/>
      <w:divBdr>
        <w:top w:val="none" w:sz="0" w:space="0" w:color="auto"/>
        <w:left w:val="none" w:sz="0" w:space="0" w:color="auto"/>
        <w:bottom w:val="none" w:sz="0" w:space="0" w:color="auto"/>
        <w:right w:val="none" w:sz="0" w:space="0" w:color="auto"/>
      </w:divBdr>
    </w:div>
    <w:div w:id="582644075">
      <w:bodyDiv w:val="1"/>
      <w:marLeft w:val="0"/>
      <w:marRight w:val="0"/>
      <w:marTop w:val="0"/>
      <w:marBottom w:val="0"/>
      <w:divBdr>
        <w:top w:val="none" w:sz="0" w:space="0" w:color="auto"/>
        <w:left w:val="none" w:sz="0" w:space="0" w:color="auto"/>
        <w:bottom w:val="none" w:sz="0" w:space="0" w:color="auto"/>
        <w:right w:val="none" w:sz="0" w:space="0" w:color="auto"/>
      </w:divBdr>
    </w:div>
    <w:div w:id="583533853">
      <w:bodyDiv w:val="1"/>
      <w:marLeft w:val="0"/>
      <w:marRight w:val="0"/>
      <w:marTop w:val="0"/>
      <w:marBottom w:val="0"/>
      <w:divBdr>
        <w:top w:val="none" w:sz="0" w:space="0" w:color="auto"/>
        <w:left w:val="none" w:sz="0" w:space="0" w:color="auto"/>
        <w:bottom w:val="none" w:sz="0" w:space="0" w:color="auto"/>
        <w:right w:val="none" w:sz="0" w:space="0" w:color="auto"/>
      </w:divBdr>
    </w:div>
    <w:div w:id="583757988">
      <w:bodyDiv w:val="1"/>
      <w:marLeft w:val="0"/>
      <w:marRight w:val="0"/>
      <w:marTop w:val="0"/>
      <w:marBottom w:val="0"/>
      <w:divBdr>
        <w:top w:val="none" w:sz="0" w:space="0" w:color="auto"/>
        <w:left w:val="none" w:sz="0" w:space="0" w:color="auto"/>
        <w:bottom w:val="none" w:sz="0" w:space="0" w:color="auto"/>
        <w:right w:val="none" w:sz="0" w:space="0" w:color="auto"/>
      </w:divBdr>
    </w:div>
    <w:div w:id="584270303">
      <w:bodyDiv w:val="1"/>
      <w:marLeft w:val="0"/>
      <w:marRight w:val="0"/>
      <w:marTop w:val="0"/>
      <w:marBottom w:val="0"/>
      <w:divBdr>
        <w:top w:val="none" w:sz="0" w:space="0" w:color="auto"/>
        <w:left w:val="none" w:sz="0" w:space="0" w:color="auto"/>
        <w:bottom w:val="none" w:sz="0" w:space="0" w:color="auto"/>
        <w:right w:val="none" w:sz="0" w:space="0" w:color="auto"/>
      </w:divBdr>
    </w:div>
    <w:div w:id="586111638">
      <w:bodyDiv w:val="1"/>
      <w:marLeft w:val="0"/>
      <w:marRight w:val="0"/>
      <w:marTop w:val="0"/>
      <w:marBottom w:val="0"/>
      <w:divBdr>
        <w:top w:val="none" w:sz="0" w:space="0" w:color="auto"/>
        <w:left w:val="none" w:sz="0" w:space="0" w:color="auto"/>
        <w:bottom w:val="none" w:sz="0" w:space="0" w:color="auto"/>
        <w:right w:val="none" w:sz="0" w:space="0" w:color="auto"/>
      </w:divBdr>
    </w:div>
    <w:div w:id="587352046">
      <w:bodyDiv w:val="1"/>
      <w:marLeft w:val="0"/>
      <w:marRight w:val="0"/>
      <w:marTop w:val="0"/>
      <w:marBottom w:val="0"/>
      <w:divBdr>
        <w:top w:val="none" w:sz="0" w:space="0" w:color="auto"/>
        <w:left w:val="none" w:sz="0" w:space="0" w:color="auto"/>
        <w:bottom w:val="none" w:sz="0" w:space="0" w:color="auto"/>
        <w:right w:val="none" w:sz="0" w:space="0" w:color="auto"/>
      </w:divBdr>
    </w:div>
    <w:div w:id="588388733">
      <w:bodyDiv w:val="1"/>
      <w:marLeft w:val="0"/>
      <w:marRight w:val="0"/>
      <w:marTop w:val="0"/>
      <w:marBottom w:val="0"/>
      <w:divBdr>
        <w:top w:val="none" w:sz="0" w:space="0" w:color="auto"/>
        <w:left w:val="none" w:sz="0" w:space="0" w:color="auto"/>
        <w:bottom w:val="none" w:sz="0" w:space="0" w:color="auto"/>
        <w:right w:val="none" w:sz="0" w:space="0" w:color="auto"/>
      </w:divBdr>
    </w:div>
    <w:div w:id="591082525">
      <w:bodyDiv w:val="1"/>
      <w:marLeft w:val="0"/>
      <w:marRight w:val="0"/>
      <w:marTop w:val="0"/>
      <w:marBottom w:val="0"/>
      <w:divBdr>
        <w:top w:val="none" w:sz="0" w:space="0" w:color="auto"/>
        <w:left w:val="none" w:sz="0" w:space="0" w:color="auto"/>
        <w:bottom w:val="none" w:sz="0" w:space="0" w:color="auto"/>
        <w:right w:val="none" w:sz="0" w:space="0" w:color="auto"/>
      </w:divBdr>
    </w:div>
    <w:div w:id="593785947">
      <w:bodyDiv w:val="1"/>
      <w:marLeft w:val="0"/>
      <w:marRight w:val="0"/>
      <w:marTop w:val="0"/>
      <w:marBottom w:val="0"/>
      <w:divBdr>
        <w:top w:val="none" w:sz="0" w:space="0" w:color="auto"/>
        <w:left w:val="none" w:sz="0" w:space="0" w:color="auto"/>
        <w:bottom w:val="none" w:sz="0" w:space="0" w:color="auto"/>
        <w:right w:val="none" w:sz="0" w:space="0" w:color="auto"/>
      </w:divBdr>
    </w:div>
    <w:div w:id="600801097">
      <w:bodyDiv w:val="1"/>
      <w:marLeft w:val="0"/>
      <w:marRight w:val="0"/>
      <w:marTop w:val="0"/>
      <w:marBottom w:val="0"/>
      <w:divBdr>
        <w:top w:val="none" w:sz="0" w:space="0" w:color="auto"/>
        <w:left w:val="none" w:sz="0" w:space="0" w:color="auto"/>
        <w:bottom w:val="none" w:sz="0" w:space="0" w:color="auto"/>
        <w:right w:val="none" w:sz="0" w:space="0" w:color="auto"/>
      </w:divBdr>
    </w:div>
    <w:div w:id="601449427">
      <w:bodyDiv w:val="1"/>
      <w:marLeft w:val="0"/>
      <w:marRight w:val="0"/>
      <w:marTop w:val="0"/>
      <w:marBottom w:val="0"/>
      <w:divBdr>
        <w:top w:val="none" w:sz="0" w:space="0" w:color="auto"/>
        <w:left w:val="none" w:sz="0" w:space="0" w:color="auto"/>
        <w:bottom w:val="none" w:sz="0" w:space="0" w:color="auto"/>
        <w:right w:val="none" w:sz="0" w:space="0" w:color="auto"/>
      </w:divBdr>
    </w:div>
    <w:div w:id="603460149">
      <w:bodyDiv w:val="1"/>
      <w:marLeft w:val="0"/>
      <w:marRight w:val="0"/>
      <w:marTop w:val="0"/>
      <w:marBottom w:val="0"/>
      <w:divBdr>
        <w:top w:val="none" w:sz="0" w:space="0" w:color="auto"/>
        <w:left w:val="none" w:sz="0" w:space="0" w:color="auto"/>
        <w:bottom w:val="none" w:sz="0" w:space="0" w:color="auto"/>
        <w:right w:val="none" w:sz="0" w:space="0" w:color="auto"/>
      </w:divBdr>
    </w:div>
    <w:div w:id="607733345">
      <w:bodyDiv w:val="1"/>
      <w:marLeft w:val="0"/>
      <w:marRight w:val="0"/>
      <w:marTop w:val="0"/>
      <w:marBottom w:val="0"/>
      <w:divBdr>
        <w:top w:val="none" w:sz="0" w:space="0" w:color="auto"/>
        <w:left w:val="none" w:sz="0" w:space="0" w:color="auto"/>
        <w:bottom w:val="none" w:sz="0" w:space="0" w:color="auto"/>
        <w:right w:val="none" w:sz="0" w:space="0" w:color="auto"/>
      </w:divBdr>
    </w:div>
    <w:div w:id="607781431">
      <w:bodyDiv w:val="1"/>
      <w:marLeft w:val="0"/>
      <w:marRight w:val="0"/>
      <w:marTop w:val="0"/>
      <w:marBottom w:val="0"/>
      <w:divBdr>
        <w:top w:val="none" w:sz="0" w:space="0" w:color="auto"/>
        <w:left w:val="none" w:sz="0" w:space="0" w:color="auto"/>
        <w:bottom w:val="none" w:sz="0" w:space="0" w:color="auto"/>
        <w:right w:val="none" w:sz="0" w:space="0" w:color="auto"/>
      </w:divBdr>
    </w:div>
    <w:div w:id="610431881">
      <w:bodyDiv w:val="1"/>
      <w:marLeft w:val="0"/>
      <w:marRight w:val="0"/>
      <w:marTop w:val="0"/>
      <w:marBottom w:val="0"/>
      <w:divBdr>
        <w:top w:val="none" w:sz="0" w:space="0" w:color="auto"/>
        <w:left w:val="none" w:sz="0" w:space="0" w:color="auto"/>
        <w:bottom w:val="none" w:sz="0" w:space="0" w:color="auto"/>
        <w:right w:val="none" w:sz="0" w:space="0" w:color="auto"/>
      </w:divBdr>
    </w:div>
    <w:div w:id="611521008">
      <w:bodyDiv w:val="1"/>
      <w:marLeft w:val="0"/>
      <w:marRight w:val="0"/>
      <w:marTop w:val="0"/>
      <w:marBottom w:val="0"/>
      <w:divBdr>
        <w:top w:val="none" w:sz="0" w:space="0" w:color="auto"/>
        <w:left w:val="none" w:sz="0" w:space="0" w:color="auto"/>
        <w:bottom w:val="none" w:sz="0" w:space="0" w:color="auto"/>
        <w:right w:val="none" w:sz="0" w:space="0" w:color="auto"/>
      </w:divBdr>
    </w:div>
    <w:div w:id="615067504">
      <w:bodyDiv w:val="1"/>
      <w:marLeft w:val="0"/>
      <w:marRight w:val="0"/>
      <w:marTop w:val="0"/>
      <w:marBottom w:val="0"/>
      <w:divBdr>
        <w:top w:val="none" w:sz="0" w:space="0" w:color="auto"/>
        <w:left w:val="none" w:sz="0" w:space="0" w:color="auto"/>
        <w:bottom w:val="none" w:sz="0" w:space="0" w:color="auto"/>
        <w:right w:val="none" w:sz="0" w:space="0" w:color="auto"/>
      </w:divBdr>
    </w:div>
    <w:div w:id="620040982">
      <w:bodyDiv w:val="1"/>
      <w:marLeft w:val="0"/>
      <w:marRight w:val="0"/>
      <w:marTop w:val="0"/>
      <w:marBottom w:val="0"/>
      <w:divBdr>
        <w:top w:val="none" w:sz="0" w:space="0" w:color="auto"/>
        <w:left w:val="none" w:sz="0" w:space="0" w:color="auto"/>
        <w:bottom w:val="none" w:sz="0" w:space="0" w:color="auto"/>
        <w:right w:val="none" w:sz="0" w:space="0" w:color="auto"/>
      </w:divBdr>
    </w:div>
    <w:div w:id="624700444">
      <w:bodyDiv w:val="1"/>
      <w:marLeft w:val="0"/>
      <w:marRight w:val="0"/>
      <w:marTop w:val="0"/>
      <w:marBottom w:val="0"/>
      <w:divBdr>
        <w:top w:val="none" w:sz="0" w:space="0" w:color="auto"/>
        <w:left w:val="none" w:sz="0" w:space="0" w:color="auto"/>
        <w:bottom w:val="none" w:sz="0" w:space="0" w:color="auto"/>
        <w:right w:val="none" w:sz="0" w:space="0" w:color="auto"/>
      </w:divBdr>
    </w:div>
    <w:div w:id="629284495">
      <w:bodyDiv w:val="1"/>
      <w:marLeft w:val="0"/>
      <w:marRight w:val="0"/>
      <w:marTop w:val="0"/>
      <w:marBottom w:val="0"/>
      <w:divBdr>
        <w:top w:val="none" w:sz="0" w:space="0" w:color="auto"/>
        <w:left w:val="none" w:sz="0" w:space="0" w:color="auto"/>
        <w:bottom w:val="none" w:sz="0" w:space="0" w:color="auto"/>
        <w:right w:val="none" w:sz="0" w:space="0" w:color="auto"/>
      </w:divBdr>
    </w:div>
    <w:div w:id="637801932">
      <w:bodyDiv w:val="1"/>
      <w:marLeft w:val="0"/>
      <w:marRight w:val="0"/>
      <w:marTop w:val="0"/>
      <w:marBottom w:val="0"/>
      <w:divBdr>
        <w:top w:val="none" w:sz="0" w:space="0" w:color="auto"/>
        <w:left w:val="none" w:sz="0" w:space="0" w:color="auto"/>
        <w:bottom w:val="none" w:sz="0" w:space="0" w:color="auto"/>
        <w:right w:val="none" w:sz="0" w:space="0" w:color="auto"/>
      </w:divBdr>
    </w:div>
    <w:div w:id="641230172">
      <w:bodyDiv w:val="1"/>
      <w:marLeft w:val="0"/>
      <w:marRight w:val="0"/>
      <w:marTop w:val="0"/>
      <w:marBottom w:val="0"/>
      <w:divBdr>
        <w:top w:val="none" w:sz="0" w:space="0" w:color="auto"/>
        <w:left w:val="none" w:sz="0" w:space="0" w:color="auto"/>
        <w:bottom w:val="none" w:sz="0" w:space="0" w:color="auto"/>
        <w:right w:val="none" w:sz="0" w:space="0" w:color="auto"/>
      </w:divBdr>
    </w:div>
    <w:div w:id="642588784">
      <w:bodyDiv w:val="1"/>
      <w:marLeft w:val="0"/>
      <w:marRight w:val="0"/>
      <w:marTop w:val="0"/>
      <w:marBottom w:val="0"/>
      <w:divBdr>
        <w:top w:val="none" w:sz="0" w:space="0" w:color="auto"/>
        <w:left w:val="none" w:sz="0" w:space="0" w:color="auto"/>
        <w:bottom w:val="none" w:sz="0" w:space="0" w:color="auto"/>
        <w:right w:val="none" w:sz="0" w:space="0" w:color="auto"/>
      </w:divBdr>
    </w:div>
    <w:div w:id="646470848">
      <w:bodyDiv w:val="1"/>
      <w:marLeft w:val="0"/>
      <w:marRight w:val="0"/>
      <w:marTop w:val="0"/>
      <w:marBottom w:val="0"/>
      <w:divBdr>
        <w:top w:val="none" w:sz="0" w:space="0" w:color="auto"/>
        <w:left w:val="none" w:sz="0" w:space="0" w:color="auto"/>
        <w:bottom w:val="none" w:sz="0" w:space="0" w:color="auto"/>
        <w:right w:val="none" w:sz="0" w:space="0" w:color="auto"/>
      </w:divBdr>
    </w:div>
    <w:div w:id="649288394">
      <w:bodyDiv w:val="1"/>
      <w:marLeft w:val="0"/>
      <w:marRight w:val="0"/>
      <w:marTop w:val="0"/>
      <w:marBottom w:val="0"/>
      <w:divBdr>
        <w:top w:val="none" w:sz="0" w:space="0" w:color="auto"/>
        <w:left w:val="none" w:sz="0" w:space="0" w:color="auto"/>
        <w:bottom w:val="none" w:sz="0" w:space="0" w:color="auto"/>
        <w:right w:val="none" w:sz="0" w:space="0" w:color="auto"/>
      </w:divBdr>
    </w:div>
    <w:div w:id="651451632">
      <w:bodyDiv w:val="1"/>
      <w:marLeft w:val="0"/>
      <w:marRight w:val="0"/>
      <w:marTop w:val="0"/>
      <w:marBottom w:val="0"/>
      <w:divBdr>
        <w:top w:val="none" w:sz="0" w:space="0" w:color="auto"/>
        <w:left w:val="none" w:sz="0" w:space="0" w:color="auto"/>
        <w:bottom w:val="none" w:sz="0" w:space="0" w:color="auto"/>
        <w:right w:val="none" w:sz="0" w:space="0" w:color="auto"/>
      </w:divBdr>
    </w:div>
    <w:div w:id="659847273">
      <w:bodyDiv w:val="1"/>
      <w:marLeft w:val="0"/>
      <w:marRight w:val="0"/>
      <w:marTop w:val="0"/>
      <w:marBottom w:val="0"/>
      <w:divBdr>
        <w:top w:val="none" w:sz="0" w:space="0" w:color="auto"/>
        <w:left w:val="none" w:sz="0" w:space="0" w:color="auto"/>
        <w:bottom w:val="none" w:sz="0" w:space="0" w:color="auto"/>
        <w:right w:val="none" w:sz="0" w:space="0" w:color="auto"/>
      </w:divBdr>
    </w:div>
    <w:div w:id="661860538">
      <w:bodyDiv w:val="1"/>
      <w:marLeft w:val="0"/>
      <w:marRight w:val="0"/>
      <w:marTop w:val="0"/>
      <w:marBottom w:val="0"/>
      <w:divBdr>
        <w:top w:val="none" w:sz="0" w:space="0" w:color="auto"/>
        <w:left w:val="none" w:sz="0" w:space="0" w:color="auto"/>
        <w:bottom w:val="none" w:sz="0" w:space="0" w:color="auto"/>
        <w:right w:val="none" w:sz="0" w:space="0" w:color="auto"/>
      </w:divBdr>
    </w:div>
    <w:div w:id="662514913">
      <w:bodyDiv w:val="1"/>
      <w:marLeft w:val="0"/>
      <w:marRight w:val="0"/>
      <w:marTop w:val="0"/>
      <w:marBottom w:val="0"/>
      <w:divBdr>
        <w:top w:val="none" w:sz="0" w:space="0" w:color="auto"/>
        <w:left w:val="none" w:sz="0" w:space="0" w:color="auto"/>
        <w:bottom w:val="none" w:sz="0" w:space="0" w:color="auto"/>
        <w:right w:val="none" w:sz="0" w:space="0" w:color="auto"/>
      </w:divBdr>
    </w:div>
    <w:div w:id="663780344">
      <w:bodyDiv w:val="1"/>
      <w:marLeft w:val="0"/>
      <w:marRight w:val="0"/>
      <w:marTop w:val="0"/>
      <w:marBottom w:val="0"/>
      <w:divBdr>
        <w:top w:val="none" w:sz="0" w:space="0" w:color="auto"/>
        <w:left w:val="none" w:sz="0" w:space="0" w:color="auto"/>
        <w:bottom w:val="none" w:sz="0" w:space="0" w:color="auto"/>
        <w:right w:val="none" w:sz="0" w:space="0" w:color="auto"/>
      </w:divBdr>
    </w:div>
    <w:div w:id="665135180">
      <w:bodyDiv w:val="1"/>
      <w:marLeft w:val="0"/>
      <w:marRight w:val="0"/>
      <w:marTop w:val="0"/>
      <w:marBottom w:val="0"/>
      <w:divBdr>
        <w:top w:val="none" w:sz="0" w:space="0" w:color="auto"/>
        <w:left w:val="none" w:sz="0" w:space="0" w:color="auto"/>
        <w:bottom w:val="none" w:sz="0" w:space="0" w:color="auto"/>
        <w:right w:val="none" w:sz="0" w:space="0" w:color="auto"/>
      </w:divBdr>
    </w:div>
    <w:div w:id="669064467">
      <w:bodyDiv w:val="1"/>
      <w:marLeft w:val="0"/>
      <w:marRight w:val="0"/>
      <w:marTop w:val="0"/>
      <w:marBottom w:val="0"/>
      <w:divBdr>
        <w:top w:val="none" w:sz="0" w:space="0" w:color="auto"/>
        <w:left w:val="none" w:sz="0" w:space="0" w:color="auto"/>
        <w:bottom w:val="none" w:sz="0" w:space="0" w:color="auto"/>
        <w:right w:val="none" w:sz="0" w:space="0" w:color="auto"/>
      </w:divBdr>
    </w:div>
    <w:div w:id="672954117">
      <w:bodyDiv w:val="1"/>
      <w:marLeft w:val="0"/>
      <w:marRight w:val="0"/>
      <w:marTop w:val="0"/>
      <w:marBottom w:val="0"/>
      <w:divBdr>
        <w:top w:val="none" w:sz="0" w:space="0" w:color="auto"/>
        <w:left w:val="none" w:sz="0" w:space="0" w:color="auto"/>
        <w:bottom w:val="none" w:sz="0" w:space="0" w:color="auto"/>
        <w:right w:val="none" w:sz="0" w:space="0" w:color="auto"/>
      </w:divBdr>
    </w:div>
    <w:div w:id="685403403">
      <w:bodyDiv w:val="1"/>
      <w:marLeft w:val="0"/>
      <w:marRight w:val="0"/>
      <w:marTop w:val="0"/>
      <w:marBottom w:val="0"/>
      <w:divBdr>
        <w:top w:val="none" w:sz="0" w:space="0" w:color="auto"/>
        <w:left w:val="none" w:sz="0" w:space="0" w:color="auto"/>
        <w:bottom w:val="none" w:sz="0" w:space="0" w:color="auto"/>
        <w:right w:val="none" w:sz="0" w:space="0" w:color="auto"/>
      </w:divBdr>
    </w:div>
    <w:div w:id="687608138">
      <w:bodyDiv w:val="1"/>
      <w:marLeft w:val="0"/>
      <w:marRight w:val="0"/>
      <w:marTop w:val="0"/>
      <w:marBottom w:val="0"/>
      <w:divBdr>
        <w:top w:val="none" w:sz="0" w:space="0" w:color="auto"/>
        <w:left w:val="none" w:sz="0" w:space="0" w:color="auto"/>
        <w:bottom w:val="none" w:sz="0" w:space="0" w:color="auto"/>
        <w:right w:val="none" w:sz="0" w:space="0" w:color="auto"/>
      </w:divBdr>
    </w:div>
    <w:div w:id="689795949">
      <w:bodyDiv w:val="1"/>
      <w:marLeft w:val="0"/>
      <w:marRight w:val="0"/>
      <w:marTop w:val="0"/>
      <w:marBottom w:val="0"/>
      <w:divBdr>
        <w:top w:val="none" w:sz="0" w:space="0" w:color="auto"/>
        <w:left w:val="none" w:sz="0" w:space="0" w:color="auto"/>
        <w:bottom w:val="none" w:sz="0" w:space="0" w:color="auto"/>
        <w:right w:val="none" w:sz="0" w:space="0" w:color="auto"/>
      </w:divBdr>
    </w:div>
    <w:div w:id="693000124">
      <w:bodyDiv w:val="1"/>
      <w:marLeft w:val="0"/>
      <w:marRight w:val="0"/>
      <w:marTop w:val="0"/>
      <w:marBottom w:val="0"/>
      <w:divBdr>
        <w:top w:val="none" w:sz="0" w:space="0" w:color="auto"/>
        <w:left w:val="none" w:sz="0" w:space="0" w:color="auto"/>
        <w:bottom w:val="none" w:sz="0" w:space="0" w:color="auto"/>
        <w:right w:val="none" w:sz="0" w:space="0" w:color="auto"/>
      </w:divBdr>
    </w:div>
    <w:div w:id="693581861">
      <w:bodyDiv w:val="1"/>
      <w:marLeft w:val="0"/>
      <w:marRight w:val="0"/>
      <w:marTop w:val="0"/>
      <w:marBottom w:val="0"/>
      <w:divBdr>
        <w:top w:val="none" w:sz="0" w:space="0" w:color="auto"/>
        <w:left w:val="none" w:sz="0" w:space="0" w:color="auto"/>
        <w:bottom w:val="none" w:sz="0" w:space="0" w:color="auto"/>
        <w:right w:val="none" w:sz="0" w:space="0" w:color="auto"/>
      </w:divBdr>
    </w:div>
    <w:div w:id="696349863">
      <w:bodyDiv w:val="1"/>
      <w:marLeft w:val="0"/>
      <w:marRight w:val="0"/>
      <w:marTop w:val="0"/>
      <w:marBottom w:val="0"/>
      <w:divBdr>
        <w:top w:val="none" w:sz="0" w:space="0" w:color="auto"/>
        <w:left w:val="none" w:sz="0" w:space="0" w:color="auto"/>
        <w:bottom w:val="none" w:sz="0" w:space="0" w:color="auto"/>
        <w:right w:val="none" w:sz="0" w:space="0" w:color="auto"/>
      </w:divBdr>
    </w:div>
    <w:div w:id="703404570">
      <w:bodyDiv w:val="1"/>
      <w:marLeft w:val="0"/>
      <w:marRight w:val="0"/>
      <w:marTop w:val="0"/>
      <w:marBottom w:val="0"/>
      <w:divBdr>
        <w:top w:val="none" w:sz="0" w:space="0" w:color="auto"/>
        <w:left w:val="none" w:sz="0" w:space="0" w:color="auto"/>
        <w:bottom w:val="none" w:sz="0" w:space="0" w:color="auto"/>
        <w:right w:val="none" w:sz="0" w:space="0" w:color="auto"/>
      </w:divBdr>
    </w:div>
    <w:div w:id="703477966">
      <w:bodyDiv w:val="1"/>
      <w:marLeft w:val="0"/>
      <w:marRight w:val="0"/>
      <w:marTop w:val="0"/>
      <w:marBottom w:val="0"/>
      <w:divBdr>
        <w:top w:val="none" w:sz="0" w:space="0" w:color="auto"/>
        <w:left w:val="none" w:sz="0" w:space="0" w:color="auto"/>
        <w:bottom w:val="none" w:sz="0" w:space="0" w:color="auto"/>
        <w:right w:val="none" w:sz="0" w:space="0" w:color="auto"/>
      </w:divBdr>
    </w:div>
    <w:div w:id="704136489">
      <w:bodyDiv w:val="1"/>
      <w:marLeft w:val="0"/>
      <w:marRight w:val="0"/>
      <w:marTop w:val="0"/>
      <w:marBottom w:val="0"/>
      <w:divBdr>
        <w:top w:val="none" w:sz="0" w:space="0" w:color="auto"/>
        <w:left w:val="none" w:sz="0" w:space="0" w:color="auto"/>
        <w:bottom w:val="none" w:sz="0" w:space="0" w:color="auto"/>
        <w:right w:val="none" w:sz="0" w:space="0" w:color="auto"/>
      </w:divBdr>
    </w:div>
    <w:div w:id="704869488">
      <w:bodyDiv w:val="1"/>
      <w:marLeft w:val="0"/>
      <w:marRight w:val="0"/>
      <w:marTop w:val="0"/>
      <w:marBottom w:val="0"/>
      <w:divBdr>
        <w:top w:val="none" w:sz="0" w:space="0" w:color="auto"/>
        <w:left w:val="none" w:sz="0" w:space="0" w:color="auto"/>
        <w:bottom w:val="none" w:sz="0" w:space="0" w:color="auto"/>
        <w:right w:val="none" w:sz="0" w:space="0" w:color="auto"/>
      </w:divBdr>
    </w:div>
    <w:div w:id="705253307">
      <w:bodyDiv w:val="1"/>
      <w:marLeft w:val="0"/>
      <w:marRight w:val="0"/>
      <w:marTop w:val="0"/>
      <w:marBottom w:val="0"/>
      <w:divBdr>
        <w:top w:val="none" w:sz="0" w:space="0" w:color="auto"/>
        <w:left w:val="none" w:sz="0" w:space="0" w:color="auto"/>
        <w:bottom w:val="none" w:sz="0" w:space="0" w:color="auto"/>
        <w:right w:val="none" w:sz="0" w:space="0" w:color="auto"/>
      </w:divBdr>
    </w:div>
    <w:div w:id="707025447">
      <w:bodyDiv w:val="1"/>
      <w:marLeft w:val="0"/>
      <w:marRight w:val="0"/>
      <w:marTop w:val="0"/>
      <w:marBottom w:val="0"/>
      <w:divBdr>
        <w:top w:val="none" w:sz="0" w:space="0" w:color="auto"/>
        <w:left w:val="none" w:sz="0" w:space="0" w:color="auto"/>
        <w:bottom w:val="none" w:sz="0" w:space="0" w:color="auto"/>
        <w:right w:val="none" w:sz="0" w:space="0" w:color="auto"/>
      </w:divBdr>
    </w:div>
    <w:div w:id="707535286">
      <w:bodyDiv w:val="1"/>
      <w:marLeft w:val="0"/>
      <w:marRight w:val="0"/>
      <w:marTop w:val="0"/>
      <w:marBottom w:val="0"/>
      <w:divBdr>
        <w:top w:val="none" w:sz="0" w:space="0" w:color="auto"/>
        <w:left w:val="none" w:sz="0" w:space="0" w:color="auto"/>
        <w:bottom w:val="none" w:sz="0" w:space="0" w:color="auto"/>
        <w:right w:val="none" w:sz="0" w:space="0" w:color="auto"/>
      </w:divBdr>
    </w:div>
    <w:div w:id="710544500">
      <w:bodyDiv w:val="1"/>
      <w:marLeft w:val="0"/>
      <w:marRight w:val="0"/>
      <w:marTop w:val="0"/>
      <w:marBottom w:val="0"/>
      <w:divBdr>
        <w:top w:val="none" w:sz="0" w:space="0" w:color="auto"/>
        <w:left w:val="none" w:sz="0" w:space="0" w:color="auto"/>
        <w:bottom w:val="none" w:sz="0" w:space="0" w:color="auto"/>
        <w:right w:val="none" w:sz="0" w:space="0" w:color="auto"/>
      </w:divBdr>
      <w:divsChild>
        <w:div w:id="945622043">
          <w:marLeft w:val="0"/>
          <w:marRight w:val="0"/>
          <w:marTop w:val="0"/>
          <w:marBottom w:val="0"/>
          <w:divBdr>
            <w:top w:val="none" w:sz="0" w:space="0" w:color="auto"/>
            <w:left w:val="none" w:sz="0" w:space="0" w:color="auto"/>
            <w:bottom w:val="none" w:sz="0" w:space="0" w:color="auto"/>
            <w:right w:val="none" w:sz="0" w:space="0" w:color="auto"/>
          </w:divBdr>
        </w:div>
        <w:div w:id="1994721532">
          <w:marLeft w:val="0"/>
          <w:marRight w:val="0"/>
          <w:marTop w:val="0"/>
          <w:marBottom w:val="0"/>
          <w:divBdr>
            <w:top w:val="none" w:sz="0" w:space="0" w:color="auto"/>
            <w:left w:val="none" w:sz="0" w:space="0" w:color="auto"/>
            <w:bottom w:val="none" w:sz="0" w:space="0" w:color="auto"/>
            <w:right w:val="none" w:sz="0" w:space="0" w:color="auto"/>
          </w:divBdr>
        </w:div>
      </w:divsChild>
    </w:div>
    <w:div w:id="711807821">
      <w:bodyDiv w:val="1"/>
      <w:marLeft w:val="0"/>
      <w:marRight w:val="0"/>
      <w:marTop w:val="0"/>
      <w:marBottom w:val="0"/>
      <w:divBdr>
        <w:top w:val="none" w:sz="0" w:space="0" w:color="auto"/>
        <w:left w:val="none" w:sz="0" w:space="0" w:color="auto"/>
        <w:bottom w:val="none" w:sz="0" w:space="0" w:color="auto"/>
        <w:right w:val="none" w:sz="0" w:space="0" w:color="auto"/>
      </w:divBdr>
    </w:div>
    <w:div w:id="715160280">
      <w:bodyDiv w:val="1"/>
      <w:marLeft w:val="0"/>
      <w:marRight w:val="0"/>
      <w:marTop w:val="0"/>
      <w:marBottom w:val="0"/>
      <w:divBdr>
        <w:top w:val="none" w:sz="0" w:space="0" w:color="auto"/>
        <w:left w:val="none" w:sz="0" w:space="0" w:color="auto"/>
        <w:bottom w:val="none" w:sz="0" w:space="0" w:color="auto"/>
        <w:right w:val="none" w:sz="0" w:space="0" w:color="auto"/>
      </w:divBdr>
    </w:div>
    <w:div w:id="718895612">
      <w:bodyDiv w:val="1"/>
      <w:marLeft w:val="0"/>
      <w:marRight w:val="0"/>
      <w:marTop w:val="0"/>
      <w:marBottom w:val="0"/>
      <w:divBdr>
        <w:top w:val="none" w:sz="0" w:space="0" w:color="auto"/>
        <w:left w:val="none" w:sz="0" w:space="0" w:color="auto"/>
        <w:bottom w:val="none" w:sz="0" w:space="0" w:color="auto"/>
        <w:right w:val="none" w:sz="0" w:space="0" w:color="auto"/>
      </w:divBdr>
    </w:div>
    <w:div w:id="725689442">
      <w:bodyDiv w:val="1"/>
      <w:marLeft w:val="0"/>
      <w:marRight w:val="0"/>
      <w:marTop w:val="0"/>
      <w:marBottom w:val="0"/>
      <w:divBdr>
        <w:top w:val="none" w:sz="0" w:space="0" w:color="auto"/>
        <w:left w:val="none" w:sz="0" w:space="0" w:color="auto"/>
        <w:bottom w:val="none" w:sz="0" w:space="0" w:color="auto"/>
        <w:right w:val="none" w:sz="0" w:space="0" w:color="auto"/>
      </w:divBdr>
    </w:div>
    <w:div w:id="729108477">
      <w:bodyDiv w:val="1"/>
      <w:marLeft w:val="0"/>
      <w:marRight w:val="0"/>
      <w:marTop w:val="0"/>
      <w:marBottom w:val="0"/>
      <w:divBdr>
        <w:top w:val="none" w:sz="0" w:space="0" w:color="auto"/>
        <w:left w:val="none" w:sz="0" w:space="0" w:color="auto"/>
        <w:bottom w:val="none" w:sz="0" w:space="0" w:color="auto"/>
        <w:right w:val="none" w:sz="0" w:space="0" w:color="auto"/>
      </w:divBdr>
    </w:div>
    <w:div w:id="729154067">
      <w:bodyDiv w:val="1"/>
      <w:marLeft w:val="0"/>
      <w:marRight w:val="0"/>
      <w:marTop w:val="0"/>
      <w:marBottom w:val="0"/>
      <w:divBdr>
        <w:top w:val="none" w:sz="0" w:space="0" w:color="auto"/>
        <w:left w:val="none" w:sz="0" w:space="0" w:color="auto"/>
        <w:bottom w:val="none" w:sz="0" w:space="0" w:color="auto"/>
        <w:right w:val="none" w:sz="0" w:space="0" w:color="auto"/>
      </w:divBdr>
    </w:div>
    <w:div w:id="731000315">
      <w:bodyDiv w:val="1"/>
      <w:marLeft w:val="0"/>
      <w:marRight w:val="0"/>
      <w:marTop w:val="0"/>
      <w:marBottom w:val="0"/>
      <w:divBdr>
        <w:top w:val="none" w:sz="0" w:space="0" w:color="auto"/>
        <w:left w:val="none" w:sz="0" w:space="0" w:color="auto"/>
        <w:bottom w:val="none" w:sz="0" w:space="0" w:color="auto"/>
        <w:right w:val="none" w:sz="0" w:space="0" w:color="auto"/>
      </w:divBdr>
    </w:div>
    <w:div w:id="731125596">
      <w:bodyDiv w:val="1"/>
      <w:marLeft w:val="0"/>
      <w:marRight w:val="0"/>
      <w:marTop w:val="0"/>
      <w:marBottom w:val="0"/>
      <w:divBdr>
        <w:top w:val="none" w:sz="0" w:space="0" w:color="auto"/>
        <w:left w:val="none" w:sz="0" w:space="0" w:color="auto"/>
        <w:bottom w:val="none" w:sz="0" w:space="0" w:color="auto"/>
        <w:right w:val="none" w:sz="0" w:space="0" w:color="auto"/>
      </w:divBdr>
    </w:div>
    <w:div w:id="735204195">
      <w:bodyDiv w:val="1"/>
      <w:marLeft w:val="0"/>
      <w:marRight w:val="0"/>
      <w:marTop w:val="0"/>
      <w:marBottom w:val="0"/>
      <w:divBdr>
        <w:top w:val="none" w:sz="0" w:space="0" w:color="auto"/>
        <w:left w:val="none" w:sz="0" w:space="0" w:color="auto"/>
        <w:bottom w:val="none" w:sz="0" w:space="0" w:color="auto"/>
        <w:right w:val="none" w:sz="0" w:space="0" w:color="auto"/>
      </w:divBdr>
    </w:div>
    <w:div w:id="735710951">
      <w:bodyDiv w:val="1"/>
      <w:marLeft w:val="0"/>
      <w:marRight w:val="0"/>
      <w:marTop w:val="0"/>
      <w:marBottom w:val="0"/>
      <w:divBdr>
        <w:top w:val="none" w:sz="0" w:space="0" w:color="auto"/>
        <w:left w:val="none" w:sz="0" w:space="0" w:color="auto"/>
        <w:bottom w:val="none" w:sz="0" w:space="0" w:color="auto"/>
        <w:right w:val="none" w:sz="0" w:space="0" w:color="auto"/>
      </w:divBdr>
    </w:div>
    <w:div w:id="736048744">
      <w:bodyDiv w:val="1"/>
      <w:marLeft w:val="0"/>
      <w:marRight w:val="0"/>
      <w:marTop w:val="0"/>
      <w:marBottom w:val="0"/>
      <w:divBdr>
        <w:top w:val="none" w:sz="0" w:space="0" w:color="auto"/>
        <w:left w:val="none" w:sz="0" w:space="0" w:color="auto"/>
        <w:bottom w:val="none" w:sz="0" w:space="0" w:color="auto"/>
        <w:right w:val="none" w:sz="0" w:space="0" w:color="auto"/>
      </w:divBdr>
    </w:div>
    <w:div w:id="736975243">
      <w:bodyDiv w:val="1"/>
      <w:marLeft w:val="0"/>
      <w:marRight w:val="0"/>
      <w:marTop w:val="0"/>
      <w:marBottom w:val="0"/>
      <w:divBdr>
        <w:top w:val="none" w:sz="0" w:space="0" w:color="auto"/>
        <w:left w:val="none" w:sz="0" w:space="0" w:color="auto"/>
        <w:bottom w:val="none" w:sz="0" w:space="0" w:color="auto"/>
        <w:right w:val="none" w:sz="0" w:space="0" w:color="auto"/>
      </w:divBdr>
    </w:div>
    <w:div w:id="737901845">
      <w:bodyDiv w:val="1"/>
      <w:marLeft w:val="0"/>
      <w:marRight w:val="0"/>
      <w:marTop w:val="0"/>
      <w:marBottom w:val="0"/>
      <w:divBdr>
        <w:top w:val="none" w:sz="0" w:space="0" w:color="auto"/>
        <w:left w:val="none" w:sz="0" w:space="0" w:color="auto"/>
        <w:bottom w:val="none" w:sz="0" w:space="0" w:color="auto"/>
        <w:right w:val="none" w:sz="0" w:space="0" w:color="auto"/>
      </w:divBdr>
    </w:div>
    <w:div w:id="739639603">
      <w:bodyDiv w:val="1"/>
      <w:marLeft w:val="0"/>
      <w:marRight w:val="0"/>
      <w:marTop w:val="0"/>
      <w:marBottom w:val="0"/>
      <w:divBdr>
        <w:top w:val="none" w:sz="0" w:space="0" w:color="auto"/>
        <w:left w:val="none" w:sz="0" w:space="0" w:color="auto"/>
        <w:bottom w:val="none" w:sz="0" w:space="0" w:color="auto"/>
        <w:right w:val="none" w:sz="0" w:space="0" w:color="auto"/>
      </w:divBdr>
    </w:div>
    <w:div w:id="739640412">
      <w:bodyDiv w:val="1"/>
      <w:marLeft w:val="0"/>
      <w:marRight w:val="0"/>
      <w:marTop w:val="0"/>
      <w:marBottom w:val="0"/>
      <w:divBdr>
        <w:top w:val="none" w:sz="0" w:space="0" w:color="auto"/>
        <w:left w:val="none" w:sz="0" w:space="0" w:color="auto"/>
        <w:bottom w:val="none" w:sz="0" w:space="0" w:color="auto"/>
        <w:right w:val="none" w:sz="0" w:space="0" w:color="auto"/>
      </w:divBdr>
    </w:div>
    <w:div w:id="742685423">
      <w:bodyDiv w:val="1"/>
      <w:marLeft w:val="0"/>
      <w:marRight w:val="0"/>
      <w:marTop w:val="0"/>
      <w:marBottom w:val="0"/>
      <w:divBdr>
        <w:top w:val="none" w:sz="0" w:space="0" w:color="auto"/>
        <w:left w:val="none" w:sz="0" w:space="0" w:color="auto"/>
        <w:bottom w:val="none" w:sz="0" w:space="0" w:color="auto"/>
        <w:right w:val="none" w:sz="0" w:space="0" w:color="auto"/>
      </w:divBdr>
    </w:div>
    <w:div w:id="745147778">
      <w:bodyDiv w:val="1"/>
      <w:marLeft w:val="0"/>
      <w:marRight w:val="0"/>
      <w:marTop w:val="0"/>
      <w:marBottom w:val="0"/>
      <w:divBdr>
        <w:top w:val="none" w:sz="0" w:space="0" w:color="auto"/>
        <w:left w:val="none" w:sz="0" w:space="0" w:color="auto"/>
        <w:bottom w:val="none" w:sz="0" w:space="0" w:color="auto"/>
        <w:right w:val="none" w:sz="0" w:space="0" w:color="auto"/>
      </w:divBdr>
    </w:div>
    <w:div w:id="747045438">
      <w:bodyDiv w:val="1"/>
      <w:marLeft w:val="0"/>
      <w:marRight w:val="0"/>
      <w:marTop w:val="0"/>
      <w:marBottom w:val="0"/>
      <w:divBdr>
        <w:top w:val="none" w:sz="0" w:space="0" w:color="auto"/>
        <w:left w:val="none" w:sz="0" w:space="0" w:color="auto"/>
        <w:bottom w:val="none" w:sz="0" w:space="0" w:color="auto"/>
        <w:right w:val="none" w:sz="0" w:space="0" w:color="auto"/>
      </w:divBdr>
    </w:div>
    <w:div w:id="747772684">
      <w:bodyDiv w:val="1"/>
      <w:marLeft w:val="0"/>
      <w:marRight w:val="0"/>
      <w:marTop w:val="0"/>
      <w:marBottom w:val="0"/>
      <w:divBdr>
        <w:top w:val="none" w:sz="0" w:space="0" w:color="auto"/>
        <w:left w:val="none" w:sz="0" w:space="0" w:color="auto"/>
        <w:bottom w:val="none" w:sz="0" w:space="0" w:color="auto"/>
        <w:right w:val="none" w:sz="0" w:space="0" w:color="auto"/>
      </w:divBdr>
    </w:div>
    <w:div w:id="750078012">
      <w:bodyDiv w:val="1"/>
      <w:marLeft w:val="0"/>
      <w:marRight w:val="0"/>
      <w:marTop w:val="0"/>
      <w:marBottom w:val="0"/>
      <w:divBdr>
        <w:top w:val="none" w:sz="0" w:space="0" w:color="auto"/>
        <w:left w:val="none" w:sz="0" w:space="0" w:color="auto"/>
        <w:bottom w:val="none" w:sz="0" w:space="0" w:color="auto"/>
        <w:right w:val="none" w:sz="0" w:space="0" w:color="auto"/>
      </w:divBdr>
    </w:div>
    <w:div w:id="754597772">
      <w:bodyDiv w:val="1"/>
      <w:marLeft w:val="0"/>
      <w:marRight w:val="0"/>
      <w:marTop w:val="0"/>
      <w:marBottom w:val="0"/>
      <w:divBdr>
        <w:top w:val="none" w:sz="0" w:space="0" w:color="auto"/>
        <w:left w:val="none" w:sz="0" w:space="0" w:color="auto"/>
        <w:bottom w:val="none" w:sz="0" w:space="0" w:color="auto"/>
        <w:right w:val="none" w:sz="0" w:space="0" w:color="auto"/>
      </w:divBdr>
    </w:div>
    <w:div w:id="755711265">
      <w:bodyDiv w:val="1"/>
      <w:marLeft w:val="0"/>
      <w:marRight w:val="0"/>
      <w:marTop w:val="0"/>
      <w:marBottom w:val="0"/>
      <w:divBdr>
        <w:top w:val="none" w:sz="0" w:space="0" w:color="auto"/>
        <w:left w:val="none" w:sz="0" w:space="0" w:color="auto"/>
        <w:bottom w:val="none" w:sz="0" w:space="0" w:color="auto"/>
        <w:right w:val="none" w:sz="0" w:space="0" w:color="auto"/>
      </w:divBdr>
    </w:div>
    <w:div w:id="756748885">
      <w:bodyDiv w:val="1"/>
      <w:marLeft w:val="0"/>
      <w:marRight w:val="0"/>
      <w:marTop w:val="0"/>
      <w:marBottom w:val="0"/>
      <w:divBdr>
        <w:top w:val="none" w:sz="0" w:space="0" w:color="auto"/>
        <w:left w:val="none" w:sz="0" w:space="0" w:color="auto"/>
        <w:bottom w:val="none" w:sz="0" w:space="0" w:color="auto"/>
        <w:right w:val="none" w:sz="0" w:space="0" w:color="auto"/>
      </w:divBdr>
    </w:div>
    <w:div w:id="757218429">
      <w:bodyDiv w:val="1"/>
      <w:marLeft w:val="0"/>
      <w:marRight w:val="0"/>
      <w:marTop w:val="0"/>
      <w:marBottom w:val="0"/>
      <w:divBdr>
        <w:top w:val="none" w:sz="0" w:space="0" w:color="auto"/>
        <w:left w:val="none" w:sz="0" w:space="0" w:color="auto"/>
        <w:bottom w:val="none" w:sz="0" w:space="0" w:color="auto"/>
        <w:right w:val="none" w:sz="0" w:space="0" w:color="auto"/>
      </w:divBdr>
    </w:div>
    <w:div w:id="758061414">
      <w:bodyDiv w:val="1"/>
      <w:marLeft w:val="0"/>
      <w:marRight w:val="0"/>
      <w:marTop w:val="0"/>
      <w:marBottom w:val="0"/>
      <w:divBdr>
        <w:top w:val="none" w:sz="0" w:space="0" w:color="auto"/>
        <w:left w:val="none" w:sz="0" w:space="0" w:color="auto"/>
        <w:bottom w:val="none" w:sz="0" w:space="0" w:color="auto"/>
        <w:right w:val="none" w:sz="0" w:space="0" w:color="auto"/>
      </w:divBdr>
    </w:div>
    <w:div w:id="758255044">
      <w:bodyDiv w:val="1"/>
      <w:marLeft w:val="0"/>
      <w:marRight w:val="0"/>
      <w:marTop w:val="0"/>
      <w:marBottom w:val="0"/>
      <w:divBdr>
        <w:top w:val="none" w:sz="0" w:space="0" w:color="auto"/>
        <w:left w:val="none" w:sz="0" w:space="0" w:color="auto"/>
        <w:bottom w:val="none" w:sz="0" w:space="0" w:color="auto"/>
        <w:right w:val="none" w:sz="0" w:space="0" w:color="auto"/>
      </w:divBdr>
    </w:div>
    <w:div w:id="764765800">
      <w:bodyDiv w:val="1"/>
      <w:marLeft w:val="0"/>
      <w:marRight w:val="0"/>
      <w:marTop w:val="0"/>
      <w:marBottom w:val="0"/>
      <w:divBdr>
        <w:top w:val="none" w:sz="0" w:space="0" w:color="auto"/>
        <w:left w:val="none" w:sz="0" w:space="0" w:color="auto"/>
        <w:bottom w:val="none" w:sz="0" w:space="0" w:color="auto"/>
        <w:right w:val="none" w:sz="0" w:space="0" w:color="auto"/>
      </w:divBdr>
    </w:div>
    <w:div w:id="766006512">
      <w:bodyDiv w:val="1"/>
      <w:marLeft w:val="0"/>
      <w:marRight w:val="0"/>
      <w:marTop w:val="0"/>
      <w:marBottom w:val="0"/>
      <w:divBdr>
        <w:top w:val="none" w:sz="0" w:space="0" w:color="auto"/>
        <w:left w:val="none" w:sz="0" w:space="0" w:color="auto"/>
        <w:bottom w:val="none" w:sz="0" w:space="0" w:color="auto"/>
        <w:right w:val="none" w:sz="0" w:space="0" w:color="auto"/>
      </w:divBdr>
    </w:div>
    <w:div w:id="772284961">
      <w:bodyDiv w:val="1"/>
      <w:marLeft w:val="0"/>
      <w:marRight w:val="0"/>
      <w:marTop w:val="0"/>
      <w:marBottom w:val="0"/>
      <w:divBdr>
        <w:top w:val="none" w:sz="0" w:space="0" w:color="auto"/>
        <w:left w:val="none" w:sz="0" w:space="0" w:color="auto"/>
        <w:bottom w:val="none" w:sz="0" w:space="0" w:color="auto"/>
        <w:right w:val="none" w:sz="0" w:space="0" w:color="auto"/>
      </w:divBdr>
    </w:div>
    <w:div w:id="777217005">
      <w:bodyDiv w:val="1"/>
      <w:marLeft w:val="0"/>
      <w:marRight w:val="0"/>
      <w:marTop w:val="0"/>
      <w:marBottom w:val="0"/>
      <w:divBdr>
        <w:top w:val="none" w:sz="0" w:space="0" w:color="auto"/>
        <w:left w:val="none" w:sz="0" w:space="0" w:color="auto"/>
        <w:bottom w:val="none" w:sz="0" w:space="0" w:color="auto"/>
        <w:right w:val="none" w:sz="0" w:space="0" w:color="auto"/>
      </w:divBdr>
    </w:div>
    <w:div w:id="777530510">
      <w:bodyDiv w:val="1"/>
      <w:marLeft w:val="0"/>
      <w:marRight w:val="0"/>
      <w:marTop w:val="0"/>
      <w:marBottom w:val="0"/>
      <w:divBdr>
        <w:top w:val="none" w:sz="0" w:space="0" w:color="auto"/>
        <w:left w:val="none" w:sz="0" w:space="0" w:color="auto"/>
        <w:bottom w:val="none" w:sz="0" w:space="0" w:color="auto"/>
        <w:right w:val="none" w:sz="0" w:space="0" w:color="auto"/>
      </w:divBdr>
    </w:div>
    <w:div w:id="779838034">
      <w:bodyDiv w:val="1"/>
      <w:marLeft w:val="0"/>
      <w:marRight w:val="0"/>
      <w:marTop w:val="0"/>
      <w:marBottom w:val="0"/>
      <w:divBdr>
        <w:top w:val="none" w:sz="0" w:space="0" w:color="auto"/>
        <w:left w:val="none" w:sz="0" w:space="0" w:color="auto"/>
        <w:bottom w:val="none" w:sz="0" w:space="0" w:color="auto"/>
        <w:right w:val="none" w:sz="0" w:space="0" w:color="auto"/>
      </w:divBdr>
    </w:div>
    <w:div w:id="782455717">
      <w:bodyDiv w:val="1"/>
      <w:marLeft w:val="0"/>
      <w:marRight w:val="0"/>
      <w:marTop w:val="0"/>
      <w:marBottom w:val="0"/>
      <w:divBdr>
        <w:top w:val="none" w:sz="0" w:space="0" w:color="auto"/>
        <w:left w:val="none" w:sz="0" w:space="0" w:color="auto"/>
        <w:bottom w:val="none" w:sz="0" w:space="0" w:color="auto"/>
        <w:right w:val="none" w:sz="0" w:space="0" w:color="auto"/>
      </w:divBdr>
    </w:div>
    <w:div w:id="786312281">
      <w:bodyDiv w:val="1"/>
      <w:marLeft w:val="0"/>
      <w:marRight w:val="0"/>
      <w:marTop w:val="0"/>
      <w:marBottom w:val="0"/>
      <w:divBdr>
        <w:top w:val="none" w:sz="0" w:space="0" w:color="auto"/>
        <w:left w:val="none" w:sz="0" w:space="0" w:color="auto"/>
        <w:bottom w:val="none" w:sz="0" w:space="0" w:color="auto"/>
        <w:right w:val="none" w:sz="0" w:space="0" w:color="auto"/>
      </w:divBdr>
    </w:div>
    <w:div w:id="787547674">
      <w:bodyDiv w:val="1"/>
      <w:marLeft w:val="0"/>
      <w:marRight w:val="0"/>
      <w:marTop w:val="0"/>
      <w:marBottom w:val="0"/>
      <w:divBdr>
        <w:top w:val="none" w:sz="0" w:space="0" w:color="auto"/>
        <w:left w:val="none" w:sz="0" w:space="0" w:color="auto"/>
        <w:bottom w:val="none" w:sz="0" w:space="0" w:color="auto"/>
        <w:right w:val="none" w:sz="0" w:space="0" w:color="auto"/>
      </w:divBdr>
    </w:div>
    <w:div w:id="787817137">
      <w:bodyDiv w:val="1"/>
      <w:marLeft w:val="0"/>
      <w:marRight w:val="0"/>
      <w:marTop w:val="0"/>
      <w:marBottom w:val="0"/>
      <w:divBdr>
        <w:top w:val="none" w:sz="0" w:space="0" w:color="auto"/>
        <w:left w:val="none" w:sz="0" w:space="0" w:color="auto"/>
        <w:bottom w:val="none" w:sz="0" w:space="0" w:color="auto"/>
        <w:right w:val="none" w:sz="0" w:space="0" w:color="auto"/>
      </w:divBdr>
    </w:div>
    <w:div w:id="788161442">
      <w:bodyDiv w:val="1"/>
      <w:marLeft w:val="0"/>
      <w:marRight w:val="0"/>
      <w:marTop w:val="0"/>
      <w:marBottom w:val="0"/>
      <w:divBdr>
        <w:top w:val="none" w:sz="0" w:space="0" w:color="auto"/>
        <w:left w:val="none" w:sz="0" w:space="0" w:color="auto"/>
        <w:bottom w:val="none" w:sz="0" w:space="0" w:color="auto"/>
        <w:right w:val="none" w:sz="0" w:space="0" w:color="auto"/>
      </w:divBdr>
    </w:div>
    <w:div w:id="789784278">
      <w:bodyDiv w:val="1"/>
      <w:marLeft w:val="0"/>
      <w:marRight w:val="0"/>
      <w:marTop w:val="0"/>
      <w:marBottom w:val="0"/>
      <w:divBdr>
        <w:top w:val="none" w:sz="0" w:space="0" w:color="auto"/>
        <w:left w:val="none" w:sz="0" w:space="0" w:color="auto"/>
        <w:bottom w:val="none" w:sz="0" w:space="0" w:color="auto"/>
        <w:right w:val="none" w:sz="0" w:space="0" w:color="auto"/>
      </w:divBdr>
    </w:div>
    <w:div w:id="790636559">
      <w:bodyDiv w:val="1"/>
      <w:marLeft w:val="0"/>
      <w:marRight w:val="0"/>
      <w:marTop w:val="0"/>
      <w:marBottom w:val="0"/>
      <w:divBdr>
        <w:top w:val="none" w:sz="0" w:space="0" w:color="auto"/>
        <w:left w:val="none" w:sz="0" w:space="0" w:color="auto"/>
        <w:bottom w:val="none" w:sz="0" w:space="0" w:color="auto"/>
        <w:right w:val="none" w:sz="0" w:space="0" w:color="auto"/>
      </w:divBdr>
    </w:div>
    <w:div w:id="793404191">
      <w:bodyDiv w:val="1"/>
      <w:marLeft w:val="0"/>
      <w:marRight w:val="0"/>
      <w:marTop w:val="0"/>
      <w:marBottom w:val="0"/>
      <w:divBdr>
        <w:top w:val="none" w:sz="0" w:space="0" w:color="auto"/>
        <w:left w:val="none" w:sz="0" w:space="0" w:color="auto"/>
        <w:bottom w:val="none" w:sz="0" w:space="0" w:color="auto"/>
        <w:right w:val="none" w:sz="0" w:space="0" w:color="auto"/>
      </w:divBdr>
    </w:div>
    <w:div w:id="793450175">
      <w:bodyDiv w:val="1"/>
      <w:marLeft w:val="0"/>
      <w:marRight w:val="0"/>
      <w:marTop w:val="0"/>
      <w:marBottom w:val="0"/>
      <w:divBdr>
        <w:top w:val="none" w:sz="0" w:space="0" w:color="auto"/>
        <w:left w:val="none" w:sz="0" w:space="0" w:color="auto"/>
        <w:bottom w:val="none" w:sz="0" w:space="0" w:color="auto"/>
        <w:right w:val="none" w:sz="0" w:space="0" w:color="auto"/>
      </w:divBdr>
    </w:div>
    <w:div w:id="794179548">
      <w:bodyDiv w:val="1"/>
      <w:marLeft w:val="0"/>
      <w:marRight w:val="0"/>
      <w:marTop w:val="0"/>
      <w:marBottom w:val="0"/>
      <w:divBdr>
        <w:top w:val="none" w:sz="0" w:space="0" w:color="auto"/>
        <w:left w:val="none" w:sz="0" w:space="0" w:color="auto"/>
        <w:bottom w:val="none" w:sz="0" w:space="0" w:color="auto"/>
        <w:right w:val="none" w:sz="0" w:space="0" w:color="auto"/>
      </w:divBdr>
    </w:div>
    <w:div w:id="795097765">
      <w:bodyDiv w:val="1"/>
      <w:marLeft w:val="0"/>
      <w:marRight w:val="0"/>
      <w:marTop w:val="0"/>
      <w:marBottom w:val="0"/>
      <w:divBdr>
        <w:top w:val="none" w:sz="0" w:space="0" w:color="auto"/>
        <w:left w:val="none" w:sz="0" w:space="0" w:color="auto"/>
        <w:bottom w:val="none" w:sz="0" w:space="0" w:color="auto"/>
        <w:right w:val="none" w:sz="0" w:space="0" w:color="auto"/>
      </w:divBdr>
    </w:div>
    <w:div w:id="797602021">
      <w:bodyDiv w:val="1"/>
      <w:marLeft w:val="0"/>
      <w:marRight w:val="0"/>
      <w:marTop w:val="0"/>
      <w:marBottom w:val="0"/>
      <w:divBdr>
        <w:top w:val="none" w:sz="0" w:space="0" w:color="auto"/>
        <w:left w:val="none" w:sz="0" w:space="0" w:color="auto"/>
        <w:bottom w:val="none" w:sz="0" w:space="0" w:color="auto"/>
        <w:right w:val="none" w:sz="0" w:space="0" w:color="auto"/>
      </w:divBdr>
    </w:div>
    <w:div w:id="798187897">
      <w:bodyDiv w:val="1"/>
      <w:marLeft w:val="0"/>
      <w:marRight w:val="0"/>
      <w:marTop w:val="0"/>
      <w:marBottom w:val="0"/>
      <w:divBdr>
        <w:top w:val="none" w:sz="0" w:space="0" w:color="auto"/>
        <w:left w:val="none" w:sz="0" w:space="0" w:color="auto"/>
        <w:bottom w:val="none" w:sz="0" w:space="0" w:color="auto"/>
        <w:right w:val="none" w:sz="0" w:space="0" w:color="auto"/>
      </w:divBdr>
    </w:div>
    <w:div w:id="798260408">
      <w:bodyDiv w:val="1"/>
      <w:marLeft w:val="0"/>
      <w:marRight w:val="0"/>
      <w:marTop w:val="0"/>
      <w:marBottom w:val="0"/>
      <w:divBdr>
        <w:top w:val="none" w:sz="0" w:space="0" w:color="auto"/>
        <w:left w:val="none" w:sz="0" w:space="0" w:color="auto"/>
        <w:bottom w:val="none" w:sz="0" w:space="0" w:color="auto"/>
        <w:right w:val="none" w:sz="0" w:space="0" w:color="auto"/>
      </w:divBdr>
    </w:div>
    <w:div w:id="801771077">
      <w:bodyDiv w:val="1"/>
      <w:marLeft w:val="0"/>
      <w:marRight w:val="0"/>
      <w:marTop w:val="0"/>
      <w:marBottom w:val="0"/>
      <w:divBdr>
        <w:top w:val="none" w:sz="0" w:space="0" w:color="auto"/>
        <w:left w:val="none" w:sz="0" w:space="0" w:color="auto"/>
        <w:bottom w:val="none" w:sz="0" w:space="0" w:color="auto"/>
        <w:right w:val="none" w:sz="0" w:space="0" w:color="auto"/>
      </w:divBdr>
    </w:div>
    <w:div w:id="804197625">
      <w:bodyDiv w:val="1"/>
      <w:marLeft w:val="0"/>
      <w:marRight w:val="0"/>
      <w:marTop w:val="0"/>
      <w:marBottom w:val="0"/>
      <w:divBdr>
        <w:top w:val="none" w:sz="0" w:space="0" w:color="auto"/>
        <w:left w:val="none" w:sz="0" w:space="0" w:color="auto"/>
        <w:bottom w:val="none" w:sz="0" w:space="0" w:color="auto"/>
        <w:right w:val="none" w:sz="0" w:space="0" w:color="auto"/>
      </w:divBdr>
    </w:div>
    <w:div w:id="804544019">
      <w:bodyDiv w:val="1"/>
      <w:marLeft w:val="0"/>
      <w:marRight w:val="0"/>
      <w:marTop w:val="0"/>
      <w:marBottom w:val="0"/>
      <w:divBdr>
        <w:top w:val="none" w:sz="0" w:space="0" w:color="auto"/>
        <w:left w:val="none" w:sz="0" w:space="0" w:color="auto"/>
        <w:bottom w:val="none" w:sz="0" w:space="0" w:color="auto"/>
        <w:right w:val="none" w:sz="0" w:space="0" w:color="auto"/>
      </w:divBdr>
    </w:div>
    <w:div w:id="804666786">
      <w:bodyDiv w:val="1"/>
      <w:marLeft w:val="0"/>
      <w:marRight w:val="0"/>
      <w:marTop w:val="0"/>
      <w:marBottom w:val="0"/>
      <w:divBdr>
        <w:top w:val="none" w:sz="0" w:space="0" w:color="auto"/>
        <w:left w:val="none" w:sz="0" w:space="0" w:color="auto"/>
        <w:bottom w:val="none" w:sz="0" w:space="0" w:color="auto"/>
        <w:right w:val="none" w:sz="0" w:space="0" w:color="auto"/>
      </w:divBdr>
    </w:div>
    <w:div w:id="806162010">
      <w:bodyDiv w:val="1"/>
      <w:marLeft w:val="0"/>
      <w:marRight w:val="0"/>
      <w:marTop w:val="0"/>
      <w:marBottom w:val="0"/>
      <w:divBdr>
        <w:top w:val="none" w:sz="0" w:space="0" w:color="auto"/>
        <w:left w:val="none" w:sz="0" w:space="0" w:color="auto"/>
        <w:bottom w:val="none" w:sz="0" w:space="0" w:color="auto"/>
        <w:right w:val="none" w:sz="0" w:space="0" w:color="auto"/>
      </w:divBdr>
    </w:div>
    <w:div w:id="814178389">
      <w:bodyDiv w:val="1"/>
      <w:marLeft w:val="0"/>
      <w:marRight w:val="0"/>
      <w:marTop w:val="0"/>
      <w:marBottom w:val="0"/>
      <w:divBdr>
        <w:top w:val="none" w:sz="0" w:space="0" w:color="auto"/>
        <w:left w:val="none" w:sz="0" w:space="0" w:color="auto"/>
        <w:bottom w:val="none" w:sz="0" w:space="0" w:color="auto"/>
        <w:right w:val="none" w:sz="0" w:space="0" w:color="auto"/>
      </w:divBdr>
    </w:div>
    <w:div w:id="823738776">
      <w:bodyDiv w:val="1"/>
      <w:marLeft w:val="0"/>
      <w:marRight w:val="0"/>
      <w:marTop w:val="0"/>
      <w:marBottom w:val="0"/>
      <w:divBdr>
        <w:top w:val="none" w:sz="0" w:space="0" w:color="auto"/>
        <w:left w:val="none" w:sz="0" w:space="0" w:color="auto"/>
        <w:bottom w:val="none" w:sz="0" w:space="0" w:color="auto"/>
        <w:right w:val="none" w:sz="0" w:space="0" w:color="auto"/>
      </w:divBdr>
    </w:div>
    <w:div w:id="826095821">
      <w:bodyDiv w:val="1"/>
      <w:marLeft w:val="0"/>
      <w:marRight w:val="0"/>
      <w:marTop w:val="0"/>
      <w:marBottom w:val="0"/>
      <w:divBdr>
        <w:top w:val="none" w:sz="0" w:space="0" w:color="auto"/>
        <w:left w:val="none" w:sz="0" w:space="0" w:color="auto"/>
        <w:bottom w:val="none" w:sz="0" w:space="0" w:color="auto"/>
        <w:right w:val="none" w:sz="0" w:space="0" w:color="auto"/>
      </w:divBdr>
    </w:div>
    <w:div w:id="826166317">
      <w:bodyDiv w:val="1"/>
      <w:marLeft w:val="0"/>
      <w:marRight w:val="0"/>
      <w:marTop w:val="0"/>
      <w:marBottom w:val="0"/>
      <w:divBdr>
        <w:top w:val="none" w:sz="0" w:space="0" w:color="auto"/>
        <w:left w:val="none" w:sz="0" w:space="0" w:color="auto"/>
        <w:bottom w:val="none" w:sz="0" w:space="0" w:color="auto"/>
        <w:right w:val="none" w:sz="0" w:space="0" w:color="auto"/>
      </w:divBdr>
    </w:div>
    <w:div w:id="828400204">
      <w:bodyDiv w:val="1"/>
      <w:marLeft w:val="0"/>
      <w:marRight w:val="0"/>
      <w:marTop w:val="0"/>
      <w:marBottom w:val="0"/>
      <w:divBdr>
        <w:top w:val="none" w:sz="0" w:space="0" w:color="auto"/>
        <w:left w:val="none" w:sz="0" w:space="0" w:color="auto"/>
        <w:bottom w:val="none" w:sz="0" w:space="0" w:color="auto"/>
        <w:right w:val="none" w:sz="0" w:space="0" w:color="auto"/>
      </w:divBdr>
    </w:div>
    <w:div w:id="831528416">
      <w:bodyDiv w:val="1"/>
      <w:marLeft w:val="0"/>
      <w:marRight w:val="0"/>
      <w:marTop w:val="0"/>
      <w:marBottom w:val="0"/>
      <w:divBdr>
        <w:top w:val="none" w:sz="0" w:space="0" w:color="auto"/>
        <w:left w:val="none" w:sz="0" w:space="0" w:color="auto"/>
        <w:bottom w:val="none" w:sz="0" w:space="0" w:color="auto"/>
        <w:right w:val="none" w:sz="0" w:space="0" w:color="auto"/>
      </w:divBdr>
    </w:div>
    <w:div w:id="833106088">
      <w:bodyDiv w:val="1"/>
      <w:marLeft w:val="0"/>
      <w:marRight w:val="0"/>
      <w:marTop w:val="0"/>
      <w:marBottom w:val="0"/>
      <w:divBdr>
        <w:top w:val="none" w:sz="0" w:space="0" w:color="auto"/>
        <w:left w:val="none" w:sz="0" w:space="0" w:color="auto"/>
        <w:bottom w:val="none" w:sz="0" w:space="0" w:color="auto"/>
        <w:right w:val="none" w:sz="0" w:space="0" w:color="auto"/>
      </w:divBdr>
    </w:div>
    <w:div w:id="834298960">
      <w:bodyDiv w:val="1"/>
      <w:marLeft w:val="0"/>
      <w:marRight w:val="0"/>
      <w:marTop w:val="0"/>
      <w:marBottom w:val="0"/>
      <w:divBdr>
        <w:top w:val="none" w:sz="0" w:space="0" w:color="auto"/>
        <w:left w:val="none" w:sz="0" w:space="0" w:color="auto"/>
        <w:bottom w:val="none" w:sz="0" w:space="0" w:color="auto"/>
        <w:right w:val="none" w:sz="0" w:space="0" w:color="auto"/>
      </w:divBdr>
    </w:div>
    <w:div w:id="834958910">
      <w:bodyDiv w:val="1"/>
      <w:marLeft w:val="0"/>
      <w:marRight w:val="0"/>
      <w:marTop w:val="0"/>
      <w:marBottom w:val="0"/>
      <w:divBdr>
        <w:top w:val="none" w:sz="0" w:space="0" w:color="auto"/>
        <w:left w:val="none" w:sz="0" w:space="0" w:color="auto"/>
        <w:bottom w:val="none" w:sz="0" w:space="0" w:color="auto"/>
        <w:right w:val="none" w:sz="0" w:space="0" w:color="auto"/>
      </w:divBdr>
    </w:div>
    <w:div w:id="835657122">
      <w:bodyDiv w:val="1"/>
      <w:marLeft w:val="0"/>
      <w:marRight w:val="0"/>
      <w:marTop w:val="0"/>
      <w:marBottom w:val="0"/>
      <w:divBdr>
        <w:top w:val="none" w:sz="0" w:space="0" w:color="auto"/>
        <w:left w:val="none" w:sz="0" w:space="0" w:color="auto"/>
        <w:bottom w:val="none" w:sz="0" w:space="0" w:color="auto"/>
        <w:right w:val="none" w:sz="0" w:space="0" w:color="auto"/>
      </w:divBdr>
    </w:div>
    <w:div w:id="852575162">
      <w:bodyDiv w:val="1"/>
      <w:marLeft w:val="0"/>
      <w:marRight w:val="0"/>
      <w:marTop w:val="0"/>
      <w:marBottom w:val="0"/>
      <w:divBdr>
        <w:top w:val="none" w:sz="0" w:space="0" w:color="auto"/>
        <w:left w:val="none" w:sz="0" w:space="0" w:color="auto"/>
        <w:bottom w:val="none" w:sz="0" w:space="0" w:color="auto"/>
        <w:right w:val="none" w:sz="0" w:space="0" w:color="auto"/>
      </w:divBdr>
    </w:div>
    <w:div w:id="854074576">
      <w:bodyDiv w:val="1"/>
      <w:marLeft w:val="0"/>
      <w:marRight w:val="0"/>
      <w:marTop w:val="0"/>
      <w:marBottom w:val="0"/>
      <w:divBdr>
        <w:top w:val="none" w:sz="0" w:space="0" w:color="auto"/>
        <w:left w:val="none" w:sz="0" w:space="0" w:color="auto"/>
        <w:bottom w:val="none" w:sz="0" w:space="0" w:color="auto"/>
        <w:right w:val="none" w:sz="0" w:space="0" w:color="auto"/>
      </w:divBdr>
    </w:div>
    <w:div w:id="854416292">
      <w:bodyDiv w:val="1"/>
      <w:marLeft w:val="0"/>
      <w:marRight w:val="0"/>
      <w:marTop w:val="0"/>
      <w:marBottom w:val="0"/>
      <w:divBdr>
        <w:top w:val="none" w:sz="0" w:space="0" w:color="auto"/>
        <w:left w:val="none" w:sz="0" w:space="0" w:color="auto"/>
        <w:bottom w:val="none" w:sz="0" w:space="0" w:color="auto"/>
        <w:right w:val="none" w:sz="0" w:space="0" w:color="auto"/>
      </w:divBdr>
    </w:div>
    <w:div w:id="855268162">
      <w:bodyDiv w:val="1"/>
      <w:marLeft w:val="0"/>
      <w:marRight w:val="0"/>
      <w:marTop w:val="0"/>
      <w:marBottom w:val="0"/>
      <w:divBdr>
        <w:top w:val="none" w:sz="0" w:space="0" w:color="auto"/>
        <w:left w:val="none" w:sz="0" w:space="0" w:color="auto"/>
        <w:bottom w:val="none" w:sz="0" w:space="0" w:color="auto"/>
        <w:right w:val="none" w:sz="0" w:space="0" w:color="auto"/>
      </w:divBdr>
    </w:div>
    <w:div w:id="859125298">
      <w:bodyDiv w:val="1"/>
      <w:marLeft w:val="0"/>
      <w:marRight w:val="0"/>
      <w:marTop w:val="0"/>
      <w:marBottom w:val="0"/>
      <w:divBdr>
        <w:top w:val="none" w:sz="0" w:space="0" w:color="auto"/>
        <w:left w:val="none" w:sz="0" w:space="0" w:color="auto"/>
        <w:bottom w:val="none" w:sz="0" w:space="0" w:color="auto"/>
        <w:right w:val="none" w:sz="0" w:space="0" w:color="auto"/>
      </w:divBdr>
    </w:div>
    <w:div w:id="859508727">
      <w:bodyDiv w:val="1"/>
      <w:marLeft w:val="0"/>
      <w:marRight w:val="0"/>
      <w:marTop w:val="0"/>
      <w:marBottom w:val="0"/>
      <w:divBdr>
        <w:top w:val="none" w:sz="0" w:space="0" w:color="auto"/>
        <w:left w:val="none" w:sz="0" w:space="0" w:color="auto"/>
        <w:bottom w:val="none" w:sz="0" w:space="0" w:color="auto"/>
        <w:right w:val="none" w:sz="0" w:space="0" w:color="auto"/>
      </w:divBdr>
    </w:div>
    <w:div w:id="860241826">
      <w:bodyDiv w:val="1"/>
      <w:marLeft w:val="0"/>
      <w:marRight w:val="0"/>
      <w:marTop w:val="0"/>
      <w:marBottom w:val="0"/>
      <w:divBdr>
        <w:top w:val="none" w:sz="0" w:space="0" w:color="auto"/>
        <w:left w:val="none" w:sz="0" w:space="0" w:color="auto"/>
        <w:bottom w:val="none" w:sz="0" w:space="0" w:color="auto"/>
        <w:right w:val="none" w:sz="0" w:space="0" w:color="auto"/>
      </w:divBdr>
    </w:div>
    <w:div w:id="863707338">
      <w:bodyDiv w:val="1"/>
      <w:marLeft w:val="0"/>
      <w:marRight w:val="0"/>
      <w:marTop w:val="0"/>
      <w:marBottom w:val="0"/>
      <w:divBdr>
        <w:top w:val="none" w:sz="0" w:space="0" w:color="auto"/>
        <w:left w:val="none" w:sz="0" w:space="0" w:color="auto"/>
        <w:bottom w:val="none" w:sz="0" w:space="0" w:color="auto"/>
        <w:right w:val="none" w:sz="0" w:space="0" w:color="auto"/>
      </w:divBdr>
    </w:div>
    <w:div w:id="866217311">
      <w:bodyDiv w:val="1"/>
      <w:marLeft w:val="0"/>
      <w:marRight w:val="0"/>
      <w:marTop w:val="0"/>
      <w:marBottom w:val="0"/>
      <w:divBdr>
        <w:top w:val="none" w:sz="0" w:space="0" w:color="auto"/>
        <w:left w:val="none" w:sz="0" w:space="0" w:color="auto"/>
        <w:bottom w:val="none" w:sz="0" w:space="0" w:color="auto"/>
        <w:right w:val="none" w:sz="0" w:space="0" w:color="auto"/>
      </w:divBdr>
    </w:div>
    <w:div w:id="867060659">
      <w:bodyDiv w:val="1"/>
      <w:marLeft w:val="0"/>
      <w:marRight w:val="0"/>
      <w:marTop w:val="0"/>
      <w:marBottom w:val="0"/>
      <w:divBdr>
        <w:top w:val="none" w:sz="0" w:space="0" w:color="auto"/>
        <w:left w:val="none" w:sz="0" w:space="0" w:color="auto"/>
        <w:bottom w:val="none" w:sz="0" w:space="0" w:color="auto"/>
        <w:right w:val="none" w:sz="0" w:space="0" w:color="auto"/>
      </w:divBdr>
    </w:div>
    <w:div w:id="869032652">
      <w:bodyDiv w:val="1"/>
      <w:marLeft w:val="0"/>
      <w:marRight w:val="0"/>
      <w:marTop w:val="0"/>
      <w:marBottom w:val="0"/>
      <w:divBdr>
        <w:top w:val="none" w:sz="0" w:space="0" w:color="auto"/>
        <w:left w:val="none" w:sz="0" w:space="0" w:color="auto"/>
        <w:bottom w:val="none" w:sz="0" w:space="0" w:color="auto"/>
        <w:right w:val="none" w:sz="0" w:space="0" w:color="auto"/>
      </w:divBdr>
    </w:div>
    <w:div w:id="872809673">
      <w:bodyDiv w:val="1"/>
      <w:marLeft w:val="0"/>
      <w:marRight w:val="0"/>
      <w:marTop w:val="0"/>
      <w:marBottom w:val="0"/>
      <w:divBdr>
        <w:top w:val="none" w:sz="0" w:space="0" w:color="auto"/>
        <w:left w:val="none" w:sz="0" w:space="0" w:color="auto"/>
        <w:bottom w:val="none" w:sz="0" w:space="0" w:color="auto"/>
        <w:right w:val="none" w:sz="0" w:space="0" w:color="auto"/>
      </w:divBdr>
    </w:div>
    <w:div w:id="876045286">
      <w:bodyDiv w:val="1"/>
      <w:marLeft w:val="0"/>
      <w:marRight w:val="0"/>
      <w:marTop w:val="0"/>
      <w:marBottom w:val="0"/>
      <w:divBdr>
        <w:top w:val="none" w:sz="0" w:space="0" w:color="auto"/>
        <w:left w:val="none" w:sz="0" w:space="0" w:color="auto"/>
        <w:bottom w:val="none" w:sz="0" w:space="0" w:color="auto"/>
        <w:right w:val="none" w:sz="0" w:space="0" w:color="auto"/>
      </w:divBdr>
    </w:div>
    <w:div w:id="882904180">
      <w:bodyDiv w:val="1"/>
      <w:marLeft w:val="0"/>
      <w:marRight w:val="0"/>
      <w:marTop w:val="0"/>
      <w:marBottom w:val="0"/>
      <w:divBdr>
        <w:top w:val="none" w:sz="0" w:space="0" w:color="auto"/>
        <w:left w:val="none" w:sz="0" w:space="0" w:color="auto"/>
        <w:bottom w:val="none" w:sz="0" w:space="0" w:color="auto"/>
        <w:right w:val="none" w:sz="0" w:space="0" w:color="auto"/>
      </w:divBdr>
    </w:div>
    <w:div w:id="883173008">
      <w:bodyDiv w:val="1"/>
      <w:marLeft w:val="0"/>
      <w:marRight w:val="0"/>
      <w:marTop w:val="0"/>
      <w:marBottom w:val="0"/>
      <w:divBdr>
        <w:top w:val="none" w:sz="0" w:space="0" w:color="auto"/>
        <w:left w:val="none" w:sz="0" w:space="0" w:color="auto"/>
        <w:bottom w:val="none" w:sz="0" w:space="0" w:color="auto"/>
        <w:right w:val="none" w:sz="0" w:space="0" w:color="auto"/>
      </w:divBdr>
    </w:div>
    <w:div w:id="885877223">
      <w:bodyDiv w:val="1"/>
      <w:marLeft w:val="0"/>
      <w:marRight w:val="0"/>
      <w:marTop w:val="0"/>
      <w:marBottom w:val="0"/>
      <w:divBdr>
        <w:top w:val="none" w:sz="0" w:space="0" w:color="auto"/>
        <w:left w:val="none" w:sz="0" w:space="0" w:color="auto"/>
        <w:bottom w:val="none" w:sz="0" w:space="0" w:color="auto"/>
        <w:right w:val="none" w:sz="0" w:space="0" w:color="auto"/>
      </w:divBdr>
    </w:div>
    <w:div w:id="886988865">
      <w:bodyDiv w:val="1"/>
      <w:marLeft w:val="0"/>
      <w:marRight w:val="0"/>
      <w:marTop w:val="0"/>
      <w:marBottom w:val="0"/>
      <w:divBdr>
        <w:top w:val="none" w:sz="0" w:space="0" w:color="auto"/>
        <w:left w:val="none" w:sz="0" w:space="0" w:color="auto"/>
        <w:bottom w:val="none" w:sz="0" w:space="0" w:color="auto"/>
        <w:right w:val="none" w:sz="0" w:space="0" w:color="auto"/>
      </w:divBdr>
    </w:div>
    <w:div w:id="887305330">
      <w:bodyDiv w:val="1"/>
      <w:marLeft w:val="0"/>
      <w:marRight w:val="0"/>
      <w:marTop w:val="0"/>
      <w:marBottom w:val="0"/>
      <w:divBdr>
        <w:top w:val="none" w:sz="0" w:space="0" w:color="auto"/>
        <w:left w:val="none" w:sz="0" w:space="0" w:color="auto"/>
        <w:bottom w:val="none" w:sz="0" w:space="0" w:color="auto"/>
        <w:right w:val="none" w:sz="0" w:space="0" w:color="auto"/>
      </w:divBdr>
    </w:div>
    <w:div w:id="890968299">
      <w:bodyDiv w:val="1"/>
      <w:marLeft w:val="0"/>
      <w:marRight w:val="0"/>
      <w:marTop w:val="0"/>
      <w:marBottom w:val="0"/>
      <w:divBdr>
        <w:top w:val="none" w:sz="0" w:space="0" w:color="auto"/>
        <w:left w:val="none" w:sz="0" w:space="0" w:color="auto"/>
        <w:bottom w:val="none" w:sz="0" w:space="0" w:color="auto"/>
        <w:right w:val="none" w:sz="0" w:space="0" w:color="auto"/>
      </w:divBdr>
    </w:div>
    <w:div w:id="894974066">
      <w:bodyDiv w:val="1"/>
      <w:marLeft w:val="0"/>
      <w:marRight w:val="0"/>
      <w:marTop w:val="0"/>
      <w:marBottom w:val="0"/>
      <w:divBdr>
        <w:top w:val="none" w:sz="0" w:space="0" w:color="auto"/>
        <w:left w:val="none" w:sz="0" w:space="0" w:color="auto"/>
        <w:bottom w:val="none" w:sz="0" w:space="0" w:color="auto"/>
        <w:right w:val="none" w:sz="0" w:space="0" w:color="auto"/>
      </w:divBdr>
    </w:div>
    <w:div w:id="895320047">
      <w:bodyDiv w:val="1"/>
      <w:marLeft w:val="0"/>
      <w:marRight w:val="0"/>
      <w:marTop w:val="0"/>
      <w:marBottom w:val="0"/>
      <w:divBdr>
        <w:top w:val="none" w:sz="0" w:space="0" w:color="auto"/>
        <w:left w:val="none" w:sz="0" w:space="0" w:color="auto"/>
        <w:bottom w:val="none" w:sz="0" w:space="0" w:color="auto"/>
        <w:right w:val="none" w:sz="0" w:space="0" w:color="auto"/>
      </w:divBdr>
    </w:div>
    <w:div w:id="897321820">
      <w:bodyDiv w:val="1"/>
      <w:marLeft w:val="0"/>
      <w:marRight w:val="0"/>
      <w:marTop w:val="0"/>
      <w:marBottom w:val="0"/>
      <w:divBdr>
        <w:top w:val="none" w:sz="0" w:space="0" w:color="auto"/>
        <w:left w:val="none" w:sz="0" w:space="0" w:color="auto"/>
        <w:bottom w:val="none" w:sz="0" w:space="0" w:color="auto"/>
        <w:right w:val="none" w:sz="0" w:space="0" w:color="auto"/>
      </w:divBdr>
    </w:div>
    <w:div w:id="897938852">
      <w:bodyDiv w:val="1"/>
      <w:marLeft w:val="0"/>
      <w:marRight w:val="0"/>
      <w:marTop w:val="0"/>
      <w:marBottom w:val="0"/>
      <w:divBdr>
        <w:top w:val="none" w:sz="0" w:space="0" w:color="auto"/>
        <w:left w:val="none" w:sz="0" w:space="0" w:color="auto"/>
        <w:bottom w:val="none" w:sz="0" w:space="0" w:color="auto"/>
        <w:right w:val="none" w:sz="0" w:space="0" w:color="auto"/>
      </w:divBdr>
    </w:div>
    <w:div w:id="898441534">
      <w:bodyDiv w:val="1"/>
      <w:marLeft w:val="0"/>
      <w:marRight w:val="0"/>
      <w:marTop w:val="0"/>
      <w:marBottom w:val="0"/>
      <w:divBdr>
        <w:top w:val="none" w:sz="0" w:space="0" w:color="auto"/>
        <w:left w:val="none" w:sz="0" w:space="0" w:color="auto"/>
        <w:bottom w:val="none" w:sz="0" w:space="0" w:color="auto"/>
        <w:right w:val="none" w:sz="0" w:space="0" w:color="auto"/>
      </w:divBdr>
    </w:div>
    <w:div w:id="904686996">
      <w:bodyDiv w:val="1"/>
      <w:marLeft w:val="0"/>
      <w:marRight w:val="0"/>
      <w:marTop w:val="0"/>
      <w:marBottom w:val="0"/>
      <w:divBdr>
        <w:top w:val="none" w:sz="0" w:space="0" w:color="auto"/>
        <w:left w:val="none" w:sz="0" w:space="0" w:color="auto"/>
        <w:bottom w:val="none" w:sz="0" w:space="0" w:color="auto"/>
        <w:right w:val="none" w:sz="0" w:space="0" w:color="auto"/>
      </w:divBdr>
    </w:div>
    <w:div w:id="905459470">
      <w:bodyDiv w:val="1"/>
      <w:marLeft w:val="0"/>
      <w:marRight w:val="0"/>
      <w:marTop w:val="0"/>
      <w:marBottom w:val="0"/>
      <w:divBdr>
        <w:top w:val="none" w:sz="0" w:space="0" w:color="auto"/>
        <w:left w:val="none" w:sz="0" w:space="0" w:color="auto"/>
        <w:bottom w:val="none" w:sz="0" w:space="0" w:color="auto"/>
        <w:right w:val="none" w:sz="0" w:space="0" w:color="auto"/>
      </w:divBdr>
    </w:div>
    <w:div w:id="906494049">
      <w:bodyDiv w:val="1"/>
      <w:marLeft w:val="0"/>
      <w:marRight w:val="0"/>
      <w:marTop w:val="0"/>
      <w:marBottom w:val="0"/>
      <w:divBdr>
        <w:top w:val="none" w:sz="0" w:space="0" w:color="auto"/>
        <w:left w:val="none" w:sz="0" w:space="0" w:color="auto"/>
        <w:bottom w:val="none" w:sz="0" w:space="0" w:color="auto"/>
        <w:right w:val="none" w:sz="0" w:space="0" w:color="auto"/>
      </w:divBdr>
    </w:div>
    <w:div w:id="906963798">
      <w:bodyDiv w:val="1"/>
      <w:marLeft w:val="0"/>
      <w:marRight w:val="0"/>
      <w:marTop w:val="0"/>
      <w:marBottom w:val="0"/>
      <w:divBdr>
        <w:top w:val="none" w:sz="0" w:space="0" w:color="auto"/>
        <w:left w:val="none" w:sz="0" w:space="0" w:color="auto"/>
        <w:bottom w:val="none" w:sz="0" w:space="0" w:color="auto"/>
        <w:right w:val="none" w:sz="0" w:space="0" w:color="auto"/>
      </w:divBdr>
    </w:div>
    <w:div w:id="907226221">
      <w:bodyDiv w:val="1"/>
      <w:marLeft w:val="0"/>
      <w:marRight w:val="0"/>
      <w:marTop w:val="0"/>
      <w:marBottom w:val="0"/>
      <w:divBdr>
        <w:top w:val="none" w:sz="0" w:space="0" w:color="auto"/>
        <w:left w:val="none" w:sz="0" w:space="0" w:color="auto"/>
        <w:bottom w:val="none" w:sz="0" w:space="0" w:color="auto"/>
        <w:right w:val="none" w:sz="0" w:space="0" w:color="auto"/>
      </w:divBdr>
    </w:div>
    <w:div w:id="909391321">
      <w:bodyDiv w:val="1"/>
      <w:marLeft w:val="0"/>
      <w:marRight w:val="0"/>
      <w:marTop w:val="0"/>
      <w:marBottom w:val="0"/>
      <w:divBdr>
        <w:top w:val="none" w:sz="0" w:space="0" w:color="auto"/>
        <w:left w:val="none" w:sz="0" w:space="0" w:color="auto"/>
        <w:bottom w:val="none" w:sz="0" w:space="0" w:color="auto"/>
        <w:right w:val="none" w:sz="0" w:space="0" w:color="auto"/>
      </w:divBdr>
    </w:div>
    <w:div w:id="909970953">
      <w:bodyDiv w:val="1"/>
      <w:marLeft w:val="0"/>
      <w:marRight w:val="0"/>
      <w:marTop w:val="0"/>
      <w:marBottom w:val="0"/>
      <w:divBdr>
        <w:top w:val="none" w:sz="0" w:space="0" w:color="auto"/>
        <w:left w:val="none" w:sz="0" w:space="0" w:color="auto"/>
        <w:bottom w:val="none" w:sz="0" w:space="0" w:color="auto"/>
        <w:right w:val="none" w:sz="0" w:space="0" w:color="auto"/>
      </w:divBdr>
    </w:div>
    <w:div w:id="914633021">
      <w:bodyDiv w:val="1"/>
      <w:marLeft w:val="0"/>
      <w:marRight w:val="0"/>
      <w:marTop w:val="0"/>
      <w:marBottom w:val="0"/>
      <w:divBdr>
        <w:top w:val="none" w:sz="0" w:space="0" w:color="auto"/>
        <w:left w:val="none" w:sz="0" w:space="0" w:color="auto"/>
        <w:bottom w:val="none" w:sz="0" w:space="0" w:color="auto"/>
        <w:right w:val="none" w:sz="0" w:space="0" w:color="auto"/>
      </w:divBdr>
    </w:div>
    <w:div w:id="918557754">
      <w:bodyDiv w:val="1"/>
      <w:marLeft w:val="0"/>
      <w:marRight w:val="0"/>
      <w:marTop w:val="0"/>
      <w:marBottom w:val="0"/>
      <w:divBdr>
        <w:top w:val="none" w:sz="0" w:space="0" w:color="auto"/>
        <w:left w:val="none" w:sz="0" w:space="0" w:color="auto"/>
        <w:bottom w:val="none" w:sz="0" w:space="0" w:color="auto"/>
        <w:right w:val="none" w:sz="0" w:space="0" w:color="auto"/>
      </w:divBdr>
    </w:div>
    <w:div w:id="918637767">
      <w:bodyDiv w:val="1"/>
      <w:marLeft w:val="0"/>
      <w:marRight w:val="0"/>
      <w:marTop w:val="0"/>
      <w:marBottom w:val="0"/>
      <w:divBdr>
        <w:top w:val="none" w:sz="0" w:space="0" w:color="auto"/>
        <w:left w:val="none" w:sz="0" w:space="0" w:color="auto"/>
        <w:bottom w:val="none" w:sz="0" w:space="0" w:color="auto"/>
        <w:right w:val="none" w:sz="0" w:space="0" w:color="auto"/>
      </w:divBdr>
    </w:div>
    <w:div w:id="921061800">
      <w:bodyDiv w:val="1"/>
      <w:marLeft w:val="0"/>
      <w:marRight w:val="0"/>
      <w:marTop w:val="0"/>
      <w:marBottom w:val="0"/>
      <w:divBdr>
        <w:top w:val="none" w:sz="0" w:space="0" w:color="auto"/>
        <w:left w:val="none" w:sz="0" w:space="0" w:color="auto"/>
        <w:bottom w:val="none" w:sz="0" w:space="0" w:color="auto"/>
        <w:right w:val="none" w:sz="0" w:space="0" w:color="auto"/>
      </w:divBdr>
    </w:div>
    <w:div w:id="921724591">
      <w:bodyDiv w:val="1"/>
      <w:marLeft w:val="0"/>
      <w:marRight w:val="0"/>
      <w:marTop w:val="0"/>
      <w:marBottom w:val="0"/>
      <w:divBdr>
        <w:top w:val="none" w:sz="0" w:space="0" w:color="auto"/>
        <w:left w:val="none" w:sz="0" w:space="0" w:color="auto"/>
        <w:bottom w:val="none" w:sz="0" w:space="0" w:color="auto"/>
        <w:right w:val="none" w:sz="0" w:space="0" w:color="auto"/>
      </w:divBdr>
    </w:div>
    <w:div w:id="922445927">
      <w:bodyDiv w:val="1"/>
      <w:marLeft w:val="0"/>
      <w:marRight w:val="0"/>
      <w:marTop w:val="0"/>
      <w:marBottom w:val="0"/>
      <w:divBdr>
        <w:top w:val="none" w:sz="0" w:space="0" w:color="auto"/>
        <w:left w:val="none" w:sz="0" w:space="0" w:color="auto"/>
        <w:bottom w:val="none" w:sz="0" w:space="0" w:color="auto"/>
        <w:right w:val="none" w:sz="0" w:space="0" w:color="auto"/>
      </w:divBdr>
    </w:div>
    <w:div w:id="926500430">
      <w:bodyDiv w:val="1"/>
      <w:marLeft w:val="0"/>
      <w:marRight w:val="0"/>
      <w:marTop w:val="0"/>
      <w:marBottom w:val="0"/>
      <w:divBdr>
        <w:top w:val="none" w:sz="0" w:space="0" w:color="auto"/>
        <w:left w:val="none" w:sz="0" w:space="0" w:color="auto"/>
        <w:bottom w:val="none" w:sz="0" w:space="0" w:color="auto"/>
        <w:right w:val="none" w:sz="0" w:space="0" w:color="auto"/>
      </w:divBdr>
    </w:div>
    <w:div w:id="927032488">
      <w:bodyDiv w:val="1"/>
      <w:marLeft w:val="0"/>
      <w:marRight w:val="0"/>
      <w:marTop w:val="0"/>
      <w:marBottom w:val="0"/>
      <w:divBdr>
        <w:top w:val="none" w:sz="0" w:space="0" w:color="auto"/>
        <w:left w:val="none" w:sz="0" w:space="0" w:color="auto"/>
        <w:bottom w:val="none" w:sz="0" w:space="0" w:color="auto"/>
        <w:right w:val="none" w:sz="0" w:space="0" w:color="auto"/>
      </w:divBdr>
    </w:div>
    <w:div w:id="927151711">
      <w:bodyDiv w:val="1"/>
      <w:marLeft w:val="0"/>
      <w:marRight w:val="0"/>
      <w:marTop w:val="0"/>
      <w:marBottom w:val="0"/>
      <w:divBdr>
        <w:top w:val="none" w:sz="0" w:space="0" w:color="auto"/>
        <w:left w:val="none" w:sz="0" w:space="0" w:color="auto"/>
        <w:bottom w:val="none" w:sz="0" w:space="0" w:color="auto"/>
        <w:right w:val="none" w:sz="0" w:space="0" w:color="auto"/>
      </w:divBdr>
    </w:div>
    <w:div w:id="927692140">
      <w:bodyDiv w:val="1"/>
      <w:marLeft w:val="0"/>
      <w:marRight w:val="0"/>
      <w:marTop w:val="0"/>
      <w:marBottom w:val="0"/>
      <w:divBdr>
        <w:top w:val="none" w:sz="0" w:space="0" w:color="auto"/>
        <w:left w:val="none" w:sz="0" w:space="0" w:color="auto"/>
        <w:bottom w:val="none" w:sz="0" w:space="0" w:color="auto"/>
        <w:right w:val="none" w:sz="0" w:space="0" w:color="auto"/>
      </w:divBdr>
    </w:div>
    <w:div w:id="930502666">
      <w:bodyDiv w:val="1"/>
      <w:marLeft w:val="0"/>
      <w:marRight w:val="0"/>
      <w:marTop w:val="0"/>
      <w:marBottom w:val="0"/>
      <w:divBdr>
        <w:top w:val="none" w:sz="0" w:space="0" w:color="auto"/>
        <w:left w:val="none" w:sz="0" w:space="0" w:color="auto"/>
        <w:bottom w:val="none" w:sz="0" w:space="0" w:color="auto"/>
        <w:right w:val="none" w:sz="0" w:space="0" w:color="auto"/>
      </w:divBdr>
    </w:div>
    <w:div w:id="931819137">
      <w:bodyDiv w:val="1"/>
      <w:marLeft w:val="0"/>
      <w:marRight w:val="0"/>
      <w:marTop w:val="0"/>
      <w:marBottom w:val="0"/>
      <w:divBdr>
        <w:top w:val="none" w:sz="0" w:space="0" w:color="auto"/>
        <w:left w:val="none" w:sz="0" w:space="0" w:color="auto"/>
        <w:bottom w:val="none" w:sz="0" w:space="0" w:color="auto"/>
        <w:right w:val="none" w:sz="0" w:space="0" w:color="auto"/>
      </w:divBdr>
    </w:div>
    <w:div w:id="933902521">
      <w:bodyDiv w:val="1"/>
      <w:marLeft w:val="0"/>
      <w:marRight w:val="0"/>
      <w:marTop w:val="0"/>
      <w:marBottom w:val="0"/>
      <w:divBdr>
        <w:top w:val="none" w:sz="0" w:space="0" w:color="auto"/>
        <w:left w:val="none" w:sz="0" w:space="0" w:color="auto"/>
        <w:bottom w:val="none" w:sz="0" w:space="0" w:color="auto"/>
        <w:right w:val="none" w:sz="0" w:space="0" w:color="auto"/>
      </w:divBdr>
    </w:div>
    <w:div w:id="934360913">
      <w:bodyDiv w:val="1"/>
      <w:marLeft w:val="0"/>
      <w:marRight w:val="0"/>
      <w:marTop w:val="0"/>
      <w:marBottom w:val="0"/>
      <w:divBdr>
        <w:top w:val="none" w:sz="0" w:space="0" w:color="auto"/>
        <w:left w:val="none" w:sz="0" w:space="0" w:color="auto"/>
        <w:bottom w:val="none" w:sz="0" w:space="0" w:color="auto"/>
        <w:right w:val="none" w:sz="0" w:space="0" w:color="auto"/>
      </w:divBdr>
    </w:div>
    <w:div w:id="938098637">
      <w:bodyDiv w:val="1"/>
      <w:marLeft w:val="0"/>
      <w:marRight w:val="0"/>
      <w:marTop w:val="0"/>
      <w:marBottom w:val="0"/>
      <w:divBdr>
        <w:top w:val="none" w:sz="0" w:space="0" w:color="auto"/>
        <w:left w:val="none" w:sz="0" w:space="0" w:color="auto"/>
        <w:bottom w:val="none" w:sz="0" w:space="0" w:color="auto"/>
        <w:right w:val="none" w:sz="0" w:space="0" w:color="auto"/>
      </w:divBdr>
    </w:div>
    <w:div w:id="939140171">
      <w:bodyDiv w:val="1"/>
      <w:marLeft w:val="0"/>
      <w:marRight w:val="0"/>
      <w:marTop w:val="0"/>
      <w:marBottom w:val="0"/>
      <w:divBdr>
        <w:top w:val="none" w:sz="0" w:space="0" w:color="auto"/>
        <w:left w:val="none" w:sz="0" w:space="0" w:color="auto"/>
        <w:bottom w:val="none" w:sz="0" w:space="0" w:color="auto"/>
        <w:right w:val="none" w:sz="0" w:space="0" w:color="auto"/>
      </w:divBdr>
    </w:div>
    <w:div w:id="941719253">
      <w:bodyDiv w:val="1"/>
      <w:marLeft w:val="0"/>
      <w:marRight w:val="0"/>
      <w:marTop w:val="0"/>
      <w:marBottom w:val="0"/>
      <w:divBdr>
        <w:top w:val="none" w:sz="0" w:space="0" w:color="auto"/>
        <w:left w:val="none" w:sz="0" w:space="0" w:color="auto"/>
        <w:bottom w:val="none" w:sz="0" w:space="0" w:color="auto"/>
        <w:right w:val="none" w:sz="0" w:space="0" w:color="auto"/>
      </w:divBdr>
    </w:div>
    <w:div w:id="942954093">
      <w:bodyDiv w:val="1"/>
      <w:marLeft w:val="0"/>
      <w:marRight w:val="0"/>
      <w:marTop w:val="0"/>
      <w:marBottom w:val="0"/>
      <w:divBdr>
        <w:top w:val="none" w:sz="0" w:space="0" w:color="auto"/>
        <w:left w:val="none" w:sz="0" w:space="0" w:color="auto"/>
        <w:bottom w:val="none" w:sz="0" w:space="0" w:color="auto"/>
        <w:right w:val="none" w:sz="0" w:space="0" w:color="auto"/>
      </w:divBdr>
    </w:div>
    <w:div w:id="945120406">
      <w:bodyDiv w:val="1"/>
      <w:marLeft w:val="0"/>
      <w:marRight w:val="0"/>
      <w:marTop w:val="0"/>
      <w:marBottom w:val="0"/>
      <w:divBdr>
        <w:top w:val="none" w:sz="0" w:space="0" w:color="auto"/>
        <w:left w:val="none" w:sz="0" w:space="0" w:color="auto"/>
        <w:bottom w:val="none" w:sz="0" w:space="0" w:color="auto"/>
        <w:right w:val="none" w:sz="0" w:space="0" w:color="auto"/>
      </w:divBdr>
    </w:div>
    <w:div w:id="947126797">
      <w:bodyDiv w:val="1"/>
      <w:marLeft w:val="0"/>
      <w:marRight w:val="0"/>
      <w:marTop w:val="0"/>
      <w:marBottom w:val="0"/>
      <w:divBdr>
        <w:top w:val="none" w:sz="0" w:space="0" w:color="auto"/>
        <w:left w:val="none" w:sz="0" w:space="0" w:color="auto"/>
        <w:bottom w:val="none" w:sz="0" w:space="0" w:color="auto"/>
        <w:right w:val="none" w:sz="0" w:space="0" w:color="auto"/>
      </w:divBdr>
    </w:div>
    <w:div w:id="947590124">
      <w:bodyDiv w:val="1"/>
      <w:marLeft w:val="0"/>
      <w:marRight w:val="0"/>
      <w:marTop w:val="0"/>
      <w:marBottom w:val="0"/>
      <w:divBdr>
        <w:top w:val="none" w:sz="0" w:space="0" w:color="auto"/>
        <w:left w:val="none" w:sz="0" w:space="0" w:color="auto"/>
        <w:bottom w:val="none" w:sz="0" w:space="0" w:color="auto"/>
        <w:right w:val="none" w:sz="0" w:space="0" w:color="auto"/>
      </w:divBdr>
    </w:div>
    <w:div w:id="948044284">
      <w:bodyDiv w:val="1"/>
      <w:marLeft w:val="0"/>
      <w:marRight w:val="0"/>
      <w:marTop w:val="0"/>
      <w:marBottom w:val="0"/>
      <w:divBdr>
        <w:top w:val="none" w:sz="0" w:space="0" w:color="auto"/>
        <w:left w:val="none" w:sz="0" w:space="0" w:color="auto"/>
        <w:bottom w:val="none" w:sz="0" w:space="0" w:color="auto"/>
        <w:right w:val="none" w:sz="0" w:space="0" w:color="auto"/>
      </w:divBdr>
    </w:div>
    <w:div w:id="951941614">
      <w:bodyDiv w:val="1"/>
      <w:marLeft w:val="0"/>
      <w:marRight w:val="0"/>
      <w:marTop w:val="0"/>
      <w:marBottom w:val="0"/>
      <w:divBdr>
        <w:top w:val="none" w:sz="0" w:space="0" w:color="auto"/>
        <w:left w:val="none" w:sz="0" w:space="0" w:color="auto"/>
        <w:bottom w:val="none" w:sz="0" w:space="0" w:color="auto"/>
        <w:right w:val="none" w:sz="0" w:space="0" w:color="auto"/>
      </w:divBdr>
    </w:div>
    <w:div w:id="954948382">
      <w:bodyDiv w:val="1"/>
      <w:marLeft w:val="0"/>
      <w:marRight w:val="0"/>
      <w:marTop w:val="0"/>
      <w:marBottom w:val="0"/>
      <w:divBdr>
        <w:top w:val="none" w:sz="0" w:space="0" w:color="auto"/>
        <w:left w:val="none" w:sz="0" w:space="0" w:color="auto"/>
        <w:bottom w:val="none" w:sz="0" w:space="0" w:color="auto"/>
        <w:right w:val="none" w:sz="0" w:space="0" w:color="auto"/>
      </w:divBdr>
    </w:div>
    <w:div w:id="956761011">
      <w:bodyDiv w:val="1"/>
      <w:marLeft w:val="0"/>
      <w:marRight w:val="0"/>
      <w:marTop w:val="0"/>
      <w:marBottom w:val="0"/>
      <w:divBdr>
        <w:top w:val="none" w:sz="0" w:space="0" w:color="auto"/>
        <w:left w:val="none" w:sz="0" w:space="0" w:color="auto"/>
        <w:bottom w:val="none" w:sz="0" w:space="0" w:color="auto"/>
        <w:right w:val="none" w:sz="0" w:space="0" w:color="auto"/>
      </w:divBdr>
    </w:div>
    <w:div w:id="958729619">
      <w:bodyDiv w:val="1"/>
      <w:marLeft w:val="0"/>
      <w:marRight w:val="0"/>
      <w:marTop w:val="0"/>
      <w:marBottom w:val="0"/>
      <w:divBdr>
        <w:top w:val="none" w:sz="0" w:space="0" w:color="auto"/>
        <w:left w:val="none" w:sz="0" w:space="0" w:color="auto"/>
        <w:bottom w:val="none" w:sz="0" w:space="0" w:color="auto"/>
        <w:right w:val="none" w:sz="0" w:space="0" w:color="auto"/>
      </w:divBdr>
    </w:div>
    <w:div w:id="958730292">
      <w:bodyDiv w:val="1"/>
      <w:marLeft w:val="0"/>
      <w:marRight w:val="0"/>
      <w:marTop w:val="0"/>
      <w:marBottom w:val="0"/>
      <w:divBdr>
        <w:top w:val="none" w:sz="0" w:space="0" w:color="auto"/>
        <w:left w:val="none" w:sz="0" w:space="0" w:color="auto"/>
        <w:bottom w:val="none" w:sz="0" w:space="0" w:color="auto"/>
        <w:right w:val="none" w:sz="0" w:space="0" w:color="auto"/>
      </w:divBdr>
    </w:div>
    <w:div w:id="961810637">
      <w:bodyDiv w:val="1"/>
      <w:marLeft w:val="0"/>
      <w:marRight w:val="0"/>
      <w:marTop w:val="0"/>
      <w:marBottom w:val="0"/>
      <w:divBdr>
        <w:top w:val="none" w:sz="0" w:space="0" w:color="auto"/>
        <w:left w:val="none" w:sz="0" w:space="0" w:color="auto"/>
        <w:bottom w:val="none" w:sz="0" w:space="0" w:color="auto"/>
        <w:right w:val="none" w:sz="0" w:space="0" w:color="auto"/>
      </w:divBdr>
    </w:div>
    <w:div w:id="963736754">
      <w:bodyDiv w:val="1"/>
      <w:marLeft w:val="0"/>
      <w:marRight w:val="0"/>
      <w:marTop w:val="0"/>
      <w:marBottom w:val="0"/>
      <w:divBdr>
        <w:top w:val="none" w:sz="0" w:space="0" w:color="auto"/>
        <w:left w:val="none" w:sz="0" w:space="0" w:color="auto"/>
        <w:bottom w:val="none" w:sz="0" w:space="0" w:color="auto"/>
        <w:right w:val="none" w:sz="0" w:space="0" w:color="auto"/>
      </w:divBdr>
    </w:div>
    <w:div w:id="963923041">
      <w:bodyDiv w:val="1"/>
      <w:marLeft w:val="0"/>
      <w:marRight w:val="0"/>
      <w:marTop w:val="0"/>
      <w:marBottom w:val="0"/>
      <w:divBdr>
        <w:top w:val="none" w:sz="0" w:space="0" w:color="auto"/>
        <w:left w:val="none" w:sz="0" w:space="0" w:color="auto"/>
        <w:bottom w:val="none" w:sz="0" w:space="0" w:color="auto"/>
        <w:right w:val="none" w:sz="0" w:space="0" w:color="auto"/>
      </w:divBdr>
    </w:div>
    <w:div w:id="964114055">
      <w:bodyDiv w:val="1"/>
      <w:marLeft w:val="0"/>
      <w:marRight w:val="0"/>
      <w:marTop w:val="0"/>
      <w:marBottom w:val="0"/>
      <w:divBdr>
        <w:top w:val="none" w:sz="0" w:space="0" w:color="auto"/>
        <w:left w:val="none" w:sz="0" w:space="0" w:color="auto"/>
        <w:bottom w:val="none" w:sz="0" w:space="0" w:color="auto"/>
        <w:right w:val="none" w:sz="0" w:space="0" w:color="auto"/>
      </w:divBdr>
    </w:div>
    <w:div w:id="965040898">
      <w:bodyDiv w:val="1"/>
      <w:marLeft w:val="0"/>
      <w:marRight w:val="0"/>
      <w:marTop w:val="0"/>
      <w:marBottom w:val="0"/>
      <w:divBdr>
        <w:top w:val="none" w:sz="0" w:space="0" w:color="auto"/>
        <w:left w:val="none" w:sz="0" w:space="0" w:color="auto"/>
        <w:bottom w:val="none" w:sz="0" w:space="0" w:color="auto"/>
        <w:right w:val="none" w:sz="0" w:space="0" w:color="auto"/>
      </w:divBdr>
    </w:div>
    <w:div w:id="965354443">
      <w:bodyDiv w:val="1"/>
      <w:marLeft w:val="0"/>
      <w:marRight w:val="0"/>
      <w:marTop w:val="0"/>
      <w:marBottom w:val="0"/>
      <w:divBdr>
        <w:top w:val="none" w:sz="0" w:space="0" w:color="auto"/>
        <w:left w:val="none" w:sz="0" w:space="0" w:color="auto"/>
        <w:bottom w:val="none" w:sz="0" w:space="0" w:color="auto"/>
        <w:right w:val="none" w:sz="0" w:space="0" w:color="auto"/>
      </w:divBdr>
    </w:div>
    <w:div w:id="970285837">
      <w:bodyDiv w:val="1"/>
      <w:marLeft w:val="0"/>
      <w:marRight w:val="0"/>
      <w:marTop w:val="0"/>
      <w:marBottom w:val="0"/>
      <w:divBdr>
        <w:top w:val="none" w:sz="0" w:space="0" w:color="auto"/>
        <w:left w:val="none" w:sz="0" w:space="0" w:color="auto"/>
        <w:bottom w:val="none" w:sz="0" w:space="0" w:color="auto"/>
        <w:right w:val="none" w:sz="0" w:space="0" w:color="auto"/>
      </w:divBdr>
    </w:div>
    <w:div w:id="977034676">
      <w:bodyDiv w:val="1"/>
      <w:marLeft w:val="0"/>
      <w:marRight w:val="0"/>
      <w:marTop w:val="0"/>
      <w:marBottom w:val="0"/>
      <w:divBdr>
        <w:top w:val="none" w:sz="0" w:space="0" w:color="auto"/>
        <w:left w:val="none" w:sz="0" w:space="0" w:color="auto"/>
        <w:bottom w:val="none" w:sz="0" w:space="0" w:color="auto"/>
        <w:right w:val="none" w:sz="0" w:space="0" w:color="auto"/>
      </w:divBdr>
    </w:div>
    <w:div w:id="978614760">
      <w:bodyDiv w:val="1"/>
      <w:marLeft w:val="0"/>
      <w:marRight w:val="0"/>
      <w:marTop w:val="0"/>
      <w:marBottom w:val="0"/>
      <w:divBdr>
        <w:top w:val="none" w:sz="0" w:space="0" w:color="auto"/>
        <w:left w:val="none" w:sz="0" w:space="0" w:color="auto"/>
        <w:bottom w:val="none" w:sz="0" w:space="0" w:color="auto"/>
        <w:right w:val="none" w:sz="0" w:space="0" w:color="auto"/>
      </w:divBdr>
    </w:div>
    <w:div w:id="979194760">
      <w:bodyDiv w:val="1"/>
      <w:marLeft w:val="0"/>
      <w:marRight w:val="0"/>
      <w:marTop w:val="0"/>
      <w:marBottom w:val="0"/>
      <w:divBdr>
        <w:top w:val="none" w:sz="0" w:space="0" w:color="auto"/>
        <w:left w:val="none" w:sz="0" w:space="0" w:color="auto"/>
        <w:bottom w:val="none" w:sz="0" w:space="0" w:color="auto"/>
        <w:right w:val="none" w:sz="0" w:space="0" w:color="auto"/>
      </w:divBdr>
    </w:div>
    <w:div w:id="986277978">
      <w:bodyDiv w:val="1"/>
      <w:marLeft w:val="0"/>
      <w:marRight w:val="0"/>
      <w:marTop w:val="0"/>
      <w:marBottom w:val="0"/>
      <w:divBdr>
        <w:top w:val="none" w:sz="0" w:space="0" w:color="auto"/>
        <w:left w:val="none" w:sz="0" w:space="0" w:color="auto"/>
        <w:bottom w:val="none" w:sz="0" w:space="0" w:color="auto"/>
        <w:right w:val="none" w:sz="0" w:space="0" w:color="auto"/>
      </w:divBdr>
    </w:div>
    <w:div w:id="990139869">
      <w:bodyDiv w:val="1"/>
      <w:marLeft w:val="0"/>
      <w:marRight w:val="0"/>
      <w:marTop w:val="0"/>
      <w:marBottom w:val="0"/>
      <w:divBdr>
        <w:top w:val="none" w:sz="0" w:space="0" w:color="auto"/>
        <w:left w:val="none" w:sz="0" w:space="0" w:color="auto"/>
        <w:bottom w:val="none" w:sz="0" w:space="0" w:color="auto"/>
        <w:right w:val="none" w:sz="0" w:space="0" w:color="auto"/>
      </w:divBdr>
    </w:div>
    <w:div w:id="994380637">
      <w:bodyDiv w:val="1"/>
      <w:marLeft w:val="0"/>
      <w:marRight w:val="0"/>
      <w:marTop w:val="0"/>
      <w:marBottom w:val="0"/>
      <w:divBdr>
        <w:top w:val="none" w:sz="0" w:space="0" w:color="auto"/>
        <w:left w:val="none" w:sz="0" w:space="0" w:color="auto"/>
        <w:bottom w:val="none" w:sz="0" w:space="0" w:color="auto"/>
        <w:right w:val="none" w:sz="0" w:space="0" w:color="auto"/>
      </w:divBdr>
    </w:div>
    <w:div w:id="997268717">
      <w:bodyDiv w:val="1"/>
      <w:marLeft w:val="0"/>
      <w:marRight w:val="0"/>
      <w:marTop w:val="0"/>
      <w:marBottom w:val="0"/>
      <w:divBdr>
        <w:top w:val="none" w:sz="0" w:space="0" w:color="auto"/>
        <w:left w:val="none" w:sz="0" w:space="0" w:color="auto"/>
        <w:bottom w:val="none" w:sz="0" w:space="0" w:color="auto"/>
        <w:right w:val="none" w:sz="0" w:space="0" w:color="auto"/>
      </w:divBdr>
    </w:div>
    <w:div w:id="1000893891">
      <w:bodyDiv w:val="1"/>
      <w:marLeft w:val="0"/>
      <w:marRight w:val="0"/>
      <w:marTop w:val="0"/>
      <w:marBottom w:val="0"/>
      <w:divBdr>
        <w:top w:val="none" w:sz="0" w:space="0" w:color="auto"/>
        <w:left w:val="none" w:sz="0" w:space="0" w:color="auto"/>
        <w:bottom w:val="none" w:sz="0" w:space="0" w:color="auto"/>
        <w:right w:val="none" w:sz="0" w:space="0" w:color="auto"/>
      </w:divBdr>
    </w:div>
    <w:div w:id="1001735881">
      <w:bodyDiv w:val="1"/>
      <w:marLeft w:val="0"/>
      <w:marRight w:val="0"/>
      <w:marTop w:val="0"/>
      <w:marBottom w:val="0"/>
      <w:divBdr>
        <w:top w:val="none" w:sz="0" w:space="0" w:color="auto"/>
        <w:left w:val="none" w:sz="0" w:space="0" w:color="auto"/>
        <w:bottom w:val="none" w:sz="0" w:space="0" w:color="auto"/>
        <w:right w:val="none" w:sz="0" w:space="0" w:color="auto"/>
      </w:divBdr>
    </w:div>
    <w:div w:id="1005129535">
      <w:bodyDiv w:val="1"/>
      <w:marLeft w:val="0"/>
      <w:marRight w:val="0"/>
      <w:marTop w:val="0"/>
      <w:marBottom w:val="0"/>
      <w:divBdr>
        <w:top w:val="none" w:sz="0" w:space="0" w:color="auto"/>
        <w:left w:val="none" w:sz="0" w:space="0" w:color="auto"/>
        <w:bottom w:val="none" w:sz="0" w:space="0" w:color="auto"/>
        <w:right w:val="none" w:sz="0" w:space="0" w:color="auto"/>
      </w:divBdr>
    </w:div>
    <w:div w:id="1005792289">
      <w:bodyDiv w:val="1"/>
      <w:marLeft w:val="0"/>
      <w:marRight w:val="0"/>
      <w:marTop w:val="0"/>
      <w:marBottom w:val="0"/>
      <w:divBdr>
        <w:top w:val="none" w:sz="0" w:space="0" w:color="auto"/>
        <w:left w:val="none" w:sz="0" w:space="0" w:color="auto"/>
        <w:bottom w:val="none" w:sz="0" w:space="0" w:color="auto"/>
        <w:right w:val="none" w:sz="0" w:space="0" w:color="auto"/>
      </w:divBdr>
    </w:div>
    <w:div w:id="1006051308">
      <w:bodyDiv w:val="1"/>
      <w:marLeft w:val="0"/>
      <w:marRight w:val="0"/>
      <w:marTop w:val="0"/>
      <w:marBottom w:val="0"/>
      <w:divBdr>
        <w:top w:val="none" w:sz="0" w:space="0" w:color="auto"/>
        <w:left w:val="none" w:sz="0" w:space="0" w:color="auto"/>
        <w:bottom w:val="none" w:sz="0" w:space="0" w:color="auto"/>
        <w:right w:val="none" w:sz="0" w:space="0" w:color="auto"/>
      </w:divBdr>
    </w:div>
    <w:div w:id="1007026819">
      <w:bodyDiv w:val="1"/>
      <w:marLeft w:val="0"/>
      <w:marRight w:val="0"/>
      <w:marTop w:val="0"/>
      <w:marBottom w:val="0"/>
      <w:divBdr>
        <w:top w:val="none" w:sz="0" w:space="0" w:color="auto"/>
        <w:left w:val="none" w:sz="0" w:space="0" w:color="auto"/>
        <w:bottom w:val="none" w:sz="0" w:space="0" w:color="auto"/>
        <w:right w:val="none" w:sz="0" w:space="0" w:color="auto"/>
      </w:divBdr>
    </w:div>
    <w:div w:id="1011227573">
      <w:bodyDiv w:val="1"/>
      <w:marLeft w:val="0"/>
      <w:marRight w:val="0"/>
      <w:marTop w:val="0"/>
      <w:marBottom w:val="0"/>
      <w:divBdr>
        <w:top w:val="none" w:sz="0" w:space="0" w:color="auto"/>
        <w:left w:val="none" w:sz="0" w:space="0" w:color="auto"/>
        <w:bottom w:val="none" w:sz="0" w:space="0" w:color="auto"/>
        <w:right w:val="none" w:sz="0" w:space="0" w:color="auto"/>
      </w:divBdr>
    </w:div>
    <w:div w:id="1014570244">
      <w:bodyDiv w:val="1"/>
      <w:marLeft w:val="0"/>
      <w:marRight w:val="0"/>
      <w:marTop w:val="0"/>
      <w:marBottom w:val="0"/>
      <w:divBdr>
        <w:top w:val="none" w:sz="0" w:space="0" w:color="auto"/>
        <w:left w:val="none" w:sz="0" w:space="0" w:color="auto"/>
        <w:bottom w:val="none" w:sz="0" w:space="0" w:color="auto"/>
        <w:right w:val="none" w:sz="0" w:space="0" w:color="auto"/>
      </w:divBdr>
    </w:div>
    <w:div w:id="1017122123">
      <w:bodyDiv w:val="1"/>
      <w:marLeft w:val="0"/>
      <w:marRight w:val="0"/>
      <w:marTop w:val="0"/>
      <w:marBottom w:val="0"/>
      <w:divBdr>
        <w:top w:val="none" w:sz="0" w:space="0" w:color="auto"/>
        <w:left w:val="none" w:sz="0" w:space="0" w:color="auto"/>
        <w:bottom w:val="none" w:sz="0" w:space="0" w:color="auto"/>
        <w:right w:val="none" w:sz="0" w:space="0" w:color="auto"/>
      </w:divBdr>
    </w:div>
    <w:div w:id="1022056069">
      <w:bodyDiv w:val="1"/>
      <w:marLeft w:val="0"/>
      <w:marRight w:val="0"/>
      <w:marTop w:val="0"/>
      <w:marBottom w:val="0"/>
      <w:divBdr>
        <w:top w:val="none" w:sz="0" w:space="0" w:color="auto"/>
        <w:left w:val="none" w:sz="0" w:space="0" w:color="auto"/>
        <w:bottom w:val="none" w:sz="0" w:space="0" w:color="auto"/>
        <w:right w:val="none" w:sz="0" w:space="0" w:color="auto"/>
      </w:divBdr>
    </w:div>
    <w:div w:id="1025209819">
      <w:bodyDiv w:val="1"/>
      <w:marLeft w:val="0"/>
      <w:marRight w:val="0"/>
      <w:marTop w:val="0"/>
      <w:marBottom w:val="0"/>
      <w:divBdr>
        <w:top w:val="none" w:sz="0" w:space="0" w:color="auto"/>
        <w:left w:val="none" w:sz="0" w:space="0" w:color="auto"/>
        <w:bottom w:val="none" w:sz="0" w:space="0" w:color="auto"/>
        <w:right w:val="none" w:sz="0" w:space="0" w:color="auto"/>
      </w:divBdr>
    </w:div>
    <w:div w:id="1025907537">
      <w:bodyDiv w:val="1"/>
      <w:marLeft w:val="0"/>
      <w:marRight w:val="0"/>
      <w:marTop w:val="0"/>
      <w:marBottom w:val="0"/>
      <w:divBdr>
        <w:top w:val="none" w:sz="0" w:space="0" w:color="auto"/>
        <w:left w:val="none" w:sz="0" w:space="0" w:color="auto"/>
        <w:bottom w:val="none" w:sz="0" w:space="0" w:color="auto"/>
        <w:right w:val="none" w:sz="0" w:space="0" w:color="auto"/>
      </w:divBdr>
    </w:div>
    <w:div w:id="1032535564">
      <w:bodyDiv w:val="1"/>
      <w:marLeft w:val="0"/>
      <w:marRight w:val="0"/>
      <w:marTop w:val="0"/>
      <w:marBottom w:val="0"/>
      <w:divBdr>
        <w:top w:val="none" w:sz="0" w:space="0" w:color="auto"/>
        <w:left w:val="none" w:sz="0" w:space="0" w:color="auto"/>
        <w:bottom w:val="none" w:sz="0" w:space="0" w:color="auto"/>
        <w:right w:val="none" w:sz="0" w:space="0" w:color="auto"/>
      </w:divBdr>
    </w:div>
    <w:div w:id="1036469182">
      <w:bodyDiv w:val="1"/>
      <w:marLeft w:val="0"/>
      <w:marRight w:val="0"/>
      <w:marTop w:val="0"/>
      <w:marBottom w:val="0"/>
      <w:divBdr>
        <w:top w:val="none" w:sz="0" w:space="0" w:color="auto"/>
        <w:left w:val="none" w:sz="0" w:space="0" w:color="auto"/>
        <w:bottom w:val="none" w:sz="0" w:space="0" w:color="auto"/>
        <w:right w:val="none" w:sz="0" w:space="0" w:color="auto"/>
      </w:divBdr>
    </w:div>
    <w:div w:id="1040125802">
      <w:bodyDiv w:val="1"/>
      <w:marLeft w:val="0"/>
      <w:marRight w:val="0"/>
      <w:marTop w:val="0"/>
      <w:marBottom w:val="0"/>
      <w:divBdr>
        <w:top w:val="none" w:sz="0" w:space="0" w:color="auto"/>
        <w:left w:val="none" w:sz="0" w:space="0" w:color="auto"/>
        <w:bottom w:val="none" w:sz="0" w:space="0" w:color="auto"/>
        <w:right w:val="none" w:sz="0" w:space="0" w:color="auto"/>
      </w:divBdr>
    </w:div>
    <w:div w:id="1041124770">
      <w:bodyDiv w:val="1"/>
      <w:marLeft w:val="0"/>
      <w:marRight w:val="0"/>
      <w:marTop w:val="0"/>
      <w:marBottom w:val="0"/>
      <w:divBdr>
        <w:top w:val="none" w:sz="0" w:space="0" w:color="auto"/>
        <w:left w:val="none" w:sz="0" w:space="0" w:color="auto"/>
        <w:bottom w:val="none" w:sz="0" w:space="0" w:color="auto"/>
        <w:right w:val="none" w:sz="0" w:space="0" w:color="auto"/>
      </w:divBdr>
    </w:div>
    <w:div w:id="1045761788">
      <w:bodyDiv w:val="1"/>
      <w:marLeft w:val="0"/>
      <w:marRight w:val="0"/>
      <w:marTop w:val="0"/>
      <w:marBottom w:val="0"/>
      <w:divBdr>
        <w:top w:val="none" w:sz="0" w:space="0" w:color="auto"/>
        <w:left w:val="none" w:sz="0" w:space="0" w:color="auto"/>
        <w:bottom w:val="none" w:sz="0" w:space="0" w:color="auto"/>
        <w:right w:val="none" w:sz="0" w:space="0" w:color="auto"/>
      </w:divBdr>
    </w:div>
    <w:div w:id="1050225425">
      <w:bodyDiv w:val="1"/>
      <w:marLeft w:val="0"/>
      <w:marRight w:val="0"/>
      <w:marTop w:val="0"/>
      <w:marBottom w:val="0"/>
      <w:divBdr>
        <w:top w:val="none" w:sz="0" w:space="0" w:color="auto"/>
        <w:left w:val="none" w:sz="0" w:space="0" w:color="auto"/>
        <w:bottom w:val="none" w:sz="0" w:space="0" w:color="auto"/>
        <w:right w:val="none" w:sz="0" w:space="0" w:color="auto"/>
      </w:divBdr>
    </w:div>
    <w:div w:id="1057321738">
      <w:bodyDiv w:val="1"/>
      <w:marLeft w:val="0"/>
      <w:marRight w:val="0"/>
      <w:marTop w:val="0"/>
      <w:marBottom w:val="0"/>
      <w:divBdr>
        <w:top w:val="none" w:sz="0" w:space="0" w:color="auto"/>
        <w:left w:val="none" w:sz="0" w:space="0" w:color="auto"/>
        <w:bottom w:val="none" w:sz="0" w:space="0" w:color="auto"/>
        <w:right w:val="none" w:sz="0" w:space="0" w:color="auto"/>
      </w:divBdr>
    </w:div>
    <w:div w:id="1060208110">
      <w:bodyDiv w:val="1"/>
      <w:marLeft w:val="0"/>
      <w:marRight w:val="0"/>
      <w:marTop w:val="0"/>
      <w:marBottom w:val="0"/>
      <w:divBdr>
        <w:top w:val="none" w:sz="0" w:space="0" w:color="auto"/>
        <w:left w:val="none" w:sz="0" w:space="0" w:color="auto"/>
        <w:bottom w:val="none" w:sz="0" w:space="0" w:color="auto"/>
        <w:right w:val="none" w:sz="0" w:space="0" w:color="auto"/>
      </w:divBdr>
    </w:div>
    <w:div w:id="1063874548">
      <w:bodyDiv w:val="1"/>
      <w:marLeft w:val="0"/>
      <w:marRight w:val="0"/>
      <w:marTop w:val="0"/>
      <w:marBottom w:val="0"/>
      <w:divBdr>
        <w:top w:val="none" w:sz="0" w:space="0" w:color="auto"/>
        <w:left w:val="none" w:sz="0" w:space="0" w:color="auto"/>
        <w:bottom w:val="none" w:sz="0" w:space="0" w:color="auto"/>
        <w:right w:val="none" w:sz="0" w:space="0" w:color="auto"/>
      </w:divBdr>
    </w:div>
    <w:div w:id="1067343105">
      <w:bodyDiv w:val="1"/>
      <w:marLeft w:val="0"/>
      <w:marRight w:val="0"/>
      <w:marTop w:val="0"/>
      <w:marBottom w:val="0"/>
      <w:divBdr>
        <w:top w:val="none" w:sz="0" w:space="0" w:color="auto"/>
        <w:left w:val="none" w:sz="0" w:space="0" w:color="auto"/>
        <w:bottom w:val="none" w:sz="0" w:space="0" w:color="auto"/>
        <w:right w:val="none" w:sz="0" w:space="0" w:color="auto"/>
      </w:divBdr>
    </w:div>
    <w:div w:id="1068263636">
      <w:bodyDiv w:val="1"/>
      <w:marLeft w:val="0"/>
      <w:marRight w:val="0"/>
      <w:marTop w:val="0"/>
      <w:marBottom w:val="0"/>
      <w:divBdr>
        <w:top w:val="none" w:sz="0" w:space="0" w:color="auto"/>
        <w:left w:val="none" w:sz="0" w:space="0" w:color="auto"/>
        <w:bottom w:val="none" w:sz="0" w:space="0" w:color="auto"/>
        <w:right w:val="none" w:sz="0" w:space="0" w:color="auto"/>
      </w:divBdr>
    </w:div>
    <w:div w:id="1069156085">
      <w:bodyDiv w:val="1"/>
      <w:marLeft w:val="0"/>
      <w:marRight w:val="0"/>
      <w:marTop w:val="0"/>
      <w:marBottom w:val="0"/>
      <w:divBdr>
        <w:top w:val="none" w:sz="0" w:space="0" w:color="auto"/>
        <w:left w:val="none" w:sz="0" w:space="0" w:color="auto"/>
        <w:bottom w:val="none" w:sz="0" w:space="0" w:color="auto"/>
        <w:right w:val="none" w:sz="0" w:space="0" w:color="auto"/>
      </w:divBdr>
    </w:div>
    <w:div w:id="1070229801">
      <w:bodyDiv w:val="1"/>
      <w:marLeft w:val="0"/>
      <w:marRight w:val="0"/>
      <w:marTop w:val="0"/>
      <w:marBottom w:val="0"/>
      <w:divBdr>
        <w:top w:val="none" w:sz="0" w:space="0" w:color="auto"/>
        <w:left w:val="none" w:sz="0" w:space="0" w:color="auto"/>
        <w:bottom w:val="none" w:sz="0" w:space="0" w:color="auto"/>
        <w:right w:val="none" w:sz="0" w:space="0" w:color="auto"/>
      </w:divBdr>
    </w:div>
    <w:div w:id="1071274392">
      <w:bodyDiv w:val="1"/>
      <w:marLeft w:val="0"/>
      <w:marRight w:val="0"/>
      <w:marTop w:val="0"/>
      <w:marBottom w:val="0"/>
      <w:divBdr>
        <w:top w:val="none" w:sz="0" w:space="0" w:color="auto"/>
        <w:left w:val="none" w:sz="0" w:space="0" w:color="auto"/>
        <w:bottom w:val="none" w:sz="0" w:space="0" w:color="auto"/>
        <w:right w:val="none" w:sz="0" w:space="0" w:color="auto"/>
      </w:divBdr>
    </w:div>
    <w:div w:id="1074544590">
      <w:bodyDiv w:val="1"/>
      <w:marLeft w:val="0"/>
      <w:marRight w:val="0"/>
      <w:marTop w:val="0"/>
      <w:marBottom w:val="0"/>
      <w:divBdr>
        <w:top w:val="none" w:sz="0" w:space="0" w:color="auto"/>
        <w:left w:val="none" w:sz="0" w:space="0" w:color="auto"/>
        <w:bottom w:val="none" w:sz="0" w:space="0" w:color="auto"/>
        <w:right w:val="none" w:sz="0" w:space="0" w:color="auto"/>
      </w:divBdr>
    </w:div>
    <w:div w:id="1076516182">
      <w:bodyDiv w:val="1"/>
      <w:marLeft w:val="0"/>
      <w:marRight w:val="0"/>
      <w:marTop w:val="0"/>
      <w:marBottom w:val="0"/>
      <w:divBdr>
        <w:top w:val="none" w:sz="0" w:space="0" w:color="auto"/>
        <w:left w:val="none" w:sz="0" w:space="0" w:color="auto"/>
        <w:bottom w:val="none" w:sz="0" w:space="0" w:color="auto"/>
        <w:right w:val="none" w:sz="0" w:space="0" w:color="auto"/>
      </w:divBdr>
    </w:div>
    <w:div w:id="1078750239">
      <w:bodyDiv w:val="1"/>
      <w:marLeft w:val="0"/>
      <w:marRight w:val="0"/>
      <w:marTop w:val="0"/>
      <w:marBottom w:val="0"/>
      <w:divBdr>
        <w:top w:val="none" w:sz="0" w:space="0" w:color="auto"/>
        <w:left w:val="none" w:sz="0" w:space="0" w:color="auto"/>
        <w:bottom w:val="none" w:sz="0" w:space="0" w:color="auto"/>
        <w:right w:val="none" w:sz="0" w:space="0" w:color="auto"/>
      </w:divBdr>
    </w:div>
    <w:div w:id="1079908658">
      <w:bodyDiv w:val="1"/>
      <w:marLeft w:val="0"/>
      <w:marRight w:val="0"/>
      <w:marTop w:val="0"/>
      <w:marBottom w:val="0"/>
      <w:divBdr>
        <w:top w:val="none" w:sz="0" w:space="0" w:color="auto"/>
        <w:left w:val="none" w:sz="0" w:space="0" w:color="auto"/>
        <w:bottom w:val="none" w:sz="0" w:space="0" w:color="auto"/>
        <w:right w:val="none" w:sz="0" w:space="0" w:color="auto"/>
      </w:divBdr>
    </w:div>
    <w:div w:id="1081559523">
      <w:bodyDiv w:val="1"/>
      <w:marLeft w:val="0"/>
      <w:marRight w:val="0"/>
      <w:marTop w:val="0"/>
      <w:marBottom w:val="0"/>
      <w:divBdr>
        <w:top w:val="none" w:sz="0" w:space="0" w:color="auto"/>
        <w:left w:val="none" w:sz="0" w:space="0" w:color="auto"/>
        <w:bottom w:val="none" w:sz="0" w:space="0" w:color="auto"/>
        <w:right w:val="none" w:sz="0" w:space="0" w:color="auto"/>
      </w:divBdr>
    </w:div>
    <w:div w:id="1083189166">
      <w:bodyDiv w:val="1"/>
      <w:marLeft w:val="0"/>
      <w:marRight w:val="0"/>
      <w:marTop w:val="0"/>
      <w:marBottom w:val="0"/>
      <w:divBdr>
        <w:top w:val="none" w:sz="0" w:space="0" w:color="auto"/>
        <w:left w:val="none" w:sz="0" w:space="0" w:color="auto"/>
        <w:bottom w:val="none" w:sz="0" w:space="0" w:color="auto"/>
        <w:right w:val="none" w:sz="0" w:space="0" w:color="auto"/>
      </w:divBdr>
    </w:div>
    <w:div w:id="1087774164">
      <w:bodyDiv w:val="1"/>
      <w:marLeft w:val="0"/>
      <w:marRight w:val="0"/>
      <w:marTop w:val="0"/>
      <w:marBottom w:val="0"/>
      <w:divBdr>
        <w:top w:val="none" w:sz="0" w:space="0" w:color="auto"/>
        <w:left w:val="none" w:sz="0" w:space="0" w:color="auto"/>
        <w:bottom w:val="none" w:sz="0" w:space="0" w:color="auto"/>
        <w:right w:val="none" w:sz="0" w:space="0" w:color="auto"/>
      </w:divBdr>
    </w:div>
    <w:div w:id="1091660024">
      <w:bodyDiv w:val="1"/>
      <w:marLeft w:val="0"/>
      <w:marRight w:val="0"/>
      <w:marTop w:val="0"/>
      <w:marBottom w:val="0"/>
      <w:divBdr>
        <w:top w:val="none" w:sz="0" w:space="0" w:color="auto"/>
        <w:left w:val="none" w:sz="0" w:space="0" w:color="auto"/>
        <w:bottom w:val="none" w:sz="0" w:space="0" w:color="auto"/>
        <w:right w:val="none" w:sz="0" w:space="0" w:color="auto"/>
      </w:divBdr>
    </w:div>
    <w:div w:id="1093937021">
      <w:bodyDiv w:val="1"/>
      <w:marLeft w:val="0"/>
      <w:marRight w:val="0"/>
      <w:marTop w:val="0"/>
      <w:marBottom w:val="0"/>
      <w:divBdr>
        <w:top w:val="none" w:sz="0" w:space="0" w:color="auto"/>
        <w:left w:val="none" w:sz="0" w:space="0" w:color="auto"/>
        <w:bottom w:val="none" w:sz="0" w:space="0" w:color="auto"/>
        <w:right w:val="none" w:sz="0" w:space="0" w:color="auto"/>
      </w:divBdr>
    </w:div>
    <w:div w:id="1096445101">
      <w:bodyDiv w:val="1"/>
      <w:marLeft w:val="0"/>
      <w:marRight w:val="0"/>
      <w:marTop w:val="0"/>
      <w:marBottom w:val="0"/>
      <w:divBdr>
        <w:top w:val="none" w:sz="0" w:space="0" w:color="auto"/>
        <w:left w:val="none" w:sz="0" w:space="0" w:color="auto"/>
        <w:bottom w:val="none" w:sz="0" w:space="0" w:color="auto"/>
        <w:right w:val="none" w:sz="0" w:space="0" w:color="auto"/>
      </w:divBdr>
    </w:div>
    <w:div w:id="1098216412">
      <w:bodyDiv w:val="1"/>
      <w:marLeft w:val="0"/>
      <w:marRight w:val="0"/>
      <w:marTop w:val="0"/>
      <w:marBottom w:val="0"/>
      <w:divBdr>
        <w:top w:val="none" w:sz="0" w:space="0" w:color="auto"/>
        <w:left w:val="none" w:sz="0" w:space="0" w:color="auto"/>
        <w:bottom w:val="none" w:sz="0" w:space="0" w:color="auto"/>
        <w:right w:val="none" w:sz="0" w:space="0" w:color="auto"/>
      </w:divBdr>
    </w:div>
    <w:div w:id="1103693643">
      <w:bodyDiv w:val="1"/>
      <w:marLeft w:val="0"/>
      <w:marRight w:val="0"/>
      <w:marTop w:val="0"/>
      <w:marBottom w:val="0"/>
      <w:divBdr>
        <w:top w:val="none" w:sz="0" w:space="0" w:color="auto"/>
        <w:left w:val="none" w:sz="0" w:space="0" w:color="auto"/>
        <w:bottom w:val="none" w:sz="0" w:space="0" w:color="auto"/>
        <w:right w:val="none" w:sz="0" w:space="0" w:color="auto"/>
      </w:divBdr>
    </w:div>
    <w:div w:id="1105807903">
      <w:bodyDiv w:val="1"/>
      <w:marLeft w:val="0"/>
      <w:marRight w:val="0"/>
      <w:marTop w:val="0"/>
      <w:marBottom w:val="0"/>
      <w:divBdr>
        <w:top w:val="none" w:sz="0" w:space="0" w:color="auto"/>
        <w:left w:val="none" w:sz="0" w:space="0" w:color="auto"/>
        <w:bottom w:val="none" w:sz="0" w:space="0" w:color="auto"/>
        <w:right w:val="none" w:sz="0" w:space="0" w:color="auto"/>
      </w:divBdr>
    </w:div>
    <w:div w:id="1106313813">
      <w:bodyDiv w:val="1"/>
      <w:marLeft w:val="0"/>
      <w:marRight w:val="0"/>
      <w:marTop w:val="0"/>
      <w:marBottom w:val="0"/>
      <w:divBdr>
        <w:top w:val="none" w:sz="0" w:space="0" w:color="auto"/>
        <w:left w:val="none" w:sz="0" w:space="0" w:color="auto"/>
        <w:bottom w:val="none" w:sz="0" w:space="0" w:color="auto"/>
        <w:right w:val="none" w:sz="0" w:space="0" w:color="auto"/>
      </w:divBdr>
    </w:div>
    <w:div w:id="1106390776">
      <w:bodyDiv w:val="1"/>
      <w:marLeft w:val="0"/>
      <w:marRight w:val="0"/>
      <w:marTop w:val="0"/>
      <w:marBottom w:val="0"/>
      <w:divBdr>
        <w:top w:val="none" w:sz="0" w:space="0" w:color="auto"/>
        <w:left w:val="none" w:sz="0" w:space="0" w:color="auto"/>
        <w:bottom w:val="none" w:sz="0" w:space="0" w:color="auto"/>
        <w:right w:val="none" w:sz="0" w:space="0" w:color="auto"/>
      </w:divBdr>
    </w:div>
    <w:div w:id="1116026566">
      <w:bodyDiv w:val="1"/>
      <w:marLeft w:val="0"/>
      <w:marRight w:val="0"/>
      <w:marTop w:val="0"/>
      <w:marBottom w:val="0"/>
      <w:divBdr>
        <w:top w:val="none" w:sz="0" w:space="0" w:color="auto"/>
        <w:left w:val="none" w:sz="0" w:space="0" w:color="auto"/>
        <w:bottom w:val="none" w:sz="0" w:space="0" w:color="auto"/>
        <w:right w:val="none" w:sz="0" w:space="0" w:color="auto"/>
      </w:divBdr>
    </w:div>
    <w:div w:id="1118990748">
      <w:bodyDiv w:val="1"/>
      <w:marLeft w:val="0"/>
      <w:marRight w:val="0"/>
      <w:marTop w:val="0"/>
      <w:marBottom w:val="0"/>
      <w:divBdr>
        <w:top w:val="none" w:sz="0" w:space="0" w:color="auto"/>
        <w:left w:val="none" w:sz="0" w:space="0" w:color="auto"/>
        <w:bottom w:val="none" w:sz="0" w:space="0" w:color="auto"/>
        <w:right w:val="none" w:sz="0" w:space="0" w:color="auto"/>
      </w:divBdr>
    </w:div>
    <w:div w:id="1121605743">
      <w:bodyDiv w:val="1"/>
      <w:marLeft w:val="0"/>
      <w:marRight w:val="0"/>
      <w:marTop w:val="0"/>
      <w:marBottom w:val="0"/>
      <w:divBdr>
        <w:top w:val="none" w:sz="0" w:space="0" w:color="auto"/>
        <w:left w:val="none" w:sz="0" w:space="0" w:color="auto"/>
        <w:bottom w:val="none" w:sz="0" w:space="0" w:color="auto"/>
        <w:right w:val="none" w:sz="0" w:space="0" w:color="auto"/>
      </w:divBdr>
    </w:div>
    <w:div w:id="1123116364">
      <w:bodyDiv w:val="1"/>
      <w:marLeft w:val="0"/>
      <w:marRight w:val="0"/>
      <w:marTop w:val="0"/>
      <w:marBottom w:val="0"/>
      <w:divBdr>
        <w:top w:val="none" w:sz="0" w:space="0" w:color="auto"/>
        <w:left w:val="none" w:sz="0" w:space="0" w:color="auto"/>
        <w:bottom w:val="none" w:sz="0" w:space="0" w:color="auto"/>
        <w:right w:val="none" w:sz="0" w:space="0" w:color="auto"/>
      </w:divBdr>
    </w:div>
    <w:div w:id="1127429877">
      <w:bodyDiv w:val="1"/>
      <w:marLeft w:val="0"/>
      <w:marRight w:val="0"/>
      <w:marTop w:val="0"/>
      <w:marBottom w:val="0"/>
      <w:divBdr>
        <w:top w:val="none" w:sz="0" w:space="0" w:color="auto"/>
        <w:left w:val="none" w:sz="0" w:space="0" w:color="auto"/>
        <w:bottom w:val="none" w:sz="0" w:space="0" w:color="auto"/>
        <w:right w:val="none" w:sz="0" w:space="0" w:color="auto"/>
      </w:divBdr>
    </w:div>
    <w:div w:id="1129473104">
      <w:bodyDiv w:val="1"/>
      <w:marLeft w:val="0"/>
      <w:marRight w:val="0"/>
      <w:marTop w:val="0"/>
      <w:marBottom w:val="0"/>
      <w:divBdr>
        <w:top w:val="none" w:sz="0" w:space="0" w:color="auto"/>
        <w:left w:val="none" w:sz="0" w:space="0" w:color="auto"/>
        <w:bottom w:val="none" w:sz="0" w:space="0" w:color="auto"/>
        <w:right w:val="none" w:sz="0" w:space="0" w:color="auto"/>
      </w:divBdr>
    </w:div>
    <w:div w:id="1131438163">
      <w:bodyDiv w:val="1"/>
      <w:marLeft w:val="0"/>
      <w:marRight w:val="0"/>
      <w:marTop w:val="0"/>
      <w:marBottom w:val="0"/>
      <w:divBdr>
        <w:top w:val="none" w:sz="0" w:space="0" w:color="auto"/>
        <w:left w:val="none" w:sz="0" w:space="0" w:color="auto"/>
        <w:bottom w:val="none" w:sz="0" w:space="0" w:color="auto"/>
        <w:right w:val="none" w:sz="0" w:space="0" w:color="auto"/>
      </w:divBdr>
    </w:div>
    <w:div w:id="1132137256">
      <w:bodyDiv w:val="1"/>
      <w:marLeft w:val="0"/>
      <w:marRight w:val="0"/>
      <w:marTop w:val="0"/>
      <w:marBottom w:val="0"/>
      <w:divBdr>
        <w:top w:val="none" w:sz="0" w:space="0" w:color="auto"/>
        <w:left w:val="none" w:sz="0" w:space="0" w:color="auto"/>
        <w:bottom w:val="none" w:sz="0" w:space="0" w:color="auto"/>
        <w:right w:val="none" w:sz="0" w:space="0" w:color="auto"/>
      </w:divBdr>
    </w:div>
    <w:div w:id="1132744573">
      <w:bodyDiv w:val="1"/>
      <w:marLeft w:val="0"/>
      <w:marRight w:val="0"/>
      <w:marTop w:val="0"/>
      <w:marBottom w:val="0"/>
      <w:divBdr>
        <w:top w:val="none" w:sz="0" w:space="0" w:color="auto"/>
        <w:left w:val="none" w:sz="0" w:space="0" w:color="auto"/>
        <w:bottom w:val="none" w:sz="0" w:space="0" w:color="auto"/>
        <w:right w:val="none" w:sz="0" w:space="0" w:color="auto"/>
      </w:divBdr>
    </w:div>
    <w:div w:id="1136290196">
      <w:bodyDiv w:val="1"/>
      <w:marLeft w:val="0"/>
      <w:marRight w:val="0"/>
      <w:marTop w:val="0"/>
      <w:marBottom w:val="0"/>
      <w:divBdr>
        <w:top w:val="none" w:sz="0" w:space="0" w:color="auto"/>
        <w:left w:val="none" w:sz="0" w:space="0" w:color="auto"/>
        <w:bottom w:val="none" w:sz="0" w:space="0" w:color="auto"/>
        <w:right w:val="none" w:sz="0" w:space="0" w:color="auto"/>
      </w:divBdr>
    </w:div>
    <w:div w:id="1138035157">
      <w:bodyDiv w:val="1"/>
      <w:marLeft w:val="0"/>
      <w:marRight w:val="0"/>
      <w:marTop w:val="0"/>
      <w:marBottom w:val="0"/>
      <w:divBdr>
        <w:top w:val="none" w:sz="0" w:space="0" w:color="auto"/>
        <w:left w:val="none" w:sz="0" w:space="0" w:color="auto"/>
        <w:bottom w:val="none" w:sz="0" w:space="0" w:color="auto"/>
        <w:right w:val="none" w:sz="0" w:space="0" w:color="auto"/>
      </w:divBdr>
    </w:div>
    <w:div w:id="1138304634">
      <w:bodyDiv w:val="1"/>
      <w:marLeft w:val="0"/>
      <w:marRight w:val="0"/>
      <w:marTop w:val="0"/>
      <w:marBottom w:val="0"/>
      <w:divBdr>
        <w:top w:val="none" w:sz="0" w:space="0" w:color="auto"/>
        <w:left w:val="none" w:sz="0" w:space="0" w:color="auto"/>
        <w:bottom w:val="none" w:sz="0" w:space="0" w:color="auto"/>
        <w:right w:val="none" w:sz="0" w:space="0" w:color="auto"/>
      </w:divBdr>
    </w:div>
    <w:div w:id="1141966013">
      <w:bodyDiv w:val="1"/>
      <w:marLeft w:val="0"/>
      <w:marRight w:val="0"/>
      <w:marTop w:val="0"/>
      <w:marBottom w:val="0"/>
      <w:divBdr>
        <w:top w:val="none" w:sz="0" w:space="0" w:color="auto"/>
        <w:left w:val="none" w:sz="0" w:space="0" w:color="auto"/>
        <w:bottom w:val="none" w:sz="0" w:space="0" w:color="auto"/>
        <w:right w:val="none" w:sz="0" w:space="0" w:color="auto"/>
      </w:divBdr>
    </w:div>
    <w:div w:id="1144665902">
      <w:bodyDiv w:val="1"/>
      <w:marLeft w:val="0"/>
      <w:marRight w:val="0"/>
      <w:marTop w:val="0"/>
      <w:marBottom w:val="0"/>
      <w:divBdr>
        <w:top w:val="none" w:sz="0" w:space="0" w:color="auto"/>
        <w:left w:val="none" w:sz="0" w:space="0" w:color="auto"/>
        <w:bottom w:val="none" w:sz="0" w:space="0" w:color="auto"/>
        <w:right w:val="none" w:sz="0" w:space="0" w:color="auto"/>
      </w:divBdr>
    </w:div>
    <w:div w:id="1147355889">
      <w:bodyDiv w:val="1"/>
      <w:marLeft w:val="0"/>
      <w:marRight w:val="0"/>
      <w:marTop w:val="0"/>
      <w:marBottom w:val="0"/>
      <w:divBdr>
        <w:top w:val="none" w:sz="0" w:space="0" w:color="auto"/>
        <w:left w:val="none" w:sz="0" w:space="0" w:color="auto"/>
        <w:bottom w:val="none" w:sz="0" w:space="0" w:color="auto"/>
        <w:right w:val="none" w:sz="0" w:space="0" w:color="auto"/>
      </w:divBdr>
    </w:div>
    <w:div w:id="1150829681">
      <w:bodyDiv w:val="1"/>
      <w:marLeft w:val="0"/>
      <w:marRight w:val="0"/>
      <w:marTop w:val="0"/>
      <w:marBottom w:val="0"/>
      <w:divBdr>
        <w:top w:val="none" w:sz="0" w:space="0" w:color="auto"/>
        <w:left w:val="none" w:sz="0" w:space="0" w:color="auto"/>
        <w:bottom w:val="none" w:sz="0" w:space="0" w:color="auto"/>
        <w:right w:val="none" w:sz="0" w:space="0" w:color="auto"/>
      </w:divBdr>
    </w:div>
    <w:div w:id="1151170061">
      <w:bodyDiv w:val="1"/>
      <w:marLeft w:val="0"/>
      <w:marRight w:val="0"/>
      <w:marTop w:val="0"/>
      <w:marBottom w:val="0"/>
      <w:divBdr>
        <w:top w:val="none" w:sz="0" w:space="0" w:color="auto"/>
        <w:left w:val="none" w:sz="0" w:space="0" w:color="auto"/>
        <w:bottom w:val="none" w:sz="0" w:space="0" w:color="auto"/>
        <w:right w:val="none" w:sz="0" w:space="0" w:color="auto"/>
      </w:divBdr>
    </w:div>
    <w:div w:id="1151603228">
      <w:bodyDiv w:val="1"/>
      <w:marLeft w:val="0"/>
      <w:marRight w:val="0"/>
      <w:marTop w:val="0"/>
      <w:marBottom w:val="0"/>
      <w:divBdr>
        <w:top w:val="none" w:sz="0" w:space="0" w:color="auto"/>
        <w:left w:val="none" w:sz="0" w:space="0" w:color="auto"/>
        <w:bottom w:val="none" w:sz="0" w:space="0" w:color="auto"/>
        <w:right w:val="none" w:sz="0" w:space="0" w:color="auto"/>
      </w:divBdr>
    </w:div>
    <w:div w:id="1156530223">
      <w:bodyDiv w:val="1"/>
      <w:marLeft w:val="0"/>
      <w:marRight w:val="0"/>
      <w:marTop w:val="0"/>
      <w:marBottom w:val="0"/>
      <w:divBdr>
        <w:top w:val="none" w:sz="0" w:space="0" w:color="auto"/>
        <w:left w:val="none" w:sz="0" w:space="0" w:color="auto"/>
        <w:bottom w:val="none" w:sz="0" w:space="0" w:color="auto"/>
        <w:right w:val="none" w:sz="0" w:space="0" w:color="auto"/>
      </w:divBdr>
    </w:div>
    <w:div w:id="1156531814">
      <w:bodyDiv w:val="1"/>
      <w:marLeft w:val="0"/>
      <w:marRight w:val="0"/>
      <w:marTop w:val="0"/>
      <w:marBottom w:val="0"/>
      <w:divBdr>
        <w:top w:val="none" w:sz="0" w:space="0" w:color="auto"/>
        <w:left w:val="none" w:sz="0" w:space="0" w:color="auto"/>
        <w:bottom w:val="none" w:sz="0" w:space="0" w:color="auto"/>
        <w:right w:val="none" w:sz="0" w:space="0" w:color="auto"/>
      </w:divBdr>
    </w:div>
    <w:div w:id="1158956784">
      <w:bodyDiv w:val="1"/>
      <w:marLeft w:val="0"/>
      <w:marRight w:val="0"/>
      <w:marTop w:val="0"/>
      <w:marBottom w:val="0"/>
      <w:divBdr>
        <w:top w:val="none" w:sz="0" w:space="0" w:color="auto"/>
        <w:left w:val="none" w:sz="0" w:space="0" w:color="auto"/>
        <w:bottom w:val="none" w:sz="0" w:space="0" w:color="auto"/>
        <w:right w:val="none" w:sz="0" w:space="0" w:color="auto"/>
      </w:divBdr>
    </w:div>
    <w:div w:id="1159425404">
      <w:bodyDiv w:val="1"/>
      <w:marLeft w:val="0"/>
      <w:marRight w:val="0"/>
      <w:marTop w:val="0"/>
      <w:marBottom w:val="0"/>
      <w:divBdr>
        <w:top w:val="none" w:sz="0" w:space="0" w:color="auto"/>
        <w:left w:val="none" w:sz="0" w:space="0" w:color="auto"/>
        <w:bottom w:val="none" w:sz="0" w:space="0" w:color="auto"/>
        <w:right w:val="none" w:sz="0" w:space="0" w:color="auto"/>
      </w:divBdr>
    </w:div>
    <w:div w:id="1160735750">
      <w:bodyDiv w:val="1"/>
      <w:marLeft w:val="0"/>
      <w:marRight w:val="0"/>
      <w:marTop w:val="0"/>
      <w:marBottom w:val="0"/>
      <w:divBdr>
        <w:top w:val="none" w:sz="0" w:space="0" w:color="auto"/>
        <w:left w:val="none" w:sz="0" w:space="0" w:color="auto"/>
        <w:bottom w:val="none" w:sz="0" w:space="0" w:color="auto"/>
        <w:right w:val="none" w:sz="0" w:space="0" w:color="auto"/>
      </w:divBdr>
    </w:div>
    <w:div w:id="1163087315">
      <w:bodyDiv w:val="1"/>
      <w:marLeft w:val="0"/>
      <w:marRight w:val="0"/>
      <w:marTop w:val="0"/>
      <w:marBottom w:val="0"/>
      <w:divBdr>
        <w:top w:val="none" w:sz="0" w:space="0" w:color="auto"/>
        <w:left w:val="none" w:sz="0" w:space="0" w:color="auto"/>
        <w:bottom w:val="none" w:sz="0" w:space="0" w:color="auto"/>
        <w:right w:val="none" w:sz="0" w:space="0" w:color="auto"/>
      </w:divBdr>
    </w:div>
    <w:div w:id="1168330613">
      <w:bodyDiv w:val="1"/>
      <w:marLeft w:val="0"/>
      <w:marRight w:val="0"/>
      <w:marTop w:val="0"/>
      <w:marBottom w:val="0"/>
      <w:divBdr>
        <w:top w:val="none" w:sz="0" w:space="0" w:color="auto"/>
        <w:left w:val="none" w:sz="0" w:space="0" w:color="auto"/>
        <w:bottom w:val="none" w:sz="0" w:space="0" w:color="auto"/>
        <w:right w:val="none" w:sz="0" w:space="0" w:color="auto"/>
      </w:divBdr>
    </w:div>
    <w:div w:id="1168446150">
      <w:bodyDiv w:val="1"/>
      <w:marLeft w:val="0"/>
      <w:marRight w:val="0"/>
      <w:marTop w:val="0"/>
      <w:marBottom w:val="0"/>
      <w:divBdr>
        <w:top w:val="none" w:sz="0" w:space="0" w:color="auto"/>
        <w:left w:val="none" w:sz="0" w:space="0" w:color="auto"/>
        <w:bottom w:val="none" w:sz="0" w:space="0" w:color="auto"/>
        <w:right w:val="none" w:sz="0" w:space="0" w:color="auto"/>
      </w:divBdr>
    </w:div>
    <w:div w:id="1169638653">
      <w:bodyDiv w:val="1"/>
      <w:marLeft w:val="0"/>
      <w:marRight w:val="0"/>
      <w:marTop w:val="0"/>
      <w:marBottom w:val="0"/>
      <w:divBdr>
        <w:top w:val="none" w:sz="0" w:space="0" w:color="auto"/>
        <w:left w:val="none" w:sz="0" w:space="0" w:color="auto"/>
        <w:bottom w:val="none" w:sz="0" w:space="0" w:color="auto"/>
        <w:right w:val="none" w:sz="0" w:space="0" w:color="auto"/>
      </w:divBdr>
    </w:div>
    <w:div w:id="1175727334">
      <w:bodyDiv w:val="1"/>
      <w:marLeft w:val="0"/>
      <w:marRight w:val="0"/>
      <w:marTop w:val="0"/>
      <w:marBottom w:val="0"/>
      <w:divBdr>
        <w:top w:val="none" w:sz="0" w:space="0" w:color="auto"/>
        <w:left w:val="none" w:sz="0" w:space="0" w:color="auto"/>
        <w:bottom w:val="none" w:sz="0" w:space="0" w:color="auto"/>
        <w:right w:val="none" w:sz="0" w:space="0" w:color="auto"/>
      </w:divBdr>
    </w:div>
    <w:div w:id="1176729887">
      <w:bodyDiv w:val="1"/>
      <w:marLeft w:val="0"/>
      <w:marRight w:val="0"/>
      <w:marTop w:val="0"/>
      <w:marBottom w:val="0"/>
      <w:divBdr>
        <w:top w:val="none" w:sz="0" w:space="0" w:color="auto"/>
        <w:left w:val="none" w:sz="0" w:space="0" w:color="auto"/>
        <w:bottom w:val="none" w:sz="0" w:space="0" w:color="auto"/>
        <w:right w:val="none" w:sz="0" w:space="0" w:color="auto"/>
      </w:divBdr>
    </w:div>
    <w:div w:id="1178033420">
      <w:bodyDiv w:val="1"/>
      <w:marLeft w:val="0"/>
      <w:marRight w:val="0"/>
      <w:marTop w:val="0"/>
      <w:marBottom w:val="0"/>
      <w:divBdr>
        <w:top w:val="none" w:sz="0" w:space="0" w:color="auto"/>
        <w:left w:val="none" w:sz="0" w:space="0" w:color="auto"/>
        <w:bottom w:val="none" w:sz="0" w:space="0" w:color="auto"/>
        <w:right w:val="none" w:sz="0" w:space="0" w:color="auto"/>
      </w:divBdr>
    </w:div>
    <w:div w:id="1179388694">
      <w:bodyDiv w:val="1"/>
      <w:marLeft w:val="0"/>
      <w:marRight w:val="0"/>
      <w:marTop w:val="0"/>
      <w:marBottom w:val="0"/>
      <w:divBdr>
        <w:top w:val="none" w:sz="0" w:space="0" w:color="auto"/>
        <w:left w:val="none" w:sz="0" w:space="0" w:color="auto"/>
        <w:bottom w:val="none" w:sz="0" w:space="0" w:color="auto"/>
        <w:right w:val="none" w:sz="0" w:space="0" w:color="auto"/>
      </w:divBdr>
    </w:div>
    <w:div w:id="1186869773">
      <w:bodyDiv w:val="1"/>
      <w:marLeft w:val="0"/>
      <w:marRight w:val="0"/>
      <w:marTop w:val="0"/>
      <w:marBottom w:val="0"/>
      <w:divBdr>
        <w:top w:val="none" w:sz="0" w:space="0" w:color="auto"/>
        <w:left w:val="none" w:sz="0" w:space="0" w:color="auto"/>
        <w:bottom w:val="none" w:sz="0" w:space="0" w:color="auto"/>
        <w:right w:val="none" w:sz="0" w:space="0" w:color="auto"/>
      </w:divBdr>
    </w:div>
    <w:div w:id="1191606104">
      <w:bodyDiv w:val="1"/>
      <w:marLeft w:val="0"/>
      <w:marRight w:val="0"/>
      <w:marTop w:val="0"/>
      <w:marBottom w:val="0"/>
      <w:divBdr>
        <w:top w:val="none" w:sz="0" w:space="0" w:color="auto"/>
        <w:left w:val="none" w:sz="0" w:space="0" w:color="auto"/>
        <w:bottom w:val="none" w:sz="0" w:space="0" w:color="auto"/>
        <w:right w:val="none" w:sz="0" w:space="0" w:color="auto"/>
      </w:divBdr>
    </w:div>
    <w:div w:id="1193301831">
      <w:bodyDiv w:val="1"/>
      <w:marLeft w:val="0"/>
      <w:marRight w:val="0"/>
      <w:marTop w:val="0"/>
      <w:marBottom w:val="0"/>
      <w:divBdr>
        <w:top w:val="none" w:sz="0" w:space="0" w:color="auto"/>
        <w:left w:val="none" w:sz="0" w:space="0" w:color="auto"/>
        <w:bottom w:val="none" w:sz="0" w:space="0" w:color="auto"/>
        <w:right w:val="none" w:sz="0" w:space="0" w:color="auto"/>
      </w:divBdr>
    </w:div>
    <w:div w:id="1193885016">
      <w:bodyDiv w:val="1"/>
      <w:marLeft w:val="0"/>
      <w:marRight w:val="0"/>
      <w:marTop w:val="0"/>
      <w:marBottom w:val="0"/>
      <w:divBdr>
        <w:top w:val="none" w:sz="0" w:space="0" w:color="auto"/>
        <w:left w:val="none" w:sz="0" w:space="0" w:color="auto"/>
        <w:bottom w:val="none" w:sz="0" w:space="0" w:color="auto"/>
        <w:right w:val="none" w:sz="0" w:space="0" w:color="auto"/>
      </w:divBdr>
    </w:div>
    <w:div w:id="1195995088">
      <w:bodyDiv w:val="1"/>
      <w:marLeft w:val="0"/>
      <w:marRight w:val="0"/>
      <w:marTop w:val="0"/>
      <w:marBottom w:val="0"/>
      <w:divBdr>
        <w:top w:val="none" w:sz="0" w:space="0" w:color="auto"/>
        <w:left w:val="none" w:sz="0" w:space="0" w:color="auto"/>
        <w:bottom w:val="none" w:sz="0" w:space="0" w:color="auto"/>
        <w:right w:val="none" w:sz="0" w:space="0" w:color="auto"/>
      </w:divBdr>
    </w:div>
    <w:div w:id="1196044391">
      <w:bodyDiv w:val="1"/>
      <w:marLeft w:val="0"/>
      <w:marRight w:val="0"/>
      <w:marTop w:val="0"/>
      <w:marBottom w:val="0"/>
      <w:divBdr>
        <w:top w:val="none" w:sz="0" w:space="0" w:color="auto"/>
        <w:left w:val="none" w:sz="0" w:space="0" w:color="auto"/>
        <w:bottom w:val="none" w:sz="0" w:space="0" w:color="auto"/>
        <w:right w:val="none" w:sz="0" w:space="0" w:color="auto"/>
      </w:divBdr>
    </w:div>
    <w:div w:id="1199272724">
      <w:bodyDiv w:val="1"/>
      <w:marLeft w:val="0"/>
      <w:marRight w:val="0"/>
      <w:marTop w:val="0"/>
      <w:marBottom w:val="0"/>
      <w:divBdr>
        <w:top w:val="none" w:sz="0" w:space="0" w:color="auto"/>
        <w:left w:val="none" w:sz="0" w:space="0" w:color="auto"/>
        <w:bottom w:val="none" w:sz="0" w:space="0" w:color="auto"/>
        <w:right w:val="none" w:sz="0" w:space="0" w:color="auto"/>
      </w:divBdr>
    </w:div>
    <w:div w:id="1199775007">
      <w:bodyDiv w:val="1"/>
      <w:marLeft w:val="0"/>
      <w:marRight w:val="0"/>
      <w:marTop w:val="0"/>
      <w:marBottom w:val="0"/>
      <w:divBdr>
        <w:top w:val="none" w:sz="0" w:space="0" w:color="auto"/>
        <w:left w:val="none" w:sz="0" w:space="0" w:color="auto"/>
        <w:bottom w:val="none" w:sz="0" w:space="0" w:color="auto"/>
        <w:right w:val="none" w:sz="0" w:space="0" w:color="auto"/>
      </w:divBdr>
    </w:div>
    <w:div w:id="1203249527">
      <w:bodyDiv w:val="1"/>
      <w:marLeft w:val="0"/>
      <w:marRight w:val="0"/>
      <w:marTop w:val="0"/>
      <w:marBottom w:val="0"/>
      <w:divBdr>
        <w:top w:val="none" w:sz="0" w:space="0" w:color="auto"/>
        <w:left w:val="none" w:sz="0" w:space="0" w:color="auto"/>
        <w:bottom w:val="none" w:sz="0" w:space="0" w:color="auto"/>
        <w:right w:val="none" w:sz="0" w:space="0" w:color="auto"/>
      </w:divBdr>
    </w:div>
    <w:div w:id="1203665676">
      <w:bodyDiv w:val="1"/>
      <w:marLeft w:val="0"/>
      <w:marRight w:val="0"/>
      <w:marTop w:val="0"/>
      <w:marBottom w:val="0"/>
      <w:divBdr>
        <w:top w:val="none" w:sz="0" w:space="0" w:color="auto"/>
        <w:left w:val="none" w:sz="0" w:space="0" w:color="auto"/>
        <w:bottom w:val="none" w:sz="0" w:space="0" w:color="auto"/>
        <w:right w:val="none" w:sz="0" w:space="0" w:color="auto"/>
      </w:divBdr>
    </w:div>
    <w:div w:id="1206870754">
      <w:bodyDiv w:val="1"/>
      <w:marLeft w:val="0"/>
      <w:marRight w:val="0"/>
      <w:marTop w:val="0"/>
      <w:marBottom w:val="0"/>
      <w:divBdr>
        <w:top w:val="none" w:sz="0" w:space="0" w:color="auto"/>
        <w:left w:val="none" w:sz="0" w:space="0" w:color="auto"/>
        <w:bottom w:val="none" w:sz="0" w:space="0" w:color="auto"/>
        <w:right w:val="none" w:sz="0" w:space="0" w:color="auto"/>
      </w:divBdr>
    </w:div>
    <w:div w:id="1207718930">
      <w:bodyDiv w:val="1"/>
      <w:marLeft w:val="0"/>
      <w:marRight w:val="0"/>
      <w:marTop w:val="0"/>
      <w:marBottom w:val="0"/>
      <w:divBdr>
        <w:top w:val="none" w:sz="0" w:space="0" w:color="auto"/>
        <w:left w:val="none" w:sz="0" w:space="0" w:color="auto"/>
        <w:bottom w:val="none" w:sz="0" w:space="0" w:color="auto"/>
        <w:right w:val="none" w:sz="0" w:space="0" w:color="auto"/>
      </w:divBdr>
    </w:div>
    <w:div w:id="1213230361">
      <w:bodyDiv w:val="1"/>
      <w:marLeft w:val="0"/>
      <w:marRight w:val="0"/>
      <w:marTop w:val="0"/>
      <w:marBottom w:val="0"/>
      <w:divBdr>
        <w:top w:val="none" w:sz="0" w:space="0" w:color="auto"/>
        <w:left w:val="none" w:sz="0" w:space="0" w:color="auto"/>
        <w:bottom w:val="none" w:sz="0" w:space="0" w:color="auto"/>
        <w:right w:val="none" w:sz="0" w:space="0" w:color="auto"/>
      </w:divBdr>
    </w:div>
    <w:div w:id="1214662529">
      <w:bodyDiv w:val="1"/>
      <w:marLeft w:val="0"/>
      <w:marRight w:val="0"/>
      <w:marTop w:val="0"/>
      <w:marBottom w:val="0"/>
      <w:divBdr>
        <w:top w:val="none" w:sz="0" w:space="0" w:color="auto"/>
        <w:left w:val="none" w:sz="0" w:space="0" w:color="auto"/>
        <w:bottom w:val="none" w:sz="0" w:space="0" w:color="auto"/>
        <w:right w:val="none" w:sz="0" w:space="0" w:color="auto"/>
      </w:divBdr>
    </w:div>
    <w:div w:id="1214849202">
      <w:bodyDiv w:val="1"/>
      <w:marLeft w:val="0"/>
      <w:marRight w:val="0"/>
      <w:marTop w:val="0"/>
      <w:marBottom w:val="0"/>
      <w:divBdr>
        <w:top w:val="none" w:sz="0" w:space="0" w:color="auto"/>
        <w:left w:val="none" w:sz="0" w:space="0" w:color="auto"/>
        <w:bottom w:val="none" w:sz="0" w:space="0" w:color="auto"/>
        <w:right w:val="none" w:sz="0" w:space="0" w:color="auto"/>
      </w:divBdr>
    </w:div>
    <w:div w:id="1215965933">
      <w:bodyDiv w:val="1"/>
      <w:marLeft w:val="0"/>
      <w:marRight w:val="0"/>
      <w:marTop w:val="0"/>
      <w:marBottom w:val="0"/>
      <w:divBdr>
        <w:top w:val="none" w:sz="0" w:space="0" w:color="auto"/>
        <w:left w:val="none" w:sz="0" w:space="0" w:color="auto"/>
        <w:bottom w:val="none" w:sz="0" w:space="0" w:color="auto"/>
        <w:right w:val="none" w:sz="0" w:space="0" w:color="auto"/>
      </w:divBdr>
    </w:div>
    <w:div w:id="1220628623">
      <w:bodyDiv w:val="1"/>
      <w:marLeft w:val="0"/>
      <w:marRight w:val="0"/>
      <w:marTop w:val="0"/>
      <w:marBottom w:val="0"/>
      <w:divBdr>
        <w:top w:val="none" w:sz="0" w:space="0" w:color="auto"/>
        <w:left w:val="none" w:sz="0" w:space="0" w:color="auto"/>
        <w:bottom w:val="none" w:sz="0" w:space="0" w:color="auto"/>
        <w:right w:val="none" w:sz="0" w:space="0" w:color="auto"/>
      </w:divBdr>
    </w:div>
    <w:div w:id="1225872223">
      <w:bodyDiv w:val="1"/>
      <w:marLeft w:val="0"/>
      <w:marRight w:val="0"/>
      <w:marTop w:val="0"/>
      <w:marBottom w:val="0"/>
      <w:divBdr>
        <w:top w:val="none" w:sz="0" w:space="0" w:color="auto"/>
        <w:left w:val="none" w:sz="0" w:space="0" w:color="auto"/>
        <w:bottom w:val="none" w:sz="0" w:space="0" w:color="auto"/>
        <w:right w:val="none" w:sz="0" w:space="0" w:color="auto"/>
      </w:divBdr>
    </w:div>
    <w:div w:id="1233464880">
      <w:bodyDiv w:val="1"/>
      <w:marLeft w:val="0"/>
      <w:marRight w:val="0"/>
      <w:marTop w:val="0"/>
      <w:marBottom w:val="0"/>
      <w:divBdr>
        <w:top w:val="none" w:sz="0" w:space="0" w:color="auto"/>
        <w:left w:val="none" w:sz="0" w:space="0" w:color="auto"/>
        <w:bottom w:val="none" w:sz="0" w:space="0" w:color="auto"/>
        <w:right w:val="none" w:sz="0" w:space="0" w:color="auto"/>
      </w:divBdr>
    </w:div>
    <w:div w:id="1234849793">
      <w:bodyDiv w:val="1"/>
      <w:marLeft w:val="0"/>
      <w:marRight w:val="0"/>
      <w:marTop w:val="0"/>
      <w:marBottom w:val="0"/>
      <w:divBdr>
        <w:top w:val="none" w:sz="0" w:space="0" w:color="auto"/>
        <w:left w:val="none" w:sz="0" w:space="0" w:color="auto"/>
        <w:bottom w:val="none" w:sz="0" w:space="0" w:color="auto"/>
        <w:right w:val="none" w:sz="0" w:space="0" w:color="auto"/>
      </w:divBdr>
    </w:div>
    <w:div w:id="1237934084">
      <w:bodyDiv w:val="1"/>
      <w:marLeft w:val="0"/>
      <w:marRight w:val="0"/>
      <w:marTop w:val="0"/>
      <w:marBottom w:val="0"/>
      <w:divBdr>
        <w:top w:val="none" w:sz="0" w:space="0" w:color="auto"/>
        <w:left w:val="none" w:sz="0" w:space="0" w:color="auto"/>
        <w:bottom w:val="none" w:sz="0" w:space="0" w:color="auto"/>
        <w:right w:val="none" w:sz="0" w:space="0" w:color="auto"/>
      </w:divBdr>
    </w:div>
    <w:div w:id="1238174783">
      <w:bodyDiv w:val="1"/>
      <w:marLeft w:val="0"/>
      <w:marRight w:val="0"/>
      <w:marTop w:val="0"/>
      <w:marBottom w:val="0"/>
      <w:divBdr>
        <w:top w:val="none" w:sz="0" w:space="0" w:color="auto"/>
        <w:left w:val="none" w:sz="0" w:space="0" w:color="auto"/>
        <w:bottom w:val="none" w:sz="0" w:space="0" w:color="auto"/>
        <w:right w:val="none" w:sz="0" w:space="0" w:color="auto"/>
      </w:divBdr>
    </w:div>
    <w:div w:id="1242182652">
      <w:bodyDiv w:val="1"/>
      <w:marLeft w:val="0"/>
      <w:marRight w:val="0"/>
      <w:marTop w:val="0"/>
      <w:marBottom w:val="0"/>
      <w:divBdr>
        <w:top w:val="none" w:sz="0" w:space="0" w:color="auto"/>
        <w:left w:val="none" w:sz="0" w:space="0" w:color="auto"/>
        <w:bottom w:val="none" w:sz="0" w:space="0" w:color="auto"/>
        <w:right w:val="none" w:sz="0" w:space="0" w:color="auto"/>
      </w:divBdr>
    </w:div>
    <w:div w:id="1242327056">
      <w:bodyDiv w:val="1"/>
      <w:marLeft w:val="0"/>
      <w:marRight w:val="0"/>
      <w:marTop w:val="0"/>
      <w:marBottom w:val="0"/>
      <w:divBdr>
        <w:top w:val="none" w:sz="0" w:space="0" w:color="auto"/>
        <w:left w:val="none" w:sz="0" w:space="0" w:color="auto"/>
        <w:bottom w:val="none" w:sz="0" w:space="0" w:color="auto"/>
        <w:right w:val="none" w:sz="0" w:space="0" w:color="auto"/>
      </w:divBdr>
    </w:div>
    <w:div w:id="1242906592">
      <w:bodyDiv w:val="1"/>
      <w:marLeft w:val="0"/>
      <w:marRight w:val="0"/>
      <w:marTop w:val="0"/>
      <w:marBottom w:val="0"/>
      <w:divBdr>
        <w:top w:val="none" w:sz="0" w:space="0" w:color="auto"/>
        <w:left w:val="none" w:sz="0" w:space="0" w:color="auto"/>
        <w:bottom w:val="none" w:sz="0" w:space="0" w:color="auto"/>
        <w:right w:val="none" w:sz="0" w:space="0" w:color="auto"/>
      </w:divBdr>
    </w:div>
    <w:div w:id="1243489738">
      <w:bodyDiv w:val="1"/>
      <w:marLeft w:val="0"/>
      <w:marRight w:val="0"/>
      <w:marTop w:val="0"/>
      <w:marBottom w:val="0"/>
      <w:divBdr>
        <w:top w:val="none" w:sz="0" w:space="0" w:color="auto"/>
        <w:left w:val="none" w:sz="0" w:space="0" w:color="auto"/>
        <w:bottom w:val="none" w:sz="0" w:space="0" w:color="auto"/>
        <w:right w:val="none" w:sz="0" w:space="0" w:color="auto"/>
      </w:divBdr>
    </w:div>
    <w:div w:id="1244222695">
      <w:bodyDiv w:val="1"/>
      <w:marLeft w:val="0"/>
      <w:marRight w:val="0"/>
      <w:marTop w:val="0"/>
      <w:marBottom w:val="0"/>
      <w:divBdr>
        <w:top w:val="none" w:sz="0" w:space="0" w:color="auto"/>
        <w:left w:val="none" w:sz="0" w:space="0" w:color="auto"/>
        <w:bottom w:val="none" w:sz="0" w:space="0" w:color="auto"/>
        <w:right w:val="none" w:sz="0" w:space="0" w:color="auto"/>
      </w:divBdr>
    </w:div>
    <w:div w:id="1246377139">
      <w:bodyDiv w:val="1"/>
      <w:marLeft w:val="0"/>
      <w:marRight w:val="0"/>
      <w:marTop w:val="0"/>
      <w:marBottom w:val="0"/>
      <w:divBdr>
        <w:top w:val="none" w:sz="0" w:space="0" w:color="auto"/>
        <w:left w:val="none" w:sz="0" w:space="0" w:color="auto"/>
        <w:bottom w:val="none" w:sz="0" w:space="0" w:color="auto"/>
        <w:right w:val="none" w:sz="0" w:space="0" w:color="auto"/>
      </w:divBdr>
    </w:div>
    <w:div w:id="1251280907">
      <w:bodyDiv w:val="1"/>
      <w:marLeft w:val="0"/>
      <w:marRight w:val="0"/>
      <w:marTop w:val="0"/>
      <w:marBottom w:val="0"/>
      <w:divBdr>
        <w:top w:val="none" w:sz="0" w:space="0" w:color="auto"/>
        <w:left w:val="none" w:sz="0" w:space="0" w:color="auto"/>
        <w:bottom w:val="none" w:sz="0" w:space="0" w:color="auto"/>
        <w:right w:val="none" w:sz="0" w:space="0" w:color="auto"/>
      </w:divBdr>
    </w:div>
    <w:div w:id="1255747323">
      <w:bodyDiv w:val="1"/>
      <w:marLeft w:val="0"/>
      <w:marRight w:val="0"/>
      <w:marTop w:val="0"/>
      <w:marBottom w:val="0"/>
      <w:divBdr>
        <w:top w:val="none" w:sz="0" w:space="0" w:color="auto"/>
        <w:left w:val="none" w:sz="0" w:space="0" w:color="auto"/>
        <w:bottom w:val="none" w:sz="0" w:space="0" w:color="auto"/>
        <w:right w:val="none" w:sz="0" w:space="0" w:color="auto"/>
      </w:divBdr>
    </w:div>
    <w:div w:id="1258514587">
      <w:bodyDiv w:val="1"/>
      <w:marLeft w:val="0"/>
      <w:marRight w:val="0"/>
      <w:marTop w:val="0"/>
      <w:marBottom w:val="0"/>
      <w:divBdr>
        <w:top w:val="none" w:sz="0" w:space="0" w:color="auto"/>
        <w:left w:val="none" w:sz="0" w:space="0" w:color="auto"/>
        <w:bottom w:val="none" w:sz="0" w:space="0" w:color="auto"/>
        <w:right w:val="none" w:sz="0" w:space="0" w:color="auto"/>
      </w:divBdr>
    </w:div>
    <w:div w:id="1259634118">
      <w:bodyDiv w:val="1"/>
      <w:marLeft w:val="0"/>
      <w:marRight w:val="0"/>
      <w:marTop w:val="0"/>
      <w:marBottom w:val="0"/>
      <w:divBdr>
        <w:top w:val="none" w:sz="0" w:space="0" w:color="auto"/>
        <w:left w:val="none" w:sz="0" w:space="0" w:color="auto"/>
        <w:bottom w:val="none" w:sz="0" w:space="0" w:color="auto"/>
        <w:right w:val="none" w:sz="0" w:space="0" w:color="auto"/>
      </w:divBdr>
    </w:div>
    <w:div w:id="1260144700">
      <w:bodyDiv w:val="1"/>
      <w:marLeft w:val="0"/>
      <w:marRight w:val="0"/>
      <w:marTop w:val="0"/>
      <w:marBottom w:val="0"/>
      <w:divBdr>
        <w:top w:val="none" w:sz="0" w:space="0" w:color="auto"/>
        <w:left w:val="none" w:sz="0" w:space="0" w:color="auto"/>
        <w:bottom w:val="none" w:sz="0" w:space="0" w:color="auto"/>
        <w:right w:val="none" w:sz="0" w:space="0" w:color="auto"/>
      </w:divBdr>
    </w:div>
    <w:div w:id="1262030579">
      <w:bodyDiv w:val="1"/>
      <w:marLeft w:val="0"/>
      <w:marRight w:val="0"/>
      <w:marTop w:val="0"/>
      <w:marBottom w:val="0"/>
      <w:divBdr>
        <w:top w:val="none" w:sz="0" w:space="0" w:color="auto"/>
        <w:left w:val="none" w:sz="0" w:space="0" w:color="auto"/>
        <w:bottom w:val="none" w:sz="0" w:space="0" w:color="auto"/>
        <w:right w:val="none" w:sz="0" w:space="0" w:color="auto"/>
      </w:divBdr>
    </w:div>
    <w:div w:id="1262492315">
      <w:bodyDiv w:val="1"/>
      <w:marLeft w:val="0"/>
      <w:marRight w:val="0"/>
      <w:marTop w:val="0"/>
      <w:marBottom w:val="0"/>
      <w:divBdr>
        <w:top w:val="none" w:sz="0" w:space="0" w:color="auto"/>
        <w:left w:val="none" w:sz="0" w:space="0" w:color="auto"/>
        <w:bottom w:val="none" w:sz="0" w:space="0" w:color="auto"/>
        <w:right w:val="none" w:sz="0" w:space="0" w:color="auto"/>
      </w:divBdr>
    </w:div>
    <w:div w:id="1262639728">
      <w:bodyDiv w:val="1"/>
      <w:marLeft w:val="0"/>
      <w:marRight w:val="0"/>
      <w:marTop w:val="0"/>
      <w:marBottom w:val="0"/>
      <w:divBdr>
        <w:top w:val="none" w:sz="0" w:space="0" w:color="auto"/>
        <w:left w:val="none" w:sz="0" w:space="0" w:color="auto"/>
        <w:bottom w:val="none" w:sz="0" w:space="0" w:color="auto"/>
        <w:right w:val="none" w:sz="0" w:space="0" w:color="auto"/>
      </w:divBdr>
    </w:div>
    <w:div w:id="1269116960">
      <w:bodyDiv w:val="1"/>
      <w:marLeft w:val="0"/>
      <w:marRight w:val="0"/>
      <w:marTop w:val="0"/>
      <w:marBottom w:val="0"/>
      <w:divBdr>
        <w:top w:val="none" w:sz="0" w:space="0" w:color="auto"/>
        <w:left w:val="none" w:sz="0" w:space="0" w:color="auto"/>
        <w:bottom w:val="none" w:sz="0" w:space="0" w:color="auto"/>
        <w:right w:val="none" w:sz="0" w:space="0" w:color="auto"/>
      </w:divBdr>
    </w:div>
    <w:div w:id="1269697068">
      <w:bodyDiv w:val="1"/>
      <w:marLeft w:val="0"/>
      <w:marRight w:val="0"/>
      <w:marTop w:val="0"/>
      <w:marBottom w:val="0"/>
      <w:divBdr>
        <w:top w:val="none" w:sz="0" w:space="0" w:color="auto"/>
        <w:left w:val="none" w:sz="0" w:space="0" w:color="auto"/>
        <w:bottom w:val="none" w:sz="0" w:space="0" w:color="auto"/>
        <w:right w:val="none" w:sz="0" w:space="0" w:color="auto"/>
      </w:divBdr>
    </w:div>
    <w:div w:id="1269776743">
      <w:bodyDiv w:val="1"/>
      <w:marLeft w:val="0"/>
      <w:marRight w:val="0"/>
      <w:marTop w:val="0"/>
      <w:marBottom w:val="0"/>
      <w:divBdr>
        <w:top w:val="none" w:sz="0" w:space="0" w:color="auto"/>
        <w:left w:val="none" w:sz="0" w:space="0" w:color="auto"/>
        <w:bottom w:val="none" w:sz="0" w:space="0" w:color="auto"/>
        <w:right w:val="none" w:sz="0" w:space="0" w:color="auto"/>
      </w:divBdr>
    </w:div>
    <w:div w:id="1271621584">
      <w:bodyDiv w:val="1"/>
      <w:marLeft w:val="0"/>
      <w:marRight w:val="0"/>
      <w:marTop w:val="0"/>
      <w:marBottom w:val="0"/>
      <w:divBdr>
        <w:top w:val="none" w:sz="0" w:space="0" w:color="auto"/>
        <w:left w:val="none" w:sz="0" w:space="0" w:color="auto"/>
        <w:bottom w:val="none" w:sz="0" w:space="0" w:color="auto"/>
        <w:right w:val="none" w:sz="0" w:space="0" w:color="auto"/>
      </w:divBdr>
    </w:div>
    <w:div w:id="1273438155">
      <w:bodyDiv w:val="1"/>
      <w:marLeft w:val="0"/>
      <w:marRight w:val="0"/>
      <w:marTop w:val="0"/>
      <w:marBottom w:val="0"/>
      <w:divBdr>
        <w:top w:val="none" w:sz="0" w:space="0" w:color="auto"/>
        <w:left w:val="none" w:sz="0" w:space="0" w:color="auto"/>
        <w:bottom w:val="none" w:sz="0" w:space="0" w:color="auto"/>
        <w:right w:val="none" w:sz="0" w:space="0" w:color="auto"/>
      </w:divBdr>
    </w:div>
    <w:div w:id="1277055253">
      <w:bodyDiv w:val="1"/>
      <w:marLeft w:val="0"/>
      <w:marRight w:val="0"/>
      <w:marTop w:val="0"/>
      <w:marBottom w:val="0"/>
      <w:divBdr>
        <w:top w:val="none" w:sz="0" w:space="0" w:color="auto"/>
        <w:left w:val="none" w:sz="0" w:space="0" w:color="auto"/>
        <w:bottom w:val="none" w:sz="0" w:space="0" w:color="auto"/>
        <w:right w:val="none" w:sz="0" w:space="0" w:color="auto"/>
      </w:divBdr>
    </w:div>
    <w:div w:id="1279871908">
      <w:bodyDiv w:val="1"/>
      <w:marLeft w:val="0"/>
      <w:marRight w:val="0"/>
      <w:marTop w:val="0"/>
      <w:marBottom w:val="0"/>
      <w:divBdr>
        <w:top w:val="none" w:sz="0" w:space="0" w:color="auto"/>
        <w:left w:val="none" w:sz="0" w:space="0" w:color="auto"/>
        <w:bottom w:val="none" w:sz="0" w:space="0" w:color="auto"/>
        <w:right w:val="none" w:sz="0" w:space="0" w:color="auto"/>
      </w:divBdr>
    </w:div>
    <w:div w:id="1280648558">
      <w:bodyDiv w:val="1"/>
      <w:marLeft w:val="0"/>
      <w:marRight w:val="0"/>
      <w:marTop w:val="0"/>
      <w:marBottom w:val="0"/>
      <w:divBdr>
        <w:top w:val="none" w:sz="0" w:space="0" w:color="auto"/>
        <w:left w:val="none" w:sz="0" w:space="0" w:color="auto"/>
        <w:bottom w:val="none" w:sz="0" w:space="0" w:color="auto"/>
        <w:right w:val="none" w:sz="0" w:space="0" w:color="auto"/>
      </w:divBdr>
    </w:div>
    <w:div w:id="1283609054">
      <w:bodyDiv w:val="1"/>
      <w:marLeft w:val="0"/>
      <w:marRight w:val="0"/>
      <w:marTop w:val="0"/>
      <w:marBottom w:val="0"/>
      <w:divBdr>
        <w:top w:val="none" w:sz="0" w:space="0" w:color="auto"/>
        <w:left w:val="none" w:sz="0" w:space="0" w:color="auto"/>
        <w:bottom w:val="none" w:sz="0" w:space="0" w:color="auto"/>
        <w:right w:val="none" w:sz="0" w:space="0" w:color="auto"/>
      </w:divBdr>
    </w:div>
    <w:div w:id="1286621951">
      <w:bodyDiv w:val="1"/>
      <w:marLeft w:val="0"/>
      <w:marRight w:val="0"/>
      <w:marTop w:val="0"/>
      <w:marBottom w:val="0"/>
      <w:divBdr>
        <w:top w:val="none" w:sz="0" w:space="0" w:color="auto"/>
        <w:left w:val="none" w:sz="0" w:space="0" w:color="auto"/>
        <w:bottom w:val="none" w:sz="0" w:space="0" w:color="auto"/>
        <w:right w:val="none" w:sz="0" w:space="0" w:color="auto"/>
      </w:divBdr>
    </w:div>
    <w:div w:id="1287464708">
      <w:bodyDiv w:val="1"/>
      <w:marLeft w:val="0"/>
      <w:marRight w:val="0"/>
      <w:marTop w:val="0"/>
      <w:marBottom w:val="0"/>
      <w:divBdr>
        <w:top w:val="none" w:sz="0" w:space="0" w:color="auto"/>
        <w:left w:val="none" w:sz="0" w:space="0" w:color="auto"/>
        <w:bottom w:val="none" w:sz="0" w:space="0" w:color="auto"/>
        <w:right w:val="none" w:sz="0" w:space="0" w:color="auto"/>
      </w:divBdr>
    </w:div>
    <w:div w:id="1288315444">
      <w:bodyDiv w:val="1"/>
      <w:marLeft w:val="0"/>
      <w:marRight w:val="0"/>
      <w:marTop w:val="0"/>
      <w:marBottom w:val="0"/>
      <w:divBdr>
        <w:top w:val="none" w:sz="0" w:space="0" w:color="auto"/>
        <w:left w:val="none" w:sz="0" w:space="0" w:color="auto"/>
        <w:bottom w:val="none" w:sz="0" w:space="0" w:color="auto"/>
        <w:right w:val="none" w:sz="0" w:space="0" w:color="auto"/>
      </w:divBdr>
    </w:div>
    <w:div w:id="1288395207">
      <w:bodyDiv w:val="1"/>
      <w:marLeft w:val="0"/>
      <w:marRight w:val="0"/>
      <w:marTop w:val="0"/>
      <w:marBottom w:val="0"/>
      <w:divBdr>
        <w:top w:val="none" w:sz="0" w:space="0" w:color="auto"/>
        <w:left w:val="none" w:sz="0" w:space="0" w:color="auto"/>
        <w:bottom w:val="none" w:sz="0" w:space="0" w:color="auto"/>
        <w:right w:val="none" w:sz="0" w:space="0" w:color="auto"/>
      </w:divBdr>
    </w:div>
    <w:div w:id="1288583793">
      <w:bodyDiv w:val="1"/>
      <w:marLeft w:val="0"/>
      <w:marRight w:val="0"/>
      <w:marTop w:val="0"/>
      <w:marBottom w:val="0"/>
      <w:divBdr>
        <w:top w:val="none" w:sz="0" w:space="0" w:color="auto"/>
        <w:left w:val="none" w:sz="0" w:space="0" w:color="auto"/>
        <w:bottom w:val="none" w:sz="0" w:space="0" w:color="auto"/>
        <w:right w:val="none" w:sz="0" w:space="0" w:color="auto"/>
      </w:divBdr>
    </w:div>
    <w:div w:id="1291130230">
      <w:bodyDiv w:val="1"/>
      <w:marLeft w:val="0"/>
      <w:marRight w:val="0"/>
      <w:marTop w:val="0"/>
      <w:marBottom w:val="0"/>
      <w:divBdr>
        <w:top w:val="none" w:sz="0" w:space="0" w:color="auto"/>
        <w:left w:val="none" w:sz="0" w:space="0" w:color="auto"/>
        <w:bottom w:val="none" w:sz="0" w:space="0" w:color="auto"/>
        <w:right w:val="none" w:sz="0" w:space="0" w:color="auto"/>
      </w:divBdr>
    </w:div>
    <w:div w:id="1293704649">
      <w:bodyDiv w:val="1"/>
      <w:marLeft w:val="0"/>
      <w:marRight w:val="0"/>
      <w:marTop w:val="0"/>
      <w:marBottom w:val="0"/>
      <w:divBdr>
        <w:top w:val="none" w:sz="0" w:space="0" w:color="auto"/>
        <w:left w:val="none" w:sz="0" w:space="0" w:color="auto"/>
        <w:bottom w:val="none" w:sz="0" w:space="0" w:color="auto"/>
        <w:right w:val="none" w:sz="0" w:space="0" w:color="auto"/>
      </w:divBdr>
    </w:div>
    <w:div w:id="1295910177">
      <w:bodyDiv w:val="1"/>
      <w:marLeft w:val="0"/>
      <w:marRight w:val="0"/>
      <w:marTop w:val="0"/>
      <w:marBottom w:val="0"/>
      <w:divBdr>
        <w:top w:val="none" w:sz="0" w:space="0" w:color="auto"/>
        <w:left w:val="none" w:sz="0" w:space="0" w:color="auto"/>
        <w:bottom w:val="none" w:sz="0" w:space="0" w:color="auto"/>
        <w:right w:val="none" w:sz="0" w:space="0" w:color="auto"/>
      </w:divBdr>
    </w:div>
    <w:div w:id="1296762541">
      <w:bodyDiv w:val="1"/>
      <w:marLeft w:val="0"/>
      <w:marRight w:val="0"/>
      <w:marTop w:val="0"/>
      <w:marBottom w:val="0"/>
      <w:divBdr>
        <w:top w:val="none" w:sz="0" w:space="0" w:color="auto"/>
        <w:left w:val="none" w:sz="0" w:space="0" w:color="auto"/>
        <w:bottom w:val="none" w:sz="0" w:space="0" w:color="auto"/>
        <w:right w:val="none" w:sz="0" w:space="0" w:color="auto"/>
      </w:divBdr>
    </w:div>
    <w:div w:id="1300921753">
      <w:bodyDiv w:val="1"/>
      <w:marLeft w:val="0"/>
      <w:marRight w:val="0"/>
      <w:marTop w:val="0"/>
      <w:marBottom w:val="0"/>
      <w:divBdr>
        <w:top w:val="none" w:sz="0" w:space="0" w:color="auto"/>
        <w:left w:val="none" w:sz="0" w:space="0" w:color="auto"/>
        <w:bottom w:val="none" w:sz="0" w:space="0" w:color="auto"/>
        <w:right w:val="none" w:sz="0" w:space="0" w:color="auto"/>
      </w:divBdr>
    </w:div>
    <w:div w:id="1302812176">
      <w:bodyDiv w:val="1"/>
      <w:marLeft w:val="0"/>
      <w:marRight w:val="0"/>
      <w:marTop w:val="0"/>
      <w:marBottom w:val="0"/>
      <w:divBdr>
        <w:top w:val="none" w:sz="0" w:space="0" w:color="auto"/>
        <w:left w:val="none" w:sz="0" w:space="0" w:color="auto"/>
        <w:bottom w:val="none" w:sz="0" w:space="0" w:color="auto"/>
        <w:right w:val="none" w:sz="0" w:space="0" w:color="auto"/>
      </w:divBdr>
    </w:div>
    <w:div w:id="1304505191">
      <w:bodyDiv w:val="1"/>
      <w:marLeft w:val="0"/>
      <w:marRight w:val="0"/>
      <w:marTop w:val="0"/>
      <w:marBottom w:val="0"/>
      <w:divBdr>
        <w:top w:val="none" w:sz="0" w:space="0" w:color="auto"/>
        <w:left w:val="none" w:sz="0" w:space="0" w:color="auto"/>
        <w:bottom w:val="none" w:sz="0" w:space="0" w:color="auto"/>
        <w:right w:val="none" w:sz="0" w:space="0" w:color="auto"/>
      </w:divBdr>
    </w:div>
    <w:div w:id="1309749886">
      <w:bodyDiv w:val="1"/>
      <w:marLeft w:val="0"/>
      <w:marRight w:val="0"/>
      <w:marTop w:val="0"/>
      <w:marBottom w:val="0"/>
      <w:divBdr>
        <w:top w:val="none" w:sz="0" w:space="0" w:color="auto"/>
        <w:left w:val="none" w:sz="0" w:space="0" w:color="auto"/>
        <w:bottom w:val="none" w:sz="0" w:space="0" w:color="auto"/>
        <w:right w:val="none" w:sz="0" w:space="0" w:color="auto"/>
      </w:divBdr>
    </w:div>
    <w:div w:id="1310860220">
      <w:bodyDiv w:val="1"/>
      <w:marLeft w:val="0"/>
      <w:marRight w:val="0"/>
      <w:marTop w:val="0"/>
      <w:marBottom w:val="0"/>
      <w:divBdr>
        <w:top w:val="none" w:sz="0" w:space="0" w:color="auto"/>
        <w:left w:val="none" w:sz="0" w:space="0" w:color="auto"/>
        <w:bottom w:val="none" w:sz="0" w:space="0" w:color="auto"/>
        <w:right w:val="none" w:sz="0" w:space="0" w:color="auto"/>
      </w:divBdr>
    </w:div>
    <w:div w:id="1313438498">
      <w:bodyDiv w:val="1"/>
      <w:marLeft w:val="0"/>
      <w:marRight w:val="0"/>
      <w:marTop w:val="0"/>
      <w:marBottom w:val="0"/>
      <w:divBdr>
        <w:top w:val="none" w:sz="0" w:space="0" w:color="auto"/>
        <w:left w:val="none" w:sz="0" w:space="0" w:color="auto"/>
        <w:bottom w:val="none" w:sz="0" w:space="0" w:color="auto"/>
        <w:right w:val="none" w:sz="0" w:space="0" w:color="auto"/>
      </w:divBdr>
    </w:div>
    <w:div w:id="1317416701">
      <w:bodyDiv w:val="1"/>
      <w:marLeft w:val="0"/>
      <w:marRight w:val="0"/>
      <w:marTop w:val="0"/>
      <w:marBottom w:val="0"/>
      <w:divBdr>
        <w:top w:val="none" w:sz="0" w:space="0" w:color="auto"/>
        <w:left w:val="none" w:sz="0" w:space="0" w:color="auto"/>
        <w:bottom w:val="none" w:sz="0" w:space="0" w:color="auto"/>
        <w:right w:val="none" w:sz="0" w:space="0" w:color="auto"/>
      </w:divBdr>
    </w:div>
    <w:div w:id="1318996435">
      <w:bodyDiv w:val="1"/>
      <w:marLeft w:val="0"/>
      <w:marRight w:val="0"/>
      <w:marTop w:val="0"/>
      <w:marBottom w:val="0"/>
      <w:divBdr>
        <w:top w:val="none" w:sz="0" w:space="0" w:color="auto"/>
        <w:left w:val="none" w:sz="0" w:space="0" w:color="auto"/>
        <w:bottom w:val="none" w:sz="0" w:space="0" w:color="auto"/>
        <w:right w:val="none" w:sz="0" w:space="0" w:color="auto"/>
      </w:divBdr>
    </w:div>
    <w:div w:id="1320189251">
      <w:bodyDiv w:val="1"/>
      <w:marLeft w:val="0"/>
      <w:marRight w:val="0"/>
      <w:marTop w:val="0"/>
      <w:marBottom w:val="0"/>
      <w:divBdr>
        <w:top w:val="none" w:sz="0" w:space="0" w:color="auto"/>
        <w:left w:val="none" w:sz="0" w:space="0" w:color="auto"/>
        <w:bottom w:val="none" w:sz="0" w:space="0" w:color="auto"/>
        <w:right w:val="none" w:sz="0" w:space="0" w:color="auto"/>
      </w:divBdr>
    </w:div>
    <w:div w:id="1320647092">
      <w:bodyDiv w:val="1"/>
      <w:marLeft w:val="0"/>
      <w:marRight w:val="0"/>
      <w:marTop w:val="0"/>
      <w:marBottom w:val="0"/>
      <w:divBdr>
        <w:top w:val="none" w:sz="0" w:space="0" w:color="auto"/>
        <w:left w:val="none" w:sz="0" w:space="0" w:color="auto"/>
        <w:bottom w:val="none" w:sz="0" w:space="0" w:color="auto"/>
        <w:right w:val="none" w:sz="0" w:space="0" w:color="auto"/>
      </w:divBdr>
    </w:div>
    <w:div w:id="1320960022">
      <w:bodyDiv w:val="1"/>
      <w:marLeft w:val="0"/>
      <w:marRight w:val="0"/>
      <w:marTop w:val="0"/>
      <w:marBottom w:val="0"/>
      <w:divBdr>
        <w:top w:val="none" w:sz="0" w:space="0" w:color="auto"/>
        <w:left w:val="none" w:sz="0" w:space="0" w:color="auto"/>
        <w:bottom w:val="none" w:sz="0" w:space="0" w:color="auto"/>
        <w:right w:val="none" w:sz="0" w:space="0" w:color="auto"/>
      </w:divBdr>
    </w:div>
    <w:div w:id="1321302188">
      <w:bodyDiv w:val="1"/>
      <w:marLeft w:val="0"/>
      <w:marRight w:val="0"/>
      <w:marTop w:val="0"/>
      <w:marBottom w:val="0"/>
      <w:divBdr>
        <w:top w:val="none" w:sz="0" w:space="0" w:color="auto"/>
        <w:left w:val="none" w:sz="0" w:space="0" w:color="auto"/>
        <w:bottom w:val="none" w:sz="0" w:space="0" w:color="auto"/>
        <w:right w:val="none" w:sz="0" w:space="0" w:color="auto"/>
      </w:divBdr>
    </w:div>
    <w:div w:id="1324317959">
      <w:bodyDiv w:val="1"/>
      <w:marLeft w:val="0"/>
      <w:marRight w:val="0"/>
      <w:marTop w:val="0"/>
      <w:marBottom w:val="0"/>
      <w:divBdr>
        <w:top w:val="none" w:sz="0" w:space="0" w:color="auto"/>
        <w:left w:val="none" w:sz="0" w:space="0" w:color="auto"/>
        <w:bottom w:val="none" w:sz="0" w:space="0" w:color="auto"/>
        <w:right w:val="none" w:sz="0" w:space="0" w:color="auto"/>
      </w:divBdr>
    </w:div>
    <w:div w:id="1333989441">
      <w:bodyDiv w:val="1"/>
      <w:marLeft w:val="0"/>
      <w:marRight w:val="0"/>
      <w:marTop w:val="0"/>
      <w:marBottom w:val="0"/>
      <w:divBdr>
        <w:top w:val="none" w:sz="0" w:space="0" w:color="auto"/>
        <w:left w:val="none" w:sz="0" w:space="0" w:color="auto"/>
        <w:bottom w:val="none" w:sz="0" w:space="0" w:color="auto"/>
        <w:right w:val="none" w:sz="0" w:space="0" w:color="auto"/>
      </w:divBdr>
    </w:div>
    <w:div w:id="1334526999">
      <w:bodyDiv w:val="1"/>
      <w:marLeft w:val="0"/>
      <w:marRight w:val="0"/>
      <w:marTop w:val="0"/>
      <w:marBottom w:val="0"/>
      <w:divBdr>
        <w:top w:val="none" w:sz="0" w:space="0" w:color="auto"/>
        <w:left w:val="none" w:sz="0" w:space="0" w:color="auto"/>
        <w:bottom w:val="none" w:sz="0" w:space="0" w:color="auto"/>
        <w:right w:val="none" w:sz="0" w:space="0" w:color="auto"/>
      </w:divBdr>
    </w:div>
    <w:div w:id="1336803525">
      <w:bodyDiv w:val="1"/>
      <w:marLeft w:val="0"/>
      <w:marRight w:val="0"/>
      <w:marTop w:val="0"/>
      <w:marBottom w:val="0"/>
      <w:divBdr>
        <w:top w:val="none" w:sz="0" w:space="0" w:color="auto"/>
        <w:left w:val="none" w:sz="0" w:space="0" w:color="auto"/>
        <w:bottom w:val="none" w:sz="0" w:space="0" w:color="auto"/>
        <w:right w:val="none" w:sz="0" w:space="0" w:color="auto"/>
      </w:divBdr>
    </w:div>
    <w:div w:id="1337883850">
      <w:bodyDiv w:val="1"/>
      <w:marLeft w:val="0"/>
      <w:marRight w:val="0"/>
      <w:marTop w:val="0"/>
      <w:marBottom w:val="0"/>
      <w:divBdr>
        <w:top w:val="none" w:sz="0" w:space="0" w:color="auto"/>
        <w:left w:val="none" w:sz="0" w:space="0" w:color="auto"/>
        <w:bottom w:val="none" w:sz="0" w:space="0" w:color="auto"/>
        <w:right w:val="none" w:sz="0" w:space="0" w:color="auto"/>
      </w:divBdr>
    </w:div>
    <w:div w:id="1338995467">
      <w:bodyDiv w:val="1"/>
      <w:marLeft w:val="0"/>
      <w:marRight w:val="0"/>
      <w:marTop w:val="0"/>
      <w:marBottom w:val="0"/>
      <w:divBdr>
        <w:top w:val="none" w:sz="0" w:space="0" w:color="auto"/>
        <w:left w:val="none" w:sz="0" w:space="0" w:color="auto"/>
        <w:bottom w:val="none" w:sz="0" w:space="0" w:color="auto"/>
        <w:right w:val="none" w:sz="0" w:space="0" w:color="auto"/>
      </w:divBdr>
    </w:div>
    <w:div w:id="1340498684">
      <w:bodyDiv w:val="1"/>
      <w:marLeft w:val="0"/>
      <w:marRight w:val="0"/>
      <w:marTop w:val="0"/>
      <w:marBottom w:val="0"/>
      <w:divBdr>
        <w:top w:val="none" w:sz="0" w:space="0" w:color="auto"/>
        <w:left w:val="none" w:sz="0" w:space="0" w:color="auto"/>
        <w:bottom w:val="none" w:sz="0" w:space="0" w:color="auto"/>
        <w:right w:val="none" w:sz="0" w:space="0" w:color="auto"/>
      </w:divBdr>
    </w:div>
    <w:div w:id="1342930109">
      <w:bodyDiv w:val="1"/>
      <w:marLeft w:val="0"/>
      <w:marRight w:val="0"/>
      <w:marTop w:val="0"/>
      <w:marBottom w:val="0"/>
      <w:divBdr>
        <w:top w:val="none" w:sz="0" w:space="0" w:color="auto"/>
        <w:left w:val="none" w:sz="0" w:space="0" w:color="auto"/>
        <w:bottom w:val="none" w:sz="0" w:space="0" w:color="auto"/>
        <w:right w:val="none" w:sz="0" w:space="0" w:color="auto"/>
      </w:divBdr>
    </w:div>
    <w:div w:id="1345131396">
      <w:bodyDiv w:val="1"/>
      <w:marLeft w:val="0"/>
      <w:marRight w:val="0"/>
      <w:marTop w:val="0"/>
      <w:marBottom w:val="0"/>
      <w:divBdr>
        <w:top w:val="none" w:sz="0" w:space="0" w:color="auto"/>
        <w:left w:val="none" w:sz="0" w:space="0" w:color="auto"/>
        <w:bottom w:val="none" w:sz="0" w:space="0" w:color="auto"/>
        <w:right w:val="none" w:sz="0" w:space="0" w:color="auto"/>
      </w:divBdr>
    </w:div>
    <w:div w:id="1346634778">
      <w:bodyDiv w:val="1"/>
      <w:marLeft w:val="0"/>
      <w:marRight w:val="0"/>
      <w:marTop w:val="0"/>
      <w:marBottom w:val="0"/>
      <w:divBdr>
        <w:top w:val="none" w:sz="0" w:space="0" w:color="auto"/>
        <w:left w:val="none" w:sz="0" w:space="0" w:color="auto"/>
        <w:bottom w:val="none" w:sz="0" w:space="0" w:color="auto"/>
        <w:right w:val="none" w:sz="0" w:space="0" w:color="auto"/>
      </w:divBdr>
    </w:div>
    <w:div w:id="1347948284">
      <w:bodyDiv w:val="1"/>
      <w:marLeft w:val="0"/>
      <w:marRight w:val="0"/>
      <w:marTop w:val="0"/>
      <w:marBottom w:val="0"/>
      <w:divBdr>
        <w:top w:val="none" w:sz="0" w:space="0" w:color="auto"/>
        <w:left w:val="none" w:sz="0" w:space="0" w:color="auto"/>
        <w:bottom w:val="none" w:sz="0" w:space="0" w:color="auto"/>
        <w:right w:val="none" w:sz="0" w:space="0" w:color="auto"/>
      </w:divBdr>
    </w:div>
    <w:div w:id="1348403891">
      <w:bodyDiv w:val="1"/>
      <w:marLeft w:val="0"/>
      <w:marRight w:val="0"/>
      <w:marTop w:val="0"/>
      <w:marBottom w:val="0"/>
      <w:divBdr>
        <w:top w:val="none" w:sz="0" w:space="0" w:color="auto"/>
        <w:left w:val="none" w:sz="0" w:space="0" w:color="auto"/>
        <w:bottom w:val="none" w:sz="0" w:space="0" w:color="auto"/>
        <w:right w:val="none" w:sz="0" w:space="0" w:color="auto"/>
      </w:divBdr>
    </w:div>
    <w:div w:id="1349058654">
      <w:bodyDiv w:val="1"/>
      <w:marLeft w:val="0"/>
      <w:marRight w:val="0"/>
      <w:marTop w:val="0"/>
      <w:marBottom w:val="0"/>
      <w:divBdr>
        <w:top w:val="none" w:sz="0" w:space="0" w:color="auto"/>
        <w:left w:val="none" w:sz="0" w:space="0" w:color="auto"/>
        <w:bottom w:val="none" w:sz="0" w:space="0" w:color="auto"/>
        <w:right w:val="none" w:sz="0" w:space="0" w:color="auto"/>
      </w:divBdr>
    </w:div>
    <w:div w:id="1350328029">
      <w:bodyDiv w:val="1"/>
      <w:marLeft w:val="0"/>
      <w:marRight w:val="0"/>
      <w:marTop w:val="0"/>
      <w:marBottom w:val="0"/>
      <w:divBdr>
        <w:top w:val="none" w:sz="0" w:space="0" w:color="auto"/>
        <w:left w:val="none" w:sz="0" w:space="0" w:color="auto"/>
        <w:bottom w:val="none" w:sz="0" w:space="0" w:color="auto"/>
        <w:right w:val="none" w:sz="0" w:space="0" w:color="auto"/>
      </w:divBdr>
    </w:div>
    <w:div w:id="1350445791">
      <w:bodyDiv w:val="1"/>
      <w:marLeft w:val="0"/>
      <w:marRight w:val="0"/>
      <w:marTop w:val="0"/>
      <w:marBottom w:val="0"/>
      <w:divBdr>
        <w:top w:val="none" w:sz="0" w:space="0" w:color="auto"/>
        <w:left w:val="none" w:sz="0" w:space="0" w:color="auto"/>
        <w:bottom w:val="none" w:sz="0" w:space="0" w:color="auto"/>
        <w:right w:val="none" w:sz="0" w:space="0" w:color="auto"/>
      </w:divBdr>
    </w:div>
    <w:div w:id="1352995598">
      <w:bodyDiv w:val="1"/>
      <w:marLeft w:val="0"/>
      <w:marRight w:val="0"/>
      <w:marTop w:val="0"/>
      <w:marBottom w:val="0"/>
      <w:divBdr>
        <w:top w:val="none" w:sz="0" w:space="0" w:color="auto"/>
        <w:left w:val="none" w:sz="0" w:space="0" w:color="auto"/>
        <w:bottom w:val="none" w:sz="0" w:space="0" w:color="auto"/>
        <w:right w:val="none" w:sz="0" w:space="0" w:color="auto"/>
      </w:divBdr>
    </w:div>
    <w:div w:id="1359887683">
      <w:bodyDiv w:val="1"/>
      <w:marLeft w:val="0"/>
      <w:marRight w:val="0"/>
      <w:marTop w:val="0"/>
      <w:marBottom w:val="0"/>
      <w:divBdr>
        <w:top w:val="none" w:sz="0" w:space="0" w:color="auto"/>
        <w:left w:val="none" w:sz="0" w:space="0" w:color="auto"/>
        <w:bottom w:val="none" w:sz="0" w:space="0" w:color="auto"/>
        <w:right w:val="none" w:sz="0" w:space="0" w:color="auto"/>
      </w:divBdr>
    </w:div>
    <w:div w:id="1361323325">
      <w:bodyDiv w:val="1"/>
      <w:marLeft w:val="0"/>
      <w:marRight w:val="0"/>
      <w:marTop w:val="0"/>
      <w:marBottom w:val="0"/>
      <w:divBdr>
        <w:top w:val="none" w:sz="0" w:space="0" w:color="auto"/>
        <w:left w:val="none" w:sz="0" w:space="0" w:color="auto"/>
        <w:bottom w:val="none" w:sz="0" w:space="0" w:color="auto"/>
        <w:right w:val="none" w:sz="0" w:space="0" w:color="auto"/>
      </w:divBdr>
    </w:div>
    <w:div w:id="1364404308">
      <w:bodyDiv w:val="1"/>
      <w:marLeft w:val="0"/>
      <w:marRight w:val="0"/>
      <w:marTop w:val="0"/>
      <w:marBottom w:val="0"/>
      <w:divBdr>
        <w:top w:val="none" w:sz="0" w:space="0" w:color="auto"/>
        <w:left w:val="none" w:sz="0" w:space="0" w:color="auto"/>
        <w:bottom w:val="none" w:sz="0" w:space="0" w:color="auto"/>
        <w:right w:val="none" w:sz="0" w:space="0" w:color="auto"/>
      </w:divBdr>
    </w:div>
    <w:div w:id="1368068708">
      <w:bodyDiv w:val="1"/>
      <w:marLeft w:val="0"/>
      <w:marRight w:val="0"/>
      <w:marTop w:val="0"/>
      <w:marBottom w:val="0"/>
      <w:divBdr>
        <w:top w:val="none" w:sz="0" w:space="0" w:color="auto"/>
        <w:left w:val="none" w:sz="0" w:space="0" w:color="auto"/>
        <w:bottom w:val="none" w:sz="0" w:space="0" w:color="auto"/>
        <w:right w:val="none" w:sz="0" w:space="0" w:color="auto"/>
      </w:divBdr>
    </w:div>
    <w:div w:id="1372531218">
      <w:bodyDiv w:val="1"/>
      <w:marLeft w:val="0"/>
      <w:marRight w:val="0"/>
      <w:marTop w:val="0"/>
      <w:marBottom w:val="0"/>
      <w:divBdr>
        <w:top w:val="none" w:sz="0" w:space="0" w:color="auto"/>
        <w:left w:val="none" w:sz="0" w:space="0" w:color="auto"/>
        <w:bottom w:val="none" w:sz="0" w:space="0" w:color="auto"/>
        <w:right w:val="none" w:sz="0" w:space="0" w:color="auto"/>
      </w:divBdr>
    </w:div>
    <w:div w:id="1375814419">
      <w:bodyDiv w:val="1"/>
      <w:marLeft w:val="0"/>
      <w:marRight w:val="0"/>
      <w:marTop w:val="0"/>
      <w:marBottom w:val="0"/>
      <w:divBdr>
        <w:top w:val="none" w:sz="0" w:space="0" w:color="auto"/>
        <w:left w:val="none" w:sz="0" w:space="0" w:color="auto"/>
        <w:bottom w:val="none" w:sz="0" w:space="0" w:color="auto"/>
        <w:right w:val="none" w:sz="0" w:space="0" w:color="auto"/>
      </w:divBdr>
    </w:div>
    <w:div w:id="1376656101">
      <w:bodyDiv w:val="1"/>
      <w:marLeft w:val="0"/>
      <w:marRight w:val="0"/>
      <w:marTop w:val="0"/>
      <w:marBottom w:val="0"/>
      <w:divBdr>
        <w:top w:val="none" w:sz="0" w:space="0" w:color="auto"/>
        <w:left w:val="none" w:sz="0" w:space="0" w:color="auto"/>
        <w:bottom w:val="none" w:sz="0" w:space="0" w:color="auto"/>
        <w:right w:val="none" w:sz="0" w:space="0" w:color="auto"/>
      </w:divBdr>
    </w:div>
    <w:div w:id="1377003171">
      <w:bodyDiv w:val="1"/>
      <w:marLeft w:val="0"/>
      <w:marRight w:val="0"/>
      <w:marTop w:val="0"/>
      <w:marBottom w:val="0"/>
      <w:divBdr>
        <w:top w:val="none" w:sz="0" w:space="0" w:color="auto"/>
        <w:left w:val="none" w:sz="0" w:space="0" w:color="auto"/>
        <w:bottom w:val="none" w:sz="0" w:space="0" w:color="auto"/>
        <w:right w:val="none" w:sz="0" w:space="0" w:color="auto"/>
      </w:divBdr>
    </w:div>
    <w:div w:id="1378040986">
      <w:bodyDiv w:val="1"/>
      <w:marLeft w:val="0"/>
      <w:marRight w:val="0"/>
      <w:marTop w:val="0"/>
      <w:marBottom w:val="0"/>
      <w:divBdr>
        <w:top w:val="none" w:sz="0" w:space="0" w:color="auto"/>
        <w:left w:val="none" w:sz="0" w:space="0" w:color="auto"/>
        <w:bottom w:val="none" w:sz="0" w:space="0" w:color="auto"/>
        <w:right w:val="none" w:sz="0" w:space="0" w:color="auto"/>
      </w:divBdr>
    </w:div>
    <w:div w:id="1382317911">
      <w:bodyDiv w:val="1"/>
      <w:marLeft w:val="0"/>
      <w:marRight w:val="0"/>
      <w:marTop w:val="0"/>
      <w:marBottom w:val="0"/>
      <w:divBdr>
        <w:top w:val="none" w:sz="0" w:space="0" w:color="auto"/>
        <w:left w:val="none" w:sz="0" w:space="0" w:color="auto"/>
        <w:bottom w:val="none" w:sz="0" w:space="0" w:color="auto"/>
        <w:right w:val="none" w:sz="0" w:space="0" w:color="auto"/>
      </w:divBdr>
    </w:div>
    <w:div w:id="1383939488">
      <w:bodyDiv w:val="1"/>
      <w:marLeft w:val="0"/>
      <w:marRight w:val="0"/>
      <w:marTop w:val="0"/>
      <w:marBottom w:val="0"/>
      <w:divBdr>
        <w:top w:val="none" w:sz="0" w:space="0" w:color="auto"/>
        <w:left w:val="none" w:sz="0" w:space="0" w:color="auto"/>
        <w:bottom w:val="none" w:sz="0" w:space="0" w:color="auto"/>
        <w:right w:val="none" w:sz="0" w:space="0" w:color="auto"/>
      </w:divBdr>
    </w:div>
    <w:div w:id="1384789820">
      <w:bodyDiv w:val="1"/>
      <w:marLeft w:val="0"/>
      <w:marRight w:val="0"/>
      <w:marTop w:val="0"/>
      <w:marBottom w:val="0"/>
      <w:divBdr>
        <w:top w:val="none" w:sz="0" w:space="0" w:color="auto"/>
        <w:left w:val="none" w:sz="0" w:space="0" w:color="auto"/>
        <w:bottom w:val="none" w:sz="0" w:space="0" w:color="auto"/>
        <w:right w:val="none" w:sz="0" w:space="0" w:color="auto"/>
      </w:divBdr>
    </w:div>
    <w:div w:id="1385447952">
      <w:bodyDiv w:val="1"/>
      <w:marLeft w:val="0"/>
      <w:marRight w:val="0"/>
      <w:marTop w:val="0"/>
      <w:marBottom w:val="0"/>
      <w:divBdr>
        <w:top w:val="none" w:sz="0" w:space="0" w:color="auto"/>
        <w:left w:val="none" w:sz="0" w:space="0" w:color="auto"/>
        <w:bottom w:val="none" w:sz="0" w:space="0" w:color="auto"/>
        <w:right w:val="none" w:sz="0" w:space="0" w:color="auto"/>
      </w:divBdr>
    </w:div>
    <w:div w:id="1387341767">
      <w:bodyDiv w:val="1"/>
      <w:marLeft w:val="0"/>
      <w:marRight w:val="0"/>
      <w:marTop w:val="0"/>
      <w:marBottom w:val="0"/>
      <w:divBdr>
        <w:top w:val="none" w:sz="0" w:space="0" w:color="auto"/>
        <w:left w:val="none" w:sz="0" w:space="0" w:color="auto"/>
        <w:bottom w:val="none" w:sz="0" w:space="0" w:color="auto"/>
        <w:right w:val="none" w:sz="0" w:space="0" w:color="auto"/>
      </w:divBdr>
    </w:div>
    <w:div w:id="1388341669">
      <w:bodyDiv w:val="1"/>
      <w:marLeft w:val="0"/>
      <w:marRight w:val="0"/>
      <w:marTop w:val="0"/>
      <w:marBottom w:val="0"/>
      <w:divBdr>
        <w:top w:val="none" w:sz="0" w:space="0" w:color="auto"/>
        <w:left w:val="none" w:sz="0" w:space="0" w:color="auto"/>
        <w:bottom w:val="none" w:sz="0" w:space="0" w:color="auto"/>
        <w:right w:val="none" w:sz="0" w:space="0" w:color="auto"/>
      </w:divBdr>
    </w:div>
    <w:div w:id="1390227555">
      <w:bodyDiv w:val="1"/>
      <w:marLeft w:val="0"/>
      <w:marRight w:val="0"/>
      <w:marTop w:val="0"/>
      <w:marBottom w:val="0"/>
      <w:divBdr>
        <w:top w:val="none" w:sz="0" w:space="0" w:color="auto"/>
        <w:left w:val="none" w:sz="0" w:space="0" w:color="auto"/>
        <w:bottom w:val="none" w:sz="0" w:space="0" w:color="auto"/>
        <w:right w:val="none" w:sz="0" w:space="0" w:color="auto"/>
      </w:divBdr>
    </w:div>
    <w:div w:id="1391225596">
      <w:bodyDiv w:val="1"/>
      <w:marLeft w:val="0"/>
      <w:marRight w:val="0"/>
      <w:marTop w:val="0"/>
      <w:marBottom w:val="0"/>
      <w:divBdr>
        <w:top w:val="none" w:sz="0" w:space="0" w:color="auto"/>
        <w:left w:val="none" w:sz="0" w:space="0" w:color="auto"/>
        <w:bottom w:val="none" w:sz="0" w:space="0" w:color="auto"/>
        <w:right w:val="none" w:sz="0" w:space="0" w:color="auto"/>
      </w:divBdr>
    </w:div>
    <w:div w:id="1393114448">
      <w:bodyDiv w:val="1"/>
      <w:marLeft w:val="0"/>
      <w:marRight w:val="0"/>
      <w:marTop w:val="0"/>
      <w:marBottom w:val="0"/>
      <w:divBdr>
        <w:top w:val="none" w:sz="0" w:space="0" w:color="auto"/>
        <w:left w:val="none" w:sz="0" w:space="0" w:color="auto"/>
        <w:bottom w:val="none" w:sz="0" w:space="0" w:color="auto"/>
        <w:right w:val="none" w:sz="0" w:space="0" w:color="auto"/>
      </w:divBdr>
    </w:div>
    <w:div w:id="1394305255">
      <w:bodyDiv w:val="1"/>
      <w:marLeft w:val="0"/>
      <w:marRight w:val="0"/>
      <w:marTop w:val="0"/>
      <w:marBottom w:val="0"/>
      <w:divBdr>
        <w:top w:val="none" w:sz="0" w:space="0" w:color="auto"/>
        <w:left w:val="none" w:sz="0" w:space="0" w:color="auto"/>
        <w:bottom w:val="none" w:sz="0" w:space="0" w:color="auto"/>
        <w:right w:val="none" w:sz="0" w:space="0" w:color="auto"/>
      </w:divBdr>
    </w:div>
    <w:div w:id="1394810208">
      <w:bodyDiv w:val="1"/>
      <w:marLeft w:val="0"/>
      <w:marRight w:val="0"/>
      <w:marTop w:val="0"/>
      <w:marBottom w:val="0"/>
      <w:divBdr>
        <w:top w:val="none" w:sz="0" w:space="0" w:color="auto"/>
        <w:left w:val="none" w:sz="0" w:space="0" w:color="auto"/>
        <w:bottom w:val="none" w:sz="0" w:space="0" w:color="auto"/>
        <w:right w:val="none" w:sz="0" w:space="0" w:color="auto"/>
      </w:divBdr>
    </w:div>
    <w:div w:id="1397165968">
      <w:bodyDiv w:val="1"/>
      <w:marLeft w:val="0"/>
      <w:marRight w:val="0"/>
      <w:marTop w:val="0"/>
      <w:marBottom w:val="0"/>
      <w:divBdr>
        <w:top w:val="none" w:sz="0" w:space="0" w:color="auto"/>
        <w:left w:val="none" w:sz="0" w:space="0" w:color="auto"/>
        <w:bottom w:val="none" w:sz="0" w:space="0" w:color="auto"/>
        <w:right w:val="none" w:sz="0" w:space="0" w:color="auto"/>
      </w:divBdr>
    </w:div>
    <w:div w:id="1407343669">
      <w:bodyDiv w:val="1"/>
      <w:marLeft w:val="0"/>
      <w:marRight w:val="0"/>
      <w:marTop w:val="0"/>
      <w:marBottom w:val="0"/>
      <w:divBdr>
        <w:top w:val="none" w:sz="0" w:space="0" w:color="auto"/>
        <w:left w:val="none" w:sz="0" w:space="0" w:color="auto"/>
        <w:bottom w:val="none" w:sz="0" w:space="0" w:color="auto"/>
        <w:right w:val="none" w:sz="0" w:space="0" w:color="auto"/>
      </w:divBdr>
    </w:div>
    <w:div w:id="1407917522">
      <w:bodyDiv w:val="1"/>
      <w:marLeft w:val="0"/>
      <w:marRight w:val="0"/>
      <w:marTop w:val="0"/>
      <w:marBottom w:val="0"/>
      <w:divBdr>
        <w:top w:val="none" w:sz="0" w:space="0" w:color="auto"/>
        <w:left w:val="none" w:sz="0" w:space="0" w:color="auto"/>
        <w:bottom w:val="none" w:sz="0" w:space="0" w:color="auto"/>
        <w:right w:val="none" w:sz="0" w:space="0" w:color="auto"/>
      </w:divBdr>
    </w:div>
    <w:div w:id="1409423313">
      <w:bodyDiv w:val="1"/>
      <w:marLeft w:val="0"/>
      <w:marRight w:val="0"/>
      <w:marTop w:val="0"/>
      <w:marBottom w:val="0"/>
      <w:divBdr>
        <w:top w:val="none" w:sz="0" w:space="0" w:color="auto"/>
        <w:left w:val="none" w:sz="0" w:space="0" w:color="auto"/>
        <w:bottom w:val="none" w:sz="0" w:space="0" w:color="auto"/>
        <w:right w:val="none" w:sz="0" w:space="0" w:color="auto"/>
      </w:divBdr>
    </w:div>
    <w:div w:id="1410540903">
      <w:bodyDiv w:val="1"/>
      <w:marLeft w:val="0"/>
      <w:marRight w:val="0"/>
      <w:marTop w:val="0"/>
      <w:marBottom w:val="0"/>
      <w:divBdr>
        <w:top w:val="none" w:sz="0" w:space="0" w:color="auto"/>
        <w:left w:val="none" w:sz="0" w:space="0" w:color="auto"/>
        <w:bottom w:val="none" w:sz="0" w:space="0" w:color="auto"/>
        <w:right w:val="none" w:sz="0" w:space="0" w:color="auto"/>
      </w:divBdr>
    </w:div>
    <w:div w:id="1411393130">
      <w:bodyDiv w:val="1"/>
      <w:marLeft w:val="0"/>
      <w:marRight w:val="0"/>
      <w:marTop w:val="0"/>
      <w:marBottom w:val="0"/>
      <w:divBdr>
        <w:top w:val="none" w:sz="0" w:space="0" w:color="auto"/>
        <w:left w:val="none" w:sz="0" w:space="0" w:color="auto"/>
        <w:bottom w:val="none" w:sz="0" w:space="0" w:color="auto"/>
        <w:right w:val="none" w:sz="0" w:space="0" w:color="auto"/>
      </w:divBdr>
    </w:div>
    <w:div w:id="1411581593">
      <w:bodyDiv w:val="1"/>
      <w:marLeft w:val="0"/>
      <w:marRight w:val="0"/>
      <w:marTop w:val="0"/>
      <w:marBottom w:val="0"/>
      <w:divBdr>
        <w:top w:val="none" w:sz="0" w:space="0" w:color="auto"/>
        <w:left w:val="none" w:sz="0" w:space="0" w:color="auto"/>
        <w:bottom w:val="none" w:sz="0" w:space="0" w:color="auto"/>
        <w:right w:val="none" w:sz="0" w:space="0" w:color="auto"/>
      </w:divBdr>
    </w:div>
    <w:div w:id="1412005348">
      <w:bodyDiv w:val="1"/>
      <w:marLeft w:val="0"/>
      <w:marRight w:val="0"/>
      <w:marTop w:val="0"/>
      <w:marBottom w:val="0"/>
      <w:divBdr>
        <w:top w:val="none" w:sz="0" w:space="0" w:color="auto"/>
        <w:left w:val="none" w:sz="0" w:space="0" w:color="auto"/>
        <w:bottom w:val="none" w:sz="0" w:space="0" w:color="auto"/>
        <w:right w:val="none" w:sz="0" w:space="0" w:color="auto"/>
      </w:divBdr>
    </w:div>
    <w:div w:id="1415668064">
      <w:bodyDiv w:val="1"/>
      <w:marLeft w:val="0"/>
      <w:marRight w:val="0"/>
      <w:marTop w:val="0"/>
      <w:marBottom w:val="0"/>
      <w:divBdr>
        <w:top w:val="none" w:sz="0" w:space="0" w:color="auto"/>
        <w:left w:val="none" w:sz="0" w:space="0" w:color="auto"/>
        <w:bottom w:val="none" w:sz="0" w:space="0" w:color="auto"/>
        <w:right w:val="none" w:sz="0" w:space="0" w:color="auto"/>
      </w:divBdr>
    </w:div>
    <w:div w:id="1418936624">
      <w:bodyDiv w:val="1"/>
      <w:marLeft w:val="0"/>
      <w:marRight w:val="0"/>
      <w:marTop w:val="0"/>
      <w:marBottom w:val="0"/>
      <w:divBdr>
        <w:top w:val="none" w:sz="0" w:space="0" w:color="auto"/>
        <w:left w:val="none" w:sz="0" w:space="0" w:color="auto"/>
        <w:bottom w:val="none" w:sz="0" w:space="0" w:color="auto"/>
        <w:right w:val="none" w:sz="0" w:space="0" w:color="auto"/>
      </w:divBdr>
    </w:div>
    <w:div w:id="1421364064">
      <w:bodyDiv w:val="1"/>
      <w:marLeft w:val="0"/>
      <w:marRight w:val="0"/>
      <w:marTop w:val="0"/>
      <w:marBottom w:val="0"/>
      <w:divBdr>
        <w:top w:val="none" w:sz="0" w:space="0" w:color="auto"/>
        <w:left w:val="none" w:sz="0" w:space="0" w:color="auto"/>
        <w:bottom w:val="none" w:sz="0" w:space="0" w:color="auto"/>
        <w:right w:val="none" w:sz="0" w:space="0" w:color="auto"/>
      </w:divBdr>
    </w:div>
    <w:div w:id="1423604082">
      <w:bodyDiv w:val="1"/>
      <w:marLeft w:val="0"/>
      <w:marRight w:val="0"/>
      <w:marTop w:val="0"/>
      <w:marBottom w:val="0"/>
      <w:divBdr>
        <w:top w:val="none" w:sz="0" w:space="0" w:color="auto"/>
        <w:left w:val="none" w:sz="0" w:space="0" w:color="auto"/>
        <w:bottom w:val="none" w:sz="0" w:space="0" w:color="auto"/>
        <w:right w:val="none" w:sz="0" w:space="0" w:color="auto"/>
      </w:divBdr>
    </w:div>
    <w:div w:id="1424648779">
      <w:bodyDiv w:val="1"/>
      <w:marLeft w:val="0"/>
      <w:marRight w:val="0"/>
      <w:marTop w:val="0"/>
      <w:marBottom w:val="0"/>
      <w:divBdr>
        <w:top w:val="none" w:sz="0" w:space="0" w:color="auto"/>
        <w:left w:val="none" w:sz="0" w:space="0" w:color="auto"/>
        <w:bottom w:val="none" w:sz="0" w:space="0" w:color="auto"/>
        <w:right w:val="none" w:sz="0" w:space="0" w:color="auto"/>
      </w:divBdr>
    </w:div>
    <w:div w:id="1426999052">
      <w:bodyDiv w:val="1"/>
      <w:marLeft w:val="0"/>
      <w:marRight w:val="0"/>
      <w:marTop w:val="0"/>
      <w:marBottom w:val="0"/>
      <w:divBdr>
        <w:top w:val="none" w:sz="0" w:space="0" w:color="auto"/>
        <w:left w:val="none" w:sz="0" w:space="0" w:color="auto"/>
        <w:bottom w:val="none" w:sz="0" w:space="0" w:color="auto"/>
        <w:right w:val="none" w:sz="0" w:space="0" w:color="auto"/>
      </w:divBdr>
    </w:div>
    <w:div w:id="1430278529">
      <w:bodyDiv w:val="1"/>
      <w:marLeft w:val="0"/>
      <w:marRight w:val="0"/>
      <w:marTop w:val="0"/>
      <w:marBottom w:val="0"/>
      <w:divBdr>
        <w:top w:val="none" w:sz="0" w:space="0" w:color="auto"/>
        <w:left w:val="none" w:sz="0" w:space="0" w:color="auto"/>
        <w:bottom w:val="none" w:sz="0" w:space="0" w:color="auto"/>
        <w:right w:val="none" w:sz="0" w:space="0" w:color="auto"/>
      </w:divBdr>
    </w:div>
    <w:div w:id="1431659565">
      <w:bodyDiv w:val="1"/>
      <w:marLeft w:val="0"/>
      <w:marRight w:val="0"/>
      <w:marTop w:val="0"/>
      <w:marBottom w:val="0"/>
      <w:divBdr>
        <w:top w:val="none" w:sz="0" w:space="0" w:color="auto"/>
        <w:left w:val="none" w:sz="0" w:space="0" w:color="auto"/>
        <w:bottom w:val="none" w:sz="0" w:space="0" w:color="auto"/>
        <w:right w:val="none" w:sz="0" w:space="0" w:color="auto"/>
      </w:divBdr>
    </w:div>
    <w:div w:id="1432430495">
      <w:bodyDiv w:val="1"/>
      <w:marLeft w:val="0"/>
      <w:marRight w:val="0"/>
      <w:marTop w:val="0"/>
      <w:marBottom w:val="0"/>
      <w:divBdr>
        <w:top w:val="none" w:sz="0" w:space="0" w:color="auto"/>
        <w:left w:val="none" w:sz="0" w:space="0" w:color="auto"/>
        <w:bottom w:val="none" w:sz="0" w:space="0" w:color="auto"/>
        <w:right w:val="none" w:sz="0" w:space="0" w:color="auto"/>
      </w:divBdr>
    </w:div>
    <w:div w:id="1433283889">
      <w:bodyDiv w:val="1"/>
      <w:marLeft w:val="0"/>
      <w:marRight w:val="0"/>
      <w:marTop w:val="0"/>
      <w:marBottom w:val="0"/>
      <w:divBdr>
        <w:top w:val="none" w:sz="0" w:space="0" w:color="auto"/>
        <w:left w:val="none" w:sz="0" w:space="0" w:color="auto"/>
        <w:bottom w:val="none" w:sz="0" w:space="0" w:color="auto"/>
        <w:right w:val="none" w:sz="0" w:space="0" w:color="auto"/>
      </w:divBdr>
    </w:div>
    <w:div w:id="1434209991">
      <w:bodyDiv w:val="1"/>
      <w:marLeft w:val="0"/>
      <w:marRight w:val="0"/>
      <w:marTop w:val="0"/>
      <w:marBottom w:val="0"/>
      <w:divBdr>
        <w:top w:val="none" w:sz="0" w:space="0" w:color="auto"/>
        <w:left w:val="none" w:sz="0" w:space="0" w:color="auto"/>
        <w:bottom w:val="none" w:sz="0" w:space="0" w:color="auto"/>
        <w:right w:val="none" w:sz="0" w:space="0" w:color="auto"/>
      </w:divBdr>
    </w:div>
    <w:div w:id="1436706791">
      <w:bodyDiv w:val="1"/>
      <w:marLeft w:val="0"/>
      <w:marRight w:val="0"/>
      <w:marTop w:val="0"/>
      <w:marBottom w:val="0"/>
      <w:divBdr>
        <w:top w:val="none" w:sz="0" w:space="0" w:color="auto"/>
        <w:left w:val="none" w:sz="0" w:space="0" w:color="auto"/>
        <w:bottom w:val="none" w:sz="0" w:space="0" w:color="auto"/>
        <w:right w:val="none" w:sz="0" w:space="0" w:color="auto"/>
      </w:divBdr>
    </w:div>
    <w:div w:id="1445229209">
      <w:bodyDiv w:val="1"/>
      <w:marLeft w:val="0"/>
      <w:marRight w:val="0"/>
      <w:marTop w:val="0"/>
      <w:marBottom w:val="0"/>
      <w:divBdr>
        <w:top w:val="none" w:sz="0" w:space="0" w:color="auto"/>
        <w:left w:val="none" w:sz="0" w:space="0" w:color="auto"/>
        <w:bottom w:val="none" w:sz="0" w:space="0" w:color="auto"/>
        <w:right w:val="none" w:sz="0" w:space="0" w:color="auto"/>
      </w:divBdr>
    </w:div>
    <w:div w:id="1445728572">
      <w:bodyDiv w:val="1"/>
      <w:marLeft w:val="0"/>
      <w:marRight w:val="0"/>
      <w:marTop w:val="0"/>
      <w:marBottom w:val="0"/>
      <w:divBdr>
        <w:top w:val="none" w:sz="0" w:space="0" w:color="auto"/>
        <w:left w:val="none" w:sz="0" w:space="0" w:color="auto"/>
        <w:bottom w:val="none" w:sz="0" w:space="0" w:color="auto"/>
        <w:right w:val="none" w:sz="0" w:space="0" w:color="auto"/>
      </w:divBdr>
    </w:div>
    <w:div w:id="1446120906">
      <w:bodyDiv w:val="1"/>
      <w:marLeft w:val="0"/>
      <w:marRight w:val="0"/>
      <w:marTop w:val="0"/>
      <w:marBottom w:val="0"/>
      <w:divBdr>
        <w:top w:val="none" w:sz="0" w:space="0" w:color="auto"/>
        <w:left w:val="none" w:sz="0" w:space="0" w:color="auto"/>
        <w:bottom w:val="none" w:sz="0" w:space="0" w:color="auto"/>
        <w:right w:val="none" w:sz="0" w:space="0" w:color="auto"/>
      </w:divBdr>
    </w:div>
    <w:div w:id="1446192734">
      <w:bodyDiv w:val="1"/>
      <w:marLeft w:val="0"/>
      <w:marRight w:val="0"/>
      <w:marTop w:val="0"/>
      <w:marBottom w:val="0"/>
      <w:divBdr>
        <w:top w:val="none" w:sz="0" w:space="0" w:color="auto"/>
        <w:left w:val="none" w:sz="0" w:space="0" w:color="auto"/>
        <w:bottom w:val="none" w:sz="0" w:space="0" w:color="auto"/>
        <w:right w:val="none" w:sz="0" w:space="0" w:color="auto"/>
      </w:divBdr>
    </w:div>
    <w:div w:id="1447391239">
      <w:bodyDiv w:val="1"/>
      <w:marLeft w:val="0"/>
      <w:marRight w:val="0"/>
      <w:marTop w:val="0"/>
      <w:marBottom w:val="0"/>
      <w:divBdr>
        <w:top w:val="none" w:sz="0" w:space="0" w:color="auto"/>
        <w:left w:val="none" w:sz="0" w:space="0" w:color="auto"/>
        <w:bottom w:val="none" w:sz="0" w:space="0" w:color="auto"/>
        <w:right w:val="none" w:sz="0" w:space="0" w:color="auto"/>
      </w:divBdr>
    </w:div>
    <w:div w:id="1447891577">
      <w:bodyDiv w:val="1"/>
      <w:marLeft w:val="0"/>
      <w:marRight w:val="0"/>
      <w:marTop w:val="0"/>
      <w:marBottom w:val="0"/>
      <w:divBdr>
        <w:top w:val="none" w:sz="0" w:space="0" w:color="auto"/>
        <w:left w:val="none" w:sz="0" w:space="0" w:color="auto"/>
        <w:bottom w:val="none" w:sz="0" w:space="0" w:color="auto"/>
        <w:right w:val="none" w:sz="0" w:space="0" w:color="auto"/>
      </w:divBdr>
    </w:div>
    <w:div w:id="1448816132">
      <w:bodyDiv w:val="1"/>
      <w:marLeft w:val="0"/>
      <w:marRight w:val="0"/>
      <w:marTop w:val="0"/>
      <w:marBottom w:val="0"/>
      <w:divBdr>
        <w:top w:val="none" w:sz="0" w:space="0" w:color="auto"/>
        <w:left w:val="none" w:sz="0" w:space="0" w:color="auto"/>
        <w:bottom w:val="none" w:sz="0" w:space="0" w:color="auto"/>
        <w:right w:val="none" w:sz="0" w:space="0" w:color="auto"/>
      </w:divBdr>
    </w:div>
    <w:div w:id="1448893788">
      <w:bodyDiv w:val="1"/>
      <w:marLeft w:val="0"/>
      <w:marRight w:val="0"/>
      <w:marTop w:val="0"/>
      <w:marBottom w:val="0"/>
      <w:divBdr>
        <w:top w:val="none" w:sz="0" w:space="0" w:color="auto"/>
        <w:left w:val="none" w:sz="0" w:space="0" w:color="auto"/>
        <w:bottom w:val="none" w:sz="0" w:space="0" w:color="auto"/>
        <w:right w:val="none" w:sz="0" w:space="0" w:color="auto"/>
      </w:divBdr>
    </w:div>
    <w:div w:id="1450514069">
      <w:bodyDiv w:val="1"/>
      <w:marLeft w:val="0"/>
      <w:marRight w:val="0"/>
      <w:marTop w:val="0"/>
      <w:marBottom w:val="0"/>
      <w:divBdr>
        <w:top w:val="none" w:sz="0" w:space="0" w:color="auto"/>
        <w:left w:val="none" w:sz="0" w:space="0" w:color="auto"/>
        <w:bottom w:val="none" w:sz="0" w:space="0" w:color="auto"/>
        <w:right w:val="none" w:sz="0" w:space="0" w:color="auto"/>
      </w:divBdr>
    </w:div>
    <w:div w:id="1450737285">
      <w:bodyDiv w:val="1"/>
      <w:marLeft w:val="0"/>
      <w:marRight w:val="0"/>
      <w:marTop w:val="0"/>
      <w:marBottom w:val="0"/>
      <w:divBdr>
        <w:top w:val="none" w:sz="0" w:space="0" w:color="auto"/>
        <w:left w:val="none" w:sz="0" w:space="0" w:color="auto"/>
        <w:bottom w:val="none" w:sz="0" w:space="0" w:color="auto"/>
        <w:right w:val="none" w:sz="0" w:space="0" w:color="auto"/>
      </w:divBdr>
    </w:div>
    <w:div w:id="1450778612">
      <w:bodyDiv w:val="1"/>
      <w:marLeft w:val="0"/>
      <w:marRight w:val="0"/>
      <w:marTop w:val="0"/>
      <w:marBottom w:val="0"/>
      <w:divBdr>
        <w:top w:val="none" w:sz="0" w:space="0" w:color="auto"/>
        <w:left w:val="none" w:sz="0" w:space="0" w:color="auto"/>
        <w:bottom w:val="none" w:sz="0" w:space="0" w:color="auto"/>
        <w:right w:val="none" w:sz="0" w:space="0" w:color="auto"/>
      </w:divBdr>
    </w:div>
    <w:div w:id="1453596773">
      <w:bodyDiv w:val="1"/>
      <w:marLeft w:val="0"/>
      <w:marRight w:val="0"/>
      <w:marTop w:val="0"/>
      <w:marBottom w:val="0"/>
      <w:divBdr>
        <w:top w:val="none" w:sz="0" w:space="0" w:color="auto"/>
        <w:left w:val="none" w:sz="0" w:space="0" w:color="auto"/>
        <w:bottom w:val="none" w:sz="0" w:space="0" w:color="auto"/>
        <w:right w:val="none" w:sz="0" w:space="0" w:color="auto"/>
      </w:divBdr>
    </w:div>
    <w:div w:id="1454519383">
      <w:bodyDiv w:val="1"/>
      <w:marLeft w:val="0"/>
      <w:marRight w:val="0"/>
      <w:marTop w:val="0"/>
      <w:marBottom w:val="0"/>
      <w:divBdr>
        <w:top w:val="none" w:sz="0" w:space="0" w:color="auto"/>
        <w:left w:val="none" w:sz="0" w:space="0" w:color="auto"/>
        <w:bottom w:val="none" w:sz="0" w:space="0" w:color="auto"/>
        <w:right w:val="none" w:sz="0" w:space="0" w:color="auto"/>
      </w:divBdr>
    </w:div>
    <w:div w:id="1454976595">
      <w:bodyDiv w:val="1"/>
      <w:marLeft w:val="0"/>
      <w:marRight w:val="0"/>
      <w:marTop w:val="0"/>
      <w:marBottom w:val="0"/>
      <w:divBdr>
        <w:top w:val="none" w:sz="0" w:space="0" w:color="auto"/>
        <w:left w:val="none" w:sz="0" w:space="0" w:color="auto"/>
        <w:bottom w:val="none" w:sz="0" w:space="0" w:color="auto"/>
        <w:right w:val="none" w:sz="0" w:space="0" w:color="auto"/>
      </w:divBdr>
    </w:div>
    <w:div w:id="1456019391">
      <w:bodyDiv w:val="1"/>
      <w:marLeft w:val="0"/>
      <w:marRight w:val="0"/>
      <w:marTop w:val="0"/>
      <w:marBottom w:val="0"/>
      <w:divBdr>
        <w:top w:val="none" w:sz="0" w:space="0" w:color="auto"/>
        <w:left w:val="none" w:sz="0" w:space="0" w:color="auto"/>
        <w:bottom w:val="none" w:sz="0" w:space="0" w:color="auto"/>
        <w:right w:val="none" w:sz="0" w:space="0" w:color="auto"/>
      </w:divBdr>
    </w:div>
    <w:div w:id="1457791201">
      <w:bodyDiv w:val="1"/>
      <w:marLeft w:val="0"/>
      <w:marRight w:val="0"/>
      <w:marTop w:val="0"/>
      <w:marBottom w:val="0"/>
      <w:divBdr>
        <w:top w:val="none" w:sz="0" w:space="0" w:color="auto"/>
        <w:left w:val="none" w:sz="0" w:space="0" w:color="auto"/>
        <w:bottom w:val="none" w:sz="0" w:space="0" w:color="auto"/>
        <w:right w:val="none" w:sz="0" w:space="0" w:color="auto"/>
      </w:divBdr>
    </w:div>
    <w:div w:id="1462456924">
      <w:bodyDiv w:val="1"/>
      <w:marLeft w:val="0"/>
      <w:marRight w:val="0"/>
      <w:marTop w:val="0"/>
      <w:marBottom w:val="0"/>
      <w:divBdr>
        <w:top w:val="none" w:sz="0" w:space="0" w:color="auto"/>
        <w:left w:val="none" w:sz="0" w:space="0" w:color="auto"/>
        <w:bottom w:val="none" w:sz="0" w:space="0" w:color="auto"/>
        <w:right w:val="none" w:sz="0" w:space="0" w:color="auto"/>
      </w:divBdr>
    </w:div>
    <w:div w:id="1463308108">
      <w:bodyDiv w:val="1"/>
      <w:marLeft w:val="0"/>
      <w:marRight w:val="0"/>
      <w:marTop w:val="0"/>
      <w:marBottom w:val="0"/>
      <w:divBdr>
        <w:top w:val="none" w:sz="0" w:space="0" w:color="auto"/>
        <w:left w:val="none" w:sz="0" w:space="0" w:color="auto"/>
        <w:bottom w:val="none" w:sz="0" w:space="0" w:color="auto"/>
        <w:right w:val="none" w:sz="0" w:space="0" w:color="auto"/>
      </w:divBdr>
    </w:div>
    <w:div w:id="1469667684">
      <w:bodyDiv w:val="1"/>
      <w:marLeft w:val="0"/>
      <w:marRight w:val="0"/>
      <w:marTop w:val="0"/>
      <w:marBottom w:val="0"/>
      <w:divBdr>
        <w:top w:val="none" w:sz="0" w:space="0" w:color="auto"/>
        <w:left w:val="none" w:sz="0" w:space="0" w:color="auto"/>
        <w:bottom w:val="none" w:sz="0" w:space="0" w:color="auto"/>
        <w:right w:val="none" w:sz="0" w:space="0" w:color="auto"/>
      </w:divBdr>
    </w:div>
    <w:div w:id="1471442215">
      <w:bodyDiv w:val="1"/>
      <w:marLeft w:val="0"/>
      <w:marRight w:val="0"/>
      <w:marTop w:val="0"/>
      <w:marBottom w:val="0"/>
      <w:divBdr>
        <w:top w:val="none" w:sz="0" w:space="0" w:color="auto"/>
        <w:left w:val="none" w:sz="0" w:space="0" w:color="auto"/>
        <w:bottom w:val="none" w:sz="0" w:space="0" w:color="auto"/>
        <w:right w:val="none" w:sz="0" w:space="0" w:color="auto"/>
      </w:divBdr>
    </w:div>
    <w:div w:id="1472865433">
      <w:bodyDiv w:val="1"/>
      <w:marLeft w:val="0"/>
      <w:marRight w:val="0"/>
      <w:marTop w:val="0"/>
      <w:marBottom w:val="0"/>
      <w:divBdr>
        <w:top w:val="none" w:sz="0" w:space="0" w:color="auto"/>
        <w:left w:val="none" w:sz="0" w:space="0" w:color="auto"/>
        <w:bottom w:val="none" w:sz="0" w:space="0" w:color="auto"/>
        <w:right w:val="none" w:sz="0" w:space="0" w:color="auto"/>
      </w:divBdr>
    </w:div>
    <w:div w:id="1476793943">
      <w:bodyDiv w:val="1"/>
      <w:marLeft w:val="0"/>
      <w:marRight w:val="0"/>
      <w:marTop w:val="0"/>
      <w:marBottom w:val="0"/>
      <w:divBdr>
        <w:top w:val="none" w:sz="0" w:space="0" w:color="auto"/>
        <w:left w:val="none" w:sz="0" w:space="0" w:color="auto"/>
        <w:bottom w:val="none" w:sz="0" w:space="0" w:color="auto"/>
        <w:right w:val="none" w:sz="0" w:space="0" w:color="auto"/>
      </w:divBdr>
    </w:div>
    <w:div w:id="1478961261">
      <w:bodyDiv w:val="1"/>
      <w:marLeft w:val="0"/>
      <w:marRight w:val="0"/>
      <w:marTop w:val="0"/>
      <w:marBottom w:val="0"/>
      <w:divBdr>
        <w:top w:val="none" w:sz="0" w:space="0" w:color="auto"/>
        <w:left w:val="none" w:sz="0" w:space="0" w:color="auto"/>
        <w:bottom w:val="none" w:sz="0" w:space="0" w:color="auto"/>
        <w:right w:val="none" w:sz="0" w:space="0" w:color="auto"/>
      </w:divBdr>
    </w:div>
    <w:div w:id="1481267027">
      <w:bodyDiv w:val="1"/>
      <w:marLeft w:val="0"/>
      <w:marRight w:val="0"/>
      <w:marTop w:val="0"/>
      <w:marBottom w:val="0"/>
      <w:divBdr>
        <w:top w:val="none" w:sz="0" w:space="0" w:color="auto"/>
        <w:left w:val="none" w:sz="0" w:space="0" w:color="auto"/>
        <w:bottom w:val="none" w:sz="0" w:space="0" w:color="auto"/>
        <w:right w:val="none" w:sz="0" w:space="0" w:color="auto"/>
      </w:divBdr>
    </w:div>
    <w:div w:id="1482431528">
      <w:bodyDiv w:val="1"/>
      <w:marLeft w:val="0"/>
      <w:marRight w:val="0"/>
      <w:marTop w:val="0"/>
      <w:marBottom w:val="0"/>
      <w:divBdr>
        <w:top w:val="none" w:sz="0" w:space="0" w:color="auto"/>
        <w:left w:val="none" w:sz="0" w:space="0" w:color="auto"/>
        <w:bottom w:val="none" w:sz="0" w:space="0" w:color="auto"/>
        <w:right w:val="none" w:sz="0" w:space="0" w:color="auto"/>
      </w:divBdr>
    </w:div>
    <w:div w:id="1486816270">
      <w:bodyDiv w:val="1"/>
      <w:marLeft w:val="0"/>
      <w:marRight w:val="0"/>
      <w:marTop w:val="0"/>
      <w:marBottom w:val="0"/>
      <w:divBdr>
        <w:top w:val="none" w:sz="0" w:space="0" w:color="auto"/>
        <w:left w:val="none" w:sz="0" w:space="0" w:color="auto"/>
        <w:bottom w:val="none" w:sz="0" w:space="0" w:color="auto"/>
        <w:right w:val="none" w:sz="0" w:space="0" w:color="auto"/>
      </w:divBdr>
    </w:div>
    <w:div w:id="1488592453">
      <w:bodyDiv w:val="1"/>
      <w:marLeft w:val="0"/>
      <w:marRight w:val="0"/>
      <w:marTop w:val="0"/>
      <w:marBottom w:val="0"/>
      <w:divBdr>
        <w:top w:val="none" w:sz="0" w:space="0" w:color="auto"/>
        <w:left w:val="none" w:sz="0" w:space="0" w:color="auto"/>
        <w:bottom w:val="none" w:sz="0" w:space="0" w:color="auto"/>
        <w:right w:val="none" w:sz="0" w:space="0" w:color="auto"/>
      </w:divBdr>
    </w:div>
    <w:div w:id="1498376871">
      <w:bodyDiv w:val="1"/>
      <w:marLeft w:val="0"/>
      <w:marRight w:val="0"/>
      <w:marTop w:val="0"/>
      <w:marBottom w:val="0"/>
      <w:divBdr>
        <w:top w:val="none" w:sz="0" w:space="0" w:color="auto"/>
        <w:left w:val="none" w:sz="0" w:space="0" w:color="auto"/>
        <w:bottom w:val="none" w:sz="0" w:space="0" w:color="auto"/>
        <w:right w:val="none" w:sz="0" w:space="0" w:color="auto"/>
      </w:divBdr>
    </w:div>
    <w:div w:id="1498619164">
      <w:bodyDiv w:val="1"/>
      <w:marLeft w:val="0"/>
      <w:marRight w:val="0"/>
      <w:marTop w:val="0"/>
      <w:marBottom w:val="0"/>
      <w:divBdr>
        <w:top w:val="none" w:sz="0" w:space="0" w:color="auto"/>
        <w:left w:val="none" w:sz="0" w:space="0" w:color="auto"/>
        <w:bottom w:val="none" w:sz="0" w:space="0" w:color="auto"/>
        <w:right w:val="none" w:sz="0" w:space="0" w:color="auto"/>
      </w:divBdr>
    </w:div>
    <w:div w:id="1498957170">
      <w:bodyDiv w:val="1"/>
      <w:marLeft w:val="0"/>
      <w:marRight w:val="0"/>
      <w:marTop w:val="0"/>
      <w:marBottom w:val="0"/>
      <w:divBdr>
        <w:top w:val="none" w:sz="0" w:space="0" w:color="auto"/>
        <w:left w:val="none" w:sz="0" w:space="0" w:color="auto"/>
        <w:bottom w:val="none" w:sz="0" w:space="0" w:color="auto"/>
        <w:right w:val="none" w:sz="0" w:space="0" w:color="auto"/>
      </w:divBdr>
    </w:div>
    <w:div w:id="1499081284">
      <w:bodyDiv w:val="1"/>
      <w:marLeft w:val="0"/>
      <w:marRight w:val="0"/>
      <w:marTop w:val="0"/>
      <w:marBottom w:val="0"/>
      <w:divBdr>
        <w:top w:val="none" w:sz="0" w:space="0" w:color="auto"/>
        <w:left w:val="none" w:sz="0" w:space="0" w:color="auto"/>
        <w:bottom w:val="none" w:sz="0" w:space="0" w:color="auto"/>
        <w:right w:val="none" w:sz="0" w:space="0" w:color="auto"/>
      </w:divBdr>
    </w:div>
    <w:div w:id="1500387960">
      <w:bodyDiv w:val="1"/>
      <w:marLeft w:val="0"/>
      <w:marRight w:val="0"/>
      <w:marTop w:val="0"/>
      <w:marBottom w:val="0"/>
      <w:divBdr>
        <w:top w:val="none" w:sz="0" w:space="0" w:color="auto"/>
        <w:left w:val="none" w:sz="0" w:space="0" w:color="auto"/>
        <w:bottom w:val="none" w:sz="0" w:space="0" w:color="auto"/>
        <w:right w:val="none" w:sz="0" w:space="0" w:color="auto"/>
      </w:divBdr>
    </w:div>
    <w:div w:id="1503206275">
      <w:bodyDiv w:val="1"/>
      <w:marLeft w:val="0"/>
      <w:marRight w:val="0"/>
      <w:marTop w:val="0"/>
      <w:marBottom w:val="0"/>
      <w:divBdr>
        <w:top w:val="none" w:sz="0" w:space="0" w:color="auto"/>
        <w:left w:val="none" w:sz="0" w:space="0" w:color="auto"/>
        <w:bottom w:val="none" w:sz="0" w:space="0" w:color="auto"/>
        <w:right w:val="none" w:sz="0" w:space="0" w:color="auto"/>
      </w:divBdr>
    </w:div>
    <w:div w:id="1508402168">
      <w:bodyDiv w:val="1"/>
      <w:marLeft w:val="0"/>
      <w:marRight w:val="0"/>
      <w:marTop w:val="0"/>
      <w:marBottom w:val="0"/>
      <w:divBdr>
        <w:top w:val="none" w:sz="0" w:space="0" w:color="auto"/>
        <w:left w:val="none" w:sz="0" w:space="0" w:color="auto"/>
        <w:bottom w:val="none" w:sz="0" w:space="0" w:color="auto"/>
        <w:right w:val="none" w:sz="0" w:space="0" w:color="auto"/>
      </w:divBdr>
    </w:div>
    <w:div w:id="1509173366">
      <w:bodyDiv w:val="1"/>
      <w:marLeft w:val="0"/>
      <w:marRight w:val="0"/>
      <w:marTop w:val="0"/>
      <w:marBottom w:val="0"/>
      <w:divBdr>
        <w:top w:val="none" w:sz="0" w:space="0" w:color="auto"/>
        <w:left w:val="none" w:sz="0" w:space="0" w:color="auto"/>
        <w:bottom w:val="none" w:sz="0" w:space="0" w:color="auto"/>
        <w:right w:val="none" w:sz="0" w:space="0" w:color="auto"/>
      </w:divBdr>
    </w:div>
    <w:div w:id="1512143327">
      <w:bodyDiv w:val="1"/>
      <w:marLeft w:val="0"/>
      <w:marRight w:val="0"/>
      <w:marTop w:val="0"/>
      <w:marBottom w:val="0"/>
      <w:divBdr>
        <w:top w:val="none" w:sz="0" w:space="0" w:color="auto"/>
        <w:left w:val="none" w:sz="0" w:space="0" w:color="auto"/>
        <w:bottom w:val="none" w:sz="0" w:space="0" w:color="auto"/>
        <w:right w:val="none" w:sz="0" w:space="0" w:color="auto"/>
      </w:divBdr>
    </w:div>
    <w:div w:id="1513836933">
      <w:bodyDiv w:val="1"/>
      <w:marLeft w:val="0"/>
      <w:marRight w:val="0"/>
      <w:marTop w:val="0"/>
      <w:marBottom w:val="0"/>
      <w:divBdr>
        <w:top w:val="none" w:sz="0" w:space="0" w:color="auto"/>
        <w:left w:val="none" w:sz="0" w:space="0" w:color="auto"/>
        <w:bottom w:val="none" w:sz="0" w:space="0" w:color="auto"/>
        <w:right w:val="none" w:sz="0" w:space="0" w:color="auto"/>
      </w:divBdr>
    </w:div>
    <w:div w:id="1514416030">
      <w:bodyDiv w:val="1"/>
      <w:marLeft w:val="0"/>
      <w:marRight w:val="0"/>
      <w:marTop w:val="0"/>
      <w:marBottom w:val="0"/>
      <w:divBdr>
        <w:top w:val="none" w:sz="0" w:space="0" w:color="auto"/>
        <w:left w:val="none" w:sz="0" w:space="0" w:color="auto"/>
        <w:bottom w:val="none" w:sz="0" w:space="0" w:color="auto"/>
        <w:right w:val="none" w:sz="0" w:space="0" w:color="auto"/>
      </w:divBdr>
    </w:div>
    <w:div w:id="1517498482">
      <w:bodyDiv w:val="1"/>
      <w:marLeft w:val="0"/>
      <w:marRight w:val="0"/>
      <w:marTop w:val="0"/>
      <w:marBottom w:val="0"/>
      <w:divBdr>
        <w:top w:val="none" w:sz="0" w:space="0" w:color="auto"/>
        <w:left w:val="none" w:sz="0" w:space="0" w:color="auto"/>
        <w:bottom w:val="none" w:sz="0" w:space="0" w:color="auto"/>
        <w:right w:val="none" w:sz="0" w:space="0" w:color="auto"/>
      </w:divBdr>
    </w:div>
    <w:div w:id="1517504756">
      <w:bodyDiv w:val="1"/>
      <w:marLeft w:val="0"/>
      <w:marRight w:val="0"/>
      <w:marTop w:val="0"/>
      <w:marBottom w:val="0"/>
      <w:divBdr>
        <w:top w:val="none" w:sz="0" w:space="0" w:color="auto"/>
        <w:left w:val="none" w:sz="0" w:space="0" w:color="auto"/>
        <w:bottom w:val="none" w:sz="0" w:space="0" w:color="auto"/>
        <w:right w:val="none" w:sz="0" w:space="0" w:color="auto"/>
      </w:divBdr>
    </w:div>
    <w:div w:id="1517575818">
      <w:bodyDiv w:val="1"/>
      <w:marLeft w:val="0"/>
      <w:marRight w:val="0"/>
      <w:marTop w:val="0"/>
      <w:marBottom w:val="0"/>
      <w:divBdr>
        <w:top w:val="none" w:sz="0" w:space="0" w:color="auto"/>
        <w:left w:val="none" w:sz="0" w:space="0" w:color="auto"/>
        <w:bottom w:val="none" w:sz="0" w:space="0" w:color="auto"/>
        <w:right w:val="none" w:sz="0" w:space="0" w:color="auto"/>
      </w:divBdr>
    </w:div>
    <w:div w:id="1518543658">
      <w:bodyDiv w:val="1"/>
      <w:marLeft w:val="0"/>
      <w:marRight w:val="0"/>
      <w:marTop w:val="0"/>
      <w:marBottom w:val="0"/>
      <w:divBdr>
        <w:top w:val="none" w:sz="0" w:space="0" w:color="auto"/>
        <w:left w:val="none" w:sz="0" w:space="0" w:color="auto"/>
        <w:bottom w:val="none" w:sz="0" w:space="0" w:color="auto"/>
        <w:right w:val="none" w:sz="0" w:space="0" w:color="auto"/>
      </w:divBdr>
    </w:div>
    <w:div w:id="1520510583">
      <w:bodyDiv w:val="1"/>
      <w:marLeft w:val="0"/>
      <w:marRight w:val="0"/>
      <w:marTop w:val="0"/>
      <w:marBottom w:val="0"/>
      <w:divBdr>
        <w:top w:val="none" w:sz="0" w:space="0" w:color="auto"/>
        <w:left w:val="none" w:sz="0" w:space="0" w:color="auto"/>
        <w:bottom w:val="none" w:sz="0" w:space="0" w:color="auto"/>
        <w:right w:val="none" w:sz="0" w:space="0" w:color="auto"/>
      </w:divBdr>
    </w:div>
    <w:div w:id="1521815417">
      <w:bodyDiv w:val="1"/>
      <w:marLeft w:val="0"/>
      <w:marRight w:val="0"/>
      <w:marTop w:val="0"/>
      <w:marBottom w:val="0"/>
      <w:divBdr>
        <w:top w:val="none" w:sz="0" w:space="0" w:color="auto"/>
        <w:left w:val="none" w:sz="0" w:space="0" w:color="auto"/>
        <w:bottom w:val="none" w:sz="0" w:space="0" w:color="auto"/>
        <w:right w:val="none" w:sz="0" w:space="0" w:color="auto"/>
      </w:divBdr>
    </w:div>
    <w:div w:id="1524858680">
      <w:bodyDiv w:val="1"/>
      <w:marLeft w:val="0"/>
      <w:marRight w:val="0"/>
      <w:marTop w:val="0"/>
      <w:marBottom w:val="0"/>
      <w:divBdr>
        <w:top w:val="none" w:sz="0" w:space="0" w:color="auto"/>
        <w:left w:val="none" w:sz="0" w:space="0" w:color="auto"/>
        <w:bottom w:val="none" w:sz="0" w:space="0" w:color="auto"/>
        <w:right w:val="none" w:sz="0" w:space="0" w:color="auto"/>
      </w:divBdr>
    </w:div>
    <w:div w:id="1527599918">
      <w:bodyDiv w:val="1"/>
      <w:marLeft w:val="0"/>
      <w:marRight w:val="0"/>
      <w:marTop w:val="0"/>
      <w:marBottom w:val="0"/>
      <w:divBdr>
        <w:top w:val="none" w:sz="0" w:space="0" w:color="auto"/>
        <w:left w:val="none" w:sz="0" w:space="0" w:color="auto"/>
        <w:bottom w:val="none" w:sz="0" w:space="0" w:color="auto"/>
        <w:right w:val="none" w:sz="0" w:space="0" w:color="auto"/>
      </w:divBdr>
    </w:div>
    <w:div w:id="1528982403">
      <w:bodyDiv w:val="1"/>
      <w:marLeft w:val="0"/>
      <w:marRight w:val="0"/>
      <w:marTop w:val="0"/>
      <w:marBottom w:val="0"/>
      <w:divBdr>
        <w:top w:val="none" w:sz="0" w:space="0" w:color="auto"/>
        <w:left w:val="none" w:sz="0" w:space="0" w:color="auto"/>
        <w:bottom w:val="none" w:sz="0" w:space="0" w:color="auto"/>
        <w:right w:val="none" w:sz="0" w:space="0" w:color="auto"/>
      </w:divBdr>
    </w:div>
    <w:div w:id="1529102687">
      <w:bodyDiv w:val="1"/>
      <w:marLeft w:val="0"/>
      <w:marRight w:val="0"/>
      <w:marTop w:val="0"/>
      <w:marBottom w:val="0"/>
      <w:divBdr>
        <w:top w:val="none" w:sz="0" w:space="0" w:color="auto"/>
        <w:left w:val="none" w:sz="0" w:space="0" w:color="auto"/>
        <w:bottom w:val="none" w:sz="0" w:space="0" w:color="auto"/>
        <w:right w:val="none" w:sz="0" w:space="0" w:color="auto"/>
      </w:divBdr>
    </w:div>
    <w:div w:id="1529833078">
      <w:bodyDiv w:val="1"/>
      <w:marLeft w:val="0"/>
      <w:marRight w:val="0"/>
      <w:marTop w:val="0"/>
      <w:marBottom w:val="0"/>
      <w:divBdr>
        <w:top w:val="none" w:sz="0" w:space="0" w:color="auto"/>
        <w:left w:val="none" w:sz="0" w:space="0" w:color="auto"/>
        <w:bottom w:val="none" w:sz="0" w:space="0" w:color="auto"/>
        <w:right w:val="none" w:sz="0" w:space="0" w:color="auto"/>
      </w:divBdr>
    </w:div>
    <w:div w:id="1539121734">
      <w:bodyDiv w:val="1"/>
      <w:marLeft w:val="0"/>
      <w:marRight w:val="0"/>
      <w:marTop w:val="0"/>
      <w:marBottom w:val="0"/>
      <w:divBdr>
        <w:top w:val="none" w:sz="0" w:space="0" w:color="auto"/>
        <w:left w:val="none" w:sz="0" w:space="0" w:color="auto"/>
        <w:bottom w:val="none" w:sz="0" w:space="0" w:color="auto"/>
        <w:right w:val="none" w:sz="0" w:space="0" w:color="auto"/>
      </w:divBdr>
    </w:div>
    <w:div w:id="1540318137">
      <w:bodyDiv w:val="1"/>
      <w:marLeft w:val="0"/>
      <w:marRight w:val="0"/>
      <w:marTop w:val="0"/>
      <w:marBottom w:val="0"/>
      <w:divBdr>
        <w:top w:val="none" w:sz="0" w:space="0" w:color="auto"/>
        <w:left w:val="none" w:sz="0" w:space="0" w:color="auto"/>
        <w:bottom w:val="none" w:sz="0" w:space="0" w:color="auto"/>
        <w:right w:val="none" w:sz="0" w:space="0" w:color="auto"/>
      </w:divBdr>
    </w:div>
    <w:div w:id="1540625815">
      <w:bodyDiv w:val="1"/>
      <w:marLeft w:val="0"/>
      <w:marRight w:val="0"/>
      <w:marTop w:val="0"/>
      <w:marBottom w:val="0"/>
      <w:divBdr>
        <w:top w:val="none" w:sz="0" w:space="0" w:color="auto"/>
        <w:left w:val="none" w:sz="0" w:space="0" w:color="auto"/>
        <w:bottom w:val="none" w:sz="0" w:space="0" w:color="auto"/>
        <w:right w:val="none" w:sz="0" w:space="0" w:color="auto"/>
      </w:divBdr>
    </w:div>
    <w:div w:id="1540700613">
      <w:bodyDiv w:val="1"/>
      <w:marLeft w:val="0"/>
      <w:marRight w:val="0"/>
      <w:marTop w:val="0"/>
      <w:marBottom w:val="0"/>
      <w:divBdr>
        <w:top w:val="none" w:sz="0" w:space="0" w:color="auto"/>
        <w:left w:val="none" w:sz="0" w:space="0" w:color="auto"/>
        <w:bottom w:val="none" w:sz="0" w:space="0" w:color="auto"/>
        <w:right w:val="none" w:sz="0" w:space="0" w:color="auto"/>
      </w:divBdr>
    </w:div>
    <w:div w:id="1542593859">
      <w:bodyDiv w:val="1"/>
      <w:marLeft w:val="0"/>
      <w:marRight w:val="0"/>
      <w:marTop w:val="0"/>
      <w:marBottom w:val="0"/>
      <w:divBdr>
        <w:top w:val="none" w:sz="0" w:space="0" w:color="auto"/>
        <w:left w:val="none" w:sz="0" w:space="0" w:color="auto"/>
        <w:bottom w:val="none" w:sz="0" w:space="0" w:color="auto"/>
        <w:right w:val="none" w:sz="0" w:space="0" w:color="auto"/>
      </w:divBdr>
    </w:div>
    <w:div w:id="1547524868">
      <w:bodyDiv w:val="1"/>
      <w:marLeft w:val="0"/>
      <w:marRight w:val="0"/>
      <w:marTop w:val="0"/>
      <w:marBottom w:val="0"/>
      <w:divBdr>
        <w:top w:val="none" w:sz="0" w:space="0" w:color="auto"/>
        <w:left w:val="none" w:sz="0" w:space="0" w:color="auto"/>
        <w:bottom w:val="none" w:sz="0" w:space="0" w:color="auto"/>
        <w:right w:val="none" w:sz="0" w:space="0" w:color="auto"/>
      </w:divBdr>
    </w:div>
    <w:div w:id="1550416777">
      <w:bodyDiv w:val="1"/>
      <w:marLeft w:val="0"/>
      <w:marRight w:val="0"/>
      <w:marTop w:val="0"/>
      <w:marBottom w:val="0"/>
      <w:divBdr>
        <w:top w:val="none" w:sz="0" w:space="0" w:color="auto"/>
        <w:left w:val="none" w:sz="0" w:space="0" w:color="auto"/>
        <w:bottom w:val="none" w:sz="0" w:space="0" w:color="auto"/>
        <w:right w:val="none" w:sz="0" w:space="0" w:color="auto"/>
      </w:divBdr>
    </w:div>
    <w:div w:id="1559513637">
      <w:bodyDiv w:val="1"/>
      <w:marLeft w:val="0"/>
      <w:marRight w:val="0"/>
      <w:marTop w:val="0"/>
      <w:marBottom w:val="0"/>
      <w:divBdr>
        <w:top w:val="none" w:sz="0" w:space="0" w:color="auto"/>
        <w:left w:val="none" w:sz="0" w:space="0" w:color="auto"/>
        <w:bottom w:val="none" w:sz="0" w:space="0" w:color="auto"/>
        <w:right w:val="none" w:sz="0" w:space="0" w:color="auto"/>
      </w:divBdr>
    </w:div>
    <w:div w:id="1564757738">
      <w:bodyDiv w:val="1"/>
      <w:marLeft w:val="0"/>
      <w:marRight w:val="0"/>
      <w:marTop w:val="0"/>
      <w:marBottom w:val="0"/>
      <w:divBdr>
        <w:top w:val="none" w:sz="0" w:space="0" w:color="auto"/>
        <w:left w:val="none" w:sz="0" w:space="0" w:color="auto"/>
        <w:bottom w:val="none" w:sz="0" w:space="0" w:color="auto"/>
        <w:right w:val="none" w:sz="0" w:space="0" w:color="auto"/>
      </w:divBdr>
    </w:div>
    <w:div w:id="1565217553">
      <w:bodyDiv w:val="1"/>
      <w:marLeft w:val="0"/>
      <w:marRight w:val="0"/>
      <w:marTop w:val="0"/>
      <w:marBottom w:val="0"/>
      <w:divBdr>
        <w:top w:val="none" w:sz="0" w:space="0" w:color="auto"/>
        <w:left w:val="none" w:sz="0" w:space="0" w:color="auto"/>
        <w:bottom w:val="none" w:sz="0" w:space="0" w:color="auto"/>
        <w:right w:val="none" w:sz="0" w:space="0" w:color="auto"/>
      </w:divBdr>
    </w:div>
    <w:div w:id="1565797123">
      <w:bodyDiv w:val="1"/>
      <w:marLeft w:val="0"/>
      <w:marRight w:val="0"/>
      <w:marTop w:val="0"/>
      <w:marBottom w:val="0"/>
      <w:divBdr>
        <w:top w:val="none" w:sz="0" w:space="0" w:color="auto"/>
        <w:left w:val="none" w:sz="0" w:space="0" w:color="auto"/>
        <w:bottom w:val="none" w:sz="0" w:space="0" w:color="auto"/>
        <w:right w:val="none" w:sz="0" w:space="0" w:color="auto"/>
      </w:divBdr>
    </w:div>
    <w:div w:id="1569530327">
      <w:bodyDiv w:val="1"/>
      <w:marLeft w:val="0"/>
      <w:marRight w:val="0"/>
      <w:marTop w:val="0"/>
      <w:marBottom w:val="0"/>
      <w:divBdr>
        <w:top w:val="none" w:sz="0" w:space="0" w:color="auto"/>
        <w:left w:val="none" w:sz="0" w:space="0" w:color="auto"/>
        <w:bottom w:val="none" w:sz="0" w:space="0" w:color="auto"/>
        <w:right w:val="none" w:sz="0" w:space="0" w:color="auto"/>
      </w:divBdr>
    </w:div>
    <w:div w:id="1570309791">
      <w:bodyDiv w:val="1"/>
      <w:marLeft w:val="0"/>
      <w:marRight w:val="0"/>
      <w:marTop w:val="0"/>
      <w:marBottom w:val="0"/>
      <w:divBdr>
        <w:top w:val="none" w:sz="0" w:space="0" w:color="auto"/>
        <w:left w:val="none" w:sz="0" w:space="0" w:color="auto"/>
        <w:bottom w:val="none" w:sz="0" w:space="0" w:color="auto"/>
        <w:right w:val="none" w:sz="0" w:space="0" w:color="auto"/>
      </w:divBdr>
    </w:div>
    <w:div w:id="1574312423">
      <w:bodyDiv w:val="1"/>
      <w:marLeft w:val="0"/>
      <w:marRight w:val="0"/>
      <w:marTop w:val="0"/>
      <w:marBottom w:val="0"/>
      <w:divBdr>
        <w:top w:val="none" w:sz="0" w:space="0" w:color="auto"/>
        <w:left w:val="none" w:sz="0" w:space="0" w:color="auto"/>
        <w:bottom w:val="none" w:sz="0" w:space="0" w:color="auto"/>
        <w:right w:val="none" w:sz="0" w:space="0" w:color="auto"/>
      </w:divBdr>
    </w:div>
    <w:div w:id="1576741309">
      <w:bodyDiv w:val="1"/>
      <w:marLeft w:val="0"/>
      <w:marRight w:val="0"/>
      <w:marTop w:val="0"/>
      <w:marBottom w:val="0"/>
      <w:divBdr>
        <w:top w:val="none" w:sz="0" w:space="0" w:color="auto"/>
        <w:left w:val="none" w:sz="0" w:space="0" w:color="auto"/>
        <w:bottom w:val="none" w:sz="0" w:space="0" w:color="auto"/>
        <w:right w:val="none" w:sz="0" w:space="0" w:color="auto"/>
      </w:divBdr>
    </w:div>
    <w:div w:id="1577587756">
      <w:bodyDiv w:val="1"/>
      <w:marLeft w:val="0"/>
      <w:marRight w:val="0"/>
      <w:marTop w:val="0"/>
      <w:marBottom w:val="0"/>
      <w:divBdr>
        <w:top w:val="none" w:sz="0" w:space="0" w:color="auto"/>
        <w:left w:val="none" w:sz="0" w:space="0" w:color="auto"/>
        <w:bottom w:val="none" w:sz="0" w:space="0" w:color="auto"/>
        <w:right w:val="none" w:sz="0" w:space="0" w:color="auto"/>
      </w:divBdr>
    </w:div>
    <w:div w:id="1578661586">
      <w:bodyDiv w:val="1"/>
      <w:marLeft w:val="0"/>
      <w:marRight w:val="0"/>
      <w:marTop w:val="0"/>
      <w:marBottom w:val="0"/>
      <w:divBdr>
        <w:top w:val="none" w:sz="0" w:space="0" w:color="auto"/>
        <w:left w:val="none" w:sz="0" w:space="0" w:color="auto"/>
        <w:bottom w:val="none" w:sz="0" w:space="0" w:color="auto"/>
        <w:right w:val="none" w:sz="0" w:space="0" w:color="auto"/>
      </w:divBdr>
    </w:div>
    <w:div w:id="1583563655">
      <w:bodyDiv w:val="1"/>
      <w:marLeft w:val="0"/>
      <w:marRight w:val="0"/>
      <w:marTop w:val="0"/>
      <w:marBottom w:val="0"/>
      <w:divBdr>
        <w:top w:val="none" w:sz="0" w:space="0" w:color="auto"/>
        <w:left w:val="none" w:sz="0" w:space="0" w:color="auto"/>
        <w:bottom w:val="none" w:sz="0" w:space="0" w:color="auto"/>
        <w:right w:val="none" w:sz="0" w:space="0" w:color="auto"/>
      </w:divBdr>
    </w:div>
    <w:div w:id="1585872585">
      <w:bodyDiv w:val="1"/>
      <w:marLeft w:val="0"/>
      <w:marRight w:val="0"/>
      <w:marTop w:val="0"/>
      <w:marBottom w:val="0"/>
      <w:divBdr>
        <w:top w:val="none" w:sz="0" w:space="0" w:color="auto"/>
        <w:left w:val="none" w:sz="0" w:space="0" w:color="auto"/>
        <w:bottom w:val="none" w:sz="0" w:space="0" w:color="auto"/>
        <w:right w:val="none" w:sz="0" w:space="0" w:color="auto"/>
      </w:divBdr>
    </w:div>
    <w:div w:id="1586767593">
      <w:bodyDiv w:val="1"/>
      <w:marLeft w:val="0"/>
      <w:marRight w:val="0"/>
      <w:marTop w:val="0"/>
      <w:marBottom w:val="0"/>
      <w:divBdr>
        <w:top w:val="none" w:sz="0" w:space="0" w:color="auto"/>
        <w:left w:val="none" w:sz="0" w:space="0" w:color="auto"/>
        <w:bottom w:val="none" w:sz="0" w:space="0" w:color="auto"/>
        <w:right w:val="none" w:sz="0" w:space="0" w:color="auto"/>
      </w:divBdr>
    </w:div>
    <w:div w:id="1592197341">
      <w:bodyDiv w:val="1"/>
      <w:marLeft w:val="0"/>
      <w:marRight w:val="0"/>
      <w:marTop w:val="0"/>
      <w:marBottom w:val="0"/>
      <w:divBdr>
        <w:top w:val="none" w:sz="0" w:space="0" w:color="auto"/>
        <w:left w:val="none" w:sz="0" w:space="0" w:color="auto"/>
        <w:bottom w:val="none" w:sz="0" w:space="0" w:color="auto"/>
        <w:right w:val="none" w:sz="0" w:space="0" w:color="auto"/>
      </w:divBdr>
    </w:div>
    <w:div w:id="1592818129">
      <w:bodyDiv w:val="1"/>
      <w:marLeft w:val="0"/>
      <w:marRight w:val="0"/>
      <w:marTop w:val="0"/>
      <w:marBottom w:val="0"/>
      <w:divBdr>
        <w:top w:val="none" w:sz="0" w:space="0" w:color="auto"/>
        <w:left w:val="none" w:sz="0" w:space="0" w:color="auto"/>
        <w:bottom w:val="none" w:sz="0" w:space="0" w:color="auto"/>
        <w:right w:val="none" w:sz="0" w:space="0" w:color="auto"/>
      </w:divBdr>
    </w:div>
    <w:div w:id="1593658732">
      <w:bodyDiv w:val="1"/>
      <w:marLeft w:val="0"/>
      <w:marRight w:val="0"/>
      <w:marTop w:val="0"/>
      <w:marBottom w:val="0"/>
      <w:divBdr>
        <w:top w:val="none" w:sz="0" w:space="0" w:color="auto"/>
        <w:left w:val="none" w:sz="0" w:space="0" w:color="auto"/>
        <w:bottom w:val="none" w:sz="0" w:space="0" w:color="auto"/>
        <w:right w:val="none" w:sz="0" w:space="0" w:color="auto"/>
      </w:divBdr>
    </w:div>
    <w:div w:id="1594901369">
      <w:bodyDiv w:val="1"/>
      <w:marLeft w:val="0"/>
      <w:marRight w:val="0"/>
      <w:marTop w:val="0"/>
      <w:marBottom w:val="0"/>
      <w:divBdr>
        <w:top w:val="none" w:sz="0" w:space="0" w:color="auto"/>
        <w:left w:val="none" w:sz="0" w:space="0" w:color="auto"/>
        <w:bottom w:val="none" w:sz="0" w:space="0" w:color="auto"/>
        <w:right w:val="none" w:sz="0" w:space="0" w:color="auto"/>
      </w:divBdr>
    </w:div>
    <w:div w:id="1595553143">
      <w:bodyDiv w:val="1"/>
      <w:marLeft w:val="0"/>
      <w:marRight w:val="0"/>
      <w:marTop w:val="0"/>
      <w:marBottom w:val="0"/>
      <w:divBdr>
        <w:top w:val="none" w:sz="0" w:space="0" w:color="auto"/>
        <w:left w:val="none" w:sz="0" w:space="0" w:color="auto"/>
        <w:bottom w:val="none" w:sz="0" w:space="0" w:color="auto"/>
        <w:right w:val="none" w:sz="0" w:space="0" w:color="auto"/>
      </w:divBdr>
    </w:div>
    <w:div w:id="1597134711">
      <w:bodyDiv w:val="1"/>
      <w:marLeft w:val="0"/>
      <w:marRight w:val="0"/>
      <w:marTop w:val="0"/>
      <w:marBottom w:val="0"/>
      <w:divBdr>
        <w:top w:val="none" w:sz="0" w:space="0" w:color="auto"/>
        <w:left w:val="none" w:sz="0" w:space="0" w:color="auto"/>
        <w:bottom w:val="none" w:sz="0" w:space="0" w:color="auto"/>
        <w:right w:val="none" w:sz="0" w:space="0" w:color="auto"/>
      </w:divBdr>
    </w:div>
    <w:div w:id="1597715078">
      <w:bodyDiv w:val="1"/>
      <w:marLeft w:val="0"/>
      <w:marRight w:val="0"/>
      <w:marTop w:val="0"/>
      <w:marBottom w:val="0"/>
      <w:divBdr>
        <w:top w:val="none" w:sz="0" w:space="0" w:color="auto"/>
        <w:left w:val="none" w:sz="0" w:space="0" w:color="auto"/>
        <w:bottom w:val="none" w:sz="0" w:space="0" w:color="auto"/>
        <w:right w:val="none" w:sz="0" w:space="0" w:color="auto"/>
      </w:divBdr>
    </w:div>
    <w:div w:id="1599867814">
      <w:bodyDiv w:val="1"/>
      <w:marLeft w:val="0"/>
      <w:marRight w:val="0"/>
      <w:marTop w:val="0"/>
      <w:marBottom w:val="0"/>
      <w:divBdr>
        <w:top w:val="none" w:sz="0" w:space="0" w:color="auto"/>
        <w:left w:val="none" w:sz="0" w:space="0" w:color="auto"/>
        <w:bottom w:val="none" w:sz="0" w:space="0" w:color="auto"/>
        <w:right w:val="none" w:sz="0" w:space="0" w:color="auto"/>
      </w:divBdr>
    </w:div>
    <w:div w:id="1600604704">
      <w:bodyDiv w:val="1"/>
      <w:marLeft w:val="0"/>
      <w:marRight w:val="0"/>
      <w:marTop w:val="0"/>
      <w:marBottom w:val="0"/>
      <w:divBdr>
        <w:top w:val="none" w:sz="0" w:space="0" w:color="auto"/>
        <w:left w:val="none" w:sz="0" w:space="0" w:color="auto"/>
        <w:bottom w:val="none" w:sz="0" w:space="0" w:color="auto"/>
        <w:right w:val="none" w:sz="0" w:space="0" w:color="auto"/>
      </w:divBdr>
    </w:div>
    <w:div w:id="1602301249">
      <w:bodyDiv w:val="1"/>
      <w:marLeft w:val="0"/>
      <w:marRight w:val="0"/>
      <w:marTop w:val="0"/>
      <w:marBottom w:val="0"/>
      <w:divBdr>
        <w:top w:val="none" w:sz="0" w:space="0" w:color="auto"/>
        <w:left w:val="none" w:sz="0" w:space="0" w:color="auto"/>
        <w:bottom w:val="none" w:sz="0" w:space="0" w:color="auto"/>
        <w:right w:val="none" w:sz="0" w:space="0" w:color="auto"/>
      </w:divBdr>
    </w:div>
    <w:div w:id="1603998494">
      <w:bodyDiv w:val="1"/>
      <w:marLeft w:val="0"/>
      <w:marRight w:val="0"/>
      <w:marTop w:val="0"/>
      <w:marBottom w:val="0"/>
      <w:divBdr>
        <w:top w:val="none" w:sz="0" w:space="0" w:color="auto"/>
        <w:left w:val="none" w:sz="0" w:space="0" w:color="auto"/>
        <w:bottom w:val="none" w:sz="0" w:space="0" w:color="auto"/>
        <w:right w:val="none" w:sz="0" w:space="0" w:color="auto"/>
      </w:divBdr>
    </w:div>
    <w:div w:id="1610158870">
      <w:bodyDiv w:val="1"/>
      <w:marLeft w:val="0"/>
      <w:marRight w:val="0"/>
      <w:marTop w:val="0"/>
      <w:marBottom w:val="0"/>
      <w:divBdr>
        <w:top w:val="none" w:sz="0" w:space="0" w:color="auto"/>
        <w:left w:val="none" w:sz="0" w:space="0" w:color="auto"/>
        <w:bottom w:val="none" w:sz="0" w:space="0" w:color="auto"/>
        <w:right w:val="none" w:sz="0" w:space="0" w:color="auto"/>
      </w:divBdr>
    </w:div>
    <w:div w:id="1612519051">
      <w:bodyDiv w:val="1"/>
      <w:marLeft w:val="0"/>
      <w:marRight w:val="0"/>
      <w:marTop w:val="0"/>
      <w:marBottom w:val="0"/>
      <w:divBdr>
        <w:top w:val="none" w:sz="0" w:space="0" w:color="auto"/>
        <w:left w:val="none" w:sz="0" w:space="0" w:color="auto"/>
        <w:bottom w:val="none" w:sz="0" w:space="0" w:color="auto"/>
        <w:right w:val="none" w:sz="0" w:space="0" w:color="auto"/>
      </w:divBdr>
    </w:div>
    <w:div w:id="1613396135">
      <w:bodyDiv w:val="1"/>
      <w:marLeft w:val="0"/>
      <w:marRight w:val="0"/>
      <w:marTop w:val="0"/>
      <w:marBottom w:val="0"/>
      <w:divBdr>
        <w:top w:val="none" w:sz="0" w:space="0" w:color="auto"/>
        <w:left w:val="none" w:sz="0" w:space="0" w:color="auto"/>
        <w:bottom w:val="none" w:sz="0" w:space="0" w:color="auto"/>
        <w:right w:val="none" w:sz="0" w:space="0" w:color="auto"/>
      </w:divBdr>
    </w:div>
    <w:div w:id="1617178652">
      <w:bodyDiv w:val="1"/>
      <w:marLeft w:val="0"/>
      <w:marRight w:val="0"/>
      <w:marTop w:val="0"/>
      <w:marBottom w:val="0"/>
      <w:divBdr>
        <w:top w:val="none" w:sz="0" w:space="0" w:color="auto"/>
        <w:left w:val="none" w:sz="0" w:space="0" w:color="auto"/>
        <w:bottom w:val="none" w:sz="0" w:space="0" w:color="auto"/>
        <w:right w:val="none" w:sz="0" w:space="0" w:color="auto"/>
      </w:divBdr>
    </w:div>
    <w:div w:id="1617640824">
      <w:bodyDiv w:val="1"/>
      <w:marLeft w:val="0"/>
      <w:marRight w:val="0"/>
      <w:marTop w:val="0"/>
      <w:marBottom w:val="0"/>
      <w:divBdr>
        <w:top w:val="none" w:sz="0" w:space="0" w:color="auto"/>
        <w:left w:val="none" w:sz="0" w:space="0" w:color="auto"/>
        <w:bottom w:val="none" w:sz="0" w:space="0" w:color="auto"/>
        <w:right w:val="none" w:sz="0" w:space="0" w:color="auto"/>
      </w:divBdr>
    </w:div>
    <w:div w:id="1618020498">
      <w:bodyDiv w:val="1"/>
      <w:marLeft w:val="0"/>
      <w:marRight w:val="0"/>
      <w:marTop w:val="0"/>
      <w:marBottom w:val="0"/>
      <w:divBdr>
        <w:top w:val="none" w:sz="0" w:space="0" w:color="auto"/>
        <w:left w:val="none" w:sz="0" w:space="0" w:color="auto"/>
        <w:bottom w:val="none" w:sz="0" w:space="0" w:color="auto"/>
        <w:right w:val="none" w:sz="0" w:space="0" w:color="auto"/>
      </w:divBdr>
    </w:div>
    <w:div w:id="1620992893">
      <w:bodyDiv w:val="1"/>
      <w:marLeft w:val="0"/>
      <w:marRight w:val="0"/>
      <w:marTop w:val="0"/>
      <w:marBottom w:val="0"/>
      <w:divBdr>
        <w:top w:val="none" w:sz="0" w:space="0" w:color="auto"/>
        <w:left w:val="none" w:sz="0" w:space="0" w:color="auto"/>
        <w:bottom w:val="none" w:sz="0" w:space="0" w:color="auto"/>
        <w:right w:val="none" w:sz="0" w:space="0" w:color="auto"/>
      </w:divBdr>
    </w:div>
    <w:div w:id="1622880489">
      <w:bodyDiv w:val="1"/>
      <w:marLeft w:val="0"/>
      <w:marRight w:val="0"/>
      <w:marTop w:val="0"/>
      <w:marBottom w:val="0"/>
      <w:divBdr>
        <w:top w:val="none" w:sz="0" w:space="0" w:color="auto"/>
        <w:left w:val="none" w:sz="0" w:space="0" w:color="auto"/>
        <w:bottom w:val="none" w:sz="0" w:space="0" w:color="auto"/>
        <w:right w:val="none" w:sz="0" w:space="0" w:color="auto"/>
      </w:divBdr>
    </w:div>
    <w:div w:id="1633437086">
      <w:bodyDiv w:val="1"/>
      <w:marLeft w:val="0"/>
      <w:marRight w:val="0"/>
      <w:marTop w:val="0"/>
      <w:marBottom w:val="0"/>
      <w:divBdr>
        <w:top w:val="none" w:sz="0" w:space="0" w:color="auto"/>
        <w:left w:val="none" w:sz="0" w:space="0" w:color="auto"/>
        <w:bottom w:val="none" w:sz="0" w:space="0" w:color="auto"/>
        <w:right w:val="none" w:sz="0" w:space="0" w:color="auto"/>
      </w:divBdr>
    </w:div>
    <w:div w:id="1634826132">
      <w:bodyDiv w:val="1"/>
      <w:marLeft w:val="0"/>
      <w:marRight w:val="0"/>
      <w:marTop w:val="0"/>
      <w:marBottom w:val="0"/>
      <w:divBdr>
        <w:top w:val="none" w:sz="0" w:space="0" w:color="auto"/>
        <w:left w:val="none" w:sz="0" w:space="0" w:color="auto"/>
        <w:bottom w:val="none" w:sz="0" w:space="0" w:color="auto"/>
        <w:right w:val="none" w:sz="0" w:space="0" w:color="auto"/>
      </w:divBdr>
    </w:div>
    <w:div w:id="1638729790">
      <w:bodyDiv w:val="1"/>
      <w:marLeft w:val="0"/>
      <w:marRight w:val="0"/>
      <w:marTop w:val="0"/>
      <w:marBottom w:val="0"/>
      <w:divBdr>
        <w:top w:val="none" w:sz="0" w:space="0" w:color="auto"/>
        <w:left w:val="none" w:sz="0" w:space="0" w:color="auto"/>
        <w:bottom w:val="none" w:sz="0" w:space="0" w:color="auto"/>
        <w:right w:val="none" w:sz="0" w:space="0" w:color="auto"/>
      </w:divBdr>
    </w:div>
    <w:div w:id="1646858154">
      <w:bodyDiv w:val="1"/>
      <w:marLeft w:val="0"/>
      <w:marRight w:val="0"/>
      <w:marTop w:val="0"/>
      <w:marBottom w:val="0"/>
      <w:divBdr>
        <w:top w:val="none" w:sz="0" w:space="0" w:color="auto"/>
        <w:left w:val="none" w:sz="0" w:space="0" w:color="auto"/>
        <w:bottom w:val="none" w:sz="0" w:space="0" w:color="auto"/>
        <w:right w:val="none" w:sz="0" w:space="0" w:color="auto"/>
      </w:divBdr>
    </w:div>
    <w:div w:id="1647082025">
      <w:bodyDiv w:val="1"/>
      <w:marLeft w:val="0"/>
      <w:marRight w:val="0"/>
      <w:marTop w:val="0"/>
      <w:marBottom w:val="0"/>
      <w:divBdr>
        <w:top w:val="none" w:sz="0" w:space="0" w:color="auto"/>
        <w:left w:val="none" w:sz="0" w:space="0" w:color="auto"/>
        <w:bottom w:val="none" w:sz="0" w:space="0" w:color="auto"/>
        <w:right w:val="none" w:sz="0" w:space="0" w:color="auto"/>
      </w:divBdr>
    </w:div>
    <w:div w:id="1650398607">
      <w:bodyDiv w:val="1"/>
      <w:marLeft w:val="0"/>
      <w:marRight w:val="0"/>
      <w:marTop w:val="0"/>
      <w:marBottom w:val="0"/>
      <w:divBdr>
        <w:top w:val="none" w:sz="0" w:space="0" w:color="auto"/>
        <w:left w:val="none" w:sz="0" w:space="0" w:color="auto"/>
        <w:bottom w:val="none" w:sz="0" w:space="0" w:color="auto"/>
        <w:right w:val="none" w:sz="0" w:space="0" w:color="auto"/>
      </w:divBdr>
    </w:div>
    <w:div w:id="1655913757">
      <w:bodyDiv w:val="1"/>
      <w:marLeft w:val="0"/>
      <w:marRight w:val="0"/>
      <w:marTop w:val="0"/>
      <w:marBottom w:val="0"/>
      <w:divBdr>
        <w:top w:val="none" w:sz="0" w:space="0" w:color="auto"/>
        <w:left w:val="none" w:sz="0" w:space="0" w:color="auto"/>
        <w:bottom w:val="none" w:sz="0" w:space="0" w:color="auto"/>
        <w:right w:val="none" w:sz="0" w:space="0" w:color="auto"/>
      </w:divBdr>
    </w:div>
    <w:div w:id="1657609814">
      <w:bodyDiv w:val="1"/>
      <w:marLeft w:val="0"/>
      <w:marRight w:val="0"/>
      <w:marTop w:val="0"/>
      <w:marBottom w:val="0"/>
      <w:divBdr>
        <w:top w:val="none" w:sz="0" w:space="0" w:color="auto"/>
        <w:left w:val="none" w:sz="0" w:space="0" w:color="auto"/>
        <w:bottom w:val="none" w:sz="0" w:space="0" w:color="auto"/>
        <w:right w:val="none" w:sz="0" w:space="0" w:color="auto"/>
      </w:divBdr>
    </w:div>
    <w:div w:id="1658414721">
      <w:bodyDiv w:val="1"/>
      <w:marLeft w:val="0"/>
      <w:marRight w:val="0"/>
      <w:marTop w:val="0"/>
      <w:marBottom w:val="0"/>
      <w:divBdr>
        <w:top w:val="none" w:sz="0" w:space="0" w:color="auto"/>
        <w:left w:val="none" w:sz="0" w:space="0" w:color="auto"/>
        <w:bottom w:val="none" w:sz="0" w:space="0" w:color="auto"/>
        <w:right w:val="none" w:sz="0" w:space="0" w:color="auto"/>
      </w:divBdr>
    </w:div>
    <w:div w:id="1665860726">
      <w:bodyDiv w:val="1"/>
      <w:marLeft w:val="0"/>
      <w:marRight w:val="0"/>
      <w:marTop w:val="0"/>
      <w:marBottom w:val="0"/>
      <w:divBdr>
        <w:top w:val="none" w:sz="0" w:space="0" w:color="auto"/>
        <w:left w:val="none" w:sz="0" w:space="0" w:color="auto"/>
        <w:bottom w:val="none" w:sz="0" w:space="0" w:color="auto"/>
        <w:right w:val="none" w:sz="0" w:space="0" w:color="auto"/>
      </w:divBdr>
    </w:div>
    <w:div w:id="1666588185">
      <w:bodyDiv w:val="1"/>
      <w:marLeft w:val="0"/>
      <w:marRight w:val="0"/>
      <w:marTop w:val="0"/>
      <w:marBottom w:val="0"/>
      <w:divBdr>
        <w:top w:val="none" w:sz="0" w:space="0" w:color="auto"/>
        <w:left w:val="none" w:sz="0" w:space="0" w:color="auto"/>
        <w:bottom w:val="none" w:sz="0" w:space="0" w:color="auto"/>
        <w:right w:val="none" w:sz="0" w:space="0" w:color="auto"/>
      </w:divBdr>
    </w:div>
    <w:div w:id="1668895606">
      <w:bodyDiv w:val="1"/>
      <w:marLeft w:val="0"/>
      <w:marRight w:val="0"/>
      <w:marTop w:val="0"/>
      <w:marBottom w:val="0"/>
      <w:divBdr>
        <w:top w:val="none" w:sz="0" w:space="0" w:color="auto"/>
        <w:left w:val="none" w:sz="0" w:space="0" w:color="auto"/>
        <w:bottom w:val="none" w:sz="0" w:space="0" w:color="auto"/>
        <w:right w:val="none" w:sz="0" w:space="0" w:color="auto"/>
      </w:divBdr>
    </w:div>
    <w:div w:id="1669480959">
      <w:bodyDiv w:val="1"/>
      <w:marLeft w:val="0"/>
      <w:marRight w:val="0"/>
      <w:marTop w:val="0"/>
      <w:marBottom w:val="0"/>
      <w:divBdr>
        <w:top w:val="none" w:sz="0" w:space="0" w:color="auto"/>
        <w:left w:val="none" w:sz="0" w:space="0" w:color="auto"/>
        <w:bottom w:val="none" w:sz="0" w:space="0" w:color="auto"/>
        <w:right w:val="none" w:sz="0" w:space="0" w:color="auto"/>
      </w:divBdr>
    </w:div>
    <w:div w:id="1670601164">
      <w:bodyDiv w:val="1"/>
      <w:marLeft w:val="0"/>
      <w:marRight w:val="0"/>
      <w:marTop w:val="0"/>
      <w:marBottom w:val="0"/>
      <w:divBdr>
        <w:top w:val="none" w:sz="0" w:space="0" w:color="auto"/>
        <w:left w:val="none" w:sz="0" w:space="0" w:color="auto"/>
        <w:bottom w:val="none" w:sz="0" w:space="0" w:color="auto"/>
        <w:right w:val="none" w:sz="0" w:space="0" w:color="auto"/>
      </w:divBdr>
    </w:div>
    <w:div w:id="1673605517">
      <w:bodyDiv w:val="1"/>
      <w:marLeft w:val="0"/>
      <w:marRight w:val="0"/>
      <w:marTop w:val="0"/>
      <w:marBottom w:val="0"/>
      <w:divBdr>
        <w:top w:val="none" w:sz="0" w:space="0" w:color="auto"/>
        <w:left w:val="none" w:sz="0" w:space="0" w:color="auto"/>
        <w:bottom w:val="none" w:sz="0" w:space="0" w:color="auto"/>
        <w:right w:val="none" w:sz="0" w:space="0" w:color="auto"/>
      </w:divBdr>
    </w:div>
    <w:div w:id="1678189831">
      <w:bodyDiv w:val="1"/>
      <w:marLeft w:val="0"/>
      <w:marRight w:val="0"/>
      <w:marTop w:val="0"/>
      <w:marBottom w:val="0"/>
      <w:divBdr>
        <w:top w:val="none" w:sz="0" w:space="0" w:color="auto"/>
        <w:left w:val="none" w:sz="0" w:space="0" w:color="auto"/>
        <w:bottom w:val="none" w:sz="0" w:space="0" w:color="auto"/>
        <w:right w:val="none" w:sz="0" w:space="0" w:color="auto"/>
      </w:divBdr>
    </w:div>
    <w:div w:id="1678463135">
      <w:bodyDiv w:val="1"/>
      <w:marLeft w:val="0"/>
      <w:marRight w:val="0"/>
      <w:marTop w:val="0"/>
      <w:marBottom w:val="0"/>
      <w:divBdr>
        <w:top w:val="none" w:sz="0" w:space="0" w:color="auto"/>
        <w:left w:val="none" w:sz="0" w:space="0" w:color="auto"/>
        <w:bottom w:val="none" w:sz="0" w:space="0" w:color="auto"/>
        <w:right w:val="none" w:sz="0" w:space="0" w:color="auto"/>
      </w:divBdr>
    </w:div>
    <w:div w:id="1680884018">
      <w:bodyDiv w:val="1"/>
      <w:marLeft w:val="0"/>
      <w:marRight w:val="0"/>
      <w:marTop w:val="0"/>
      <w:marBottom w:val="0"/>
      <w:divBdr>
        <w:top w:val="none" w:sz="0" w:space="0" w:color="auto"/>
        <w:left w:val="none" w:sz="0" w:space="0" w:color="auto"/>
        <w:bottom w:val="none" w:sz="0" w:space="0" w:color="auto"/>
        <w:right w:val="none" w:sz="0" w:space="0" w:color="auto"/>
      </w:divBdr>
    </w:div>
    <w:div w:id="1681422901">
      <w:bodyDiv w:val="1"/>
      <w:marLeft w:val="0"/>
      <w:marRight w:val="0"/>
      <w:marTop w:val="0"/>
      <w:marBottom w:val="0"/>
      <w:divBdr>
        <w:top w:val="none" w:sz="0" w:space="0" w:color="auto"/>
        <w:left w:val="none" w:sz="0" w:space="0" w:color="auto"/>
        <w:bottom w:val="none" w:sz="0" w:space="0" w:color="auto"/>
        <w:right w:val="none" w:sz="0" w:space="0" w:color="auto"/>
      </w:divBdr>
    </w:div>
    <w:div w:id="1682852290">
      <w:bodyDiv w:val="1"/>
      <w:marLeft w:val="0"/>
      <w:marRight w:val="0"/>
      <w:marTop w:val="0"/>
      <w:marBottom w:val="0"/>
      <w:divBdr>
        <w:top w:val="none" w:sz="0" w:space="0" w:color="auto"/>
        <w:left w:val="none" w:sz="0" w:space="0" w:color="auto"/>
        <w:bottom w:val="none" w:sz="0" w:space="0" w:color="auto"/>
        <w:right w:val="none" w:sz="0" w:space="0" w:color="auto"/>
      </w:divBdr>
    </w:div>
    <w:div w:id="1685087097">
      <w:bodyDiv w:val="1"/>
      <w:marLeft w:val="0"/>
      <w:marRight w:val="0"/>
      <w:marTop w:val="0"/>
      <w:marBottom w:val="0"/>
      <w:divBdr>
        <w:top w:val="none" w:sz="0" w:space="0" w:color="auto"/>
        <w:left w:val="none" w:sz="0" w:space="0" w:color="auto"/>
        <w:bottom w:val="none" w:sz="0" w:space="0" w:color="auto"/>
        <w:right w:val="none" w:sz="0" w:space="0" w:color="auto"/>
      </w:divBdr>
    </w:div>
    <w:div w:id="1688291016">
      <w:bodyDiv w:val="1"/>
      <w:marLeft w:val="0"/>
      <w:marRight w:val="0"/>
      <w:marTop w:val="0"/>
      <w:marBottom w:val="0"/>
      <w:divBdr>
        <w:top w:val="none" w:sz="0" w:space="0" w:color="auto"/>
        <w:left w:val="none" w:sz="0" w:space="0" w:color="auto"/>
        <w:bottom w:val="none" w:sz="0" w:space="0" w:color="auto"/>
        <w:right w:val="none" w:sz="0" w:space="0" w:color="auto"/>
      </w:divBdr>
    </w:div>
    <w:div w:id="1690639536">
      <w:bodyDiv w:val="1"/>
      <w:marLeft w:val="0"/>
      <w:marRight w:val="0"/>
      <w:marTop w:val="0"/>
      <w:marBottom w:val="0"/>
      <w:divBdr>
        <w:top w:val="none" w:sz="0" w:space="0" w:color="auto"/>
        <w:left w:val="none" w:sz="0" w:space="0" w:color="auto"/>
        <w:bottom w:val="none" w:sz="0" w:space="0" w:color="auto"/>
        <w:right w:val="none" w:sz="0" w:space="0" w:color="auto"/>
      </w:divBdr>
    </w:div>
    <w:div w:id="1691177025">
      <w:bodyDiv w:val="1"/>
      <w:marLeft w:val="0"/>
      <w:marRight w:val="0"/>
      <w:marTop w:val="0"/>
      <w:marBottom w:val="0"/>
      <w:divBdr>
        <w:top w:val="none" w:sz="0" w:space="0" w:color="auto"/>
        <w:left w:val="none" w:sz="0" w:space="0" w:color="auto"/>
        <w:bottom w:val="none" w:sz="0" w:space="0" w:color="auto"/>
        <w:right w:val="none" w:sz="0" w:space="0" w:color="auto"/>
      </w:divBdr>
    </w:div>
    <w:div w:id="1691293826">
      <w:bodyDiv w:val="1"/>
      <w:marLeft w:val="0"/>
      <w:marRight w:val="0"/>
      <w:marTop w:val="0"/>
      <w:marBottom w:val="0"/>
      <w:divBdr>
        <w:top w:val="none" w:sz="0" w:space="0" w:color="auto"/>
        <w:left w:val="none" w:sz="0" w:space="0" w:color="auto"/>
        <w:bottom w:val="none" w:sz="0" w:space="0" w:color="auto"/>
        <w:right w:val="none" w:sz="0" w:space="0" w:color="auto"/>
      </w:divBdr>
    </w:div>
    <w:div w:id="1694645075">
      <w:bodyDiv w:val="1"/>
      <w:marLeft w:val="0"/>
      <w:marRight w:val="0"/>
      <w:marTop w:val="0"/>
      <w:marBottom w:val="0"/>
      <w:divBdr>
        <w:top w:val="none" w:sz="0" w:space="0" w:color="auto"/>
        <w:left w:val="none" w:sz="0" w:space="0" w:color="auto"/>
        <w:bottom w:val="none" w:sz="0" w:space="0" w:color="auto"/>
        <w:right w:val="none" w:sz="0" w:space="0" w:color="auto"/>
      </w:divBdr>
    </w:div>
    <w:div w:id="1694653154">
      <w:bodyDiv w:val="1"/>
      <w:marLeft w:val="0"/>
      <w:marRight w:val="0"/>
      <w:marTop w:val="0"/>
      <w:marBottom w:val="0"/>
      <w:divBdr>
        <w:top w:val="none" w:sz="0" w:space="0" w:color="auto"/>
        <w:left w:val="none" w:sz="0" w:space="0" w:color="auto"/>
        <w:bottom w:val="none" w:sz="0" w:space="0" w:color="auto"/>
        <w:right w:val="none" w:sz="0" w:space="0" w:color="auto"/>
      </w:divBdr>
    </w:div>
    <w:div w:id="1694921644">
      <w:bodyDiv w:val="1"/>
      <w:marLeft w:val="0"/>
      <w:marRight w:val="0"/>
      <w:marTop w:val="0"/>
      <w:marBottom w:val="0"/>
      <w:divBdr>
        <w:top w:val="none" w:sz="0" w:space="0" w:color="auto"/>
        <w:left w:val="none" w:sz="0" w:space="0" w:color="auto"/>
        <w:bottom w:val="none" w:sz="0" w:space="0" w:color="auto"/>
        <w:right w:val="none" w:sz="0" w:space="0" w:color="auto"/>
      </w:divBdr>
    </w:div>
    <w:div w:id="1697000791">
      <w:bodyDiv w:val="1"/>
      <w:marLeft w:val="0"/>
      <w:marRight w:val="0"/>
      <w:marTop w:val="0"/>
      <w:marBottom w:val="0"/>
      <w:divBdr>
        <w:top w:val="none" w:sz="0" w:space="0" w:color="auto"/>
        <w:left w:val="none" w:sz="0" w:space="0" w:color="auto"/>
        <w:bottom w:val="none" w:sz="0" w:space="0" w:color="auto"/>
        <w:right w:val="none" w:sz="0" w:space="0" w:color="auto"/>
      </w:divBdr>
    </w:div>
    <w:div w:id="1697850890">
      <w:bodyDiv w:val="1"/>
      <w:marLeft w:val="0"/>
      <w:marRight w:val="0"/>
      <w:marTop w:val="0"/>
      <w:marBottom w:val="0"/>
      <w:divBdr>
        <w:top w:val="none" w:sz="0" w:space="0" w:color="auto"/>
        <w:left w:val="none" w:sz="0" w:space="0" w:color="auto"/>
        <w:bottom w:val="none" w:sz="0" w:space="0" w:color="auto"/>
        <w:right w:val="none" w:sz="0" w:space="0" w:color="auto"/>
      </w:divBdr>
    </w:div>
    <w:div w:id="1697928277">
      <w:bodyDiv w:val="1"/>
      <w:marLeft w:val="0"/>
      <w:marRight w:val="0"/>
      <w:marTop w:val="0"/>
      <w:marBottom w:val="0"/>
      <w:divBdr>
        <w:top w:val="none" w:sz="0" w:space="0" w:color="auto"/>
        <w:left w:val="none" w:sz="0" w:space="0" w:color="auto"/>
        <w:bottom w:val="none" w:sz="0" w:space="0" w:color="auto"/>
        <w:right w:val="none" w:sz="0" w:space="0" w:color="auto"/>
      </w:divBdr>
    </w:div>
    <w:div w:id="1701129824">
      <w:bodyDiv w:val="1"/>
      <w:marLeft w:val="0"/>
      <w:marRight w:val="0"/>
      <w:marTop w:val="0"/>
      <w:marBottom w:val="0"/>
      <w:divBdr>
        <w:top w:val="none" w:sz="0" w:space="0" w:color="auto"/>
        <w:left w:val="none" w:sz="0" w:space="0" w:color="auto"/>
        <w:bottom w:val="none" w:sz="0" w:space="0" w:color="auto"/>
        <w:right w:val="none" w:sz="0" w:space="0" w:color="auto"/>
      </w:divBdr>
    </w:div>
    <w:div w:id="1707410305">
      <w:bodyDiv w:val="1"/>
      <w:marLeft w:val="0"/>
      <w:marRight w:val="0"/>
      <w:marTop w:val="0"/>
      <w:marBottom w:val="0"/>
      <w:divBdr>
        <w:top w:val="none" w:sz="0" w:space="0" w:color="auto"/>
        <w:left w:val="none" w:sz="0" w:space="0" w:color="auto"/>
        <w:bottom w:val="none" w:sz="0" w:space="0" w:color="auto"/>
        <w:right w:val="none" w:sz="0" w:space="0" w:color="auto"/>
      </w:divBdr>
    </w:div>
    <w:div w:id="1707753231">
      <w:bodyDiv w:val="1"/>
      <w:marLeft w:val="0"/>
      <w:marRight w:val="0"/>
      <w:marTop w:val="0"/>
      <w:marBottom w:val="0"/>
      <w:divBdr>
        <w:top w:val="none" w:sz="0" w:space="0" w:color="auto"/>
        <w:left w:val="none" w:sz="0" w:space="0" w:color="auto"/>
        <w:bottom w:val="none" w:sz="0" w:space="0" w:color="auto"/>
        <w:right w:val="none" w:sz="0" w:space="0" w:color="auto"/>
      </w:divBdr>
    </w:div>
    <w:div w:id="1708751764">
      <w:bodyDiv w:val="1"/>
      <w:marLeft w:val="0"/>
      <w:marRight w:val="0"/>
      <w:marTop w:val="0"/>
      <w:marBottom w:val="0"/>
      <w:divBdr>
        <w:top w:val="none" w:sz="0" w:space="0" w:color="auto"/>
        <w:left w:val="none" w:sz="0" w:space="0" w:color="auto"/>
        <w:bottom w:val="none" w:sz="0" w:space="0" w:color="auto"/>
        <w:right w:val="none" w:sz="0" w:space="0" w:color="auto"/>
      </w:divBdr>
    </w:div>
    <w:div w:id="1712455739">
      <w:bodyDiv w:val="1"/>
      <w:marLeft w:val="0"/>
      <w:marRight w:val="0"/>
      <w:marTop w:val="0"/>
      <w:marBottom w:val="0"/>
      <w:divBdr>
        <w:top w:val="none" w:sz="0" w:space="0" w:color="auto"/>
        <w:left w:val="none" w:sz="0" w:space="0" w:color="auto"/>
        <w:bottom w:val="none" w:sz="0" w:space="0" w:color="auto"/>
        <w:right w:val="none" w:sz="0" w:space="0" w:color="auto"/>
      </w:divBdr>
    </w:div>
    <w:div w:id="1712605746">
      <w:bodyDiv w:val="1"/>
      <w:marLeft w:val="0"/>
      <w:marRight w:val="0"/>
      <w:marTop w:val="0"/>
      <w:marBottom w:val="0"/>
      <w:divBdr>
        <w:top w:val="none" w:sz="0" w:space="0" w:color="auto"/>
        <w:left w:val="none" w:sz="0" w:space="0" w:color="auto"/>
        <w:bottom w:val="none" w:sz="0" w:space="0" w:color="auto"/>
        <w:right w:val="none" w:sz="0" w:space="0" w:color="auto"/>
      </w:divBdr>
    </w:div>
    <w:div w:id="1712727105">
      <w:bodyDiv w:val="1"/>
      <w:marLeft w:val="0"/>
      <w:marRight w:val="0"/>
      <w:marTop w:val="0"/>
      <w:marBottom w:val="0"/>
      <w:divBdr>
        <w:top w:val="none" w:sz="0" w:space="0" w:color="auto"/>
        <w:left w:val="none" w:sz="0" w:space="0" w:color="auto"/>
        <w:bottom w:val="none" w:sz="0" w:space="0" w:color="auto"/>
        <w:right w:val="none" w:sz="0" w:space="0" w:color="auto"/>
      </w:divBdr>
    </w:div>
    <w:div w:id="1712804146">
      <w:bodyDiv w:val="1"/>
      <w:marLeft w:val="0"/>
      <w:marRight w:val="0"/>
      <w:marTop w:val="0"/>
      <w:marBottom w:val="0"/>
      <w:divBdr>
        <w:top w:val="none" w:sz="0" w:space="0" w:color="auto"/>
        <w:left w:val="none" w:sz="0" w:space="0" w:color="auto"/>
        <w:bottom w:val="none" w:sz="0" w:space="0" w:color="auto"/>
        <w:right w:val="none" w:sz="0" w:space="0" w:color="auto"/>
      </w:divBdr>
    </w:div>
    <w:div w:id="1713112014">
      <w:bodyDiv w:val="1"/>
      <w:marLeft w:val="0"/>
      <w:marRight w:val="0"/>
      <w:marTop w:val="0"/>
      <w:marBottom w:val="0"/>
      <w:divBdr>
        <w:top w:val="none" w:sz="0" w:space="0" w:color="auto"/>
        <w:left w:val="none" w:sz="0" w:space="0" w:color="auto"/>
        <w:bottom w:val="none" w:sz="0" w:space="0" w:color="auto"/>
        <w:right w:val="none" w:sz="0" w:space="0" w:color="auto"/>
      </w:divBdr>
    </w:div>
    <w:div w:id="1715230649">
      <w:bodyDiv w:val="1"/>
      <w:marLeft w:val="0"/>
      <w:marRight w:val="0"/>
      <w:marTop w:val="0"/>
      <w:marBottom w:val="0"/>
      <w:divBdr>
        <w:top w:val="none" w:sz="0" w:space="0" w:color="auto"/>
        <w:left w:val="none" w:sz="0" w:space="0" w:color="auto"/>
        <w:bottom w:val="none" w:sz="0" w:space="0" w:color="auto"/>
        <w:right w:val="none" w:sz="0" w:space="0" w:color="auto"/>
      </w:divBdr>
    </w:div>
    <w:div w:id="1719166281">
      <w:bodyDiv w:val="1"/>
      <w:marLeft w:val="0"/>
      <w:marRight w:val="0"/>
      <w:marTop w:val="0"/>
      <w:marBottom w:val="0"/>
      <w:divBdr>
        <w:top w:val="none" w:sz="0" w:space="0" w:color="auto"/>
        <w:left w:val="none" w:sz="0" w:space="0" w:color="auto"/>
        <w:bottom w:val="none" w:sz="0" w:space="0" w:color="auto"/>
        <w:right w:val="none" w:sz="0" w:space="0" w:color="auto"/>
      </w:divBdr>
    </w:div>
    <w:div w:id="1723365467">
      <w:bodyDiv w:val="1"/>
      <w:marLeft w:val="0"/>
      <w:marRight w:val="0"/>
      <w:marTop w:val="0"/>
      <w:marBottom w:val="0"/>
      <w:divBdr>
        <w:top w:val="none" w:sz="0" w:space="0" w:color="auto"/>
        <w:left w:val="none" w:sz="0" w:space="0" w:color="auto"/>
        <w:bottom w:val="none" w:sz="0" w:space="0" w:color="auto"/>
        <w:right w:val="none" w:sz="0" w:space="0" w:color="auto"/>
      </w:divBdr>
    </w:div>
    <w:div w:id="1723675519">
      <w:bodyDiv w:val="1"/>
      <w:marLeft w:val="0"/>
      <w:marRight w:val="0"/>
      <w:marTop w:val="0"/>
      <w:marBottom w:val="0"/>
      <w:divBdr>
        <w:top w:val="none" w:sz="0" w:space="0" w:color="auto"/>
        <w:left w:val="none" w:sz="0" w:space="0" w:color="auto"/>
        <w:bottom w:val="none" w:sz="0" w:space="0" w:color="auto"/>
        <w:right w:val="none" w:sz="0" w:space="0" w:color="auto"/>
      </w:divBdr>
    </w:div>
    <w:div w:id="1724671958">
      <w:bodyDiv w:val="1"/>
      <w:marLeft w:val="0"/>
      <w:marRight w:val="0"/>
      <w:marTop w:val="0"/>
      <w:marBottom w:val="0"/>
      <w:divBdr>
        <w:top w:val="none" w:sz="0" w:space="0" w:color="auto"/>
        <w:left w:val="none" w:sz="0" w:space="0" w:color="auto"/>
        <w:bottom w:val="none" w:sz="0" w:space="0" w:color="auto"/>
        <w:right w:val="none" w:sz="0" w:space="0" w:color="auto"/>
      </w:divBdr>
    </w:div>
    <w:div w:id="1726485891">
      <w:bodyDiv w:val="1"/>
      <w:marLeft w:val="0"/>
      <w:marRight w:val="0"/>
      <w:marTop w:val="0"/>
      <w:marBottom w:val="0"/>
      <w:divBdr>
        <w:top w:val="none" w:sz="0" w:space="0" w:color="auto"/>
        <w:left w:val="none" w:sz="0" w:space="0" w:color="auto"/>
        <w:bottom w:val="none" w:sz="0" w:space="0" w:color="auto"/>
        <w:right w:val="none" w:sz="0" w:space="0" w:color="auto"/>
      </w:divBdr>
    </w:div>
    <w:div w:id="1728336023">
      <w:bodyDiv w:val="1"/>
      <w:marLeft w:val="0"/>
      <w:marRight w:val="0"/>
      <w:marTop w:val="0"/>
      <w:marBottom w:val="0"/>
      <w:divBdr>
        <w:top w:val="none" w:sz="0" w:space="0" w:color="auto"/>
        <w:left w:val="none" w:sz="0" w:space="0" w:color="auto"/>
        <w:bottom w:val="none" w:sz="0" w:space="0" w:color="auto"/>
        <w:right w:val="none" w:sz="0" w:space="0" w:color="auto"/>
      </w:divBdr>
    </w:div>
    <w:div w:id="1733233435">
      <w:bodyDiv w:val="1"/>
      <w:marLeft w:val="0"/>
      <w:marRight w:val="0"/>
      <w:marTop w:val="0"/>
      <w:marBottom w:val="0"/>
      <w:divBdr>
        <w:top w:val="none" w:sz="0" w:space="0" w:color="auto"/>
        <w:left w:val="none" w:sz="0" w:space="0" w:color="auto"/>
        <w:bottom w:val="none" w:sz="0" w:space="0" w:color="auto"/>
        <w:right w:val="none" w:sz="0" w:space="0" w:color="auto"/>
      </w:divBdr>
    </w:div>
    <w:div w:id="1734887191">
      <w:bodyDiv w:val="1"/>
      <w:marLeft w:val="0"/>
      <w:marRight w:val="0"/>
      <w:marTop w:val="0"/>
      <w:marBottom w:val="0"/>
      <w:divBdr>
        <w:top w:val="none" w:sz="0" w:space="0" w:color="auto"/>
        <w:left w:val="none" w:sz="0" w:space="0" w:color="auto"/>
        <w:bottom w:val="none" w:sz="0" w:space="0" w:color="auto"/>
        <w:right w:val="none" w:sz="0" w:space="0" w:color="auto"/>
      </w:divBdr>
    </w:div>
    <w:div w:id="1743454347">
      <w:bodyDiv w:val="1"/>
      <w:marLeft w:val="0"/>
      <w:marRight w:val="0"/>
      <w:marTop w:val="0"/>
      <w:marBottom w:val="0"/>
      <w:divBdr>
        <w:top w:val="none" w:sz="0" w:space="0" w:color="auto"/>
        <w:left w:val="none" w:sz="0" w:space="0" w:color="auto"/>
        <w:bottom w:val="none" w:sz="0" w:space="0" w:color="auto"/>
        <w:right w:val="none" w:sz="0" w:space="0" w:color="auto"/>
      </w:divBdr>
    </w:div>
    <w:div w:id="1746561487">
      <w:bodyDiv w:val="1"/>
      <w:marLeft w:val="0"/>
      <w:marRight w:val="0"/>
      <w:marTop w:val="0"/>
      <w:marBottom w:val="0"/>
      <w:divBdr>
        <w:top w:val="none" w:sz="0" w:space="0" w:color="auto"/>
        <w:left w:val="none" w:sz="0" w:space="0" w:color="auto"/>
        <w:bottom w:val="none" w:sz="0" w:space="0" w:color="auto"/>
        <w:right w:val="none" w:sz="0" w:space="0" w:color="auto"/>
      </w:divBdr>
    </w:div>
    <w:div w:id="1747801926">
      <w:bodyDiv w:val="1"/>
      <w:marLeft w:val="0"/>
      <w:marRight w:val="0"/>
      <w:marTop w:val="0"/>
      <w:marBottom w:val="0"/>
      <w:divBdr>
        <w:top w:val="none" w:sz="0" w:space="0" w:color="auto"/>
        <w:left w:val="none" w:sz="0" w:space="0" w:color="auto"/>
        <w:bottom w:val="none" w:sz="0" w:space="0" w:color="auto"/>
        <w:right w:val="none" w:sz="0" w:space="0" w:color="auto"/>
      </w:divBdr>
    </w:div>
    <w:div w:id="1748186328">
      <w:bodyDiv w:val="1"/>
      <w:marLeft w:val="0"/>
      <w:marRight w:val="0"/>
      <w:marTop w:val="0"/>
      <w:marBottom w:val="0"/>
      <w:divBdr>
        <w:top w:val="none" w:sz="0" w:space="0" w:color="auto"/>
        <w:left w:val="none" w:sz="0" w:space="0" w:color="auto"/>
        <w:bottom w:val="none" w:sz="0" w:space="0" w:color="auto"/>
        <w:right w:val="none" w:sz="0" w:space="0" w:color="auto"/>
      </w:divBdr>
    </w:div>
    <w:div w:id="1752459860">
      <w:bodyDiv w:val="1"/>
      <w:marLeft w:val="0"/>
      <w:marRight w:val="0"/>
      <w:marTop w:val="0"/>
      <w:marBottom w:val="0"/>
      <w:divBdr>
        <w:top w:val="none" w:sz="0" w:space="0" w:color="auto"/>
        <w:left w:val="none" w:sz="0" w:space="0" w:color="auto"/>
        <w:bottom w:val="none" w:sz="0" w:space="0" w:color="auto"/>
        <w:right w:val="none" w:sz="0" w:space="0" w:color="auto"/>
      </w:divBdr>
    </w:div>
    <w:div w:id="1755930115">
      <w:bodyDiv w:val="1"/>
      <w:marLeft w:val="0"/>
      <w:marRight w:val="0"/>
      <w:marTop w:val="0"/>
      <w:marBottom w:val="0"/>
      <w:divBdr>
        <w:top w:val="none" w:sz="0" w:space="0" w:color="auto"/>
        <w:left w:val="none" w:sz="0" w:space="0" w:color="auto"/>
        <w:bottom w:val="none" w:sz="0" w:space="0" w:color="auto"/>
        <w:right w:val="none" w:sz="0" w:space="0" w:color="auto"/>
      </w:divBdr>
    </w:div>
    <w:div w:id="1761636915">
      <w:bodyDiv w:val="1"/>
      <w:marLeft w:val="0"/>
      <w:marRight w:val="0"/>
      <w:marTop w:val="0"/>
      <w:marBottom w:val="0"/>
      <w:divBdr>
        <w:top w:val="none" w:sz="0" w:space="0" w:color="auto"/>
        <w:left w:val="none" w:sz="0" w:space="0" w:color="auto"/>
        <w:bottom w:val="none" w:sz="0" w:space="0" w:color="auto"/>
        <w:right w:val="none" w:sz="0" w:space="0" w:color="auto"/>
      </w:divBdr>
    </w:div>
    <w:div w:id="1762725454">
      <w:bodyDiv w:val="1"/>
      <w:marLeft w:val="0"/>
      <w:marRight w:val="0"/>
      <w:marTop w:val="0"/>
      <w:marBottom w:val="0"/>
      <w:divBdr>
        <w:top w:val="none" w:sz="0" w:space="0" w:color="auto"/>
        <w:left w:val="none" w:sz="0" w:space="0" w:color="auto"/>
        <w:bottom w:val="none" w:sz="0" w:space="0" w:color="auto"/>
        <w:right w:val="none" w:sz="0" w:space="0" w:color="auto"/>
      </w:divBdr>
    </w:div>
    <w:div w:id="1764762545">
      <w:bodyDiv w:val="1"/>
      <w:marLeft w:val="0"/>
      <w:marRight w:val="0"/>
      <w:marTop w:val="0"/>
      <w:marBottom w:val="0"/>
      <w:divBdr>
        <w:top w:val="none" w:sz="0" w:space="0" w:color="auto"/>
        <w:left w:val="none" w:sz="0" w:space="0" w:color="auto"/>
        <w:bottom w:val="none" w:sz="0" w:space="0" w:color="auto"/>
        <w:right w:val="none" w:sz="0" w:space="0" w:color="auto"/>
      </w:divBdr>
    </w:div>
    <w:div w:id="1765417674">
      <w:bodyDiv w:val="1"/>
      <w:marLeft w:val="0"/>
      <w:marRight w:val="0"/>
      <w:marTop w:val="0"/>
      <w:marBottom w:val="0"/>
      <w:divBdr>
        <w:top w:val="none" w:sz="0" w:space="0" w:color="auto"/>
        <w:left w:val="none" w:sz="0" w:space="0" w:color="auto"/>
        <w:bottom w:val="none" w:sz="0" w:space="0" w:color="auto"/>
        <w:right w:val="none" w:sz="0" w:space="0" w:color="auto"/>
      </w:divBdr>
    </w:div>
    <w:div w:id="1766420029">
      <w:bodyDiv w:val="1"/>
      <w:marLeft w:val="0"/>
      <w:marRight w:val="0"/>
      <w:marTop w:val="0"/>
      <w:marBottom w:val="0"/>
      <w:divBdr>
        <w:top w:val="none" w:sz="0" w:space="0" w:color="auto"/>
        <w:left w:val="none" w:sz="0" w:space="0" w:color="auto"/>
        <w:bottom w:val="none" w:sz="0" w:space="0" w:color="auto"/>
        <w:right w:val="none" w:sz="0" w:space="0" w:color="auto"/>
      </w:divBdr>
    </w:div>
    <w:div w:id="1769501858">
      <w:bodyDiv w:val="1"/>
      <w:marLeft w:val="0"/>
      <w:marRight w:val="0"/>
      <w:marTop w:val="0"/>
      <w:marBottom w:val="0"/>
      <w:divBdr>
        <w:top w:val="none" w:sz="0" w:space="0" w:color="auto"/>
        <w:left w:val="none" w:sz="0" w:space="0" w:color="auto"/>
        <w:bottom w:val="none" w:sz="0" w:space="0" w:color="auto"/>
        <w:right w:val="none" w:sz="0" w:space="0" w:color="auto"/>
      </w:divBdr>
    </w:div>
    <w:div w:id="1778064940">
      <w:bodyDiv w:val="1"/>
      <w:marLeft w:val="0"/>
      <w:marRight w:val="0"/>
      <w:marTop w:val="0"/>
      <w:marBottom w:val="0"/>
      <w:divBdr>
        <w:top w:val="none" w:sz="0" w:space="0" w:color="auto"/>
        <w:left w:val="none" w:sz="0" w:space="0" w:color="auto"/>
        <w:bottom w:val="none" w:sz="0" w:space="0" w:color="auto"/>
        <w:right w:val="none" w:sz="0" w:space="0" w:color="auto"/>
      </w:divBdr>
    </w:div>
    <w:div w:id="1787038041">
      <w:bodyDiv w:val="1"/>
      <w:marLeft w:val="0"/>
      <w:marRight w:val="0"/>
      <w:marTop w:val="0"/>
      <w:marBottom w:val="0"/>
      <w:divBdr>
        <w:top w:val="none" w:sz="0" w:space="0" w:color="auto"/>
        <w:left w:val="none" w:sz="0" w:space="0" w:color="auto"/>
        <w:bottom w:val="none" w:sz="0" w:space="0" w:color="auto"/>
        <w:right w:val="none" w:sz="0" w:space="0" w:color="auto"/>
      </w:divBdr>
    </w:div>
    <w:div w:id="1789083716">
      <w:bodyDiv w:val="1"/>
      <w:marLeft w:val="0"/>
      <w:marRight w:val="0"/>
      <w:marTop w:val="0"/>
      <w:marBottom w:val="0"/>
      <w:divBdr>
        <w:top w:val="none" w:sz="0" w:space="0" w:color="auto"/>
        <w:left w:val="none" w:sz="0" w:space="0" w:color="auto"/>
        <w:bottom w:val="none" w:sz="0" w:space="0" w:color="auto"/>
        <w:right w:val="none" w:sz="0" w:space="0" w:color="auto"/>
      </w:divBdr>
    </w:div>
    <w:div w:id="1795126666">
      <w:bodyDiv w:val="1"/>
      <w:marLeft w:val="0"/>
      <w:marRight w:val="0"/>
      <w:marTop w:val="0"/>
      <w:marBottom w:val="0"/>
      <w:divBdr>
        <w:top w:val="none" w:sz="0" w:space="0" w:color="auto"/>
        <w:left w:val="none" w:sz="0" w:space="0" w:color="auto"/>
        <w:bottom w:val="none" w:sz="0" w:space="0" w:color="auto"/>
        <w:right w:val="none" w:sz="0" w:space="0" w:color="auto"/>
      </w:divBdr>
    </w:div>
    <w:div w:id="1798252417">
      <w:bodyDiv w:val="1"/>
      <w:marLeft w:val="0"/>
      <w:marRight w:val="0"/>
      <w:marTop w:val="0"/>
      <w:marBottom w:val="0"/>
      <w:divBdr>
        <w:top w:val="none" w:sz="0" w:space="0" w:color="auto"/>
        <w:left w:val="none" w:sz="0" w:space="0" w:color="auto"/>
        <w:bottom w:val="none" w:sz="0" w:space="0" w:color="auto"/>
        <w:right w:val="none" w:sz="0" w:space="0" w:color="auto"/>
      </w:divBdr>
    </w:div>
    <w:div w:id="1799370915">
      <w:bodyDiv w:val="1"/>
      <w:marLeft w:val="0"/>
      <w:marRight w:val="0"/>
      <w:marTop w:val="0"/>
      <w:marBottom w:val="0"/>
      <w:divBdr>
        <w:top w:val="none" w:sz="0" w:space="0" w:color="auto"/>
        <w:left w:val="none" w:sz="0" w:space="0" w:color="auto"/>
        <w:bottom w:val="none" w:sz="0" w:space="0" w:color="auto"/>
        <w:right w:val="none" w:sz="0" w:space="0" w:color="auto"/>
      </w:divBdr>
    </w:div>
    <w:div w:id="1800758305">
      <w:bodyDiv w:val="1"/>
      <w:marLeft w:val="0"/>
      <w:marRight w:val="0"/>
      <w:marTop w:val="0"/>
      <w:marBottom w:val="0"/>
      <w:divBdr>
        <w:top w:val="none" w:sz="0" w:space="0" w:color="auto"/>
        <w:left w:val="none" w:sz="0" w:space="0" w:color="auto"/>
        <w:bottom w:val="none" w:sz="0" w:space="0" w:color="auto"/>
        <w:right w:val="none" w:sz="0" w:space="0" w:color="auto"/>
      </w:divBdr>
    </w:div>
    <w:div w:id="1801217150">
      <w:bodyDiv w:val="1"/>
      <w:marLeft w:val="0"/>
      <w:marRight w:val="0"/>
      <w:marTop w:val="0"/>
      <w:marBottom w:val="0"/>
      <w:divBdr>
        <w:top w:val="none" w:sz="0" w:space="0" w:color="auto"/>
        <w:left w:val="none" w:sz="0" w:space="0" w:color="auto"/>
        <w:bottom w:val="none" w:sz="0" w:space="0" w:color="auto"/>
        <w:right w:val="none" w:sz="0" w:space="0" w:color="auto"/>
      </w:divBdr>
    </w:div>
    <w:div w:id="1801414031">
      <w:bodyDiv w:val="1"/>
      <w:marLeft w:val="0"/>
      <w:marRight w:val="0"/>
      <w:marTop w:val="0"/>
      <w:marBottom w:val="0"/>
      <w:divBdr>
        <w:top w:val="none" w:sz="0" w:space="0" w:color="auto"/>
        <w:left w:val="none" w:sz="0" w:space="0" w:color="auto"/>
        <w:bottom w:val="none" w:sz="0" w:space="0" w:color="auto"/>
        <w:right w:val="none" w:sz="0" w:space="0" w:color="auto"/>
      </w:divBdr>
    </w:div>
    <w:div w:id="1809124218">
      <w:bodyDiv w:val="1"/>
      <w:marLeft w:val="0"/>
      <w:marRight w:val="0"/>
      <w:marTop w:val="0"/>
      <w:marBottom w:val="0"/>
      <w:divBdr>
        <w:top w:val="none" w:sz="0" w:space="0" w:color="auto"/>
        <w:left w:val="none" w:sz="0" w:space="0" w:color="auto"/>
        <w:bottom w:val="none" w:sz="0" w:space="0" w:color="auto"/>
        <w:right w:val="none" w:sz="0" w:space="0" w:color="auto"/>
      </w:divBdr>
    </w:div>
    <w:div w:id="1809543386">
      <w:bodyDiv w:val="1"/>
      <w:marLeft w:val="0"/>
      <w:marRight w:val="0"/>
      <w:marTop w:val="0"/>
      <w:marBottom w:val="0"/>
      <w:divBdr>
        <w:top w:val="none" w:sz="0" w:space="0" w:color="auto"/>
        <w:left w:val="none" w:sz="0" w:space="0" w:color="auto"/>
        <w:bottom w:val="none" w:sz="0" w:space="0" w:color="auto"/>
        <w:right w:val="none" w:sz="0" w:space="0" w:color="auto"/>
      </w:divBdr>
    </w:div>
    <w:div w:id="1810707522">
      <w:bodyDiv w:val="1"/>
      <w:marLeft w:val="0"/>
      <w:marRight w:val="0"/>
      <w:marTop w:val="0"/>
      <w:marBottom w:val="0"/>
      <w:divBdr>
        <w:top w:val="none" w:sz="0" w:space="0" w:color="auto"/>
        <w:left w:val="none" w:sz="0" w:space="0" w:color="auto"/>
        <w:bottom w:val="none" w:sz="0" w:space="0" w:color="auto"/>
        <w:right w:val="none" w:sz="0" w:space="0" w:color="auto"/>
      </w:divBdr>
    </w:div>
    <w:div w:id="1813598285">
      <w:bodyDiv w:val="1"/>
      <w:marLeft w:val="0"/>
      <w:marRight w:val="0"/>
      <w:marTop w:val="0"/>
      <w:marBottom w:val="0"/>
      <w:divBdr>
        <w:top w:val="none" w:sz="0" w:space="0" w:color="auto"/>
        <w:left w:val="none" w:sz="0" w:space="0" w:color="auto"/>
        <w:bottom w:val="none" w:sz="0" w:space="0" w:color="auto"/>
        <w:right w:val="none" w:sz="0" w:space="0" w:color="auto"/>
      </w:divBdr>
    </w:div>
    <w:div w:id="1816991473">
      <w:bodyDiv w:val="1"/>
      <w:marLeft w:val="0"/>
      <w:marRight w:val="0"/>
      <w:marTop w:val="0"/>
      <w:marBottom w:val="0"/>
      <w:divBdr>
        <w:top w:val="none" w:sz="0" w:space="0" w:color="auto"/>
        <w:left w:val="none" w:sz="0" w:space="0" w:color="auto"/>
        <w:bottom w:val="none" w:sz="0" w:space="0" w:color="auto"/>
        <w:right w:val="none" w:sz="0" w:space="0" w:color="auto"/>
      </w:divBdr>
    </w:div>
    <w:div w:id="1819222927">
      <w:bodyDiv w:val="1"/>
      <w:marLeft w:val="0"/>
      <w:marRight w:val="0"/>
      <w:marTop w:val="0"/>
      <w:marBottom w:val="0"/>
      <w:divBdr>
        <w:top w:val="none" w:sz="0" w:space="0" w:color="auto"/>
        <w:left w:val="none" w:sz="0" w:space="0" w:color="auto"/>
        <w:bottom w:val="none" w:sz="0" w:space="0" w:color="auto"/>
        <w:right w:val="none" w:sz="0" w:space="0" w:color="auto"/>
      </w:divBdr>
    </w:div>
    <w:div w:id="1826973438">
      <w:bodyDiv w:val="1"/>
      <w:marLeft w:val="0"/>
      <w:marRight w:val="0"/>
      <w:marTop w:val="0"/>
      <w:marBottom w:val="0"/>
      <w:divBdr>
        <w:top w:val="none" w:sz="0" w:space="0" w:color="auto"/>
        <w:left w:val="none" w:sz="0" w:space="0" w:color="auto"/>
        <w:bottom w:val="none" w:sz="0" w:space="0" w:color="auto"/>
        <w:right w:val="none" w:sz="0" w:space="0" w:color="auto"/>
      </w:divBdr>
    </w:div>
    <w:div w:id="1827161953">
      <w:bodyDiv w:val="1"/>
      <w:marLeft w:val="0"/>
      <w:marRight w:val="0"/>
      <w:marTop w:val="0"/>
      <w:marBottom w:val="0"/>
      <w:divBdr>
        <w:top w:val="none" w:sz="0" w:space="0" w:color="auto"/>
        <w:left w:val="none" w:sz="0" w:space="0" w:color="auto"/>
        <w:bottom w:val="none" w:sz="0" w:space="0" w:color="auto"/>
        <w:right w:val="none" w:sz="0" w:space="0" w:color="auto"/>
      </w:divBdr>
    </w:div>
    <w:div w:id="1827552642">
      <w:bodyDiv w:val="1"/>
      <w:marLeft w:val="0"/>
      <w:marRight w:val="0"/>
      <w:marTop w:val="0"/>
      <w:marBottom w:val="0"/>
      <w:divBdr>
        <w:top w:val="none" w:sz="0" w:space="0" w:color="auto"/>
        <w:left w:val="none" w:sz="0" w:space="0" w:color="auto"/>
        <w:bottom w:val="none" w:sz="0" w:space="0" w:color="auto"/>
        <w:right w:val="none" w:sz="0" w:space="0" w:color="auto"/>
      </w:divBdr>
    </w:div>
    <w:div w:id="1829130626">
      <w:bodyDiv w:val="1"/>
      <w:marLeft w:val="0"/>
      <w:marRight w:val="0"/>
      <w:marTop w:val="0"/>
      <w:marBottom w:val="0"/>
      <w:divBdr>
        <w:top w:val="none" w:sz="0" w:space="0" w:color="auto"/>
        <w:left w:val="none" w:sz="0" w:space="0" w:color="auto"/>
        <w:bottom w:val="none" w:sz="0" w:space="0" w:color="auto"/>
        <w:right w:val="none" w:sz="0" w:space="0" w:color="auto"/>
      </w:divBdr>
    </w:div>
    <w:div w:id="1831558591">
      <w:bodyDiv w:val="1"/>
      <w:marLeft w:val="0"/>
      <w:marRight w:val="0"/>
      <w:marTop w:val="0"/>
      <w:marBottom w:val="0"/>
      <w:divBdr>
        <w:top w:val="none" w:sz="0" w:space="0" w:color="auto"/>
        <w:left w:val="none" w:sz="0" w:space="0" w:color="auto"/>
        <w:bottom w:val="none" w:sz="0" w:space="0" w:color="auto"/>
        <w:right w:val="none" w:sz="0" w:space="0" w:color="auto"/>
      </w:divBdr>
    </w:div>
    <w:div w:id="1832527075">
      <w:bodyDiv w:val="1"/>
      <w:marLeft w:val="0"/>
      <w:marRight w:val="0"/>
      <w:marTop w:val="0"/>
      <w:marBottom w:val="0"/>
      <w:divBdr>
        <w:top w:val="none" w:sz="0" w:space="0" w:color="auto"/>
        <w:left w:val="none" w:sz="0" w:space="0" w:color="auto"/>
        <w:bottom w:val="none" w:sz="0" w:space="0" w:color="auto"/>
        <w:right w:val="none" w:sz="0" w:space="0" w:color="auto"/>
      </w:divBdr>
    </w:div>
    <w:div w:id="1833175143">
      <w:bodyDiv w:val="1"/>
      <w:marLeft w:val="0"/>
      <w:marRight w:val="0"/>
      <w:marTop w:val="0"/>
      <w:marBottom w:val="0"/>
      <w:divBdr>
        <w:top w:val="none" w:sz="0" w:space="0" w:color="auto"/>
        <w:left w:val="none" w:sz="0" w:space="0" w:color="auto"/>
        <w:bottom w:val="none" w:sz="0" w:space="0" w:color="auto"/>
        <w:right w:val="none" w:sz="0" w:space="0" w:color="auto"/>
      </w:divBdr>
    </w:div>
    <w:div w:id="1837263174">
      <w:bodyDiv w:val="1"/>
      <w:marLeft w:val="0"/>
      <w:marRight w:val="0"/>
      <w:marTop w:val="0"/>
      <w:marBottom w:val="0"/>
      <w:divBdr>
        <w:top w:val="none" w:sz="0" w:space="0" w:color="auto"/>
        <w:left w:val="none" w:sz="0" w:space="0" w:color="auto"/>
        <w:bottom w:val="none" w:sz="0" w:space="0" w:color="auto"/>
        <w:right w:val="none" w:sz="0" w:space="0" w:color="auto"/>
      </w:divBdr>
    </w:div>
    <w:div w:id="1838841727">
      <w:bodyDiv w:val="1"/>
      <w:marLeft w:val="0"/>
      <w:marRight w:val="0"/>
      <w:marTop w:val="0"/>
      <w:marBottom w:val="0"/>
      <w:divBdr>
        <w:top w:val="none" w:sz="0" w:space="0" w:color="auto"/>
        <w:left w:val="none" w:sz="0" w:space="0" w:color="auto"/>
        <w:bottom w:val="none" w:sz="0" w:space="0" w:color="auto"/>
        <w:right w:val="none" w:sz="0" w:space="0" w:color="auto"/>
      </w:divBdr>
    </w:div>
    <w:div w:id="1851600766">
      <w:bodyDiv w:val="1"/>
      <w:marLeft w:val="0"/>
      <w:marRight w:val="0"/>
      <w:marTop w:val="0"/>
      <w:marBottom w:val="0"/>
      <w:divBdr>
        <w:top w:val="none" w:sz="0" w:space="0" w:color="auto"/>
        <w:left w:val="none" w:sz="0" w:space="0" w:color="auto"/>
        <w:bottom w:val="none" w:sz="0" w:space="0" w:color="auto"/>
        <w:right w:val="none" w:sz="0" w:space="0" w:color="auto"/>
      </w:divBdr>
    </w:div>
    <w:div w:id="1853062126">
      <w:bodyDiv w:val="1"/>
      <w:marLeft w:val="0"/>
      <w:marRight w:val="0"/>
      <w:marTop w:val="0"/>
      <w:marBottom w:val="0"/>
      <w:divBdr>
        <w:top w:val="none" w:sz="0" w:space="0" w:color="auto"/>
        <w:left w:val="none" w:sz="0" w:space="0" w:color="auto"/>
        <w:bottom w:val="none" w:sz="0" w:space="0" w:color="auto"/>
        <w:right w:val="none" w:sz="0" w:space="0" w:color="auto"/>
      </w:divBdr>
    </w:div>
    <w:div w:id="1854491654">
      <w:bodyDiv w:val="1"/>
      <w:marLeft w:val="0"/>
      <w:marRight w:val="0"/>
      <w:marTop w:val="0"/>
      <w:marBottom w:val="0"/>
      <w:divBdr>
        <w:top w:val="none" w:sz="0" w:space="0" w:color="auto"/>
        <w:left w:val="none" w:sz="0" w:space="0" w:color="auto"/>
        <w:bottom w:val="none" w:sz="0" w:space="0" w:color="auto"/>
        <w:right w:val="none" w:sz="0" w:space="0" w:color="auto"/>
      </w:divBdr>
    </w:div>
    <w:div w:id="1856111655">
      <w:bodyDiv w:val="1"/>
      <w:marLeft w:val="0"/>
      <w:marRight w:val="0"/>
      <w:marTop w:val="0"/>
      <w:marBottom w:val="0"/>
      <w:divBdr>
        <w:top w:val="none" w:sz="0" w:space="0" w:color="auto"/>
        <w:left w:val="none" w:sz="0" w:space="0" w:color="auto"/>
        <w:bottom w:val="none" w:sz="0" w:space="0" w:color="auto"/>
        <w:right w:val="none" w:sz="0" w:space="0" w:color="auto"/>
      </w:divBdr>
    </w:div>
    <w:div w:id="1860773629">
      <w:bodyDiv w:val="1"/>
      <w:marLeft w:val="0"/>
      <w:marRight w:val="0"/>
      <w:marTop w:val="0"/>
      <w:marBottom w:val="0"/>
      <w:divBdr>
        <w:top w:val="none" w:sz="0" w:space="0" w:color="auto"/>
        <w:left w:val="none" w:sz="0" w:space="0" w:color="auto"/>
        <w:bottom w:val="none" w:sz="0" w:space="0" w:color="auto"/>
        <w:right w:val="none" w:sz="0" w:space="0" w:color="auto"/>
      </w:divBdr>
    </w:div>
    <w:div w:id="1862016023">
      <w:bodyDiv w:val="1"/>
      <w:marLeft w:val="0"/>
      <w:marRight w:val="0"/>
      <w:marTop w:val="0"/>
      <w:marBottom w:val="0"/>
      <w:divBdr>
        <w:top w:val="none" w:sz="0" w:space="0" w:color="auto"/>
        <w:left w:val="none" w:sz="0" w:space="0" w:color="auto"/>
        <w:bottom w:val="none" w:sz="0" w:space="0" w:color="auto"/>
        <w:right w:val="none" w:sz="0" w:space="0" w:color="auto"/>
      </w:divBdr>
    </w:div>
    <w:div w:id="1862284287">
      <w:bodyDiv w:val="1"/>
      <w:marLeft w:val="0"/>
      <w:marRight w:val="0"/>
      <w:marTop w:val="0"/>
      <w:marBottom w:val="0"/>
      <w:divBdr>
        <w:top w:val="none" w:sz="0" w:space="0" w:color="auto"/>
        <w:left w:val="none" w:sz="0" w:space="0" w:color="auto"/>
        <w:bottom w:val="none" w:sz="0" w:space="0" w:color="auto"/>
        <w:right w:val="none" w:sz="0" w:space="0" w:color="auto"/>
      </w:divBdr>
    </w:div>
    <w:div w:id="1862544136">
      <w:bodyDiv w:val="1"/>
      <w:marLeft w:val="0"/>
      <w:marRight w:val="0"/>
      <w:marTop w:val="0"/>
      <w:marBottom w:val="0"/>
      <w:divBdr>
        <w:top w:val="none" w:sz="0" w:space="0" w:color="auto"/>
        <w:left w:val="none" w:sz="0" w:space="0" w:color="auto"/>
        <w:bottom w:val="none" w:sz="0" w:space="0" w:color="auto"/>
        <w:right w:val="none" w:sz="0" w:space="0" w:color="auto"/>
      </w:divBdr>
    </w:div>
    <w:div w:id="1866284255">
      <w:bodyDiv w:val="1"/>
      <w:marLeft w:val="0"/>
      <w:marRight w:val="0"/>
      <w:marTop w:val="0"/>
      <w:marBottom w:val="0"/>
      <w:divBdr>
        <w:top w:val="none" w:sz="0" w:space="0" w:color="auto"/>
        <w:left w:val="none" w:sz="0" w:space="0" w:color="auto"/>
        <w:bottom w:val="none" w:sz="0" w:space="0" w:color="auto"/>
        <w:right w:val="none" w:sz="0" w:space="0" w:color="auto"/>
      </w:divBdr>
    </w:div>
    <w:div w:id="1867408330">
      <w:bodyDiv w:val="1"/>
      <w:marLeft w:val="0"/>
      <w:marRight w:val="0"/>
      <w:marTop w:val="0"/>
      <w:marBottom w:val="0"/>
      <w:divBdr>
        <w:top w:val="none" w:sz="0" w:space="0" w:color="auto"/>
        <w:left w:val="none" w:sz="0" w:space="0" w:color="auto"/>
        <w:bottom w:val="none" w:sz="0" w:space="0" w:color="auto"/>
        <w:right w:val="none" w:sz="0" w:space="0" w:color="auto"/>
      </w:divBdr>
    </w:div>
    <w:div w:id="1869247157">
      <w:bodyDiv w:val="1"/>
      <w:marLeft w:val="0"/>
      <w:marRight w:val="0"/>
      <w:marTop w:val="0"/>
      <w:marBottom w:val="0"/>
      <w:divBdr>
        <w:top w:val="none" w:sz="0" w:space="0" w:color="auto"/>
        <w:left w:val="none" w:sz="0" w:space="0" w:color="auto"/>
        <w:bottom w:val="none" w:sz="0" w:space="0" w:color="auto"/>
        <w:right w:val="none" w:sz="0" w:space="0" w:color="auto"/>
      </w:divBdr>
    </w:div>
    <w:div w:id="1869877812">
      <w:bodyDiv w:val="1"/>
      <w:marLeft w:val="0"/>
      <w:marRight w:val="0"/>
      <w:marTop w:val="0"/>
      <w:marBottom w:val="0"/>
      <w:divBdr>
        <w:top w:val="none" w:sz="0" w:space="0" w:color="auto"/>
        <w:left w:val="none" w:sz="0" w:space="0" w:color="auto"/>
        <w:bottom w:val="none" w:sz="0" w:space="0" w:color="auto"/>
        <w:right w:val="none" w:sz="0" w:space="0" w:color="auto"/>
      </w:divBdr>
    </w:div>
    <w:div w:id="1869905587">
      <w:bodyDiv w:val="1"/>
      <w:marLeft w:val="0"/>
      <w:marRight w:val="0"/>
      <w:marTop w:val="0"/>
      <w:marBottom w:val="0"/>
      <w:divBdr>
        <w:top w:val="none" w:sz="0" w:space="0" w:color="auto"/>
        <w:left w:val="none" w:sz="0" w:space="0" w:color="auto"/>
        <w:bottom w:val="none" w:sz="0" w:space="0" w:color="auto"/>
        <w:right w:val="none" w:sz="0" w:space="0" w:color="auto"/>
      </w:divBdr>
    </w:div>
    <w:div w:id="1872835107">
      <w:bodyDiv w:val="1"/>
      <w:marLeft w:val="0"/>
      <w:marRight w:val="0"/>
      <w:marTop w:val="0"/>
      <w:marBottom w:val="0"/>
      <w:divBdr>
        <w:top w:val="none" w:sz="0" w:space="0" w:color="auto"/>
        <w:left w:val="none" w:sz="0" w:space="0" w:color="auto"/>
        <w:bottom w:val="none" w:sz="0" w:space="0" w:color="auto"/>
        <w:right w:val="none" w:sz="0" w:space="0" w:color="auto"/>
      </w:divBdr>
    </w:div>
    <w:div w:id="1878009616">
      <w:bodyDiv w:val="1"/>
      <w:marLeft w:val="0"/>
      <w:marRight w:val="0"/>
      <w:marTop w:val="0"/>
      <w:marBottom w:val="0"/>
      <w:divBdr>
        <w:top w:val="none" w:sz="0" w:space="0" w:color="auto"/>
        <w:left w:val="none" w:sz="0" w:space="0" w:color="auto"/>
        <w:bottom w:val="none" w:sz="0" w:space="0" w:color="auto"/>
        <w:right w:val="none" w:sz="0" w:space="0" w:color="auto"/>
      </w:divBdr>
    </w:div>
    <w:div w:id="1880507253">
      <w:bodyDiv w:val="1"/>
      <w:marLeft w:val="0"/>
      <w:marRight w:val="0"/>
      <w:marTop w:val="0"/>
      <w:marBottom w:val="0"/>
      <w:divBdr>
        <w:top w:val="none" w:sz="0" w:space="0" w:color="auto"/>
        <w:left w:val="none" w:sz="0" w:space="0" w:color="auto"/>
        <w:bottom w:val="none" w:sz="0" w:space="0" w:color="auto"/>
        <w:right w:val="none" w:sz="0" w:space="0" w:color="auto"/>
      </w:divBdr>
    </w:div>
    <w:div w:id="1884445361">
      <w:bodyDiv w:val="1"/>
      <w:marLeft w:val="0"/>
      <w:marRight w:val="0"/>
      <w:marTop w:val="0"/>
      <w:marBottom w:val="0"/>
      <w:divBdr>
        <w:top w:val="none" w:sz="0" w:space="0" w:color="auto"/>
        <w:left w:val="none" w:sz="0" w:space="0" w:color="auto"/>
        <w:bottom w:val="none" w:sz="0" w:space="0" w:color="auto"/>
        <w:right w:val="none" w:sz="0" w:space="0" w:color="auto"/>
      </w:divBdr>
    </w:div>
    <w:div w:id="1884637540">
      <w:bodyDiv w:val="1"/>
      <w:marLeft w:val="0"/>
      <w:marRight w:val="0"/>
      <w:marTop w:val="0"/>
      <w:marBottom w:val="0"/>
      <w:divBdr>
        <w:top w:val="none" w:sz="0" w:space="0" w:color="auto"/>
        <w:left w:val="none" w:sz="0" w:space="0" w:color="auto"/>
        <w:bottom w:val="none" w:sz="0" w:space="0" w:color="auto"/>
        <w:right w:val="none" w:sz="0" w:space="0" w:color="auto"/>
      </w:divBdr>
    </w:div>
    <w:div w:id="1887794144">
      <w:bodyDiv w:val="1"/>
      <w:marLeft w:val="0"/>
      <w:marRight w:val="0"/>
      <w:marTop w:val="0"/>
      <w:marBottom w:val="0"/>
      <w:divBdr>
        <w:top w:val="none" w:sz="0" w:space="0" w:color="auto"/>
        <w:left w:val="none" w:sz="0" w:space="0" w:color="auto"/>
        <w:bottom w:val="none" w:sz="0" w:space="0" w:color="auto"/>
        <w:right w:val="none" w:sz="0" w:space="0" w:color="auto"/>
      </w:divBdr>
    </w:div>
    <w:div w:id="1888371400">
      <w:bodyDiv w:val="1"/>
      <w:marLeft w:val="0"/>
      <w:marRight w:val="0"/>
      <w:marTop w:val="0"/>
      <w:marBottom w:val="0"/>
      <w:divBdr>
        <w:top w:val="none" w:sz="0" w:space="0" w:color="auto"/>
        <w:left w:val="none" w:sz="0" w:space="0" w:color="auto"/>
        <w:bottom w:val="none" w:sz="0" w:space="0" w:color="auto"/>
        <w:right w:val="none" w:sz="0" w:space="0" w:color="auto"/>
      </w:divBdr>
    </w:div>
    <w:div w:id="1893542126">
      <w:bodyDiv w:val="1"/>
      <w:marLeft w:val="0"/>
      <w:marRight w:val="0"/>
      <w:marTop w:val="0"/>
      <w:marBottom w:val="0"/>
      <w:divBdr>
        <w:top w:val="none" w:sz="0" w:space="0" w:color="auto"/>
        <w:left w:val="none" w:sz="0" w:space="0" w:color="auto"/>
        <w:bottom w:val="none" w:sz="0" w:space="0" w:color="auto"/>
        <w:right w:val="none" w:sz="0" w:space="0" w:color="auto"/>
      </w:divBdr>
    </w:div>
    <w:div w:id="1897861685">
      <w:bodyDiv w:val="1"/>
      <w:marLeft w:val="0"/>
      <w:marRight w:val="0"/>
      <w:marTop w:val="0"/>
      <w:marBottom w:val="0"/>
      <w:divBdr>
        <w:top w:val="none" w:sz="0" w:space="0" w:color="auto"/>
        <w:left w:val="none" w:sz="0" w:space="0" w:color="auto"/>
        <w:bottom w:val="none" w:sz="0" w:space="0" w:color="auto"/>
        <w:right w:val="none" w:sz="0" w:space="0" w:color="auto"/>
      </w:divBdr>
    </w:div>
    <w:div w:id="1902671053">
      <w:bodyDiv w:val="1"/>
      <w:marLeft w:val="0"/>
      <w:marRight w:val="0"/>
      <w:marTop w:val="0"/>
      <w:marBottom w:val="0"/>
      <w:divBdr>
        <w:top w:val="none" w:sz="0" w:space="0" w:color="auto"/>
        <w:left w:val="none" w:sz="0" w:space="0" w:color="auto"/>
        <w:bottom w:val="none" w:sz="0" w:space="0" w:color="auto"/>
        <w:right w:val="none" w:sz="0" w:space="0" w:color="auto"/>
      </w:divBdr>
    </w:div>
    <w:div w:id="1905333595">
      <w:bodyDiv w:val="1"/>
      <w:marLeft w:val="0"/>
      <w:marRight w:val="0"/>
      <w:marTop w:val="0"/>
      <w:marBottom w:val="0"/>
      <w:divBdr>
        <w:top w:val="none" w:sz="0" w:space="0" w:color="auto"/>
        <w:left w:val="none" w:sz="0" w:space="0" w:color="auto"/>
        <w:bottom w:val="none" w:sz="0" w:space="0" w:color="auto"/>
        <w:right w:val="none" w:sz="0" w:space="0" w:color="auto"/>
      </w:divBdr>
    </w:div>
    <w:div w:id="1907032080">
      <w:bodyDiv w:val="1"/>
      <w:marLeft w:val="0"/>
      <w:marRight w:val="0"/>
      <w:marTop w:val="0"/>
      <w:marBottom w:val="0"/>
      <w:divBdr>
        <w:top w:val="none" w:sz="0" w:space="0" w:color="auto"/>
        <w:left w:val="none" w:sz="0" w:space="0" w:color="auto"/>
        <w:bottom w:val="none" w:sz="0" w:space="0" w:color="auto"/>
        <w:right w:val="none" w:sz="0" w:space="0" w:color="auto"/>
      </w:divBdr>
    </w:div>
    <w:div w:id="1910651734">
      <w:bodyDiv w:val="1"/>
      <w:marLeft w:val="0"/>
      <w:marRight w:val="0"/>
      <w:marTop w:val="0"/>
      <w:marBottom w:val="0"/>
      <w:divBdr>
        <w:top w:val="none" w:sz="0" w:space="0" w:color="auto"/>
        <w:left w:val="none" w:sz="0" w:space="0" w:color="auto"/>
        <w:bottom w:val="none" w:sz="0" w:space="0" w:color="auto"/>
        <w:right w:val="none" w:sz="0" w:space="0" w:color="auto"/>
      </w:divBdr>
    </w:div>
    <w:div w:id="1913463043">
      <w:bodyDiv w:val="1"/>
      <w:marLeft w:val="0"/>
      <w:marRight w:val="0"/>
      <w:marTop w:val="0"/>
      <w:marBottom w:val="0"/>
      <w:divBdr>
        <w:top w:val="none" w:sz="0" w:space="0" w:color="auto"/>
        <w:left w:val="none" w:sz="0" w:space="0" w:color="auto"/>
        <w:bottom w:val="none" w:sz="0" w:space="0" w:color="auto"/>
        <w:right w:val="none" w:sz="0" w:space="0" w:color="auto"/>
      </w:divBdr>
    </w:div>
    <w:div w:id="1914314487">
      <w:bodyDiv w:val="1"/>
      <w:marLeft w:val="0"/>
      <w:marRight w:val="0"/>
      <w:marTop w:val="0"/>
      <w:marBottom w:val="0"/>
      <w:divBdr>
        <w:top w:val="none" w:sz="0" w:space="0" w:color="auto"/>
        <w:left w:val="none" w:sz="0" w:space="0" w:color="auto"/>
        <w:bottom w:val="none" w:sz="0" w:space="0" w:color="auto"/>
        <w:right w:val="none" w:sz="0" w:space="0" w:color="auto"/>
      </w:divBdr>
    </w:div>
    <w:div w:id="1915818600">
      <w:bodyDiv w:val="1"/>
      <w:marLeft w:val="0"/>
      <w:marRight w:val="0"/>
      <w:marTop w:val="0"/>
      <w:marBottom w:val="0"/>
      <w:divBdr>
        <w:top w:val="none" w:sz="0" w:space="0" w:color="auto"/>
        <w:left w:val="none" w:sz="0" w:space="0" w:color="auto"/>
        <w:bottom w:val="none" w:sz="0" w:space="0" w:color="auto"/>
        <w:right w:val="none" w:sz="0" w:space="0" w:color="auto"/>
      </w:divBdr>
    </w:div>
    <w:div w:id="1917856597">
      <w:bodyDiv w:val="1"/>
      <w:marLeft w:val="0"/>
      <w:marRight w:val="0"/>
      <w:marTop w:val="0"/>
      <w:marBottom w:val="0"/>
      <w:divBdr>
        <w:top w:val="none" w:sz="0" w:space="0" w:color="auto"/>
        <w:left w:val="none" w:sz="0" w:space="0" w:color="auto"/>
        <w:bottom w:val="none" w:sz="0" w:space="0" w:color="auto"/>
        <w:right w:val="none" w:sz="0" w:space="0" w:color="auto"/>
      </w:divBdr>
    </w:div>
    <w:div w:id="1918510756">
      <w:bodyDiv w:val="1"/>
      <w:marLeft w:val="0"/>
      <w:marRight w:val="0"/>
      <w:marTop w:val="0"/>
      <w:marBottom w:val="0"/>
      <w:divBdr>
        <w:top w:val="none" w:sz="0" w:space="0" w:color="auto"/>
        <w:left w:val="none" w:sz="0" w:space="0" w:color="auto"/>
        <w:bottom w:val="none" w:sz="0" w:space="0" w:color="auto"/>
        <w:right w:val="none" w:sz="0" w:space="0" w:color="auto"/>
      </w:divBdr>
    </w:div>
    <w:div w:id="1920207549">
      <w:bodyDiv w:val="1"/>
      <w:marLeft w:val="0"/>
      <w:marRight w:val="0"/>
      <w:marTop w:val="0"/>
      <w:marBottom w:val="0"/>
      <w:divBdr>
        <w:top w:val="none" w:sz="0" w:space="0" w:color="auto"/>
        <w:left w:val="none" w:sz="0" w:space="0" w:color="auto"/>
        <w:bottom w:val="none" w:sz="0" w:space="0" w:color="auto"/>
        <w:right w:val="none" w:sz="0" w:space="0" w:color="auto"/>
      </w:divBdr>
    </w:div>
    <w:div w:id="1921060505">
      <w:bodyDiv w:val="1"/>
      <w:marLeft w:val="0"/>
      <w:marRight w:val="0"/>
      <w:marTop w:val="0"/>
      <w:marBottom w:val="0"/>
      <w:divBdr>
        <w:top w:val="none" w:sz="0" w:space="0" w:color="auto"/>
        <w:left w:val="none" w:sz="0" w:space="0" w:color="auto"/>
        <w:bottom w:val="none" w:sz="0" w:space="0" w:color="auto"/>
        <w:right w:val="none" w:sz="0" w:space="0" w:color="auto"/>
      </w:divBdr>
    </w:div>
    <w:div w:id="1924221911">
      <w:bodyDiv w:val="1"/>
      <w:marLeft w:val="0"/>
      <w:marRight w:val="0"/>
      <w:marTop w:val="0"/>
      <w:marBottom w:val="0"/>
      <w:divBdr>
        <w:top w:val="none" w:sz="0" w:space="0" w:color="auto"/>
        <w:left w:val="none" w:sz="0" w:space="0" w:color="auto"/>
        <w:bottom w:val="none" w:sz="0" w:space="0" w:color="auto"/>
        <w:right w:val="none" w:sz="0" w:space="0" w:color="auto"/>
      </w:divBdr>
    </w:div>
    <w:div w:id="1925645242">
      <w:bodyDiv w:val="1"/>
      <w:marLeft w:val="0"/>
      <w:marRight w:val="0"/>
      <w:marTop w:val="0"/>
      <w:marBottom w:val="0"/>
      <w:divBdr>
        <w:top w:val="none" w:sz="0" w:space="0" w:color="auto"/>
        <w:left w:val="none" w:sz="0" w:space="0" w:color="auto"/>
        <w:bottom w:val="none" w:sz="0" w:space="0" w:color="auto"/>
        <w:right w:val="none" w:sz="0" w:space="0" w:color="auto"/>
      </w:divBdr>
    </w:div>
    <w:div w:id="1927762048">
      <w:bodyDiv w:val="1"/>
      <w:marLeft w:val="0"/>
      <w:marRight w:val="0"/>
      <w:marTop w:val="0"/>
      <w:marBottom w:val="0"/>
      <w:divBdr>
        <w:top w:val="none" w:sz="0" w:space="0" w:color="auto"/>
        <w:left w:val="none" w:sz="0" w:space="0" w:color="auto"/>
        <w:bottom w:val="none" w:sz="0" w:space="0" w:color="auto"/>
        <w:right w:val="none" w:sz="0" w:space="0" w:color="auto"/>
      </w:divBdr>
    </w:div>
    <w:div w:id="1930579921">
      <w:bodyDiv w:val="1"/>
      <w:marLeft w:val="0"/>
      <w:marRight w:val="0"/>
      <w:marTop w:val="0"/>
      <w:marBottom w:val="0"/>
      <w:divBdr>
        <w:top w:val="none" w:sz="0" w:space="0" w:color="auto"/>
        <w:left w:val="none" w:sz="0" w:space="0" w:color="auto"/>
        <w:bottom w:val="none" w:sz="0" w:space="0" w:color="auto"/>
        <w:right w:val="none" w:sz="0" w:space="0" w:color="auto"/>
      </w:divBdr>
    </w:div>
    <w:div w:id="1931770113">
      <w:bodyDiv w:val="1"/>
      <w:marLeft w:val="0"/>
      <w:marRight w:val="0"/>
      <w:marTop w:val="0"/>
      <w:marBottom w:val="0"/>
      <w:divBdr>
        <w:top w:val="none" w:sz="0" w:space="0" w:color="auto"/>
        <w:left w:val="none" w:sz="0" w:space="0" w:color="auto"/>
        <w:bottom w:val="none" w:sz="0" w:space="0" w:color="auto"/>
        <w:right w:val="none" w:sz="0" w:space="0" w:color="auto"/>
      </w:divBdr>
    </w:div>
    <w:div w:id="1932155865">
      <w:bodyDiv w:val="1"/>
      <w:marLeft w:val="0"/>
      <w:marRight w:val="0"/>
      <w:marTop w:val="0"/>
      <w:marBottom w:val="0"/>
      <w:divBdr>
        <w:top w:val="none" w:sz="0" w:space="0" w:color="auto"/>
        <w:left w:val="none" w:sz="0" w:space="0" w:color="auto"/>
        <w:bottom w:val="none" w:sz="0" w:space="0" w:color="auto"/>
        <w:right w:val="none" w:sz="0" w:space="0" w:color="auto"/>
      </w:divBdr>
    </w:div>
    <w:div w:id="1936670264">
      <w:bodyDiv w:val="1"/>
      <w:marLeft w:val="0"/>
      <w:marRight w:val="0"/>
      <w:marTop w:val="0"/>
      <w:marBottom w:val="0"/>
      <w:divBdr>
        <w:top w:val="none" w:sz="0" w:space="0" w:color="auto"/>
        <w:left w:val="none" w:sz="0" w:space="0" w:color="auto"/>
        <w:bottom w:val="none" w:sz="0" w:space="0" w:color="auto"/>
        <w:right w:val="none" w:sz="0" w:space="0" w:color="auto"/>
      </w:divBdr>
    </w:div>
    <w:div w:id="1937445727">
      <w:bodyDiv w:val="1"/>
      <w:marLeft w:val="0"/>
      <w:marRight w:val="0"/>
      <w:marTop w:val="0"/>
      <w:marBottom w:val="0"/>
      <w:divBdr>
        <w:top w:val="none" w:sz="0" w:space="0" w:color="auto"/>
        <w:left w:val="none" w:sz="0" w:space="0" w:color="auto"/>
        <w:bottom w:val="none" w:sz="0" w:space="0" w:color="auto"/>
        <w:right w:val="none" w:sz="0" w:space="0" w:color="auto"/>
      </w:divBdr>
    </w:div>
    <w:div w:id="1938323317">
      <w:bodyDiv w:val="1"/>
      <w:marLeft w:val="0"/>
      <w:marRight w:val="0"/>
      <w:marTop w:val="0"/>
      <w:marBottom w:val="0"/>
      <w:divBdr>
        <w:top w:val="none" w:sz="0" w:space="0" w:color="auto"/>
        <w:left w:val="none" w:sz="0" w:space="0" w:color="auto"/>
        <w:bottom w:val="none" w:sz="0" w:space="0" w:color="auto"/>
        <w:right w:val="none" w:sz="0" w:space="0" w:color="auto"/>
      </w:divBdr>
    </w:div>
    <w:div w:id="1943099758">
      <w:bodyDiv w:val="1"/>
      <w:marLeft w:val="0"/>
      <w:marRight w:val="0"/>
      <w:marTop w:val="0"/>
      <w:marBottom w:val="0"/>
      <w:divBdr>
        <w:top w:val="none" w:sz="0" w:space="0" w:color="auto"/>
        <w:left w:val="none" w:sz="0" w:space="0" w:color="auto"/>
        <w:bottom w:val="none" w:sz="0" w:space="0" w:color="auto"/>
        <w:right w:val="none" w:sz="0" w:space="0" w:color="auto"/>
      </w:divBdr>
    </w:div>
    <w:div w:id="1946224742">
      <w:bodyDiv w:val="1"/>
      <w:marLeft w:val="0"/>
      <w:marRight w:val="0"/>
      <w:marTop w:val="0"/>
      <w:marBottom w:val="0"/>
      <w:divBdr>
        <w:top w:val="none" w:sz="0" w:space="0" w:color="auto"/>
        <w:left w:val="none" w:sz="0" w:space="0" w:color="auto"/>
        <w:bottom w:val="none" w:sz="0" w:space="0" w:color="auto"/>
        <w:right w:val="none" w:sz="0" w:space="0" w:color="auto"/>
      </w:divBdr>
    </w:div>
    <w:div w:id="1946886915">
      <w:bodyDiv w:val="1"/>
      <w:marLeft w:val="0"/>
      <w:marRight w:val="0"/>
      <w:marTop w:val="0"/>
      <w:marBottom w:val="0"/>
      <w:divBdr>
        <w:top w:val="none" w:sz="0" w:space="0" w:color="auto"/>
        <w:left w:val="none" w:sz="0" w:space="0" w:color="auto"/>
        <w:bottom w:val="none" w:sz="0" w:space="0" w:color="auto"/>
        <w:right w:val="none" w:sz="0" w:space="0" w:color="auto"/>
      </w:divBdr>
    </w:div>
    <w:div w:id="1947276329">
      <w:bodyDiv w:val="1"/>
      <w:marLeft w:val="0"/>
      <w:marRight w:val="0"/>
      <w:marTop w:val="0"/>
      <w:marBottom w:val="0"/>
      <w:divBdr>
        <w:top w:val="none" w:sz="0" w:space="0" w:color="auto"/>
        <w:left w:val="none" w:sz="0" w:space="0" w:color="auto"/>
        <w:bottom w:val="none" w:sz="0" w:space="0" w:color="auto"/>
        <w:right w:val="none" w:sz="0" w:space="0" w:color="auto"/>
      </w:divBdr>
    </w:div>
    <w:div w:id="1949659719">
      <w:bodyDiv w:val="1"/>
      <w:marLeft w:val="0"/>
      <w:marRight w:val="0"/>
      <w:marTop w:val="0"/>
      <w:marBottom w:val="0"/>
      <w:divBdr>
        <w:top w:val="none" w:sz="0" w:space="0" w:color="auto"/>
        <w:left w:val="none" w:sz="0" w:space="0" w:color="auto"/>
        <w:bottom w:val="none" w:sz="0" w:space="0" w:color="auto"/>
        <w:right w:val="none" w:sz="0" w:space="0" w:color="auto"/>
      </w:divBdr>
    </w:div>
    <w:div w:id="1950507118">
      <w:bodyDiv w:val="1"/>
      <w:marLeft w:val="0"/>
      <w:marRight w:val="0"/>
      <w:marTop w:val="0"/>
      <w:marBottom w:val="0"/>
      <w:divBdr>
        <w:top w:val="none" w:sz="0" w:space="0" w:color="auto"/>
        <w:left w:val="none" w:sz="0" w:space="0" w:color="auto"/>
        <w:bottom w:val="none" w:sz="0" w:space="0" w:color="auto"/>
        <w:right w:val="none" w:sz="0" w:space="0" w:color="auto"/>
      </w:divBdr>
    </w:div>
    <w:div w:id="1955016006">
      <w:bodyDiv w:val="1"/>
      <w:marLeft w:val="0"/>
      <w:marRight w:val="0"/>
      <w:marTop w:val="0"/>
      <w:marBottom w:val="0"/>
      <w:divBdr>
        <w:top w:val="none" w:sz="0" w:space="0" w:color="auto"/>
        <w:left w:val="none" w:sz="0" w:space="0" w:color="auto"/>
        <w:bottom w:val="none" w:sz="0" w:space="0" w:color="auto"/>
        <w:right w:val="none" w:sz="0" w:space="0" w:color="auto"/>
      </w:divBdr>
    </w:div>
    <w:div w:id="1960604096">
      <w:bodyDiv w:val="1"/>
      <w:marLeft w:val="0"/>
      <w:marRight w:val="0"/>
      <w:marTop w:val="0"/>
      <w:marBottom w:val="0"/>
      <w:divBdr>
        <w:top w:val="none" w:sz="0" w:space="0" w:color="auto"/>
        <w:left w:val="none" w:sz="0" w:space="0" w:color="auto"/>
        <w:bottom w:val="none" w:sz="0" w:space="0" w:color="auto"/>
        <w:right w:val="none" w:sz="0" w:space="0" w:color="auto"/>
      </w:divBdr>
    </w:div>
    <w:div w:id="1961036465">
      <w:bodyDiv w:val="1"/>
      <w:marLeft w:val="0"/>
      <w:marRight w:val="0"/>
      <w:marTop w:val="0"/>
      <w:marBottom w:val="0"/>
      <w:divBdr>
        <w:top w:val="none" w:sz="0" w:space="0" w:color="auto"/>
        <w:left w:val="none" w:sz="0" w:space="0" w:color="auto"/>
        <w:bottom w:val="none" w:sz="0" w:space="0" w:color="auto"/>
        <w:right w:val="none" w:sz="0" w:space="0" w:color="auto"/>
      </w:divBdr>
    </w:div>
    <w:div w:id="1962346197">
      <w:bodyDiv w:val="1"/>
      <w:marLeft w:val="0"/>
      <w:marRight w:val="0"/>
      <w:marTop w:val="0"/>
      <w:marBottom w:val="0"/>
      <w:divBdr>
        <w:top w:val="none" w:sz="0" w:space="0" w:color="auto"/>
        <w:left w:val="none" w:sz="0" w:space="0" w:color="auto"/>
        <w:bottom w:val="none" w:sz="0" w:space="0" w:color="auto"/>
        <w:right w:val="none" w:sz="0" w:space="0" w:color="auto"/>
      </w:divBdr>
    </w:div>
    <w:div w:id="1963418810">
      <w:bodyDiv w:val="1"/>
      <w:marLeft w:val="0"/>
      <w:marRight w:val="0"/>
      <w:marTop w:val="0"/>
      <w:marBottom w:val="0"/>
      <w:divBdr>
        <w:top w:val="none" w:sz="0" w:space="0" w:color="auto"/>
        <w:left w:val="none" w:sz="0" w:space="0" w:color="auto"/>
        <w:bottom w:val="none" w:sz="0" w:space="0" w:color="auto"/>
        <w:right w:val="none" w:sz="0" w:space="0" w:color="auto"/>
      </w:divBdr>
    </w:div>
    <w:div w:id="1964772828">
      <w:bodyDiv w:val="1"/>
      <w:marLeft w:val="0"/>
      <w:marRight w:val="0"/>
      <w:marTop w:val="0"/>
      <w:marBottom w:val="0"/>
      <w:divBdr>
        <w:top w:val="none" w:sz="0" w:space="0" w:color="auto"/>
        <w:left w:val="none" w:sz="0" w:space="0" w:color="auto"/>
        <w:bottom w:val="none" w:sz="0" w:space="0" w:color="auto"/>
        <w:right w:val="none" w:sz="0" w:space="0" w:color="auto"/>
      </w:divBdr>
    </w:div>
    <w:div w:id="1965307097">
      <w:bodyDiv w:val="1"/>
      <w:marLeft w:val="0"/>
      <w:marRight w:val="0"/>
      <w:marTop w:val="0"/>
      <w:marBottom w:val="0"/>
      <w:divBdr>
        <w:top w:val="none" w:sz="0" w:space="0" w:color="auto"/>
        <w:left w:val="none" w:sz="0" w:space="0" w:color="auto"/>
        <w:bottom w:val="none" w:sz="0" w:space="0" w:color="auto"/>
        <w:right w:val="none" w:sz="0" w:space="0" w:color="auto"/>
      </w:divBdr>
    </w:div>
    <w:div w:id="1979844395">
      <w:bodyDiv w:val="1"/>
      <w:marLeft w:val="0"/>
      <w:marRight w:val="0"/>
      <w:marTop w:val="0"/>
      <w:marBottom w:val="0"/>
      <w:divBdr>
        <w:top w:val="none" w:sz="0" w:space="0" w:color="auto"/>
        <w:left w:val="none" w:sz="0" w:space="0" w:color="auto"/>
        <w:bottom w:val="none" w:sz="0" w:space="0" w:color="auto"/>
        <w:right w:val="none" w:sz="0" w:space="0" w:color="auto"/>
      </w:divBdr>
    </w:div>
    <w:div w:id="1982346935">
      <w:bodyDiv w:val="1"/>
      <w:marLeft w:val="0"/>
      <w:marRight w:val="0"/>
      <w:marTop w:val="0"/>
      <w:marBottom w:val="0"/>
      <w:divBdr>
        <w:top w:val="none" w:sz="0" w:space="0" w:color="auto"/>
        <w:left w:val="none" w:sz="0" w:space="0" w:color="auto"/>
        <w:bottom w:val="none" w:sz="0" w:space="0" w:color="auto"/>
        <w:right w:val="none" w:sz="0" w:space="0" w:color="auto"/>
      </w:divBdr>
    </w:div>
    <w:div w:id="1982536965">
      <w:bodyDiv w:val="1"/>
      <w:marLeft w:val="0"/>
      <w:marRight w:val="0"/>
      <w:marTop w:val="0"/>
      <w:marBottom w:val="0"/>
      <w:divBdr>
        <w:top w:val="none" w:sz="0" w:space="0" w:color="auto"/>
        <w:left w:val="none" w:sz="0" w:space="0" w:color="auto"/>
        <w:bottom w:val="none" w:sz="0" w:space="0" w:color="auto"/>
        <w:right w:val="none" w:sz="0" w:space="0" w:color="auto"/>
      </w:divBdr>
    </w:div>
    <w:div w:id="1983001934">
      <w:bodyDiv w:val="1"/>
      <w:marLeft w:val="0"/>
      <w:marRight w:val="0"/>
      <w:marTop w:val="0"/>
      <w:marBottom w:val="0"/>
      <w:divBdr>
        <w:top w:val="none" w:sz="0" w:space="0" w:color="auto"/>
        <w:left w:val="none" w:sz="0" w:space="0" w:color="auto"/>
        <w:bottom w:val="none" w:sz="0" w:space="0" w:color="auto"/>
        <w:right w:val="none" w:sz="0" w:space="0" w:color="auto"/>
      </w:divBdr>
    </w:div>
    <w:div w:id="1983729260">
      <w:bodyDiv w:val="1"/>
      <w:marLeft w:val="0"/>
      <w:marRight w:val="0"/>
      <w:marTop w:val="0"/>
      <w:marBottom w:val="0"/>
      <w:divBdr>
        <w:top w:val="none" w:sz="0" w:space="0" w:color="auto"/>
        <w:left w:val="none" w:sz="0" w:space="0" w:color="auto"/>
        <w:bottom w:val="none" w:sz="0" w:space="0" w:color="auto"/>
        <w:right w:val="none" w:sz="0" w:space="0" w:color="auto"/>
      </w:divBdr>
    </w:div>
    <w:div w:id="1984458775">
      <w:bodyDiv w:val="1"/>
      <w:marLeft w:val="0"/>
      <w:marRight w:val="0"/>
      <w:marTop w:val="0"/>
      <w:marBottom w:val="0"/>
      <w:divBdr>
        <w:top w:val="none" w:sz="0" w:space="0" w:color="auto"/>
        <w:left w:val="none" w:sz="0" w:space="0" w:color="auto"/>
        <w:bottom w:val="none" w:sz="0" w:space="0" w:color="auto"/>
        <w:right w:val="none" w:sz="0" w:space="0" w:color="auto"/>
      </w:divBdr>
    </w:div>
    <w:div w:id="1986928459">
      <w:bodyDiv w:val="1"/>
      <w:marLeft w:val="0"/>
      <w:marRight w:val="0"/>
      <w:marTop w:val="0"/>
      <w:marBottom w:val="0"/>
      <w:divBdr>
        <w:top w:val="none" w:sz="0" w:space="0" w:color="auto"/>
        <w:left w:val="none" w:sz="0" w:space="0" w:color="auto"/>
        <w:bottom w:val="none" w:sz="0" w:space="0" w:color="auto"/>
        <w:right w:val="none" w:sz="0" w:space="0" w:color="auto"/>
      </w:divBdr>
    </w:div>
    <w:div w:id="1990986075">
      <w:bodyDiv w:val="1"/>
      <w:marLeft w:val="0"/>
      <w:marRight w:val="0"/>
      <w:marTop w:val="0"/>
      <w:marBottom w:val="0"/>
      <w:divBdr>
        <w:top w:val="none" w:sz="0" w:space="0" w:color="auto"/>
        <w:left w:val="none" w:sz="0" w:space="0" w:color="auto"/>
        <w:bottom w:val="none" w:sz="0" w:space="0" w:color="auto"/>
        <w:right w:val="none" w:sz="0" w:space="0" w:color="auto"/>
      </w:divBdr>
    </w:div>
    <w:div w:id="1992446570">
      <w:bodyDiv w:val="1"/>
      <w:marLeft w:val="0"/>
      <w:marRight w:val="0"/>
      <w:marTop w:val="0"/>
      <w:marBottom w:val="0"/>
      <w:divBdr>
        <w:top w:val="none" w:sz="0" w:space="0" w:color="auto"/>
        <w:left w:val="none" w:sz="0" w:space="0" w:color="auto"/>
        <w:bottom w:val="none" w:sz="0" w:space="0" w:color="auto"/>
        <w:right w:val="none" w:sz="0" w:space="0" w:color="auto"/>
      </w:divBdr>
    </w:div>
    <w:div w:id="1994943044">
      <w:bodyDiv w:val="1"/>
      <w:marLeft w:val="0"/>
      <w:marRight w:val="0"/>
      <w:marTop w:val="0"/>
      <w:marBottom w:val="0"/>
      <w:divBdr>
        <w:top w:val="none" w:sz="0" w:space="0" w:color="auto"/>
        <w:left w:val="none" w:sz="0" w:space="0" w:color="auto"/>
        <w:bottom w:val="none" w:sz="0" w:space="0" w:color="auto"/>
        <w:right w:val="none" w:sz="0" w:space="0" w:color="auto"/>
      </w:divBdr>
    </w:div>
    <w:div w:id="1996371748">
      <w:bodyDiv w:val="1"/>
      <w:marLeft w:val="0"/>
      <w:marRight w:val="0"/>
      <w:marTop w:val="0"/>
      <w:marBottom w:val="0"/>
      <w:divBdr>
        <w:top w:val="none" w:sz="0" w:space="0" w:color="auto"/>
        <w:left w:val="none" w:sz="0" w:space="0" w:color="auto"/>
        <w:bottom w:val="none" w:sz="0" w:space="0" w:color="auto"/>
        <w:right w:val="none" w:sz="0" w:space="0" w:color="auto"/>
      </w:divBdr>
    </w:div>
    <w:div w:id="1998605888">
      <w:bodyDiv w:val="1"/>
      <w:marLeft w:val="0"/>
      <w:marRight w:val="0"/>
      <w:marTop w:val="0"/>
      <w:marBottom w:val="0"/>
      <w:divBdr>
        <w:top w:val="none" w:sz="0" w:space="0" w:color="auto"/>
        <w:left w:val="none" w:sz="0" w:space="0" w:color="auto"/>
        <w:bottom w:val="none" w:sz="0" w:space="0" w:color="auto"/>
        <w:right w:val="none" w:sz="0" w:space="0" w:color="auto"/>
      </w:divBdr>
    </w:div>
    <w:div w:id="2003652801">
      <w:bodyDiv w:val="1"/>
      <w:marLeft w:val="0"/>
      <w:marRight w:val="0"/>
      <w:marTop w:val="0"/>
      <w:marBottom w:val="0"/>
      <w:divBdr>
        <w:top w:val="none" w:sz="0" w:space="0" w:color="auto"/>
        <w:left w:val="none" w:sz="0" w:space="0" w:color="auto"/>
        <w:bottom w:val="none" w:sz="0" w:space="0" w:color="auto"/>
        <w:right w:val="none" w:sz="0" w:space="0" w:color="auto"/>
      </w:divBdr>
    </w:div>
    <w:div w:id="2004812959">
      <w:bodyDiv w:val="1"/>
      <w:marLeft w:val="0"/>
      <w:marRight w:val="0"/>
      <w:marTop w:val="0"/>
      <w:marBottom w:val="0"/>
      <w:divBdr>
        <w:top w:val="none" w:sz="0" w:space="0" w:color="auto"/>
        <w:left w:val="none" w:sz="0" w:space="0" w:color="auto"/>
        <w:bottom w:val="none" w:sz="0" w:space="0" w:color="auto"/>
        <w:right w:val="none" w:sz="0" w:space="0" w:color="auto"/>
      </w:divBdr>
    </w:div>
    <w:div w:id="2013487727">
      <w:bodyDiv w:val="1"/>
      <w:marLeft w:val="0"/>
      <w:marRight w:val="0"/>
      <w:marTop w:val="0"/>
      <w:marBottom w:val="0"/>
      <w:divBdr>
        <w:top w:val="none" w:sz="0" w:space="0" w:color="auto"/>
        <w:left w:val="none" w:sz="0" w:space="0" w:color="auto"/>
        <w:bottom w:val="none" w:sz="0" w:space="0" w:color="auto"/>
        <w:right w:val="none" w:sz="0" w:space="0" w:color="auto"/>
      </w:divBdr>
    </w:div>
    <w:div w:id="2014456077">
      <w:bodyDiv w:val="1"/>
      <w:marLeft w:val="0"/>
      <w:marRight w:val="0"/>
      <w:marTop w:val="0"/>
      <w:marBottom w:val="0"/>
      <w:divBdr>
        <w:top w:val="none" w:sz="0" w:space="0" w:color="auto"/>
        <w:left w:val="none" w:sz="0" w:space="0" w:color="auto"/>
        <w:bottom w:val="none" w:sz="0" w:space="0" w:color="auto"/>
        <w:right w:val="none" w:sz="0" w:space="0" w:color="auto"/>
      </w:divBdr>
    </w:div>
    <w:div w:id="2015571668">
      <w:bodyDiv w:val="1"/>
      <w:marLeft w:val="0"/>
      <w:marRight w:val="0"/>
      <w:marTop w:val="0"/>
      <w:marBottom w:val="0"/>
      <w:divBdr>
        <w:top w:val="none" w:sz="0" w:space="0" w:color="auto"/>
        <w:left w:val="none" w:sz="0" w:space="0" w:color="auto"/>
        <w:bottom w:val="none" w:sz="0" w:space="0" w:color="auto"/>
        <w:right w:val="none" w:sz="0" w:space="0" w:color="auto"/>
      </w:divBdr>
    </w:div>
    <w:div w:id="2018919884">
      <w:bodyDiv w:val="1"/>
      <w:marLeft w:val="0"/>
      <w:marRight w:val="0"/>
      <w:marTop w:val="0"/>
      <w:marBottom w:val="0"/>
      <w:divBdr>
        <w:top w:val="none" w:sz="0" w:space="0" w:color="auto"/>
        <w:left w:val="none" w:sz="0" w:space="0" w:color="auto"/>
        <w:bottom w:val="none" w:sz="0" w:space="0" w:color="auto"/>
        <w:right w:val="none" w:sz="0" w:space="0" w:color="auto"/>
      </w:divBdr>
    </w:div>
    <w:div w:id="2019580728">
      <w:bodyDiv w:val="1"/>
      <w:marLeft w:val="0"/>
      <w:marRight w:val="0"/>
      <w:marTop w:val="0"/>
      <w:marBottom w:val="0"/>
      <w:divBdr>
        <w:top w:val="none" w:sz="0" w:space="0" w:color="auto"/>
        <w:left w:val="none" w:sz="0" w:space="0" w:color="auto"/>
        <w:bottom w:val="none" w:sz="0" w:space="0" w:color="auto"/>
        <w:right w:val="none" w:sz="0" w:space="0" w:color="auto"/>
      </w:divBdr>
    </w:div>
    <w:div w:id="2024936558">
      <w:bodyDiv w:val="1"/>
      <w:marLeft w:val="0"/>
      <w:marRight w:val="0"/>
      <w:marTop w:val="0"/>
      <w:marBottom w:val="0"/>
      <w:divBdr>
        <w:top w:val="none" w:sz="0" w:space="0" w:color="auto"/>
        <w:left w:val="none" w:sz="0" w:space="0" w:color="auto"/>
        <w:bottom w:val="none" w:sz="0" w:space="0" w:color="auto"/>
        <w:right w:val="none" w:sz="0" w:space="0" w:color="auto"/>
      </w:divBdr>
    </w:div>
    <w:div w:id="2027902295">
      <w:bodyDiv w:val="1"/>
      <w:marLeft w:val="0"/>
      <w:marRight w:val="0"/>
      <w:marTop w:val="0"/>
      <w:marBottom w:val="0"/>
      <w:divBdr>
        <w:top w:val="none" w:sz="0" w:space="0" w:color="auto"/>
        <w:left w:val="none" w:sz="0" w:space="0" w:color="auto"/>
        <w:bottom w:val="none" w:sz="0" w:space="0" w:color="auto"/>
        <w:right w:val="none" w:sz="0" w:space="0" w:color="auto"/>
      </w:divBdr>
    </w:div>
    <w:div w:id="2033651653">
      <w:bodyDiv w:val="1"/>
      <w:marLeft w:val="0"/>
      <w:marRight w:val="0"/>
      <w:marTop w:val="0"/>
      <w:marBottom w:val="0"/>
      <w:divBdr>
        <w:top w:val="none" w:sz="0" w:space="0" w:color="auto"/>
        <w:left w:val="none" w:sz="0" w:space="0" w:color="auto"/>
        <w:bottom w:val="none" w:sz="0" w:space="0" w:color="auto"/>
        <w:right w:val="none" w:sz="0" w:space="0" w:color="auto"/>
      </w:divBdr>
    </w:div>
    <w:div w:id="2033917634">
      <w:bodyDiv w:val="1"/>
      <w:marLeft w:val="0"/>
      <w:marRight w:val="0"/>
      <w:marTop w:val="0"/>
      <w:marBottom w:val="0"/>
      <w:divBdr>
        <w:top w:val="none" w:sz="0" w:space="0" w:color="auto"/>
        <w:left w:val="none" w:sz="0" w:space="0" w:color="auto"/>
        <w:bottom w:val="none" w:sz="0" w:space="0" w:color="auto"/>
        <w:right w:val="none" w:sz="0" w:space="0" w:color="auto"/>
      </w:divBdr>
    </w:div>
    <w:div w:id="2039156718">
      <w:bodyDiv w:val="1"/>
      <w:marLeft w:val="0"/>
      <w:marRight w:val="0"/>
      <w:marTop w:val="0"/>
      <w:marBottom w:val="0"/>
      <w:divBdr>
        <w:top w:val="none" w:sz="0" w:space="0" w:color="auto"/>
        <w:left w:val="none" w:sz="0" w:space="0" w:color="auto"/>
        <w:bottom w:val="none" w:sz="0" w:space="0" w:color="auto"/>
        <w:right w:val="none" w:sz="0" w:space="0" w:color="auto"/>
      </w:divBdr>
    </w:div>
    <w:div w:id="2041008620">
      <w:bodyDiv w:val="1"/>
      <w:marLeft w:val="0"/>
      <w:marRight w:val="0"/>
      <w:marTop w:val="0"/>
      <w:marBottom w:val="0"/>
      <w:divBdr>
        <w:top w:val="none" w:sz="0" w:space="0" w:color="auto"/>
        <w:left w:val="none" w:sz="0" w:space="0" w:color="auto"/>
        <w:bottom w:val="none" w:sz="0" w:space="0" w:color="auto"/>
        <w:right w:val="none" w:sz="0" w:space="0" w:color="auto"/>
      </w:divBdr>
    </w:div>
    <w:div w:id="2042701275">
      <w:bodyDiv w:val="1"/>
      <w:marLeft w:val="0"/>
      <w:marRight w:val="0"/>
      <w:marTop w:val="0"/>
      <w:marBottom w:val="0"/>
      <w:divBdr>
        <w:top w:val="none" w:sz="0" w:space="0" w:color="auto"/>
        <w:left w:val="none" w:sz="0" w:space="0" w:color="auto"/>
        <w:bottom w:val="none" w:sz="0" w:space="0" w:color="auto"/>
        <w:right w:val="none" w:sz="0" w:space="0" w:color="auto"/>
      </w:divBdr>
    </w:div>
    <w:div w:id="2042974275">
      <w:bodyDiv w:val="1"/>
      <w:marLeft w:val="0"/>
      <w:marRight w:val="0"/>
      <w:marTop w:val="0"/>
      <w:marBottom w:val="0"/>
      <w:divBdr>
        <w:top w:val="none" w:sz="0" w:space="0" w:color="auto"/>
        <w:left w:val="none" w:sz="0" w:space="0" w:color="auto"/>
        <w:bottom w:val="none" w:sz="0" w:space="0" w:color="auto"/>
        <w:right w:val="none" w:sz="0" w:space="0" w:color="auto"/>
      </w:divBdr>
    </w:div>
    <w:div w:id="2047169137">
      <w:bodyDiv w:val="1"/>
      <w:marLeft w:val="0"/>
      <w:marRight w:val="0"/>
      <w:marTop w:val="0"/>
      <w:marBottom w:val="0"/>
      <w:divBdr>
        <w:top w:val="none" w:sz="0" w:space="0" w:color="auto"/>
        <w:left w:val="none" w:sz="0" w:space="0" w:color="auto"/>
        <w:bottom w:val="none" w:sz="0" w:space="0" w:color="auto"/>
        <w:right w:val="none" w:sz="0" w:space="0" w:color="auto"/>
      </w:divBdr>
    </w:div>
    <w:div w:id="2050379498">
      <w:bodyDiv w:val="1"/>
      <w:marLeft w:val="0"/>
      <w:marRight w:val="0"/>
      <w:marTop w:val="0"/>
      <w:marBottom w:val="0"/>
      <w:divBdr>
        <w:top w:val="none" w:sz="0" w:space="0" w:color="auto"/>
        <w:left w:val="none" w:sz="0" w:space="0" w:color="auto"/>
        <w:bottom w:val="none" w:sz="0" w:space="0" w:color="auto"/>
        <w:right w:val="none" w:sz="0" w:space="0" w:color="auto"/>
      </w:divBdr>
    </w:div>
    <w:div w:id="2052991155">
      <w:bodyDiv w:val="1"/>
      <w:marLeft w:val="0"/>
      <w:marRight w:val="0"/>
      <w:marTop w:val="0"/>
      <w:marBottom w:val="0"/>
      <w:divBdr>
        <w:top w:val="none" w:sz="0" w:space="0" w:color="auto"/>
        <w:left w:val="none" w:sz="0" w:space="0" w:color="auto"/>
        <w:bottom w:val="none" w:sz="0" w:space="0" w:color="auto"/>
        <w:right w:val="none" w:sz="0" w:space="0" w:color="auto"/>
      </w:divBdr>
    </w:div>
    <w:div w:id="2053457943">
      <w:bodyDiv w:val="1"/>
      <w:marLeft w:val="0"/>
      <w:marRight w:val="0"/>
      <w:marTop w:val="0"/>
      <w:marBottom w:val="0"/>
      <w:divBdr>
        <w:top w:val="none" w:sz="0" w:space="0" w:color="auto"/>
        <w:left w:val="none" w:sz="0" w:space="0" w:color="auto"/>
        <w:bottom w:val="none" w:sz="0" w:space="0" w:color="auto"/>
        <w:right w:val="none" w:sz="0" w:space="0" w:color="auto"/>
      </w:divBdr>
    </w:div>
    <w:div w:id="2053724275">
      <w:bodyDiv w:val="1"/>
      <w:marLeft w:val="0"/>
      <w:marRight w:val="0"/>
      <w:marTop w:val="0"/>
      <w:marBottom w:val="0"/>
      <w:divBdr>
        <w:top w:val="none" w:sz="0" w:space="0" w:color="auto"/>
        <w:left w:val="none" w:sz="0" w:space="0" w:color="auto"/>
        <w:bottom w:val="none" w:sz="0" w:space="0" w:color="auto"/>
        <w:right w:val="none" w:sz="0" w:space="0" w:color="auto"/>
      </w:divBdr>
    </w:div>
    <w:div w:id="2055931687">
      <w:bodyDiv w:val="1"/>
      <w:marLeft w:val="0"/>
      <w:marRight w:val="0"/>
      <w:marTop w:val="0"/>
      <w:marBottom w:val="0"/>
      <w:divBdr>
        <w:top w:val="none" w:sz="0" w:space="0" w:color="auto"/>
        <w:left w:val="none" w:sz="0" w:space="0" w:color="auto"/>
        <w:bottom w:val="none" w:sz="0" w:space="0" w:color="auto"/>
        <w:right w:val="none" w:sz="0" w:space="0" w:color="auto"/>
      </w:divBdr>
    </w:div>
    <w:div w:id="2058582790">
      <w:bodyDiv w:val="1"/>
      <w:marLeft w:val="0"/>
      <w:marRight w:val="0"/>
      <w:marTop w:val="0"/>
      <w:marBottom w:val="0"/>
      <w:divBdr>
        <w:top w:val="none" w:sz="0" w:space="0" w:color="auto"/>
        <w:left w:val="none" w:sz="0" w:space="0" w:color="auto"/>
        <w:bottom w:val="none" w:sz="0" w:space="0" w:color="auto"/>
        <w:right w:val="none" w:sz="0" w:space="0" w:color="auto"/>
      </w:divBdr>
    </w:div>
    <w:div w:id="2059667799">
      <w:bodyDiv w:val="1"/>
      <w:marLeft w:val="0"/>
      <w:marRight w:val="0"/>
      <w:marTop w:val="0"/>
      <w:marBottom w:val="0"/>
      <w:divBdr>
        <w:top w:val="none" w:sz="0" w:space="0" w:color="auto"/>
        <w:left w:val="none" w:sz="0" w:space="0" w:color="auto"/>
        <w:bottom w:val="none" w:sz="0" w:space="0" w:color="auto"/>
        <w:right w:val="none" w:sz="0" w:space="0" w:color="auto"/>
      </w:divBdr>
    </w:div>
    <w:div w:id="2063672378">
      <w:bodyDiv w:val="1"/>
      <w:marLeft w:val="0"/>
      <w:marRight w:val="0"/>
      <w:marTop w:val="0"/>
      <w:marBottom w:val="0"/>
      <w:divBdr>
        <w:top w:val="none" w:sz="0" w:space="0" w:color="auto"/>
        <w:left w:val="none" w:sz="0" w:space="0" w:color="auto"/>
        <w:bottom w:val="none" w:sz="0" w:space="0" w:color="auto"/>
        <w:right w:val="none" w:sz="0" w:space="0" w:color="auto"/>
      </w:divBdr>
    </w:div>
    <w:div w:id="2064789987">
      <w:bodyDiv w:val="1"/>
      <w:marLeft w:val="0"/>
      <w:marRight w:val="0"/>
      <w:marTop w:val="0"/>
      <w:marBottom w:val="0"/>
      <w:divBdr>
        <w:top w:val="none" w:sz="0" w:space="0" w:color="auto"/>
        <w:left w:val="none" w:sz="0" w:space="0" w:color="auto"/>
        <w:bottom w:val="none" w:sz="0" w:space="0" w:color="auto"/>
        <w:right w:val="none" w:sz="0" w:space="0" w:color="auto"/>
      </w:divBdr>
    </w:div>
    <w:div w:id="2064985374">
      <w:bodyDiv w:val="1"/>
      <w:marLeft w:val="0"/>
      <w:marRight w:val="0"/>
      <w:marTop w:val="0"/>
      <w:marBottom w:val="0"/>
      <w:divBdr>
        <w:top w:val="none" w:sz="0" w:space="0" w:color="auto"/>
        <w:left w:val="none" w:sz="0" w:space="0" w:color="auto"/>
        <w:bottom w:val="none" w:sz="0" w:space="0" w:color="auto"/>
        <w:right w:val="none" w:sz="0" w:space="0" w:color="auto"/>
      </w:divBdr>
    </w:div>
    <w:div w:id="2065178836">
      <w:bodyDiv w:val="1"/>
      <w:marLeft w:val="0"/>
      <w:marRight w:val="0"/>
      <w:marTop w:val="0"/>
      <w:marBottom w:val="0"/>
      <w:divBdr>
        <w:top w:val="none" w:sz="0" w:space="0" w:color="auto"/>
        <w:left w:val="none" w:sz="0" w:space="0" w:color="auto"/>
        <w:bottom w:val="none" w:sz="0" w:space="0" w:color="auto"/>
        <w:right w:val="none" w:sz="0" w:space="0" w:color="auto"/>
      </w:divBdr>
    </w:div>
    <w:div w:id="2067214882">
      <w:bodyDiv w:val="1"/>
      <w:marLeft w:val="0"/>
      <w:marRight w:val="0"/>
      <w:marTop w:val="0"/>
      <w:marBottom w:val="0"/>
      <w:divBdr>
        <w:top w:val="none" w:sz="0" w:space="0" w:color="auto"/>
        <w:left w:val="none" w:sz="0" w:space="0" w:color="auto"/>
        <w:bottom w:val="none" w:sz="0" w:space="0" w:color="auto"/>
        <w:right w:val="none" w:sz="0" w:space="0" w:color="auto"/>
      </w:divBdr>
    </w:div>
    <w:div w:id="2068070728">
      <w:bodyDiv w:val="1"/>
      <w:marLeft w:val="0"/>
      <w:marRight w:val="0"/>
      <w:marTop w:val="0"/>
      <w:marBottom w:val="0"/>
      <w:divBdr>
        <w:top w:val="none" w:sz="0" w:space="0" w:color="auto"/>
        <w:left w:val="none" w:sz="0" w:space="0" w:color="auto"/>
        <w:bottom w:val="none" w:sz="0" w:space="0" w:color="auto"/>
        <w:right w:val="none" w:sz="0" w:space="0" w:color="auto"/>
      </w:divBdr>
    </w:div>
    <w:div w:id="2069331921">
      <w:bodyDiv w:val="1"/>
      <w:marLeft w:val="0"/>
      <w:marRight w:val="0"/>
      <w:marTop w:val="0"/>
      <w:marBottom w:val="0"/>
      <w:divBdr>
        <w:top w:val="none" w:sz="0" w:space="0" w:color="auto"/>
        <w:left w:val="none" w:sz="0" w:space="0" w:color="auto"/>
        <w:bottom w:val="none" w:sz="0" w:space="0" w:color="auto"/>
        <w:right w:val="none" w:sz="0" w:space="0" w:color="auto"/>
      </w:divBdr>
    </w:div>
    <w:div w:id="2072070191">
      <w:bodyDiv w:val="1"/>
      <w:marLeft w:val="0"/>
      <w:marRight w:val="0"/>
      <w:marTop w:val="0"/>
      <w:marBottom w:val="0"/>
      <w:divBdr>
        <w:top w:val="none" w:sz="0" w:space="0" w:color="auto"/>
        <w:left w:val="none" w:sz="0" w:space="0" w:color="auto"/>
        <w:bottom w:val="none" w:sz="0" w:space="0" w:color="auto"/>
        <w:right w:val="none" w:sz="0" w:space="0" w:color="auto"/>
      </w:divBdr>
    </w:div>
    <w:div w:id="2075546080">
      <w:bodyDiv w:val="1"/>
      <w:marLeft w:val="0"/>
      <w:marRight w:val="0"/>
      <w:marTop w:val="0"/>
      <w:marBottom w:val="0"/>
      <w:divBdr>
        <w:top w:val="none" w:sz="0" w:space="0" w:color="auto"/>
        <w:left w:val="none" w:sz="0" w:space="0" w:color="auto"/>
        <w:bottom w:val="none" w:sz="0" w:space="0" w:color="auto"/>
        <w:right w:val="none" w:sz="0" w:space="0" w:color="auto"/>
      </w:divBdr>
    </w:div>
    <w:div w:id="2081363664">
      <w:bodyDiv w:val="1"/>
      <w:marLeft w:val="0"/>
      <w:marRight w:val="0"/>
      <w:marTop w:val="0"/>
      <w:marBottom w:val="0"/>
      <w:divBdr>
        <w:top w:val="none" w:sz="0" w:space="0" w:color="auto"/>
        <w:left w:val="none" w:sz="0" w:space="0" w:color="auto"/>
        <w:bottom w:val="none" w:sz="0" w:space="0" w:color="auto"/>
        <w:right w:val="none" w:sz="0" w:space="0" w:color="auto"/>
      </w:divBdr>
    </w:div>
    <w:div w:id="2081980240">
      <w:bodyDiv w:val="1"/>
      <w:marLeft w:val="0"/>
      <w:marRight w:val="0"/>
      <w:marTop w:val="0"/>
      <w:marBottom w:val="0"/>
      <w:divBdr>
        <w:top w:val="none" w:sz="0" w:space="0" w:color="auto"/>
        <w:left w:val="none" w:sz="0" w:space="0" w:color="auto"/>
        <w:bottom w:val="none" w:sz="0" w:space="0" w:color="auto"/>
        <w:right w:val="none" w:sz="0" w:space="0" w:color="auto"/>
      </w:divBdr>
    </w:div>
    <w:div w:id="2087223155">
      <w:bodyDiv w:val="1"/>
      <w:marLeft w:val="0"/>
      <w:marRight w:val="0"/>
      <w:marTop w:val="0"/>
      <w:marBottom w:val="0"/>
      <w:divBdr>
        <w:top w:val="none" w:sz="0" w:space="0" w:color="auto"/>
        <w:left w:val="none" w:sz="0" w:space="0" w:color="auto"/>
        <w:bottom w:val="none" w:sz="0" w:space="0" w:color="auto"/>
        <w:right w:val="none" w:sz="0" w:space="0" w:color="auto"/>
      </w:divBdr>
    </w:div>
    <w:div w:id="2087416252">
      <w:bodyDiv w:val="1"/>
      <w:marLeft w:val="0"/>
      <w:marRight w:val="0"/>
      <w:marTop w:val="0"/>
      <w:marBottom w:val="0"/>
      <w:divBdr>
        <w:top w:val="none" w:sz="0" w:space="0" w:color="auto"/>
        <w:left w:val="none" w:sz="0" w:space="0" w:color="auto"/>
        <w:bottom w:val="none" w:sz="0" w:space="0" w:color="auto"/>
        <w:right w:val="none" w:sz="0" w:space="0" w:color="auto"/>
      </w:divBdr>
    </w:div>
    <w:div w:id="2091536526">
      <w:bodyDiv w:val="1"/>
      <w:marLeft w:val="0"/>
      <w:marRight w:val="0"/>
      <w:marTop w:val="0"/>
      <w:marBottom w:val="0"/>
      <w:divBdr>
        <w:top w:val="none" w:sz="0" w:space="0" w:color="auto"/>
        <w:left w:val="none" w:sz="0" w:space="0" w:color="auto"/>
        <w:bottom w:val="none" w:sz="0" w:space="0" w:color="auto"/>
        <w:right w:val="none" w:sz="0" w:space="0" w:color="auto"/>
      </w:divBdr>
    </w:div>
    <w:div w:id="2092389099">
      <w:bodyDiv w:val="1"/>
      <w:marLeft w:val="0"/>
      <w:marRight w:val="0"/>
      <w:marTop w:val="0"/>
      <w:marBottom w:val="0"/>
      <w:divBdr>
        <w:top w:val="none" w:sz="0" w:space="0" w:color="auto"/>
        <w:left w:val="none" w:sz="0" w:space="0" w:color="auto"/>
        <w:bottom w:val="none" w:sz="0" w:space="0" w:color="auto"/>
        <w:right w:val="none" w:sz="0" w:space="0" w:color="auto"/>
      </w:divBdr>
    </w:div>
    <w:div w:id="2097365048">
      <w:bodyDiv w:val="1"/>
      <w:marLeft w:val="0"/>
      <w:marRight w:val="0"/>
      <w:marTop w:val="0"/>
      <w:marBottom w:val="0"/>
      <w:divBdr>
        <w:top w:val="none" w:sz="0" w:space="0" w:color="auto"/>
        <w:left w:val="none" w:sz="0" w:space="0" w:color="auto"/>
        <w:bottom w:val="none" w:sz="0" w:space="0" w:color="auto"/>
        <w:right w:val="none" w:sz="0" w:space="0" w:color="auto"/>
      </w:divBdr>
    </w:div>
    <w:div w:id="2097902118">
      <w:bodyDiv w:val="1"/>
      <w:marLeft w:val="0"/>
      <w:marRight w:val="0"/>
      <w:marTop w:val="0"/>
      <w:marBottom w:val="0"/>
      <w:divBdr>
        <w:top w:val="none" w:sz="0" w:space="0" w:color="auto"/>
        <w:left w:val="none" w:sz="0" w:space="0" w:color="auto"/>
        <w:bottom w:val="none" w:sz="0" w:space="0" w:color="auto"/>
        <w:right w:val="none" w:sz="0" w:space="0" w:color="auto"/>
      </w:divBdr>
    </w:div>
    <w:div w:id="2098742186">
      <w:bodyDiv w:val="1"/>
      <w:marLeft w:val="0"/>
      <w:marRight w:val="0"/>
      <w:marTop w:val="0"/>
      <w:marBottom w:val="0"/>
      <w:divBdr>
        <w:top w:val="none" w:sz="0" w:space="0" w:color="auto"/>
        <w:left w:val="none" w:sz="0" w:space="0" w:color="auto"/>
        <w:bottom w:val="none" w:sz="0" w:space="0" w:color="auto"/>
        <w:right w:val="none" w:sz="0" w:space="0" w:color="auto"/>
      </w:divBdr>
    </w:div>
    <w:div w:id="2101875364">
      <w:bodyDiv w:val="1"/>
      <w:marLeft w:val="0"/>
      <w:marRight w:val="0"/>
      <w:marTop w:val="0"/>
      <w:marBottom w:val="0"/>
      <w:divBdr>
        <w:top w:val="none" w:sz="0" w:space="0" w:color="auto"/>
        <w:left w:val="none" w:sz="0" w:space="0" w:color="auto"/>
        <w:bottom w:val="none" w:sz="0" w:space="0" w:color="auto"/>
        <w:right w:val="none" w:sz="0" w:space="0" w:color="auto"/>
      </w:divBdr>
    </w:div>
    <w:div w:id="2107386330">
      <w:bodyDiv w:val="1"/>
      <w:marLeft w:val="0"/>
      <w:marRight w:val="0"/>
      <w:marTop w:val="0"/>
      <w:marBottom w:val="0"/>
      <w:divBdr>
        <w:top w:val="none" w:sz="0" w:space="0" w:color="auto"/>
        <w:left w:val="none" w:sz="0" w:space="0" w:color="auto"/>
        <w:bottom w:val="none" w:sz="0" w:space="0" w:color="auto"/>
        <w:right w:val="none" w:sz="0" w:space="0" w:color="auto"/>
      </w:divBdr>
    </w:div>
    <w:div w:id="2108233132">
      <w:bodyDiv w:val="1"/>
      <w:marLeft w:val="0"/>
      <w:marRight w:val="0"/>
      <w:marTop w:val="0"/>
      <w:marBottom w:val="0"/>
      <w:divBdr>
        <w:top w:val="none" w:sz="0" w:space="0" w:color="auto"/>
        <w:left w:val="none" w:sz="0" w:space="0" w:color="auto"/>
        <w:bottom w:val="none" w:sz="0" w:space="0" w:color="auto"/>
        <w:right w:val="none" w:sz="0" w:space="0" w:color="auto"/>
      </w:divBdr>
    </w:div>
    <w:div w:id="2111272561">
      <w:bodyDiv w:val="1"/>
      <w:marLeft w:val="0"/>
      <w:marRight w:val="0"/>
      <w:marTop w:val="0"/>
      <w:marBottom w:val="0"/>
      <w:divBdr>
        <w:top w:val="none" w:sz="0" w:space="0" w:color="auto"/>
        <w:left w:val="none" w:sz="0" w:space="0" w:color="auto"/>
        <w:bottom w:val="none" w:sz="0" w:space="0" w:color="auto"/>
        <w:right w:val="none" w:sz="0" w:space="0" w:color="auto"/>
      </w:divBdr>
    </w:div>
    <w:div w:id="2112964968">
      <w:bodyDiv w:val="1"/>
      <w:marLeft w:val="0"/>
      <w:marRight w:val="0"/>
      <w:marTop w:val="0"/>
      <w:marBottom w:val="0"/>
      <w:divBdr>
        <w:top w:val="none" w:sz="0" w:space="0" w:color="auto"/>
        <w:left w:val="none" w:sz="0" w:space="0" w:color="auto"/>
        <w:bottom w:val="none" w:sz="0" w:space="0" w:color="auto"/>
        <w:right w:val="none" w:sz="0" w:space="0" w:color="auto"/>
      </w:divBdr>
    </w:div>
    <w:div w:id="2116558871">
      <w:bodyDiv w:val="1"/>
      <w:marLeft w:val="0"/>
      <w:marRight w:val="0"/>
      <w:marTop w:val="0"/>
      <w:marBottom w:val="0"/>
      <w:divBdr>
        <w:top w:val="none" w:sz="0" w:space="0" w:color="auto"/>
        <w:left w:val="none" w:sz="0" w:space="0" w:color="auto"/>
        <w:bottom w:val="none" w:sz="0" w:space="0" w:color="auto"/>
        <w:right w:val="none" w:sz="0" w:space="0" w:color="auto"/>
      </w:divBdr>
    </w:div>
    <w:div w:id="2117677784">
      <w:bodyDiv w:val="1"/>
      <w:marLeft w:val="0"/>
      <w:marRight w:val="0"/>
      <w:marTop w:val="0"/>
      <w:marBottom w:val="0"/>
      <w:divBdr>
        <w:top w:val="none" w:sz="0" w:space="0" w:color="auto"/>
        <w:left w:val="none" w:sz="0" w:space="0" w:color="auto"/>
        <w:bottom w:val="none" w:sz="0" w:space="0" w:color="auto"/>
        <w:right w:val="none" w:sz="0" w:space="0" w:color="auto"/>
      </w:divBdr>
    </w:div>
    <w:div w:id="2118135397">
      <w:bodyDiv w:val="1"/>
      <w:marLeft w:val="0"/>
      <w:marRight w:val="0"/>
      <w:marTop w:val="0"/>
      <w:marBottom w:val="0"/>
      <w:divBdr>
        <w:top w:val="none" w:sz="0" w:space="0" w:color="auto"/>
        <w:left w:val="none" w:sz="0" w:space="0" w:color="auto"/>
        <w:bottom w:val="none" w:sz="0" w:space="0" w:color="auto"/>
        <w:right w:val="none" w:sz="0" w:space="0" w:color="auto"/>
      </w:divBdr>
    </w:div>
    <w:div w:id="2118258682">
      <w:bodyDiv w:val="1"/>
      <w:marLeft w:val="0"/>
      <w:marRight w:val="0"/>
      <w:marTop w:val="0"/>
      <w:marBottom w:val="0"/>
      <w:divBdr>
        <w:top w:val="none" w:sz="0" w:space="0" w:color="auto"/>
        <w:left w:val="none" w:sz="0" w:space="0" w:color="auto"/>
        <w:bottom w:val="none" w:sz="0" w:space="0" w:color="auto"/>
        <w:right w:val="none" w:sz="0" w:space="0" w:color="auto"/>
      </w:divBdr>
    </w:div>
    <w:div w:id="2118793154">
      <w:bodyDiv w:val="1"/>
      <w:marLeft w:val="0"/>
      <w:marRight w:val="0"/>
      <w:marTop w:val="0"/>
      <w:marBottom w:val="0"/>
      <w:divBdr>
        <w:top w:val="none" w:sz="0" w:space="0" w:color="auto"/>
        <w:left w:val="none" w:sz="0" w:space="0" w:color="auto"/>
        <w:bottom w:val="none" w:sz="0" w:space="0" w:color="auto"/>
        <w:right w:val="none" w:sz="0" w:space="0" w:color="auto"/>
      </w:divBdr>
    </w:div>
    <w:div w:id="2119330891">
      <w:bodyDiv w:val="1"/>
      <w:marLeft w:val="0"/>
      <w:marRight w:val="0"/>
      <w:marTop w:val="0"/>
      <w:marBottom w:val="0"/>
      <w:divBdr>
        <w:top w:val="none" w:sz="0" w:space="0" w:color="auto"/>
        <w:left w:val="none" w:sz="0" w:space="0" w:color="auto"/>
        <w:bottom w:val="none" w:sz="0" w:space="0" w:color="auto"/>
        <w:right w:val="none" w:sz="0" w:space="0" w:color="auto"/>
      </w:divBdr>
    </w:div>
    <w:div w:id="2122340231">
      <w:bodyDiv w:val="1"/>
      <w:marLeft w:val="0"/>
      <w:marRight w:val="0"/>
      <w:marTop w:val="0"/>
      <w:marBottom w:val="0"/>
      <w:divBdr>
        <w:top w:val="none" w:sz="0" w:space="0" w:color="auto"/>
        <w:left w:val="none" w:sz="0" w:space="0" w:color="auto"/>
        <w:bottom w:val="none" w:sz="0" w:space="0" w:color="auto"/>
        <w:right w:val="none" w:sz="0" w:space="0" w:color="auto"/>
      </w:divBdr>
    </w:div>
    <w:div w:id="2122842622">
      <w:bodyDiv w:val="1"/>
      <w:marLeft w:val="0"/>
      <w:marRight w:val="0"/>
      <w:marTop w:val="0"/>
      <w:marBottom w:val="0"/>
      <w:divBdr>
        <w:top w:val="none" w:sz="0" w:space="0" w:color="auto"/>
        <w:left w:val="none" w:sz="0" w:space="0" w:color="auto"/>
        <w:bottom w:val="none" w:sz="0" w:space="0" w:color="auto"/>
        <w:right w:val="none" w:sz="0" w:space="0" w:color="auto"/>
      </w:divBdr>
    </w:div>
    <w:div w:id="2122988061">
      <w:bodyDiv w:val="1"/>
      <w:marLeft w:val="0"/>
      <w:marRight w:val="0"/>
      <w:marTop w:val="0"/>
      <w:marBottom w:val="0"/>
      <w:divBdr>
        <w:top w:val="none" w:sz="0" w:space="0" w:color="auto"/>
        <w:left w:val="none" w:sz="0" w:space="0" w:color="auto"/>
        <w:bottom w:val="none" w:sz="0" w:space="0" w:color="auto"/>
        <w:right w:val="none" w:sz="0" w:space="0" w:color="auto"/>
      </w:divBdr>
    </w:div>
    <w:div w:id="2124224124">
      <w:bodyDiv w:val="1"/>
      <w:marLeft w:val="0"/>
      <w:marRight w:val="0"/>
      <w:marTop w:val="0"/>
      <w:marBottom w:val="0"/>
      <w:divBdr>
        <w:top w:val="none" w:sz="0" w:space="0" w:color="auto"/>
        <w:left w:val="none" w:sz="0" w:space="0" w:color="auto"/>
        <w:bottom w:val="none" w:sz="0" w:space="0" w:color="auto"/>
        <w:right w:val="none" w:sz="0" w:space="0" w:color="auto"/>
      </w:divBdr>
    </w:div>
    <w:div w:id="2124760698">
      <w:bodyDiv w:val="1"/>
      <w:marLeft w:val="0"/>
      <w:marRight w:val="0"/>
      <w:marTop w:val="0"/>
      <w:marBottom w:val="0"/>
      <w:divBdr>
        <w:top w:val="none" w:sz="0" w:space="0" w:color="auto"/>
        <w:left w:val="none" w:sz="0" w:space="0" w:color="auto"/>
        <w:bottom w:val="none" w:sz="0" w:space="0" w:color="auto"/>
        <w:right w:val="none" w:sz="0" w:space="0" w:color="auto"/>
      </w:divBdr>
    </w:div>
    <w:div w:id="2128544438">
      <w:bodyDiv w:val="1"/>
      <w:marLeft w:val="0"/>
      <w:marRight w:val="0"/>
      <w:marTop w:val="0"/>
      <w:marBottom w:val="0"/>
      <w:divBdr>
        <w:top w:val="none" w:sz="0" w:space="0" w:color="auto"/>
        <w:left w:val="none" w:sz="0" w:space="0" w:color="auto"/>
        <w:bottom w:val="none" w:sz="0" w:space="0" w:color="auto"/>
        <w:right w:val="none" w:sz="0" w:space="0" w:color="auto"/>
      </w:divBdr>
    </w:div>
    <w:div w:id="2129280091">
      <w:bodyDiv w:val="1"/>
      <w:marLeft w:val="0"/>
      <w:marRight w:val="0"/>
      <w:marTop w:val="0"/>
      <w:marBottom w:val="0"/>
      <w:divBdr>
        <w:top w:val="none" w:sz="0" w:space="0" w:color="auto"/>
        <w:left w:val="none" w:sz="0" w:space="0" w:color="auto"/>
        <w:bottom w:val="none" w:sz="0" w:space="0" w:color="auto"/>
        <w:right w:val="none" w:sz="0" w:space="0" w:color="auto"/>
      </w:divBdr>
    </w:div>
    <w:div w:id="2129736134">
      <w:bodyDiv w:val="1"/>
      <w:marLeft w:val="0"/>
      <w:marRight w:val="0"/>
      <w:marTop w:val="0"/>
      <w:marBottom w:val="0"/>
      <w:divBdr>
        <w:top w:val="none" w:sz="0" w:space="0" w:color="auto"/>
        <w:left w:val="none" w:sz="0" w:space="0" w:color="auto"/>
        <w:bottom w:val="none" w:sz="0" w:space="0" w:color="auto"/>
        <w:right w:val="none" w:sz="0" w:space="0" w:color="auto"/>
      </w:divBdr>
    </w:div>
    <w:div w:id="2130931556">
      <w:bodyDiv w:val="1"/>
      <w:marLeft w:val="0"/>
      <w:marRight w:val="0"/>
      <w:marTop w:val="0"/>
      <w:marBottom w:val="0"/>
      <w:divBdr>
        <w:top w:val="none" w:sz="0" w:space="0" w:color="auto"/>
        <w:left w:val="none" w:sz="0" w:space="0" w:color="auto"/>
        <w:bottom w:val="none" w:sz="0" w:space="0" w:color="auto"/>
        <w:right w:val="none" w:sz="0" w:space="0" w:color="auto"/>
      </w:divBdr>
    </w:div>
    <w:div w:id="2131702587">
      <w:bodyDiv w:val="1"/>
      <w:marLeft w:val="0"/>
      <w:marRight w:val="0"/>
      <w:marTop w:val="0"/>
      <w:marBottom w:val="0"/>
      <w:divBdr>
        <w:top w:val="none" w:sz="0" w:space="0" w:color="auto"/>
        <w:left w:val="none" w:sz="0" w:space="0" w:color="auto"/>
        <w:bottom w:val="none" w:sz="0" w:space="0" w:color="auto"/>
        <w:right w:val="none" w:sz="0" w:space="0" w:color="auto"/>
      </w:divBdr>
    </w:div>
    <w:div w:id="2132894913">
      <w:bodyDiv w:val="1"/>
      <w:marLeft w:val="0"/>
      <w:marRight w:val="0"/>
      <w:marTop w:val="0"/>
      <w:marBottom w:val="0"/>
      <w:divBdr>
        <w:top w:val="none" w:sz="0" w:space="0" w:color="auto"/>
        <w:left w:val="none" w:sz="0" w:space="0" w:color="auto"/>
        <w:bottom w:val="none" w:sz="0" w:space="0" w:color="auto"/>
        <w:right w:val="none" w:sz="0" w:space="0" w:color="auto"/>
      </w:divBdr>
    </w:div>
    <w:div w:id="2133283293">
      <w:bodyDiv w:val="1"/>
      <w:marLeft w:val="0"/>
      <w:marRight w:val="0"/>
      <w:marTop w:val="0"/>
      <w:marBottom w:val="0"/>
      <w:divBdr>
        <w:top w:val="none" w:sz="0" w:space="0" w:color="auto"/>
        <w:left w:val="none" w:sz="0" w:space="0" w:color="auto"/>
        <w:bottom w:val="none" w:sz="0" w:space="0" w:color="auto"/>
        <w:right w:val="none" w:sz="0" w:space="0" w:color="auto"/>
      </w:divBdr>
    </w:div>
    <w:div w:id="2136364082">
      <w:bodyDiv w:val="1"/>
      <w:marLeft w:val="0"/>
      <w:marRight w:val="0"/>
      <w:marTop w:val="0"/>
      <w:marBottom w:val="0"/>
      <w:divBdr>
        <w:top w:val="none" w:sz="0" w:space="0" w:color="auto"/>
        <w:left w:val="none" w:sz="0" w:space="0" w:color="auto"/>
        <w:bottom w:val="none" w:sz="0" w:space="0" w:color="auto"/>
        <w:right w:val="none" w:sz="0" w:space="0" w:color="auto"/>
      </w:divBdr>
    </w:div>
    <w:div w:id="2137215775">
      <w:bodyDiv w:val="1"/>
      <w:marLeft w:val="0"/>
      <w:marRight w:val="0"/>
      <w:marTop w:val="0"/>
      <w:marBottom w:val="0"/>
      <w:divBdr>
        <w:top w:val="none" w:sz="0" w:space="0" w:color="auto"/>
        <w:left w:val="none" w:sz="0" w:space="0" w:color="auto"/>
        <w:bottom w:val="none" w:sz="0" w:space="0" w:color="auto"/>
        <w:right w:val="none" w:sz="0" w:space="0" w:color="auto"/>
      </w:divBdr>
    </w:div>
    <w:div w:id="214561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Denise Fitzsimmons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Dav171</b:Tag>
    <b:SourceType>BookSection</b:SourceType>
    <b:Guid>{FD9E37BF-BC6E-4844-977C-D76890D3B7C3}</b:Guid>
    <b:Title>Variation, Breach and Termination of the Contract of Employment </b:Title>
    <b:Year>2017</b:Year>
    <b:Author>
      <b:Author>
        <b:NameList>
          <b:Person>
            <b:Last>Sargent</b:Last>
            <b:First>David</b:First>
            <b:Middle>Lewis and Malcom</b:Middle>
          </b:Person>
        </b:NameList>
      </b:Author>
    </b:Author>
    <b:BookTitle>Employment Law: The Essentials </b:BookTitle>
    <b:Pages>210, 211</b:Pages>
    <b:City>London </b:City>
    <b:Publisher>CIPD</b:Publisher>
    <b:RefOrder>8</b:RefOrder>
  </b:Source>
  <b:Source>
    <b:Tag>Gov21</b:Tag>
    <b:SourceType>InternetSite</b:SourceType>
    <b:Guid>{C2A88B05-38AD-4528-B0A0-DD59C8C30C29}</b:Guid>
    <b:Author>
      <b:Author>
        <b:NameList>
          <b:Person>
            <b:Last>Gov.uk</b:Last>
          </b:Person>
        </b:NameList>
      </b:Author>
    </b:Author>
    <b:Title>Make a claim to an employment tribunal</b:Title>
    <b:YearAccessed>2021</b:YearAccessed>
    <b:MonthAccessed>April</b:MonthAccessed>
    <b:DayAccessed>17</b:DayAccessed>
    <b:URL>https://www.gov.uk/employment-tribunals/after-you-make-a-claim</b:URL>
    <b:Year>2021</b:Year>
    <b:RefOrder>9</b:RefOrder>
  </b:Source>
  <b:Source>
    <b:Tag>ACA21</b:Tag>
    <b:SourceType>InternetSite</b:SourceType>
    <b:Guid>{1273186B-1486-4136-A379-D92B23343DD9}</b:Guid>
    <b:Author>
      <b:Author>
        <b:NameList>
          <b:Person>
            <b:Last>ACAS</b:Last>
          </b:Person>
        </b:NameList>
      </b:Author>
    </b:Author>
    <b:Title>Dismissals</b:Title>
    <b:Year>2021</b:Year>
    <b:YearAccessed>2021</b:YearAccessed>
    <b:MonthAccessed>April</b:MonthAccessed>
    <b:DayAccessed>27</b:DayAccessed>
    <b:URL>https://www.acas.org.uk/dismissals/unfair-dismissal#:~:text=If%20they%27ve%20been%20dismissed%20for%20an%20%27automatically%20unfair%27,first%20that%20they%20want%20to%20make%20a%20claim.</b:URL>
    <b:RefOrder>2</b:RefOrder>
  </b:Source>
  <b:Source>
    <b:Tag>CIP206</b:Tag>
    <b:SourceType>InternetSite</b:SourceType>
    <b:Guid>{B372BE70-77F8-46E4-B48D-91D94853FFB4}</b:Guid>
    <b:Author>
      <b:Author>
        <b:NameList>
          <b:Person>
            <b:Last>CIPD</b:Last>
          </b:Person>
        </b:NameList>
      </b:Author>
    </b:Author>
    <b:Title>Wrongful dismissal Q&amp;As</b:Title>
    <b:Year>2020</b:Year>
    <b:YearAccessed>2021</b:YearAccessed>
    <b:MonthAccessed>April </b:MonthAccessed>
    <b:DayAccessed>27</b:DayAccessed>
    <b:URL>https://www.cipd.co.uk/knowledge/fundamentals/emp-law/dismissal/wrongful-dismissal-questions#:~:text=Unfair%20dismissal%20is%20based%20on%20more%20arbitrary%20concepts,happen%20without%20there%20being%20a%20wrongful%20dismissal%20claim.</b:URL>
    <b:RefOrder>10</b:RefOrder>
  </b:Source>
  <b:Source>
    <b:Tag>Gov211</b:Tag>
    <b:SourceType>InternetSite</b:SourceType>
    <b:Guid>{3619B80D-8B72-4AF2-AAC9-5AA3A1467FAE}</b:Guid>
    <b:Author>
      <b:Author>
        <b:NameList>
          <b:Person>
            <b:Last>Gov.uk</b:Last>
          </b:Person>
        </b:NameList>
      </b:Author>
    </b:Author>
    <b:Title>Dismissing Staff </b:Title>
    <b:Year>2021</b:Year>
    <b:YearAccessed>2021</b:YearAccessed>
    <b:MonthAccessed>April </b:MonthAccessed>
    <b:DayAccessed>29</b:DayAccessed>
    <b:URL>https://www.gov.uk/dismiss-staff/eligibility-to-claim-unfair-dismissal</b:URL>
    <b:RefOrder>11</b:RefOrder>
  </b:Source>
  <b:Source>
    <b:Tag>ACA15</b:Tag>
    <b:SourceType>InternetSite</b:SourceType>
    <b:Guid>{0C2CF5A0-A883-4DDF-BA0A-67AB5707EC37}</b:Guid>
    <b:Author>
      <b:Author>
        <b:NameList>
          <b:Person>
            <b:Last>ACAS</b:Last>
          </b:Person>
        </b:NameList>
      </b:Author>
    </b:Author>
    <b:Title>Code of Practice on disciplinary and grievance procedures</b:Title>
    <b:Year>2015</b:Year>
    <b:YearAccessed>2021</b:YearAccessed>
    <b:MonthAccessed>April</b:MonthAccessed>
    <b:DayAccessed>29</b:DayAccessed>
    <b:URL>https://www.acas.org.uk/acas-code-of-practice-for-disciplinary-and-grievance-procedures/html</b:URL>
    <b:RefOrder>1</b:RefOrder>
  </b:Source>
  <b:Source>
    <b:Tag>Col90</b:Tag>
    <b:SourceType>JournalArticle</b:SourceType>
    <b:Guid>{9A9243BE-3C62-4EDF-B89C-33C0DD44BD24}</b:Guid>
    <b:Author>
      <b:Author>
        <b:NameList xmlns:msxsl="urn:schemas-microsoft-com:xslt" xmlns:b="http://schemas.openxmlformats.org/officeDocument/2006/bibliography">
          <b:Person>
            <b:Last>Collins</b:Last>
            <b:First>Hugh</b:First>
            <b:Middle/>
          </b:Person>
        </b:NameList>
      </b:Author>
    </b:Author>
    <b:Title>UNFAIR DISMISSAL Procedural Fairness after Polkey</b:Title>
    <b:JournalName>Industrial Law Journal</b:JournalName>
    <b:City/>
    <b:Year>1990</b:Year>
    <b:Month/>
    <b:Day/>
    <b:Pages>39-43</b:Pages>
    <b:Publisher/>
    <b:Volume>19</b:Volume>
    <b:Issue>1</b:Issue>
    <b:ShortTitle/>
    <b:StandardNumber/>
    <b:Comments/>
    <b:Medium/>
    <b:YearAccessed>2021</b:YearAccessed>
    <b:MonthAccessed>4</b:MonthAccessed>
    <b:DayAccessed>29</b:DayAccessed>
    <b:URL>https://academic.oup.com/ilj/article/19/1/39/722941</b:URL>
    <b:DOI/>
    <b:RefOrder>12</b:RefOrder>
  </b:Source>
  <b:Source>
    <b:Tag>CIP213</b:Tag>
    <b:SourceType>InternetSite</b:SourceType>
    <b:Guid>{8FFDE444-F87E-4F8C-95BA-1E46C4AA420C}</b:Guid>
    <b:Title>Statutory rates and compensation limits</b:Title>
    <b:Year>2021</b:Year>
    <b:Author>
      <b:Author>
        <b:NameList>
          <b:Person>
            <b:Last>CIPD</b:Last>
          </b:Person>
        </b:NameList>
      </b:Author>
    </b:Author>
    <b:YearAccessed>2021</b:YearAccessed>
    <b:MonthAccessed>May </b:MonthAccessed>
    <b:DayAccessed>2</b:DayAccessed>
    <b:URL>https://www.cipd.co.uk/knowledge/fundamentals/emp-law/about/statutory-rates#gref</b:URL>
    <b:RefOrder>13</b:RefOrder>
  </b:Source>
  <b:Source>
    <b:Tag>Gov212</b:Tag>
    <b:SourceType>InternetSite</b:SourceType>
    <b:Guid>{DC7D466D-C011-44AB-A18C-A0D53E40EF90}</b:Guid>
    <b:Author>
      <b:Author>
        <b:NameList>
          <b:Person>
            <b:Last>Gov.uk</b:Last>
          </b:Person>
        </b:NameList>
      </b:Author>
    </b:Author>
    <b:Title>Calculate your statutory redundancy pay</b:Title>
    <b:Year>2021</b:Year>
    <b:YearAccessed>2021</b:YearAccessed>
    <b:MonthAccessed>April </b:MonthAccessed>
    <b:DayAccessed>3</b:DayAccessed>
    <b:URL>https://www.gov.uk/calculate-your-redundancy-pay/y/2021-05-02/40/5.0/500.0</b:URL>
    <b:RefOrder>14</b:RefOrder>
  </b:Source>
  <b:Source>
    <b:Tag>CIP214</b:Tag>
    <b:SourceType>InternetSite</b:SourceType>
    <b:Guid>{00C0A0E7-37E0-4FE5-9C67-2E63D433EBA2}</b:Guid>
    <b:Author>
      <b:Author>
        <b:NameList>
          <b:Person>
            <b:Last>CIPD</b:Last>
          </b:Person>
        </b:NameList>
      </b:Author>
    </b:Author>
    <b:Title>The role of employment tribunals</b:Title>
    <b:Year>2021</b:Year>
    <b:YearAccessed>2021</b:YearAccessed>
    <b:MonthAccessed>April </b:MonthAccessed>
    <b:DayAccessed>23</b:DayAccessed>
    <b:URL>https://www.cipd.co.uk/knowledge/fundamentals/emp-law/tribunals/factsheet</b:URL>
    <b:RefOrder>15</b:RefOrder>
  </b:Source>
  <b:Source>
    <b:Tag>ACA14</b:Tag>
    <b:SourceType>InternetSite</b:SourceType>
    <b:Guid>{65B88C2E-2977-4704-97E4-933F8B887543}</b:Guid>
    <b:Title>Code of Practice on handling in a reasonable manner requests to work flexibly</b:Title>
    <b:Year>2014</b:Year>
    <b:Author>
      <b:Author>
        <b:NameList>
          <b:Person>
            <b:Last>ACAS</b:Last>
          </b:Person>
        </b:NameList>
      </b:Author>
    </b:Author>
    <b:YearAccessed>2021</b:YearAccessed>
    <b:MonthAccessed>April</b:MonthAccessed>
    <b:DayAccessed>14</b:DayAccessed>
    <b:URL>https://www.acas.org.uk/acas-code-of-practice-on-flexible-working-requests/html</b:URL>
    <b:RefOrder>5</b:RefOrder>
  </b:Source>
  <b:Source>
    <b:Tag>Gov213</b:Tag>
    <b:SourceType>InternetSite</b:SourceType>
    <b:Guid>{73FFA54C-BBFF-4949-9D73-98199C998782}</b:Guid>
    <b:Author>
      <b:Author>
        <b:NameList>
          <b:Person>
            <b:Last>Gov.uk</b:Last>
          </b:Person>
        </b:NameList>
      </b:Author>
    </b:Author>
    <b:Title>Flexible working</b:Title>
    <b:Year>2021</b:Year>
    <b:YearAccessed>2021</b:YearAccessed>
    <b:MonthAccessed>April</b:MonthAccessed>
    <b:DayAccessed>13</b:DayAccessed>
    <b:URL>https://www.gov.uk/flexible-working</b:URL>
    <b:RefOrder>16</b:RefOrder>
  </b:Source>
  <b:Source>
    <b:Tag>Gov14</b:Tag>
    <b:SourceType>InternetSite</b:SourceType>
    <b:Guid>{FB2E3338-147F-4482-8E34-CBD133570DFA}</b:Guid>
    <b:Author>
      <b:Author>
        <b:NameList>
          <b:Person>
            <b:Last>Gov.uk</b:Last>
          </b:Person>
        </b:NameList>
      </b:Author>
    </b:Author>
    <b:Title>Right to request flexible working: application form</b:Title>
    <b:Year>2014</b:Year>
    <b:YearAccessed>2021</b:YearAccessed>
    <b:MonthAccessed>April</b:MonthAccessed>
    <b:DayAccessed>12</b:DayAccessed>
    <b:URL>https://www.gov.uk/government/publications/the-right-to-request-flexible-working-form</b:URL>
    <b:RefOrder>17</b:RefOrder>
  </b:Source>
  <b:Source>
    <b:Tag>CIP215</b:Tag>
    <b:SourceType>InternetSite</b:SourceType>
    <b:Guid>{B3C99D09-3BBB-4312-83C3-77843240004B}</b:Guid>
    <b:Author>
      <b:Author>
        <b:NameList>
          <b:Person>
            <b:Last>CIPD</b:Last>
          </b:Person>
        </b:NameList>
      </b:Author>
    </b:Author>
    <b:Title>Case law on requesting flexible working</b:Title>
    <b:Year>2021</b:Year>
    <b:YearAccessed>2021</b:YearAccessed>
    <b:MonthAccessed>April</b:MonthAccessed>
    <b:DayAccessed>4</b:DayAccessed>
    <b:URL>https://www.cipd.co.uk/knowledge/fundamentals/relations/flexible-working/case-law-on-requesting-flexible-working</b:URL>
    <b:RefOrder>18</b:RefOrder>
  </b:Source>
  <b:Source>
    <b:Tag>ICO21</b:Tag>
    <b:SourceType>InternetSite</b:SourceType>
    <b:Guid>{7B5B872A-D12A-46CC-A119-7ECE32482D47}</b:Guid>
    <b:Author>
      <b:Author>
        <b:Corporate>ICO</b:Corporate>
      </b:Author>
    </b:Author>
    <b:Title>Report a Breach</b:Title>
    <b:Year>2021</b:Year>
    <b:YearAccessed>2021</b:YearAccessed>
    <b:MonthAccessed>April</b:MonthAccessed>
    <b:DayAccessed>2</b:DayAccessed>
    <b:URL>https://ico.org.uk/for-organisations/report-a-breach/</b:URL>
    <b:RefOrder>19</b:RefOrder>
  </b:Source>
  <b:Source>
    <b:Tag>ICO211</b:Tag>
    <b:SourceType>InternetSite</b:SourceType>
    <b:Guid>{AE5D7F4E-7112-4587-9098-7367C6348473}</b:Guid>
    <b:Author>
      <b:Author>
        <b:Corporate>ICO</b:Corporate>
      </b:Author>
    </b:Author>
    <b:Title>Penalities</b:Title>
    <b:Year>2021</b:Year>
    <b:YearAccessed>2021</b:YearAccessed>
    <b:MonthAccessed>April</b:MonthAccessed>
    <b:DayAccessed>4</b:DayAccessed>
    <b:URL>https://ico.org.uk/for-organisations/guide-to-data-protection/guide-to-law-enforcement-processing/penalties/</b:URL>
    <b:RefOrder>20</b:RefOrder>
  </b:Source>
  <b:Source>
    <b:Tag>CIP207</b:Tag>
    <b:SourceType>InternetSite</b:SourceType>
    <b:Guid>{CF289645-918A-4FA6-B8FD-3C4DE620C407}</b:Guid>
    <b:Author>
      <b:Author>
        <b:Corporate>CIPD</b:Corporate>
      </b:Author>
    </b:Author>
    <b:Title>Retention of HR records</b:Title>
    <b:Year>2020</b:Year>
    <b:YearAccessed>2021</b:YearAccessed>
    <b:MonthAccessed>April</b:MonthAccessed>
    <b:DayAccessed>5</b:DayAccessed>
    <b:URL>https://www.cipd.co.uk/knowledge/fundamentals/people/hr/keeping-records-factsheet#gref</b:URL>
    <b:RefOrder>21</b:RefOrder>
  </b:Source>
  <b:Source>
    <b:Tag>CIP216</b:Tag>
    <b:SourceType>InternetSite</b:SourceType>
    <b:Guid>{6BAC74FD-085C-4E8D-920D-1761FF4CFD8B}</b:Guid>
    <b:Author>
      <b:Author>
        <b:Corporate>CIPD</b:Corporate>
      </b:Author>
    </b:Author>
    <b:Title>Tribunal claims Q&amp;As</b:Title>
    <b:Year>2021</b:Year>
    <b:YearAccessed>2021</b:YearAccessed>
    <b:MonthAccessed>April</b:MonthAccessed>
    <b:DayAccessed>3</b:DayAccessed>
    <b:URL>https://www.cipd.co.uk/knowledge/fundamentals/emp-law/tribunals/questions</b:URL>
    <b:RefOrder>22</b:RefOrder>
  </b:Source>
  <b:Source>
    <b:Tag>Gov11</b:Tag>
    <b:SourceType>InternetSite</b:SourceType>
    <b:Guid>{DFEB44D9-E1E1-47CE-BA91-E3CC1571324B}</b:Guid>
    <b:Title>Whistleblowing for employees</b:Title>
    <b:Year>2011</b:Year>
    <b:Author>
      <b:Author>
        <b:Corporate>Gov.uk</b:Corporate>
      </b:Author>
    </b:Author>
    <b:YearAccessed>2021</b:YearAccessed>
    <b:MonthAccessed>April</b:MonthAccessed>
    <b:DayAccessed>4</b:DayAccessed>
    <b:URL>https://www.bing.com/search?q=whistleblowing+definition&amp;cvid=baf0257a27564d49b2a423e52b5567fa&amp;aqs=edge.0.0l7.7031j0j4&amp;pglt=547&amp;FORM=ANAB01&amp;PC=HCTS</b:URL>
    <b:RefOrder>3</b:RefOrder>
  </b:Source>
  <b:Source>
    <b:Tag>Gla21</b:Tag>
    <b:SourceType>InternetSite</b:SourceType>
    <b:Guid>{D0F1C2C1-D5BA-4CA2-8CF8-26071E8831DF}</b:Guid>
    <b:Author>
      <b:Author>
        <b:NameList>
          <b:Person>
            <b:Last>Glassdoor</b:Last>
          </b:Person>
        </b:NameList>
      </b:Author>
    </b:Author>
    <b:Title>Managers Salaries </b:Title>
    <b:Year>2021</b:Year>
    <b:YearAccessed>2021</b:YearAccessed>
    <b:MonthAccessed>April </b:MonthAccessed>
    <b:DayAccessed>7</b:DayAccessed>
    <b:URL>https://www.glassdoor.co.uk/Salaries/manager-salary-SRCH_KO0,7.htm</b:URL>
    <b:RefOrder>23</b:RefOrder>
  </b:Source>
  <b:Source>
    <b:Tag>CIP217</b:Tag>
    <b:SourceType>InternetSite</b:SourceType>
    <b:Guid>{7FE2FA7A-0044-4260-95AC-97302732327B}</b:Guid>
    <b:Author>
      <b:Author>
        <b:Corporate>CIPD</b:Corporate>
      </b:Author>
    </b:Author>
    <b:Title>The role of employment tribunals</b:Title>
    <b:Year>2021</b:Year>
    <b:YearAccessed>2021</b:YearAccessed>
    <b:MonthAccessed>April</b:MonthAccessed>
    <b:DayAccessed>4</b:DayAccessed>
    <b:URL>https://www.cipd.co.uk/knowledge/fundamentals/emp-law/tribunals/factsheet#gref</b:URL>
    <b:RefOrder>24</b:RefOrder>
  </b:Source>
  <b:Source>
    <b:Tag>ACA18</b:Tag>
    <b:SourceType>InternetSite</b:SourceType>
    <b:Guid>{3CC2CC9D-FFB0-4EFB-9E51-C406EFA42EA1}</b:Guid>
    <b:Author>
      <b:Author>
        <b:Corporate>ACAS</b:Corporate>
      </b:Author>
    </b:Author>
    <b:Title>Guidance Settlement Agreements </b:Title>
    <b:Year>2018 </b:Year>
    <b:YearAccessed>2021</b:YearAccessed>
    <b:MonthAccessed>April</b:MonthAccessed>
    <b:DayAccessed>27</b:DayAccessed>
    <b:URL>https://www.acas.org.uk/sites/default/files/2021-03/settlement-agreements.pdf</b:URL>
    <b:RefOrder>4</b:RefOrder>
  </b:Source>
  <b:Source>
    <b:Tag>ACA211</b:Tag>
    <b:SourceType>InternetSite</b:SourceType>
    <b:Guid>{F2D4BCCB-CAA7-4D51-9E7E-DD25BDD68F4F}</b:Guid>
    <b:Title>Formal grievance procedure: step by ste</b:Title>
    <b:Author>
      <b:Author>
        <b:Corporate>ACAS</b:Corporate>
      </b:Author>
    </b:Author>
    <b:YearAccessed>2021</b:YearAccessed>
    <b:MonthAccessed>April</b:MonthAccessed>
    <b:DayAccessed>2</b:DayAccessed>
    <b:URL>https://www.acas.org.uk/grievance-procedure-step-by-step/step-2-raising-a-formal-grievance</b:URL>
    <b:Year>2020</b:Year>
    <b:RefOrder>7</b:RefOrder>
  </b:Source>
  <b:Source>
    <b:Tag>Rev21</b:Tag>
    <b:SourceType>InternetSite</b:SourceType>
    <b:Guid>{804A3DBB-558C-43CF-9EF5-6FF0F76F3241}</b:Guid>
    <b:Author>
      <b:Author>
        <b:Corporate>Revolution Learning, </b:Corporate>
      </b:Author>
    </b:Author>
    <b:Title>HR for Managers Course Details</b:Title>
    <b:Year>2021</b:Year>
    <b:YearAccessed>2021</b:YearAccessed>
    <b:MonthAccessed>April</b:MonthAccessed>
    <b:DayAccessed>2</b:DayAccessed>
    <b:URL>https://www.revolutionlearning.co.uk/hr-for-managers-training-course/#:~:text=HR%20For%20Managers%20Training%20Course%20is%20a%20one,how%20to%20use%20them%20effectively%20to%20manage%20performance</b:URL>
    <b:RefOrder>25</b:RefOrder>
  </b:Source>
  <b:Source>
    <b:Tag>Bri78</b:Tag>
    <b:SourceType>Case</b:SourceType>
    <b:Guid>{A51C2E78-34A5-4976-B065-97493DC257BB}</b:Guid>
    <b:Title>British Home Stores Ltd v Burchell [1978] UKEAT 108_78_2007</b:Title>
    <b:Year>[Online] Available at: https://www.personneltoday.com/hr/british-home-stores-v-burchell-40-years-on/</b:Year>
    <b:Reporter>(Accessed:10 April 2021)</b:Reporter>
    <b:RefOrder>26</b:RefOrder>
  </b:Source>
  <b:Source>
    <b:Tag>Bri11</b:Tag>
    <b:SourceType>Case</b:SourceType>
    <b:Guid>{D77926BE-F5A0-4EBF-94CD-99E76E57FA9D}</b:Guid>
    <b:Title>Brito-Babapulle V Ealing Hospitals UKWAT/0358/12</b:Title>
    <b:Reporter>(Accessed: 11 April 2021)</b:Reporter>
    <b:Year>[Online] Available at:  https://www.gov.uk/employment-appeal-tribunal-decisions/ms-f-brito-babapulle-v-ealing-hospital-nhs-trust-ukeat-0358-12-ba</b:Year>
    <b:RefOrder>27</b:RefOrder>
  </b:Source>
  <b:Source>
    <b:Tag>Kha15</b:Tag>
    <b:SourceType>Case</b:SourceType>
    <b:Guid>{F12F0E93-D6EE-48C5-8F6D-610864DAF814}</b:Guid>
    <b:Title>Khan vs Stripestar EAT/0022/15</b:Title>
    <b:Year>[Online] https://www.xperthr.co.uk/law-reports/unfair-dismissal-no-limit-on-defects-cured-by-fair-appeal/160126/#:~:text=In%20Khan%20v%20Stripestar%20Ltd%20EAT%2F0022%2F15%2C%20the%20EAT,appeal%20cured%20the%20defects%20earlier%20in%20the%20process.</b:Year>
    <b:Reporter>(Accessed: 1 April 2021</b:Reporter>
    <b:RefOrder>28</b:RefOrder>
  </b:Source>
  <b:Source>
    <b:Tag>Mrs13</b:Tag>
    <b:SourceType>Case</b:SourceType>
    <b:Guid>{25C47B10-A079-42D5-8FAE-062E642ADDA5}</b:Guid>
    <b:Title>Mrs B Hamer v Kaltz Ltd UKEAT/0502/13/BA</b:Title>
    <b:Reporter>(Accessed: 1 April 2021)</b:Reporter>
    <b:Year>[Online] Available at: https://assets.publishing.service.gov.uk/media/59244239ed915d20f80000a3/Mrs_B_Hamer_v_Kaltz_Ltd_UKEAT_0502_13_BA.pdf</b:Year>
    <b:RefOrder>29</b:RefOrder>
  </b:Source>
  <b:Source>
    <b:Tag>Leg96</b:Tag>
    <b:SourceType>InternetSite</b:SourceType>
    <b:Guid>{66A0652D-1B7E-4679-9116-2AE410FFEDC5}</b:Guid>
    <b:Author>
      <b:Author>
        <b:Corporate>Employment Rights Act 1996 Section 88</b:Corporate>
      </b:Author>
    </b:Author>
    <b:YearAccessed>2021</b:YearAccessed>
    <b:MonthAccessed>March</b:MonthAccessed>
    <b:DayAccessed>1</b:DayAccessed>
    <b:URL>https://www.legislation.gov.uk/ukpga/1996/18/section/88</b:URL>
    <b:RefOrder>30</b:RefOrder>
  </b:Source>
  <b:Source>
    <b:Tag>leg96</b:Tag>
    <b:SourceType>InternetSite</b:SourceType>
    <b:Guid>{23AD3A74-3795-4EC6-AF41-B3C88437DAA0}</b:Guid>
    <b:Author>
      <b:Author>
        <b:Corporate>Employment Rights Act 1996 Section 100 Part 1 Subsection c</b:Corporate>
      </b:Author>
    </b:Author>
    <b:YearAccessed>2021</b:YearAccessed>
    <b:MonthAccessed>May</b:MonthAccessed>
    <b:DayAccessed>8</b:DayAccessed>
    <b:URL>https://www.legislation.gov.uk/ukpga/1996/18/section/100</b:URL>
    <b:RefOrder>31</b:RefOrder>
  </b:Source>
  <b:Source>
    <b:Tag>Leg963</b:Tag>
    <b:SourceType>InternetSite</b:SourceType>
    <b:Guid>{C001C01D-2F6C-426A-96A5-BB2AD56C9425}</b:Guid>
    <b:Author>
      <b:Author>
        <b:Corporate>Employment Rights Act 1996 Section 86</b:Corporate>
      </b:Author>
    </b:Author>
    <b:YearAccessed>2021</b:YearAccessed>
    <b:MonthAccessed>May</b:MonthAccessed>
    <b:DayAccessed>8</b:DayAccessed>
    <b:URL>https://www.legislation.gov.uk/ukpga/1996/18/section/86</b:URL>
    <b:RefOrder>32</b:RefOrder>
  </b:Source>
  <b:Source>
    <b:Tag>leg10</b:Tag>
    <b:SourceType>InternetSite</b:SourceType>
    <b:Guid>{02945DC9-8505-4AA0-B052-29D13FBBD932}</b:Guid>
    <b:Author>
      <b:Author>
        <b:Corporate>Equality Act 2010 Section 20</b:Corporate>
      </b:Author>
    </b:Author>
    <b:YearAccessed>2021</b:YearAccessed>
    <b:MonthAccessed>April</b:MonthAccessed>
    <b:DayAccessed>27</b:DayAccessed>
    <b:URL>https://www.legislation.gov.uk/ukpga/2010/15/section/20</b:URL>
    <b:RefOrder>33</b:RefOrder>
  </b:Source>
  <b:Source>
    <b:Tag>HSE74</b:Tag>
    <b:SourceType>InternetSite</b:SourceType>
    <b:Guid>{9938A43E-60BC-4D8F-942D-422BFEDC3F09}</b:Guid>
    <b:Author>
      <b:Author>
        <b:Corporate>Health and Safety at Work etc Act 1974</b:Corporate>
      </b:Author>
    </b:Author>
    <b:YearAccessed>2021</b:YearAccessed>
    <b:MonthAccessed>April</b:MonthAccessed>
    <b:DayAccessed>27</b:DayAccessed>
    <b:URL>https://www.hse.gov.uk/legislation/hswa.htm</b:URL>
    <b:RefOrder>34</b:RefOrder>
  </b:Source>
  <b:Source>
    <b:Tag>Pol87</b:Tag>
    <b:SourceType>Case</b:SourceType>
    <b:Guid>{5BF48CF5-24D0-40BD-BFF6-94ACAB3E88F1}</b:Guid>
    <b:Title>Polkey v AE Dayton Services Ltd [1987] UKHL</b:Title>
    <b:Year>[Online] Available at: http://www.bailii.org/uk/cases/UKHL/1987/8.html</b:Year>
    <b:URL>http://www.bailii.org/uk/cases/UKHL/1987/8.html</b:URL>
    <b:Reporter>(Accessed: 11 April 2021)</b:Reporter>
    <b:Author>
      <b:Author>
        <b:NameList>
          <b:Person>
            <b:Last>UKHL</b:Last>
            <b:First>Polkey</b:First>
            <b:Middle>v AE Dayton Services Ltd [1987]</b:Middle>
          </b:Person>
        </b:NameList>
      </b:Author>
    </b:Author>
    <b:RefOrder>35</b:RefOrder>
  </b:Source>
  <b:Source>
    <b:Tag>leg99</b:Tag>
    <b:SourceType>InternetSite</b:SourceType>
    <b:Guid>{6973BC26-1B17-4D47-B70B-CD5F064D6CEA}</b:Guid>
    <b:Author>
      <b:Author>
        <b:Corporate>The Management of Health and Safety at Work Regulations 1999 Regulation 3</b:Corporate>
      </b:Author>
    </b:Author>
    <b:YearAccessed>2021</b:YearAccessed>
    <b:MonthAccessed>April</b:MonthAccessed>
    <b:DayAccessed>4</b:DayAccessed>
    <b:URL>https://www.legislation.gov.uk/uksi/1999/3242/regulation/3/made</b:URL>
    <b:RefOrder>36</b:RefOrder>
  </b:Source>
  <b:Source>
    <b:Tag>leg80</b:Tag>
    <b:SourceType>InternetSite</b:SourceType>
    <b:Guid>{639D4E7F-3400-4A1E-971A-66A4C29B73FB}</b:Guid>
    <b:Author>
      <b:Author>
        <b:Corporate>Limitation Act 1980 Part 1 Section 2</b:Corporate>
      </b:Author>
    </b:Author>
    <b:YearAccessed>2021</b:YearAccessed>
    <b:MonthAccessed>April</b:MonthAccessed>
    <b:DayAccessed>3</b:DayAccessed>
    <b:URL>https://www.legislation.gov.uk/ukpga/1980/58/part/I</b:URL>
    <b:RefOrder>37</b:RefOrder>
  </b:Source>
  <b:Source>
    <b:Tag>Leg961</b:Tag>
    <b:SourceType>InternetSite</b:SourceType>
    <b:Guid>{0E45FA0E-5C70-4F71-A3BE-4E864C76F758}</b:Guid>
    <b:Author>
      <b:Author>
        <b:Corporate>Employment Rights Act 1996 Section 80F</b:Corporate>
      </b:Author>
    </b:Author>
    <b:YearAccessed>2021</b:YearAccessed>
    <b:MonthAccessed>April</b:MonthAccessed>
    <b:DayAccessed>20</b:DayAccessed>
    <b:URL>https://www.legislation.gov.uk/ukpga/1996/18/section/80F</b:URL>
    <b:RefOrder>38</b:RefOrder>
  </b:Source>
  <b:Source>
    <b:Tag>Leg18</b:Tag>
    <b:SourceType>InternetSite</b:SourceType>
    <b:Guid>{208AC7FB-8D5F-4870-A058-8B2F5C10785E}</b:Guid>
    <b:Author>
      <b:Author>
        <b:Corporate>Data Protection Act 2018 c12 Part 1 Section 2</b:Corporate>
      </b:Author>
    </b:Author>
    <b:YearAccessed>2021</b:YearAccessed>
    <b:MonthAccessed>April</b:MonthAccessed>
    <b:DayAccessed>2</b:DayAccessed>
    <b:URL>https://www.legislation.gov.uk/ukpga/2018/12/section/2/enacted</b:URL>
    <b:RefOrder>39</b:RefOrder>
  </b:Source>
  <b:Source>
    <b:Tag>leg961</b:Tag>
    <b:SourceType>InternetSite</b:SourceType>
    <b:Guid>{6077EED0-676D-42A8-84F7-D02B71021D76}</b:Guid>
    <b:Author>
      <b:Author>
        <b:Corporate>Employment Rights Act 1996 Section 98</b:Corporate>
      </b:Author>
    </b:Author>
    <b:YearAccessed>2021</b:YearAccessed>
    <b:MonthAccessed>May</b:MonthAccessed>
    <b:DayAccessed>8</b:DayAccessed>
    <b:URL>https://www.legislation.gov.uk/ukpga/1996/18/section/98</b:URL>
    <b:RefOrder>40</b:RefOrder>
  </b:Source>
  <b:Source>
    <b:Tag>Uni16</b:Tag>
    <b:SourceType>Case</b:SourceType>
    <b:Guid>{F30F6F35-79F4-4538-A3B2-B175AE5DF6D3}</b:Guid>
    <b:Title>United Lincolnshire Hospitals NHS Foundation Trust v Mrs J Farren UKEAT/0198/16/BA</b:Title>
    <b:Year>[Online] Available at: https://www.gov.uk/employment-tribunal-decisions/mrs-j-farren-v-united-lincolnshire-hospital-nhs-trust-2600417-2015</b:Year>
    <b:Reporter>(Accessed: 9 May 2021)</b:Reporter>
    <b:RefOrder>41</b:RefOrder>
  </b:Source>
  <b:Source>
    <b:Tag>Pen21</b:Tag>
    <b:SourceType>InternetSite</b:SourceType>
    <b:Guid>{28323AE8-E48C-4A22-813B-B301384110B6}</b:Guid>
    <b:Author>
      <b:Author>
        <b:Corporate>Peninsula Group Limited</b:Corporate>
      </b:Author>
    </b:Author>
    <b:Title>HR consultancy fees</b:Title>
    <b:Year>2021</b:Year>
    <b:YearAccessed>2021</b:YearAccessed>
    <b:MonthAccessed>May</b:MonthAccessed>
    <b:DayAccessed>9</b:DayAccessed>
    <b:URL>https://www.peninsulagrouplimited.com/topic/pay-benefits/hr-consultancy-fees/</b:URL>
    <b:RefOrder>42</b:RefOrder>
  </b:Source>
  <b:Source>
    <b:Tag>Leg962</b:Tag>
    <b:SourceType>InternetSite</b:SourceType>
    <b:Guid>{20C71AD3-B24C-4307-9AA5-FB8AC9F0DE21}</b:Guid>
    <b:Author>
      <b:Author>
        <b:Corporate>Employment Rights Act 1996 103A</b:Corporate>
      </b:Author>
    </b:Author>
    <b:YearAccessed>2021</b:YearAccessed>
    <b:MonthAccessed>April</b:MonthAccessed>
    <b:DayAccessed>3</b:DayAccessed>
    <b:URL>https://www.legislation.gov.uk/ukpga/1996/18/section/103A</b:URL>
    <b:RefOrder>43</b:RefOrder>
  </b:Source>
  <b:Source>
    <b:Tag>Smi15</b:Tag>
    <b:SourceType>Case</b:SourceType>
    <b:Guid>{5A855975-5F0F-43FA-84EF-0CCE52B82075}</b:Guid>
    <b:Title>Smith v Gleacher Shacklock LLP ET/2202747/2015</b:Title>
    <b:Year>[Online] Available at: https://www.cipd.co.uk/knowledge/fundamentals/relations/flexible-working/case-law-on-requesting-flexible-working</b:Year>
    <b:Reporter>(Accessed: April 12 2021)</b:Reporter>
    <b:RefOrder>44</b:RefOrder>
  </b:Source>
  <b:Source>
    <b:Tag>Und15</b:Tag>
    <b:SourceType>Case</b:SourceType>
    <b:Guid>{F48AE7BD-6633-4FD7-A2EB-C225241EC3DC}</b:Guid>
    <b:Title>Underwood v Wincanton plc UKEAT/0163/15</b:Title>
    <b:Reporter>(Accessed: 1 April 2021)</b:Reporter>
    <b:Year>[Online] Available at: https://www.gov.uk/employment-appeal-tribunal-decisions/mr-d-underwood-v-wincanton-plc-ukeat-0163-15-rn</b:Year>
    <b:RefOrder>45</b:RefOrder>
  </b:Source>
  <b:Source>
    <b:Tag>Sla20</b:Tag>
    <b:SourceType>InternetSite</b:SourceType>
    <b:Guid>{AABA1E77-BE00-4303-B948-BA3454320B14}</b:Guid>
    <b:Author>
      <b:Author>
        <b:Corporate>Slater and Gorden Lawyers</b:Corporate>
      </b:Author>
    </b:Author>
    <b:Title>Constructive Unfair Dissmisal Fees</b:Title>
    <b:Year>2020</b:Year>
    <b:YearAccessed>2021</b:YearAccessed>
    <b:MonthAccessed>April</b:MonthAccessed>
    <b:DayAccessed>27</b:DayAccessed>
    <b:URL>https://www.slatergordon.co.uk/employment-law-solicitors/constructive-unfair-dismissal/fees/</b:URL>
    <b:RefOrder>46</b:RefOrder>
  </b:Source>
  <b:Source>
    <b:Tag>Phi18</b:Tag>
    <b:SourceType>InternetSite</b:SourceType>
    <b:Guid>{1737CF54-4601-4A36-B3AF-B3D5F25F072C}</b:Guid>
    <b:Author>
      <b:Author>
        <b:Corporate>Phillips Law</b:Corporate>
      </b:Author>
    </b:Author>
    <b:Title>UNFAIR AND WRONGFUL DISMISSAL CLAIMS – EMPLOYER</b:Title>
    <b:Year>2018</b:Year>
    <b:YearAccessed>2021</b:YearAccessed>
    <b:MonthAccessed>April</b:MonthAccessed>
    <b:DayAccessed>29</b:DayAccessed>
    <b:URL>https://www.phillips-law.co.uk/fees/employer-fees</b:URL>
    <b:RefOrder>47</b:RefOrder>
  </b:Source>
  <b:Source>
    <b:Tag>Ian20</b:Tag>
    <b:SourceType>Report</b:SourceType>
    <b:Guid>{1E53F248-3A45-45C3-A257-5755B7933CFB}</b:Guid>
    <b:Title>Embedding New Ways of Working Post Pandemic </b:Title>
    <b:Year>2020</b:Year>
    <b:Author>
      <b:Author>
        <b:Corporate>Brinkley, I. et al</b:Corporate>
      </b:Author>
    </b:Author>
    <b:Publisher>CIPD</b:Publisher>
    <b:City>https://www.cipd.co.uk/Images/embedding-new-ways-working-post-pandemic_tcm18-83907.pdf</b:City>
    <b:RefOrder>48</b:RefOrder>
  </b:Source>
  <b:Source>
    <b:Tag>Ton14</b:Tag>
    <b:SourceType>JournalArticle</b:SourceType>
    <b:Guid>{62EB1497-1043-40B9-84FF-B8E04A679C38}</b:Guid>
    <b:Title>The role of workplace mediation: a critical assessment</b:Title>
    <b:Year>2014</b:Year>
    <b:Author>
      <b:Author>
        <b:Corporate>Tony Bennett</b:Corporate>
      </b:Author>
    </b:Author>
    <b:JournalName>Personnel Review</b:JournalName>
    <b:Pages>764-779</b:Pages>
    <b:Volume>43</b:Volume>
    <b:Issue>5</b:Issue>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254802-2E06-43E1-9171-9D14FAE376C5}">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8042</Words>
  <Characters>45845</Characters>
  <Application>Microsoft Office Word</Application>
  <DocSecurity>0</DocSecurity>
  <Lines>382</Lines>
  <Paragraphs>107</Paragraphs>
  <ScaleCrop>false</ScaleCrop>
  <Company/>
  <LinksUpToDate>false</LinksUpToDate>
  <CharactersWithSpaces>53780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 Issues at Big Buses Limited</dc:title>
  <dc:subject/>
  <dc:creator>Denise Gwyther</dc:creator>
  <cp:keywords/>
  <dc:description/>
  <cp:lastModifiedBy>Denise Gwyther</cp:lastModifiedBy>
  <cp:revision>9</cp:revision>
  <dcterms:created xsi:type="dcterms:W3CDTF">2021-05-09T21:25:00Z</dcterms:created>
  <dcterms:modified xsi:type="dcterms:W3CDTF">2021-05-09T21:34:00Z</dcterms:modified>
</cp:coreProperties>
</file>