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000000"/>
          <w:sz w:val="28"/>
          <w:szCs w:val="28"/>
        </w:rPr>
      </w:pPr>
      <w:r w:rsidDel="00000000" w:rsidR="00000000" w:rsidRPr="00000000">
        <w:rPr>
          <w:color w:val="000000"/>
          <w:sz w:val="32"/>
          <w:szCs w:val="32"/>
        </w:rPr>
        <w:drawing>
          <wp:inline distB="114300" distT="114300" distL="114300" distR="114300">
            <wp:extent cx="2039183" cy="41699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39183" cy="41699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color w:val="000000"/>
          <w:sz w:val="24"/>
          <w:szCs w:val="24"/>
        </w:rPr>
      </w:pPr>
      <w:r w:rsidDel="00000000" w:rsidR="00000000" w:rsidRPr="00000000">
        <w:rPr>
          <w:b w:val="1"/>
          <w:bCs w:val="1"/>
          <w:color w:val="000000"/>
          <w:sz w:val="24"/>
          <w:szCs w:val="24"/>
          <w:rtl w:val="0"/>
        </w:rPr>
        <w:t xml:space="preserve">PUBLIC HEALTH AND SOCIAL CARE IN PRACTICE</w:t>
      </w:r>
    </w:p>
    <w:p w:rsidR="00000000" w:rsidDel="00000000" w:rsidP="00000000" w:rsidRDefault="00000000" w:rsidRPr="00000000" w14:paraId="00000003">
      <w:pPr>
        <w:jc w:val="center"/>
        <w:rPr>
          <w:b w:val="1"/>
          <w:bCs w:val="1"/>
          <w:color w:val="000000"/>
          <w:sz w:val="24"/>
          <w:szCs w:val="24"/>
        </w:rPr>
      </w:pPr>
      <w:r w:rsidDel="00000000" w:rsidR="00000000" w:rsidRPr="00000000">
        <w:rPr>
          <w:b w:val="1"/>
          <w:bCs w:val="1"/>
          <w:color w:val="000000"/>
          <w:sz w:val="24"/>
          <w:szCs w:val="24"/>
          <w:rtl w:val="0"/>
        </w:rPr>
        <w:t xml:space="preserve">MODULE CODE AND NAME: LCHS7003 COMMUNITY CARE AND MANAGEMENT OF LONGER-TERM CONDITIONS</w:t>
      </w:r>
    </w:p>
    <w:p w:rsidR="00000000" w:rsidDel="00000000" w:rsidP="00000000" w:rsidRDefault="00000000" w:rsidRPr="00000000" w14:paraId="00000004">
      <w:pPr>
        <w:jc w:val="center"/>
        <w:rPr>
          <w:b w:val="1"/>
          <w:bCs w:val="1"/>
          <w:color w:val="000000"/>
          <w:sz w:val="24"/>
          <w:szCs w:val="24"/>
        </w:rPr>
      </w:pPr>
      <w:r w:rsidDel="00000000" w:rsidR="00000000" w:rsidRPr="00000000">
        <w:rPr>
          <w:b w:val="1"/>
          <w:bCs w:val="1"/>
          <w:color w:val="000000"/>
          <w:sz w:val="24"/>
          <w:szCs w:val="24"/>
          <w:rtl w:val="0"/>
        </w:rPr>
        <w:t xml:space="preserve">STUDENT NAME: Darshan Malaviya </w:t>
      </w:r>
    </w:p>
    <w:p w:rsidR="00000000" w:rsidDel="00000000" w:rsidP="00000000" w:rsidRDefault="00000000" w:rsidRPr="00000000" w14:paraId="00000005">
      <w:pPr>
        <w:jc w:val="center"/>
        <w:rPr>
          <w:b w:val="1"/>
          <w:bCs w:val="1"/>
          <w:color w:val="000000"/>
          <w:sz w:val="24"/>
          <w:szCs w:val="24"/>
        </w:rPr>
      </w:pPr>
      <w:r w:rsidDel="00000000" w:rsidR="00000000" w:rsidRPr="00000000">
        <w:rPr>
          <w:b w:val="1"/>
          <w:bCs w:val="1"/>
          <w:color w:val="000000"/>
          <w:sz w:val="24"/>
          <w:szCs w:val="24"/>
          <w:rtl w:val="0"/>
        </w:rPr>
        <w:t xml:space="preserve">STUDENT ID: 2538079</w:t>
      </w:r>
    </w:p>
    <w:p w:rsidR="00000000" w:rsidDel="00000000" w:rsidP="00000000" w:rsidRDefault="00000000" w:rsidRPr="00000000" w14:paraId="00000006">
      <w:pPr>
        <w:jc w:val="center"/>
        <w:rPr>
          <w:b w:val="1"/>
          <w:bCs w:val="1"/>
          <w:color w:val="000000"/>
          <w:sz w:val="24"/>
          <w:szCs w:val="24"/>
        </w:rPr>
      </w:pPr>
      <w:r w:rsidDel="00000000" w:rsidR="00000000" w:rsidRPr="00000000">
        <w:rPr>
          <w:b w:val="1"/>
          <w:bCs w:val="1"/>
          <w:color w:val="000000"/>
          <w:sz w:val="24"/>
          <w:szCs w:val="24"/>
          <w:rtl w:val="0"/>
        </w:rPr>
        <w:t xml:space="preserve">ASSIGNMENT TITLE: COMPONENT 1 INFORMATION BOOKLET OF LONG- TERM CONDITION MANAGEMENT (Mental Health Disorder- Depression)</w:t>
      </w:r>
    </w:p>
    <w:p w:rsidR="00000000" w:rsidDel="00000000" w:rsidP="00000000" w:rsidRDefault="00000000" w:rsidRPr="00000000" w14:paraId="00000007">
      <w:pPr>
        <w:jc w:val="center"/>
        <w:rPr>
          <w:color w:val="000000"/>
          <w:sz w:val="32"/>
          <w:szCs w:val="32"/>
        </w:rPr>
      </w:pPr>
      <w:r w:rsidDel="00000000" w:rsidR="00000000" w:rsidRPr="00000000">
        <w:rPr>
          <w:color w:val="000000"/>
          <w:sz w:val="32"/>
          <w:szCs w:val="32"/>
          <w:rtl w:val="0"/>
        </w:rPr>
        <w:t xml:space="preserve">Lecturer Name: Muhammad Khan</w:t>
      </w:r>
    </w:p>
    <w:p w:rsidR="00000000" w:rsidDel="00000000" w:rsidP="00000000" w:rsidRDefault="00000000" w:rsidRPr="00000000" w14:paraId="00000008">
      <w:pPr>
        <w:jc w:val="center"/>
        <w:rPr>
          <w:color w:val="000000"/>
          <w:sz w:val="32"/>
          <w:szCs w:val="32"/>
        </w:rPr>
      </w:pPr>
      <w:r w:rsidDel="00000000" w:rsidR="00000000" w:rsidRPr="00000000">
        <w:rPr>
          <w:color w:val="000000"/>
          <w:sz w:val="32"/>
          <w:szCs w:val="32"/>
          <w:rtl w:val="0"/>
        </w:rPr>
        <w:t xml:space="preserve">Words: 3000</w:t>
      </w:r>
    </w:p>
    <w:p w:rsidR="00000000" w:rsidDel="00000000" w:rsidP="00000000" w:rsidRDefault="00000000" w:rsidRPr="00000000" w14:paraId="00000009">
      <w:pPr>
        <w:jc w:val="center"/>
        <w:rPr>
          <w:b w:val="1"/>
          <w:bCs w:val="1"/>
          <w:color w:val="000000"/>
          <w:sz w:val="24"/>
          <w:szCs w:val="24"/>
        </w:rPr>
      </w:pPr>
      <w:r w:rsidDel="00000000" w:rsidR="00000000" w:rsidRPr="00000000">
        <w:rPr>
          <w:color w:val="000000"/>
          <w:sz w:val="32"/>
          <w:szCs w:val="32"/>
          <w:rtl w:val="0"/>
        </w:rPr>
        <w:t xml:space="preserve">Submission Date: 17 July 2026</w:t>
      </w:r>
      <w:r w:rsidDel="00000000" w:rsidR="00000000" w:rsidRPr="00000000">
        <w:rPr>
          <w:rtl w:val="0"/>
        </w:rPr>
      </w:r>
    </w:p>
    <w:p w:rsidR="00000000" w:rsidDel="00000000" w:rsidP="00000000" w:rsidRDefault="00000000" w:rsidRPr="00000000" w14:paraId="0000000A">
      <w:pPr>
        <w:jc w:val="center"/>
        <w:rPr>
          <w:color w:val="000000"/>
        </w:rPr>
      </w:pPr>
      <w:r w:rsidDel="00000000" w:rsidR="00000000" w:rsidRPr="00000000">
        <w:rPr>
          <w:color w:val="000000"/>
        </w:rPr>
        <w:drawing>
          <wp:inline distB="0" distT="0" distL="0" distR="0">
            <wp:extent cx="3515995" cy="368617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515995" cy="3686175"/>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b w:val="1"/>
          <w:bCs w:val="1"/>
          <w:color w:val="000000"/>
          <w:sz w:val="28"/>
          <w:szCs w:val="28"/>
        </w:rPr>
      </w:pPr>
      <w:r w:rsidDel="00000000" w:rsidR="00000000" w:rsidRPr="00000000">
        <w:rPr>
          <w:rtl w:val="0"/>
        </w:rPr>
      </w:r>
    </w:p>
    <w:p w:rsidR="00000000" w:rsidDel="00000000" w:rsidP="00000000" w:rsidRDefault="00000000" w:rsidRPr="00000000" w14:paraId="0000000C">
      <w:pPr>
        <w:rPr>
          <w:b w:val="1"/>
          <w:b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Table of Contents</w:t>
      </w:r>
    </w:p>
    <w:sdt>
      <w:sdtPr>
        <w:id w:val="-835921012"/>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n8tqet9n5sh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 Aim and Definition</w:t>
              <w:tab/>
              <w:t xml:space="preserve">1</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p1jfnghj9zr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Burden and Prevalence</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mtkak144gi2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Aetiology and Risk Factors</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dngn7i55pz2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Impact of Depression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dr1h82as0p6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Psychological Impact</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ea178nigjza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Physical Impact</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ke0dvb2r0y2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Social and Economic Impact</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p1bju4s9r27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Family and Caregiver Impact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pvrhecyoz7z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Evidence-based Management and Treatment</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3bx518shkcc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NHS Treatment Pathways</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mmwols1ai6b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Pharmacological Treatment</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807r62y5f5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Psychological Therapies</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rxthwbdg3gh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Lifestyle and Non-pharmacological Management</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cuq6pnoviph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Theoretical Perspectives and Models of Care</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gs8ixzrzhv5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6.1 House of Care Framework (UK)</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duem2ylf58u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6.2 Chronic Care Model (International)</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5x7z7fms806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 Policy and Political Context</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9hwc7v6gkhc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 Person-centred Care and Recommendations</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w3whmv6u3br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 Conclusion</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12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33reku5wgik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2">
          <w:pPr>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after="0" w:before="0" w:line="276" w:lineRule="auto"/>
        <w:jc w:val="left"/>
        <w:rPr>
          <w:b w:val="1"/>
          <w:bCs w:val="1"/>
          <w:color w:val="000000"/>
          <w:sz w:val="28"/>
          <w:szCs w:val="28"/>
        </w:rPr>
        <w:sectPr>
          <w:footerReference r:id="rId8" w:type="default"/>
          <w:pgSz w:h="16834" w:w="11909" w:orient="portrait"/>
          <w:pgMar w:bottom="1440" w:top="1440" w:left="1440" w:right="1440" w:header="720" w:footer="720"/>
          <w:pgNumType w:start="1"/>
        </w:sectPr>
      </w:pPr>
      <w:bookmarkStart w:colFirst="0" w:colLast="0" w:name="_n8tqet9n5shu" w:id="0"/>
      <w:bookmarkEnd w:id="0"/>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b w:val="0"/>
          <w:bCs w:val="0"/>
          <w:color w:val="000000"/>
        </w:rPr>
      </w:pPr>
      <w:r w:rsidDel="00000000" w:rsidR="00000000" w:rsidRPr="00000000">
        <w:rPr>
          <w:color w:val="000000"/>
          <w:rtl w:val="0"/>
        </w:rPr>
        <w:t xml:space="preserve">1. Introduction, Aim and Definition </w:t>
      </w:r>
      <w:r w:rsidDel="00000000" w:rsidR="00000000" w:rsidRPr="00000000">
        <w:rPr>
          <w:rtl w:val="0"/>
        </w:rPr>
      </w:r>
    </w:p>
    <w:p w:rsidR="00000000" w:rsidDel="00000000" w:rsidP="00000000" w:rsidRDefault="00000000" w:rsidRPr="00000000" w14:paraId="00000025">
      <w:pPr>
        <w:rPr>
          <w:color w:val="000000"/>
        </w:rPr>
      </w:pPr>
      <w:r w:rsidDel="00000000" w:rsidR="00000000" w:rsidRPr="00000000">
        <w:rPr>
          <w:color w:val="000000"/>
          <w:rtl w:val="0"/>
        </w:rPr>
        <w:t xml:space="preserve">Long term conditions are health disorders that persist for one year or longer duration and require continuous medical treatment, monitoring and self-management. Depression is one the long-term conditions and leading cause of disability in the global landscape. Depression has become a major public health concern due to its increasing prevalence and long-term effects on individuals and society. Depression affects emotional, physical and social wellbeing and reduces the quality of life, work productivity and interpersonal relationships (Grossberg and Rice, 2023). Effective management requires early diagnosis, evidence-based treatment and coordinated support from health and social care professionals. Therefore, understanding depression is essential to improve patient outcomes and promote holistic and person-centred care. </w:t>
      </w:r>
    </w:p>
    <w:p w:rsidR="00000000" w:rsidDel="00000000" w:rsidP="00000000" w:rsidRDefault="00000000" w:rsidRPr="00000000" w14:paraId="00000026">
      <w:pPr>
        <w:rPr>
          <w:color w:val="000000"/>
        </w:rPr>
      </w:pPr>
      <w:r w:rsidDel="00000000" w:rsidR="00000000" w:rsidRPr="00000000">
        <w:rPr>
          <w:color w:val="000000"/>
          <w:rtl w:val="0"/>
        </w:rPr>
        <w:t xml:space="preserve">Clinical depression or Major Depressive Disorder (MDD) is a common mental health disorder which is characterised by persistent sadness, loss of interest in daily activities, feelings of hopelessness, fatigue and impaired concentrations (Cui </w:t>
      </w:r>
      <w:r w:rsidDel="00000000" w:rsidR="00000000" w:rsidRPr="00000000">
        <w:rPr>
          <w:i w:val="1"/>
          <w:iCs w:val="1"/>
          <w:color w:val="000000"/>
          <w:rtl w:val="0"/>
        </w:rPr>
        <w:t xml:space="preserve">et al.</w:t>
      </w:r>
      <w:r w:rsidDel="00000000" w:rsidR="00000000" w:rsidRPr="00000000">
        <w:rPr>
          <w:color w:val="000000"/>
          <w:rtl w:val="0"/>
        </w:rPr>
        <w:t xml:space="preserve">, 2024). The symptoms can continue for a long period of time and interfere with the normal functioning of an individual. Depression can occur in different forms including major depressive disorder, persistent depressive disorder (dysthymia), seasonal affective disorder, postpartum depression and psychotic depression (Cui </w:t>
      </w:r>
      <w:r w:rsidDel="00000000" w:rsidR="00000000" w:rsidRPr="00000000">
        <w:rPr>
          <w:i w:val="1"/>
          <w:iCs w:val="1"/>
          <w:color w:val="000000"/>
          <w:rtl w:val="0"/>
        </w:rPr>
        <w:t xml:space="preserve">et al.</w:t>
      </w:r>
      <w:r w:rsidDel="00000000" w:rsidR="00000000" w:rsidRPr="00000000">
        <w:rPr>
          <w:color w:val="000000"/>
          <w:rtl w:val="0"/>
        </w:rPr>
        <w:t xml:space="preserve">, 2024). It develops through the interaction of biological, psychological and social factors which makes it a complex long-term condition that often requires ongoing treatment and support. The aim of this information booklet is to provide an evidence-based overview of depression by examining its burden, prevalence, risk factors, impacts on individuals, evidence-based management, theoretical models of care, policy frameworks and person-centred strategies. </w:t>
      </w:r>
    </w:p>
    <w:p w:rsidR="00000000" w:rsidDel="00000000" w:rsidP="00000000" w:rsidRDefault="00000000" w:rsidRPr="00000000" w14:paraId="00000027">
      <w:pPr>
        <w:jc w:val="center"/>
        <w:rPr>
          <w:color w:val="000000"/>
        </w:rPr>
      </w:pPr>
      <w:r w:rsidDel="00000000" w:rsidR="00000000" w:rsidRPr="00000000">
        <w:rPr>
          <w:color w:val="000000"/>
        </w:rPr>
        <w:drawing>
          <wp:inline distB="114300" distT="114300" distL="114300" distR="114300">
            <wp:extent cx="2565400" cy="3740150"/>
            <wp:effectExtent b="12700" l="12700" r="12700" t="1270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565400" cy="37401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8">
      <w:pPr>
        <w:jc w:val="center"/>
        <w:rPr>
          <w:b w:val="1"/>
          <w:bCs w:val="1"/>
          <w:color w:val="000000"/>
        </w:rPr>
      </w:pPr>
      <w:r w:rsidDel="00000000" w:rsidR="00000000" w:rsidRPr="00000000">
        <w:rPr>
          <w:b w:val="1"/>
          <w:bCs w:val="1"/>
          <w:color w:val="000000"/>
          <w:rtl w:val="0"/>
        </w:rPr>
        <w:t xml:space="preserve">Figure 1: Symptoms of Depression</w:t>
      </w:r>
    </w:p>
    <w:p w:rsidR="00000000" w:rsidDel="00000000" w:rsidP="00000000" w:rsidRDefault="00000000" w:rsidRPr="00000000" w14:paraId="00000029">
      <w:pPr>
        <w:jc w:val="center"/>
        <w:rPr>
          <w:color w:val="000000"/>
        </w:rPr>
      </w:pPr>
      <w:r w:rsidDel="00000000" w:rsidR="00000000" w:rsidRPr="00000000">
        <w:rPr>
          <w:color w:val="000000"/>
          <w:rtl w:val="0"/>
        </w:rPr>
        <w:t xml:space="preserve">(Source: Cleveland Clinic, 2026) </w:t>
      </w:r>
    </w:p>
    <w:p w:rsidR="00000000" w:rsidDel="00000000" w:rsidP="00000000" w:rsidRDefault="00000000" w:rsidRPr="00000000" w14:paraId="0000002A">
      <w:pPr>
        <w:pStyle w:val="Heading1"/>
        <w:rPr>
          <w:color w:val="000000"/>
        </w:rPr>
      </w:pPr>
      <w:bookmarkStart w:colFirst="0" w:colLast="0" w:name="_p1jfnghj9zr2" w:id="1"/>
      <w:bookmarkEnd w:id="1"/>
      <w:r w:rsidDel="00000000" w:rsidR="00000000" w:rsidRPr="00000000">
        <w:rPr>
          <w:color w:val="000000"/>
          <w:rtl w:val="0"/>
        </w:rPr>
        <w:t xml:space="preserve">2. Burden and Prevalence</w:t>
      </w:r>
    </w:p>
    <w:p w:rsidR="00000000" w:rsidDel="00000000" w:rsidP="00000000" w:rsidRDefault="00000000" w:rsidRPr="00000000" w14:paraId="0000002B">
      <w:pPr>
        <w:rPr>
          <w:color w:val="000000"/>
        </w:rPr>
      </w:pPr>
      <w:r w:rsidDel="00000000" w:rsidR="00000000" w:rsidRPr="00000000">
        <w:rPr>
          <w:color w:val="000000"/>
          <w:rtl w:val="0"/>
        </w:rPr>
        <w:t xml:space="preserve">Depression is one of the most prevalent mental health disorders and one of the major contributors to the burden of disease, low quality of life and high health care use across the globe. According to the World Health Organisation (WHO, 2025), about 332 million people in the world suffer from depression, which makes about 4% of the global population affected by depression. In addition, the prevalence of depression among adults is quite high. The prevalence rate among adults is 5.7%, including 6.9% of females and 4.6% of males. Females are about 1.5 times more likely to suffer from depression than males. Moreover, more than 10% of pregnant and postpartum women suffer from depression. Moreover, depression is strongly connected with suicides. According to WHO (2025), the number of suicides committed in the world in 2021 reached 727 thousand, thus making the third most prevalent cause of death for people aged 15 to 29 years.</w:t>
      </w:r>
    </w:p>
    <w:p w:rsidR="00000000" w:rsidDel="00000000" w:rsidP="00000000" w:rsidRDefault="00000000" w:rsidRPr="00000000" w14:paraId="0000002C">
      <w:pPr>
        <w:rPr>
          <w:color w:val="000000"/>
        </w:rPr>
      </w:pPr>
      <w:r w:rsidDel="00000000" w:rsidR="00000000" w:rsidRPr="00000000">
        <w:rPr>
          <w:color w:val="000000"/>
          <w:rtl w:val="0"/>
        </w:rPr>
        <w:t xml:space="preserve">In the United Kingdom, depression remains one of the main burdens for individuals, families and the NHS. In particular, recent data show that one out of six adults suffer from a common mental disorder (depression and anxiety) each week (Priory, 2026). It should be stressed that depression is especially common for young people aged 16 to 29 years, women and people with disabilities. Moreover, 40% of patients who have depression also suffer from long-term illness including cardiovascular disease, Chronic obstructive pulmonary disease (COPD), diabetes and musculoskeletal disorders (Priory, 2026). Globally, depression and anxiety are estimated to cost the world economy more than £742.1 billion annually due to lost productivity (Priory, 2026). These statistics highlight depression as a major public health issue that requires early intervention, effective treatment and sustained mental health support.</w:t>
      </w:r>
    </w:p>
    <w:p w:rsidR="00000000" w:rsidDel="00000000" w:rsidP="00000000" w:rsidRDefault="00000000" w:rsidRPr="00000000" w14:paraId="0000002D">
      <w:pPr>
        <w:pStyle w:val="Heading1"/>
        <w:rPr>
          <w:color w:val="000000"/>
        </w:rPr>
      </w:pPr>
      <w:bookmarkStart w:colFirst="0" w:colLast="0" w:name="_mtkak144gi2k" w:id="2"/>
      <w:bookmarkEnd w:id="2"/>
      <w:r w:rsidDel="00000000" w:rsidR="00000000" w:rsidRPr="00000000">
        <w:rPr>
          <w:color w:val="000000"/>
          <w:rtl w:val="0"/>
        </w:rPr>
        <w:t xml:space="preserve">3. Aetiology and Risk Factors</w:t>
      </w:r>
    </w:p>
    <w:p w:rsidR="00000000" w:rsidDel="00000000" w:rsidP="00000000" w:rsidRDefault="00000000" w:rsidRPr="00000000" w14:paraId="0000002E">
      <w:pPr>
        <w:rPr>
          <w:color w:val="000000"/>
        </w:rPr>
      </w:pPr>
      <w:r w:rsidDel="00000000" w:rsidR="00000000" w:rsidRPr="00000000">
        <w:rPr>
          <w:color w:val="000000"/>
          <w:rtl w:val="0"/>
        </w:rPr>
        <w:t xml:space="preserve">Depression is a multifactorial mental health disorder that develops through the interaction of biological, psychological and social factors rather than a single identifiable cause (Remes </w:t>
      </w:r>
      <w:r w:rsidDel="00000000" w:rsidR="00000000" w:rsidRPr="00000000">
        <w:rPr>
          <w:i w:val="1"/>
          <w:iCs w:val="1"/>
          <w:color w:val="000000"/>
          <w:rtl w:val="0"/>
        </w:rPr>
        <w:t xml:space="preserve">et al.</w:t>
      </w:r>
      <w:r w:rsidDel="00000000" w:rsidR="00000000" w:rsidRPr="00000000">
        <w:rPr>
          <w:color w:val="000000"/>
          <w:rtl w:val="0"/>
        </w:rPr>
        <w:t xml:space="preserve">, 2021). According to the biopsychosocial (BPS) model, these factors work together to affect some people's ability to withstand depression and the level of their symptoms (Smart, 2023). An important biological risk factor is genetic predisposition, meaning that a family history of depression increases the risk of depression. Neurobiological changes, including imbalances in neurotransmitters such as serotonin, dopamine and norepinephrine, together with alterations in brain structure and hormonal regulation, also contribute to the onset of depression (Jiang </w:t>
      </w:r>
      <w:r w:rsidDel="00000000" w:rsidR="00000000" w:rsidRPr="00000000">
        <w:rPr>
          <w:i w:val="1"/>
          <w:iCs w:val="1"/>
          <w:color w:val="000000"/>
          <w:rtl w:val="0"/>
        </w:rPr>
        <w:t xml:space="preserve">et al.</w:t>
      </w:r>
      <w:r w:rsidDel="00000000" w:rsidR="00000000" w:rsidRPr="00000000">
        <w:rPr>
          <w:color w:val="000000"/>
          <w:rtl w:val="0"/>
        </w:rPr>
        <w:t xml:space="preserve">, 2022). Psychological influences contribute greatly to the risks of depression. Exposure to traumatic life events, childhood abuse, bereavement, chronic stress and low self-esteem has a negative impact on emotional resiliency and coping skills. Those who have had a previous history of depression and/or negative thinking tendencies are at higher risk. Moreover, depressive disorders have been related to personality styles like perfectionistic and extreme self-criticism (Remes </w:t>
      </w:r>
      <w:r w:rsidDel="00000000" w:rsidR="00000000" w:rsidRPr="00000000">
        <w:rPr>
          <w:i w:val="1"/>
          <w:iCs w:val="1"/>
          <w:color w:val="000000"/>
          <w:rtl w:val="0"/>
        </w:rPr>
        <w:t xml:space="preserve">et al.</w:t>
      </w:r>
      <w:r w:rsidDel="00000000" w:rsidR="00000000" w:rsidRPr="00000000">
        <w:rPr>
          <w:color w:val="000000"/>
          <w:rtl w:val="0"/>
        </w:rPr>
        <w:t xml:space="preserve">, 2021). Other social and environmental factors also contribute to the risk of depression. There are a number of factors associated with mental health such as unemployment, financial struggles, social isolation, relationship problems, discrimination and insufficient social support (Bjørlykhaug </w:t>
      </w:r>
      <w:r w:rsidDel="00000000" w:rsidR="00000000" w:rsidRPr="00000000">
        <w:rPr>
          <w:i w:val="1"/>
          <w:iCs w:val="1"/>
          <w:color w:val="000000"/>
          <w:rtl w:val="0"/>
        </w:rPr>
        <w:t xml:space="preserve">et al.</w:t>
      </w:r>
      <w:r w:rsidDel="00000000" w:rsidR="00000000" w:rsidRPr="00000000">
        <w:rPr>
          <w:color w:val="000000"/>
          <w:rtl w:val="0"/>
        </w:rPr>
        <w:t xml:space="preserve">, 2022). Chronic physical diseases are also linked to depression, such as cardiovascular disease, diabetes, chronic obstructive pulmonary disease (COPD) and musculoskeletal disorders, which may exacerbate psychological conditions and hinder treatment (Berk </w:t>
      </w:r>
      <w:r w:rsidDel="00000000" w:rsidR="00000000" w:rsidRPr="00000000">
        <w:rPr>
          <w:i w:val="1"/>
          <w:iCs w:val="1"/>
          <w:color w:val="000000"/>
          <w:rtl w:val="0"/>
        </w:rPr>
        <w:t xml:space="preserve">et al.</w:t>
      </w:r>
      <w:r w:rsidDel="00000000" w:rsidR="00000000" w:rsidRPr="00000000">
        <w:rPr>
          <w:color w:val="000000"/>
          <w:rtl w:val="0"/>
        </w:rPr>
        <w:t xml:space="preserve">, 2023). Poverty and lack of physical activity, poor sleep, harmful alcohol use and substance abuse, from the lifestyle perspective further increase the risk of depression (Kunugi, 2023). Thus, understanding these interacting risk factors is essential for early identification, prevention and the development of personalised treatment strategies that address both the underlying causes and the long-term management of depression.</w:t>
      </w:r>
    </w:p>
    <w:p w:rsidR="00000000" w:rsidDel="00000000" w:rsidP="00000000" w:rsidRDefault="00000000" w:rsidRPr="00000000" w14:paraId="0000002F">
      <w:pPr>
        <w:pStyle w:val="Heading1"/>
        <w:rPr>
          <w:color w:val="000000"/>
        </w:rPr>
      </w:pPr>
      <w:bookmarkStart w:colFirst="0" w:colLast="0" w:name="_dngn7i55pz2j" w:id="3"/>
      <w:bookmarkEnd w:id="3"/>
      <w:r w:rsidDel="00000000" w:rsidR="00000000" w:rsidRPr="00000000">
        <w:rPr>
          <w:color w:val="000000"/>
          <w:rtl w:val="0"/>
        </w:rPr>
        <w:t xml:space="preserve">4. Impact of Depression</w:t>
      </w:r>
    </w:p>
    <w:p w:rsidR="00000000" w:rsidDel="00000000" w:rsidP="00000000" w:rsidRDefault="00000000" w:rsidRPr="00000000" w14:paraId="00000030">
      <w:pPr>
        <w:pStyle w:val="Heading2"/>
        <w:rPr>
          <w:b w:val="0"/>
          <w:bCs w:val="0"/>
          <w:color w:val="000000"/>
        </w:rPr>
      </w:pPr>
      <w:bookmarkStart w:colFirst="0" w:colLast="0" w:name="_dr1h82as0p6w" w:id="4"/>
      <w:bookmarkEnd w:id="4"/>
      <w:r w:rsidDel="00000000" w:rsidR="00000000" w:rsidRPr="00000000">
        <w:rPr>
          <w:color w:val="000000"/>
          <w:rtl w:val="0"/>
        </w:rPr>
        <w:t xml:space="preserve">4.1 Psychological Impact</w:t>
      </w:r>
      <w:r w:rsidDel="00000000" w:rsidR="00000000" w:rsidRPr="00000000">
        <w:rPr>
          <w:rtl w:val="0"/>
        </w:rPr>
      </w:r>
    </w:p>
    <w:p w:rsidR="00000000" w:rsidDel="00000000" w:rsidP="00000000" w:rsidRDefault="00000000" w:rsidRPr="00000000" w14:paraId="00000031">
      <w:pPr>
        <w:rPr>
          <w:color w:val="000000"/>
        </w:rPr>
      </w:pPr>
      <w:r w:rsidDel="00000000" w:rsidR="00000000" w:rsidRPr="00000000">
        <w:rPr>
          <w:color w:val="000000"/>
          <w:rtl w:val="0"/>
        </w:rPr>
        <w:t xml:space="preserve">Depression has a significant impact on psychological well-being, cognition and quality of life, causing persistent sadness, lack of joy or pleasure in activities one used to enjoy, feelings of hopelessness, excessive guilt, anxiety and irritability. Due to these effects person suffer from emotional well-Being, daily working, and completely quality of life. People with depression tend to have lower motivation and suffer from poor concentration and impaired memory, decision-making abilities and cognitive functions (Christensen </w:t>
      </w:r>
      <w:r w:rsidDel="00000000" w:rsidR="00000000" w:rsidRPr="00000000">
        <w:rPr>
          <w:i w:val="1"/>
          <w:iCs w:val="1"/>
          <w:color w:val="000000"/>
          <w:rtl w:val="0"/>
        </w:rPr>
        <w:t xml:space="preserve">et al.</w:t>
      </w:r>
      <w:r w:rsidDel="00000000" w:rsidR="00000000" w:rsidRPr="00000000">
        <w:rPr>
          <w:color w:val="000000"/>
          <w:rtl w:val="0"/>
        </w:rPr>
        <w:t xml:space="preserve">, 2022). It also increases the probability of anxiety disorders, substance abuse and recurrence of depressive symptoms. In case of a severe depression, people might think about taking their lives. Suicide is regarded as one of the most serious consequences of untreated depression by the World Health Organization, especially in the case of young adults. Psychological distress caused by depression lowers the levels of self-esteem and resilience, making individuals unable to deal with life challenges (Akinyemi, 2025). Therefore, psychological assessment and proper care can help to prevent further mental problems and improve people's well-being.</w:t>
      </w:r>
    </w:p>
    <w:p w:rsidR="00000000" w:rsidDel="00000000" w:rsidP="00000000" w:rsidRDefault="00000000" w:rsidRPr="00000000" w14:paraId="00000032">
      <w:pPr>
        <w:pStyle w:val="Heading2"/>
        <w:rPr>
          <w:color w:val="000000"/>
        </w:rPr>
      </w:pPr>
      <w:bookmarkStart w:colFirst="0" w:colLast="0" w:name="_ea178nigjzay" w:id="5"/>
      <w:bookmarkEnd w:id="5"/>
      <w:r w:rsidDel="00000000" w:rsidR="00000000" w:rsidRPr="00000000">
        <w:rPr>
          <w:color w:val="000000"/>
          <w:rtl w:val="0"/>
        </w:rPr>
        <w:t xml:space="preserve">4.2 Physical Impact</w:t>
      </w:r>
    </w:p>
    <w:p w:rsidR="00000000" w:rsidDel="00000000" w:rsidP="00000000" w:rsidRDefault="00000000" w:rsidRPr="00000000" w14:paraId="00000033">
      <w:pPr>
        <w:rPr>
          <w:color w:val="000000"/>
        </w:rPr>
      </w:pPr>
      <w:r w:rsidDel="00000000" w:rsidR="00000000" w:rsidRPr="00000000">
        <w:rPr>
          <w:color w:val="000000"/>
          <w:rtl w:val="0"/>
        </w:rPr>
        <w:t xml:space="preserve">Despite being a mental disorder, depression has some physical consequences as well. Individuals with this condition suffer from fatigue, low energy, problems with sleep and changes in appetite. Moreover, people often experience unexplained pain in muscles, joints and head. Long-term depression can lead to cardiovascular disease, diabetes, obesity and lowered immunity due to chronic physiological stress and unhealthy lifestyle (Wilson </w:t>
      </w:r>
      <w:r w:rsidDel="00000000" w:rsidR="00000000" w:rsidRPr="00000000">
        <w:rPr>
          <w:i w:val="1"/>
          <w:iCs w:val="1"/>
          <w:color w:val="000000"/>
          <w:rtl w:val="0"/>
        </w:rPr>
        <w:t xml:space="preserve">et al.</w:t>
      </w:r>
      <w:r w:rsidDel="00000000" w:rsidR="00000000" w:rsidRPr="00000000">
        <w:rPr>
          <w:color w:val="000000"/>
          <w:rtl w:val="0"/>
        </w:rPr>
        <w:t xml:space="preserve">, 2023). Depression can decrease the likelihood of following the treatment regimen of coexisting physical conditions, which leads to their worsening. Depression and chronic physical diseases frequently coexist, with each condition worsening the progression of the other (Berk </w:t>
      </w:r>
      <w:r w:rsidDel="00000000" w:rsidR="00000000" w:rsidRPr="00000000">
        <w:rPr>
          <w:i w:val="1"/>
          <w:iCs w:val="1"/>
          <w:color w:val="000000"/>
          <w:rtl w:val="0"/>
        </w:rPr>
        <w:t xml:space="preserve">et al.</w:t>
      </w:r>
      <w:r w:rsidDel="00000000" w:rsidR="00000000" w:rsidRPr="00000000">
        <w:rPr>
          <w:color w:val="000000"/>
          <w:rtl w:val="0"/>
        </w:rPr>
        <w:t xml:space="preserve">, 2023). Poor physical functioning limits the level of independence, decreases participation in daily activities and causes disability. Thus, it is crucial to provide integrated care, healthy lifestyle and monitoring for proper recovery and high quality of life.</w:t>
      </w:r>
    </w:p>
    <w:p w:rsidR="00000000" w:rsidDel="00000000" w:rsidP="00000000" w:rsidRDefault="00000000" w:rsidRPr="00000000" w14:paraId="00000034">
      <w:pPr>
        <w:pStyle w:val="Heading2"/>
        <w:rPr>
          <w:color w:val="000000"/>
        </w:rPr>
      </w:pPr>
      <w:bookmarkStart w:colFirst="0" w:colLast="0" w:name="_ke0dvb2r0y2k" w:id="6"/>
      <w:bookmarkEnd w:id="6"/>
      <w:r w:rsidDel="00000000" w:rsidR="00000000" w:rsidRPr="00000000">
        <w:rPr>
          <w:color w:val="000000"/>
          <w:rtl w:val="0"/>
        </w:rPr>
        <w:t xml:space="preserve">4.3 Social and Economic Impact</w:t>
      </w:r>
    </w:p>
    <w:p w:rsidR="00000000" w:rsidDel="00000000" w:rsidP="00000000" w:rsidRDefault="00000000" w:rsidRPr="00000000" w14:paraId="00000035">
      <w:pPr>
        <w:rPr>
          <w:color w:val="000000"/>
        </w:rPr>
      </w:pPr>
      <w:r w:rsidDel="00000000" w:rsidR="00000000" w:rsidRPr="00000000">
        <w:rPr>
          <w:color w:val="000000"/>
          <w:rtl w:val="0"/>
        </w:rPr>
        <w:t xml:space="preserve">Depression influences social relations, education, work and economic productivity of individuals. People become socially isolated and lonely due to decreased motivation, emotional distress and feelings of unworthiness. Stigma around mental illness does not encourage patients to seek professional help, which results in delay of diagnosis and treatment of their condition. Depression leads to lower productivity at work, absent mindedness and even unemployment, which causes financial problems for people and their families (Jakubowska, 2024). On a societal level, it puts considerable pressure on the healthcare system through increased use of the services of GPs (general practitioners), specialists and hospitals. Depression significantly decreases productivity and costs the global economy more than £742.1 billion annually. These consequences of depression show that it has a wide-ranging influence on people and requires intervention from society.</w:t>
      </w:r>
    </w:p>
    <w:p w:rsidR="00000000" w:rsidDel="00000000" w:rsidP="00000000" w:rsidRDefault="00000000" w:rsidRPr="00000000" w14:paraId="00000036">
      <w:pPr>
        <w:pStyle w:val="Heading2"/>
        <w:rPr>
          <w:color w:val="000000"/>
        </w:rPr>
      </w:pPr>
      <w:bookmarkStart w:colFirst="0" w:colLast="0" w:name="_p1bju4s9r27c" w:id="7"/>
      <w:bookmarkEnd w:id="7"/>
      <w:r w:rsidDel="00000000" w:rsidR="00000000" w:rsidRPr="00000000">
        <w:rPr>
          <w:color w:val="000000"/>
          <w:rtl w:val="0"/>
        </w:rPr>
        <w:t xml:space="preserve">4.4 Family and Caregiver Impact</w:t>
      </w:r>
    </w:p>
    <w:p w:rsidR="00000000" w:rsidDel="00000000" w:rsidP="00000000" w:rsidRDefault="00000000" w:rsidRPr="00000000" w14:paraId="00000037">
      <w:pPr>
        <w:rPr>
          <w:color w:val="000000"/>
        </w:rPr>
      </w:pPr>
      <w:r w:rsidDel="00000000" w:rsidR="00000000" w:rsidRPr="00000000">
        <w:rPr>
          <w:color w:val="000000"/>
          <w:rtl w:val="0"/>
        </w:rPr>
        <w:t xml:space="preserve">Depression has a great impact on family members and informal caregivers who are responsible for providing support to patients. Caregiving may result in emotional exhaustion, anxiety and stress with reduced quality of life, especially when depression is severe and recurrent. Relations with family members can be complicated because of difficulties with communication, less social contact and uncertainty concerning the patient's state. Depression may affect children of those parents who suffer from this condition and cause behavioural, emotional and educational problems. Caregivers can become socially isolated and have some financial problems due to reduction of working hours and additional responsibilities (L’Heureux </w:t>
      </w:r>
      <w:r w:rsidDel="00000000" w:rsidR="00000000" w:rsidRPr="00000000">
        <w:rPr>
          <w:i w:val="1"/>
          <w:iCs w:val="1"/>
          <w:color w:val="000000"/>
          <w:rtl w:val="0"/>
        </w:rPr>
        <w:t xml:space="preserve">et al.</w:t>
      </w:r>
      <w:r w:rsidDel="00000000" w:rsidR="00000000" w:rsidRPr="00000000">
        <w:rPr>
          <w:color w:val="000000"/>
          <w:rtl w:val="0"/>
        </w:rPr>
        <w:t xml:space="preserve">, 2022). NICE recommends involving families and carers in care planning, where appropriate, by providing education, information and support while respecting the individual's preferences and confidentiality (NICE, 2022). Thus, strengthening family support improves treatment adherence, recovery and long-term outcomes for people living with depression.</w:t>
      </w:r>
    </w:p>
    <w:p w:rsidR="00000000" w:rsidDel="00000000" w:rsidP="00000000" w:rsidRDefault="00000000" w:rsidRPr="00000000" w14:paraId="00000038">
      <w:pPr>
        <w:pStyle w:val="Heading1"/>
        <w:rPr>
          <w:color w:val="000000"/>
        </w:rPr>
      </w:pPr>
      <w:bookmarkStart w:colFirst="0" w:colLast="0" w:name="_pvrhecyoz7za" w:id="8"/>
      <w:bookmarkEnd w:id="8"/>
      <w:r w:rsidDel="00000000" w:rsidR="00000000" w:rsidRPr="00000000">
        <w:rPr>
          <w:color w:val="000000"/>
          <w:rtl w:val="0"/>
        </w:rPr>
        <w:t xml:space="preserve">5.Evidence-based Management and Treatment </w:t>
      </w:r>
    </w:p>
    <w:p w:rsidR="00000000" w:rsidDel="00000000" w:rsidP="00000000" w:rsidRDefault="00000000" w:rsidRPr="00000000" w14:paraId="00000039">
      <w:pPr>
        <w:pStyle w:val="Heading2"/>
        <w:rPr>
          <w:color w:val="000000"/>
        </w:rPr>
      </w:pPr>
      <w:bookmarkStart w:colFirst="0" w:colLast="0" w:name="_3bx518shkccb" w:id="9"/>
      <w:bookmarkEnd w:id="9"/>
      <w:r w:rsidDel="00000000" w:rsidR="00000000" w:rsidRPr="00000000">
        <w:rPr>
          <w:color w:val="000000"/>
          <w:rtl w:val="0"/>
        </w:rPr>
        <w:t xml:space="preserve">5.1 NHS Treatment Pathways </w:t>
      </w:r>
    </w:p>
    <w:p w:rsidR="00000000" w:rsidDel="00000000" w:rsidP="00000000" w:rsidRDefault="00000000" w:rsidRPr="00000000" w14:paraId="0000003A">
      <w:pPr>
        <w:rPr>
          <w:color w:val="000000"/>
        </w:rPr>
      </w:pPr>
      <w:r w:rsidDel="00000000" w:rsidR="00000000" w:rsidRPr="00000000">
        <w:rPr>
          <w:color w:val="000000"/>
          <w:rtl w:val="0"/>
        </w:rPr>
        <w:t xml:space="preserve">The NHS uses the NICE Guideline NG222 for the assessment and treatment of depression in adults, which offers treatment based on symptom severity and patient needs through a stepped-care model (NICE, 2022). The first assessment takes place at the primary care level where the general practitioner will assess for depressive symptoms, suicidality, medical history, and other psychosocial factors using the Patient Health Questionnaire-9 test, which has been validated. For those with mild depression, patients should start by taking part in guided self-help, cognitive behavioural therapy, behavioural activation, and group exercise before they are prescribed antidepressants. Psychotherapy and antidepressant medication are offered for patients suffering from moderate to severe depression. Some patients might require referral to specialist mental health services. At all times during treatment, professionals will be assessing how well the treatment is working for the patients including their symptoms, medication compliance, side effects, and the suicide risk. </w:t>
      </w:r>
    </w:p>
    <w:p w:rsidR="00000000" w:rsidDel="00000000" w:rsidP="00000000" w:rsidRDefault="00000000" w:rsidRPr="00000000" w14:paraId="0000003B">
      <w:pPr>
        <w:pStyle w:val="Heading2"/>
        <w:rPr>
          <w:color w:val="000000"/>
        </w:rPr>
      </w:pPr>
      <w:bookmarkStart w:colFirst="0" w:colLast="0" w:name="_mmwols1ai6bs" w:id="10"/>
      <w:bookmarkEnd w:id="10"/>
      <w:r w:rsidDel="00000000" w:rsidR="00000000" w:rsidRPr="00000000">
        <w:rPr>
          <w:color w:val="000000"/>
          <w:rtl w:val="0"/>
        </w:rPr>
        <w:t xml:space="preserve">5.2 Pharmacological Treatment </w:t>
      </w:r>
    </w:p>
    <w:p w:rsidR="00000000" w:rsidDel="00000000" w:rsidP="00000000" w:rsidRDefault="00000000" w:rsidRPr="00000000" w14:paraId="0000003C">
      <w:pPr>
        <w:rPr>
          <w:color w:val="000000"/>
        </w:rPr>
      </w:pPr>
      <w:r w:rsidDel="00000000" w:rsidR="00000000" w:rsidRPr="00000000">
        <w:rPr>
          <w:color w:val="000000"/>
          <w:rtl w:val="0"/>
        </w:rPr>
        <w:t xml:space="preserve">The use of antidepressant drugs is one of the main elements of treatment in moderate and severe cases of depression, which can be used following the recommendations of NICE and patient choice. The selective serotonin reuptake inhibitors (SSRIs), such as sertraline or fluoxetine, are usually preferred as the initial choice of medication since they are efficient and safe (Lebin and Novick, 2022). If the SSRI medications do not work, other options like SNRIs, mirtazapine, and tricyclic antidepressants can be used taking into account particular needs of patients. In addition, patients should be made aware that antidepressants usually take a few weeks to show their effects and patients need to continue taking medications even when the symptoms improve in order to prevent relapse. It is vital to visit follow-up appointments in order to evaluate the effectiveness of treatment, side effects, compliance, and suicidal ideations, especially at the beginning of the treatment process. Therefore, the appropriate use of antidepressant medication, alongside continuous clinical monitoring and personalised treatment planning, is essential for achieving effective long-term management and improving the quality of life of individuals living with depression.</w:t>
      </w:r>
    </w:p>
    <w:p w:rsidR="00000000" w:rsidDel="00000000" w:rsidP="00000000" w:rsidRDefault="00000000" w:rsidRPr="00000000" w14:paraId="0000003D">
      <w:pPr>
        <w:pStyle w:val="Heading2"/>
        <w:rPr>
          <w:color w:val="000000"/>
        </w:rPr>
      </w:pPr>
      <w:bookmarkStart w:colFirst="0" w:colLast="0" w:name="_807r62y5f56" w:id="11"/>
      <w:bookmarkEnd w:id="11"/>
      <w:r w:rsidDel="00000000" w:rsidR="00000000" w:rsidRPr="00000000">
        <w:rPr>
          <w:color w:val="000000"/>
          <w:rtl w:val="0"/>
        </w:rPr>
        <w:t xml:space="preserve">5.3 Psychological Therapies</w:t>
      </w:r>
    </w:p>
    <w:p w:rsidR="00000000" w:rsidDel="00000000" w:rsidP="00000000" w:rsidRDefault="00000000" w:rsidRPr="00000000" w14:paraId="0000003E">
      <w:pPr>
        <w:rPr>
          <w:color w:val="000000"/>
        </w:rPr>
      </w:pPr>
      <w:r w:rsidDel="00000000" w:rsidR="00000000" w:rsidRPr="00000000">
        <w:rPr>
          <w:color w:val="000000"/>
          <w:rtl w:val="0"/>
        </w:rPr>
        <w:t xml:space="preserve">Psychological treatments are advised as initial treatment for mild to moderately severe depression, which can be combined with medication in more depression. In this regard, the ‘Cognitive Behavioural Therapy (CBT)’ is the most widely optimised strategy, which helps patients to modify negative thinking patterns and behaviours, being key instruments for depressive symptoms (Cuijpers </w:t>
      </w:r>
      <w:r w:rsidDel="00000000" w:rsidR="00000000" w:rsidRPr="00000000">
        <w:rPr>
          <w:i w:val="1"/>
          <w:iCs w:val="1"/>
          <w:color w:val="000000"/>
          <w:rtl w:val="0"/>
        </w:rPr>
        <w:t xml:space="preserve">et al.</w:t>
      </w:r>
      <w:r w:rsidDel="00000000" w:rsidR="00000000" w:rsidRPr="00000000">
        <w:rPr>
          <w:color w:val="000000"/>
          <w:rtl w:val="0"/>
        </w:rPr>
        <w:t xml:space="preserve"> 2023). Some other effective approaches are ‘Behavioural Activation’ that aims at promoting involvement in pleasurable activities, ‘Interpersonal Therapy (IPT)’, which works on building healthy relationships and communication skills, and mindfulness-based cognitive therapies used for reducing recurrences of depressive episodes (Law and Duffy, 2024). These evidence-based therapeutic methods help improve coping techniques and overall betterment of life with long-term recovery and prevention.</w:t>
      </w:r>
    </w:p>
    <w:p w:rsidR="00000000" w:rsidDel="00000000" w:rsidP="00000000" w:rsidRDefault="00000000" w:rsidRPr="00000000" w14:paraId="0000003F">
      <w:pPr>
        <w:pStyle w:val="Heading2"/>
        <w:rPr>
          <w:color w:val="000000"/>
        </w:rPr>
      </w:pPr>
      <w:bookmarkStart w:colFirst="0" w:colLast="0" w:name="_rxthwbdg3gh0" w:id="12"/>
      <w:bookmarkEnd w:id="12"/>
      <w:r w:rsidDel="00000000" w:rsidR="00000000" w:rsidRPr="00000000">
        <w:rPr>
          <w:color w:val="000000"/>
          <w:rtl w:val="0"/>
        </w:rPr>
        <w:t xml:space="preserve">5.4 Lifestyle and Non-pharmacological Management </w:t>
      </w:r>
    </w:p>
    <w:p w:rsidR="00000000" w:rsidDel="00000000" w:rsidP="00000000" w:rsidRDefault="00000000" w:rsidRPr="00000000" w14:paraId="00000040">
      <w:pPr>
        <w:rPr>
          <w:color w:val="000000"/>
        </w:rPr>
      </w:pPr>
      <w:r w:rsidDel="00000000" w:rsidR="00000000" w:rsidRPr="00000000">
        <w:rPr>
          <w:color w:val="000000"/>
          <w:rtl w:val="0"/>
        </w:rPr>
        <w:t xml:space="preserve">In accordance with the NICE Guideline NG222 (Depression in adults: treatment and management 2022), managing depression with medications and psychological therapies can be complemented with active changes to lifestyle (NICE, 2022). Exercising regularly improves the mood by releasing endorphins into the brain and relaxing the nervous system. A healthy diet, good sleeping patterns, reduction in alcohol consumption and recreational drugs can also improve mental health. As stated by Bjørlykhaug </w:t>
      </w:r>
      <w:r w:rsidDel="00000000" w:rsidR="00000000" w:rsidRPr="00000000">
        <w:rPr>
          <w:i w:val="1"/>
          <w:iCs w:val="1"/>
          <w:color w:val="000000"/>
          <w:rtl w:val="0"/>
        </w:rPr>
        <w:t xml:space="preserve">et al.</w:t>
      </w:r>
      <w:r w:rsidDel="00000000" w:rsidR="00000000" w:rsidRPr="00000000">
        <w:rPr>
          <w:color w:val="000000"/>
          <w:rtl w:val="0"/>
        </w:rPr>
        <w:t xml:space="preserve"> (2022), peer groups, friends, and family also provide social support to help prevent isolation and support recovery. Furthermore, social prescribing, relaxation techniques, mindfulness and digital mental health programmes, including the NHS Talking Therapies, and self-help programmes also enable people to better manage depression in the long-term.</w:t>
      </w:r>
    </w:p>
    <w:p w:rsidR="00000000" w:rsidDel="00000000" w:rsidP="00000000" w:rsidRDefault="00000000" w:rsidRPr="00000000" w14:paraId="00000041">
      <w:pPr>
        <w:pStyle w:val="Heading1"/>
        <w:rPr>
          <w:color w:val="000000"/>
        </w:rPr>
      </w:pPr>
      <w:bookmarkStart w:colFirst="0" w:colLast="0" w:name="_cuq6pnoviphw" w:id="13"/>
      <w:bookmarkEnd w:id="13"/>
      <w:r w:rsidDel="00000000" w:rsidR="00000000" w:rsidRPr="00000000">
        <w:rPr>
          <w:color w:val="000000"/>
          <w:rtl w:val="0"/>
        </w:rPr>
        <w:t xml:space="preserve">6. Theoretical Perspectives and Models of Care </w:t>
      </w:r>
    </w:p>
    <w:p w:rsidR="00000000" w:rsidDel="00000000" w:rsidP="00000000" w:rsidRDefault="00000000" w:rsidRPr="00000000" w14:paraId="00000042">
      <w:pPr>
        <w:pStyle w:val="Heading2"/>
        <w:rPr>
          <w:color w:val="000000"/>
        </w:rPr>
      </w:pPr>
      <w:bookmarkStart w:colFirst="0" w:colLast="0" w:name="_gs8ixzrzhv5m" w:id="14"/>
      <w:bookmarkEnd w:id="14"/>
      <w:r w:rsidDel="00000000" w:rsidR="00000000" w:rsidRPr="00000000">
        <w:rPr>
          <w:color w:val="000000"/>
          <w:rtl w:val="0"/>
        </w:rPr>
        <w:t xml:space="preserve">6.1 House of Care Framework (UK)</w:t>
      </w:r>
    </w:p>
    <w:p w:rsidR="00000000" w:rsidDel="00000000" w:rsidP="00000000" w:rsidRDefault="00000000" w:rsidRPr="00000000" w14:paraId="00000043">
      <w:pPr>
        <w:rPr>
          <w:color w:val="000000"/>
        </w:rPr>
      </w:pPr>
      <w:r w:rsidDel="00000000" w:rsidR="00000000" w:rsidRPr="00000000">
        <w:rPr>
          <w:color w:val="000000"/>
          <w:rtl w:val="0"/>
        </w:rPr>
        <w:t xml:space="preserve">The ‘House of Care Framework’ is a person-centred model considered mainly for improving the management of long-term conditions such as depression (NHS, 2023a). The model has four interconnected pillars, including engaged and informed individuals, healthcare professionals committed to partnership working, organisational support, and commissioning systems. This broad-based way of taking care matches up with the NHS Long Term Plan, which stresses providing mental health services at a community level and personalising the care. Around 1.9 million people in England used NHS mental health services in 2023-2024, which indicates the growing need for collaborative and person-orientated care (GOV.UK, 2024).</w:t>
      </w:r>
    </w:p>
    <w:p w:rsidR="00000000" w:rsidDel="00000000" w:rsidP="00000000" w:rsidRDefault="00000000" w:rsidRPr="00000000" w14:paraId="00000044">
      <w:pPr>
        <w:jc w:val="center"/>
        <w:rPr>
          <w:color w:val="000000"/>
        </w:rPr>
      </w:pPr>
      <w:r w:rsidDel="00000000" w:rsidR="00000000" w:rsidRPr="00000000">
        <w:rPr>
          <w:color w:val="000000"/>
        </w:rPr>
        <w:drawing>
          <wp:inline distB="0" distT="0" distL="0" distR="0">
            <wp:extent cx="2808174" cy="2372847"/>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808174" cy="2372847"/>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jc w:val="center"/>
        <w:rPr>
          <w:color w:val="000000"/>
        </w:rPr>
      </w:pPr>
      <w:r w:rsidDel="00000000" w:rsidR="00000000" w:rsidRPr="00000000">
        <w:rPr>
          <w:b w:val="1"/>
          <w:bCs w:val="1"/>
          <w:color w:val="000000"/>
          <w:rtl w:val="0"/>
        </w:rPr>
        <w:t xml:space="preserve">Figure 2: The House of Care Framework</w:t>
      </w:r>
      <w:r w:rsidDel="00000000" w:rsidR="00000000" w:rsidRPr="00000000">
        <w:rPr>
          <w:rtl w:val="0"/>
        </w:rPr>
      </w:r>
    </w:p>
    <w:p w:rsidR="00000000" w:rsidDel="00000000" w:rsidP="00000000" w:rsidRDefault="00000000" w:rsidRPr="00000000" w14:paraId="00000046">
      <w:pPr>
        <w:jc w:val="center"/>
        <w:rPr>
          <w:color w:val="000000"/>
        </w:rPr>
      </w:pPr>
      <w:r w:rsidDel="00000000" w:rsidR="00000000" w:rsidRPr="00000000">
        <w:rPr>
          <w:color w:val="000000"/>
          <w:rtl w:val="0"/>
        </w:rPr>
        <w:t xml:space="preserve">(Source: NHS, 2023a)</w:t>
      </w:r>
    </w:p>
    <w:p w:rsidR="00000000" w:rsidDel="00000000" w:rsidP="00000000" w:rsidRDefault="00000000" w:rsidRPr="00000000" w14:paraId="00000047">
      <w:pPr>
        <w:pStyle w:val="Heading2"/>
        <w:rPr>
          <w:color w:val="000000"/>
        </w:rPr>
      </w:pPr>
      <w:bookmarkStart w:colFirst="0" w:colLast="0" w:name="_duem2ylf58up" w:id="15"/>
      <w:bookmarkEnd w:id="15"/>
      <w:r w:rsidDel="00000000" w:rsidR="00000000" w:rsidRPr="00000000">
        <w:rPr>
          <w:color w:val="000000"/>
          <w:rtl w:val="0"/>
        </w:rPr>
        <w:t xml:space="preserve">6.2 Chronic Care Model (International)</w:t>
      </w:r>
    </w:p>
    <w:p w:rsidR="00000000" w:rsidDel="00000000" w:rsidP="00000000" w:rsidRDefault="00000000" w:rsidRPr="00000000" w14:paraId="00000048">
      <w:pPr>
        <w:rPr>
          <w:color w:val="000000"/>
        </w:rPr>
      </w:pPr>
      <w:r w:rsidDel="00000000" w:rsidR="00000000" w:rsidRPr="00000000">
        <w:rPr>
          <w:color w:val="000000"/>
          <w:rtl w:val="0"/>
        </w:rPr>
        <w:t xml:space="preserve">The Chronic Care Model (CCM), proposed by Wagner and colleagues in the United States, is globally acknowledged for its positive outcomes in handling chronic diseases like depression. The CCM comprises six main elements, including healthcare organisation, self-management support, delivery system design, decision support, clinical information systems, and community resources (Longhini </w:t>
      </w:r>
      <w:r w:rsidDel="00000000" w:rsidR="00000000" w:rsidRPr="00000000">
        <w:rPr>
          <w:i w:val="1"/>
          <w:iCs w:val="1"/>
          <w:color w:val="000000"/>
          <w:rtl w:val="0"/>
        </w:rPr>
        <w:t xml:space="preserve">et al.</w:t>
      </w:r>
      <w:r w:rsidDel="00000000" w:rsidR="00000000" w:rsidRPr="00000000">
        <w:rPr>
          <w:color w:val="000000"/>
          <w:rtl w:val="0"/>
        </w:rPr>
        <w:t xml:space="preserve"> 2022). In terms of treating depression, the CCM fosters teamwork among primary care doctors, psychiatrists, psychologists, nurses, and social workers so that patients can get a continuous, integrated care package. Several existing evidence has shed light on collaborative care based on the CCM that significantly improves depression outcomes. A review undertaken by Reist </w:t>
      </w:r>
      <w:r w:rsidDel="00000000" w:rsidR="00000000" w:rsidRPr="00000000">
        <w:rPr>
          <w:i w:val="1"/>
          <w:iCs w:val="1"/>
          <w:color w:val="000000"/>
          <w:rtl w:val="0"/>
        </w:rPr>
        <w:t xml:space="preserve">et al.</w:t>
      </w:r>
      <w:r w:rsidDel="00000000" w:rsidR="00000000" w:rsidRPr="00000000">
        <w:rPr>
          <w:color w:val="000000"/>
          <w:rtl w:val="0"/>
        </w:rPr>
        <w:t xml:space="preserve"> (2022) showed that using collaborative care led to larger improvements in depressive symptoms compared to standard care, and the patients also had better compliance with the treatment regimen. Similarly, the World Health Organisation (2022) reported that 280 million people worldwide suffers from depression, highlighting the urgency for integrated chronic care models that provide for early intervention, seamless continuity of care, and support for lasting recovery.</w:t>
      </w:r>
    </w:p>
    <w:p w:rsidR="00000000" w:rsidDel="00000000" w:rsidP="00000000" w:rsidRDefault="00000000" w:rsidRPr="00000000" w14:paraId="00000049">
      <w:pPr>
        <w:jc w:val="center"/>
        <w:rPr>
          <w:color w:val="000000"/>
        </w:rPr>
      </w:pPr>
      <w:r w:rsidDel="00000000" w:rsidR="00000000" w:rsidRPr="00000000">
        <w:rPr>
          <w:color w:val="000000"/>
        </w:rPr>
        <w:drawing>
          <wp:inline distB="0" distT="0" distL="0" distR="0">
            <wp:extent cx="2905388" cy="2192409"/>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905388" cy="2192409"/>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jc w:val="center"/>
        <w:rPr>
          <w:color w:val="000000"/>
        </w:rPr>
      </w:pPr>
      <w:r w:rsidDel="00000000" w:rsidR="00000000" w:rsidRPr="00000000">
        <w:rPr>
          <w:b w:val="1"/>
          <w:bCs w:val="1"/>
          <w:color w:val="000000"/>
          <w:rtl w:val="0"/>
        </w:rPr>
        <w:t xml:space="preserve">Figure 3: The Chronic Care Model (CCM)</w:t>
      </w:r>
      <w:r w:rsidDel="00000000" w:rsidR="00000000" w:rsidRPr="00000000">
        <w:rPr>
          <w:rtl w:val="0"/>
        </w:rPr>
      </w:r>
    </w:p>
    <w:p w:rsidR="00000000" w:rsidDel="00000000" w:rsidP="00000000" w:rsidRDefault="00000000" w:rsidRPr="00000000" w14:paraId="0000004B">
      <w:pPr>
        <w:jc w:val="center"/>
        <w:rPr>
          <w:color w:val="000000"/>
        </w:rPr>
      </w:pPr>
      <w:r w:rsidDel="00000000" w:rsidR="00000000" w:rsidRPr="00000000">
        <w:rPr>
          <w:color w:val="000000"/>
          <w:rtl w:val="0"/>
        </w:rPr>
        <w:t xml:space="preserve">(Source: Center for Accelerating Care Transformation, 2024)</w:t>
      </w:r>
    </w:p>
    <w:p w:rsidR="00000000" w:rsidDel="00000000" w:rsidP="00000000" w:rsidRDefault="00000000" w:rsidRPr="00000000" w14:paraId="0000004C">
      <w:pPr>
        <w:pStyle w:val="Heading1"/>
        <w:rPr>
          <w:color w:val="000000"/>
        </w:rPr>
      </w:pPr>
      <w:bookmarkStart w:colFirst="0" w:colLast="0" w:name="_5x7z7fms806x" w:id="16"/>
      <w:bookmarkEnd w:id="16"/>
      <w:r w:rsidDel="00000000" w:rsidR="00000000" w:rsidRPr="00000000">
        <w:rPr>
          <w:color w:val="000000"/>
          <w:rtl w:val="0"/>
        </w:rPr>
        <w:t xml:space="preserve">7. Policy and Political Context</w:t>
      </w:r>
    </w:p>
    <w:p w:rsidR="00000000" w:rsidDel="00000000" w:rsidP="00000000" w:rsidRDefault="00000000" w:rsidRPr="00000000" w14:paraId="0000004D">
      <w:pPr>
        <w:rPr>
          <w:color w:val="000000"/>
        </w:rPr>
      </w:pPr>
      <w:r w:rsidDel="00000000" w:rsidR="00000000" w:rsidRPr="00000000">
        <w:rPr>
          <w:color w:val="000000"/>
          <w:rtl w:val="0"/>
        </w:rPr>
        <w:t xml:space="preserve">According to McKee </w:t>
      </w:r>
      <w:r w:rsidDel="00000000" w:rsidR="00000000" w:rsidRPr="00000000">
        <w:rPr>
          <w:i w:val="1"/>
          <w:iCs w:val="1"/>
          <w:color w:val="000000"/>
          <w:rtl w:val="0"/>
        </w:rPr>
        <w:t xml:space="preserve">et al.</w:t>
      </w:r>
      <w:r w:rsidDel="00000000" w:rsidR="00000000" w:rsidRPr="00000000">
        <w:rPr>
          <w:color w:val="000000"/>
          <w:rtl w:val="0"/>
        </w:rPr>
        <w:t xml:space="preserve"> (2021), depression is a serious health issue and is recognised as one of the most critical public health concerns in the UK. For this reason, the national policies are focused on intervening early, providing equal access to treatment, and delivering mental health services at different levels. The NHS Long Term Plan (2019) states community mental health services expansion, crisis care improvement, and better NHS Talking Therapies (previously, Improving Access to Psychological Therapies, IAPT) to provide mental health patients with public access to proven psychological treatments (NHS England, 2019). These treatments include cognitive behavioural therapy (CBT) and other recommended therapies. The ‘National Institute for Health and Care Excellence (NICE)’ has also supported these initiatives through guideline NG222, which recommends that depression management be based on severity through both personalised and evidence-based ways. Higher government involvement in mental health issues has led to higher investment, although rising issues of the limited professional services and regional health inequalities remain major challenges restricting service provision. Based on NHS England reports, approximately 1.9 million people have optimised NHS-funded mental health services in 2023-2024, indicating an ever-growing need for mental health services. Similarly, at the local level, General Practitioners (GPs), Community Mental Health Teams (CMHTs), crisis resolution services and NHS Talking Therapies effectively coordinate to ensure patients receive person-centred and interdisciplinary care, supporting patients’ consistent recovery while reducing admission numbers into hospitals and enhancing the quality of life (NHS England, 2019).</w:t>
      </w:r>
    </w:p>
    <w:p w:rsidR="00000000" w:rsidDel="00000000" w:rsidP="00000000" w:rsidRDefault="00000000" w:rsidRPr="00000000" w14:paraId="0000004E">
      <w:pPr>
        <w:pStyle w:val="Heading1"/>
        <w:rPr>
          <w:color w:val="000000"/>
        </w:rPr>
      </w:pPr>
      <w:bookmarkStart w:colFirst="0" w:colLast="0" w:name="_9hwc7v6gkhcf" w:id="17"/>
      <w:bookmarkEnd w:id="17"/>
      <w:r w:rsidDel="00000000" w:rsidR="00000000" w:rsidRPr="00000000">
        <w:rPr>
          <w:color w:val="000000"/>
          <w:rtl w:val="0"/>
        </w:rPr>
        <w:t xml:space="preserve">8. Person-centred Care and Recommendations</w:t>
      </w:r>
    </w:p>
    <w:p w:rsidR="00000000" w:rsidDel="00000000" w:rsidP="00000000" w:rsidRDefault="00000000" w:rsidRPr="00000000" w14:paraId="0000004F">
      <w:pPr>
        <w:rPr>
          <w:color w:val="000000"/>
        </w:rPr>
      </w:pPr>
      <w:r w:rsidDel="00000000" w:rsidR="00000000" w:rsidRPr="00000000">
        <w:rPr>
          <w:b w:val="1"/>
          <w:bCs w:val="1"/>
          <w:color w:val="000000"/>
          <w:rtl w:val="0"/>
        </w:rPr>
        <w:t xml:space="preserve">Primary Prevention: Promotion of Mental Wellbeing</w:t>
      </w:r>
      <w:r w:rsidDel="00000000" w:rsidR="00000000" w:rsidRPr="00000000">
        <w:rPr>
          <w:rtl w:val="0"/>
        </w:rPr>
      </w:r>
    </w:p>
    <w:p w:rsidR="00000000" w:rsidDel="00000000" w:rsidP="00000000" w:rsidRDefault="00000000" w:rsidRPr="00000000" w14:paraId="00000050">
      <w:pPr>
        <w:rPr>
          <w:color w:val="000000"/>
        </w:rPr>
      </w:pPr>
      <w:r w:rsidDel="00000000" w:rsidR="00000000" w:rsidRPr="00000000">
        <w:rPr>
          <w:color w:val="000000"/>
          <w:rtl w:val="0"/>
        </w:rPr>
        <w:t xml:space="preserve">The goal of primary prevention is to lower the risk of depression by encouraging mental health. Public health interventions may include mental health literacy and anti-stigma drives, encouraging physical activity, healthy diet, adequate sleep, emotional or social support, and education designed to develop resilience (Akintayo, 2025). These include collaborative process of community awareness campaigns, employee wellness programs, and school-based mental health initiatives.</w:t>
      </w:r>
    </w:p>
    <w:p w:rsidR="00000000" w:rsidDel="00000000" w:rsidP="00000000" w:rsidRDefault="00000000" w:rsidRPr="00000000" w14:paraId="00000051">
      <w:pPr>
        <w:rPr>
          <w:color w:val="000000"/>
        </w:rPr>
      </w:pPr>
      <w:r w:rsidDel="00000000" w:rsidR="00000000" w:rsidRPr="00000000">
        <w:rPr>
          <w:b w:val="1"/>
          <w:bCs w:val="1"/>
          <w:color w:val="000000"/>
          <w:rtl w:val="0"/>
        </w:rPr>
        <w:t xml:space="preserve">Secondary Prevention: Early Identification and Intervention</w:t>
      </w:r>
      <w:r w:rsidDel="00000000" w:rsidR="00000000" w:rsidRPr="00000000">
        <w:rPr>
          <w:rtl w:val="0"/>
        </w:rPr>
      </w:r>
    </w:p>
    <w:p w:rsidR="00000000" w:rsidDel="00000000" w:rsidP="00000000" w:rsidRDefault="00000000" w:rsidRPr="00000000" w14:paraId="00000052">
      <w:pPr>
        <w:rPr>
          <w:color w:val="000000"/>
        </w:rPr>
      </w:pPr>
      <w:r w:rsidDel="00000000" w:rsidR="00000000" w:rsidRPr="00000000">
        <w:rPr>
          <w:color w:val="000000"/>
          <w:rtl w:val="0"/>
        </w:rPr>
        <w:t xml:space="preserve">The importance of identifying depression at early stages is observed in preventing depression (Thapar et al., 2022). Person-centred care promotes decision-making between clients and health professionals to facilitate patient choice. Standard screening in primary care using validated measures such as the Patient Health Questionnaire (PHQ-9) followed by early referral to NHS Talking Therapies ensures quick access to effective evidence-based treatments like cognitive behavioural therapy and medication where appropriate (Fonseca-Pedrero </w:t>
      </w:r>
      <w:r w:rsidDel="00000000" w:rsidR="00000000" w:rsidRPr="00000000">
        <w:rPr>
          <w:i w:val="1"/>
          <w:iCs w:val="1"/>
          <w:color w:val="000000"/>
          <w:rtl w:val="0"/>
        </w:rPr>
        <w:t xml:space="preserve">et al.</w:t>
      </w:r>
      <w:r w:rsidDel="00000000" w:rsidR="00000000" w:rsidRPr="00000000">
        <w:rPr>
          <w:color w:val="000000"/>
          <w:rtl w:val="0"/>
        </w:rPr>
        <w:t xml:space="preserve"> 2023).</w:t>
      </w:r>
    </w:p>
    <w:p w:rsidR="00000000" w:rsidDel="00000000" w:rsidP="00000000" w:rsidRDefault="00000000" w:rsidRPr="00000000" w14:paraId="00000053">
      <w:pPr>
        <w:rPr>
          <w:color w:val="000000"/>
        </w:rPr>
      </w:pPr>
      <w:r w:rsidDel="00000000" w:rsidR="00000000" w:rsidRPr="00000000">
        <w:rPr>
          <w:b w:val="1"/>
          <w:bCs w:val="1"/>
          <w:color w:val="000000"/>
          <w:rtl w:val="0"/>
        </w:rPr>
        <w:t xml:space="preserve">Tertiary Prevention: Recovery and Long-term Self-management</w:t>
      </w:r>
      <w:r w:rsidDel="00000000" w:rsidR="00000000" w:rsidRPr="00000000">
        <w:rPr>
          <w:rtl w:val="0"/>
        </w:rPr>
      </w:r>
    </w:p>
    <w:p w:rsidR="00000000" w:rsidDel="00000000" w:rsidP="00000000" w:rsidRDefault="00000000" w:rsidRPr="00000000" w14:paraId="00000054">
      <w:pPr>
        <w:rPr>
          <w:color w:val="000000"/>
        </w:rPr>
      </w:pPr>
      <w:r w:rsidDel="00000000" w:rsidR="00000000" w:rsidRPr="00000000">
        <w:rPr>
          <w:color w:val="000000"/>
          <w:rtl w:val="0"/>
        </w:rPr>
        <w:t xml:space="preserve">For individuals struggling with severe depression, tertiary prevention is essential for providing assistance with recovery, relapse prevention, and improving quality of life. Multidisciplinary team care, which includes family, doctors, psychiatrists, mental health nurses, psychologists, occupational therapists, and social workers, is important in ensuring that different aspects of an individual's health are prioritised through adopting a unified approach (Yang et al., 2023). Thus, having access to these types of services can make it easier for individuals and families to navigate health and social systems.</w:t>
      </w:r>
    </w:p>
    <w:p w:rsidR="00000000" w:rsidDel="00000000" w:rsidP="00000000" w:rsidRDefault="00000000" w:rsidRPr="00000000" w14:paraId="00000055">
      <w:pPr>
        <w:pStyle w:val="Heading1"/>
        <w:rPr>
          <w:color w:val="000000"/>
        </w:rPr>
      </w:pPr>
      <w:bookmarkStart w:colFirst="0" w:colLast="0" w:name="_w3whmv6u3brv" w:id="18"/>
      <w:bookmarkEnd w:id="18"/>
      <w:r w:rsidDel="00000000" w:rsidR="00000000" w:rsidRPr="00000000">
        <w:rPr>
          <w:color w:val="000000"/>
          <w:rtl w:val="0"/>
        </w:rPr>
        <w:t xml:space="preserve">9. Conclusion</w:t>
      </w:r>
    </w:p>
    <w:p w:rsidR="00000000" w:rsidDel="00000000" w:rsidP="00000000" w:rsidRDefault="00000000" w:rsidRPr="00000000" w14:paraId="00000056">
      <w:pPr>
        <w:rPr>
          <w:color w:val="000000"/>
        </w:rPr>
      </w:pPr>
      <w:r w:rsidDel="00000000" w:rsidR="00000000" w:rsidRPr="00000000">
        <w:rPr>
          <w:color w:val="000000"/>
          <w:rtl w:val="0"/>
        </w:rPr>
        <w:t xml:space="preserve">Depression is one of the most widespread mental health issues that significantly affects individuals, families, and communities. Identifying symptoms early on, getting professional help, and using evidence-based treatments can be useful for patients to recover and reduce the chances of relapsing. Person-centred care, supported by multidisciplinary teams, provides individuals with the opportunity to be involved in their treatment decisions and to plan self-management strategies effectively. Physical impact of depression can be seen in many forms like Fatigue, disturbance in sleep, low energy level, and appetite problems. So, it impacts on overall activities of life, daily routine, and physical work. National policies with integrated models of care and public health approaches can provide stronger support for the prevention, diagnosis, and long-term management of depression. Overall, healthcare systems focusing on promoting mental wellbeing, reducing stigma and allowing easy access to quality services can enhance outcomes and help individuals to achieve better mental health and quality of life.</w:t>
      </w:r>
    </w:p>
    <w:p w:rsidR="00000000" w:rsidDel="00000000" w:rsidP="00000000" w:rsidRDefault="00000000" w:rsidRPr="00000000" w14:paraId="00000057">
      <w:pPr>
        <w:spacing w:after="0" w:before="0" w:line="276" w:lineRule="auto"/>
        <w:jc w:val="left"/>
        <w:rPr>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rPr>
          <w:color w:val="000000"/>
        </w:rPr>
      </w:pPr>
      <w:bookmarkStart w:colFirst="0" w:colLast="0" w:name="_33reku5wgikf" w:id="19"/>
      <w:bookmarkEnd w:id="19"/>
      <w:r w:rsidDel="00000000" w:rsidR="00000000" w:rsidRPr="00000000">
        <w:rPr>
          <w:color w:val="000000"/>
          <w:rtl w:val="0"/>
        </w:rPr>
        <w:t xml:space="preserve">References</w:t>
      </w:r>
    </w:p>
    <w:p w:rsidR="00000000" w:rsidDel="00000000" w:rsidP="00000000" w:rsidRDefault="00000000" w:rsidRPr="00000000" w14:paraId="00000059">
      <w:pPr>
        <w:rPr>
          <w:color w:val="000000"/>
        </w:rPr>
      </w:pPr>
      <w:r w:rsidDel="00000000" w:rsidR="00000000" w:rsidRPr="00000000">
        <w:rPr>
          <w:color w:val="000000"/>
          <w:rtl w:val="0"/>
        </w:rPr>
        <w:t xml:space="preserve">Akintayo, S.O., 2025. Breaking Barriers: Reducing Stigma and Promoting Mental Health. Available at SSRN 5558140. </w:t>
      </w:r>
      <w:hyperlink r:id="rId12">
        <w:r w:rsidDel="00000000" w:rsidR="00000000" w:rsidRPr="00000000">
          <w:rPr>
            <w:color w:val="000000"/>
            <w:u w:val="single"/>
            <w:rtl w:val="0"/>
          </w:rPr>
          <w:t xml:space="preserve">https://dx.doi.org/10.2139/ssrn.5558140</w:t>
        </w:r>
      </w:hyperlink>
      <w:r w:rsidDel="00000000" w:rsidR="00000000" w:rsidRPr="00000000">
        <w:rPr>
          <w:color w:val="000000"/>
          <w:rtl w:val="0"/>
        </w:rPr>
        <w:t xml:space="preserve"> </w:t>
      </w:r>
    </w:p>
    <w:p w:rsidR="00000000" w:rsidDel="00000000" w:rsidP="00000000" w:rsidRDefault="00000000" w:rsidRPr="00000000" w14:paraId="0000005A">
      <w:pPr>
        <w:rPr>
          <w:color w:val="000000"/>
        </w:rPr>
      </w:pPr>
      <w:r w:rsidDel="00000000" w:rsidR="00000000" w:rsidRPr="00000000">
        <w:rPr>
          <w:color w:val="000000"/>
          <w:rtl w:val="0"/>
        </w:rPr>
        <w:t xml:space="preserve">Akinyemi, O.Y., 2025. Depression, self-esteem, coping strategies, social support, and hopelessness as predictors of psychological distress among unemployed graduates in Lagos, Nigeria. NIU Journal of Social Sciences, 11(3), pp.43-52. </w:t>
      </w:r>
      <w:hyperlink r:id="rId13">
        <w:r w:rsidDel="00000000" w:rsidR="00000000" w:rsidRPr="00000000">
          <w:rPr>
            <w:color w:val="000000"/>
            <w:u w:val="single"/>
            <w:rtl w:val="0"/>
          </w:rPr>
          <w:t xml:space="preserve">https://doi.org/10.58709/niujss.v11i3.2247</w:t>
        </w:r>
      </w:hyperlink>
      <w:r w:rsidDel="00000000" w:rsidR="00000000" w:rsidRPr="00000000">
        <w:rPr>
          <w:color w:val="000000"/>
          <w:rtl w:val="0"/>
        </w:rPr>
        <w:t xml:space="preserve"> </w:t>
      </w:r>
    </w:p>
    <w:p w:rsidR="00000000" w:rsidDel="00000000" w:rsidP="00000000" w:rsidRDefault="00000000" w:rsidRPr="00000000" w14:paraId="0000005B">
      <w:pPr>
        <w:rPr>
          <w:color w:val="000000"/>
        </w:rPr>
      </w:pPr>
      <w:r w:rsidDel="00000000" w:rsidR="00000000" w:rsidRPr="00000000">
        <w:rPr>
          <w:color w:val="000000"/>
          <w:rtl w:val="0"/>
        </w:rPr>
        <w:t xml:space="preserve">Berk, M., Köhler</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Forsberg, O., Turner, M., Penninx, B.W., Wrobel, A., Firth, J., Loughman, A., Reavley, N.J., Mcgrath, J.J., Momen, N.C. and Plana</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Ripoll, O., 2023. Comorbidity between major depressive disorder and physical diseases: a comprehensive review of epidemiology, mechanisms and management. World psychiatry, 22(3), pp.366-387. </w:t>
      </w:r>
      <w:hyperlink r:id="rId14">
        <w:r w:rsidDel="00000000" w:rsidR="00000000" w:rsidRPr="00000000">
          <w:rPr>
            <w:color w:val="000000"/>
            <w:u w:val="single"/>
            <w:rtl w:val="0"/>
          </w:rPr>
          <w:t xml:space="preserve">https://doi.org/10.1002/wps.21110</w:t>
        </w:r>
      </w:hyperlink>
      <w:r w:rsidDel="00000000" w:rsidR="00000000" w:rsidRPr="00000000">
        <w:rPr>
          <w:color w:val="000000"/>
          <w:rtl w:val="0"/>
        </w:rPr>
        <w:t xml:space="preserve"> </w:t>
      </w:r>
    </w:p>
    <w:p w:rsidR="00000000" w:rsidDel="00000000" w:rsidP="00000000" w:rsidRDefault="00000000" w:rsidRPr="00000000" w14:paraId="0000005C">
      <w:pPr>
        <w:rPr>
          <w:color w:val="000000"/>
        </w:rPr>
      </w:pPr>
      <w:r w:rsidDel="00000000" w:rsidR="00000000" w:rsidRPr="00000000">
        <w:rPr>
          <w:color w:val="000000"/>
          <w:rtl w:val="0"/>
        </w:rPr>
        <w:t xml:space="preserve">Bjørlykhaug, K.I., Karlsson, B., Hesook, S.K. and Kleppe, L.C., 2022. Social support and recovery from mental health problems: A scoping review. Nordic social work research, 12(5), pp.666-697. </w:t>
      </w:r>
      <w:hyperlink r:id="rId15">
        <w:r w:rsidDel="00000000" w:rsidR="00000000" w:rsidRPr="00000000">
          <w:rPr>
            <w:color w:val="000000"/>
            <w:u w:val="single"/>
            <w:rtl w:val="0"/>
          </w:rPr>
          <w:t xml:space="preserve">https://doi.org/10.1080/2156857X.2020.1868553</w:t>
        </w:r>
      </w:hyperlink>
      <w:r w:rsidDel="00000000" w:rsidR="00000000" w:rsidRPr="00000000">
        <w:rPr>
          <w:color w:val="000000"/>
          <w:rtl w:val="0"/>
        </w:rPr>
        <w:t xml:space="preserve"> </w:t>
      </w:r>
    </w:p>
    <w:p w:rsidR="00000000" w:rsidDel="00000000" w:rsidP="00000000" w:rsidRDefault="00000000" w:rsidRPr="00000000" w14:paraId="0000005D">
      <w:pPr>
        <w:rPr>
          <w:color w:val="000000"/>
        </w:rPr>
      </w:pPr>
      <w:r w:rsidDel="00000000" w:rsidR="00000000" w:rsidRPr="00000000">
        <w:rPr>
          <w:color w:val="000000"/>
          <w:rtl w:val="0"/>
        </w:rPr>
        <w:t xml:space="preserve">Center for Accelerating Care Transformation., 2024. The chronic care model. [online] Center for Accelerating Care Transformation. Available at: </w:t>
      </w:r>
      <w:hyperlink r:id="rId16">
        <w:r w:rsidDel="00000000" w:rsidR="00000000" w:rsidRPr="00000000">
          <w:rPr>
            <w:color w:val="000000"/>
            <w:u w:val="single"/>
            <w:rtl w:val="0"/>
          </w:rPr>
          <w:t xml:space="preserve">https://www.act-center.org/application/files/1616/3511/6445/Model_Chronic_Care.pdf</w:t>
        </w:r>
      </w:hyperlink>
      <w:r w:rsidDel="00000000" w:rsidR="00000000" w:rsidRPr="00000000">
        <w:rPr>
          <w:color w:val="000000"/>
          <w:rtl w:val="0"/>
        </w:rPr>
        <w:t xml:space="preserve"> </w:t>
      </w:r>
    </w:p>
    <w:p w:rsidR="00000000" w:rsidDel="00000000" w:rsidP="00000000" w:rsidRDefault="00000000" w:rsidRPr="00000000" w14:paraId="0000005E">
      <w:pPr>
        <w:rPr>
          <w:color w:val="000000"/>
        </w:rPr>
      </w:pPr>
      <w:r w:rsidDel="00000000" w:rsidR="00000000" w:rsidRPr="00000000">
        <w:rPr>
          <w:color w:val="000000"/>
          <w:rtl w:val="0"/>
        </w:rPr>
        <w:t xml:space="preserve">Christensen, M.C., Ren, H. and Fagiolini, A., 2022. Emotional blunting in patients with depression. Part II: relationship with functioning, well-being, and quality of life. Annals of General Psychiatry, 21(1), p.20. </w:t>
      </w:r>
      <w:hyperlink r:id="rId17">
        <w:r w:rsidDel="00000000" w:rsidR="00000000" w:rsidRPr="00000000">
          <w:rPr>
            <w:color w:val="000000"/>
            <w:highlight w:val="white"/>
            <w:u w:val="single"/>
            <w:rtl w:val="0"/>
          </w:rPr>
          <w:t xml:space="preserve">https://doi.org/10.1186/s12991-022-00392-4</w:t>
        </w:r>
      </w:hyperlink>
      <w:r w:rsidDel="00000000" w:rsidR="00000000" w:rsidRPr="00000000">
        <w:rPr>
          <w:color w:val="000000"/>
          <w:highlight w:val="white"/>
          <w:rtl w:val="0"/>
        </w:rPr>
        <w:t xml:space="preserve"> </w:t>
      </w:r>
      <w:r w:rsidDel="00000000" w:rsidR="00000000" w:rsidRPr="00000000">
        <w:rPr>
          <w:color w:val="000000"/>
          <w:rtl w:val="0"/>
        </w:rPr>
        <w:t xml:space="preserve">  </w:t>
      </w:r>
    </w:p>
    <w:p w:rsidR="00000000" w:rsidDel="00000000" w:rsidP="00000000" w:rsidRDefault="00000000" w:rsidRPr="00000000" w14:paraId="0000005F">
      <w:pPr>
        <w:spacing w:line="480" w:lineRule="auto"/>
        <w:rPr>
          <w:color w:val="000000"/>
        </w:rPr>
      </w:pPr>
      <w:r w:rsidDel="00000000" w:rsidR="00000000" w:rsidRPr="00000000">
        <w:rPr>
          <w:color w:val="000000"/>
          <w:rtl w:val="0"/>
        </w:rPr>
        <w:t xml:space="preserve">Cleveland Clinic., 2026. </w:t>
      </w:r>
      <w:r w:rsidDel="00000000" w:rsidR="00000000" w:rsidRPr="00000000">
        <w:rPr>
          <w:i w:val="1"/>
          <w:iCs w:val="1"/>
          <w:color w:val="000000"/>
          <w:rtl w:val="0"/>
        </w:rPr>
        <w:t xml:space="preserve">Depression</w:t>
      </w:r>
      <w:r w:rsidDel="00000000" w:rsidR="00000000" w:rsidRPr="00000000">
        <w:rPr>
          <w:color w:val="000000"/>
          <w:rtl w:val="0"/>
        </w:rPr>
        <w:t xml:space="preserve">. </w:t>
      </w:r>
      <w:hyperlink r:id="rId18">
        <w:r w:rsidDel="00000000" w:rsidR="00000000" w:rsidRPr="00000000">
          <w:rPr>
            <w:color w:val="000000"/>
            <w:u w:val="single"/>
            <w:rtl w:val="0"/>
          </w:rPr>
          <w:t xml:space="preserve">https://my.clevelandclinic.org/health/diseases/9290-depression</w:t>
        </w:r>
      </w:hyperlink>
      <w:r w:rsidDel="00000000" w:rsidR="00000000" w:rsidRPr="00000000">
        <w:rPr>
          <w:color w:val="000000"/>
          <w:rtl w:val="0"/>
        </w:rPr>
        <w:t xml:space="preserve">  (Accessed: July 15, 2026).</w:t>
      </w:r>
    </w:p>
    <w:p w:rsidR="00000000" w:rsidDel="00000000" w:rsidP="00000000" w:rsidRDefault="00000000" w:rsidRPr="00000000" w14:paraId="00000060">
      <w:pPr>
        <w:rPr>
          <w:color w:val="000000"/>
        </w:rPr>
      </w:pPr>
      <w:r w:rsidDel="00000000" w:rsidR="00000000" w:rsidRPr="00000000">
        <w:rPr>
          <w:color w:val="000000"/>
          <w:rtl w:val="0"/>
        </w:rPr>
        <w:t xml:space="preserve">Cui, L., Li, S., Wang, S., Wu, X., Liu, Y., Yu, W., Wang, Y., Tang, Y., Xia, M. and Li, B., 2024. Major depressive disorder: hypothesis, mechanism, prevention and treatment. Signal transduction and targeted therapy, 9(1), p.30. </w:t>
      </w:r>
      <w:hyperlink r:id="rId19">
        <w:r w:rsidDel="00000000" w:rsidR="00000000" w:rsidRPr="00000000">
          <w:rPr>
            <w:color w:val="000000"/>
            <w:highlight w:val="white"/>
            <w:u w:val="single"/>
            <w:rtl w:val="0"/>
          </w:rPr>
          <w:t xml:space="preserve">https://doi.org/10.1038/s41392-024-01738-y</w:t>
        </w:r>
      </w:hyperlink>
      <w:r w:rsidDel="00000000" w:rsidR="00000000" w:rsidRPr="00000000">
        <w:rPr>
          <w:color w:val="000000"/>
          <w:highlight w:val="white"/>
          <w:rtl w:val="0"/>
        </w:rPr>
        <w:t xml:space="preserve"> </w:t>
      </w:r>
      <w:r w:rsidDel="00000000" w:rsidR="00000000" w:rsidRPr="00000000">
        <w:rPr>
          <w:color w:val="000000"/>
          <w:rtl w:val="0"/>
        </w:rPr>
        <w:t xml:space="preserve">  </w:t>
      </w:r>
    </w:p>
    <w:p w:rsidR="00000000" w:rsidDel="00000000" w:rsidP="00000000" w:rsidRDefault="00000000" w:rsidRPr="00000000" w14:paraId="00000061">
      <w:pPr>
        <w:rPr>
          <w:color w:val="000000"/>
        </w:rPr>
      </w:pPr>
      <w:r w:rsidDel="00000000" w:rsidR="00000000" w:rsidRPr="00000000">
        <w:rPr>
          <w:color w:val="000000"/>
          <w:rtl w:val="0"/>
        </w:rPr>
        <w:t xml:space="preserve">Cuijpers, P., Miguel, C., Harrer, M., Plessen, C.Y., Ciharova, M., Ebert, D. and Karyotaki, E., 2023. Cognitive behavior therapy vs. control conditions, other psychotherapies, pharmacotherapies and combined treatment for depression: A comprehensive meta</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analysis including 409 trials with 52,702 patients. World psychiatry, 22(1), pp.105-115. </w:t>
      </w:r>
      <w:hyperlink r:id="rId20">
        <w:r w:rsidDel="00000000" w:rsidR="00000000" w:rsidRPr="00000000">
          <w:rPr>
            <w:color w:val="000000"/>
            <w:u w:val="single"/>
            <w:rtl w:val="0"/>
          </w:rPr>
          <w:t xml:space="preserve">https://onlinelibrary.wiley.com/doi/pdf/10.1002/wps.21069</w:t>
        </w:r>
      </w:hyperlink>
      <w:r w:rsidDel="00000000" w:rsidR="00000000" w:rsidRPr="00000000">
        <w:rPr>
          <w:color w:val="000000"/>
          <w:rtl w:val="0"/>
        </w:rPr>
        <w:t xml:space="preserve"> </w:t>
      </w:r>
    </w:p>
    <w:p w:rsidR="00000000" w:rsidDel="00000000" w:rsidP="00000000" w:rsidRDefault="00000000" w:rsidRPr="00000000" w14:paraId="00000062">
      <w:pPr>
        <w:rPr>
          <w:color w:val="000000"/>
        </w:rPr>
      </w:pPr>
      <w:r w:rsidDel="00000000" w:rsidR="00000000" w:rsidRPr="00000000">
        <w:rPr>
          <w:color w:val="000000"/>
          <w:rtl w:val="0"/>
        </w:rPr>
        <w:t xml:space="preserve">Fonseca-Pedrero, E., Díez-Gómez, A., Pérez-Albéniz, A., Al-Halabí, S., Lucas-Molina, B. and Debbané, M., 2023. Youth screening depression: Validation of the Patient Health Questionnaire-9 (PHQ-9) in a representative sample of adolescents. Psychiatry Research, 328, p.115486. </w:t>
      </w:r>
      <w:hyperlink r:id="rId21">
        <w:r w:rsidDel="00000000" w:rsidR="00000000" w:rsidRPr="00000000">
          <w:rPr>
            <w:color w:val="000000"/>
            <w:u w:val="single"/>
            <w:rtl w:val="0"/>
          </w:rPr>
          <w:t xml:space="preserve">https://www.sciencedirect.com/science/article/pii/S0165178123004365</w:t>
        </w:r>
      </w:hyperlink>
      <w:r w:rsidDel="00000000" w:rsidR="00000000" w:rsidRPr="00000000">
        <w:rPr>
          <w:color w:val="000000"/>
          <w:rtl w:val="0"/>
        </w:rPr>
        <w:t xml:space="preserve"> </w:t>
      </w:r>
    </w:p>
    <w:p w:rsidR="00000000" w:rsidDel="00000000" w:rsidP="00000000" w:rsidRDefault="00000000" w:rsidRPr="00000000" w14:paraId="00000063">
      <w:pPr>
        <w:rPr>
          <w:color w:val="000000"/>
        </w:rPr>
      </w:pPr>
      <w:r w:rsidDel="00000000" w:rsidR="00000000" w:rsidRPr="00000000">
        <w:rPr>
          <w:color w:val="000000"/>
          <w:rtl w:val="0"/>
        </w:rPr>
        <w:t xml:space="preserve">GOV.UK., 2023a. Mental Health and Wellbeing plan: Discussion Paper. [online] GOV.UK. Available at: </w:t>
      </w:r>
      <w:hyperlink r:id="rId22">
        <w:r w:rsidDel="00000000" w:rsidR="00000000" w:rsidRPr="00000000">
          <w:rPr>
            <w:color w:val="000000"/>
            <w:u w:val="single"/>
            <w:rtl w:val="0"/>
          </w:rPr>
          <w:t xml:space="preserve">https://www.gov.uk/government/calls-for-evidence/mental-health-and-wellbeing-plan-discussion-paper-and-call-for-evidence/mental-health-and-wellbeing-plan-discussion-paper</w:t>
        </w:r>
      </w:hyperlink>
      <w:r w:rsidDel="00000000" w:rsidR="00000000" w:rsidRPr="00000000">
        <w:rPr>
          <w:rtl w:val="0"/>
        </w:rPr>
      </w:r>
    </w:p>
    <w:p w:rsidR="00000000" w:rsidDel="00000000" w:rsidP="00000000" w:rsidRDefault="00000000" w:rsidRPr="00000000" w14:paraId="00000064">
      <w:pPr>
        <w:rPr>
          <w:color w:val="000000"/>
        </w:rPr>
      </w:pPr>
      <w:r w:rsidDel="00000000" w:rsidR="00000000" w:rsidRPr="00000000">
        <w:rPr>
          <w:color w:val="000000"/>
          <w:rtl w:val="0"/>
        </w:rPr>
        <w:t xml:space="preserve">Grossberg, A. and Rice, T., 2023. Depression and suicidal behavior in adolescents. Medical Clinics, 107(1), pp.169-182. </w:t>
      </w:r>
      <w:hyperlink r:id="rId23">
        <w:r w:rsidDel="00000000" w:rsidR="00000000" w:rsidRPr="00000000">
          <w:rPr>
            <w:color w:val="000000"/>
            <w:u w:val="single"/>
            <w:rtl w:val="0"/>
          </w:rPr>
          <w:t xml:space="preserve">https://www.binasss.sa.cr/ene23/45.pdf</w:t>
        </w:r>
      </w:hyperlink>
      <w:r w:rsidDel="00000000" w:rsidR="00000000" w:rsidRPr="00000000">
        <w:rPr>
          <w:color w:val="000000"/>
          <w:rtl w:val="0"/>
        </w:rPr>
        <w:t xml:space="preserve"> </w:t>
      </w:r>
    </w:p>
    <w:p w:rsidR="00000000" w:rsidDel="00000000" w:rsidP="00000000" w:rsidRDefault="00000000" w:rsidRPr="00000000" w14:paraId="00000065">
      <w:pPr>
        <w:rPr>
          <w:color w:val="000000"/>
        </w:rPr>
      </w:pPr>
      <w:r w:rsidDel="00000000" w:rsidR="00000000" w:rsidRPr="00000000">
        <w:rPr>
          <w:color w:val="000000"/>
          <w:rtl w:val="0"/>
        </w:rPr>
        <w:t xml:space="preserve">Jakubowska, A., 2024. Depressive disorders and EU labour resources—the problem of lost productivity in highly developed economies. Psychiatry International, 5(2), pp.169-187. </w:t>
      </w:r>
      <w:hyperlink r:id="rId24">
        <w:r w:rsidDel="00000000" w:rsidR="00000000" w:rsidRPr="00000000">
          <w:rPr>
            <w:color w:val="000000"/>
            <w:u w:val="single"/>
            <w:rtl w:val="0"/>
          </w:rPr>
          <w:t xml:space="preserve">https://doi.org/10.3390/psychiatryint5020012</w:t>
        </w:r>
      </w:hyperlink>
      <w:r w:rsidDel="00000000" w:rsidR="00000000" w:rsidRPr="00000000">
        <w:rPr>
          <w:color w:val="000000"/>
          <w:rtl w:val="0"/>
        </w:rPr>
        <w:t xml:space="preserve"> </w:t>
      </w:r>
    </w:p>
    <w:p w:rsidR="00000000" w:rsidDel="00000000" w:rsidP="00000000" w:rsidRDefault="00000000" w:rsidRPr="00000000" w14:paraId="00000066">
      <w:pPr>
        <w:rPr>
          <w:color w:val="000000"/>
        </w:rPr>
      </w:pPr>
      <w:r w:rsidDel="00000000" w:rsidR="00000000" w:rsidRPr="00000000">
        <w:rPr>
          <w:color w:val="000000"/>
          <w:rtl w:val="0"/>
        </w:rPr>
        <w:t xml:space="preserve">Jiang, Y., Zou, D., Li, Y., Gu, S., Dong, J., Ma, X., Xu, S., Wang, F. and Huang, J.H., 2022. Monoamine neurotransmitters control basic emotions and affect major depressive disorders. Pharmaceuticals, 15(10), p.1203. </w:t>
      </w:r>
      <w:hyperlink r:id="rId25">
        <w:r w:rsidDel="00000000" w:rsidR="00000000" w:rsidRPr="00000000">
          <w:rPr>
            <w:color w:val="000000"/>
            <w:u w:val="single"/>
            <w:rtl w:val="0"/>
          </w:rPr>
          <w:t xml:space="preserve">https://doi.org/10.3390/ph15101203</w:t>
        </w:r>
      </w:hyperlink>
      <w:r w:rsidDel="00000000" w:rsidR="00000000" w:rsidRPr="00000000">
        <w:rPr>
          <w:color w:val="000000"/>
          <w:rtl w:val="0"/>
        </w:rPr>
        <w:t xml:space="preserve"> </w:t>
      </w:r>
    </w:p>
    <w:p w:rsidR="00000000" w:rsidDel="00000000" w:rsidP="00000000" w:rsidRDefault="00000000" w:rsidRPr="00000000" w14:paraId="00000067">
      <w:pPr>
        <w:rPr>
          <w:color w:val="000000"/>
        </w:rPr>
      </w:pPr>
      <w:r w:rsidDel="00000000" w:rsidR="00000000" w:rsidRPr="00000000">
        <w:rPr>
          <w:color w:val="000000"/>
          <w:rtl w:val="0"/>
        </w:rPr>
        <w:t xml:space="preserve">Kunugi, H., 2023. Depression and lifestyle: Focusing on nutrition, exercise, and their possible relevance to molecular mechanisms. Psychiatry and clinical neurosciences, 77(8), pp.420-433. </w:t>
      </w:r>
      <w:hyperlink r:id="rId26">
        <w:r w:rsidDel="00000000" w:rsidR="00000000" w:rsidRPr="00000000">
          <w:rPr>
            <w:color w:val="000000"/>
            <w:u w:val="single"/>
            <w:rtl w:val="0"/>
          </w:rPr>
          <w:t xml:space="preserve">https://doi.org/10.1111/pcn.13551</w:t>
        </w:r>
      </w:hyperlink>
      <w:r w:rsidDel="00000000" w:rsidR="00000000" w:rsidRPr="00000000">
        <w:rPr>
          <w:color w:val="000000"/>
          <w:rtl w:val="0"/>
        </w:rPr>
        <w:t xml:space="preserve"> </w:t>
      </w:r>
    </w:p>
    <w:p w:rsidR="00000000" w:rsidDel="00000000" w:rsidP="00000000" w:rsidRDefault="00000000" w:rsidRPr="00000000" w14:paraId="00000068">
      <w:pPr>
        <w:rPr>
          <w:color w:val="000000"/>
        </w:rPr>
      </w:pPr>
      <w:r w:rsidDel="00000000" w:rsidR="00000000" w:rsidRPr="00000000">
        <w:rPr>
          <w:color w:val="000000"/>
          <w:rtl w:val="0"/>
        </w:rPr>
        <w:t xml:space="preserve">L’Heureux, T., Parmar, J., Dobbs, B., Charles, L., Tian, P.G.J., Sacrey, L.A. and Anderson, S., 2022, June. Rural family caregiving: A closer look at the impacts of health, care work, financial distress, and social loneliness on anxiety. In Healthcare (Vol. 10, No. 7, p. 1155). MDPI. </w:t>
      </w:r>
      <w:hyperlink r:id="rId27">
        <w:r w:rsidDel="00000000" w:rsidR="00000000" w:rsidRPr="00000000">
          <w:rPr>
            <w:color w:val="000000"/>
            <w:u w:val="single"/>
            <w:rtl w:val="0"/>
          </w:rPr>
          <w:t xml:space="preserve">https://doi.org/10.3390/healthcare10071155</w:t>
        </w:r>
      </w:hyperlink>
      <w:r w:rsidDel="00000000" w:rsidR="00000000" w:rsidRPr="00000000">
        <w:rPr>
          <w:rtl w:val="0"/>
        </w:rPr>
      </w:r>
    </w:p>
    <w:p w:rsidR="00000000" w:rsidDel="00000000" w:rsidP="00000000" w:rsidRDefault="00000000" w:rsidRPr="00000000" w14:paraId="00000069">
      <w:pPr>
        <w:rPr>
          <w:color w:val="000000"/>
        </w:rPr>
      </w:pPr>
      <w:r w:rsidDel="00000000" w:rsidR="00000000" w:rsidRPr="00000000">
        <w:rPr>
          <w:color w:val="000000"/>
          <w:rtl w:val="0"/>
        </w:rPr>
        <w:t xml:space="preserve">Law, R. and Duffy, F., 2024. Interpersonal psychotherapy training and accreditation in the United Kingdom. In Interpersonal psychotherapy: A global reach (pp. 106-117). Oxford University Press. </w:t>
      </w:r>
      <w:hyperlink r:id="rId28">
        <w:r w:rsidDel="00000000" w:rsidR="00000000" w:rsidRPr="00000000">
          <w:rPr>
            <w:color w:val="000000"/>
            <w:u w:val="single"/>
            <w:rtl w:val="0"/>
          </w:rPr>
          <w:t xml:space="preserve">https://doi.org/10.1093/oso/9780197652084.003.0014</w:t>
        </w:r>
      </w:hyperlink>
      <w:r w:rsidDel="00000000" w:rsidR="00000000" w:rsidRPr="00000000">
        <w:rPr>
          <w:color w:val="000000"/>
          <w:rtl w:val="0"/>
        </w:rPr>
        <w:t xml:space="preserve"> </w:t>
      </w:r>
    </w:p>
    <w:p w:rsidR="00000000" w:rsidDel="00000000" w:rsidP="00000000" w:rsidRDefault="00000000" w:rsidRPr="00000000" w14:paraId="0000006A">
      <w:pPr>
        <w:rPr>
          <w:color w:val="000000"/>
        </w:rPr>
      </w:pPr>
      <w:r w:rsidDel="00000000" w:rsidR="00000000" w:rsidRPr="00000000">
        <w:rPr>
          <w:color w:val="000000"/>
          <w:rtl w:val="0"/>
        </w:rPr>
        <w:t xml:space="preserve">Lebin, L.G. and Novick, A.M., 2022. Selective serotonin reuptake inhibitors (SSRIs) in pregnancy: an updated review on risks to mother, fetus, and child. Current psychiatry reports, 24(11), pp.687-695. </w:t>
      </w:r>
      <w:hyperlink r:id="rId29">
        <w:r w:rsidDel="00000000" w:rsidR="00000000" w:rsidRPr="00000000">
          <w:rPr>
            <w:color w:val="000000"/>
            <w:highlight w:val="white"/>
            <w:u w:val="single"/>
            <w:rtl w:val="0"/>
          </w:rPr>
          <w:t xml:space="preserve">https://doi.org/10.1007/s11920-022-01372-x</w:t>
        </w:r>
      </w:hyperlink>
      <w:r w:rsidDel="00000000" w:rsidR="00000000" w:rsidRPr="00000000">
        <w:rPr>
          <w:color w:val="000000"/>
          <w:highlight w:val="white"/>
          <w:rtl w:val="0"/>
        </w:rPr>
        <w:t xml:space="preserve"> </w:t>
      </w:r>
      <w:r w:rsidDel="00000000" w:rsidR="00000000" w:rsidRPr="00000000">
        <w:rPr>
          <w:color w:val="000000"/>
          <w:rtl w:val="0"/>
        </w:rPr>
        <w:t xml:space="preserve">   </w:t>
      </w:r>
    </w:p>
    <w:p w:rsidR="00000000" w:rsidDel="00000000" w:rsidP="00000000" w:rsidRDefault="00000000" w:rsidRPr="00000000" w14:paraId="0000006B">
      <w:pPr>
        <w:rPr>
          <w:color w:val="000000"/>
        </w:rPr>
      </w:pPr>
      <w:r w:rsidDel="00000000" w:rsidR="00000000" w:rsidRPr="00000000">
        <w:rPr>
          <w:color w:val="000000"/>
          <w:rtl w:val="0"/>
        </w:rPr>
        <w:t xml:space="preserve">Longhini, J., Canzan, F., Mezzalira, E., Saiani, L. and Ambrosi, E., 2022. Organisational models in primary health care to manage chronic conditions: a scoping review. Health &amp; social care in the community, 30(3), pp.e565-e588. </w:t>
      </w:r>
      <w:hyperlink r:id="rId30">
        <w:r w:rsidDel="00000000" w:rsidR="00000000" w:rsidRPr="00000000">
          <w:rPr>
            <w:color w:val="000000"/>
            <w:u w:val="single"/>
            <w:rtl w:val="0"/>
          </w:rPr>
          <w:t xml:space="preserve">https://onlinelibrary.wiley.com/doi/pdf/10.1111/hsc.13611</w:t>
        </w:r>
      </w:hyperlink>
      <w:r w:rsidDel="00000000" w:rsidR="00000000" w:rsidRPr="00000000">
        <w:rPr>
          <w:color w:val="000000"/>
          <w:rtl w:val="0"/>
        </w:rPr>
        <w:t xml:space="preserve"> </w:t>
      </w:r>
    </w:p>
    <w:p w:rsidR="00000000" w:rsidDel="00000000" w:rsidP="00000000" w:rsidRDefault="00000000" w:rsidRPr="00000000" w14:paraId="0000006C">
      <w:pPr>
        <w:rPr>
          <w:color w:val="000000"/>
        </w:rPr>
      </w:pPr>
      <w:r w:rsidDel="00000000" w:rsidR="00000000" w:rsidRPr="00000000">
        <w:rPr>
          <w:color w:val="000000"/>
          <w:rtl w:val="0"/>
        </w:rPr>
        <w:t xml:space="preserve">McKee, M., Dunnell, K., Anderson, M., Brayne, C., Charlesworth, A., Johnston-Webber, C., Knapp, M., McGuire, A., Newton, J.N., Taylor, D. and Watt, R.G., 2021. The changing health needs of the UK population. The Lancet, 397(10288), pp.1979-1991. </w:t>
      </w:r>
      <w:hyperlink r:id="rId31">
        <w:r w:rsidDel="00000000" w:rsidR="00000000" w:rsidRPr="00000000">
          <w:rPr>
            <w:color w:val="000000"/>
            <w:u w:val="single"/>
            <w:rtl w:val="0"/>
          </w:rPr>
          <w:t xml:space="preserve">https://pmc.ncbi.nlm.nih.gov/articles/PMC9751760/pdf/main.pdf</w:t>
        </w:r>
      </w:hyperlink>
      <w:r w:rsidDel="00000000" w:rsidR="00000000" w:rsidRPr="00000000">
        <w:rPr>
          <w:color w:val="000000"/>
          <w:rtl w:val="0"/>
        </w:rPr>
        <w:t xml:space="preserve"> </w:t>
      </w:r>
    </w:p>
    <w:p w:rsidR="00000000" w:rsidDel="00000000" w:rsidP="00000000" w:rsidRDefault="00000000" w:rsidRPr="00000000" w14:paraId="0000006D">
      <w:pPr>
        <w:rPr>
          <w:color w:val="000000"/>
        </w:rPr>
      </w:pPr>
      <w:r w:rsidDel="00000000" w:rsidR="00000000" w:rsidRPr="00000000">
        <w:rPr>
          <w:color w:val="000000"/>
          <w:rtl w:val="0"/>
        </w:rPr>
        <w:t xml:space="preserve">NHS England., 2019. NHS Long Term Plan. [online] NHS. Available at: </w:t>
      </w:r>
      <w:hyperlink r:id="rId32">
        <w:r w:rsidDel="00000000" w:rsidR="00000000" w:rsidRPr="00000000">
          <w:rPr>
            <w:color w:val="000000"/>
            <w:u w:val="single"/>
            <w:rtl w:val="0"/>
          </w:rPr>
          <w:t xml:space="preserve">https://www.england.nhs.uk/long-term-plan/</w:t>
        </w:r>
      </w:hyperlink>
      <w:r w:rsidDel="00000000" w:rsidR="00000000" w:rsidRPr="00000000">
        <w:rPr>
          <w:color w:val="000000"/>
          <w:rtl w:val="0"/>
        </w:rPr>
        <w:t xml:space="preserve"> </w:t>
      </w:r>
    </w:p>
    <w:p w:rsidR="00000000" w:rsidDel="00000000" w:rsidP="00000000" w:rsidRDefault="00000000" w:rsidRPr="00000000" w14:paraId="0000006E">
      <w:pPr>
        <w:rPr>
          <w:color w:val="000000"/>
        </w:rPr>
      </w:pPr>
      <w:r w:rsidDel="00000000" w:rsidR="00000000" w:rsidRPr="00000000">
        <w:rPr>
          <w:color w:val="000000"/>
          <w:rtl w:val="0"/>
        </w:rPr>
        <w:t xml:space="preserve">NHS., 2023a. House of Care. [online] www.whittington.nhs.uk. Available at: </w:t>
      </w:r>
      <w:hyperlink r:id="rId33">
        <w:r w:rsidDel="00000000" w:rsidR="00000000" w:rsidRPr="00000000">
          <w:rPr>
            <w:color w:val="000000"/>
            <w:u w:val="single"/>
            <w:rtl w:val="0"/>
          </w:rPr>
          <w:t xml:space="preserve">https://www.whittington.nhs.uk/default.asp?c=31000</w:t>
        </w:r>
      </w:hyperlink>
      <w:r w:rsidDel="00000000" w:rsidR="00000000" w:rsidRPr="00000000">
        <w:rPr>
          <w:color w:val="000000"/>
          <w:rtl w:val="0"/>
        </w:rPr>
        <w:t xml:space="preserve"> </w:t>
      </w:r>
    </w:p>
    <w:p w:rsidR="00000000" w:rsidDel="00000000" w:rsidP="00000000" w:rsidRDefault="00000000" w:rsidRPr="00000000" w14:paraId="0000006F">
      <w:pPr>
        <w:rPr>
          <w:color w:val="000000"/>
        </w:rPr>
      </w:pPr>
      <w:r w:rsidDel="00000000" w:rsidR="00000000" w:rsidRPr="00000000">
        <w:rPr>
          <w:color w:val="000000"/>
          <w:rtl w:val="0"/>
        </w:rPr>
        <w:t xml:space="preserve">NICE., 2022. Depression in Adults: Treatment and Management. [online] www.nice.org.uk. Available at: </w:t>
      </w:r>
      <w:hyperlink r:id="rId34">
        <w:r w:rsidDel="00000000" w:rsidR="00000000" w:rsidRPr="00000000">
          <w:rPr>
            <w:color w:val="000000"/>
            <w:u w:val="single"/>
            <w:rtl w:val="0"/>
          </w:rPr>
          <w:t xml:space="preserve">https://www.nice.org.uk/guidance/ng222</w:t>
        </w:r>
      </w:hyperlink>
      <w:r w:rsidDel="00000000" w:rsidR="00000000" w:rsidRPr="00000000">
        <w:rPr>
          <w:color w:val="000000"/>
          <w:rtl w:val="0"/>
        </w:rPr>
        <w:t xml:space="preserve"> </w:t>
      </w:r>
    </w:p>
    <w:p w:rsidR="00000000" w:rsidDel="00000000" w:rsidP="00000000" w:rsidRDefault="00000000" w:rsidRPr="00000000" w14:paraId="00000070">
      <w:pPr>
        <w:spacing w:line="480" w:lineRule="auto"/>
        <w:rPr>
          <w:color w:val="000000"/>
        </w:rPr>
      </w:pPr>
      <w:r w:rsidDel="00000000" w:rsidR="00000000" w:rsidRPr="00000000">
        <w:rPr>
          <w:color w:val="000000"/>
          <w:rtl w:val="0"/>
        </w:rPr>
        <w:t xml:space="preserve">NICE., 2022. </w:t>
      </w:r>
      <w:r w:rsidDel="00000000" w:rsidR="00000000" w:rsidRPr="00000000">
        <w:rPr>
          <w:i w:val="1"/>
          <w:iCs w:val="1"/>
          <w:color w:val="000000"/>
          <w:rtl w:val="0"/>
        </w:rPr>
        <w:t xml:space="preserve">Information for the public | Depression in adults: treatment and management  | Guidance | NICE</w:t>
      </w:r>
      <w:r w:rsidDel="00000000" w:rsidR="00000000" w:rsidRPr="00000000">
        <w:rPr>
          <w:color w:val="000000"/>
          <w:rtl w:val="0"/>
        </w:rPr>
        <w:t xml:space="preserve">. </w:t>
      </w:r>
      <w:hyperlink r:id="rId35">
        <w:r w:rsidDel="00000000" w:rsidR="00000000" w:rsidRPr="00000000">
          <w:rPr>
            <w:color w:val="000000"/>
            <w:u w:val="single"/>
            <w:rtl w:val="0"/>
          </w:rPr>
          <w:t xml:space="preserve">https://www.nice.org.uk/guidance/ng222/informationforpublic</w:t>
        </w:r>
      </w:hyperlink>
      <w:r w:rsidDel="00000000" w:rsidR="00000000" w:rsidRPr="00000000">
        <w:rPr>
          <w:color w:val="000000"/>
          <w:rtl w:val="0"/>
        </w:rPr>
        <w:t xml:space="preserve">. </w:t>
      </w:r>
    </w:p>
    <w:p w:rsidR="00000000" w:rsidDel="00000000" w:rsidP="00000000" w:rsidRDefault="00000000" w:rsidRPr="00000000" w14:paraId="00000071">
      <w:pPr>
        <w:rPr>
          <w:color w:val="000000"/>
        </w:rPr>
      </w:pPr>
      <w:r w:rsidDel="00000000" w:rsidR="00000000" w:rsidRPr="00000000">
        <w:rPr>
          <w:color w:val="000000"/>
          <w:rtl w:val="0"/>
        </w:rPr>
        <w:t xml:space="preserve">Priory., 2026. Depression statistics UK - Priory. </w:t>
      </w:r>
      <w:hyperlink r:id="rId36">
        <w:r w:rsidDel="00000000" w:rsidR="00000000" w:rsidRPr="00000000">
          <w:rPr>
            <w:color w:val="000000"/>
            <w:u w:val="single"/>
            <w:rtl w:val="0"/>
          </w:rPr>
          <w:t xml:space="preserve">https://www.priorygroup.com/mental-health/depression-treatment/depression-statistics</w:t>
        </w:r>
      </w:hyperlink>
      <w:r w:rsidDel="00000000" w:rsidR="00000000" w:rsidRPr="00000000">
        <w:rPr>
          <w:color w:val="000000"/>
          <w:rtl w:val="0"/>
        </w:rPr>
        <w:t xml:space="preserve">  (Accessed: July 15, 2026).</w:t>
      </w:r>
    </w:p>
    <w:p w:rsidR="00000000" w:rsidDel="00000000" w:rsidP="00000000" w:rsidRDefault="00000000" w:rsidRPr="00000000" w14:paraId="00000072">
      <w:pPr>
        <w:rPr>
          <w:color w:val="000000"/>
        </w:rPr>
      </w:pPr>
      <w:r w:rsidDel="00000000" w:rsidR="00000000" w:rsidRPr="00000000">
        <w:rPr>
          <w:color w:val="000000"/>
          <w:rtl w:val="0"/>
        </w:rPr>
        <w:t xml:space="preserve">Reist, C., Petiwala, I., Latimer, J., Raffaelli, S.B., Chiang, M., Eisenberg, D. and Campbell, S., 2022. Collaborative mental health care: A narrative review. Medicine, 101(52), p.e32554. </w:t>
      </w:r>
      <w:hyperlink r:id="rId37">
        <w:r w:rsidDel="00000000" w:rsidR="00000000" w:rsidRPr="00000000">
          <w:rPr>
            <w:color w:val="000000"/>
            <w:u w:val="single"/>
            <w:rtl w:val="0"/>
          </w:rPr>
          <w:t xml:space="preserve">https://www.ovid.com/jnls/md-journal/pdf/10.1097/md.0000000000032554~collaborative-mental-health-care-a-narrative-review</w:t>
        </w:r>
      </w:hyperlink>
      <w:r w:rsidDel="00000000" w:rsidR="00000000" w:rsidRPr="00000000">
        <w:rPr>
          <w:color w:val="000000"/>
          <w:rtl w:val="0"/>
        </w:rPr>
        <w:t xml:space="preserve"> </w:t>
      </w:r>
    </w:p>
    <w:p w:rsidR="00000000" w:rsidDel="00000000" w:rsidP="00000000" w:rsidRDefault="00000000" w:rsidRPr="00000000" w14:paraId="00000073">
      <w:pPr>
        <w:rPr>
          <w:color w:val="000000"/>
        </w:rPr>
      </w:pPr>
      <w:r w:rsidDel="00000000" w:rsidR="00000000" w:rsidRPr="00000000">
        <w:rPr>
          <w:color w:val="000000"/>
          <w:rtl w:val="0"/>
        </w:rPr>
        <w:t xml:space="preserve">Remes, O., Mendes, J.F. and Templeton, P., 2021. Biological, psychological, and social determinants of depression: a review of recent literature. Brain sciences, 11(12), p.1633. </w:t>
      </w:r>
      <w:hyperlink r:id="rId38">
        <w:r w:rsidDel="00000000" w:rsidR="00000000" w:rsidRPr="00000000">
          <w:rPr>
            <w:color w:val="000000"/>
            <w:u w:val="single"/>
            <w:rtl w:val="0"/>
          </w:rPr>
          <w:t xml:space="preserve">https://doi.org/10.3390/brainsci11121633</w:t>
        </w:r>
      </w:hyperlink>
      <w:r w:rsidDel="00000000" w:rsidR="00000000" w:rsidRPr="00000000">
        <w:rPr>
          <w:color w:val="000000"/>
          <w:rtl w:val="0"/>
        </w:rPr>
        <w:t xml:space="preserve"> </w:t>
      </w:r>
    </w:p>
    <w:p w:rsidR="00000000" w:rsidDel="00000000" w:rsidP="00000000" w:rsidRDefault="00000000" w:rsidRPr="00000000" w14:paraId="00000074">
      <w:pPr>
        <w:rPr>
          <w:color w:val="000000"/>
        </w:rPr>
      </w:pPr>
      <w:r w:rsidDel="00000000" w:rsidR="00000000" w:rsidRPr="00000000">
        <w:rPr>
          <w:color w:val="000000"/>
          <w:rtl w:val="0"/>
        </w:rPr>
        <w:t xml:space="preserve">Smart, K.M., 2023. The biopsychosocial model of pain in physiotherapy: past, present and future. Physical Therapy Reviews, 28(2), pp.61-70. </w:t>
      </w:r>
      <w:hyperlink r:id="rId39">
        <w:r w:rsidDel="00000000" w:rsidR="00000000" w:rsidRPr="00000000">
          <w:rPr>
            <w:color w:val="000000"/>
            <w:u w:val="single"/>
            <w:rtl w:val="0"/>
          </w:rPr>
          <w:t xml:space="preserve">https://doi.org/10.1080/10833196.2023.2177792</w:t>
        </w:r>
      </w:hyperlink>
      <w:r w:rsidDel="00000000" w:rsidR="00000000" w:rsidRPr="00000000">
        <w:rPr>
          <w:color w:val="000000"/>
          <w:rtl w:val="0"/>
        </w:rPr>
        <w:t xml:space="preserve"> </w:t>
      </w:r>
    </w:p>
    <w:p w:rsidR="00000000" w:rsidDel="00000000" w:rsidP="00000000" w:rsidRDefault="00000000" w:rsidRPr="00000000" w14:paraId="00000075">
      <w:pPr>
        <w:rPr>
          <w:color w:val="000000"/>
        </w:rPr>
      </w:pPr>
      <w:r w:rsidDel="00000000" w:rsidR="00000000" w:rsidRPr="00000000">
        <w:rPr>
          <w:color w:val="000000"/>
          <w:rtl w:val="0"/>
        </w:rPr>
        <w:t xml:space="preserve">Thapar, A., Eyre, O., Patel, V. and Brent, D., 2022. Depression in young people. The Lancet, 400(10352), pp.617-631.</w:t>
      </w:r>
      <w:hyperlink r:id="rId40">
        <w:r w:rsidDel="00000000" w:rsidR="00000000" w:rsidRPr="00000000">
          <w:rPr>
            <w:color w:val="000000"/>
            <w:u w:val="single"/>
            <w:rtl w:val="0"/>
          </w:rPr>
          <w:t xml:space="preserve">https://orca.cardiff.ac.uk/id/eprint/149957/1/Depression%20in%20young%20people%20May%2016th%202022%20clean_.pdf</w:t>
        </w:r>
      </w:hyperlink>
      <w:r w:rsidDel="00000000" w:rsidR="00000000" w:rsidRPr="00000000">
        <w:rPr>
          <w:color w:val="000000"/>
          <w:rtl w:val="0"/>
        </w:rPr>
        <w:t xml:space="preserve"> </w:t>
      </w:r>
    </w:p>
    <w:p w:rsidR="00000000" w:rsidDel="00000000" w:rsidP="00000000" w:rsidRDefault="00000000" w:rsidRPr="00000000" w14:paraId="00000076">
      <w:pPr>
        <w:rPr>
          <w:color w:val="000000"/>
        </w:rPr>
      </w:pPr>
      <w:r w:rsidDel="00000000" w:rsidR="00000000" w:rsidRPr="00000000">
        <w:rPr>
          <w:color w:val="000000"/>
          <w:rtl w:val="0"/>
        </w:rPr>
        <w:t xml:space="preserve">Wilson, J.B., Epstein, M.A., Lopez, B., Brown, A.K., Lutfy, K. and Friedman, T.C., 2023. The role of neurochemicals, stress hormones and immune system in the positive feedback loops between diabetes, obesity and depression. Frontiers in Endocrinology, 14, p.1224612. </w:t>
      </w:r>
      <w:hyperlink r:id="rId41">
        <w:r w:rsidDel="00000000" w:rsidR="00000000" w:rsidRPr="00000000">
          <w:rPr>
            <w:color w:val="000000"/>
            <w:u w:val="single"/>
            <w:rtl w:val="0"/>
          </w:rPr>
          <w:t xml:space="preserve">https://doi.org/10.3389/fendo.2023.1224612</w:t>
        </w:r>
      </w:hyperlink>
      <w:r w:rsidDel="00000000" w:rsidR="00000000" w:rsidRPr="00000000">
        <w:rPr>
          <w:color w:val="000000"/>
          <w:rtl w:val="0"/>
        </w:rPr>
        <w:t xml:space="preserve"> </w:t>
      </w:r>
    </w:p>
    <w:p w:rsidR="00000000" w:rsidDel="00000000" w:rsidP="00000000" w:rsidRDefault="00000000" w:rsidRPr="00000000" w14:paraId="00000077">
      <w:pPr>
        <w:rPr>
          <w:color w:val="000000"/>
        </w:rPr>
      </w:pPr>
      <w:r w:rsidDel="00000000" w:rsidR="00000000" w:rsidRPr="00000000">
        <w:rPr>
          <w:color w:val="000000"/>
          <w:rtl w:val="0"/>
        </w:rPr>
        <w:t xml:space="preserve">World Health Organisation (2022). Mental Disorders. [online] World Health Organization. Available at: </w:t>
      </w:r>
      <w:hyperlink r:id="rId42">
        <w:r w:rsidDel="00000000" w:rsidR="00000000" w:rsidRPr="00000000">
          <w:rPr>
            <w:color w:val="000000"/>
            <w:u w:val="single"/>
            <w:rtl w:val="0"/>
          </w:rPr>
          <w:t xml:space="preserve">https://www.who.int/news-room/fact-sheets/detail/mental-disorders</w:t>
        </w:r>
      </w:hyperlink>
      <w:r w:rsidDel="00000000" w:rsidR="00000000" w:rsidRPr="00000000">
        <w:rPr>
          <w:color w:val="000000"/>
          <w:rtl w:val="0"/>
        </w:rPr>
        <w:t xml:space="preserve">  </w:t>
      </w:r>
    </w:p>
    <w:p w:rsidR="00000000" w:rsidDel="00000000" w:rsidP="00000000" w:rsidRDefault="00000000" w:rsidRPr="00000000" w14:paraId="00000078">
      <w:pPr>
        <w:rPr>
          <w:color w:val="000000"/>
        </w:rPr>
      </w:pPr>
      <w:r w:rsidDel="00000000" w:rsidR="00000000" w:rsidRPr="00000000">
        <w:rPr>
          <w:color w:val="000000"/>
          <w:rtl w:val="0"/>
        </w:rPr>
        <w:t xml:space="preserve">World Health Organization: WHO., 2025. Depressive disorder (depression). </w:t>
      </w:r>
      <w:hyperlink r:id="rId43">
        <w:r w:rsidDel="00000000" w:rsidR="00000000" w:rsidRPr="00000000">
          <w:rPr>
            <w:color w:val="000000"/>
            <w:u w:val="single"/>
            <w:rtl w:val="0"/>
          </w:rPr>
          <w:t xml:space="preserve">https://www.who.int/news-room/fact-sheets/detail/depression</w:t>
        </w:r>
      </w:hyperlink>
      <w:r w:rsidDel="00000000" w:rsidR="00000000" w:rsidRPr="00000000">
        <w:rPr>
          <w:color w:val="000000"/>
          <w:rtl w:val="0"/>
        </w:rPr>
        <w:t xml:space="preserve">  (Accessed: July 15, 2026). </w:t>
      </w:r>
    </w:p>
    <w:p w:rsidR="00000000" w:rsidDel="00000000" w:rsidP="00000000" w:rsidRDefault="00000000" w:rsidRPr="00000000" w14:paraId="00000079">
      <w:pPr>
        <w:rPr>
          <w:color w:val="000000"/>
        </w:rPr>
      </w:pPr>
      <w:r w:rsidDel="00000000" w:rsidR="00000000" w:rsidRPr="00000000">
        <w:rPr>
          <w:color w:val="000000"/>
          <w:rtl w:val="0"/>
        </w:rPr>
        <w:t xml:space="preserve">Yang, L., Yan, C. and Wang, J., 2023. Effect of multi-disciplinary team care program on quality of life, anxiety, and depression in hepatocellular carcinoma patients after surgery: a randomized, controlled study. Frontiers in surgery, 9, p.1045003. </w:t>
      </w:r>
      <w:hyperlink r:id="rId44">
        <w:r w:rsidDel="00000000" w:rsidR="00000000" w:rsidRPr="00000000">
          <w:rPr>
            <w:color w:val="000000"/>
            <w:u w:val="single"/>
            <w:rtl w:val="0"/>
          </w:rPr>
          <w:t xml:space="preserve">https://doi.org/10.3389/fsurg.2022.1045003</w:t>
        </w:r>
      </w:hyperlink>
      <w:r w:rsidDel="00000000" w:rsidR="00000000" w:rsidRPr="00000000">
        <w:rPr>
          <w:color w:val="000000"/>
          <w:rtl w:val="0"/>
        </w:rPr>
        <w:t xml:space="preserve"> </w:t>
      </w:r>
    </w:p>
    <w:p w:rsidR="00000000" w:rsidDel="00000000" w:rsidP="00000000" w:rsidRDefault="00000000" w:rsidRPr="00000000" w14:paraId="0000007A">
      <w:pPr>
        <w:rPr>
          <w:color w:val="000000"/>
        </w:rPr>
      </w:pPr>
      <w:r w:rsidDel="00000000" w:rsidR="00000000" w:rsidRPr="00000000">
        <w:rPr>
          <w:rtl w:val="0"/>
        </w:rPr>
      </w:r>
    </w:p>
    <w:sectPr>
      <w:type w:val="continuous"/>
      <w:pgSz w:h="16834" w:w="11909" w:orient="portrait"/>
      <w:pgMar w:bottom="1440" w:top="1440" w:left="1440" w:right="1440" w:header="720" w:footer="720"/>
      <w:pgNumType w:start="1"/>
      <w:cols w:equalWidth="0" w:num="2">
        <w:col w:space="720" w:w="4154.5"/>
        <w:col w:space="0" w:w="4154.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520" w:lineRule="auto"/>
    </w:pPr>
    <w:rPr>
      <w:b w:val="1"/>
      <w:bCs w:val="1"/>
      <w:sz w:val="28"/>
      <w:szCs w:val="28"/>
    </w:rPr>
  </w:style>
  <w:style w:type="paragraph" w:styleId="Heading2">
    <w:name w:val="heading 2"/>
    <w:basedOn w:val="Normal"/>
    <w:next w:val="Normal"/>
    <w:pPr>
      <w:keepNext w:val="1"/>
      <w:keepLines w:val="1"/>
      <w:spacing w:before="360" w:lineRule="auto"/>
    </w:pPr>
    <w:rPr>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orca.cardiff.ac.uk/id/eprint/149957/1/Depression%20in%20young%20people%20May%2016th%202022%20clean_.pdf" TargetMode="External"/><Relationship Id="rId20" Type="http://schemas.openxmlformats.org/officeDocument/2006/relationships/hyperlink" Target="https://onlinelibrary.wiley.com/doi/pdf/10.1002/wps.21069" TargetMode="External"/><Relationship Id="rId42" Type="http://schemas.openxmlformats.org/officeDocument/2006/relationships/hyperlink" Target="https://www.who.int/news-room/fact-sheets/detail/mental-disorders" TargetMode="External"/><Relationship Id="rId41" Type="http://schemas.openxmlformats.org/officeDocument/2006/relationships/hyperlink" Target="https://doi.org/10.3389/fendo.2023.1224612" TargetMode="External"/><Relationship Id="rId22" Type="http://schemas.openxmlformats.org/officeDocument/2006/relationships/hyperlink" Target="https://www.gov.uk/government/calls-for-evidence/mental-health-and-wellbeing-plan-discussion-paper-and-call-for-evidence/mental-health-and-wellbeing-plan-discussion-paper" TargetMode="External"/><Relationship Id="rId44" Type="http://schemas.openxmlformats.org/officeDocument/2006/relationships/hyperlink" Target="https://doi.org/10.3389/fsurg.2022.1045003" TargetMode="External"/><Relationship Id="rId21" Type="http://schemas.openxmlformats.org/officeDocument/2006/relationships/hyperlink" Target="https://www.sciencedirect.com/science/article/pii/S0165178123004365" TargetMode="External"/><Relationship Id="rId43" Type="http://schemas.openxmlformats.org/officeDocument/2006/relationships/hyperlink" Target="https://www.who.int/news-room/fact-sheets/detail/depression" TargetMode="External"/><Relationship Id="rId24" Type="http://schemas.openxmlformats.org/officeDocument/2006/relationships/hyperlink" Target="https://doi.org/10.3390/psychiatryint5020012" TargetMode="External"/><Relationship Id="rId23" Type="http://schemas.openxmlformats.org/officeDocument/2006/relationships/hyperlink" Target="https://www.binasss.sa.cr/ene23/45.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doi.org/10.1111/pcn.13551" TargetMode="External"/><Relationship Id="rId25" Type="http://schemas.openxmlformats.org/officeDocument/2006/relationships/hyperlink" Target="https://doi.org/10.3390/ph15101203" TargetMode="External"/><Relationship Id="rId28" Type="http://schemas.openxmlformats.org/officeDocument/2006/relationships/hyperlink" Target="https://doi.org/10.1093/oso/9780197652084.003.0014" TargetMode="External"/><Relationship Id="rId27" Type="http://schemas.openxmlformats.org/officeDocument/2006/relationships/hyperlink" Target="https://doi.org/10.3390/healthcare10071155"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007/s11920-022-01372-x" TargetMode="External"/><Relationship Id="rId7" Type="http://schemas.openxmlformats.org/officeDocument/2006/relationships/image" Target="media/image3.png"/><Relationship Id="rId8" Type="http://schemas.openxmlformats.org/officeDocument/2006/relationships/footer" Target="footer1.xml"/><Relationship Id="rId31" Type="http://schemas.openxmlformats.org/officeDocument/2006/relationships/hyperlink" Target="https://pmc.ncbi.nlm.nih.gov/articles/PMC9751760/pdf/main.pdf" TargetMode="External"/><Relationship Id="rId30" Type="http://schemas.openxmlformats.org/officeDocument/2006/relationships/hyperlink" Target="https://onlinelibrary.wiley.com/doi/pdf/10.1111/hsc.13611" TargetMode="External"/><Relationship Id="rId11" Type="http://schemas.openxmlformats.org/officeDocument/2006/relationships/image" Target="media/image4.png"/><Relationship Id="rId33" Type="http://schemas.openxmlformats.org/officeDocument/2006/relationships/hyperlink" Target="https://www.whittington.nhs.uk/default.asp?c=31000" TargetMode="External"/><Relationship Id="rId10" Type="http://schemas.openxmlformats.org/officeDocument/2006/relationships/image" Target="media/image5.png"/><Relationship Id="rId32" Type="http://schemas.openxmlformats.org/officeDocument/2006/relationships/hyperlink" Target="https://www.england.nhs.uk/long-term-plan/" TargetMode="External"/><Relationship Id="rId13" Type="http://schemas.openxmlformats.org/officeDocument/2006/relationships/hyperlink" Target="https://doi.org/10.58709/niujss.v11i3.2247" TargetMode="External"/><Relationship Id="rId35" Type="http://schemas.openxmlformats.org/officeDocument/2006/relationships/hyperlink" Target="https://www.nice.org.uk/guidance/ng222/informationforpublic" TargetMode="External"/><Relationship Id="rId12" Type="http://schemas.openxmlformats.org/officeDocument/2006/relationships/hyperlink" Target="https://dx.doi.org/10.2139/ssrn.5558140" TargetMode="External"/><Relationship Id="rId34" Type="http://schemas.openxmlformats.org/officeDocument/2006/relationships/hyperlink" Target="https://www.nice.org.uk/guidance/ng222" TargetMode="External"/><Relationship Id="rId15" Type="http://schemas.openxmlformats.org/officeDocument/2006/relationships/hyperlink" Target="https://doi.org/10.1080/2156857X.2020.1868553" TargetMode="External"/><Relationship Id="rId37" Type="http://schemas.openxmlformats.org/officeDocument/2006/relationships/hyperlink" Target="https://www.ovid.com/jnls/md-journal/pdf/10.1097/md.0000000000032554~collaborative-mental-health-care-a-narrative-review" TargetMode="External"/><Relationship Id="rId14" Type="http://schemas.openxmlformats.org/officeDocument/2006/relationships/hyperlink" Target="https://doi.org/10.1002/wps.21110" TargetMode="External"/><Relationship Id="rId36" Type="http://schemas.openxmlformats.org/officeDocument/2006/relationships/hyperlink" Target="https://www.priorygroup.com/mental-health/depression-treatment/depression-statistics" TargetMode="External"/><Relationship Id="rId17" Type="http://schemas.openxmlformats.org/officeDocument/2006/relationships/hyperlink" Target="https://doi.org/10.1186/s12991-022-00392-4" TargetMode="External"/><Relationship Id="rId39" Type="http://schemas.openxmlformats.org/officeDocument/2006/relationships/hyperlink" Target="https://doi.org/10.1080/10833196.2023.2177792" TargetMode="External"/><Relationship Id="rId16" Type="http://schemas.openxmlformats.org/officeDocument/2006/relationships/hyperlink" Target="https://www.act-center.org/application/files/1616/3511/6445/Model_Chronic_Care.pdf" TargetMode="External"/><Relationship Id="rId38" Type="http://schemas.openxmlformats.org/officeDocument/2006/relationships/hyperlink" Target="https://doi.org/10.3390/brainsci11121633" TargetMode="External"/><Relationship Id="rId19" Type="http://schemas.openxmlformats.org/officeDocument/2006/relationships/hyperlink" Target="https://doi.org/10.1038/s41392-024-01738-y" TargetMode="External"/><Relationship Id="rId18" Type="http://schemas.openxmlformats.org/officeDocument/2006/relationships/hyperlink" Target="https://my.clevelandclinic.org/health/diseases/9290-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