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9E371C" w14:textId="77777777" w:rsidR="00C73356" w:rsidRPr="00481169" w:rsidRDefault="00C73356" w:rsidP="008971BE">
      <w:pPr>
        <w:spacing w:line="360" w:lineRule="auto"/>
        <w:jc w:val="both"/>
        <w:rPr>
          <w:rFonts w:cstheme="minorHAnsi"/>
          <w:b/>
          <w:iCs/>
          <w:sz w:val="32"/>
          <w:szCs w:val="32"/>
        </w:rPr>
      </w:pPr>
    </w:p>
    <w:p w14:paraId="04B5061E" w14:textId="77777777" w:rsidR="00C73356" w:rsidRPr="008971BE" w:rsidRDefault="00C73356" w:rsidP="008971BE">
      <w:pPr>
        <w:spacing w:line="360" w:lineRule="auto"/>
        <w:jc w:val="both"/>
        <w:rPr>
          <w:rFonts w:ascii="Times New Roman" w:hAnsi="Times New Roman" w:cs="Times New Roman"/>
          <w:b/>
          <w:i/>
          <w:sz w:val="24"/>
          <w:szCs w:val="24"/>
        </w:rPr>
      </w:pPr>
    </w:p>
    <w:p w14:paraId="2FB85151" w14:textId="77777777" w:rsidR="00C73356" w:rsidRPr="008971BE" w:rsidRDefault="00C73356" w:rsidP="008971BE">
      <w:pPr>
        <w:spacing w:line="360" w:lineRule="auto"/>
        <w:jc w:val="both"/>
        <w:rPr>
          <w:rFonts w:ascii="Times New Roman" w:hAnsi="Times New Roman" w:cs="Times New Roman"/>
          <w:b/>
          <w:i/>
          <w:sz w:val="24"/>
          <w:szCs w:val="24"/>
        </w:rPr>
      </w:pPr>
    </w:p>
    <w:p w14:paraId="4D144E8A" w14:textId="77777777" w:rsidR="00C73356" w:rsidRPr="008971BE" w:rsidRDefault="00C73356" w:rsidP="008971BE">
      <w:pPr>
        <w:spacing w:line="360" w:lineRule="auto"/>
        <w:jc w:val="both"/>
        <w:rPr>
          <w:rFonts w:ascii="Times New Roman" w:hAnsi="Times New Roman" w:cs="Times New Roman"/>
          <w:b/>
          <w:i/>
          <w:sz w:val="24"/>
          <w:szCs w:val="24"/>
        </w:rPr>
      </w:pPr>
    </w:p>
    <w:p w14:paraId="1F15F43A" w14:textId="77777777" w:rsidR="00C73356" w:rsidRPr="008971BE" w:rsidRDefault="00C73356" w:rsidP="008971BE">
      <w:pPr>
        <w:spacing w:line="360" w:lineRule="auto"/>
        <w:jc w:val="both"/>
        <w:rPr>
          <w:rFonts w:ascii="Times New Roman" w:hAnsi="Times New Roman" w:cs="Times New Roman"/>
          <w:b/>
          <w:i/>
          <w:sz w:val="24"/>
          <w:szCs w:val="24"/>
        </w:rPr>
      </w:pPr>
    </w:p>
    <w:p w14:paraId="284724B9" w14:textId="77777777" w:rsidR="00C73356" w:rsidRPr="008971BE" w:rsidRDefault="00C73356" w:rsidP="008971BE">
      <w:pPr>
        <w:spacing w:line="360" w:lineRule="auto"/>
        <w:jc w:val="both"/>
        <w:rPr>
          <w:rFonts w:ascii="Times New Roman" w:hAnsi="Times New Roman" w:cs="Times New Roman"/>
          <w:b/>
          <w:i/>
          <w:sz w:val="24"/>
          <w:szCs w:val="24"/>
        </w:rPr>
      </w:pPr>
    </w:p>
    <w:p w14:paraId="4C5883E7" w14:textId="77777777" w:rsidR="00F24693" w:rsidRDefault="00F24693" w:rsidP="00F24693">
      <w:pPr>
        <w:spacing w:line="360" w:lineRule="auto"/>
        <w:jc w:val="center"/>
        <w:rPr>
          <w:rFonts w:ascii="Times New Roman" w:hAnsi="Times New Roman" w:cs="Times New Roman"/>
          <w:b/>
          <w:i/>
          <w:sz w:val="36"/>
          <w:szCs w:val="36"/>
        </w:rPr>
      </w:pPr>
    </w:p>
    <w:p w14:paraId="24797306" w14:textId="77777777" w:rsidR="00481169" w:rsidRDefault="00481169" w:rsidP="00481169">
      <w:pPr>
        <w:jc w:val="center"/>
        <w:rPr>
          <w:b/>
          <w:bCs/>
          <w:sz w:val="32"/>
          <w:szCs w:val="32"/>
        </w:rPr>
      </w:pPr>
      <w:r>
        <w:rPr>
          <w:b/>
          <w:bCs/>
          <w:sz w:val="32"/>
          <w:szCs w:val="32"/>
        </w:rPr>
        <w:t>University of Wales Trinity Saint David</w:t>
      </w:r>
    </w:p>
    <w:p w14:paraId="623E7C61" w14:textId="77777777" w:rsidR="00481169" w:rsidRDefault="00481169" w:rsidP="00481169">
      <w:pPr>
        <w:jc w:val="center"/>
        <w:rPr>
          <w:b/>
          <w:bCs/>
          <w:sz w:val="32"/>
          <w:szCs w:val="32"/>
        </w:rPr>
      </w:pPr>
      <w:r>
        <w:rPr>
          <w:b/>
          <w:bCs/>
          <w:sz w:val="32"/>
          <w:szCs w:val="32"/>
        </w:rPr>
        <w:t>Community Engagement</w:t>
      </w:r>
    </w:p>
    <w:p w14:paraId="12366EDB" w14:textId="77777777" w:rsidR="00481169" w:rsidRDefault="00481169" w:rsidP="00481169">
      <w:pPr>
        <w:jc w:val="center"/>
        <w:rPr>
          <w:b/>
          <w:bCs/>
          <w:sz w:val="32"/>
          <w:szCs w:val="32"/>
        </w:rPr>
      </w:pPr>
      <w:r>
        <w:rPr>
          <w:b/>
          <w:bCs/>
          <w:sz w:val="32"/>
          <w:szCs w:val="32"/>
        </w:rPr>
        <w:t>Module Code: LCBB4002</w:t>
      </w:r>
    </w:p>
    <w:p w14:paraId="4D478453" w14:textId="77777777" w:rsidR="00481169" w:rsidRDefault="00481169" w:rsidP="00481169">
      <w:pPr>
        <w:jc w:val="center"/>
        <w:rPr>
          <w:b/>
          <w:bCs/>
          <w:sz w:val="32"/>
          <w:szCs w:val="32"/>
        </w:rPr>
      </w:pPr>
      <w:r>
        <w:rPr>
          <w:b/>
          <w:bCs/>
          <w:sz w:val="32"/>
          <w:szCs w:val="32"/>
        </w:rPr>
        <w:t xml:space="preserve">Student: </w:t>
      </w:r>
      <w:proofErr w:type="spellStart"/>
      <w:r>
        <w:rPr>
          <w:b/>
          <w:bCs/>
          <w:sz w:val="32"/>
          <w:szCs w:val="32"/>
        </w:rPr>
        <w:t>Ciprian</w:t>
      </w:r>
      <w:proofErr w:type="spellEnd"/>
      <w:r>
        <w:rPr>
          <w:b/>
          <w:bCs/>
          <w:sz w:val="32"/>
          <w:szCs w:val="32"/>
        </w:rPr>
        <w:t xml:space="preserve"> </w:t>
      </w:r>
      <w:proofErr w:type="spellStart"/>
      <w:r>
        <w:rPr>
          <w:b/>
          <w:bCs/>
          <w:sz w:val="32"/>
          <w:szCs w:val="32"/>
        </w:rPr>
        <w:t>Simpliceanu</w:t>
      </w:r>
      <w:proofErr w:type="spellEnd"/>
    </w:p>
    <w:p w14:paraId="4BAC49E8" w14:textId="77777777" w:rsidR="00481169" w:rsidRDefault="00481169" w:rsidP="00481169">
      <w:pPr>
        <w:jc w:val="center"/>
        <w:rPr>
          <w:b/>
          <w:bCs/>
          <w:sz w:val="32"/>
          <w:szCs w:val="32"/>
        </w:rPr>
      </w:pPr>
      <w:r>
        <w:rPr>
          <w:b/>
          <w:bCs/>
          <w:sz w:val="32"/>
          <w:szCs w:val="32"/>
        </w:rPr>
        <w:t>Student No: 1817169</w:t>
      </w:r>
    </w:p>
    <w:p w14:paraId="2B9C1662" w14:textId="77777777" w:rsidR="00481169" w:rsidRDefault="00481169" w:rsidP="00481169">
      <w:pPr>
        <w:jc w:val="center"/>
        <w:rPr>
          <w:b/>
          <w:bCs/>
          <w:sz w:val="32"/>
          <w:szCs w:val="32"/>
        </w:rPr>
      </w:pPr>
      <w:r>
        <w:rPr>
          <w:b/>
          <w:bCs/>
          <w:sz w:val="32"/>
          <w:szCs w:val="32"/>
        </w:rPr>
        <w:t xml:space="preserve">Tutor: Christopher </w:t>
      </w:r>
      <w:proofErr w:type="spellStart"/>
      <w:r>
        <w:rPr>
          <w:b/>
          <w:bCs/>
          <w:sz w:val="32"/>
          <w:szCs w:val="32"/>
        </w:rPr>
        <w:t>Mafuva</w:t>
      </w:r>
      <w:proofErr w:type="spellEnd"/>
    </w:p>
    <w:p w14:paraId="1E1383EC" w14:textId="77777777" w:rsidR="00481169" w:rsidRDefault="00481169" w:rsidP="00481169">
      <w:pPr>
        <w:jc w:val="center"/>
        <w:rPr>
          <w:b/>
          <w:bCs/>
          <w:sz w:val="32"/>
          <w:szCs w:val="32"/>
        </w:rPr>
      </w:pPr>
    </w:p>
    <w:p w14:paraId="6DB8B1CC" w14:textId="77777777" w:rsidR="00481169" w:rsidRDefault="00481169" w:rsidP="00481169">
      <w:pPr>
        <w:jc w:val="center"/>
        <w:rPr>
          <w:b/>
          <w:bCs/>
          <w:sz w:val="32"/>
          <w:szCs w:val="32"/>
        </w:rPr>
      </w:pPr>
    </w:p>
    <w:p w14:paraId="6189E0BC" w14:textId="77777777" w:rsidR="00481169" w:rsidRDefault="00481169" w:rsidP="00481169">
      <w:pPr>
        <w:jc w:val="center"/>
        <w:rPr>
          <w:b/>
          <w:bCs/>
          <w:sz w:val="32"/>
          <w:szCs w:val="32"/>
        </w:rPr>
      </w:pPr>
    </w:p>
    <w:p w14:paraId="017F6F6E" w14:textId="77777777" w:rsidR="00481169" w:rsidRDefault="00481169" w:rsidP="00481169">
      <w:pPr>
        <w:jc w:val="center"/>
        <w:rPr>
          <w:b/>
          <w:bCs/>
          <w:sz w:val="32"/>
          <w:szCs w:val="32"/>
        </w:rPr>
      </w:pPr>
    </w:p>
    <w:p w14:paraId="10E28E5A" w14:textId="77777777" w:rsidR="00481169" w:rsidRDefault="00481169" w:rsidP="00481169">
      <w:pPr>
        <w:jc w:val="center"/>
        <w:rPr>
          <w:sz w:val="32"/>
          <w:szCs w:val="32"/>
        </w:rPr>
      </w:pPr>
      <w:r>
        <w:rPr>
          <w:sz w:val="32"/>
          <w:szCs w:val="32"/>
        </w:rPr>
        <w:t>I certify that this is my work</w:t>
      </w:r>
    </w:p>
    <w:p w14:paraId="7AC925AF" w14:textId="1C131E2D" w:rsidR="0025473C" w:rsidRPr="00F24693" w:rsidRDefault="0025473C" w:rsidP="00F24693">
      <w:pPr>
        <w:spacing w:line="360" w:lineRule="auto"/>
        <w:jc w:val="center"/>
        <w:rPr>
          <w:rFonts w:ascii="Times New Roman" w:eastAsiaTheme="majorEastAsia" w:hAnsi="Times New Roman" w:cs="Times New Roman"/>
          <w:b/>
          <w:bCs/>
          <w:i/>
          <w:sz w:val="36"/>
          <w:szCs w:val="36"/>
        </w:rPr>
      </w:pPr>
      <w:r w:rsidRPr="00F24693">
        <w:rPr>
          <w:rFonts w:ascii="Times New Roman" w:hAnsi="Times New Roman" w:cs="Times New Roman"/>
          <w:b/>
          <w:i/>
          <w:sz w:val="36"/>
          <w:szCs w:val="36"/>
        </w:rPr>
        <w:br w:type="page"/>
      </w:r>
    </w:p>
    <w:sdt>
      <w:sdtPr>
        <w:rPr>
          <w:rFonts w:ascii="Times New Roman" w:eastAsiaTheme="minorHAnsi" w:hAnsi="Times New Roman" w:cs="Times New Roman"/>
          <w:b w:val="0"/>
          <w:bCs w:val="0"/>
          <w:color w:val="auto"/>
          <w:sz w:val="24"/>
          <w:szCs w:val="24"/>
          <w:lang w:val="en-GB"/>
        </w:rPr>
        <w:id w:val="41470105"/>
        <w:docPartObj>
          <w:docPartGallery w:val="Table of Contents"/>
          <w:docPartUnique/>
        </w:docPartObj>
      </w:sdtPr>
      <w:sdtEndPr/>
      <w:sdtContent>
        <w:p w14:paraId="11B79294" w14:textId="77777777" w:rsidR="0025473C" w:rsidRPr="003E127D" w:rsidRDefault="0025473C" w:rsidP="008971BE">
          <w:pPr>
            <w:pStyle w:val="TOCHeading"/>
            <w:spacing w:line="360" w:lineRule="auto"/>
            <w:jc w:val="both"/>
            <w:rPr>
              <w:rFonts w:asciiTheme="minorHAnsi" w:hAnsiTheme="minorHAnsi" w:cstheme="minorHAnsi"/>
              <w:color w:val="auto"/>
              <w:sz w:val="24"/>
              <w:szCs w:val="24"/>
            </w:rPr>
          </w:pPr>
          <w:r w:rsidRPr="003E127D">
            <w:rPr>
              <w:rFonts w:asciiTheme="minorHAnsi" w:hAnsiTheme="minorHAnsi" w:cstheme="minorHAnsi"/>
              <w:color w:val="auto"/>
              <w:sz w:val="24"/>
              <w:szCs w:val="24"/>
            </w:rPr>
            <w:t>Table of Contents</w:t>
          </w:r>
        </w:p>
        <w:p w14:paraId="2C2F28E4" w14:textId="399368F5" w:rsidR="003E127D" w:rsidRPr="003E127D" w:rsidRDefault="00DA59E7">
          <w:pPr>
            <w:pStyle w:val="TOC1"/>
            <w:tabs>
              <w:tab w:val="right" w:leader="dot" w:pos="9350"/>
            </w:tabs>
            <w:rPr>
              <w:rFonts w:eastAsiaTheme="minorEastAsia" w:cstheme="minorHAnsi"/>
              <w:noProof/>
              <w:sz w:val="24"/>
              <w:szCs w:val="24"/>
              <w:lang w:eastAsia="en-GB"/>
            </w:rPr>
          </w:pPr>
          <w:r w:rsidRPr="003E127D">
            <w:rPr>
              <w:rFonts w:cstheme="minorHAnsi"/>
              <w:sz w:val="24"/>
              <w:szCs w:val="24"/>
            </w:rPr>
            <w:fldChar w:fldCharType="begin"/>
          </w:r>
          <w:r w:rsidR="0025473C" w:rsidRPr="003E127D">
            <w:rPr>
              <w:rFonts w:cstheme="minorHAnsi"/>
              <w:sz w:val="24"/>
              <w:szCs w:val="24"/>
            </w:rPr>
            <w:instrText xml:space="preserve"> TOC \o "1-3" \h \z \u </w:instrText>
          </w:r>
          <w:r w:rsidRPr="003E127D">
            <w:rPr>
              <w:rFonts w:cstheme="minorHAnsi"/>
              <w:sz w:val="24"/>
              <w:szCs w:val="24"/>
            </w:rPr>
            <w:fldChar w:fldCharType="separate"/>
          </w:r>
          <w:hyperlink w:anchor="_Toc17089294" w:history="1">
            <w:r w:rsidR="003E127D" w:rsidRPr="003E127D">
              <w:rPr>
                <w:rStyle w:val="Hyperlink"/>
                <w:rFonts w:cstheme="minorHAnsi"/>
                <w:noProof/>
                <w:sz w:val="24"/>
                <w:szCs w:val="24"/>
              </w:rPr>
              <w:t>Introduction</w:t>
            </w:r>
            <w:r w:rsidR="003E127D" w:rsidRPr="003E127D">
              <w:rPr>
                <w:rFonts w:cstheme="minorHAnsi"/>
                <w:noProof/>
                <w:webHidden/>
                <w:sz w:val="24"/>
                <w:szCs w:val="24"/>
              </w:rPr>
              <w:tab/>
            </w:r>
            <w:r w:rsidR="003E127D" w:rsidRPr="003E127D">
              <w:rPr>
                <w:rFonts w:cstheme="minorHAnsi"/>
                <w:noProof/>
                <w:webHidden/>
                <w:sz w:val="24"/>
                <w:szCs w:val="24"/>
              </w:rPr>
              <w:fldChar w:fldCharType="begin"/>
            </w:r>
            <w:r w:rsidR="003E127D" w:rsidRPr="003E127D">
              <w:rPr>
                <w:rFonts w:cstheme="minorHAnsi"/>
                <w:noProof/>
                <w:webHidden/>
                <w:sz w:val="24"/>
                <w:szCs w:val="24"/>
              </w:rPr>
              <w:instrText xml:space="preserve"> PAGEREF _Toc17089294 \h </w:instrText>
            </w:r>
            <w:r w:rsidR="003E127D" w:rsidRPr="003E127D">
              <w:rPr>
                <w:rFonts w:cstheme="minorHAnsi"/>
                <w:noProof/>
                <w:webHidden/>
                <w:sz w:val="24"/>
                <w:szCs w:val="24"/>
              </w:rPr>
            </w:r>
            <w:r w:rsidR="003E127D" w:rsidRPr="003E127D">
              <w:rPr>
                <w:rFonts w:cstheme="minorHAnsi"/>
                <w:noProof/>
                <w:webHidden/>
                <w:sz w:val="24"/>
                <w:szCs w:val="24"/>
              </w:rPr>
              <w:fldChar w:fldCharType="separate"/>
            </w:r>
            <w:r w:rsidR="003E127D" w:rsidRPr="003E127D">
              <w:rPr>
                <w:rFonts w:cstheme="minorHAnsi"/>
                <w:noProof/>
                <w:webHidden/>
                <w:sz w:val="24"/>
                <w:szCs w:val="24"/>
              </w:rPr>
              <w:t>3</w:t>
            </w:r>
            <w:r w:rsidR="003E127D" w:rsidRPr="003E127D">
              <w:rPr>
                <w:rFonts w:cstheme="minorHAnsi"/>
                <w:noProof/>
                <w:webHidden/>
                <w:sz w:val="24"/>
                <w:szCs w:val="24"/>
              </w:rPr>
              <w:fldChar w:fldCharType="end"/>
            </w:r>
          </w:hyperlink>
        </w:p>
        <w:p w14:paraId="28408A20" w14:textId="43989DED" w:rsidR="003E127D" w:rsidRPr="003E127D" w:rsidRDefault="003E127D">
          <w:pPr>
            <w:pStyle w:val="TOC1"/>
            <w:tabs>
              <w:tab w:val="right" w:leader="dot" w:pos="9350"/>
            </w:tabs>
            <w:rPr>
              <w:rFonts w:eastAsiaTheme="minorEastAsia" w:cstheme="minorHAnsi"/>
              <w:noProof/>
              <w:sz w:val="24"/>
              <w:szCs w:val="24"/>
              <w:lang w:eastAsia="en-GB"/>
            </w:rPr>
          </w:pPr>
          <w:hyperlink w:anchor="_Toc17089295" w:history="1">
            <w:r w:rsidRPr="003E127D">
              <w:rPr>
                <w:rStyle w:val="Hyperlink"/>
                <w:rFonts w:cstheme="minorHAnsi"/>
                <w:noProof/>
                <w:sz w:val="24"/>
                <w:szCs w:val="24"/>
              </w:rPr>
              <w:t>The concept of Reflective Practice</w:t>
            </w:r>
            <w:r w:rsidRPr="003E127D">
              <w:rPr>
                <w:rFonts w:cstheme="minorHAnsi"/>
                <w:noProof/>
                <w:webHidden/>
                <w:sz w:val="24"/>
                <w:szCs w:val="24"/>
              </w:rPr>
              <w:tab/>
            </w:r>
            <w:r w:rsidRPr="003E127D">
              <w:rPr>
                <w:rFonts w:cstheme="minorHAnsi"/>
                <w:noProof/>
                <w:webHidden/>
                <w:sz w:val="24"/>
                <w:szCs w:val="24"/>
              </w:rPr>
              <w:fldChar w:fldCharType="begin"/>
            </w:r>
            <w:r w:rsidRPr="003E127D">
              <w:rPr>
                <w:rFonts w:cstheme="minorHAnsi"/>
                <w:noProof/>
                <w:webHidden/>
                <w:sz w:val="24"/>
                <w:szCs w:val="24"/>
              </w:rPr>
              <w:instrText xml:space="preserve"> PAGEREF _Toc17089295 \h </w:instrText>
            </w:r>
            <w:r w:rsidRPr="003E127D">
              <w:rPr>
                <w:rFonts w:cstheme="minorHAnsi"/>
                <w:noProof/>
                <w:webHidden/>
                <w:sz w:val="24"/>
                <w:szCs w:val="24"/>
              </w:rPr>
            </w:r>
            <w:r w:rsidRPr="003E127D">
              <w:rPr>
                <w:rFonts w:cstheme="minorHAnsi"/>
                <w:noProof/>
                <w:webHidden/>
                <w:sz w:val="24"/>
                <w:szCs w:val="24"/>
              </w:rPr>
              <w:fldChar w:fldCharType="separate"/>
            </w:r>
            <w:r w:rsidRPr="003E127D">
              <w:rPr>
                <w:rFonts w:cstheme="minorHAnsi"/>
                <w:noProof/>
                <w:webHidden/>
                <w:sz w:val="24"/>
                <w:szCs w:val="24"/>
              </w:rPr>
              <w:t>3</w:t>
            </w:r>
            <w:r w:rsidRPr="003E127D">
              <w:rPr>
                <w:rFonts w:cstheme="minorHAnsi"/>
                <w:noProof/>
                <w:webHidden/>
                <w:sz w:val="24"/>
                <w:szCs w:val="24"/>
              </w:rPr>
              <w:fldChar w:fldCharType="end"/>
            </w:r>
          </w:hyperlink>
        </w:p>
        <w:p w14:paraId="4EFFA931" w14:textId="4E7F6E7F" w:rsidR="003E127D" w:rsidRPr="003E127D" w:rsidRDefault="003E127D">
          <w:pPr>
            <w:pStyle w:val="TOC1"/>
            <w:tabs>
              <w:tab w:val="right" w:leader="dot" w:pos="9350"/>
            </w:tabs>
            <w:rPr>
              <w:rFonts w:eastAsiaTheme="minorEastAsia" w:cstheme="minorHAnsi"/>
              <w:noProof/>
              <w:sz w:val="24"/>
              <w:szCs w:val="24"/>
              <w:lang w:eastAsia="en-GB"/>
            </w:rPr>
          </w:pPr>
          <w:hyperlink w:anchor="_Toc17089296" w:history="1">
            <w:r w:rsidRPr="003E127D">
              <w:rPr>
                <w:rStyle w:val="Hyperlink"/>
                <w:rFonts w:cstheme="minorHAnsi"/>
                <w:noProof/>
                <w:sz w:val="24"/>
                <w:szCs w:val="24"/>
              </w:rPr>
              <w:t>About the role-play</w:t>
            </w:r>
            <w:r w:rsidRPr="003E127D">
              <w:rPr>
                <w:rFonts w:cstheme="minorHAnsi"/>
                <w:noProof/>
                <w:webHidden/>
                <w:sz w:val="24"/>
                <w:szCs w:val="24"/>
              </w:rPr>
              <w:tab/>
            </w:r>
            <w:r w:rsidRPr="003E127D">
              <w:rPr>
                <w:rFonts w:cstheme="minorHAnsi"/>
                <w:noProof/>
                <w:webHidden/>
                <w:sz w:val="24"/>
                <w:szCs w:val="24"/>
              </w:rPr>
              <w:fldChar w:fldCharType="begin"/>
            </w:r>
            <w:r w:rsidRPr="003E127D">
              <w:rPr>
                <w:rFonts w:cstheme="minorHAnsi"/>
                <w:noProof/>
                <w:webHidden/>
                <w:sz w:val="24"/>
                <w:szCs w:val="24"/>
              </w:rPr>
              <w:instrText xml:space="preserve"> PAGEREF _Toc17089296 \h </w:instrText>
            </w:r>
            <w:r w:rsidRPr="003E127D">
              <w:rPr>
                <w:rFonts w:cstheme="minorHAnsi"/>
                <w:noProof/>
                <w:webHidden/>
                <w:sz w:val="24"/>
                <w:szCs w:val="24"/>
              </w:rPr>
            </w:r>
            <w:r w:rsidRPr="003E127D">
              <w:rPr>
                <w:rFonts w:cstheme="minorHAnsi"/>
                <w:noProof/>
                <w:webHidden/>
                <w:sz w:val="24"/>
                <w:szCs w:val="24"/>
              </w:rPr>
              <w:fldChar w:fldCharType="separate"/>
            </w:r>
            <w:r w:rsidRPr="003E127D">
              <w:rPr>
                <w:rFonts w:cstheme="minorHAnsi"/>
                <w:noProof/>
                <w:webHidden/>
                <w:sz w:val="24"/>
                <w:szCs w:val="24"/>
              </w:rPr>
              <w:t>5</w:t>
            </w:r>
            <w:r w:rsidRPr="003E127D">
              <w:rPr>
                <w:rFonts w:cstheme="minorHAnsi"/>
                <w:noProof/>
                <w:webHidden/>
                <w:sz w:val="24"/>
                <w:szCs w:val="24"/>
              </w:rPr>
              <w:fldChar w:fldCharType="end"/>
            </w:r>
          </w:hyperlink>
        </w:p>
        <w:p w14:paraId="410AA626" w14:textId="00EE2B58" w:rsidR="003E127D" w:rsidRPr="003E127D" w:rsidRDefault="003E127D">
          <w:pPr>
            <w:pStyle w:val="TOC1"/>
            <w:tabs>
              <w:tab w:val="right" w:leader="dot" w:pos="9350"/>
            </w:tabs>
            <w:rPr>
              <w:rFonts w:eastAsiaTheme="minorEastAsia" w:cstheme="minorHAnsi"/>
              <w:noProof/>
              <w:sz w:val="24"/>
              <w:szCs w:val="24"/>
              <w:lang w:eastAsia="en-GB"/>
            </w:rPr>
          </w:pPr>
          <w:hyperlink w:anchor="_Toc17089297" w:history="1">
            <w:r w:rsidRPr="003E127D">
              <w:rPr>
                <w:rStyle w:val="Hyperlink"/>
                <w:rFonts w:cstheme="minorHAnsi"/>
                <w:noProof/>
                <w:sz w:val="24"/>
                <w:szCs w:val="24"/>
              </w:rPr>
              <w:t>Reflective statements according to the feedback received</w:t>
            </w:r>
            <w:r w:rsidRPr="003E127D">
              <w:rPr>
                <w:rFonts w:cstheme="minorHAnsi"/>
                <w:noProof/>
                <w:webHidden/>
                <w:sz w:val="24"/>
                <w:szCs w:val="24"/>
              </w:rPr>
              <w:tab/>
            </w:r>
            <w:r w:rsidRPr="003E127D">
              <w:rPr>
                <w:rFonts w:cstheme="minorHAnsi"/>
                <w:noProof/>
                <w:webHidden/>
                <w:sz w:val="24"/>
                <w:szCs w:val="24"/>
              </w:rPr>
              <w:fldChar w:fldCharType="begin"/>
            </w:r>
            <w:r w:rsidRPr="003E127D">
              <w:rPr>
                <w:rFonts w:cstheme="minorHAnsi"/>
                <w:noProof/>
                <w:webHidden/>
                <w:sz w:val="24"/>
                <w:szCs w:val="24"/>
              </w:rPr>
              <w:instrText xml:space="preserve"> PAGEREF _Toc17089297 \h </w:instrText>
            </w:r>
            <w:r w:rsidRPr="003E127D">
              <w:rPr>
                <w:rFonts w:cstheme="minorHAnsi"/>
                <w:noProof/>
                <w:webHidden/>
                <w:sz w:val="24"/>
                <w:szCs w:val="24"/>
              </w:rPr>
            </w:r>
            <w:r w:rsidRPr="003E127D">
              <w:rPr>
                <w:rFonts w:cstheme="minorHAnsi"/>
                <w:noProof/>
                <w:webHidden/>
                <w:sz w:val="24"/>
                <w:szCs w:val="24"/>
              </w:rPr>
              <w:fldChar w:fldCharType="separate"/>
            </w:r>
            <w:r w:rsidRPr="003E127D">
              <w:rPr>
                <w:rFonts w:cstheme="minorHAnsi"/>
                <w:noProof/>
                <w:webHidden/>
                <w:sz w:val="24"/>
                <w:szCs w:val="24"/>
              </w:rPr>
              <w:t>5</w:t>
            </w:r>
            <w:r w:rsidRPr="003E127D">
              <w:rPr>
                <w:rFonts w:cstheme="minorHAnsi"/>
                <w:noProof/>
                <w:webHidden/>
                <w:sz w:val="24"/>
                <w:szCs w:val="24"/>
              </w:rPr>
              <w:fldChar w:fldCharType="end"/>
            </w:r>
          </w:hyperlink>
        </w:p>
        <w:p w14:paraId="5094E87B" w14:textId="78E6D4B1" w:rsidR="003E127D" w:rsidRPr="003E127D" w:rsidRDefault="003E127D">
          <w:pPr>
            <w:pStyle w:val="TOC1"/>
            <w:tabs>
              <w:tab w:val="right" w:leader="dot" w:pos="9350"/>
            </w:tabs>
            <w:rPr>
              <w:rFonts w:eastAsiaTheme="minorEastAsia" w:cstheme="minorHAnsi"/>
              <w:noProof/>
              <w:sz w:val="24"/>
              <w:szCs w:val="24"/>
              <w:lang w:eastAsia="en-GB"/>
            </w:rPr>
          </w:pPr>
          <w:hyperlink w:anchor="_Toc17089298" w:history="1">
            <w:r w:rsidRPr="003E127D">
              <w:rPr>
                <w:rStyle w:val="Hyperlink"/>
                <w:rFonts w:cstheme="minorHAnsi"/>
                <w:noProof/>
                <w:sz w:val="24"/>
                <w:szCs w:val="24"/>
              </w:rPr>
              <w:t>Conclusion</w:t>
            </w:r>
            <w:r w:rsidRPr="003E127D">
              <w:rPr>
                <w:rFonts w:cstheme="minorHAnsi"/>
                <w:noProof/>
                <w:webHidden/>
                <w:sz w:val="24"/>
                <w:szCs w:val="24"/>
              </w:rPr>
              <w:tab/>
            </w:r>
            <w:r w:rsidRPr="003E127D">
              <w:rPr>
                <w:rFonts w:cstheme="minorHAnsi"/>
                <w:noProof/>
                <w:webHidden/>
                <w:sz w:val="24"/>
                <w:szCs w:val="24"/>
              </w:rPr>
              <w:fldChar w:fldCharType="begin"/>
            </w:r>
            <w:r w:rsidRPr="003E127D">
              <w:rPr>
                <w:rFonts w:cstheme="minorHAnsi"/>
                <w:noProof/>
                <w:webHidden/>
                <w:sz w:val="24"/>
                <w:szCs w:val="24"/>
              </w:rPr>
              <w:instrText xml:space="preserve"> PAGEREF _Toc17089298 \h </w:instrText>
            </w:r>
            <w:r w:rsidRPr="003E127D">
              <w:rPr>
                <w:rFonts w:cstheme="minorHAnsi"/>
                <w:noProof/>
                <w:webHidden/>
                <w:sz w:val="24"/>
                <w:szCs w:val="24"/>
              </w:rPr>
            </w:r>
            <w:r w:rsidRPr="003E127D">
              <w:rPr>
                <w:rFonts w:cstheme="minorHAnsi"/>
                <w:noProof/>
                <w:webHidden/>
                <w:sz w:val="24"/>
                <w:szCs w:val="24"/>
              </w:rPr>
              <w:fldChar w:fldCharType="separate"/>
            </w:r>
            <w:r w:rsidRPr="003E127D">
              <w:rPr>
                <w:rFonts w:cstheme="minorHAnsi"/>
                <w:noProof/>
                <w:webHidden/>
                <w:sz w:val="24"/>
                <w:szCs w:val="24"/>
              </w:rPr>
              <w:t>6</w:t>
            </w:r>
            <w:r w:rsidRPr="003E127D">
              <w:rPr>
                <w:rFonts w:cstheme="minorHAnsi"/>
                <w:noProof/>
                <w:webHidden/>
                <w:sz w:val="24"/>
                <w:szCs w:val="24"/>
              </w:rPr>
              <w:fldChar w:fldCharType="end"/>
            </w:r>
          </w:hyperlink>
        </w:p>
        <w:p w14:paraId="7BA78701" w14:textId="0E0777D4" w:rsidR="003E127D" w:rsidRPr="003E127D" w:rsidRDefault="003E127D">
          <w:pPr>
            <w:pStyle w:val="TOC1"/>
            <w:tabs>
              <w:tab w:val="right" w:leader="dot" w:pos="9350"/>
            </w:tabs>
            <w:rPr>
              <w:rFonts w:eastAsiaTheme="minorEastAsia" w:cstheme="minorHAnsi"/>
              <w:noProof/>
              <w:sz w:val="24"/>
              <w:szCs w:val="24"/>
              <w:lang w:eastAsia="en-GB"/>
            </w:rPr>
          </w:pPr>
          <w:hyperlink w:anchor="_Toc17089299" w:history="1">
            <w:r w:rsidRPr="003E127D">
              <w:rPr>
                <w:rStyle w:val="Hyperlink"/>
                <w:rFonts w:cstheme="minorHAnsi"/>
                <w:noProof/>
                <w:sz w:val="24"/>
                <w:szCs w:val="24"/>
              </w:rPr>
              <w:t>References</w:t>
            </w:r>
            <w:r w:rsidRPr="003E127D">
              <w:rPr>
                <w:rFonts w:cstheme="minorHAnsi"/>
                <w:noProof/>
                <w:webHidden/>
                <w:sz w:val="24"/>
                <w:szCs w:val="24"/>
              </w:rPr>
              <w:tab/>
            </w:r>
            <w:r w:rsidRPr="003E127D">
              <w:rPr>
                <w:rFonts w:cstheme="minorHAnsi"/>
                <w:noProof/>
                <w:webHidden/>
                <w:sz w:val="24"/>
                <w:szCs w:val="24"/>
              </w:rPr>
              <w:fldChar w:fldCharType="begin"/>
            </w:r>
            <w:r w:rsidRPr="003E127D">
              <w:rPr>
                <w:rFonts w:cstheme="minorHAnsi"/>
                <w:noProof/>
                <w:webHidden/>
                <w:sz w:val="24"/>
                <w:szCs w:val="24"/>
              </w:rPr>
              <w:instrText xml:space="preserve"> PAGEREF _Toc17089299 \h </w:instrText>
            </w:r>
            <w:r w:rsidRPr="003E127D">
              <w:rPr>
                <w:rFonts w:cstheme="minorHAnsi"/>
                <w:noProof/>
                <w:webHidden/>
                <w:sz w:val="24"/>
                <w:szCs w:val="24"/>
              </w:rPr>
            </w:r>
            <w:r w:rsidRPr="003E127D">
              <w:rPr>
                <w:rFonts w:cstheme="minorHAnsi"/>
                <w:noProof/>
                <w:webHidden/>
                <w:sz w:val="24"/>
                <w:szCs w:val="24"/>
              </w:rPr>
              <w:fldChar w:fldCharType="separate"/>
            </w:r>
            <w:r w:rsidRPr="003E127D">
              <w:rPr>
                <w:rFonts w:cstheme="minorHAnsi"/>
                <w:noProof/>
                <w:webHidden/>
                <w:sz w:val="24"/>
                <w:szCs w:val="24"/>
              </w:rPr>
              <w:t>8</w:t>
            </w:r>
            <w:r w:rsidRPr="003E127D">
              <w:rPr>
                <w:rFonts w:cstheme="minorHAnsi"/>
                <w:noProof/>
                <w:webHidden/>
                <w:sz w:val="24"/>
                <w:szCs w:val="24"/>
              </w:rPr>
              <w:fldChar w:fldCharType="end"/>
            </w:r>
          </w:hyperlink>
        </w:p>
        <w:p w14:paraId="64F326C6" w14:textId="4BCDF005" w:rsidR="003E127D" w:rsidRPr="003E127D" w:rsidRDefault="003E127D">
          <w:pPr>
            <w:pStyle w:val="TOC1"/>
            <w:tabs>
              <w:tab w:val="right" w:leader="dot" w:pos="9350"/>
            </w:tabs>
            <w:rPr>
              <w:rFonts w:eastAsiaTheme="minorEastAsia" w:cstheme="minorHAnsi"/>
              <w:noProof/>
              <w:sz w:val="24"/>
              <w:szCs w:val="24"/>
              <w:lang w:eastAsia="en-GB"/>
            </w:rPr>
          </w:pPr>
          <w:hyperlink w:anchor="_Toc17089300" w:history="1">
            <w:r w:rsidRPr="003E127D">
              <w:rPr>
                <w:rStyle w:val="Hyperlink"/>
                <w:rFonts w:cstheme="minorHAnsi"/>
                <w:noProof/>
                <w:sz w:val="24"/>
                <w:szCs w:val="24"/>
              </w:rPr>
              <w:t>Appendices</w:t>
            </w:r>
            <w:r w:rsidRPr="003E127D">
              <w:rPr>
                <w:rFonts w:cstheme="minorHAnsi"/>
                <w:noProof/>
                <w:webHidden/>
                <w:sz w:val="24"/>
                <w:szCs w:val="24"/>
              </w:rPr>
              <w:tab/>
            </w:r>
            <w:r w:rsidRPr="003E127D">
              <w:rPr>
                <w:rFonts w:cstheme="minorHAnsi"/>
                <w:noProof/>
                <w:webHidden/>
                <w:sz w:val="24"/>
                <w:szCs w:val="24"/>
              </w:rPr>
              <w:fldChar w:fldCharType="begin"/>
            </w:r>
            <w:r w:rsidRPr="003E127D">
              <w:rPr>
                <w:rFonts w:cstheme="minorHAnsi"/>
                <w:noProof/>
                <w:webHidden/>
                <w:sz w:val="24"/>
                <w:szCs w:val="24"/>
              </w:rPr>
              <w:instrText xml:space="preserve"> PAGEREF _Toc17089300 \h </w:instrText>
            </w:r>
            <w:r w:rsidRPr="003E127D">
              <w:rPr>
                <w:rFonts w:cstheme="minorHAnsi"/>
                <w:noProof/>
                <w:webHidden/>
                <w:sz w:val="24"/>
                <w:szCs w:val="24"/>
              </w:rPr>
            </w:r>
            <w:r w:rsidRPr="003E127D">
              <w:rPr>
                <w:rFonts w:cstheme="minorHAnsi"/>
                <w:noProof/>
                <w:webHidden/>
                <w:sz w:val="24"/>
                <w:szCs w:val="24"/>
              </w:rPr>
              <w:fldChar w:fldCharType="separate"/>
            </w:r>
            <w:r w:rsidRPr="003E127D">
              <w:rPr>
                <w:rFonts w:cstheme="minorHAnsi"/>
                <w:noProof/>
                <w:webHidden/>
                <w:sz w:val="24"/>
                <w:szCs w:val="24"/>
              </w:rPr>
              <w:t>9</w:t>
            </w:r>
            <w:r w:rsidRPr="003E127D">
              <w:rPr>
                <w:rFonts w:cstheme="minorHAnsi"/>
                <w:noProof/>
                <w:webHidden/>
                <w:sz w:val="24"/>
                <w:szCs w:val="24"/>
              </w:rPr>
              <w:fldChar w:fldCharType="end"/>
            </w:r>
          </w:hyperlink>
        </w:p>
        <w:p w14:paraId="47DE6700" w14:textId="02CA7675" w:rsidR="0025473C" w:rsidRPr="008971BE" w:rsidRDefault="00DA59E7" w:rsidP="008971BE">
          <w:pPr>
            <w:spacing w:line="360" w:lineRule="auto"/>
            <w:jc w:val="both"/>
            <w:rPr>
              <w:rFonts w:ascii="Times New Roman" w:hAnsi="Times New Roman" w:cs="Times New Roman"/>
              <w:sz w:val="24"/>
              <w:szCs w:val="24"/>
            </w:rPr>
          </w:pPr>
          <w:r w:rsidRPr="003E127D">
            <w:rPr>
              <w:rFonts w:cstheme="minorHAnsi"/>
              <w:sz w:val="24"/>
              <w:szCs w:val="24"/>
            </w:rPr>
            <w:fldChar w:fldCharType="end"/>
          </w:r>
        </w:p>
      </w:sdtContent>
    </w:sdt>
    <w:p w14:paraId="3A225121" w14:textId="77777777" w:rsidR="0025473C" w:rsidRPr="008971BE" w:rsidRDefault="0025473C" w:rsidP="008971BE">
      <w:pPr>
        <w:spacing w:line="360" w:lineRule="auto"/>
        <w:jc w:val="both"/>
        <w:rPr>
          <w:rFonts w:ascii="Times New Roman" w:eastAsiaTheme="majorEastAsia" w:hAnsi="Times New Roman" w:cs="Times New Roman"/>
          <w:b/>
          <w:bCs/>
          <w:sz w:val="24"/>
          <w:szCs w:val="24"/>
        </w:rPr>
      </w:pPr>
      <w:r w:rsidRPr="008971BE">
        <w:rPr>
          <w:rFonts w:ascii="Times New Roman" w:hAnsi="Times New Roman" w:cs="Times New Roman"/>
          <w:sz w:val="24"/>
          <w:szCs w:val="24"/>
        </w:rPr>
        <w:br w:type="page"/>
      </w:r>
      <w:bookmarkStart w:id="0" w:name="_GoBack"/>
      <w:bookmarkEnd w:id="0"/>
    </w:p>
    <w:p w14:paraId="518F2891" w14:textId="77777777" w:rsidR="0001552E" w:rsidRPr="003E127D" w:rsidRDefault="0001552E" w:rsidP="008971BE">
      <w:pPr>
        <w:pStyle w:val="Heading1"/>
        <w:spacing w:line="360" w:lineRule="auto"/>
        <w:jc w:val="both"/>
        <w:rPr>
          <w:rFonts w:asciiTheme="minorHAnsi" w:hAnsiTheme="minorHAnsi" w:cstheme="minorHAnsi"/>
          <w:color w:val="auto"/>
        </w:rPr>
      </w:pPr>
      <w:bookmarkStart w:id="1" w:name="_Toc17089294"/>
      <w:r w:rsidRPr="003E127D">
        <w:rPr>
          <w:rFonts w:asciiTheme="minorHAnsi" w:hAnsiTheme="minorHAnsi" w:cstheme="minorHAnsi"/>
          <w:color w:val="auto"/>
        </w:rPr>
        <w:lastRenderedPageBreak/>
        <w:t>Introduction</w:t>
      </w:r>
      <w:bookmarkEnd w:id="1"/>
      <w:r w:rsidRPr="003E127D">
        <w:rPr>
          <w:rFonts w:asciiTheme="minorHAnsi" w:hAnsiTheme="minorHAnsi" w:cstheme="minorHAnsi"/>
          <w:color w:val="auto"/>
        </w:rPr>
        <w:t xml:space="preserve"> </w:t>
      </w:r>
    </w:p>
    <w:p w14:paraId="7C142ABF" w14:textId="78FF8F0D" w:rsidR="0001552E" w:rsidRPr="003E127D" w:rsidRDefault="0001552E" w:rsidP="008971BE">
      <w:pPr>
        <w:spacing w:line="360" w:lineRule="auto"/>
        <w:jc w:val="both"/>
        <w:rPr>
          <w:rFonts w:cstheme="minorHAnsi"/>
          <w:sz w:val="24"/>
          <w:szCs w:val="24"/>
        </w:rPr>
      </w:pPr>
      <w:r w:rsidRPr="003E127D">
        <w:rPr>
          <w:rFonts w:cstheme="minorHAnsi"/>
          <w:sz w:val="24"/>
          <w:szCs w:val="24"/>
        </w:rPr>
        <w:t xml:space="preserve">In this following assignment, the importance of Maintenance manager in a Care Home will be explained. The methods and improvements he should utilise or perform to provide good quality service will also be described. </w:t>
      </w:r>
      <w:r w:rsidR="003817E0" w:rsidRPr="003E127D">
        <w:rPr>
          <w:rFonts w:cstheme="minorHAnsi"/>
          <w:sz w:val="24"/>
          <w:szCs w:val="24"/>
        </w:rPr>
        <w:t>The r</w:t>
      </w:r>
      <w:r w:rsidRPr="003E127D">
        <w:rPr>
          <w:rFonts w:cstheme="minorHAnsi"/>
          <w:sz w:val="24"/>
          <w:szCs w:val="24"/>
        </w:rPr>
        <w:t xml:space="preserve">eport </w:t>
      </w:r>
      <w:r w:rsidR="003817E0" w:rsidRPr="003E127D">
        <w:rPr>
          <w:rFonts w:cstheme="minorHAnsi"/>
          <w:sz w:val="24"/>
          <w:szCs w:val="24"/>
        </w:rPr>
        <w:t xml:space="preserve">will illustrate </w:t>
      </w:r>
      <w:r w:rsidRPr="003E127D">
        <w:rPr>
          <w:rFonts w:cstheme="minorHAnsi"/>
          <w:sz w:val="24"/>
          <w:szCs w:val="24"/>
        </w:rPr>
        <w:t xml:space="preserve">the strategies he should implement to gather every staffs of its department to perform effectually with good working environment </w:t>
      </w:r>
      <w:r w:rsidR="003817E0" w:rsidRPr="003E127D">
        <w:rPr>
          <w:rFonts w:cstheme="minorHAnsi"/>
          <w:sz w:val="24"/>
          <w:szCs w:val="24"/>
        </w:rPr>
        <w:t>will</w:t>
      </w:r>
      <w:r w:rsidRPr="003E127D">
        <w:rPr>
          <w:rFonts w:cstheme="minorHAnsi"/>
          <w:sz w:val="24"/>
          <w:szCs w:val="24"/>
        </w:rPr>
        <w:t xml:space="preserve"> also be explained. Moreover, the significance of reflective practices will also be described in this assignment and how a person can utilise it as an advantage and correct its disadvantages. In the last part of the assignment the Reflective statement and received feedbacks by the manager will be described. </w:t>
      </w:r>
    </w:p>
    <w:p w14:paraId="2CB8ED0E" w14:textId="77777777" w:rsidR="0001552E" w:rsidRPr="003E127D" w:rsidRDefault="0001552E" w:rsidP="008971BE">
      <w:pPr>
        <w:pStyle w:val="Heading1"/>
        <w:spacing w:line="360" w:lineRule="auto"/>
        <w:jc w:val="both"/>
        <w:rPr>
          <w:rFonts w:asciiTheme="minorHAnsi" w:hAnsiTheme="minorHAnsi" w:cstheme="minorHAnsi"/>
          <w:color w:val="auto"/>
        </w:rPr>
      </w:pPr>
      <w:bookmarkStart w:id="2" w:name="_Toc17089295"/>
      <w:r w:rsidRPr="003E127D">
        <w:rPr>
          <w:rFonts w:asciiTheme="minorHAnsi" w:hAnsiTheme="minorHAnsi" w:cstheme="minorHAnsi"/>
          <w:color w:val="auto"/>
        </w:rPr>
        <w:t>The concept of Reflective Practice</w:t>
      </w:r>
      <w:bookmarkEnd w:id="2"/>
    </w:p>
    <w:p w14:paraId="4D6AFBBD" w14:textId="77777777" w:rsidR="0001552E" w:rsidRPr="003E127D" w:rsidRDefault="0001552E" w:rsidP="008971BE">
      <w:pPr>
        <w:spacing w:line="360" w:lineRule="auto"/>
        <w:jc w:val="both"/>
        <w:rPr>
          <w:rFonts w:cstheme="minorHAnsi"/>
          <w:sz w:val="24"/>
          <w:szCs w:val="24"/>
        </w:rPr>
      </w:pPr>
      <w:r w:rsidRPr="003E127D">
        <w:rPr>
          <w:rFonts w:cstheme="minorHAnsi"/>
          <w:sz w:val="24"/>
          <w:szCs w:val="24"/>
        </w:rPr>
        <w:t xml:space="preserve">According to the </w:t>
      </w:r>
      <w:r w:rsidR="003E585E" w:rsidRPr="003E127D">
        <w:rPr>
          <w:rFonts w:cstheme="minorHAnsi"/>
          <w:sz w:val="24"/>
          <w:szCs w:val="24"/>
          <w:shd w:val="clear" w:color="auto" w:fill="FFFFFF"/>
        </w:rPr>
        <w:t xml:space="preserve">Fowler 2015 </w:t>
      </w:r>
      <w:r w:rsidRPr="003E127D">
        <w:rPr>
          <w:rFonts w:cstheme="minorHAnsi"/>
          <w:sz w:val="24"/>
          <w:szCs w:val="24"/>
        </w:rPr>
        <w:t>it is stated that a company is a collaboration of people having different thoughts, feelings, ideas and opinion individually. In order to gain high workforce and increase the organisational productivity through company’s team, the manager or the leader must listen the requirements of the team members and adapt them as a need of the company too. A good manager in the company should also identify and utilise every part of the abilities and skills of their te</w:t>
      </w:r>
      <w:r w:rsidR="00B7359C" w:rsidRPr="003E127D">
        <w:rPr>
          <w:rFonts w:cstheme="minorHAnsi"/>
          <w:sz w:val="24"/>
          <w:szCs w:val="24"/>
        </w:rPr>
        <w:t>a</w:t>
      </w:r>
      <w:r w:rsidRPr="003E127D">
        <w:rPr>
          <w:rFonts w:cstheme="minorHAnsi"/>
          <w:sz w:val="24"/>
          <w:szCs w:val="24"/>
        </w:rPr>
        <w:t xml:space="preserve">m members and should assign the task to them </w:t>
      </w:r>
      <w:proofErr w:type="gramStart"/>
      <w:r w:rsidRPr="003E127D">
        <w:rPr>
          <w:rFonts w:cstheme="minorHAnsi"/>
          <w:sz w:val="24"/>
          <w:szCs w:val="24"/>
        </w:rPr>
        <w:t>on the basis of</w:t>
      </w:r>
      <w:proofErr w:type="gramEnd"/>
      <w:r w:rsidRPr="003E127D">
        <w:rPr>
          <w:rFonts w:cstheme="minorHAnsi"/>
          <w:sz w:val="24"/>
          <w:szCs w:val="24"/>
        </w:rPr>
        <w:t xml:space="preserve"> their capability. </w:t>
      </w:r>
      <w:r w:rsidR="00F0037C" w:rsidRPr="003E127D">
        <w:rPr>
          <w:rFonts w:cstheme="minorHAnsi"/>
          <w:sz w:val="24"/>
          <w:szCs w:val="24"/>
        </w:rPr>
        <w:t>A responsible manager of the company also assists</w:t>
      </w:r>
      <w:r w:rsidRPr="003E127D">
        <w:rPr>
          <w:rFonts w:cstheme="minorHAnsi"/>
          <w:sz w:val="24"/>
          <w:szCs w:val="24"/>
        </w:rPr>
        <w:t xml:space="preserve"> their employees in accomplishing the assigned task and in the improvement of their skills, knowledge and ability to enhance the performance. </w:t>
      </w:r>
    </w:p>
    <w:p w14:paraId="1C4870B5" w14:textId="77777777" w:rsidR="0001552E" w:rsidRPr="003E127D" w:rsidRDefault="0001552E" w:rsidP="008971BE">
      <w:pPr>
        <w:spacing w:line="360" w:lineRule="auto"/>
        <w:jc w:val="both"/>
        <w:rPr>
          <w:rFonts w:cstheme="minorHAnsi"/>
          <w:sz w:val="24"/>
          <w:szCs w:val="24"/>
        </w:rPr>
      </w:pPr>
      <w:r w:rsidRPr="003E127D">
        <w:rPr>
          <w:rFonts w:cstheme="minorHAnsi"/>
          <w:sz w:val="24"/>
          <w:szCs w:val="24"/>
        </w:rPr>
        <w:t xml:space="preserve">In order to examine the reflective Practice, the fundamental concept of </w:t>
      </w:r>
      <w:r w:rsidR="00243615" w:rsidRPr="003E127D">
        <w:rPr>
          <w:rFonts w:cstheme="minorHAnsi"/>
          <w:sz w:val="24"/>
          <w:szCs w:val="24"/>
        </w:rPr>
        <w:t>Gibbs Reflective theory</w:t>
      </w:r>
      <w:r w:rsidRPr="003E127D">
        <w:rPr>
          <w:rFonts w:cstheme="minorHAnsi"/>
          <w:sz w:val="24"/>
          <w:szCs w:val="24"/>
        </w:rPr>
        <w:t xml:space="preserve"> is utilised. </w:t>
      </w:r>
      <w:r w:rsidR="00F0037C" w:rsidRPr="003E127D">
        <w:rPr>
          <w:rFonts w:cstheme="minorHAnsi"/>
          <w:sz w:val="24"/>
          <w:szCs w:val="24"/>
        </w:rPr>
        <w:t>T</w:t>
      </w:r>
      <w:r w:rsidRPr="003E127D">
        <w:rPr>
          <w:rFonts w:cstheme="minorHAnsi"/>
          <w:sz w:val="24"/>
          <w:szCs w:val="24"/>
        </w:rPr>
        <w:t>he fundamental concept of reflective practice is to pay attention on the past experiences, examining the experiences and then utilise that result in order to generate improved experience in future</w:t>
      </w:r>
      <w:r w:rsidR="003E585E" w:rsidRPr="003E127D">
        <w:rPr>
          <w:rFonts w:cstheme="minorHAnsi"/>
          <w:sz w:val="24"/>
          <w:szCs w:val="24"/>
        </w:rPr>
        <w:t xml:space="preserve"> </w:t>
      </w:r>
      <w:r w:rsidR="003E585E" w:rsidRPr="003E127D">
        <w:rPr>
          <w:rFonts w:cstheme="minorHAnsi"/>
          <w:sz w:val="24"/>
          <w:szCs w:val="24"/>
          <w:shd w:val="clear" w:color="auto" w:fill="FFFFFF"/>
        </w:rPr>
        <w:t>(Webb and Scoular, 2011)</w:t>
      </w:r>
      <w:r w:rsidRPr="003E127D">
        <w:rPr>
          <w:rFonts w:cstheme="minorHAnsi"/>
          <w:sz w:val="24"/>
          <w:szCs w:val="24"/>
        </w:rPr>
        <w:t xml:space="preserve">. Gibbs Reflective theory explains the meaning regarding the Reflective thinking from the gathered past experiences. </w:t>
      </w:r>
      <w:r w:rsidR="0090021C" w:rsidRPr="003E127D">
        <w:rPr>
          <w:rFonts w:cstheme="minorHAnsi"/>
          <w:sz w:val="24"/>
          <w:szCs w:val="24"/>
        </w:rPr>
        <w:t>The Gibbs Reflective Cycle starts at Description, and then continuous to Feelings, Evaluation, Analysis, Conclusion and at the end Action Plan to finally return to description</w:t>
      </w:r>
      <w:r w:rsidR="003E585E" w:rsidRPr="003E127D">
        <w:rPr>
          <w:rFonts w:cstheme="minorHAnsi"/>
          <w:sz w:val="24"/>
          <w:szCs w:val="24"/>
        </w:rPr>
        <w:t xml:space="preserve"> </w:t>
      </w:r>
      <w:r w:rsidR="003E585E" w:rsidRPr="003E127D">
        <w:rPr>
          <w:rFonts w:cstheme="minorHAnsi"/>
          <w:sz w:val="24"/>
          <w:szCs w:val="24"/>
          <w:shd w:val="clear" w:color="auto" w:fill="FFFFFF"/>
        </w:rPr>
        <w:t>(Webb and Scoular, 2011)</w:t>
      </w:r>
      <w:r w:rsidR="0090021C" w:rsidRPr="003E127D">
        <w:rPr>
          <w:rFonts w:cstheme="minorHAnsi"/>
          <w:sz w:val="24"/>
          <w:szCs w:val="24"/>
        </w:rPr>
        <w:t xml:space="preserve">. The </w:t>
      </w:r>
      <w:r w:rsidR="0090021C" w:rsidRPr="003E127D">
        <w:rPr>
          <w:rFonts w:cstheme="minorHAnsi"/>
          <w:b/>
          <w:sz w:val="24"/>
          <w:szCs w:val="24"/>
        </w:rPr>
        <w:t>description</w:t>
      </w:r>
      <w:r w:rsidR="0090021C" w:rsidRPr="003E127D">
        <w:rPr>
          <w:rFonts w:cstheme="minorHAnsi"/>
          <w:sz w:val="24"/>
          <w:szCs w:val="24"/>
        </w:rPr>
        <w:t xml:space="preserve"> stage describes the situation in detail without drawing any conclusion from it. The </w:t>
      </w:r>
      <w:r w:rsidR="0090021C" w:rsidRPr="003E127D">
        <w:rPr>
          <w:rFonts w:cstheme="minorHAnsi"/>
          <w:b/>
          <w:sz w:val="24"/>
          <w:szCs w:val="24"/>
        </w:rPr>
        <w:t>feeling</w:t>
      </w:r>
      <w:r w:rsidR="0090021C" w:rsidRPr="003E127D">
        <w:rPr>
          <w:rFonts w:cstheme="minorHAnsi"/>
          <w:sz w:val="24"/>
          <w:szCs w:val="24"/>
        </w:rPr>
        <w:t xml:space="preserve"> stage is about the thoughts during the event or the activity. The third stage is about </w:t>
      </w:r>
      <w:r w:rsidR="0090021C" w:rsidRPr="003E127D">
        <w:rPr>
          <w:rFonts w:cstheme="minorHAnsi"/>
          <w:b/>
          <w:sz w:val="24"/>
          <w:szCs w:val="24"/>
        </w:rPr>
        <w:lastRenderedPageBreak/>
        <w:t>evaluation</w:t>
      </w:r>
      <w:r w:rsidR="0090021C" w:rsidRPr="003E127D">
        <w:rPr>
          <w:rFonts w:cstheme="minorHAnsi"/>
          <w:sz w:val="24"/>
          <w:szCs w:val="24"/>
        </w:rPr>
        <w:t xml:space="preserve">. In this stage, the learner evaluates which approach worked well and why the event happened in the certain way. </w:t>
      </w:r>
      <w:r w:rsidR="00E72637" w:rsidRPr="003E127D">
        <w:rPr>
          <w:rFonts w:cstheme="minorHAnsi"/>
          <w:sz w:val="24"/>
          <w:szCs w:val="24"/>
        </w:rPr>
        <w:t xml:space="preserve">The </w:t>
      </w:r>
      <w:r w:rsidR="00E72637" w:rsidRPr="003E127D">
        <w:rPr>
          <w:rFonts w:cstheme="minorHAnsi"/>
          <w:b/>
          <w:sz w:val="24"/>
          <w:szCs w:val="24"/>
        </w:rPr>
        <w:t>analysis</w:t>
      </w:r>
      <w:r w:rsidR="00E72637" w:rsidRPr="003E127D">
        <w:rPr>
          <w:rFonts w:cstheme="minorHAnsi"/>
          <w:sz w:val="24"/>
          <w:szCs w:val="24"/>
        </w:rPr>
        <w:t xml:space="preserve"> phase is about what the learner has learned from the situation or the activity. The </w:t>
      </w:r>
      <w:r w:rsidR="00E72637" w:rsidRPr="003E127D">
        <w:rPr>
          <w:rFonts w:cstheme="minorHAnsi"/>
          <w:b/>
          <w:sz w:val="24"/>
          <w:szCs w:val="24"/>
        </w:rPr>
        <w:t>conclusion</w:t>
      </w:r>
      <w:r w:rsidR="00E72637" w:rsidRPr="003E127D">
        <w:rPr>
          <w:rFonts w:cstheme="minorHAnsi"/>
          <w:sz w:val="24"/>
          <w:szCs w:val="24"/>
        </w:rPr>
        <w:t xml:space="preserve"> phase is about identifying all the information gathered and to what positive and negative experience did the event lead. The sixth phase is the </w:t>
      </w:r>
      <w:r w:rsidR="00E72637" w:rsidRPr="003E127D">
        <w:rPr>
          <w:rFonts w:cstheme="minorHAnsi"/>
          <w:b/>
          <w:sz w:val="24"/>
          <w:szCs w:val="24"/>
        </w:rPr>
        <w:t>action plan</w:t>
      </w:r>
      <w:r w:rsidR="00E72637" w:rsidRPr="003E127D">
        <w:rPr>
          <w:rFonts w:cstheme="minorHAnsi"/>
          <w:sz w:val="24"/>
          <w:szCs w:val="24"/>
        </w:rPr>
        <w:t xml:space="preserve">. This is developed for future situations, activities of events.   </w:t>
      </w:r>
    </w:p>
    <w:p w14:paraId="22188A93" w14:textId="77777777" w:rsidR="0001552E" w:rsidRPr="003E127D" w:rsidRDefault="0001552E" w:rsidP="008971BE">
      <w:pPr>
        <w:spacing w:line="360" w:lineRule="auto"/>
        <w:jc w:val="both"/>
        <w:rPr>
          <w:rFonts w:cstheme="minorHAnsi"/>
          <w:sz w:val="24"/>
          <w:szCs w:val="24"/>
        </w:rPr>
      </w:pPr>
      <w:r w:rsidRPr="003E127D">
        <w:rPr>
          <w:rFonts w:cstheme="minorHAnsi"/>
          <w:sz w:val="24"/>
          <w:szCs w:val="24"/>
        </w:rPr>
        <w:t xml:space="preserve">The theory of Gibbs Reflective also believes that to </w:t>
      </w:r>
      <w:r w:rsidR="00F0037C" w:rsidRPr="003E127D">
        <w:rPr>
          <w:rFonts w:cstheme="minorHAnsi"/>
          <w:sz w:val="24"/>
          <w:szCs w:val="24"/>
        </w:rPr>
        <w:t>learn;</w:t>
      </w:r>
      <w:r w:rsidRPr="003E127D">
        <w:rPr>
          <w:rFonts w:cstheme="minorHAnsi"/>
          <w:sz w:val="24"/>
          <w:szCs w:val="24"/>
        </w:rPr>
        <w:t xml:space="preserve"> only experience is not enough. For this, it requires reflecting practice and without this, it can lose its learning </w:t>
      </w:r>
      <w:proofErr w:type="gramStart"/>
      <w:r w:rsidRPr="003E127D">
        <w:rPr>
          <w:rFonts w:cstheme="minorHAnsi"/>
          <w:sz w:val="24"/>
          <w:szCs w:val="24"/>
        </w:rPr>
        <w:t>potential</w:t>
      </w:r>
      <w:proofErr w:type="gramEnd"/>
      <w:r w:rsidRPr="003E127D">
        <w:rPr>
          <w:rFonts w:cstheme="minorHAnsi"/>
          <w:sz w:val="24"/>
          <w:szCs w:val="24"/>
        </w:rPr>
        <w:t xml:space="preserve"> or it can </w:t>
      </w:r>
      <w:r w:rsidR="00F0037C" w:rsidRPr="003E127D">
        <w:rPr>
          <w:rFonts w:cstheme="minorHAnsi"/>
          <w:sz w:val="24"/>
          <w:szCs w:val="24"/>
        </w:rPr>
        <w:t>forget</w:t>
      </w:r>
      <w:r w:rsidRPr="003E127D">
        <w:rPr>
          <w:rFonts w:cstheme="minorHAnsi"/>
          <w:sz w:val="24"/>
          <w:szCs w:val="24"/>
        </w:rPr>
        <w:t xml:space="preserve"> the gained experience quickly. It is through the thoughts and feelings developing by this reflection that simplifications of concepts can be created. </w:t>
      </w:r>
      <w:r w:rsidR="00645283" w:rsidRPr="003E127D">
        <w:rPr>
          <w:rFonts w:cstheme="minorHAnsi"/>
          <w:sz w:val="24"/>
          <w:szCs w:val="24"/>
        </w:rPr>
        <w:t>Gibb's reflective hypothesis depicts that reflective composing is something that aides and aides an individual in improving their exhibition level dependent on past exercises and its encounters. This learning cycle proposes that reflection really manages the individual in getting an exercise by the past errors just as to assist in learning a few thoughts utilized in past encounters. This hypothesis proposes that learning cycle gives a solid encounter upon individual investigation and perception.</w:t>
      </w:r>
    </w:p>
    <w:p w14:paraId="2288F36F" w14:textId="7F1FCE2B" w:rsidR="0001552E" w:rsidRPr="003E127D" w:rsidRDefault="0001552E" w:rsidP="008971BE">
      <w:pPr>
        <w:spacing w:line="360" w:lineRule="auto"/>
        <w:jc w:val="both"/>
        <w:rPr>
          <w:rFonts w:cstheme="minorHAnsi"/>
          <w:sz w:val="24"/>
          <w:szCs w:val="24"/>
        </w:rPr>
      </w:pPr>
      <w:r w:rsidRPr="003E127D">
        <w:rPr>
          <w:rFonts w:cstheme="minorHAnsi"/>
          <w:sz w:val="24"/>
          <w:szCs w:val="24"/>
        </w:rPr>
        <w:t xml:space="preserve">Reflective practices can be considered as the capability to perfect procedure of learning regarding the experienced private and professional life persons and the students. The regular practice of this will ensure the energy and time saving as it correlates with the past experiences. In order to convey this method into the life, the </w:t>
      </w:r>
      <w:r w:rsidR="00F0037C" w:rsidRPr="003E127D">
        <w:rPr>
          <w:rFonts w:cstheme="minorHAnsi"/>
          <w:sz w:val="24"/>
          <w:szCs w:val="24"/>
        </w:rPr>
        <w:t>reflection</w:t>
      </w:r>
      <w:r w:rsidRPr="003E127D">
        <w:rPr>
          <w:rFonts w:cstheme="minorHAnsi"/>
          <w:sz w:val="24"/>
          <w:szCs w:val="24"/>
        </w:rPr>
        <w:t xml:space="preserve"> is required to generate a medium within similar experiences so that, it can be able to collaborate the academic skills and experience</w:t>
      </w:r>
      <w:r w:rsidR="003E585E" w:rsidRPr="003E127D">
        <w:rPr>
          <w:rFonts w:cstheme="minorHAnsi"/>
          <w:sz w:val="24"/>
          <w:szCs w:val="24"/>
        </w:rPr>
        <w:t xml:space="preserve"> </w:t>
      </w:r>
      <w:r w:rsidR="003E585E" w:rsidRPr="003E127D">
        <w:rPr>
          <w:rFonts w:cstheme="minorHAnsi"/>
          <w:sz w:val="24"/>
          <w:szCs w:val="24"/>
          <w:shd w:val="clear" w:color="auto" w:fill="FFFFFF"/>
        </w:rPr>
        <w:t>(Gregory, 2013)</w:t>
      </w:r>
      <w:r w:rsidRPr="003E127D">
        <w:rPr>
          <w:rFonts w:cstheme="minorHAnsi"/>
          <w:sz w:val="24"/>
          <w:szCs w:val="24"/>
        </w:rPr>
        <w:t>.</w:t>
      </w:r>
      <w:r w:rsidR="00645283" w:rsidRPr="003E127D">
        <w:rPr>
          <w:rFonts w:cstheme="minorHAnsi"/>
          <w:sz w:val="24"/>
          <w:szCs w:val="24"/>
        </w:rPr>
        <w:t xml:space="preserve"> Reflection is something that is alluded to as the technique by which an individual takes in and encounters from his or her past exercises. A reflective article is essentially a sort of instructive activity under which a researcher is significant in understanding specific information and from that point onward, depicting the conditions. Reflection bolsters an individual in learning and getting encounters from their past circumstances</w:t>
      </w:r>
      <w:r w:rsidR="003E585E" w:rsidRPr="003E127D">
        <w:rPr>
          <w:rFonts w:cstheme="minorHAnsi"/>
          <w:sz w:val="24"/>
          <w:szCs w:val="24"/>
        </w:rPr>
        <w:t xml:space="preserve"> </w:t>
      </w:r>
      <w:r w:rsidR="003E585E" w:rsidRPr="003E127D">
        <w:rPr>
          <w:rFonts w:cstheme="minorHAnsi"/>
          <w:sz w:val="24"/>
          <w:szCs w:val="24"/>
          <w:shd w:val="clear" w:color="auto" w:fill="FFFFFF"/>
        </w:rPr>
        <w:t>(Gregory, 2013)</w:t>
      </w:r>
      <w:r w:rsidR="00645283" w:rsidRPr="003E127D">
        <w:rPr>
          <w:rFonts w:cstheme="minorHAnsi"/>
          <w:sz w:val="24"/>
          <w:szCs w:val="24"/>
        </w:rPr>
        <w:t>. It is fundamentally about getting subtleties from possessing past exercises, learning and mix-ups too. This includes seeing how past exercises or circumstances occurred in that quite certain manner.</w:t>
      </w:r>
    </w:p>
    <w:p w14:paraId="7AEFAE7B" w14:textId="77777777" w:rsidR="0001552E" w:rsidRPr="003E127D" w:rsidRDefault="0001552E" w:rsidP="008971BE">
      <w:pPr>
        <w:spacing w:line="360" w:lineRule="auto"/>
        <w:jc w:val="both"/>
        <w:rPr>
          <w:rFonts w:cstheme="minorHAnsi"/>
          <w:sz w:val="24"/>
          <w:szCs w:val="24"/>
        </w:rPr>
      </w:pPr>
      <w:r w:rsidRPr="003E127D">
        <w:rPr>
          <w:rFonts w:cstheme="minorHAnsi"/>
          <w:sz w:val="24"/>
          <w:szCs w:val="24"/>
        </w:rPr>
        <w:lastRenderedPageBreak/>
        <w:t>In regard of thinking, reading and learning are that it allows to identify the weaknesses and the strengths, recognise what and how to learn through the past experience, record the improvement, planning improvement, generating self-awareness, articulate the talents and also to learn other ones, learning and improving by understanding the past mistakes and understanding about</w:t>
      </w:r>
      <w:r w:rsidR="00092DE5" w:rsidRPr="003E127D">
        <w:rPr>
          <w:rFonts w:cstheme="minorHAnsi"/>
          <w:sz w:val="24"/>
          <w:szCs w:val="24"/>
        </w:rPr>
        <w:t xml:space="preserve"> yourself and the individuals</w:t>
      </w:r>
      <w:r w:rsidR="003E585E" w:rsidRPr="003E127D">
        <w:rPr>
          <w:rFonts w:cstheme="minorHAnsi"/>
          <w:sz w:val="24"/>
          <w:szCs w:val="24"/>
        </w:rPr>
        <w:t xml:space="preserve"> </w:t>
      </w:r>
      <w:r w:rsidR="003E585E" w:rsidRPr="003E127D">
        <w:rPr>
          <w:rFonts w:cstheme="minorHAnsi"/>
          <w:sz w:val="24"/>
          <w:szCs w:val="24"/>
          <w:shd w:val="clear" w:color="auto" w:fill="FFFFFF"/>
        </w:rPr>
        <w:t>(Smithies, 2015)</w:t>
      </w:r>
      <w:r w:rsidR="00092DE5" w:rsidRPr="003E127D">
        <w:rPr>
          <w:rFonts w:cstheme="minorHAnsi"/>
          <w:sz w:val="24"/>
          <w:szCs w:val="24"/>
        </w:rPr>
        <w:t>. Reflection practice is a great way of studying own experiences to enhance the way one works. For maintenance manager, it is very useful for the staffs in home care. Reflection is a great way to enhance confidence and to become a more qualified and proactive professional</w:t>
      </w:r>
      <w:r w:rsidR="003E585E" w:rsidRPr="003E127D">
        <w:rPr>
          <w:rFonts w:cstheme="minorHAnsi"/>
          <w:sz w:val="24"/>
          <w:szCs w:val="24"/>
        </w:rPr>
        <w:t xml:space="preserve"> </w:t>
      </w:r>
      <w:r w:rsidR="003E585E" w:rsidRPr="003E127D">
        <w:rPr>
          <w:rFonts w:cstheme="minorHAnsi"/>
          <w:sz w:val="24"/>
          <w:szCs w:val="24"/>
          <w:shd w:val="clear" w:color="auto" w:fill="FFFFFF"/>
        </w:rPr>
        <w:t>(Smithies, 2015)</w:t>
      </w:r>
      <w:r w:rsidR="00092DE5" w:rsidRPr="003E127D">
        <w:rPr>
          <w:rFonts w:cstheme="minorHAnsi"/>
          <w:sz w:val="24"/>
          <w:szCs w:val="24"/>
        </w:rPr>
        <w:t xml:space="preserve">. Engaging is reflective practice is also beneficial in improving the quality of care and the duties of a maintenance manager.  </w:t>
      </w:r>
    </w:p>
    <w:p w14:paraId="5805979F" w14:textId="77777777" w:rsidR="000C07F9" w:rsidRPr="003E127D" w:rsidRDefault="0030413E" w:rsidP="008971BE">
      <w:pPr>
        <w:pStyle w:val="Heading1"/>
        <w:spacing w:line="360" w:lineRule="auto"/>
        <w:jc w:val="both"/>
        <w:rPr>
          <w:rFonts w:asciiTheme="minorHAnsi" w:hAnsiTheme="minorHAnsi" w:cstheme="minorHAnsi"/>
          <w:color w:val="auto"/>
        </w:rPr>
      </w:pPr>
      <w:bookmarkStart w:id="3" w:name="_Toc17089296"/>
      <w:r w:rsidRPr="003E127D">
        <w:rPr>
          <w:rFonts w:asciiTheme="minorHAnsi" w:hAnsiTheme="minorHAnsi" w:cstheme="minorHAnsi"/>
          <w:color w:val="auto"/>
        </w:rPr>
        <w:t xml:space="preserve">About the </w:t>
      </w:r>
      <w:r w:rsidR="00F0037C" w:rsidRPr="003E127D">
        <w:rPr>
          <w:rFonts w:asciiTheme="minorHAnsi" w:hAnsiTheme="minorHAnsi" w:cstheme="minorHAnsi"/>
          <w:color w:val="auto"/>
        </w:rPr>
        <w:t>role-play</w:t>
      </w:r>
      <w:bookmarkEnd w:id="3"/>
    </w:p>
    <w:p w14:paraId="6996A12D" w14:textId="3E0E750B" w:rsidR="00D01BCB" w:rsidRPr="003E127D" w:rsidRDefault="00D01BCB" w:rsidP="008971BE">
      <w:pPr>
        <w:spacing w:line="360" w:lineRule="auto"/>
        <w:jc w:val="both"/>
        <w:rPr>
          <w:rFonts w:cstheme="minorHAnsi"/>
          <w:sz w:val="24"/>
          <w:szCs w:val="24"/>
        </w:rPr>
      </w:pPr>
      <w:r w:rsidRPr="003E127D">
        <w:rPr>
          <w:rFonts w:cstheme="minorHAnsi"/>
          <w:sz w:val="24"/>
          <w:szCs w:val="24"/>
        </w:rPr>
        <w:t xml:space="preserve">The experience selected in this case is the role of a Maintenance Manager at a Care Home and </w:t>
      </w:r>
      <w:r w:rsidR="003817E0" w:rsidRPr="003E127D">
        <w:rPr>
          <w:rFonts w:cstheme="minorHAnsi"/>
          <w:sz w:val="24"/>
          <w:szCs w:val="24"/>
        </w:rPr>
        <w:t>being</w:t>
      </w:r>
      <w:r w:rsidRPr="003E127D">
        <w:rPr>
          <w:rFonts w:cstheme="minorHAnsi"/>
          <w:sz w:val="24"/>
          <w:szCs w:val="24"/>
        </w:rPr>
        <w:t xml:space="preserve"> part of a team. The topic was to represent the duties and responsible of a Maintenance Manager at a Care Home. The topic gave me an opportunity to understand the exposure of a maintenance manager. The best part of the role play was putting the reflection practice into the action for managing the situation faced by a maintenance manager with a different approach. </w:t>
      </w:r>
    </w:p>
    <w:p w14:paraId="52B22333" w14:textId="54AD4C68" w:rsidR="007C5919" w:rsidRPr="003E127D" w:rsidRDefault="00D01BCB" w:rsidP="008971BE">
      <w:pPr>
        <w:spacing w:line="360" w:lineRule="auto"/>
        <w:jc w:val="both"/>
        <w:rPr>
          <w:rFonts w:cstheme="minorHAnsi"/>
          <w:sz w:val="24"/>
          <w:szCs w:val="24"/>
        </w:rPr>
      </w:pPr>
      <w:r w:rsidRPr="003E127D">
        <w:rPr>
          <w:rFonts w:cstheme="minorHAnsi"/>
          <w:sz w:val="24"/>
          <w:szCs w:val="24"/>
        </w:rPr>
        <w:t xml:space="preserve">The first role was about managing a difficult customer. </w:t>
      </w:r>
      <w:r w:rsidR="003817E0" w:rsidRPr="003E127D">
        <w:rPr>
          <w:rFonts w:cstheme="minorHAnsi"/>
          <w:sz w:val="24"/>
          <w:szCs w:val="24"/>
        </w:rPr>
        <w:t>The c</w:t>
      </w:r>
      <w:r w:rsidRPr="003E127D">
        <w:rPr>
          <w:rFonts w:cstheme="minorHAnsi"/>
          <w:sz w:val="24"/>
          <w:szCs w:val="24"/>
        </w:rPr>
        <w:t xml:space="preserve">ustomer has complained about the security and safety of the clients and the behaviour of some of the staffs. I acknowledged that as a maintenance manager at a care home, a manager </w:t>
      </w:r>
      <w:r w:rsidR="003817E0" w:rsidRPr="003E127D">
        <w:rPr>
          <w:rFonts w:cstheme="minorHAnsi"/>
          <w:sz w:val="24"/>
          <w:szCs w:val="24"/>
        </w:rPr>
        <w:t>will</w:t>
      </w:r>
      <w:r w:rsidRPr="003E127D">
        <w:rPr>
          <w:rFonts w:cstheme="minorHAnsi"/>
          <w:sz w:val="24"/>
          <w:szCs w:val="24"/>
        </w:rPr>
        <w:t xml:space="preserve"> face these issues often. The manager actively listens to the concerns of the individual and his complaints and tried to calm and convince him that he is wrong about the care home. </w:t>
      </w:r>
      <w:r w:rsidR="009D4FB6" w:rsidRPr="003E127D">
        <w:rPr>
          <w:rFonts w:cstheme="minorHAnsi"/>
          <w:sz w:val="24"/>
          <w:szCs w:val="24"/>
        </w:rPr>
        <w:t xml:space="preserve">One of the best ways to calm an angry customer is by listening. During the interaction, one should not try to talk or argue with the client. Understand the source of their angriness and frustration, the maintenance manager </w:t>
      </w:r>
      <w:proofErr w:type="gramStart"/>
      <w:r w:rsidR="009D4FB6" w:rsidRPr="003E127D">
        <w:rPr>
          <w:rFonts w:cstheme="minorHAnsi"/>
          <w:sz w:val="24"/>
          <w:szCs w:val="24"/>
        </w:rPr>
        <w:t>need</w:t>
      </w:r>
      <w:proofErr w:type="gramEnd"/>
      <w:r w:rsidR="009D4FB6" w:rsidRPr="003E127D">
        <w:rPr>
          <w:rFonts w:cstheme="minorHAnsi"/>
          <w:sz w:val="24"/>
          <w:szCs w:val="24"/>
        </w:rPr>
        <w:t xml:space="preserve"> to understand their situation and position. The maintenance manager also needs to be aware about the body language. The arms should be unfolded and needs to maintain eye contact with the client </w:t>
      </w:r>
      <w:r w:rsidR="00EC7468" w:rsidRPr="003E127D">
        <w:rPr>
          <w:rFonts w:cstheme="minorHAnsi"/>
          <w:sz w:val="24"/>
          <w:szCs w:val="24"/>
        </w:rPr>
        <w:t>to demonstrate the open attitude</w:t>
      </w:r>
      <w:r w:rsidR="0096226F" w:rsidRPr="003E127D">
        <w:rPr>
          <w:rFonts w:cstheme="minorHAnsi"/>
          <w:sz w:val="24"/>
          <w:szCs w:val="24"/>
        </w:rPr>
        <w:t xml:space="preserve"> (</w:t>
      </w:r>
      <w:r w:rsidR="0096226F" w:rsidRPr="003E127D">
        <w:rPr>
          <w:rFonts w:cstheme="minorHAnsi"/>
          <w:sz w:val="24"/>
          <w:szCs w:val="24"/>
          <w:shd w:val="clear" w:color="auto" w:fill="FFFFFF"/>
        </w:rPr>
        <w:t>Hattie, 2013</w:t>
      </w:r>
      <w:r w:rsidR="0096226F" w:rsidRPr="003E127D">
        <w:rPr>
          <w:rFonts w:cstheme="minorHAnsi"/>
          <w:sz w:val="24"/>
          <w:szCs w:val="24"/>
        </w:rPr>
        <w:t>)</w:t>
      </w:r>
      <w:r w:rsidR="00EC7468" w:rsidRPr="003E127D">
        <w:rPr>
          <w:rFonts w:cstheme="minorHAnsi"/>
          <w:sz w:val="24"/>
          <w:szCs w:val="24"/>
        </w:rPr>
        <w:t xml:space="preserve">. </w:t>
      </w:r>
      <w:r w:rsidRPr="003E127D">
        <w:rPr>
          <w:rFonts w:cstheme="minorHAnsi"/>
          <w:sz w:val="24"/>
          <w:szCs w:val="24"/>
        </w:rPr>
        <w:t xml:space="preserve">The manager also asked the client to contact the office and let us knows about good and not so good things </w:t>
      </w:r>
      <w:r w:rsidRPr="003E127D">
        <w:rPr>
          <w:rFonts w:cstheme="minorHAnsi"/>
          <w:sz w:val="24"/>
          <w:szCs w:val="24"/>
        </w:rPr>
        <w:lastRenderedPageBreak/>
        <w:t xml:space="preserve">experienced by him. For avoiding future similar experiences, the manager confronted him about solving his issues as soon as possible. </w:t>
      </w:r>
    </w:p>
    <w:p w14:paraId="098AF91E" w14:textId="77777777" w:rsidR="0030413E" w:rsidRPr="003E127D" w:rsidRDefault="0030413E" w:rsidP="008971BE">
      <w:pPr>
        <w:pStyle w:val="Heading1"/>
        <w:spacing w:line="360" w:lineRule="auto"/>
        <w:jc w:val="both"/>
        <w:rPr>
          <w:rFonts w:asciiTheme="minorHAnsi" w:hAnsiTheme="minorHAnsi" w:cstheme="minorHAnsi"/>
          <w:color w:val="auto"/>
        </w:rPr>
      </w:pPr>
      <w:bookmarkStart w:id="4" w:name="_Toc17089297"/>
      <w:r w:rsidRPr="003E127D">
        <w:rPr>
          <w:rFonts w:asciiTheme="minorHAnsi" w:hAnsiTheme="minorHAnsi" w:cstheme="minorHAnsi"/>
          <w:color w:val="auto"/>
        </w:rPr>
        <w:t>Reflective statements according to the feedback received</w:t>
      </w:r>
      <w:bookmarkEnd w:id="4"/>
    </w:p>
    <w:p w14:paraId="3383BB75" w14:textId="77777777" w:rsidR="005F5E1A" w:rsidRPr="003E127D" w:rsidRDefault="0030413E" w:rsidP="008971BE">
      <w:pPr>
        <w:spacing w:line="360" w:lineRule="auto"/>
        <w:jc w:val="both"/>
        <w:rPr>
          <w:rFonts w:cstheme="minorHAnsi"/>
          <w:sz w:val="24"/>
          <w:szCs w:val="24"/>
        </w:rPr>
      </w:pPr>
      <w:r w:rsidRPr="003E127D">
        <w:rPr>
          <w:rFonts w:cstheme="minorHAnsi"/>
          <w:sz w:val="24"/>
          <w:szCs w:val="24"/>
        </w:rPr>
        <w:t>It has been understood according to the gathered feedbacks through the teachers that in this specified condition, founded solution are vital and professional m</w:t>
      </w:r>
      <w:r w:rsidR="001F70C7" w:rsidRPr="003E127D">
        <w:rPr>
          <w:rFonts w:cstheme="minorHAnsi"/>
          <w:sz w:val="24"/>
          <w:szCs w:val="24"/>
        </w:rPr>
        <w:t xml:space="preserve">ethod to deal with such issues which </w:t>
      </w:r>
      <w:r w:rsidR="007B71D2" w:rsidRPr="003E127D">
        <w:rPr>
          <w:rFonts w:cstheme="minorHAnsi"/>
          <w:sz w:val="24"/>
          <w:szCs w:val="24"/>
        </w:rPr>
        <w:t>can be</w:t>
      </w:r>
      <w:r w:rsidR="001F70C7" w:rsidRPr="003E127D">
        <w:rPr>
          <w:rFonts w:cstheme="minorHAnsi"/>
          <w:sz w:val="24"/>
          <w:szCs w:val="24"/>
        </w:rPr>
        <w:t xml:space="preserve"> seen within the company</w:t>
      </w:r>
      <w:r w:rsidR="007B71D2" w:rsidRPr="003E127D">
        <w:rPr>
          <w:rFonts w:cstheme="minorHAnsi"/>
          <w:sz w:val="24"/>
          <w:szCs w:val="24"/>
        </w:rPr>
        <w:t xml:space="preserve"> and it </w:t>
      </w:r>
      <w:r w:rsidR="00252CF4" w:rsidRPr="003E127D">
        <w:rPr>
          <w:rFonts w:cstheme="minorHAnsi"/>
          <w:sz w:val="24"/>
          <w:szCs w:val="24"/>
        </w:rPr>
        <w:t>can</w:t>
      </w:r>
      <w:r w:rsidR="007B71D2" w:rsidRPr="003E127D">
        <w:rPr>
          <w:rFonts w:cstheme="minorHAnsi"/>
          <w:sz w:val="24"/>
          <w:szCs w:val="24"/>
        </w:rPr>
        <w:t xml:space="preserve"> only be solved with </w:t>
      </w:r>
      <w:r w:rsidR="00252CF4" w:rsidRPr="003E127D">
        <w:rPr>
          <w:rFonts w:cstheme="minorHAnsi"/>
          <w:sz w:val="24"/>
          <w:szCs w:val="24"/>
        </w:rPr>
        <w:t>fewer issues</w:t>
      </w:r>
      <w:r w:rsidR="007B71D2" w:rsidRPr="003E127D">
        <w:rPr>
          <w:rFonts w:cstheme="minorHAnsi"/>
          <w:sz w:val="24"/>
          <w:szCs w:val="24"/>
        </w:rPr>
        <w:t xml:space="preserve"> by the skilled as well as the experienced manager. </w:t>
      </w:r>
    </w:p>
    <w:p w14:paraId="5FBB3CE3" w14:textId="3C636945" w:rsidR="00310295" w:rsidRPr="003E127D" w:rsidRDefault="005F5E1A" w:rsidP="008971BE">
      <w:pPr>
        <w:spacing w:line="360" w:lineRule="auto"/>
        <w:jc w:val="both"/>
        <w:rPr>
          <w:rFonts w:cstheme="minorHAnsi"/>
          <w:sz w:val="24"/>
          <w:szCs w:val="24"/>
        </w:rPr>
      </w:pPr>
      <w:r w:rsidRPr="003E127D">
        <w:rPr>
          <w:rFonts w:cstheme="minorHAnsi"/>
          <w:sz w:val="24"/>
          <w:szCs w:val="24"/>
        </w:rPr>
        <w:t xml:space="preserve">The procedure and method of the role-play was thought out well thus, there was very less chances of appearing unexpected </w:t>
      </w:r>
      <w:r w:rsidR="003C77C3" w:rsidRPr="003E127D">
        <w:rPr>
          <w:rFonts w:cstheme="minorHAnsi"/>
          <w:sz w:val="24"/>
          <w:szCs w:val="24"/>
        </w:rPr>
        <w:t>situations. The issues and mistakes I have observed through previous experience</w:t>
      </w:r>
      <w:r w:rsidR="00274CC0" w:rsidRPr="003E127D">
        <w:rPr>
          <w:rFonts w:cstheme="minorHAnsi"/>
          <w:sz w:val="24"/>
          <w:szCs w:val="24"/>
        </w:rPr>
        <w:t xml:space="preserve"> of others performance but as it was my first </w:t>
      </w:r>
      <w:r w:rsidR="00252CF4" w:rsidRPr="003E127D">
        <w:rPr>
          <w:rFonts w:cstheme="minorHAnsi"/>
          <w:sz w:val="24"/>
          <w:szCs w:val="24"/>
        </w:rPr>
        <w:t>role-play</w:t>
      </w:r>
      <w:r w:rsidR="003817E0" w:rsidRPr="003E127D">
        <w:rPr>
          <w:rFonts w:cstheme="minorHAnsi"/>
          <w:sz w:val="24"/>
          <w:szCs w:val="24"/>
        </w:rPr>
        <w:t>,</w:t>
      </w:r>
      <w:r w:rsidR="00274CC0" w:rsidRPr="003E127D">
        <w:rPr>
          <w:rFonts w:cstheme="minorHAnsi"/>
          <w:sz w:val="24"/>
          <w:szCs w:val="24"/>
        </w:rPr>
        <w:t xml:space="preserve"> I was little nervous and tensed about it</w:t>
      </w:r>
      <w:r w:rsidR="003C77C3" w:rsidRPr="003E127D">
        <w:rPr>
          <w:rFonts w:cstheme="minorHAnsi"/>
          <w:sz w:val="24"/>
          <w:szCs w:val="24"/>
        </w:rPr>
        <w:t xml:space="preserve">. </w:t>
      </w:r>
    </w:p>
    <w:p w14:paraId="2D1BB1F3" w14:textId="1A900BB1" w:rsidR="00694A3D" w:rsidRPr="003E127D" w:rsidRDefault="00310295" w:rsidP="008971BE">
      <w:pPr>
        <w:spacing w:line="360" w:lineRule="auto"/>
        <w:jc w:val="both"/>
        <w:rPr>
          <w:rFonts w:cstheme="minorHAnsi"/>
          <w:sz w:val="24"/>
          <w:szCs w:val="24"/>
        </w:rPr>
      </w:pPr>
      <w:r w:rsidRPr="003E127D">
        <w:rPr>
          <w:rFonts w:cstheme="minorHAnsi"/>
          <w:sz w:val="24"/>
          <w:szCs w:val="24"/>
        </w:rPr>
        <w:t xml:space="preserve">It can be stated that, from four of the examiner of the </w:t>
      </w:r>
      <w:r w:rsidR="00252CF4" w:rsidRPr="003E127D">
        <w:rPr>
          <w:rFonts w:cstheme="minorHAnsi"/>
          <w:sz w:val="24"/>
          <w:szCs w:val="24"/>
        </w:rPr>
        <w:t>role-play</w:t>
      </w:r>
      <w:r w:rsidRPr="003E127D">
        <w:rPr>
          <w:rFonts w:cstheme="minorHAnsi"/>
          <w:sz w:val="24"/>
          <w:szCs w:val="24"/>
        </w:rPr>
        <w:t>, two</w:t>
      </w:r>
      <w:r w:rsidR="003817E0" w:rsidRPr="003E127D">
        <w:rPr>
          <w:rFonts w:cstheme="minorHAnsi"/>
          <w:sz w:val="24"/>
          <w:szCs w:val="24"/>
        </w:rPr>
        <w:t xml:space="preserve"> peers</w:t>
      </w:r>
      <w:r w:rsidRPr="003E127D">
        <w:rPr>
          <w:rFonts w:cstheme="minorHAnsi"/>
          <w:sz w:val="24"/>
          <w:szCs w:val="24"/>
        </w:rPr>
        <w:t xml:space="preserve"> have accepted the role as good and the other two has given ok with feedbacks as I have to work on my </w:t>
      </w:r>
      <w:r w:rsidR="00D44BD2" w:rsidRPr="003E127D">
        <w:rPr>
          <w:rFonts w:cstheme="minorHAnsi"/>
          <w:sz w:val="24"/>
          <w:szCs w:val="24"/>
        </w:rPr>
        <w:t xml:space="preserve">dialogue delivery part as it should be little more louder which shows my confident. The other feedback is that I </w:t>
      </w:r>
      <w:r w:rsidR="003817E0" w:rsidRPr="003E127D">
        <w:rPr>
          <w:rFonts w:cstheme="minorHAnsi"/>
          <w:sz w:val="24"/>
          <w:szCs w:val="24"/>
        </w:rPr>
        <w:t>need</w:t>
      </w:r>
      <w:r w:rsidR="00D44BD2" w:rsidRPr="003E127D">
        <w:rPr>
          <w:rFonts w:cstheme="minorHAnsi"/>
          <w:sz w:val="24"/>
          <w:szCs w:val="24"/>
        </w:rPr>
        <w:t xml:space="preserve"> to be more confident so that I can meet the level and collaborate properly with my partners</w:t>
      </w:r>
      <w:r w:rsidR="0021176C" w:rsidRPr="003E127D">
        <w:rPr>
          <w:rFonts w:cstheme="minorHAnsi"/>
          <w:sz w:val="24"/>
          <w:szCs w:val="24"/>
        </w:rPr>
        <w:t xml:space="preserve"> in the performance</w:t>
      </w:r>
      <w:r w:rsidR="003817E0" w:rsidRPr="003E127D">
        <w:rPr>
          <w:rFonts w:cstheme="minorHAnsi"/>
          <w:sz w:val="24"/>
          <w:szCs w:val="24"/>
        </w:rPr>
        <w:t>,</w:t>
      </w:r>
      <w:r w:rsidR="00FD5198" w:rsidRPr="003E127D">
        <w:rPr>
          <w:rFonts w:cstheme="minorHAnsi"/>
          <w:sz w:val="24"/>
          <w:szCs w:val="24"/>
        </w:rPr>
        <w:t xml:space="preserve"> but it was good as it was my first performance</w:t>
      </w:r>
      <w:r w:rsidR="001D1A76" w:rsidRPr="003E127D">
        <w:rPr>
          <w:rFonts w:cstheme="minorHAnsi"/>
          <w:sz w:val="24"/>
          <w:szCs w:val="24"/>
        </w:rPr>
        <w:t xml:space="preserve"> in </w:t>
      </w:r>
      <w:r w:rsidR="00252CF4" w:rsidRPr="003E127D">
        <w:rPr>
          <w:rFonts w:cstheme="minorHAnsi"/>
          <w:sz w:val="24"/>
          <w:szCs w:val="24"/>
        </w:rPr>
        <w:t>role-play</w:t>
      </w:r>
      <w:r w:rsidR="00D44BD2" w:rsidRPr="003E127D">
        <w:rPr>
          <w:rFonts w:cstheme="minorHAnsi"/>
          <w:sz w:val="24"/>
          <w:szCs w:val="24"/>
        </w:rPr>
        <w:t>.</w:t>
      </w:r>
    </w:p>
    <w:p w14:paraId="1A8676D2" w14:textId="77777777" w:rsidR="00CF5F23" w:rsidRPr="003E127D" w:rsidRDefault="00694A3D" w:rsidP="008971BE">
      <w:pPr>
        <w:spacing w:line="360" w:lineRule="auto"/>
        <w:jc w:val="both"/>
        <w:rPr>
          <w:rFonts w:cstheme="minorHAnsi"/>
          <w:sz w:val="24"/>
          <w:szCs w:val="24"/>
        </w:rPr>
      </w:pPr>
      <w:r w:rsidRPr="003E127D">
        <w:rPr>
          <w:rFonts w:cstheme="minorHAnsi"/>
          <w:sz w:val="24"/>
          <w:szCs w:val="24"/>
        </w:rPr>
        <w:t xml:space="preserve">In order to understand and </w:t>
      </w:r>
      <w:r w:rsidR="00F45BAE" w:rsidRPr="003E127D">
        <w:rPr>
          <w:rFonts w:cstheme="minorHAnsi"/>
          <w:sz w:val="24"/>
          <w:szCs w:val="24"/>
        </w:rPr>
        <w:t>recognise</w:t>
      </w:r>
      <w:r w:rsidRPr="003E127D">
        <w:rPr>
          <w:rFonts w:cstheme="minorHAnsi"/>
          <w:sz w:val="24"/>
          <w:szCs w:val="24"/>
        </w:rPr>
        <w:t xml:space="preserve"> the facts that required to be work on or </w:t>
      </w:r>
      <w:r w:rsidR="00252CF4" w:rsidRPr="003E127D">
        <w:rPr>
          <w:rFonts w:cstheme="minorHAnsi"/>
          <w:sz w:val="24"/>
          <w:szCs w:val="24"/>
        </w:rPr>
        <w:t>improved</w:t>
      </w:r>
      <w:r w:rsidRPr="003E127D">
        <w:rPr>
          <w:rFonts w:cstheme="minorHAnsi"/>
          <w:sz w:val="24"/>
          <w:szCs w:val="24"/>
        </w:rPr>
        <w:t xml:space="preserve"> the task can be divided into small parts and then is should be observed.  </w:t>
      </w:r>
    </w:p>
    <w:p w14:paraId="33890AF7" w14:textId="64B40F0F" w:rsidR="00937512" w:rsidRPr="003E127D" w:rsidRDefault="00CF5F23" w:rsidP="008971BE">
      <w:pPr>
        <w:spacing w:line="360" w:lineRule="auto"/>
        <w:jc w:val="both"/>
        <w:rPr>
          <w:rFonts w:cstheme="minorHAnsi"/>
          <w:sz w:val="24"/>
          <w:szCs w:val="24"/>
        </w:rPr>
      </w:pPr>
      <w:r w:rsidRPr="003E127D">
        <w:rPr>
          <w:rFonts w:cstheme="minorHAnsi"/>
          <w:sz w:val="24"/>
          <w:szCs w:val="24"/>
        </w:rPr>
        <w:t xml:space="preserve">Furthermore, in future if </w:t>
      </w:r>
      <w:r w:rsidR="003817E0" w:rsidRPr="003E127D">
        <w:rPr>
          <w:rFonts w:cstheme="minorHAnsi"/>
          <w:sz w:val="24"/>
          <w:szCs w:val="24"/>
        </w:rPr>
        <w:t>a similar</w:t>
      </w:r>
      <w:r w:rsidRPr="003E127D">
        <w:rPr>
          <w:rFonts w:cstheme="minorHAnsi"/>
          <w:sz w:val="24"/>
          <w:szCs w:val="24"/>
        </w:rPr>
        <w:t xml:space="preserve"> </w:t>
      </w:r>
      <w:r w:rsidR="00252CF4" w:rsidRPr="003E127D">
        <w:rPr>
          <w:rFonts w:cstheme="minorHAnsi"/>
          <w:sz w:val="24"/>
          <w:szCs w:val="24"/>
        </w:rPr>
        <w:t>role-play</w:t>
      </w:r>
      <w:r w:rsidRPr="003E127D">
        <w:rPr>
          <w:rFonts w:cstheme="minorHAnsi"/>
          <w:sz w:val="24"/>
          <w:szCs w:val="24"/>
        </w:rPr>
        <w:t xml:space="preserve"> to this has been </w:t>
      </w:r>
      <w:r w:rsidR="007A7874" w:rsidRPr="003E127D">
        <w:rPr>
          <w:rFonts w:cstheme="minorHAnsi"/>
          <w:sz w:val="24"/>
          <w:szCs w:val="24"/>
        </w:rPr>
        <w:t xml:space="preserve">given, the applied method by me may be similar but it will be improved </w:t>
      </w:r>
      <w:proofErr w:type="gramStart"/>
      <w:r w:rsidR="007A7874" w:rsidRPr="003E127D">
        <w:rPr>
          <w:rFonts w:cstheme="minorHAnsi"/>
          <w:sz w:val="24"/>
          <w:szCs w:val="24"/>
        </w:rPr>
        <w:t>on the basis of</w:t>
      </w:r>
      <w:proofErr w:type="gramEnd"/>
      <w:r w:rsidR="007A7874" w:rsidRPr="003E127D">
        <w:rPr>
          <w:rFonts w:cstheme="minorHAnsi"/>
          <w:sz w:val="24"/>
          <w:szCs w:val="24"/>
        </w:rPr>
        <w:t xml:space="preserve"> experience of present, the audience will be engaged more.</w:t>
      </w:r>
      <w:r w:rsidR="003A0B0D" w:rsidRPr="003E127D">
        <w:rPr>
          <w:rFonts w:cstheme="minorHAnsi"/>
          <w:sz w:val="24"/>
          <w:szCs w:val="24"/>
        </w:rPr>
        <w:t xml:space="preserve"> I will try to improve my communication skills so that I could communicate more effectively and efficiently with my clients. Along with communicating in a more confident way, I will also engage myself in the basics of </w:t>
      </w:r>
      <w:r w:rsidR="006D51B0" w:rsidRPr="003E127D">
        <w:rPr>
          <w:rFonts w:cstheme="minorHAnsi"/>
          <w:sz w:val="24"/>
          <w:szCs w:val="24"/>
        </w:rPr>
        <w:t>non-verbal communication. I believe that non-verbal communication is important as it shows how audience perceives a presenter. I would also try to engage audience with the discussion. For becoming a more effective communicator, I would try to make discussions and presentations more interactive.</w:t>
      </w:r>
      <w:r w:rsidR="00C3359D" w:rsidRPr="003E127D">
        <w:rPr>
          <w:rFonts w:cstheme="minorHAnsi"/>
          <w:sz w:val="24"/>
          <w:szCs w:val="24"/>
        </w:rPr>
        <w:t xml:space="preserve"> </w:t>
      </w:r>
      <w:r w:rsidR="00A91762" w:rsidRPr="003E127D">
        <w:rPr>
          <w:rFonts w:cstheme="minorHAnsi"/>
          <w:sz w:val="24"/>
          <w:szCs w:val="24"/>
        </w:rPr>
        <w:t xml:space="preserve">I would also try to improve my presentation skills. For improving my presentation skills, I would try to attend others </w:t>
      </w:r>
      <w:r w:rsidR="00A91762" w:rsidRPr="003E127D">
        <w:rPr>
          <w:rFonts w:cstheme="minorHAnsi"/>
          <w:sz w:val="24"/>
          <w:szCs w:val="24"/>
        </w:rPr>
        <w:lastRenderedPageBreak/>
        <w:t xml:space="preserve">presentation and to by using positive visualisation. Furthermore, for better presentation skill, focus need to be on the audience. </w:t>
      </w:r>
      <w:r w:rsidR="00FA5693" w:rsidRPr="003E127D">
        <w:rPr>
          <w:rFonts w:cstheme="minorHAnsi"/>
          <w:sz w:val="24"/>
          <w:szCs w:val="24"/>
        </w:rPr>
        <w:t xml:space="preserve">For improving my confidence level, as per the feedback given by tutors, I would try to think positive about the outcome and remove negative thoughts. I will try to act more positively for developing self-confidence. I will also try to stay calm with self-affirmations. It is important as self-affirmations </w:t>
      </w:r>
      <w:r w:rsidR="006B0F1E" w:rsidRPr="003E127D">
        <w:rPr>
          <w:rFonts w:cstheme="minorHAnsi"/>
          <w:sz w:val="24"/>
          <w:szCs w:val="24"/>
        </w:rPr>
        <w:t>are</w:t>
      </w:r>
      <w:r w:rsidR="00FA5693" w:rsidRPr="003E127D">
        <w:rPr>
          <w:rFonts w:cstheme="minorHAnsi"/>
          <w:sz w:val="24"/>
          <w:szCs w:val="24"/>
        </w:rPr>
        <w:t xml:space="preserve"> very helpful in calming down the nerves and boosting the confidence level. </w:t>
      </w:r>
      <w:r w:rsidR="006B0F1E" w:rsidRPr="003E127D">
        <w:rPr>
          <w:rFonts w:cstheme="minorHAnsi"/>
          <w:sz w:val="24"/>
          <w:szCs w:val="24"/>
        </w:rPr>
        <w:t xml:space="preserve"> </w:t>
      </w:r>
      <w:r w:rsidR="00FA5693" w:rsidRPr="003E127D">
        <w:rPr>
          <w:rFonts w:cstheme="minorHAnsi"/>
          <w:sz w:val="24"/>
          <w:szCs w:val="24"/>
        </w:rPr>
        <w:t xml:space="preserve">   </w:t>
      </w:r>
      <w:r w:rsidR="00A91762" w:rsidRPr="003E127D">
        <w:rPr>
          <w:rFonts w:cstheme="minorHAnsi"/>
          <w:sz w:val="24"/>
          <w:szCs w:val="24"/>
        </w:rPr>
        <w:t xml:space="preserve"> </w:t>
      </w:r>
      <w:r w:rsidR="006D51B0" w:rsidRPr="003E127D">
        <w:rPr>
          <w:rFonts w:cstheme="minorHAnsi"/>
          <w:sz w:val="24"/>
          <w:szCs w:val="24"/>
        </w:rPr>
        <w:t xml:space="preserve">    </w:t>
      </w:r>
      <w:r w:rsidR="007A7874" w:rsidRPr="003E127D">
        <w:rPr>
          <w:rFonts w:cstheme="minorHAnsi"/>
          <w:sz w:val="24"/>
          <w:szCs w:val="24"/>
        </w:rPr>
        <w:t xml:space="preserve"> </w:t>
      </w:r>
    </w:p>
    <w:p w14:paraId="2B7673CF" w14:textId="77777777" w:rsidR="00937512" w:rsidRPr="003E127D" w:rsidRDefault="00937512" w:rsidP="008971BE">
      <w:pPr>
        <w:pStyle w:val="Heading1"/>
        <w:spacing w:line="360" w:lineRule="auto"/>
        <w:jc w:val="both"/>
        <w:rPr>
          <w:rFonts w:asciiTheme="minorHAnsi" w:hAnsiTheme="minorHAnsi" w:cstheme="minorHAnsi"/>
          <w:color w:val="auto"/>
        </w:rPr>
      </w:pPr>
      <w:bookmarkStart w:id="5" w:name="_Toc17089298"/>
      <w:r w:rsidRPr="003E127D">
        <w:rPr>
          <w:rFonts w:asciiTheme="minorHAnsi" w:hAnsiTheme="minorHAnsi" w:cstheme="minorHAnsi"/>
          <w:color w:val="auto"/>
        </w:rPr>
        <w:t>Conclusion</w:t>
      </w:r>
      <w:bookmarkEnd w:id="5"/>
    </w:p>
    <w:p w14:paraId="7A458A03" w14:textId="050DC8F3" w:rsidR="00D440F9" w:rsidRPr="003E127D" w:rsidRDefault="00D440F9" w:rsidP="008971BE">
      <w:pPr>
        <w:spacing w:line="360" w:lineRule="auto"/>
        <w:jc w:val="both"/>
        <w:rPr>
          <w:rFonts w:cstheme="minorHAnsi"/>
          <w:sz w:val="24"/>
          <w:szCs w:val="24"/>
        </w:rPr>
      </w:pPr>
      <w:r w:rsidRPr="003E127D">
        <w:rPr>
          <w:rFonts w:cstheme="minorHAnsi"/>
          <w:sz w:val="24"/>
          <w:szCs w:val="24"/>
        </w:rPr>
        <w:t xml:space="preserve">It is concluded that at the time of the module and the </w:t>
      </w:r>
      <w:r w:rsidR="00252CF4" w:rsidRPr="003E127D">
        <w:rPr>
          <w:rFonts w:cstheme="minorHAnsi"/>
          <w:sz w:val="24"/>
          <w:szCs w:val="24"/>
        </w:rPr>
        <w:t>role-play</w:t>
      </w:r>
      <w:r w:rsidRPr="003E127D">
        <w:rPr>
          <w:rFonts w:cstheme="minorHAnsi"/>
          <w:sz w:val="24"/>
          <w:szCs w:val="24"/>
        </w:rPr>
        <w:t xml:space="preserve">, </w:t>
      </w:r>
      <w:r w:rsidR="00222686" w:rsidRPr="003E127D">
        <w:rPr>
          <w:rFonts w:cstheme="minorHAnsi"/>
          <w:sz w:val="24"/>
          <w:szCs w:val="24"/>
        </w:rPr>
        <w:t xml:space="preserve">the bought theme of the reflection has assisted me to learn wide ranges of skills and to gain knowledge and experience as well. </w:t>
      </w:r>
      <w:r w:rsidR="007C5A53" w:rsidRPr="003E127D">
        <w:rPr>
          <w:rFonts w:cstheme="minorHAnsi"/>
          <w:sz w:val="24"/>
          <w:szCs w:val="24"/>
        </w:rPr>
        <w:t xml:space="preserve">It includes other individual’s conclusion, </w:t>
      </w:r>
      <w:r w:rsidR="00D72A61" w:rsidRPr="003E127D">
        <w:rPr>
          <w:rFonts w:cstheme="minorHAnsi"/>
          <w:sz w:val="24"/>
          <w:szCs w:val="24"/>
        </w:rPr>
        <w:t xml:space="preserve">ways which are well thought out which will encourage others and recognising various viewpoint by analysing others. </w:t>
      </w:r>
      <w:r w:rsidR="00C95BEE" w:rsidRPr="003E127D">
        <w:rPr>
          <w:rFonts w:cstheme="minorHAnsi"/>
          <w:sz w:val="24"/>
          <w:szCs w:val="24"/>
        </w:rPr>
        <w:t>The Gibbs’</w:t>
      </w:r>
      <w:r w:rsidR="0009471C" w:rsidRPr="003E127D">
        <w:rPr>
          <w:rFonts w:cstheme="minorHAnsi"/>
          <w:sz w:val="24"/>
          <w:szCs w:val="24"/>
        </w:rPr>
        <w:t xml:space="preserve"> cycle</w:t>
      </w:r>
      <w:r w:rsidR="00C95BEE" w:rsidRPr="003E127D">
        <w:rPr>
          <w:rFonts w:cstheme="minorHAnsi"/>
          <w:sz w:val="24"/>
          <w:szCs w:val="24"/>
        </w:rPr>
        <w:t xml:space="preserve"> can be considered as the best example for me regarding </w:t>
      </w:r>
      <w:r w:rsidR="005568B0" w:rsidRPr="003E127D">
        <w:rPr>
          <w:rFonts w:cstheme="minorHAnsi"/>
          <w:sz w:val="24"/>
          <w:szCs w:val="24"/>
        </w:rPr>
        <w:t>that</w:t>
      </w:r>
      <w:r w:rsidR="00C95BEE" w:rsidRPr="003E127D">
        <w:rPr>
          <w:rFonts w:cstheme="minorHAnsi"/>
          <w:sz w:val="24"/>
          <w:szCs w:val="24"/>
        </w:rPr>
        <w:t xml:space="preserve"> how it differentiated six phases of reflection and its intelligent cycle.</w:t>
      </w:r>
      <w:r w:rsidR="007A675F" w:rsidRPr="003E127D">
        <w:rPr>
          <w:rFonts w:cstheme="minorHAnsi"/>
          <w:sz w:val="24"/>
          <w:szCs w:val="24"/>
        </w:rPr>
        <w:t xml:space="preserve"> After recognising its cycles, I was able to react to every unique requirement recognised alon</w:t>
      </w:r>
      <w:r w:rsidR="0078131F" w:rsidRPr="003E127D">
        <w:rPr>
          <w:rFonts w:cstheme="minorHAnsi"/>
          <w:sz w:val="24"/>
          <w:szCs w:val="24"/>
        </w:rPr>
        <w:t>g these si</w:t>
      </w:r>
      <w:r w:rsidR="0009471C" w:rsidRPr="003E127D">
        <w:rPr>
          <w:rFonts w:cstheme="minorHAnsi"/>
          <w:sz w:val="24"/>
          <w:szCs w:val="24"/>
        </w:rPr>
        <w:t>x</w:t>
      </w:r>
      <w:r w:rsidR="0078131F" w:rsidRPr="003E127D">
        <w:rPr>
          <w:rFonts w:cstheme="minorHAnsi"/>
          <w:sz w:val="24"/>
          <w:szCs w:val="24"/>
        </w:rPr>
        <w:t xml:space="preserve"> phases which has assisted me to appraise my basic learning, reflecting reflective and critically and the thinking. </w:t>
      </w:r>
      <w:r w:rsidR="00454913" w:rsidRPr="003E127D">
        <w:rPr>
          <w:rFonts w:cstheme="minorHAnsi"/>
          <w:sz w:val="24"/>
          <w:szCs w:val="24"/>
        </w:rPr>
        <w:t xml:space="preserve">It also stated that I would try to make discussions and presentations more interactive and would also try to improve my presentation skills. </w:t>
      </w:r>
    </w:p>
    <w:p w14:paraId="58CC8FAC" w14:textId="77777777" w:rsidR="00CF5F23" w:rsidRPr="008971BE" w:rsidRDefault="00CF5F23" w:rsidP="008971BE">
      <w:pPr>
        <w:spacing w:line="360" w:lineRule="auto"/>
        <w:jc w:val="both"/>
        <w:rPr>
          <w:rFonts w:ascii="Times New Roman" w:hAnsi="Times New Roman" w:cs="Times New Roman"/>
          <w:sz w:val="24"/>
          <w:szCs w:val="24"/>
        </w:rPr>
      </w:pPr>
    </w:p>
    <w:p w14:paraId="3AB0999E" w14:textId="77777777" w:rsidR="00395EFB" w:rsidRPr="008971BE" w:rsidRDefault="00395EFB" w:rsidP="008971BE">
      <w:pPr>
        <w:spacing w:line="360" w:lineRule="auto"/>
        <w:jc w:val="both"/>
        <w:rPr>
          <w:rFonts w:ascii="Times New Roman" w:eastAsiaTheme="majorEastAsia" w:hAnsi="Times New Roman" w:cs="Times New Roman"/>
          <w:b/>
          <w:bCs/>
          <w:sz w:val="24"/>
          <w:szCs w:val="24"/>
        </w:rPr>
      </w:pPr>
      <w:r w:rsidRPr="008971BE">
        <w:rPr>
          <w:rFonts w:ascii="Times New Roman" w:hAnsi="Times New Roman" w:cs="Times New Roman"/>
          <w:sz w:val="24"/>
          <w:szCs w:val="24"/>
        </w:rPr>
        <w:br w:type="page"/>
      </w:r>
    </w:p>
    <w:p w14:paraId="24021DF6" w14:textId="2663F89E" w:rsidR="0030413E" w:rsidRPr="003E127D" w:rsidRDefault="0025473C" w:rsidP="008971BE">
      <w:pPr>
        <w:pStyle w:val="Heading1"/>
        <w:spacing w:line="360" w:lineRule="auto"/>
        <w:jc w:val="both"/>
        <w:rPr>
          <w:rFonts w:asciiTheme="minorHAnsi" w:hAnsiTheme="minorHAnsi" w:cstheme="minorHAnsi"/>
          <w:color w:val="auto"/>
        </w:rPr>
      </w:pPr>
      <w:bookmarkStart w:id="6" w:name="_Toc17089299"/>
      <w:r w:rsidRPr="003E127D">
        <w:rPr>
          <w:rFonts w:asciiTheme="minorHAnsi" w:hAnsiTheme="minorHAnsi" w:cstheme="minorHAnsi"/>
          <w:color w:val="auto"/>
        </w:rPr>
        <w:lastRenderedPageBreak/>
        <w:t>References</w:t>
      </w:r>
      <w:bookmarkEnd w:id="6"/>
    </w:p>
    <w:p w14:paraId="64459306" w14:textId="77777777" w:rsidR="00D02B4C" w:rsidRPr="00D02B4C" w:rsidRDefault="00D02B4C" w:rsidP="00D02B4C"/>
    <w:p w14:paraId="00443EDD" w14:textId="77777777" w:rsidR="0025473C" w:rsidRPr="003E127D" w:rsidRDefault="0025473C" w:rsidP="003E127D">
      <w:pPr>
        <w:pStyle w:val="ListParagraph"/>
        <w:numPr>
          <w:ilvl w:val="0"/>
          <w:numId w:val="1"/>
        </w:numPr>
        <w:spacing w:line="360" w:lineRule="auto"/>
        <w:jc w:val="both"/>
        <w:rPr>
          <w:rFonts w:cstheme="minorHAnsi"/>
          <w:sz w:val="24"/>
          <w:szCs w:val="24"/>
          <w:shd w:val="clear" w:color="auto" w:fill="FFFFFF"/>
        </w:rPr>
      </w:pPr>
      <w:r w:rsidRPr="003E127D">
        <w:rPr>
          <w:rFonts w:cstheme="minorHAnsi"/>
          <w:sz w:val="24"/>
          <w:szCs w:val="24"/>
          <w:shd w:val="clear" w:color="auto" w:fill="FFFFFF"/>
        </w:rPr>
        <w:t>Fowler, J. (2015). Reflection. Part 1: the importance of reflection. </w:t>
      </w:r>
      <w:r w:rsidRPr="003E127D">
        <w:rPr>
          <w:rFonts w:cstheme="minorHAnsi"/>
          <w:i/>
          <w:iCs/>
          <w:sz w:val="24"/>
          <w:szCs w:val="24"/>
          <w:shd w:val="clear" w:color="auto" w:fill="FFFFFF"/>
        </w:rPr>
        <w:t>Dental Nursing</w:t>
      </w:r>
      <w:r w:rsidRPr="003E127D">
        <w:rPr>
          <w:rFonts w:cstheme="minorHAnsi"/>
          <w:sz w:val="24"/>
          <w:szCs w:val="24"/>
          <w:shd w:val="clear" w:color="auto" w:fill="FFFFFF"/>
        </w:rPr>
        <w:t>, 11(3), pp.168-170.</w:t>
      </w:r>
    </w:p>
    <w:p w14:paraId="552C4541" w14:textId="77777777" w:rsidR="0025473C" w:rsidRPr="003E127D" w:rsidRDefault="0025473C" w:rsidP="003E127D">
      <w:pPr>
        <w:pStyle w:val="ListParagraph"/>
        <w:numPr>
          <w:ilvl w:val="0"/>
          <w:numId w:val="1"/>
        </w:numPr>
        <w:spacing w:line="360" w:lineRule="auto"/>
        <w:jc w:val="both"/>
        <w:rPr>
          <w:rFonts w:cstheme="minorHAnsi"/>
          <w:sz w:val="24"/>
          <w:szCs w:val="24"/>
          <w:shd w:val="clear" w:color="auto" w:fill="FFFFFF"/>
        </w:rPr>
      </w:pPr>
      <w:r w:rsidRPr="003E127D">
        <w:rPr>
          <w:rFonts w:cstheme="minorHAnsi"/>
          <w:sz w:val="24"/>
          <w:szCs w:val="24"/>
          <w:shd w:val="clear" w:color="auto" w:fill="FFFFFF"/>
        </w:rPr>
        <w:t>Gregory, H. (2013). </w:t>
      </w:r>
      <w:r w:rsidRPr="003E127D">
        <w:rPr>
          <w:rFonts w:cstheme="minorHAnsi"/>
          <w:i/>
          <w:iCs/>
          <w:sz w:val="24"/>
          <w:szCs w:val="24"/>
          <w:shd w:val="clear" w:color="auto" w:fill="FFFFFF"/>
        </w:rPr>
        <w:t>Teamwork</w:t>
      </w:r>
      <w:r w:rsidRPr="003E127D">
        <w:rPr>
          <w:rFonts w:cstheme="minorHAnsi"/>
          <w:sz w:val="24"/>
          <w:szCs w:val="24"/>
          <w:shd w:val="clear" w:color="auto" w:fill="FFFFFF"/>
        </w:rPr>
        <w:t>. North Mankato, Minn.: Capstone Press.</w:t>
      </w:r>
    </w:p>
    <w:p w14:paraId="1E69A576" w14:textId="37006D0A" w:rsidR="0096226F" w:rsidRPr="003E127D" w:rsidRDefault="0096226F" w:rsidP="003E127D">
      <w:pPr>
        <w:pStyle w:val="ListParagraph"/>
        <w:numPr>
          <w:ilvl w:val="0"/>
          <w:numId w:val="1"/>
        </w:numPr>
        <w:spacing w:line="360" w:lineRule="auto"/>
        <w:jc w:val="both"/>
        <w:rPr>
          <w:rFonts w:cstheme="minorHAnsi"/>
          <w:sz w:val="24"/>
          <w:szCs w:val="24"/>
          <w:shd w:val="clear" w:color="auto" w:fill="FFFFFF"/>
        </w:rPr>
      </w:pPr>
      <w:r w:rsidRPr="003E127D">
        <w:rPr>
          <w:rFonts w:cstheme="minorHAnsi"/>
          <w:sz w:val="24"/>
          <w:szCs w:val="24"/>
          <w:shd w:val="clear" w:color="auto" w:fill="FFFFFF"/>
        </w:rPr>
        <w:t xml:space="preserve">Hattie, J. (2013). Calibration and confidence: where to next? </w:t>
      </w:r>
      <w:r w:rsidRPr="003E127D">
        <w:rPr>
          <w:rFonts w:cstheme="minorHAnsi"/>
          <w:i/>
          <w:sz w:val="24"/>
          <w:szCs w:val="24"/>
          <w:shd w:val="clear" w:color="auto" w:fill="FFFFFF"/>
        </w:rPr>
        <w:t>Learning and Instruction</w:t>
      </w:r>
      <w:r w:rsidRPr="003E127D">
        <w:rPr>
          <w:rFonts w:cstheme="minorHAnsi"/>
          <w:sz w:val="24"/>
          <w:szCs w:val="24"/>
          <w:shd w:val="clear" w:color="auto" w:fill="FFFFFF"/>
        </w:rPr>
        <w:t>, 24, 62-66.</w:t>
      </w:r>
    </w:p>
    <w:p w14:paraId="55FD4F5F" w14:textId="77777777" w:rsidR="0025473C" w:rsidRPr="003E127D" w:rsidRDefault="0025473C" w:rsidP="003E127D">
      <w:pPr>
        <w:pStyle w:val="ListParagraph"/>
        <w:numPr>
          <w:ilvl w:val="0"/>
          <w:numId w:val="1"/>
        </w:numPr>
        <w:spacing w:line="360" w:lineRule="auto"/>
        <w:jc w:val="both"/>
        <w:rPr>
          <w:rFonts w:cstheme="minorHAnsi"/>
          <w:sz w:val="24"/>
          <w:szCs w:val="24"/>
          <w:shd w:val="clear" w:color="auto" w:fill="FFFFFF"/>
        </w:rPr>
      </w:pPr>
      <w:r w:rsidRPr="003E127D">
        <w:rPr>
          <w:rFonts w:cstheme="minorHAnsi"/>
          <w:sz w:val="24"/>
          <w:szCs w:val="24"/>
          <w:shd w:val="clear" w:color="auto" w:fill="FFFFFF"/>
        </w:rPr>
        <w:t>Smithies, D. (2015). Reflection On: On Reflection. </w:t>
      </w:r>
      <w:r w:rsidRPr="003E127D">
        <w:rPr>
          <w:rFonts w:cstheme="minorHAnsi"/>
          <w:i/>
          <w:iCs/>
          <w:sz w:val="24"/>
          <w:szCs w:val="24"/>
          <w:shd w:val="clear" w:color="auto" w:fill="FFFFFF"/>
        </w:rPr>
        <w:t>Analysis</w:t>
      </w:r>
      <w:r w:rsidRPr="003E127D">
        <w:rPr>
          <w:rFonts w:cstheme="minorHAnsi"/>
          <w:sz w:val="24"/>
          <w:szCs w:val="24"/>
          <w:shd w:val="clear" w:color="auto" w:fill="FFFFFF"/>
        </w:rPr>
        <w:t>, 76(1), pp.55-69.</w:t>
      </w:r>
    </w:p>
    <w:p w14:paraId="71DACF7E" w14:textId="77777777" w:rsidR="0025473C" w:rsidRPr="003E127D" w:rsidRDefault="0025473C" w:rsidP="003E127D">
      <w:pPr>
        <w:pStyle w:val="ListParagraph"/>
        <w:numPr>
          <w:ilvl w:val="0"/>
          <w:numId w:val="1"/>
        </w:numPr>
        <w:spacing w:line="360" w:lineRule="auto"/>
        <w:jc w:val="both"/>
        <w:rPr>
          <w:rFonts w:cstheme="minorHAnsi"/>
          <w:sz w:val="24"/>
          <w:szCs w:val="24"/>
          <w:shd w:val="clear" w:color="auto" w:fill="FFFFFF"/>
        </w:rPr>
      </w:pPr>
      <w:r w:rsidRPr="003E127D">
        <w:rPr>
          <w:rFonts w:cstheme="minorHAnsi"/>
          <w:sz w:val="24"/>
          <w:szCs w:val="24"/>
          <w:shd w:val="clear" w:color="auto" w:fill="FFFFFF"/>
        </w:rPr>
        <w:t>Webb, L. and Scoular, T. (2011). Reflection on reflection on reflection: collaboration in action research. </w:t>
      </w:r>
      <w:r w:rsidRPr="003E127D">
        <w:rPr>
          <w:rFonts w:cstheme="minorHAnsi"/>
          <w:i/>
          <w:iCs/>
          <w:sz w:val="24"/>
          <w:szCs w:val="24"/>
          <w:shd w:val="clear" w:color="auto" w:fill="FFFFFF"/>
        </w:rPr>
        <w:t>Educational Action Research</w:t>
      </w:r>
      <w:r w:rsidRPr="003E127D">
        <w:rPr>
          <w:rFonts w:cstheme="minorHAnsi"/>
          <w:sz w:val="24"/>
          <w:szCs w:val="24"/>
          <w:shd w:val="clear" w:color="auto" w:fill="FFFFFF"/>
        </w:rPr>
        <w:t>, 19(4), pp.469-487.</w:t>
      </w:r>
    </w:p>
    <w:p w14:paraId="725708C2" w14:textId="5C262DE9" w:rsidR="00D02B4C" w:rsidRDefault="00D02B4C">
      <w:pPr>
        <w:rPr>
          <w:rFonts w:ascii="Times New Roman" w:hAnsi="Times New Roman" w:cs="Times New Roman"/>
          <w:sz w:val="24"/>
          <w:szCs w:val="24"/>
        </w:rPr>
      </w:pPr>
      <w:r>
        <w:rPr>
          <w:rFonts w:ascii="Times New Roman" w:hAnsi="Times New Roman" w:cs="Times New Roman"/>
          <w:sz w:val="24"/>
          <w:szCs w:val="24"/>
        </w:rPr>
        <w:br w:type="page"/>
      </w:r>
    </w:p>
    <w:p w14:paraId="3FBC3097" w14:textId="679C8173" w:rsidR="00786640" w:rsidRPr="003E127D" w:rsidRDefault="00D02B4C" w:rsidP="003E127D">
      <w:pPr>
        <w:pStyle w:val="Title"/>
        <w:rPr>
          <w:rFonts w:asciiTheme="minorHAnsi" w:hAnsiTheme="minorHAnsi" w:cstheme="minorHAnsi"/>
          <w:sz w:val="28"/>
          <w:szCs w:val="28"/>
        </w:rPr>
      </w:pPr>
      <w:bookmarkStart w:id="7" w:name="_Toc17089300"/>
      <w:r w:rsidRPr="003E127D">
        <w:rPr>
          <w:rFonts w:asciiTheme="minorHAnsi" w:hAnsiTheme="minorHAnsi" w:cstheme="minorHAnsi"/>
          <w:sz w:val="28"/>
          <w:szCs w:val="28"/>
        </w:rPr>
        <w:lastRenderedPageBreak/>
        <w:t>Appendices</w:t>
      </w:r>
      <w:bookmarkEnd w:id="7"/>
    </w:p>
    <w:p w14:paraId="30EDE997" w14:textId="5B911341" w:rsidR="00D02B4C" w:rsidRDefault="00D02B4C" w:rsidP="008971B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DA130E5" wp14:editId="1F4233D8">
            <wp:extent cx="4634230" cy="7639050"/>
            <wp:effectExtent l="0" t="0" r="0" b="0"/>
            <wp:docPr id="1" name="Picture 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eedback 1.jpeg"/>
                    <pic:cNvPicPr/>
                  </pic:nvPicPr>
                  <pic:blipFill>
                    <a:blip r:embed="rId8">
                      <a:extLst>
                        <a:ext uri="{28A0092B-C50C-407E-A947-70E740481C1C}">
                          <a14:useLocalDpi xmlns:a14="http://schemas.microsoft.com/office/drawing/2010/main" val="0"/>
                        </a:ext>
                      </a:extLst>
                    </a:blip>
                    <a:stretch>
                      <a:fillRect/>
                    </a:stretch>
                  </pic:blipFill>
                  <pic:spPr>
                    <a:xfrm>
                      <a:off x="0" y="0"/>
                      <a:ext cx="4634230" cy="7639050"/>
                    </a:xfrm>
                    <a:prstGeom prst="rect">
                      <a:avLst/>
                    </a:prstGeom>
                  </pic:spPr>
                </pic:pic>
              </a:graphicData>
            </a:graphic>
          </wp:inline>
        </w:drawing>
      </w:r>
    </w:p>
    <w:p w14:paraId="0BE49361" w14:textId="71E8793D" w:rsidR="00D02B4C" w:rsidRDefault="00D02B4C" w:rsidP="008971B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C8F76C3" wp14:editId="508AA4FE">
            <wp:extent cx="4634230" cy="8229600"/>
            <wp:effectExtent l="0" t="0" r="0" b="0"/>
            <wp:docPr id="2" name="Picture 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eedback 2.jpeg"/>
                    <pic:cNvPicPr/>
                  </pic:nvPicPr>
                  <pic:blipFill>
                    <a:blip r:embed="rId9">
                      <a:extLst>
                        <a:ext uri="{28A0092B-C50C-407E-A947-70E740481C1C}">
                          <a14:useLocalDpi xmlns:a14="http://schemas.microsoft.com/office/drawing/2010/main" val="0"/>
                        </a:ext>
                      </a:extLst>
                    </a:blip>
                    <a:stretch>
                      <a:fillRect/>
                    </a:stretch>
                  </pic:blipFill>
                  <pic:spPr>
                    <a:xfrm>
                      <a:off x="0" y="0"/>
                      <a:ext cx="4634230" cy="8229600"/>
                    </a:xfrm>
                    <a:prstGeom prst="rect">
                      <a:avLst/>
                    </a:prstGeom>
                  </pic:spPr>
                </pic:pic>
              </a:graphicData>
            </a:graphic>
          </wp:inline>
        </w:drawing>
      </w:r>
    </w:p>
    <w:p w14:paraId="7E80189C" w14:textId="56C5891A" w:rsidR="00D02B4C" w:rsidRDefault="00D02B4C" w:rsidP="008971B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47C8AED" wp14:editId="1E73AD21">
            <wp:extent cx="4634230" cy="8229600"/>
            <wp:effectExtent l="0" t="0"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eedback 3.jpeg"/>
                    <pic:cNvPicPr/>
                  </pic:nvPicPr>
                  <pic:blipFill>
                    <a:blip r:embed="rId10">
                      <a:extLst>
                        <a:ext uri="{28A0092B-C50C-407E-A947-70E740481C1C}">
                          <a14:useLocalDpi xmlns:a14="http://schemas.microsoft.com/office/drawing/2010/main" val="0"/>
                        </a:ext>
                      </a:extLst>
                    </a:blip>
                    <a:stretch>
                      <a:fillRect/>
                    </a:stretch>
                  </pic:blipFill>
                  <pic:spPr>
                    <a:xfrm>
                      <a:off x="0" y="0"/>
                      <a:ext cx="4634230" cy="8229600"/>
                    </a:xfrm>
                    <a:prstGeom prst="rect">
                      <a:avLst/>
                    </a:prstGeom>
                  </pic:spPr>
                </pic:pic>
              </a:graphicData>
            </a:graphic>
          </wp:inline>
        </w:drawing>
      </w:r>
    </w:p>
    <w:p w14:paraId="73299A89" w14:textId="6C84B7BE" w:rsidR="00D02B4C" w:rsidRPr="008971BE" w:rsidRDefault="00D02B4C" w:rsidP="008971B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3A89DC8D" wp14:editId="403FE7A2">
            <wp:extent cx="4634230" cy="8229600"/>
            <wp:effectExtent l="0" t="0" r="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eedback 4.jpeg"/>
                    <pic:cNvPicPr/>
                  </pic:nvPicPr>
                  <pic:blipFill>
                    <a:blip r:embed="rId11">
                      <a:extLst>
                        <a:ext uri="{28A0092B-C50C-407E-A947-70E740481C1C}">
                          <a14:useLocalDpi xmlns:a14="http://schemas.microsoft.com/office/drawing/2010/main" val="0"/>
                        </a:ext>
                      </a:extLst>
                    </a:blip>
                    <a:stretch>
                      <a:fillRect/>
                    </a:stretch>
                  </pic:blipFill>
                  <pic:spPr>
                    <a:xfrm>
                      <a:off x="0" y="0"/>
                      <a:ext cx="4634230" cy="8229600"/>
                    </a:xfrm>
                    <a:prstGeom prst="rect">
                      <a:avLst/>
                    </a:prstGeom>
                  </pic:spPr>
                </pic:pic>
              </a:graphicData>
            </a:graphic>
          </wp:inline>
        </w:drawing>
      </w:r>
    </w:p>
    <w:sectPr w:rsidR="00D02B4C" w:rsidRPr="008971BE" w:rsidSect="00CA4BDE">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C75813" w14:textId="77777777" w:rsidR="006F636E" w:rsidRDefault="006F636E" w:rsidP="00C73356">
      <w:pPr>
        <w:spacing w:after="0" w:line="240" w:lineRule="auto"/>
      </w:pPr>
      <w:r>
        <w:separator/>
      </w:r>
    </w:p>
  </w:endnote>
  <w:endnote w:type="continuationSeparator" w:id="0">
    <w:p w14:paraId="3EA51719" w14:textId="77777777" w:rsidR="006F636E" w:rsidRDefault="006F636E" w:rsidP="00C733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470112"/>
      <w:docPartObj>
        <w:docPartGallery w:val="Page Numbers (Bottom of Page)"/>
        <w:docPartUnique/>
      </w:docPartObj>
    </w:sdtPr>
    <w:sdtEndPr/>
    <w:sdtContent>
      <w:p w14:paraId="6DF6AC6D" w14:textId="77777777" w:rsidR="00C3359D" w:rsidRDefault="006F636E">
        <w:pPr>
          <w:pStyle w:val="Footer"/>
          <w:jc w:val="right"/>
        </w:pPr>
        <w:r>
          <w:fldChar w:fldCharType="begin"/>
        </w:r>
        <w:r>
          <w:instrText xml:space="preserve"> PAGE   \* MERGEFORMAT </w:instrText>
        </w:r>
        <w:r>
          <w:fldChar w:fldCharType="separate"/>
        </w:r>
        <w:r w:rsidR="00F24693">
          <w:rPr>
            <w:noProof/>
          </w:rPr>
          <w:t>3</w:t>
        </w:r>
        <w:r>
          <w:rPr>
            <w:noProof/>
          </w:rPr>
          <w:fldChar w:fldCharType="end"/>
        </w:r>
      </w:p>
    </w:sdtContent>
  </w:sdt>
  <w:p w14:paraId="2B41B375" w14:textId="77777777" w:rsidR="00C3359D" w:rsidRDefault="00C335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CE7331" w14:textId="77777777" w:rsidR="006F636E" w:rsidRDefault="006F636E" w:rsidP="00C73356">
      <w:pPr>
        <w:spacing w:after="0" w:line="240" w:lineRule="auto"/>
      </w:pPr>
      <w:r>
        <w:separator/>
      </w:r>
    </w:p>
  </w:footnote>
  <w:footnote w:type="continuationSeparator" w:id="0">
    <w:p w14:paraId="1D7AFDD4" w14:textId="77777777" w:rsidR="006F636E" w:rsidRDefault="006F636E" w:rsidP="00C733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3E436D"/>
    <w:multiLevelType w:val="hybridMultilevel"/>
    <w:tmpl w:val="F900FE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F5EE8"/>
    <w:rsid w:val="000063CF"/>
    <w:rsid w:val="0001552E"/>
    <w:rsid w:val="00084075"/>
    <w:rsid w:val="00092DE5"/>
    <w:rsid w:val="0009471C"/>
    <w:rsid w:val="000B0F17"/>
    <w:rsid w:val="000C07F9"/>
    <w:rsid w:val="001D1A76"/>
    <w:rsid w:val="001F70C7"/>
    <w:rsid w:val="0021176C"/>
    <w:rsid w:val="00222686"/>
    <w:rsid w:val="00243615"/>
    <w:rsid w:val="00252CF4"/>
    <w:rsid w:val="0025473C"/>
    <w:rsid w:val="00274CC0"/>
    <w:rsid w:val="0030413E"/>
    <w:rsid w:val="00310295"/>
    <w:rsid w:val="003817E0"/>
    <w:rsid w:val="00395EFB"/>
    <w:rsid w:val="003A0B0D"/>
    <w:rsid w:val="003C77C3"/>
    <w:rsid w:val="003E127D"/>
    <w:rsid w:val="003E585E"/>
    <w:rsid w:val="004232F0"/>
    <w:rsid w:val="00454913"/>
    <w:rsid w:val="00465CC4"/>
    <w:rsid w:val="00481169"/>
    <w:rsid w:val="004F0050"/>
    <w:rsid w:val="0055136D"/>
    <w:rsid w:val="00555E02"/>
    <w:rsid w:val="005568B0"/>
    <w:rsid w:val="005E0145"/>
    <w:rsid w:val="005F53DA"/>
    <w:rsid w:val="005F5E1A"/>
    <w:rsid w:val="00602061"/>
    <w:rsid w:val="00615441"/>
    <w:rsid w:val="00615598"/>
    <w:rsid w:val="00645283"/>
    <w:rsid w:val="00694A3D"/>
    <w:rsid w:val="006B0F1E"/>
    <w:rsid w:val="006D51B0"/>
    <w:rsid w:val="006F636E"/>
    <w:rsid w:val="00742F38"/>
    <w:rsid w:val="0078131F"/>
    <w:rsid w:val="00786640"/>
    <w:rsid w:val="007A675F"/>
    <w:rsid w:val="007A7633"/>
    <w:rsid w:val="007A7874"/>
    <w:rsid w:val="007B346A"/>
    <w:rsid w:val="007B71D2"/>
    <w:rsid w:val="007C37D1"/>
    <w:rsid w:val="007C5919"/>
    <w:rsid w:val="007C5A53"/>
    <w:rsid w:val="008324F0"/>
    <w:rsid w:val="00871900"/>
    <w:rsid w:val="008971BE"/>
    <w:rsid w:val="008F6534"/>
    <w:rsid w:val="0090021C"/>
    <w:rsid w:val="00931384"/>
    <w:rsid w:val="00937512"/>
    <w:rsid w:val="00941B9B"/>
    <w:rsid w:val="0096226F"/>
    <w:rsid w:val="009A2149"/>
    <w:rsid w:val="009D4FB6"/>
    <w:rsid w:val="009E01C3"/>
    <w:rsid w:val="00A05A54"/>
    <w:rsid w:val="00A66A0C"/>
    <w:rsid w:val="00A6733C"/>
    <w:rsid w:val="00A91762"/>
    <w:rsid w:val="00AC526C"/>
    <w:rsid w:val="00AF3CAF"/>
    <w:rsid w:val="00B01983"/>
    <w:rsid w:val="00B7359C"/>
    <w:rsid w:val="00BA5441"/>
    <w:rsid w:val="00C3359D"/>
    <w:rsid w:val="00C3710F"/>
    <w:rsid w:val="00C55E3C"/>
    <w:rsid w:val="00C73356"/>
    <w:rsid w:val="00C745B6"/>
    <w:rsid w:val="00C74C0B"/>
    <w:rsid w:val="00C95BEE"/>
    <w:rsid w:val="00CA4BDE"/>
    <w:rsid w:val="00CB29F4"/>
    <w:rsid w:val="00CC2636"/>
    <w:rsid w:val="00CD28AE"/>
    <w:rsid w:val="00CF5EE8"/>
    <w:rsid w:val="00CF5F23"/>
    <w:rsid w:val="00D01BCB"/>
    <w:rsid w:val="00D02B4C"/>
    <w:rsid w:val="00D066D0"/>
    <w:rsid w:val="00D440F9"/>
    <w:rsid w:val="00D44BD2"/>
    <w:rsid w:val="00D5236A"/>
    <w:rsid w:val="00D72A61"/>
    <w:rsid w:val="00D74868"/>
    <w:rsid w:val="00DA59E7"/>
    <w:rsid w:val="00DD330B"/>
    <w:rsid w:val="00DE1E0D"/>
    <w:rsid w:val="00E473E9"/>
    <w:rsid w:val="00E72637"/>
    <w:rsid w:val="00E80703"/>
    <w:rsid w:val="00EA11B6"/>
    <w:rsid w:val="00EA4FEF"/>
    <w:rsid w:val="00EB38F1"/>
    <w:rsid w:val="00EB420B"/>
    <w:rsid w:val="00EC7468"/>
    <w:rsid w:val="00ED6D80"/>
    <w:rsid w:val="00EF3612"/>
    <w:rsid w:val="00F0037C"/>
    <w:rsid w:val="00F16BDC"/>
    <w:rsid w:val="00F24693"/>
    <w:rsid w:val="00F307AC"/>
    <w:rsid w:val="00F43CB7"/>
    <w:rsid w:val="00F45BAE"/>
    <w:rsid w:val="00F54997"/>
    <w:rsid w:val="00F963E9"/>
    <w:rsid w:val="00FA5693"/>
    <w:rsid w:val="00FD5198"/>
    <w:rsid w:val="00FE652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DFA19"/>
  <w15:docId w15:val="{A318A31D-54F3-4443-AE40-BE0E4E2B3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BDE"/>
    <w:rPr>
      <w:lang w:val="en-GB"/>
    </w:rPr>
  </w:style>
  <w:style w:type="paragraph" w:styleId="Heading1">
    <w:name w:val="heading 1"/>
    <w:basedOn w:val="Normal"/>
    <w:next w:val="Normal"/>
    <w:link w:val="Heading1Char"/>
    <w:uiPriority w:val="9"/>
    <w:qFormat/>
    <w:rsid w:val="0025473C"/>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473C"/>
    <w:rPr>
      <w:rFonts w:asciiTheme="majorHAnsi" w:eastAsiaTheme="majorEastAsia" w:hAnsiTheme="majorHAnsi" w:cstheme="majorBidi"/>
      <w:b/>
      <w:bCs/>
      <w:color w:val="2E74B5" w:themeColor="accent1" w:themeShade="BF"/>
      <w:sz w:val="28"/>
      <w:szCs w:val="28"/>
      <w:lang w:val="en-GB"/>
    </w:rPr>
  </w:style>
  <w:style w:type="paragraph" w:styleId="TOCHeading">
    <w:name w:val="TOC Heading"/>
    <w:basedOn w:val="Heading1"/>
    <w:next w:val="Normal"/>
    <w:uiPriority w:val="39"/>
    <w:semiHidden/>
    <w:unhideWhenUsed/>
    <w:qFormat/>
    <w:rsid w:val="0025473C"/>
    <w:pPr>
      <w:spacing w:line="276" w:lineRule="auto"/>
      <w:outlineLvl w:val="9"/>
    </w:pPr>
    <w:rPr>
      <w:lang w:val="en-US"/>
    </w:rPr>
  </w:style>
  <w:style w:type="paragraph" w:styleId="TOC1">
    <w:name w:val="toc 1"/>
    <w:basedOn w:val="Normal"/>
    <w:next w:val="Normal"/>
    <w:autoRedefine/>
    <w:uiPriority w:val="39"/>
    <w:unhideWhenUsed/>
    <w:rsid w:val="0025473C"/>
    <w:pPr>
      <w:spacing w:after="100"/>
    </w:pPr>
  </w:style>
  <w:style w:type="character" w:styleId="Hyperlink">
    <w:name w:val="Hyperlink"/>
    <w:basedOn w:val="DefaultParagraphFont"/>
    <w:uiPriority w:val="99"/>
    <w:unhideWhenUsed/>
    <w:rsid w:val="0025473C"/>
    <w:rPr>
      <w:color w:val="0563C1" w:themeColor="hyperlink"/>
      <w:u w:val="single"/>
    </w:rPr>
  </w:style>
  <w:style w:type="paragraph" w:styleId="BalloonText">
    <w:name w:val="Balloon Text"/>
    <w:basedOn w:val="Normal"/>
    <w:link w:val="BalloonTextChar"/>
    <w:uiPriority w:val="99"/>
    <w:semiHidden/>
    <w:unhideWhenUsed/>
    <w:rsid w:val="002547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473C"/>
    <w:rPr>
      <w:rFonts w:ascii="Tahoma" w:hAnsi="Tahoma" w:cs="Tahoma"/>
      <w:sz w:val="16"/>
      <w:szCs w:val="16"/>
      <w:lang w:val="en-GB"/>
    </w:rPr>
  </w:style>
  <w:style w:type="paragraph" w:styleId="Header">
    <w:name w:val="header"/>
    <w:basedOn w:val="Normal"/>
    <w:link w:val="HeaderChar"/>
    <w:uiPriority w:val="99"/>
    <w:semiHidden/>
    <w:unhideWhenUsed/>
    <w:rsid w:val="00C7335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73356"/>
    <w:rPr>
      <w:lang w:val="en-GB"/>
    </w:rPr>
  </w:style>
  <w:style w:type="paragraph" w:styleId="Footer">
    <w:name w:val="footer"/>
    <w:basedOn w:val="Normal"/>
    <w:link w:val="FooterChar"/>
    <w:uiPriority w:val="99"/>
    <w:unhideWhenUsed/>
    <w:rsid w:val="00C733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3356"/>
    <w:rPr>
      <w:lang w:val="en-GB"/>
    </w:rPr>
  </w:style>
  <w:style w:type="paragraph" w:styleId="Title">
    <w:name w:val="Title"/>
    <w:basedOn w:val="Normal"/>
    <w:next w:val="Normal"/>
    <w:link w:val="TitleChar"/>
    <w:uiPriority w:val="10"/>
    <w:qFormat/>
    <w:rsid w:val="003E127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127D"/>
    <w:rPr>
      <w:rFonts w:asciiTheme="majorHAnsi" w:eastAsiaTheme="majorEastAsia" w:hAnsiTheme="majorHAnsi" w:cstheme="majorBidi"/>
      <w:spacing w:val="-10"/>
      <w:kern w:val="28"/>
      <w:sz w:val="56"/>
      <w:szCs w:val="56"/>
      <w:lang w:val="en-GB"/>
    </w:rPr>
  </w:style>
  <w:style w:type="paragraph" w:styleId="ListParagraph">
    <w:name w:val="List Paragraph"/>
    <w:basedOn w:val="Normal"/>
    <w:uiPriority w:val="34"/>
    <w:qFormat/>
    <w:rsid w:val="003E12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9055FA-0361-4104-8C15-99203974DF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TotalTime>
  <Pages>12</Pages>
  <Words>1822</Words>
  <Characters>10392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Shubham Sharma</dc:creator>
  <cp:keywords/>
  <dc:description/>
  <cp:lastModifiedBy>Ioana Poenaru</cp:lastModifiedBy>
  <cp:revision>114</cp:revision>
  <dcterms:created xsi:type="dcterms:W3CDTF">2019-08-16T06:18:00Z</dcterms:created>
  <dcterms:modified xsi:type="dcterms:W3CDTF">2019-08-19T05:44:00Z</dcterms:modified>
</cp:coreProperties>
</file>