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2360B" w14:textId="77777777" w:rsidR="008136F6" w:rsidRPr="00D71B34" w:rsidRDefault="008136F6">
      <w:pPr>
        <w:rPr>
          <w:b/>
          <w:bCs/>
          <w:color w:val="000000" w:themeColor="text1"/>
          <w:sz w:val="36"/>
          <w:szCs w:val="36"/>
        </w:rPr>
      </w:pPr>
    </w:p>
    <w:p w14:paraId="0388BA03" w14:textId="2328FEAB" w:rsidR="008136F6" w:rsidRPr="00D71B34" w:rsidRDefault="008136F6">
      <w:pPr>
        <w:widowControl w:val="0"/>
        <w:pBdr>
          <w:top w:val="nil"/>
          <w:left w:val="nil"/>
          <w:bottom w:val="nil"/>
          <w:right w:val="nil"/>
          <w:between w:val="nil"/>
        </w:pBdr>
        <w:spacing w:before="2" w:line="240" w:lineRule="auto"/>
        <w:jc w:val="left"/>
        <w:rPr>
          <w:rFonts w:ascii="Arial" w:eastAsia="Arial" w:hAnsi="Arial" w:cs="Arial"/>
          <w:b/>
          <w:bCs/>
          <w:color w:val="000000" w:themeColor="text1"/>
          <w:sz w:val="18"/>
          <w:szCs w:val="18"/>
        </w:rPr>
      </w:pPr>
    </w:p>
    <w:p w14:paraId="2F54C980" w14:textId="77777777" w:rsidR="008136F6" w:rsidRPr="00D71B34" w:rsidRDefault="008136F6">
      <w:pPr>
        <w:widowControl w:val="0"/>
        <w:pBdr>
          <w:top w:val="nil"/>
          <w:left w:val="nil"/>
          <w:bottom w:val="nil"/>
          <w:right w:val="nil"/>
          <w:between w:val="nil"/>
        </w:pBdr>
        <w:spacing w:before="142" w:line="240" w:lineRule="auto"/>
        <w:jc w:val="left"/>
        <w:rPr>
          <w:rFonts w:ascii="Arial" w:eastAsia="Arial" w:hAnsi="Arial" w:cs="Arial"/>
          <w:b/>
          <w:bCs/>
          <w:color w:val="000000" w:themeColor="text1"/>
          <w:sz w:val="20"/>
          <w:szCs w:val="20"/>
        </w:rPr>
      </w:pPr>
    </w:p>
    <w:p w14:paraId="652B1F3B" w14:textId="77777777" w:rsidR="00364A85" w:rsidRPr="00364A85" w:rsidRDefault="00364A85" w:rsidP="00364A85">
      <w:pPr>
        <w:jc w:val="center"/>
        <w:rPr>
          <w:b/>
          <w:bCs/>
          <w:color w:val="000000" w:themeColor="text1"/>
          <w:sz w:val="36"/>
          <w:szCs w:val="36"/>
        </w:rPr>
      </w:pPr>
      <w:r w:rsidRPr="00364A85">
        <w:rPr>
          <w:b/>
          <w:bCs/>
          <w:color w:val="000000" w:themeColor="text1"/>
          <w:sz w:val="36"/>
          <w:szCs w:val="36"/>
        </w:rPr>
        <w:t>ACCA7031 – Digital Forensics Analysis</w:t>
      </w:r>
    </w:p>
    <w:p w14:paraId="425A0817" w14:textId="77777777" w:rsidR="00364A85" w:rsidRPr="00364A85" w:rsidRDefault="00364A85" w:rsidP="00364A85">
      <w:pPr>
        <w:jc w:val="center"/>
        <w:rPr>
          <w:b/>
          <w:bCs/>
          <w:color w:val="000000" w:themeColor="text1"/>
          <w:sz w:val="36"/>
          <w:szCs w:val="36"/>
        </w:rPr>
      </w:pPr>
    </w:p>
    <w:p w14:paraId="12F540DC" w14:textId="77777777" w:rsidR="00364A85" w:rsidRPr="00364A85" w:rsidRDefault="00364A85" w:rsidP="00364A85">
      <w:pPr>
        <w:jc w:val="center"/>
        <w:rPr>
          <w:b/>
          <w:bCs/>
          <w:color w:val="000000" w:themeColor="text1"/>
          <w:sz w:val="36"/>
          <w:szCs w:val="36"/>
        </w:rPr>
      </w:pPr>
    </w:p>
    <w:p w14:paraId="65C5FDFA" w14:textId="77777777" w:rsidR="00364A85" w:rsidRPr="00364A85" w:rsidRDefault="00364A85" w:rsidP="00364A85">
      <w:pPr>
        <w:jc w:val="center"/>
        <w:rPr>
          <w:b/>
          <w:bCs/>
          <w:color w:val="000000" w:themeColor="text1"/>
          <w:sz w:val="36"/>
          <w:szCs w:val="36"/>
        </w:rPr>
      </w:pPr>
      <w:r w:rsidRPr="00364A85">
        <w:rPr>
          <w:b/>
          <w:bCs/>
          <w:color w:val="000000" w:themeColor="text1"/>
          <w:sz w:val="36"/>
          <w:szCs w:val="36"/>
        </w:rPr>
        <w:t xml:space="preserve">Student Name: </w:t>
      </w:r>
    </w:p>
    <w:p w14:paraId="77AD59A7" w14:textId="2AC1A251" w:rsidR="00364A85" w:rsidRPr="00364A85" w:rsidRDefault="00364A85" w:rsidP="00364A85">
      <w:pPr>
        <w:jc w:val="center"/>
        <w:rPr>
          <w:b/>
          <w:bCs/>
          <w:color w:val="000000" w:themeColor="text1"/>
          <w:sz w:val="36"/>
          <w:szCs w:val="36"/>
        </w:rPr>
      </w:pPr>
      <w:r>
        <w:rPr>
          <w:b/>
          <w:bCs/>
          <w:color w:val="000000" w:themeColor="text1"/>
          <w:sz w:val="36"/>
          <w:szCs w:val="36"/>
        </w:rPr>
        <w:t>Jay Shaileshbhai Lad</w:t>
      </w:r>
    </w:p>
    <w:p w14:paraId="505542D8" w14:textId="77777777" w:rsidR="00364A85" w:rsidRPr="00364A85" w:rsidRDefault="00364A85" w:rsidP="00364A85">
      <w:pPr>
        <w:jc w:val="center"/>
        <w:rPr>
          <w:b/>
          <w:bCs/>
          <w:color w:val="000000" w:themeColor="text1"/>
          <w:sz w:val="36"/>
          <w:szCs w:val="36"/>
        </w:rPr>
      </w:pPr>
    </w:p>
    <w:p w14:paraId="71F236F3" w14:textId="77777777" w:rsidR="00364A85" w:rsidRPr="00364A85" w:rsidRDefault="00364A85" w:rsidP="00364A85">
      <w:pPr>
        <w:jc w:val="center"/>
        <w:rPr>
          <w:b/>
          <w:bCs/>
          <w:color w:val="000000" w:themeColor="text1"/>
          <w:sz w:val="36"/>
          <w:szCs w:val="36"/>
        </w:rPr>
      </w:pPr>
      <w:r w:rsidRPr="00364A85">
        <w:rPr>
          <w:b/>
          <w:bCs/>
          <w:color w:val="000000" w:themeColor="text1"/>
          <w:sz w:val="36"/>
          <w:szCs w:val="36"/>
        </w:rPr>
        <w:t>Student ID:</w:t>
      </w:r>
    </w:p>
    <w:p w14:paraId="74330A5A" w14:textId="0B876140" w:rsidR="00364A85" w:rsidRPr="00364A85" w:rsidRDefault="00364A85" w:rsidP="00364A85">
      <w:pPr>
        <w:jc w:val="center"/>
        <w:rPr>
          <w:b/>
          <w:bCs/>
          <w:color w:val="000000" w:themeColor="text1"/>
          <w:sz w:val="36"/>
          <w:szCs w:val="36"/>
        </w:rPr>
      </w:pPr>
      <w:r>
        <w:rPr>
          <w:b/>
          <w:bCs/>
          <w:color w:val="000000" w:themeColor="text1"/>
          <w:sz w:val="36"/>
          <w:szCs w:val="36"/>
        </w:rPr>
        <w:t>2504388</w:t>
      </w:r>
    </w:p>
    <w:p w14:paraId="6521051F" w14:textId="77777777" w:rsidR="00364A85" w:rsidRPr="00364A85" w:rsidRDefault="00364A85" w:rsidP="00364A85">
      <w:pPr>
        <w:jc w:val="center"/>
        <w:rPr>
          <w:b/>
          <w:bCs/>
          <w:color w:val="000000" w:themeColor="text1"/>
          <w:sz w:val="36"/>
          <w:szCs w:val="36"/>
        </w:rPr>
      </w:pPr>
    </w:p>
    <w:p w14:paraId="3ECE5BCA" w14:textId="77777777" w:rsidR="00364A85" w:rsidRPr="00364A85" w:rsidRDefault="00364A85" w:rsidP="00364A85">
      <w:pPr>
        <w:jc w:val="center"/>
        <w:rPr>
          <w:b/>
          <w:bCs/>
          <w:color w:val="000000" w:themeColor="text1"/>
          <w:sz w:val="36"/>
          <w:szCs w:val="36"/>
        </w:rPr>
      </w:pPr>
      <w:r w:rsidRPr="00364A85">
        <w:rPr>
          <w:b/>
          <w:bCs/>
          <w:color w:val="000000" w:themeColor="text1"/>
          <w:sz w:val="36"/>
          <w:szCs w:val="36"/>
        </w:rPr>
        <w:t>Programme:</w:t>
      </w:r>
    </w:p>
    <w:p w14:paraId="0DA432F2" w14:textId="77777777" w:rsidR="00364A85" w:rsidRPr="00364A85" w:rsidRDefault="00364A85" w:rsidP="00364A85">
      <w:pPr>
        <w:jc w:val="center"/>
        <w:rPr>
          <w:b/>
          <w:bCs/>
          <w:color w:val="000000" w:themeColor="text1"/>
          <w:sz w:val="36"/>
          <w:szCs w:val="36"/>
        </w:rPr>
      </w:pPr>
      <w:r w:rsidRPr="00364A85">
        <w:rPr>
          <w:b/>
          <w:bCs/>
          <w:color w:val="000000" w:themeColor="text1"/>
          <w:sz w:val="36"/>
          <w:szCs w:val="36"/>
        </w:rPr>
        <w:t>MSc Cybersecurity and Digital Forensics</w:t>
      </w:r>
    </w:p>
    <w:p w14:paraId="6F432A3B" w14:textId="77777777" w:rsidR="00364A85" w:rsidRPr="00364A85" w:rsidRDefault="00364A85" w:rsidP="00364A85">
      <w:pPr>
        <w:jc w:val="center"/>
        <w:rPr>
          <w:b/>
          <w:bCs/>
          <w:color w:val="000000" w:themeColor="text1"/>
          <w:sz w:val="36"/>
          <w:szCs w:val="36"/>
        </w:rPr>
      </w:pPr>
    </w:p>
    <w:p w14:paraId="7EB7FBBC" w14:textId="77777777" w:rsidR="00364A85" w:rsidRPr="00364A85" w:rsidRDefault="00364A85" w:rsidP="00364A85">
      <w:pPr>
        <w:jc w:val="center"/>
        <w:rPr>
          <w:b/>
          <w:bCs/>
          <w:color w:val="000000" w:themeColor="text1"/>
          <w:sz w:val="36"/>
          <w:szCs w:val="36"/>
        </w:rPr>
      </w:pPr>
      <w:r w:rsidRPr="00364A85">
        <w:rPr>
          <w:b/>
          <w:bCs/>
          <w:color w:val="000000" w:themeColor="text1"/>
          <w:sz w:val="36"/>
          <w:szCs w:val="36"/>
        </w:rPr>
        <w:t>Submission Date:</w:t>
      </w:r>
    </w:p>
    <w:p w14:paraId="066827F1" w14:textId="47339B70" w:rsidR="008136F6" w:rsidRPr="00D71B34" w:rsidRDefault="00364A85" w:rsidP="00364A85">
      <w:pPr>
        <w:jc w:val="center"/>
        <w:rPr>
          <w:b/>
          <w:bCs/>
          <w:color w:val="000000" w:themeColor="text1"/>
          <w:sz w:val="36"/>
          <w:szCs w:val="36"/>
        </w:rPr>
      </w:pPr>
      <w:r>
        <w:rPr>
          <w:b/>
          <w:bCs/>
          <w:color w:val="000000" w:themeColor="text1"/>
          <w:sz w:val="36"/>
          <w:szCs w:val="36"/>
        </w:rPr>
        <w:t>Wednesday,</w:t>
      </w:r>
      <w:r w:rsidRPr="00364A85">
        <w:rPr>
          <w:b/>
          <w:bCs/>
          <w:color w:val="000000" w:themeColor="text1"/>
          <w:sz w:val="36"/>
          <w:szCs w:val="36"/>
        </w:rPr>
        <w:t>29th April 2026</w:t>
      </w:r>
    </w:p>
    <w:p w14:paraId="64D0F176" w14:textId="77777777" w:rsidR="008136F6" w:rsidRPr="00D71B34" w:rsidRDefault="008136F6">
      <w:pPr>
        <w:jc w:val="center"/>
        <w:rPr>
          <w:b/>
          <w:bCs/>
          <w:color w:val="000000" w:themeColor="text1"/>
          <w:sz w:val="36"/>
          <w:szCs w:val="36"/>
        </w:rPr>
      </w:pPr>
    </w:p>
    <w:p w14:paraId="40C18CF4" w14:textId="77777777" w:rsidR="00CB5AEC" w:rsidRDefault="00CB5AEC" w:rsidP="00CB5AEC">
      <w:pPr>
        <w:jc w:val="center"/>
        <w:rPr>
          <w:b/>
          <w:bCs/>
          <w:color w:val="000000" w:themeColor="text1"/>
          <w:sz w:val="36"/>
          <w:szCs w:val="36"/>
        </w:rPr>
      </w:pPr>
    </w:p>
    <w:p w14:paraId="02722ABD" w14:textId="77777777" w:rsidR="00CB5AEC" w:rsidRDefault="00CB5AEC" w:rsidP="00CB5AEC">
      <w:pPr>
        <w:jc w:val="center"/>
        <w:rPr>
          <w:b/>
          <w:bCs/>
          <w:color w:val="000000" w:themeColor="text1"/>
          <w:sz w:val="36"/>
          <w:szCs w:val="36"/>
        </w:rPr>
      </w:pPr>
    </w:p>
    <w:p w14:paraId="1A6579AF" w14:textId="77777777" w:rsidR="00CB5AEC" w:rsidRDefault="00CB5AEC" w:rsidP="00CB5AEC">
      <w:pPr>
        <w:jc w:val="center"/>
        <w:rPr>
          <w:b/>
          <w:bCs/>
          <w:color w:val="000000" w:themeColor="text1"/>
          <w:sz w:val="36"/>
          <w:szCs w:val="36"/>
        </w:rPr>
      </w:pPr>
    </w:p>
    <w:p w14:paraId="2E33326D" w14:textId="77777777" w:rsidR="00CB5AEC" w:rsidRDefault="00CB5AEC" w:rsidP="00CB5AEC">
      <w:pPr>
        <w:jc w:val="center"/>
        <w:rPr>
          <w:b/>
          <w:bCs/>
          <w:color w:val="000000" w:themeColor="text1"/>
          <w:sz w:val="36"/>
          <w:szCs w:val="36"/>
        </w:rPr>
      </w:pPr>
    </w:p>
    <w:p w14:paraId="26BA52CC" w14:textId="77777777" w:rsidR="00CB5AEC" w:rsidRDefault="00CB5AEC" w:rsidP="00CB5AEC">
      <w:pPr>
        <w:jc w:val="center"/>
        <w:rPr>
          <w:b/>
          <w:bCs/>
          <w:color w:val="000000" w:themeColor="text1"/>
          <w:sz w:val="36"/>
          <w:szCs w:val="36"/>
        </w:rPr>
      </w:pPr>
    </w:p>
    <w:p w14:paraId="54238783" w14:textId="77777777" w:rsidR="00CB5AEC" w:rsidRDefault="00CB5AEC">
      <w:pPr>
        <w:rPr>
          <w:b/>
          <w:bCs/>
          <w:color w:val="000000" w:themeColor="text1"/>
          <w:sz w:val="36"/>
          <w:szCs w:val="36"/>
        </w:rPr>
      </w:pPr>
      <w:r>
        <w:rPr>
          <w:b/>
          <w:bCs/>
          <w:color w:val="000000" w:themeColor="text1"/>
          <w:sz w:val="36"/>
          <w:szCs w:val="36"/>
        </w:rPr>
        <w:br w:type="page"/>
      </w:r>
    </w:p>
    <w:sdt>
      <w:sdtPr>
        <w:rPr>
          <w:rFonts w:ascii="Times New Roman" w:eastAsia="Times New Roman" w:hAnsi="Times New Roman" w:cs="Times New Roman"/>
          <w:b/>
          <w:bCs/>
          <w:color w:val="auto"/>
          <w:sz w:val="28"/>
          <w:szCs w:val="28"/>
          <w:lang w:val="en-GB" w:eastAsia="zh-CN"/>
        </w:rPr>
        <w:id w:val="2122484865"/>
        <w:docPartObj>
          <w:docPartGallery w:val="Table of Contents"/>
          <w:docPartUnique/>
        </w:docPartObj>
      </w:sdtPr>
      <w:sdtEndPr>
        <w:rPr>
          <w:noProof/>
          <w:sz w:val="24"/>
          <w:szCs w:val="24"/>
        </w:rPr>
      </w:sdtEndPr>
      <w:sdtContent>
        <w:p w14:paraId="78F99482" w14:textId="141D332F" w:rsidR="00CB5AEC" w:rsidRPr="00CB5AEC" w:rsidRDefault="00CB5AEC" w:rsidP="00CB5AEC">
          <w:pPr>
            <w:pStyle w:val="TOCHeading"/>
            <w:jc w:val="center"/>
            <w:rPr>
              <w:rFonts w:ascii="Times New Roman" w:hAnsi="Times New Roman" w:cs="Times New Roman"/>
              <w:b/>
              <w:bCs/>
              <w:color w:val="auto"/>
              <w:sz w:val="28"/>
              <w:szCs w:val="28"/>
            </w:rPr>
          </w:pPr>
          <w:r w:rsidRPr="00CB5AEC">
            <w:rPr>
              <w:rFonts w:ascii="Times New Roman" w:hAnsi="Times New Roman" w:cs="Times New Roman"/>
              <w:b/>
              <w:bCs/>
              <w:color w:val="auto"/>
              <w:sz w:val="28"/>
              <w:szCs w:val="28"/>
            </w:rPr>
            <w:t>Table of Contents</w:t>
          </w:r>
        </w:p>
        <w:p w14:paraId="37F9055F" w14:textId="68E11D87" w:rsidR="00CB5AEC" w:rsidRDefault="00CB5AEC">
          <w:pPr>
            <w:pStyle w:val="TOC1"/>
            <w:tabs>
              <w:tab w:val="right" w:leader="dot" w:pos="9509"/>
            </w:tabs>
            <w:rPr>
              <w:noProof/>
            </w:rPr>
          </w:pPr>
          <w:r>
            <w:fldChar w:fldCharType="begin"/>
          </w:r>
          <w:r>
            <w:instrText xml:space="preserve"> TOC \o "1-3" \h \z \u </w:instrText>
          </w:r>
          <w:r>
            <w:fldChar w:fldCharType="separate"/>
          </w:r>
          <w:hyperlink w:anchor="_Toc228365710" w:history="1">
            <w:r w:rsidRPr="0099585E">
              <w:rPr>
                <w:rStyle w:val="Hyperlink"/>
                <w:noProof/>
              </w:rPr>
              <w:t>Task 1: Research Report</w:t>
            </w:r>
            <w:r>
              <w:rPr>
                <w:noProof/>
                <w:webHidden/>
              </w:rPr>
              <w:tab/>
            </w:r>
            <w:r>
              <w:rPr>
                <w:noProof/>
                <w:webHidden/>
              </w:rPr>
              <w:fldChar w:fldCharType="begin"/>
            </w:r>
            <w:r>
              <w:rPr>
                <w:noProof/>
                <w:webHidden/>
              </w:rPr>
              <w:instrText xml:space="preserve"> PAGEREF _Toc228365710 \h </w:instrText>
            </w:r>
            <w:r>
              <w:rPr>
                <w:noProof/>
                <w:webHidden/>
              </w:rPr>
            </w:r>
            <w:r>
              <w:rPr>
                <w:noProof/>
                <w:webHidden/>
              </w:rPr>
              <w:fldChar w:fldCharType="separate"/>
            </w:r>
            <w:r>
              <w:rPr>
                <w:noProof/>
                <w:webHidden/>
              </w:rPr>
              <w:t>1</w:t>
            </w:r>
            <w:r>
              <w:rPr>
                <w:noProof/>
                <w:webHidden/>
              </w:rPr>
              <w:fldChar w:fldCharType="end"/>
            </w:r>
          </w:hyperlink>
        </w:p>
        <w:p w14:paraId="674FE0FB" w14:textId="10A3B2A0" w:rsidR="00CB5AEC" w:rsidRDefault="00CB5AEC">
          <w:pPr>
            <w:pStyle w:val="TOC2"/>
            <w:tabs>
              <w:tab w:val="right" w:leader="dot" w:pos="9509"/>
            </w:tabs>
            <w:rPr>
              <w:noProof/>
            </w:rPr>
          </w:pPr>
          <w:hyperlink w:anchor="_Toc228365711" w:history="1">
            <w:r w:rsidRPr="0099585E">
              <w:rPr>
                <w:rStyle w:val="Hyperlink"/>
                <w:noProof/>
              </w:rPr>
              <w:t>1. Introduction</w:t>
            </w:r>
            <w:r>
              <w:rPr>
                <w:noProof/>
                <w:webHidden/>
              </w:rPr>
              <w:tab/>
            </w:r>
            <w:r>
              <w:rPr>
                <w:noProof/>
                <w:webHidden/>
              </w:rPr>
              <w:fldChar w:fldCharType="begin"/>
            </w:r>
            <w:r>
              <w:rPr>
                <w:noProof/>
                <w:webHidden/>
              </w:rPr>
              <w:instrText xml:space="preserve"> PAGEREF _Toc228365711 \h </w:instrText>
            </w:r>
            <w:r>
              <w:rPr>
                <w:noProof/>
                <w:webHidden/>
              </w:rPr>
            </w:r>
            <w:r>
              <w:rPr>
                <w:noProof/>
                <w:webHidden/>
              </w:rPr>
              <w:fldChar w:fldCharType="separate"/>
            </w:r>
            <w:r>
              <w:rPr>
                <w:noProof/>
                <w:webHidden/>
              </w:rPr>
              <w:t>1</w:t>
            </w:r>
            <w:r>
              <w:rPr>
                <w:noProof/>
                <w:webHidden/>
              </w:rPr>
              <w:fldChar w:fldCharType="end"/>
            </w:r>
          </w:hyperlink>
        </w:p>
        <w:p w14:paraId="7E76E45B" w14:textId="23CD4CD5" w:rsidR="00CB5AEC" w:rsidRDefault="00CB5AEC">
          <w:pPr>
            <w:pStyle w:val="TOC2"/>
            <w:tabs>
              <w:tab w:val="right" w:leader="dot" w:pos="9509"/>
            </w:tabs>
            <w:rPr>
              <w:noProof/>
            </w:rPr>
          </w:pPr>
          <w:hyperlink w:anchor="_Toc228365712" w:history="1">
            <w:r w:rsidRPr="0099585E">
              <w:rPr>
                <w:rStyle w:val="Hyperlink"/>
                <w:noProof/>
              </w:rPr>
              <w:t>2. Current State of Digital Forensics and Tools</w:t>
            </w:r>
            <w:r>
              <w:rPr>
                <w:noProof/>
                <w:webHidden/>
              </w:rPr>
              <w:tab/>
            </w:r>
            <w:r>
              <w:rPr>
                <w:noProof/>
                <w:webHidden/>
              </w:rPr>
              <w:fldChar w:fldCharType="begin"/>
            </w:r>
            <w:r>
              <w:rPr>
                <w:noProof/>
                <w:webHidden/>
              </w:rPr>
              <w:instrText xml:space="preserve"> PAGEREF _Toc228365712 \h </w:instrText>
            </w:r>
            <w:r>
              <w:rPr>
                <w:noProof/>
                <w:webHidden/>
              </w:rPr>
            </w:r>
            <w:r>
              <w:rPr>
                <w:noProof/>
                <w:webHidden/>
              </w:rPr>
              <w:fldChar w:fldCharType="separate"/>
            </w:r>
            <w:r>
              <w:rPr>
                <w:noProof/>
                <w:webHidden/>
              </w:rPr>
              <w:t>1</w:t>
            </w:r>
            <w:r>
              <w:rPr>
                <w:noProof/>
                <w:webHidden/>
              </w:rPr>
              <w:fldChar w:fldCharType="end"/>
            </w:r>
          </w:hyperlink>
        </w:p>
        <w:p w14:paraId="32237BD5" w14:textId="7E541080" w:rsidR="00CB5AEC" w:rsidRDefault="00CB5AEC">
          <w:pPr>
            <w:pStyle w:val="TOC2"/>
            <w:tabs>
              <w:tab w:val="right" w:leader="dot" w:pos="9509"/>
            </w:tabs>
            <w:rPr>
              <w:noProof/>
            </w:rPr>
          </w:pPr>
          <w:hyperlink w:anchor="_Toc228365713" w:history="1">
            <w:r w:rsidRPr="0099585E">
              <w:rPr>
                <w:rStyle w:val="Hyperlink"/>
                <w:noProof/>
              </w:rPr>
              <w:t>3. Intersection of Digital Forensics and Cybersecurity</w:t>
            </w:r>
            <w:r>
              <w:rPr>
                <w:noProof/>
                <w:webHidden/>
              </w:rPr>
              <w:tab/>
            </w:r>
            <w:r>
              <w:rPr>
                <w:noProof/>
                <w:webHidden/>
              </w:rPr>
              <w:fldChar w:fldCharType="begin"/>
            </w:r>
            <w:r>
              <w:rPr>
                <w:noProof/>
                <w:webHidden/>
              </w:rPr>
              <w:instrText xml:space="preserve"> PAGEREF _Toc228365713 \h </w:instrText>
            </w:r>
            <w:r>
              <w:rPr>
                <w:noProof/>
                <w:webHidden/>
              </w:rPr>
            </w:r>
            <w:r>
              <w:rPr>
                <w:noProof/>
                <w:webHidden/>
              </w:rPr>
              <w:fldChar w:fldCharType="separate"/>
            </w:r>
            <w:r>
              <w:rPr>
                <w:noProof/>
                <w:webHidden/>
              </w:rPr>
              <w:t>1</w:t>
            </w:r>
            <w:r>
              <w:rPr>
                <w:noProof/>
                <w:webHidden/>
              </w:rPr>
              <w:fldChar w:fldCharType="end"/>
            </w:r>
          </w:hyperlink>
        </w:p>
        <w:p w14:paraId="16526F20" w14:textId="69807389" w:rsidR="00CB5AEC" w:rsidRDefault="00CB5AEC">
          <w:pPr>
            <w:pStyle w:val="TOC2"/>
            <w:tabs>
              <w:tab w:val="right" w:leader="dot" w:pos="9509"/>
            </w:tabs>
            <w:rPr>
              <w:noProof/>
            </w:rPr>
          </w:pPr>
          <w:hyperlink w:anchor="_Toc228365714" w:history="1">
            <w:r w:rsidRPr="0099585E">
              <w:rPr>
                <w:rStyle w:val="Hyperlink"/>
                <w:noProof/>
              </w:rPr>
              <w:t>4. Emerging Trends in Digital Forensics</w:t>
            </w:r>
            <w:r>
              <w:rPr>
                <w:noProof/>
                <w:webHidden/>
              </w:rPr>
              <w:tab/>
            </w:r>
            <w:r>
              <w:rPr>
                <w:noProof/>
                <w:webHidden/>
              </w:rPr>
              <w:fldChar w:fldCharType="begin"/>
            </w:r>
            <w:r>
              <w:rPr>
                <w:noProof/>
                <w:webHidden/>
              </w:rPr>
              <w:instrText xml:space="preserve"> PAGEREF _Toc228365714 \h </w:instrText>
            </w:r>
            <w:r>
              <w:rPr>
                <w:noProof/>
                <w:webHidden/>
              </w:rPr>
            </w:r>
            <w:r>
              <w:rPr>
                <w:noProof/>
                <w:webHidden/>
              </w:rPr>
              <w:fldChar w:fldCharType="separate"/>
            </w:r>
            <w:r>
              <w:rPr>
                <w:noProof/>
                <w:webHidden/>
              </w:rPr>
              <w:t>2</w:t>
            </w:r>
            <w:r>
              <w:rPr>
                <w:noProof/>
                <w:webHidden/>
              </w:rPr>
              <w:fldChar w:fldCharType="end"/>
            </w:r>
          </w:hyperlink>
        </w:p>
        <w:p w14:paraId="737DE2CF" w14:textId="66B5C8F0" w:rsidR="00CB5AEC" w:rsidRDefault="00CB5AEC">
          <w:pPr>
            <w:pStyle w:val="TOC3"/>
            <w:tabs>
              <w:tab w:val="right" w:leader="dot" w:pos="9509"/>
            </w:tabs>
            <w:rPr>
              <w:noProof/>
            </w:rPr>
          </w:pPr>
          <w:hyperlink w:anchor="_Toc228365715" w:history="1">
            <w:r w:rsidRPr="0099585E">
              <w:rPr>
                <w:rStyle w:val="Hyperlink"/>
                <w:noProof/>
              </w:rPr>
              <w:t>4.1 Cloud Forensics</w:t>
            </w:r>
            <w:r>
              <w:rPr>
                <w:noProof/>
                <w:webHidden/>
              </w:rPr>
              <w:tab/>
            </w:r>
            <w:r>
              <w:rPr>
                <w:noProof/>
                <w:webHidden/>
              </w:rPr>
              <w:fldChar w:fldCharType="begin"/>
            </w:r>
            <w:r>
              <w:rPr>
                <w:noProof/>
                <w:webHidden/>
              </w:rPr>
              <w:instrText xml:space="preserve"> PAGEREF _Toc228365715 \h </w:instrText>
            </w:r>
            <w:r>
              <w:rPr>
                <w:noProof/>
                <w:webHidden/>
              </w:rPr>
            </w:r>
            <w:r>
              <w:rPr>
                <w:noProof/>
                <w:webHidden/>
              </w:rPr>
              <w:fldChar w:fldCharType="separate"/>
            </w:r>
            <w:r>
              <w:rPr>
                <w:noProof/>
                <w:webHidden/>
              </w:rPr>
              <w:t>2</w:t>
            </w:r>
            <w:r>
              <w:rPr>
                <w:noProof/>
                <w:webHidden/>
              </w:rPr>
              <w:fldChar w:fldCharType="end"/>
            </w:r>
          </w:hyperlink>
        </w:p>
        <w:p w14:paraId="3F730447" w14:textId="51AC941A" w:rsidR="00CB5AEC" w:rsidRDefault="00CB5AEC">
          <w:pPr>
            <w:pStyle w:val="TOC3"/>
            <w:tabs>
              <w:tab w:val="right" w:leader="dot" w:pos="9509"/>
            </w:tabs>
            <w:rPr>
              <w:noProof/>
            </w:rPr>
          </w:pPr>
          <w:hyperlink w:anchor="_Toc228365716" w:history="1">
            <w:r w:rsidRPr="0099585E">
              <w:rPr>
                <w:rStyle w:val="Hyperlink"/>
                <w:noProof/>
              </w:rPr>
              <w:t>4.2 Mobile Forensics</w:t>
            </w:r>
            <w:r>
              <w:rPr>
                <w:noProof/>
                <w:webHidden/>
              </w:rPr>
              <w:tab/>
            </w:r>
            <w:r>
              <w:rPr>
                <w:noProof/>
                <w:webHidden/>
              </w:rPr>
              <w:fldChar w:fldCharType="begin"/>
            </w:r>
            <w:r>
              <w:rPr>
                <w:noProof/>
                <w:webHidden/>
              </w:rPr>
              <w:instrText xml:space="preserve"> PAGEREF _Toc228365716 \h </w:instrText>
            </w:r>
            <w:r>
              <w:rPr>
                <w:noProof/>
                <w:webHidden/>
              </w:rPr>
            </w:r>
            <w:r>
              <w:rPr>
                <w:noProof/>
                <w:webHidden/>
              </w:rPr>
              <w:fldChar w:fldCharType="separate"/>
            </w:r>
            <w:r>
              <w:rPr>
                <w:noProof/>
                <w:webHidden/>
              </w:rPr>
              <w:t>2</w:t>
            </w:r>
            <w:r>
              <w:rPr>
                <w:noProof/>
                <w:webHidden/>
              </w:rPr>
              <w:fldChar w:fldCharType="end"/>
            </w:r>
          </w:hyperlink>
        </w:p>
        <w:p w14:paraId="3A77F2FB" w14:textId="658CF3AF" w:rsidR="00CB5AEC" w:rsidRDefault="00CB5AEC">
          <w:pPr>
            <w:pStyle w:val="TOC3"/>
            <w:tabs>
              <w:tab w:val="right" w:leader="dot" w:pos="9509"/>
            </w:tabs>
            <w:rPr>
              <w:noProof/>
            </w:rPr>
          </w:pPr>
          <w:hyperlink w:anchor="_Toc228365717" w:history="1">
            <w:r w:rsidRPr="0099585E">
              <w:rPr>
                <w:rStyle w:val="Hyperlink"/>
                <w:noProof/>
              </w:rPr>
              <w:t>4.3 Artificial Intelligence and Automation</w:t>
            </w:r>
            <w:r>
              <w:rPr>
                <w:noProof/>
                <w:webHidden/>
              </w:rPr>
              <w:tab/>
            </w:r>
            <w:r>
              <w:rPr>
                <w:noProof/>
                <w:webHidden/>
              </w:rPr>
              <w:fldChar w:fldCharType="begin"/>
            </w:r>
            <w:r>
              <w:rPr>
                <w:noProof/>
                <w:webHidden/>
              </w:rPr>
              <w:instrText xml:space="preserve"> PAGEREF _Toc228365717 \h </w:instrText>
            </w:r>
            <w:r>
              <w:rPr>
                <w:noProof/>
                <w:webHidden/>
              </w:rPr>
            </w:r>
            <w:r>
              <w:rPr>
                <w:noProof/>
                <w:webHidden/>
              </w:rPr>
              <w:fldChar w:fldCharType="separate"/>
            </w:r>
            <w:r>
              <w:rPr>
                <w:noProof/>
                <w:webHidden/>
              </w:rPr>
              <w:t>2</w:t>
            </w:r>
            <w:r>
              <w:rPr>
                <w:noProof/>
                <w:webHidden/>
              </w:rPr>
              <w:fldChar w:fldCharType="end"/>
            </w:r>
          </w:hyperlink>
        </w:p>
        <w:p w14:paraId="26B16333" w14:textId="6200AED4" w:rsidR="00CB5AEC" w:rsidRDefault="00CB5AEC">
          <w:pPr>
            <w:pStyle w:val="TOC3"/>
            <w:tabs>
              <w:tab w:val="right" w:leader="dot" w:pos="9509"/>
            </w:tabs>
            <w:rPr>
              <w:noProof/>
            </w:rPr>
          </w:pPr>
          <w:hyperlink w:anchor="_Toc228365718" w:history="1">
            <w:r w:rsidRPr="0099585E">
              <w:rPr>
                <w:rStyle w:val="Hyperlink"/>
                <w:noProof/>
              </w:rPr>
              <w:t>4.4 Internet of Things (IoT) Forensics</w:t>
            </w:r>
            <w:r>
              <w:rPr>
                <w:noProof/>
                <w:webHidden/>
              </w:rPr>
              <w:tab/>
            </w:r>
            <w:r>
              <w:rPr>
                <w:noProof/>
                <w:webHidden/>
              </w:rPr>
              <w:fldChar w:fldCharType="begin"/>
            </w:r>
            <w:r>
              <w:rPr>
                <w:noProof/>
                <w:webHidden/>
              </w:rPr>
              <w:instrText xml:space="preserve"> PAGEREF _Toc228365718 \h </w:instrText>
            </w:r>
            <w:r>
              <w:rPr>
                <w:noProof/>
                <w:webHidden/>
              </w:rPr>
            </w:r>
            <w:r>
              <w:rPr>
                <w:noProof/>
                <w:webHidden/>
              </w:rPr>
              <w:fldChar w:fldCharType="separate"/>
            </w:r>
            <w:r>
              <w:rPr>
                <w:noProof/>
                <w:webHidden/>
              </w:rPr>
              <w:t>2</w:t>
            </w:r>
            <w:r>
              <w:rPr>
                <w:noProof/>
                <w:webHidden/>
              </w:rPr>
              <w:fldChar w:fldCharType="end"/>
            </w:r>
          </w:hyperlink>
        </w:p>
        <w:p w14:paraId="7E375119" w14:textId="5EECA632" w:rsidR="00CB5AEC" w:rsidRDefault="00CB5AEC">
          <w:pPr>
            <w:pStyle w:val="TOC3"/>
            <w:tabs>
              <w:tab w:val="right" w:leader="dot" w:pos="9509"/>
            </w:tabs>
            <w:rPr>
              <w:noProof/>
            </w:rPr>
          </w:pPr>
          <w:hyperlink w:anchor="_Toc228365719" w:history="1">
            <w:r w:rsidRPr="0099585E">
              <w:rPr>
                <w:rStyle w:val="Hyperlink"/>
                <w:noProof/>
              </w:rPr>
              <w:t>4.5 Encryption and Advanced Technologies</w:t>
            </w:r>
            <w:r>
              <w:rPr>
                <w:noProof/>
                <w:webHidden/>
              </w:rPr>
              <w:tab/>
            </w:r>
            <w:r>
              <w:rPr>
                <w:noProof/>
                <w:webHidden/>
              </w:rPr>
              <w:fldChar w:fldCharType="begin"/>
            </w:r>
            <w:r>
              <w:rPr>
                <w:noProof/>
                <w:webHidden/>
              </w:rPr>
              <w:instrText xml:space="preserve"> PAGEREF _Toc228365719 \h </w:instrText>
            </w:r>
            <w:r>
              <w:rPr>
                <w:noProof/>
                <w:webHidden/>
              </w:rPr>
            </w:r>
            <w:r>
              <w:rPr>
                <w:noProof/>
                <w:webHidden/>
              </w:rPr>
              <w:fldChar w:fldCharType="separate"/>
            </w:r>
            <w:r>
              <w:rPr>
                <w:noProof/>
                <w:webHidden/>
              </w:rPr>
              <w:t>2</w:t>
            </w:r>
            <w:r>
              <w:rPr>
                <w:noProof/>
                <w:webHidden/>
              </w:rPr>
              <w:fldChar w:fldCharType="end"/>
            </w:r>
          </w:hyperlink>
        </w:p>
        <w:p w14:paraId="2B2F276A" w14:textId="0F9AFD81" w:rsidR="00CB5AEC" w:rsidRDefault="00CB5AEC">
          <w:pPr>
            <w:pStyle w:val="TOC2"/>
            <w:tabs>
              <w:tab w:val="right" w:leader="dot" w:pos="9509"/>
            </w:tabs>
            <w:rPr>
              <w:noProof/>
            </w:rPr>
          </w:pPr>
          <w:hyperlink w:anchor="_Toc228365720" w:history="1">
            <w:r w:rsidRPr="0099585E">
              <w:rPr>
                <w:rStyle w:val="Hyperlink"/>
                <w:noProof/>
              </w:rPr>
              <w:t>5. Key Challenges in Digital Forensics</w:t>
            </w:r>
            <w:r>
              <w:rPr>
                <w:noProof/>
                <w:webHidden/>
              </w:rPr>
              <w:tab/>
            </w:r>
            <w:r>
              <w:rPr>
                <w:noProof/>
                <w:webHidden/>
              </w:rPr>
              <w:fldChar w:fldCharType="begin"/>
            </w:r>
            <w:r>
              <w:rPr>
                <w:noProof/>
                <w:webHidden/>
              </w:rPr>
              <w:instrText xml:space="preserve"> PAGEREF _Toc228365720 \h </w:instrText>
            </w:r>
            <w:r>
              <w:rPr>
                <w:noProof/>
                <w:webHidden/>
              </w:rPr>
            </w:r>
            <w:r>
              <w:rPr>
                <w:noProof/>
                <w:webHidden/>
              </w:rPr>
              <w:fldChar w:fldCharType="separate"/>
            </w:r>
            <w:r>
              <w:rPr>
                <w:noProof/>
                <w:webHidden/>
              </w:rPr>
              <w:t>2</w:t>
            </w:r>
            <w:r>
              <w:rPr>
                <w:noProof/>
                <w:webHidden/>
              </w:rPr>
              <w:fldChar w:fldCharType="end"/>
            </w:r>
          </w:hyperlink>
        </w:p>
        <w:p w14:paraId="4B07E6BF" w14:textId="26D0EF01" w:rsidR="00CB5AEC" w:rsidRDefault="00CB5AEC">
          <w:pPr>
            <w:pStyle w:val="TOC3"/>
            <w:tabs>
              <w:tab w:val="right" w:leader="dot" w:pos="9509"/>
            </w:tabs>
            <w:rPr>
              <w:noProof/>
            </w:rPr>
          </w:pPr>
          <w:hyperlink w:anchor="_Toc228365721" w:history="1">
            <w:r w:rsidRPr="0099585E">
              <w:rPr>
                <w:rStyle w:val="Hyperlink"/>
                <w:noProof/>
              </w:rPr>
              <w:t>5.1 Data Volume</w:t>
            </w:r>
            <w:r>
              <w:rPr>
                <w:noProof/>
                <w:webHidden/>
              </w:rPr>
              <w:tab/>
            </w:r>
            <w:r>
              <w:rPr>
                <w:noProof/>
                <w:webHidden/>
              </w:rPr>
              <w:fldChar w:fldCharType="begin"/>
            </w:r>
            <w:r>
              <w:rPr>
                <w:noProof/>
                <w:webHidden/>
              </w:rPr>
              <w:instrText xml:space="preserve"> PAGEREF _Toc228365721 \h </w:instrText>
            </w:r>
            <w:r>
              <w:rPr>
                <w:noProof/>
                <w:webHidden/>
              </w:rPr>
            </w:r>
            <w:r>
              <w:rPr>
                <w:noProof/>
                <w:webHidden/>
              </w:rPr>
              <w:fldChar w:fldCharType="separate"/>
            </w:r>
            <w:r>
              <w:rPr>
                <w:noProof/>
                <w:webHidden/>
              </w:rPr>
              <w:t>2</w:t>
            </w:r>
            <w:r>
              <w:rPr>
                <w:noProof/>
                <w:webHidden/>
              </w:rPr>
              <w:fldChar w:fldCharType="end"/>
            </w:r>
          </w:hyperlink>
        </w:p>
        <w:p w14:paraId="092C140B" w14:textId="65D99FC1" w:rsidR="00CB5AEC" w:rsidRDefault="00CB5AEC">
          <w:pPr>
            <w:pStyle w:val="TOC3"/>
            <w:tabs>
              <w:tab w:val="right" w:leader="dot" w:pos="9509"/>
            </w:tabs>
            <w:rPr>
              <w:noProof/>
            </w:rPr>
          </w:pPr>
          <w:hyperlink w:anchor="_Toc228365722" w:history="1">
            <w:r w:rsidRPr="0099585E">
              <w:rPr>
                <w:rStyle w:val="Hyperlink"/>
                <w:noProof/>
              </w:rPr>
              <w:t>5.2 Encryption and Privacy</w:t>
            </w:r>
            <w:r>
              <w:rPr>
                <w:noProof/>
                <w:webHidden/>
              </w:rPr>
              <w:tab/>
            </w:r>
            <w:r>
              <w:rPr>
                <w:noProof/>
                <w:webHidden/>
              </w:rPr>
              <w:fldChar w:fldCharType="begin"/>
            </w:r>
            <w:r>
              <w:rPr>
                <w:noProof/>
                <w:webHidden/>
              </w:rPr>
              <w:instrText xml:space="preserve"> PAGEREF _Toc228365722 \h </w:instrText>
            </w:r>
            <w:r>
              <w:rPr>
                <w:noProof/>
                <w:webHidden/>
              </w:rPr>
            </w:r>
            <w:r>
              <w:rPr>
                <w:noProof/>
                <w:webHidden/>
              </w:rPr>
              <w:fldChar w:fldCharType="separate"/>
            </w:r>
            <w:r>
              <w:rPr>
                <w:noProof/>
                <w:webHidden/>
              </w:rPr>
              <w:t>2</w:t>
            </w:r>
            <w:r>
              <w:rPr>
                <w:noProof/>
                <w:webHidden/>
              </w:rPr>
              <w:fldChar w:fldCharType="end"/>
            </w:r>
          </w:hyperlink>
        </w:p>
        <w:p w14:paraId="7B0997A0" w14:textId="7232AF69" w:rsidR="00CB5AEC" w:rsidRDefault="00CB5AEC">
          <w:pPr>
            <w:pStyle w:val="TOC3"/>
            <w:tabs>
              <w:tab w:val="right" w:leader="dot" w:pos="9509"/>
            </w:tabs>
            <w:rPr>
              <w:noProof/>
            </w:rPr>
          </w:pPr>
          <w:hyperlink w:anchor="_Toc228365723" w:history="1">
            <w:r w:rsidRPr="0099585E">
              <w:rPr>
                <w:rStyle w:val="Hyperlink"/>
                <w:noProof/>
              </w:rPr>
              <w:t>5.3 Legal and Jurisdictional Issues</w:t>
            </w:r>
            <w:r>
              <w:rPr>
                <w:noProof/>
                <w:webHidden/>
              </w:rPr>
              <w:tab/>
            </w:r>
            <w:r>
              <w:rPr>
                <w:noProof/>
                <w:webHidden/>
              </w:rPr>
              <w:fldChar w:fldCharType="begin"/>
            </w:r>
            <w:r>
              <w:rPr>
                <w:noProof/>
                <w:webHidden/>
              </w:rPr>
              <w:instrText xml:space="preserve"> PAGEREF _Toc228365723 \h </w:instrText>
            </w:r>
            <w:r>
              <w:rPr>
                <w:noProof/>
                <w:webHidden/>
              </w:rPr>
            </w:r>
            <w:r>
              <w:rPr>
                <w:noProof/>
                <w:webHidden/>
              </w:rPr>
              <w:fldChar w:fldCharType="separate"/>
            </w:r>
            <w:r>
              <w:rPr>
                <w:noProof/>
                <w:webHidden/>
              </w:rPr>
              <w:t>3</w:t>
            </w:r>
            <w:r>
              <w:rPr>
                <w:noProof/>
                <w:webHidden/>
              </w:rPr>
              <w:fldChar w:fldCharType="end"/>
            </w:r>
          </w:hyperlink>
        </w:p>
        <w:p w14:paraId="3A0AC6B8" w14:textId="5C65B29D" w:rsidR="00CB5AEC" w:rsidRDefault="00CB5AEC">
          <w:pPr>
            <w:pStyle w:val="TOC3"/>
            <w:tabs>
              <w:tab w:val="right" w:leader="dot" w:pos="9509"/>
            </w:tabs>
            <w:rPr>
              <w:noProof/>
            </w:rPr>
          </w:pPr>
          <w:hyperlink w:anchor="_Toc228365724" w:history="1">
            <w:r w:rsidRPr="0099585E">
              <w:rPr>
                <w:rStyle w:val="Hyperlink"/>
                <w:noProof/>
              </w:rPr>
              <w:t>5.4 Rapid Technological Change</w:t>
            </w:r>
            <w:r>
              <w:rPr>
                <w:noProof/>
                <w:webHidden/>
              </w:rPr>
              <w:tab/>
            </w:r>
            <w:r>
              <w:rPr>
                <w:noProof/>
                <w:webHidden/>
              </w:rPr>
              <w:fldChar w:fldCharType="begin"/>
            </w:r>
            <w:r>
              <w:rPr>
                <w:noProof/>
                <w:webHidden/>
              </w:rPr>
              <w:instrText xml:space="preserve"> PAGEREF _Toc228365724 \h </w:instrText>
            </w:r>
            <w:r>
              <w:rPr>
                <w:noProof/>
                <w:webHidden/>
              </w:rPr>
            </w:r>
            <w:r>
              <w:rPr>
                <w:noProof/>
                <w:webHidden/>
              </w:rPr>
              <w:fldChar w:fldCharType="separate"/>
            </w:r>
            <w:r>
              <w:rPr>
                <w:noProof/>
                <w:webHidden/>
              </w:rPr>
              <w:t>3</w:t>
            </w:r>
            <w:r>
              <w:rPr>
                <w:noProof/>
                <w:webHidden/>
              </w:rPr>
              <w:fldChar w:fldCharType="end"/>
            </w:r>
          </w:hyperlink>
        </w:p>
        <w:p w14:paraId="4A764268" w14:textId="500CB553" w:rsidR="00CB5AEC" w:rsidRDefault="00CB5AEC">
          <w:pPr>
            <w:pStyle w:val="TOC3"/>
            <w:tabs>
              <w:tab w:val="right" w:leader="dot" w:pos="9509"/>
            </w:tabs>
            <w:rPr>
              <w:noProof/>
            </w:rPr>
          </w:pPr>
          <w:hyperlink w:anchor="_Toc228365725" w:history="1">
            <w:r w:rsidRPr="0099585E">
              <w:rPr>
                <w:rStyle w:val="Hyperlink"/>
                <w:noProof/>
              </w:rPr>
              <w:t>5.5 Anti-Forensics Techniques</w:t>
            </w:r>
            <w:r>
              <w:rPr>
                <w:noProof/>
                <w:webHidden/>
              </w:rPr>
              <w:tab/>
            </w:r>
            <w:r>
              <w:rPr>
                <w:noProof/>
                <w:webHidden/>
              </w:rPr>
              <w:fldChar w:fldCharType="begin"/>
            </w:r>
            <w:r>
              <w:rPr>
                <w:noProof/>
                <w:webHidden/>
              </w:rPr>
              <w:instrText xml:space="preserve"> PAGEREF _Toc228365725 \h </w:instrText>
            </w:r>
            <w:r>
              <w:rPr>
                <w:noProof/>
                <w:webHidden/>
              </w:rPr>
            </w:r>
            <w:r>
              <w:rPr>
                <w:noProof/>
                <w:webHidden/>
              </w:rPr>
              <w:fldChar w:fldCharType="separate"/>
            </w:r>
            <w:r>
              <w:rPr>
                <w:noProof/>
                <w:webHidden/>
              </w:rPr>
              <w:t>3</w:t>
            </w:r>
            <w:r>
              <w:rPr>
                <w:noProof/>
                <w:webHidden/>
              </w:rPr>
              <w:fldChar w:fldCharType="end"/>
            </w:r>
          </w:hyperlink>
        </w:p>
        <w:p w14:paraId="35DE6726" w14:textId="7CD60CCB" w:rsidR="00CB5AEC" w:rsidRDefault="00CB5AEC">
          <w:pPr>
            <w:pStyle w:val="TOC2"/>
            <w:tabs>
              <w:tab w:val="right" w:leader="dot" w:pos="9509"/>
            </w:tabs>
            <w:rPr>
              <w:noProof/>
            </w:rPr>
          </w:pPr>
          <w:hyperlink w:anchor="_Toc228365726" w:history="1">
            <w:r w:rsidRPr="0099585E">
              <w:rPr>
                <w:rStyle w:val="Hyperlink"/>
                <w:noProof/>
              </w:rPr>
              <w:t>6. National and International Job Market</w:t>
            </w:r>
            <w:r>
              <w:rPr>
                <w:noProof/>
                <w:webHidden/>
              </w:rPr>
              <w:tab/>
            </w:r>
            <w:r>
              <w:rPr>
                <w:noProof/>
                <w:webHidden/>
              </w:rPr>
              <w:fldChar w:fldCharType="begin"/>
            </w:r>
            <w:r>
              <w:rPr>
                <w:noProof/>
                <w:webHidden/>
              </w:rPr>
              <w:instrText xml:space="preserve"> PAGEREF _Toc228365726 \h </w:instrText>
            </w:r>
            <w:r>
              <w:rPr>
                <w:noProof/>
                <w:webHidden/>
              </w:rPr>
            </w:r>
            <w:r>
              <w:rPr>
                <w:noProof/>
                <w:webHidden/>
              </w:rPr>
              <w:fldChar w:fldCharType="separate"/>
            </w:r>
            <w:r>
              <w:rPr>
                <w:noProof/>
                <w:webHidden/>
              </w:rPr>
              <w:t>3</w:t>
            </w:r>
            <w:r>
              <w:rPr>
                <w:noProof/>
                <w:webHidden/>
              </w:rPr>
              <w:fldChar w:fldCharType="end"/>
            </w:r>
          </w:hyperlink>
        </w:p>
        <w:p w14:paraId="3027EEB4" w14:textId="6962F6DB" w:rsidR="00CB5AEC" w:rsidRDefault="00CB5AEC">
          <w:pPr>
            <w:pStyle w:val="TOC3"/>
            <w:tabs>
              <w:tab w:val="right" w:leader="dot" w:pos="9509"/>
            </w:tabs>
            <w:rPr>
              <w:noProof/>
            </w:rPr>
          </w:pPr>
          <w:hyperlink w:anchor="_Toc228365727" w:history="1">
            <w:r w:rsidRPr="0099585E">
              <w:rPr>
                <w:rStyle w:val="Hyperlink"/>
                <w:noProof/>
              </w:rPr>
              <w:t>6.1 Job Roles</w:t>
            </w:r>
            <w:r>
              <w:rPr>
                <w:noProof/>
                <w:webHidden/>
              </w:rPr>
              <w:tab/>
            </w:r>
            <w:r>
              <w:rPr>
                <w:noProof/>
                <w:webHidden/>
              </w:rPr>
              <w:fldChar w:fldCharType="begin"/>
            </w:r>
            <w:r>
              <w:rPr>
                <w:noProof/>
                <w:webHidden/>
              </w:rPr>
              <w:instrText xml:space="preserve"> PAGEREF _Toc228365727 \h </w:instrText>
            </w:r>
            <w:r>
              <w:rPr>
                <w:noProof/>
                <w:webHidden/>
              </w:rPr>
            </w:r>
            <w:r>
              <w:rPr>
                <w:noProof/>
                <w:webHidden/>
              </w:rPr>
              <w:fldChar w:fldCharType="separate"/>
            </w:r>
            <w:r>
              <w:rPr>
                <w:noProof/>
                <w:webHidden/>
              </w:rPr>
              <w:t>3</w:t>
            </w:r>
            <w:r>
              <w:rPr>
                <w:noProof/>
                <w:webHidden/>
              </w:rPr>
              <w:fldChar w:fldCharType="end"/>
            </w:r>
          </w:hyperlink>
        </w:p>
        <w:p w14:paraId="06FD3753" w14:textId="1B8E7269" w:rsidR="00CB5AEC" w:rsidRDefault="00CB5AEC">
          <w:pPr>
            <w:pStyle w:val="TOC3"/>
            <w:tabs>
              <w:tab w:val="right" w:leader="dot" w:pos="9509"/>
            </w:tabs>
            <w:rPr>
              <w:noProof/>
            </w:rPr>
          </w:pPr>
          <w:hyperlink w:anchor="_Toc228365728" w:history="1">
            <w:r w:rsidRPr="0099585E">
              <w:rPr>
                <w:rStyle w:val="Hyperlink"/>
                <w:noProof/>
              </w:rPr>
              <w:t>6.2 Skills Required</w:t>
            </w:r>
            <w:r>
              <w:rPr>
                <w:noProof/>
                <w:webHidden/>
              </w:rPr>
              <w:tab/>
            </w:r>
            <w:r>
              <w:rPr>
                <w:noProof/>
                <w:webHidden/>
              </w:rPr>
              <w:fldChar w:fldCharType="begin"/>
            </w:r>
            <w:r>
              <w:rPr>
                <w:noProof/>
                <w:webHidden/>
              </w:rPr>
              <w:instrText xml:space="preserve"> PAGEREF _Toc228365728 \h </w:instrText>
            </w:r>
            <w:r>
              <w:rPr>
                <w:noProof/>
                <w:webHidden/>
              </w:rPr>
            </w:r>
            <w:r>
              <w:rPr>
                <w:noProof/>
                <w:webHidden/>
              </w:rPr>
              <w:fldChar w:fldCharType="separate"/>
            </w:r>
            <w:r>
              <w:rPr>
                <w:noProof/>
                <w:webHidden/>
              </w:rPr>
              <w:t>3</w:t>
            </w:r>
            <w:r>
              <w:rPr>
                <w:noProof/>
                <w:webHidden/>
              </w:rPr>
              <w:fldChar w:fldCharType="end"/>
            </w:r>
          </w:hyperlink>
        </w:p>
        <w:p w14:paraId="3B402D04" w14:textId="07845F7B" w:rsidR="00CB5AEC" w:rsidRDefault="00CB5AEC">
          <w:pPr>
            <w:pStyle w:val="TOC3"/>
            <w:tabs>
              <w:tab w:val="right" w:leader="dot" w:pos="9509"/>
            </w:tabs>
            <w:rPr>
              <w:noProof/>
            </w:rPr>
          </w:pPr>
          <w:hyperlink w:anchor="_Toc228365729" w:history="1">
            <w:r w:rsidRPr="0099585E">
              <w:rPr>
                <w:rStyle w:val="Hyperlink"/>
                <w:noProof/>
              </w:rPr>
              <w:t>6.3 Market Trends</w:t>
            </w:r>
            <w:r>
              <w:rPr>
                <w:noProof/>
                <w:webHidden/>
              </w:rPr>
              <w:tab/>
            </w:r>
            <w:r>
              <w:rPr>
                <w:noProof/>
                <w:webHidden/>
              </w:rPr>
              <w:fldChar w:fldCharType="begin"/>
            </w:r>
            <w:r>
              <w:rPr>
                <w:noProof/>
                <w:webHidden/>
              </w:rPr>
              <w:instrText xml:space="preserve"> PAGEREF _Toc228365729 \h </w:instrText>
            </w:r>
            <w:r>
              <w:rPr>
                <w:noProof/>
                <w:webHidden/>
              </w:rPr>
            </w:r>
            <w:r>
              <w:rPr>
                <w:noProof/>
                <w:webHidden/>
              </w:rPr>
              <w:fldChar w:fldCharType="separate"/>
            </w:r>
            <w:r>
              <w:rPr>
                <w:noProof/>
                <w:webHidden/>
              </w:rPr>
              <w:t>3</w:t>
            </w:r>
            <w:r>
              <w:rPr>
                <w:noProof/>
                <w:webHidden/>
              </w:rPr>
              <w:fldChar w:fldCharType="end"/>
            </w:r>
          </w:hyperlink>
        </w:p>
        <w:p w14:paraId="280BBF55" w14:textId="17857BCD" w:rsidR="00CB5AEC" w:rsidRDefault="00CB5AEC">
          <w:pPr>
            <w:pStyle w:val="TOC2"/>
            <w:tabs>
              <w:tab w:val="right" w:leader="dot" w:pos="9509"/>
            </w:tabs>
            <w:rPr>
              <w:noProof/>
            </w:rPr>
          </w:pPr>
          <w:hyperlink w:anchor="_Toc228365730" w:history="1">
            <w:r w:rsidRPr="0099585E">
              <w:rPr>
                <w:rStyle w:val="Hyperlink"/>
                <w:noProof/>
              </w:rPr>
              <w:t>7. Conclusion</w:t>
            </w:r>
            <w:r>
              <w:rPr>
                <w:noProof/>
                <w:webHidden/>
              </w:rPr>
              <w:tab/>
            </w:r>
            <w:r>
              <w:rPr>
                <w:noProof/>
                <w:webHidden/>
              </w:rPr>
              <w:fldChar w:fldCharType="begin"/>
            </w:r>
            <w:r>
              <w:rPr>
                <w:noProof/>
                <w:webHidden/>
              </w:rPr>
              <w:instrText xml:space="preserve"> PAGEREF _Toc228365730 \h </w:instrText>
            </w:r>
            <w:r>
              <w:rPr>
                <w:noProof/>
                <w:webHidden/>
              </w:rPr>
            </w:r>
            <w:r>
              <w:rPr>
                <w:noProof/>
                <w:webHidden/>
              </w:rPr>
              <w:fldChar w:fldCharType="separate"/>
            </w:r>
            <w:r>
              <w:rPr>
                <w:noProof/>
                <w:webHidden/>
              </w:rPr>
              <w:t>3</w:t>
            </w:r>
            <w:r>
              <w:rPr>
                <w:noProof/>
                <w:webHidden/>
              </w:rPr>
              <w:fldChar w:fldCharType="end"/>
            </w:r>
          </w:hyperlink>
        </w:p>
        <w:p w14:paraId="65B7E14A" w14:textId="35B1DFB9" w:rsidR="00CB5AEC" w:rsidRDefault="00CB5AEC">
          <w:pPr>
            <w:pStyle w:val="TOC1"/>
            <w:tabs>
              <w:tab w:val="right" w:leader="dot" w:pos="9509"/>
            </w:tabs>
            <w:rPr>
              <w:noProof/>
            </w:rPr>
          </w:pPr>
          <w:hyperlink w:anchor="_Toc228365731" w:history="1">
            <w:r w:rsidRPr="0099585E">
              <w:rPr>
                <w:rStyle w:val="Hyperlink"/>
                <w:noProof/>
              </w:rPr>
              <w:t>Task 2: Digital Forensic Report</w:t>
            </w:r>
            <w:r>
              <w:rPr>
                <w:noProof/>
                <w:webHidden/>
              </w:rPr>
              <w:tab/>
            </w:r>
            <w:r>
              <w:rPr>
                <w:noProof/>
                <w:webHidden/>
              </w:rPr>
              <w:fldChar w:fldCharType="begin"/>
            </w:r>
            <w:r>
              <w:rPr>
                <w:noProof/>
                <w:webHidden/>
              </w:rPr>
              <w:instrText xml:space="preserve"> PAGEREF _Toc228365731 \h </w:instrText>
            </w:r>
            <w:r>
              <w:rPr>
                <w:noProof/>
                <w:webHidden/>
              </w:rPr>
            </w:r>
            <w:r>
              <w:rPr>
                <w:noProof/>
                <w:webHidden/>
              </w:rPr>
              <w:fldChar w:fldCharType="separate"/>
            </w:r>
            <w:r>
              <w:rPr>
                <w:noProof/>
                <w:webHidden/>
              </w:rPr>
              <w:t>4</w:t>
            </w:r>
            <w:r>
              <w:rPr>
                <w:noProof/>
                <w:webHidden/>
              </w:rPr>
              <w:fldChar w:fldCharType="end"/>
            </w:r>
          </w:hyperlink>
        </w:p>
        <w:p w14:paraId="5A4AC3AD" w14:textId="5AE610A6" w:rsidR="00CB5AEC" w:rsidRDefault="00CB5AEC">
          <w:pPr>
            <w:pStyle w:val="TOC2"/>
            <w:tabs>
              <w:tab w:val="right" w:leader="dot" w:pos="9509"/>
            </w:tabs>
            <w:rPr>
              <w:noProof/>
            </w:rPr>
          </w:pPr>
          <w:hyperlink w:anchor="_Toc228365732" w:history="1">
            <w:r w:rsidRPr="0099585E">
              <w:rPr>
                <w:rStyle w:val="Hyperlink"/>
                <w:noProof/>
              </w:rPr>
              <w:t>1. Case Background</w:t>
            </w:r>
            <w:r>
              <w:rPr>
                <w:noProof/>
                <w:webHidden/>
              </w:rPr>
              <w:tab/>
            </w:r>
            <w:r>
              <w:rPr>
                <w:noProof/>
                <w:webHidden/>
              </w:rPr>
              <w:fldChar w:fldCharType="begin"/>
            </w:r>
            <w:r>
              <w:rPr>
                <w:noProof/>
                <w:webHidden/>
              </w:rPr>
              <w:instrText xml:space="preserve"> PAGEREF _Toc228365732 \h </w:instrText>
            </w:r>
            <w:r>
              <w:rPr>
                <w:noProof/>
                <w:webHidden/>
              </w:rPr>
            </w:r>
            <w:r>
              <w:rPr>
                <w:noProof/>
                <w:webHidden/>
              </w:rPr>
              <w:fldChar w:fldCharType="separate"/>
            </w:r>
            <w:r>
              <w:rPr>
                <w:noProof/>
                <w:webHidden/>
              </w:rPr>
              <w:t>4</w:t>
            </w:r>
            <w:r>
              <w:rPr>
                <w:noProof/>
                <w:webHidden/>
              </w:rPr>
              <w:fldChar w:fldCharType="end"/>
            </w:r>
          </w:hyperlink>
        </w:p>
        <w:p w14:paraId="01419DFE" w14:textId="3CE91BAE" w:rsidR="00CB5AEC" w:rsidRDefault="00CB5AEC">
          <w:pPr>
            <w:pStyle w:val="TOC1"/>
            <w:tabs>
              <w:tab w:val="right" w:leader="dot" w:pos="9509"/>
            </w:tabs>
            <w:rPr>
              <w:noProof/>
            </w:rPr>
          </w:pPr>
          <w:hyperlink w:anchor="_Toc228365733" w:history="1">
            <w:r w:rsidRPr="0099585E">
              <w:rPr>
                <w:rStyle w:val="Hyperlink"/>
                <w:noProof/>
              </w:rPr>
              <w:t>2. Evidence Acquisition</w:t>
            </w:r>
            <w:r>
              <w:rPr>
                <w:noProof/>
                <w:webHidden/>
              </w:rPr>
              <w:tab/>
            </w:r>
            <w:r>
              <w:rPr>
                <w:noProof/>
                <w:webHidden/>
              </w:rPr>
              <w:fldChar w:fldCharType="begin"/>
            </w:r>
            <w:r>
              <w:rPr>
                <w:noProof/>
                <w:webHidden/>
              </w:rPr>
              <w:instrText xml:space="preserve"> PAGEREF _Toc228365733 \h </w:instrText>
            </w:r>
            <w:r>
              <w:rPr>
                <w:noProof/>
                <w:webHidden/>
              </w:rPr>
            </w:r>
            <w:r>
              <w:rPr>
                <w:noProof/>
                <w:webHidden/>
              </w:rPr>
              <w:fldChar w:fldCharType="separate"/>
            </w:r>
            <w:r>
              <w:rPr>
                <w:noProof/>
                <w:webHidden/>
              </w:rPr>
              <w:t>5</w:t>
            </w:r>
            <w:r>
              <w:rPr>
                <w:noProof/>
                <w:webHidden/>
              </w:rPr>
              <w:fldChar w:fldCharType="end"/>
            </w:r>
          </w:hyperlink>
        </w:p>
        <w:p w14:paraId="4D56BA17" w14:textId="4DC6ADE1" w:rsidR="00CB5AEC" w:rsidRDefault="00CB5AEC">
          <w:pPr>
            <w:pStyle w:val="TOC1"/>
            <w:tabs>
              <w:tab w:val="right" w:leader="dot" w:pos="9509"/>
            </w:tabs>
            <w:rPr>
              <w:noProof/>
            </w:rPr>
          </w:pPr>
          <w:hyperlink w:anchor="_Toc228365734" w:history="1">
            <w:r w:rsidRPr="0099585E">
              <w:rPr>
                <w:rStyle w:val="Hyperlink"/>
                <w:noProof/>
              </w:rPr>
              <w:t>3. Methodology</w:t>
            </w:r>
            <w:r>
              <w:rPr>
                <w:noProof/>
                <w:webHidden/>
              </w:rPr>
              <w:tab/>
            </w:r>
            <w:r>
              <w:rPr>
                <w:noProof/>
                <w:webHidden/>
              </w:rPr>
              <w:fldChar w:fldCharType="begin"/>
            </w:r>
            <w:r>
              <w:rPr>
                <w:noProof/>
                <w:webHidden/>
              </w:rPr>
              <w:instrText xml:space="preserve"> PAGEREF _Toc228365734 \h </w:instrText>
            </w:r>
            <w:r>
              <w:rPr>
                <w:noProof/>
                <w:webHidden/>
              </w:rPr>
            </w:r>
            <w:r>
              <w:rPr>
                <w:noProof/>
                <w:webHidden/>
              </w:rPr>
              <w:fldChar w:fldCharType="separate"/>
            </w:r>
            <w:r>
              <w:rPr>
                <w:noProof/>
                <w:webHidden/>
              </w:rPr>
              <w:t>6</w:t>
            </w:r>
            <w:r>
              <w:rPr>
                <w:noProof/>
                <w:webHidden/>
              </w:rPr>
              <w:fldChar w:fldCharType="end"/>
            </w:r>
          </w:hyperlink>
        </w:p>
        <w:p w14:paraId="132DF3A1" w14:textId="390DA1A0" w:rsidR="00CB5AEC" w:rsidRDefault="00CB5AEC">
          <w:pPr>
            <w:pStyle w:val="TOC1"/>
            <w:tabs>
              <w:tab w:val="right" w:leader="dot" w:pos="9509"/>
            </w:tabs>
            <w:rPr>
              <w:noProof/>
            </w:rPr>
          </w:pPr>
          <w:hyperlink w:anchor="_Toc228365735" w:history="1">
            <w:r w:rsidRPr="0099585E">
              <w:rPr>
                <w:rStyle w:val="Hyperlink"/>
                <w:noProof/>
              </w:rPr>
              <w:t>4. Findings</w:t>
            </w:r>
            <w:r>
              <w:rPr>
                <w:noProof/>
                <w:webHidden/>
              </w:rPr>
              <w:tab/>
            </w:r>
            <w:r>
              <w:rPr>
                <w:noProof/>
                <w:webHidden/>
              </w:rPr>
              <w:fldChar w:fldCharType="begin"/>
            </w:r>
            <w:r>
              <w:rPr>
                <w:noProof/>
                <w:webHidden/>
              </w:rPr>
              <w:instrText xml:space="preserve"> PAGEREF _Toc228365735 \h </w:instrText>
            </w:r>
            <w:r>
              <w:rPr>
                <w:noProof/>
                <w:webHidden/>
              </w:rPr>
            </w:r>
            <w:r>
              <w:rPr>
                <w:noProof/>
                <w:webHidden/>
              </w:rPr>
              <w:fldChar w:fldCharType="separate"/>
            </w:r>
            <w:r>
              <w:rPr>
                <w:noProof/>
                <w:webHidden/>
              </w:rPr>
              <w:t>6</w:t>
            </w:r>
            <w:r>
              <w:rPr>
                <w:noProof/>
                <w:webHidden/>
              </w:rPr>
              <w:fldChar w:fldCharType="end"/>
            </w:r>
          </w:hyperlink>
        </w:p>
        <w:p w14:paraId="64E81C50" w14:textId="66F1025F" w:rsidR="00CB5AEC" w:rsidRDefault="00CB5AEC">
          <w:pPr>
            <w:pStyle w:val="TOC2"/>
            <w:tabs>
              <w:tab w:val="right" w:leader="dot" w:pos="9509"/>
            </w:tabs>
            <w:rPr>
              <w:noProof/>
            </w:rPr>
          </w:pPr>
          <w:hyperlink w:anchor="_Toc228365736" w:history="1">
            <w:r w:rsidRPr="0099585E">
              <w:rPr>
                <w:rStyle w:val="Hyperlink"/>
                <w:noProof/>
              </w:rPr>
              <w:t>4.1 Communication Analysis</w:t>
            </w:r>
            <w:r>
              <w:rPr>
                <w:noProof/>
                <w:webHidden/>
              </w:rPr>
              <w:tab/>
            </w:r>
            <w:r>
              <w:rPr>
                <w:noProof/>
                <w:webHidden/>
              </w:rPr>
              <w:fldChar w:fldCharType="begin"/>
            </w:r>
            <w:r>
              <w:rPr>
                <w:noProof/>
                <w:webHidden/>
              </w:rPr>
              <w:instrText xml:space="preserve"> PAGEREF _Toc228365736 \h </w:instrText>
            </w:r>
            <w:r>
              <w:rPr>
                <w:noProof/>
                <w:webHidden/>
              </w:rPr>
            </w:r>
            <w:r>
              <w:rPr>
                <w:noProof/>
                <w:webHidden/>
              </w:rPr>
              <w:fldChar w:fldCharType="separate"/>
            </w:r>
            <w:r>
              <w:rPr>
                <w:noProof/>
                <w:webHidden/>
              </w:rPr>
              <w:t>6</w:t>
            </w:r>
            <w:r>
              <w:rPr>
                <w:noProof/>
                <w:webHidden/>
              </w:rPr>
              <w:fldChar w:fldCharType="end"/>
            </w:r>
          </w:hyperlink>
        </w:p>
        <w:p w14:paraId="37930513" w14:textId="39349B01" w:rsidR="00CB5AEC" w:rsidRDefault="00CB5AEC">
          <w:pPr>
            <w:pStyle w:val="TOC2"/>
            <w:tabs>
              <w:tab w:val="right" w:leader="dot" w:pos="9509"/>
            </w:tabs>
            <w:rPr>
              <w:noProof/>
            </w:rPr>
          </w:pPr>
          <w:hyperlink w:anchor="_Toc228365737" w:history="1">
            <w:r w:rsidRPr="0099585E">
              <w:rPr>
                <w:rStyle w:val="Hyperlink"/>
                <w:noProof/>
              </w:rPr>
              <w:t>4.2 File Analysis</w:t>
            </w:r>
            <w:r>
              <w:rPr>
                <w:noProof/>
                <w:webHidden/>
              </w:rPr>
              <w:tab/>
            </w:r>
            <w:r>
              <w:rPr>
                <w:noProof/>
                <w:webHidden/>
              </w:rPr>
              <w:fldChar w:fldCharType="begin"/>
            </w:r>
            <w:r>
              <w:rPr>
                <w:noProof/>
                <w:webHidden/>
              </w:rPr>
              <w:instrText xml:space="preserve"> PAGEREF _Toc228365737 \h </w:instrText>
            </w:r>
            <w:r>
              <w:rPr>
                <w:noProof/>
                <w:webHidden/>
              </w:rPr>
            </w:r>
            <w:r>
              <w:rPr>
                <w:noProof/>
                <w:webHidden/>
              </w:rPr>
              <w:fldChar w:fldCharType="separate"/>
            </w:r>
            <w:r>
              <w:rPr>
                <w:noProof/>
                <w:webHidden/>
              </w:rPr>
              <w:t>7</w:t>
            </w:r>
            <w:r>
              <w:rPr>
                <w:noProof/>
                <w:webHidden/>
              </w:rPr>
              <w:fldChar w:fldCharType="end"/>
            </w:r>
          </w:hyperlink>
        </w:p>
        <w:p w14:paraId="1E3685D7" w14:textId="43A9C2A1" w:rsidR="00CB5AEC" w:rsidRDefault="00CB5AEC">
          <w:pPr>
            <w:pStyle w:val="TOC2"/>
            <w:tabs>
              <w:tab w:val="right" w:leader="dot" w:pos="9509"/>
            </w:tabs>
            <w:rPr>
              <w:noProof/>
            </w:rPr>
          </w:pPr>
          <w:hyperlink w:anchor="_Toc228365738" w:history="1">
            <w:r w:rsidRPr="0099585E">
              <w:rPr>
                <w:rStyle w:val="Hyperlink"/>
                <w:noProof/>
              </w:rPr>
              <w:t>4.3 Call Log and Email Correlation</w:t>
            </w:r>
            <w:r>
              <w:rPr>
                <w:noProof/>
                <w:webHidden/>
              </w:rPr>
              <w:tab/>
            </w:r>
            <w:r>
              <w:rPr>
                <w:noProof/>
                <w:webHidden/>
              </w:rPr>
              <w:fldChar w:fldCharType="begin"/>
            </w:r>
            <w:r>
              <w:rPr>
                <w:noProof/>
                <w:webHidden/>
              </w:rPr>
              <w:instrText xml:space="preserve"> PAGEREF _Toc228365738 \h </w:instrText>
            </w:r>
            <w:r>
              <w:rPr>
                <w:noProof/>
                <w:webHidden/>
              </w:rPr>
            </w:r>
            <w:r>
              <w:rPr>
                <w:noProof/>
                <w:webHidden/>
              </w:rPr>
              <w:fldChar w:fldCharType="separate"/>
            </w:r>
            <w:r>
              <w:rPr>
                <w:noProof/>
                <w:webHidden/>
              </w:rPr>
              <w:t>8</w:t>
            </w:r>
            <w:r>
              <w:rPr>
                <w:noProof/>
                <w:webHidden/>
              </w:rPr>
              <w:fldChar w:fldCharType="end"/>
            </w:r>
          </w:hyperlink>
        </w:p>
        <w:p w14:paraId="2CB95E13" w14:textId="2891BBE5" w:rsidR="00CB5AEC" w:rsidRDefault="00CB5AEC">
          <w:pPr>
            <w:pStyle w:val="TOC2"/>
            <w:tabs>
              <w:tab w:val="right" w:leader="dot" w:pos="9509"/>
            </w:tabs>
            <w:rPr>
              <w:noProof/>
            </w:rPr>
          </w:pPr>
          <w:hyperlink w:anchor="_Toc228365739" w:history="1">
            <w:r w:rsidRPr="0099585E">
              <w:rPr>
                <w:rStyle w:val="Hyperlink"/>
                <w:noProof/>
              </w:rPr>
              <w:t>4.4 Suspect Profiling</w:t>
            </w:r>
            <w:r>
              <w:rPr>
                <w:noProof/>
                <w:webHidden/>
              </w:rPr>
              <w:tab/>
            </w:r>
            <w:r>
              <w:rPr>
                <w:noProof/>
                <w:webHidden/>
              </w:rPr>
              <w:fldChar w:fldCharType="begin"/>
            </w:r>
            <w:r>
              <w:rPr>
                <w:noProof/>
                <w:webHidden/>
              </w:rPr>
              <w:instrText xml:space="preserve"> PAGEREF _Toc228365739 \h </w:instrText>
            </w:r>
            <w:r>
              <w:rPr>
                <w:noProof/>
                <w:webHidden/>
              </w:rPr>
            </w:r>
            <w:r>
              <w:rPr>
                <w:noProof/>
                <w:webHidden/>
              </w:rPr>
              <w:fldChar w:fldCharType="separate"/>
            </w:r>
            <w:r>
              <w:rPr>
                <w:noProof/>
                <w:webHidden/>
              </w:rPr>
              <w:t>9</w:t>
            </w:r>
            <w:r>
              <w:rPr>
                <w:noProof/>
                <w:webHidden/>
              </w:rPr>
              <w:fldChar w:fldCharType="end"/>
            </w:r>
          </w:hyperlink>
        </w:p>
        <w:p w14:paraId="5E5AD7FE" w14:textId="6EE89AC9" w:rsidR="00CB5AEC" w:rsidRDefault="00CB5AEC">
          <w:pPr>
            <w:pStyle w:val="TOC2"/>
            <w:tabs>
              <w:tab w:val="right" w:leader="dot" w:pos="9509"/>
            </w:tabs>
            <w:rPr>
              <w:noProof/>
            </w:rPr>
          </w:pPr>
          <w:hyperlink w:anchor="_Toc228365740" w:history="1">
            <w:r w:rsidRPr="0099585E">
              <w:rPr>
                <w:rStyle w:val="Hyperlink"/>
                <w:noProof/>
              </w:rPr>
              <w:t>4.5 Forensic Images</w:t>
            </w:r>
            <w:r>
              <w:rPr>
                <w:noProof/>
                <w:webHidden/>
              </w:rPr>
              <w:tab/>
            </w:r>
            <w:r>
              <w:rPr>
                <w:noProof/>
                <w:webHidden/>
              </w:rPr>
              <w:fldChar w:fldCharType="begin"/>
            </w:r>
            <w:r>
              <w:rPr>
                <w:noProof/>
                <w:webHidden/>
              </w:rPr>
              <w:instrText xml:space="preserve"> PAGEREF _Toc228365740 \h </w:instrText>
            </w:r>
            <w:r>
              <w:rPr>
                <w:noProof/>
                <w:webHidden/>
              </w:rPr>
            </w:r>
            <w:r>
              <w:rPr>
                <w:noProof/>
                <w:webHidden/>
              </w:rPr>
              <w:fldChar w:fldCharType="separate"/>
            </w:r>
            <w:r>
              <w:rPr>
                <w:noProof/>
                <w:webHidden/>
              </w:rPr>
              <w:t>9</w:t>
            </w:r>
            <w:r>
              <w:rPr>
                <w:noProof/>
                <w:webHidden/>
              </w:rPr>
              <w:fldChar w:fldCharType="end"/>
            </w:r>
          </w:hyperlink>
        </w:p>
        <w:p w14:paraId="5E1D03FD" w14:textId="151404CD" w:rsidR="00CB5AEC" w:rsidRDefault="00CB5AEC">
          <w:pPr>
            <w:pStyle w:val="TOC1"/>
            <w:tabs>
              <w:tab w:val="right" w:leader="dot" w:pos="9509"/>
            </w:tabs>
            <w:rPr>
              <w:noProof/>
            </w:rPr>
          </w:pPr>
          <w:hyperlink w:anchor="_Toc228365741" w:history="1">
            <w:r w:rsidRPr="0099585E">
              <w:rPr>
                <w:rStyle w:val="Hyperlink"/>
                <w:noProof/>
              </w:rPr>
              <w:t>5. Analysis And Outcomes</w:t>
            </w:r>
            <w:r>
              <w:rPr>
                <w:noProof/>
                <w:webHidden/>
              </w:rPr>
              <w:tab/>
            </w:r>
            <w:r>
              <w:rPr>
                <w:noProof/>
                <w:webHidden/>
              </w:rPr>
              <w:fldChar w:fldCharType="begin"/>
            </w:r>
            <w:r>
              <w:rPr>
                <w:noProof/>
                <w:webHidden/>
              </w:rPr>
              <w:instrText xml:space="preserve"> PAGEREF _Toc228365741 \h </w:instrText>
            </w:r>
            <w:r>
              <w:rPr>
                <w:noProof/>
                <w:webHidden/>
              </w:rPr>
            </w:r>
            <w:r>
              <w:rPr>
                <w:noProof/>
                <w:webHidden/>
              </w:rPr>
              <w:fldChar w:fldCharType="separate"/>
            </w:r>
            <w:r>
              <w:rPr>
                <w:noProof/>
                <w:webHidden/>
              </w:rPr>
              <w:t>10</w:t>
            </w:r>
            <w:r>
              <w:rPr>
                <w:noProof/>
                <w:webHidden/>
              </w:rPr>
              <w:fldChar w:fldCharType="end"/>
            </w:r>
          </w:hyperlink>
        </w:p>
        <w:p w14:paraId="1A2EDD26" w14:textId="3D44AAC6" w:rsidR="00CB5AEC" w:rsidRDefault="00CB5AEC">
          <w:pPr>
            <w:pStyle w:val="TOC1"/>
            <w:tabs>
              <w:tab w:val="right" w:leader="dot" w:pos="9509"/>
            </w:tabs>
            <w:rPr>
              <w:noProof/>
            </w:rPr>
          </w:pPr>
          <w:hyperlink w:anchor="_Toc228365742" w:history="1">
            <w:r w:rsidRPr="0099585E">
              <w:rPr>
                <w:rStyle w:val="Hyperlink"/>
                <w:noProof/>
              </w:rPr>
              <w:t>6. Conclusion</w:t>
            </w:r>
            <w:r>
              <w:rPr>
                <w:noProof/>
                <w:webHidden/>
              </w:rPr>
              <w:tab/>
            </w:r>
            <w:r>
              <w:rPr>
                <w:noProof/>
                <w:webHidden/>
              </w:rPr>
              <w:fldChar w:fldCharType="begin"/>
            </w:r>
            <w:r>
              <w:rPr>
                <w:noProof/>
                <w:webHidden/>
              </w:rPr>
              <w:instrText xml:space="preserve"> PAGEREF _Toc228365742 \h </w:instrText>
            </w:r>
            <w:r>
              <w:rPr>
                <w:noProof/>
                <w:webHidden/>
              </w:rPr>
            </w:r>
            <w:r>
              <w:rPr>
                <w:noProof/>
                <w:webHidden/>
              </w:rPr>
              <w:fldChar w:fldCharType="separate"/>
            </w:r>
            <w:r>
              <w:rPr>
                <w:noProof/>
                <w:webHidden/>
              </w:rPr>
              <w:t>11</w:t>
            </w:r>
            <w:r>
              <w:rPr>
                <w:noProof/>
                <w:webHidden/>
              </w:rPr>
              <w:fldChar w:fldCharType="end"/>
            </w:r>
          </w:hyperlink>
        </w:p>
        <w:p w14:paraId="12E6C549" w14:textId="6D1952FA" w:rsidR="00CB5AEC" w:rsidRDefault="00CB5AEC">
          <w:pPr>
            <w:pStyle w:val="TOC1"/>
            <w:tabs>
              <w:tab w:val="right" w:leader="dot" w:pos="9509"/>
            </w:tabs>
            <w:rPr>
              <w:noProof/>
            </w:rPr>
          </w:pPr>
          <w:hyperlink w:anchor="_Toc228365743" w:history="1">
            <w:r w:rsidRPr="0099585E">
              <w:rPr>
                <w:rStyle w:val="Hyperlink"/>
                <w:noProof/>
              </w:rPr>
              <w:t>7. Recommendations</w:t>
            </w:r>
            <w:r>
              <w:rPr>
                <w:noProof/>
                <w:webHidden/>
              </w:rPr>
              <w:tab/>
            </w:r>
            <w:r>
              <w:rPr>
                <w:noProof/>
                <w:webHidden/>
              </w:rPr>
              <w:fldChar w:fldCharType="begin"/>
            </w:r>
            <w:r>
              <w:rPr>
                <w:noProof/>
                <w:webHidden/>
              </w:rPr>
              <w:instrText xml:space="preserve"> PAGEREF _Toc228365743 \h </w:instrText>
            </w:r>
            <w:r>
              <w:rPr>
                <w:noProof/>
                <w:webHidden/>
              </w:rPr>
            </w:r>
            <w:r>
              <w:rPr>
                <w:noProof/>
                <w:webHidden/>
              </w:rPr>
              <w:fldChar w:fldCharType="separate"/>
            </w:r>
            <w:r>
              <w:rPr>
                <w:noProof/>
                <w:webHidden/>
              </w:rPr>
              <w:t>11</w:t>
            </w:r>
            <w:r>
              <w:rPr>
                <w:noProof/>
                <w:webHidden/>
              </w:rPr>
              <w:fldChar w:fldCharType="end"/>
            </w:r>
          </w:hyperlink>
        </w:p>
        <w:p w14:paraId="3A2B4A20" w14:textId="7E848272" w:rsidR="00CB5AEC" w:rsidRDefault="00CB5AEC">
          <w:pPr>
            <w:pStyle w:val="TOC1"/>
            <w:tabs>
              <w:tab w:val="right" w:leader="dot" w:pos="9509"/>
            </w:tabs>
            <w:rPr>
              <w:noProof/>
            </w:rPr>
          </w:pPr>
          <w:hyperlink w:anchor="_Toc228365744" w:history="1">
            <w:r w:rsidRPr="0099585E">
              <w:rPr>
                <w:rStyle w:val="Hyperlink"/>
                <w:noProof/>
              </w:rPr>
              <w:t>Reference List</w:t>
            </w:r>
            <w:r>
              <w:rPr>
                <w:noProof/>
                <w:webHidden/>
              </w:rPr>
              <w:tab/>
            </w:r>
            <w:r>
              <w:rPr>
                <w:noProof/>
                <w:webHidden/>
              </w:rPr>
              <w:fldChar w:fldCharType="begin"/>
            </w:r>
            <w:r>
              <w:rPr>
                <w:noProof/>
                <w:webHidden/>
              </w:rPr>
              <w:instrText xml:space="preserve"> PAGEREF _Toc228365744 \h </w:instrText>
            </w:r>
            <w:r>
              <w:rPr>
                <w:noProof/>
                <w:webHidden/>
              </w:rPr>
            </w:r>
            <w:r>
              <w:rPr>
                <w:noProof/>
                <w:webHidden/>
              </w:rPr>
              <w:fldChar w:fldCharType="separate"/>
            </w:r>
            <w:r>
              <w:rPr>
                <w:noProof/>
                <w:webHidden/>
              </w:rPr>
              <w:t>12</w:t>
            </w:r>
            <w:r>
              <w:rPr>
                <w:noProof/>
                <w:webHidden/>
              </w:rPr>
              <w:fldChar w:fldCharType="end"/>
            </w:r>
          </w:hyperlink>
        </w:p>
        <w:p w14:paraId="19C3401B" w14:textId="3C8D4F04" w:rsidR="00CB5AEC" w:rsidRDefault="00CB5AEC">
          <w:r>
            <w:rPr>
              <w:b/>
              <w:bCs/>
              <w:noProof/>
            </w:rPr>
            <w:fldChar w:fldCharType="end"/>
          </w:r>
        </w:p>
      </w:sdtContent>
    </w:sdt>
    <w:p w14:paraId="0EFE612F" w14:textId="77777777" w:rsidR="00CB5AEC" w:rsidRDefault="00CB5AEC" w:rsidP="006F13BF">
      <w:pPr>
        <w:rPr>
          <w:b/>
          <w:bCs/>
          <w:color w:val="000000" w:themeColor="text1"/>
          <w:sz w:val="36"/>
          <w:szCs w:val="36"/>
        </w:rPr>
      </w:pPr>
    </w:p>
    <w:p w14:paraId="377CC149" w14:textId="3188A14F" w:rsidR="008136F6" w:rsidRPr="00D71B34" w:rsidRDefault="00CB5AEC" w:rsidP="006F13BF">
      <w:pPr>
        <w:rPr>
          <w:b/>
          <w:bCs/>
          <w:color w:val="000000" w:themeColor="text1"/>
          <w:sz w:val="36"/>
          <w:szCs w:val="36"/>
        </w:rPr>
      </w:pPr>
      <w:r>
        <w:rPr>
          <w:b/>
          <w:bCs/>
          <w:color w:val="000000" w:themeColor="text1"/>
          <w:sz w:val="36"/>
          <w:szCs w:val="36"/>
        </w:rPr>
        <w:br w:type="page"/>
      </w:r>
    </w:p>
    <w:p w14:paraId="3E9CEBBF" w14:textId="61A11436" w:rsidR="006F13BF" w:rsidRDefault="006F13BF" w:rsidP="006F13BF">
      <w:pPr>
        <w:rPr>
          <w:color w:val="000000" w:themeColor="text1"/>
        </w:rPr>
        <w:sectPr w:rsidR="006F13BF" w:rsidSect="00CB5AEC">
          <w:footerReference w:type="default" r:id="rId9"/>
          <w:headerReference w:type="first" r:id="rId10"/>
          <w:pgSz w:w="11909" w:h="16834"/>
          <w:pgMar w:top="1133" w:right="1115" w:bottom="1248" w:left="1275" w:header="720" w:footer="566" w:gutter="0"/>
          <w:pgBorders w:offsetFrom="page">
            <w:top w:val="single" w:sz="4" w:space="24" w:color="auto"/>
            <w:left w:val="single" w:sz="4" w:space="24" w:color="auto"/>
            <w:bottom w:val="single" w:sz="4" w:space="24" w:color="auto"/>
            <w:right w:val="single" w:sz="4" w:space="24" w:color="auto"/>
          </w:pgBorders>
          <w:pgNumType w:start="1"/>
          <w:cols w:space="720"/>
          <w:titlePg/>
        </w:sectPr>
      </w:pPr>
      <w:bookmarkStart w:id="0" w:name="_heading=h.emjx0q7t1z2e" w:colFirst="0" w:colLast="0"/>
      <w:bookmarkEnd w:id="0"/>
    </w:p>
    <w:p w14:paraId="2069B2C1" w14:textId="77777777" w:rsidR="008136F6" w:rsidRPr="00D71B34" w:rsidRDefault="000C0D53">
      <w:pPr>
        <w:pStyle w:val="Heading1"/>
        <w:rPr>
          <w:color w:val="000000" w:themeColor="text1"/>
        </w:rPr>
      </w:pPr>
      <w:bookmarkStart w:id="1" w:name="_Toc228365710"/>
      <w:r w:rsidRPr="00D71B34">
        <w:rPr>
          <w:color w:val="000000" w:themeColor="text1"/>
        </w:rPr>
        <w:lastRenderedPageBreak/>
        <w:t>Task 1: Research Report</w:t>
      </w:r>
      <w:bookmarkEnd w:id="1"/>
    </w:p>
    <w:p w14:paraId="11FB5B80" w14:textId="77777777" w:rsidR="008136F6" w:rsidRPr="00D71B34" w:rsidRDefault="000C0D53">
      <w:pPr>
        <w:pStyle w:val="Heading2"/>
        <w:rPr>
          <w:color w:val="000000" w:themeColor="text1"/>
        </w:rPr>
      </w:pPr>
      <w:bookmarkStart w:id="2" w:name="_heading=h.m3tlby7aus8k" w:colFirst="0" w:colLast="0"/>
      <w:bookmarkStart w:id="3" w:name="_Toc228365711"/>
      <w:bookmarkEnd w:id="2"/>
      <w:r w:rsidRPr="00D71B34">
        <w:rPr>
          <w:color w:val="000000" w:themeColor="text1"/>
        </w:rPr>
        <w:t>1. Introduction</w:t>
      </w:r>
      <w:bookmarkEnd w:id="3"/>
    </w:p>
    <w:p w14:paraId="72F1F89E" w14:textId="0A71D95B" w:rsidR="008136F6" w:rsidRPr="00D71B34" w:rsidRDefault="000C0D53">
      <w:pPr>
        <w:rPr>
          <w:color w:val="000000" w:themeColor="text1"/>
        </w:rPr>
      </w:pPr>
      <w:r w:rsidRPr="00D71B34">
        <w:rPr>
          <w:color w:val="000000" w:themeColor="text1"/>
        </w:rPr>
        <w:t>Digital forensics is a serious field of expertise in the area of cybersecurity, which revolves around identification, preservation, analysis and presentation of the digital evidence. As cybercrime, intellectual property thefts, and insider threats have grown at an extremely fast pace, organisations and law enforcement have needed to employ digital forensics (</w:t>
      </w:r>
      <w:r w:rsidR="006F13BF">
        <w:rPr>
          <w:color w:val="000000" w:themeColor="text1"/>
        </w:rPr>
        <w:t>[1]</w:t>
      </w:r>
      <w:r w:rsidRPr="00D71B34">
        <w:rPr>
          <w:color w:val="000000" w:themeColor="text1"/>
        </w:rPr>
        <w:t xml:space="preserve">). The growing complexity of cyber threats has further highlighted the significance of forensic preparedness and investigative capacities </w:t>
      </w:r>
      <w:r w:rsidR="006F13BF">
        <w:rPr>
          <w:color w:val="000000" w:themeColor="text1"/>
        </w:rPr>
        <w:t>[2]</w:t>
      </w:r>
      <w:r w:rsidRPr="00D71B34">
        <w:rPr>
          <w:color w:val="000000" w:themeColor="text1"/>
        </w:rPr>
        <w:t>. This report analyses the present condition of digital forensics, its tools and capabilities, how it intersects with cybersecurity, trends, major challenges and the international employment landscape.</w:t>
      </w:r>
    </w:p>
    <w:p w14:paraId="47DBAB4D" w14:textId="77777777" w:rsidR="008136F6" w:rsidRPr="00D71B34" w:rsidRDefault="008136F6">
      <w:pPr>
        <w:rPr>
          <w:color w:val="000000" w:themeColor="text1"/>
        </w:rPr>
      </w:pPr>
    </w:p>
    <w:p w14:paraId="51478403" w14:textId="77777777" w:rsidR="008136F6" w:rsidRPr="00D71B34" w:rsidRDefault="000C0D53">
      <w:pPr>
        <w:pStyle w:val="Heading2"/>
        <w:rPr>
          <w:color w:val="000000" w:themeColor="text1"/>
        </w:rPr>
      </w:pPr>
      <w:bookmarkStart w:id="4" w:name="_heading=h.4lpyey4se3k6" w:colFirst="0" w:colLast="0"/>
      <w:bookmarkStart w:id="5" w:name="_Toc228365712"/>
      <w:bookmarkEnd w:id="4"/>
      <w:r w:rsidRPr="00D71B34">
        <w:rPr>
          <w:color w:val="000000" w:themeColor="text1"/>
        </w:rPr>
        <w:t>2. Current State of Digital Forensics and Tools</w:t>
      </w:r>
      <w:bookmarkEnd w:id="5"/>
    </w:p>
    <w:p w14:paraId="3FA0352A" w14:textId="213F0903" w:rsidR="008136F6" w:rsidRPr="00D71B34" w:rsidRDefault="000C0D53">
      <w:pPr>
        <w:rPr>
          <w:color w:val="000000" w:themeColor="text1"/>
        </w:rPr>
      </w:pPr>
      <w:r w:rsidRPr="00D71B34">
        <w:rPr>
          <w:color w:val="000000" w:themeColor="text1"/>
        </w:rPr>
        <w:t>The field of digital forensics has continuously advanced along with technological advances, especially related to the use of cloud computing, mobile devices, and encrypted communications</w:t>
      </w:r>
      <w:r w:rsidR="006F13BF">
        <w:rPr>
          <w:color w:val="000000" w:themeColor="text1"/>
        </w:rPr>
        <w:t xml:space="preserve"> [6]</w:t>
      </w:r>
      <w:r w:rsidRPr="00D71B34">
        <w:rPr>
          <w:color w:val="000000" w:themeColor="text1"/>
        </w:rPr>
        <w:t xml:space="preserve">. The field of modern investigations is greatly dependent on specialised solutions providing investigators with an opportunity to recover and analyse digital evidence quickly and preserve evidential integrity </w:t>
      </w:r>
      <w:r w:rsidR="006F13BF">
        <w:rPr>
          <w:color w:val="000000" w:themeColor="text1"/>
        </w:rPr>
        <w:t>[7]</w:t>
      </w:r>
      <w:r w:rsidRPr="00D71B34">
        <w:rPr>
          <w:color w:val="000000" w:themeColor="text1"/>
        </w:rPr>
        <w:t>.</w:t>
      </w:r>
    </w:p>
    <w:p w14:paraId="00247071" w14:textId="434E8A4A" w:rsidR="008136F6" w:rsidRPr="00D71B34" w:rsidRDefault="000C0D53">
      <w:pPr>
        <w:rPr>
          <w:color w:val="000000" w:themeColor="text1"/>
        </w:rPr>
      </w:pPr>
      <w:r w:rsidRPr="00D71B34">
        <w:rPr>
          <w:color w:val="000000" w:themeColor="text1"/>
        </w:rPr>
        <w:t xml:space="preserve">The most important tools are Autopsy, FTK Imager, Cellebrite, and Wireshark, which can be used to recover files, analyse metadata, examine network traffic, and rebuild timelines. These tools facilitate forensic procedures such as acquisition, analysis, and reporting, and therefore align with the legal requirements </w:t>
      </w:r>
      <w:r w:rsidR="006F13BF">
        <w:rPr>
          <w:color w:val="000000" w:themeColor="text1"/>
        </w:rPr>
        <w:t>[3]</w:t>
      </w:r>
      <w:r w:rsidRPr="00D71B34">
        <w:rPr>
          <w:color w:val="000000" w:themeColor="text1"/>
        </w:rPr>
        <w:t>.</w:t>
      </w:r>
    </w:p>
    <w:p w14:paraId="10FA4CE9" w14:textId="7F979B13" w:rsidR="008136F6" w:rsidRPr="00D71B34" w:rsidRDefault="000C0D53">
      <w:pPr>
        <w:rPr>
          <w:color w:val="000000" w:themeColor="text1"/>
        </w:rPr>
      </w:pPr>
      <w:r w:rsidRPr="00D71B34">
        <w:rPr>
          <w:color w:val="000000" w:themeColor="text1"/>
        </w:rPr>
        <w:t xml:space="preserve">The modern trend of the discipline is marked by the rising automation and incorporation of artificial intelligence (AI), improving the speed and precision of investigations of a crime case </w:t>
      </w:r>
      <w:r w:rsidR="006F13BF">
        <w:rPr>
          <w:color w:val="000000" w:themeColor="text1"/>
        </w:rPr>
        <w:t>[4]</w:t>
      </w:r>
      <w:r w:rsidRPr="00D71B34">
        <w:rPr>
          <w:color w:val="000000" w:themeColor="text1"/>
        </w:rPr>
        <w:t xml:space="preserve">. Moreover, the increasing number of various data (IoT devices and clouds) has increased the boundaries of digital forensic research </w:t>
      </w:r>
      <w:r w:rsidR="006F13BF">
        <w:rPr>
          <w:color w:val="000000" w:themeColor="text1"/>
        </w:rPr>
        <w:t>[5]</w:t>
      </w:r>
      <w:r w:rsidRPr="00D71B34">
        <w:rPr>
          <w:color w:val="000000" w:themeColor="text1"/>
        </w:rPr>
        <w:t>.</w:t>
      </w:r>
    </w:p>
    <w:p w14:paraId="6D65406A" w14:textId="77777777" w:rsidR="008136F6" w:rsidRPr="00D71B34" w:rsidRDefault="008136F6">
      <w:pPr>
        <w:rPr>
          <w:color w:val="000000" w:themeColor="text1"/>
        </w:rPr>
      </w:pPr>
    </w:p>
    <w:p w14:paraId="60650C70" w14:textId="77777777" w:rsidR="008136F6" w:rsidRPr="00D71B34" w:rsidRDefault="000C0D53">
      <w:pPr>
        <w:pStyle w:val="Heading2"/>
        <w:rPr>
          <w:color w:val="000000" w:themeColor="text1"/>
        </w:rPr>
      </w:pPr>
      <w:bookmarkStart w:id="6" w:name="_heading=h.b4vb0vkb8qh1" w:colFirst="0" w:colLast="0"/>
      <w:bookmarkStart w:id="7" w:name="_Toc228365713"/>
      <w:bookmarkEnd w:id="6"/>
      <w:r w:rsidRPr="00D71B34">
        <w:rPr>
          <w:color w:val="000000" w:themeColor="text1"/>
        </w:rPr>
        <w:t>3. Intersection of Digital Forensics and Cybersecurity</w:t>
      </w:r>
      <w:bookmarkEnd w:id="7"/>
    </w:p>
    <w:p w14:paraId="1F9B0054" w14:textId="2F4262EA" w:rsidR="008136F6" w:rsidRPr="00D71B34" w:rsidRDefault="000C0D53">
      <w:pPr>
        <w:rPr>
          <w:color w:val="000000" w:themeColor="text1"/>
          <w:sz w:val="23"/>
          <w:szCs w:val="23"/>
        </w:rPr>
      </w:pPr>
      <w:r w:rsidRPr="00D71B34">
        <w:rPr>
          <w:color w:val="000000" w:themeColor="text1"/>
          <w:sz w:val="23"/>
          <w:szCs w:val="23"/>
        </w:rPr>
        <w:t xml:space="preserve">Cybersecurity and digital forensics are disciplines closely related to each other. Cybersecurity is about prevention and detection of attacks, and digital forensics is about investigating after attacks have happened </w:t>
      </w:r>
      <w:r w:rsidR="006F13BF">
        <w:rPr>
          <w:color w:val="000000" w:themeColor="text1"/>
          <w:sz w:val="23"/>
          <w:szCs w:val="23"/>
        </w:rPr>
        <w:t>[8]</w:t>
      </w:r>
      <w:r w:rsidRPr="00D71B34">
        <w:rPr>
          <w:color w:val="000000" w:themeColor="text1"/>
          <w:sz w:val="23"/>
          <w:szCs w:val="23"/>
        </w:rPr>
        <w:t>.</w:t>
      </w:r>
    </w:p>
    <w:p w14:paraId="18684F9D" w14:textId="66D69882" w:rsidR="008136F6" w:rsidRPr="00D71B34" w:rsidRDefault="000C0D53">
      <w:pPr>
        <w:rPr>
          <w:color w:val="000000" w:themeColor="text1"/>
          <w:sz w:val="23"/>
          <w:szCs w:val="23"/>
        </w:rPr>
      </w:pPr>
      <w:r w:rsidRPr="00D71B34">
        <w:rPr>
          <w:color w:val="000000" w:themeColor="text1"/>
          <w:sz w:val="23"/>
          <w:szCs w:val="23"/>
        </w:rPr>
        <w:t xml:space="preserve">Digital forensics is significant in responding to an incident as it helps in establishing the cause, extent and consequences of </w:t>
      </w:r>
      <w:r w:rsidR="006F13BF" w:rsidRPr="00D71B34">
        <w:rPr>
          <w:color w:val="000000" w:themeColor="text1"/>
          <w:sz w:val="23"/>
          <w:szCs w:val="23"/>
        </w:rPr>
        <w:t>cyber-attacks</w:t>
      </w:r>
      <w:r w:rsidRPr="00D71B34">
        <w:rPr>
          <w:color w:val="000000" w:themeColor="text1"/>
          <w:sz w:val="23"/>
          <w:szCs w:val="23"/>
        </w:rPr>
        <w:t xml:space="preserve">. It also helps gather threat intelligence as it examines attack patterns and behaviours and helps organisations enhance their defensive strategies </w:t>
      </w:r>
      <w:r w:rsidR="006F13BF">
        <w:rPr>
          <w:color w:val="000000" w:themeColor="text1"/>
          <w:sz w:val="23"/>
          <w:szCs w:val="23"/>
        </w:rPr>
        <w:t>[9]</w:t>
      </w:r>
      <w:r w:rsidRPr="00D71B34">
        <w:rPr>
          <w:color w:val="000000" w:themeColor="text1"/>
          <w:sz w:val="23"/>
          <w:szCs w:val="23"/>
        </w:rPr>
        <w:t xml:space="preserve">. Moreover, regulatory compliance and legal processes require forensic evidence, making cybercrime cases accountable </w:t>
      </w:r>
      <w:r w:rsidR="006F13BF">
        <w:rPr>
          <w:color w:val="000000" w:themeColor="text1"/>
          <w:sz w:val="23"/>
          <w:szCs w:val="23"/>
        </w:rPr>
        <w:t>[10]</w:t>
      </w:r>
      <w:r w:rsidRPr="00D71B34">
        <w:rPr>
          <w:color w:val="000000" w:themeColor="text1"/>
          <w:sz w:val="23"/>
          <w:szCs w:val="23"/>
        </w:rPr>
        <w:t>.</w:t>
      </w:r>
    </w:p>
    <w:p w14:paraId="74C2FD3E" w14:textId="1AEF040C" w:rsidR="008136F6" w:rsidRPr="00D71B34" w:rsidRDefault="000C0D53">
      <w:pPr>
        <w:rPr>
          <w:color w:val="000000" w:themeColor="text1"/>
          <w:sz w:val="23"/>
          <w:szCs w:val="23"/>
        </w:rPr>
      </w:pPr>
      <w:r w:rsidRPr="00D71B34">
        <w:rPr>
          <w:color w:val="000000" w:themeColor="text1"/>
          <w:sz w:val="23"/>
          <w:szCs w:val="23"/>
        </w:rPr>
        <w:lastRenderedPageBreak/>
        <w:t xml:space="preserve">In the case of a data breach, for example, the cybersecurity teams noticed abnormalities, and forensic analysts were recreating the events and the individuals involved. Such cooperation helps to increase organisational resilience and make effective decisions </w:t>
      </w:r>
      <w:r w:rsidR="006F13BF">
        <w:rPr>
          <w:color w:val="000000" w:themeColor="text1"/>
          <w:sz w:val="23"/>
          <w:szCs w:val="23"/>
        </w:rPr>
        <w:t>[11]</w:t>
      </w:r>
      <w:r w:rsidRPr="00D71B34">
        <w:rPr>
          <w:color w:val="000000" w:themeColor="text1"/>
          <w:sz w:val="23"/>
          <w:szCs w:val="23"/>
        </w:rPr>
        <w:t>.</w:t>
      </w:r>
    </w:p>
    <w:p w14:paraId="777A311A" w14:textId="77777777" w:rsidR="008136F6" w:rsidRPr="00D71B34" w:rsidRDefault="008136F6">
      <w:pPr>
        <w:rPr>
          <w:color w:val="000000" w:themeColor="text1"/>
          <w:sz w:val="23"/>
          <w:szCs w:val="23"/>
        </w:rPr>
      </w:pPr>
    </w:p>
    <w:p w14:paraId="25BA9CC5" w14:textId="77777777" w:rsidR="008136F6" w:rsidRPr="00D71B34" w:rsidRDefault="000C0D53">
      <w:pPr>
        <w:pStyle w:val="Heading2"/>
        <w:rPr>
          <w:color w:val="000000" w:themeColor="text1"/>
        </w:rPr>
      </w:pPr>
      <w:bookmarkStart w:id="8" w:name="_heading=h.rrx48uoh44p2" w:colFirst="0" w:colLast="0"/>
      <w:bookmarkStart w:id="9" w:name="_Toc228365714"/>
      <w:bookmarkEnd w:id="8"/>
      <w:r w:rsidRPr="00D71B34">
        <w:rPr>
          <w:color w:val="000000" w:themeColor="text1"/>
        </w:rPr>
        <w:t>4. Emerging Trends in Digital Forensics</w:t>
      </w:r>
      <w:bookmarkEnd w:id="9"/>
    </w:p>
    <w:p w14:paraId="031D01D2" w14:textId="77777777" w:rsidR="008136F6" w:rsidRPr="00D71B34" w:rsidRDefault="000C0D53">
      <w:pPr>
        <w:pStyle w:val="Heading3"/>
        <w:rPr>
          <w:color w:val="000000" w:themeColor="text1"/>
        </w:rPr>
      </w:pPr>
      <w:bookmarkStart w:id="10" w:name="_heading=h.q5nexxqsy48a" w:colFirst="0" w:colLast="0"/>
      <w:bookmarkStart w:id="11" w:name="_Toc228365715"/>
      <w:bookmarkEnd w:id="10"/>
      <w:r w:rsidRPr="00D71B34">
        <w:rPr>
          <w:color w:val="000000" w:themeColor="text1"/>
        </w:rPr>
        <w:t>4.1 Cloud Forensics</w:t>
      </w:r>
      <w:bookmarkEnd w:id="11"/>
    </w:p>
    <w:p w14:paraId="0ADB7703" w14:textId="47F856B6" w:rsidR="008136F6" w:rsidRPr="00D71B34" w:rsidRDefault="000C0D53">
      <w:pPr>
        <w:rPr>
          <w:color w:val="000000" w:themeColor="text1"/>
        </w:rPr>
      </w:pPr>
      <w:r w:rsidRPr="00D71B34">
        <w:rPr>
          <w:color w:val="000000" w:themeColor="text1"/>
          <w:sz w:val="23"/>
          <w:szCs w:val="23"/>
        </w:rPr>
        <w:t>The rising use of cloud computing has presented novel opportunities and challenges when undertaking a forensic investigation. Information held in shared systems needs the use of specialised methods to obtain and evaluate it</w:t>
      </w:r>
      <w:r w:rsidR="006F13BF">
        <w:rPr>
          <w:color w:val="000000" w:themeColor="text1"/>
          <w:sz w:val="23"/>
          <w:szCs w:val="23"/>
        </w:rPr>
        <w:t xml:space="preserve"> [12]</w:t>
      </w:r>
      <w:r w:rsidRPr="00D71B34">
        <w:rPr>
          <w:color w:val="000000" w:themeColor="text1"/>
          <w:sz w:val="23"/>
          <w:szCs w:val="23"/>
        </w:rPr>
        <w:t>.</w:t>
      </w:r>
    </w:p>
    <w:p w14:paraId="20715788" w14:textId="77777777" w:rsidR="008136F6" w:rsidRPr="00D71B34" w:rsidRDefault="000C0D53">
      <w:pPr>
        <w:pStyle w:val="Heading3"/>
        <w:rPr>
          <w:color w:val="000000" w:themeColor="text1"/>
        </w:rPr>
      </w:pPr>
      <w:bookmarkStart w:id="12" w:name="_heading=h.fil27nuf254a" w:colFirst="0" w:colLast="0"/>
      <w:bookmarkStart w:id="13" w:name="_Toc228365716"/>
      <w:bookmarkEnd w:id="12"/>
      <w:r w:rsidRPr="00D71B34">
        <w:rPr>
          <w:color w:val="000000" w:themeColor="text1"/>
        </w:rPr>
        <w:t>4.2 Mobile Forensics</w:t>
      </w:r>
      <w:bookmarkEnd w:id="13"/>
    </w:p>
    <w:p w14:paraId="3737B1AC" w14:textId="0F6A6EC2" w:rsidR="008136F6" w:rsidRPr="00D71B34" w:rsidRDefault="000C0D53">
      <w:pPr>
        <w:rPr>
          <w:color w:val="000000" w:themeColor="text1"/>
        </w:rPr>
      </w:pPr>
      <w:r w:rsidRPr="00D71B34">
        <w:rPr>
          <w:color w:val="000000" w:themeColor="text1"/>
        </w:rPr>
        <w:t xml:space="preserve">Smartphones are one of the leading sources of digital evidence, with logs of communication, information about applications, and their location. The utilisation of mobile forensics like Cellebrite is crucial in extracting and analysing such data </w:t>
      </w:r>
      <w:r w:rsidR="006F13BF">
        <w:rPr>
          <w:color w:val="000000" w:themeColor="text1"/>
        </w:rPr>
        <w:t>[13]</w:t>
      </w:r>
      <w:r w:rsidRPr="00D71B34">
        <w:rPr>
          <w:color w:val="000000" w:themeColor="text1"/>
        </w:rPr>
        <w:t>.</w:t>
      </w:r>
    </w:p>
    <w:p w14:paraId="6EA7E3B1" w14:textId="77777777" w:rsidR="008136F6" w:rsidRPr="00D71B34" w:rsidRDefault="000C0D53">
      <w:pPr>
        <w:pStyle w:val="Heading3"/>
        <w:rPr>
          <w:color w:val="000000" w:themeColor="text1"/>
        </w:rPr>
      </w:pPr>
      <w:bookmarkStart w:id="14" w:name="_heading=h.9d7k4ee0rivd" w:colFirst="0" w:colLast="0"/>
      <w:bookmarkStart w:id="15" w:name="_Toc228365717"/>
      <w:bookmarkEnd w:id="14"/>
      <w:r w:rsidRPr="00D71B34">
        <w:rPr>
          <w:color w:val="000000" w:themeColor="text1"/>
        </w:rPr>
        <w:t>4.3 Artificial Intelligence and Automation</w:t>
      </w:r>
      <w:bookmarkEnd w:id="15"/>
    </w:p>
    <w:p w14:paraId="39D6FB7B" w14:textId="5BE59ED9" w:rsidR="008136F6" w:rsidRPr="00D71B34" w:rsidRDefault="000C0D53">
      <w:pPr>
        <w:rPr>
          <w:color w:val="000000" w:themeColor="text1"/>
        </w:rPr>
      </w:pPr>
      <w:r w:rsidRPr="00D71B34">
        <w:rPr>
          <w:color w:val="000000" w:themeColor="text1"/>
        </w:rPr>
        <w:t xml:space="preserve">AI is actively employed to automatically analyse the forensic evidence, identify the anomalies, and efficiently analyse the massive amount of data </w:t>
      </w:r>
      <w:r w:rsidR="006F13BF">
        <w:rPr>
          <w:color w:val="000000" w:themeColor="text1"/>
        </w:rPr>
        <w:t>[14]</w:t>
      </w:r>
      <w:r w:rsidRPr="00D71B34">
        <w:rPr>
          <w:color w:val="000000" w:themeColor="text1"/>
        </w:rPr>
        <w:t>. Manipulated digital content or forged content can also be detected with the use of machine learning models.</w:t>
      </w:r>
    </w:p>
    <w:p w14:paraId="077A7308" w14:textId="77777777" w:rsidR="008136F6" w:rsidRPr="00D71B34" w:rsidRDefault="000C0D53">
      <w:pPr>
        <w:pStyle w:val="Heading3"/>
        <w:rPr>
          <w:color w:val="000000" w:themeColor="text1"/>
        </w:rPr>
      </w:pPr>
      <w:bookmarkStart w:id="16" w:name="_heading=h.g7d1n7jo5ztv" w:colFirst="0" w:colLast="0"/>
      <w:bookmarkStart w:id="17" w:name="_Toc228365718"/>
      <w:bookmarkEnd w:id="16"/>
      <w:r w:rsidRPr="00D71B34">
        <w:rPr>
          <w:color w:val="000000" w:themeColor="text1"/>
        </w:rPr>
        <w:t>4.4 Internet of Things (IoT) Forensics</w:t>
      </w:r>
      <w:bookmarkEnd w:id="17"/>
    </w:p>
    <w:p w14:paraId="7F9BA91C" w14:textId="2D35FE80" w:rsidR="008136F6" w:rsidRPr="00D71B34" w:rsidRDefault="000C0D53">
      <w:pPr>
        <w:rPr>
          <w:color w:val="000000" w:themeColor="text1"/>
        </w:rPr>
      </w:pPr>
      <w:r w:rsidRPr="00D71B34">
        <w:rPr>
          <w:color w:val="000000" w:themeColor="text1"/>
        </w:rPr>
        <w:t xml:space="preserve">IoT devices generate vast amounts of data that can be valuable in investigations. Nevertheless, the standardisation and analysis of the heterogeneity of devices becomes a problem </w:t>
      </w:r>
      <w:r w:rsidR="006F13BF">
        <w:rPr>
          <w:color w:val="000000" w:themeColor="text1"/>
        </w:rPr>
        <w:t>[5]</w:t>
      </w:r>
      <w:r w:rsidRPr="00D71B34">
        <w:rPr>
          <w:color w:val="000000" w:themeColor="text1"/>
        </w:rPr>
        <w:t>.</w:t>
      </w:r>
    </w:p>
    <w:p w14:paraId="11B381A6" w14:textId="77777777" w:rsidR="008136F6" w:rsidRPr="00D71B34" w:rsidRDefault="000C0D53">
      <w:pPr>
        <w:pStyle w:val="Heading3"/>
        <w:rPr>
          <w:color w:val="000000" w:themeColor="text1"/>
        </w:rPr>
      </w:pPr>
      <w:bookmarkStart w:id="18" w:name="_heading=h.8lzw10ne0b0d" w:colFirst="0" w:colLast="0"/>
      <w:bookmarkStart w:id="19" w:name="_Toc228365719"/>
      <w:bookmarkEnd w:id="18"/>
      <w:r w:rsidRPr="00D71B34">
        <w:rPr>
          <w:color w:val="000000" w:themeColor="text1"/>
        </w:rPr>
        <w:t>4.5 Encryption and Advanced Technologies</w:t>
      </w:r>
      <w:bookmarkEnd w:id="19"/>
    </w:p>
    <w:p w14:paraId="2E817521" w14:textId="1F6066B7" w:rsidR="008136F6" w:rsidRPr="00D71B34" w:rsidRDefault="000C0D53">
      <w:pPr>
        <w:rPr>
          <w:color w:val="000000" w:themeColor="text1"/>
        </w:rPr>
      </w:pPr>
      <w:r w:rsidRPr="00D71B34">
        <w:rPr>
          <w:color w:val="000000" w:themeColor="text1"/>
        </w:rPr>
        <w:t>Generalisation of encryption technologies and new directions in the field of quantum computing are a major challenge to digital forensics. Such technologies may restrict the availability of important evidence and need novel investigative methods</w:t>
      </w:r>
      <w:r w:rsidR="006F13BF">
        <w:rPr>
          <w:color w:val="000000" w:themeColor="text1"/>
        </w:rPr>
        <w:t xml:space="preserve"> [4]</w:t>
      </w:r>
      <w:r w:rsidRPr="00D71B34">
        <w:rPr>
          <w:color w:val="000000" w:themeColor="text1"/>
        </w:rPr>
        <w:t>.</w:t>
      </w:r>
    </w:p>
    <w:p w14:paraId="377732D4" w14:textId="77777777" w:rsidR="008136F6" w:rsidRPr="00D71B34" w:rsidRDefault="008136F6">
      <w:pPr>
        <w:rPr>
          <w:color w:val="000000" w:themeColor="text1"/>
        </w:rPr>
      </w:pPr>
    </w:p>
    <w:p w14:paraId="72E5BF90" w14:textId="77777777" w:rsidR="008136F6" w:rsidRPr="00D71B34" w:rsidRDefault="000C0D53">
      <w:pPr>
        <w:pStyle w:val="Heading2"/>
        <w:rPr>
          <w:color w:val="000000" w:themeColor="text1"/>
        </w:rPr>
      </w:pPr>
      <w:bookmarkStart w:id="20" w:name="_heading=h.46lnmnucxcj1" w:colFirst="0" w:colLast="0"/>
      <w:bookmarkStart w:id="21" w:name="_Toc228365720"/>
      <w:bookmarkEnd w:id="20"/>
      <w:r w:rsidRPr="00D71B34">
        <w:rPr>
          <w:color w:val="000000" w:themeColor="text1"/>
        </w:rPr>
        <w:t>5. Key Challenges in Digital Forensics</w:t>
      </w:r>
      <w:bookmarkEnd w:id="21"/>
    </w:p>
    <w:p w14:paraId="72F2DB44" w14:textId="77777777" w:rsidR="008136F6" w:rsidRPr="00D71B34" w:rsidRDefault="000C0D53">
      <w:pPr>
        <w:pStyle w:val="Heading3"/>
        <w:rPr>
          <w:color w:val="000000" w:themeColor="text1"/>
        </w:rPr>
      </w:pPr>
      <w:bookmarkStart w:id="22" w:name="_heading=h.a7nhc3rrmea2" w:colFirst="0" w:colLast="0"/>
      <w:bookmarkStart w:id="23" w:name="_Toc228365721"/>
      <w:bookmarkEnd w:id="22"/>
      <w:r w:rsidRPr="00D71B34">
        <w:rPr>
          <w:color w:val="000000" w:themeColor="text1"/>
        </w:rPr>
        <w:t>5.1 Data Volume</w:t>
      </w:r>
      <w:bookmarkEnd w:id="23"/>
    </w:p>
    <w:p w14:paraId="69D2A587" w14:textId="50277E99" w:rsidR="008136F6" w:rsidRPr="00D71B34" w:rsidRDefault="000C0D53">
      <w:pPr>
        <w:rPr>
          <w:color w:val="000000" w:themeColor="text1"/>
        </w:rPr>
      </w:pPr>
      <w:r w:rsidRPr="00D71B34">
        <w:rPr>
          <w:color w:val="000000" w:themeColor="text1"/>
        </w:rPr>
        <w:t>The astronomical diversification of digital data poses a problem in storage, processing and analysis. To analyse vast amounts of data, investigators should be able to do this with efficiency to avoid accuracy issues</w:t>
      </w:r>
      <w:r w:rsidR="006F13BF">
        <w:rPr>
          <w:color w:val="000000" w:themeColor="text1"/>
        </w:rPr>
        <w:t>.</w:t>
      </w:r>
    </w:p>
    <w:p w14:paraId="5125268D" w14:textId="77777777" w:rsidR="008136F6" w:rsidRPr="00D71B34" w:rsidRDefault="000C0D53">
      <w:pPr>
        <w:pStyle w:val="Heading3"/>
        <w:rPr>
          <w:color w:val="000000" w:themeColor="text1"/>
        </w:rPr>
      </w:pPr>
      <w:bookmarkStart w:id="24" w:name="_heading=h.9sbej6wc50gr" w:colFirst="0" w:colLast="0"/>
      <w:bookmarkStart w:id="25" w:name="_Toc228365722"/>
      <w:bookmarkEnd w:id="24"/>
      <w:r w:rsidRPr="00D71B34">
        <w:rPr>
          <w:color w:val="000000" w:themeColor="text1"/>
        </w:rPr>
        <w:t>5.2 Encryption and Privacy</w:t>
      </w:r>
      <w:bookmarkEnd w:id="25"/>
    </w:p>
    <w:p w14:paraId="1944C864" w14:textId="09704AEB" w:rsidR="008136F6" w:rsidRPr="00D71B34" w:rsidRDefault="000C0D53">
      <w:pPr>
        <w:rPr>
          <w:color w:val="000000" w:themeColor="text1"/>
        </w:rPr>
      </w:pPr>
      <w:r w:rsidRPr="00D71B34">
        <w:rPr>
          <w:color w:val="000000" w:themeColor="text1"/>
        </w:rPr>
        <w:t>The methods and means of strong encryption isolate access to the data even in authorised investigations. This strikes a balance between privacy privileges and forensic needs.</w:t>
      </w:r>
    </w:p>
    <w:p w14:paraId="7EC85DA5" w14:textId="77777777" w:rsidR="008136F6" w:rsidRPr="00D71B34" w:rsidRDefault="000C0D53">
      <w:pPr>
        <w:pStyle w:val="Heading3"/>
        <w:rPr>
          <w:color w:val="000000" w:themeColor="text1"/>
        </w:rPr>
      </w:pPr>
      <w:bookmarkStart w:id="26" w:name="_heading=h.vf0npoid4pev" w:colFirst="0" w:colLast="0"/>
      <w:bookmarkStart w:id="27" w:name="_Toc228365723"/>
      <w:bookmarkEnd w:id="26"/>
      <w:r w:rsidRPr="00D71B34">
        <w:rPr>
          <w:color w:val="000000" w:themeColor="text1"/>
        </w:rPr>
        <w:lastRenderedPageBreak/>
        <w:t>5.3 Legal and Jurisdictional Issues</w:t>
      </w:r>
      <w:bookmarkEnd w:id="27"/>
    </w:p>
    <w:p w14:paraId="67BD816B" w14:textId="04BECD67" w:rsidR="008136F6" w:rsidRPr="00D71B34" w:rsidRDefault="000C0D53">
      <w:pPr>
        <w:rPr>
          <w:color w:val="000000" w:themeColor="text1"/>
        </w:rPr>
      </w:pPr>
      <w:r w:rsidRPr="00D71B34">
        <w:rPr>
          <w:color w:val="000000" w:themeColor="text1"/>
        </w:rPr>
        <w:t>Transnational searches entail complicated legal systems whereby gathering and admissibility of evidence is difficult.</w:t>
      </w:r>
    </w:p>
    <w:p w14:paraId="6C1AD716" w14:textId="77777777" w:rsidR="008136F6" w:rsidRPr="00D71B34" w:rsidRDefault="000C0D53">
      <w:pPr>
        <w:pStyle w:val="Heading3"/>
        <w:rPr>
          <w:color w:val="000000" w:themeColor="text1"/>
        </w:rPr>
      </w:pPr>
      <w:bookmarkStart w:id="28" w:name="_heading=h.qbaz22x874c6" w:colFirst="0" w:colLast="0"/>
      <w:bookmarkStart w:id="29" w:name="_Toc228365724"/>
      <w:bookmarkEnd w:id="28"/>
      <w:r w:rsidRPr="00D71B34">
        <w:rPr>
          <w:color w:val="000000" w:themeColor="text1"/>
        </w:rPr>
        <w:t>5.4 Rapid Technological Change</w:t>
      </w:r>
      <w:bookmarkEnd w:id="29"/>
    </w:p>
    <w:p w14:paraId="5CBA5270" w14:textId="725C8C40" w:rsidR="008136F6" w:rsidRPr="00D71B34" w:rsidRDefault="000C0D53">
      <w:pPr>
        <w:rPr>
          <w:color w:val="000000" w:themeColor="text1"/>
        </w:rPr>
      </w:pPr>
      <w:r w:rsidRPr="00D71B34">
        <w:rPr>
          <w:color w:val="000000" w:themeColor="text1"/>
        </w:rPr>
        <w:t>The ever-changing nature of the technology demands that the forensic professional refresh skills and tools regularly.</w:t>
      </w:r>
    </w:p>
    <w:p w14:paraId="72F97ECE" w14:textId="77777777" w:rsidR="008136F6" w:rsidRPr="00D71B34" w:rsidRDefault="000C0D53">
      <w:pPr>
        <w:pStyle w:val="Heading3"/>
        <w:rPr>
          <w:color w:val="000000" w:themeColor="text1"/>
        </w:rPr>
      </w:pPr>
      <w:bookmarkStart w:id="30" w:name="_heading=h.of9xv5c922m0" w:colFirst="0" w:colLast="0"/>
      <w:bookmarkStart w:id="31" w:name="_Toc228365725"/>
      <w:bookmarkEnd w:id="30"/>
      <w:r w:rsidRPr="00D71B34">
        <w:rPr>
          <w:color w:val="000000" w:themeColor="text1"/>
        </w:rPr>
        <w:t>5.5 Anti-Forensics Techniques</w:t>
      </w:r>
      <w:bookmarkEnd w:id="31"/>
    </w:p>
    <w:p w14:paraId="6882A928" w14:textId="5CD770ED" w:rsidR="008136F6" w:rsidRPr="00D71B34" w:rsidRDefault="000C0D53">
      <w:pPr>
        <w:rPr>
          <w:color w:val="000000" w:themeColor="text1"/>
        </w:rPr>
      </w:pPr>
      <w:r w:rsidRPr="00D71B34">
        <w:rPr>
          <w:color w:val="000000" w:themeColor="text1"/>
        </w:rPr>
        <w:t>Data manipulation, deletion, and obfuscation are some of the methods used by cybercriminals in order to avoid detection, which makes it more challenging to investigate.</w:t>
      </w:r>
    </w:p>
    <w:p w14:paraId="77A05B57" w14:textId="77777777" w:rsidR="008136F6" w:rsidRPr="00D71B34" w:rsidRDefault="008136F6">
      <w:pPr>
        <w:rPr>
          <w:color w:val="000000" w:themeColor="text1"/>
        </w:rPr>
      </w:pPr>
    </w:p>
    <w:p w14:paraId="5DDD0374" w14:textId="77777777" w:rsidR="008136F6" w:rsidRPr="00D71B34" w:rsidRDefault="000C0D53">
      <w:pPr>
        <w:pStyle w:val="Heading2"/>
        <w:rPr>
          <w:color w:val="000000" w:themeColor="text1"/>
        </w:rPr>
      </w:pPr>
      <w:bookmarkStart w:id="32" w:name="_heading=h.4vlnpxrn7o0f" w:colFirst="0" w:colLast="0"/>
      <w:bookmarkStart w:id="33" w:name="_Toc228365726"/>
      <w:bookmarkEnd w:id="32"/>
      <w:r w:rsidRPr="00D71B34">
        <w:rPr>
          <w:color w:val="000000" w:themeColor="text1"/>
        </w:rPr>
        <w:t>6. National and International Job Market</w:t>
      </w:r>
      <w:bookmarkEnd w:id="33"/>
    </w:p>
    <w:p w14:paraId="02DA53E2" w14:textId="6B44AFE3" w:rsidR="008136F6" w:rsidRPr="00D71B34" w:rsidRDefault="000C0D53">
      <w:pPr>
        <w:rPr>
          <w:color w:val="000000" w:themeColor="text1"/>
        </w:rPr>
      </w:pPr>
      <w:r w:rsidRPr="00D71B34">
        <w:rPr>
          <w:color w:val="000000" w:themeColor="text1"/>
        </w:rPr>
        <w:t xml:space="preserve">Cybercrime is on the rise, and the use of technology is augmenting the need for digital forensics professionals around the world </w:t>
      </w:r>
      <w:r w:rsidR="006F13BF">
        <w:rPr>
          <w:color w:val="000000" w:themeColor="text1"/>
        </w:rPr>
        <w:t>[6]</w:t>
      </w:r>
      <w:r w:rsidRPr="00D71B34">
        <w:rPr>
          <w:color w:val="000000" w:themeColor="text1"/>
        </w:rPr>
        <w:t>.</w:t>
      </w:r>
    </w:p>
    <w:p w14:paraId="0CD0B74F" w14:textId="77777777" w:rsidR="008136F6" w:rsidRPr="00D71B34" w:rsidRDefault="000C0D53">
      <w:pPr>
        <w:pStyle w:val="Heading3"/>
        <w:rPr>
          <w:color w:val="000000" w:themeColor="text1"/>
        </w:rPr>
      </w:pPr>
      <w:bookmarkStart w:id="34" w:name="_heading=h.wv8gremnellx" w:colFirst="0" w:colLast="0"/>
      <w:bookmarkStart w:id="35" w:name="_Toc228365727"/>
      <w:bookmarkEnd w:id="34"/>
      <w:r w:rsidRPr="00D71B34">
        <w:rPr>
          <w:color w:val="000000" w:themeColor="text1"/>
        </w:rPr>
        <w:t>6.1 Job Roles</w:t>
      </w:r>
      <w:bookmarkEnd w:id="35"/>
    </w:p>
    <w:p w14:paraId="3E14F9A4" w14:textId="77777777" w:rsidR="008136F6" w:rsidRPr="00D71B34" w:rsidRDefault="000C0D53">
      <w:pPr>
        <w:numPr>
          <w:ilvl w:val="0"/>
          <w:numId w:val="1"/>
        </w:numPr>
        <w:jc w:val="left"/>
        <w:rPr>
          <w:color w:val="000000" w:themeColor="text1"/>
        </w:rPr>
      </w:pPr>
      <w:r w:rsidRPr="00D71B34">
        <w:rPr>
          <w:color w:val="000000" w:themeColor="text1"/>
        </w:rPr>
        <w:t>Digital Forensic Analyst</w:t>
      </w:r>
    </w:p>
    <w:p w14:paraId="45B9CBEE" w14:textId="77777777" w:rsidR="008136F6" w:rsidRPr="00D71B34" w:rsidRDefault="000C0D53">
      <w:pPr>
        <w:numPr>
          <w:ilvl w:val="0"/>
          <w:numId w:val="1"/>
        </w:numPr>
        <w:jc w:val="left"/>
        <w:rPr>
          <w:color w:val="000000" w:themeColor="text1"/>
        </w:rPr>
      </w:pPr>
      <w:r w:rsidRPr="00D71B34">
        <w:rPr>
          <w:color w:val="000000" w:themeColor="text1"/>
        </w:rPr>
        <w:t>Incident Response Specialist</w:t>
      </w:r>
    </w:p>
    <w:p w14:paraId="03D13F55" w14:textId="77777777" w:rsidR="008136F6" w:rsidRPr="00D71B34" w:rsidRDefault="000C0D53">
      <w:pPr>
        <w:numPr>
          <w:ilvl w:val="0"/>
          <w:numId w:val="1"/>
        </w:numPr>
        <w:jc w:val="left"/>
        <w:rPr>
          <w:color w:val="000000" w:themeColor="text1"/>
        </w:rPr>
      </w:pPr>
      <w:r w:rsidRPr="00D71B34">
        <w:rPr>
          <w:color w:val="000000" w:themeColor="text1"/>
        </w:rPr>
        <w:t>Cybersecurity Analyst</w:t>
      </w:r>
    </w:p>
    <w:p w14:paraId="0D775981" w14:textId="77777777" w:rsidR="008136F6" w:rsidRPr="00D71B34" w:rsidRDefault="000C0D53">
      <w:pPr>
        <w:numPr>
          <w:ilvl w:val="0"/>
          <w:numId w:val="1"/>
        </w:numPr>
        <w:jc w:val="left"/>
        <w:rPr>
          <w:color w:val="000000" w:themeColor="text1"/>
        </w:rPr>
      </w:pPr>
      <w:r w:rsidRPr="00D71B34">
        <w:rPr>
          <w:color w:val="000000" w:themeColor="text1"/>
        </w:rPr>
        <w:t>Malware Analyst</w:t>
      </w:r>
    </w:p>
    <w:p w14:paraId="36B15120" w14:textId="77777777" w:rsidR="008136F6" w:rsidRPr="00D71B34" w:rsidRDefault="000C0D53">
      <w:pPr>
        <w:pStyle w:val="Heading3"/>
        <w:rPr>
          <w:color w:val="000000" w:themeColor="text1"/>
        </w:rPr>
      </w:pPr>
      <w:bookmarkStart w:id="36" w:name="_heading=h.7nhan3mf6nfz" w:colFirst="0" w:colLast="0"/>
      <w:bookmarkStart w:id="37" w:name="_Toc228365728"/>
      <w:bookmarkEnd w:id="36"/>
      <w:r w:rsidRPr="00D71B34">
        <w:rPr>
          <w:color w:val="000000" w:themeColor="text1"/>
        </w:rPr>
        <w:t>6.2 Skills Required</w:t>
      </w:r>
      <w:bookmarkEnd w:id="37"/>
    </w:p>
    <w:p w14:paraId="4B82195B" w14:textId="64AB0072" w:rsidR="008136F6" w:rsidRPr="00D71B34" w:rsidRDefault="000C0D53">
      <w:pPr>
        <w:rPr>
          <w:color w:val="000000" w:themeColor="text1"/>
        </w:rPr>
      </w:pPr>
      <w:r w:rsidRPr="00D71B34">
        <w:rPr>
          <w:color w:val="000000" w:themeColor="text1"/>
        </w:rPr>
        <w:t xml:space="preserve">Their expertise in technical aspects of forensic tools and skills in analysing evidence, as well as familiarity with legal and ethical issues, are critically needed by professionals </w:t>
      </w:r>
      <w:r w:rsidR="006F13BF">
        <w:rPr>
          <w:color w:val="000000" w:themeColor="text1"/>
        </w:rPr>
        <w:t>[5]</w:t>
      </w:r>
      <w:r w:rsidRPr="00D71B34">
        <w:rPr>
          <w:color w:val="000000" w:themeColor="text1"/>
        </w:rPr>
        <w:t>.</w:t>
      </w:r>
    </w:p>
    <w:p w14:paraId="5913A501" w14:textId="77777777" w:rsidR="008136F6" w:rsidRPr="00D71B34" w:rsidRDefault="000C0D53">
      <w:pPr>
        <w:pStyle w:val="Heading3"/>
        <w:rPr>
          <w:color w:val="000000" w:themeColor="text1"/>
        </w:rPr>
      </w:pPr>
      <w:bookmarkStart w:id="38" w:name="_heading=h.gddxdzdv8xn" w:colFirst="0" w:colLast="0"/>
      <w:bookmarkStart w:id="39" w:name="_Toc228365729"/>
      <w:bookmarkEnd w:id="38"/>
      <w:r w:rsidRPr="00D71B34">
        <w:rPr>
          <w:color w:val="000000" w:themeColor="text1"/>
        </w:rPr>
        <w:t>6.3 Market Trends</w:t>
      </w:r>
      <w:bookmarkEnd w:id="39"/>
    </w:p>
    <w:p w14:paraId="61ADF53F" w14:textId="37F226A6" w:rsidR="008136F6" w:rsidRPr="00D71B34" w:rsidRDefault="000C0D53">
      <w:pPr>
        <w:rPr>
          <w:color w:val="000000" w:themeColor="text1"/>
        </w:rPr>
      </w:pPr>
      <w:r w:rsidRPr="00D71B34">
        <w:rPr>
          <w:color w:val="000000" w:themeColor="text1"/>
        </w:rPr>
        <w:t xml:space="preserve">There is an increased opportunity in the employment sector, both in government, law enforcement and in the private sector. The rising salaries and levels of certification are indications that digital forensics has become more relevant in the field of cybersecurity </w:t>
      </w:r>
      <w:r w:rsidR="006F13BF">
        <w:rPr>
          <w:color w:val="000000" w:themeColor="text1"/>
        </w:rPr>
        <w:t>[7]</w:t>
      </w:r>
      <w:r w:rsidRPr="00D71B34">
        <w:rPr>
          <w:color w:val="000000" w:themeColor="text1"/>
        </w:rPr>
        <w:t>.</w:t>
      </w:r>
    </w:p>
    <w:p w14:paraId="69A66294" w14:textId="77777777" w:rsidR="008136F6" w:rsidRPr="00D71B34" w:rsidRDefault="008136F6">
      <w:pPr>
        <w:rPr>
          <w:color w:val="000000" w:themeColor="text1"/>
        </w:rPr>
      </w:pPr>
    </w:p>
    <w:p w14:paraId="2F20A8CD" w14:textId="77777777" w:rsidR="008136F6" w:rsidRPr="00D71B34" w:rsidRDefault="000C0D53">
      <w:pPr>
        <w:pStyle w:val="Heading2"/>
        <w:rPr>
          <w:color w:val="000000" w:themeColor="text1"/>
        </w:rPr>
      </w:pPr>
      <w:bookmarkStart w:id="40" w:name="_heading=h.2fee2o28tvg" w:colFirst="0" w:colLast="0"/>
      <w:bookmarkStart w:id="41" w:name="_Toc228365730"/>
      <w:bookmarkEnd w:id="40"/>
      <w:r w:rsidRPr="00D71B34">
        <w:rPr>
          <w:color w:val="000000" w:themeColor="text1"/>
        </w:rPr>
        <w:t>7. Conclusion</w:t>
      </w:r>
      <w:bookmarkEnd w:id="41"/>
    </w:p>
    <w:p w14:paraId="12F87C91" w14:textId="44BF7624" w:rsidR="008136F6" w:rsidRPr="00D71B34" w:rsidRDefault="000C0D53">
      <w:pPr>
        <w:rPr>
          <w:color w:val="000000" w:themeColor="text1"/>
        </w:rPr>
      </w:pPr>
      <w:r w:rsidRPr="00D71B34">
        <w:rPr>
          <w:color w:val="000000" w:themeColor="text1"/>
        </w:rPr>
        <w:t xml:space="preserve">Digital forensics is a crucial aspect of contemporary cybersecurity, as it allows organisations to investigate and react to </w:t>
      </w:r>
      <w:r w:rsidR="006F13BF" w:rsidRPr="00D71B34">
        <w:rPr>
          <w:color w:val="000000" w:themeColor="text1"/>
        </w:rPr>
        <w:t>cyber-attacks</w:t>
      </w:r>
      <w:r w:rsidRPr="00D71B34">
        <w:rPr>
          <w:color w:val="000000" w:themeColor="text1"/>
        </w:rPr>
        <w:t xml:space="preserve"> efficiently. The systemisation of new-age technologies like AI and cloud computing has become a de facto in the domain, but issues like encryption, data volume, and legal pressures must be continually creatively handled. The increased need to have professionals with advanced skills underscores the need to have digital forensics in securing the digital assets and ensuring justice.</w:t>
      </w:r>
    </w:p>
    <w:p w14:paraId="61CF9413" w14:textId="77777777" w:rsidR="008136F6" w:rsidRPr="00D71B34" w:rsidRDefault="000C0D53">
      <w:pPr>
        <w:rPr>
          <w:color w:val="000000" w:themeColor="text1"/>
        </w:rPr>
      </w:pPr>
      <w:r w:rsidRPr="00D71B34">
        <w:rPr>
          <w:color w:val="000000" w:themeColor="text1"/>
        </w:rPr>
        <w:br w:type="page"/>
      </w:r>
    </w:p>
    <w:p w14:paraId="73708F17" w14:textId="77777777" w:rsidR="008136F6" w:rsidRPr="00D71B34" w:rsidRDefault="000C0D53">
      <w:pPr>
        <w:pStyle w:val="Heading1"/>
        <w:rPr>
          <w:color w:val="000000" w:themeColor="text1"/>
        </w:rPr>
      </w:pPr>
      <w:bookmarkStart w:id="42" w:name="_heading=h.soo2rgdqwa51" w:colFirst="0" w:colLast="0"/>
      <w:bookmarkStart w:id="43" w:name="_Toc228365731"/>
      <w:bookmarkEnd w:id="42"/>
      <w:r w:rsidRPr="00D71B34">
        <w:rPr>
          <w:color w:val="000000" w:themeColor="text1"/>
        </w:rPr>
        <w:lastRenderedPageBreak/>
        <w:t>Task 2: Digital Forensic Report</w:t>
      </w:r>
      <w:bookmarkEnd w:id="43"/>
    </w:p>
    <w:p w14:paraId="402E5EAA" w14:textId="77777777" w:rsidR="008136F6" w:rsidRPr="00D71B34" w:rsidRDefault="000C0D53">
      <w:pPr>
        <w:pStyle w:val="Heading2"/>
        <w:rPr>
          <w:color w:val="000000" w:themeColor="text1"/>
        </w:rPr>
      </w:pPr>
      <w:bookmarkStart w:id="44" w:name="_heading=h.ougvtwgvtlrf" w:colFirst="0" w:colLast="0"/>
      <w:bookmarkStart w:id="45" w:name="_Toc228365732"/>
      <w:bookmarkEnd w:id="44"/>
      <w:r w:rsidRPr="00D71B34">
        <w:rPr>
          <w:color w:val="000000" w:themeColor="text1"/>
        </w:rPr>
        <w:t>1. Case Background</w:t>
      </w:r>
      <w:bookmarkEnd w:id="45"/>
    </w:p>
    <w:p w14:paraId="4DF27C98" w14:textId="4036E80A" w:rsidR="008136F6" w:rsidRPr="00D71B34" w:rsidRDefault="000C0D53">
      <w:pPr>
        <w:rPr>
          <w:color w:val="000000" w:themeColor="text1"/>
        </w:rPr>
      </w:pPr>
      <w:r w:rsidRPr="00D71B34">
        <w:rPr>
          <w:color w:val="000000" w:themeColor="text1"/>
        </w:rPr>
        <w:t>This case involves a potential corporate espionage event with Quantum Tech, in which a proprietary intellectual property, namely the AI chip design patent (QT-AI-2025), has been stolen. In the current extremely competitive technological world, intellectual property is a very important organisational resource and more so when the organisation is involved in sophisticated research and development. Unauthorised access, copying, or transfer of such assets can lead to substantial losses of monetary resources, an</w:t>
      </w:r>
      <w:r w:rsidRPr="00D71B34">
        <w:rPr>
          <w:color w:val="000000" w:themeColor="text1"/>
        </w:rPr>
        <w:t xml:space="preserve"> image and a competitive loss over the long term. Corporate espionage has subsequently become a big issue, owing to progress in cybercrime methods and the increasing commercialisation of delicate information </w:t>
      </w:r>
      <w:r w:rsidR="006F13BF">
        <w:rPr>
          <w:color w:val="000000" w:themeColor="text1"/>
        </w:rPr>
        <w:t>[2]</w:t>
      </w:r>
      <w:r w:rsidRPr="00D71B34">
        <w:rPr>
          <w:color w:val="000000" w:themeColor="text1"/>
        </w:rPr>
        <w:t>. As an organisation with high technology levels, a significant proportion of the information supported by the propensity of quantum tech depends on the confidentiality and integrity of its proprietary designs. It is the state of the AI chip design patent that may have a relatively high commercial va</w:t>
      </w:r>
      <w:r w:rsidRPr="00D71B34">
        <w:rPr>
          <w:color w:val="000000" w:themeColor="text1"/>
        </w:rPr>
        <w:t>lue, which explains why it is a rather enticing target of both internal and external attacks. Insider threats, especially, are a major yet dangerous threat since people inside the organisation are likely to have access to sensitive systems and data most of the time. In case there is an abuse of such access, it would be hard to identify and halt unauthorised activities.</w:t>
      </w:r>
    </w:p>
    <w:p w14:paraId="6AA2AF14" w14:textId="77777777" w:rsidR="008136F6" w:rsidRPr="00D71B34" w:rsidRDefault="000C0D53">
      <w:pPr>
        <w:rPr>
          <w:color w:val="000000" w:themeColor="text1"/>
        </w:rPr>
      </w:pPr>
      <w:r w:rsidRPr="00D71B34">
        <w:rPr>
          <w:color w:val="000000" w:themeColor="text1"/>
        </w:rPr>
        <w:t>In this case, the main suspect has been named as Emma, a new senior engineer who has been appointed. The position she held in the organisation would have provided her with access to some of the most important design files and technical records. It has been claimed that Emma accessed confidential information relating to patent issues and tried to sell the information to her competitor organisation, NexGen Circuits. The participation of the actor, the intermediary, Joe, and the alleged recipient, Norman, indi</w:t>
      </w:r>
      <w:r w:rsidRPr="00D71B34">
        <w:rPr>
          <w:color w:val="000000" w:themeColor="text1"/>
        </w:rPr>
        <w:t>cates that a group of actors were involved in the act. The existence of the middleman suggests that there is an effort to mask direct relationships between the facilitator and the victim, a strategy that is mostly evident in organised cybercrime activities. This multi-level strategy increases the chances of staying undetected, and attributing it is not easily achievable, which makes forensic investigation more complex. UNODC et al. (2025) say that this type of organised operation is now more common in curre</w:t>
      </w:r>
      <w:r w:rsidRPr="00D71B34">
        <w:rPr>
          <w:color w:val="000000" w:themeColor="text1"/>
        </w:rPr>
        <w:t>nt cybercrimes, with roles spread to various individuals to ensure they are as efficient as possible and have as little exposure as possible. The case scene is explored with the help of examining some of the digital gadgets, such as smart phones of Emma's, Joe's, and Norman's smartphones, as well as Emma's USB flash drive. The investigation helps in accountability, risk abatement, and the development of more robust security measures to forestall such an incident in the future by developing a clear and evide</w:t>
      </w:r>
      <w:r w:rsidRPr="00D71B34">
        <w:rPr>
          <w:color w:val="000000" w:themeColor="text1"/>
        </w:rPr>
        <w:t>nce-based narrative of the incident.</w:t>
      </w:r>
    </w:p>
    <w:p w14:paraId="7E2386A0" w14:textId="77777777" w:rsidR="008136F6" w:rsidRPr="00D71B34" w:rsidRDefault="000C0D53">
      <w:pPr>
        <w:pStyle w:val="Heading1"/>
        <w:rPr>
          <w:color w:val="000000" w:themeColor="text1"/>
        </w:rPr>
      </w:pPr>
      <w:bookmarkStart w:id="46" w:name="_heading=h.4y3up2e6ki5h" w:colFirst="0" w:colLast="0"/>
      <w:bookmarkStart w:id="47" w:name="_Toc228365733"/>
      <w:bookmarkEnd w:id="46"/>
      <w:r w:rsidRPr="00D71B34">
        <w:rPr>
          <w:color w:val="000000" w:themeColor="text1"/>
        </w:rPr>
        <w:lastRenderedPageBreak/>
        <w:t>2. Evidence Acquisition</w:t>
      </w:r>
      <w:bookmarkEnd w:id="47"/>
    </w:p>
    <w:p w14:paraId="33F0ABB3" w14:textId="77777777" w:rsidR="008136F6" w:rsidRPr="00D71B34" w:rsidRDefault="000C0D53">
      <w:pPr>
        <w:rPr>
          <w:color w:val="000000" w:themeColor="text1"/>
        </w:rPr>
      </w:pPr>
      <w:r w:rsidRPr="00D71B34">
        <w:rPr>
          <w:color w:val="000000" w:themeColor="text1"/>
        </w:rPr>
        <w:t>The acquisition of evidence process was done under the guidelines used by professional digital forensics to ensure the data obtained is stable, original and legal. The images of the smartphones of Emma, Joe and Norman, and Emma's USB flash disk were captured with the usual devices of the industry: Cellebrite UFED, FTK Imager, and Autopsy. Write-blocking was enabled on all devices to make sure that the original data was not altered at the time of acquisition. To extract all the active, deleted and hidden inf</w:t>
      </w:r>
      <w:r w:rsidRPr="00D71B34">
        <w:rPr>
          <w:color w:val="000000" w:themeColor="text1"/>
        </w:rPr>
        <w:t>ormation, a forensic image was generated in bits. To ease the chain of custody, the detailed documentation was left in every step, like identification of the device, purchase dates and the details of the examiner, location of storage. In order to check the integrity of data, cryptographic hash values were calculated pre and post-imaging and computed with MD5 and SHA-1. The capacity to equal the hash values attests that it was not compromised during the attainment of the same. The image records of all the fo</w:t>
      </w:r>
      <w:r w:rsidRPr="00D71B34">
        <w:rPr>
          <w:color w:val="000000" w:themeColor="text1"/>
        </w:rPr>
        <w:t>rensics were in secure positions with restricted access. This systematised methodology resulted in the gathered digital evidence being forensically intact, with its ability to retain its evidence value in future analysis and even eventual acceptance in court.</w:t>
      </w:r>
    </w:p>
    <w:p w14:paraId="32F7CA5E" w14:textId="77777777" w:rsidR="008136F6" w:rsidRPr="00D71B34" w:rsidRDefault="000C0D53" w:rsidP="00CB5AEC">
      <w:pPr>
        <w:jc w:val="center"/>
        <w:rPr>
          <w:color w:val="000000" w:themeColor="text1"/>
        </w:rPr>
      </w:pPr>
      <w:r w:rsidRPr="00D71B34">
        <w:rPr>
          <w:noProof/>
          <w:color w:val="000000" w:themeColor="text1"/>
        </w:rPr>
        <w:drawing>
          <wp:inline distT="114300" distB="114300" distL="114300" distR="114300" wp14:anchorId="090D4D59" wp14:editId="663820D1">
            <wp:extent cx="3069590" cy="1844040"/>
            <wp:effectExtent l="0" t="0" r="0" b="381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069674" cy="1844090"/>
                    </a:xfrm>
                    <a:prstGeom prst="rect">
                      <a:avLst/>
                    </a:prstGeom>
                    <a:ln/>
                  </pic:spPr>
                </pic:pic>
              </a:graphicData>
            </a:graphic>
          </wp:inline>
        </w:drawing>
      </w:r>
    </w:p>
    <w:p w14:paraId="671B57E8" w14:textId="77777777" w:rsidR="008136F6" w:rsidRPr="00D71B34" w:rsidRDefault="000C0D53" w:rsidP="00CB5AEC">
      <w:pPr>
        <w:jc w:val="center"/>
        <w:rPr>
          <w:color w:val="000000" w:themeColor="text1"/>
        </w:rPr>
      </w:pPr>
      <w:r w:rsidRPr="00D71B34">
        <w:rPr>
          <w:noProof/>
          <w:color w:val="000000" w:themeColor="text1"/>
        </w:rPr>
        <w:drawing>
          <wp:inline distT="114300" distB="114300" distL="114300" distR="114300" wp14:anchorId="31EE091D" wp14:editId="4025422B">
            <wp:extent cx="3122930" cy="2499360"/>
            <wp:effectExtent l="0" t="0" r="127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3123018" cy="2499430"/>
                    </a:xfrm>
                    <a:prstGeom prst="rect">
                      <a:avLst/>
                    </a:prstGeom>
                    <a:ln/>
                  </pic:spPr>
                </pic:pic>
              </a:graphicData>
            </a:graphic>
          </wp:inline>
        </w:drawing>
      </w:r>
    </w:p>
    <w:p w14:paraId="1F083E5E" w14:textId="77777777" w:rsidR="008136F6" w:rsidRPr="00D71B34" w:rsidRDefault="008136F6">
      <w:pPr>
        <w:rPr>
          <w:color w:val="000000" w:themeColor="text1"/>
        </w:rPr>
      </w:pPr>
    </w:p>
    <w:p w14:paraId="1A4D62E2" w14:textId="77777777" w:rsidR="008136F6" w:rsidRPr="00D71B34" w:rsidRDefault="000C0D53">
      <w:pPr>
        <w:pStyle w:val="Heading1"/>
        <w:rPr>
          <w:color w:val="000000" w:themeColor="text1"/>
        </w:rPr>
      </w:pPr>
      <w:bookmarkStart w:id="48" w:name="_heading=h.c9r6y21y9oek" w:colFirst="0" w:colLast="0"/>
      <w:bookmarkStart w:id="49" w:name="_Toc228365734"/>
      <w:bookmarkEnd w:id="48"/>
      <w:r w:rsidRPr="00D71B34">
        <w:rPr>
          <w:color w:val="000000" w:themeColor="text1"/>
        </w:rPr>
        <w:lastRenderedPageBreak/>
        <w:t>3. Methodology</w:t>
      </w:r>
      <w:bookmarkEnd w:id="49"/>
    </w:p>
    <w:p w14:paraId="25D73D90" w14:textId="77777777" w:rsidR="008136F6" w:rsidRPr="00D71B34" w:rsidRDefault="000C0D53">
      <w:pPr>
        <w:rPr>
          <w:color w:val="000000" w:themeColor="text1"/>
        </w:rPr>
      </w:pPr>
      <w:r w:rsidRPr="00D71B34">
        <w:rPr>
          <w:color w:val="000000" w:themeColor="text1"/>
        </w:rPr>
        <w:t>The enquiry took place through a systematic and forensically appropriate approach in line with established digital forensic procedures, making all enquiries reliable and admissible. The purchase of evidence was initiated using industry-standard evidence acquisition software (such as Cellebrite UFED, FTK Imager and Autopsy). To avoid any possible change in data, one of the attempts was to create a bit-by-bit forensic image of all the devices of interest using the write-blocking method. Analysis of the data w</w:t>
      </w:r>
      <w:r w:rsidRPr="00D71B34">
        <w:rPr>
          <w:color w:val="000000" w:themeColor="text1"/>
        </w:rPr>
        <w:t>as performed before and after acquisition to ensure the integrity of the data with the help of hash values (MD5, SHA-1). After obtaining the information, it was analysed and indexed in Autopsy in order to analyse the data in a systematic manner. WhatsApp messages, Instagram chats and emails are artefacts of communication, which were pulled out and analysed to reconstruct the interaction timelines. The file system was analysed to find the relevant documents, specifically those referring to the QT-AI-2025 pat</w:t>
      </w:r>
      <w:r w:rsidRPr="00D71B34">
        <w:rPr>
          <w:color w:val="000000" w:themeColor="text1"/>
        </w:rPr>
        <w:t>ent. Metadata analysis was conducted to see the origin of files, a history of their alterations and the transfer patterns. Hidden evidence was laid down by the use of data recovery methods on deleted data to recover it. The second technique that is utilised is cross-verification of the results on multiple data sources like call records, email and file transfers.</w:t>
      </w:r>
    </w:p>
    <w:p w14:paraId="4D617F66" w14:textId="77777777" w:rsidR="008136F6" w:rsidRPr="00D71B34" w:rsidRDefault="000C0D53">
      <w:pPr>
        <w:pStyle w:val="Heading1"/>
        <w:rPr>
          <w:color w:val="000000" w:themeColor="text1"/>
        </w:rPr>
      </w:pPr>
      <w:bookmarkStart w:id="50" w:name="_heading=h.3h3ptrcxp7b1" w:colFirst="0" w:colLast="0"/>
      <w:bookmarkStart w:id="51" w:name="_Toc228365735"/>
      <w:bookmarkEnd w:id="50"/>
      <w:r w:rsidRPr="00D71B34">
        <w:rPr>
          <w:color w:val="000000" w:themeColor="text1"/>
        </w:rPr>
        <w:t>4. Findings</w:t>
      </w:r>
      <w:bookmarkEnd w:id="51"/>
    </w:p>
    <w:p w14:paraId="30614DD6" w14:textId="15708BBF" w:rsidR="008136F6" w:rsidRPr="00D71B34" w:rsidRDefault="000C0D53">
      <w:pPr>
        <w:rPr>
          <w:color w:val="000000" w:themeColor="text1"/>
        </w:rPr>
      </w:pPr>
      <w:r w:rsidRPr="00D71B34">
        <w:rPr>
          <w:color w:val="000000" w:themeColor="text1"/>
        </w:rPr>
        <w:t>The case study indicated that there was significant electronic data to show that the theft of the QT-AI-2025 patent was intended. They discovered that Emma had been accessing and copying sensitive files on a USB device, and communication logs revealed that Emma had been in close communication with Joe and Norman. File and artefact reclaimed metadata were deliberately processed, and attempts were made to conceal proprietary information. Email communication and call records also took up communications over tr</w:t>
      </w:r>
      <w:r w:rsidRPr="00D71B34">
        <w:rPr>
          <w:color w:val="000000" w:themeColor="text1"/>
        </w:rPr>
        <w:t>ansfers of files and money. Cross-devices: The consistency of the evidence derived from all sources was ensured. When combined, the results make it evident that there is a chronological sequence of actions and that all three members were involved in a well-planned corporate espionage.</w:t>
      </w:r>
    </w:p>
    <w:p w14:paraId="1FF3E628" w14:textId="77777777" w:rsidR="008136F6" w:rsidRPr="00D71B34" w:rsidRDefault="000C0D53">
      <w:pPr>
        <w:pStyle w:val="Heading2"/>
        <w:rPr>
          <w:color w:val="000000" w:themeColor="text1"/>
        </w:rPr>
      </w:pPr>
      <w:bookmarkStart w:id="52" w:name="_heading=h.euw3362hcqyc" w:colFirst="0" w:colLast="0"/>
      <w:bookmarkStart w:id="53" w:name="_Toc228365736"/>
      <w:bookmarkEnd w:id="52"/>
      <w:r w:rsidRPr="00D71B34">
        <w:rPr>
          <w:color w:val="000000" w:themeColor="text1"/>
        </w:rPr>
        <w:t>4.1 Communication Analysis</w:t>
      </w:r>
      <w:bookmarkEnd w:id="53"/>
      <w:r w:rsidRPr="00D71B34">
        <w:rPr>
          <w:color w:val="000000" w:themeColor="text1"/>
        </w:rPr>
        <w:t xml:space="preserve"> </w:t>
      </w:r>
    </w:p>
    <w:p w14:paraId="6AD15715" w14:textId="77777777" w:rsidR="008136F6" w:rsidRPr="00D71B34" w:rsidRDefault="000C0D53">
      <w:pPr>
        <w:rPr>
          <w:color w:val="000000" w:themeColor="text1"/>
        </w:rPr>
      </w:pPr>
      <w:r w:rsidRPr="00D71B34">
        <w:rPr>
          <w:color w:val="000000" w:themeColor="text1"/>
        </w:rPr>
        <w:t xml:space="preserve">The communication analysis phase included isolating, synthesising, and cross-linking the data of interaction between various suspects through diverse platforms and finding linkages and motives. Three smartphones had communication artefacts recovered using forensic tools like Autopsy and Cellebrite UFED in all WhatsApp, Instagram direct message, and email apps. Content of the messages, times and dates, as well as who they were sent to, were all extracted. The artefacts were also analysed logically to assist </w:t>
      </w:r>
      <w:r w:rsidRPr="00D71B34">
        <w:rPr>
          <w:color w:val="000000" w:themeColor="text1"/>
        </w:rPr>
        <w:t>in bringing a temporal scale to the way Emma, Joe and Norman related to each other. Special attention was paid to the dialogues that involve the mention of the QT-</w:t>
      </w:r>
      <w:r w:rsidRPr="00D71B34">
        <w:rPr>
          <w:color w:val="000000" w:themeColor="text1"/>
        </w:rPr>
        <w:lastRenderedPageBreak/>
        <w:t>AI-2025 patent, conversation on file transfer, money transfer, and scheduling a meeting. Lost notes and bits of information were retrieved as well, and this further implicated more information in the attempt to conceal illegal activities. Cross-platform correlation made it possible to correlate the consistency of communication in such a way that a</w:t>
      </w:r>
      <w:r w:rsidRPr="00D71B34">
        <w:rPr>
          <w:color w:val="000000" w:themeColor="text1"/>
        </w:rPr>
        <w:t xml:space="preserve"> communication on one platform would be followed by a corresponding record on another. The analysis revealed that the patterns of communication were organised, which meant that there was an organised scheme, and acting of the attempted Intellectual property stealing.</w:t>
      </w:r>
    </w:p>
    <w:p w14:paraId="7C06B690" w14:textId="30B46905" w:rsidR="008136F6" w:rsidRPr="00D71B34" w:rsidRDefault="000C0D53" w:rsidP="00CB5AEC">
      <w:pPr>
        <w:jc w:val="center"/>
        <w:rPr>
          <w:color w:val="000000" w:themeColor="text1"/>
        </w:rPr>
      </w:pPr>
      <w:r w:rsidRPr="00D71B34">
        <w:rPr>
          <w:noProof/>
          <w:color w:val="000000" w:themeColor="text1"/>
        </w:rPr>
        <w:drawing>
          <wp:inline distT="114300" distB="114300" distL="114300" distR="114300" wp14:anchorId="22AFCDD0" wp14:editId="30A23DB5">
            <wp:extent cx="2810510" cy="2240280"/>
            <wp:effectExtent l="0" t="0" r="8890" b="762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2810590" cy="2240344"/>
                    </a:xfrm>
                    <a:prstGeom prst="rect">
                      <a:avLst/>
                    </a:prstGeom>
                    <a:ln/>
                  </pic:spPr>
                </pic:pic>
              </a:graphicData>
            </a:graphic>
          </wp:inline>
        </w:drawing>
      </w:r>
    </w:p>
    <w:p w14:paraId="2896AEEC" w14:textId="77777777" w:rsidR="008136F6" w:rsidRPr="00D71B34" w:rsidRDefault="008136F6">
      <w:pPr>
        <w:rPr>
          <w:color w:val="000000" w:themeColor="text1"/>
        </w:rPr>
      </w:pPr>
    </w:p>
    <w:p w14:paraId="37C149E9" w14:textId="77777777" w:rsidR="008136F6" w:rsidRPr="00D71B34" w:rsidRDefault="000C0D53" w:rsidP="00CB5AEC">
      <w:pPr>
        <w:jc w:val="center"/>
        <w:rPr>
          <w:color w:val="000000" w:themeColor="text1"/>
        </w:rPr>
      </w:pPr>
      <w:r w:rsidRPr="00D71B34">
        <w:rPr>
          <w:noProof/>
          <w:color w:val="000000" w:themeColor="text1"/>
        </w:rPr>
        <w:drawing>
          <wp:inline distT="114300" distB="114300" distL="114300" distR="114300" wp14:anchorId="77314106" wp14:editId="1641073B">
            <wp:extent cx="2933700" cy="2148840"/>
            <wp:effectExtent l="0" t="0" r="0" b="381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2933782" cy="2148900"/>
                    </a:xfrm>
                    <a:prstGeom prst="rect">
                      <a:avLst/>
                    </a:prstGeom>
                    <a:ln/>
                  </pic:spPr>
                </pic:pic>
              </a:graphicData>
            </a:graphic>
          </wp:inline>
        </w:drawing>
      </w:r>
    </w:p>
    <w:p w14:paraId="0D3D2FA3" w14:textId="77777777" w:rsidR="008136F6" w:rsidRPr="00D71B34" w:rsidRDefault="008136F6">
      <w:pPr>
        <w:rPr>
          <w:color w:val="000000" w:themeColor="text1"/>
        </w:rPr>
      </w:pPr>
    </w:p>
    <w:p w14:paraId="7F593855" w14:textId="77777777" w:rsidR="008136F6" w:rsidRPr="00D71B34" w:rsidRDefault="000C0D53">
      <w:pPr>
        <w:pStyle w:val="Heading2"/>
        <w:rPr>
          <w:color w:val="000000" w:themeColor="text1"/>
        </w:rPr>
      </w:pPr>
      <w:bookmarkStart w:id="54" w:name="_heading=h.q00uxd7bejgr" w:colFirst="0" w:colLast="0"/>
      <w:bookmarkStart w:id="55" w:name="_Toc228365737"/>
      <w:bookmarkEnd w:id="54"/>
      <w:r w:rsidRPr="00D71B34">
        <w:rPr>
          <w:color w:val="000000" w:themeColor="text1"/>
        </w:rPr>
        <w:t>4.2 File Analysis</w:t>
      </w:r>
      <w:bookmarkEnd w:id="55"/>
      <w:r w:rsidRPr="00D71B34">
        <w:rPr>
          <w:color w:val="000000" w:themeColor="text1"/>
        </w:rPr>
        <w:t xml:space="preserve"> </w:t>
      </w:r>
    </w:p>
    <w:p w14:paraId="1CD316F5" w14:textId="77777777" w:rsidR="008136F6" w:rsidRPr="00D71B34" w:rsidRDefault="000C0D53">
      <w:pPr>
        <w:rPr>
          <w:color w:val="000000" w:themeColor="text1"/>
        </w:rPr>
      </w:pPr>
      <w:r w:rsidRPr="00D71B34">
        <w:rPr>
          <w:color w:val="000000" w:themeColor="text1"/>
        </w:rPr>
        <w:t>The file analysis step involved the content of the USB flash disk Emma had; it looked into the contents to consider any kind of evidence demonstrating the QT-AI-2025 patent. All files were recovered and analysed using Autopsy by finding all the stored files, deleted files, and hidden files. The exploration identified some of the applicable artefacts, such as PDF files, technical reports, and CAD design files, related to the proprietary patent. Metadata analysis was conducted to determine the date of file cr</w:t>
      </w:r>
      <w:r w:rsidRPr="00D71B34">
        <w:rPr>
          <w:color w:val="000000" w:themeColor="text1"/>
        </w:rPr>
        <w:t xml:space="preserve">eation, the last modifications and access. This enabled suspicious activity to be detected, e.g. new file transfer and unauthorised copying. File hash testing was also used to identify </w:t>
      </w:r>
      <w:r w:rsidRPr="00D71B34">
        <w:rPr>
          <w:color w:val="000000" w:themeColor="text1"/>
        </w:rPr>
        <w:lastRenderedPageBreak/>
        <w:t>duplicates across devices in order to relate the USB contents to the information that was accessible in Emma's smartphone. The data to be stolen as intellectual property that was of a sensitive character was even dragged out and ready to be given out externally, which proved the claim of attempted corporate theft of data true</w:t>
      </w:r>
      <w:r w:rsidRPr="00D71B34">
        <w:rPr>
          <w:color w:val="000000" w:themeColor="text1"/>
        </w:rPr>
        <w:t>.</w:t>
      </w:r>
    </w:p>
    <w:p w14:paraId="69247511" w14:textId="77777777" w:rsidR="008136F6" w:rsidRPr="00D71B34" w:rsidRDefault="000C0D53" w:rsidP="00CB5AEC">
      <w:pPr>
        <w:jc w:val="center"/>
        <w:rPr>
          <w:color w:val="000000" w:themeColor="text1"/>
        </w:rPr>
      </w:pPr>
      <w:r w:rsidRPr="00D71B34">
        <w:rPr>
          <w:noProof/>
          <w:color w:val="000000" w:themeColor="text1"/>
        </w:rPr>
        <w:drawing>
          <wp:inline distT="114300" distB="114300" distL="114300" distR="114300" wp14:anchorId="719BD0D8" wp14:editId="02B93CCD">
            <wp:extent cx="2970530" cy="1965960"/>
            <wp:effectExtent l="0" t="0" r="127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2970618" cy="1966018"/>
                    </a:xfrm>
                    <a:prstGeom prst="rect">
                      <a:avLst/>
                    </a:prstGeom>
                    <a:ln/>
                  </pic:spPr>
                </pic:pic>
              </a:graphicData>
            </a:graphic>
          </wp:inline>
        </w:drawing>
      </w:r>
    </w:p>
    <w:p w14:paraId="36ABF2A1" w14:textId="77777777" w:rsidR="008136F6" w:rsidRPr="00D71B34" w:rsidRDefault="008136F6">
      <w:pPr>
        <w:rPr>
          <w:color w:val="000000" w:themeColor="text1"/>
        </w:rPr>
      </w:pPr>
    </w:p>
    <w:p w14:paraId="7D87E213" w14:textId="77777777" w:rsidR="008136F6" w:rsidRPr="00D71B34" w:rsidRDefault="000C0D53" w:rsidP="00CB5AEC">
      <w:pPr>
        <w:jc w:val="center"/>
        <w:rPr>
          <w:color w:val="000000" w:themeColor="text1"/>
        </w:rPr>
      </w:pPr>
      <w:r w:rsidRPr="00D71B34">
        <w:rPr>
          <w:noProof/>
          <w:color w:val="000000" w:themeColor="text1"/>
        </w:rPr>
        <w:drawing>
          <wp:inline distT="114300" distB="114300" distL="114300" distR="114300" wp14:anchorId="2222F22B" wp14:editId="3604AC1F">
            <wp:extent cx="2818130" cy="1920240"/>
            <wp:effectExtent l="0" t="0" r="1270" b="381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2818208" cy="1920293"/>
                    </a:xfrm>
                    <a:prstGeom prst="rect">
                      <a:avLst/>
                    </a:prstGeom>
                    <a:ln/>
                  </pic:spPr>
                </pic:pic>
              </a:graphicData>
            </a:graphic>
          </wp:inline>
        </w:drawing>
      </w:r>
    </w:p>
    <w:p w14:paraId="60F90011" w14:textId="77777777" w:rsidR="008136F6" w:rsidRPr="00D71B34" w:rsidRDefault="008136F6">
      <w:pPr>
        <w:rPr>
          <w:color w:val="000000" w:themeColor="text1"/>
        </w:rPr>
      </w:pPr>
    </w:p>
    <w:p w14:paraId="4B846E1B" w14:textId="77777777" w:rsidR="008136F6" w:rsidRPr="00D71B34" w:rsidRDefault="000C0D53">
      <w:pPr>
        <w:pStyle w:val="Heading2"/>
        <w:rPr>
          <w:color w:val="000000" w:themeColor="text1"/>
        </w:rPr>
      </w:pPr>
      <w:bookmarkStart w:id="56" w:name="_heading=h.9f40qiblzhwm" w:colFirst="0" w:colLast="0"/>
      <w:bookmarkStart w:id="57" w:name="_Toc228365738"/>
      <w:bookmarkEnd w:id="56"/>
      <w:r w:rsidRPr="00D71B34">
        <w:rPr>
          <w:color w:val="000000" w:themeColor="text1"/>
        </w:rPr>
        <w:t>4.3 Call Log and Email Correlation</w:t>
      </w:r>
      <w:bookmarkEnd w:id="57"/>
    </w:p>
    <w:p w14:paraId="3280EB29" w14:textId="77777777" w:rsidR="008136F6" w:rsidRPr="00D71B34" w:rsidRDefault="000C0D53">
      <w:pPr>
        <w:rPr>
          <w:color w:val="000000" w:themeColor="text1"/>
        </w:rPr>
      </w:pPr>
      <w:r w:rsidRPr="00D71B34">
        <w:rPr>
          <w:color w:val="000000" w:themeColor="text1"/>
        </w:rPr>
        <w:t>The email correspondence / call log step was to confirm the occurrences of communication and identify the coordination of suspects. The call records obtained using Cellebrite UFED and analysed in Autopsy revealed numerous communications between Emma and Joe, as well as between Emma and Norman; the call records included shared and time-sensitive communications based on the key steps of the incident. It also had one significant call in which Emma, Joe and a third party, Vanessa, were involved, and the call wa</w:t>
      </w:r>
      <w:r w:rsidRPr="00D71B34">
        <w:rPr>
          <w:color w:val="000000" w:themeColor="text1"/>
        </w:rPr>
        <w:t>s identified and time-stamped, which indicated that there was a possibility of negotiation or coordination. These results were also advanced with the help of the analysis of email, in which some indicators of the transfer of patent samples and discussions relating to financial plans could be noticed. Attachment analysis revealed that there were sensitive documents, as it was on the USB drive. Timestamps cross-referencing call logs with emails performed a consistent pattern of communication, further evidenci</w:t>
      </w:r>
      <w:r w:rsidRPr="00D71B34">
        <w:rPr>
          <w:color w:val="000000" w:themeColor="text1"/>
        </w:rPr>
        <w:t xml:space="preserve">ng the high possibility of an </w:t>
      </w:r>
      <w:r w:rsidRPr="00D71B34">
        <w:rPr>
          <w:color w:val="000000" w:themeColor="text1"/>
        </w:rPr>
        <w:lastRenderedPageBreak/>
        <w:t>intentional collaboration. This interconnection provided enormous evidential information in regard to organised crime in the context of improperly relaying proprietary data.</w:t>
      </w:r>
    </w:p>
    <w:p w14:paraId="16CA4635" w14:textId="77777777" w:rsidR="008136F6" w:rsidRPr="00D71B34" w:rsidRDefault="000C0D53" w:rsidP="00CB5AEC">
      <w:pPr>
        <w:jc w:val="center"/>
        <w:rPr>
          <w:color w:val="000000" w:themeColor="text1"/>
        </w:rPr>
      </w:pPr>
      <w:r w:rsidRPr="00D71B34">
        <w:rPr>
          <w:noProof/>
          <w:color w:val="000000" w:themeColor="text1"/>
        </w:rPr>
        <w:drawing>
          <wp:inline distT="114300" distB="114300" distL="114300" distR="114300" wp14:anchorId="72719A2C" wp14:editId="568BAD8C">
            <wp:extent cx="2955290" cy="211836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2955374" cy="2118420"/>
                    </a:xfrm>
                    <a:prstGeom prst="rect">
                      <a:avLst/>
                    </a:prstGeom>
                    <a:ln/>
                  </pic:spPr>
                </pic:pic>
              </a:graphicData>
            </a:graphic>
          </wp:inline>
        </w:drawing>
      </w:r>
    </w:p>
    <w:p w14:paraId="68F42F93" w14:textId="77777777" w:rsidR="008136F6" w:rsidRPr="00D71B34" w:rsidRDefault="008136F6">
      <w:pPr>
        <w:rPr>
          <w:color w:val="000000" w:themeColor="text1"/>
        </w:rPr>
      </w:pPr>
    </w:p>
    <w:p w14:paraId="7AD20FD0" w14:textId="77777777" w:rsidR="008136F6" w:rsidRPr="00D71B34" w:rsidRDefault="000C0D53">
      <w:pPr>
        <w:pStyle w:val="Heading2"/>
        <w:rPr>
          <w:color w:val="000000" w:themeColor="text1"/>
        </w:rPr>
      </w:pPr>
      <w:bookmarkStart w:id="58" w:name="_heading=h.zd8mtqy9izxr" w:colFirst="0" w:colLast="0"/>
      <w:bookmarkStart w:id="59" w:name="_Toc228365739"/>
      <w:bookmarkEnd w:id="58"/>
      <w:r w:rsidRPr="00D71B34">
        <w:rPr>
          <w:color w:val="000000" w:themeColor="text1"/>
        </w:rPr>
        <w:t>4.4 Suspect Profiling</w:t>
      </w:r>
      <w:bookmarkEnd w:id="59"/>
      <w:r w:rsidRPr="00D71B34">
        <w:rPr>
          <w:color w:val="000000" w:themeColor="text1"/>
        </w:rPr>
        <w:t xml:space="preserve"> </w:t>
      </w:r>
    </w:p>
    <w:p w14:paraId="67B5909A" w14:textId="77777777" w:rsidR="008136F6" w:rsidRPr="00D71B34" w:rsidRDefault="000C0D53">
      <w:pPr>
        <w:rPr>
          <w:color w:val="000000" w:themeColor="text1"/>
        </w:rPr>
      </w:pPr>
      <w:r w:rsidRPr="00D71B34">
        <w:rPr>
          <w:color w:val="000000" w:themeColor="text1"/>
        </w:rPr>
        <w:t xml:space="preserve">Suspect profiling stage, as the synthesis of all the evidence gathered, ascertained information about the roles, duties, and motives of the individuals involved. Emma was determined to be the main culprit, one who had to steal confidential QT-AI-2025 patent information and remove it to external portable hard disks. Joe was an agent of communication and coordination; he mediated between Emma and the outside party, Norman. Communication logs and call records showed that Joe was instrumental in securing terms </w:t>
      </w:r>
      <w:r w:rsidRPr="00D71B34">
        <w:rPr>
          <w:color w:val="000000" w:themeColor="text1"/>
        </w:rPr>
        <w:t>and arranging the interactions. Norman was also found to be the target purchaser, with communication pointing to the fact that he had been involved in obtaining the proprietary data and selling it to his benefit. The incentive of all the parties seemed to be the economic one, as motivated by the potential value of the stolen intellectual property in terms of commercial value. The evidence on file transfers, message content, and metadata always implicated the suspects in their individual capacities. They wer</w:t>
      </w:r>
      <w:r w:rsidRPr="00D71B34">
        <w:rPr>
          <w:color w:val="000000" w:themeColor="text1"/>
        </w:rPr>
        <w:t>e not denied any evidence, which enhanced the argument of orchestrated corporate espionage.</w:t>
      </w:r>
    </w:p>
    <w:p w14:paraId="3B794F78" w14:textId="77777777" w:rsidR="008136F6" w:rsidRPr="00D71B34" w:rsidRDefault="000C0D53">
      <w:pPr>
        <w:pStyle w:val="Heading2"/>
        <w:rPr>
          <w:color w:val="000000" w:themeColor="text1"/>
        </w:rPr>
      </w:pPr>
      <w:bookmarkStart w:id="60" w:name="_heading=h.zf15fuwtdu65" w:colFirst="0" w:colLast="0"/>
      <w:bookmarkStart w:id="61" w:name="_Toc228365740"/>
      <w:bookmarkEnd w:id="60"/>
      <w:r w:rsidRPr="00D71B34">
        <w:rPr>
          <w:color w:val="000000" w:themeColor="text1"/>
        </w:rPr>
        <w:t>4.5 Forensic Images</w:t>
      </w:r>
      <w:bookmarkEnd w:id="61"/>
    </w:p>
    <w:p w14:paraId="37EA7B2C" w14:textId="77777777" w:rsidR="008136F6" w:rsidRPr="00D71B34" w:rsidRDefault="000C0D53">
      <w:pPr>
        <w:rPr>
          <w:color w:val="000000" w:themeColor="text1"/>
        </w:rPr>
      </w:pPr>
      <w:r w:rsidRPr="00D71B34">
        <w:rPr>
          <w:color w:val="000000" w:themeColor="text1"/>
        </w:rPr>
        <w:t xml:space="preserve">The findings in the investigation in the form of the forensic images are an exact bit-by-bit replica of the original digital devices and guarantee a preservation of all information, active, deleted and hidden. All these pictures have been developed with the help of the industry standard, namely FTK Imager and Cellebrite UFED, in accordance with the rigorous forensic guidelines. To ensure that data was not compromised or altered, hash values (MD5 and SHA-1) were computed and checked. The images are the main </w:t>
      </w:r>
      <w:r w:rsidRPr="00D71B34">
        <w:rPr>
          <w:color w:val="000000" w:themeColor="text1"/>
        </w:rPr>
        <w:t>source of all further analysis as they enable investigators to analyse evidence without changes in the original devices. These images can be provided in the court of law as they are properly documented during the process of acquisition.</w:t>
      </w:r>
    </w:p>
    <w:p w14:paraId="398412E3" w14:textId="77777777" w:rsidR="008136F6" w:rsidRPr="00D71B34" w:rsidRDefault="000C0D53">
      <w:pPr>
        <w:pStyle w:val="Heading1"/>
        <w:rPr>
          <w:color w:val="000000" w:themeColor="text1"/>
        </w:rPr>
      </w:pPr>
      <w:bookmarkStart w:id="62" w:name="_heading=h.sejj47k5ti9z" w:colFirst="0" w:colLast="0"/>
      <w:bookmarkStart w:id="63" w:name="_Toc228365741"/>
      <w:bookmarkEnd w:id="62"/>
      <w:r w:rsidRPr="00D71B34">
        <w:rPr>
          <w:color w:val="000000" w:themeColor="text1"/>
        </w:rPr>
        <w:lastRenderedPageBreak/>
        <w:t>5. Analysis And Outcomes</w:t>
      </w:r>
      <w:bookmarkEnd w:id="63"/>
    </w:p>
    <w:p w14:paraId="1AD56862" w14:textId="5F2DBC80" w:rsidR="008136F6" w:rsidRPr="00D71B34" w:rsidRDefault="000C0D53">
      <w:pPr>
        <w:rPr>
          <w:color w:val="000000" w:themeColor="text1"/>
        </w:rPr>
      </w:pPr>
      <w:r w:rsidRPr="00D71B34">
        <w:rPr>
          <w:color w:val="000000" w:themeColor="text1"/>
        </w:rPr>
        <w:t xml:space="preserve">The digital artefacts found in the files were </w:t>
      </w:r>
      <w:r w:rsidR="006F13BF" w:rsidRPr="00D71B34">
        <w:rPr>
          <w:color w:val="000000" w:themeColor="text1"/>
        </w:rPr>
        <w:t>haemolytic ally</w:t>
      </w:r>
      <w:r w:rsidRPr="00D71B34">
        <w:rPr>
          <w:color w:val="000000" w:themeColor="text1"/>
        </w:rPr>
        <w:t xml:space="preserve"> examined through the Autopsy and Cellebrite UFED tools, providing a consistent and complementary group of digital evidence that implicated Emma, Joe, and Norman in conspiring on the planned robbery and sharing of the QT-AI-2025 patent. Analysis of the obtained forensic photos showed that all the devices had the appropriate evidential data; there were no signs of a broken item, which was confirmed by stable MD5 and SHA-1 hash values. The analysis of communication through WhatsApp, Instagram, </w:t>
      </w:r>
      <w:r w:rsidRPr="00D71B34">
        <w:rPr>
          <w:color w:val="000000" w:themeColor="text1"/>
        </w:rPr>
        <w:t xml:space="preserve">and email showed that there was a specific principle of coordinated communication. The records of the chats taken showed that Emma started communicating about the access to proprietary files, and Joe was a middleman who helped communicate with Norman. Some of these messages mentioned transfers of files, business negotiations, and appointments, which showed that there was a real business plan to make money out of the stolen intellectual property. The timeline reconstruction of these communications indicated </w:t>
      </w:r>
      <w:r w:rsidRPr="00D71B34">
        <w:rPr>
          <w:color w:val="000000" w:themeColor="text1"/>
        </w:rPr>
        <w:t>that communication heightened just before the extraction and transfer of files, which implied that planning was involved. Analysis of Emma's USB flash disk revealed valuable evidence of data leakage. Several files related to the QT-AI-2025 patent, such as PDF files and technical design files, were found. The metadata analysis showed that these files were accessed, copied, and edited recently, which was in accordance with the order created by communication logs. Moreover, the existence of deleted files, whic</w:t>
      </w:r>
      <w:r w:rsidRPr="00D71B34">
        <w:rPr>
          <w:color w:val="000000" w:themeColor="text1"/>
        </w:rPr>
        <w:t>h were recovered in the course of the forensic investigation, was an indication of an effort to cover the existence of unauthorised actions. Comparison of hash values ensured that an analysis of multiple files on the USB device matched those present on Emma on her smartphone, which proved the positive correlation between the source and transferred information. Call log analysis also contributed to the findings of communication, with many interactions detected between the suspects at critical points of the i</w:t>
      </w:r>
      <w:r w:rsidRPr="00D71B34">
        <w:rPr>
          <w:color w:val="000000" w:themeColor="text1"/>
        </w:rPr>
        <w:t>ncident. One such call, in particular linking Emma and Joe with a third party, Vanessa, was established and mapped in time to decision-making points within the overall communication sequence approach. Email communications further offered support, as emails included attachments that were in line with the patent-related files that had been extracted. These emails contained delays about the analysis and possible sale of the proprietary information, as it was going to provide knowledge of the intention to sprea</w:t>
      </w:r>
      <w:r w:rsidRPr="00D71B34">
        <w:rPr>
          <w:color w:val="000000" w:themeColor="text1"/>
        </w:rPr>
        <w:t>d classified data illegally. All evidence sources, including communication logs, file artefacts, metadata, call records, and emails, were cross-correlated to show the high level of consistency and the absence of coincidental and unrelated activity. This combination of datasets allowed recreating the more detailed chronicle of events that made it very clear how each of them played their role. Emma performed the task of data extraction and data transfer, Joe was in charge of communication and negotiation, and</w:t>
      </w:r>
      <w:r w:rsidRPr="00D71B34">
        <w:rPr>
          <w:color w:val="000000" w:themeColor="text1"/>
        </w:rPr>
        <w:t xml:space="preserve"> Norman was the target audience and purchaser.</w:t>
      </w:r>
    </w:p>
    <w:p w14:paraId="081229E2" w14:textId="77777777" w:rsidR="008136F6" w:rsidRPr="00D71B34" w:rsidRDefault="000C0D53">
      <w:pPr>
        <w:pStyle w:val="Heading1"/>
        <w:rPr>
          <w:color w:val="000000" w:themeColor="text1"/>
        </w:rPr>
      </w:pPr>
      <w:bookmarkStart w:id="64" w:name="_heading=h.a5md7aepso" w:colFirst="0" w:colLast="0"/>
      <w:bookmarkStart w:id="65" w:name="_Toc228365742"/>
      <w:bookmarkEnd w:id="64"/>
      <w:r w:rsidRPr="00D71B34">
        <w:rPr>
          <w:color w:val="000000" w:themeColor="text1"/>
        </w:rPr>
        <w:lastRenderedPageBreak/>
        <w:t>6. Conclusion</w:t>
      </w:r>
      <w:bookmarkEnd w:id="65"/>
    </w:p>
    <w:p w14:paraId="3BDD7202" w14:textId="77777777" w:rsidR="008136F6" w:rsidRPr="00D71B34" w:rsidRDefault="000C0D53">
      <w:pPr>
        <w:rPr>
          <w:color w:val="000000" w:themeColor="text1"/>
        </w:rPr>
      </w:pPr>
      <w:r w:rsidRPr="00D71B34">
        <w:rPr>
          <w:color w:val="000000" w:themeColor="text1"/>
        </w:rPr>
        <w:t>The forensic investigation was able to create a fully developed and court-admissible narrative of the attempted theft and illegal distribution of the QT-AI-2025 patent. By employing established forensic methodologies and using the industry-standard tools of Autopsy and Cellebrite UFED, all pertinent digital evidence was acquired, stored, and analysed with integrity to allow analysis. Crossing the cryptographic hash values also ensured that they were not tampered with at any point during the investigation. T</w:t>
      </w:r>
      <w:r w:rsidRPr="00D71B34">
        <w:rPr>
          <w:color w:val="000000" w:themeColor="text1"/>
        </w:rPr>
        <w:t>he results evidently show that Emma was the key aggressor, stealing confidential files and saving them to a third-party storage. The fact that Joe was an intermediary was supported by communication records and call logs that revealed that he participated in the organisation of interactions and the process of making negotiations. It was stated that Norman is the targeted buyer, and there was evidence that he was actively involved in negotiations concerning the purchase of proprietary data. A combination of a</w:t>
      </w:r>
      <w:r w:rsidRPr="00D71B34">
        <w:rPr>
          <w:color w:val="000000" w:themeColor="text1"/>
        </w:rPr>
        <w:t>nalysing communication, inspecting files, assessing metadata, and cross-correlating events across devices allowed restoring an accurate timeline of events. This ticking time bomb testified to a case of premeditation, execution, and attempted cover-up of the criminal enterprise. The fact of deleted files and organised communications patterns was an additional argument proving the deliberate corporate espionage.</w:t>
      </w:r>
    </w:p>
    <w:p w14:paraId="396B8554" w14:textId="77777777" w:rsidR="008136F6" w:rsidRPr="00D71B34" w:rsidRDefault="000C0D53">
      <w:pPr>
        <w:pStyle w:val="Heading1"/>
        <w:rPr>
          <w:color w:val="000000" w:themeColor="text1"/>
        </w:rPr>
      </w:pPr>
      <w:bookmarkStart w:id="66" w:name="_heading=h.gccmvm3p78sj" w:colFirst="0" w:colLast="0"/>
      <w:bookmarkStart w:id="67" w:name="_Toc228365743"/>
      <w:bookmarkEnd w:id="66"/>
      <w:r w:rsidRPr="00D71B34">
        <w:rPr>
          <w:color w:val="000000" w:themeColor="text1"/>
        </w:rPr>
        <w:t>7. Recommendations</w:t>
      </w:r>
      <w:bookmarkEnd w:id="67"/>
    </w:p>
    <w:p w14:paraId="6CE6AFBE" w14:textId="77777777" w:rsidR="008136F6" w:rsidRPr="00D71B34" w:rsidRDefault="000C0D53">
      <w:pPr>
        <w:rPr>
          <w:color w:val="000000" w:themeColor="text1"/>
        </w:rPr>
      </w:pPr>
      <w:r w:rsidRPr="00D71B34">
        <w:rPr>
          <w:color w:val="000000" w:themeColor="text1"/>
        </w:rPr>
        <w:t>The report compiled by investigating the case, it is advisable that Quantum Tech should go ahead and file a suit against the concerned people as corporate spies and those who handled confidential information without authorisation. Criminal prosecution through law enforcement agencies should be used with the assistance of the obtained digital evidence. The organisation internally must tighten its data protection system through the use of additional control measures, encryption, and real-time detection of sen</w:t>
      </w:r>
      <w:r w:rsidRPr="00D71B34">
        <w:rPr>
          <w:color w:val="000000" w:themeColor="text1"/>
        </w:rPr>
        <w:t>sitive transfer of files. Any unauthorised data exfiltration is highly recommended to be intercepted and prevented by the use of data loss prevention (DLP) systems. Also, initiatives that build employee consciousness regarding data protection policies and ethical duties need to be carried out. The consistency of forensic preparedness tests also needs to be adopted so that a swift response can be conducted to a catastrophe in the future. Lastly, it will aid in reducing such risks and overall organisational c</w:t>
      </w:r>
      <w:r w:rsidRPr="00D71B34">
        <w:rPr>
          <w:color w:val="000000" w:themeColor="text1"/>
        </w:rPr>
        <w:t>ybersecurity resilience through unceasing control and monitoring of communication channels and storage means.</w:t>
      </w:r>
    </w:p>
    <w:p w14:paraId="68F1101F" w14:textId="77777777" w:rsidR="008136F6" w:rsidRPr="00D71B34" w:rsidRDefault="008136F6">
      <w:pPr>
        <w:rPr>
          <w:color w:val="000000" w:themeColor="text1"/>
        </w:rPr>
      </w:pPr>
    </w:p>
    <w:p w14:paraId="03045819" w14:textId="77777777" w:rsidR="008136F6" w:rsidRPr="00D71B34" w:rsidRDefault="000C0D53">
      <w:pPr>
        <w:rPr>
          <w:color w:val="000000" w:themeColor="text1"/>
        </w:rPr>
      </w:pPr>
      <w:r w:rsidRPr="00D71B34">
        <w:rPr>
          <w:color w:val="000000" w:themeColor="text1"/>
        </w:rPr>
        <w:br w:type="page"/>
      </w:r>
    </w:p>
    <w:p w14:paraId="58B45A99" w14:textId="77777777" w:rsidR="008136F6" w:rsidRPr="00D71B34" w:rsidRDefault="000C0D53">
      <w:pPr>
        <w:pStyle w:val="Heading1"/>
        <w:rPr>
          <w:color w:val="000000" w:themeColor="text1"/>
        </w:rPr>
      </w:pPr>
      <w:bookmarkStart w:id="68" w:name="_heading=h.a2gj90z46l3b" w:colFirst="0" w:colLast="0"/>
      <w:bookmarkStart w:id="69" w:name="_Toc228365744"/>
      <w:bookmarkEnd w:id="68"/>
      <w:r w:rsidRPr="00D71B34">
        <w:rPr>
          <w:color w:val="000000" w:themeColor="text1"/>
        </w:rPr>
        <w:lastRenderedPageBreak/>
        <w:t>Reference List</w:t>
      </w:r>
      <w:bookmarkEnd w:id="69"/>
    </w:p>
    <w:p w14:paraId="1A047D2C" w14:textId="77777777" w:rsidR="008136F6" w:rsidRPr="00D71B34" w:rsidRDefault="000C0D53">
      <w:pPr>
        <w:numPr>
          <w:ilvl w:val="0"/>
          <w:numId w:val="2"/>
        </w:numPr>
        <w:pBdr>
          <w:top w:val="nil"/>
          <w:left w:val="nil"/>
          <w:bottom w:val="nil"/>
          <w:right w:val="nil"/>
          <w:between w:val="nil"/>
        </w:pBdr>
        <w:rPr>
          <w:color w:val="000000" w:themeColor="text1"/>
        </w:rPr>
      </w:pPr>
      <w:r w:rsidRPr="00D71B34">
        <w:rPr>
          <w:color w:val="000000" w:themeColor="text1"/>
        </w:rPr>
        <w:t xml:space="preserve">Abdullah, M. </w:t>
      </w:r>
      <w:r w:rsidRPr="00D71B34">
        <w:rPr>
          <w:i/>
          <w:iCs/>
          <w:color w:val="000000" w:themeColor="text1"/>
        </w:rPr>
        <w:t>et al.</w:t>
      </w:r>
      <w:r w:rsidRPr="00D71B34">
        <w:rPr>
          <w:color w:val="000000" w:themeColor="text1"/>
        </w:rPr>
        <w:t xml:space="preserve"> (2025) 'Evolution of Cybercrime—Key Trends, Cybersecurity Threats, and Mitigation Strategies from Historical Data,' </w:t>
      </w:r>
      <w:r w:rsidRPr="00D71B34">
        <w:rPr>
          <w:i/>
          <w:iCs/>
          <w:color w:val="000000" w:themeColor="text1"/>
        </w:rPr>
        <w:t>Analytics</w:t>
      </w:r>
      <w:r w:rsidRPr="00D71B34">
        <w:rPr>
          <w:color w:val="000000" w:themeColor="text1"/>
        </w:rPr>
        <w:t xml:space="preserve">, 4(3), p. 25. </w:t>
      </w:r>
      <w:hyperlink r:id="rId18">
        <w:r w:rsidR="008136F6" w:rsidRPr="00D71B34">
          <w:rPr>
            <w:color w:val="000000" w:themeColor="text1"/>
            <w:u w:val="single"/>
          </w:rPr>
          <w:t>https://doi.org/10.3390/analytics4030025</w:t>
        </w:r>
      </w:hyperlink>
      <w:r w:rsidRPr="00D71B34">
        <w:rPr>
          <w:color w:val="000000" w:themeColor="text1"/>
        </w:rPr>
        <w:t xml:space="preserve">. </w:t>
      </w:r>
    </w:p>
    <w:p w14:paraId="3942C672" w14:textId="77777777" w:rsidR="008136F6" w:rsidRPr="00D71B34" w:rsidRDefault="000C0D53">
      <w:pPr>
        <w:numPr>
          <w:ilvl w:val="0"/>
          <w:numId w:val="2"/>
        </w:numPr>
        <w:pBdr>
          <w:top w:val="nil"/>
          <w:left w:val="nil"/>
          <w:bottom w:val="nil"/>
          <w:right w:val="nil"/>
          <w:between w:val="nil"/>
        </w:pBdr>
        <w:rPr>
          <w:color w:val="000000" w:themeColor="text1"/>
        </w:rPr>
      </w:pPr>
      <w:r w:rsidRPr="00D71B34">
        <w:rPr>
          <w:color w:val="000000" w:themeColor="text1"/>
        </w:rPr>
        <w:t xml:space="preserve">Aleisa, N. (2026) 'The Study of Digital Forensics in KSA: Education, and Prosecution Capabilities: A Needs-Based Analysis,' </w:t>
      </w:r>
      <w:r w:rsidRPr="00D71B34">
        <w:rPr>
          <w:i/>
          <w:iCs/>
          <w:color w:val="000000" w:themeColor="text1"/>
        </w:rPr>
        <w:t>Electronics</w:t>
      </w:r>
      <w:r w:rsidRPr="00D71B34">
        <w:rPr>
          <w:color w:val="000000" w:themeColor="text1"/>
        </w:rPr>
        <w:t xml:space="preserve">, 15(2), p. 316. </w:t>
      </w:r>
      <w:hyperlink r:id="rId19">
        <w:r w:rsidR="008136F6" w:rsidRPr="00D71B34">
          <w:rPr>
            <w:color w:val="000000" w:themeColor="text1"/>
            <w:u w:val="single"/>
          </w:rPr>
          <w:t>https://doi.org/10.3390/electronics15020316</w:t>
        </w:r>
      </w:hyperlink>
      <w:r w:rsidRPr="00D71B34">
        <w:rPr>
          <w:color w:val="000000" w:themeColor="text1"/>
        </w:rPr>
        <w:t xml:space="preserve">. </w:t>
      </w:r>
    </w:p>
    <w:p w14:paraId="51C3C580" w14:textId="77777777" w:rsidR="008136F6" w:rsidRPr="00D71B34" w:rsidRDefault="000C0D53">
      <w:pPr>
        <w:numPr>
          <w:ilvl w:val="0"/>
          <w:numId w:val="2"/>
        </w:numPr>
        <w:pBdr>
          <w:top w:val="nil"/>
          <w:left w:val="nil"/>
          <w:bottom w:val="nil"/>
          <w:right w:val="nil"/>
          <w:between w:val="nil"/>
        </w:pBdr>
        <w:rPr>
          <w:color w:val="000000" w:themeColor="text1"/>
        </w:rPr>
      </w:pPr>
      <w:proofErr w:type="spellStart"/>
      <w:r w:rsidRPr="00D71B34">
        <w:rPr>
          <w:color w:val="000000" w:themeColor="text1"/>
        </w:rPr>
        <w:t>Alenezi</w:t>
      </w:r>
      <w:proofErr w:type="spellEnd"/>
      <w:r w:rsidRPr="00D71B34">
        <w:rPr>
          <w:color w:val="000000" w:themeColor="text1"/>
        </w:rPr>
        <w:t xml:space="preserve">, A.M. (2023) 'Digital Forensics in the Age of Smart Environments: A survey of recent advancements and challenges,' </w:t>
      </w:r>
      <w:proofErr w:type="spellStart"/>
      <w:r w:rsidRPr="00D71B34">
        <w:rPr>
          <w:i/>
          <w:iCs/>
          <w:color w:val="000000" w:themeColor="text1"/>
        </w:rPr>
        <w:t>arXiv</w:t>
      </w:r>
      <w:proofErr w:type="spellEnd"/>
      <w:r w:rsidRPr="00D71B34">
        <w:rPr>
          <w:i/>
          <w:iCs/>
          <w:color w:val="000000" w:themeColor="text1"/>
        </w:rPr>
        <w:t xml:space="preserve"> (Cornell University)</w:t>
      </w:r>
      <w:r w:rsidRPr="00D71B34">
        <w:rPr>
          <w:color w:val="000000" w:themeColor="text1"/>
        </w:rPr>
        <w:t xml:space="preserve"> [Preprint]. </w:t>
      </w:r>
      <w:hyperlink r:id="rId20">
        <w:r w:rsidR="008136F6" w:rsidRPr="00D71B34">
          <w:rPr>
            <w:color w:val="000000" w:themeColor="text1"/>
            <w:u w:val="single"/>
          </w:rPr>
          <w:t>https://doi.org/10.48550/arxiv.2305.09682</w:t>
        </w:r>
      </w:hyperlink>
      <w:r w:rsidRPr="00D71B34">
        <w:rPr>
          <w:color w:val="000000" w:themeColor="text1"/>
        </w:rPr>
        <w:t xml:space="preserve">. </w:t>
      </w:r>
    </w:p>
    <w:p w14:paraId="5E7CA148" w14:textId="77777777" w:rsidR="008136F6" w:rsidRPr="00D71B34" w:rsidRDefault="000C0D53">
      <w:pPr>
        <w:numPr>
          <w:ilvl w:val="0"/>
          <w:numId w:val="2"/>
        </w:numPr>
        <w:pBdr>
          <w:top w:val="nil"/>
          <w:left w:val="nil"/>
          <w:bottom w:val="nil"/>
          <w:right w:val="nil"/>
          <w:between w:val="nil"/>
        </w:pBdr>
        <w:rPr>
          <w:color w:val="000000" w:themeColor="text1"/>
        </w:rPr>
      </w:pPr>
      <w:r w:rsidRPr="00D71B34">
        <w:rPr>
          <w:color w:val="000000" w:themeColor="text1"/>
        </w:rPr>
        <w:t xml:space="preserve">Alhazmi, S., Elleithy, K. and Elleithy, A. (2025) 'Digital Forensics of Quantum Computing: The Role of Quantum Entanglement in Digital Forensics—Current Status and Future Directions,' </w:t>
      </w:r>
      <w:r w:rsidRPr="00D71B34">
        <w:rPr>
          <w:i/>
          <w:iCs/>
          <w:color w:val="000000" w:themeColor="text1"/>
        </w:rPr>
        <w:t>Quantum Reports</w:t>
      </w:r>
      <w:r w:rsidRPr="00D71B34">
        <w:rPr>
          <w:color w:val="000000" w:themeColor="text1"/>
        </w:rPr>
        <w:t xml:space="preserve">, 7(4), p. 44. </w:t>
      </w:r>
      <w:hyperlink r:id="rId21">
        <w:r w:rsidR="008136F6" w:rsidRPr="00D71B34">
          <w:rPr>
            <w:color w:val="000000" w:themeColor="text1"/>
            <w:u w:val="single"/>
          </w:rPr>
          <w:t>https://doi.org/10.3390/quantum7040044</w:t>
        </w:r>
      </w:hyperlink>
      <w:r w:rsidRPr="00D71B34">
        <w:rPr>
          <w:color w:val="000000" w:themeColor="text1"/>
        </w:rPr>
        <w:t xml:space="preserve">. </w:t>
      </w:r>
    </w:p>
    <w:p w14:paraId="6E442291" w14:textId="77777777" w:rsidR="008136F6" w:rsidRPr="00D71B34" w:rsidRDefault="000C0D53">
      <w:pPr>
        <w:numPr>
          <w:ilvl w:val="0"/>
          <w:numId w:val="2"/>
        </w:numPr>
        <w:pBdr>
          <w:top w:val="nil"/>
          <w:left w:val="nil"/>
          <w:bottom w:val="nil"/>
          <w:right w:val="nil"/>
          <w:between w:val="nil"/>
        </w:pBdr>
        <w:rPr>
          <w:color w:val="000000" w:themeColor="text1"/>
        </w:rPr>
      </w:pPr>
      <w:r w:rsidRPr="00D71B34">
        <w:rPr>
          <w:color w:val="000000" w:themeColor="text1"/>
        </w:rPr>
        <w:t xml:space="preserve">Breitinger, F. </w:t>
      </w:r>
      <w:r w:rsidRPr="00D71B34">
        <w:rPr>
          <w:i/>
          <w:iCs/>
          <w:color w:val="000000" w:themeColor="text1"/>
        </w:rPr>
        <w:t>et al.</w:t>
      </w:r>
      <w:r w:rsidRPr="00D71B34">
        <w:rPr>
          <w:color w:val="000000" w:themeColor="text1"/>
        </w:rPr>
        <w:t xml:space="preserve"> (2023) 'DFRWS EU 10-Year Review and Future Directions in Digital Forensic Research,' </w:t>
      </w:r>
      <w:proofErr w:type="spellStart"/>
      <w:r w:rsidRPr="00D71B34">
        <w:rPr>
          <w:i/>
          <w:iCs/>
          <w:color w:val="000000" w:themeColor="text1"/>
        </w:rPr>
        <w:t>arXiv</w:t>
      </w:r>
      <w:proofErr w:type="spellEnd"/>
      <w:r w:rsidRPr="00D71B34">
        <w:rPr>
          <w:i/>
          <w:iCs/>
          <w:color w:val="000000" w:themeColor="text1"/>
        </w:rPr>
        <w:t xml:space="preserve"> (Cornell University)</w:t>
      </w:r>
      <w:r w:rsidRPr="00D71B34">
        <w:rPr>
          <w:color w:val="000000" w:themeColor="text1"/>
        </w:rPr>
        <w:t xml:space="preserve"> [Preprint]. </w:t>
      </w:r>
      <w:hyperlink r:id="rId22">
        <w:r w:rsidR="008136F6" w:rsidRPr="00D71B34">
          <w:rPr>
            <w:color w:val="000000" w:themeColor="text1"/>
            <w:u w:val="single"/>
          </w:rPr>
          <w:t>https://doi.org/10.48550/arxiv.2312.11292</w:t>
        </w:r>
      </w:hyperlink>
      <w:r w:rsidRPr="00D71B34">
        <w:rPr>
          <w:color w:val="000000" w:themeColor="text1"/>
        </w:rPr>
        <w:t xml:space="preserve">. </w:t>
      </w:r>
    </w:p>
    <w:p w14:paraId="46EF0598" w14:textId="77777777" w:rsidR="008136F6" w:rsidRPr="00D71B34" w:rsidRDefault="000C0D53">
      <w:pPr>
        <w:numPr>
          <w:ilvl w:val="0"/>
          <w:numId w:val="2"/>
        </w:numPr>
        <w:pBdr>
          <w:top w:val="nil"/>
          <w:left w:val="nil"/>
          <w:bottom w:val="nil"/>
          <w:right w:val="nil"/>
          <w:between w:val="nil"/>
        </w:pBdr>
        <w:rPr>
          <w:color w:val="000000" w:themeColor="text1"/>
        </w:rPr>
      </w:pPr>
      <w:r w:rsidRPr="00D71B34">
        <w:rPr>
          <w:color w:val="000000" w:themeColor="text1"/>
        </w:rPr>
        <w:t xml:space="preserve">Deandra, F.H., Sherly and Muda, I. (2025) 'ADVANCING DIGITAL FORENSIC INVESTIGATIONS: ADDRESSING CHALLENGES AND ENHANCING CYBERCRIME SOLUTIONS,' </w:t>
      </w:r>
      <w:r w:rsidRPr="00D71B34">
        <w:rPr>
          <w:i/>
          <w:iCs/>
          <w:color w:val="000000" w:themeColor="text1"/>
        </w:rPr>
        <w:t>World Journal of Information Technology</w:t>
      </w:r>
      <w:r w:rsidRPr="00D71B34">
        <w:rPr>
          <w:color w:val="000000" w:themeColor="text1"/>
        </w:rPr>
        <w:t xml:space="preserve">, 3(1), pp. 10–15. </w:t>
      </w:r>
      <w:hyperlink r:id="rId23">
        <w:r w:rsidR="008136F6" w:rsidRPr="00D71B34">
          <w:rPr>
            <w:color w:val="000000" w:themeColor="text1"/>
            <w:u w:val="single"/>
          </w:rPr>
          <w:t>https://doi.org/10.61784/wjit3018</w:t>
        </w:r>
      </w:hyperlink>
      <w:r w:rsidRPr="00D71B34">
        <w:rPr>
          <w:color w:val="000000" w:themeColor="text1"/>
        </w:rPr>
        <w:t xml:space="preserve">. </w:t>
      </w:r>
    </w:p>
    <w:p w14:paraId="5AB667DE" w14:textId="77777777" w:rsidR="008136F6" w:rsidRPr="00D71B34" w:rsidRDefault="000C0D53">
      <w:pPr>
        <w:numPr>
          <w:ilvl w:val="0"/>
          <w:numId w:val="2"/>
        </w:numPr>
        <w:pBdr>
          <w:top w:val="nil"/>
          <w:left w:val="nil"/>
          <w:bottom w:val="nil"/>
          <w:right w:val="nil"/>
          <w:between w:val="nil"/>
        </w:pBdr>
        <w:rPr>
          <w:color w:val="000000" w:themeColor="text1"/>
        </w:rPr>
      </w:pPr>
      <w:proofErr w:type="spellStart"/>
      <w:r w:rsidRPr="00D71B34">
        <w:rPr>
          <w:color w:val="000000" w:themeColor="text1"/>
        </w:rPr>
        <w:t>Fischinger</w:t>
      </w:r>
      <w:proofErr w:type="spellEnd"/>
      <w:r w:rsidRPr="00D71B34">
        <w:rPr>
          <w:color w:val="000000" w:themeColor="text1"/>
        </w:rPr>
        <w:t xml:space="preserve">, D. and Boyer, M. (2025) 'DF2023: The Digital Forensics 2023 Dataset for Image Forgery Detection,' </w:t>
      </w:r>
      <w:proofErr w:type="spellStart"/>
      <w:r w:rsidRPr="00D71B34">
        <w:rPr>
          <w:i/>
          <w:iCs/>
          <w:color w:val="000000" w:themeColor="text1"/>
        </w:rPr>
        <w:t>arXiv</w:t>
      </w:r>
      <w:proofErr w:type="spellEnd"/>
      <w:r w:rsidRPr="00D71B34">
        <w:rPr>
          <w:i/>
          <w:iCs/>
          <w:color w:val="000000" w:themeColor="text1"/>
        </w:rPr>
        <w:t xml:space="preserve"> (Cornell University)</w:t>
      </w:r>
      <w:r w:rsidRPr="00D71B34">
        <w:rPr>
          <w:color w:val="000000" w:themeColor="text1"/>
        </w:rPr>
        <w:t xml:space="preserve"> [Preprint]. </w:t>
      </w:r>
      <w:hyperlink r:id="rId24">
        <w:r w:rsidR="008136F6" w:rsidRPr="00D71B34">
          <w:rPr>
            <w:color w:val="000000" w:themeColor="text1"/>
            <w:u w:val="single"/>
          </w:rPr>
          <w:t>https://doi.org/10.48550/arxiv.2503.22417</w:t>
        </w:r>
      </w:hyperlink>
      <w:r w:rsidRPr="00D71B34">
        <w:rPr>
          <w:color w:val="000000" w:themeColor="text1"/>
        </w:rPr>
        <w:t xml:space="preserve">. </w:t>
      </w:r>
    </w:p>
    <w:p w14:paraId="22BB8CB6" w14:textId="77777777" w:rsidR="008136F6" w:rsidRPr="00D71B34" w:rsidRDefault="000C0D53">
      <w:pPr>
        <w:numPr>
          <w:ilvl w:val="0"/>
          <w:numId w:val="2"/>
        </w:numPr>
        <w:pBdr>
          <w:top w:val="nil"/>
          <w:left w:val="nil"/>
          <w:bottom w:val="nil"/>
          <w:right w:val="nil"/>
          <w:between w:val="nil"/>
        </w:pBdr>
        <w:rPr>
          <w:color w:val="000000" w:themeColor="text1"/>
        </w:rPr>
      </w:pPr>
      <w:r w:rsidRPr="00D71B34">
        <w:rPr>
          <w:color w:val="000000" w:themeColor="text1"/>
        </w:rPr>
        <w:t xml:space="preserve">Hargreaves, C. </w:t>
      </w:r>
      <w:r w:rsidRPr="00D71B34">
        <w:rPr>
          <w:i/>
          <w:iCs/>
          <w:color w:val="000000" w:themeColor="text1"/>
        </w:rPr>
        <w:t>et al.</w:t>
      </w:r>
      <w:r w:rsidRPr="00D71B34">
        <w:rPr>
          <w:color w:val="000000" w:themeColor="text1"/>
        </w:rPr>
        <w:t xml:space="preserve"> (2024) '</w:t>
      </w:r>
      <w:proofErr w:type="spellStart"/>
      <w:r w:rsidRPr="00D71B34">
        <w:rPr>
          <w:color w:val="000000" w:themeColor="text1"/>
        </w:rPr>
        <w:t>DFPulse</w:t>
      </w:r>
      <w:proofErr w:type="spellEnd"/>
      <w:r w:rsidRPr="00D71B34">
        <w:rPr>
          <w:color w:val="000000" w:themeColor="text1"/>
        </w:rPr>
        <w:t xml:space="preserve">: The 2024 digital forensic practitioner survey,' </w:t>
      </w:r>
      <w:r w:rsidRPr="00D71B34">
        <w:rPr>
          <w:i/>
          <w:iCs/>
          <w:color w:val="000000" w:themeColor="text1"/>
        </w:rPr>
        <w:t>Forensic Science International Digital Investigation</w:t>
      </w:r>
      <w:r w:rsidRPr="00D71B34">
        <w:rPr>
          <w:color w:val="000000" w:themeColor="text1"/>
        </w:rPr>
        <w:t xml:space="preserve">, 51, p. 301844. </w:t>
      </w:r>
      <w:hyperlink r:id="rId25">
        <w:r w:rsidR="008136F6" w:rsidRPr="00D71B34">
          <w:rPr>
            <w:color w:val="000000" w:themeColor="text1"/>
            <w:u w:val="single"/>
          </w:rPr>
          <w:t>https://doi.org/10.1016/j.fsidi.2024.301844</w:t>
        </w:r>
      </w:hyperlink>
      <w:r w:rsidRPr="00D71B34">
        <w:rPr>
          <w:color w:val="000000" w:themeColor="text1"/>
        </w:rPr>
        <w:t xml:space="preserve">. </w:t>
      </w:r>
    </w:p>
    <w:p w14:paraId="1011EC86" w14:textId="77777777" w:rsidR="008136F6" w:rsidRPr="00D71B34" w:rsidRDefault="000C0D53">
      <w:pPr>
        <w:numPr>
          <w:ilvl w:val="0"/>
          <w:numId w:val="2"/>
        </w:numPr>
        <w:pBdr>
          <w:top w:val="nil"/>
          <w:left w:val="nil"/>
          <w:bottom w:val="nil"/>
          <w:right w:val="nil"/>
          <w:between w:val="nil"/>
        </w:pBdr>
        <w:rPr>
          <w:color w:val="000000" w:themeColor="text1"/>
        </w:rPr>
      </w:pPr>
      <w:r w:rsidRPr="00D71B34">
        <w:rPr>
          <w:color w:val="000000" w:themeColor="text1"/>
        </w:rPr>
        <w:t xml:space="preserve">Ismail, I. and Ariffin, K.A.Z. (2025) 'The admissibility of digital evidence from open-source forensic tools: Development of a framework for legal acceptance,' </w:t>
      </w:r>
      <w:proofErr w:type="spellStart"/>
      <w:r w:rsidRPr="00D71B34">
        <w:rPr>
          <w:i/>
          <w:iCs/>
          <w:color w:val="000000" w:themeColor="text1"/>
        </w:rPr>
        <w:t>PLoS</w:t>
      </w:r>
      <w:proofErr w:type="spellEnd"/>
      <w:r w:rsidRPr="00D71B34">
        <w:rPr>
          <w:i/>
          <w:iCs/>
          <w:color w:val="000000" w:themeColor="text1"/>
        </w:rPr>
        <w:t xml:space="preserve"> ONE</w:t>
      </w:r>
      <w:r w:rsidRPr="00D71B34">
        <w:rPr>
          <w:color w:val="000000" w:themeColor="text1"/>
        </w:rPr>
        <w:t xml:space="preserve">, 20(9), p. e0331683. </w:t>
      </w:r>
      <w:hyperlink r:id="rId26">
        <w:r w:rsidR="008136F6" w:rsidRPr="00D71B34">
          <w:rPr>
            <w:color w:val="000000" w:themeColor="text1"/>
            <w:u w:val="single"/>
          </w:rPr>
          <w:t>https://doi.org/10.1371/journal.pone.0331683</w:t>
        </w:r>
      </w:hyperlink>
      <w:r w:rsidRPr="00D71B34">
        <w:rPr>
          <w:color w:val="000000" w:themeColor="text1"/>
        </w:rPr>
        <w:t xml:space="preserve">. </w:t>
      </w:r>
    </w:p>
    <w:p w14:paraId="1AAB9252" w14:textId="77777777" w:rsidR="008136F6" w:rsidRPr="00D71B34" w:rsidRDefault="000C0D53">
      <w:pPr>
        <w:numPr>
          <w:ilvl w:val="0"/>
          <w:numId w:val="2"/>
        </w:numPr>
        <w:pBdr>
          <w:top w:val="nil"/>
          <w:left w:val="nil"/>
          <w:bottom w:val="nil"/>
          <w:right w:val="nil"/>
          <w:between w:val="nil"/>
        </w:pBdr>
        <w:rPr>
          <w:color w:val="000000" w:themeColor="text1"/>
        </w:rPr>
      </w:pPr>
      <w:proofErr w:type="spellStart"/>
      <w:r w:rsidRPr="00D71B34">
        <w:rPr>
          <w:color w:val="000000" w:themeColor="text1"/>
        </w:rPr>
        <w:t>Klasén</w:t>
      </w:r>
      <w:proofErr w:type="spellEnd"/>
      <w:r w:rsidRPr="00D71B34">
        <w:rPr>
          <w:color w:val="000000" w:themeColor="text1"/>
        </w:rPr>
        <w:t xml:space="preserve">, L., Fock, N. and </w:t>
      </w:r>
      <w:proofErr w:type="spellStart"/>
      <w:r w:rsidRPr="00D71B34">
        <w:rPr>
          <w:color w:val="000000" w:themeColor="text1"/>
        </w:rPr>
        <w:t>Forchheimer</w:t>
      </w:r>
      <w:proofErr w:type="spellEnd"/>
      <w:r w:rsidRPr="00D71B34">
        <w:rPr>
          <w:color w:val="000000" w:themeColor="text1"/>
        </w:rPr>
        <w:t xml:space="preserve">, R. (2024) 'The invisible evidence: Digital forensics as key to solving crimes in the digital age,' </w:t>
      </w:r>
      <w:r w:rsidRPr="00D71B34">
        <w:rPr>
          <w:i/>
          <w:iCs/>
          <w:color w:val="000000" w:themeColor="text1"/>
        </w:rPr>
        <w:t>Forensic Science International</w:t>
      </w:r>
      <w:r w:rsidRPr="00D71B34">
        <w:rPr>
          <w:color w:val="000000" w:themeColor="text1"/>
        </w:rPr>
        <w:t xml:space="preserve">, 362, p. 112133. </w:t>
      </w:r>
      <w:hyperlink r:id="rId27">
        <w:r w:rsidR="008136F6" w:rsidRPr="00D71B34">
          <w:rPr>
            <w:color w:val="000000" w:themeColor="text1"/>
            <w:u w:val="single"/>
          </w:rPr>
          <w:t>https://doi.org/10.1016/j.forsciint.2024.112133</w:t>
        </w:r>
      </w:hyperlink>
      <w:r w:rsidRPr="00D71B34">
        <w:rPr>
          <w:color w:val="000000" w:themeColor="text1"/>
        </w:rPr>
        <w:t xml:space="preserve">. </w:t>
      </w:r>
    </w:p>
    <w:p w14:paraId="43190BC3" w14:textId="77777777" w:rsidR="008136F6" w:rsidRPr="00D71B34" w:rsidRDefault="000C0D53">
      <w:pPr>
        <w:numPr>
          <w:ilvl w:val="0"/>
          <w:numId w:val="2"/>
        </w:numPr>
        <w:pBdr>
          <w:top w:val="nil"/>
          <w:left w:val="nil"/>
          <w:bottom w:val="nil"/>
          <w:right w:val="nil"/>
          <w:between w:val="nil"/>
        </w:pBdr>
        <w:rPr>
          <w:color w:val="000000" w:themeColor="text1"/>
        </w:rPr>
      </w:pPr>
      <w:r w:rsidRPr="00D71B34">
        <w:rPr>
          <w:color w:val="000000" w:themeColor="text1"/>
        </w:rPr>
        <w:t xml:space="preserve">Kritika, Er. (2024) 'A comprehensive literature review on ransomware detection using deep learning,' </w:t>
      </w:r>
      <w:r w:rsidRPr="00D71B34">
        <w:rPr>
          <w:i/>
          <w:iCs/>
          <w:color w:val="000000" w:themeColor="text1"/>
        </w:rPr>
        <w:t>Cyber Security and Applications</w:t>
      </w:r>
      <w:r w:rsidRPr="00D71B34">
        <w:rPr>
          <w:color w:val="000000" w:themeColor="text1"/>
        </w:rPr>
        <w:t xml:space="preserve">, 3, p. 100078. </w:t>
      </w:r>
      <w:hyperlink r:id="rId28">
        <w:r w:rsidR="008136F6" w:rsidRPr="00D71B34">
          <w:rPr>
            <w:color w:val="000000" w:themeColor="text1"/>
            <w:u w:val="single"/>
          </w:rPr>
          <w:t>https://doi.org/10.1016/j.csa.2024.100078</w:t>
        </w:r>
      </w:hyperlink>
      <w:r w:rsidRPr="00D71B34">
        <w:rPr>
          <w:color w:val="000000" w:themeColor="text1"/>
        </w:rPr>
        <w:t xml:space="preserve">. </w:t>
      </w:r>
    </w:p>
    <w:p w14:paraId="32E5059E" w14:textId="77777777" w:rsidR="008136F6" w:rsidRPr="00D71B34" w:rsidRDefault="000C0D53">
      <w:pPr>
        <w:numPr>
          <w:ilvl w:val="0"/>
          <w:numId w:val="2"/>
        </w:numPr>
        <w:pBdr>
          <w:top w:val="nil"/>
          <w:left w:val="nil"/>
          <w:bottom w:val="nil"/>
          <w:right w:val="nil"/>
          <w:between w:val="nil"/>
        </w:pBdr>
        <w:rPr>
          <w:color w:val="000000" w:themeColor="text1"/>
        </w:rPr>
      </w:pPr>
      <w:r w:rsidRPr="00D71B34">
        <w:rPr>
          <w:color w:val="000000" w:themeColor="text1"/>
        </w:rPr>
        <w:lastRenderedPageBreak/>
        <w:t xml:space="preserve">Sumalatha, P. and Al, et al. (2026) 'Cybercrime Investigation through Digital Forensics: Standards of evidence and legal compliance,' </w:t>
      </w:r>
      <w:r w:rsidRPr="00D71B34">
        <w:rPr>
          <w:i/>
          <w:iCs/>
          <w:color w:val="000000" w:themeColor="text1"/>
        </w:rPr>
        <w:t>Open MIND</w:t>
      </w:r>
      <w:r w:rsidRPr="00D71B34">
        <w:rPr>
          <w:color w:val="000000" w:themeColor="text1"/>
        </w:rPr>
        <w:t xml:space="preserve"> [Preprint]. </w:t>
      </w:r>
      <w:hyperlink r:id="rId29">
        <w:r w:rsidR="008136F6" w:rsidRPr="00D71B34">
          <w:rPr>
            <w:color w:val="000000" w:themeColor="text1"/>
            <w:u w:val="single"/>
          </w:rPr>
          <w:t>https://doi.org/10.5281/zenodo.18594077</w:t>
        </w:r>
      </w:hyperlink>
      <w:r w:rsidRPr="00D71B34">
        <w:rPr>
          <w:color w:val="000000" w:themeColor="text1"/>
        </w:rPr>
        <w:t xml:space="preserve">. </w:t>
      </w:r>
    </w:p>
    <w:p w14:paraId="171546B5" w14:textId="77777777" w:rsidR="008136F6" w:rsidRPr="00D71B34" w:rsidRDefault="000C0D53">
      <w:pPr>
        <w:numPr>
          <w:ilvl w:val="0"/>
          <w:numId w:val="2"/>
        </w:numPr>
        <w:pBdr>
          <w:top w:val="nil"/>
          <w:left w:val="nil"/>
          <w:bottom w:val="nil"/>
          <w:right w:val="nil"/>
          <w:between w:val="nil"/>
        </w:pBdr>
        <w:rPr>
          <w:color w:val="000000" w:themeColor="text1"/>
        </w:rPr>
      </w:pPr>
      <w:r w:rsidRPr="00D71B34">
        <w:rPr>
          <w:color w:val="000000" w:themeColor="text1"/>
        </w:rPr>
        <w:t xml:space="preserve">UNODC </w:t>
      </w:r>
      <w:r w:rsidRPr="00D71B34">
        <w:rPr>
          <w:i/>
          <w:iCs/>
          <w:color w:val="000000" w:themeColor="text1"/>
        </w:rPr>
        <w:t>et al.</w:t>
      </w:r>
      <w:r w:rsidRPr="00D71B34">
        <w:rPr>
          <w:color w:val="000000" w:themeColor="text1"/>
        </w:rPr>
        <w:t xml:space="preserve"> (2025) </w:t>
      </w:r>
      <w:r w:rsidRPr="00D71B34">
        <w:rPr>
          <w:i/>
          <w:iCs/>
          <w:color w:val="000000" w:themeColor="text1"/>
        </w:rPr>
        <w:t>Emerging threats: The intersection of criminal and technological innovation in the use of automation and artificial intelligence in the cybercrime landscape of Southeast Asia</w:t>
      </w:r>
      <w:r w:rsidRPr="00D71B34">
        <w:rPr>
          <w:color w:val="000000" w:themeColor="text1"/>
        </w:rPr>
        <w:t xml:space="preserve">, </w:t>
      </w:r>
      <w:r w:rsidRPr="00D71B34">
        <w:rPr>
          <w:i/>
          <w:iCs/>
          <w:color w:val="000000" w:themeColor="text1"/>
        </w:rPr>
        <w:t>Cybercrime Technical Brief Series</w:t>
      </w:r>
      <w:r w:rsidRPr="00D71B34">
        <w:rPr>
          <w:color w:val="000000" w:themeColor="text1"/>
        </w:rPr>
        <w:t xml:space="preserve">. report, p. 3. </w:t>
      </w:r>
      <w:hyperlink r:id="rId30">
        <w:r w:rsidR="008136F6" w:rsidRPr="00D71B34">
          <w:rPr>
            <w:color w:val="000000" w:themeColor="text1"/>
            <w:u w:val="single"/>
          </w:rPr>
          <w:t>https://www.unodc.org/roseap/uploads/documents/Publications/2025/UNODC_Report_Emerging_threats_-_The_intersection_of_criminal_and_technological_innovation_in_the_use_of_automation_and_AI.pdf</w:t>
        </w:r>
      </w:hyperlink>
      <w:r w:rsidRPr="00D71B34">
        <w:rPr>
          <w:color w:val="000000" w:themeColor="text1"/>
        </w:rPr>
        <w:t xml:space="preserve">. </w:t>
      </w:r>
    </w:p>
    <w:sectPr w:rsidR="008136F6" w:rsidRPr="00D71B34" w:rsidSect="00CB5AEC">
      <w:type w:val="continuous"/>
      <w:pgSz w:w="11909" w:h="16834"/>
      <w:pgMar w:top="1133" w:right="1115" w:bottom="1248" w:left="1275" w:header="720" w:footer="566"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0AB43F" w14:textId="77777777" w:rsidR="000C0D53" w:rsidRDefault="000C0D53">
      <w:pPr>
        <w:spacing w:line="240" w:lineRule="auto"/>
      </w:pPr>
      <w:r>
        <w:separator/>
      </w:r>
    </w:p>
  </w:endnote>
  <w:endnote w:type="continuationSeparator" w:id="0">
    <w:p w14:paraId="5DDF4EDF" w14:textId="77777777" w:rsidR="000C0D53" w:rsidRDefault="000C0D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182FFDF-5545-4D80-9782-1F4F34FF100A}"/>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896AF128-7DAB-4B67-9E30-27EC8FE7879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F212D3" w14:textId="77777777" w:rsidR="008136F6" w:rsidRDefault="000C0D53">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D71B34">
      <w:rPr>
        <w:noProof/>
        <w:color w:val="000000"/>
        <w:sz w:val="20"/>
        <w:szCs w:val="20"/>
      </w:rPr>
      <w:t>2</w:t>
    </w:r>
    <w:r>
      <w:rPr>
        <w:color w:val="000000"/>
        <w:sz w:val="20"/>
        <w:szCs w:val="20"/>
      </w:rPr>
      <w:fldChar w:fldCharType="end"/>
    </w:r>
  </w:p>
  <w:p w14:paraId="54C8F29B" w14:textId="77777777" w:rsidR="008136F6" w:rsidRDefault="008136F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EE8CC6" w14:textId="77777777" w:rsidR="000C0D53" w:rsidRDefault="000C0D53">
      <w:pPr>
        <w:spacing w:line="240" w:lineRule="auto"/>
      </w:pPr>
      <w:r>
        <w:separator/>
      </w:r>
    </w:p>
  </w:footnote>
  <w:footnote w:type="continuationSeparator" w:id="0">
    <w:p w14:paraId="1FDF3C3E" w14:textId="77777777" w:rsidR="000C0D53" w:rsidRDefault="000C0D5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30D6FB" w14:textId="77777777" w:rsidR="008136F6" w:rsidRDefault="000C0D53">
    <w:pPr>
      <w:pBdr>
        <w:top w:val="nil"/>
        <w:left w:val="nil"/>
        <w:bottom w:val="nil"/>
        <w:right w:val="nil"/>
        <w:between w:val="nil"/>
      </w:pBdr>
      <w:tabs>
        <w:tab w:val="center" w:pos="4513"/>
        <w:tab w:val="right" w:pos="9026"/>
      </w:tabs>
      <w:spacing w:line="240" w:lineRule="auto"/>
      <w:rPr>
        <w:color w:val="000000"/>
      </w:rPr>
    </w:pPr>
    <w:r>
      <w:rPr>
        <w:noProof/>
        <w:color w:val="000000"/>
        <w:sz w:val="20"/>
        <w:szCs w:val="20"/>
      </w:rPr>
      <w:drawing>
        <wp:inline distT="0" distB="0" distL="0" distR="0" wp14:anchorId="343C637D" wp14:editId="0BC185CF">
          <wp:extent cx="1709958" cy="480211"/>
          <wp:effectExtent l="0" t="0" r="0" b="0"/>
          <wp:docPr id="1192055788"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1"/>
                  <a:srcRect/>
                  <a:stretch>
                    <a:fillRect/>
                  </a:stretch>
                </pic:blipFill>
                <pic:spPr>
                  <a:xfrm>
                    <a:off x="0" y="0"/>
                    <a:ext cx="1709958" cy="480211"/>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73555"/>
    <w:multiLevelType w:val="multilevel"/>
    <w:tmpl w:val="80CEFF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FD2AAC"/>
    <w:multiLevelType w:val="multilevel"/>
    <w:tmpl w:val="9182A4F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362748635">
    <w:abstractNumId w:val="0"/>
  </w:num>
  <w:num w:numId="2" w16cid:durableId="8985933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36F6"/>
    <w:rsid w:val="0005011B"/>
    <w:rsid w:val="000C0D53"/>
    <w:rsid w:val="00364A85"/>
    <w:rsid w:val="005661F3"/>
    <w:rsid w:val="0063475D"/>
    <w:rsid w:val="006F13BF"/>
    <w:rsid w:val="008136F6"/>
    <w:rsid w:val="00CB5AEC"/>
    <w:rsid w:val="00D71B34"/>
    <w:rsid w:val="00EC25FE"/>
    <w:rsid w:val="00F44E4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F524E"/>
  <w15:docId w15:val="{5F1843D3-55B9-4F30-8594-0CAE8D113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CellMar>
        <w:top w:w="0" w:type="dxa"/>
        <w:left w:w="0" w:type="dxa"/>
        <w:bottom w:w="0" w:type="dxa"/>
        <w:right w:w="0" w:type="dxa"/>
      </w:tblCellMar>
    </w:tblPr>
  </w:style>
  <w:style w:type="paragraph" w:styleId="TOCHeading">
    <w:name w:val="TOC Heading"/>
    <w:basedOn w:val="Heading1"/>
    <w:next w:val="Normal"/>
    <w:uiPriority w:val="39"/>
    <w:unhideWhenUsed/>
    <w:qFormat/>
    <w:rsid w:val="00CB5AEC"/>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B5AEC"/>
    <w:pPr>
      <w:spacing w:after="100"/>
    </w:pPr>
  </w:style>
  <w:style w:type="paragraph" w:styleId="TOC2">
    <w:name w:val="toc 2"/>
    <w:basedOn w:val="Normal"/>
    <w:next w:val="Normal"/>
    <w:autoRedefine/>
    <w:uiPriority w:val="39"/>
    <w:unhideWhenUsed/>
    <w:rsid w:val="00CB5AEC"/>
    <w:pPr>
      <w:spacing w:after="100"/>
      <w:ind w:left="240"/>
    </w:pPr>
  </w:style>
  <w:style w:type="paragraph" w:styleId="TOC3">
    <w:name w:val="toc 3"/>
    <w:basedOn w:val="Normal"/>
    <w:next w:val="Normal"/>
    <w:autoRedefine/>
    <w:uiPriority w:val="39"/>
    <w:unhideWhenUsed/>
    <w:rsid w:val="00CB5AEC"/>
    <w:pPr>
      <w:spacing w:after="100"/>
      <w:ind w:left="480"/>
    </w:pPr>
  </w:style>
  <w:style w:type="character" w:styleId="Hyperlink">
    <w:name w:val="Hyperlink"/>
    <w:basedOn w:val="DefaultParagraphFont"/>
    <w:uiPriority w:val="99"/>
    <w:unhideWhenUsed/>
    <w:rsid w:val="00CB5AE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doi.org/10.3390/analytics4030025" TargetMode="External"/><Relationship Id="rId26" Type="http://schemas.openxmlformats.org/officeDocument/2006/relationships/hyperlink" Target="https://doi.org/10.1371/journal.pone.0331683" TargetMode="External"/><Relationship Id="rId3" Type="http://schemas.openxmlformats.org/officeDocument/2006/relationships/numbering" Target="numbering.xml"/><Relationship Id="rId21" Type="http://schemas.openxmlformats.org/officeDocument/2006/relationships/hyperlink" Target="https://doi.org/10.3390/quantum7040044"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doi.org/10.1016/j.fsidi.2024.301844"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doi.org/10.48550/arxiv.2305.09682" TargetMode="External"/><Relationship Id="rId29" Type="http://schemas.openxmlformats.org/officeDocument/2006/relationships/hyperlink" Target="https://doi.org/10.5281/zenodo.1859407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doi.org/10.48550/arxiv.2503.22417"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doi.org/10.61784/wjit3018" TargetMode="External"/><Relationship Id="rId28" Type="http://schemas.openxmlformats.org/officeDocument/2006/relationships/hyperlink" Target="https://doi.org/10.1016/j.csa.2024.100078" TargetMode="External"/><Relationship Id="rId10" Type="http://schemas.openxmlformats.org/officeDocument/2006/relationships/header" Target="header1.xml"/><Relationship Id="rId19" Type="http://schemas.openxmlformats.org/officeDocument/2006/relationships/hyperlink" Target="https://doi.org/10.3390/electronics15020316"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hyperlink" Target="https://doi.org/10.48550/arxiv.2312.11292" TargetMode="External"/><Relationship Id="rId27" Type="http://schemas.openxmlformats.org/officeDocument/2006/relationships/hyperlink" Target="https://doi.org/10.1016/j.forsciint.2024.112133" TargetMode="External"/><Relationship Id="rId30" Type="http://schemas.openxmlformats.org/officeDocument/2006/relationships/hyperlink" Target="https://www.unodc.org/roseap/uploads/documents/Publications/2025/UNODC_Report_Emerging_threats_-_The_intersection_of_criminal_and_technological_innovation_in_the_use_of_automation_and_AI.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xvHRx6FblrUYb46tV1peID2edMw==">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</go:docsCustomData>
</go:gDocsCustomXmlDataStorage>
</file>

<file path=customXml/itemProps1.xml><?xml version="1.0" encoding="utf-8"?>
<ds:datastoreItem xmlns:ds="http://schemas.openxmlformats.org/officeDocument/2006/customXml" ds:itemID="{87F9AC5C-AB1E-4F8A-AC8D-E7CC6E47DD5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4736</Words>
  <Characters>27000</Characters>
  <Application>Microsoft Office Word</Application>
  <DocSecurity>0</DocSecurity>
  <Lines>225</Lines>
  <Paragraphs>63</Paragraphs>
  <ScaleCrop>false</ScaleCrop>
  <Company/>
  <LinksUpToDate>false</LinksUpToDate>
  <CharactersWithSpaces>31673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jay lad</cp:lastModifiedBy>
  <cp:revision>2</cp:revision>
  <dcterms:created xsi:type="dcterms:W3CDTF">2026-04-29T11:44:00Z</dcterms:created>
  <dcterms:modified xsi:type="dcterms:W3CDTF">2026-04-29T11:44:00Z</dcterms:modified>
</cp:coreProperties>
</file>