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1F787" w14:textId="77777777" w:rsidR="00A404B7" w:rsidRPr="00A404B7" w:rsidRDefault="00A404B7" w:rsidP="00A404B7"/>
    <w:p w14:paraId="2EDF1ECE" w14:textId="0CCF270F" w:rsidR="00A404B7" w:rsidRPr="00A404B7" w:rsidRDefault="00A404B7" w:rsidP="00A404B7">
      <w:pPr>
        <w:jc w:val="center"/>
        <w:rPr>
          <w:rFonts w:cs="Times New Roman"/>
          <w:sz w:val="72"/>
          <w:szCs w:val="72"/>
        </w:rPr>
      </w:pPr>
      <w:r w:rsidRPr="00A404B7">
        <w:rPr>
          <w:rFonts w:cs="Times New Roman"/>
          <w:sz w:val="72"/>
          <w:szCs w:val="72"/>
        </w:rPr>
        <w:t>Module name:</w:t>
      </w:r>
    </w:p>
    <w:p w14:paraId="7AC08A7C" w14:textId="77777777" w:rsidR="00A404B7" w:rsidRPr="00A404B7" w:rsidRDefault="00A404B7" w:rsidP="00A404B7">
      <w:pPr>
        <w:jc w:val="center"/>
        <w:rPr>
          <w:rFonts w:cs="Times New Roman"/>
          <w:sz w:val="72"/>
          <w:szCs w:val="72"/>
        </w:rPr>
      </w:pPr>
      <w:r w:rsidRPr="00A404B7">
        <w:rPr>
          <w:rFonts w:cs="Times New Roman"/>
          <w:sz w:val="72"/>
          <w:szCs w:val="72"/>
        </w:rPr>
        <w:t xml:space="preserve">BMIH5003 </w:t>
      </w:r>
    </w:p>
    <w:p w14:paraId="527B5AC5" w14:textId="5C887A16" w:rsidR="00A404B7" w:rsidRPr="00A404B7" w:rsidRDefault="00A404B7" w:rsidP="00A404B7">
      <w:pPr>
        <w:jc w:val="center"/>
        <w:rPr>
          <w:rFonts w:cs="Times New Roman"/>
          <w:sz w:val="72"/>
          <w:szCs w:val="72"/>
        </w:rPr>
      </w:pPr>
      <w:r w:rsidRPr="00A404B7">
        <w:rPr>
          <w:rFonts w:cs="Times New Roman"/>
          <w:sz w:val="72"/>
          <w:szCs w:val="72"/>
        </w:rPr>
        <w:t>Foreign Languages and Cultural Awareness</w:t>
      </w:r>
    </w:p>
    <w:p w14:paraId="40AD90E3" w14:textId="0E9BE1AF" w:rsidR="00A404B7" w:rsidRPr="00A404B7" w:rsidRDefault="00A404B7" w:rsidP="00A404B7">
      <w:pPr>
        <w:jc w:val="center"/>
        <w:rPr>
          <w:rFonts w:cs="Times New Roman"/>
          <w:sz w:val="72"/>
          <w:szCs w:val="72"/>
        </w:rPr>
      </w:pPr>
      <w:r w:rsidRPr="00A404B7">
        <w:rPr>
          <w:rFonts w:cs="Times New Roman"/>
          <w:sz w:val="72"/>
          <w:szCs w:val="72"/>
        </w:rPr>
        <w:t xml:space="preserve">Module Tutor: Giulia </w:t>
      </w:r>
      <w:proofErr w:type="spellStart"/>
      <w:r w:rsidRPr="00A404B7">
        <w:rPr>
          <w:rFonts w:cs="Times New Roman"/>
          <w:sz w:val="72"/>
          <w:szCs w:val="72"/>
        </w:rPr>
        <w:t>Chifari</w:t>
      </w:r>
      <w:proofErr w:type="spellEnd"/>
    </w:p>
    <w:p w14:paraId="5D9C3C50" w14:textId="77777777" w:rsidR="00A404B7" w:rsidRPr="00A404B7" w:rsidRDefault="00A404B7" w:rsidP="00A404B7">
      <w:pPr>
        <w:pStyle w:val="Title"/>
        <w:jc w:val="center"/>
        <w:rPr>
          <w:rFonts w:ascii="Times New Roman" w:hAnsi="Times New Roman" w:cs="Times New Roman"/>
          <w:sz w:val="72"/>
          <w:szCs w:val="72"/>
          <w:shd w:val="clear" w:color="auto" w:fill="FFFFFF"/>
        </w:rPr>
      </w:pPr>
      <w:r w:rsidRPr="00A404B7">
        <w:rPr>
          <w:rFonts w:ascii="Times New Roman" w:hAnsi="Times New Roman" w:cs="Times New Roman"/>
          <w:sz w:val="72"/>
          <w:szCs w:val="72"/>
          <w:shd w:val="clear" w:color="auto" w:fill="FFFFFF"/>
        </w:rPr>
        <w:t>Name: Ionelia Popoiu</w:t>
      </w:r>
    </w:p>
    <w:p w14:paraId="4DC2BFD3" w14:textId="77777777" w:rsidR="00A404B7" w:rsidRPr="00A404B7" w:rsidRDefault="00A404B7" w:rsidP="00A404B7">
      <w:pPr>
        <w:jc w:val="center"/>
        <w:rPr>
          <w:rFonts w:cs="Times New Roman"/>
          <w:sz w:val="72"/>
          <w:szCs w:val="72"/>
        </w:rPr>
      </w:pPr>
      <w:r w:rsidRPr="00A404B7">
        <w:rPr>
          <w:rFonts w:cs="Times New Roman"/>
          <w:sz w:val="72"/>
          <w:szCs w:val="72"/>
        </w:rPr>
        <w:t>Student ID Number: 2243056</w:t>
      </w:r>
    </w:p>
    <w:p w14:paraId="5E34B6F5" w14:textId="1EB1BD4D" w:rsidR="005E2768" w:rsidRDefault="005E2768">
      <w:pPr>
        <w:rPr>
          <w:rFonts w:ascii="Arial" w:hAnsi="Arial" w:cs="Arial"/>
          <w:kern w:val="0"/>
        </w:rPr>
      </w:pPr>
    </w:p>
    <w:p w14:paraId="2B2F4E6A" w14:textId="77777777" w:rsidR="00A404B7" w:rsidRDefault="00A404B7">
      <w:pPr>
        <w:rPr>
          <w:rFonts w:ascii="Arial" w:hAnsi="Arial" w:cs="Arial"/>
          <w:kern w:val="0"/>
        </w:rPr>
      </w:pPr>
    </w:p>
    <w:p w14:paraId="3D274948" w14:textId="77777777" w:rsidR="00A404B7" w:rsidRDefault="00A404B7">
      <w:pPr>
        <w:rPr>
          <w:rFonts w:ascii="Arial" w:hAnsi="Arial" w:cs="Arial"/>
          <w:kern w:val="0"/>
        </w:rPr>
      </w:pPr>
    </w:p>
    <w:p w14:paraId="1B20B444" w14:textId="77777777" w:rsidR="00A404B7" w:rsidRDefault="00A404B7">
      <w:pPr>
        <w:rPr>
          <w:rFonts w:ascii="Arial" w:hAnsi="Arial" w:cs="Arial"/>
          <w:kern w:val="0"/>
        </w:rPr>
      </w:pPr>
    </w:p>
    <w:p w14:paraId="0AD6BA2D" w14:textId="77777777" w:rsidR="00A404B7" w:rsidRPr="00A814A6" w:rsidRDefault="00A404B7">
      <w:pPr>
        <w:rPr>
          <w:rFonts w:ascii="Arial" w:hAnsi="Arial" w:cs="Arial"/>
          <w:kern w:val="0"/>
        </w:rPr>
      </w:pPr>
    </w:p>
    <w:sdt>
      <w:sdtPr>
        <w:rPr>
          <w:rFonts w:ascii="Times New Roman" w:eastAsiaTheme="minorEastAsia" w:hAnsi="Times New Roman" w:cstheme="minorBidi"/>
          <w:color w:val="auto"/>
          <w:kern w:val="2"/>
          <w:sz w:val="24"/>
          <w:szCs w:val="24"/>
          <w:lang w:val="en-GB" w:eastAsia="ja-JP"/>
          <w14:ligatures w14:val="standardContextual"/>
        </w:rPr>
        <w:id w:val="787710893"/>
        <w:docPartObj>
          <w:docPartGallery w:val="Table of Contents"/>
          <w:docPartUnique/>
        </w:docPartObj>
      </w:sdtPr>
      <w:sdtEndPr>
        <w:rPr>
          <w:b/>
          <w:bCs/>
          <w:noProof/>
        </w:rPr>
      </w:sdtEndPr>
      <w:sdtContent>
        <w:p w14:paraId="4E701080" w14:textId="6F760C42" w:rsidR="002C1F07" w:rsidRPr="00A814A6" w:rsidRDefault="002C1F07" w:rsidP="00A404B7">
          <w:pPr>
            <w:pStyle w:val="TOCHeading"/>
            <w:spacing w:line="360" w:lineRule="auto"/>
            <w:jc w:val="center"/>
            <w:rPr>
              <w:rFonts w:ascii="Times New Roman" w:hAnsi="Times New Roman" w:cs="Times New Roman"/>
              <w:b/>
              <w:bCs/>
              <w:color w:val="auto"/>
              <w:lang w:val="en-GB"/>
            </w:rPr>
          </w:pPr>
          <w:r w:rsidRPr="00A814A6">
            <w:rPr>
              <w:rFonts w:ascii="Times New Roman" w:hAnsi="Times New Roman" w:cs="Times New Roman"/>
              <w:b/>
              <w:bCs/>
              <w:color w:val="auto"/>
              <w:lang w:val="en-GB"/>
            </w:rPr>
            <w:t>Table of Contents</w:t>
          </w:r>
        </w:p>
        <w:p w14:paraId="0475AE0A" w14:textId="4031A987" w:rsidR="00A814A6" w:rsidRDefault="002C1F07" w:rsidP="00A404B7">
          <w:pPr>
            <w:pStyle w:val="TOC1"/>
            <w:tabs>
              <w:tab w:val="right" w:leader="dot" w:pos="9350"/>
            </w:tabs>
            <w:jc w:val="center"/>
            <w:rPr>
              <w:rFonts w:asciiTheme="minorHAnsi" w:hAnsiTheme="minorHAnsi"/>
              <w:noProof/>
              <w:lang w:val="en-IN" w:eastAsia="en-GB"/>
            </w:rPr>
          </w:pPr>
          <w:r w:rsidRPr="00A814A6">
            <w:fldChar w:fldCharType="begin"/>
          </w:r>
          <w:r w:rsidRPr="00A814A6">
            <w:instrText xml:space="preserve"> TOC \o "1-3" \h \z \u </w:instrText>
          </w:r>
          <w:r w:rsidRPr="00A814A6">
            <w:fldChar w:fldCharType="separate"/>
          </w:r>
          <w:hyperlink w:anchor="_Toc166610714" w:history="1">
            <w:r w:rsidR="00A814A6" w:rsidRPr="00DB62A9">
              <w:rPr>
                <w:rStyle w:val="Hyperlink"/>
                <w:noProof/>
                <w:shd w:val="clear" w:color="auto" w:fill="FFFFFF"/>
              </w:rPr>
              <w:t>Component 1- Professional Reflection</w:t>
            </w:r>
            <w:r w:rsidR="00A814A6">
              <w:rPr>
                <w:noProof/>
                <w:webHidden/>
              </w:rPr>
              <w:tab/>
            </w:r>
            <w:r w:rsidR="00A814A6">
              <w:rPr>
                <w:noProof/>
                <w:webHidden/>
              </w:rPr>
              <w:fldChar w:fldCharType="begin"/>
            </w:r>
            <w:r w:rsidR="00A814A6">
              <w:rPr>
                <w:noProof/>
                <w:webHidden/>
              </w:rPr>
              <w:instrText xml:space="preserve"> PAGEREF _Toc166610714 \h </w:instrText>
            </w:r>
            <w:r w:rsidR="00A814A6">
              <w:rPr>
                <w:noProof/>
                <w:webHidden/>
              </w:rPr>
            </w:r>
            <w:r w:rsidR="00A814A6">
              <w:rPr>
                <w:noProof/>
                <w:webHidden/>
              </w:rPr>
              <w:fldChar w:fldCharType="separate"/>
            </w:r>
            <w:r w:rsidR="00A814A6">
              <w:rPr>
                <w:noProof/>
                <w:webHidden/>
              </w:rPr>
              <w:t>4</w:t>
            </w:r>
            <w:r w:rsidR="00A814A6">
              <w:rPr>
                <w:noProof/>
                <w:webHidden/>
              </w:rPr>
              <w:fldChar w:fldCharType="end"/>
            </w:r>
          </w:hyperlink>
        </w:p>
        <w:p w14:paraId="31A26A15" w14:textId="5FC515CE" w:rsidR="00A814A6" w:rsidRDefault="00000000" w:rsidP="00A404B7">
          <w:pPr>
            <w:pStyle w:val="TOC1"/>
            <w:tabs>
              <w:tab w:val="right" w:leader="dot" w:pos="9350"/>
            </w:tabs>
            <w:jc w:val="center"/>
            <w:rPr>
              <w:rFonts w:asciiTheme="minorHAnsi" w:hAnsiTheme="minorHAnsi"/>
              <w:noProof/>
              <w:lang w:val="en-IN" w:eastAsia="en-GB"/>
            </w:rPr>
          </w:pPr>
          <w:hyperlink w:anchor="_Toc166610715" w:history="1">
            <w:r w:rsidR="00A814A6" w:rsidRPr="00DB62A9">
              <w:rPr>
                <w:rStyle w:val="Hyperlink"/>
                <w:noProof/>
              </w:rPr>
              <w:t>Component 2 - Training plan</w:t>
            </w:r>
            <w:r w:rsidR="00A814A6">
              <w:rPr>
                <w:noProof/>
                <w:webHidden/>
              </w:rPr>
              <w:tab/>
            </w:r>
            <w:r w:rsidR="00A814A6">
              <w:rPr>
                <w:noProof/>
                <w:webHidden/>
              </w:rPr>
              <w:fldChar w:fldCharType="begin"/>
            </w:r>
            <w:r w:rsidR="00A814A6">
              <w:rPr>
                <w:noProof/>
                <w:webHidden/>
              </w:rPr>
              <w:instrText xml:space="preserve"> PAGEREF _Toc166610715 \h </w:instrText>
            </w:r>
            <w:r w:rsidR="00A814A6">
              <w:rPr>
                <w:noProof/>
                <w:webHidden/>
              </w:rPr>
            </w:r>
            <w:r w:rsidR="00A814A6">
              <w:rPr>
                <w:noProof/>
                <w:webHidden/>
              </w:rPr>
              <w:fldChar w:fldCharType="separate"/>
            </w:r>
            <w:r w:rsidR="00A814A6">
              <w:rPr>
                <w:noProof/>
                <w:webHidden/>
              </w:rPr>
              <w:t>5</w:t>
            </w:r>
            <w:r w:rsidR="00A814A6">
              <w:rPr>
                <w:noProof/>
                <w:webHidden/>
              </w:rPr>
              <w:fldChar w:fldCharType="end"/>
            </w:r>
          </w:hyperlink>
        </w:p>
        <w:p w14:paraId="3ECC872A" w14:textId="5FD88017" w:rsidR="00A814A6" w:rsidRDefault="00000000" w:rsidP="00A404B7">
          <w:pPr>
            <w:pStyle w:val="TOC1"/>
            <w:tabs>
              <w:tab w:val="right" w:leader="dot" w:pos="9350"/>
            </w:tabs>
            <w:jc w:val="center"/>
            <w:rPr>
              <w:rFonts w:asciiTheme="minorHAnsi" w:hAnsiTheme="minorHAnsi"/>
              <w:noProof/>
              <w:lang w:val="en-IN" w:eastAsia="en-GB"/>
            </w:rPr>
          </w:pPr>
          <w:hyperlink w:anchor="_Toc166610716" w:history="1">
            <w:r w:rsidR="00A814A6" w:rsidRPr="00DB62A9">
              <w:rPr>
                <w:rStyle w:val="Hyperlink"/>
                <w:noProof/>
              </w:rPr>
              <w:t>Component 3 – Student self-reflection</w:t>
            </w:r>
            <w:r w:rsidR="00A814A6">
              <w:rPr>
                <w:noProof/>
                <w:webHidden/>
              </w:rPr>
              <w:tab/>
            </w:r>
            <w:r w:rsidR="00A814A6">
              <w:rPr>
                <w:noProof/>
                <w:webHidden/>
              </w:rPr>
              <w:fldChar w:fldCharType="begin"/>
            </w:r>
            <w:r w:rsidR="00A814A6">
              <w:rPr>
                <w:noProof/>
                <w:webHidden/>
              </w:rPr>
              <w:instrText xml:space="preserve"> PAGEREF _Toc166610716 \h </w:instrText>
            </w:r>
            <w:r w:rsidR="00A814A6">
              <w:rPr>
                <w:noProof/>
                <w:webHidden/>
              </w:rPr>
            </w:r>
            <w:r w:rsidR="00A814A6">
              <w:rPr>
                <w:noProof/>
                <w:webHidden/>
              </w:rPr>
              <w:fldChar w:fldCharType="separate"/>
            </w:r>
            <w:r w:rsidR="00A814A6">
              <w:rPr>
                <w:noProof/>
                <w:webHidden/>
              </w:rPr>
              <w:t>6</w:t>
            </w:r>
            <w:r w:rsidR="00A814A6">
              <w:rPr>
                <w:noProof/>
                <w:webHidden/>
              </w:rPr>
              <w:fldChar w:fldCharType="end"/>
            </w:r>
          </w:hyperlink>
        </w:p>
        <w:p w14:paraId="476A2070" w14:textId="273333F8" w:rsidR="00A814A6" w:rsidRDefault="00000000" w:rsidP="00A404B7">
          <w:pPr>
            <w:pStyle w:val="TOC1"/>
            <w:tabs>
              <w:tab w:val="right" w:leader="dot" w:pos="9350"/>
            </w:tabs>
            <w:jc w:val="center"/>
            <w:rPr>
              <w:rFonts w:asciiTheme="minorHAnsi" w:hAnsiTheme="minorHAnsi"/>
              <w:noProof/>
              <w:lang w:val="en-IN" w:eastAsia="en-GB"/>
            </w:rPr>
          </w:pPr>
          <w:hyperlink w:anchor="_Toc166610717" w:history="1">
            <w:r w:rsidR="00A814A6" w:rsidRPr="00DB62A9">
              <w:rPr>
                <w:rStyle w:val="Hyperlink"/>
                <w:noProof/>
                <w:shd w:val="clear" w:color="auto" w:fill="FFFFFF"/>
              </w:rPr>
              <w:t>Component 4 – Training presentation</w:t>
            </w:r>
            <w:r w:rsidR="00A814A6">
              <w:rPr>
                <w:noProof/>
                <w:webHidden/>
              </w:rPr>
              <w:tab/>
            </w:r>
            <w:r w:rsidR="00A814A6">
              <w:rPr>
                <w:noProof/>
                <w:webHidden/>
              </w:rPr>
              <w:fldChar w:fldCharType="begin"/>
            </w:r>
            <w:r w:rsidR="00A814A6">
              <w:rPr>
                <w:noProof/>
                <w:webHidden/>
              </w:rPr>
              <w:instrText xml:space="preserve"> PAGEREF _Toc166610717 \h </w:instrText>
            </w:r>
            <w:r w:rsidR="00A814A6">
              <w:rPr>
                <w:noProof/>
                <w:webHidden/>
              </w:rPr>
            </w:r>
            <w:r w:rsidR="00A814A6">
              <w:rPr>
                <w:noProof/>
                <w:webHidden/>
              </w:rPr>
              <w:fldChar w:fldCharType="separate"/>
            </w:r>
            <w:r w:rsidR="00A814A6">
              <w:rPr>
                <w:noProof/>
                <w:webHidden/>
              </w:rPr>
              <w:t>8</w:t>
            </w:r>
            <w:r w:rsidR="00A814A6">
              <w:rPr>
                <w:noProof/>
                <w:webHidden/>
              </w:rPr>
              <w:fldChar w:fldCharType="end"/>
            </w:r>
          </w:hyperlink>
        </w:p>
        <w:p w14:paraId="4D6B3BC8" w14:textId="005C4D8D" w:rsidR="00A814A6" w:rsidRDefault="00000000" w:rsidP="00A404B7">
          <w:pPr>
            <w:pStyle w:val="TOC1"/>
            <w:tabs>
              <w:tab w:val="right" w:leader="dot" w:pos="9350"/>
            </w:tabs>
            <w:jc w:val="center"/>
            <w:rPr>
              <w:rFonts w:asciiTheme="minorHAnsi" w:hAnsiTheme="minorHAnsi"/>
              <w:noProof/>
              <w:lang w:val="en-IN" w:eastAsia="en-GB"/>
            </w:rPr>
          </w:pPr>
          <w:hyperlink w:anchor="_Toc166610718" w:history="1">
            <w:r w:rsidR="00A814A6" w:rsidRPr="00DB62A9">
              <w:rPr>
                <w:rStyle w:val="Hyperlink"/>
                <w:noProof/>
                <w:shd w:val="clear" w:color="auto" w:fill="FFFFFF"/>
              </w:rPr>
              <w:t>References</w:t>
            </w:r>
            <w:r w:rsidR="00A814A6">
              <w:rPr>
                <w:noProof/>
                <w:webHidden/>
              </w:rPr>
              <w:tab/>
            </w:r>
            <w:r w:rsidR="00A814A6">
              <w:rPr>
                <w:noProof/>
                <w:webHidden/>
              </w:rPr>
              <w:fldChar w:fldCharType="begin"/>
            </w:r>
            <w:r w:rsidR="00A814A6">
              <w:rPr>
                <w:noProof/>
                <w:webHidden/>
              </w:rPr>
              <w:instrText xml:space="preserve"> PAGEREF _Toc166610718 \h </w:instrText>
            </w:r>
            <w:r w:rsidR="00A814A6">
              <w:rPr>
                <w:noProof/>
                <w:webHidden/>
              </w:rPr>
            </w:r>
            <w:r w:rsidR="00A814A6">
              <w:rPr>
                <w:noProof/>
                <w:webHidden/>
              </w:rPr>
              <w:fldChar w:fldCharType="separate"/>
            </w:r>
            <w:r w:rsidR="00A814A6">
              <w:rPr>
                <w:noProof/>
                <w:webHidden/>
              </w:rPr>
              <w:t>16</w:t>
            </w:r>
            <w:r w:rsidR="00A814A6">
              <w:rPr>
                <w:noProof/>
                <w:webHidden/>
              </w:rPr>
              <w:fldChar w:fldCharType="end"/>
            </w:r>
          </w:hyperlink>
        </w:p>
        <w:p w14:paraId="55CF20C3" w14:textId="25E1525B" w:rsidR="002C1F07" w:rsidRPr="00A814A6" w:rsidRDefault="002C1F07" w:rsidP="00A404B7">
          <w:pPr>
            <w:jc w:val="center"/>
          </w:pPr>
          <w:r w:rsidRPr="00A814A6">
            <w:rPr>
              <w:b/>
              <w:bCs/>
              <w:noProof/>
            </w:rPr>
            <w:fldChar w:fldCharType="end"/>
          </w:r>
        </w:p>
      </w:sdtContent>
    </w:sdt>
    <w:p w14:paraId="3204CC7A" w14:textId="37A29180" w:rsidR="00582943" w:rsidRPr="00A814A6" w:rsidRDefault="005E2768" w:rsidP="00A404B7">
      <w:pPr>
        <w:spacing w:line="278" w:lineRule="auto"/>
        <w:jc w:val="center"/>
        <w:rPr>
          <w:rFonts w:ascii="Arial" w:hAnsi="Arial" w:cs="Arial"/>
          <w:kern w:val="0"/>
        </w:rPr>
      </w:pPr>
      <w:r w:rsidRPr="00A814A6">
        <w:rPr>
          <w:rFonts w:ascii="Arial" w:hAnsi="Arial" w:cs="Arial"/>
          <w:kern w:val="0"/>
        </w:rPr>
        <w:br w:type="page"/>
      </w:r>
    </w:p>
    <w:p w14:paraId="3CB5D2C0" w14:textId="3B43E2E4" w:rsidR="00FE3BA1" w:rsidRPr="00A814A6" w:rsidRDefault="00FE3BA1" w:rsidP="00FE3BA1">
      <w:pPr>
        <w:pStyle w:val="Heading1"/>
        <w:rPr>
          <w:shd w:val="clear" w:color="auto" w:fill="FFFFFF"/>
        </w:rPr>
      </w:pPr>
      <w:bookmarkStart w:id="0" w:name="_Toc166610714"/>
      <w:r w:rsidRPr="00A814A6">
        <w:rPr>
          <w:shd w:val="clear" w:color="auto" w:fill="FFFFFF"/>
        </w:rPr>
        <w:lastRenderedPageBreak/>
        <w:t>Component 1</w:t>
      </w:r>
      <w:r w:rsidR="00EB65B9" w:rsidRPr="00A814A6">
        <w:rPr>
          <w:shd w:val="clear" w:color="auto" w:fill="FFFFFF"/>
        </w:rPr>
        <w:t>- Professional Reflection</w:t>
      </w:r>
      <w:bookmarkEnd w:id="0"/>
    </w:p>
    <w:p w14:paraId="7193793C" w14:textId="3F82BABB" w:rsidR="008E3F4E" w:rsidRPr="00A814A6" w:rsidRDefault="00DD7BAB" w:rsidP="00FE3BA1">
      <w:pPr>
        <w:rPr>
          <w:shd w:val="clear" w:color="auto" w:fill="FFFFFF"/>
        </w:rPr>
      </w:pPr>
      <w:r w:rsidRPr="00A814A6">
        <w:rPr>
          <w:shd w:val="clear" w:color="auto" w:fill="FFFFFF"/>
        </w:rPr>
        <w:t xml:space="preserve">Cultural awareness and sensitivity </w:t>
      </w:r>
      <w:r w:rsidR="00380849" w:rsidRPr="00A814A6">
        <w:rPr>
          <w:shd w:val="clear" w:color="auto" w:fill="FFFFFF"/>
        </w:rPr>
        <w:t>are</w:t>
      </w:r>
      <w:r w:rsidRPr="00A814A6">
        <w:rPr>
          <w:shd w:val="clear" w:color="auto" w:fill="FFFFFF"/>
        </w:rPr>
        <w:t xml:space="preserve"> a very important aspect</w:t>
      </w:r>
      <w:r w:rsidR="00380849" w:rsidRPr="00A814A6">
        <w:rPr>
          <w:shd w:val="clear" w:color="auto" w:fill="FFFFFF"/>
        </w:rPr>
        <w:t>s</w:t>
      </w:r>
      <w:r w:rsidRPr="00A814A6">
        <w:rPr>
          <w:shd w:val="clear" w:color="auto" w:fill="FFFFFF"/>
        </w:rPr>
        <w:t xml:space="preserve"> in the hospitality industry </w:t>
      </w:r>
      <w:r w:rsidR="00D50829" w:rsidRPr="00A814A6">
        <w:rPr>
          <w:shd w:val="clear" w:color="auto" w:fill="FFFFFF"/>
        </w:rPr>
        <w:t>as hotels and restaurants cater to people from all cultural backgrounds. Cultural sensitivity involves respecting customs</w:t>
      </w:r>
      <w:r w:rsidR="008F639E" w:rsidRPr="00A814A6">
        <w:rPr>
          <w:shd w:val="clear" w:color="auto" w:fill="FFFFFF"/>
        </w:rPr>
        <w:t>, language, traditions and religious practices of customers</w:t>
      </w:r>
      <w:sdt>
        <w:sdtPr>
          <w:rPr>
            <w:shd w:val="clear" w:color="auto" w:fill="FFFFFF"/>
          </w:rPr>
          <w:id w:val="-1347173307"/>
          <w:citation/>
        </w:sdtPr>
        <w:sdtContent>
          <w:r w:rsidR="008A6A7C" w:rsidRPr="00A814A6">
            <w:rPr>
              <w:shd w:val="clear" w:color="auto" w:fill="FFFFFF"/>
            </w:rPr>
            <w:fldChar w:fldCharType="begin"/>
          </w:r>
          <w:r w:rsidR="008A6A7C" w:rsidRPr="00A814A6">
            <w:rPr>
              <w:shd w:val="clear" w:color="auto" w:fill="FFFFFF"/>
            </w:rPr>
            <w:instrText xml:space="preserve"> CITATION Bry20 \l 1033 </w:instrText>
          </w:r>
          <w:r w:rsidR="008A6A7C" w:rsidRPr="00A814A6">
            <w:rPr>
              <w:shd w:val="clear" w:color="auto" w:fill="FFFFFF"/>
            </w:rPr>
            <w:fldChar w:fldCharType="separate"/>
          </w:r>
          <w:r w:rsidR="00EB3AFD">
            <w:rPr>
              <w:noProof/>
              <w:shd w:val="clear" w:color="auto" w:fill="FFFFFF"/>
            </w:rPr>
            <w:t xml:space="preserve"> </w:t>
          </w:r>
          <w:r w:rsidR="00EB3AFD" w:rsidRPr="00EB3AFD">
            <w:rPr>
              <w:noProof/>
              <w:shd w:val="clear" w:color="auto" w:fill="FFFFFF"/>
            </w:rPr>
            <w:t>(Christiansen, et al., 2020)</w:t>
          </w:r>
          <w:r w:rsidR="008A6A7C" w:rsidRPr="00A814A6">
            <w:rPr>
              <w:shd w:val="clear" w:color="auto" w:fill="FFFFFF"/>
            </w:rPr>
            <w:fldChar w:fldCharType="end"/>
          </w:r>
        </w:sdtContent>
      </w:sdt>
      <w:r w:rsidR="008F639E" w:rsidRPr="00A814A6">
        <w:rPr>
          <w:shd w:val="clear" w:color="auto" w:fill="FFFFFF"/>
        </w:rPr>
        <w:t xml:space="preserve">. This extends to </w:t>
      </w:r>
      <w:r w:rsidR="00E70C37" w:rsidRPr="00A814A6">
        <w:rPr>
          <w:shd w:val="clear" w:color="auto" w:fill="FFFFFF"/>
        </w:rPr>
        <w:t xml:space="preserve">dietary restrictions as per </w:t>
      </w:r>
      <w:r w:rsidR="00293B7E" w:rsidRPr="00A814A6">
        <w:rPr>
          <w:shd w:val="clear" w:color="auto" w:fill="FFFFFF"/>
        </w:rPr>
        <w:t>religion or tradition, language of expression and level of understanding.</w:t>
      </w:r>
      <w:r w:rsidR="00691525" w:rsidRPr="00A814A6">
        <w:rPr>
          <w:shd w:val="clear" w:color="auto" w:fill="FFFFFF"/>
        </w:rPr>
        <w:t xml:space="preserve"> If the customer at a restaurant or bar speaks a different language and does not </w:t>
      </w:r>
      <w:r w:rsidR="007768BF" w:rsidRPr="00A814A6">
        <w:rPr>
          <w:shd w:val="clear" w:color="auto" w:fill="FFFFFF"/>
        </w:rPr>
        <w:t xml:space="preserve">understand the </w:t>
      </w:r>
      <w:r w:rsidR="00691525" w:rsidRPr="00A814A6">
        <w:rPr>
          <w:shd w:val="clear" w:color="auto" w:fill="FFFFFF"/>
        </w:rPr>
        <w:t>local language</w:t>
      </w:r>
      <w:r w:rsidR="007768BF" w:rsidRPr="00A814A6">
        <w:rPr>
          <w:shd w:val="clear" w:color="auto" w:fill="FFFFFF"/>
        </w:rPr>
        <w:t>, it becomes difficult for the server to cater to their needs and may create misunderstandings</w:t>
      </w:r>
      <w:r w:rsidR="00F050D1" w:rsidRPr="00A814A6">
        <w:rPr>
          <w:shd w:val="clear" w:color="auto" w:fill="FFFFFF"/>
        </w:rPr>
        <w:t>.</w:t>
      </w:r>
    </w:p>
    <w:p w14:paraId="1DB068CA" w14:textId="7B2E3DA4" w:rsidR="00F050D1" w:rsidRPr="00A814A6" w:rsidRDefault="00F050D1" w:rsidP="00FE3BA1">
      <w:pPr>
        <w:rPr>
          <w:shd w:val="clear" w:color="auto" w:fill="FFFFFF"/>
        </w:rPr>
      </w:pPr>
      <w:r w:rsidRPr="00A814A6">
        <w:rPr>
          <w:shd w:val="clear" w:color="auto" w:fill="FFFFFF"/>
        </w:rPr>
        <w:t xml:space="preserve">I witnessed such a cultural misunderstanding </w:t>
      </w:r>
      <w:r w:rsidR="00107CBF" w:rsidRPr="00A814A6">
        <w:rPr>
          <w:shd w:val="clear" w:color="auto" w:fill="FFFFFF"/>
        </w:rPr>
        <w:t>once</w:t>
      </w:r>
      <w:r w:rsidR="0079445B" w:rsidRPr="00A814A6">
        <w:rPr>
          <w:shd w:val="clear" w:color="auto" w:fill="FFFFFF"/>
        </w:rPr>
        <w:t xml:space="preserve"> when I was </w:t>
      </w:r>
      <w:r w:rsidR="00D001F8" w:rsidRPr="00A814A6">
        <w:rPr>
          <w:shd w:val="clear" w:color="auto" w:fill="FFFFFF"/>
        </w:rPr>
        <w:t>working as a cashier</w:t>
      </w:r>
      <w:r w:rsidR="0079445B" w:rsidRPr="00A814A6">
        <w:rPr>
          <w:shd w:val="clear" w:color="auto" w:fill="FFFFFF"/>
        </w:rPr>
        <w:t xml:space="preserve"> at a restaurant </w:t>
      </w:r>
      <w:r w:rsidR="0098243C" w:rsidRPr="00A814A6">
        <w:rPr>
          <w:shd w:val="clear" w:color="auto" w:fill="FFFFFF"/>
        </w:rPr>
        <w:t xml:space="preserve">in </w:t>
      </w:r>
      <w:r w:rsidR="007F3632" w:rsidRPr="00A814A6">
        <w:rPr>
          <w:shd w:val="clear" w:color="auto" w:fill="FFFFFF"/>
        </w:rPr>
        <w:t>a city in France</w:t>
      </w:r>
      <w:r w:rsidR="0098243C" w:rsidRPr="00A814A6">
        <w:rPr>
          <w:shd w:val="clear" w:color="auto" w:fill="FFFFFF"/>
        </w:rPr>
        <w:t>, a</w:t>
      </w:r>
      <w:r w:rsidR="000B201A" w:rsidRPr="00A814A6">
        <w:rPr>
          <w:shd w:val="clear" w:color="auto" w:fill="FFFFFF"/>
        </w:rPr>
        <w:t>t</w:t>
      </w:r>
      <w:r w:rsidR="0098243C" w:rsidRPr="00A814A6">
        <w:rPr>
          <w:shd w:val="clear" w:color="auto" w:fill="FFFFFF"/>
        </w:rPr>
        <w:t xml:space="preserve"> a summer internship</w:t>
      </w:r>
      <w:r w:rsidR="007F3632" w:rsidRPr="00A814A6">
        <w:rPr>
          <w:shd w:val="clear" w:color="auto" w:fill="FFFFFF"/>
        </w:rPr>
        <w:t xml:space="preserve">. It was lunch </w:t>
      </w:r>
      <w:r w:rsidR="00107CBF" w:rsidRPr="00A814A6">
        <w:rPr>
          <w:shd w:val="clear" w:color="auto" w:fill="FFFFFF"/>
        </w:rPr>
        <w:t>time,</w:t>
      </w:r>
      <w:r w:rsidR="000A7E12" w:rsidRPr="00A814A6">
        <w:rPr>
          <w:shd w:val="clear" w:color="auto" w:fill="FFFFFF"/>
        </w:rPr>
        <w:t xml:space="preserve"> a very busy time of the day for the restaurant. Being a profess</w:t>
      </w:r>
      <w:r w:rsidR="00C2631E" w:rsidRPr="00A814A6">
        <w:rPr>
          <w:shd w:val="clear" w:color="auto" w:fill="FFFFFF"/>
        </w:rPr>
        <w:t xml:space="preserve">ional in the field of </w:t>
      </w:r>
      <w:r w:rsidR="004267A3" w:rsidRPr="00A814A6">
        <w:rPr>
          <w:shd w:val="clear" w:color="auto" w:fill="FFFFFF"/>
        </w:rPr>
        <w:t>hospitality</w:t>
      </w:r>
      <w:r w:rsidR="00C42834" w:rsidRPr="00A814A6">
        <w:rPr>
          <w:shd w:val="clear" w:color="auto" w:fill="FFFFFF"/>
        </w:rPr>
        <w:t xml:space="preserve">, I always observe </w:t>
      </w:r>
      <w:r w:rsidR="005E2768" w:rsidRPr="00A814A6">
        <w:rPr>
          <w:shd w:val="clear" w:color="auto" w:fill="FFFFFF"/>
        </w:rPr>
        <w:t>keenly,</w:t>
      </w:r>
      <w:r w:rsidR="003D540F" w:rsidRPr="00A814A6">
        <w:rPr>
          <w:shd w:val="clear" w:color="auto" w:fill="FFFFFF"/>
        </w:rPr>
        <w:t xml:space="preserve"> </w:t>
      </w:r>
      <w:r w:rsidR="005E2768" w:rsidRPr="00A814A6">
        <w:rPr>
          <w:shd w:val="clear" w:color="auto" w:fill="FFFFFF"/>
        </w:rPr>
        <w:t>especially</w:t>
      </w:r>
      <w:r w:rsidR="003D540F" w:rsidRPr="00A814A6">
        <w:rPr>
          <w:shd w:val="clear" w:color="auto" w:fill="FFFFFF"/>
        </w:rPr>
        <w:t xml:space="preserve"> when I am in a foreign land. </w:t>
      </w:r>
      <w:r w:rsidR="000B201A" w:rsidRPr="00A814A6">
        <w:rPr>
          <w:shd w:val="clear" w:color="auto" w:fill="FFFFFF"/>
        </w:rPr>
        <w:t xml:space="preserve">A </w:t>
      </w:r>
      <w:r w:rsidR="009E18D7" w:rsidRPr="00A814A6">
        <w:rPr>
          <w:shd w:val="clear" w:color="auto" w:fill="FFFFFF"/>
        </w:rPr>
        <w:t xml:space="preserve">group </w:t>
      </w:r>
      <w:r w:rsidR="005E2768" w:rsidRPr="00A814A6">
        <w:rPr>
          <w:shd w:val="clear" w:color="auto" w:fill="FFFFFF"/>
        </w:rPr>
        <w:t>of Asian</w:t>
      </w:r>
      <w:r w:rsidR="003843C9" w:rsidRPr="00A814A6">
        <w:rPr>
          <w:shd w:val="clear" w:color="auto" w:fill="FFFFFF"/>
        </w:rPr>
        <w:t xml:space="preserve"> tourists</w:t>
      </w:r>
      <w:r w:rsidR="009E18D7" w:rsidRPr="00A814A6">
        <w:rPr>
          <w:shd w:val="clear" w:color="auto" w:fill="FFFFFF"/>
        </w:rPr>
        <w:t xml:space="preserve"> came to the restaurant, it looked like they got the restaurant name through some social media website</w:t>
      </w:r>
      <w:r w:rsidR="003843C9" w:rsidRPr="00A814A6">
        <w:rPr>
          <w:shd w:val="clear" w:color="auto" w:fill="FFFFFF"/>
        </w:rPr>
        <w:t>. They could not speak French and were struggling to order, though it seem</w:t>
      </w:r>
      <w:r w:rsidR="001F2514" w:rsidRPr="00A814A6">
        <w:rPr>
          <w:shd w:val="clear" w:color="auto" w:fill="FFFFFF"/>
        </w:rPr>
        <w:t xml:space="preserve">s they could understand and read English a bit. However, the </w:t>
      </w:r>
      <w:r w:rsidR="00522B07" w:rsidRPr="00A814A6">
        <w:rPr>
          <w:shd w:val="clear" w:color="auto" w:fill="FFFFFF"/>
        </w:rPr>
        <w:t xml:space="preserve">young woman who was serving them was equally struggling to </w:t>
      </w:r>
      <w:r w:rsidR="00F31E62" w:rsidRPr="00A814A6">
        <w:rPr>
          <w:shd w:val="clear" w:color="auto" w:fill="FFFFFF"/>
        </w:rPr>
        <w:t>make sense of their orders</w:t>
      </w:r>
      <w:r w:rsidR="00C3650F" w:rsidRPr="00A814A6">
        <w:rPr>
          <w:shd w:val="clear" w:color="auto" w:fill="FFFFFF"/>
        </w:rPr>
        <w:t xml:space="preserve"> as she was a native worker and could speak only French. The </w:t>
      </w:r>
      <w:r w:rsidR="006C7984" w:rsidRPr="00A814A6">
        <w:rPr>
          <w:shd w:val="clear" w:color="auto" w:fill="FFFFFF"/>
        </w:rPr>
        <w:t>process of ordering took forever, the guests were asking</w:t>
      </w:r>
      <w:r w:rsidR="002410B0" w:rsidRPr="00A814A6">
        <w:rPr>
          <w:shd w:val="clear" w:color="auto" w:fill="FFFFFF"/>
        </w:rPr>
        <w:t xml:space="preserve"> </w:t>
      </w:r>
      <w:r w:rsidR="00544E8C" w:rsidRPr="00A814A6">
        <w:rPr>
          <w:shd w:val="clear" w:color="auto" w:fill="FFFFFF"/>
        </w:rPr>
        <w:t>what kind of meat is there in a dish listed, but the server was just describing the whole dish</w:t>
      </w:r>
      <w:r w:rsidR="00173E47" w:rsidRPr="00A814A6">
        <w:rPr>
          <w:shd w:val="clear" w:color="auto" w:fill="FFFFFF"/>
        </w:rPr>
        <w:t xml:space="preserve">, in French. The dish which finally </w:t>
      </w:r>
      <w:r w:rsidR="00837BC7" w:rsidRPr="00A814A6">
        <w:rPr>
          <w:shd w:val="clear" w:color="auto" w:fill="FFFFFF"/>
        </w:rPr>
        <w:t xml:space="preserve">got served had some seafood in it which the guests </w:t>
      </w:r>
      <w:r w:rsidR="00A4200F" w:rsidRPr="00A814A6">
        <w:rPr>
          <w:shd w:val="clear" w:color="auto" w:fill="FFFFFF"/>
        </w:rPr>
        <w:t>did not ask for.</w:t>
      </w:r>
      <w:r w:rsidR="00DA56FE" w:rsidRPr="00A814A6">
        <w:rPr>
          <w:shd w:val="clear" w:color="auto" w:fill="FFFFFF"/>
        </w:rPr>
        <w:t xml:space="preserve"> </w:t>
      </w:r>
      <w:r w:rsidR="00173E47" w:rsidRPr="00A814A6">
        <w:rPr>
          <w:shd w:val="clear" w:color="auto" w:fill="FFFFFF"/>
        </w:rPr>
        <w:t xml:space="preserve">The guests also asked for some drinks without </w:t>
      </w:r>
      <w:r w:rsidR="007E2EF8" w:rsidRPr="00A814A6">
        <w:rPr>
          <w:shd w:val="clear" w:color="auto" w:fill="FFFFFF"/>
        </w:rPr>
        <w:t>ice but</w:t>
      </w:r>
      <w:r w:rsidR="00173E47" w:rsidRPr="00A814A6">
        <w:rPr>
          <w:shd w:val="clear" w:color="auto" w:fill="FFFFFF"/>
        </w:rPr>
        <w:t xml:space="preserve"> were served drinks with ice.</w:t>
      </w:r>
      <w:r w:rsidR="00A4200F" w:rsidRPr="00A814A6">
        <w:rPr>
          <w:shd w:val="clear" w:color="auto" w:fill="FFFFFF"/>
        </w:rPr>
        <w:t xml:space="preserve"> All this misunderstanding took place because of just one problem </w:t>
      </w:r>
      <w:r w:rsidR="00EB236B" w:rsidRPr="00A814A6">
        <w:rPr>
          <w:shd w:val="clear" w:color="auto" w:fill="FFFFFF"/>
        </w:rPr>
        <w:t xml:space="preserve">– language. It left the guests dissatisfied, not enjoying their meal and the server frustrated </w:t>
      </w:r>
      <w:r w:rsidR="001B3508" w:rsidRPr="00A814A6">
        <w:rPr>
          <w:shd w:val="clear" w:color="auto" w:fill="FFFFFF"/>
        </w:rPr>
        <w:t>and disheartened due to unfavo</w:t>
      </w:r>
      <w:r w:rsidR="00455143" w:rsidRPr="00A814A6">
        <w:rPr>
          <w:shd w:val="clear" w:color="auto" w:fill="FFFFFF"/>
        </w:rPr>
        <w:t>u</w:t>
      </w:r>
      <w:r w:rsidR="001B3508" w:rsidRPr="00A814A6">
        <w:rPr>
          <w:shd w:val="clear" w:color="auto" w:fill="FFFFFF"/>
        </w:rPr>
        <w:t>rable reactions from the guests.</w:t>
      </w:r>
    </w:p>
    <w:p w14:paraId="3EAADEFD" w14:textId="317E4A34" w:rsidR="007A6CB9" w:rsidRPr="00A814A6" w:rsidRDefault="00470083" w:rsidP="00582943">
      <w:pPr>
        <w:rPr>
          <w:shd w:val="clear" w:color="auto" w:fill="FFFFFF"/>
        </w:rPr>
      </w:pPr>
      <w:r w:rsidRPr="00A814A6">
        <w:rPr>
          <w:shd w:val="clear" w:color="auto" w:fill="FFFFFF"/>
        </w:rPr>
        <w:t xml:space="preserve">I felt bad for </w:t>
      </w:r>
      <w:r w:rsidR="00F04BEF" w:rsidRPr="00A814A6">
        <w:rPr>
          <w:shd w:val="clear" w:color="auto" w:fill="FFFFFF"/>
        </w:rPr>
        <w:t>both</w:t>
      </w:r>
      <w:r w:rsidRPr="00A814A6">
        <w:rPr>
          <w:shd w:val="clear" w:color="auto" w:fill="FFFFFF"/>
        </w:rPr>
        <w:t xml:space="preserve">, I think all this could have been avoided if the management had paid attention to this </w:t>
      </w:r>
      <w:r w:rsidR="00385053" w:rsidRPr="00A814A6">
        <w:rPr>
          <w:shd w:val="clear" w:color="auto" w:fill="FFFFFF"/>
        </w:rPr>
        <w:t xml:space="preserve">important </w:t>
      </w:r>
      <w:r w:rsidRPr="00A814A6">
        <w:rPr>
          <w:shd w:val="clear" w:color="auto" w:fill="FFFFFF"/>
        </w:rPr>
        <w:t>issue</w:t>
      </w:r>
      <w:r w:rsidR="00A05CEF" w:rsidRPr="00A814A6">
        <w:rPr>
          <w:shd w:val="clear" w:color="auto" w:fill="FFFFFF"/>
        </w:rPr>
        <w:t>, as cultural values affect b</w:t>
      </w:r>
      <w:r w:rsidR="004F3D41" w:rsidRPr="00A814A6">
        <w:rPr>
          <w:shd w:val="clear" w:color="auto" w:fill="FFFFFF"/>
        </w:rPr>
        <w:t>rand loyalty.</w:t>
      </w:r>
      <w:r w:rsidRPr="00A814A6">
        <w:rPr>
          <w:shd w:val="clear" w:color="auto" w:fill="FFFFFF"/>
        </w:rPr>
        <w:t xml:space="preserve"> </w:t>
      </w:r>
      <w:r w:rsidR="00141468" w:rsidRPr="00A814A6">
        <w:rPr>
          <w:shd w:val="clear" w:color="auto" w:fill="FFFFFF"/>
        </w:rPr>
        <w:t xml:space="preserve">The relationship between the global </w:t>
      </w:r>
      <w:r w:rsidR="00E65143" w:rsidRPr="00A814A6">
        <w:rPr>
          <w:shd w:val="clear" w:color="auto" w:fill="FFFFFF"/>
        </w:rPr>
        <w:t>restaurant brand and customer’s cultural values</w:t>
      </w:r>
      <w:r w:rsidR="000C4055" w:rsidRPr="00A814A6">
        <w:rPr>
          <w:shd w:val="clear" w:color="auto" w:fill="FFFFFF"/>
        </w:rPr>
        <w:t xml:space="preserve"> dictates how </w:t>
      </w:r>
      <w:r w:rsidR="00310E41" w:rsidRPr="00A814A6">
        <w:rPr>
          <w:shd w:val="clear" w:color="auto" w:fill="FFFFFF"/>
        </w:rPr>
        <w:t>comfortable customers feel</w:t>
      </w:r>
      <w:sdt>
        <w:sdtPr>
          <w:rPr>
            <w:shd w:val="clear" w:color="auto" w:fill="FFFFFF"/>
          </w:rPr>
          <w:id w:val="183647189"/>
          <w:citation/>
        </w:sdtPr>
        <w:sdtContent>
          <w:r w:rsidR="00310E41" w:rsidRPr="00A814A6">
            <w:rPr>
              <w:shd w:val="clear" w:color="auto" w:fill="FFFFFF"/>
            </w:rPr>
            <w:fldChar w:fldCharType="begin"/>
          </w:r>
          <w:r w:rsidR="00310E41" w:rsidRPr="00A814A6">
            <w:rPr>
              <w:shd w:val="clear" w:color="auto" w:fill="FFFFFF"/>
            </w:rPr>
            <w:instrText xml:space="preserve"> CITATION Sun21 \l 1033 </w:instrText>
          </w:r>
          <w:r w:rsidR="00310E41" w:rsidRPr="00A814A6">
            <w:rPr>
              <w:shd w:val="clear" w:color="auto" w:fill="FFFFFF"/>
            </w:rPr>
            <w:fldChar w:fldCharType="separate"/>
          </w:r>
          <w:r w:rsidR="00EB3AFD">
            <w:rPr>
              <w:noProof/>
              <w:shd w:val="clear" w:color="auto" w:fill="FFFFFF"/>
            </w:rPr>
            <w:t xml:space="preserve"> </w:t>
          </w:r>
          <w:r w:rsidR="00EB3AFD" w:rsidRPr="00EB3AFD">
            <w:rPr>
              <w:noProof/>
              <w:shd w:val="clear" w:color="auto" w:fill="FFFFFF"/>
            </w:rPr>
            <w:t>(Han, et al., 2021)</w:t>
          </w:r>
          <w:r w:rsidR="00310E41" w:rsidRPr="00A814A6">
            <w:rPr>
              <w:shd w:val="clear" w:color="auto" w:fill="FFFFFF"/>
            </w:rPr>
            <w:fldChar w:fldCharType="end"/>
          </w:r>
        </w:sdtContent>
      </w:sdt>
      <w:r w:rsidR="00310E41" w:rsidRPr="00A814A6">
        <w:rPr>
          <w:shd w:val="clear" w:color="auto" w:fill="FFFFFF"/>
        </w:rPr>
        <w:t>. Thus, th</w:t>
      </w:r>
      <w:r w:rsidR="008B6D37" w:rsidRPr="00A814A6">
        <w:rPr>
          <w:shd w:val="clear" w:color="auto" w:fill="FFFFFF"/>
        </w:rPr>
        <w:t>e management must make some additions and adjustments to cate</w:t>
      </w:r>
      <w:r w:rsidR="009B775C" w:rsidRPr="00A814A6">
        <w:rPr>
          <w:shd w:val="clear" w:color="auto" w:fill="FFFFFF"/>
        </w:rPr>
        <w:t>r</w:t>
      </w:r>
      <w:r w:rsidR="008B6D37" w:rsidRPr="00A814A6">
        <w:rPr>
          <w:shd w:val="clear" w:color="auto" w:fill="FFFFFF"/>
        </w:rPr>
        <w:t xml:space="preserve"> to </w:t>
      </w:r>
      <w:r w:rsidR="00310E41" w:rsidRPr="00A814A6">
        <w:rPr>
          <w:shd w:val="clear" w:color="auto" w:fill="FFFFFF"/>
        </w:rPr>
        <w:t>customers with different culture and language</w:t>
      </w:r>
      <w:r w:rsidR="008B6D37" w:rsidRPr="00A814A6">
        <w:rPr>
          <w:shd w:val="clear" w:color="auto" w:fill="FFFFFF"/>
        </w:rPr>
        <w:t xml:space="preserve">. The food menu should have been provided in </w:t>
      </w:r>
      <w:r w:rsidR="00ED35CC" w:rsidRPr="00A814A6">
        <w:rPr>
          <w:shd w:val="clear" w:color="auto" w:fill="FFFFFF"/>
        </w:rPr>
        <w:t>English</w:t>
      </w:r>
      <w:r w:rsidR="007009EE" w:rsidRPr="00A814A6">
        <w:rPr>
          <w:shd w:val="clear" w:color="auto" w:fill="FFFFFF"/>
        </w:rPr>
        <w:t xml:space="preserve"> too</w:t>
      </w:r>
      <w:r w:rsidR="00ED35CC" w:rsidRPr="00A814A6">
        <w:rPr>
          <w:shd w:val="clear" w:color="auto" w:fill="FFFFFF"/>
        </w:rPr>
        <w:t>,</w:t>
      </w:r>
      <w:r w:rsidR="00676B98" w:rsidRPr="00A814A6">
        <w:rPr>
          <w:shd w:val="clear" w:color="auto" w:fill="FFFFFF"/>
        </w:rPr>
        <w:t xml:space="preserve"> with food pictures and codes/st</w:t>
      </w:r>
      <w:r w:rsidR="00742B41" w:rsidRPr="00A814A6">
        <w:rPr>
          <w:shd w:val="clear" w:color="auto" w:fill="FFFFFF"/>
        </w:rPr>
        <w:t>i</w:t>
      </w:r>
      <w:r w:rsidR="00676B98" w:rsidRPr="00A814A6">
        <w:rPr>
          <w:shd w:val="clear" w:color="auto" w:fill="FFFFFF"/>
        </w:rPr>
        <w:t xml:space="preserve">ckers which can describe whether the dish is </w:t>
      </w:r>
      <w:r w:rsidR="00AD0323" w:rsidRPr="00A814A6">
        <w:rPr>
          <w:shd w:val="clear" w:color="auto" w:fill="FFFFFF"/>
        </w:rPr>
        <w:t>vegetarian</w:t>
      </w:r>
      <w:r w:rsidR="00676B98" w:rsidRPr="00A814A6">
        <w:rPr>
          <w:shd w:val="clear" w:color="auto" w:fill="FFFFFF"/>
        </w:rPr>
        <w:t>/non vegetarian/vegan</w:t>
      </w:r>
      <w:r w:rsidR="006E067B" w:rsidRPr="00A814A6">
        <w:rPr>
          <w:shd w:val="clear" w:color="auto" w:fill="FFFFFF"/>
        </w:rPr>
        <w:t>, what kind of meat it contains. The restaurant must also invest in hiring a few multilingual employees</w:t>
      </w:r>
      <w:r w:rsidR="002828A4" w:rsidRPr="00A814A6">
        <w:rPr>
          <w:shd w:val="clear" w:color="auto" w:fill="FFFFFF"/>
        </w:rPr>
        <w:t xml:space="preserve"> who may act as interpreters</w:t>
      </w:r>
      <w:r w:rsidR="00742B41" w:rsidRPr="00A814A6">
        <w:rPr>
          <w:shd w:val="clear" w:color="auto" w:fill="FFFFFF"/>
        </w:rPr>
        <w:t xml:space="preserve"> in such situations. </w:t>
      </w:r>
      <w:r w:rsidR="00B73160" w:rsidRPr="00A814A6">
        <w:rPr>
          <w:shd w:val="clear" w:color="auto" w:fill="FFFFFF"/>
        </w:rPr>
        <w:t xml:space="preserve">All employees must have </w:t>
      </w:r>
      <w:r w:rsidR="00B73160" w:rsidRPr="00A814A6">
        <w:rPr>
          <w:shd w:val="clear" w:color="auto" w:fill="FFFFFF"/>
        </w:rPr>
        <w:lastRenderedPageBreak/>
        <w:t>basic training of greeting</w:t>
      </w:r>
      <w:r w:rsidR="00893538" w:rsidRPr="00A814A6">
        <w:rPr>
          <w:shd w:val="clear" w:color="auto" w:fill="FFFFFF"/>
        </w:rPr>
        <w:t xml:space="preserve"> in a few languages, </w:t>
      </w:r>
      <w:r w:rsidR="0005764F" w:rsidRPr="00A814A6">
        <w:rPr>
          <w:shd w:val="clear" w:color="auto" w:fill="FFFFFF"/>
        </w:rPr>
        <w:t>understanding different language customers using sign languages</w:t>
      </w:r>
      <w:r w:rsidR="00C16D10" w:rsidRPr="00A814A6">
        <w:rPr>
          <w:shd w:val="clear" w:color="auto" w:fill="FFFFFF"/>
        </w:rPr>
        <w:t xml:space="preserve"> a</w:t>
      </w:r>
      <w:r w:rsidR="00286771" w:rsidRPr="00A814A6">
        <w:rPr>
          <w:shd w:val="clear" w:color="auto" w:fill="FFFFFF"/>
        </w:rPr>
        <w:t xml:space="preserve">nd </w:t>
      </w:r>
      <w:r w:rsidR="00AD0323" w:rsidRPr="00A814A6">
        <w:rPr>
          <w:shd w:val="clear" w:color="auto" w:fill="FFFFFF"/>
        </w:rPr>
        <w:t>codes</w:t>
      </w:r>
      <w:sdt>
        <w:sdtPr>
          <w:rPr>
            <w:shd w:val="clear" w:color="auto" w:fill="FFFFFF"/>
          </w:rPr>
          <w:id w:val="1297109023"/>
          <w:citation/>
        </w:sdtPr>
        <w:sdtContent>
          <w:r w:rsidR="00DD739C" w:rsidRPr="00A814A6">
            <w:rPr>
              <w:shd w:val="clear" w:color="auto" w:fill="FFFFFF"/>
            </w:rPr>
            <w:fldChar w:fldCharType="begin"/>
          </w:r>
          <w:r w:rsidR="00DD739C" w:rsidRPr="00A814A6">
            <w:rPr>
              <w:shd w:val="clear" w:color="auto" w:fill="FFFFFF"/>
            </w:rPr>
            <w:instrText xml:space="preserve"> CITATION Erd20 \l 1033 </w:instrText>
          </w:r>
          <w:r w:rsidR="00DD739C" w:rsidRPr="00A814A6">
            <w:rPr>
              <w:shd w:val="clear" w:color="auto" w:fill="FFFFFF"/>
            </w:rPr>
            <w:fldChar w:fldCharType="separate"/>
          </w:r>
          <w:r w:rsidR="00EB3AFD">
            <w:rPr>
              <w:noProof/>
              <w:shd w:val="clear" w:color="auto" w:fill="FFFFFF"/>
            </w:rPr>
            <w:t xml:space="preserve"> </w:t>
          </w:r>
          <w:r w:rsidR="00EB3AFD" w:rsidRPr="00EB3AFD">
            <w:rPr>
              <w:noProof/>
              <w:shd w:val="clear" w:color="auto" w:fill="FFFFFF"/>
            </w:rPr>
            <w:t>(Koc, 2020)</w:t>
          </w:r>
          <w:r w:rsidR="00DD739C" w:rsidRPr="00A814A6">
            <w:rPr>
              <w:shd w:val="clear" w:color="auto" w:fill="FFFFFF"/>
            </w:rPr>
            <w:fldChar w:fldCharType="end"/>
          </w:r>
        </w:sdtContent>
      </w:sdt>
      <w:r w:rsidR="00AD0323" w:rsidRPr="00A814A6">
        <w:rPr>
          <w:shd w:val="clear" w:color="auto" w:fill="FFFFFF"/>
        </w:rPr>
        <w:t>. In</w:t>
      </w:r>
      <w:r w:rsidR="007D11D8" w:rsidRPr="00A814A6">
        <w:rPr>
          <w:shd w:val="clear" w:color="auto" w:fill="FFFFFF"/>
        </w:rPr>
        <w:t xml:space="preserve"> this particular restaurant, basic </w:t>
      </w:r>
      <w:r w:rsidR="00AD0323" w:rsidRPr="00A814A6">
        <w:rPr>
          <w:shd w:val="clear" w:color="auto" w:fill="FFFFFF"/>
        </w:rPr>
        <w:t>language</w:t>
      </w:r>
      <w:r w:rsidR="007D11D8" w:rsidRPr="00A814A6">
        <w:rPr>
          <w:shd w:val="clear" w:color="auto" w:fill="FFFFFF"/>
        </w:rPr>
        <w:t xml:space="preserve"> training in English would have taken care of majority </w:t>
      </w:r>
      <w:r w:rsidR="00DC43A7" w:rsidRPr="00A814A6">
        <w:rPr>
          <w:shd w:val="clear" w:color="auto" w:fill="FFFFFF"/>
        </w:rPr>
        <w:t>of tourists as most Asian</w:t>
      </w:r>
      <w:r w:rsidR="008113B7" w:rsidRPr="00A814A6">
        <w:rPr>
          <w:shd w:val="clear" w:color="auto" w:fill="FFFFFF"/>
        </w:rPr>
        <w:t>, American</w:t>
      </w:r>
      <w:r w:rsidR="00D82F23" w:rsidRPr="00A814A6">
        <w:rPr>
          <w:shd w:val="clear" w:color="auto" w:fill="FFFFFF"/>
        </w:rPr>
        <w:t>, Australian continent people</w:t>
      </w:r>
      <w:r w:rsidR="00DC43A7" w:rsidRPr="00A814A6">
        <w:rPr>
          <w:shd w:val="clear" w:color="auto" w:fill="FFFFFF"/>
        </w:rPr>
        <w:t xml:space="preserve"> and many European country tourists can speak </w:t>
      </w:r>
      <w:r w:rsidR="00D61751" w:rsidRPr="00A814A6">
        <w:rPr>
          <w:shd w:val="clear" w:color="auto" w:fill="FFFFFF"/>
        </w:rPr>
        <w:t>and/</w:t>
      </w:r>
      <w:r w:rsidR="00DC43A7" w:rsidRPr="00A814A6">
        <w:rPr>
          <w:shd w:val="clear" w:color="auto" w:fill="FFFFFF"/>
        </w:rPr>
        <w:t>or</w:t>
      </w:r>
      <w:r w:rsidR="00D61751" w:rsidRPr="00A814A6">
        <w:rPr>
          <w:shd w:val="clear" w:color="auto" w:fill="FFFFFF"/>
        </w:rPr>
        <w:t xml:space="preserve"> read</w:t>
      </w:r>
      <w:r w:rsidR="00DC43A7" w:rsidRPr="00A814A6">
        <w:rPr>
          <w:shd w:val="clear" w:color="auto" w:fill="FFFFFF"/>
        </w:rPr>
        <w:t xml:space="preserve"> </w:t>
      </w:r>
      <w:r w:rsidR="00AA782C" w:rsidRPr="00A814A6">
        <w:rPr>
          <w:shd w:val="clear" w:color="auto" w:fill="FFFFFF"/>
        </w:rPr>
        <w:t>English</w:t>
      </w:r>
      <w:r w:rsidR="00056B40" w:rsidRPr="00A814A6">
        <w:rPr>
          <w:shd w:val="clear" w:color="auto" w:fill="FFFFFF"/>
        </w:rPr>
        <w:t>.</w:t>
      </w:r>
      <w:r w:rsidR="00286771" w:rsidRPr="00A814A6">
        <w:rPr>
          <w:shd w:val="clear" w:color="auto" w:fill="FFFFFF"/>
        </w:rPr>
        <w:t xml:space="preserve"> A supervisor </w:t>
      </w:r>
      <w:r w:rsidR="009F2D8A" w:rsidRPr="00A814A6">
        <w:rPr>
          <w:shd w:val="clear" w:color="auto" w:fill="FFFFFF"/>
        </w:rPr>
        <w:t xml:space="preserve">also must be present, taking rounds and can intervene in such stressful situations. </w:t>
      </w:r>
    </w:p>
    <w:p w14:paraId="31EA3722" w14:textId="6F329785" w:rsidR="007A6CB9" w:rsidRPr="00A814A6" w:rsidRDefault="007A6CB9" w:rsidP="00FE3BA1">
      <w:pPr>
        <w:pStyle w:val="Heading1"/>
      </w:pPr>
      <w:bookmarkStart w:id="1" w:name="_Toc166610715"/>
      <w:r w:rsidRPr="00A814A6">
        <w:t>Component 2 - Training plan</w:t>
      </w:r>
      <w:bookmarkEnd w:id="1"/>
      <w:r w:rsidRPr="00A814A6">
        <w:t xml:space="preserve"> </w:t>
      </w:r>
    </w:p>
    <w:p w14:paraId="15C60D0E" w14:textId="11A6CC11" w:rsidR="002D6DB8" w:rsidRPr="00A814A6" w:rsidRDefault="002D6DB8" w:rsidP="00FE3BA1">
      <w:r w:rsidRPr="00A814A6">
        <w:t xml:space="preserve">To </w:t>
      </w:r>
      <w:r w:rsidR="00726222" w:rsidRPr="00A814A6">
        <w:t xml:space="preserve">address cultural sensitivity in the hotel business, it is important to </w:t>
      </w:r>
      <w:r w:rsidR="003C5A17" w:rsidRPr="00A814A6">
        <w:t xml:space="preserve">train the hotel </w:t>
      </w:r>
      <w:r w:rsidR="00AA782C" w:rsidRPr="00A814A6">
        <w:t>staff,</w:t>
      </w:r>
      <w:r w:rsidR="003C5A17" w:rsidRPr="00A814A6">
        <w:t xml:space="preserve"> ensuring that all employees are equipped in dealing </w:t>
      </w:r>
      <w:r w:rsidR="006B4A79" w:rsidRPr="00A814A6">
        <w:t>cultural differences in the customers</w:t>
      </w:r>
      <w:sdt>
        <w:sdtPr>
          <w:id w:val="-464201401"/>
          <w:citation/>
        </w:sdtPr>
        <w:sdtContent>
          <w:r w:rsidR="00397C04" w:rsidRPr="00A814A6">
            <w:fldChar w:fldCharType="begin"/>
          </w:r>
          <w:r w:rsidR="00EB3AFD">
            <w:instrText xml:space="preserve">CITATION Rob18 \l 1033 </w:instrText>
          </w:r>
          <w:r w:rsidR="00397C04" w:rsidRPr="00A814A6">
            <w:fldChar w:fldCharType="separate"/>
          </w:r>
          <w:r w:rsidR="00EB3AFD">
            <w:rPr>
              <w:noProof/>
            </w:rPr>
            <w:t xml:space="preserve"> </w:t>
          </w:r>
          <w:r w:rsidR="00EB3AFD" w:rsidRPr="00EB3AFD">
            <w:rPr>
              <w:noProof/>
            </w:rPr>
            <w:t>(Abramson &amp; Moran, 2018)</w:t>
          </w:r>
          <w:r w:rsidR="00397C04" w:rsidRPr="00A814A6">
            <w:fldChar w:fldCharType="end"/>
          </w:r>
        </w:sdtContent>
      </w:sdt>
      <w:r w:rsidR="006B4A79" w:rsidRPr="00A814A6">
        <w:t xml:space="preserve">. I have come up with a </w:t>
      </w:r>
      <w:r w:rsidR="00397C04" w:rsidRPr="00A814A6">
        <w:t>step-by-step</w:t>
      </w:r>
      <w:r w:rsidR="006B4A79" w:rsidRPr="00A814A6">
        <w:t xml:space="preserve"> plan </w:t>
      </w:r>
      <w:r w:rsidR="00934B80" w:rsidRPr="00A814A6">
        <w:t xml:space="preserve">for the whole staff. </w:t>
      </w:r>
      <w:r w:rsidR="006F0105" w:rsidRPr="00A814A6">
        <w:t xml:space="preserve">With diverse workforce, </w:t>
      </w:r>
      <w:r w:rsidR="002F6868" w:rsidRPr="00A814A6">
        <w:t xml:space="preserve">it becomes difficult to </w:t>
      </w:r>
      <w:r w:rsidR="00AA782C" w:rsidRPr="00A814A6">
        <w:t>communicate,</w:t>
      </w:r>
      <w:r w:rsidR="002F6868" w:rsidRPr="00A814A6">
        <w:t xml:space="preserve"> but t</w:t>
      </w:r>
      <w:r w:rsidR="00934B80" w:rsidRPr="00A814A6">
        <w:t xml:space="preserve">he cultural </w:t>
      </w:r>
      <w:r w:rsidR="00135141" w:rsidRPr="00A814A6">
        <w:t xml:space="preserve">differences and language barriers can be handled effectively if there is effective communication between different </w:t>
      </w:r>
      <w:r w:rsidR="00D939FF" w:rsidRPr="00A814A6">
        <w:t>group of people involved in the process</w:t>
      </w:r>
      <w:sdt>
        <w:sdtPr>
          <w:id w:val="-607577754"/>
          <w:citation/>
        </w:sdtPr>
        <w:sdtContent>
          <w:r w:rsidR="007F3D83" w:rsidRPr="00A814A6">
            <w:fldChar w:fldCharType="begin"/>
          </w:r>
          <w:r w:rsidR="007F3D83" w:rsidRPr="00A814A6">
            <w:instrText xml:space="preserve"> CITATION Yun22 \l 1033 </w:instrText>
          </w:r>
          <w:r w:rsidR="007F3D83" w:rsidRPr="00A814A6">
            <w:fldChar w:fldCharType="separate"/>
          </w:r>
          <w:r w:rsidR="00EB3AFD">
            <w:rPr>
              <w:noProof/>
            </w:rPr>
            <w:t xml:space="preserve"> </w:t>
          </w:r>
          <w:r w:rsidR="00EB3AFD" w:rsidRPr="00EB3AFD">
            <w:rPr>
              <w:noProof/>
            </w:rPr>
            <w:t>(Liu, et al., 2022)</w:t>
          </w:r>
          <w:r w:rsidR="007F3D83" w:rsidRPr="00A814A6">
            <w:fldChar w:fldCharType="end"/>
          </w:r>
        </w:sdtContent>
      </w:sdt>
      <w:r w:rsidR="00D939FF" w:rsidRPr="00A814A6">
        <w:t xml:space="preserve">. As </w:t>
      </w:r>
      <w:r w:rsidR="005F67B5" w:rsidRPr="00A814A6">
        <w:t xml:space="preserve">the first step, </w:t>
      </w:r>
      <w:r w:rsidR="00814776" w:rsidRPr="00A814A6">
        <w:t>hospitality</w:t>
      </w:r>
      <w:r w:rsidR="005F67B5" w:rsidRPr="00A814A6">
        <w:t xml:space="preserve"> industry must aim to employ people from diverse backgrounds, cultural</w:t>
      </w:r>
      <w:r w:rsidR="00150493" w:rsidRPr="00A814A6">
        <w:t xml:space="preserve">ly different and bilingual or multi-lingual abilities. </w:t>
      </w:r>
      <w:r w:rsidR="00FE6B47" w:rsidRPr="00A814A6">
        <w:t xml:space="preserve">Hiring foreign nationals and immigrants is a good way to </w:t>
      </w:r>
      <w:r w:rsidR="00814776" w:rsidRPr="00A814A6">
        <w:t>include diversity</w:t>
      </w:r>
      <w:r w:rsidR="0038617D" w:rsidRPr="00A814A6">
        <w:t xml:space="preserve">, however challenges in the form of </w:t>
      </w:r>
      <w:r w:rsidR="00A91909" w:rsidRPr="00A814A6">
        <w:t xml:space="preserve">communication barrier can rise when </w:t>
      </w:r>
      <w:r w:rsidR="00003ACD" w:rsidRPr="00A814A6">
        <w:t>non-natives</w:t>
      </w:r>
      <w:r w:rsidR="00A91909" w:rsidRPr="00A814A6">
        <w:t xml:space="preserve"> are hired. I have </w:t>
      </w:r>
      <w:r w:rsidR="00276A1B" w:rsidRPr="00A814A6">
        <w:t xml:space="preserve">worked </w:t>
      </w:r>
      <w:r w:rsidR="00CD264B" w:rsidRPr="00A814A6">
        <w:t>on three different scenario</w:t>
      </w:r>
      <w:r w:rsidR="00AF5A09" w:rsidRPr="00A814A6">
        <w:t xml:space="preserve">s of cultural and language barriers and made suggestions to overcome these barriers </w:t>
      </w:r>
      <w:r w:rsidR="00003ACD" w:rsidRPr="00A814A6">
        <w:t>successfully.</w:t>
      </w:r>
      <w:r w:rsidR="00AF5A09" w:rsidRPr="00A814A6">
        <w:t xml:space="preserve"> </w:t>
      </w:r>
    </w:p>
    <w:p w14:paraId="188BAD41" w14:textId="5D251F42" w:rsidR="00AF5A09" w:rsidRPr="00A814A6" w:rsidRDefault="00FE3BA1" w:rsidP="00FE3BA1">
      <w:r w:rsidRPr="00A814A6">
        <w:rPr>
          <w:b/>
          <w:bCs/>
        </w:rPr>
        <w:t>1)</w:t>
      </w:r>
      <w:r w:rsidR="00F147CC" w:rsidRPr="00A814A6">
        <w:rPr>
          <w:b/>
          <w:bCs/>
        </w:rPr>
        <w:t xml:space="preserve"> </w:t>
      </w:r>
      <w:r w:rsidR="001C795E" w:rsidRPr="00A814A6">
        <w:rPr>
          <w:b/>
          <w:bCs/>
        </w:rPr>
        <w:t xml:space="preserve">Between restaurant </w:t>
      </w:r>
      <w:r w:rsidR="00667C0C" w:rsidRPr="00A814A6">
        <w:rPr>
          <w:b/>
          <w:bCs/>
        </w:rPr>
        <w:t>staff:</w:t>
      </w:r>
      <w:r w:rsidR="001C795E" w:rsidRPr="00A814A6">
        <w:t xml:space="preserve"> </w:t>
      </w:r>
      <w:r w:rsidR="000848AB" w:rsidRPr="00A814A6">
        <w:t xml:space="preserve">Good communication between restaurant staff plays important role in </w:t>
      </w:r>
      <w:r w:rsidR="000D68AF" w:rsidRPr="00A814A6">
        <w:t>increasing productivity and forming trust. When employees speak different languages, some codes and abbreviations can be used to quickly convey</w:t>
      </w:r>
      <w:r w:rsidR="00FE6641" w:rsidRPr="00A814A6">
        <w:t xml:space="preserve"> orders etc. For example, “</w:t>
      </w:r>
      <w:proofErr w:type="spellStart"/>
      <w:r w:rsidR="00FE6641" w:rsidRPr="00A814A6">
        <w:t>reso</w:t>
      </w:r>
      <w:proofErr w:type="spellEnd"/>
      <w:r w:rsidR="00FE6641" w:rsidRPr="00A814A6">
        <w:t xml:space="preserve">” can be used for reservations, </w:t>
      </w:r>
      <w:r w:rsidR="007556A7" w:rsidRPr="00A814A6">
        <w:t>“</w:t>
      </w:r>
      <w:r w:rsidR="00840AF8" w:rsidRPr="00A814A6">
        <w:t>A’ la minute</w:t>
      </w:r>
      <w:r w:rsidR="007556A7" w:rsidRPr="00A814A6">
        <w:t xml:space="preserve">” </w:t>
      </w:r>
      <w:r w:rsidR="003C01FA" w:rsidRPr="00A814A6">
        <w:t xml:space="preserve">a French term for dish to be made </w:t>
      </w:r>
      <w:r w:rsidR="00E2275C" w:rsidRPr="00A814A6">
        <w:t xml:space="preserve">fresh to order, </w:t>
      </w:r>
      <w:r w:rsidR="00AB18D6" w:rsidRPr="00A814A6">
        <w:t xml:space="preserve">“in the window” is used for latest orders prepared and </w:t>
      </w:r>
      <w:r w:rsidR="00642875" w:rsidRPr="00A814A6">
        <w:t>ready to be served</w:t>
      </w:r>
      <w:r w:rsidR="007556A7" w:rsidRPr="00A814A6">
        <w:t xml:space="preserve">. </w:t>
      </w:r>
      <w:r w:rsidR="00642875" w:rsidRPr="00A814A6">
        <w:t xml:space="preserve">The common language shared by the staff reduces confusion, bring </w:t>
      </w:r>
      <w:r w:rsidR="00CF0D05" w:rsidRPr="00A814A6">
        <w:t>employees together and creates bonds</w:t>
      </w:r>
      <w:sdt>
        <w:sdtPr>
          <w:id w:val="1611553951"/>
          <w:citation/>
        </w:sdtPr>
        <w:sdtContent>
          <w:r w:rsidR="00DD4A45" w:rsidRPr="00A814A6">
            <w:fldChar w:fldCharType="begin"/>
          </w:r>
          <w:r w:rsidR="00DD4A45" w:rsidRPr="00A814A6">
            <w:instrText xml:space="preserve"> CITATION Ric19 \l 1033 </w:instrText>
          </w:r>
          <w:r w:rsidR="00DD4A45" w:rsidRPr="00A814A6">
            <w:fldChar w:fldCharType="separate"/>
          </w:r>
          <w:r w:rsidR="00EB3AFD">
            <w:rPr>
              <w:noProof/>
            </w:rPr>
            <w:t xml:space="preserve"> </w:t>
          </w:r>
          <w:r w:rsidR="00EB3AFD" w:rsidRPr="00EB3AFD">
            <w:rPr>
              <w:noProof/>
            </w:rPr>
            <w:t>(West &amp; Turner, 2019)</w:t>
          </w:r>
          <w:r w:rsidR="00DD4A45" w:rsidRPr="00A814A6">
            <w:fldChar w:fldCharType="end"/>
          </w:r>
        </w:sdtContent>
      </w:sdt>
      <w:r w:rsidR="00CF0D05" w:rsidRPr="00A814A6">
        <w:t>.</w:t>
      </w:r>
    </w:p>
    <w:p w14:paraId="48D52E03" w14:textId="33D28E57" w:rsidR="00D568C4" w:rsidRPr="00A814A6" w:rsidRDefault="00FE3BA1" w:rsidP="00FE3BA1">
      <w:r w:rsidRPr="00A814A6">
        <w:rPr>
          <w:b/>
          <w:bCs/>
        </w:rPr>
        <w:t xml:space="preserve">2) </w:t>
      </w:r>
      <w:r w:rsidR="00B67B2A" w:rsidRPr="00A814A6">
        <w:rPr>
          <w:b/>
          <w:bCs/>
        </w:rPr>
        <w:t xml:space="preserve">Between managers and staff: </w:t>
      </w:r>
      <w:r w:rsidR="00B67B2A" w:rsidRPr="00A814A6">
        <w:t xml:space="preserve">Communication may suffer if the manager and staff speak different languages, this happens when staff </w:t>
      </w:r>
      <w:r w:rsidR="00A34B98" w:rsidRPr="00A814A6">
        <w:t xml:space="preserve">consists of immigrant workers or </w:t>
      </w:r>
      <w:r w:rsidR="00F147CC" w:rsidRPr="00A814A6">
        <w:t>non-natives</w:t>
      </w:r>
      <w:r w:rsidR="00A34B98" w:rsidRPr="00A814A6">
        <w:t xml:space="preserve">. The managers must be given training in basic </w:t>
      </w:r>
      <w:r w:rsidR="00846FE0" w:rsidRPr="00A814A6">
        <w:t xml:space="preserve">languages mostly used by the staff. The material regarding food and work place safety, </w:t>
      </w:r>
      <w:r w:rsidR="00956A79" w:rsidRPr="00A814A6">
        <w:t xml:space="preserve">feedback and appraisal etc must be prepared in translated version </w:t>
      </w:r>
      <w:r w:rsidR="00AF54AC" w:rsidRPr="00A814A6">
        <w:t xml:space="preserve">for the staff. The managers can use pictures, videos, </w:t>
      </w:r>
      <w:r w:rsidR="00166833" w:rsidRPr="00A814A6">
        <w:t>animation etc to convey their standard instructions to staff more effectively.</w:t>
      </w:r>
    </w:p>
    <w:p w14:paraId="6E0DA540" w14:textId="4C9B9371" w:rsidR="00ED0FC0" w:rsidRPr="00A814A6" w:rsidRDefault="00FE3BA1" w:rsidP="002E094A">
      <w:r w:rsidRPr="00A814A6">
        <w:rPr>
          <w:b/>
          <w:bCs/>
        </w:rPr>
        <w:lastRenderedPageBreak/>
        <w:t xml:space="preserve">3) </w:t>
      </w:r>
      <w:r w:rsidR="00166833" w:rsidRPr="00A814A6">
        <w:rPr>
          <w:b/>
          <w:bCs/>
        </w:rPr>
        <w:t xml:space="preserve">Between customers and restaurant staff: </w:t>
      </w:r>
      <w:r w:rsidR="00166833" w:rsidRPr="00A814A6">
        <w:t xml:space="preserve">Customers may be of any cultural background and may speak any language, </w:t>
      </w:r>
      <w:r w:rsidR="00451941" w:rsidRPr="00A814A6">
        <w:t>the staff cannot be ready with al</w:t>
      </w:r>
      <w:r w:rsidR="00A570AC" w:rsidRPr="00A814A6">
        <w:t>l</w:t>
      </w:r>
      <w:r w:rsidR="00451941" w:rsidRPr="00A814A6">
        <w:t xml:space="preserve"> language options. However, a basic training in </w:t>
      </w:r>
      <w:r w:rsidR="005A6C12" w:rsidRPr="00A814A6">
        <w:t xml:space="preserve">general greetings, description of dishes, asking preferences from customers must be </w:t>
      </w:r>
      <w:r w:rsidR="00017754" w:rsidRPr="00A814A6">
        <w:t>given to</w:t>
      </w:r>
      <w:r w:rsidR="005A6C12" w:rsidRPr="00A814A6">
        <w:t xml:space="preserve"> all staff members in </w:t>
      </w:r>
      <w:r w:rsidR="006D722B" w:rsidRPr="00A814A6">
        <w:t xml:space="preserve">a few </w:t>
      </w:r>
      <w:r w:rsidR="00057604" w:rsidRPr="00A814A6">
        <w:t>most spoken</w:t>
      </w:r>
      <w:r w:rsidR="006D722B" w:rsidRPr="00A814A6">
        <w:t xml:space="preserve"> languages. Hiring staff from different cultural backg</w:t>
      </w:r>
      <w:r w:rsidR="002A362B" w:rsidRPr="00A814A6">
        <w:t xml:space="preserve">round is the first step towards </w:t>
      </w:r>
      <w:r w:rsidR="00017754" w:rsidRPr="00A814A6">
        <w:t>embracing cultural differences</w:t>
      </w:r>
      <w:sdt>
        <w:sdtPr>
          <w:id w:val="1444193424"/>
          <w:citation/>
        </w:sdtPr>
        <w:sdtContent>
          <w:r w:rsidR="00422972" w:rsidRPr="00A814A6">
            <w:fldChar w:fldCharType="begin"/>
          </w:r>
          <w:r w:rsidR="00EB3AFD">
            <w:instrText xml:space="preserve">CITATION Rob18 \l 1033 </w:instrText>
          </w:r>
          <w:r w:rsidR="00422972" w:rsidRPr="00A814A6">
            <w:fldChar w:fldCharType="separate"/>
          </w:r>
          <w:r w:rsidR="00EB3AFD">
            <w:rPr>
              <w:noProof/>
            </w:rPr>
            <w:t xml:space="preserve"> </w:t>
          </w:r>
          <w:r w:rsidR="00EB3AFD" w:rsidRPr="00EB3AFD">
            <w:rPr>
              <w:noProof/>
            </w:rPr>
            <w:t>(Abramson &amp; Moran, 2018)</w:t>
          </w:r>
          <w:r w:rsidR="00422972" w:rsidRPr="00A814A6">
            <w:fldChar w:fldCharType="end"/>
          </w:r>
        </w:sdtContent>
      </w:sdt>
      <w:r w:rsidR="00017754" w:rsidRPr="00A814A6">
        <w:t>.</w:t>
      </w:r>
      <w:r w:rsidR="00A47AB0" w:rsidRPr="00A814A6">
        <w:t xml:space="preserve"> This ensures cultural diversity and a respect towards different </w:t>
      </w:r>
      <w:r w:rsidR="00ED0FC0" w:rsidRPr="00A814A6">
        <w:t>cultures and languages which in turn shows in the patience displayed by staff while</w:t>
      </w:r>
      <w:r w:rsidR="00C45BF1" w:rsidRPr="00A814A6">
        <w:t xml:space="preserve"> </w:t>
      </w:r>
      <w:r w:rsidR="00ED0FC0" w:rsidRPr="00A814A6">
        <w:t>serving the customers.</w:t>
      </w:r>
      <w:r w:rsidR="0068706B" w:rsidRPr="00A814A6">
        <w:t xml:space="preserve"> </w:t>
      </w:r>
    </w:p>
    <w:p w14:paraId="0B1F0AD7" w14:textId="77777777" w:rsidR="00175EC0" w:rsidRPr="00A814A6" w:rsidRDefault="0068706B" w:rsidP="00FE3BA1">
      <w:r w:rsidRPr="00A814A6">
        <w:t xml:space="preserve">To make things easier for customers who do not speak native language, menu </w:t>
      </w:r>
      <w:r w:rsidR="00D02123" w:rsidRPr="00A814A6">
        <w:t xml:space="preserve">should contain descriptive pictures of the dishes, animations for showing level of </w:t>
      </w:r>
      <w:r w:rsidR="00F77F0B" w:rsidRPr="00A814A6">
        <w:t>spice/hot etc., type of meat used, whether it’s a vegan or vegetarian dish.</w:t>
      </w:r>
      <w:r w:rsidR="007022A1" w:rsidRPr="00A814A6">
        <w:t xml:space="preserve"> The manager or supervisor should always be available if any issue arises due to problems </w:t>
      </w:r>
      <w:r w:rsidR="00A542ED" w:rsidRPr="00A814A6">
        <w:t xml:space="preserve">with customers and servers, to respectfully understand and </w:t>
      </w:r>
      <w:r w:rsidR="004F5DC2" w:rsidRPr="00A814A6">
        <w:t xml:space="preserve">resolve. </w:t>
      </w:r>
    </w:p>
    <w:p w14:paraId="7E8DD8C3" w14:textId="54ECE59F" w:rsidR="00524215" w:rsidRPr="00A814A6" w:rsidRDefault="004F5DC2" w:rsidP="00FE3BA1">
      <w:r w:rsidRPr="00A814A6">
        <w:t>The</w:t>
      </w:r>
      <w:r w:rsidR="009C5DE6" w:rsidRPr="00A814A6">
        <w:t xml:space="preserve"> staff should be encouraged to use simple language and frequently used phrases, many </w:t>
      </w:r>
      <w:r w:rsidRPr="00A814A6">
        <w:t>customers may recognise these.</w:t>
      </w:r>
      <w:r w:rsidR="00D06C0C" w:rsidRPr="00A814A6">
        <w:t xml:space="preserve"> Menu can be prepared in a couple of languages that the management thinks can</w:t>
      </w:r>
      <w:r w:rsidR="00DA179E" w:rsidRPr="00A814A6">
        <w:t xml:space="preserve"> be useful for majority of different culture customers. </w:t>
      </w:r>
      <w:r w:rsidRPr="00A814A6">
        <w:t xml:space="preserve">Finally, a sense of respect and patience towards </w:t>
      </w:r>
      <w:r w:rsidR="00003ACD" w:rsidRPr="00A814A6">
        <w:t>customers’</w:t>
      </w:r>
      <w:r w:rsidR="00CB3014" w:rsidRPr="00A814A6">
        <w:t xml:space="preserve"> needs is foremost</w:t>
      </w:r>
      <w:r w:rsidR="00934000" w:rsidRPr="00A814A6">
        <w:t>. E</w:t>
      </w:r>
      <w:r w:rsidR="00CB3014" w:rsidRPr="00A814A6">
        <w:t xml:space="preserve">ven if the staff finds inconvenient to </w:t>
      </w:r>
      <w:r w:rsidR="00934000" w:rsidRPr="00A814A6">
        <w:t>converse with customers, they must not show impatience and frustration. They can ask for help</w:t>
      </w:r>
      <w:r w:rsidR="00BF746B" w:rsidRPr="00A814A6">
        <w:t xml:space="preserve">, they may use translation Apps, they may try to converse using hand gestures or </w:t>
      </w:r>
      <w:r w:rsidR="008C6351" w:rsidRPr="00A814A6">
        <w:t>pictures.</w:t>
      </w:r>
    </w:p>
    <w:p w14:paraId="3282910A" w14:textId="5273AEAF" w:rsidR="00AC1513" w:rsidRPr="00A814A6" w:rsidRDefault="00AC1513" w:rsidP="00FE3BA1">
      <w:pPr>
        <w:pStyle w:val="Heading1"/>
      </w:pPr>
      <w:bookmarkStart w:id="2" w:name="_Toc166610716"/>
      <w:r w:rsidRPr="00A814A6">
        <w:t>Component 3 – Student self-reflection</w:t>
      </w:r>
      <w:bookmarkEnd w:id="2"/>
    </w:p>
    <w:p w14:paraId="7E3FD5DE" w14:textId="7196B305" w:rsidR="00F11F2D" w:rsidRPr="00A814A6" w:rsidRDefault="003A4A7E" w:rsidP="00FE3BA1">
      <w:r w:rsidRPr="00A814A6">
        <w:t xml:space="preserve">The </w:t>
      </w:r>
      <w:r w:rsidR="0086018D" w:rsidRPr="00A814A6">
        <w:t>self-reflection</w:t>
      </w:r>
      <w:r w:rsidRPr="00A814A6">
        <w:t xml:space="preserve"> model </w:t>
      </w:r>
      <w:r w:rsidR="004E371B" w:rsidRPr="00A814A6">
        <w:t xml:space="preserve">given by David Kolb, called Kolb’s reflective cycle, </w:t>
      </w:r>
      <w:r w:rsidR="00811C94" w:rsidRPr="00A814A6">
        <w:t xml:space="preserve">focusses on four stages and different styles of learning. I am using this model here to reflect upon </w:t>
      </w:r>
      <w:r w:rsidR="00AA1CD0" w:rsidRPr="00A814A6">
        <w:t>my own understanding of the importance of cultural awareness within the hospitality industry.</w:t>
      </w:r>
      <w:r w:rsidR="007255A8" w:rsidRPr="00A814A6">
        <w:t xml:space="preserve"> The four stages of Kolb’s model and my reflection on those lines is as follows</w:t>
      </w:r>
      <w:sdt>
        <w:sdtPr>
          <w:id w:val="260733436"/>
          <w:citation/>
        </w:sdtPr>
        <w:sdtContent>
          <w:r w:rsidR="009A0A68" w:rsidRPr="00A814A6">
            <w:fldChar w:fldCharType="begin"/>
          </w:r>
          <w:r w:rsidR="009A0A68" w:rsidRPr="00A814A6">
            <w:instrText xml:space="preserve"> CITATION Jan231 \l 1033 </w:instrText>
          </w:r>
          <w:r w:rsidR="009A0A68" w:rsidRPr="00A814A6">
            <w:fldChar w:fldCharType="separate"/>
          </w:r>
          <w:r w:rsidR="00EB3AFD">
            <w:rPr>
              <w:noProof/>
            </w:rPr>
            <w:t xml:space="preserve"> </w:t>
          </w:r>
          <w:r w:rsidR="00EB3AFD" w:rsidRPr="00EB3AFD">
            <w:rPr>
              <w:noProof/>
            </w:rPr>
            <w:t>(Fried, 2023)</w:t>
          </w:r>
          <w:r w:rsidR="009A0A68" w:rsidRPr="00A814A6">
            <w:fldChar w:fldCharType="end"/>
          </w:r>
        </w:sdtContent>
      </w:sdt>
      <w:r w:rsidR="007255A8" w:rsidRPr="00A814A6">
        <w:t>:</w:t>
      </w:r>
    </w:p>
    <w:p w14:paraId="7BEBD546" w14:textId="2E68B846" w:rsidR="007255A8" w:rsidRPr="00A814A6" w:rsidRDefault="00671395" w:rsidP="00FE3BA1">
      <w:r w:rsidRPr="00A814A6">
        <w:rPr>
          <w:b/>
          <w:bCs/>
        </w:rPr>
        <w:t>Stage 1 :</w:t>
      </w:r>
      <w:r w:rsidRPr="00A814A6">
        <w:t xml:space="preserve"> Concrete </w:t>
      </w:r>
      <w:r w:rsidR="00985CEC" w:rsidRPr="00A814A6">
        <w:t xml:space="preserve">experience: </w:t>
      </w:r>
      <w:r w:rsidR="00F93934" w:rsidRPr="00A814A6">
        <w:t xml:space="preserve">My experience in the hospitality industry, at different locations </w:t>
      </w:r>
      <w:r w:rsidR="004B2DE5" w:rsidRPr="00A814A6">
        <w:t xml:space="preserve">, in different countries has enhanced my understanding of the importance of cultural </w:t>
      </w:r>
      <w:r w:rsidR="0036469D" w:rsidRPr="00A814A6">
        <w:t>awareness</w:t>
      </w:r>
      <w:r w:rsidR="00F73A72" w:rsidRPr="00A814A6">
        <w:t xml:space="preserve">. </w:t>
      </w:r>
      <w:r w:rsidR="00065747" w:rsidRPr="00A814A6">
        <w:t xml:space="preserve">By </w:t>
      </w:r>
      <w:r w:rsidR="00F61886" w:rsidRPr="00A814A6">
        <w:t>embracing</w:t>
      </w:r>
      <w:r w:rsidR="00065747" w:rsidRPr="00A814A6">
        <w:t xml:space="preserve"> cultural diversity, </w:t>
      </w:r>
      <w:r w:rsidR="00F61886" w:rsidRPr="00A814A6">
        <w:t xml:space="preserve">hospitality organisations create a </w:t>
      </w:r>
      <w:r w:rsidR="006C3F09" w:rsidRPr="00A814A6">
        <w:t>brand image for themselves</w:t>
      </w:r>
      <w:r w:rsidR="00064A69" w:rsidRPr="00A814A6">
        <w:t xml:space="preserve"> </w:t>
      </w:r>
      <w:r w:rsidR="00DE143E" w:rsidRPr="00A814A6">
        <w:t xml:space="preserve">which is </w:t>
      </w:r>
      <w:r w:rsidR="00BE2BA9" w:rsidRPr="00A814A6">
        <w:t>inclusive,</w:t>
      </w:r>
      <w:r w:rsidR="00DE143E" w:rsidRPr="00A814A6">
        <w:t xml:space="preserve"> global and warmly welcome customers from all countries/regions </w:t>
      </w:r>
      <w:r w:rsidR="00130075" w:rsidRPr="00A814A6">
        <w:t>all over the world</w:t>
      </w:r>
      <w:sdt>
        <w:sdtPr>
          <w:id w:val="-1866138130"/>
          <w:citation/>
        </w:sdtPr>
        <w:sdtContent>
          <w:r w:rsidR="00723AD5" w:rsidRPr="00A814A6">
            <w:fldChar w:fldCharType="begin"/>
          </w:r>
          <w:r w:rsidR="00723AD5" w:rsidRPr="00A814A6">
            <w:instrText xml:space="preserve"> CITATION Cha182 \l 1033 </w:instrText>
          </w:r>
          <w:r w:rsidR="00723AD5" w:rsidRPr="00A814A6">
            <w:fldChar w:fldCharType="separate"/>
          </w:r>
          <w:r w:rsidR="00EB3AFD">
            <w:rPr>
              <w:noProof/>
            </w:rPr>
            <w:t xml:space="preserve"> </w:t>
          </w:r>
          <w:r w:rsidR="00EB3AFD" w:rsidRPr="00EB3AFD">
            <w:rPr>
              <w:noProof/>
            </w:rPr>
            <w:t>(Maheshkar &amp; Sharma, 2018)</w:t>
          </w:r>
          <w:r w:rsidR="00723AD5" w:rsidRPr="00A814A6">
            <w:fldChar w:fldCharType="end"/>
          </w:r>
        </w:sdtContent>
      </w:sdt>
      <w:r w:rsidR="00130075" w:rsidRPr="00A814A6">
        <w:t>.</w:t>
      </w:r>
    </w:p>
    <w:p w14:paraId="4D29E360" w14:textId="688A8A62" w:rsidR="00DE7169" w:rsidRPr="00A814A6" w:rsidRDefault="00DE7169" w:rsidP="00FE3BA1">
      <w:r w:rsidRPr="00A814A6">
        <w:rPr>
          <w:b/>
          <w:bCs/>
        </w:rPr>
        <w:lastRenderedPageBreak/>
        <w:t>Stage 2:</w:t>
      </w:r>
      <w:r w:rsidRPr="00A814A6">
        <w:t xml:space="preserve"> Reflective obser</w:t>
      </w:r>
      <w:r w:rsidR="00223035" w:rsidRPr="00A814A6">
        <w:t xml:space="preserve">vation: </w:t>
      </w:r>
      <w:r w:rsidR="00BE08D5" w:rsidRPr="00A814A6">
        <w:t>I i</w:t>
      </w:r>
      <w:r w:rsidR="002A753A" w:rsidRPr="00A814A6">
        <w:t>nitially</w:t>
      </w:r>
      <w:r w:rsidR="00223035" w:rsidRPr="00A814A6">
        <w:t xml:space="preserve"> assumed that knowing the local language and employing native a</w:t>
      </w:r>
      <w:r w:rsidR="00BE08D5" w:rsidRPr="00A814A6">
        <w:t>s</w:t>
      </w:r>
      <w:r w:rsidR="00223035" w:rsidRPr="00A814A6">
        <w:t xml:space="preserve"> well as </w:t>
      </w:r>
      <w:r w:rsidR="002A753A" w:rsidRPr="00A814A6">
        <w:t>non-native staff</w:t>
      </w:r>
      <w:r w:rsidR="00BE08D5" w:rsidRPr="00A814A6">
        <w:t xml:space="preserve"> is good enough </w:t>
      </w:r>
      <w:r w:rsidR="00421045" w:rsidRPr="00A814A6">
        <w:t xml:space="preserve">to tackle cultural issues. </w:t>
      </w:r>
      <w:r w:rsidR="001C7E34" w:rsidRPr="00A814A6">
        <w:t xml:space="preserve">But my experience </w:t>
      </w:r>
      <w:r w:rsidR="00266AED" w:rsidRPr="00A814A6">
        <w:t>made me realise that w</w:t>
      </w:r>
      <w:r w:rsidR="00421045" w:rsidRPr="00A814A6">
        <w:t xml:space="preserve">hen a hospitality organisation sets up branches </w:t>
      </w:r>
      <w:r w:rsidR="00952FE7" w:rsidRPr="00A814A6">
        <w:t xml:space="preserve">in other countries with different cultural backgrounds, a deep knowledge of the local culture </w:t>
      </w:r>
      <w:r w:rsidR="00F70DFC" w:rsidRPr="00A814A6">
        <w:t xml:space="preserve">is a must and all operations of the organisation must adjust </w:t>
      </w:r>
      <w:r w:rsidR="002D0D2F" w:rsidRPr="00A814A6">
        <w:t>accordingly</w:t>
      </w:r>
      <w:sdt>
        <w:sdtPr>
          <w:id w:val="-1977366351"/>
          <w:citation/>
        </w:sdtPr>
        <w:sdtContent>
          <w:r w:rsidR="0096355C" w:rsidRPr="00A814A6">
            <w:fldChar w:fldCharType="begin"/>
          </w:r>
          <w:r w:rsidR="0096355C" w:rsidRPr="00A814A6">
            <w:instrText xml:space="preserve"> CITATION Cha20 \l 1033 </w:instrText>
          </w:r>
          <w:r w:rsidR="0096355C" w:rsidRPr="00A814A6">
            <w:fldChar w:fldCharType="separate"/>
          </w:r>
          <w:r w:rsidR="00EB3AFD">
            <w:rPr>
              <w:noProof/>
            </w:rPr>
            <w:t xml:space="preserve"> </w:t>
          </w:r>
          <w:r w:rsidR="00EB3AFD" w:rsidRPr="00EB3AFD">
            <w:rPr>
              <w:noProof/>
            </w:rPr>
            <w:t>(Hampde, et al., 2020)</w:t>
          </w:r>
          <w:r w:rsidR="0096355C" w:rsidRPr="00A814A6">
            <w:fldChar w:fldCharType="end"/>
          </w:r>
        </w:sdtContent>
      </w:sdt>
      <w:r w:rsidR="002D0D2F" w:rsidRPr="00A814A6">
        <w:t>. For example</w:t>
      </w:r>
      <w:r w:rsidR="00266AED" w:rsidRPr="00A814A6">
        <w:t>, in UK, people typically like light breakfast on weekdays and a heavy full English breakfast on weekends</w:t>
      </w:r>
      <w:r w:rsidR="00C5525D" w:rsidRPr="00A814A6">
        <w:t>, accompanied by fine tea on all days</w:t>
      </w:r>
      <w:r w:rsidR="00266AED" w:rsidRPr="00A814A6">
        <w:t xml:space="preserve">. If the organisation opens up a restaurant in France or </w:t>
      </w:r>
      <w:r w:rsidR="006F174C" w:rsidRPr="00A814A6">
        <w:t xml:space="preserve">Hotel which offers breakfast, the same practice won’t work as </w:t>
      </w:r>
      <w:r w:rsidR="00FA718D" w:rsidRPr="00A814A6">
        <w:t>French</w:t>
      </w:r>
      <w:r w:rsidR="006F174C" w:rsidRPr="00A814A6">
        <w:t xml:space="preserve"> breakfasts consist of mostly sweet </w:t>
      </w:r>
      <w:r w:rsidR="00FA718D" w:rsidRPr="00A814A6">
        <w:t xml:space="preserve">and baked </w:t>
      </w:r>
      <w:r w:rsidR="006F174C" w:rsidRPr="00A814A6">
        <w:t xml:space="preserve">delicacies </w:t>
      </w:r>
      <w:r w:rsidR="00FA718D" w:rsidRPr="00A814A6">
        <w:t>followed by strong coffee.</w:t>
      </w:r>
      <w:r w:rsidR="006F174C" w:rsidRPr="00A814A6">
        <w:t xml:space="preserve"> </w:t>
      </w:r>
      <w:r w:rsidR="009E593F" w:rsidRPr="00A814A6">
        <w:t>Thus, an understanding of the cultural difference is necessary.</w:t>
      </w:r>
    </w:p>
    <w:p w14:paraId="60375EB0" w14:textId="24FE0F1C" w:rsidR="008E3F4E" w:rsidRPr="00A814A6" w:rsidRDefault="00E21B83" w:rsidP="00FE3BA1">
      <w:pPr>
        <w:rPr>
          <w:shd w:val="clear" w:color="auto" w:fill="FFFFFF"/>
        </w:rPr>
      </w:pPr>
      <w:r w:rsidRPr="00A814A6">
        <w:rPr>
          <w:b/>
          <w:bCs/>
          <w:shd w:val="clear" w:color="auto" w:fill="FFFFFF"/>
        </w:rPr>
        <w:t>Stage 3:</w:t>
      </w:r>
      <w:r w:rsidRPr="00A814A6">
        <w:rPr>
          <w:shd w:val="clear" w:color="auto" w:fill="FFFFFF"/>
        </w:rPr>
        <w:t xml:space="preserve"> Abstract Conceptualisation: </w:t>
      </w:r>
      <w:r w:rsidR="00A53E48" w:rsidRPr="00A814A6">
        <w:rPr>
          <w:shd w:val="clear" w:color="auto" w:fill="FFFFFF"/>
        </w:rPr>
        <w:t xml:space="preserve">The experience I had at different locations </w:t>
      </w:r>
      <w:r w:rsidR="000D5E83" w:rsidRPr="00A814A6">
        <w:rPr>
          <w:shd w:val="clear" w:color="auto" w:fill="FFFFFF"/>
        </w:rPr>
        <w:t xml:space="preserve">let me </w:t>
      </w:r>
      <w:r w:rsidR="00102833" w:rsidRPr="00A814A6">
        <w:rPr>
          <w:shd w:val="clear" w:color="auto" w:fill="FFFFFF"/>
        </w:rPr>
        <w:t>think</w:t>
      </w:r>
      <w:r w:rsidR="000D5E83" w:rsidRPr="00A814A6">
        <w:rPr>
          <w:shd w:val="clear" w:color="auto" w:fill="FFFFFF"/>
        </w:rPr>
        <w:t xml:space="preserve"> what </w:t>
      </w:r>
      <w:r w:rsidR="00EF51D1" w:rsidRPr="00A814A6">
        <w:rPr>
          <w:shd w:val="clear" w:color="auto" w:fill="FFFFFF"/>
        </w:rPr>
        <w:t>I could</w:t>
      </w:r>
      <w:r w:rsidR="000D5E83" w:rsidRPr="00A814A6">
        <w:rPr>
          <w:shd w:val="clear" w:color="auto" w:fill="FFFFFF"/>
        </w:rPr>
        <w:t xml:space="preserve"> have done better </w:t>
      </w:r>
      <w:r w:rsidR="00AA4508" w:rsidRPr="00A814A6">
        <w:rPr>
          <w:shd w:val="clear" w:color="auto" w:fill="FFFFFF"/>
        </w:rPr>
        <w:t xml:space="preserve">in some situations. I </w:t>
      </w:r>
      <w:r w:rsidR="008F0687" w:rsidRPr="00A814A6">
        <w:rPr>
          <w:shd w:val="clear" w:color="auto" w:fill="FFFFFF"/>
        </w:rPr>
        <w:t xml:space="preserve">was afraid to talk to customers who spoke different languages and would always start looking for someone who could understand the customer’s language. </w:t>
      </w:r>
      <w:r w:rsidR="00DD1B43" w:rsidRPr="00A814A6">
        <w:rPr>
          <w:shd w:val="clear" w:color="auto" w:fill="FFFFFF"/>
        </w:rPr>
        <w:t>In retrospect</w:t>
      </w:r>
      <w:r w:rsidR="00102833" w:rsidRPr="00A814A6">
        <w:rPr>
          <w:shd w:val="clear" w:color="auto" w:fill="FFFFFF"/>
        </w:rPr>
        <w:t xml:space="preserve">, I </w:t>
      </w:r>
      <w:r w:rsidR="00DD1B43" w:rsidRPr="00A814A6">
        <w:rPr>
          <w:shd w:val="clear" w:color="auto" w:fill="FFFFFF"/>
        </w:rPr>
        <w:t>should</w:t>
      </w:r>
      <w:r w:rsidR="00102833" w:rsidRPr="00A814A6">
        <w:rPr>
          <w:shd w:val="clear" w:color="auto" w:fill="FFFFFF"/>
        </w:rPr>
        <w:t xml:space="preserve"> </w:t>
      </w:r>
      <w:r w:rsidR="00DD1B43" w:rsidRPr="00A814A6">
        <w:rPr>
          <w:shd w:val="clear" w:color="auto" w:fill="FFFFFF"/>
        </w:rPr>
        <w:t xml:space="preserve">have </w:t>
      </w:r>
      <w:r w:rsidR="00254F31" w:rsidRPr="00A814A6">
        <w:rPr>
          <w:shd w:val="clear" w:color="auto" w:fill="FFFFFF"/>
        </w:rPr>
        <w:t xml:space="preserve">instead </w:t>
      </w:r>
      <w:r w:rsidR="007B024C" w:rsidRPr="00A814A6">
        <w:rPr>
          <w:shd w:val="clear" w:color="auto" w:fill="FFFFFF"/>
        </w:rPr>
        <w:t>tried</w:t>
      </w:r>
      <w:r w:rsidR="00254F31" w:rsidRPr="00A814A6">
        <w:rPr>
          <w:shd w:val="clear" w:color="auto" w:fill="FFFFFF"/>
        </w:rPr>
        <w:t xml:space="preserve"> to make use </w:t>
      </w:r>
      <w:r w:rsidR="00EF51D1" w:rsidRPr="00A814A6">
        <w:rPr>
          <w:shd w:val="clear" w:color="auto" w:fill="FFFFFF"/>
        </w:rPr>
        <w:t>of</w:t>
      </w:r>
      <w:r w:rsidR="00254F31" w:rsidRPr="00A814A6">
        <w:rPr>
          <w:shd w:val="clear" w:color="auto" w:fill="FFFFFF"/>
        </w:rPr>
        <w:t xml:space="preserve"> simple </w:t>
      </w:r>
      <w:r w:rsidR="00A814A6" w:rsidRPr="00A814A6">
        <w:rPr>
          <w:shd w:val="clear" w:color="auto" w:fill="FFFFFF"/>
        </w:rPr>
        <w:t>sentences and</w:t>
      </w:r>
      <w:r w:rsidR="00254F31" w:rsidRPr="00A814A6">
        <w:rPr>
          <w:shd w:val="clear" w:color="auto" w:fill="FFFFFF"/>
        </w:rPr>
        <w:t xml:space="preserve"> use facial and sign gestures to convey my message to the customers. Mostly </w:t>
      </w:r>
      <w:r w:rsidR="00C55821" w:rsidRPr="00A814A6">
        <w:rPr>
          <w:shd w:val="clear" w:color="auto" w:fill="FFFFFF"/>
        </w:rPr>
        <w:t>customers don’t ask complicated things</w:t>
      </w:r>
      <w:r w:rsidR="005E2E96" w:rsidRPr="00A814A6">
        <w:rPr>
          <w:shd w:val="clear" w:color="auto" w:fill="FFFFFF"/>
        </w:rPr>
        <w:t xml:space="preserve"> if they are at foreign location. </w:t>
      </w:r>
      <w:r w:rsidR="00E5608A" w:rsidRPr="00A814A6">
        <w:rPr>
          <w:shd w:val="clear" w:color="auto" w:fill="FFFFFF"/>
        </w:rPr>
        <w:t xml:space="preserve">I could have </w:t>
      </w:r>
      <w:r w:rsidR="009C406D" w:rsidRPr="00A814A6">
        <w:rPr>
          <w:shd w:val="clear" w:color="auto" w:fill="FFFFFF"/>
        </w:rPr>
        <w:t xml:space="preserve">learnt </w:t>
      </w:r>
      <w:r w:rsidR="005E2E96" w:rsidRPr="00A814A6">
        <w:rPr>
          <w:shd w:val="clear" w:color="auto" w:fill="FFFFFF"/>
        </w:rPr>
        <w:t>basics</w:t>
      </w:r>
      <w:r w:rsidR="009C406D" w:rsidRPr="00A814A6">
        <w:rPr>
          <w:shd w:val="clear" w:color="auto" w:fill="FFFFFF"/>
        </w:rPr>
        <w:t xml:space="preserve"> in different </w:t>
      </w:r>
      <w:r w:rsidR="00A814A6" w:rsidRPr="00A814A6">
        <w:rPr>
          <w:shd w:val="clear" w:color="auto" w:fill="FFFFFF"/>
        </w:rPr>
        <w:t>languages and</w:t>
      </w:r>
      <w:r w:rsidR="00635280" w:rsidRPr="00A814A6">
        <w:rPr>
          <w:shd w:val="clear" w:color="auto" w:fill="FFFFFF"/>
        </w:rPr>
        <w:t xml:space="preserve"> used pictures or even </w:t>
      </w:r>
      <w:r w:rsidR="00276A64" w:rsidRPr="00A814A6">
        <w:rPr>
          <w:shd w:val="clear" w:color="auto" w:fill="FFFFFF"/>
        </w:rPr>
        <w:t>translation</w:t>
      </w:r>
      <w:r w:rsidR="00635280" w:rsidRPr="00A814A6">
        <w:rPr>
          <w:shd w:val="clear" w:color="auto" w:fill="FFFFFF"/>
        </w:rPr>
        <w:t xml:space="preserve"> apps</w:t>
      </w:r>
      <w:r w:rsidR="00D40EF5" w:rsidRPr="00A814A6">
        <w:rPr>
          <w:shd w:val="clear" w:color="auto" w:fill="FFFFFF"/>
        </w:rPr>
        <w:t>.</w:t>
      </w:r>
    </w:p>
    <w:p w14:paraId="18C1FD09" w14:textId="5CF65CB2" w:rsidR="00276A64" w:rsidRPr="00A814A6" w:rsidRDefault="00276A64" w:rsidP="00FE3BA1">
      <w:pPr>
        <w:rPr>
          <w:shd w:val="clear" w:color="auto" w:fill="FFFFFF"/>
        </w:rPr>
      </w:pPr>
      <w:r w:rsidRPr="00A814A6">
        <w:rPr>
          <w:b/>
          <w:bCs/>
          <w:shd w:val="clear" w:color="auto" w:fill="FFFFFF"/>
        </w:rPr>
        <w:t>Stage 4:</w:t>
      </w:r>
      <w:r w:rsidRPr="00A814A6">
        <w:rPr>
          <w:shd w:val="clear" w:color="auto" w:fill="FFFFFF"/>
        </w:rPr>
        <w:t xml:space="preserve"> Active </w:t>
      </w:r>
      <w:r w:rsidR="00E27E44" w:rsidRPr="00A814A6">
        <w:rPr>
          <w:shd w:val="clear" w:color="auto" w:fill="FFFFFF"/>
        </w:rPr>
        <w:t>experimentation:</w:t>
      </w:r>
      <w:r w:rsidRPr="00A814A6">
        <w:rPr>
          <w:shd w:val="clear" w:color="auto" w:fill="FFFFFF"/>
        </w:rPr>
        <w:t xml:space="preserve"> </w:t>
      </w:r>
      <w:r w:rsidR="00F83CC3" w:rsidRPr="00A814A6">
        <w:rPr>
          <w:shd w:val="clear" w:color="auto" w:fill="FFFFFF"/>
        </w:rPr>
        <w:t xml:space="preserve">With this newly acquired knowledge about cultural sensitivity, I </w:t>
      </w:r>
      <w:r w:rsidR="00752692" w:rsidRPr="00A814A6">
        <w:rPr>
          <w:shd w:val="clear" w:color="auto" w:fill="FFFFFF"/>
        </w:rPr>
        <w:t xml:space="preserve">have come up with some strategies </w:t>
      </w:r>
      <w:r w:rsidR="001F60BD" w:rsidRPr="00A814A6">
        <w:rPr>
          <w:shd w:val="clear" w:color="auto" w:fill="FFFFFF"/>
        </w:rPr>
        <w:t xml:space="preserve">which can help me and my fellow workers in the hospitality industry. </w:t>
      </w:r>
    </w:p>
    <w:p w14:paraId="59C2B025" w14:textId="5E06FDB9" w:rsidR="00E27E44" w:rsidRPr="00A814A6" w:rsidRDefault="00E27E44" w:rsidP="00FE3BA1">
      <w:pPr>
        <w:rPr>
          <w:shd w:val="clear" w:color="auto" w:fill="FFFFFF"/>
        </w:rPr>
      </w:pPr>
      <w:r w:rsidRPr="00A814A6">
        <w:rPr>
          <w:shd w:val="clear" w:color="auto" w:fill="FFFFFF"/>
        </w:rPr>
        <w:t xml:space="preserve">Have patience and respect </w:t>
      </w:r>
      <w:r w:rsidR="00730758" w:rsidRPr="00A814A6">
        <w:rPr>
          <w:shd w:val="clear" w:color="auto" w:fill="FFFFFF"/>
        </w:rPr>
        <w:t>every culture</w:t>
      </w:r>
      <w:r w:rsidR="00334190" w:rsidRPr="00A814A6">
        <w:rPr>
          <w:shd w:val="clear" w:color="auto" w:fill="FFFFFF"/>
        </w:rPr>
        <w:t>. Things may not be right or wrong, they are different.</w:t>
      </w:r>
      <w:r w:rsidR="003C0047" w:rsidRPr="00A814A6">
        <w:rPr>
          <w:shd w:val="clear" w:color="auto" w:fill="FFFFFF"/>
        </w:rPr>
        <w:t xml:space="preserve"> For example, customers coming from Western countries like USA are </w:t>
      </w:r>
      <w:r w:rsidR="00015913" w:rsidRPr="00A814A6">
        <w:rPr>
          <w:shd w:val="clear" w:color="auto" w:fill="FFFFFF"/>
        </w:rPr>
        <w:t xml:space="preserve">more </w:t>
      </w:r>
      <w:r w:rsidR="004747AC" w:rsidRPr="00A814A6">
        <w:rPr>
          <w:shd w:val="clear" w:color="auto" w:fill="FFFFFF"/>
        </w:rPr>
        <w:t>casual</w:t>
      </w:r>
      <w:r w:rsidR="00015913" w:rsidRPr="00A814A6">
        <w:rPr>
          <w:shd w:val="clear" w:color="auto" w:fill="FFFFFF"/>
        </w:rPr>
        <w:t xml:space="preserve"> with their server, while customers from </w:t>
      </w:r>
      <w:r w:rsidR="004747AC" w:rsidRPr="00A814A6">
        <w:rPr>
          <w:shd w:val="clear" w:color="auto" w:fill="FFFFFF"/>
        </w:rPr>
        <w:t xml:space="preserve">Asian </w:t>
      </w:r>
      <w:r w:rsidR="00015913" w:rsidRPr="00A814A6">
        <w:rPr>
          <w:shd w:val="clear" w:color="auto" w:fill="FFFFFF"/>
        </w:rPr>
        <w:t xml:space="preserve">countries </w:t>
      </w:r>
      <w:r w:rsidR="00F77A2E" w:rsidRPr="00A814A6">
        <w:rPr>
          <w:shd w:val="clear" w:color="auto" w:fill="FFFFFF"/>
        </w:rPr>
        <w:t>hold stricter standards in server-customer interactions</w:t>
      </w:r>
      <w:sdt>
        <w:sdtPr>
          <w:rPr>
            <w:shd w:val="clear" w:color="auto" w:fill="FFFFFF"/>
          </w:rPr>
          <w:id w:val="-955331831"/>
          <w:citation/>
        </w:sdtPr>
        <w:sdtContent>
          <w:r w:rsidR="004C32BC" w:rsidRPr="00A814A6">
            <w:rPr>
              <w:shd w:val="clear" w:color="auto" w:fill="FFFFFF"/>
            </w:rPr>
            <w:fldChar w:fldCharType="begin"/>
          </w:r>
          <w:r w:rsidR="004C32BC" w:rsidRPr="00A814A6">
            <w:rPr>
              <w:shd w:val="clear" w:color="auto" w:fill="FFFFFF"/>
            </w:rPr>
            <w:instrText xml:space="preserve"> CITATION Kim21 \l 1033 </w:instrText>
          </w:r>
          <w:r w:rsidR="004C32BC" w:rsidRPr="00A814A6">
            <w:rPr>
              <w:shd w:val="clear" w:color="auto" w:fill="FFFFFF"/>
            </w:rPr>
            <w:fldChar w:fldCharType="separate"/>
          </w:r>
          <w:r w:rsidR="00EB3AFD">
            <w:rPr>
              <w:noProof/>
              <w:shd w:val="clear" w:color="auto" w:fill="FFFFFF"/>
            </w:rPr>
            <w:t xml:space="preserve"> </w:t>
          </w:r>
          <w:r w:rsidR="00EB3AFD" w:rsidRPr="00EB3AFD">
            <w:rPr>
              <w:noProof/>
              <w:shd w:val="clear" w:color="auto" w:fill="FFFFFF"/>
            </w:rPr>
            <w:t>(Fam, et al., 2021)</w:t>
          </w:r>
          <w:r w:rsidR="004C32BC" w:rsidRPr="00A814A6">
            <w:rPr>
              <w:shd w:val="clear" w:color="auto" w:fill="FFFFFF"/>
            </w:rPr>
            <w:fldChar w:fldCharType="end"/>
          </w:r>
        </w:sdtContent>
      </w:sdt>
      <w:r w:rsidR="00DB5DFA" w:rsidRPr="00A814A6">
        <w:rPr>
          <w:shd w:val="clear" w:color="auto" w:fill="FFFFFF"/>
        </w:rPr>
        <w:t>. The restaurant/hotel staff must respond as per the customers’ preference.</w:t>
      </w:r>
    </w:p>
    <w:p w14:paraId="460E6949" w14:textId="0BF229A3" w:rsidR="00F6430C" w:rsidRPr="00A814A6" w:rsidRDefault="00730758" w:rsidP="00FE3BA1">
      <w:pPr>
        <w:rPr>
          <w:shd w:val="clear" w:color="auto" w:fill="FFFFFF"/>
        </w:rPr>
      </w:pPr>
      <w:r w:rsidRPr="00A814A6">
        <w:rPr>
          <w:shd w:val="clear" w:color="auto" w:fill="FFFFFF"/>
        </w:rPr>
        <w:t xml:space="preserve">Do not judge any customer on basis </w:t>
      </w:r>
      <w:r w:rsidR="00945E1E" w:rsidRPr="00A814A6">
        <w:rPr>
          <w:shd w:val="clear" w:color="auto" w:fill="FFFFFF"/>
        </w:rPr>
        <w:t xml:space="preserve">of language </w:t>
      </w:r>
      <w:r w:rsidR="00B87FDD" w:rsidRPr="00A814A6">
        <w:rPr>
          <w:shd w:val="clear" w:color="auto" w:fill="FFFFFF"/>
        </w:rPr>
        <w:t xml:space="preserve">they </w:t>
      </w:r>
      <w:r w:rsidR="00342F74" w:rsidRPr="00A814A6">
        <w:rPr>
          <w:shd w:val="clear" w:color="auto" w:fill="FFFFFF"/>
        </w:rPr>
        <w:t>speak,</w:t>
      </w:r>
      <w:r w:rsidR="00B87FDD" w:rsidRPr="00A814A6">
        <w:rPr>
          <w:shd w:val="clear" w:color="auto" w:fill="FFFFFF"/>
        </w:rPr>
        <w:t xml:space="preserve"> clothes they wear, the way they eat or </w:t>
      </w:r>
      <w:r w:rsidR="00F6430C" w:rsidRPr="00A814A6">
        <w:rPr>
          <w:shd w:val="clear" w:color="auto" w:fill="FFFFFF"/>
        </w:rPr>
        <w:t>the kind of requests they make</w:t>
      </w:r>
      <w:r w:rsidR="00207991" w:rsidRPr="00A814A6">
        <w:rPr>
          <w:shd w:val="clear" w:color="auto" w:fill="FFFFFF"/>
        </w:rPr>
        <w:t>.</w:t>
      </w:r>
      <w:r w:rsidR="00C232C0" w:rsidRPr="00A814A6">
        <w:rPr>
          <w:shd w:val="clear" w:color="auto" w:fill="FFFFFF"/>
        </w:rPr>
        <w:t xml:space="preserve"> </w:t>
      </w:r>
      <w:r w:rsidR="00F6430C" w:rsidRPr="00A814A6">
        <w:rPr>
          <w:shd w:val="clear" w:color="auto" w:fill="FFFFFF"/>
        </w:rPr>
        <w:t xml:space="preserve">Some customers </w:t>
      </w:r>
      <w:r w:rsidR="005A04F9" w:rsidRPr="00A814A6">
        <w:rPr>
          <w:shd w:val="clear" w:color="auto" w:fill="FFFFFF"/>
        </w:rPr>
        <w:t xml:space="preserve">may have special requests </w:t>
      </w:r>
      <w:r w:rsidR="000A2F24" w:rsidRPr="00A814A6">
        <w:rPr>
          <w:shd w:val="clear" w:color="auto" w:fill="FFFFFF"/>
        </w:rPr>
        <w:t>which are unfamiliar</w:t>
      </w:r>
      <w:r w:rsidR="005A04F9" w:rsidRPr="00A814A6">
        <w:rPr>
          <w:shd w:val="clear" w:color="auto" w:fill="FFFFFF"/>
        </w:rPr>
        <w:t xml:space="preserve">. </w:t>
      </w:r>
      <w:r w:rsidR="0042104B" w:rsidRPr="00A814A6">
        <w:rPr>
          <w:shd w:val="clear" w:color="auto" w:fill="FFFFFF"/>
        </w:rPr>
        <w:t>The staff</w:t>
      </w:r>
      <w:r w:rsidR="005A04F9" w:rsidRPr="00A814A6">
        <w:rPr>
          <w:shd w:val="clear" w:color="auto" w:fill="FFFFFF"/>
        </w:rPr>
        <w:t xml:space="preserve"> </w:t>
      </w:r>
      <w:r w:rsidR="0092143B" w:rsidRPr="00A814A6">
        <w:rPr>
          <w:shd w:val="clear" w:color="auto" w:fill="FFFFFF"/>
        </w:rPr>
        <w:t xml:space="preserve">must carry out service as per their request if its reasonable, if not then </w:t>
      </w:r>
      <w:r w:rsidR="001B2094" w:rsidRPr="00A814A6">
        <w:rPr>
          <w:shd w:val="clear" w:color="auto" w:fill="FFFFFF"/>
        </w:rPr>
        <w:t>they</w:t>
      </w:r>
      <w:r w:rsidR="0092143B" w:rsidRPr="00A814A6">
        <w:rPr>
          <w:shd w:val="clear" w:color="auto" w:fill="FFFFFF"/>
        </w:rPr>
        <w:t xml:space="preserve"> must politely make </w:t>
      </w:r>
      <w:r w:rsidR="001B2094" w:rsidRPr="00A814A6">
        <w:rPr>
          <w:shd w:val="clear" w:color="auto" w:fill="FFFFFF"/>
        </w:rPr>
        <w:t>guests</w:t>
      </w:r>
      <w:r w:rsidR="0092143B" w:rsidRPr="00A814A6">
        <w:rPr>
          <w:shd w:val="clear" w:color="auto" w:fill="FFFFFF"/>
        </w:rPr>
        <w:t xml:space="preserve"> understand the </w:t>
      </w:r>
      <w:r w:rsidR="00F92EBD" w:rsidRPr="00A814A6">
        <w:rPr>
          <w:shd w:val="clear" w:color="auto" w:fill="FFFFFF"/>
        </w:rPr>
        <w:t>limitations and offer alternatives.</w:t>
      </w:r>
      <w:r w:rsidR="00CC1EBD" w:rsidRPr="00A814A6">
        <w:rPr>
          <w:shd w:val="clear" w:color="auto" w:fill="FFFFFF"/>
        </w:rPr>
        <w:t xml:space="preserve"> </w:t>
      </w:r>
    </w:p>
    <w:p w14:paraId="43544506" w14:textId="6E9B9DD2" w:rsidR="00235CC2" w:rsidRPr="00A814A6" w:rsidRDefault="00235CC2" w:rsidP="00FE3BA1">
      <w:pPr>
        <w:rPr>
          <w:shd w:val="clear" w:color="auto" w:fill="FFFFFF"/>
        </w:rPr>
      </w:pPr>
      <w:r w:rsidRPr="00A814A6">
        <w:rPr>
          <w:shd w:val="clear" w:color="auto" w:fill="FFFFFF"/>
        </w:rPr>
        <w:lastRenderedPageBreak/>
        <w:t xml:space="preserve">Every culture has its own </w:t>
      </w:r>
      <w:r w:rsidR="000A355E" w:rsidRPr="00A814A6">
        <w:rPr>
          <w:shd w:val="clear" w:color="auto" w:fill="FFFFFF"/>
        </w:rPr>
        <w:t xml:space="preserve">rules </w:t>
      </w:r>
      <w:r w:rsidR="00055175" w:rsidRPr="00A814A6">
        <w:rPr>
          <w:shd w:val="clear" w:color="auto" w:fill="FFFFFF"/>
        </w:rPr>
        <w:t xml:space="preserve">regarding </w:t>
      </w:r>
      <w:r w:rsidR="00A7795C" w:rsidRPr="00A814A6">
        <w:rPr>
          <w:shd w:val="clear" w:color="auto" w:fill="FFFFFF"/>
        </w:rPr>
        <w:t>behaviour,</w:t>
      </w:r>
      <w:r w:rsidR="00290B88" w:rsidRPr="00A814A6">
        <w:rPr>
          <w:shd w:val="clear" w:color="auto" w:fill="FFFFFF"/>
        </w:rPr>
        <w:t xml:space="preserve"> </w:t>
      </w:r>
      <w:r w:rsidR="00A7795C" w:rsidRPr="00A814A6">
        <w:rPr>
          <w:shd w:val="clear" w:color="auto" w:fill="FFFFFF"/>
        </w:rPr>
        <w:t>which may be</w:t>
      </w:r>
      <w:r w:rsidR="00290B88" w:rsidRPr="00A814A6">
        <w:rPr>
          <w:shd w:val="clear" w:color="auto" w:fill="FFFFFF"/>
        </w:rPr>
        <w:t xml:space="preserve"> different at the place they are visiting</w:t>
      </w:r>
      <w:r w:rsidR="00302ED3" w:rsidRPr="00A814A6">
        <w:rPr>
          <w:shd w:val="clear" w:color="auto" w:fill="FFFFFF"/>
        </w:rPr>
        <w:t xml:space="preserve">. If the </w:t>
      </w:r>
      <w:r w:rsidR="00F17E6E" w:rsidRPr="00A814A6">
        <w:rPr>
          <w:shd w:val="clear" w:color="auto" w:fill="FFFFFF"/>
        </w:rPr>
        <w:t xml:space="preserve">hospitality organisation expects certain behaviour from the guests, then it can display its house rules politely around the property, in </w:t>
      </w:r>
      <w:r w:rsidR="00B8558F" w:rsidRPr="00A814A6">
        <w:rPr>
          <w:shd w:val="clear" w:color="auto" w:fill="FFFFFF"/>
        </w:rPr>
        <w:t>multi-language</w:t>
      </w:r>
      <w:r w:rsidR="00CE645B" w:rsidRPr="00A814A6">
        <w:rPr>
          <w:shd w:val="clear" w:color="auto" w:fill="FFFFFF"/>
        </w:rPr>
        <w:t xml:space="preserve"> posters with indicative pictures/</w:t>
      </w:r>
      <w:r w:rsidR="00290B88" w:rsidRPr="00A814A6">
        <w:rPr>
          <w:shd w:val="clear" w:color="auto" w:fill="FFFFFF"/>
        </w:rPr>
        <w:t>drawings.</w:t>
      </w:r>
    </w:p>
    <w:p w14:paraId="3A0E624D" w14:textId="71B6B73F" w:rsidR="00D3168C" w:rsidRPr="00A814A6" w:rsidRDefault="00D3168C" w:rsidP="009E1A6E">
      <w:pPr>
        <w:pStyle w:val="Heading1"/>
        <w:rPr>
          <w:shd w:val="clear" w:color="auto" w:fill="FFFFFF"/>
        </w:rPr>
      </w:pPr>
      <w:bookmarkStart w:id="3" w:name="_Toc166610717"/>
      <w:r w:rsidRPr="00A814A6">
        <w:rPr>
          <w:shd w:val="clear" w:color="auto" w:fill="FFFFFF"/>
        </w:rPr>
        <w:t>Component 4</w:t>
      </w:r>
      <w:r w:rsidR="00A814A6">
        <w:rPr>
          <w:shd w:val="clear" w:color="auto" w:fill="FFFFFF"/>
        </w:rPr>
        <w:t xml:space="preserve"> – Training presentation</w:t>
      </w:r>
      <w:bookmarkEnd w:id="3"/>
    </w:p>
    <w:p w14:paraId="305314BD" w14:textId="24A3724D" w:rsidR="00D3168C" w:rsidRPr="00A814A6" w:rsidRDefault="00A814A6" w:rsidP="00FE3BA1">
      <w:pPr>
        <w:rPr>
          <w:shd w:val="clear" w:color="auto" w:fill="FFFFFF"/>
        </w:rPr>
      </w:pPr>
      <w:r w:rsidRPr="00A814A6">
        <w:rPr>
          <w:noProof/>
          <w:shd w:val="clear" w:color="auto" w:fill="FFFFFF"/>
        </w:rPr>
        <w:drawing>
          <wp:inline distT="0" distB="0" distL="0" distR="0" wp14:anchorId="2D64AC9F" wp14:editId="0298028A">
            <wp:extent cx="5943600" cy="3340100"/>
            <wp:effectExtent l="12700" t="12700" r="12700" b="12700"/>
            <wp:docPr id="1968676524" name="Picture 1" descr="A white and green logo with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76524" name="Picture 1" descr="A white and green logo with a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340100"/>
                    </a:xfrm>
                    <a:prstGeom prst="rect">
                      <a:avLst/>
                    </a:prstGeom>
                    <a:ln>
                      <a:solidFill>
                        <a:schemeClr val="accent1"/>
                      </a:solidFill>
                    </a:ln>
                  </pic:spPr>
                </pic:pic>
              </a:graphicData>
            </a:graphic>
          </wp:inline>
        </w:drawing>
      </w:r>
    </w:p>
    <w:p w14:paraId="14DD5FD5" w14:textId="37FD366F" w:rsidR="00D3168C" w:rsidRPr="00A814A6" w:rsidRDefault="00A814A6" w:rsidP="00FE3BA1">
      <w:pPr>
        <w:rPr>
          <w:shd w:val="clear" w:color="auto" w:fill="FFFFFF"/>
        </w:rPr>
      </w:pPr>
      <w:r w:rsidRPr="00A814A6">
        <w:rPr>
          <w:noProof/>
          <w:shd w:val="clear" w:color="auto" w:fill="FFFFFF"/>
        </w:rPr>
        <w:lastRenderedPageBreak/>
        <w:drawing>
          <wp:inline distT="0" distB="0" distL="0" distR="0" wp14:anchorId="081E032A" wp14:editId="48B6CA4A">
            <wp:extent cx="5943600" cy="3352800"/>
            <wp:effectExtent l="12700" t="12700" r="12700" b="12700"/>
            <wp:docPr id="906474994"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474994" name="Picture 2" descr="A close-up of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352800"/>
                    </a:xfrm>
                    <a:prstGeom prst="rect">
                      <a:avLst/>
                    </a:prstGeom>
                    <a:ln>
                      <a:solidFill>
                        <a:schemeClr val="accent1"/>
                      </a:solidFill>
                    </a:ln>
                  </pic:spPr>
                </pic:pic>
              </a:graphicData>
            </a:graphic>
          </wp:inline>
        </w:drawing>
      </w:r>
    </w:p>
    <w:p w14:paraId="7FA24409" w14:textId="762BB11B" w:rsidR="00D3168C" w:rsidRPr="00A814A6" w:rsidRDefault="00D3168C" w:rsidP="00D3168C">
      <w:r w:rsidRPr="00A814A6">
        <w:t>In the dynamic and diverse hospitality industry, multilingualism provides a competitive advantage. Hospitality professionals who have learnt different languages, know more about cultural nuances too which provides them heightened cultural sensitivity. This cultural sensitivity is crucial in understanding and respecting customers from diverse backgrounds</w:t>
      </w:r>
      <w:sdt>
        <w:sdtPr>
          <w:id w:val="-778182638"/>
          <w:citation/>
        </w:sdtPr>
        <w:sdtContent>
          <w:r w:rsidRPr="00A814A6">
            <w:fldChar w:fldCharType="begin"/>
          </w:r>
          <w:r w:rsidRPr="00A814A6">
            <w:instrText xml:space="preserve"> CITATION Hel17 \l 1033 </w:instrText>
          </w:r>
          <w:r w:rsidRPr="00A814A6">
            <w:fldChar w:fldCharType="separate"/>
          </w:r>
          <w:r w:rsidR="00EB3AFD">
            <w:rPr>
              <w:noProof/>
            </w:rPr>
            <w:t xml:space="preserve"> </w:t>
          </w:r>
          <w:r w:rsidR="00EB3AFD" w:rsidRPr="00EB3AFD">
            <w:rPr>
              <w:noProof/>
            </w:rPr>
            <w:t>(Deresky, 2017)</w:t>
          </w:r>
          <w:r w:rsidRPr="00A814A6">
            <w:fldChar w:fldCharType="end"/>
          </w:r>
        </w:sdtContent>
      </w:sdt>
      <w:r w:rsidRPr="00A814A6">
        <w:t>. Hotels also host international conferences where people from all over the world attend the events. Staff which is multilingual provides smooth communication and plays a pivotal role in coordinating and hosting these events, which enhances the guests’ experience. Also, multilingual professionals contribute to the formation of global marketing strategies by using their cultural awareness, creating content and advertising in different languages which attracts diverse audiences.</w:t>
      </w:r>
    </w:p>
    <w:p w14:paraId="027E5D40" w14:textId="384BA1DF" w:rsidR="00D3168C" w:rsidRPr="00A814A6" w:rsidRDefault="00A814A6" w:rsidP="00D3168C">
      <w:r w:rsidRPr="00A814A6">
        <w:rPr>
          <w:noProof/>
        </w:rPr>
        <w:lastRenderedPageBreak/>
        <w:drawing>
          <wp:inline distT="0" distB="0" distL="0" distR="0" wp14:anchorId="488DC00D" wp14:editId="262A2578">
            <wp:extent cx="5943600" cy="3352800"/>
            <wp:effectExtent l="12700" t="12700" r="12700" b="12700"/>
            <wp:docPr id="268969303" name="Picture 3" descr="A person playing a viol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969303" name="Picture 3" descr="A person playing a violi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352800"/>
                    </a:xfrm>
                    <a:prstGeom prst="rect">
                      <a:avLst/>
                    </a:prstGeom>
                    <a:ln>
                      <a:solidFill>
                        <a:schemeClr val="accent1"/>
                      </a:solidFill>
                    </a:ln>
                  </pic:spPr>
                </pic:pic>
              </a:graphicData>
            </a:graphic>
          </wp:inline>
        </w:drawing>
      </w:r>
    </w:p>
    <w:p w14:paraId="232670E8" w14:textId="71DC0B4D" w:rsidR="00D3168C" w:rsidRPr="00A814A6" w:rsidRDefault="00D3168C" w:rsidP="00D3168C">
      <w:r w:rsidRPr="00A814A6">
        <w:t xml:space="preserve">Hospitality staff with different language skills is very important in the era of globalization when hotels cater to guests from all cultural backgrounds. When the staff speaks in the guests’ language in the Novotel hotel </w:t>
      </w:r>
      <w:r w:rsidR="00A814A6" w:rsidRPr="00A814A6">
        <w:t>establishments</w:t>
      </w:r>
      <w:r w:rsidRPr="00A814A6">
        <w:t>, they feel enhanced comfort level which helps them enjoy the hospitality and overall satisfaction level is high</w:t>
      </w:r>
      <w:sdt>
        <w:sdtPr>
          <w:id w:val="-292837029"/>
          <w:citation/>
        </w:sdtPr>
        <w:sdtContent>
          <w:r w:rsidRPr="00A814A6">
            <w:fldChar w:fldCharType="begin"/>
          </w:r>
          <w:r w:rsidRPr="00A814A6">
            <w:instrText xml:space="preserve"> CITATION Rob181 \l 1033 </w:instrText>
          </w:r>
          <w:r w:rsidRPr="00A814A6">
            <w:fldChar w:fldCharType="separate"/>
          </w:r>
          <w:r w:rsidR="00EB3AFD">
            <w:rPr>
              <w:noProof/>
            </w:rPr>
            <w:t xml:space="preserve"> </w:t>
          </w:r>
          <w:r w:rsidR="00EB3AFD" w:rsidRPr="00EB3AFD">
            <w:rPr>
              <w:noProof/>
            </w:rPr>
            <w:t>(Ford &amp; Sturman, 2018)</w:t>
          </w:r>
          <w:r w:rsidRPr="00A814A6">
            <w:fldChar w:fldCharType="end"/>
          </w:r>
        </w:sdtContent>
      </w:sdt>
      <w:r w:rsidRPr="00A814A6">
        <w:t xml:space="preserve">. The staff can understand the cultural preferences of international clientele and their expectations can be fulfilled. Staff which can speak different languages has greater communication with the customers as well as native staff and immigrant workers, which leads to satisfied guests and deeper connect with colleagues. </w:t>
      </w:r>
    </w:p>
    <w:p w14:paraId="3D87B6FB" w14:textId="38D3C6AA" w:rsidR="00D3168C" w:rsidRPr="00A814A6" w:rsidRDefault="00A814A6" w:rsidP="00D3168C">
      <w:r w:rsidRPr="00A814A6">
        <w:rPr>
          <w:noProof/>
        </w:rPr>
        <w:lastRenderedPageBreak/>
        <w:drawing>
          <wp:inline distT="0" distB="0" distL="0" distR="0" wp14:anchorId="2F794C50" wp14:editId="09BB7ABD">
            <wp:extent cx="5943600" cy="3352800"/>
            <wp:effectExtent l="12700" t="12700" r="12700" b="12700"/>
            <wp:docPr id="23823773" name="Picture 4" descr="A blue and green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3773" name="Picture 4" descr="A blue and green text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52800"/>
                    </a:xfrm>
                    <a:prstGeom prst="rect">
                      <a:avLst/>
                    </a:prstGeom>
                    <a:ln>
                      <a:solidFill>
                        <a:schemeClr val="accent1"/>
                      </a:solidFill>
                    </a:ln>
                  </pic:spPr>
                </pic:pic>
              </a:graphicData>
            </a:graphic>
          </wp:inline>
        </w:drawing>
      </w:r>
    </w:p>
    <w:p w14:paraId="668134C2" w14:textId="7361993B" w:rsidR="00D3168C" w:rsidRPr="00A814A6" w:rsidRDefault="00D3168C" w:rsidP="00D3168C">
      <w:r w:rsidRPr="00A814A6">
        <w:t xml:space="preserve">As an example of acquiring language skills, French language is discussed here for Novotel units in France. French is fifth most widely spoken language in the world. Many European countries like France, Belgium, Luxembourg, </w:t>
      </w:r>
      <w:r w:rsidR="00A814A6" w:rsidRPr="00A814A6">
        <w:t>Switzerland,</w:t>
      </w:r>
      <w:r w:rsidRPr="00A814A6">
        <w:t xml:space="preserve"> and many more speak French, total of 112 countries and territories speak French</w:t>
      </w:r>
      <w:sdt>
        <w:sdtPr>
          <w:id w:val="-1688900043"/>
          <w:citation/>
        </w:sdtPr>
        <w:sdtContent>
          <w:r w:rsidRPr="00A814A6">
            <w:fldChar w:fldCharType="begin"/>
          </w:r>
          <w:r w:rsidRPr="00A814A6">
            <w:instrText xml:space="preserve"> CITATION BBC24 \l 1033 </w:instrText>
          </w:r>
          <w:r w:rsidRPr="00A814A6">
            <w:fldChar w:fldCharType="separate"/>
          </w:r>
          <w:r w:rsidR="00EB3AFD">
            <w:rPr>
              <w:noProof/>
            </w:rPr>
            <w:t xml:space="preserve"> </w:t>
          </w:r>
          <w:r w:rsidR="00EB3AFD" w:rsidRPr="00EB3AFD">
            <w:rPr>
              <w:noProof/>
            </w:rPr>
            <w:t>(BBC, 2024)</w:t>
          </w:r>
          <w:r w:rsidRPr="00A814A6">
            <w:fldChar w:fldCharType="end"/>
          </w:r>
        </w:sdtContent>
      </w:sdt>
      <w:r w:rsidRPr="00A814A6">
        <w:t xml:space="preserve">. Restaurants and hotels based in these countries, like Novotel hotel establishments, do require their staff to have good knowledge of French, it is expected by the natives, locals and by many visitors who can speak French. The hotels/restaurants of Novotel in other countries like UK, receive many French speaking guests from the </w:t>
      </w:r>
      <w:r w:rsidR="00A814A6" w:rsidRPr="00A814A6">
        <w:t>above-mentioned</w:t>
      </w:r>
      <w:r w:rsidRPr="00A814A6">
        <w:t xml:space="preserve"> countries as well as from countries like Congo, Mali, </w:t>
      </w:r>
      <w:r w:rsidR="00A814A6" w:rsidRPr="00A814A6">
        <w:t>Canada, Haiti</w:t>
      </w:r>
      <w:r w:rsidRPr="00A814A6">
        <w:t>, Algeria and many more countries where French is the official or most spoken language. Hotels and restaurants around the world cater to many customers whose primary language is French, these may be tourists, businessmen or corporate professionals who travel to different countries.</w:t>
      </w:r>
    </w:p>
    <w:p w14:paraId="432AA7AA" w14:textId="2A10CE21" w:rsidR="00D3168C" w:rsidRPr="00A814A6" w:rsidRDefault="00A814A6" w:rsidP="00D3168C">
      <w:r w:rsidRPr="00A814A6">
        <w:rPr>
          <w:noProof/>
        </w:rPr>
        <w:lastRenderedPageBreak/>
        <w:drawing>
          <wp:inline distT="0" distB="0" distL="0" distR="0" wp14:anchorId="61C089DA" wp14:editId="3711DCAF">
            <wp:extent cx="5943600" cy="3352800"/>
            <wp:effectExtent l="12700" t="12700" r="12700" b="12700"/>
            <wp:docPr id="356618448" name="Picture 5" descr="A green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18448" name="Picture 5" descr="A green and white page with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52800"/>
                    </a:xfrm>
                    <a:prstGeom prst="rect">
                      <a:avLst/>
                    </a:prstGeom>
                    <a:ln>
                      <a:solidFill>
                        <a:schemeClr val="accent1"/>
                      </a:solidFill>
                    </a:ln>
                  </pic:spPr>
                </pic:pic>
              </a:graphicData>
            </a:graphic>
          </wp:inline>
        </w:drawing>
      </w:r>
    </w:p>
    <w:p w14:paraId="447FFA12" w14:textId="3200E45C" w:rsidR="00D3168C" w:rsidRPr="00A814A6" w:rsidRDefault="00D3168C" w:rsidP="00D3168C">
      <w:r w:rsidRPr="00A814A6">
        <w:t xml:space="preserve">French language is one of the easiest to learn, with Category 1 of the language difficulty in learning. English language speakers easily write and read French. The problem area for most people is </w:t>
      </w:r>
      <w:r w:rsidR="00A814A6" w:rsidRPr="00A814A6">
        <w:t>pronunciation,</w:t>
      </w:r>
      <w:r w:rsidRPr="00A814A6">
        <w:t xml:space="preserve"> since people are not used to the different phonetics, sounds and intonation. It takes time and practice to master. The differentiation between masculine and feminine is another tough area to tackle</w:t>
      </w:r>
      <w:sdt>
        <w:sdtPr>
          <w:id w:val="-1821415271"/>
          <w:citation/>
        </w:sdtPr>
        <w:sdtContent>
          <w:r w:rsidRPr="00A814A6">
            <w:fldChar w:fldCharType="begin"/>
          </w:r>
          <w:r w:rsidRPr="00A814A6">
            <w:instrText xml:space="preserve"> CITATION BBC24 \l 1033 </w:instrText>
          </w:r>
          <w:r w:rsidRPr="00A814A6">
            <w:fldChar w:fldCharType="separate"/>
          </w:r>
          <w:r w:rsidR="00EB3AFD">
            <w:rPr>
              <w:noProof/>
            </w:rPr>
            <w:t xml:space="preserve"> </w:t>
          </w:r>
          <w:r w:rsidR="00EB3AFD" w:rsidRPr="00EB3AFD">
            <w:rPr>
              <w:noProof/>
            </w:rPr>
            <w:t>(BBC, 2024)</w:t>
          </w:r>
          <w:r w:rsidRPr="00A814A6">
            <w:fldChar w:fldCharType="end"/>
          </w:r>
        </w:sdtContent>
      </w:sdt>
      <w:r w:rsidRPr="00A814A6">
        <w:t xml:space="preserve">. There are many tenses to be learnt and complex conjugations that may add problems for beginners. However, taking regular learning courses, specifically group </w:t>
      </w:r>
      <w:r w:rsidR="00A814A6" w:rsidRPr="00A814A6">
        <w:t>courses,</w:t>
      </w:r>
      <w:r w:rsidRPr="00A814A6">
        <w:t xml:space="preserve"> help learn faster as it allows interactions and knowledge sharing with others.</w:t>
      </w:r>
    </w:p>
    <w:p w14:paraId="0220A284" w14:textId="312CCEA5" w:rsidR="00D3168C" w:rsidRPr="00A814A6" w:rsidRDefault="00A814A6" w:rsidP="00D3168C">
      <w:r w:rsidRPr="00A814A6">
        <w:rPr>
          <w:noProof/>
        </w:rPr>
        <w:lastRenderedPageBreak/>
        <w:drawing>
          <wp:inline distT="0" distB="0" distL="0" distR="0" wp14:anchorId="1F006AAF" wp14:editId="3BC43B42">
            <wp:extent cx="5943600" cy="3352800"/>
            <wp:effectExtent l="12700" t="12700" r="12700" b="12700"/>
            <wp:docPr id="111023805" name="Picture 6" descr="A menu with a picture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3805" name="Picture 6" descr="A menu with a picture of foo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52800"/>
                    </a:xfrm>
                    <a:prstGeom prst="rect">
                      <a:avLst/>
                    </a:prstGeom>
                    <a:ln>
                      <a:solidFill>
                        <a:schemeClr val="accent1"/>
                      </a:solidFill>
                    </a:ln>
                  </pic:spPr>
                </pic:pic>
              </a:graphicData>
            </a:graphic>
          </wp:inline>
        </w:drawing>
      </w:r>
    </w:p>
    <w:p w14:paraId="77FA17CC" w14:textId="5475CD62" w:rsidR="00D3168C" w:rsidRPr="00A814A6" w:rsidRDefault="00D3168C" w:rsidP="00D3168C">
      <w:r w:rsidRPr="00A814A6">
        <w:t xml:space="preserve">French people love to spend leisure time on their meals and coffee breaks. Their culture is a non-tipping one and they are being polite by giving the hotel/restaurant their time. It is considered polite to greet with ‘Bonjour’ and say </w:t>
      </w:r>
      <w:r w:rsidR="00A814A6" w:rsidRPr="00A814A6">
        <w:t>goodbye</w:t>
      </w:r>
      <w:r w:rsidRPr="00A814A6">
        <w:t xml:space="preserve"> with </w:t>
      </w:r>
      <w:r w:rsidR="00A814A6" w:rsidRPr="00A814A6">
        <w:t>‘Au</w:t>
      </w:r>
      <w:r w:rsidRPr="00A814A6">
        <w:t xml:space="preserve"> revoir’. It is polite to wait for everyone to be seated before starting the meal</w:t>
      </w:r>
      <w:sdt>
        <w:sdtPr>
          <w:id w:val="-297454859"/>
          <w:citation/>
        </w:sdtPr>
        <w:sdtContent>
          <w:r w:rsidRPr="00A814A6">
            <w:fldChar w:fldCharType="begin"/>
          </w:r>
          <w:r w:rsidRPr="00A814A6">
            <w:instrText xml:space="preserve"> CITATION Rém24 \l 1033 </w:instrText>
          </w:r>
          <w:r w:rsidRPr="00A814A6">
            <w:fldChar w:fldCharType="separate"/>
          </w:r>
          <w:r w:rsidR="00EB3AFD">
            <w:rPr>
              <w:noProof/>
            </w:rPr>
            <w:t xml:space="preserve"> </w:t>
          </w:r>
          <w:r w:rsidR="00EB3AFD" w:rsidRPr="00EB3AFD">
            <w:rPr>
              <w:noProof/>
            </w:rPr>
            <w:t>(Glape, 2024)</w:t>
          </w:r>
          <w:r w:rsidRPr="00A814A6">
            <w:fldChar w:fldCharType="end"/>
          </w:r>
        </w:sdtContent>
      </w:sdt>
      <w:r w:rsidRPr="00A814A6">
        <w:t>.</w:t>
      </w:r>
    </w:p>
    <w:p w14:paraId="506FDD5A" w14:textId="467E9E18" w:rsidR="00D3168C" w:rsidRPr="00A814A6" w:rsidRDefault="00D3168C" w:rsidP="00D3168C">
      <w:r w:rsidRPr="00A814A6">
        <w:t xml:space="preserve">It is impolite to interrupt someone while they are speaking and impolite to be loud in public. They do not like to be rushed, yelled </w:t>
      </w:r>
      <w:r w:rsidR="00A814A6" w:rsidRPr="00A814A6">
        <w:t>at,</w:t>
      </w:r>
      <w:r w:rsidRPr="00A814A6">
        <w:t xml:space="preserve"> or waved down. People use utensils properly, will not speak with </w:t>
      </w:r>
      <w:r w:rsidR="00A814A6" w:rsidRPr="00A814A6">
        <w:t>their</w:t>
      </w:r>
      <w:r w:rsidRPr="00A814A6">
        <w:t xml:space="preserve"> mouthful. It is considered impolite to leave food on the plate, and to put elbows on the table. It is impolite to comment on food in a negative way, they either praise the food </w:t>
      </w:r>
      <w:r w:rsidR="00A814A6" w:rsidRPr="00A814A6">
        <w:t>or</w:t>
      </w:r>
      <w:r w:rsidRPr="00A814A6">
        <w:t xml:space="preserve"> just smile if it wasn’t much satisfactory.</w:t>
      </w:r>
    </w:p>
    <w:p w14:paraId="6B81354A" w14:textId="5DCE4B0E" w:rsidR="00D3168C" w:rsidRPr="00A814A6" w:rsidRDefault="00A814A6" w:rsidP="00D3168C">
      <w:r w:rsidRPr="00A814A6">
        <w:rPr>
          <w:noProof/>
        </w:rPr>
        <w:lastRenderedPageBreak/>
        <w:drawing>
          <wp:inline distT="0" distB="0" distL="0" distR="0" wp14:anchorId="4E22446F" wp14:editId="69F9446D">
            <wp:extent cx="5943600" cy="3352800"/>
            <wp:effectExtent l="12700" t="12700" r="12700" b="12700"/>
            <wp:docPr id="1045024410" name="Picture 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24410" name="Picture 7" descr="A black sign with whit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352800"/>
                    </a:xfrm>
                    <a:prstGeom prst="rect">
                      <a:avLst/>
                    </a:prstGeom>
                    <a:ln>
                      <a:solidFill>
                        <a:schemeClr val="accent1"/>
                      </a:solidFill>
                    </a:ln>
                  </pic:spPr>
                </pic:pic>
              </a:graphicData>
            </a:graphic>
          </wp:inline>
        </w:drawing>
      </w:r>
    </w:p>
    <w:p w14:paraId="7E4B3FA2" w14:textId="2C3E5D23" w:rsidR="00D3168C" w:rsidRPr="00A814A6" w:rsidRDefault="00D3168C" w:rsidP="00D3168C">
      <w:r w:rsidRPr="00A814A6">
        <w:t xml:space="preserve">In French business culture, politeness and good manners are appreciated. Address people with appropriate titles like Madame and Monsieur. Face to face contact is </w:t>
      </w:r>
      <w:r w:rsidR="00A814A6" w:rsidRPr="00A814A6">
        <w:t>preferred,</w:t>
      </w:r>
      <w:r w:rsidRPr="00A814A6">
        <w:t xml:space="preserve"> </w:t>
      </w:r>
      <w:r w:rsidR="00A814A6" w:rsidRPr="00A814A6">
        <w:t>especially</w:t>
      </w:r>
      <w:r w:rsidRPr="00A814A6">
        <w:t xml:space="preserve"> for new business relationships or if an important deal is being closed</w:t>
      </w:r>
      <w:sdt>
        <w:sdtPr>
          <w:id w:val="1962450232"/>
          <w:citation/>
        </w:sdtPr>
        <w:sdtContent>
          <w:r w:rsidRPr="00A814A6">
            <w:fldChar w:fldCharType="begin"/>
          </w:r>
          <w:r w:rsidRPr="00A814A6">
            <w:instrText xml:space="preserve"> CITATION Aur22 \l 1033 </w:instrText>
          </w:r>
          <w:r w:rsidRPr="00A814A6">
            <w:fldChar w:fldCharType="separate"/>
          </w:r>
          <w:r w:rsidR="00EB3AFD">
            <w:rPr>
              <w:noProof/>
            </w:rPr>
            <w:t xml:space="preserve"> </w:t>
          </w:r>
          <w:r w:rsidR="00EB3AFD" w:rsidRPr="00EB3AFD">
            <w:rPr>
              <w:noProof/>
            </w:rPr>
            <w:t>(Chevant-Aksoy, 2022)</w:t>
          </w:r>
          <w:r w:rsidRPr="00A814A6">
            <w:fldChar w:fldCharType="end"/>
          </w:r>
        </w:sdtContent>
      </w:sdt>
      <w:r w:rsidRPr="00A814A6">
        <w:t xml:space="preserve">. French people do not prefer last minute things, thus booking meetings in advance is required. They prefer quality and don’t want to be rushed. Learning dining etiquettes like using utensils, not speaking with mouthful, not putting elbows on table and many more as discussed earlier, are important. French people like to keep their work life and private life separate. </w:t>
      </w:r>
      <w:r w:rsidR="00A814A6" w:rsidRPr="00A814A6">
        <w:t>So,</w:t>
      </w:r>
      <w:r w:rsidRPr="00A814A6">
        <w:t xml:space="preserve"> after office hours are mostly off time for people, though in this digital age </w:t>
      </w:r>
      <w:r w:rsidR="00A814A6" w:rsidRPr="00A814A6">
        <w:t>it</w:t>
      </w:r>
      <w:r w:rsidRPr="00A814A6">
        <w:t xml:space="preserve"> </w:t>
      </w:r>
      <w:r w:rsidR="00A814A6" w:rsidRPr="00A814A6">
        <w:t>is becoming</w:t>
      </w:r>
      <w:r w:rsidRPr="00A814A6">
        <w:t xml:space="preserve"> difficult to keep work at bay in off time. Finally, it is considered impolite to dress casually in short dresses, torn jeans </w:t>
      </w:r>
      <w:r w:rsidR="00A814A6" w:rsidRPr="00A814A6">
        <w:t>etc.</w:t>
      </w:r>
      <w:r w:rsidRPr="00A814A6">
        <w:t xml:space="preserve"> as it is seen disrespectful. People dress formally when meeting clients and for business meetings but may dress more informally otherwise. However, dressing correctly is most required, even if </w:t>
      </w:r>
      <w:r w:rsidR="00A814A6" w:rsidRPr="00A814A6">
        <w:t>it’s</w:t>
      </w:r>
      <w:r w:rsidRPr="00A814A6">
        <w:t xml:space="preserve"> not formal. </w:t>
      </w:r>
    </w:p>
    <w:p w14:paraId="4C37724E" w14:textId="37F949E1" w:rsidR="00D3168C" w:rsidRPr="00A814A6" w:rsidRDefault="00A814A6" w:rsidP="00D3168C">
      <w:r w:rsidRPr="00A814A6">
        <w:rPr>
          <w:noProof/>
        </w:rPr>
        <w:lastRenderedPageBreak/>
        <w:drawing>
          <wp:inline distT="0" distB="0" distL="0" distR="0" wp14:anchorId="7193FD19" wp14:editId="5637F6EC">
            <wp:extent cx="5943600" cy="3352800"/>
            <wp:effectExtent l="0" t="0" r="0" b="0"/>
            <wp:docPr id="1821941854" name="Picture 8" descr="A green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41854" name="Picture 8" descr="A green and white page with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3B09B400" w14:textId="77777777" w:rsidR="00D3168C" w:rsidRPr="00A814A6" w:rsidRDefault="00D3168C" w:rsidP="00D3168C"/>
    <w:p w14:paraId="529C8989" w14:textId="77777777" w:rsidR="00D3168C" w:rsidRPr="00A814A6" w:rsidRDefault="00D3168C" w:rsidP="00D3168C"/>
    <w:p w14:paraId="2A865CC9" w14:textId="77777777" w:rsidR="00D3168C" w:rsidRPr="00A814A6" w:rsidRDefault="00D3168C" w:rsidP="00FE3BA1">
      <w:pPr>
        <w:rPr>
          <w:shd w:val="clear" w:color="auto" w:fill="FFFFFF"/>
        </w:rPr>
      </w:pPr>
    </w:p>
    <w:p w14:paraId="5270D9F6" w14:textId="77777777" w:rsidR="00A814A6" w:rsidRPr="00A814A6" w:rsidRDefault="00A814A6" w:rsidP="00FE3BA1">
      <w:pPr>
        <w:rPr>
          <w:shd w:val="clear" w:color="auto" w:fill="FFFFFF"/>
        </w:rPr>
      </w:pPr>
    </w:p>
    <w:p w14:paraId="6B97D775" w14:textId="77777777" w:rsidR="00A814A6" w:rsidRPr="00A814A6" w:rsidRDefault="00A814A6" w:rsidP="00FE3BA1">
      <w:pPr>
        <w:rPr>
          <w:shd w:val="clear" w:color="auto" w:fill="FFFFFF"/>
        </w:rPr>
      </w:pPr>
    </w:p>
    <w:p w14:paraId="7A9E85B5" w14:textId="77777777" w:rsidR="00A814A6" w:rsidRPr="00A814A6" w:rsidRDefault="00A814A6" w:rsidP="00FE3BA1">
      <w:pPr>
        <w:rPr>
          <w:shd w:val="clear" w:color="auto" w:fill="FFFFFF"/>
        </w:rPr>
      </w:pPr>
    </w:p>
    <w:p w14:paraId="757C6A8A" w14:textId="77777777" w:rsidR="00A814A6" w:rsidRDefault="00A814A6" w:rsidP="00FE3BA1">
      <w:pPr>
        <w:rPr>
          <w:shd w:val="clear" w:color="auto" w:fill="FFFFFF"/>
        </w:rPr>
      </w:pPr>
    </w:p>
    <w:p w14:paraId="2DC390C1" w14:textId="77777777" w:rsidR="00EB3AFD" w:rsidRPr="00A814A6" w:rsidRDefault="00EB3AFD" w:rsidP="00FE3BA1">
      <w:pPr>
        <w:rPr>
          <w:shd w:val="clear" w:color="auto" w:fill="FFFFFF"/>
        </w:rPr>
      </w:pPr>
    </w:p>
    <w:p w14:paraId="257FC08A" w14:textId="77777777" w:rsidR="00A814A6" w:rsidRPr="00A814A6" w:rsidRDefault="00A814A6" w:rsidP="00FE3BA1">
      <w:pPr>
        <w:rPr>
          <w:shd w:val="clear" w:color="auto" w:fill="FFFFFF"/>
        </w:rPr>
      </w:pPr>
    </w:p>
    <w:p w14:paraId="701F2828" w14:textId="77777777" w:rsidR="00A814A6" w:rsidRPr="00A814A6" w:rsidRDefault="00A814A6" w:rsidP="00FE3BA1">
      <w:pPr>
        <w:rPr>
          <w:shd w:val="clear" w:color="auto" w:fill="FFFFFF"/>
        </w:rPr>
      </w:pPr>
    </w:p>
    <w:p w14:paraId="7E254190" w14:textId="77777777" w:rsidR="00A814A6" w:rsidRPr="00A814A6" w:rsidRDefault="00A814A6" w:rsidP="00FE3BA1">
      <w:pPr>
        <w:rPr>
          <w:shd w:val="clear" w:color="auto" w:fill="FFFFFF"/>
        </w:rPr>
      </w:pPr>
    </w:p>
    <w:bookmarkStart w:id="4" w:name="_Toc166610718" w:displacedByCustomXml="next"/>
    <w:sdt>
      <w:sdtPr>
        <w:rPr>
          <w:rFonts w:eastAsiaTheme="minorEastAsia" w:cstheme="minorBidi"/>
          <w:b w:val="0"/>
          <w:sz w:val="24"/>
          <w:szCs w:val="24"/>
        </w:rPr>
        <w:id w:val="-187289094"/>
        <w:docPartObj>
          <w:docPartGallery w:val="Bibliographies"/>
          <w:docPartUnique/>
        </w:docPartObj>
      </w:sdtPr>
      <w:sdtContent>
        <w:p w14:paraId="2A00BC3B" w14:textId="4E655FCA" w:rsidR="002C1F07" w:rsidRPr="00A814A6" w:rsidRDefault="00A814A6">
          <w:pPr>
            <w:pStyle w:val="Heading1"/>
            <w:rPr>
              <w:shd w:val="clear" w:color="auto" w:fill="FFFFFF"/>
            </w:rPr>
          </w:pPr>
          <w:r w:rsidRPr="00A814A6">
            <w:rPr>
              <w:shd w:val="clear" w:color="auto" w:fill="FFFFFF"/>
            </w:rPr>
            <w:t>References</w:t>
          </w:r>
          <w:bookmarkEnd w:id="4"/>
        </w:p>
        <w:sdt>
          <w:sdtPr>
            <w:id w:val="111145805"/>
            <w:bibliography/>
          </w:sdtPr>
          <w:sdtContent>
            <w:p w14:paraId="43913D6D" w14:textId="71E4F4B5" w:rsidR="00EB3AFD" w:rsidRDefault="002C1F07" w:rsidP="00EB3AFD">
              <w:r w:rsidRPr="00A814A6">
                <w:fldChar w:fldCharType="begin"/>
              </w:r>
              <w:r w:rsidRPr="00A814A6">
                <w:instrText xml:space="preserve"> BIBLIOGRAPHY </w:instrText>
              </w:r>
              <w:r w:rsidRPr="00A814A6">
                <w:fldChar w:fldCharType="separate"/>
              </w:r>
              <w:r w:rsidR="00EB3AFD" w:rsidRPr="00EB3AFD">
                <w:rPr>
                  <w:noProof/>
                </w:rPr>
                <w:t xml:space="preserve"> </w:t>
              </w:r>
              <w:r w:rsidR="00EB3AFD">
                <w:rPr>
                  <w:noProof/>
                </w:rPr>
                <w:t xml:space="preserve">Abramson, N. R. &amp; Moran, R. T., 2018. </w:t>
              </w:r>
              <w:r w:rsidR="00EB3AFD">
                <w:rPr>
                  <w:i/>
                  <w:iCs/>
                  <w:noProof/>
                </w:rPr>
                <w:t xml:space="preserve">Managing Cultural Differences: Global Leadership for the 21st Century. </w:t>
              </w:r>
              <w:r w:rsidR="00EB3AFD">
                <w:rPr>
                  <w:noProof/>
                </w:rPr>
                <w:t>Abingdon:: Routledge.</w:t>
              </w:r>
            </w:p>
            <w:p w14:paraId="35EE5DD5" w14:textId="77777777" w:rsidR="00EB3AFD" w:rsidRDefault="00EB3AFD" w:rsidP="00EB3AFD">
              <w:pPr>
                <w:pStyle w:val="Bibliography"/>
                <w:rPr>
                  <w:noProof/>
                </w:rPr>
              </w:pPr>
              <w:r>
                <w:rPr>
                  <w:noProof/>
                </w:rPr>
                <w:t xml:space="preserve">BBC, 2024. </w:t>
              </w:r>
              <w:r>
                <w:rPr>
                  <w:i/>
                  <w:iCs/>
                  <w:noProof/>
                </w:rPr>
                <w:t xml:space="preserve">https://www.bbc.co.uk. </w:t>
              </w:r>
              <w:r>
                <w:rPr>
                  <w:noProof/>
                </w:rPr>
                <w:t xml:space="preserve">[Online] </w:t>
              </w:r>
              <w:r>
                <w:rPr>
                  <w:noProof/>
                </w:rPr>
                <w:br/>
                <w:t xml:space="preserve">Available at: </w:t>
              </w:r>
              <w:r>
                <w:rPr>
                  <w:noProof/>
                  <w:u w:val="single"/>
                </w:rPr>
                <w:t>https://www.bbc.co.uk/languages/french/guide/facts.shtml</w:t>
              </w:r>
              <w:r>
                <w:rPr>
                  <w:noProof/>
                </w:rPr>
                <w:br/>
                <w:t>[Accessed 2024].</w:t>
              </w:r>
            </w:p>
            <w:p w14:paraId="1492890D" w14:textId="77777777" w:rsidR="00EB3AFD" w:rsidRDefault="00EB3AFD" w:rsidP="00EB3AFD">
              <w:pPr>
                <w:pStyle w:val="Bibliography"/>
                <w:rPr>
                  <w:noProof/>
                </w:rPr>
              </w:pPr>
              <w:r>
                <w:rPr>
                  <w:noProof/>
                </w:rPr>
                <w:t xml:space="preserve">Chevant-Aksoy, A., 2022. </w:t>
              </w:r>
              <w:r>
                <w:rPr>
                  <w:i/>
                  <w:iCs/>
                  <w:noProof/>
                </w:rPr>
                <w:t xml:space="preserve">Culture and Content in French. </w:t>
              </w:r>
              <w:r>
                <w:rPr>
                  <w:noProof/>
                </w:rPr>
                <w:t>Ann Arbour: Lever Press.</w:t>
              </w:r>
            </w:p>
            <w:p w14:paraId="54A074F0" w14:textId="77777777" w:rsidR="00EB3AFD" w:rsidRDefault="00EB3AFD" w:rsidP="00EB3AFD">
              <w:pPr>
                <w:pStyle w:val="Bibliography"/>
                <w:rPr>
                  <w:noProof/>
                  <w:kern w:val="0"/>
                  <w14:ligatures w14:val="none"/>
                </w:rPr>
              </w:pPr>
              <w:r>
                <w:rPr>
                  <w:noProof/>
                </w:rPr>
                <w:t xml:space="preserve">Christiansen, B., Karmowska, J. &amp; Branch, J. D., 2020. </w:t>
              </w:r>
              <w:r>
                <w:rPr>
                  <w:i/>
                  <w:iCs/>
                  <w:noProof/>
                </w:rPr>
                <w:t xml:space="preserve">Cultural Factors and Performance in 21st Century Businesses. </w:t>
              </w:r>
              <w:r>
                <w:rPr>
                  <w:noProof/>
                </w:rPr>
                <w:t>Hershey: IGI Global.</w:t>
              </w:r>
            </w:p>
            <w:p w14:paraId="2AB30463" w14:textId="77777777" w:rsidR="00EB3AFD" w:rsidRDefault="00EB3AFD" w:rsidP="00EB3AFD">
              <w:pPr>
                <w:pStyle w:val="Bibliography"/>
                <w:rPr>
                  <w:noProof/>
                </w:rPr>
              </w:pPr>
              <w:r>
                <w:rPr>
                  <w:noProof/>
                </w:rPr>
                <w:t xml:space="preserve">Deresky, H., 2017. </w:t>
              </w:r>
              <w:r>
                <w:rPr>
                  <w:i/>
                  <w:iCs/>
                  <w:noProof/>
                </w:rPr>
                <w:t xml:space="preserve">International Management: Managing Across Borders and Cultures : Text and Cases. </w:t>
              </w:r>
              <w:r>
                <w:rPr>
                  <w:noProof/>
                </w:rPr>
                <w:t>9th ed. Harlow: Pearson Education Ltd..</w:t>
              </w:r>
            </w:p>
            <w:p w14:paraId="30BC24B4" w14:textId="77777777" w:rsidR="00EB3AFD" w:rsidRDefault="00EB3AFD" w:rsidP="00EB3AFD">
              <w:pPr>
                <w:pStyle w:val="Bibliography"/>
                <w:rPr>
                  <w:noProof/>
                </w:rPr>
              </w:pPr>
              <w:r>
                <w:rPr>
                  <w:noProof/>
                </w:rPr>
                <w:t xml:space="preserve">Fam, K.-S.et al., 2021. The Role of Cultural Differences in Customer Retention: Evidence from the High-Contact Service Industry. </w:t>
              </w:r>
              <w:r>
                <w:rPr>
                  <w:i/>
                  <w:iCs/>
                  <w:noProof/>
                </w:rPr>
                <w:t xml:space="preserve">Journal of Hospitality &amp; Tourism Research, </w:t>
              </w:r>
              <w:r>
                <w:rPr>
                  <w:noProof/>
                </w:rPr>
                <w:t>47(1).</w:t>
              </w:r>
            </w:p>
            <w:p w14:paraId="3CD8E5F5" w14:textId="77777777" w:rsidR="00EB3AFD" w:rsidRDefault="00EB3AFD" w:rsidP="00EB3AFD">
              <w:pPr>
                <w:pStyle w:val="Bibliography"/>
                <w:rPr>
                  <w:noProof/>
                </w:rPr>
              </w:pPr>
              <w:r>
                <w:rPr>
                  <w:noProof/>
                </w:rPr>
                <w:t xml:space="preserve">Ford, R. C. &amp; Sturman, M. C., 2018. </w:t>
              </w:r>
              <w:r>
                <w:rPr>
                  <w:i/>
                  <w:iCs/>
                  <w:noProof/>
                </w:rPr>
                <w:t xml:space="preserve">Managing Hospitality Organizations: Achieving Excellence in the Guest Experience. </w:t>
              </w:r>
              <w:r>
                <w:rPr>
                  <w:noProof/>
                </w:rPr>
                <w:t>Thousand Oaks, California: SAGE Publications.</w:t>
              </w:r>
            </w:p>
            <w:p w14:paraId="67FAB64D" w14:textId="77777777" w:rsidR="00EB3AFD" w:rsidRDefault="00EB3AFD" w:rsidP="00EB3AFD">
              <w:pPr>
                <w:pStyle w:val="Bibliography"/>
                <w:rPr>
                  <w:noProof/>
                </w:rPr>
              </w:pPr>
              <w:r>
                <w:rPr>
                  <w:noProof/>
                </w:rPr>
                <w:t xml:space="preserve">Fried, J., 2023. </w:t>
              </w:r>
              <w:r>
                <w:rPr>
                  <w:i/>
                  <w:iCs/>
                  <w:noProof/>
                </w:rPr>
                <w:t xml:space="preserve">Transformative Learning Through Engagement. </w:t>
              </w:r>
              <w:r>
                <w:rPr>
                  <w:noProof/>
                </w:rPr>
                <w:t>Oxfordshire: Taylor &amp; Francis.</w:t>
              </w:r>
            </w:p>
            <w:p w14:paraId="1830A10F" w14:textId="77777777" w:rsidR="00EB3AFD" w:rsidRDefault="00EB3AFD" w:rsidP="00EB3AFD">
              <w:pPr>
                <w:pStyle w:val="Bibliography"/>
                <w:rPr>
                  <w:noProof/>
                </w:rPr>
              </w:pPr>
              <w:r>
                <w:rPr>
                  <w:noProof/>
                </w:rPr>
                <w:t xml:space="preserve">Glape, R., 2024. </w:t>
              </w:r>
              <w:r>
                <w:rPr>
                  <w:i/>
                  <w:iCs/>
                  <w:noProof/>
                </w:rPr>
                <w:t xml:space="preserve">French Good Manners. </w:t>
              </w:r>
              <w:r>
                <w:rPr>
                  <w:noProof/>
                </w:rPr>
                <w:t>Seattle: Amazon Digital Services LLC.</w:t>
              </w:r>
            </w:p>
            <w:p w14:paraId="1C9F844F" w14:textId="77777777" w:rsidR="00EB3AFD" w:rsidRDefault="00EB3AFD" w:rsidP="00EB3AFD">
              <w:pPr>
                <w:pStyle w:val="Bibliography"/>
                <w:rPr>
                  <w:noProof/>
                </w:rPr>
              </w:pPr>
              <w:r>
                <w:rPr>
                  <w:noProof/>
                </w:rPr>
                <w:t xml:space="preserve">Hampde, C., Turner, F. T. &amp; Hampden-Turner, C., 2020. </w:t>
              </w:r>
              <w:r>
                <w:rPr>
                  <w:i/>
                  <w:iCs/>
                  <w:noProof/>
                </w:rPr>
                <w:t xml:space="preserve">Riding the Waves of Culture: Understanding Diversity in Global Business. </w:t>
              </w:r>
              <w:r>
                <w:rPr>
                  <w:noProof/>
                </w:rPr>
                <w:t>London: John Murray Press.</w:t>
              </w:r>
            </w:p>
            <w:p w14:paraId="2EA38598" w14:textId="77777777" w:rsidR="00EB3AFD" w:rsidRDefault="00EB3AFD" w:rsidP="00EB3AFD">
              <w:pPr>
                <w:pStyle w:val="Bibliography"/>
                <w:rPr>
                  <w:noProof/>
                </w:rPr>
              </w:pPr>
              <w:r>
                <w:rPr>
                  <w:noProof/>
                </w:rPr>
                <w:t xml:space="preserve">Han, S. H., Chen, C.-H. S. &amp; Lee, T. J., 2021. The interaction between individual cultural values and the cognitive and social processes of global restaurant brand equity. </w:t>
              </w:r>
              <w:r>
                <w:rPr>
                  <w:i/>
                  <w:iCs/>
                  <w:noProof/>
                </w:rPr>
                <w:t xml:space="preserve">International Journal of Hospitality Management, </w:t>
              </w:r>
              <w:r>
                <w:rPr>
                  <w:noProof/>
                </w:rPr>
                <w:t>94(102847).</w:t>
              </w:r>
            </w:p>
            <w:p w14:paraId="5248E937" w14:textId="77777777" w:rsidR="00EB3AFD" w:rsidRDefault="00EB3AFD" w:rsidP="00EB3AFD">
              <w:pPr>
                <w:pStyle w:val="Bibliography"/>
                <w:rPr>
                  <w:noProof/>
                </w:rPr>
              </w:pPr>
              <w:r>
                <w:rPr>
                  <w:noProof/>
                </w:rPr>
                <w:t xml:space="preserve">Koc, E., 2020. </w:t>
              </w:r>
              <w:r>
                <w:rPr>
                  <w:i/>
                  <w:iCs/>
                  <w:noProof/>
                </w:rPr>
                <w:t xml:space="preserve">Cross-Cultural Aspects of Tourism and Hospitality. </w:t>
              </w:r>
              <w:r>
                <w:rPr>
                  <w:noProof/>
                </w:rPr>
                <w:t>Oxfordshire: Taylor &amp; Francis.</w:t>
              </w:r>
            </w:p>
            <w:p w14:paraId="5227CA61" w14:textId="77777777" w:rsidR="00EB3AFD" w:rsidRDefault="00EB3AFD" w:rsidP="00EB3AFD">
              <w:pPr>
                <w:pStyle w:val="Bibliography"/>
                <w:rPr>
                  <w:noProof/>
                </w:rPr>
              </w:pPr>
              <w:r>
                <w:rPr>
                  <w:noProof/>
                </w:rPr>
                <w:t xml:space="preserve">Liu, Y., Liu, J. &amp; King, B., 2022. Intercultural communicative competence: Hospitality industry and education perspectives. </w:t>
              </w:r>
              <w:r>
                <w:rPr>
                  <w:i/>
                  <w:iCs/>
                  <w:noProof/>
                </w:rPr>
                <w:t xml:space="preserve">Journal of Hospitality, Leisure, Sport &amp; Tourism Education, </w:t>
              </w:r>
              <w:r>
                <w:rPr>
                  <w:noProof/>
                </w:rPr>
                <w:t>30(100371).</w:t>
              </w:r>
            </w:p>
            <w:p w14:paraId="5B8BDE8D" w14:textId="77777777" w:rsidR="00EB3AFD" w:rsidRDefault="00EB3AFD" w:rsidP="00EB3AFD">
              <w:pPr>
                <w:pStyle w:val="Bibliography"/>
                <w:rPr>
                  <w:noProof/>
                </w:rPr>
              </w:pPr>
              <w:r>
                <w:rPr>
                  <w:noProof/>
                </w:rPr>
                <w:lastRenderedPageBreak/>
                <w:t xml:space="preserve">Maheshkar, C. &amp; Sharma, V., 2018. </w:t>
              </w:r>
              <w:r>
                <w:rPr>
                  <w:i/>
                  <w:iCs/>
                  <w:noProof/>
                </w:rPr>
                <w:t xml:space="preserve">Handbook of Research. </w:t>
              </w:r>
              <w:r>
                <w:rPr>
                  <w:noProof/>
                </w:rPr>
                <w:t>Hershey: IGI Global.</w:t>
              </w:r>
            </w:p>
            <w:p w14:paraId="1FE5B5F8" w14:textId="77777777" w:rsidR="00EB3AFD" w:rsidRDefault="00EB3AFD" w:rsidP="00EB3AFD">
              <w:pPr>
                <w:pStyle w:val="Bibliography"/>
                <w:rPr>
                  <w:noProof/>
                </w:rPr>
              </w:pPr>
              <w:r>
                <w:rPr>
                  <w:noProof/>
                </w:rPr>
                <w:t xml:space="preserve">West, R. &amp; Turner, L. H., 2019. </w:t>
              </w:r>
              <w:r>
                <w:rPr>
                  <w:i/>
                  <w:iCs/>
                  <w:noProof/>
                </w:rPr>
                <w:t xml:space="preserve">Interpersonal Communication. </w:t>
              </w:r>
              <w:r>
                <w:rPr>
                  <w:noProof/>
                </w:rPr>
                <w:t>Thousand Oaks, California: SAGE Publications.</w:t>
              </w:r>
            </w:p>
            <w:p w14:paraId="77B019AD" w14:textId="4A82B067" w:rsidR="00EB3AFD" w:rsidRDefault="00EB3AFD" w:rsidP="00EB3AFD">
              <w:pPr>
                <w:pStyle w:val="Bibliography"/>
                <w:rPr>
                  <w:noProof/>
                </w:rPr>
              </w:pPr>
            </w:p>
            <w:p w14:paraId="52DAA68C" w14:textId="5CF94704" w:rsidR="00EB3AFD" w:rsidRDefault="00EB3AFD" w:rsidP="00EB3AFD">
              <w:pPr>
                <w:pStyle w:val="Bibliography"/>
                <w:rPr>
                  <w:noProof/>
                </w:rPr>
              </w:pPr>
            </w:p>
            <w:p w14:paraId="7941E12C" w14:textId="5168853B" w:rsidR="002C1F07" w:rsidRPr="00A814A6" w:rsidRDefault="002C1F07" w:rsidP="00EB3AFD">
              <w:r w:rsidRPr="00A814A6">
                <w:rPr>
                  <w:b/>
                  <w:bCs/>
                  <w:noProof/>
                </w:rPr>
                <w:fldChar w:fldCharType="end"/>
              </w:r>
            </w:p>
          </w:sdtContent>
        </w:sdt>
      </w:sdtContent>
    </w:sdt>
    <w:p w14:paraId="3627A564" w14:textId="77777777" w:rsidR="002C1F07" w:rsidRPr="00A814A6" w:rsidRDefault="002C1F07">
      <w:pPr>
        <w:spacing w:line="278" w:lineRule="auto"/>
        <w:jc w:val="left"/>
        <w:rPr>
          <w:shd w:val="clear" w:color="auto" w:fill="FFFFFF"/>
        </w:rPr>
      </w:pPr>
    </w:p>
    <w:p w14:paraId="0CAD095D" w14:textId="43BDCA2F" w:rsidR="00635280" w:rsidRPr="00A814A6" w:rsidRDefault="00635280" w:rsidP="00A814A6">
      <w:pPr>
        <w:spacing w:line="278" w:lineRule="auto"/>
        <w:jc w:val="left"/>
        <w:rPr>
          <w:shd w:val="clear" w:color="auto" w:fill="FFFFFF"/>
        </w:rPr>
      </w:pPr>
    </w:p>
    <w:sectPr w:rsidR="00635280" w:rsidRPr="00A814A6" w:rsidSect="001E134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11449" w14:textId="77777777" w:rsidR="000A6AB8" w:rsidRDefault="000A6AB8" w:rsidP="005E2768">
      <w:pPr>
        <w:spacing w:after="0" w:line="240" w:lineRule="auto"/>
      </w:pPr>
      <w:r>
        <w:separator/>
      </w:r>
    </w:p>
  </w:endnote>
  <w:endnote w:type="continuationSeparator" w:id="0">
    <w:p w14:paraId="3EC23C25" w14:textId="77777777" w:rsidR="000A6AB8" w:rsidRDefault="000A6AB8" w:rsidP="005E2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76047"/>
      <w:docPartObj>
        <w:docPartGallery w:val="Page Numbers (Bottom of Page)"/>
        <w:docPartUnique/>
      </w:docPartObj>
    </w:sdtPr>
    <w:sdtEndPr>
      <w:rPr>
        <w:noProof/>
      </w:rPr>
    </w:sdtEndPr>
    <w:sdtContent>
      <w:p w14:paraId="68CD11CA" w14:textId="0AE16D62" w:rsidR="005E2768" w:rsidRDefault="005E27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D603EF" w14:textId="77777777" w:rsidR="005E2768" w:rsidRDefault="005E2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5A290" w14:textId="77777777" w:rsidR="000A6AB8" w:rsidRDefault="000A6AB8" w:rsidP="005E2768">
      <w:pPr>
        <w:spacing w:after="0" w:line="240" w:lineRule="auto"/>
      </w:pPr>
      <w:r>
        <w:separator/>
      </w:r>
    </w:p>
  </w:footnote>
  <w:footnote w:type="continuationSeparator" w:id="0">
    <w:p w14:paraId="4D120294" w14:textId="77777777" w:rsidR="000A6AB8" w:rsidRDefault="000A6AB8" w:rsidP="005E27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6158F"/>
    <w:multiLevelType w:val="hybridMultilevel"/>
    <w:tmpl w:val="710097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979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43"/>
    <w:rsid w:val="00003ACD"/>
    <w:rsid w:val="00015913"/>
    <w:rsid w:val="00017754"/>
    <w:rsid w:val="000378AF"/>
    <w:rsid w:val="00055175"/>
    <w:rsid w:val="00056B40"/>
    <w:rsid w:val="00057604"/>
    <w:rsid w:val="0005764F"/>
    <w:rsid w:val="00064A69"/>
    <w:rsid w:val="00065747"/>
    <w:rsid w:val="000848AB"/>
    <w:rsid w:val="000A2F24"/>
    <w:rsid w:val="000A355E"/>
    <w:rsid w:val="000A6AB8"/>
    <w:rsid w:val="000A7E12"/>
    <w:rsid w:val="000B201A"/>
    <w:rsid w:val="000C4055"/>
    <w:rsid w:val="000D26D4"/>
    <w:rsid w:val="000D5E83"/>
    <w:rsid w:val="000D68AF"/>
    <w:rsid w:val="000F6FD1"/>
    <w:rsid w:val="00102833"/>
    <w:rsid w:val="00107CBF"/>
    <w:rsid w:val="00130075"/>
    <w:rsid w:val="00135141"/>
    <w:rsid w:val="00141468"/>
    <w:rsid w:val="00150493"/>
    <w:rsid w:val="00166833"/>
    <w:rsid w:val="00170561"/>
    <w:rsid w:val="00173E47"/>
    <w:rsid w:val="00175EC0"/>
    <w:rsid w:val="001B2094"/>
    <w:rsid w:val="001B3508"/>
    <w:rsid w:val="001C3922"/>
    <w:rsid w:val="001C795E"/>
    <w:rsid w:val="001C7E34"/>
    <w:rsid w:val="001E134B"/>
    <w:rsid w:val="001F2514"/>
    <w:rsid w:val="001F60BD"/>
    <w:rsid w:val="00207991"/>
    <w:rsid w:val="00223035"/>
    <w:rsid w:val="00235CC2"/>
    <w:rsid w:val="002410B0"/>
    <w:rsid w:val="00254F31"/>
    <w:rsid w:val="00266AED"/>
    <w:rsid w:val="00276A1B"/>
    <w:rsid w:val="00276A64"/>
    <w:rsid w:val="002828A4"/>
    <w:rsid w:val="00286771"/>
    <w:rsid w:val="00290B88"/>
    <w:rsid w:val="00293B7E"/>
    <w:rsid w:val="002A362B"/>
    <w:rsid w:val="002A753A"/>
    <w:rsid w:val="002C116A"/>
    <w:rsid w:val="002C1F07"/>
    <w:rsid w:val="002D0D2F"/>
    <w:rsid w:val="002D6DB8"/>
    <w:rsid w:val="002E094A"/>
    <w:rsid w:val="002E2581"/>
    <w:rsid w:val="002F6868"/>
    <w:rsid w:val="00302ED3"/>
    <w:rsid w:val="00310E41"/>
    <w:rsid w:val="00334190"/>
    <w:rsid w:val="0034158C"/>
    <w:rsid w:val="00342F74"/>
    <w:rsid w:val="0036469D"/>
    <w:rsid w:val="00380849"/>
    <w:rsid w:val="003827D3"/>
    <w:rsid w:val="003843C9"/>
    <w:rsid w:val="00385053"/>
    <w:rsid w:val="0038617D"/>
    <w:rsid w:val="003906BA"/>
    <w:rsid w:val="00397C04"/>
    <w:rsid w:val="003A4A7E"/>
    <w:rsid w:val="003C0047"/>
    <w:rsid w:val="003C01FA"/>
    <w:rsid w:val="003C5A17"/>
    <w:rsid w:val="003D540F"/>
    <w:rsid w:val="00421045"/>
    <w:rsid w:val="0042104B"/>
    <w:rsid w:val="00422972"/>
    <w:rsid w:val="004267A3"/>
    <w:rsid w:val="00436F18"/>
    <w:rsid w:val="00451941"/>
    <w:rsid w:val="00455143"/>
    <w:rsid w:val="00470083"/>
    <w:rsid w:val="004747AC"/>
    <w:rsid w:val="00482A57"/>
    <w:rsid w:val="004B2DE5"/>
    <w:rsid w:val="004C15C9"/>
    <w:rsid w:val="004C32BC"/>
    <w:rsid w:val="004E371B"/>
    <w:rsid w:val="004F3D41"/>
    <w:rsid w:val="004F5DC2"/>
    <w:rsid w:val="00522B07"/>
    <w:rsid w:val="00524215"/>
    <w:rsid w:val="00544E8C"/>
    <w:rsid w:val="00582943"/>
    <w:rsid w:val="00583BD0"/>
    <w:rsid w:val="005A04F9"/>
    <w:rsid w:val="005A6C12"/>
    <w:rsid w:val="005B7A96"/>
    <w:rsid w:val="005C3B42"/>
    <w:rsid w:val="005D0BB7"/>
    <w:rsid w:val="005E2768"/>
    <w:rsid w:val="005E2E96"/>
    <w:rsid w:val="005F67B5"/>
    <w:rsid w:val="006242AF"/>
    <w:rsid w:val="00635280"/>
    <w:rsid w:val="00642875"/>
    <w:rsid w:val="00662F56"/>
    <w:rsid w:val="00667C0C"/>
    <w:rsid w:val="00671395"/>
    <w:rsid w:val="00674488"/>
    <w:rsid w:val="00676B98"/>
    <w:rsid w:val="0068706B"/>
    <w:rsid w:val="00691525"/>
    <w:rsid w:val="006B4A79"/>
    <w:rsid w:val="006C3F09"/>
    <w:rsid w:val="006C7984"/>
    <w:rsid w:val="006D722B"/>
    <w:rsid w:val="006E067B"/>
    <w:rsid w:val="006E42A1"/>
    <w:rsid w:val="006F0105"/>
    <w:rsid w:val="006F174C"/>
    <w:rsid w:val="007009EE"/>
    <w:rsid w:val="007022A1"/>
    <w:rsid w:val="00717994"/>
    <w:rsid w:val="00723AD5"/>
    <w:rsid w:val="007255A8"/>
    <w:rsid w:val="00726222"/>
    <w:rsid w:val="00730758"/>
    <w:rsid w:val="007316C9"/>
    <w:rsid w:val="00742B41"/>
    <w:rsid w:val="00752692"/>
    <w:rsid w:val="007556A7"/>
    <w:rsid w:val="00776654"/>
    <w:rsid w:val="007768BF"/>
    <w:rsid w:val="0079445B"/>
    <w:rsid w:val="007A6CB9"/>
    <w:rsid w:val="007B024C"/>
    <w:rsid w:val="007C22EB"/>
    <w:rsid w:val="007D11D8"/>
    <w:rsid w:val="007E2EF8"/>
    <w:rsid w:val="007F1A6E"/>
    <w:rsid w:val="007F3632"/>
    <w:rsid w:val="007F3D83"/>
    <w:rsid w:val="008113B7"/>
    <w:rsid w:val="00811C94"/>
    <w:rsid w:val="00814776"/>
    <w:rsid w:val="00837BC7"/>
    <w:rsid w:val="00840AF8"/>
    <w:rsid w:val="00846FE0"/>
    <w:rsid w:val="0086018D"/>
    <w:rsid w:val="008723CF"/>
    <w:rsid w:val="00893538"/>
    <w:rsid w:val="008947FE"/>
    <w:rsid w:val="008A6A7C"/>
    <w:rsid w:val="008B6D37"/>
    <w:rsid w:val="008C2EFD"/>
    <w:rsid w:val="008C6351"/>
    <w:rsid w:val="008E3F4E"/>
    <w:rsid w:val="008E7056"/>
    <w:rsid w:val="008F0687"/>
    <w:rsid w:val="008F639E"/>
    <w:rsid w:val="008F7B07"/>
    <w:rsid w:val="0092143B"/>
    <w:rsid w:val="00934000"/>
    <w:rsid w:val="00934B80"/>
    <w:rsid w:val="00945E1E"/>
    <w:rsid w:val="00952FE7"/>
    <w:rsid w:val="00956A79"/>
    <w:rsid w:val="0096355C"/>
    <w:rsid w:val="0098243C"/>
    <w:rsid w:val="00985CEC"/>
    <w:rsid w:val="009A0A68"/>
    <w:rsid w:val="009A5CAC"/>
    <w:rsid w:val="009B775C"/>
    <w:rsid w:val="009C406D"/>
    <w:rsid w:val="009C5DE6"/>
    <w:rsid w:val="009E18D7"/>
    <w:rsid w:val="009E1A6E"/>
    <w:rsid w:val="009E593F"/>
    <w:rsid w:val="009F2D8A"/>
    <w:rsid w:val="009F77D1"/>
    <w:rsid w:val="00A05CEF"/>
    <w:rsid w:val="00A169A7"/>
    <w:rsid w:val="00A26C0E"/>
    <w:rsid w:val="00A34B98"/>
    <w:rsid w:val="00A404B7"/>
    <w:rsid w:val="00A41204"/>
    <w:rsid w:val="00A4200F"/>
    <w:rsid w:val="00A47AB0"/>
    <w:rsid w:val="00A53E48"/>
    <w:rsid w:val="00A542ED"/>
    <w:rsid w:val="00A570AC"/>
    <w:rsid w:val="00A7795C"/>
    <w:rsid w:val="00A77D9E"/>
    <w:rsid w:val="00A814A6"/>
    <w:rsid w:val="00A91909"/>
    <w:rsid w:val="00AA1CD0"/>
    <w:rsid w:val="00AA4508"/>
    <w:rsid w:val="00AA782C"/>
    <w:rsid w:val="00AB18D6"/>
    <w:rsid w:val="00AC1513"/>
    <w:rsid w:val="00AD0323"/>
    <w:rsid w:val="00AD77D9"/>
    <w:rsid w:val="00AF0720"/>
    <w:rsid w:val="00AF54AC"/>
    <w:rsid w:val="00AF5A09"/>
    <w:rsid w:val="00B378E9"/>
    <w:rsid w:val="00B67B2A"/>
    <w:rsid w:val="00B73160"/>
    <w:rsid w:val="00B744F0"/>
    <w:rsid w:val="00B819D1"/>
    <w:rsid w:val="00B8558F"/>
    <w:rsid w:val="00B87FDD"/>
    <w:rsid w:val="00B96536"/>
    <w:rsid w:val="00BE08D5"/>
    <w:rsid w:val="00BE2BA9"/>
    <w:rsid w:val="00BF746B"/>
    <w:rsid w:val="00C16D10"/>
    <w:rsid w:val="00C232C0"/>
    <w:rsid w:val="00C2631E"/>
    <w:rsid w:val="00C3650F"/>
    <w:rsid w:val="00C42834"/>
    <w:rsid w:val="00C45BF1"/>
    <w:rsid w:val="00C5525D"/>
    <w:rsid w:val="00C55821"/>
    <w:rsid w:val="00CB3014"/>
    <w:rsid w:val="00CC1EBD"/>
    <w:rsid w:val="00CD264B"/>
    <w:rsid w:val="00CE645B"/>
    <w:rsid w:val="00CF0D05"/>
    <w:rsid w:val="00D001F8"/>
    <w:rsid w:val="00D02123"/>
    <w:rsid w:val="00D06C0C"/>
    <w:rsid w:val="00D21DAE"/>
    <w:rsid w:val="00D2691D"/>
    <w:rsid w:val="00D3168C"/>
    <w:rsid w:val="00D40EF5"/>
    <w:rsid w:val="00D50829"/>
    <w:rsid w:val="00D568C4"/>
    <w:rsid w:val="00D61751"/>
    <w:rsid w:val="00D82F23"/>
    <w:rsid w:val="00D86FD0"/>
    <w:rsid w:val="00D9305B"/>
    <w:rsid w:val="00D939FF"/>
    <w:rsid w:val="00DA179E"/>
    <w:rsid w:val="00DA56FE"/>
    <w:rsid w:val="00DB5DFA"/>
    <w:rsid w:val="00DC43A7"/>
    <w:rsid w:val="00DD1B43"/>
    <w:rsid w:val="00DD4A45"/>
    <w:rsid w:val="00DD739C"/>
    <w:rsid w:val="00DD7BAB"/>
    <w:rsid w:val="00DE143E"/>
    <w:rsid w:val="00DE7169"/>
    <w:rsid w:val="00E03232"/>
    <w:rsid w:val="00E21B83"/>
    <w:rsid w:val="00E2275C"/>
    <w:rsid w:val="00E27E44"/>
    <w:rsid w:val="00E5608A"/>
    <w:rsid w:val="00E65143"/>
    <w:rsid w:val="00E70C37"/>
    <w:rsid w:val="00E77249"/>
    <w:rsid w:val="00E83C8A"/>
    <w:rsid w:val="00E977F5"/>
    <w:rsid w:val="00EA79DC"/>
    <w:rsid w:val="00EB236B"/>
    <w:rsid w:val="00EB3AFD"/>
    <w:rsid w:val="00EB65B9"/>
    <w:rsid w:val="00EC1F14"/>
    <w:rsid w:val="00ED0FC0"/>
    <w:rsid w:val="00ED35CC"/>
    <w:rsid w:val="00ED595A"/>
    <w:rsid w:val="00EF51D1"/>
    <w:rsid w:val="00F04BEF"/>
    <w:rsid w:val="00F050D1"/>
    <w:rsid w:val="00F11F2D"/>
    <w:rsid w:val="00F147CC"/>
    <w:rsid w:val="00F17E6E"/>
    <w:rsid w:val="00F31E62"/>
    <w:rsid w:val="00F3615F"/>
    <w:rsid w:val="00F57769"/>
    <w:rsid w:val="00F61886"/>
    <w:rsid w:val="00F6430C"/>
    <w:rsid w:val="00F70DFC"/>
    <w:rsid w:val="00F73A72"/>
    <w:rsid w:val="00F77A2E"/>
    <w:rsid w:val="00F77F0B"/>
    <w:rsid w:val="00F83CC3"/>
    <w:rsid w:val="00F92EBD"/>
    <w:rsid w:val="00F93934"/>
    <w:rsid w:val="00FA718D"/>
    <w:rsid w:val="00FB66DE"/>
    <w:rsid w:val="00FE3BA1"/>
    <w:rsid w:val="00FE6641"/>
    <w:rsid w:val="00FE6B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88C93"/>
  <w15:chartTrackingRefBased/>
  <w15:docId w15:val="{7445A979-A0AF-4DA9-B6C1-C8B29725A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94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F147CC"/>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FE3BA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5829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9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9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9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9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9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9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7CC"/>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FE3BA1"/>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5829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9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9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9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9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9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943"/>
    <w:rPr>
      <w:rFonts w:eastAsiaTheme="majorEastAsia" w:cstheme="majorBidi"/>
      <w:color w:val="272727" w:themeColor="text1" w:themeTint="D8"/>
    </w:rPr>
  </w:style>
  <w:style w:type="paragraph" w:styleId="Title">
    <w:name w:val="Title"/>
    <w:basedOn w:val="Normal"/>
    <w:next w:val="Normal"/>
    <w:link w:val="TitleChar"/>
    <w:uiPriority w:val="10"/>
    <w:qFormat/>
    <w:rsid w:val="005829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9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9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9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943"/>
    <w:pPr>
      <w:spacing w:before="160"/>
      <w:jc w:val="center"/>
    </w:pPr>
    <w:rPr>
      <w:i/>
      <w:iCs/>
      <w:color w:val="404040" w:themeColor="text1" w:themeTint="BF"/>
    </w:rPr>
  </w:style>
  <w:style w:type="character" w:customStyle="1" w:styleId="QuoteChar">
    <w:name w:val="Quote Char"/>
    <w:basedOn w:val="DefaultParagraphFont"/>
    <w:link w:val="Quote"/>
    <w:uiPriority w:val="29"/>
    <w:rsid w:val="00582943"/>
    <w:rPr>
      <w:i/>
      <w:iCs/>
      <w:color w:val="404040" w:themeColor="text1" w:themeTint="BF"/>
    </w:rPr>
  </w:style>
  <w:style w:type="paragraph" w:styleId="ListParagraph">
    <w:name w:val="List Paragraph"/>
    <w:basedOn w:val="Normal"/>
    <w:uiPriority w:val="34"/>
    <w:qFormat/>
    <w:rsid w:val="00582943"/>
    <w:pPr>
      <w:ind w:left="720"/>
      <w:contextualSpacing/>
    </w:pPr>
  </w:style>
  <w:style w:type="character" w:styleId="IntenseEmphasis">
    <w:name w:val="Intense Emphasis"/>
    <w:basedOn w:val="DefaultParagraphFont"/>
    <w:uiPriority w:val="21"/>
    <w:qFormat/>
    <w:rsid w:val="00582943"/>
    <w:rPr>
      <w:i/>
      <w:iCs/>
      <w:color w:val="0F4761" w:themeColor="accent1" w:themeShade="BF"/>
    </w:rPr>
  </w:style>
  <w:style w:type="paragraph" w:styleId="IntenseQuote">
    <w:name w:val="Intense Quote"/>
    <w:basedOn w:val="Normal"/>
    <w:next w:val="Normal"/>
    <w:link w:val="IntenseQuoteChar"/>
    <w:uiPriority w:val="30"/>
    <w:qFormat/>
    <w:rsid w:val="005829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943"/>
    <w:rPr>
      <w:i/>
      <w:iCs/>
      <w:color w:val="0F4761" w:themeColor="accent1" w:themeShade="BF"/>
    </w:rPr>
  </w:style>
  <w:style w:type="character" w:styleId="IntenseReference">
    <w:name w:val="Intense Reference"/>
    <w:basedOn w:val="DefaultParagraphFont"/>
    <w:uiPriority w:val="32"/>
    <w:qFormat/>
    <w:rsid w:val="00582943"/>
    <w:rPr>
      <w:b/>
      <w:bCs/>
      <w:smallCaps/>
      <w:color w:val="0F4761" w:themeColor="accent1" w:themeShade="BF"/>
      <w:spacing w:val="5"/>
    </w:rPr>
  </w:style>
  <w:style w:type="paragraph" w:styleId="Header">
    <w:name w:val="header"/>
    <w:basedOn w:val="Normal"/>
    <w:link w:val="HeaderChar"/>
    <w:uiPriority w:val="99"/>
    <w:unhideWhenUsed/>
    <w:rsid w:val="005E2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768"/>
    <w:rPr>
      <w:rFonts w:ascii="Times New Roman" w:hAnsi="Times New Roman"/>
    </w:rPr>
  </w:style>
  <w:style w:type="paragraph" w:styleId="Footer">
    <w:name w:val="footer"/>
    <w:basedOn w:val="Normal"/>
    <w:link w:val="FooterChar"/>
    <w:uiPriority w:val="99"/>
    <w:unhideWhenUsed/>
    <w:rsid w:val="005E2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768"/>
    <w:rPr>
      <w:rFonts w:ascii="Times New Roman" w:hAnsi="Times New Roman"/>
    </w:rPr>
  </w:style>
  <w:style w:type="paragraph" w:styleId="Bibliography">
    <w:name w:val="Bibliography"/>
    <w:basedOn w:val="Normal"/>
    <w:next w:val="Normal"/>
    <w:uiPriority w:val="37"/>
    <w:unhideWhenUsed/>
    <w:rsid w:val="00E77249"/>
  </w:style>
  <w:style w:type="paragraph" w:styleId="TOCHeading">
    <w:name w:val="TOC Heading"/>
    <w:basedOn w:val="Heading1"/>
    <w:next w:val="Normal"/>
    <w:uiPriority w:val="39"/>
    <w:unhideWhenUsed/>
    <w:qFormat/>
    <w:rsid w:val="002C1F07"/>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paragraph" w:styleId="TOC1">
    <w:name w:val="toc 1"/>
    <w:basedOn w:val="Normal"/>
    <w:next w:val="Normal"/>
    <w:autoRedefine/>
    <w:uiPriority w:val="39"/>
    <w:unhideWhenUsed/>
    <w:rsid w:val="002C1F07"/>
    <w:pPr>
      <w:spacing w:after="100"/>
    </w:pPr>
  </w:style>
  <w:style w:type="character" w:styleId="Hyperlink">
    <w:name w:val="Hyperlink"/>
    <w:basedOn w:val="DefaultParagraphFont"/>
    <w:uiPriority w:val="99"/>
    <w:unhideWhenUsed/>
    <w:rsid w:val="002C1F0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1380">
      <w:bodyDiv w:val="1"/>
      <w:marLeft w:val="0"/>
      <w:marRight w:val="0"/>
      <w:marTop w:val="0"/>
      <w:marBottom w:val="0"/>
      <w:divBdr>
        <w:top w:val="none" w:sz="0" w:space="0" w:color="auto"/>
        <w:left w:val="none" w:sz="0" w:space="0" w:color="auto"/>
        <w:bottom w:val="none" w:sz="0" w:space="0" w:color="auto"/>
        <w:right w:val="none" w:sz="0" w:space="0" w:color="auto"/>
      </w:divBdr>
    </w:div>
    <w:div w:id="76902550">
      <w:bodyDiv w:val="1"/>
      <w:marLeft w:val="0"/>
      <w:marRight w:val="0"/>
      <w:marTop w:val="0"/>
      <w:marBottom w:val="0"/>
      <w:divBdr>
        <w:top w:val="none" w:sz="0" w:space="0" w:color="auto"/>
        <w:left w:val="none" w:sz="0" w:space="0" w:color="auto"/>
        <w:bottom w:val="none" w:sz="0" w:space="0" w:color="auto"/>
        <w:right w:val="none" w:sz="0" w:space="0" w:color="auto"/>
      </w:divBdr>
    </w:div>
    <w:div w:id="88238404">
      <w:bodyDiv w:val="1"/>
      <w:marLeft w:val="0"/>
      <w:marRight w:val="0"/>
      <w:marTop w:val="0"/>
      <w:marBottom w:val="0"/>
      <w:divBdr>
        <w:top w:val="none" w:sz="0" w:space="0" w:color="auto"/>
        <w:left w:val="none" w:sz="0" w:space="0" w:color="auto"/>
        <w:bottom w:val="none" w:sz="0" w:space="0" w:color="auto"/>
        <w:right w:val="none" w:sz="0" w:space="0" w:color="auto"/>
      </w:divBdr>
    </w:div>
    <w:div w:id="92822784">
      <w:bodyDiv w:val="1"/>
      <w:marLeft w:val="0"/>
      <w:marRight w:val="0"/>
      <w:marTop w:val="0"/>
      <w:marBottom w:val="0"/>
      <w:divBdr>
        <w:top w:val="none" w:sz="0" w:space="0" w:color="auto"/>
        <w:left w:val="none" w:sz="0" w:space="0" w:color="auto"/>
        <w:bottom w:val="none" w:sz="0" w:space="0" w:color="auto"/>
        <w:right w:val="none" w:sz="0" w:space="0" w:color="auto"/>
      </w:divBdr>
    </w:div>
    <w:div w:id="102774142">
      <w:bodyDiv w:val="1"/>
      <w:marLeft w:val="0"/>
      <w:marRight w:val="0"/>
      <w:marTop w:val="0"/>
      <w:marBottom w:val="0"/>
      <w:divBdr>
        <w:top w:val="none" w:sz="0" w:space="0" w:color="auto"/>
        <w:left w:val="none" w:sz="0" w:space="0" w:color="auto"/>
        <w:bottom w:val="none" w:sz="0" w:space="0" w:color="auto"/>
        <w:right w:val="none" w:sz="0" w:space="0" w:color="auto"/>
      </w:divBdr>
    </w:div>
    <w:div w:id="105004640">
      <w:bodyDiv w:val="1"/>
      <w:marLeft w:val="0"/>
      <w:marRight w:val="0"/>
      <w:marTop w:val="0"/>
      <w:marBottom w:val="0"/>
      <w:divBdr>
        <w:top w:val="none" w:sz="0" w:space="0" w:color="auto"/>
        <w:left w:val="none" w:sz="0" w:space="0" w:color="auto"/>
        <w:bottom w:val="none" w:sz="0" w:space="0" w:color="auto"/>
        <w:right w:val="none" w:sz="0" w:space="0" w:color="auto"/>
      </w:divBdr>
    </w:div>
    <w:div w:id="170877160">
      <w:bodyDiv w:val="1"/>
      <w:marLeft w:val="0"/>
      <w:marRight w:val="0"/>
      <w:marTop w:val="0"/>
      <w:marBottom w:val="0"/>
      <w:divBdr>
        <w:top w:val="none" w:sz="0" w:space="0" w:color="auto"/>
        <w:left w:val="none" w:sz="0" w:space="0" w:color="auto"/>
        <w:bottom w:val="none" w:sz="0" w:space="0" w:color="auto"/>
        <w:right w:val="none" w:sz="0" w:space="0" w:color="auto"/>
      </w:divBdr>
    </w:div>
    <w:div w:id="185532466">
      <w:bodyDiv w:val="1"/>
      <w:marLeft w:val="0"/>
      <w:marRight w:val="0"/>
      <w:marTop w:val="0"/>
      <w:marBottom w:val="0"/>
      <w:divBdr>
        <w:top w:val="none" w:sz="0" w:space="0" w:color="auto"/>
        <w:left w:val="none" w:sz="0" w:space="0" w:color="auto"/>
        <w:bottom w:val="none" w:sz="0" w:space="0" w:color="auto"/>
        <w:right w:val="none" w:sz="0" w:space="0" w:color="auto"/>
      </w:divBdr>
    </w:div>
    <w:div w:id="192235342">
      <w:bodyDiv w:val="1"/>
      <w:marLeft w:val="0"/>
      <w:marRight w:val="0"/>
      <w:marTop w:val="0"/>
      <w:marBottom w:val="0"/>
      <w:divBdr>
        <w:top w:val="none" w:sz="0" w:space="0" w:color="auto"/>
        <w:left w:val="none" w:sz="0" w:space="0" w:color="auto"/>
        <w:bottom w:val="none" w:sz="0" w:space="0" w:color="auto"/>
        <w:right w:val="none" w:sz="0" w:space="0" w:color="auto"/>
      </w:divBdr>
    </w:div>
    <w:div w:id="225799107">
      <w:bodyDiv w:val="1"/>
      <w:marLeft w:val="0"/>
      <w:marRight w:val="0"/>
      <w:marTop w:val="0"/>
      <w:marBottom w:val="0"/>
      <w:divBdr>
        <w:top w:val="none" w:sz="0" w:space="0" w:color="auto"/>
        <w:left w:val="none" w:sz="0" w:space="0" w:color="auto"/>
        <w:bottom w:val="none" w:sz="0" w:space="0" w:color="auto"/>
        <w:right w:val="none" w:sz="0" w:space="0" w:color="auto"/>
      </w:divBdr>
    </w:div>
    <w:div w:id="261646185">
      <w:bodyDiv w:val="1"/>
      <w:marLeft w:val="0"/>
      <w:marRight w:val="0"/>
      <w:marTop w:val="0"/>
      <w:marBottom w:val="0"/>
      <w:divBdr>
        <w:top w:val="none" w:sz="0" w:space="0" w:color="auto"/>
        <w:left w:val="none" w:sz="0" w:space="0" w:color="auto"/>
        <w:bottom w:val="none" w:sz="0" w:space="0" w:color="auto"/>
        <w:right w:val="none" w:sz="0" w:space="0" w:color="auto"/>
      </w:divBdr>
    </w:div>
    <w:div w:id="304894482">
      <w:bodyDiv w:val="1"/>
      <w:marLeft w:val="0"/>
      <w:marRight w:val="0"/>
      <w:marTop w:val="0"/>
      <w:marBottom w:val="0"/>
      <w:divBdr>
        <w:top w:val="none" w:sz="0" w:space="0" w:color="auto"/>
        <w:left w:val="none" w:sz="0" w:space="0" w:color="auto"/>
        <w:bottom w:val="none" w:sz="0" w:space="0" w:color="auto"/>
        <w:right w:val="none" w:sz="0" w:space="0" w:color="auto"/>
      </w:divBdr>
    </w:div>
    <w:div w:id="325521616">
      <w:bodyDiv w:val="1"/>
      <w:marLeft w:val="0"/>
      <w:marRight w:val="0"/>
      <w:marTop w:val="0"/>
      <w:marBottom w:val="0"/>
      <w:divBdr>
        <w:top w:val="none" w:sz="0" w:space="0" w:color="auto"/>
        <w:left w:val="none" w:sz="0" w:space="0" w:color="auto"/>
        <w:bottom w:val="none" w:sz="0" w:space="0" w:color="auto"/>
        <w:right w:val="none" w:sz="0" w:space="0" w:color="auto"/>
      </w:divBdr>
    </w:div>
    <w:div w:id="330642301">
      <w:bodyDiv w:val="1"/>
      <w:marLeft w:val="0"/>
      <w:marRight w:val="0"/>
      <w:marTop w:val="0"/>
      <w:marBottom w:val="0"/>
      <w:divBdr>
        <w:top w:val="none" w:sz="0" w:space="0" w:color="auto"/>
        <w:left w:val="none" w:sz="0" w:space="0" w:color="auto"/>
        <w:bottom w:val="none" w:sz="0" w:space="0" w:color="auto"/>
        <w:right w:val="none" w:sz="0" w:space="0" w:color="auto"/>
      </w:divBdr>
    </w:div>
    <w:div w:id="332101755">
      <w:bodyDiv w:val="1"/>
      <w:marLeft w:val="0"/>
      <w:marRight w:val="0"/>
      <w:marTop w:val="0"/>
      <w:marBottom w:val="0"/>
      <w:divBdr>
        <w:top w:val="none" w:sz="0" w:space="0" w:color="auto"/>
        <w:left w:val="none" w:sz="0" w:space="0" w:color="auto"/>
        <w:bottom w:val="none" w:sz="0" w:space="0" w:color="auto"/>
        <w:right w:val="none" w:sz="0" w:space="0" w:color="auto"/>
      </w:divBdr>
    </w:div>
    <w:div w:id="397092040">
      <w:bodyDiv w:val="1"/>
      <w:marLeft w:val="0"/>
      <w:marRight w:val="0"/>
      <w:marTop w:val="0"/>
      <w:marBottom w:val="0"/>
      <w:divBdr>
        <w:top w:val="none" w:sz="0" w:space="0" w:color="auto"/>
        <w:left w:val="none" w:sz="0" w:space="0" w:color="auto"/>
        <w:bottom w:val="none" w:sz="0" w:space="0" w:color="auto"/>
        <w:right w:val="none" w:sz="0" w:space="0" w:color="auto"/>
      </w:divBdr>
    </w:div>
    <w:div w:id="398869218">
      <w:bodyDiv w:val="1"/>
      <w:marLeft w:val="0"/>
      <w:marRight w:val="0"/>
      <w:marTop w:val="0"/>
      <w:marBottom w:val="0"/>
      <w:divBdr>
        <w:top w:val="none" w:sz="0" w:space="0" w:color="auto"/>
        <w:left w:val="none" w:sz="0" w:space="0" w:color="auto"/>
        <w:bottom w:val="none" w:sz="0" w:space="0" w:color="auto"/>
        <w:right w:val="none" w:sz="0" w:space="0" w:color="auto"/>
      </w:divBdr>
    </w:div>
    <w:div w:id="444740820">
      <w:bodyDiv w:val="1"/>
      <w:marLeft w:val="0"/>
      <w:marRight w:val="0"/>
      <w:marTop w:val="0"/>
      <w:marBottom w:val="0"/>
      <w:divBdr>
        <w:top w:val="none" w:sz="0" w:space="0" w:color="auto"/>
        <w:left w:val="none" w:sz="0" w:space="0" w:color="auto"/>
        <w:bottom w:val="none" w:sz="0" w:space="0" w:color="auto"/>
        <w:right w:val="none" w:sz="0" w:space="0" w:color="auto"/>
      </w:divBdr>
    </w:div>
    <w:div w:id="447896082">
      <w:bodyDiv w:val="1"/>
      <w:marLeft w:val="0"/>
      <w:marRight w:val="0"/>
      <w:marTop w:val="0"/>
      <w:marBottom w:val="0"/>
      <w:divBdr>
        <w:top w:val="none" w:sz="0" w:space="0" w:color="auto"/>
        <w:left w:val="none" w:sz="0" w:space="0" w:color="auto"/>
        <w:bottom w:val="none" w:sz="0" w:space="0" w:color="auto"/>
        <w:right w:val="none" w:sz="0" w:space="0" w:color="auto"/>
      </w:divBdr>
    </w:div>
    <w:div w:id="451021691">
      <w:bodyDiv w:val="1"/>
      <w:marLeft w:val="0"/>
      <w:marRight w:val="0"/>
      <w:marTop w:val="0"/>
      <w:marBottom w:val="0"/>
      <w:divBdr>
        <w:top w:val="none" w:sz="0" w:space="0" w:color="auto"/>
        <w:left w:val="none" w:sz="0" w:space="0" w:color="auto"/>
        <w:bottom w:val="none" w:sz="0" w:space="0" w:color="auto"/>
        <w:right w:val="none" w:sz="0" w:space="0" w:color="auto"/>
      </w:divBdr>
    </w:div>
    <w:div w:id="482746089">
      <w:bodyDiv w:val="1"/>
      <w:marLeft w:val="0"/>
      <w:marRight w:val="0"/>
      <w:marTop w:val="0"/>
      <w:marBottom w:val="0"/>
      <w:divBdr>
        <w:top w:val="none" w:sz="0" w:space="0" w:color="auto"/>
        <w:left w:val="none" w:sz="0" w:space="0" w:color="auto"/>
        <w:bottom w:val="none" w:sz="0" w:space="0" w:color="auto"/>
        <w:right w:val="none" w:sz="0" w:space="0" w:color="auto"/>
      </w:divBdr>
    </w:div>
    <w:div w:id="495387917">
      <w:bodyDiv w:val="1"/>
      <w:marLeft w:val="0"/>
      <w:marRight w:val="0"/>
      <w:marTop w:val="0"/>
      <w:marBottom w:val="0"/>
      <w:divBdr>
        <w:top w:val="none" w:sz="0" w:space="0" w:color="auto"/>
        <w:left w:val="none" w:sz="0" w:space="0" w:color="auto"/>
        <w:bottom w:val="none" w:sz="0" w:space="0" w:color="auto"/>
        <w:right w:val="none" w:sz="0" w:space="0" w:color="auto"/>
      </w:divBdr>
    </w:div>
    <w:div w:id="496846594">
      <w:bodyDiv w:val="1"/>
      <w:marLeft w:val="0"/>
      <w:marRight w:val="0"/>
      <w:marTop w:val="0"/>
      <w:marBottom w:val="0"/>
      <w:divBdr>
        <w:top w:val="none" w:sz="0" w:space="0" w:color="auto"/>
        <w:left w:val="none" w:sz="0" w:space="0" w:color="auto"/>
        <w:bottom w:val="none" w:sz="0" w:space="0" w:color="auto"/>
        <w:right w:val="none" w:sz="0" w:space="0" w:color="auto"/>
      </w:divBdr>
    </w:div>
    <w:div w:id="502278366">
      <w:bodyDiv w:val="1"/>
      <w:marLeft w:val="0"/>
      <w:marRight w:val="0"/>
      <w:marTop w:val="0"/>
      <w:marBottom w:val="0"/>
      <w:divBdr>
        <w:top w:val="none" w:sz="0" w:space="0" w:color="auto"/>
        <w:left w:val="none" w:sz="0" w:space="0" w:color="auto"/>
        <w:bottom w:val="none" w:sz="0" w:space="0" w:color="auto"/>
        <w:right w:val="none" w:sz="0" w:space="0" w:color="auto"/>
      </w:divBdr>
    </w:div>
    <w:div w:id="515002980">
      <w:bodyDiv w:val="1"/>
      <w:marLeft w:val="0"/>
      <w:marRight w:val="0"/>
      <w:marTop w:val="0"/>
      <w:marBottom w:val="0"/>
      <w:divBdr>
        <w:top w:val="none" w:sz="0" w:space="0" w:color="auto"/>
        <w:left w:val="none" w:sz="0" w:space="0" w:color="auto"/>
        <w:bottom w:val="none" w:sz="0" w:space="0" w:color="auto"/>
        <w:right w:val="none" w:sz="0" w:space="0" w:color="auto"/>
      </w:divBdr>
    </w:div>
    <w:div w:id="525215526">
      <w:bodyDiv w:val="1"/>
      <w:marLeft w:val="0"/>
      <w:marRight w:val="0"/>
      <w:marTop w:val="0"/>
      <w:marBottom w:val="0"/>
      <w:divBdr>
        <w:top w:val="none" w:sz="0" w:space="0" w:color="auto"/>
        <w:left w:val="none" w:sz="0" w:space="0" w:color="auto"/>
        <w:bottom w:val="none" w:sz="0" w:space="0" w:color="auto"/>
        <w:right w:val="none" w:sz="0" w:space="0" w:color="auto"/>
      </w:divBdr>
    </w:div>
    <w:div w:id="536045318">
      <w:bodyDiv w:val="1"/>
      <w:marLeft w:val="0"/>
      <w:marRight w:val="0"/>
      <w:marTop w:val="0"/>
      <w:marBottom w:val="0"/>
      <w:divBdr>
        <w:top w:val="none" w:sz="0" w:space="0" w:color="auto"/>
        <w:left w:val="none" w:sz="0" w:space="0" w:color="auto"/>
        <w:bottom w:val="none" w:sz="0" w:space="0" w:color="auto"/>
        <w:right w:val="none" w:sz="0" w:space="0" w:color="auto"/>
      </w:divBdr>
    </w:div>
    <w:div w:id="551961041">
      <w:bodyDiv w:val="1"/>
      <w:marLeft w:val="0"/>
      <w:marRight w:val="0"/>
      <w:marTop w:val="0"/>
      <w:marBottom w:val="0"/>
      <w:divBdr>
        <w:top w:val="none" w:sz="0" w:space="0" w:color="auto"/>
        <w:left w:val="none" w:sz="0" w:space="0" w:color="auto"/>
        <w:bottom w:val="none" w:sz="0" w:space="0" w:color="auto"/>
        <w:right w:val="none" w:sz="0" w:space="0" w:color="auto"/>
      </w:divBdr>
    </w:div>
    <w:div w:id="576331112">
      <w:bodyDiv w:val="1"/>
      <w:marLeft w:val="0"/>
      <w:marRight w:val="0"/>
      <w:marTop w:val="0"/>
      <w:marBottom w:val="0"/>
      <w:divBdr>
        <w:top w:val="none" w:sz="0" w:space="0" w:color="auto"/>
        <w:left w:val="none" w:sz="0" w:space="0" w:color="auto"/>
        <w:bottom w:val="none" w:sz="0" w:space="0" w:color="auto"/>
        <w:right w:val="none" w:sz="0" w:space="0" w:color="auto"/>
      </w:divBdr>
    </w:div>
    <w:div w:id="717625210">
      <w:bodyDiv w:val="1"/>
      <w:marLeft w:val="0"/>
      <w:marRight w:val="0"/>
      <w:marTop w:val="0"/>
      <w:marBottom w:val="0"/>
      <w:divBdr>
        <w:top w:val="none" w:sz="0" w:space="0" w:color="auto"/>
        <w:left w:val="none" w:sz="0" w:space="0" w:color="auto"/>
        <w:bottom w:val="none" w:sz="0" w:space="0" w:color="auto"/>
        <w:right w:val="none" w:sz="0" w:space="0" w:color="auto"/>
      </w:divBdr>
    </w:div>
    <w:div w:id="753356325">
      <w:bodyDiv w:val="1"/>
      <w:marLeft w:val="0"/>
      <w:marRight w:val="0"/>
      <w:marTop w:val="0"/>
      <w:marBottom w:val="0"/>
      <w:divBdr>
        <w:top w:val="none" w:sz="0" w:space="0" w:color="auto"/>
        <w:left w:val="none" w:sz="0" w:space="0" w:color="auto"/>
        <w:bottom w:val="none" w:sz="0" w:space="0" w:color="auto"/>
        <w:right w:val="none" w:sz="0" w:space="0" w:color="auto"/>
      </w:divBdr>
    </w:div>
    <w:div w:id="763495219">
      <w:bodyDiv w:val="1"/>
      <w:marLeft w:val="0"/>
      <w:marRight w:val="0"/>
      <w:marTop w:val="0"/>
      <w:marBottom w:val="0"/>
      <w:divBdr>
        <w:top w:val="none" w:sz="0" w:space="0" w:color="auto"/>
        <w:left w:val="none" w:sz="0" w:space="0" w:color="auto"/>
        <w:bottom w:val="none" w:sz="0" w:space="0" w:color="auto"/>
        <w:right w:val="none" w:sz="0" w:space="0" w:color="auto"/>
      </w:divBdr>
    </w:div>
    <w:div w:id="765199496">
      <w:bodyDiv w:val="1"/>
      <w:marLeft w:val="0"/>
      <w:marRight w:val="0"/>
      <w:marTop w:val="0"/>
      <w:marBottom w:val="0"/>
      <w:divBdr>
        <w:top w:val="none" w:sz="0" w:space="0" w:color="auto"/>
        <w:left w:val="none" w:sz="0" w:space="0" w:color="auto"/>
        <w:bottom w:val="none" w:sz="0" w:space="0" w:color="auto"/>
        <w:right w:val="none" w:sz="0" w:space="0" w:color="auto"/>
      </w:divBdr>
    </w:div>
    <w:div w:id="829518159">
      <w:bodyDiv w:val="1"/>
      <w:marLeft w:val="0"/>
      <w:marRight w:val="0"/>
      <w:marTop w:val="0"/>
      <w:marBottom w:val="0"/>
      <w:divBdr>
        <w:top w:val="none" w:sz="0" w:space="0" w:color="auto"/>
        <w:left w:val="none" w:sz="0" w:space="0" w:color="auto"/>
        <w:bottom w:val="none" w:sz="0" w:space="0" w:color="auto"/>
        <w:right w:val="none" w:sz="0" w:space="0" w:color="auto"/>
      </w:divBdr>
    </w:div>
    <w:div w:id="834689300">
      <w:bodyDiv w:val="1"/>
      <w:marLeft w:val="0"/>
      <w:marRight w:val="0"/>
      <w:marTop w:val="0"/>
      <w:marBottom w:val="0"/>
      <w:divBdr>
        <w:top w:val="none" w:sz="0" w:space="0" w:color="auto"/>
        <w:left w:val="none" w:sz="0" w:space="0" w:color="auto"/>
        <w:bottom w:val="none" w:sz="0" w:space="0" w:color="auto"/>
        <w:right w:val="none" w:sz="0" w:space="0" w:color="auto"/>
      </w:divBdr>
    </w:div>
    <w:div w:id="989215897">
      <w:bodyDiv w:val="1"/>
      <w:marLeft w:val="0"/>
      <w:marRight w:val="0"/>
      <w:marTop w:val="0"/>
      <w:marBottom w:val="0"/>
      <w:divBdr>
        <w:top w:val="none" w:sz="0" w:space="0" w:color="auto"/>
        <w:left w:val="none" w:sz="0" w:space="0" w:color="auto"/>
        <w:bottom w:val="none" w:sz="0" w:space="0" w:color="auto"/>
        <w:right w:val="none" w:sz="0" w:space="0" w:color="auto"/>
      </w:divBdr>
    </w:div>
    <w:div w:id="1028605875">
      <w:bodyDiv w:val="1"/>
      <w:marLeft w:val="0"/>
      <w:marRight w:val="0"/>
      <w:marTop w:val="0"/>
      <w:marBottom w:val="0"/>
      <w:divBdr>
        <w:top w:val="none" w:sz="0" w:space="0" w:color="auto"/>
        <w:left w:val="none" w:sz="0" w:space="0" w:color="auto"/>
        <w:bottom w:val="none" w:sz="0" w:space="0" w:color="auto"/>
        <w:right w:val="none" w:sz="0" w:space="0" w:color="auto"/>
      </w:divBdr>
    </w:div>
    <w:div w:id="1073969430">
      <w:bodyDiv w:val="1"/>
      <w:marLeft w:val="0"/>
      <w:marRight w:val="0"/>
      <w:marTop w:val="0"/>
      <w:marBottom w:val="0"/>
      <w:divBdr>
        <w:top w:val="none" w:sz="0" w:space="0" w:color="auto"/>
        <w:left w:val="none" w:sz="0" w:space="0" w:color="auto"/>
        <w:bottom w:val="none" w:sz="0" w:space="0" w:color="auto"/>
        <w:right w:val="none" w:sz="0" w:space="0" w:color="auto"/>
      </w:divBdr>
    </w:div>
    <w:div w:id="1074663171">
      <w:bodyDiv w:val="1"/>
      <w:marLeft w:val="0"/>
      <w:marRight w:val="0"/>
      <w:marTop w:val="0"/>
      <w:marBottom w:val="0"/>
      <w:divBdr>
        <w:top w:val="none" w:sz="0" w:space="0" w:color="auto"/>
        <w:left w:val="none" w:sz="0" w:space="0" w:color="auto"/>
        <w:bottom w:val="none" w:sz="0" w:space="0" w:color="auto"/>
        <w:right w:val="none" w:sz="0" w:space="0" w:color="auto"/>
      </w:divBdr>
    </w:div>
    <w:div w:id="1085491680">
      <w:bodyDiv w:val="1"/>
      <w:marLeft w:val="0"/>
      <w:marRight w:val="0"/>
      <w:marTop w:val="0"/>
      <w:marBottom w:val="0"/>
      <w:divBdr>
        <w:top w:val="none" w:sz="0" w:space="0" w:color="auto"/>
        <w:left w:val="none" w:sz="0" w:space="0" w:color="auto"/>
        <w:bottom w:val="none" w:sz="0" w:space="0" w:color="auto"/>
        <w:right w:val="none" w:sz="0" w:space="0" w:color="auto"/>
      </w:divBdr>
    </w:div>
    <w:div w:id="1104544465">
      <w:bodyDiv w:val="1"/>
      <w:marLeft w:val="0"/>
      <w:marRight w:val="0"/>
      <w:marTop w:val="0"/>
      <w:marBottom w:val="0"/>
      <w:divBdr>
        <w:top w:val="none" w:sz="0" w:space="0" w:color="auto"/>
        <w:left w:val="none" w:sz="0" w:space="0" w:color="auto"/>
        <w:bottom w:val="none" w:sz="0" w:space="0" w:color="auto"/>
        <w:right w:val="none" w:sz="0" w:space="0" w:color="auto"/>
      </w:divBdr>
    </w:div>
    <w:div w:id="1126393335">
      <w:bodyDiv w:val="1"/>
      <w:marLeft w:val="0"/>
      <w:marRight w:val="0"/>
      <w:marTop w:val="0"/>
      <w:marBottom w:val="0"/>
      <w:divBdr>
        <w:top w:val="none" w:sz="0" w:space="0" w:color="auto"/>
        <w:left w:val="none" w:sz="0" w:space="0" w:color="auto"/>
        <w:bottom w:val="none" w:sz="0" w:space="0" w:color="auto"/>
        <w:right w:val="none" w:sz="0" w:space="0" w:color="auto"/>
      </w:divBdr>
    </w:div>
    <w:div w:id="1174414729">
      <w:bodyDiv w:val="1"/>
      <w:marLeft w:val="0"/>
      <w:marRight w:val="0"/>
      <w:marTop w:val="0"/>
      <w:marBottom w:val="0"/>
      <w:divBdr>
        <w:top w:val="none" w:sz="0" w:space="0" w:color="auto"/>
        <w:left w:val="none" w:sz="0" w:space="0" w:color="auto"/>
        <w:bottom w:val="none" w:sz="0" w:space="0" w:color="auto"/>
        <w:right w:val="none" w:sz="0" w:space="0" w:color="auto"/>
      </w:divBdr>
    </w:div>
    <w:div w:id="1178816170">
      <w:bodyDiv w:val="1"/>
      <w:marLeft w:val="0"/>
      <w:marRight w:val="0"/>
      <w:marTop w:val="0"/>
      <w:marBottom w:val="0"/>
      <w:divBdr>
        <w:top w:val="none" w:sz="0" w:space="0" w:color="auto"/>
        <w:left w:val="none" w:sz="0" w:space="0" w:color="auto"/>
        <w:bottom w:val="none" w:sz="0" w:space="0" w:color="auto"/>
        <w:right w:val="none" w:sz="0" w:space="0" w:color="auto"/>
      </w:divBdr>
    </w:div>
    <w:div w:id="1181821171">
      <w:bodyDiv w:val="1"/>
      <w:marLeft w:val="0"/>
      <w:marRight w:val="0"/>
      <w:marTop w:val="0"/>
      <w:marBottom w:val="0"/>
      <w:divBdr>
        <w:top w:val="none" w:sz="0" w:space="0" w:color="auto"/>
        <w:left w:val="none" w:sz="0" w:space="0" w:color="auto"/>
        <w:bottom w:val="none" w:sz="0" w:space="0" w:color="auto"/>
        <w:right w:val="none" w:sz="0" w:space="0" w:color="auto"/>
      </w:divBdr>
    </w:div>
    <w:div w:id="1209295815">
      <w:bodyDiv w:val="1"/>
      <w:marLeft w:val="0"/>
      <w:marRight w:val="0"/>
      <w:marTop w:val="0"/>
      <w:marBottom w:val="0"/>
      <w:divBdr>
        <w:top w:val="none" w:sz="0" w:space="0" w:color="auto"/>
        <w:left w:val="none" w:sz="0" w:space="0" w:color="auto"/>
        <w:bottom w:val="none" w:sz="0" w:space="0" w:color="auto"/>
        <w:right w:val="none" w:sz="0" w:space="0" w:color="auto"/>
      </w:divBdr>
    </w:div>
    <w:div w:id="1336153191">
      <w:bodyDiv w:val="1"/>
      <w:marLeft w:val="0"/>
      <w:marRight w:val="0"/>
      <w:marTop w:val="0"/>
      <w:marBottom w:val="0"/>
      <w:divBdr>
        <w:top w:val="none" w:sz="0" w:space="0" w:color="auto"/>
        <w:left w:val="none" w:sz="0" w:space="0" w:color="auto"/>
        <w:bottom w:val="none" w:sz="0" w:space="0" w:color="auto"/>
        <w:right w:val="none" w:sz="0" w:space="0" w:color="auto"/>
      </w:divBdr>
    </w:div>
    <w:div w:id="1381709264">
      <w:bodyDiv w:val="1"/>
      <w:marLeft w:val="0"/>
      <w:marRight w:val="0"/>
      <w:marTop w:val="0"/>
      <w:marBottom w:val="0"/>
      <w:divBdr>
        <w:top w:val="none" w:sz="0" w:space="0" w:color="auto"/>
        <w:left w:val="none" w:sz="0" w:space="0" w:color="auto"/>
        <w:bottom w:val="none" w:sz="0" w:space="0" w:color="auto"/>
        <w:right w:val="none" w:sz="0" w:space="0" w:color="auto"/>
      </w:divBdr>
    </w:div>
    <w:div w:id="1434786198">
      <w:bodyDiv w:val="1"/>
      <w:marLeft w:val="0"/>
      <w:marRight w:val="0"/>
      <w:marTop w:val="0"/>
      <w:marBottom w:val="0"/>
      <w:divBdr>
        <w:top w:val="none" w:sz="0" w:space="0" w:color="auto"/>
        <w:left w:val="none" w:sz="0" w:space="0" w:color="auto"/>
        <w:bottom w:val="none" w:sz="0" w:space="0" w:color="auto"/>
        <w:right w:val="none" w:sz="0" w:space="0" w:color="auto"/>
      </w:divBdr>
    </w:div>
    <w:div w:id="1568997612">
      <w:bodyDiv w:val="1"/>
      <w:marLeft w:val="0"/>
      <w:marRight w:val="0"/>
      <w:marTop w:val="0"/>
      <w:marBottom w:val="0"/>
      <w:divBdr>
        <w:top w:val="none" w:sz="0" w:space="0" w:color="auto"/>
        <w:left w:val="none" w:sz="0" w:space="0" w:color="auto"/>
        <w:bottom w:val="none" w:sz="0" w:space="0" w:color="auto"/>
        <w:right w:val="none" w:sz="0" w:space="0" w:color="auto"/>
      </w:divBdr>
    </w:div>
    <w:div w:id="1579056256">
      <w:bodyDiv w:val="1"/>
      <w:marLeft w:val="0"/>
      <w:marRight w:val="0"/>
      <w:marTop w:val="0"/>
      <w:marBottom w:val="0"/>
      <w:divBdr>
        <w:top w:val="none" w:sz="0" w:space="0" w:color="auto"/>
        <w:left w:val="none" w:sz="0" w:space="0" w:color="auto"/>
        <w:bottom w:val="none" w:sz="0" w:space="0" w:color="auto"/>
        <w:right w:val="none" w:sz="0" w:space="0" w:color="auto"/>
      </w:divBdr>
    </w:div>
    <w:div w:id="1598516261">
      <w:bodyDiv w:val="1"/>
      <w:marLeft w:val="0"/>
      <w:marRight w:val="0"/>
      <w:marTop w:val="0"/>
      <w:marBottom w:val="0"/>
      <w:divBdr>
        <w:top w:val="none" w:sz="0" w:space="0" w:color="auto"/>
        <w:left w:val="none" w:sz="0" w:space="0" w:color="auto"/>
        <w:bottom w:val="none" w:sz="0" w:space="0" w:color="auto"/>
        <w:right w:val="none" w:sz="0" w:space="0" w:color="auto"/>
      </w:divBdr>
    </w:div>
    <w:div w:id="1639217181">
      <w:bodyDiv w:val="1"/>
      <w:marLeft w:val="0"/>
      <w:marRight w:val="0"/>
      <w:marTop w:val="0"/>
      <w:marBottom w:val="0"/>
      <w:divBdr>
        <w:top w:val="none" w:sz="0" w:space="0" w:color="auto"/>
        <w:left w:val="none" w:sz="0" w:space="0" w:color="auto"/>
        <w:bottom w:val="none" w:sz="0" w:space="0" w:color="auto"/>
        <w:right w:val="none" w:sz="0" w:space="0" w:color="auto"/>
      </w:divBdr>
    </w:div>
    <w:div w:id="1673490502">
      <w:bodyDiv w:val="1"/>
      <w:marLeft w:val="0"/>
      <w:marRight w:val="0"/>
      <w:marTop w:val="0"/>
      <w:marBottom w:val="0"/>
      <w:divBdr>
        <w:top w:val="none" w:sz="0" w:space="0" w:color="auto"/>
        <w:left w:val="none" w:sz="0" w:space="0" w:color="auto"/>
        <w:bottom w:val="none" w:sz="0" w:space="0" w:color="auto"/>
        <w:right w:val="none" w:sz="0" w:space="0" w:color="auto"/>
      </w:divBdr>
    </w:div>
    <w:div w:id="1685011852">
      <w:bodyDiv w:val="1"/>
      <w:marLeft w:val="0"/>
      <w:marRight w:val="0"/>
      <w:marTop w:val="0"/>
      <w:marBottom w:val="0"/>
      <w:divBdr>
        <w:top w:val="none" w:sz="0" w:space="0" w:color="auto"/>
        <w:left w:val="none" w:sz="0" w:space="0" w:color="auto"/>
        <w:bottom w:val="none" w:sz="0" w:space="0" w:color="auto"/>
        <w:right w:val="none" w:sz="0" w:space="0" w:color="auto"/>
      </w:divBdr>
    </w:div>
    <w:div w:id="1730684934">
      <w:bodyDiv w:val="1"/>
      <w:marLeft w:val="0"/>
      <w:marRight w:val="0"/>
      <w:marTop w:val="0"/>
      <w:marBottom w:val="0"/>
      <w:divBdr>
        <w:top w:val="none" w:sz="0" w:space="0" w:color="auto"/>
        <w:left w:val="none" w:sz="0" w:space="0" w:color="auto"/>
        <w:bottom w:val="none" w:sz="0" w:space="0" w:color="auto"/>
        <w:right w:val="none" w:sz="0" w:space="0" w:color="auto"/>
      </w:divBdr>
    </w:div>
    <w:div w:id="1735009227">
      <w:bodyDiv w:val="1"/>
      <w:marLeft w:val="0"/>
      <w:marRight w:val="0"/>
      <w:marTop w:val="0"/>
      <w:marBottom w:val="0"/>
      <w:divBdr>
        <w:top w:val="none" w:sz="0" w:space="0" w:color="auto"/>
        <w:left w:val="none" w:sz="0" w:space="0" w:color="auto"/>
        <w:bottom w:val="none" w:sz="0" w:space="0" w:color="auto"/>
        <w:right w:val="none" w:sz="0" w:space="0" w:color="auto"/>
      </w:divBdr>
    </w:div>
    <w:div w:id="1823739027">
      <w:bodyDiv w:val="1"/>
      <w:marLeft w:val="0"/>
      <w:marRight w:val="0"/>
      <w:marTop w:val="0"/>
      <w:marBottom w:val="0"/>
      <w:divBdr>
        <w:top w:val="none" w:sz="0" w:space="0" w:color="auto"/>
        <w:left w:val="none" w:sz="0" w:space="0" w:color="auto"/>
        <w:bottom w:val="none" w:sz="0" w:space="0" w:color="auto"/>
        <w:right w:val="none" w:sz="0" w:space="0" w:color="auto"/>
      </w:divBdr>
    </w:div>
    <w:div w:id="1827479819">
      <w:bodyDiv w:val="1"/>
      <w:marLeft w:val="0"/>
      <w:marRight w:val="0"/>
      <w:marTop w:val="0"/>
      <w:marBottom w:val="0"/>
      <w:divBdr>
        <w:top w:val="none" w:sz="0" w:space="0" w:color="auto"/>
        <w:left w:val="none" w:sz="0" w:space="0" w:color="auto"/>
        <w:bottom w:val="none" w:sz="0" w:space="0" w:color="auto"/>
        <w:right w:val="none" w:sz="0" w:space="0" w:color="auto"/>
      </w:divBdr>
    </w:div>
    <w:div w:id="1983922313">
      <w:bodyDiv w:val="1"/>
      <w:marLeft w:val="0"/>
      <w:marRight w:val="0"/>
      <w:marTop w:val="0"/>
      <w:marBottom w:val="0"/>
      <w:divBdr>
        <w:top w:val="none" w:sz="0" w:space="0" w:color="auto"/>
        <w:left w:val="none" w:sz="0" w:space="0" w:color="auto"/>
        <w:bottom w:val="none" w:sz="0" w:space="0" w:color="auto"/>
        <w:right w:val="none" w:sz="0" w:space="0" w:color="auto"/>
      </w:divBdr>
    </w:div>
    <w:div w:id="2005669746">
      <w:bodyDiv w:val="1"/>
      <w:marLeft w:val="0"/>
      <w:marRight w:val="0"/>
      <w:marTop w:val="0"/>
      <w:marBottom w:val="0"/>
      <w:divBdr>
        <w:top w:val="none" w:sz="0" w:space="0" w:color="auto"/>
        <w:left w:val="none" w:sz="0" w:space="0" w:color="auto"/>
        <w:bottom w:val="none" w:sz="0" w:space="0" w:color="auto"/>
        <w:right w:val="none" w:sz="0" w:space="0" w:color="auto"/>
      </w:divBdr>
    </w:div>
    <w:div w:id="2006782469">
      <w:bodyDiv w:val="1"/>
      <w:marLeft w:val="0"/>
      <w:marRight w:val="0"/>
      <w:marTop w:val="0"/>
      <w:marBottom w:val="0"/>
      <w:divBdr>
        <w:top w:val="none" w:sz="0" w:space="0" w:color="auto"/>
        <w:left w:val="none" w:sz="0" w:space="0" w:color="auto"/>
        <w:bottom w:val="none" w:sz="0" w:space="0" w:color="auto"/>
        <w:right w:val="none" w:sz="0" w:space="0" w:color="auto"/>
      </w:divBdr>
    </w:div>
    <w:div w:id="2012830766">
      <w:bodyDiv w:val="1"/>
      <w:marLeft w:val="0"/>
      <w:marRight w:val="0"/>
      <w:marTop w:val="0"/>
      <w:marBottom w:val="0"/>
      <w:divBdr>
        <w:top w:val="none" w:sz="0" w:space="0" w:color="auto"/>
        <w:left w:val="none" w:sz="0" w:space="0" w:color="auto"/>
        <w:bottom w:val="none" w:sz="0" w:space="0" w:color="auto"/>
        <w:right w:val="none" w:sz="0" w:space="0" w:color="auto"/>
      </w:divBdr>
    </w:div>
    <w:div w:id="2013680167">
      <w:bodyDiv w:val="1"/>
      <w:marLeft w:val="0"/>
      <w:marRight w:val="0"/>
      <w:marTop w:val="0"/>
      <w:marBottom w:val="0"/>
      <w:divBdr>
        <w:top w:val="none" w:sz="0" w:space="0" w:color="auto"/>
        <w:left w:val="none" w:sz="0" w:space="0" w:color="auto"/>
        <w:bottom w:val="none" w:sz="0" w:space="0" w:color="auto"/>
        <w:right w:val="none" w:sz="0" w:space="0" w:color="auto"/>
      </w:divBdr>
    </w:div>
    <w:div w:id="2036692580">
      <w:bodyDiv w:val="1"/>
      <w:marLeft w:val="0"/>
      <w:marRight w:val="0"/>
      <w:marTop w:val="0"/>
      <w:marBottom w:val="0"/>
      <w:divBdr>
        <w:top w:val="none" w:sz="0" w:space="0" w:color="auto"/>
        <w:left w:val="none" w:sz="0" w:space="0" w:color="auto"/>
        <w:bottom w:val="none" w:sz="0" w:space="0" w:color="auto"/>
        <w:right w:val="none" w:sz="0" w:space="0" w:color="auto"/>
      </w:divBdr>
    </w:div>
    <w:div w:id="2038039380">
      <w:bodyDiv w:val="1"/>
      <w:marLeft w:val="0"/>
      <w:marRight w:val="0"/>
      <w:marTop w:val="0"/>
      <w:marBottom w:val="0"/>
      <w:divBdr>
        <w:top w:val="none" w:sz="0" w:space="0" w:color="auto"/>
        <w:left w:val="none" w:sz="0" w:space="0" w:color="auto"/>
        <w:bottom w:val="none" w:sz="0" w:space="0" w:color="auto"/>
        <w:right w:val="none" w:sz="0" w:space="0" w:color="auto"/>
      </w:divBdr>
    </w:div>
    <w:div w:id="2041204219">
      <w:bodyDiv w:val="1"/>
      <w:marLeft w:val="0"/>
      <w:marRight w:val="0"/>
      <w:marTop w:val="0"/>
      <w:marBottom w:val="0"/>
      <w:divBdr>
        <w:top w:val="none" w:sz="0" w:space="0" w:color="auto"/>
        <w:left w:val="none" w:sz="0" w:space="0" w:color="auto"/>
        <w:bottom w:val="none" w:sz="0" w:space="0" w:color="auto"/>
        <w:right w:val="none" w:sz="0" w:space="0" w:color="auto"/>
      </w:divBdr>
    </w:div>
    <w:div w:id="2084255672">
      <w:bodyDiv w:val="1"/>
      <w:marLeft w:val="0"/>
      <w:marRight w:val="0"/>
      <w:marTop w:val="0"/>
      <w:marBottom w:val="0"/>
      <w:divBdr>
        <w:top w:val="none" w:sz="0" w:space="0" w:color="auto"/>
        <w:left w:val="none" w:sz="0" w:space="0" w:color="auto"/>
        <w:bottom w:val="none" w:sz="0" w:space="0" w:color="auto"/>
        <w:right w:val="none" w:sz="0" w:space="0" w:color="auto"/>
      </w:divBdr>
    </w:div>
    <w:div w:id="213578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Bry20</b:Tag>
    <b:SourceType>Book</b:SourceType>
    <b:Guid>{E794A525-DAD6-4AE8-82D8-5FB871819CB1}</b:Guid>
    <b:Author>
      <b:Author>
        <b:NameList>
          <b:Person>
            <b:Last>Christiansen</b:Last>
            <b:First>Bryan</b:First>
          </b:Person>
          <b:Person>
            <b:Last>Karmowska</b:Last>
            <b:First>Joanna</b:First>
          </b:Person>
          <b:Person>
            <b:Last>Branch</b:Last>
            <b:First>John</b:First>
            <b:Middle>David</b:Middle>
          </b:Person>
        </b:NameList>
      </b:Author>
    </b:Author>
    <b:Title>Cultural Factors and Performance in 21st Century Businesses</b:Title>
    <b:Year>2020</b:Year>
    <b:City>Hershey</b:City>
    <b:Publisher>IGI Global</b:Publisher>
    <b:RefOrder>1</b:RefOrder>
  </b:Source>
  <b:Source>
    <b:Tag>Cha182</b:Tag>
    <b:SourceType>Book</b:SourceType>
    <b:Guid>{543631E9-F9DA-4199-9006-DD48FABADC72}</b:Guid>
    <b:Author>
      <b:Author>
        <b:NameList>
          <b:Person>
            <b:Last>Maheshkar</b:Last>
            <b:First>Chandan</b:First>
          </b:Person>
          <b:Person>
            <b:Last>Sharma</b:Last>
            <b:First>Vinod</b:First>
          </b:Person>
        </b:NameList>
      </b:Author>
    </b:Author>
    <b:Title>Handbook of Research</b:Title>
    <b:Year>2018</b:Year>
    <b:City>Hershey</b:City>
    <b:Publisher>IGI Global</b:Publisher>
    <b:RefOrder>8</b:RefOrder>
  </b:Source>
  <b:Source>
    <b:Tag>Cha20</b:Tag>
    <b:SourceType>Book</b:SourceType>
    <b:Guid>{0C0D492F-E7F3-4640-BC25-11507EB3A26E}</b:Guid>
    <b:Author>
      <b:Author>
        <b:NameList>
          <b:Person>
            <b:Last>Hampde</b:Last>
            <b:First>Charles</b:First>
          </b:Person>
          <b:Person>
            <b:Last>Turner</b:Last>
            <b:First>Fons</b:First>
            <b:Middle>Trompenaars</b:Middle>
          </b:Person>
          <b:Person>
            <b:Last>Hampden-Turner</b:Last>
            <b:First>Charles</b:First>
          </b:Person>
        </b:NameList>
      </b:Author>
    </b:Author>
    <b:Title>Riding the Waves of Culture: Understanding Diversity in Global Business</b:Title>
    <b:Year>2020</b:Year>
    <b:City>London</b:City>
    <b:Publisher>John Murray Press</b:Publisher>
    <b:RefOrder>9</b:RefOrder>
  </b:Source>
  <b:Source>
    <b:Tag>Jan231</b:Tag>
    <b:SourceType>Book</b:SourceType>
    <b:Guid>{B38A691F-9148-4977-8591-F06A4809C517}</b:Guid>
    <b:Author>
      <b:Author>
        <b:NameList>
          <b:Person>
            <b:Last>Fried</b:Last>
            <b:First>Jane</b:First>
          </b:Person>
        </b:NameList>
      </b:Author>
    </b:Author>
    <b:Title>Transformative Learning Through Engagement</b:Title>
    <b:Year>2023</b:Year>
    <b:City>Oxfordshire</b:City>
    <b:Publisher>Taylor &amp; Francis</b:Publisher>
    <b:RefOrder>7</b:RefOrder>
  </b:Source>
  <b:Source>
    <b:Tag>Sun21</b:Tag>
    <b:SourceType>JournalArticle</b:SourceType>
    <b:Guid>{0A045B59-E904-4CCC-B05E-7F8E9498FAFC}</b:Guid>
    <b:Title>The interaction between individual cultural values and the cognitive and social processes of global restaurant brand equity</b:Title>
    <b:Year>2021</b:Year>
    <b:Author>
      <b:Author>
        <b:NameList>
          <b:Person>
            <b:Last>Han</b:Last>
            <b:First>Sung</b:First>
            <b:Middle>Ho</b:Middle>
          </b:Person>
          <b:Person>
            <b:Last>Chen</b:Last>
            <b:First>Cheng-Hao</b:First>
            <b:Middle>Steve</b:Middle>
          </b:Person>
          <b:Person>
            <b:Last>Lee</b:Last>
            <b:First>Timothy</b:First>
            <b:Middle>J.</b:Middle>
          </b:Person>
        </b:NameList>
      </b:Author>
    </b:Author>
    <b:JournalName>International Journal of Hospitality Management</b:JournalName>
    <b:Volume>94</b:Volume>
    <b:Issue>102847</b:Issue>
    <b:RefOrder>2</b:RefOrder>
  </b:Source>
  <b:Source>
    <b:Tag>Erd20</b:Tag>
    <b:SourceType>Book</b:SourceType>
    <b:Guid>{3AA6DF4A-121F-498A-8516-AF22BA3568BA}</b:Guid>
    <b:Title>Cross-Cultural Aspects of Tourism and Hospitality</b:Title>
    <b:Year>2020</b:Year>
    <b:Author>
      <b:Author>
        <b:NameList>
          <b:Person>
            <b:Last>Koc</b:Last>
            <b:First>Erdogan</b:First>
          </b:Person>
        </b:NameList>
      </b:Author>
    </b:Author>
    <b:City>Oxfordshire</b:City>
    <b:Publisher>Taylor &amp; Francis</b:Publisher>
    <b:RefOrder>3</b:RefOrder>
  </b:Source>
  <b:Source>
    <b:Tag>Kim21</b:Tag>
    <b:SourceType>JournalArticle</b:SourceType>
    <b:Guid>{67BD7E09-E756-4443-A94C-04EE18576BE0}</b:Guid>
    <b:Title>The Role of Cultural Differences in Customer Retention: Evidence from the High-Contact Service Industry</b:Title>
    <b:Year>2021</b:Year>
    <b:Author>
      <b:Author>
        <b:NameList>
          <b:Person>
            <b:Last>Fam</b:Last>
            <b:First>Kim-Shyan</b:First>
          </b:Person>
          <b:Person>
            <b:Last>Cheng</b:Last>
            <b:First>Boon</b:First>
            <b:Middle>Liat</b:Middle>
          </b:Person>
          <b:Person>
            <b:Last>Cham</b:Last>
            <b:First>Tat-Huei</b:First>
          </b:Person>
          <b:Person>
            <b:Last>Yi</b:Last>
            <b:First>Mandy</b:First>
            <b:Middle>Tan Chia</b:Middle>
          </b:Person>
          <b:Person>
            <b:Last>Ting</b:Last>
            <b:First>Hiram</b:First>
          </b:Person>
        </b:NameList>
      </b:Author>
    </b:Author>
    <b:JournalName>Journal of Hospitality &amp; Tourism Research</b:JournalName>
    <b:Volume>47</b:Volume>
    <b:Issue>1</b:Issue>
    <b:RefOrder>10</b:RefOrder>
  </b:Source>
  <b:Source>
    <b:Tag>Yun22</b:Tag>
    <b:SourceType>JournalArticle</b:SourceType>
    <b:Guid>{85C7BB54-42BB-4D78-BCB5-3264905F284F}</b:Guid>
    <b:Author>
      <b:Author>
        <b:NameList>
          <b:Person>
            <b:Last>Liu</b:Last>
            <b:First>Yunyao</b:First>
          </b:Person>
          <b:Person>
            <b:Last>Liu</b:Last>
            <b:First>Jiajie</b:First>
          </b:Person>
          <b:Person>
            <b:Last>King</b:Last>
            <b:First>Brian</b:First>
          </b:Person>
        </b:NameList>
      </b:Author>
    </b:Author>
    <b:Title>Intercultural communicative competence: Hospitality industry and education perspectives</b:Title>
    <b:JournalName>Journal of Hospitality, Leisure, Sport &amp; Tourism Education</b:JournalName>
    <b:Year>2022</b:Year>
    <b:Volume>30</b:Volume>
    <b:Issue>100371</b:Issue>
    <b:RefOrder>5</b:RefOrder>
  </b:Source>
  <b:Source>
    <b:Tag>Ric19</b:Tag>
    <b:SourceType>Book</b:SourceType>
    <b:Guid>{22525937-7760-4BF7-BB45-3FE37FF3B1A9}</b:Guid>
    <b:Title>Interpersonal Communication</b:Title>
    <b:Year>2019</b:Year>
    <b:Author>
      <b:Author>
        <b:NameList>
          <b:Person>
            <b:Last>West</b:Last>
            <b:First>Richard</b:First>
          </b:Person>
          <b:Person>
            <b:Last>Turner</b:Last>
            <b:First>Lynn</b:First>
            <b:Middle>H.</b:Middle>
          </b:Person>
        </b:NameList>
      </b:Author>
    </b:Author>
    <b:City>Thousand Oaks, California</b:City>
    <b:Publisher>SAGE Publications</b:Publisher>
    <b:RefOrder>6</b:RefOrder>
  </b:Source>
  <b:Source>
    <b:Tag>Hel17</b:Tag>
    <b:SourceType>Book</b:SourceType>
    <b:Guid>{14570E17-8859-4F89-9ED7-9F1C80FC46D7}</b:Guid>
    <b:Author>
      <b:Author>
        <b:NameList>
          <b:Person>
            <b:Last>Deresky</b:Last>
            <b:First>Helen</b:First>
          </b:Person>
        </b:NameList>
      </b:Author>
    </b:Author>
    <b:Title>International Management: Managing Across Borders and Cultures : Text and Cases</b:Title>
    <b:Year>2017</b:Year>
    <b:City>Harlow</b:City>
    <b:Publisher>Pearson Education Ltd.</b:Publisher>
    <b:Edition>9th</b:Edition>
    <b:RefOrder>11</b:RefOrder>
  </b:Source>
  <b:Source>
    <b:Tag>Rob181</b:Tag>
    <b:SourceType>Book</b:SourceType>
    <b:Guid>{56D08984-9E21-41B2-A271-C04EE5A23D44}</b:Guid>
    <b:Author>
      <b:Author>
        <b:NameList>
          <b:Person>
            <b:Last>Ford</b:Last>
            <b:First>Robert</b:First>
            <b:Middle>C.</b:Middle>
          </b:Person>
          <b:Person>
            <b:Last>Sturman</b:Last>
            <b:First>Michael</b:First>
            <b:Middle>C.</b:Middle>
          </b:Person>
        </b:NameList>
      </b:Author>
    </b:Author>
    <b:Title>Managing Hospitality Organizations: Achieving Excellence in the Guest Experience</b:Title>
    <b:Year>2018</b:Year>
    <b:City>Thousand Oaks, California</b:City>
    <b:Publisher>SAGE Publications</b:Publisher>
    <b:RefOrder>12</b:RefOrder>
  </b:Source>
  <b:Source>
    <b:Tag>BBC24</b:Tag>
    <b:SourceType>InternetSite</b:SourceType>
    <b:Guid>{DEBB0F34-355D-44A2-994A-C9A9D078423F}</b:Guid>
    <b:Title>https://www.bbc.co.uk</b:Title>
    <b:Year>2024</b:Year>
    <b:Author>
      <b:Author>
        <b:Corporate>BBC</b:Corporate>
      </b:Author>
    </b:Author>
    <b:YearAccessed>2024</b:YearAccessed>
    <b:URL>https://www.bbc.co.uk/languages/french/guide/facts.shtml</b:URL>
    <b:RefOrder>13</b:RefOrder>
  </b:Source>
  <b:Source>
    <b:Tag>Rém24</b:Tag>
    <b:SourceType>Book</b:SourceType>
    <b:Guid>{FCD46C42-6109-48F3-BE35-7825D548B588}</b:Guid>
    <b:Title>French Good Manners</b:Title>
    <b:Year>2024</b:Year>
    <b:Author>
      <b:Author>
        <b:NameList>
          <b:Person>
            <b:Last>Glape</b:Last>
            <b:First>Rémy</b:First>
          </b:Person>
        </b:NameList>
      </b:Author>
    </b:Author>
    <b:City>Seattle</b:City>
    <b:Publisher>Amazon Digital Services LLC</b:Publisher>
    <b:RefOrder>14</b:RefOrder>
  </b:Source>
  <b:Source>
    <b:Tag>Aur22</b:Tag>
    <b:SourceType>Book</b:SourceType>
    <b:Guid>{2B6725EE-E29B-46ED-8C27-E59C03FFA515}</b:Guid>
    <b:Author>
      <b:Author>
        <b:NameList>
          <b:Person>
            <b:Last>Chevant-Aksoy</b:Last>
            <b:First>Aurélie</b:First>
          </b:Person>
        </b:NameList>
      </b:Author>
    </b:Author>
    <b:Title>Culture and Content in French</b:Title>
    <b:Year>2022</b:Year>
    <b:City>Ann Arbour</b:City>
    <b:Publisher>Lever Press</b:Publisher>
    <b:RefOrder>15</b:RefOrder>
  </b:Source>
  <b:Source>
    <b:Tag>Rob18</b:Tag>
    <b:SourceType>Book</b:SourceType>
    <b:Guid>{0D9C7756-3C76-1745-B591-C96A5043BE61}</b:Guid>
    <b:Author>
      <b:Author>
        <b:NameList>
          <b:Person>
            <b:Last>Abramson</b:Last>
            <b:First>Neil</b:First>
            <b:Middle>Remington</b:Middle>
          </b:Person>
          <b:Person>
            <b:Last>Moran</b:Last>
            <b:First>Robert</b:First>
            <b:Middle>T.</b:Middle>
          </b:Person>
        </b:NameList>
      </b:Author>
    </b:Author>
    <b:Title>Managing Cultural Differences: Global Leadership for the 21st Century</b:Title>
    <b:Year>2018</b:Year>
    <b:City>Abingdon:</b:City>
    <b:Publisher>Routledge</b:Publisher>
    <b:RefOrder>4</b:RefOrder>
  </b:Source>
</b:Sources>
</file>

<file path=customXml/itemProps1.xml><?xml version="1.0" encoding="utf-8"?>
<ds:datastoreItem xmlns:ds="http://schemas.openxmlformats.org/officeDocument/2006/customXml" ds:itemID="{2266F527-59C2-9C47-91F1-BF79C9065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2807</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dc:creator>
  <cp:keywords/>
  <dc:description/>
  <cp:lastModifiedBy>Mihai Popoiu</cp:lastModifiedBy>
  <cp:revision>3</cp:revision>
  <dcterms:created xsi:type="dcterms:W3CDTF">2024-05-17T17:39:00Z</dcterms:created>
  <dcterms:modified xsi:type="dcterms:W3CDTF">2024-05-17T17:49:00Z</dcterms:modified>
  <cp:category/>
</cp:coreProperties>
</file>