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1A3D" w14:textId="77777777"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rPr>
          <w:noProof/>
        </w:rPr>
      </w:pPr>
    </w:p>
    <w:p w14:paraId="34935B63" w14:textId="77777777" w:rsidR="003825FB" w:rsidRDefault="003825FB" w:rsidP="003825FB">
      <w:pPr>
        <w:spacing w:after="134" w:line="259" w:lineRule="auto"/>
        <w:rPr>
          <w:noProof/>
        </w:rPr>
      </w:pPr>
    </w:p>
    <w:p w14:paraId="128FFA73" w14:textId="796B36CC" w:rsidR="003825FB" w:rsidRDefault="003825FB" w:rsidP="003825FB">
      <w:pPr>
        <w:spacing w:after="134" w:line="259" w:lineRule="auto"/>
        <w:rPr>
          <w:noProof/>
        </w:rPr>
      </w:pPr>
    </w:p>
    <w:p w14:paraId="4F159DDB" w14:textId="212236D5" w:rsidR="003825FB" w:rsidRDefault="003825FB" w:rsidP="003825FB">
      <w:pPr>
        <w:spacing w:after="134" w:line="259" w:lineRule="auto"/>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rPr>
          <w:rFonts w:asciiTheme="majorHAnsi" w:hAnsiTheme="majorHAnsi" w:cstheme="majorHAnsi"/>
        </w:rPr>
      </w:pPr>
    </w:p>
    <w:p w14:paraId="071E04DF" w14:textId="77777777" w:rsidR="003825FB" w:rsidRDefault="003825FB" w:rsidP="003825FB">
      <w:pPr>
        <w:rPr>
          <w:rFonts w:asciiTheme="majorHAnsi" w:hAnsiTheme="majorHAnsi" w:cstheme="majorHAnsi"/>
        </w:rPr>
      </w:pPr>
    </w:p>
    <w:p w14:paraId="25AD9DA7" w14:textId="77777777" w:rsidR="003825FB" w:rsidRDefault="003825FB" w:rsidP="003825FB">
      <w:pPr>
        <w:rPr>
          <w:rFonts w:asciiTheme="majorHAnsi" w:hAnsiTheme="majorHAnsi" w:cstheme="majorHAnsi"/>
        </w:rPr>
      </w:pPr>
    </w:p>
    <w:p w14:paraId="1085E3D1" w14:textId="77777777" w:rsidR="003825FB" w:rsidRDefault="003825FB" w:rsidP="003825FB">
      <w:pPr>
        <w:rPr>
          <w:rFonts w:asciiTheme="majorHAnsi" w:hAnsiTheme="majorHAnsi" w:cstheme="majorHAnsi"/>
        </w:rPr>
      </w:pPr>
    </w:p>
    <w:p w14:paraId="7B817BB9" w14:textId="77777777" w:rsidR="003825FB" w:rsidRDefault="003825FB" w:rsidP="003825FB">
      <w:pPr>
        <w:rPr>
          <w:rFonts w:asciiTheme="majorHAnsi" w:hAnsiTheme="majorHAnsi" w:cstheme="majorHAnsi"/>
        </w:rPr>
      </w:pPr>
    </w:p>
    <w:p w14:paraId="31746E41" w14:textId="77777777" w:rsidR="003825FB" w:rsidRDefault="003825FB" w:rsidP="003825FB">
      <w:pPr>
        <w:rPr>
          <w:rFonts w:asciiTheme="majorHAnsi" w:hAnsiTheme="majorHAnsi" w:cstheme="majorHAnsi"/>
        </w:rPr>
      </w:pPr>
    </w:p>
    <w:p w14:paraId="5AB68BCD" w14:textId="77777777" w:rsidR="003825FB" w:rsidRDefault="003825FB" w:rsidP="003825FB">
      <w:pPr>
        <w:rPr>
          <w:rFonts w:asciiTheme="majorHAnsi" w:hAnsiTheme="majorHAnsi" w:cstheme="majorHAnsi"/>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rPr>
                <w:rFonts w:asciiTheme="majorHAnsi" w:hAnsiTheme="majorHAnsi" w:cstheme="majorHAnsi"/>
              </w:rPr>
            </w:pPr>
            <w:r>
              <w:rPr>
                <w:rFonts w:asciiTheme="majorHAnsi" w:hAnsiTheme="majorHAnsi" w:cstheme="majorHAnsi"/>
              </w:rPr>
              <w:t>Student name:</w:t>
            </w:r>
          </w:p>
        </w:tc>
        <w:tc>
          <w:tcPr>
            <w:tcW w:w="4508" w:type="dxa"/>
          </w:tcPr>
          <w:p w14:paraId="2917275C" w14:textId="48670BE2" w:rsidR="003825FB" w:rsidRDefault="009921F7" w:rsidP="00305EE4">
            <w:pPr>
              <w:rPr>
                <w:rFonts w:asciiTheme="majorHAnsi" w:hAnsiTheme="majorHAnsi" w:cstheme="majorHAnsi"/>
              </w:rPr>
            </w:pPr>
            <w:r>
              <w:rPr>
                <w:rFonts w:asciiTheme="majorHAnsi" w:hAnsiTheme="majorHAnsi" w:cstheme="majorHAnsi"/>
              </w:rPr>
              <w:t xml:space="preserve">Beata </w:t>
            </w:r>
            <w:proofErr w:type="spellStart"/>
            <w:r>
              <w:rPr>
                <w:rFonts w:asciiTheme="majorHAnsi" w:hAnsiTheme="majorHAnsi" w:cstheme="majorHAnsi"/>
              </w:rPr>
              <w:t>Potocka</w:t>
            </w:r>
            <w:proofErr w:type="spellEnd"/>
            <w:r>
              <w:rPr>
                <w:rFonts w:asciiTheme="majorHAnsi" w:hAnsiTheme="majorHAnsi" w:cstheme="majorHAnsi"/>
              </w:rPr>
              <w:t xml:space="preserve"> </w:t>
            </w:r>
          </w:p>
        </w:tc>
      </w:tr>
      <w:tr w:rsidR="003825FB" w14:paraId="3413750C" w14:textId="77777777" w:rsidTr="00305EE4">
        <w:tc>
          <w:tcPr>
            <w:tcW w:w="4508" w:type="dxa"/>
          </w:tcPr>
          <w:p w14:paraId="58F4F448" w14:textId="77777777" w:rsidR="003825FB" w:rsidRPr="009921F7" w:rsidRDefault="003825FB" w:rsidP="00305EE4">
            <w:pPr>
              <w:rPr>
                <w:rFonts w:asciiTheme="majorHAnsi" w:hAnsiTheme="majorHAnsi" w:cstheme="majorHAnsi"/>
              </w:rPr>
            </w:pPr>
            <w:r w:rsidRPr="009921F7">
              <w:rPr>
                <w:rFonts w:asciiTheme="majorHAnsi" w:hAnsiTheme="majorHAnsi" w:cstheme="majorHAnsi"/>
              </w:rPr>
              <w:t>Student number:</w:t>
            </w:r>
          </w:p>
        </w:tc>
        <w:tc>
          <w:tcPr>
            <w:tcW w:w="4508" w:type="dxa"/>
          </w:tcPr>
          <w:p w14:paraId="484C5987" w14:textId="36B077C2" w:rsidR="003825FB" w:rsidRPr="009921F7" w:rsidRDefault="009921F7" w:rsidP="00305EE4">
            <w:pPr>
              <w:rPr>
                <w:rFonts w:asciiTheme="majorHAnsi" w:hAnsiTheme="majorHAnsi" w:cstheme="majorHAnsi"/>
              </w:rPr>
            </w:pPr>
            <w:r w:rsidRPr="009921F7">
              <w:rPr>
                <w:rFonts w:asciiTheme="majorHAnsi" w:hAnsiTheme="majorHAnsi" w:cstheme="majorHAnsi"/>
              </w:rPr>
              <w:t>2413434</w:t>
            </w:r>
          </w:p>
        </w:tc>
      </w:tr>
    </w:tbl>
    <w:p w14:paraId="697E2180" w14:textId="77777777" w:rsidR="003825FB" w:rsidRDefault="003825FB" w:rsidP="003825FB">
      <w:pPr>
        <w:rPr>
          <w:rFonts w:asciiTheme="majorHAnsi" w:hAnsiTheme="majorHAnsi" w:cstheme="majorHAnsi"/>
        </w:rPr>
      </w:pPr>
    </w:p>
    <w:p w14:paraId="26D82B08" w14:textId="77777777" w:rsidR="003825FB" w:rsidRDefault="003825FB" w:rsidP="003825FB">
      <w:pPr>
        <w:rPr>
          <w:rFonts w:asciiTheme="majorHAnsi" w:hAnsiTheme="majorHAnsi" w:cstheme="majorHAnsi"/>
        </w:rPr>
      </w:pPr>
    </w:p>
    <w:p w14:paraId="4DF78B3A" w14:textId="77777777" w:rsidR="003825FB" w:rsidRDefault="003825FB" w:rsidP="003825FB">
      <w:pPr>
        <w:rPr>
          <w:rFonts w:asciiTheme="majorHAnsi" w:hAnsiTheme="majorHAnsi" w:cstheme="majorHAnsi"/>
        </w:rPr>
      </w:pPr>
    </w:p>
    <w:p w14:paraId="2CA50830" w14:textId="77777777" w:rsidR="003825FB" w:rsidRDefault="003825FB" w:rsidP="003825FB">
      <w:pPr>
        <w:rPr>
          <w:rFonts w:asciiTheme="majorHAnsi" w:hAnsiTheme="majorHAnsi" w:cstheme="majorHAnsi"/>
        </w:rPr>
      </w:pPr>
    </w:p>
    <w:p w14:paraId="5237E44A" w14:textId="77777777" w:rsidR="003825FB" w:rsidRDefault="003825FB" w:rsidP="003825FB">
      <w:pPr>
        <w:rPr>
          <w:rFonts w:asciiTheme="majorHAnsi" w:hAnsiTheme="majorHAnsi" w:cstheme="majorHAnsi"/>
        </w:rPr>
      </w:pPr>
    </w:p>
    <w:p w14:paraId="453DD654" w14:textId="77777777" w:rsidR="003825FB" w:rsidRDefault="003825FB" w:rsidP="003825FB">
      <w:pPr>
        <w:rPr>
          <w:rFonts w:asciiTheme="majorHAnsi" w:hAnsiTheme="majorHAnsi" w:cstheme="majorHAnsi"/>
        </w:rPr>
      </w:pPr>
    </w:p>
    <w:p w14:paraId="2DC33E19" w14:textId="77777777" w:rsidR="003825FB" w:rsidRDefault="003825FB" w:rsidP="003825FB">
      <w:pPr>
        <w:jc w:val="both"/>
        <w:rPr>
          <w:rFonts w:asciiTheme="majorHAnsi" w:hAnsiTheme="majorHAnsi" w:cstheme="majorHAnsi"/>
        </w:rPr>
      </w:pPr>
    </w:p>
    <w:p w14:paraId="3A7EC2AE" w14:textId="47B60AA5" w:rsidR="003825FB" w:rsidRPr="003825FB" w:rsidRDefault="003825FB" w:rsidP="003825FB">
      <w:pPr>
        <w:jc w:val="both"/>
        <w:rPr>
          <w:rFonts w:asciiTheme="majorHAnsi" w:hAnsiTheme="majorHAnsi" w:cstheme="majorHAnsi"/>
        </w:rPr>
      </w:pPr>
      <w:r w:rsidRPr="003825FB">
        <w:rPr>
          <w:rFonts w:asciiTheme="majorHAnsi" w:hAnsiTheme="majorHAnsi" w:cstheme="majorHAnsi"/>
        </w:rPr>
        <w:t>Developing Therapeutic Relationships to Enhance Interventions</w:t>
      </w:r>
    </w:p>
    <w:p w14:paraId="7839BBF7" w14:textId="63B75E6E" w:rsidR="003825FB" w:rsidRPr="003825FB" w:rsidRDefault="003825FB" w:rsidP="003825FB">
      <w:pPr>
        <w:tabs>
          <w:tab w:val="center" w:pos="2433"/>
        </w:tabs>
        <w:ind w:left="-15"/>
        <w:jc w:val="both"/>
        <w:rPr>
          <w:rFonts w:asciiTheme="majorHAnsi" w:hAnsiTheme="majorHAnsi" w:cstheme="majorHAnsi"/>
        </w:rPr>
      </w:pPr>
      <w:r w:rsidRPr="003825FB">
        <w:rPr>
          <w:rFonts w:asciiTheme="majorHAnsi" w:hAnsiTheme="majorHAnsi" w:cstheme="majorHAnsi"/>
        </w:rPr>
        <w:t xml:space="preserve">Unit Code: </w:t>
      </w:r>
      <w:r w:rsidR="003177C9">
        <w:rPr>
          <w:rFonts w:asciiTheme="majorHAnsi" w:hAnsiTheme="majorHAnsi" w:cstheme="majorHAnsi"/>
        </w:rPr>
        <w:t xml:space="preserve">BMAC4006 / </w:t>
      </w:r>
      <w:r w:rsidRPr="003825FB">
        <w:rPr>
          <w:rFonts w:asciiTheme="majorHAnsi" w:hAnsiTheme="majorHAnsi" w:cstheme="majorHAnsi"/>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41410F0"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rPr>
                <w:rFonts w:asciiTheme="majorHAnsi" w:hAnsiTheme="majorHAnsi" w:cstheme="majorHAnsi"/>
                <w:b/>
                <w:bCs/>
              </w:rPr>
            </w:pPr>
            <w:r w:rsidRPr="00117534">
              <w:rPr>
                <w:rFonts w:asciiTheme="majorHAnsi" w:hAnsiTheme="majorHAnsi" w:cstheme="majorHAnsi"/>
                <w:b/>
                <w:bCs/>
              </w:rPr>
              <w:t xml:space="preserve">Learning </w:t>
            </w:r>
            <w:r>
              <w:rPr>
                <w:rFonts w:asciiTheme="majorHAnsi" w:hAnsiTheme="majorHAnsi" w:cstheme="majorHAnsi"/>
                <w:b/>
                <w:bCs/>
              </w:rPr>
              <w:t>Outcomes</w:t>
            </w:r>
            <w:r w:rsidRPr="00117534">
              <w:rPr>
                <w:rFonts w:asciiTheme="majorHAnsi" w:hAnsiTheme="majorHAnsi" w:cstheme="majorHAnsi"/>
                <w:b/>
                <w:bCs/>
              </w:rPr>
              <w:t>:</w:t>
            </w:r>
          </w:p>
        </w:tc>
        <w:tc>
          <w:tcPr>
            <w:tcW w:w="4483" w:type="dxa"/>
          </w:tcPr>
          <w:p w14:paraId="1C42310D" w14:textId="1EC53747" w:rsidR="00117534" w:rsidRPr="00117534" w:rsidRDefault="00117534" w:rsidP="003825FB">
            <w:pPr>
              <w:rPr>
                <w:rFonts w:asciiTheme="majorHAnsi" w:hAnsiTheme="majorHAnsi" w:cstheme="majorHAnsi"/>
                <w:b/>
                <w:bCs/>
              </w:rPr>
            </w:pPr>
            <w:r>
              <w:rPr>
                <w:rFonts w:asciiTheme="majorHAnsi" w:hAnsiTheme="majorHAnsi" w:cstheme="majorHAnsi"/>
                <w:b/>
                <w:bCs/>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rPr>
            </w:pPr>
            <w:r w:rsidRPr="00117534">
              <w:rPr>
                <w:rFonts w:asciiTheme="majorHAnsi" w:hAnsiTheme="majorHAnsi" w:cstheme="majorHAnsi"/>
              </w:rPr>
              <w:t>Understand the complexity of therapeutic relationships.</w:t>
            </w:r>
          </w:p>
        </w:tc>
        <w:tc>
          <w:tcPr>
            <w:tcW w:w="4483" w:type="dxa"/>
          </w:tcPr>
          <w:p w14:paraId="02142DCF" w14:textId="2699A693" w:rsidR="00117534" w:rsidRPr="00117534" w:rsidRDefault="00117534" w:rsidP="00117534">
            <w:pPr>
              <w:rPr>
                <w:rFonts w:asciiTheme="majorHAnsi" w:hAnsiTheme="majorHAnsi" w:cs="Arial"/>
              </w:rPr>
            </w:pPr>
            <w:r w:rsidRPr="00117534">
              <w:rPr>
                <w:rFonts w:asciiTheme="majorHAnsi" w:hAnsiTheme="majorHAnsi" w:cs="Arial"/>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rPr>
            </w:pPr>
            <w:r w:rsidRPr="00117534">
              <w:rPr>
                <w:rFonts w:asciiTheme="majorHAnsi" w:hAnsiTheme="majorHAnsi" w:cstheme="majorHAnsi"/>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rPr>
                      <w:rFonts w:asciiTheme="majorHAnsi" w:hAnsiTheme="majorHAnsi" w:cs="Arial"/>
                    </w:rPr>
                  </w:pPr>
                  <w:r w:rsidRPr="00117534">
                    <w:rPr>
                      <w:rFonts w:asciiTheme="majorHAnsi" w:hAnsiTheme="majorHAnsi" w:cs="Arial"/>
                    </w:rPr>
                    <w:t>2.1</w:t>
                  </w:r>
                </w:p>
              </w:tc>
              <w:tc>
                <w:tcPr>
                  <w:tcW w:w="0" w:type="auto"/>
                  <w:shd w:val="clear" w:color="auto" w:fill="FFFFFF"/>
                  <w:vAlign w:val="center"/>
                  <w:hideMark/>
                </w:tcPr>
                <w:p w14:paraId="1A7981FC" w14:textId="77777777" w:rsidR="00117534" w:rsidRPr="00117534" w:rsidRDefault="00117534" w:rsidP="00117534">
                  <w:pPr>
                    <w:rPr>
                      <w:rFonts w:asciiTheme="majorHAnsi" w:hAnsiTheme="majorHAnsi" w:cs="Arial"/>
                    </w:rPr>
                  </w:pPr>
                  <w:r w:rsidRPr="00117534">
                    <w:rPr>
                      <w:rFonts w:asciiTheme="majorHAnsi" w:hAnsiTheme="majorHAnsi" w:cs="Arial"/>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rPr>
                      <w:rFonts w:asciiTheme="majorHAnsi" w:hAnsiTheme="majorHAnsi" w:cs="Arial"/>
                    </w:rPr>
                  </w:pPr>
                  <w:r w:rsidRPr="00117534">
                    <w:rPr>
                      <w:rFonts w:asciiTheme="majorHAnsi" w:hAnsiTheme="majorHAnsi" w:cs="Arial"/>
                    </w:rPr>
                    <w:t>2.2</w:t>
                  </w:r>
                </w:p>
              </w:tc>
              <w:tc>
                <w:tcPr>
                  <w:tcW w:w="0" w:type="auto"/>
                  <w:shd w:val="clear" w:color="auto" w:fill="FFFFFF"/>
                  <w:hideMark/>
                </w:tcPr>
                <w:p w14:paraId="36E0C04A" w14:textId="77777777" w:rsidR="00117534" w:rsidRPr="00117534" w:rsidRDefault="00117534" w:rsidP="00117534">
                  <w:pPr>
                    <w:rPr>
                      <w:rFonts w:asciiTheme="majorHAnsi" w:hAnsiTheme="majorHAnsi" w:cs="Arial"/>
                    </w:rPr>
                  </w:pPr>
                  <w:r w:rsidRPr="00117534">
                    <w:rPr>
                      <w:rFonts w:asciiTheme="majorHAnsi" w:hAnsiTheme="majorHAnsi" w:cs="Arial"/>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rPr>
                      <w:rFonts w:asciiTheme="majorHAnsi" w:hAnsiTheme="majorHAnsi" w:cs="Arial"/>
                    </w:rPr>
                  </w:pPr>
                  <w:r w:rsidRPr="00117534">
                    <w:rPr>
                      <w:rFonts w:asciiTheme="majorHAnsi" w:hAnsiTheme="majorHAnsi" w:cs="Arial"/>
                    </w:rPr>
                    <w:t>2.3</w:t>
                  </w:r>
                </w:p>
              </w:tc>
              <w:tc>
                <w:tcPr>
                  <w:tcW w:w="0" w:type="auto"/>
                  <w:shd w:val="clear" w:color="auto" w:fill="FFFFFF"/>
                  <w:hideMark/>
                </w:tcPr>
                <w:p w14:paraId="586DA582" w14:textId="77777777" w:rsidR="00117534" w:rsidRPr="00117534" w:rsidRDefault="00117534" w:rsidP="00117534">
                  <w:pPr>
                    <w:rPr>
                      <w:rFonts w:asciiTheme="majorHAnsi" w:hAnsiTheme="majorHAnsi" w:cs="Arial"/>
                    </w:rPr>
                  </w:pPr>
                  <w:r w:rsidRPr="00117534">
                    <w:rPr>
                      <w:rFonts w:asciiTheme="majorHAnsi" w:hAnsiTheme="majorHAnsi" w:cs="Arial"/>
                    </w:rPr>
                    <w:t>Explain how to select the most effective communication method/s for a therapeutic intervention.</w:t>
                  </w:r>
                </w:p>
              </w:tc>
            </w:tr>
          </w:tbl>
          <w:p w14:paraId="6B1C6B0B" w14:textId="77777777" w:rsidR="00117534" w:rsidRPr="00117534" w:rsidRDefault="00117534" w:rsidP="003825FB">
            <w:pPr>
              <w:rPr>
                <w:rFonts w:asciiTheme="majorHAnsi" w:hAnsiTheme="majorHAnsi" w:cstheme="majorHAnsi"/>
              </w:rPr>
            </w:pPr>
          </w:p>
        </w:tc>
      </w:tr>
      <w:tr w:rsidR="00117534" w14:paraId="5DC4759D" w14:textId="77777777" w:rsidTr="00117534">
        <w:tc>
          <w:tcPr>
            <w:tcW w:w="4478" w:type="dxa"/>
          </w:tcPr>
          <w:p w14:paraId="015D551D" w14:textId="6DCBF9AA" w:rsidR="00117534" w:rsidRPr="00117534" w:rsidRDefault="00117534" w:rsidP="003825FB">
            <w:pPr>
              <w:rPr>
                <w:rFonts w:asciiTheme="majorHAnsi" w:hAnsiTheme="majorHAnsi" w:cstheme="majorHAnsi"/>
              </w:rPr>
            </w:pPr>
            <w:r w:rsidRPr="00117534">
              <w:rPr>
                <w:rFonts w:asciiTheme="majorHAnsi" w:hAnsiTheme="majorHAnsi" w:cstheme="majorHAnsi"/>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rPr>
                      <w:rFonts w:asciiTheme="majorHAnsi" w:hAnsiTheme="majorHAnsi" w:cs="Arial"/>
                    </w:rPr>
                  </w:pPr>
                  <w:r w:rsidRPr="00117534">
                    <w:rPr>
                      <w:rFonts w:asciiTheme="majorHAnsi" w:hAnsiTheme="majorHAnsi" w:cs="Arial"/>
                    </w:rPr>
                    <w:t>5.1</w:t>
                  </w:r>
                </w:p>
              </w:tc>
              <w:tc>
                <w:tcPr>
                  <w:tcW w:w="0" w:type="auto"/>
                  <w:shd w:val="clear" w:color="auto" w:fill="FFFFFF"/>
                  <w:vAlign w:val="center"/>
                  <w:hideMark/>
                </w:tcPr>
                <w:p w14:paraId="5F08268F" w14:textId="7977DD51" w:rsidR="00117534" w:rsidRPr="00117534" w:rsidRDefault="00117534" w:rsidP="00117534">
                  <w:pPr>
                    <w:rPr>
                      <w:rFonts w:asciiTheme="majorHAnsi" w:hAnsiTheme="majorHAnsi" w:cs="Arial"/>
                    </w:rPr>
                  </w:pPr>
                  <w:r w:rsidRPr="00117534">
                    <w:rPr>
                      <w:rFonts w:asciiTheme="majorHAnsi" w:hAnsiTheme="majorHAnsi" w:cs="Arial"/>
                    </w:rPr>
                    <w:t>Critically evaluate how inter and intrapersonal skills have enhanced or detracted from achieving an effective therapeutic intervention.</w:t>
                  </w:r>
                </w:p>
              </w:tc>
            </w:tr>
          </w:tbl>
          <w:p w14:paraId="7496F1BA" w14:textId="77777777" w:rsidR="00117534" w:rsidRPr="00117534" w:rsidRDefault="00117534" w:rsidP="003825FB">
            <w:pPr>
              <w:rPr>
                <w:rFonts w:asciiTheme="majorHAnsi" w:hAnsiTheme="majorHAnsi" w:cstheme="majorHAnsi"/>
              </w:rPr>
            </w:pPr>
          </w:p>
        </w:tc>
      </w:tr>
      <w:tr w:rsidR="00117534" w14:paraId="58FF2072" w14:textId="77777777" w:rsidTr="00117534">
        <w:tc>
          <w:tcPr>
            <w:tcW w:w="4478" w:type="dxa"/>
          </w:tcPr>
          <w:p w14:paraId="54E0F5F4" w14:textId="3CA9C872" w:rsidR="00117534" w:rsidRPr="00117534" w:rsidRDefault="00117534" w:rsidP="003825FB">
            <w:pPr>
              <w:rPr>
                <w:rFonts w:asciiTheme="majorHAnsi" w:hAnsiTheme="majorHAnsi" w:cstheme="majorHAnsi"/>
              </w:rPr>
            </w:pPr>
            <w:r w:rsidRPr="00117534">
              <w:rPr>
                <w:rFonts w:asciiTheme="majorHAnsi" w:hAnsiTheme="majorHAnsi" w:cstheme="majorHAnsi"/>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rPr>
                      <w:rFonts w:asciiTheme="majorHAnsi" w:hAnsiTheme="majorHAnsi" w:cs="Arial"/>
                    </w:rPr>
                  </w:pPr>
                  <w:r w:rsidRPr="00117534">
                    <w:rPr>
                      <w:rFonts w:asciiTheme="majorHAnsi" w:hAnsiTheme="majorHAnsi" w:cs="Arial"/>
                    </w:rPr>
                    <w:t>6.1</w:t>
                  </w:r>
                </w:p>
              </w:tc>
              <w:tc>
                <w:tcPr>
                  <w:tcW w:w="0" w:type="auto"/>
                  <w:shd w:val="clear" w:color="auto" w:fill="FFFFFF"/>
                  <w:vAlign w:val="center"/>
                  <w:hideMark/>
                </w:tcPr>
                <w:p w14:paraId="6642A5D0" w14:textId="77777777" w:rsidR="00117534" w:rsidRPr="00117534" w:rsidRDefault="00117534" w:rsidP="00117534">
                  <w:pPr>
                    <w:rPr>
                      <w:rFonts w:asciiTheme="majorHAnsi" w:hAnsiTheme="majorHAnsi" w:cs="Arial"/>
                    </w:rPr>
                  </w:pPr>
                  <w:r w:rsidRPr="00117534">
                    <w:rPr>
                      <w:rFonts w:asciiTheme="majorHAnsi" w:hAnsiTheme="majorHAnsi" w:cs="Arial"/>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rPr>
                      <w:rFonts w:asciiTheme="majorHAnsi" w:hAnsiTheme="majorHAnsi" w:cs="Arial"/>
                    </w:rPr>
                  </w:pPr>
                  <w:r w:rsidRPr="00117534">
                    <w:rPr>
                      <w:rFonts w:asciiTheme="majorHAnsi" w:hAnsiTheme="majorHAnsi" w:cs="Arial"/>
                    </w:rPr>
                    <w:t>6.2</w:t>
                  </w:r>
                </w:p>
              </w:tc>
              <w:tc>
                <w:tcPr>
                  <w:tcW w:w="0" w:type="auto"/>
                  <w:shd w:val="clear" w:color="auto" w:fill="FFFFFF"/>
                  <w:hideMark/>
                </w:tcPr>
                <w:p w14:paraId="3114E5EE" w14:textId="77777777" w:rsidR="00117534" w:rsidRPr="00117534" w:rsidRDefault="00117534" w:rsidP="00117534">
                  <w:pPr>
                    <w:rPr>
                      <w:rFonts w:asciiTheme="majorHAnsi" w:hAnsiTheme="majorHAnsi" w:cs="Arial"/>
                    </w:rPr>
                  </w:pPr>
                  <w:r w:rsidRPr="00117534">
                    <w:rPr>
                      <w:rFonts w:asciiTheme="majorHAnsi" w:hAnsiTheme="majorHAnsi" w:cs="Arial"/>
                    </w:rPr>
                    <w:t>Evaluate a range of strategies to support own health and wellbeing when engaging in therapeutic relationships.</w:t>
                  </w:r>
                </w:p>
              </w:tc>
            </w:tr>
          </w:tbl>
          <w:p w14:paraId="55487D63" w14:textId="77777777" w:rsidR="00117534" w:rsidRPr="00117534" w:rsidRDefault="00117534" w:rsidP="003825FB">
            <w:pPr>
              <w:rPr>
                <w:rFonts w:asciiTheme="majorHAnsi" w:hAnsiTheme="majorHAnsi" w:cstheme="majorHAnsi"/>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rPr>
      </w:pPr>
    </w:p>
    <w:p w14:paraId="08D1A553" w14:textId="4B1796FD" w:rsidR="00117534" w:rsidRDefault="00117534" w:rsidP="00117534">
      <w:pPr>
        <w:ind w:left="45"/>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46559D8D" w:rsidR="00A37DAE" w:rsidRPr="006006B3" w:rsidRDefault="00A37DAE" w:rsidP="00117534">
      <w:pPr>
        <w:ind w:left="45"/>
        <w:rPr>
          <w:rFonts w:asciiTheme="majorHAnsi" w:hAnsiTheme="majorHAnsi" w:cstheme="majorHAnsi"/>
          <w:b/>
          <w:bCs/>
          <w:sz w:val="28"/>
          <w:szCs w:val="28"/>
        </w:rPr>
      </w:pPr>
      <w:r>
        <w:rPr>
          <w:rFonts w:asciiTheme="majorHAnsi" w:hAnsiTheme="majorHAnsi" w:cstheme="majorHAnsi"/>
          <w:b/>
          <w:bCs/>
          <w:sz w:val="28"/>
          <w:szCs w:val="28"/>
        </w:rPr>
        <w:t xml:space="preserve">The bracketed numbers at the end of each question highlight the criteria that will be met upon successful completion. </w:t>
      </w:r>
    </w:p>
    <w:p w14:paraId="3FDFE6A7" w14:textId="77777777" w:rsidR="003825FB" w:rsidRDefault="003825FB" w:rsidP="003825FB">
      <w:pPr>
        <w:rPr>
          <w:rFonts w:asciiTheme="minorHAnsi" w:hAnsiTheme="minorHAnsi" w:cstheme="minorHAnsi"/>
          <w:b/>
          <w:bCs/>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rPr>
      </w:pPr>
      <w:r>
        <w:rPr>
          <w:rFonts w:asciiTheme="minorHAnsi" w:hAnsiTheme="minorHAnsi" w:cstheme="minorHAnsi"/>
          <w:b/>
          <w:bCs/>
        </w:rPr>
        <w:t xml:space="preserve">Using the template below create a detailed pen picture of a case example of someone that you would typically </w:t>
      </w:r>
      <w:r w:rsidR="00332B0B">
        <w:rPr>
          <w:rFonts w:asciiTheme="minorHAnsi" w:hAnsiTheme="minorHAnsi" w:cstheme="minorHAnsi"/>
          <w:b/>
          <w:bCs/>
        </w:rPr>
        <w:t xml:space="preserve">work </w:t>
      </w:r>
      <w:r>
        <w:rPr>
          <w:rFonts w:asciiTheme="minorHAnsi" w:hAnsiTheme="minorHAnsi" w:cstheme="minorHAnsi"/>
          <w:b/>
          <w:bCs/>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14:paraId="7B37B531" w14:textId="77777777" w:rsidTr="0069766E">
        <w:tc>
          <w:tcPr>
            <w:tcW w:w="10490" w:type="dxa"/>
          </w:tcPr>
          <w:p w14:paraId="02BB8C92" w14:textId="7BD99EB2" w:rsidR="00117534" w:rsidRDefault="00557314" w:rsidP="003825FB">
            <w:pPr>
              <w:rPr>
                <w:rFonts w:asciiTheme="minorHAnsi" w:hAnsiTheme="minorHAnsi" w:cstheme="minorHAnsi"/>
                <w:b/>
                <w:bCs/>
              </w:rPr>
            </w:pPr>
            <w:r w:rsidRPr="0069766E">
              <w:rPr>
                <w:rFonts w:asciiTheme="minorHAnsi" w:hAnsiTheme="minorHAnsi" w:cstheme="minorHAnsi"/>
                <w:b/>
                <w:bCs/>
                <w:noProof/>
              </w:rPr>
              <w:lastRenderedPageBreak/>
              <mc:AlternateContent>
                <mc:Choice Requires="wps">
                  <w:drawing>
                    <wp:anchor distT="45720" distB="45720" distL="114300" distR="114300" simplePos="0" relativeHeight="251660288" behindDoc="0" locked="0" layoutInCell="1" allowOverlap="1" wp14:anchorId="5E03C30C" wp14:editId="0BB62443">
                      <wp:simplePos x="0" y="0"/>
                      <wp:positionH relativeFrom="column">
                        <wp:posOffset>3592195</wp:posOffset>
                      </wp:positionH>
                      <wp:positionV relativeFrom="paragraph">
                        <wp:posOffset>33655</wp:posOffset>
                      </wp:positionV>
                      <wp:extent cx="2987040" cy="2885440"/>
                      <wp:effectExtent l="0" t="0" r="1016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7040" cy="2885440"/>
                              </a:xfrm>
                              <a:prstGeom prst="rect">
                                <a:avLst/>
                              </a:prstGeom>
                              <a:solidFill>
                                <a:srgbClr val="FFFFFF"/>
                              </a:solidFill>
                              <a:ln w="9525">
                                <a:solidFill>
                                  <a:srgbClr val="000000"/>
                                </a:solidFill>
                                <a:miter lim="800000"/>
                                <a:headEnd/>
                                <a:tailEnd/>
                              </a:ln>
                            </wps:spPr>
                            <wps:txbx>
                              <w:txbxContent>
                                <w:p w14:paraId="13FFC3B3" w14:textId="7EA96862" w:rsidR="0069766E" w:rsidRPr="0069766E" w:rsidRDefault="0069766E" w:rsidP="00557314">
                                  <w:pPr>
                                    <w:ind w:left="45"/>
                                    <w:rPr>
                                      <w:rFonts w:asciiTheme="majorHAnsi" w:hAnsiTheme="majorHAnsi"/>
                                    </w:rPr>
                                  </w:pPr>
                                  <w:r w:rsidRPr="0069766E">
                                    <w:rPr>
                                      <w:rFonts w:asciiTheme="majorHAnsi" w:hAnsiTheme="majorHAnsi"/>
                                    </w:rPr>
                                    <w:t xml:space="preserve"> </w:t>
                                  </w:r>
                                  <w:r w:rsidR="00557314" w:rsidRPr="00557314">
                                    <w:rPr>
                                      <w:rFonts w:asciiTheme="majorHAnsi" w:hAnsiTheme="majorHAnsi"/>
                                    </w:rPr>
                                    <w:drawing>
                                      <wp:inline distT="0" distB="0" distL="0" distR="0" wp14:anchorId="2F1D540F" wp14:editId="2B70B12D">
                                        <wp:extent cx="2794000" cy="3860800"/>
                                        <wp:effectExtent l="0" t="0" r="0" b="0"/>
                                        <wp:docPr id="1895501470" name="Picture 1" descr="A person sitting in a hospital bed holding a med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01470" name="Picture 1" descr="A person sitting in a hospital bed holding a medical device&#10;&#10;Description automatically generated"/>
                                                <pic:cNvPicPr/>
                                              </pic:nvPicPr>
                                              <pic:blipFill>
                                                <a:blip r:embed="rId8"/>
                                                <a:stretch>
                                                  <a:fillRect/>
                                                </a:stretch>
                                              </pic:blipFill>
                                              <pic:spPr>
                                                <a:xfrm>
                                                  <a:off x="0" y="0"/>
                                                  <a:ext cx="2794000" cy="3860800"/>
                                                </a:xfrm>
                                                <a:prstGeom prst="rect">
                                                  <a:avLst/>
                                                </a:prstGeom>
                                              </pic:spPr>
                                            </pic:pic>
                                          </a:graphicData>
                                        </a:graphic>
                                      </wp:inline>
                                    </w:drawing>
                                  </w:r>
                                  <w:r w:rsidRPr="0069766E">
                                    <w:rPr>
                                      <w:rFonts w:asciiTheme="majorHAnsi" w:hAnsiTheme="majorHAnsi"/>
                                    </w:rPr>
                                    <w:t xml:space="preserve">a picture or image which represents your case example.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03C30C" id="_x0000_t202" coordsize="21600,21600" o:spt="202" path="m,l,21600r21600,l21600,xe">
                      <v:stroke joinstyle="miter"/>
                      <v:path gradientshapeok="t" o:connecttype="rect"/>
                    </v:shapetype>
                    <v:shape id="Text Box 2" o:spid="_x0000_s1026" type="#_x0000_t202" style="position:absolute;margin-left:282.85pt;margin-top:2.65pt;width:235.2pt;height:227.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">
                      <v:textbox>
                        <w:txbxContent>
                          <w:p w14:paraId="13FFC3B3" w14:textId="7EA96862" w:rsidR="0069766E" w:rsidRPr="0069766E" w:rsidRDefault="0069766E" w:rsidP="00557314">
                            <w:pPr>
                              <w:ind w:left="45"/>
                              <w:rPr>
                                <w:rFonts w:asciiTheme="majorHAnsi" w:hAnsiTheme="majorHAnsi"/>
                              </w:rPr>
                            </w:pPr>
                            <w:r w:rsidRPr="0069766E">
                              <w:rPr>
                                <w:rFonts w:asciiTheme="majorHAnsi" w:hAnsiTheme="majorHAnsi"/>
                              </w:rPr>
                              <w:t xml:space="preserve"> </w:t>
                            </w:r>
                            <w:r w:rsidR="00557314" w:rsidRPr="00557314">
                              <w:rPr>
                                <w:rFonts w:asciiTheme="majorHAnsi" w:hAnsiTheme="majorHAnsi"/>
                              </w:rPr>
                              <w:drawing>
                                <wp:inline distT="0" distB="0" distL="0" distR="0" wp14:anchorId="2F1D540F" wp14:editId="2B70B12D">
                                  <wp:extent cx="2794000" cy="3860800"/>
                                  <wp:effectExtent l="0" t="0" r="0" b="0"/>
                                  <wp:docPr id="1895501470" name="Picture 1" descr="A person sitting in a hospital bed holding a med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01470" name="Picture 1" descr="A person sitting in a hospital bed holding a medical device&#10;&#10;Description automatically generated"/>
                                          <pic:cNvPicPr/>
                                        </pic:nvPicPr>
                                        <pic:blipFill>
                                          <a:blip r:embed="rId8"/>
                                          <a:stretch>
                                            <a:fillRect/>
                                          </a:stretch>
                                        </pic:blipFill>
                                        <pic:spPr>
                                          <a:xfrm>
                                            <a:off x="0" y="0"/>
                                            <a:ext cx="2794000" cy="3860800"/>
                                          </a:xfrm>
                                          <a:prstGeom prst="rect">
                                            <a:avLst/>
                                          </a:prstGeom>
                                        </pic:spPr>
                                      </pic:pic>
                                    </a:graphicData>
                                  </a:graphic>
                                </wp:inline>
                              </w:drawing>
                            </w:r>
                            <w:r w:rsidRPr="0069766E">
                              <w:rPr>
                                <w:rFonts w:asciiTheme="majorHAnsi" w:hAnsiTheme="majorHAnsi"/>
                              </w:rPr>
                              <w:t xml:space="preserve">a picture or image which represents your case example.  </w:t>
                            </w:r>
                          </w:p>
                        </w:txbxContent>
                      </v:textbox>
                      <w10:wrap type="square"/>
                    </v:shape>
                  </w:pict>
                </mc:Fallback>
              </mc:AlternateContent>
            </w:r>
          </w:p>
          <w:p w14:paraId="5A91FA1F" w14:textId="2D48E821" w:rsidR="00117534" w:rsidRDefault="0069766E" w:rsidP="003825FB">
            <w:pPr>
              <w:rPr>
                <w:rFonts w:asciiTheme="minorHAnsi" w:hAnsiTheme="minorHAnsi" w:cstheme="minorHAnsi"/>
                <w:b/>
                <w:bCs/>
              </w:rPr>
            </w:pPr>
            <w:r>
              <w:rPr>
                <w:rFonts w:asciiTheme="minorHAnsi" w:hAnsiTheme="minorHAnsi" w:cstheme="minorHAnsi"/>
                <w:b/>
                <w:bCs/>
              </w:rPr>
              <w:t xml:space="preserve">Name: </w:t>
            </w:r>
            <w:r w:rsidR="00C05B6F">
              <w:rPr>
                <w:rFonts w:asciiTheme="minorHAnsi" w:hAnsiTheme="minorHAnsi" w:cstheme="minorHAnsi"/>
                <w:b/>
                <w:bCs/>
              </w:rPr>
              <w:t xml:space="preserve">Jamie Snow </w:t>
            </w:r>
          </w:p>
          <w:p w14:paraId="512769A5" w14:textId="77777777" w:rsidR="0069766E" w:rsidRDefault="0069766E" w:rsidP="003825FB">
            <w:pPr>
              <w:rPr>
                <w:rFonts w:asciiTheme="minorHAnsi" w:hAnsiTheme="minorHAnsi" w:cstheme="minorHAnsi"/>
                <w:b/>
                <w:bCs/>
              </w:rPr>
            </w:pPr>
          </w:p>
          <w:p w14:paraId="6447AFA7" w14:textId="5AD2E067" w:rsidR="0069766E" w:rsidRDefault="0069766E" w:rsidP="003825FB">
            <w:pPr>
              <w:rPr>
                <w:rFonts w:asciiTheme="minorHAnsi" w:hAnsiTheme="minorHAnsi" w:cstheme="minorHAnsi"/>
                <w:b/>
                <w:bCs/>
              </w:rPr>
            </w:pPr>
            <w:r>
              <w:rPr>
                <w:rFonts w:asciiTheme="minorHAnsi" w:hAnsiTheme="minorHAnsi" w:cstheme="minorHAnsi"/>
                <w:b/>
                <w:bCs/>
              </w:rPr>
              <w:t xml:space="preserve">Date of birth: </w:t>
            </w:r>
            <w:r w:rsidR="00C05B6F">
              <w:rPr>
                <w:rFonts w:asciiTheme="minorHAnsi" w:hAnsiTheme="minorHAnsi" w:cstheme="minorHAnsi"/>
                <w:b/>
                <w:bCs/>
              </w:rPr>
              <w:t>03.10.2003</w:t>
            </w:r>
          </w:p>
          <w:p w14:paraId="493B9715" w14:textId="77777777" w:rsidR="00232FA7" w:rsidRDefault="00232FA7" w:rsidP="003825FB">
            <w:pPr>
              <w:rPr>
                <w:rFonts w:asciiTheme="minorHAnsi" w:hAnsiTheme="minorHAnsi" w:cstheme="minorHAnsi"/>
                <w:b/>
                <w:bCs/>
              </w:rPr>
            </w:pPr>
          </w:p>
          <w:p w14:paraId="12A88A46" w14:textId="77777777" w:rsidR="00C67934" w:rsidRDefault="00C67934" w:rsidP="003825FB">
            <w:pPr>
              <w:rPr>
                <w:rFonts w:asciiTheme="minorHAnsi" w:hAnsiTheme="minorHAnsi" w:cstheme="minorHAnsi"/>
                <w:b/>
                <w:bCs/>
              </w:rPr>
            </w:pPr>
          </w:p>
          <w:p w14:paraId="77452ECA" w14:textId="77777777" w:rsidR="003177C9" w:rsidRDefault="003177C9" w:rsidP="003177C9">
            <w:pPr>
              <w:rPr>
                <w:rFonts w:asciiTheme="minorHAnsi" w:hAnsiTheme="minorHAnsi" w:cstheme="minorHAnsi"/>
                <w:b/>
                <w:bCs/>
              </w:rPr>
            </w:pPr>
            <w:r w:rsidRPr="0069766E">
              <w:rPr>
                <w:rFonts w:asciiTheme="minorHAnsi" w:hAnsiTheme="minorHAnsi" w:cstheme="minorHAnsi"/>
                <w:b/>
                <w:bCs/>
                <w:u w:val="single"/>
              </w:rPr>
              <w:t>Biological details</w:t>
            </w:r>
            <w:r>
              <w:rPr>
                <w:rFonts w:asciiTheme="minorHAnsi" w:hAnsiTheme="minorHAnsi" w:cstheme="minorHAnsi"/>
                <w:b/>
                <w:bCs/>
              </w:rPr>
              <w:t xml:space="preserve">: </w:t>
            </w:r>
          </w:p>
          <w:p w14:paraId="71F491C8" w14:textId="526B2F7D" w:rsidR="00C67934" w:rsidRPr="0039451F" w:rsidRDefault="0039451F" w:rsidP="008C5BE6">
            <w:pPr>
              <w:pStyle w:val="p1"/>
              <w:spacing w:line="360" w:lineRule="auto"/>
              <w:jc w:val="both"/>
            </w:pPr>
            <w:r w:rsidRPr="0039451F">
              <w:rPr>
                <w:rStyle w:val="s1"/>
                <w:rFonts w:eastAsiaTheme="majorEastAsia"/>
              </w:rPr>
              <w:t>J</w:t>
            </w:r>
            <w:r w:rsidRPr="0039451F">
              <w:rPr>
                <w:rStyle w:val="s1"/>
                <w:rFonts w:eastAsiaTheme="majorEastAsia"/>
              </w:rPr>
              <w:t>amie Snow is a 22-year-old male with a diagnosis of cystic fibrosis.</w:t>
            </w:r>
            <w:r>
              <w:t xml:space="preserve"> He has advanced lung disease with significantly reduced lung function and requires regular nebulised therapy and oxygen support. His nutritional status is poor, with a body mass index (BMI) of 16.5 kg/m², placing him in the underweight category. Due to ongoing weight loss and increased nutritional needs, he is supported with enteral feeding via a PEG (</w:t>
            </w:r>
            <w:proofErr w:type="gramStart"/>
            <w:r>
              <w:t>Mic</w:t>
            </w:r>
            <w:r>
              <w:t>-</w:t>
            </w:r>
            <w:r>
              <w:t>Key</w:t>
            </w:r>
            <w:proofErr w:type="gramEnd"/>
            <w:r>
              <w:t>) device.</w:t>
            </w:r>
            <w:r>
              <w:t xml:space="preserve"> </w:t>
            </w:r>
            <w:r>
              <w:t xml:space="preserve">Recent investigations have also shown abnormal liver function results, consistent with cystic fibrosis–related liver </w:t>
            </w:r>
            <w:r>
              <w:t xml:space="preserve">disease. </w:t>
            </w:r>
          </w:p>
          <w:p w14:paraId="1BB6EB4A" w14:textId="77777777" w:rsidR="003F6D8A" w:rsidRDefault="003177C9" w:rsidP="003F6D8A">
            <w:pPr>
              <w:pStyle w:val="p1"/>
              <w:spacing w:line="360" w:lineRule="auto"/>
              <w:jc w:val="both"/>
              <w:rPr>
                <w:rFonts w:asciiTheme="minorHAnsi" w:hAnsiTheme="minorHAnsi" w:cstheme="minorHAnsi"/>
                <w:b/>
                <w:bCs/>
              </w:rPr>
            </w:pPr>
            <w:r w:rsidRPr="0069766E">
              <w:rPr>
                <w:rFonts w:asciiTheme="minorHAnsi" w:hAnsiTheme="minorHAnsi" w:cstheme="minorHAnsi"/>
                <w:b/>
                <w:bCs/>
                <w:u w:val="single"/>
              </w:rPr>
              <w:t>Psychological details</w:t>
            </w:r>
            <w:r>
              <w:rPr>
                <w:rFonts w:asciiTheme="minorHAnsi" w:hAnsiTheme="minorHAnsi" w:cstheme="minorHAnsi"/>
                <w:b/>
                <w:bCs/>
              </w:rPr>
              <w:t xml:space="preserve">: </w:t>
            </w:r>
          </w:p>
          <w:p w14:paraId="657D4CB3" w14:textId="7509A15A" w:rsidR="003177C9" w:rsidRPr="008C5BE6" w:rsidRDefault="005B5A9A" w:rsidP="008C5BE6">
            <w:pPr>
              <w:pStyle w:val="p1"/>
              <w:spacing w:line="360" w:lineRule="auto"/>
              <w:jc w:val="both"/>
            </w:pPr>
            <w:r>
              <w:t xml:space="preserve">Jamie has a history of depression and is prescribed antidepressant medication. He has previously been admitted under </w:t>
            </w:r>
            <w:proofErr w:type="gramStart"/>
            <w:r>
              <w:t xml:space="preserve">the </w:t>
            </w:r>
            <w:r w:rsidR="00133F43">
              <w:t xml:space="preserve"> </w:t>
            </w:r>
            <w:proofErr w:type="spellStart"/>
            <w:r w:rsidR="00133F43">
              <w:t>Hyfan</w:t>
            </w:r>
            <w:proofErr w:type="spellEnd"/>
            <w:proofErr w:type="gramEnd"/>
            <w:r w:rsidR="00133F43">
              <w:t>-Y-</w:t>
            </w:r>
            <w:proofErr w:type="spellStart"/>
            <w:r w:rsidR="00133F43">
              <w:t>coed</w:t>
            </w:r>
            <w:proofErr w:type="spellEnd"/>
            <w:r w:rsidR="00133F43">
              <w:t xml:space="preserve"> mental health c</w:t>
            </w:r>
            <w:r>
              <w:t>risis team following suicidal ideation.</w:t>
            </w:r>
            <w:r>
              <w:t xml:space="preserve"> </w:t>
            </w:r>
            <w:r w:rsidR="00C67934">
              <w:t>His older brother died from cystic fibrosis three years ago, which has had a significant emotional impact on him</w:t>
            </w:r>
            <w:r w:rsidR="00C67934">
              <w:t xml:space="preserve">. </w:t>
            </w:r>
            <w:r>
              <w:t>He experiences ongoing low mood and reduced motivation, which has affected his engagement with treatment. He has a history of alcohol and Class A drug misuse, linked to coping with emotional distress. His low body weight and the presence of a PEG (</w:t>
            </w:r>
            <w:proofErr w:type="gramStart"/>
            <w:r>
              <w:t>Mic-Key</w:t>
            </w:r>
            <w:proofErr w:type="gramEnd"/>
            <w:r>
              <w:t xml:space="preserve">) device have contributed to negative body image and low self-esteem. </w:t>
            </w:r>
          </w:p>
          <w:p w14:paraId="7C60E5B5" w14:textId="77777777" w:rsidR="0069766E" w:rsidRDefault="0069766E" w:rsidP="0069766E">
            <w:pPr>
              <w:rPr>
                <w:rFonts w:asciiTheme="minorHAnsi" w:hAnsiTheme="minorHAnsi" w:cstheme="minorHAnsi"/>
                <w:b/>
                <w:bCs/>
              </w:rPr>
            </w:pPr>
            <w:r w:rsidRPr="0069766E">
              <w:rPr>
                <w:rFonts w:asciiTheme="minorHAnsi" w:hAnsiTheme="minorHAnsi" w:cstheme="minorHAnsi"/>
                <w:b/>
                <w:bCs/>
                <w:u w:val="single"/>
              </w:rPr>
              <w:t>Social details</w:t>
            </w:r>
            <w:r>
              <w:rPr>
                <w:rFonts w:asciiTheme="minorHAnsi" w:hAnsiTheme="minorHAnsi" w:cstheme="minorHAnsi"/>
                <w:b/>
                <w:bCs/>
              </w:rPr>
              <w:t xml:space="preserve">: </w:t>
            </w:r>
          </w:p>
          <w:p w14:paraId="7F910BDD" w14:textId="77777777" w:rsidR="008C5BE6" w:rsidRDefault="008C5BE6" w:rsidP="0069766E">
            <w:pPr>
              <w:rPr>
                <w:rFonts w:asciiTheme="minorHAnsi" w:hAnsiTheme="minorHAnsi" w:cstheme="minorHAnsi"/>
                <w:b/>
                <w:bCs/>
              </w:rPr>
            </w:pPr>
          </w:p>
          <w:p w14:paraId="60D58AB9" w14:textId="5B503D36" w:rsidR="00117534" w:rsidRDefault="00C67934" w:rsidP="008C5BE6">
            <w:pPr>
              <w:spacing w:line="360" w:lineRule="auto"/>
              <w:rPr>
                <w:rFonts w:asciiTheme="minorHAnsi" w:hAnsiTheme="minorHAnsi" w:cstheme="minorHAnsi"/>
                <w:b/>
                <w:bCs/>
              </w:rPr>
            </w:pPr>
            <w:r>
              <w:t>J</w:t>
            </w:r>
            <w:r>
              <w:t xml:space="preserve">amie is currently homeless and living in a caravan, which creates instability and impacts his ability to manage his cystic fibrosis treatment consistently. He is unemployed and receives limited support, primarily from his mother. He has previously been referred to substance misuse services but has failed to attend appointments on multiple occasions. </w:t>
            </w:r>
            <w:r w:rsidR="008C5BE6" w:rsidRPr="008C5BE6">
              <w:t xml:space="preserve">His housing situation, limited daily structure, and low engagement with support services make it difficult for him to maintain treatment adherence and attend regular cystic fibrosis outpatient appointments at </w:t>
            </w:r>
            <w:proofErr w:type="spellStart"/>
            <w:r w:rsidR="008C5BE6" w:rsidRPr="008C5BE6">
              <w:t>Llandough</w:t>
            </w:r>
            <w:proofErr w:type="spellEnd"/>
            <w:r w:rsidR="008C5BE6" w:rsidRPr="008C5BE6">
              <w:t xml:space="preserve"> Hospital.</w:t>
            </w:r>
          </w:p>
        </w:tc>
      </w:tr>
    </w:tbl>
    <w:p w14:paraId="14DA3620" w14:textId="22E44A6A" w:rsidR="00117534" w:rsidRDefault="00117534" w:rsidP="003825FB">
      <w:pPr>
        <w:rPr>
          <w:rFonts w:asciiTheme="minorHAnsi" w:hAnsiTheme="minorHAnsi" w:cstheme="minorHAnsi"/>
          <w:b/>
          <w:bCs/>
        </w:rPr>
      </w:pPr>
    </w:p>
    <w:p w14:paraId="4397B5B6" w14:textId="77777777" w:rsidR="008C5BE6" w:rsidRDefault="008C5BE6" w:rsidP="00A37DAE">
      <w:pPr>
        <w:rPr>
          <w:rFonts w:asciiTheme="minorHAnsi" w:hAnsiTheme="minorHAnsi" w:cstheme="minorHAnsi"/>
          <w:b/>
          <w:bCs/>
        </w:rPr>
      </w:pPr>
    </w:p>
    <w:p w14:paraId="77BD41DE" w14:textId="7A810B34" w:rsidR="003825FB" w:rsidRPr="00062104" w:rsidRDefault="003825FB" w:rsidP="00A37DAE">
      <w:pPr>
        <w:rPr>
          <w:rFonts w:asciiTheme="minorHAnsi" w:hAnsiTheme="minorHAnsi" w:cstheme="minorHAnsi"/>
          <w:b/>
          <w:bCs/>
        </w:rPr>
      </w:pPr>
      <w:r w:rsidRPr="00062104">
        <w:rPr>
          <w:rFonts w:asciiTheme="minorHAnsi" w:hAnsiTheme="minorHAnsi" w:cstheme="minorHAnsi"/>
          <w:b/>
          <w:bCs/>
        </w:rPr>
        <w:t xml:space="preserve">Task One: </w:t>
      </w:r>
      <w:r w:rsidR="0069766E" w:rsidRPr="00117534">
        <w:rPr>
          <w:rFonts w:asciiTheme="majorHAnsi" w:hAnsiTheme="majorHAnsi" w:cstheme="majorHAnsi"/>
        </w:rPr>
        <w:t>Understand the complexity of therapeutic relationships</w:t>
      </w:r>
      <w:r w:rsidR="00B92C06">
        <w:rPr>
          <w:rFonts w:asciiTheme="majorHAnsi" w:hAnsiTheme="majorHAnsi" w:cstheme="majorHAnsi"/>
        </w:rPr>
        <w:t xml:space="preserve"> (minimum of </w:t>
      </w:r>
      <w:r w:rsidR="00B92C06" w:rsidRPr="00B92C06">
        <w:rPr>
          <w:rFonts w:asciiTheme="majorHAnsi" w:hAnsiTheme="majorHAnsi" w:cstheme="majorHAnsi"/>
        </w:rPr>
        <w:t>one citation</w:t>
      </w:r>
      <w:r w:rsidR="00B92C06">
        <w:rPr>
          <w:rFonts w:asciiTheme="majorHAnsi" w:hAnsiTheme="majorHAnsi" w:cstheme="majorHAnsi"/>
        </w:rPr>
        <w:t xml:space="preserve"> within this task)</w:t>
      </w:r>
      <w:r w:rsidR="0069766E" w:rsidRPr="00117534">
        <w:rPr>
          <w:rFonts w:asciiTheme="majorHAnsi" w:hAnsiTheme="majorHAnsi" w:cstheme="majorHAnsi"/>
        </w:rPr>
        <w:t>.</w:t>
      </w:r>
      <w:r w:rsidR="00A37DAE">
        <w:rPr>
          <w:rFonts w:asciiTheme="majorHAnsi" w:hAnsiTheme="majorHAnsi" w:cstheme="majorHAnsi"/>
        </w:rPr>
        <w:t xml:space="preserve"> </w:t>
      </w:r>
    </w:p>
    <w:tbl>
      <w:tblPr>
        <w:tblStyle w:val="TableGrid0"/>
        <w:tblW w:w="0" w:type="auto"/>
        <w:tblInd w:w="-572" w:type="dxa"/>
        <w:tblLook w:val="04A0" w:firstRow="1" w:lastRow="0" w:firstColumn="1" w:lastColumn="0" w:noHBand="0" w:noVBand="1"/>
      </w:tblPr>
      <w:tblGrid>
        <w:gridCol w:w="9588"/>
      </w:tblGrid>
      <w:tr w:rsidR="003825FB" w:rsidRPr="00601B22" w14:paraId="1128624C" w14:textId="77777777" w:rsidTr="00702E1C">
        <w:tc>
          <w:tcPr>
            <w:tcW w:w="9588" w:type="dxa"/>
          </w:tcPr>
          <w:p w14:paraId="3294CA79" w14:textId="3D892486" w:rsidR="003825FB" w:rsidRPr="00062104" w:rsidRDefault="0069766E" w:rsidP="003825FB">
            <w:pPr>
              <w:pStyle w:val="ListParagraph"/>
              <w:numPr>
                <w:ilvl w:val="1"/>
                <w:numId w:val="1"/>
              </w:numPr>
              <w:rPr>
                <w:rFonts w:asciiTheme="majorHAnsi" w:hAnsiTheme="majorHAnsi" w:cstheme="majorHAnsi"/>
              </w:rPr>
            </w:pPr>
            <w:r w:rsidRPr="003177C9">
              <w:rPr>
                <w:rFonts w:asciiTheme="majorHAnsi" w:hAnsiTheme="majorHAnsi" w:cstheme="majorHAnsi"/>
                <w:b/>
                <w:bCs/>
              </w:rPr>
              <w:t>Explain</w:t>
            </w:r>
            <w:r w:rsidRPr="0069766E">
              <w:rPr>
                <w:rFonts w:asciiTheme="majorHAnsi" w:hAnsiTheme="majorHAnsi" w:cstheme="majorHAnsi"/>
              </w:rPr>
              <w:t xml:space="preserve"> </w:t>
            </w:r>
            <w:r w:rsidR="005E569B">
              <w:rPr>
                <w:rFonts w:asciiTheme="majorHAnsi" w:hAnsiTheme="majorHAnsi" w:cstheme="majorHAnsi"/>
              </w:rPr>
              <w:t xml:space="preserve">the </w:t>
            </w:r>
            <w:r>
              <w:rPr>
                <w:rFonts w:asciiTheme="majorHAnsi" w:hAnsiTheme="majorHAnsi" w:cstheme="majorHAnsi"/>
              </w:rPr>
              <w:t xml:space="preserve">various </w:t>
            </w:r>
            <w:r w:rsidRPr="0069766E">
              <w:rPr>
                <w:rFonts w:asciiTheme="majorHAnsi" w:hAnsiTheme="majorHAnsi" w:cstheme="majorHAnsi"/>
              </w:rPr>
              <w:t>components of a therapeutic relationship</w:t>
            </w:r>
            <w:r w:rsidR="00A37DAE">
              <w:rPr>
                <w:rFonts w:asciiTheme="majorHAnsi" w:hAnsiTheme="majorHAnsi" w:cstheme="majorHAnsi"/>
              </w:rPr>
              <w:t xml:space="preserve"> (1.1). </w:t>
            </w:r>
          </w:p>
        </w:tc>
      </w:tr>
      <w:tr w:rsidR="003825FB" w:rsidRPr="00601B22" w14:paraId="4D43BD97" w14:textId="77777777" w:rsidTr="00702E1C">
        <w:tc>
          <w:tcPr>
            <w:tcW w:w="9588" w:type="dxa"/>
          </w:tcPr>
          <w:p w14:paraId="30ED87A1" w14:textId="77777777" w:rsidR="00434758" w:rsidRDefault="00330B07" w:rsidP="00E02F7D">
            <w:pPr>
              <w:pStyle w:val="p1"/>
              <w:spacing w:line="360" w:lineRule="auto"/>
              <w:jc w:val="both"/>
            </w:pPr>
            <w:r w:rsidRPr="00330B07">
              <w:t xml:space="preserve">Jamie Snow is 22 years old and lives with advanced cystic fibrosis. He has a low BMI, uses a PEG for feeding, </w:t>
            </w:r>
            <w:r w:rsidRPr="00330B07">
              <w:t>and</w:t>
            </w:r>
            <w:r w:rsidRPr="00330B07">
              <w:t xml:space="preserve"> struggles with depression, substance use, and homelessness. His needs are complicated because they involve his physical health, mental health, and social situation. Because of this, a strong and trusting relationship with professionals is very important. It helps him stay engaged in his care and supports better long‑term health</w:t>
            </w:r>
            <w:r>
              <w:t xml:space="preserve">. </w:t>
            </w:r>
            <w:r w:rsidR="00E02F7D">
              <w:t>Relationship-based care describes care in which the quality of the relationship strengthens both the process and outcomes of treatment (</w:t>
            </w:r>
            <w:r>
              <w:t>Royal College of General Practitioners</w:t>
            </w:r>
            <w:r>
              <w:t xml:space="preserve"> (RCGP)</w:t>
            </w:r>
            <w:r w:rsidR="00E02F7D">
              <w:t>, 2021). This type of care is built on trust, empathy, respect, collaboration and clear communication. These components help patients feel safe, understood and involved in their own care.</w:t>
            </w:r>
            <w:r>
              <w:t xml:space="preserve"> </w:t>
            </w:r>
            <w:r w:rsidR="00E02F7D">
              <w:t>Trust is essential. When patients feel listened to and treated consistently, they are more likely to share sensitive information and engage with treatment. The RCGP (2021) explains that strong clinician–patient relationships improve understanding of patient concerns and expectations. In Jamie’s case, trust may support open discussion about treatment fatigue, body image concerns related to PEG feeding and challenges with alcohol or drug use.</w:t>
            </w:r>
            <w:r>
              <w:t xml:space="preserve"> </w:t>
            </w:r>
          </w:p>
          <w:p w14:paraId="4D34F020" w14:textId="72F4B5C0" w:rsidR="00E02F7D" w:rsidRDefault="00E02F7D" w:rsidP="00E02F7D">
            <w:pPr>
              <w:pStyle w:val="p1"/>
              <w:spacing w:line="360" w:lineRule="auto"/>
              <w:jc w:val="both"/>
            </w:pPr>
            <w:r>
              <w:t>Empathy involves recognising and responding appropriately to a patient’s emotional experience. Jamie’s depression, previous suicidal intent and grief following his brother’s death require a non-judgemental and compassionate approach. Research demonstrates that the emotional bond within a therapeutic alliance significantly influences how patients evaluate the quality of care (</w:t>
            </w:r>
            <w:proofErr w:type="spellStart"/>
            <w:r>
              <w:t>Stefana</w:t>
            </w:r>
            <w:proofErr w:type="spellEnd"/>
            <w:r>
              <w:t xml:space="preserve"> et al., 2024).</w:t>
            </w:r>
          </w:p>
          <w:p w14:paraId="58259C07" w14:textId="154E2854" w:rsidR="00E02F7D" w:rsidRDefault="008B10D8" w:rsidP="00E02F7D">
            <w:pPr>
              <w:pStyle w:val="p1"/>
              <w:spacing w:line="360" w:lineRule="auto"/>
              <w:jc w:val="both"/>
            </w:pPr>
            <w:r w:rsidRPr="008B10D8">
              <w:t xml:space="preserve">Working together and making decisions as a team helps build a stronger relationship. A good therapeutic relationship should feel like a partnership, where both sides agree on the goals and the steps needed to reach them. Research shows that when people agree on goals and tasks, sessions tend to go </w:t>
            </w:r>
            <w:r w:rsidRPr="008B10D8">
              <w:t>better,</w:t>
            </w:r>
            <w:r w:rsidRPr="008B10D8">
              <w:t xml:space="preserve"> and patients feel more satisfied (</w:t>
            </w:r>
            <w:proofErr w:type="spellStart"/>
            <w:r w:rsidRPr="008B10D8">
              <w:t>Stefana</w:t>
            </w:r>
            <w:proofErr w:type="spellEnd"/>
            <w:r w:rsidRPr="008B10D8">
              <w:t xml:space="preserve"> et al., 2024). For Jamie, agreeing on practical goals—such as what is realistic for his nutrition or PEG feeding routine—may help him stick to the plan more consistently</w:t>
            </w:r>
            <w:r>
              <w:t xml:space="preserve">. </w:t>
            </w:r>
            <w:r w:rsidR="00E02F7D">
              <w:t>Respect and professional boundaries are equally important. Respecting Jamie’s autonomy and personal experiences helps reduce power imbalance and promote dignity. At the same time, maintaining professional boundaries ensures that the relationship remains safe, structured and focused on therapeutic goals.</w:t>
            </w:r>
          </w:p>
          <w:p w14:paraId="2D387063" w14:textId="41AD23EA" w:rsidR="003825FB" w:rsidRPr="00105A2D" w:rsidRDefault="008B10D8" w:rsidP="00105A2D">
            <w:pPr>
              <w:pStyle w:val="p1"/>
              <w:spacing w:line="360" w:lineRule="auto"/>
              <w:jc w:val="both"/>
            </w:pPr>
            <w:r w:rsidRPr="008B10D8">
              <w:lastRenderedPageBreak/>
              <w:t xml:space="preserve">Clear communication is important for every part of the relationship. Using easy‑to‑understand language, listening carefully, and paying attention to body language helps the patient feel heard and understood. Good interpersonal skills and the ability to stay calm are also important, especially when supporting someone who is upset or </w:t>
            </w:r>
            <w:r w:rsidRPr="008B10D8">
              <w:t>distressed.</w:t>
            </w:r>
            <w:r>
              <w:t xml:space="preserve"> J</w:t>
            </w:r>
            <w:r w:rsidRPr="008B10D8">
              <w:t>amie’s situation shows how important trust, empathy, teamwork, respect, and good communication are in a therapeutic relationship. Research shows that strong relationships in care lead to better engagement, better treatment adherence, and improved outcomes</w:t>
            </w:r>
            <w:r>
              <w:t xml:space="preserve">. </w:t>
            </w:r>
            <w:r w:rsidRPr="008B10D8">
              <w:t>When someone has both physical health problems and emotional or social difficulties, the therapeutic relationship becomes the foundation for successful support.</w:t>
            </w:r>
          </w:p>
          <w:p w14:paraId="60DE5A86" w14:textId="77777777" w:rsidR="00EE3085" w:rsidRPr="00601B22" w:rsidRDefault="00EE3085" w:rsidP="00EE3085">
            <w:pPr>
              <w:rPr>
                <w:rFonts w:asciiTheme="majorHAnsi" w:hAnsiTheme="majorHAnsi" w:cstheme="majorHAnsi"/>
              </w:rPr>
            </w:pPr>
          </w:p>
        </w:tc>
      </w:tr>
    </w:tbl>
    <w:p w14:paraId="3ACD2DCF" w14:textId="77777777" w:rsidR="003825FB" w:rsidRPr="00601B22" w:rsidRDefault="003825FB" w:rsidP="00F47401">
      <w:pPr>
        <w:rPr>
          <w:rFonts w:asciiTheme="majorHAnsi" w:hAnsiTheme="majorHAnsi" w:cstheme="majorHAnsi"/>
        </w:rPr>
      </w:pPr>
    </w:p>
    <w:tbl>
      <w:tblPr>
        <w:tblStyle w:val="TableGrid0"/>
        <w:tblW w:w="10065" w:type="dxa"/>
        <w:tblInd w:w="-714" w:type="dxa"/>
        <w:tblLook w:val="04A0" w:firstRow="1" w:lastRow="0" w:firstColumn="1" w:lastColumn="0" w:noHBand="0" w:noVBand="1"/>
      </w:tblPr>
      <w:tblGrid>
        <w:gridCol w:w="769"/>
        <w:gridCol w:w="9296"/>
      </w:tblGrid>
      <w:tr w:rsidR="00EE3085" w:rsidRPr="00601B22" w14:paraId="13CDD78C" w14:textId="77777777" w:rsidTr="002B6685">
        <w:trPr>
          <w:gridBefore w:val="1"/>
          <w:wBefore w:w="769" w:type="dxa"/>
        </w:trPr>
        <w:tc>
          <w:tcPr>
            <w:tcW w:w="9296" w:type="dxa"/>
          </w:tcPr>
          <w:p w14:paraId="572A7B6D" w14:textId="6482C80E" w:rsidR="00EE3085" w:rsidRPr="00EE3085" w:rsidRDefault="00EE3085" w:rsidP="00EE3085">
            <w:pPr>
              <w:rPr>
                <w:rFonts w:asciiTheme="majorHAnsi" w:hAnsiTheme="majorHAnsi" w:cstheme="majorHAnsi"/>
              </w:rPr>
            </w:pPr>
            <w:r>
              <w:rPr>
                <w:rFonts w:asciiTheme="majorHAnsi" w:hAnsiTheme="majorHAnsi" w:cstheme="majorHAnsi"/>
              </w:rPr>
              <w:t>1.2</w:t>
            </w:r>
            <w:r w:rsidR="00DE680A">
              <w:rPr>
                <w:rFonts w:asciiTheme="majorHAnsi" w:hAnsiTheme="majorHAnsi" w:cstheme="majorHAnsi"/>
              </w:rPr>
              <w:t xml:space="preserve"> Using the pen picture case study you have created </w:t>
            </w:r>
            <w:proofErr w:type="gramStart"/>
            <w:r w:rsidR="00DE680A">
              <w:rPr>
                <w:rFonts w:asciiTheme="majorHAnsi" w:hAnsiTheme="majorHAnsi" w:cstheme="majorHAnsi"/>
              </w:rPr>
              <w:t>above,</w:t>
            </w:r>
            <w:proofErr w:type="gramEnd"/>
            <w:r w:rsidR="00DE680A">
              <w:rPr>
                <w:rFonts w:asciiTheme="majorHAnsi" w:hAnsiTheme="majorHAnsi" w:cstheme="majorHAnsi"/>
              </w:rPr>
              <w:t xml:space="preserve"> </w:t>
            </w:r>
            <w:r w:rsidR="00DE680A" w:rsidRPr="00DE680A">
              <w:rPr>
                <w:rFonts w:asciiTheme="majorHAnsi" w:hAnsiTheme="majorHAnsi" w:cstheme="majorHAnsi"/>
                <w:b/>
                <w:bCs/>
              </w:rPr>
              <w:t>e</w:t>
            </w:r>
            <w:r w:rsidRPr="00DE680A">
              <w:rPr>
                <w:rFonts w:asciiTheme="majorHAnsi" w:hAnsiTheme="majorHAnsi" w:cstheme="majorHAnsi"/>
                <w:b/>
                <w:bCs/>
              </w:rPr>
              <w:t>xplain</w:t>
            </w:r>
            <w:r w:rsidRPr="00EE3085">
              <w:rPr>
                <w:rFonts w:asciiTheme="majorHAnsi" w:hAnsiTheme="majorHAnsi" w:cstheme="majorHAnsi"/>
              </w:rPr>
              <w:t xml:space="preserve"> </w:t>
            </w:r>
            <w:r w:rsidR="00DE680A">
              <w:rPr>
                <w:rFonts w:asciiTheme="majorHAnsi" w:hAnsiTheme="majorHAnsi" w:cstheme="majorHAnsi"/>
              </w:rPr>
              <w:t xml:space="preserve">what factors you would consider when </w:t>
            </w:r>
            <w:r w:rsidRPr="00DE680A">
              <w:rPr>
                <w:rFonts w:asciiTheme="majorHAnsi" w:hAnsiTheme="majorHAnsi" w:cstheme="majorHAnsi"/>
              </w:rPr>
              <w:t>select</w:t>
            </w:r>
            <w:r w:rsidR="00DE680A">
              <w:rPr>
                <w:rFonts w:asciiTheme="majorHAnsi" w:hAnsiTheme="majorHAnsi" w:cstheme="majorHAnsi"/>
              </w:rPr>
              <w:t>ing</w:t>
            </w:r>
            <w:r w:rsidRPr="00DE680A">
              <w:rPr>
                <w:rFonts w:asciiTheme="majorHAnsi" w:hAnsiTheme="majorHAnsi" w:cstheme="majorHAnsi"/>
              </w:rPr>
              <w:t xml:space="preserve"> </w:t>
            </w:r>
            <w:r w:rsidR="005E569B" w:rsidRPr="00DE680A">
              <w:rPr>
                <w:rFonts w:asciiTheme="majorHAnsi" w:hAnsiTheme="majorHAnsi" w:cstheme="majorHAnsi"/>
              </w:rPr>
              <w:t>the most</w:t>
            </w:r>
            <w:r w:rsidRPr="00DE680A">
              <w:rPr>
                <w:rFonts w:asciiTheme="majorHAnsi" w:hAnsiTheme="majorHAnsi" w:cstheme="majorHAnsi"/>
              </w:rPr>
              <w:t xml:space="preserve"> effective communication method</w:t>
            </w:r>
            <w:r w:rsidR="00DE680A">
              <w:rPr>
                <w:rFonts w:asciiTheme="majorHAnsi" w:hAnsiTheme="majorHAnsi" w:cstheme="majorHAnsi"/>
              </w:rPr>
              <w:t>s</w:t>
            </w:r>
            <w:r w:rsidRPr="00EE3085">
              <w:rPr>
                <w:rFonts w:asciiTheme="majorHAnsi" w:hAnsiTheme="majorHAnsi" w:cstheme="majorHAnsi"/>
              </w:rPr>
              <w:t xml:space="preserve"> for a therapeutic intervention</w:t>
            </w:r>
            <w:r>
              <w:rPr>
                <w:rFonts w:asciiTheme="majorHAnsi" w:hAnsiTheme="majorHAnsi" w:cstheme="majorHAnsi"/>
              </w:rPr>
              <w:t xml:space="preserve"> </w:t>
            </w:r>
            <w:r w:rsidR="00DE680A">
              <w:rPr>
                <w:rFonts w:asciiTheme="majorHAnsi" w:hAnsiTheme="majorHAnsi" w:cstheme="majorHAnsi"/>
              </w:rPr>
              <w:t>for this patient (2.3).</w:t>
            </w:r>
          </w:p>
        </w:tc>
      </w:tr>
      <w:tr w:rsidR="00EE3085" w:rsidRPr="00601B22" w14:paraId="3D11A37B" w14:textId="77777777" w:rsidTr="002B6685">
        <w:tc>
          <w:tcPr>
            <w:tcW w:w="10065" w:type="dxa"/>
            <w:gridSpan w:val="2"/>
          </w:tcPr>
          <w:p w14:paraId="77E5E353" w14:textId="17B33A4D" w:rsidR="0074495E" w:rsidRDefault="0074495E" w:rsidP="00C62989">
            <w:pPr>
              <w:pStyle w:val="p1"/>
              <w:spacing w:line="360" w:lineRule="auto"/>
              <w:jc w:val="both"/>
            </w:pPr>
            <w:r w:rsidRPr="0074495E">
              <w:t xml:space="preserve">When choosing the most effective communication method for Jamie Snow, the Therapy </w:t>
            </w:r>
            <w:r w:rsidR="00434758" w:rsidRPr="0074495E">
              <w:t>Practitioner</w:t>
            </w:r>
            <w:r w:rsidR="00434758">
              <w:t xml:space="preserve"> </w:t>
            </w:r>
            <w:r w:rsidR="00434758" w:rsidRPr="0074495E">
              <w:t>must</w:t>
            </w:r>
            <w:r w:rsidRPr="0074495E">
              <w:t xml:space="preserve"> consider his physical health, mental wellbeing and current living situation. Jamie’s advanced cystic fibrosis, low weight, depression and history of substance misuse may affect his concentration, motivation and ability to process information. Because of this, communication should be adapted to his individual needs and emotional state at the time of the intervention. The TAP may need to use clear and simple verbal explanations, </w:t>
            </w:r>
            <w:r w:rsidRPr="0074495E">
              <w:t>short, structured</w:t>
            </w:r>
            <w:r w:rsidRPr="0074495E">
              <w:t xml:space="preserve"> conversations, written information, visual aids or involve his mother for additional support where appropriate. It is also important to consider how Jamie prefers to receive information and how he can be contacted, as research within a cystic fibrosis centre has shown that identifying and recording patients’ preferred communication methods improves response rates and reduces repeated attempts to make contact (Villagomez and Richter, 2021).</w:t>
            </w:r>
          </w:p>
          <w:p w14:paraId="5E3D2021" w14:textId="13510C66" w:rsidR="00C62989" w:rsidRDefault="00C62989" w:rsidP="00C62989">
            <w:pPr>
              <w:pStyle w:val="p1"/>
              <w:spacing w:line="360" w:lineRule="auto"/>
              <w:jc w:val="both"/>
            </w:pPr>
            <w:r>
              <w:t>Jamie’s physical condition must be considered first. Advanced cystic fibrosis may cause fatigue, breathlessness and reduced concentration. Communication should therefore be clear, simple and delivered at an appropriate pace. Information may need to be broken into smaller parts and repeated if necessary. Visual aids, written summaries or step-by-step plans may support understanding, particularly when discussing PEG feeding routines or medication management.</w:t>
            </w:r>
            <w:r w:rsidR="00105A2D">
              <w:t xml:space="preserve"> </w:t>
            </w:r>
            <w:r>
              <w:t>His psychological wellbeing is also significant. Depression may affect motivation, attention and confidence. Communication should be calm, supportive and non-judgemental. Open questions and active listening can help Jamie feel heard rather than directed. Due to his history of substance misuse, sensitive language is important to reduce feelings of stigma or defensiveness.</w:t>
            </w:r>
          </w:p>
          <w:p w14:paraId="644FB86B" w14:textId="0D9ADC47" w:rsidR="00C62989" w:rsidRDefault="007A312C" w:rsidP="00C62989">
            <w:pPr>
              <w:pStyle w:val="p1"/>
              <w:spacing w:line="360" w:lineRule="auto"/>
              <w:jc w:val="both"/>
            </w:pPr>
            <w:r w:rsidRPr="007A312C">
              <w:lastRenderedPageBreak/>
              <w:t xml:space="preserve">Jamie’s social circumstances also need careful attention. Being homeless and living in a caravan can make it hard to have privacy, stability, or a daily routine. These challenges can affect how well he is able to follow treatment plans. Conversations about treatment adherence should be realistic and shaped around what is </w:t>
            </w:r>
            <w:r w:rsidRPr="007A312C">
              <w:t>possible</w:t>
            </w:r>
            <w:r w:rsidRPr="007A312C">
              <w:t xml:space="preserve"> in his living situation. Agreeing on clear follow‑up plans and simple next steps may help him stay more engaged and feel more supported</w:t>
            </w:r>
            <w:r>
              <w:t xml:space="preserve">. </w:t>
            </w:r>
            <w:r w:rsidR="00C62989">
              <w:t>Family involvement is another important factor. Jamie’s mother provides some support, and this may be beneficial if he agrees to her involvement. Including family in discussions, where appropriate and with consent, may improve understanding and continuity of care. However, confidentiality and Jamie’s autonomy must always be respected.</w:t>
            </w:r>
          </w:p>
          <w:p w14:paraId="361ACB2B" w14:textId="3CF1140D" w:rsidR="007A312C" w:rsidRDefault="00C62989" w:rsidP="00C62989">
            <w:pPr>
              <w:pStyle w:val="p1"/>
              <w:spacing w:line="360" w:lineRule="auto"/>
              <w:jc w:val="both"/>
            </w:pPr>
            <w:r>
              <w:t>The environment in which communication takes place also matters. Sensitive conversations about mental health, substance misuse or body image should occur in a quiet and private space. A calm setting may help Jamie feel safe enough to discuss personal concerns openly.</w:t>
            </w:r>
            <w:r w:rsidR="007A312C">
              <w:t xml:space="preserve"> </w:t>
            </w:r>
            <w:r>
              <w:t xml:space="preserve">The practitioner’s own intrapersonal and interpersonal skills are equally important. Self-awareness and emotional regulation are necessary when working with complex patients. </w:t>
            </w:r>
          </w:p>
          <w:p w14:paraId="63F2D4DE" w14:textId="77777777" w:rsidR="00EE3085" w:rsidRPr="00601B22" w:rsidRDefault="00EE3085" w:rsidP="00C62989">
            <w:pPr>
              <w:spacing w:line="360" w:lineRule="auto"/>
              <w:jc w:val="both"/>
              <w:rPr>
                <w:rFonts w:asciiTheme="majorHAnsi" w:hAnsiTheme="majorHAnsi" w:cstheme="majorHAnsi"/>
              </w:rPr>
            </w:pPr>
          </w:p>
          <w:p w14:paraId="75DD4121" w14:textId="77777777" w:rsidR="00EE3085" w:rsidRPr="00601B22" w:rsidRDefault="00EE3085" w:rsidP="00C62989">
            <w:pPr>
              <w:spacing w:line="360" w:lineRule="auto"/>
              <w:jc w:val="both"/>
              <w:rPr>
                <w:rFonts w:asciiTheme="majorHAnsi" w:hAnsiTheme="majorHAnsi" w:cstheme="majorHAnsi"/>
              </w:rPr>
            </w:pPr>
          </w:p>
          <w:p w14:paraId="44189230" w14:textId="77777777" w:rsidR="00EE3085" w:rsidRDefault="00EE3085" w:rsidP="00305EE4">
            <w:pPr>
              <w:rPr>
                <w:rFonts w:asciiTheme="majorHAnsi" w:hAnsiTheme="majorHAnsi" w:cstheme="majorHAnsi"/>
              </w:rPr>
            </w:pPr>
          </w:p>
          <w:p w14:paraId="3162ED66" w14:textId="77777777" w:rsidR="00EE3085" w:rsidRDefault="00EE3085" w:rsidP="00305EE4">
            <w:pPr>
              <w:rPr>
                <w:rFonts w:asciiTheme="majorHAnsi" w:hAnsiTheme="majorHAnsi" w:cstheme="majorHAnsi"/>
              </w:rPr>
            </w:pPr>
          </w:p>
          <w:p w14:paraId="447D2D56" w14:textId="77777777" w:rsidR="00EE3085" w:rsidRDefault="00EE3085" w:rsidP="00305EE4">
            <w:pPr>
              <w:rPr>
                <w:rFonts w:asciiTheme="majorHAnsi" w:hAnsiTheme="majorHAnsi" w:cstheme="majorHAnsi"/>
              </w:rPr>
            </w:pPr>
          </w:p>
          <w:p w14:paraId="0A49462C" w14:textId="77777777" w:rsidR="00EE3085" w:rsidRDefault="00EE3085" w:rsidP="00305EE4">
            <w:pPr>
              <w:rPr>
                <w:rFonts w:asciiTheme="majorHAnsi" w:hAnsiTheme="majorHAnsi" w:cstheme="majorHAnsi"/>
              </w:rPr>
            </w:pPr>
          </w:p>
          <w:p w14:paraId="36E2B9BC" w14:textId="77777777" w:rsidR="00EE3085" w:rsidRDefault="00EE3085" w:rsidP="00305EE4">
            <w:pPr>
              <w:rPr>
                <w:rFonts w:asciiTheme="majorHAnsi" w:hAnsiTheme="majorHAnsi" w:cstheme="majorHAnsi"/>
              </w:rPr>
            </w:pPr>
          </w:p>
          <w:p w14:paraId="10D76681" w14:textId="77777777" w:rsidR="00EE3085" w:rsidRDefault="00EE3085" w:rsidP="00305EE4">
            <w:pPr>
              <w:rPr>
                <w:rFonts w:asciiTheme="majorHAnsi" w:hAnsiTheme="majorHAnsi" w:cstheme="majorHAnsi"/>
              </w:rPr>
            </w:pPr>
          </w:p>
          <w:p w14:paraId="0FC18023" w14:textId="77777777" w:rsidR="00EE3085" w:rsidRDefault="00EE3085" w:rsidP="00305EE4">
            <w:pPr>
              <w:rPr>
                <w:rFonts w:asciiTheme="majorHAnsi" w:hAnsiTheme="majorHAnsi" w:cstheme="majorHAnsi"/>
              </w:rPr>
            </w:pPr>
          </w:p>
          <w:p w14:paraId="531E088D" w14:textId="77777777" w:rsidR="00EE3085" w:rsidRDefault="00EE3085" w:rsidP="00305EE4">
            <w:pPr>
              <w:rPr>
                <w:rFonts w:asciiTheme="majorHAnsi" w:hAnsiTheme="majorHAnsi" w:cstheme="majorHAnsi"/>
              </w:rPr>
            </w:pPr>
          </w:p>
          <w:p w14:paraId="6B02AD81" w14:textId="77777777" w:rsidR="00EE3085" w:rsidRPr="00601B22" w:rsidRDefault="00EE3085" w:rsidP="00305EE4">
            <w:pPr>
              <w:rPr>
                <w:rFonts w:asciiTheme="majorHAnsi" w:hAnsiTheme="majorHAnsi" w:cstheme="majorHAnsi"/>
              </w:rPr>
            </w:pPr>
          </w:p>
          <w:p w14:paraId="7DAD175F" w14:textId="77777777" w:rsidR="00EE3085" w:rsidRPr="00601B22" w:rsidRDefault="00EE3085" w:rsidP="00305EE4">
            <w:pPr>
              <w:rPr>
                <w:rFonts w:asciiTheme="majorHAnsi" w:hAnsiTheme="majorHAnsi" w:cstheme="majorHAnsi"/>
              </w:rPr>
            </w:pPr>
          </w:p>
          <w:p w14:paraId="1E1C41B6" w14:textId="77777777" w:rsidR="00EE3085" w:rsidRPr="00601B22" w:rsidRDefault="00EE3085" w:rsidP="00EE3085">
            <w:pPr>
              <w:rPr>
                <w:rFonts w:asciiTheme="majorHAnsi" w:hAnsiTheme="majorHAnsi" w:cstheme="majorHAnsi"/>
              </w:rPr>
            </w:pPr>
          </w:p>
        </w:tc>
      </w:tr>
    </w:tbl>
    <w:p w14:paraId="1DC65B55" w14:textId="77777777" w:rsidR="003825FB" w:rsidRPr="00601B22" w:rsidRDefault="003825FB" w:rsidP="003825FB">
      <w:pPr>
        <w:rPr>
          <w:rFonts w:asciiTheme="majorHAnsi" w:hAnsiTheme="majorHAnsi" w:cstheme="majorHAnsi"/>
        </w:rPr>
      </w:pPr>
    </w:p>
    <w:p w14:paraId="5B9A1E51" w14:textId="77777777" w:rsidR="0074495E" w:rsidRDefault="0074495E" w:rsidP="00EE3085">
      <w:pPr>
        <w:rPr>
          <w:rFonts w:asciiTheme="majorHAnsi" w:hAnsiTheme="majorHAnsi" w:cstheme="majorHAnsi"/>
          <w:b/>
          <w:bCs/>
        </w:rPr>
      </w:pPr>
    </w:p>
    <w:p w14:paraId="630DD386" w14:textId="77777777" w:rsidR="007A312C" w:rsidRDefault="007A312C" w:rsidP="00EE3085">
      <w:pPr>
        <w:rPr>
          <w:rFonts w:asciiTheme="majorHAnsi" w:hAnsiTheme="majorHAnsi" w:cstheme="majorHAnsi"/>
          <w:b/>
          <w:bCs/>
        </w:rPr>
      </w:pPr>
    </w:p>
    <w:p w14:paraId="467F0244" w14:textId="77777777" w:rsidR="007A312C" w:rsidRDefault="007A312C" w:rsidP="00EE3085">
      <w:pPr>
        <w:rPr>
          <w:rFonts w:asciiTheme="majorHAnsi" w:hAnsiTheme="majorHAnsi" w:cstheme="majorHAnsi"/>
          <w:b/>
          <w:bCs/>
        </w:rPr>
      </w:pPr>
    </w:p>
    <w:p w14:paraId="798B0189" w14:textId="77777777" w:rsidR="007A312C" w:rsidRDefault="007A312C" w:rsidP="00EE3085">
      <w:pPr>
        <w:rPr>
          <w:rFonts w:asciiTheme="majorHAnsi" w:hAnsiTheme="majorHAnsi" w:cstheme="majorHAnsi"/>
          <w:b/>
          <w:bCs/>
        </w:rPr>
      </w:pPr>
    </w:p>
    <w:p w14:paraId="3DEECEC2" w14:textId="77777777" w:rsidR="007A312C" w:rsidRDefault="007A312C" w:rsidP="00EE3085">
      <w:pPr>
        <w:rPr>
          <w:rFonts w:asciiTheme="majorHAnsi" w:hAnsiTheme="majorHAnsi" w:cstheme="majorHAnsi"/>
          <w:b/>
          <w:bCs/>
        </w:rPr>
      </w:pPr>
    </w:p>
    <w:p w14:paraId="522B1805" w14:textId="77777777" w:rsidR="007A312C" w:rsidRDefault="007A312C" w:rsidP="00EE3085">
      <w:pPr>
        <w:rPr>
          <w:rFonts w:asciiTheme="majorHAnsi" w:hAnsiTheme="majorHAnsi" w:cstheme="majorHAnsi"/>
          <w:b/>
          <w:bCs/>
        </w:rPr>
      </w:pPr>
    </w:p>
    <w:p w14:paraId="32A7B131" w14:textId="77777777" w:rsidR="007A312C" w:rsidRDefault="007A312C" w:rsidP="00EE3085">
      <w:pPr>
        <w:rPr>
          <w:rFonts w:asciiTheme="majorHAnsi" w:hAnsiTheme="majorHAnsi" w:cstheme="majorHAnsi"/>
          <w:b/>
          <w:bCs/>
        </w:rPr>
      </w:pPr>
    </w:p>
    <w:p w14:paraId="12E74D74" w14:textId="77777777" w:rsidR="007A312C" w:rsidRDefault="007A312C" w:rsidP="00EE3085">
      <w:pPr>
        <w:rPr>
          <w:rFonts w:asciiTheme="majorHAnsi" w:hAnsiTheme="majorHAnsi" w:cstheme="majorHAnsi"/>
          <w:b/>
          <w:bCs/>
        </w:rPr>
      </w:pPr>
    </w:p>
    <w:p w14:paraId="7993815A" w14:textId="77777777" w:rsidR="007A312C" w:rsidRDefault="007A312C" w:rsidP="00EE3085">
      <w:pPr>
        <w:rPr>
          <w:rFonts w:asciiTheme="majorHAnsi" w:hAnsiTheme="majorHAnsi" w:cstheme="majorHAnsi"/>
          <w:b/>
          <w:bCs/>
        </w:rPr>
      </w:pPr>
    </w:p>
    <w:p w14:paraId="409285D9" w14:textId="77777777" w:rsidR="0074495E" w:rsidRDefault="0074495E" w:rsidP="00EE3085">
      <w:pPr>
        <w:rPr>
          <w:rFonts w:asciiTheme="majorHAnsi" w:hAnsiTheme="majorHAnsi" w:cstheme="majorHAnsi"/>
          <w:b/>
          <w:bCs/>
        </w:rPr>
      </w:pPr>
    </w:p>
    <w:p w14:paraId="4F7B1A8C" w14:textId="77777777" w:rsidR="0074495E" w:rsidRDefault="0074495E" w:rsidP="00EE3085">
      <w:pPr>
        <w:rPr>
          <w:rFonts w:asciiTheme="majorHAnsi" w:hAnsiTheme="majorHAnsi" w:cstheme="majorHAnsi"/>
          <w:b/>
          <w:bCs/>
        </w:rPr>
      </w:pPr>
    </w:p>
    <w:p w14:paraId="12C4A5F4" w14:textId="5025A6C1" w:rsidR="00EE3085" w:rsidRPr="00062104" w:rsidRDefault="003825FB" w:rsidP="00EE3085">
      <w:pPr>
        <w:rPr>
          <w:rFonts w:asciiTheme="majorHAnsi" w:hAnsiTheme="majorHAnsi" w:cstheme="majorHAnsi"/>
          <w:b/>
          <w:bCs/>
        </w:rPr>
      </w:pPr>
      <w:r w:rsidRPr="00062104">
        <w:rPr>
          <w:rFonts w:asciiTheme="majorHAnsi" w:hAnsiTheme="majorHAnsi" w:cstheme="majorHAnsi"/>
          <w:b/>
          <w:bCs/>
        </w:rPr>
        <w:t xml:space="preserve">Task Two: </w:t>
      </w:r>
      <w:r w:rsidR="0069766E" w:rsidRPr="00EE3085">
        <w:rPr>
          <w:rFonts w:asciiTheme="majorHAnsi" w:hAnsiTheme="majorHAnsi" w:cstheme="majorHAnsi"/>
        </w:rPr>
        <w:t>Understand how communication supports therapeutic relationships</w:t>
      </w:r>
      <w:r w:rsidR="00B92C06">
        <w:rPr>
          <w:rFonts w:asciiTheme="majorHAnsi" w:hAnsiTheme="majorHAnsi" w:cstheme="majorHAnsi"/>
        </w:rPr>
        <w:t xml:space="preserve"> (minimum of </w:t>
      </w:r>
      <w:r w:rsidR="00B92C06" w:rsidRPr="00B92C06">
        <w:rPr>
          <w:rFonts w:asciiTheme="majorHAnsi" w:hAnsiTheme="majorHAnsi" w:cstheme="majorHAnsi"/>
        </w:rPr>
        <w:t>one citation</w:t>
      </w:r>
      <w:r w:rsidR="000E44AD">
        <w:rPr>
          <w:rFonts w:asciiTheme="majorHAnsi" w:hAnsiTheme="majorHAnsi" w:cstheme="majorHAnsi"/>
        </w:rPr>
        <w:t xml:space="preserve"> within this task</w:t>
      </w:r>
      <w:r w:rsidR="00B92C06">
        <w:rPr>
          <w:rFonts w:asciiTheme="majorHAnsi" w:hAnsiTheme="majorHAnsi" w:cstheme="majorHAnsi"/>
        </w:rPr>
        <w:t>)</w:t>
      </w:r>
      <w:r w:rsidR="00B92C06" w:rsidRPr="00117534">
        <w:rPr>
          <w:rFonts w:asciiTheme="majorHAnsi" w:hAnsiTheme="majorHAnsi" w:cstheme="majorHAnsi"/>
        </w:rPr>
        <w:t>.</w:t>
      </w:r>
    </w:p>
    <w:tbl>
      <w:tblPr>
        <w:tblStyle w:val="TableGrid0"/>
        <w:tblW w:w="0" w:type="auto"/>
        <w:tblInd w:w="-714" w:type="dxa"/>
        <w:tblLook w:val="04A0" w:firstRow="1" w:lastRow="0" w:firstColumn="1" w:lastColumn="0" w:noHBand="0" w:noVBand="1"/>
      </w:tblPr>
      <w:tblGrid>
        <w:gridCol w:w="9730"/>
      </w:tblGrid>
      <w:tr w:rsidR="003825FB" w:rsidRPr="00601B22" w14:paraId="0800DD44" w14:textId="77777777" w:rsidTr="002B6685">
        <w:tc>
          <w:tcPr>
            <w:tcW w:w="9730" w:type="dxa"/>
          </w:tcPr>
          <w:p w14:paraId="68456FFF" w14:textId="7357BFCE" w:rsidR="003825FB" w:rsidRPr="00601B22" w:rsidRDefault="003825FB" w:rsidP="00305EE4">
            <w:pPr>
              <w:spacing w:after="83" w:line="239" w:lineRule="auto"/>
              <w:rPr>
                <w:rFonts w:asciiTheme="majorHAnsi" w:hAnsiTheme="majorHAnsi" w:cstheme="majorHAnsi"/>
              </w:rPr>
            </w:pPr>
            <w:r>
              <w:rPr>
                <w:rFonts w:asciiTheme="majorHAnsi" w:hAnsiTheme="majorHAnsi" w:cstheme="majorHAnsi"/>
              </w:rPr>
              <w:t xml:space="preserve">2.1 </w:t>
            </w:r>
            <w:r w:rsidR="0069766E" w:rsidRPr="00DB42E3">
              <w:rPr>
                <w:rFonts w:asciiTheme="majorHAnsi" w:hAnsiTheme="majorHAnsi" w:cstheme="majorHAnsi"/>
                <w:b/>
                <w:bCs/>
              </w:rPr>
              <w:t>Analyse</w:t>
            </w:r>
            <w:r w:rsidR="0069766E" w:rsidRPr="0069766E">
              <w:rPr>
                <w:rFonts w:asciiTheme="majorHAnsi" w:hAnsiTheme="majorHAnsi" w:cstheme="majorHAnsi"/>
              </w:rPr>
              <w:t xml:space="preserve"> </w:t>
            </w:r>
            <w:r w:rsidR="0069766E" w:rsidRPr="0069766E">
              <w:rPr>
                <w:rFonts w:asciiTheme="majorHAnsi" w:hAnsiTheme="majorHAnsi" w:cstheme="majorHAnsi"/>
                <w:b/>
                <w:bCs/>
                <w:u w:val="single"/>
              </w:rPr>
              <w:t>two</w:t>
            </w:r>
            <w:r w:rsidR="0069766E">
              <w:rPr>
                <w:rFonts w:asciiTheme="majorHAnsi" w:hAnsiTheme="majorHAnsi" w:cstheme="majorHAnsi"/>
              </w:rPr>
              <w:t xml:space="preserve"> </w:t>
            </w:r>
            <w:r w:rsidR="0069766E" w:rsidRPr="0069766E">
              <w:rPr>
                <w:rFonts w:asciiTheme="majorHAnsi" w:hAnsiTheme="majorHAnsi" w:cstheme="majorHAnsi"/>
              </w:rPr>
              <w:t>communication styles</w:t>
            </w:r>
            <w:r w:rsidR="00DB42E3">
              <w:rPr>
                <w:rFonts w:asciiTheme="majorHAnsi" w:hAnsiTheme="majorHAnsi" w:cstheme="majorHAnsi"/>
              </w:rPr>
              <w:t xml:space="preserve"> or </w:t>
            </w:r>
            <w:r w:rsidR="0069766E" w:rsidRPr="0069766E">
              <w:rPr>
                <w:rFonts w:asciiTheme="majorHAnsi" w:hAnsiTheme="majorHAnsi" w:cstheme="majorHAnsi"/>
              </w:rPr>
              <w:t xml:space="preserve">techniques </w:t>
            </w:r>
            <w:r w:rsidR="00DB42E3">
              <w:rPr>
                <w:rFonts w:asciiTheme="majorHAnsi" w:hAnsiTheme="majorHAnsi" w:cstheme="majorHAnsi"/>
              </w:rPr>
              <w:t xml:space="preserve">you would </w:t>
            </w:r>
            <w:r w:rsidR="0069766E" w:rsidRPr="0069766E">
              <w:rPr>
                <w:rFonts w:asciiTheme="majorHAnsi" w:hAnsiTheme="majorHAnsi" w:cstheme="majorHAnsi"/>
              </w:rPr>
              <w:t>use</w:t>
            </w:r>
            <w:r w:rsidR="0069766E">
              <w:rPr>
                <w:rFonts w:asciiTheme="majorHAnsi" w:hAnsiTheme="majorHAnsi" w:cstheme="majorHAnsi"/>
              </w:rPr>
              <w:t xml:space="preserve"> </w:t>
            </w:r>
            <w:r w:rsidR="0069766E" w:rsidRPr="0069766E">
              <w:rPr>
                <w:rFonts w:asciiTheme="majorHAnsi" w:hAnsiTheme="majorHAnsi" w:cstheme="majorHAnsi"/>
              </w:rPr>
              <w:t>to increase rapport and engagement w</w:t>
            </w:r>
            <w:r w:rsidR="0069766E">
              <w:rPr>
                <w:rFonts w:asciiTheme="majorHAnsi" w:hAnsiTheme="majorHAnsi" w:cstheme="majorHAnsi"/>
              </w:rPr>
              <w:t>hen</w:t>
            </w:r>
            <w:r w:rsidR="0069766E" w:rsidRPr="0069766E">
              <w:rPr>
                <w:rFonts w:asciiTheme="majorHAnsi" w:hAnsiTheme="majorHAnsi" w:cstheme="majorHAnsi"/>
              </w:rPr>
              <w:t xml:space="preserve"> under</w:t>
            </w:r>
            <w:r w:rsidR="00DE680A">
              <w:rPr>
                <w:rFonts w:asciiTheme="majorHAnsi" w:hAnsiTheme="majorHAnsi" w:cstheme="majorHAnsi"/>
              </w:rPr>
              <w:t>taking</w:t>
            </w:r>
            <w:r w:rsidR="0069766E" w:rsidRPr="0069766E">
              <w:rPr>
                <w:rFonts w:asciiTheme="majorHAnsi" w:hAnsiTheme="majorHAnsi" w:cstheme="majorHAnsi"/>
              </w:rPr>
              <w:t xml:space="preserve"> therapeutic interventions</w:t>
            </w:r>
            <w:r w:rsidR="0069766E">
              <w:rPr>
                <w:rFonts w:asciiTheme="majorHAnsi" w:hAnsiTheme="majorHAnsi" w:cstheme="majorHAnsi"/>
              </w:rPr>
              <w:t xml:space="preserve"> </w:t>
            </w:r>
            <w:r w:rsidR="00DB42E3">
              <w:rPr>
                <w:rFonts w:asciiTheme="majorHAnsi" w:hAnsiTheme="majorHAnsi" w:cstheme="majorHAnsi"/>
              </w:rPr>
              <w:t>with the patient above</w:t>
            </w:r>
            <w:r w:rsidR="00A37DAE">
              <w:rPr>
                <w:rFonts w:asciiTheme="majorHAnsi" w:hAnsiTheme="majorHAnsi" w:cstheme="majorHAnsi"/>
              </w:rPr>
              <w:t xml:space="preserve"> (2.1).</w:t>
            </w:r>
          </w:p>
          <w:p w14:paraId="4AE68172" w14:textId="77777777" w:rsidR="003825FB" w:rsidRPr="00601B22" w:rsidRDefault="003825FB" w:rsidP="00305EE4">
            <w:pPr>
              <w:spacing w:after="83" w:line="239" w:lineRule="auto"/>
              <w:rPr>
                <w:rFonts w:asciiTheme="majorHAnsi" w:hAnsiTheme="majorHAnsi" w:cstheme="majorHAnsi"/>
              </w:rPr>
            </w:pPr>
          </w:p>
        </w:tc>
      </w:tr>
      <w:tr w:rsidR="003825FB" w:rsidRPr="00601B22" w14:paraId="35FC2711" w14:textId="77777777" w:rsidTr="002B6685">
        <w:tc>
          <w:tcPr>
            <w:tcW w:w="9730" w:type="dxa"/>
          </w:tcPr>
          <w:p w14:paraId="0C3DC571" w14:textId="5560A7AA" w:rsidR="001D7993" w:rsidRDefault="001D7993" w:rsidP="001D7993">
            <w:pPr>
              <w:pStyle w:val="p1"/>
              <w:spacing w:line="360" w:lineRule="auto"/>
              <w:jc w:val="both"/>
            </w:pPr>
            <w:r>
              <w:t>To increase rapport and engagement with Jamie Snow during therapeutic interventions, the Therapy Assistant Practitioner would use empathic communication and motivational interviewing techniques. These approaches are particularly appropriate due to Jamie’s complex physical health needs, depression and history of substance misuse.</w:t>
            </w:r>
          </w:p>
          <w:p w14:paraId="23303FCA" w14:textId="3A393879" w:rsidR="002747AF" w:rsidRDefault="002747AF" w:rsidP="002747AF">
            <w:pPr>
              <w:pStyle w:val="p1"/>
              <w:spacing w:line="360" w:lineRule="auto"/>
              <w:jc w:val="both"/>
            </w:pPr>
            <w:r>
              <w:t xml:space="preserve">Empathic communication means recognising when a patient is struggling and responding with understanding and care. Research shows that when healthcare professionals respond to patient concerns, especially when patients speak about difficulties or frustrations, there is better agreement about decisions made during the consultation (Parkin, de </w:t>
            </w:r>
            <w:proofErr w:type="spellStart"/>
            <w:r>
              <w:t>Looy</w:t>
            </w:r>
            <w:proofErr w:type="spellEnd"/>
            <w:r>
              <w:t xml:space="preserve"> and Farrand, 2014). This suggests that empathy helps to build trust and improve shared understanding.</w:t>
            </w:r>
            <w:r>
              <w:t xml:space="preserve"> </w:t>
            </w:r>
            <w:r>
              <w:t xml:space="preserve">In Jamie’s case, he lives with depression and has previously experienced suicidal thoughts. He is also grieving the death of his older brother from cystic fibrosis, which may increase his fear about his own health and future. He may feel hopeless, withdrawn or unmotivated to engage with treatment. If the TAP acknowledges these emotional experiences in a sensitive way, for example recognising that it must be very difficult managing CF while coping with loss and low mood, Jamie may feel understood rather than judged. Empathic responses to his frustration about PEG feeding, weight concerns or treatment fatigue could help reduce defensiveness and encourage more open conversation. This can increase his engagement in discussions about nutrition and care planning and support clearer shared decisions (Parkin, de </w:t>
            </w:r>
            <w:proofErr w:type="spellStart"/>
            <w:r>
              <w:t>Looy</w:t>
            </w:r>
            <w:proofErr w:type="spellEnd"/>
            <w:r>
              <w:t xml:space="preserve"> and Farrand, 2014).</w:t>
            </w:r>
          </w:p>
          <w:p w14:paraId="24352DEE" w14:textId="0E77D612" w:rsidR="003825FB" w:rsidRPr="007A312C" w:rsidRDefault="002747AF" w:rsidP="007A312C">
            <w:pPr>
              <w:pStyle w:val="p1"/>
              <w:spacing w:line="360" w:lineRule="auto"/>
              <w:jc w:val="both"/>
            </w:pPr>
            <w:r>
              <w:t xml:space="preserve">Motivational interviewing (MI) is a communication approach that helps patients find their own reasons to make positive changes (Miller and Rollnick, 2013). It works by supporting choice and encouraging open discussion rather than giving direct instructions. This approach is suitable for Jamie, as he is a young man with complex health needs who may feel guarded, mistrustful or unwilling to </w:t>
            </w:r>
            <w:r>
              <w:t>open</w:t>
            </w:r>
            <w:r>
              <w:t xml:space="preserve"> during appointments.</w:t>
            </w:r>
            <w:r>
              <w:t xml:space="preserve"> </w:t>
            </w:r>
            <w:r w:rsidR="007A312C">
              <w:t xml:space="preserve">Instead of telling Jamie that he must eat more or must stop using substances, the TAP would use open questions and give him space to talk. Asking things like what he finds hardest about managing his treatments, or how his health affects his day‑to‑day life, allows him to explain his worries in his own words. This approach reflects the core ideas of motivational interviewing described by Miller and Rollnick (2013), where the focus is on </w:t>
            </w:r>
            <w:r w:rsidR="007A312C">
              <w:lastRenderedPageBreak/>
              <w:t>understanding the person rather than directing them.</w:t>
            </w:r>
            <w:r w:rsidR="007A312C">
              <w:t xml:space="preserve"> </w:t>
            </w:r>
            <w:r w:rsidR="007A312C">
              <w:t>Using MI reduces pressure and judgement, which can lower defensiveness and help Jamie feel respected. When the TAP supports him to identify his own goals—such as wanting more energy, feeling stronger, or being able to do more day‑to‑day activities—he is more likely to engage with treatment. This shift from “telling” to “exploring” helps build motivation from within, which is especially important for young people with long‑term conditions who may feel overwhelmed or disengaged.</w:t>
            </w:r>
          </w:p>
          <w:p w14:paraId="272FCE17" w14:textId="77777777" w:rsidR="003825FB" w:rsidRPr="00601B22" w:rsidRDefault="003825FB" w:rsidP="00305EE4">
            <w:pPr>
              <w:spacing w:after="83" w:line="239" w:lineRule="auto"/>
              <w:rPr>
                <w:rFonts w:asciiTheme="majorHAnsi" w:hAnsiTheme="majorHAnsi" w:cstheme="majorHAnsi"/>
              </w:rPr>
            </w:pPr>
          </w:p>
          <w:p w14:paraId="70021EE5" w14:textId="77777777" w:rsidR="003825FB" w:rsidRPr="00601B22" w:rsidRDefault="003825FB" w:rsidP="00305EE4">
            <w:pPr>
              <w:spacing w:after="83" w:line="239" w:lineRule="auto"/>
              <w:rPr>
                <w:rFonts w:asciiTheme="majorHAnsi" w:hAnsiTheme="majorHAnsi" w:cstheme="majorHAnsi"/>
              </w:rPr>
            </w:pPr>
          </w:p>
          <w:p w14:paraId="1C682F87" w14:textId="77777777" w:rsidR="003825FB" w:rsidRDefault="003825FB" w:rsidP="00305EE4">
            <w:pPr>
              <w:spacing w:after="83" w:line="239" w:lineRule="auto"/>
              <w:rPr>
                <w:rFonts w:asciiTheme="majorHAnsi" w:hAnsiTheme="majorHAnsi" w:cstheme="majorHAnsi"/>
              </w:rPr>
            </w:pPr>
          </w:p>
          <w:p w14:paraId="3535A3BF" w14:textId="77777777" w:rsidR="00EE3085" w:rsidRDefault="00EE3085" w:rsidP="00305EE4">
            <w:pPr>
              <w:spacing w:after="83" w:line="239" w:lineRule="auto"/>
              <w:rPr>
                <w:rFonts w:asciiTheme="majorHAnsi" w:hAnsiTheme="majorHAnsi" w:cstheme="majorHAnsi"/>
              </w:rPr>
            </w:pPr>
          </w:p>
          <w:p w14:paraId="1F28CBE4" w14:textId="77777777" w:rsidR="00EE3085" w:rsidRDefault="00EE3085" w:rsidP="00305EE4">
            <w:pPr>
              <w:spacing w:after="83" w:line="239" w:lineRule="auto"/>
              <w:rPr>
                <w:rFonts w:asciiTheme="majorHAnsi" w:hAnsiTheme="majorHAnsi" w:cstheme="majorHAnsi"/>
              </w:rPr>
            </w:pPr>
          </w:p>
          <w:p w14:paraId="527EE379" w14:textId="77777777" w:rsidR="00EE3085" w:rsidRDefault="00EE3085" w:rsidP="00305EE4">
            <w:pPr>
              <w:spacing w:after="83" w:line="239" w:lineRule="auto"/>
              <w:rPr>
                <w:rFonts w:asciiTheme="majorHAnsi" w:hAnsiTheme="majorHAnsi" w:cstheme="majorHAnsi"/>
              </w:rPr>
            </w:pPr>
          </w:p>
          <w:p w14:paraId="6080DB49" w14:textId="77777777" w:rsidR="00EE3085" w:rsidRDefault="00EE3085" w:rsidP="00305EE4">
            <w:pPr>
              <w:spacing w:after="83" w:line="239" w:lineRule="auto"/>
              <w:rPr>
                <w:rFonts w:asciiTheme="majorHAnsi" w:hAnsiTheme="majorHAnsi" w:cstheme="majorHAnsi"/>
              </w:rPr>
            </w:pPr>
          </w:p>
          <w:p w14:paraId="7BAB977A" w14:textId="77777777" w:rsidR="00EE3085" w:rsidRDefault="00EE3085" w:rsidP="00305EE4">
            <w:pPr>
              <w:spacing w:after="83" w:line="239" w:lineRule="auto"/>
              <w:rPr>
                <w:rFonts w:asciiTheme="majorHAnsi" w:hAnsiTheme="majorHAnsi" w:cstheme="majorHAnsi"/>
              </w:rPr>
            </w:pPr>
          </w:p>
          <w:p w14:paraId="0A0F6CB1" w14:textId="77777777" w:rsidR="00EE3085" w:rsidRDefault="00EE3085" w:rsidP="00305EE4">
            <w:pPr>
              <w:spacing w:after="83" w:line="239" w:lineRule="auto"/>
              <w:rPr>
                <w:rFonts w:asciiTheme="majorHAnsi" w:hAnsiTheme="majorHAnsi" w:cstheme="majorHAnsi"/>
              </w:rPr>
            </w:pPr>
          </w:p>
          <w:p w14:paraId="26D51AAF" w14:textId="77777777" w:rsidR="00EE3085" w:rsidRPr="00601B22" w:rsidRDefault="00EE3085" w:rsidP="00305EE4">
            <w:pPr>
              <w:spacing w:after="83" w:line="239" w:lineRule="auto"/>
              <w:rPr>
                <w:rFonts w:asciiTheme="majorHAnsi" w:hAnsiTheme="majorHAnsi" w:cstheme="majorHAnsi"/>
              </w:rPr>
            </w:pPr>
          </w:p>
          <w:p w14:paraId="270CED66" w14:textId="77777777" w:rsidR="003825FB" w:rsidRPr="00601B22" w:rsidRDefault="003825FB" w:rsidP="00305EE4">
            <w:pPr>
              <w:spacing w:after="83" w:line="239" w:lineRule="auto"/>
              <w:rPr>
                <w:rFonts w:asciiTheme="majorHAnsi" w:hAnsiTheme="majorHAnsi" w:cstheme="majorHAnsi"/>
              </w:rPr>
            </w:pPr>
          </w:p>
        </w:tc>
      </w:tr>
    </w:tbl>
    <w:p w14:paraId="257375D1" w14:textId="77777777" w:rsidR="003825FB" w:rsidRPr="00601B22" w:rsidRDefault="003825FB" w:rsidP="002B6685">
      <w:pPr>
        <w:spacing w:after="83" w:line="239" w:lineRule="auto"/>
        <w:rPr>
          <w:rFonts w:asciiTheme="majorHAnsi" w:hAnsiTheme="majorHAnsi" w:cstheme="majorHAnsi"/>
        </w:rPr>
      </w:pPr>
    </w:p>
    <w:tbl>
      <w:tblPr>
        <w:tblStyle w:val="TableGrid0"/>
        <w:tblW w:w="0" w:type="auto"/>
        <w:tblInd w:w="-714" w:type="dxa"/>
        <w:tblLook w:val="04A0" w:firstRow="1" w:lastRow="0" w:firstColumn="1" w:lastColumn="0" w:noHBand="0" w:noVBand="1"/>
      </w:tblPr>
      <w:tblGrid>
        <w:gridCol w:w="9730"/>
      </w:tblGrid>
      <w:tr w:rsidR="003825FB" w:rsidRPr="00601B22" w14:paraId="77C536B3" w14:textId="77777777" w:rsidTr="002B6685">
        <w:tc>
          <w:tcPr>
            <w:tcW w:w="9730" w:type="dxa"/>
          </w:tcPr>
          <w:p w14:paraId="597BA712" w14:textId="73F535BE" w:rsidR="003825FB" w:rsidRPr="00601B22" w:rsidRDefault="003825FB" w:rsidP="00305EE4">
            <w:pPr>
              <w:spacing w:after="83" w:line="239" w:lineRule="auto"/>
              <w:rPr>
                <w:rFonts w:asciiTheme="majorHAnsi" w:hAnsiTheme="majorHAnsi" w:cstheme="majorHAnsi"/>
              </w:rPr>
            </w:pPr>
            <w:r>
              <w:rPr>
                <w:rFonts w:asciiTheme="majorHAnsi" w:hAnsiTheme="majorHAnsi" w:cstheme="majorHAnsi"/>
              </w:rPr>
              <w:t xml:space="preserve">2.2 </w:t>
            </w:r>
            <w:r w:rsidR="005E569B" w:rsidRPr="00DB42E3">
              <w:rPr>
                <w:rFonts w:asciiTheme="majorHAnsi" w:hAnsiTheme="majorHAnsi" w:cstheme="majorHAnsi"/>
                <w:b/>
                <w:bCs/>
              </w:rPr>
              <w:t>Evaluate</w:t>
            </w:r>
            <w:r w:rsidR="005E569B">
              <w:rPr>
                <w:rFonts w:asciiTheme="majorHAnsi" w:hAnsiTheme="majorHAnsi" w:cstheme="majorHAnsi"/>
              </w:rPr>
              <w:t xml:space="preserve"> </w:t>
            </w:r>
            <w:r w:rsidR="00EE3085" w:rsidRPr="00EE3085">
              <w:rPr>
                <w:rFonts w:asciiTheme="majorHAnsi" w:hAnsiTheme="majorHAnsi" w:cstheme="majorHAnsi"/>
              </w:rPr>
              <w:t>how the communication styles</w:t>
            </w:r>
            <w:r w:rsidR="00DB42E3">
              <w:rPr>
                <w:rFonts w:asciiTheme="majorHAnsi" w:hAnsiTheme="majorHAnsi" w:cstheme="majorHAnsi"/>
              </w:rPr>
              <w:t xml:space="preserve"> or </w:t>
            </w:r>
            <w:r w:rsidR="00EE3085" w:rsidRPr="00EE3085">
              <w:rPr>
                <w:rFonts w:asciiTheme="majorHAnsi" w:hAnsiTheme="majorHAnsi" w:cstheme="majorHAnsi"/>
              </w:rPr>
              <w:t xml:space="preserve">techniques analysed in 2.1 </w:t>
            </w:r>
            <w:r w:rsidR="00DB42E3">
              <w:rPr>
                <w:rFonts w:asciiTheme="majorHAnsi" w:hAnsiTheme="majorHAnsi" w:cstheme="majorHAnsi"/>
              </w:rPr>
              <w:t xml:space="preserve">could </w:t>
            </w:r>
            <w:r w:rsidR="00EE3085" w:rsidRPr="00EE3085">
              <w:rPr>
                <w:rFonts w:asciiTheme="majorHAnsi" w:hAnsiTheme="majorHAnsi" w:cstheme="majorHAnsi"/>
              </w:rPr>
              <w:t xml:space="preserve">impact on </w:t>
            </w:r>
            <w:r w:rsidR="00DB42E3">
              <w:rPr>
                <w:rFonts w:asciiTheme="majorHAnsi" w:hAnsiTheme="majorHAnsi" w:cstheme="majorHAnsi"/>
              </w:rPr>
              <w:t xml:space="preserve">the </w:t>
            </w:r>
            <w:r w:rsidR="00EE3085" w:rsidRPr="00EE3085">
              <w:rPr>
                <w:rFonts w:asciiTheme="majorHAnsi" w:hAnsiTheme="majorHAnsi" w:cstheme="majorHAnsi"/>
              </w:rPr>
              <w:t>therapeutic relationship</w:t>
            </w:r>
            <w:r w:rsidR="00EE3085">
              <w:rPr>
                <w:rFonts w:asciiTheme="majorHAnsi" w:hAnsiTheme="majorHAnsi" w:cstheme="majorHAnsi"/>
              </w:rPr>
              <w:t xml:space="preserve"> with your case study. </w:t>
            </w:r>
            <w:r w:rsidR="00DB42E3">
              <w:rPr>
                <w:rFonts w:asciiTheme="majorHAnsi" w:hAnsiTheme="majorHAnsi" w:cstheme="majorHAnsi"/>
              </w:rPr>
              <w:t>Consider potential benefits and contraindication of both</w:t>
            </w:r>
            <w:r w:rsidR="00A37DAE">
              <w:rPr>
                <w:rFonts w:asciiTheme="majorHAnsi" w:hAnsiTheme="majorHAnsi" w:cstheme="majorHAnsi"/>
              </w:rPr>
              <w:t xml:space="preserve"> (2.2). </w:t>
            </w:r>
          </w:p>
        </w:tc>
      </w:tr>
      <w:tr w:rsidR="003825FB" w:rsidRPr="00601B22" w14:paraId="47561C67" w14:textId="77777777" w:rsidTr="002B6685">
        <w:tc>
          <w:tcPr>
            <w:tcW w:w="9730" w:type="dxa"/>
          </w:tcPr>
          <w:p w14:paraId="65AFCD58" w14:textId="77777777" w:rsidR="00C2039A" w:rsidRDefault="00C2039A" w:rsidP="00C2039A">
            <w:pPr>
              <w:pStyle w:val="p1"/>
              <w:spacing w:line="360" w:lineRule="auto"/>
              <w:jc w:val="both"/>
            </w:pPr>
            <w:r>
              <w:t>This section looks at how empathic communication and motivational interviewing can shape the therapeutic relationship with Jamie. Both approaches aim to build trust, increase engagement, and encourage cooperation, but their impact depends on how well they are adapted to his individual circumstances. Jamie is coping with depression, grief after his brother’s death, substance misuse, and unstable housing, so communication needs to be gentle, paced, and sensitive. If conversations feel too intense or overwhelming, he may withdraw. It is therefore important to think about both the potential benefits of these approaches and the challenges they may bring within the TAP role.</w:t>
            </w:r>
          </w:p>
          <w:p w14:paraId="5470DADF" w14:textId="0456D81A" w:rsidR="00EE3085" w:rsidRDefault="00C2039A" w:rsidP="00C2039A">
            <w:pPr>
              <w:spacing w:after="83" w:line="360" w:lineRule="auto"/>
              <w:jc w:val="both"/>
              <w:rPr>
                <w:rFonts w:asciiTheme="majorHAnsi" w:hAnsiTheme="majorHAnsi" w:cstheme="majorHAnsi"/>
              </w:rPr>
            </w:pPr>
            <w:r>
              <w:t xml:space="preserve">When used consistently, empathic communication and motivational interviewing can help create a more stable, respectful, and predictable relationship with Jamie. Over time, this can reduce avoidance and mistrust, which are common in young adults facing long-term illness and social instability. Feeling emotionally safe may make him more willing to attend appointments, talk openly, and engage with the wider multidisciplinary team. These approaches can also strengthen </w:t>
            </w:r>
            <w:r>
              <w:lastRenderedPageBreak/>
              <w:t>mutual understanding. If Jamie feels that his experiences are taken seriously, he is more likely to share honest information about substance use, mood, or difficulties with treatment. This honesty supports clearer care planning and reduces misunderstandings. Encouraging him to set his own goals can also help rebuild a sense of control, which is often reduced in long-term conditions like cystic fibrosis</w:t>
            </w:r>
            <w:r>
              <w:t xml:space="preserve">. </w:t>
            </w:r>
            <w:r>
              <w:t>However, these approaches also come with challenges. Emotional conversations must be managed carefully; otherwise, Jamie may feel exposed or vulnerable, especially given his history of depression and previous suicidal thoughts. The TAP needs to monitor his emotional reactions and recognise when specialist psychological support is needed. Motivational interviewing may also be limited if Jamie is not yet ready to change. Even subtle pressure could damage trust. There is also a risk that the TAP may over‑identify with Jamie’s struggles, which can blur professional boundaries or lead to emotional fatigue. Time pressures, staff changes, and inconsistent communication within the team can further weaken the impact of these techniques. If Jamie receives mixed messages from different professionals, the therapeutic relationship may become less stable and harder to maintain.</w:t>
            </w:r>
          </w:p>
          <w:p w14:paraId="678DD5F6" w14:textId="77777777" w:rsidR="003825FB" w:rsidRPr="00601B22" w:rsidRDefault="003825FB" w:rsidP="00305EE4">
            <w:pPr>
              <w:spacing w:after="83" w:line="239" w:lineRule="auto"/>
              <w:rPr>
                <w:rFonts w:asciiTheme="majorHAnsi" w:hAnsiTheme="majorHAnsi" w:cstheme="majorHAnsi"/>
              </w:rPr>
            </w:pPr>
          </w:p>
        </w:tc>
      </w:tr>
    </w:tbl>
    <w:p w14:paraId="6AA4F86B" w14:textId="1E4A9586" w:rsidR="003825FB" w:rsidRDefault="003825FB" w:rsidP="003825FB">
      <w:pPr>
        <w:rPr>
          <w:rFonts w:asciiTheme="majorHAnsi" w:hAnsiTheme="majorHAnsi" w:cstheme="majorHAnsi"/>
        </w:rPr>
      </w:pPr>
      <w:r w:rsidRPr="00601B22">
        <w:rPr>
          <w:rFonts w:asciiTheme="majorHAnsi" w:hAnsiTheme="majorHAnsi" w:cstheme="majorHAnsi"/>
        </w:rPr>
        <w:lastRenderedPageBreak/>
        <w:t xml:space="preserve">                     </w:t>
      </w:r>
    </w:p>
    <w:p w14:paraId="04EAB5D9" w14:textId="77777777" w:rsidR="009661D7" w:rsidRDefault="009661D7" w:rsidP="003825FB">
      <w:pPr>
        <w:rPr>
          <w:rFonts w:asciiTheme="majorHAnsi" w:hAnsiTheme="majorHAnsi" w:cstheme="majorHAnsi"/>
        </w:rPr>
      </w:pPr>
    </w:p>
    <w:p w14:paraId="5839ED3B" w14:textId="2BB92E95" w:rsidR="00EE3085" w:rsidRPr="00EE3085" w:rsidRDefault="003825FB" w:rsidP="00EE3085">
      <w:pPr>
        <w:rPr>
          <w:rFonts w:ascii="Arial" w:hAnsi="Arial" w:cs="Arial"/>
          <w:color w:val="5F5F61"/>
          <w:sz w:val="23"/>
          <w:szCs w:val="23"/>
        </w:rPr>
      </w:pPr>
      <w:r w:rsidRPr="00062104">
        <w:rPr>
          <w:rFonts w:asciiTheme="majorHAnsi" w:hAnsiTheme="majorHAnsi" w:cstheme="majorHAnsi"/>
          <w:b/>
          <w:bCs/>
        </w:rPr>
        <w:t xml:space="preserve">Task Three: </w:t>
      </w:r>
      <w:r w:rsidR="00EE3085" w:rsidRPr="00B92C06">
        <w:rPr>
          <w:rFonts w:ascii="Arial" w:hAnsi="Arial" w:cs="Arial"/>
          <w:sz w:val="23"/>
          <w:szCs w:val="23"/>
        </w:rPr>
        <w:t>Understand how inter and intrapersonal skills can affect therapeutic interventions</w:t>
      </w:r>
      <w:r w:rsidR="00B92C06">
        <w:rPr>
          <w:rFonts w:ascii="Arial" w:hAnsi="Arial" w:cs="Arial"/>
          <w:sz w:val="23"/>
          <w:szCs w:val="23"/>
        </w:rPr>
        <w:t xml:space="preserve"> </w:t>
      </w:r>
      <w:r w:rsidR="00B92C06">
        <w:rPr>
          <w:rFonts w:asciiTheme="majorHAnsi" w:hAnsiTheme="majorHAnsi" w:cstheme="majorHAnsi"/>
        </w:rPr>
        <w:t xml:space="preserve">(minimum of </w:t>
      </w:r>
      <w:r w:rsidR="00B92C06" w:rsidRPr="00B92C06">
        <w:rPr>
          <w:rFonts w:asciiTheme="majorHAnsi" w:hAnsiTheme="majorHAnsi" w:cstheme="majorHAnsi"/>
        </w:rPr>
        <w:t>one citation</w:t>
      </w:r>
      <w:r w:rsidR="000E44AD">
        <w:rPr>
          <w:rFonts w:asciiTheme="majorHAnsi" w:hAnsiTheme="majorHAnsi" w:cstheme="majorHAnsi"/>
        </w:rPr>
        <w:t xml:space="preserve"> within this task</w:t>
      </w:r>
      <w:r w:rsidR="00B92C06">
        <w:rPr>
          <w:rFonts w:asciiTheme="majorHAnsi" w:hAnsiTheme="majorHAnsi" w:cstheme="majorHAnsi"/>
        </w:rPr>
        <w:t>)</w:t>
      </w:r>
      <w:r w:rsidR="00B92C06" w:rsidRPr="00117534">
        <w:rPr>
          <w:rFonts w:asciiTheme="majorHAnsi" w:hAnsiTheme="majorHAnsi" w:cstheme="majorHAnsi"/>
        </w:rPr>
        <w:t>.</w:t>
      </w:r>
    </w:p>
    <w:p w14:paraId="6549DB88" w14:textId="77777777" w:rsidR="003825FB" w:rsidRPr="00062104" w:rsidRDefault="003825FB" w:rsidP="003825FB">
      <w:pPr>
        <w:rPr>
          <w:rFonts w:asciiTheme="majorHAnsi" w:hAnsiTheme="majorHAnsi" w:cstheme="majorHAnsi"/>
          <w:b/>
          <w:bCs/>
        </w:rPr>
      </w:pPr>
      <w:r w:rsidRPr="00062104">
        <w:rPr>
          <w:rFonts w:asciiTheme="majorHAnsi" w:hAnsiTheme="majorHAnsi" w:cstheme="majorHAnsi"/>
          <w:b/>
          <w:bCs/>
        </w:rPr>
        <w:t xml:space="preserve">                                      </w:t>
      </w:r>
    </w:p>
    <w:tbl>
      <w:tblPr>
        <w:tblStyle w:val="TableGrid0"/>
        <w:tblW w:w="10490" w:type="dxa"/>
        <w:tblInd w:w="-572" w:type="dxa"/>
        <w:tblLook w:val="04A0" w:firstRow="1" w:lastRow="0" w:firstColumn="1" w:lastColumn="0" w:noHBand="0" w:noVBand="1"/>
      </w:tblPr>
      <w:tblGrid>
        <w:gridCol w:w="10490"/>
      </w:tblGrid>
      <w:tr w:rsidR="003825FB" w:rsidRPr="00601B22" w14:paraId="5CE36784" w14:textId="77777777" w:rsidTr="002B6685">
        <w:tc>
          <w:tcPr>
            <w:tcW w:w="10490" w:type="dxa"/>
          </w:tcPr>
          <w:p w14:paraId="5D77ED9C" w14:textId="041978ED" w:rsidR="003825FB" w:rsidRPr="00601B22" w:rsidRDefault="003825FB" w:rsidP="00305EE4">
            <w:pPr>
              <w:rPr>
                <w:rFonts w:asciiTheme="majorHAnsi" w:hAnsiTheme="majorHAnsi" w:cstheme="majorHAnsi"/>
              </w:rPr>
            </w:pPr>
            <w:r>
              <w:rPr>
                <w:rFonts w:asciiTheme="majorHAnsi" w:hAnsiTheme="majorHAnsi" w:cstheme="majorHAnsi"/>
              </w:rPr>
              <w:t>3.1</w:t>
            </w:r>
            <w:r w:rsidR="00EE3085">
              <w:rPr>
                <w:rFonts w:asciiTheme="majorHAnsi" w:hAnsiTheme="majorHAnsi" w:cstheme="majorHAnsi"/>
              </w:rPr>
              <w:t xml:space="preserve"> </w:t>
            </w:r>
            <w:r w:rsidR="00EE3085" w:rsidRPr="00DB42E3">
              <w:rPr>
                <w:rFonts w:asciiTheme="majorHAnsi" w:hAnsiTheme="majorHAnsi" w:cstheme="majorHAnsi"/>
                <w:b/>
                <w:bCs/>
              </w:rPr>
              <w:t>Critically evaluate</w:t>
            </w:r>
            <w:r w:rsidR="00EE3085" w:rsidRPr="00EE3085">
              <w:rPr>
                <w:rFonts w:asciiTheme="majorHAnsi" w:hAnsiTheme="majorHAnsi" w:cstheme="majorHAnsi"/>
              </w:rPr>
              <w:t xml:space="preserve"> how inter and intrapersonal skills </w:t>
            </w:r>
            <w:r w:rsidR="00DB42E3">
              <w:rPr>
                <w:rFonts w:asciiTheme="majorHAnsi" w:hAnsiTheme="majorHAnsi" w:cstheme="majorHAnsi"/>
              </w:rPr>
              <w:t>could</w:t>
            </w:r>
            <w:r w:rsidR="00EE3085" w:rsidRPr="00EE3085">
              <w:rPr>
                <w:rFonts w:asciiTheme="majorHAnsi" w:hAnsiTheme="majorHAnsi" w:cstheme="majorHAnsi"/>
              </w:rPr>
              <w:t xml:space="preserve"> enhanc</w:t>
            </w:r>
            <w:r w:rsidR="00DB42E3">
              <w:rPr>
                <w:rFonts w:asciiTheme="majorHAnsi" w:hAnsiTheme="majorHAnsi" w:cstheme="majorHAnsi"/>
              </w:rPr>
              <w:t>e</w:t>
            </w:r>
            <w:r w:rsidR="00EE3085" w:rsidRPr="00EE3085">
              <w:rPr>
                <w:rFonts w:asciiTheme="majorHAnsi" w:hAnsiTheme="majorHAnsi" w:cstheme="majorHAnsi"/>
              </w:rPr>
              <w:t xml:space="preserve"> or detract from achieving an effective therapeutic intervention</w:t>
            </w:r>
            <w:r w:rsidR="00EE3085">
              <w:rPr>
                <w:rFonts w:asciiTheme="majorHAnsi" w:hAnsiTheme="majorHAnsi" w:cstheme="majorHAnsi"/>
              </w:rPr>
              <w:t xml:space="preserve"> </w:t>
            </w:r>
            <w:r w:rsidR="00DB42E3">
              <w:rPr>
                <w:rFonts w:asciiTheme="majorHAnsi" w:hAnsiTheme="majorHAnsi" w:cstheme="majorHAnsi"/>
              </w:rPr>
              <w:t xml:space="preserve">with your case study patient </w:t>
            </w:r>
            <w:r w:rsidR="00EE3085">
              <w:rPr>
                <w:rFonts w:asciiTheme="majorHAnsi" w:hAnsiTheme="majorHAnsi" w:cstheme="majorHAnsi"/>
              </w:rPr>
              <w:t>(5.1)</w:t>
            </w:r>
          </w:p>
        </w:tc>
      </w:tr>
      <w:tr w:rsidR="003825FB" w:rsidRPr="00601B22" w14:paraId="1539697C" w14:textId="77777777" w:rsidTr="002B6685">
        <w:tc>
          <w:tcPr>
            <w:tcW w:w="10490" w:type="dxa"/>
          </w:tcPr>
          <w:p w14:paraId="5FC8A831" w14:textId="77777777" w:rsidR="00952358" w:rsidRDefault="00952358" w:rsidP="00952358">
            <w:pPr>
              <w:pStyle w:val="p1"/>
              <w:spacing w:line="360" w:lineRule="auto"/>
              <w:jc w:val="both"/>
            </w:pPr>
            <w:r>
              <w:t>E</w:t>
            </w:r>
            <w:r>
              <w:t>ffective therapeutic interventions with Jamie Snow depend not only on communication techniques but also on the practitioner’s inter and intrapersonal skills. These skills influence how the Therapy Assistant Practitioner (TAP) understands Jamie’s needs, manages their own reactions and builds a supportive therapeutic relationship.</w:t>
            </w:r>
            <w:r>
              <w:t xml:space="preserve"> </w:t>
            </w:r>
          </w:p>
          <w:p w14:paraId="021A7D64" w14:textId="536EE15E" w:rsidR="00952358" w:rsidRDefault="00952358" w:rsidP="00952358">
            <w:pPr>
              <w:pStyle w:val="p1"/>
              <w:spacing w:line="360" w:lineRule="auto"/>
              <w:jc w:val="both"/>
            </w:pPr>
            <w:r>
              <w:t xml:space="preserve">Intrapersonal skills refer to the practitioner’s ability to recognise and manage their own emotions, attitudes and responses. When supporting Jamie, the TAP may experience concern or frustration due to his poor engagement with treatment, substance misuse and missed appointments. If the practitioner is not aware of these feelings, they may unintentionally show impatience or judgement during conversations. This could reduce Jamie’s trust and willingness to engage with care. However, strong self-awareness allows the TAP to remain calm, reflective and professional. This is particularly important for Jamie because he has experienced significant emotional difficulties, including depression, the loss of his brother from cystic fibrosis and a previous hospital admission due to suicidal thoughts. By managing their own emotions, the </w:t>
            </w:r>
            <w:r>
              <w:lastRenderedPageBreak/>
              <w:t>practitioner can create a safe and supportive environment where Jamie may feel more comfortable discussing his health and treatment.</w:t>
            </w:r>
          </w:p>
          <w:p w14:paraId="19D21C6F" w14:textId="77777777" w:rsidR="00C2039A" w:rsidRDefault="00952358" w:rsidP="00952358">
            <w:pPr>
              <w:pStyle w:val="p1"/>
              <w:spacing w:line="360" w:lineRule="auto"/>
              <w:jc w:val="both"/>
            </w:pPr>
            <w:r>
              <w:t>Interpersonal skills involve how the practitioner communicates and interacts with the patient. Skills such as active listening, clear explanations and appropriate non-verbal communication can help Jamie feel respected and understood. Research shows that recognising emotional cues such as facial expressions, tone of voice and body language can improve understanding during interactions and support more effective responses to patients’ needs (Schlegel, 2020). For Jamie, who may struggle to talk openly about his difficulties, the TAP may need to observe these cues carefully and adapt their communication approach. For example, if Jamie appears withdrawn or distressed, the practitioner may slow the conversation, provide reassurance or allow more time for him to respond.</w:t>
            </w:r>
            <w:r w:rsidR="00C2039A">
              <w:t xml:space="preserve"> </w:t>
            </w:r>
          </w:p>
          <w:p w14:paraId="01736CAB" w14:textId="5EEAEFEE" w:rsidR="00952358" w:rsidRDefault="00C2039A" w:rsidP="00952358">
            <w:pPr>
              <w:pStyle w:val="p1"/>
              <w:spacing w:line="360" w:lineRule="auto"/>
              <w:jc w:val="both"/>
            </w:pPr>
            <w:r>
              <w:t xml:space="preserve">It’s worth to mention, </w:t>
            </w:r>
            <w:r w:rsidR="00434758">
              <w:t>that if</w:t>
            </w:r>
            <w:r w:rsidR="00952358">
              <w:t xml:space="preserve"> these inter and intrapersonal skills are not used effectively, they may negatively affect the therapeutic intervention. A lack of patience, poor listening or judgemental language could cause Jamie to disengage further from treatment and </w:t>
            </w:r>
            <w:r w:rsidR="00952358">
              <w:t xml:space="preserve">local </w:t>
            </w:r>
            <w:r w:rsidR="00952358">
              <w:t>healthcare services. On the other hand, becoming too emotionally involved may affect professional boundaries and objectivity. Therefore, the TAP must balance empathy with professional awareness when supporting Jamie</w:t>
            </w:r>
            <w:r w:rsidR="00952358">
              <w:t xml:space="preserve">. </w:t>
            </w:r>
          </w:p>
          <w:p w14:paraId="1B0717BC" w14:textId="77777777" w:rsidR="003825FB" w:rsidRPr="00601B22" w:rsidRDefault="003825FB" w:rsidP="00305EE4">
            <w:pPr>
              <w:rPr>
                <w:rFonts w:asciiTheme="majorHAnsi" w:hAnsiTheme="majorHAnsi" w:cstheme="majorHAnsi"/>
              </w:rPr>
            </w:pPr>
          </w:p>
          <w:p w14:paraId="7A264688" w14:textId="77777777" w:rsidR="003825FB" w:rsidRPr="00601B22" w:rsidRDefault="003825FB" w:rsidP="00305EE4">
            <w:pPr>
              <w:rPr>
                <w:rFonts w:asciiTheme="majorHAnsi" w:hAnsiTheme="majorHAnsi" w:cstheme="majorHAnsi"/>
              </w:rPr>
            </w:pPr>
          </w:p>
          <w:p w14:paraId="296CDB4D" w14:textId="77777777" w:rsidR="003825FB" w:rsidRPr="00601B22" w:rsidRDefault="003825FB" w:rsidP="00305EE4">
            <w:pPr>
              <w:rPr>
                <w:rFonts w:asciiTheme="majorHAnsi" w:hAnsiTheme="majorHAnsi" w:cstheme="majorHAnsi"/>
              </w:rPr>
            </w:pPr>
          </w:p>
          <w:p w14:paraId="5025D13E" w14:textId="77777777" w:rsidR="003825FB" w:rsidRPr="00601B22" w:rsidRDefault="003825FB" w:rsidP="00305EE4">
            <w:pPr>
              <w:rPr>
                <w:rFonts w:asciiTheme="majorHAnsi" w:hAnsiTheme="majorHAnsi" w:cstheme="majorHAnsi"/>
              </w:rPr>
            </w:pPr>
          </w:p>
          <w:p w14:paraId="55D9212C" w14:textId="77777777" w:rsidR="003825FB" w:rsidRDefault="003825FB" w:rsidP="00305EE4">
            <w:pPr>
              <w:rPr>
                <w:rFonts w:asciiTheme="majorHAnsi" w:hAnsiTheme="majorHAnsi" w:cstheme="majorHAnsi"/>
              </w:rPr>
            </w:pPr>
          </w:p>
          <w:p w14:paraId="4A30A694" w14:textId="77777777" w:rsidR="00EE3085" w:rsidRDefault="00EE3085" w:rsidP="00305EE4">
            <w:pPr>
              <w:rPr>
                <w:rFonts w:asciiTheme="majorHAnsi" w:hAnsiTheme="majorHAnsi" w:cstheme="majorHAnsi"/>
              </w:rPr>
            </w:pPr>
          </w:p>
          <w:p w14:paraId="31906B7C" w14:textId="77777777" w:rsidR="00EE3085" w:rsidRDefault="00EE3085" w:rsidP="00305EE4">
            <w:pPr>
              <w:rPr>
                <w:rFonts w:asciiTheme="majorHAnsi" w:hAnsiTheme="majorHAnsi" w:cstheme="majorHAnsi"/>
              </w:rPr>
            </w:pPr>
          </w:p>
          <w:p w14:paraId="7F452424" w14:textId="77777777" w:rsidR="00EE3085" w:rsidRDefault="00EE3085" w:rsidP="00305EE4">
            <w:pPr>
              <w:rPr>
                <w:rFonts w:asciiTheme="majorHAnsi" w:hAnsiTheme="majorHAnsi" w:cstheme="majorHAnsi"/>
              </w:rPr>
            </w:pPr>
          </w:p>
          <w:p w14:paraId="7FCFBA6A" w14:textId="77777777" w:rsidR="00EE3085" w:rsidRDefault="00EE3085" w:rsidP="00305EE4">
            <w:pPr>
              <w:rPr>
                <w:rFonts w:asciiTheme="majorHAnsi" w:hAnsiTheme="majorHAnsi" w:cstheme="majorHAnsi"/>
              </w:rPr>
            </w:pPr>
          </w:p>
          <w:p w14:paraId="3BB9CF23" w14:textId="77777777" w:rsidR="00EE3085" w:rsidRDefault="00EE3085" w:rsidP="00305EE4">
            <w:pPr>
              <w:rPr>
                <w:rFonts w:asciiTheme="majorHAnsi" w:hAnsiTheme="majorHAnsi" w:cstheme="majorHAnsi"/>
              </w:rPr>
            </w:pPr>
          </w:p>
          <w:p w14:paraId="225A8B03" w14:textId="77777777" w:rsidR="00EE3085" w:rsidRDefault="00EE3085" w:rsidP="00305EE4">
            <w:pPr>
              <w:rPr>
                <w:rFonts w:asciiTheme="majorHAnsi" w:hAnsiTheme="majorHAnsi" w:cstheme="majorHAnsi"/>
              </w:rPr>
            </w:pPr>
          </w:p>
          <w:p w14:paraId="6C8237F8" w14:textId="77777777" w:rsidR="00EE3085" w:rsidRDefault="00EE3085" w:rsidP="00305EE4">
            <w:pPr>
              <w:rPr>
                <w:rFonts w:asciiTheme="majorHAnsi" w:hAnsiTheme="majorHAnsi" w:cstheme="majorHAnsi"/>
              </w:rPr>
            </w:pPr>
          </w:p>
          <w:p w14:paraId="4C124A2E" w14:textId="77777777" w:rsidR="00EE3085" w:rsidRDefault="00EE3085" w:rsidP="00305EE4">
            <w:pPr>
              <w:rPr>
                <w:rFonts w:asciiTheme="majorHAnsi" w:hAnsiTheme="majorHAnsi" w:cstheme="majorHAnsi"/>
              </w:rPr>
            </w:pPr>
          </w:p>
          <w:p w14:paraId="532F13FC" w14:textId="77777777" w:rsidR="00EE3085" w:rsidRDefault="00EE3085" w:rsidP="00305EE4">
            <w:pPr>
              <w:rPr>
                <w:rFonts w:asciiTheme="majorHAnsi" w:hAnsiTheme="majorHAnsi" w:cstheme="majorHAnsi"/>
              </w:rPr>
            </w:pPr>
          </w:p>
          <w:p w14:paraId="3F9B46B0" w14:textId="77777777" w:rsidR="00EE3085" w:rsidRDefault="00EE3085" w:rsidP="00305EE4">
            <w:pPr>
              <w:rPr>
                <w:rFonts w:asciiTheme="majorHAnsi" w:hAnsiTheme="majorHAnsi" w:cstheme="majorHAnsi"/>
              </w:rPr>
            </w:pPr>
          </w:p>
          <w:p w14:paraId="1616EA63" w14:textId="77777777" w:rsidR="00EE3085" w:rsidRDefault="00EE3085" w:rsidP="00305EE4">
            <w:pPr>
              <w:rPr>
                <w:rFonts w:asciiTheme="majorHAnsi" w:hAnsiTheme="majorHAnsi" w:cstheme="majorHAnsi"/>
              </w:rPr>
            </w:pPr>
          </w:p>
          <w:p w14:paraId="61D58F80" w14:textId="77777777" w:rsidR="00EE3085" w:rsidRDefault="00EE3085" w:rsidP="00305EE4">
            <w:pPr>
              <w:rPr>
                <w:rFonts w:asciiTheme="majorHAnsi" w:hAnsiTheme="majorHAnsi" w:cstheme="majorHAnsi"/>
              </w:rPr>
            </w:pPr>
          </w:p>
          <w:p w14:paraId="63B70411" w14:textId="77777777" w:rsidR="00EE3085" w:rsidRDefault="00EE3085" w:rsidP="00305EE4">
            <w:pPr>
              <w:rPr>
                <w:rFonts w:asciiTheme="majorHAnsi" w:hAnsiTheme="majorHAnsi" w:cstheme="majorHAnsi"/>
              </w:rPr>
            </w:pPr>
          </w:p>
          <w:p w14:paraId="22382609" w14:textId="77777777" w:rsidR="00EE3085" w:rsidRDefault="00EE3085" w:rsidP="00305EE4">
            <w:pPr>
              <w:rPr>
                <w:rFonts w:asciiTheme="majorHAnsi" w:hAnsiTheme="majorHAnsi" w:cstheme="majorHAnsi"/>
              </w:rPr>
            </w:pPr>
          </w:p>
          <w:p w14:paraId="327D140F" w14:textId="77777777" w:rsidR="00EE3085" w:rsidRDefault="00EE3085" w:rsidP="00305EE4">
            <w:pPr>
              <w:rPr>
                <w:rFonts w:asciiTheme="majorHAnsi" w:hAnsiTheme="majorHAnsi" w:cstheme="majorHAnsi"/>
              </w:rPr>
            </w:pPr>
          </w:p>
          <w:p w14:paraId="128B10DB" w14:textId="77777777" w:rsidR="00EE3085" w:rsidRDefault="00EE3085" w:rsidP="00305EE4">
            <w:pPr>
              <w:rPr>
                <w:rFonts w:asciiTheme="majorHAnsi" w:hAnsiTheme="majorHAnsi" w:cstheme="majorHAnsi"/>
              </w:rPr>
            </w:pPr>
          </w:p>
          <w:p w14:paraId="663E0CF9" w14:textId="77777777" w:rsidR="00EE3085" w:rsidRDefault="00EE3085" w:rsidP="00305EE4">
            <w:pPr>
              <w:rPr>
                <w:rFonts w:asciiTheme="majorHAnsi" w:hAnsiTheme="majorHAnsi" w:cstheme="majorHAnsi"/>
              </w:rPr>
            </w:pPr>
          </w:p>
          <w:p w14:paraId="7D062AE4" w14:textId="77777777" w:rsidR="00EE3085" w:rsidRDefault="00EE3085" w:rsidP="00305EE4">
            <w:pPr>
              <w:rPr>
                <w:rFonts w:asciiTheme="majorHAnsi" w:hAnsiTheme="majorHAnsi" w:cstheme="majorHAnsi"/>
              </w:rPr>
            </w:pPr>
          </w:p>
          <w:p w14:paraId="7C885532" w14:textId="77777777" w:rsidR="003825FB" w:rsidRPr="00601B22" w:rsidRDefault="003825FB" w:rsidP="00305EE4">
            <w:pPr>
              <w:rPr>
                <w:rFonts w:asciiTheme="majorHAnsi" w:hAnsiTheme="majorHAnsi" w:cstheme="majorHAnsi"/>
              </w:rPr>
            </w:pPr>
          </w:p>
        </w:tc>
      </w:tr>
    </w:tbl>
    <w:p w14:paraId="2416F50A" w14:textId="77777777" w:rsidR="00952358" w:rsidRDefault="00952358" w:rsidP="003825FB">
      <w:pPr>
        <w:rPr>
          <w:rFonts w:asciiTheme="majorHAnsi" w:hAnsiTheme="majorHAnsi" w:cstheme="majorHAnsi"/>
        </w:rPr>
      </w:pPr>
    </w:p>
    <w:tbl>
      <w:tblPr>
        <w:tblStyle w:val="TableGrid"/>
        <w:tblW w:w="10330" w:type="dxa"/>
        <w:tblInd w:w="90" w:type="dxa"/>
        <w:tblLook w:val="04A0" w:firstRow="1" w:lastRow="0" w:firstColumn="1" w:lastColumn="0" w:noHBand="0" w:noVBand="1"/>
      </w:tblPr>
      <w:tblGrid>
        <w:gridCol w:w="9224"/>
        <w:gridCol w:w="1106"/>
      </w:tblGrid>
      <w:tr w:rsidR="003825FB" w:rsidRPr="00601B22" w14:paraId="63588939" w14:textId="77777777" w:rsidTr="00EE3085">
        <w:trPr>
          <w:trHeight w:val="1561"/>
        </w:trPr>
        <w:tc>
          <w:tcPr>
            <w:tcW w:w="9224" w:type="dxa"/>
            <w:tcBorders>
              <w:top w:val="nil"/>
              <w:left w:val="nil"/>
              <w:bottom w:val="nil"/>
              <w:right w:val="nil"/>
            </w:tcBorders>
            <w:vAlign w:val="center"/>
          </w:tcPr>
          <w:p w14:paraId="55DA3108" w14:textId="77777777" w:rsidR="003825FB" w:rsidRDefault="003825FB" w:rsidP="00305EE4">
            <w:pPr>
              <w:spacing w:line="259" w:lineRule="auto"/>
              <w:ind w:right="115"/>
              <w:rPr>
                <w:rFonts w:asciiTheme="majorHAnsi" w:hAnsiTheme="majorHAnsi" w:cstheme="majorHAnsi"/>
                <w:b/>
                <w:bCs/>
              </w:rPr>
            </w:pPr>
          </w:p>
          <w:p w14:paraId="2E97DCAB" w14:textId="5C44ECAA" w:rsidR="003825FB" w:rsidRDefault="003825FB" w:rsidP="00305EE4">
            <w:pPr>
              <w:spacing w:line="259" w:lineRule="auto"/>
              <w:ind w:right="115"/>
              <w:rPr>
                <w:rFonts w:asciiTheme="majorHAnsi" w:hAnsiTheme="majorHAnsi" w:cstheme="majorHAnsi"/>
                <w:b/>
                <w:bCs/>
              </w:rPr>
            </w:pPr>
            <w:r>
              <w:rPr>
                <w:rFonts w:asciiTheme="majorHAnsi" w:hAnsiTheme="majorHAnsi" w:cstheme="majorHAnsi"/>
                <w:b/>
                <w:bCs/>
              </w:rPr>
              <w:t>T</w:t>
            </w:r>
            <w:r w:rsidRPr="00062104">
              <w:rPr>
                <w:rFonts w:asciiTheme="majorHAnsi" w:hAnsiTheme="majorHAnsi" w:cstheme="majorHAnsi"/>
                <w:b/>
                <w:bCs/>
              </w:rPr>
              <w:t xml:space="preserve">ask Four: </w:t>
            </w:r>
            <w:r w:rsidR="00EE3085" w:rsidRPr="00B92C06">
              <w:rPr>
                <w:rFonts w:asciiTheme="majorHAnsi" w:hAnsiTheme="majorHAnsi" w:cstheme="majorHAnsi"/>
              </w:rPr>
              <w:t>Understand the impact of therapeutic relationships on own health and wellbeing</w:t>
            </w:r>
            <w:r w:rsidR="00B92C06" w:rsidRPr="00B92C06">
              <w:rPr>
                <w:rFonts w:asciiTheme="majorHAnsi" w:hAnsiTheme="majorHAnsi" w:cstheme="majorHAnsi"/>
              </w:rPr>
              <w:t xml:space="preserve"> (minimum of one citation</w:t>
            </w:r>
            <w:r w:rsidR="000E44AD">
              <w:rPr>
                <w:rFonts w:asciiTheme="majorHAnsi" w:hAnsiTheme="majorHAnsi" w:cstheme="majorHAnsi"/>
              </w:rPr>
              <w:t xml:space="preserve"> within this task</w:t>
            </w:r>
            <w:r w:rsidR="00B92C06" w:rsidRPr="00B92C06">
              <w:rPr>
                <w:rFonts w:asciiTheme="majorHAnsi" w:hAnsiTheme="majorHAnsi" w:cstheme="majorHAnsi"/>
              </w:rPr>
              <w:t>).</w:t>
            </w:r>
          </w:p>
          <w:p w14:paraId="12F96105" w14:textId="77777777" w:rsidR="003825FB" w:rsidRPr="00062104" w:rsidRDefault="003825FB" w:rsidP="00305EE4">
            <w:pPr>
              <w:spacing w:line="259" w:lineRule="auto"/>
              <w:ind w:left="240" w:right="115" w:hanging="240"/>
              <w:rPr>
                <w:rFonts w:asciiTheme="majorHAnsi" w:hAnsiTheme="majorHAnsi" w:cstheme="majorHAnsi"/>
                <w:b/>
                <w:bCs/>
              </w:rPr>
            </w:pPr>
          </w:p>
          <w:tbl>
            <w:tblPr>
              <w:tblStyle w:val="TableGrid0"/>
              <w:tblW w:w="9214" w:type="dxa"/>
              <w:tblLook w:val="04A0" w:firstRow="1" w:lastRow="0" w:firstColumn="1" w:lastColumn="0" w:noHBand="0" w:noVBand="1"/>
            </w:tblPr>
            <w:tblGrid>
              <w:gridCol w:w="9214"/>
            </w:tblGrid>
            <w:tr w:rsidR="003825FB" w:rsidRPr="00601B22" w14:paraId="4E4EEC3D" w14:textId="77777777" w:rsidTr="00305EE4">
              <w:tc>
                <w:tcPr>
                  <w:tcW w:w="9214" w:type="dxa"/>
                </w:tcPr>
                <w:p w14:paraId="12CAA437" w14:textId="5ACFA91E" w:rsidR="00EE3085" w:rsidRPr="00B92C06" w:rsidRDefault="003825FB" w:rsidP="00EE3085">
                  <w:pPr>
                    <w:spacing w:line="259" w:lineRule="auto"/>
                    <w:ind w:right="115"/>
                    <w:rPr>
                      <w:rFonts w:asciiTheme="majorHAnsi" w:hAnsiTheme="majorHAnsi" w:cstheme="majorHAnsi"/>
                    </w:rPr>
                  </w:pPr>
                  <w:r>
                    <w:rPr>
                      <w:rFonts w:asciiTheme="majorHAnsi" w:hAnsiTheme="majorHAnsi" w:cstheme="majorHAnsi"/>
                    </w:rPr>
                    <w:t xml:space="preserve">4.1 </w:t>
                  </w:r>
                  <w:r w:rsidR="00EE3085" w:rsidRPr="00DB42E3">
                    <w:rPr>
                      <w:rFonts w:ascii="Arial" w:hAnsi="Arial" w:cs="Arial"/>
                      <w:b/>
                      <w:bCs/>
                      <w:sz w:val="23"/>
                      <w:szCs w:val="23"/>
                    </w:rPr>
                    <w:t>Explain</w:t>
                  </w:r>
                  <w:r w:rsidR="00EE3085" w:rsidRPr="00B92C06">
                    <w:rPr>
                      <w:rFonts w:ascii="Arial" w:hAnsi="Arial" w:cs="Arial"/>
                      <w:sz w:val="23"/>
                      <w:szCs w:val="23"/>
                    </w:rPr>
                    <w:t xml:space="preserve"> the potential risks to the health and wellbeing of therapists when forming therapeutic relationships (6.1)</w:t>
                  </w:r>
                </w:p>
                <w:p w14:paraId="040BA894" w14:textId="09B6C50F" w:rsidR="003825FB" w:rsidRPr="00601B22" w:rsidRDefault="003825FB" w:rsidP="00305EE4">
                  <w:pPr>
                    <w:spacing w:line="259" w:lineRule="auto"/>
                    <w:ind w:right="115"/>
                    <w:rPr>
                      <w:rFonts w:asciiTheme="majorHAnsi" w:hAnsiTheme="majorHAnsi" w:cstheme="majorHAnsi"/>
                    </w:rPr>
                  </w:pPr>
                </w:p>
              </w:tc>
            </w:tr>
            <w:tr w:rsidR="003825FB" w:rsidRPr="00601B22" w14:paraId="0616801D" w14:textId="77777777" w:rsidTr="00305EE4">
              <w:tc>
                <w:tcPr>
                  <w:tcW w:w="9214" w:type="dxa"/>
                </w:tcPr>
                <w:p w14:paraId="4683C73B" w14:textId="0B3F764A" w:rsidR="00544FBA" w:rsidRDefault="00544FBA" w:rsidP="00544FBA">
                  <w:pPr>
                    <w:pStyle w:val="p1"/>
                    <w:spacing w:line="360" w:lineRule="auto"/>
                    <w:jc w:val="both"/>
                  </w:pPr>
                  <w:r>
                    <w:t>Developing a therapeutic relationship with patients is an important part of the TAP role. However, working closely with patients who have complex physical and emotional needs can sometimes affect the practitioner’s own health and wellbeing.</w:t>
                  </w:r>
                  <w:r>
                    <w:t xml:space="preserve"> </w:t>
                  </w:r>
                  <w:r>
                    <w:t xml:space="preserve">One potential risk is burnout and compassion fatigue. Healthcare professionals often work in demanding environments and are regularly exposed to patient suffering and difficult situations. </w:t>
                  </w:r>
                  <w:r>
                    <w:t>W</w:t>
                  </w:r>
                  <w:r>
                    <w:t>orking with patients with long-term conditions such as cystic fibrosis, this may involve supporting individuals who experience ongoing health problems, frequent hospital admissions and emotional distress. Over time, this emotional involvement can lead to tiredness, stress and emotional exhaustion. Research shows that healthcare professionals can be at risk of burnout and compassion fatigue because their work often involves high emotional demands and constant exposure to distressing situations (Lluch et al., 2022).</w:t>
                  </w:r>
                  <w:r>
                    <w:t xml:space="preserve"> </w:t>
                  </w:r>
                  <w:r w:rsidR="00105A2D" w:rsidRPr="00105A2D">
                    <w:t>Another risk is the emotional strain that can develop when building strong therapeutic relationships with patients. A TAP may spend a lot of time with patients during interventions, monitoring nutrition, or helping with treatment plans. Because this contact is regular and often quite personal, the practitioner may start to feel sadness, frustration, or worry when patients find treatment difficult or when their health gets worse. This can be especially challenging in cystic fibrosis care, where many patients are young, frequently admitted to hospital. Seeing young people struggle with a long‑term, life‑limiting condition can place a heavy emotional load on the practitioner, making it important to have good support systems in place.</w:t>
                  </w:r>
                  <w:r>
                    <w:t xml:space="preserve"> This emotional involvement can affect the practitioner’s wellbeing if appropriate support and coping strategies are not used.</w:t>
                  </w:r>
                  <w:r>
                    <w:t xml:space="preserve"> </w:t>
                  </w:r>
                  <w:r>
                    <w:t>There is also a risk related to professional boundaries. Patients may develop strong trust in the practitioner and rely on them for emotional support. Within the TAP role it is important to remain supportive and empathetic while still maintaining professional boundaries. If boundaries are not clear, the practitioner may begin to feel personally responsible for the patient’s health outcomes, which can increase emotional pressure and stress.</w:t>
                  </w:r>
                </w:p>
                <w:p w14:paraId="44C9BC06" w14:textId="1C96A5DB" w:rsidR="003825FB" w:rsidRPr="00105A2D" w:rsidRDefault="00105A2D" w:rsidP="00105A2D">
                  <w:pPr>
                    <w:pStyle w:val="p1"/>
                    <w:spacing w:line="360" w:lineRule="auto"/>
                    <w:jc w:val="both"/>
                  </w:pPr>
                  <w:r>
                    <w:lastRenderedPageBreak/>
                    <w:t xml:space="preserve">Therapeutic relationships play an important role in helping patients feel supported, understood, and more willing to take part in their care. When patients feel safe and listened to, they are often more engaged with treatment and more open about their needs. This is especially true in services like cystic fibrosis care, where patients may be young, frequently admitted to hospital, and dealing with long‑term challenges that can affect both their physical and emotional </w:t>
                  </w:r>
                  <w:r w:rsidR="00C2039A">
                    <w:t>wellbeing. These</w:t>
                  </w:r>
                  <w:r>
                    <w:t xml:space="preserve"> relationships, however, can also create emotional pressure for practitioners. Spending regular time with patients, seeing their progress and setbacks, and supporting them through difficult moments can lead to feelings of sadness, frustration, or worry. For a TAP, being aware of these emotional risks is essential. Maintaining clear professional boundaries, using supervision, and having reliable support systems helps protect their own health and wellbeing. These steps allow the practitioner to stay balanced, provide consistent care, and continue supporting patients safely and effectively.</w:t>
                  </w:r>
                </w:p>
                <w:p w14:paraId="0A3F002F" w14:textId="77777777" w:rsidR="003825FB" w:rsidRPr="00601B22" w:rsidRDefault="003825FB" w:rsidP="00305EE4">
                  <w:pPr>
                    <w:spacing w:line="259" w:lineRule="auto"/>
                    <w:ind w:right="115"/>
                    <w:rPr>
                      <w:rFonts w:asciiTheme="majorHAnsi" w:hAnsiTheme="majorHAnsi" w:cstheme="majorHAnsi"/>
                    </w:rPr>
                  </w:pPr>
                </w:p>
                <w:p w14:paraId="2DF6C1EC" w14:textId="77777777" w:rsidR="003825FB" w:rsidRDefault="003825FB" w:rsidP="00305EE4">
                  <w:pPr>
                    <w:spacing w:line="259" w:lineRule="auto"/>
                    <w:ind w:right="115"/>
                    <w:rPr>
                      <w:rFonts w:asciiTheme="majorHAnsi" w:hAnsiTheme="majorHAnsi" w:cstheme="majorHAnsi"/>
                    </w:rPr>
                  </w:pPr>
                </w:p>
                <w:p w14:paraId="6E7A5313" w14:textId="77777777" w:rsidR="003825FB" w:rsidRDefault="003825FB" w:rsidP="00305EE4">
                  <w:pPr>
                    <w:spacing w:line="259" w:lineRule="auto"/>
                    <w:ind w:right="115"/>
                    <w:rPr>
                      <w:rFonts w:asciiTheme="majorHAnsi" w:hAnsiTheme="majorHAnsi" w:cstheme="majorHAnsi"/>
                    </w:rPr>
                  </w:pPr>
                </w:p>
                <w:p w14:paraId="068CCA57" w14:textId="77777777" w:rsidR="00EE3085" w:rsidRDefault="00EE3085" w:rsidP="00305EE4">
                  <w:pPr>
                    <w:spacing w:line="259" w:lineRule="auto"/>
                    <w:ind w:right="115"/>
                    <w:rPr>
                      <w:rFonts w:asciiTheme="majorHAnsi" w:hAnsiTheme="majorHAnsi" w:cstheme="majorHAnsi"/>
                    </w:rPr>
                  </w:pPr>
                </w:p>
                <w:p w14:paraId="10F63C60" w14:textId="77777777" w:rsidR="00EE3085" w:rsidRDefault="00EE3085" w:rsidP="00305EE4">
                  <w:pPr>
                    <w:spacing w:line="259" w:lineRule="auto"/>
                    <w:ind w:right="115"/>
                    <w:rPr>
                      <w:rFonts w:asciiTheme="majorHAnsi" w:hAnsiTheme="majorHAnsi" w:cstheme="majorHAnsi"/>
                    </w:rPr>
                  </w:pPr>
                </w:p>
                <w:p w14:paraId="57273BC4" w14:textId="77777777" w:rsidR="00EE3085" w:rsidRDefault="00EE3085" w:rsidP="00305EE4">
                  <w:pPr>
                    <w:spacing w:line="259" w:lineRule="auto"/>
                    <w:ind w:right="115"/>
                    <w:rPr>
                      <w:rFonts w:asciiTheme="majorHAnsi" w:hAnsiTheme="majorHAnsi" w:cstheme="majorHAnsi"/>
                    </w:rPr>
                  </w:pPr>
                </w:p>
                <w:p w14:paraId="27CCF8F2" w14:textId="77777777" w:rsidR="00EE3085" w:rsidRDefault="00EE3085" w:rsidP="00305EE4">
                  <w:pPr>
                    <w:spacing w:line="259" w:lineRule="auto"/>
                    <w:ind w:right="115"/>
                    <w:rPr>
                      <w:rFonts w:asciiTheme="majorHAnsi" w:hAnsiTheme="majorHAnsi" w:cstheme="majorHAnsi"/>
                    </w:rPr>
                  </w:pPr>
                </w:p>
                <w:p w14:paraId="5DE6665B" w14:textId="77777777" w:rsidR="00EE3085" w:rsidRDefault="00EE3085" w:rsidP="00305EE4">
                  <w:pPr>
                    <w:spacing w:line="259" w:lineRule="auto"/>
                    <w:ind w:right="115"/>
                    <w:rPr>
                      <w:rFonts w:asciiTheme="majorHAnsi" w:hAnsiTheme="majorHAnsi" w:cstheme="majorHAnsi"/>
                    </w:rPr>
                  </w:pPr>
                </w:p>
                <w:p w14:paraId="545B3252" w14:textId="77777777" w:rsidR="00EE3085" w:rsidRDefault="00EE3085" w:rsidP="00305EE4">
                  <w:pPr>
                    <w:spacing w:line="259" w:lineRule="auto"/>
                    <w:ind w:right="115"/>
                    <w:rPr>
                      <w:rFonts w:asciiTheme="majorHAnsi" w:hAnsiTheme="majorHAnsi" w:cstheme="majorHAnsi"/>
                    </w:rPr>
                  </w:pPr>
                </w:p>
                <w:p w14:paraId="102A3B0E" w14:textId="77777777" w:rsidR="00EE3085" w:rsidRDefault="00EE3085" w:rsidP="00305EE4">
                  <w:pPr>
                    <w:spacing w:line="259" w:lineRule="auto"/>
                    <w:ind w:right="115"/>
                    <w:rPr>
                      <w:rFonts w:asciiTheme="majorHAnsi" w:hAnsiTheme="majorHAnsi" w:cstheme="majorHAnsi"/>
                    </w:rPr>
                  </w:pPr>
                </w:p>
                <w:p w14:paraId="05AA132D" w14:textId="77777777" w:rsidR="00EE3085" w:rsidRDefault="00EE3085" w:rsidP="00305EE4">
                  <w:pPr>
                    <w:spacing w:line="259" w:lineRule="auto"/>
                    <w:ind w:right="115"/>
                    <w:rPr>
                      <w:rFonts w:asciiTheme="majorHAnsi" w:hAnsiTheme="majorHAnsi" w:cstheme="majorHAnsi"/>
                    </w:rPr>
                  </w:pPr>
                </w:p>
                <w:p w14:paraId="6579F524" w14:textId="77777777" w:rsidR="00EE3085" w:rsidRDefault="00EE3085" w:rsidP="00305EE4">
                  <w:pPr>
                    <w:spacing w:line="259" w:lineRule="auto"/>
                    <w:ind w:right="115"/>
                    <w:rPr>
                      <w:rFonts w:asciiTheme="majorHAnsi" w:hAnsiTheme="majorHAnsi" w:cstheme="majorHAnsi"/>
                    </w:rPr>
                  </w:pPr>
                </w:p>
                <w:p w14:paraId="3F7E35A1" w14:textId="77777777" w:rsidR="003825FB" w:rsidRPr="00601B22" w:rsidRDefault="003825FB" w:rsidP="00305EE4">
                  <w:pPr>
                    <w:spacing w:line="259" w:lineRule="auto"/>
                    <w:ind w:right="115"/>
                    <w:rPr>
                      <w:rFonts w:asciiTheme="majorHAnsi" w:hAnsiTheme="majorHAnsi" w:cstheme="majorHAnsi"/>
                    </w:rPr>
                  </w:pPr>
                </w:p>
                <w:p w14:paraId="67DC3628" w14:textId="77777777" w:rsidR="003825FB" w:rsidRPr="00601B22" w:rsidRDefault="003825FB" w:rsidP="00305EE4">
                  <w:pPr>
                    <w:spacing w:line="259" w:lineRule="auto"/>
                    <w:ind w:right="115"/>
                    <w:rPr>
                      <w:rFonts w:asciiTheme="majorHAnsi" w:hAnsiTheme="majorHAnsi" w:cstheme="majorHAnsi"/>
                    </w:rPr>
                  </w:pPr>
                </w:p>
              </w:tc>
            </w:tr>
          </w:tbl>
          <w:p w14:paraId="283D9B5F" w14:textId="77777777" w:rsidR="003825FB" w:rsidRPr="00601B22" w:rsidRDefault="003825FB" w:rsidP="00305EE4">
            <w:pPr>
              <w:spacing w:line="259" w:lineRule="auto"/>
              <w:ind w:left="240" w:right="115" w:hanging="240"/>
              <w:rPr>
                <w:rFonts w:asciiTheme="majorHAnsi" w:hAnsiTheme="majorHAnsi" w:cstheme="majorHAnsi"/>
              </w:rPr>
            </w:pPr>
          </w:p>
          <w:p w14:paraId="5E7E6640" w14:textId="77777777" w:rsidR="003825FB" w:rsidRPr="00601B22" w:rsidRDefault="003825FB" w:rsidP="00305EE4">
            <w:pPr>
              <w:spacing w:line="259" w:lineRule="auto"/>
              <w:ind w:left="240" w:right="115" w:hanging="240"/>
              <w:rPr>
                <w:rFonts w:asciiTheme="majorHAnsi" w:hAnsiTheme="majorHAnsi" w:cstheme="majorHAnsi"/>
              </w:rPr>
            </w:pPr>
          </w:p>
        </w:tc>
        <w:tc>
          <w:tcPr>
            <w:tcW w:w="1106" w:type="dxa"/>
            <w:tcBorders>
              <w:top w:val="nil"/>
              <w:left w:val="nil"/>
              <w:bottom w:val="nil"/>
              <w:right w:val="nil"/>
            </w:tcBorders>
            <w:vAlign w:val="center"/>
          </w:tcPr>
          <w:p w14:paraId="32257DD1" w14:textId="77777777" w:rsidR="003825FB" w:rsidRPr="00601B22" w:rsidRDefault="003825FB" w:rsidP="00305EE4">
            <w:pPr>
              <w:spacing w:line="259" w:lineRule="auto"/>
              <w:ind w:left="360" w:hanging="360"/>
              <w:rPr>
                <w:rFonts w:asciiTheme="majorHAnsi" w:hAnsiTheme="majorHAnsi" w:cstheme="majorHAnsi"/>
              </w:rPr>
            </w:pPr>
          </w:p>
        </w:tc>
      </w:tr>
    </w:tbl>
    <w:tbl>
      <w:tblPr>
        <w:tblStyle w:val="TableGrid0"/>
        <w:tblW w:w="9214" w:type="dxa"/>
        <w:tblLook w:val="04A0" w:firstRow="1" w:lastRow="0" w:firstColumn="1" w:lastColumn="0" w:noHBand="0" w:noVBand="1"/>
      </w:tblPr>
      <w:tblGrid>
        <w:gridCol w:w="9214"/>
      </w:tblGrid>
      <w:tr w:rsidR="00EE3085" w:rsidRPr="00601B22" w14:paraId="14A920BF" w14:textId="77777777" w:rsidTr="00305EE4">
        <w:tc>
          <w:tcPr>
            <w:tcW w:w="9214" w:type="dxa"/>
          </w:tcPr>
          <w:p w14:paraId="692D14B8" w14:textId="5D783551" w:rsidR="00EE3085" w:rsidRPr="00601B22" w:rsidRDefault="00EE3085" w:rsidP="00EE3085">
            <w:pPr>
              <w:spacing w:line="259" w:lineRule="auto"/>
              <w:ind w:right="115"/>
              <w:rPr>
                <w:rFonts w:asciiTheme="majorHAnsi" w:hAnsiTheme="majorHAnsi" w:cstheme="majorHAnsi"/>
              </w:rPr>
            </w:pPr>
            <w:r>
              <w:rPr>
                <w:rFonts w:asciiTheme="majorHAnsi" w:hAnsiTheme="majorHAnsi" w:cstheme="majorHAnsi"/>
              </w:rPr>
              <w:t xml:space="preserve">4.1 </w:t>
            </w:r>
            <w:r w:rsidRPr="00DB42E3">
              <w:rPr>
                <w:rFonts w:asciiTheme="majorHAnsi" w:hAnsiTheme="majorHAnsi" w:cstheme="majorHAnsi"/>
                <w:b/>
                <w:bCs/>
              </w:rPr>
              <w:t>Evaluate</w:t>
            </w:r>
            <w:r w:rsidRPr="00EE3085">
              <w:rPr>
                <w:rFonts w:asciiTheme="majorHAnsi" w:hAnsiTheme="majorHAnsi" w:cstheme="majorHAnsi"/>
              </w:rPr>
              <w:t xml:space="preserve"> a range of strategies to support own health and wellbeing when engaging in therapeutic relationships</w:t>
            </w:r>
            <w:r w:rsidR="00DB42E3">
              <w:rPr>
                <w:rFonts w:asciiTheme="majorHAnsi" w:hAnsiTheme="majorHAnsi" w:cstheme="majorHAnsi"/>
              </w:rPr>
              <w:t>. Please consider a minimum of two strategies with benefits and contraindications of both</w:t>
            </w:r>
            <w:r w:rsidR="00A37DAE">
              <w:rPr>
                <w:rFonts w:asciiTheme="majorHAnsi" w:hAnsiTheme="majorHAnsi" w:cstheme="majorHAnsi"/>
              </w:rPr>
              <w:t xml:space="preserve"> (6.2). </w:t>
            </w:r>
          </w:p>
          <w:p w14:paraId="31408E8A" w14:textId="77777777" w:rsidR="00EE3085" w:rsidRPr="00601B22" w:rsidRDefault="00EE3085" w:rsidP="00305EE4">
            <w:pPr>
              <w:spacing w:line="259" w:lineRule="auto"/>
              <w:ind w:right="115"/>
              <w:rPr>
                <w:rFonts w:asciiTheme="majorHAnsi" w:hAnsiTheme="majorHAnsi" w:cstheme="majorHAnsi"/>
              </w:rPr>
            </w:pPr>
          </w:p>
        </w:tc>
      </w:tr>
      <w:tr w:rsidR="00EE3085" w:rsidRPr="00601B22" w14:paraId="35AEEC8B" w14:textId="77777777" w:rsidTr="00305EE4">
        <w:tc>
          <w:tcPr>
            <w:tcW w:w="9214" w:type="dxa"/>
          </w:tcPr>
          <w:p w14:paraId="5B4CD5AD" w14:textId="2AA07835" w:rsidR="00EE4924" w:rsidRDefault="00EE4924" w:rsidP="00EE4924">
            <w:pPr>
              <w:pStyle w:val="p1"/>
              <w:spacing w:line="360" w:lineRule="auto"/>
              <w:jc w:val="both"/>
            </w:pPr>
            <w:r>
              <w:t xml:space="preserve">Providing care and support to patients is a central part of the Therapy Assistant Practitioner role, but it can sometimes be emotionally demanding. In the dietetic department at </w:t>
            </w:r>
            <w:proofErr w:type="spellStart"/>
            <w:r>
              <w:t>Llandough</w:t>
            </w:r>
            <w:proofErr w:type="spellEnd"/>
            <w:r>
              <w:t xml:space="preserve"> Hospital, practitioners support patients with cystic fibrosis who often have complex physical and psychological needs. Many patients require long-term treatment, regular hospital contact and support with nutrition and treatment routines. When supporting patients such as Jamie, </w:t>
            </w:r>
            <w:r>
              <w:lastRenderedPageBreak/>
              <w:t>who is also experiencing depression and substance misuse, these situations can sometimes affect the practitioner emotionally. For this reason, it is important that a TAP uses strategies that help protect their own health and wellbeing while continuing to provide safe and supportive care.</w:t>
            </w:r>
            <w:r>
              <w:t xml:space="preserve"> </w:t>
            </w:r>
            <w:r>
              <w:t xml:space="preserve">One important strategy is clinical supervision and support from the multidisciplinary team. At the </w:t>
            </w:r>
            <w:proofErr w:type="gramStart"/>
            <w:r>
              <w:t>All Wales</w:t>
            </w:r>
            <w:proofErr w:type="gramEnd"/>
            <w:r>
              <w:t xml:space="preserve"> Adult Cystic Fibrosis Centre, care is provided by a specialist team including dietitians, nurses, psychologists, physiotherapists and doctors. Clinical supervision allows practitioners to discuss challenging patient situations, reflect on their experiences and receive guidance from more experienced colleagues. This can help the TAP feel supported and improve confidence when managing complex cases such as Jamie’s. The benefit of supervision is that it provides emotional support, encourages learning</w:t>
            </w:r>
            <w:r w:rsidR="00011377">
              <w:t xml:space="preserve">. </w:t>
            </w:r>
            <w:r w:rsidR="00011377" w:rsidRPr="00011377">
              <w:t>Supportive teamwork and open communication within healthcare organisations are also recognised as important factors that help staff manage stress and maintain wellbeing (NHS Wales Leadership Portal, 2024).</w:t>
            </w:r>
            <w:r w:rsidR="00011377">
              <w:t xml:space="preserve"> </w:t>
            </w:r>
            <w:r>
              <w:t>However, a possible limitation is that time for supervision may sometimes be limited due to busy clinical workloads, which may make it harder to access regular support.</w:t>
            </w:r>
            <w:r>
              <w:t xml:space="preserve">  </w:t>
            </w:r>
            <w:r w:rsidR="00011377">
              <w:t>Also,</w:t>
            </w:r>
            <w:r>
              <w:t xml:space="preserve"> r</w:t>
            </w:r>
            <w:r w:rsidRPr="00EE4924">
              <w:t>eflective practice means taking a little time to think about experiences with patients. It helps practitioners think about what went well and what could be done better next time. When supporting patients like Jamie, thinking back on difficult or emotional conversations can help practitioners understand their own reactions and stay calmer in similar situations in the future. This can help reduce stress and support learning in everyday practice.</w:t>
            </w:r>
          </w:p>
          <w:p w14:paraId="59D2EAF5" w14:textId="638D4B11" w:rsidR="00EE4924" w:rsidRDefault="008B10D8" w:rsidP="008B10D8">
            <w:pPr>
              <w:pStyle w:val="p1"/>
              <w:spacing w:line="360" w:lineRule="auto"/>
              <w:jc w:val="both"/>
            </w:pPr>
            <w:r>
              <w:t>Mindfulness means paying attention to your thoughts and feelings in a calm and steady way. For practitioners working in a busy hospital, simple mindfulness activities—like slow breathing, taking short pauses, or focusing on the present moment—can help lower stress and improve emotional control. This can make it easier to stay calm and focused when supporting patients who are distressed or struggling with treatment.</w:t>
            </w:r>
            <w:r>
              <w:t xml:space="preserve"> </w:t>
            </w:r>
            <w:r>
              <w:t>Mindfulness can strengthen emotional resilience and help staff cope better in demanding healthcare settings. However, it can be hard to practise regularly because of time pressures, and the benefits are usually strongest when it is done consistently</w:t>
            </w:r>
            <w:r w:rsidR="00EE4924">
              <w:t>.</w:t>
            </w:r>
            <w:r w:rsidR="00EE4924">
              <w:t xml:space="preserve"> </w:t>
            </w:r>
            <w:r w:rsidRPr="008B10D8">
              <w:t xml:space="preserve">Approaches such as clinical supervision and mindfulness can help practitioners manage the emotional demands of therapeutic relationships. These strategies support staff wellbeing and help maintain professional, compassionate care when working with patients who have complex needs in the cystic fibrosis service at </w:t>
            </w:r>
            <w:proofErr w:type="spellStart"/>
            <w:r w:rsidRPr="008B10D8">
              <w:t>Llandough</w:t>
            </w:r>
            <w:proofErr w:type="spellEnd"/>
            <w:r w:rsidRPr="008B10D8">
              <w:t xml:space="preserve"> Hospital</w:t>
            </w:r>
            <w:r>
              <w:t xml:space="preserve">. </w:t>
            </w:r>
            <w:r w:rsidR="00EE4924">
              <w:t xml:space="preserve"> </w:t>
            </w:r>
          </w:p>
          <w:p w14:paraId="375A0658" w14:textId="77777777" w:rsidR="00EE3085" w:rsidRPr="00601B22" w:rsidRDefault="00EE3085" w:rsidP="00305EE4">
            <w:pPr>
              <w:spacing w:line="259" w:lineRule="auto"/>
              <w:ind w:right="115"/>
              <w:rPr>
                <w:rFonts w:asciiTheme="majorHAnsi" w:hAnsiTheme="majorHAnsi" w:cstheme="majorHAnsi"/>
              </w:rPr>
            </w:pPr>
          </w:p>
          <w:p w14:paraId="21C2D9B2" w14:textId="77777777" w:rsidR="00EE3085" w:rsidRPr="00601B22" w:rsidRDefault="00EE3085" w:rsidP="00305EE4">
            <w:pPr>
              <w:spacing w:line="259" w:lineRule="auto"/>
              <w:ind w:right="115"/>
              <w:rPr>
                <w:rFonts w:asciiTheme="majorHAnsi" w:hAnsiTheme="majorHAnsi" w:cstheme="majorHAnsi"/>
              </w:rPr>
            </w:pPr>
          </w:p>
          <w:p w14:paraId="72D377FC" w14:textId="77777777" w:rsidR="00EE3085" w:rsidRPr="00601B22" w:rsidRDefault="00EE3085" w:rsidP="00305EE4">
            <w:pPr>
              <w:spacing w:line="259" w:lineRule="auto"/>
              <w:ind w:right="115"/>
              <w:rPr>
                <w:rFonts w:asciiTheme="majorHAnsi" w:hAnsiTheme="majorHAnsi" w:cstheme="majorHAnsi"/>
              </w:rPr>
            </w:pPr>
          </w:p>
        </w:tc>
      </w:tr>
    </w:tbl>
    <w:p w14:paraId="569548CA" w14:textId="77777777" w:rsidR="003825FB" w:rsidRDefault="003825FB" w:rsidP="003825FB">
      <w:pPr>
        <w:spacing w:after="160" w:line="259" w:lineRule="auto"/>
      </w:pPr>
    </w:p>
    <w:tbl>
      <w:tblPr>
        <w:tblStyle w:val="TableGrid0"/>
        <w:tblpPr w:leftFromText="180" w:rightFromText="180" w:horzAnchor="margin" w:tblpY="600"/>
        <w:tblW w:w="9214" w:type="dxa"/>
        <w:tblLook w:val="04A0" w:firstRow="1" w:lastRow="0" w:firstColumn="1" w:lastColumn="0" w:noHBand="0" w:noVBand="1"/>
      </w:tblPr>
      <w:tblGrid>
        <w:gridCol w:w="9214"/>
      </w:tblGrid>
      <w:tr w:rsidR="000E44AD" w:rsidRPr="00601B22" w14:paraId="25E0F2C8" w14:textId="77777777" w:rsidTr="000E44AD">
        <w:tc>
          <w:tcPr>
            <w:tcW w:w="9214" w:type="dxa"/>
          </w:tcPr>
          <w:p w14:paraId="4381EAB9" w14:textId="02B094C5" w:rsidR="000E44AD" w:rsidRPr="00A37DAE" w:rsidRDefault="000E44AD" w:rsidP="000E44AD">
            <w:pPr>
              <w:spacing w:line="259" w:lineRule="auto"/>
              <w:ind w:right="115"/>
              <w:rPr>
                <w:rFonts w:asciiTheme="majorHAnsi" w:hAnsiTheme="majorHAnsi" w:cstheme="majorHAnsi"/>
                <w:b/>
                <w:bCs/>
              </w:rPr>
            </w:pPr>
            <w:r w:rsidRPr="00A37DAE">
              <w:rPr>
                <w:rFonts w:asciiTheme="majorHAnsi" w:hAnsiTheme="majorHAnsi" w:cstheme="majorHAnsi"/>
                <w:b/>
                <w:bCs/>
              </w:rPr>
              <w:t xml:space="preserve">Reference list: </w:t>
            </w:r>
          </w:p>
          <w:p w14:paraId="6A1696C4" w14:textId="77777777" w:rsidR="000E44AD" w:rsidRPr="00EE3085" w:rsidRDefault="000E44AD" w:rsidP="000E44AD">
            <w:pPr>
              <w:spacing w:line="259" w:lineRule="auto"/>
              <w:ind w:right="115"/>
              <w:rPr>
                <w:rFonts w:asciiTheme="majorHAnsi" w:hAnsiTheme="majorHAnsi" w:cstheme="majorHAnsi"/>
              </w:rPr>
            </w:pPr>
          </w:p>
          <w:p w14:paraId="7FA2DC0E" w14:textId="77777777" w:rsidR="000E44AD" w:rsidRPr="00601B22" w:rsidRDefault="000E44AD" w:rsidP="000E44AD">
            <w:pPr>
              <w:spacing w:line="259" w:lineRule="auto"/>
              <w:ind w:right="115"/>
              <w:rPr>
                <w:rFonts w:asciiTheme="majorHAnsi" w:hAnsiTheme="majorHAnsi" w:cstheme="majorHAnsi"/>
              </w:rPr>
            </w:pPr>
          </w:p>
        </w:tc>
      </w:tr>
      <w:tr w:rsidR="000E44AD" w:rsidRPr="00601B22" w14:paraId="14A1EA60" w14:textId="77777777" w:rsidTr="000E44AD">
        <w:tc>
          <w:tcPr>
            <w:tcW w:w="9214" w:type="dxa"/>
          </w:tcPr>
          <w:p w14:paraId="7B00102F" w14:textId="77777777" w:rsidR="002747AF" w:rsidRDefault="002747AF" w:rsidP="002747AF">
            <w:pPr>
              <w:pStyle w:val="p1"/>
            </w:pPr>
          </w:p>
          <w:p w14:paraId="7B9B906A" w14:textId="66772660" w:rsidR="002747AF" w:rsidRDefault="00544FBA" w:rsidP="00011377">
            <w:pPr>
              <w:pStyle w:val="p1"/>
              <w:numPr>
                <w:ilvl w:val="0"/>
                <w:numId w:val="4"/>
              </w:numPr>
            </w:pPr>
            <w:r>
              <w:t xml:space="preserve">Lluch, C., </w:t>
            </w:r>
            <w:proofErr w:type="spellStart"/>
            <w:r>
              <w:t>Galiana</w:t>
            </w:r>
            <w:proofErr w:type="spellEnd"/>
            <w:r>
              <w:t xml:space="preserve">, L., </w:t>
            </w:r>
            <w:proofErr w:type="spellStart"/>
            <w:r>
              <w:t>Doménech</w:t>
            </w:r>
            <w:proofErr w:type="spellEnd"/>
            <w:r>
              <w:t xml:space="preserve">, P. and </w:t>
            </w:r>
            <w:proofErr w:type="spellStart"/>
            <w:r>
              <w:t>Sansó</w:t>
            </w:r>
            <w:proofErr w:type="spellEnd"/>
            <w:r>
              <w:t xml:space="preserve">, N. (2022) ‘The impact of the COVID-19 pandemic on burnout, compassion fatigue, and compassion satisfaction in healthcare personnel: A systematic review of the literature published during the first year of the pandemic’, </w:t>
            </w:r>
            <w:r>
              <w:rPr>
                <w:i/>
                <w:iCs/>
              </w:rPr>
              <w:t>Healthcare</w:t>
            </w:r>
            <w:r>
              <w:t xml:space="preserve">, 10(2), 364. Available at: https://doi.org/10.3390/healthcare10020364 (Accessed: </w:t>
            </w:r>
            <w:r w:rsidR="00011377">
              <w:t xml:space="preserve">27 February </w:t>
            </w:r>
            <w:r>
              <w:t>2026)</w:t>
            </w:r>
            <w:r w:rsidR="00011377">
              <w:t>.</w:t>
            </w:r>
          </w:p>
          <w:p w14:paraId="7F3F3B46" w14:textId="47B40332" w:rsidR="00011377" w:rsidRDefault="002747AF" w:rsidP="00011377">
            <w:pPr>
              <w:pStyle w:val="p1"/>
              <w:numPr>
                <w:ilvl w:val="0"/>
                <w:numId w:val="4"/>
              </w:numPr>
            </w:pPr>
            <w:r>
              <w:t xml:space="preserve">Miller, W.R. and Rollnick, S. (2013) </w:t>
            </w:r>
            <w:r>
              <w:rPr>
                <w:i/>
                <w:iCs/>
              </w:rPr>
              <w:t>Motivational interviewing: Helping people change</w:t>
            </w:r>
            <w:r>
              <w:t xml:space="preserve">. 3rd </w:t>
            </w:r>
            <w:proofErr w:type="spellStart"/>
            <w:r>
              <w:t>edn</w:t>
            </w:r>
            <w:proofErr w:type="spellEnd"/>
            <w:r>
              <w:t>. New York: Guilford Press.</w:t>
            </w:r>
          </w:p>
          <w:p w14:paraId="7C908CD7" w14:textId="32CEE8FC" w:rsidR="00011377" w:rsidRDefault="00011377" w:rsidP="002747AF">
            <w:pPr>
              <w:pStyle w:val="p1"/>
              <w:numPr>
                <w:ilvl w:val="0"/>
                <w:numId w:val="4"/>
              </w:numPr>
            </w:pPr>
            <w:r>
              <w:t>NHS Wales Leadership Portal (202</w:t>
            </w:r>
            <w:r>
              <w:t>4</w:t>
            </w:r>
            <w:r>
              <w:t xml:space="preserve">) </w:t>
            </w:r>
            <w:r>
              <w:rPr>
                <w:i/>
                <w:iCs/>
              </w:rPr>
              <w:t>Health and wellbeing best practice guide: Relationships.</w:t>
            </w:r>
            <w:r>
              <w:t xml:space="preserve"> Available at: https://nhswalesleadershipportal.heiw.wales/api/storage/fceb94d4-8de3-407e-9602-24c86eed8345/HWBBestPracticeGuide%20(Relationships)%20v2.pdf (Accessed: </w:t>
            </w:r>
            <w:r w:rsidR="00CD670D">
              <w:t>01</w:t>
            </w:r>
            <w:r>
              <w:t xml:space="preserve"> March 2026)</w:t>
            </w:r>
            <w:r w:rsidR="00CD670D">
              <w:t>.</w:t>
            </w:r>
          </w:p>
          <w:p w14:paraId="269871A8" w14:textId="77777777" w:rsidR="00CD670D" w:rsidRDefault="002747AF" w:rsidP="00CD670D">
            <w:pPr>
              <w:pStyle w:val="p1"/>
              <w:numPr>
                <w:ilvl w:val="0"/>
                <w:numId w:val="4"/>
              </w:numPr>
            </w:pPr>
            <w:r>
              <w:t xml:space="preserve">Parkin, T., de </w:t>
            </w:r>
            <w:proofErr w:type="spellStart"/>
            <w:r>
              <w:t>Looy</w:t>
            </w:r>
            <w:proofErr w:type="spellEnd"/>
            <w:r>
              <w:t xml:space="preserve">, A. and Farrand, P. (2014) ‘Greater professional empathy leads to higher agreement about decisions made in the consultation’, </w:t>
            </w:r>
            <w:r w:rsidRPr="00CD670D">
              <w:rPr>
                <w:i/>
                <w:iCs/>
              </w:rPr>
              <w:t xml:space="preserve">Patient Education and </w:t>
            </w:r>
            <w:r w:rsidR="00952358" w:rsidRPr="00CD670D">
              <w:rPr>
                <w:i/>
                <w:iCs/>
              </w:rPr>
              <w:t>Counselling</w:t>
            </w:r>
            <w:r>
              <w:t xml:space="preserve">, 96(2), pp. 144–150. Available at: https://doi.org/10.1016/j.pec.2014.04.019 (Accessed: </w:t>
            </w:r>
            <w:r w:rsidR="00CD670D">
              <w:t>25 February</w:t>
            </w:r>
            <w:r>
              <w:t xml:space="preserve"> 2026).</w:t>
            </w:r>
          </w:p>
          <w:p w14:paraId="05FDD758" w14:textId="41823768" w:rsidR="00282B21" w:rsidRDefault="00282B21" w:rsidP="00CD670D">
            <w:pPr>
              <w:pStyle w:val="p1"/>
              <w:numPr>
                <w:ilvl w:val="0"/>
                <w:numId w:val="4"/>
              </w:numPr>
            </w:pPr>
            <w:r>
              <w:t xml:space="preserve">Royal College of General Practitioners (RCGP) (2021) </w:t>
            </w:r>
            <w:r w:rsidRPr="00CD670D">
              <w:rPr>
                <w:i/>
                <w:iCs/>
              </w:rPr>
              <w:t>The power of relationships: what is relationship-based care and why is it important?</w:t>
            </w:r>
            <w:r>
              <w:t xml:space="preserve"> London: RCGP. Available at: https://www.rcgp.org.uk (Accessed: 21 February 2026).</w:t>
            </w:r>
          </w:p>
          <w:p w14:paraId="25E7018F" w14:textId="77777777" w:rsidR="00CD670D" w:rsidRDefault="00952358" w:rsidP="00CD670D">
            <w:pPr>
              <w:pStyle w:val="p1"/>
              <w:numPr>
                <w:ilvl w:val="0"/>
                <w:numId w:val="4"/>
              </w:numPr>
            </w:pPr>
            <w:r>
              <w:t xml:space="preserve">Schlegel, K. (2020) </w:t>
            </w:r>
            <w:r w:rsidRPr="00CD670D">
              <w:rPr>
                <w:i/>
                <w:iCs/>
              </w:rPr>
              <w:t>Inter- and intrapersonal downsides of accurately perceiving others’ emotions</w:t>
            </w:r>
            <w:r>
              <w:t xml:space="preserve">. In: Sternberg, R.J. and </w:t>
            </w:r>
            <w:proofErr w:type="spellStart"/>
            <w:r>
              <w:t>Kostić</w:t>
            </w:r>
            <w:proofErr w:type="spellEnd"/>
            <w:r>
              <w:t xml:space="preserve">, A. (eds.) </w:t>
            </w:r>
            <w:r w:rsidRPr="00CD670D">
              <w:rPr>
                <w:rStyle w:val="s1"/>
                <w:rFonts w:eastAsiaTheme="majorEastAsia"/>
              </w:rPr>
              <w:t>Social Intelligence and Nonverbal Communication</w:t>
            </w:r>
            <w:r w:rsidRPr="00952358">
              <w:t>. Cham: Palgrave Macmillan, pp. 359–395.</w:t>
            </w:r>
            <w:r w:rsidR="00CD670D">
              <w:t>\</w:t>
            </w:r>
          </w:p>
          <w:p w14:paraId="763B045C" w14:textId="19937313" w:rsidR="00282B21" w:rsidRDefault="00282B21" w:rsidP="00CD670D">
            <w:pPr>
              <w:pStyle w:val="p1"/>
              <w:numPr>
                <w:ilvl w:val="0"/>
                <w:numId w:val="4"/>
              </w:numPr>
            </w:pPr>
            <w:proofErr w:type="spellStart"/>
            <w:r>
              <w:t>Stefana</w:t>
            </w:r>
            <w:proofErr w:type="spellEnd"/>
            <w:r>
              <w:t xml:space="preserve">, A., </w:t>
            </w:r>
            <w:proofErr w:type="spellStart"/>
            <w:r>
              <w:t>Fusar</w:t>
            </w:r>
            <w:proofErr w:type="spellEnd"/>
            <w:r>
              <w:t xml:space="preserve">-Poli, P., Vieta, E. and Youngstrom, E.A. (2024) ‘Patients’ perspective on the therapeutic relationship and session quality: the central role of alliance’, </w:t>
            </w:r>
            <w:r w:rsidRPr="00CD670D">
              <w:rPr>
                <w:i/>
                <w:iCs/>
              </w:rPr>
              <w:t>Frontiers in Psychology</w:t>
            </w:r>
            <w:r>
              <w:t>, 15, 1367516. Available at: https://doi.org/10.3389/fpsyg.2024.1367516 (Accessed: 2</w:t>
            </w:r>
            <w:r w:rsidR="00CD670D">
              <w:t>8</w:t>
            </w:r>
            <w:r>
              <w:t xml:space="preserve"> February 2026)</w:t>
            </w:r>
          </w:p>
          <w:p w14:paraId="16152023" w14:textId="3BD03994" w:rsidR="00BD502B" w:rsidRDefault="00BD502B" w:rsidP="00CD670D">
            <w:pPr>
              <w:pStyle w:val="p1"/>
              <w:numPr>
                <w:ilvl w:val="0"/>
                <w:numId w:val="4"/>
              </w:numPr>
            </w:pPr>
            <w:r>
              <w:t xml:space="preserve">Villagomez, K. and Richter, K. (2021) ‘Effective and timely communication between patients and the adult cystic fibrosis (CF) providers’, </w:t>
            </w:r>
            <w:r w:rsidRPr="00CD670D">
              <w:rPr>
                <w:i/>
                <w:iCs/>
              </w:rPr>
              <w:t>Journal of Cystic Fibrosis</w:t>
            </w:r>
            <w:r>
              <w:t>, 20S2, p. S110</w:t>
            </w:r>
            <w:r w:rsidR="00CD670D">
              <w:t xml:space="preserve">. </w:t>
            </w:r>
          </w:p>
          <w:p w14:paraId="6F3A99F8" w14:textId="77777777" w:rsidR="000E44AD" w:rsidRDefault="000E44AD" w:rsidP="000E44AD">
            <w:pPr>
              <w:spacing w:line="259" w:lineRule="auto"/>
              <w:ind w:right="115"/>
              <w:rPr>
                <w:rFonts w:asciiTheme="majorHAnsi" w:hAnsiTheme="majorHAnsi" w:cstheme="majorHAnsi"/>
              </w:rPr>
            </w:pPr>
          </w:p>
          <w:p w14:paraId="3631A49F" w14:textId="77777777" w:rsidR="000E44AD" w:rsidRDefault="000E44AD" w:rsidP="000E44AD">
            <w:pPr>
              <w:spacing w:line="259" w:lineRule="auto"/>
              <w:ind w:right="115"/>
              <w:rPr>
                <w:rFonts w:asciiTheme="majorHAnsi" w:hAnsiTheme="majorHAnsi" w:cstheme="majorHAnsi"/>
              </w:rPr>
            </w:pPr>
          </w:p>
          <w:p w14:paraId="29854666" w14:textId="77777777" w:rsidR="000E44AD" w:rsidRDefault="000E44AD" w:rsidP="000E44AD">
            <w:pPr>
              <w:spacing w:line="259" w:lineRule="auto"/>
              <w:ind w:right="115"/>
              <w:rPr>
                <w:rFonts w:asciiTheme="majorHAnsi" w:hAnsiTheme="majorHAnsi" w:cstheme="majorHAnsi"/>
              </w:rPr>
            </w:pPr>
          </w:p>
          <w:p w14:paraId="78EA7A56" w14:textId="77777777" w:rsidR="000E44AD" w:rsidRDefault="000E44AD" w:rsidP="000E44AD">
            <w:pPr>
              <w:spacing w:line="259" w:lineRule="auto"/>
              <w:ind w:right="115"/>
              <w:rPr>
                <w:rFonts w:asciiTheme="majorHAnsi" w:hAnsiTheme="majorHAnsi" w:cstheme="majorHAnsi"/>
              </w:rPr>
            </w:pPr>
          </w:p>
          <w:p w14:paraId="566439CA" w14:textId="77777777" w:rsidR="000E44AD" w:rsidRDefault="000E44AD" w:rsidP="000E44AD">
            <w:pPr>
              <w:spacing w:line="259" w:lineRule="auto"/>
              <w:ind w:right="115"/>
              <w:rPr>
                <w:rFonts w:asciiTheme="majorHAnsi" w:hAnsiTheme="majorHAnsi" w:cstheme="majorHAnsi"/>
              </w:rPr>
            </w:pPr>
          </w:p>
          <w:p w14:paraId="5E09E0A9" w14:textId="77777777" w:rsidR="000E44AD" w:rsidRDefault="000E44AD" w:rsidP="000E44AD">
            <w:pPr>
              <w:spacing w:line="259" w:lineRule="auto"/>
              <w:ind w:right="115"/>
              <w:rPr>
                <w:rFonts w:asciiTheme="majorHAnsi" w:hAnsiTheme="majorHAnsi" w:cstheme="majorHAnsi"/>
              </w:rPr>
            </w:pPr>
          </w:p>
          <w:p w14:paraId="3BFC8AE9" w14:textId="77777777" w:rsidR="000E44AD" w:rsidRPr="00601B22" w:rsidRDefault="000E44AD" w:rsidP="000E44AD">
            <w:pPr>
              <w:spacing w:line="259" w:lineRule="auto"/>
              <w:ind w:right="115"/>
              <w:rPr>
                <w:rFonts w:asciiTheme="majorHAnsi" w:hAnsiTheme="majorHAnsi" w:cstheme="majorHAnsi"/>
              </w:rPr>
            </w:pPr>
          </w:p>
          <w:p w14:paraId="6269EC7A" w14:textId="77777777" w:rsidR="000E44AD" w:rsidRPr="00601B22" w:rsidRDefault="000E44AD" w:rsidP="000E44AD">
            <w:pPr>
              <w:spacing w:line="259" w:lineRule="auto"/>
              <w:ind w:right="115"/>
              <w:rPr>
                <w:rFonts w:asciiTheme="majorHAnsi" w:hAnsiTheme="majorHAnsi" w:cstheme="majorHAnsi"/>
              </w:rPr>
            </w:pPr>
          </w:p>
        </w:tc>
      </w:tr>
    </w:tbl>
    <w:p w14:paraId="309A3A73" w14:textId="386186D7" w:rsidR="000E44AD" w:rsidRDefault="000E44AD" w:rsidP="000E44AD">
      <w:pPr>
        <w:jc w:val="both"/>
      </w:pPr>
    </w:p>
    <w:sectPr w:rsidR="000E44A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5543D" w14:textId="77777777" w:rsidR="00563C0D" w:rsidRDefault="00563C0D" w:rsidP="003825FB">
      <w:r>
        <w:separator/>
      </w:r>
    </w:p>
  </w:endnote>
  <w:endnote w:type="continuationSeparator" w:id="0">
    <w:p w14:paraId="44FED3B1" w14:textId="77777777" w:rsidR="00563C0D" w:rsidRDefault="00563C0D" w:rsidP="00382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B77F6" w14:textId="77777777" w:rsidR="00563C0D" w:rsidRDefault="00563C0D" w:rsidP="003825FB">
      <w:r>
        <w:separator/>
      </w:r>
    </w:p>
  </w:footnote>
  <w:footnote w:type="continuationSeparator" w:id="0">
    <w:p w14:paraId="24345AE9" w14:textId="77777777" w:rsidR="00563C0D" w:rsidRDefault="00563C0D" w:rsidP="00382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60E3" w14:textId="79137BD0" w:rsidR="003825FB" w:rsidRDefault="003825FB">
    <w:pPr>
      <w:pStyle w:val="Header"/>
    </w:pPr>
    <w:r>
      <w:rPr>
        <w:noProof/>
      </w:rPr>
      <w:drawing>
        <wp:anchor distT="0" distB="0" distL="114300" distR="114300" simplePos="0" relativeHeight="251660288" behindDoc="1" locked="0" layoutInCell="1" allowOverlap="1" wp14:anchorId="773B8D40" wp14:editId="2765168C">
          <wp:simplePos x="0" y="0"/>
          <wp:positionH relativeFrom="column">
            <wp:posOffset>4616450</wp:posOffset>
          </wp:positionH>
          <wp:positionV relativeFrom="paragraph">
            <wp:posOffset>-379730</wp:posOffset>
          </wp:positionV>
          <wp:extent cx="1853565" cy="975360"/>
          <wp:effectExtent l="0" t="0" r="0" b="0"/>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47068D18" wp14:editId="69955AA7">
          <wp:simplePos x="0" y="0"/>
          <wp:positionH relativeFrom="column">
            <wp:posOffset>-692150</wp:posOffset>
          </wp:positionH>
          <wp:positionV relativeFrom="paragraph">
            <wp:posOffset>-362585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3" w15:restartNumberingAfterBreak="0">
    <w:nsid w:val="6EA758C3"/>
    <w:multiLevelType w:val="hybridMultilevel"/>
    <w:tmpl w:val="1C1A5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1700100">
    <w:abstractNumId w:val="0"/>
  </w:num>
  <w:num w:numId="2" w16cid:durableId="1438794464">
    <w:abstractNumId w:val="2"/>
  </w:num>
  <w:num w:numId="3" w16cid:durableId="844517103">
    <w:abstractNumId w:val="1"/>
  </w:num>
  <w:num w:numId="4" w16cid:durableId="13144133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4F55"/>
    <w:rsid w:val="00011377"/>
    <w:rsid w:val="00022C65"/>
    <w:rsid w:val="000A5670"/>
    <w:rsid w:val="000D2F79"/>
    <w:rsid w:val="000E44AD"/>
    <w:rsid w:val="00105A2D"/>
    <w:rsid w:val="00111926"/>
    <w:rsid w:val="00117534"/>
    <w:rsid w:val="00133F43"/>
    <w:rsid w:val="001D7993"/>
    <w:rsid w:val="00232FA7"/>
    <w:rsid w:val="002747AF"/>
    <w:rsid w:val="00282B21"/>
    <w:rsid w:val="002A5B1C"/>
    <w:rsid w:val="002B6685"/>
    <w:rsid w:val="003177C9"/>
    <w:rsid w:val="00327D24"/>
    <w:rsid w:val="00330B07"/>
    <w:rsid w:val="00332B0B"/>
    <w:rsid w:val="003825FB"/>
    <w:rsid w:val="0039451F"/>
    <w:rsid w:val="003E3E19"/>
    <w:rsid w:val="003F6D8A"/>
    <w:rsid w:val="00434758"/>
    <w:rsid w:val="004C4E0B"/>
    <w:rsid w:val="005002C6"/>
    <w:rsid w:val="00544FBA"/>
    <w:rsid w:val="00557314"/>
    <w:rsid w:val="00563C0D"/>
    <w:rsid w:val="005B5A9A"/>
    <w:rsid w:val="005E569B"/>
    <w:rsid w:val="00613B68"/>
    <w:rsid w:val="00622858"/>
    <w:rsid w:val="006416E5"/>
    <w:rsid w:val="0069766E"/>
    <w:rsid w:val="00702E1C"/>
    <w:rsid w:val="0074495E"/>
    <w:rsid w:val="007A312C"/>
    <w:rsid w:val="007D4D4A"/>
    <w:rsid w:val="008A25A4"/>
    <w:rsid w:val="008B10D8"/>
    <w:rsid w:val="008C5BE6"/>
    <w:rsid w:val="00952358"/>
    <w:rsid w:val="009661D7"/>
    <w:rsid w:val="009921F7"/>
    <w:rsid w:val="009939D6"/>
    <w:rsid w:val="00A37DAE"/>
    <w:rsid w:val="00A532D0"/>
    <w:rsid w:val="00A97F9E"/>
    <w:rsid w:val="00AF324A"/>
    <w:rsid w:val="00B92C06"/>
    <w:rsid w:val="00BC2994"/>
    <w:rsid w:val="00BD502B"/>
    <w:rsid w:val="00C05B6F"/>
    <w:rsid w:val="00C2039A"/>
    <w:rsid w:val="00C3603A"/>
    <w:rsid w:val="00C62989"/>
    <w:rsid w:val="00C67934"/>
    <w:rsid w:val="00CD670D"/>
    <w:rsid w:val="00DA39EB"/>
    <w:rsid w:val="00DB42E3"/>
    <w:rsid w:val="00DE680A"/>
    <w:rsid w:val="00E02F7D"/>
    <w:rsid w:val="00EE3085"/>
    <w:rsid w:val="00EE4924"/>
    <w:rsid w:val="00EE5C01"/>
    <w:rsid w:val="00EE5F3F"/>
    <w:rsid w:val="00F26389"/>
    <w:rsid w:val="00F3272A"/>
    <w:rsid w:val="00F47401"/>
    <w:rsid w:val="00FD4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1D7"/>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character" w:styleId="Hyperlink">
    <w:name w:val="Hyperlink"/>
    <w:basedOn w:val="DefaultParagraphFont"/>
    <w:uiPriority w:val="99"/>
    <w:semiHidden/>
    <w:unhideWhenUsed/>
    <w:rsid w:val="009921F7"/>
    <w:rPr>
      <w:color w:val="0000FF"/>
      <w:u w:val="single"/>
    </w:rPr>
  </w:style>
  <w:style w:type="paragraph" w:customStyle="1" w:styleId="p1">
    <w:name w:val="p1"/>
    <w:basedOn w:val="Normal"/>
    <w:rsid w:val="0039451F"/>
    <w:pPr>
      <w:spacing w:before="100" w:beforeAutospacing="1" w:after="100" w:afterAutospacing="1"/>
    </w:pPr>
  </w:style>
  <w:style w:type="character" w:customStyle="1" w:styleId="s1">
    <w:name w:val="s1"/>
    <w:basedOn w:val="DefaultParagraphFont"/>
    <w:rsid w:val="0039451F"/>
  </w:style>
  <w:style w:type="paragraph" w:customStyle="1" w:styleId="p2">
    <w:name w:val="p2"/>
    <w:basedOn w:val="Normal"/>
    <w:rsid w:val="0039451F"/>
    <w:pPr>
      <w:spacing w:before="100" w:beforeAutospacing="1" w:after="100" w:afterAutospacing="1"/>
    </w:pPr>
  </w:style>
  <w:style w:type="paragraph" w:customStyle="1" w:styleId="p3">
    <w:name w:val="p3"/>
    <w:basedOn w:val="Normal"/>
    <w:rsid w:val="009661D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0653">
      <w:bodyDiv w:val="1"/>
      <w:marLeft w:val="0"/>
      <w:marRight w:val="0"/>
      <w:marTop w:val="0"/>
      <w:marBottom w:val="0"/>
      <w:divBdr>
        <w:top w:val="none" w:sz="0" w:space="0" w:color="auto"/>
        <w:left w:val="none" w:sz="0" w:space="0" w:color="auto"/>
        <w:bottom w:val="none" w:sz="0" w:space="0" w:color="auto"/>
        <w:right w:val="none" w:sz="0" w:space="0" w:color="auto"/>
      </w:divBdr>
    </w:div>
    <w:div w:id="109903930">
      <w:bodyDiv w:val="1"/>
      <w:marLeft w:val="0"/>
      <w:marRight w:val="0"/>
      <w:marTop w:val="0"/>
      <w:marBottom w:val="0"/>
      <w:divBdr>
        <w:top w:val="none" w:sz="0" w:space="0" w:color="auto"/>
        <w:left w:val="none" w:sz="0" w:space="0" w:color="auto"/>
        <w:bottom w:val="none" w:sz="0" w:space="0" w:color="auto"/>
        <w:right w:val="none" w:sz="0" w:space="0" w:color="auto"/>
      </w:divBdr>
    </w:div>
    <w:div w:id="128910468">
      <w:bodyDiv w:val="1"/>
      <w:marLeft w:val="0"/>
      <w:marRight w:val="0"/>
      <w:marTop w:val="0"/>
      <w:marBottom w:val="0"/>
      <w:divBdr>
        <w:top w:val="none" w:sz="0" w:space="0" w:color="auto"/>
        <w:left w:val="none" w:sz="0" w:space="0" w:color="auto"/>
        <w:bottom w:val="none" w:sz="0" w:space="0" w:color="auto"/>
        <w:right w:val="none" w:sz="0" w:space="0" w:color="auto"/>
      </w:divBdr>
    </w:div>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244189015">
      <w:bodyDiv w:val="1"/>
      <w:marLeft w:val="0"/>
      <w:marRight w:val="0"/>
      <w:marTop w:val="0"/>
      <w:marBottom w:val="0"/>
      <w:divBdr>
        <w:top w:val="none" w:sz="0" w:space="0" w:color="auto"/>
        <w:left w:val="none" w:sz="0" w:space="0" w:color="auto"/>
        <w:bottom w:val="none" w:sz="0" w:space="0" w:color="auto"/>
        <w:right w:val="none" w:sz="0" w:space="0" w:color="auto"/>
      </w:divBdr>
    </w:div>
    <w:div w:id="314140627">
      <w:bodyDiv w:val="1"/>
      <w:marLeft w:val="0"/>
      <w:marRight w:val="0"/>
      <w:marTop w:val="0"/>
      <w:marBottom w:val="0"/>
      <w:divBdr>
        <w:top w:val="none" w:sz="0" w:space="0" w:color="auto"/>
        <w:left w:val="none" w:sz="0" w:space="0" w:color="auto"/>
        <w:bottom w:val="none" w:sz="0" w:space="0" w:color="auto"/>
        <w:right w:val="none" w:sz="0" w:space="0" w:color="auto"/>
      </w:divBdr>
    </w:div>
    <w:div w:id="367730036">
      <w:bodyDiv w:val="1"/>
      <w:marLeft w:val="0"/>
      <w:marRight w:val="0"/>
      <w:marTop w:val="0"/>
      <w:marBottom w:val="0"/>
      <w:divBdr>
        <w:top w:val="none" w:sz="0" w:space="0" w:color="auto"/>
        <w:left w:val="none" w:sz="0" w:space="0" w:color="auto"/>
        <w:bottom w:val="none" w:sz="0" w:space="0" w:color="auto"/>
        <w:right w:val="none" w:sz="0" w:space="0" w:color="auto"/>
      </w:divBdr>
      <w:divsChild>
        <w:div w:id="355008783">
          <w:marLeft w:val="0"/>
          <w:marRight w:val="0"/>
          <w:marTop w:val="0"/>
          <w:marBottom w:val="0"/>
          <w:divBdr>
            <w:top w:val="none" w:sz="0" w:space="0" w:color="auto"/>
            <w:left w:val="none" w:sz="0" w:space="0" w:color="auto"/>
            <w:bottom w:val="none" w:sz="0" w:space="0" w:color="auto"/>
            <w:right w:val="none" w:sz="0" w:space="0" w:color="auto"/>
          </w:divBdr>
          <w:divsChild>
            <w:div w:id="838618978">
              <w:marLeft w:val="0"/>
              <w:marRight w:val="0"/>
              <w:marTop w:val="0"/>
              <w:marBottom w:val="0"/>
              <w:divBdr>
                <w:top w:val="none" w:sz="0" w:space="0" w:color="auto"/>
                <w:left w:val="none" w:sz="0" w:space="0" w:color="auto"/>
                <w:bottom w:val="none" w:sz="0" w:space="0" w:color="auto"/>
                <w:right w:val="none" w:sz="0" w:space="0" w:color="auto"/>
              </w:divBdr>
              <w:divsChild>
                <w:div w:id="131797550">
                  <w:marLeft w:val="0"/>
                  <w:marRight w:val="0"/>
                  <w:marTop w:val="0"/>
                  <w:marBottom w:val="0"/>
                  <w:divBdr>
                    <w:top w:val="none" w:sz="0" w:space="0" w:color="auto"/>
                    <w:left w:val="none" w:sz="0" w:space="0" w:color="auto"/>
                    <w:bottom w:val="none" w:sz="0" w:space="0" w:color="auto"/>
                    <w:right w:val="none" w:sz="0" w:space="0" w:color="auto"/>
                  </w:divBdr>
                  <w:divsChild>
                    <w:div w:id="21169439">
                      <w:marLeft w:val="0"/>
                      <w:marRight w:val="0"/>
                      <w:marTop w:val="0"/>
                      <w:marBottom w:val="0"/>
                      <w:divBdr>
                        <w:top w:val="none" w:sz="0" w:space="0" w:color="auto"/>
                        <w:left w:val="none" w:sz="0" w:space="0" w:color="auto"/>
                        <w:bottom w:val="none" w:sz="0" w:space="0" w:color="auto"/>
                        <w:right w:val="none" w:sz="0" w:space="0" w:color="auto"/>
                      </w:divBdr>
                      <w:divsChild>
                        <w:div w:id="1671907016">
                          <w:marLeft w:val="0"/>
                          <w:marRight w:val="0"/>
                          <w:marTop w:val="0"/>
                          <w:marBottom w:val="0"/>
                          <w:divBdr>
                            <w:top w:val="none" w:sz="0" w:space="0" w:color="auto"/>
                            <w:left w:val="none" w:sz="0" w:space="0" w:color="auto"/>
                            <w:bottom w:val="none" w:sz="0" w:space="0" w:color="auto"/>
                            <w:right w:val="none" w:sz="0" w:space="0" w:color="auto"/>
                          </w:divBdr>
                          <w:divsChild>
                            <w:div w:id="894124689">
                              <w:marLeft w:val="0"/>
                              <w:marRight w:val="0"/>
                              <w:marTop w:val="0"/>
                              <w:marBottom w:val="0"/>
                              <w:divBdr>
                                <w:top w:val="none" w:sz="0" w:space="0" w:color="auto"/>
                                <w:left w:val="none" w:sz="0" w:space="0" w:color="auto"/>
                                <w:bottom w:val="none" w:sz="0" w:space="0" w:color="auto"/>
                                <w:right w:val="none" w:sz="0" w:space="0" w:color="auto"/>
                              </w:divBdr>
                              <w:divsChild>
                                <w:div w:id="1850756586">
                                  <w:marLeft w:val="0"/>
                                  <w:marRight w:val="0"/>
                                  <w:marTop w:val="0"/>
                                  <w:marBottom w:val="0"/>
                                  <w:divBdr>
                                    <w:top w:val="none" w:sz="0" w:space="0" w:color="auto"/>
                                    <w:left w:val="none" w:sz="0" w:space="0" w:color="auto"/>
                                    <w:bottom w:val="none" w:sz="0" w:space="0" w:color="auto"/>
                                    <w:right w:val="none" w:sz="0" w:space="0" w:color="auto"/>
                                  </w:divBdr>
                                  <w:divsChild>
                                    <w:div w:id="794760677">
                                      <w:marLeft w:val="0"/>
                                      <w:marRight w:val="0"/>
                                      <w:marTop w:val="0"/>
                                      <w:marBottom w:val="0"/>
                                      <w:divBdr>
                                        <w:top w:val="none" w:sz="0" w:space="0" w:color="auto"/>
                                        <w:left w:val="none" w:sz="0" w:space="0" w:color="auto"/>
                                        <w:bottom w:val="none" w:sz="0" w:space="0" w:color="auto"/>
                                        <w:right w:val="none" w:sz="0" w:space="0" w:color="auto"/>
                                      </w:divBdr>
                                      <w:divsChild>
                                        <w:div w:id="56302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2976778">
                  <w:marLeft w:val="0"/>
                  <w:marRight w:val="0"/>
                  <w:marTop w:val="0"/>
                  <w:marBottom w:val="0"/>
                  <w:divBdr>
                    <w:top w:val="none" w:sz="0" w:space="0" w:color="auto"/>
                    <w:left w:val="none" w:sz="0" w:space="0" w:color="auto"/>
                    <w:bottom w:val="none" w:sz="0" w:space="0" w:color="auto"/>
                    <w:right w:val="none" w:sz="0" w:space="0" w:color="auto"/>
                  </w:divBdr>
                  <w:divsChild>
                    <w:div w:id="5405051">
                      <w:marLeft w:val="0"/>
                      <w:marRight w:val="0"/>
                      <w:marTop w:val="0"/>
                      <w:marBottom w:val="0"/>
                      <w:divBdr>
                        <w:top w:val="none" w:sz="0" w:space="0" w:color="auto"/>
                        <w:left w:val="none" w:sz="0" w:space="0" w:color="auto"/>
                        <w:bottom w:val="none" w:sz="0" w:space="0" w:color="auto"/>
                        <w:right w:val="none" w:sz="0" w:space="0" w:color="auto"/>
                      </w:divBdr>
                      <w:divsChild>
                        <w:div w:id="189099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059297">
                  <w:marLeft w:val="0"/>
                  <w:marRight w:val="0"/>
                  <w:marTop w:val="0"/>
                  <w:marBottom w:val="0"/>
                  <w:divBdr>
                    <w:top w:val="none" w:sz="0" w:space="0" w:color="auto"/>
                    <w:left w:val="none" w:sz="0" w:space="0" w:color="auto"/>
                    <w:bottom w:val="none" w:sz="0" w:space="0" w:color="auto"/>
                    <w:right w:val="none" w:sz="0" w:space="0" w:color="auto"/>
                  </w:divBdr>
                  <w:divsChild>
                    <w:div w:id="461391004">
                      <w:marLeft w:val="0"/>
                      <w:marRight w:val="0"/>
                      <w:marTop w:val="0"/>
                      <w:marBottom w:val="0"/>
                      <w:divBdr>
                        <w:top w:val="none" w:sz="0" w:space="0" w:color="auto"/>
                        <w:left w:val="none" w:sz="0" w:space="0" w:color="auto"/>
                        <w:bottom w:val="none" w:sz="0" w:space="0" w:color="auto"/>
                        <w:right w:val="none" w:sz="0" w:space="0" w:color="auto"/>
                      </w:divBdr>
                      <w:divsChild>
                        <w:div w:id="1802845135">
                          <w:marLeft w:val="0"/>
                          <w:marRight w:val="0"/>
                          <w:marTop w:val="0"/>
                          <w:marBottom w:val="0"/>
                          <w:divBdr>
                            <w:top w:val="none" w:sz="0" w:space="0" w:color="auto"/>
                            <w:left w:val="none" w:sz="0" w:space="0" w:color="auto"/>
                            <w:bottom w:val="none" w:sz="0" w:space="0" w:color="auto"/>
                            <w:right w:val="none" w:sz="0" w:space="0" w:color="auto"/>
                          </w:divBdr>
                          <w:divsChild>
                            <w:div w:id="368144051">
                              <w:marLeft w:val="0"/>
                              <w:marRight w:val="0"/>
                              <w:marTop w:val="0"/>
                              <w:marBottom w:val="0"/>
                              <w:divBdr>
                                <w:top w:val="none" w:sz="0" w:space="0" w:color="auto"/>
                                <w:left w:val="none" w:sz="0" w:space="0" w:color="auto"/>
                                <w:bottom w:val="none" w:sz="0" w:space="0" w:color="auto"/>
                                <w:right w:val="none" w:sz="0" w:space="0" w:color="auto"/>
                              </w:divBdr>
                              <w:divsChild>
                                <w:div w:id="412626814">
                                  <w:marLeft w:val="0"/>
                                  <w:marRight w:val="0"/>
                                  <w:marTop w:val="0"/>
                                  <w:marBottom w:val="0"/>
                                  <w:divBdr>
                                    <w:top w:val="none" w:sz="0" w:space="0" w:color="auto"/>
                                    <w:left w:val="none" w:sz="0" w:space="0" w:color="auto"/>
                                    <w:bottom w:val="none" w:sz="0" w:space="0" w:color="auto"/>
                                    <w:right w:val="none" w:sz="0" w:space="0" w:color="auto"/>
                                  </w:divBdr>
                                  <w:divsChild>
                                    <w:div w:id="1204093279">
                                      <w:marLeft w:val="0"/>
                                      <w:marRight w:val="0"/>
                                      <w:marTop w:val="0"/>
                                      <w:marBottom w:val="0"/>
                                      <w:divBdr>
                                        <w:top w:val="none" w:sz="0" w:space="0" w:color="auto"/>
                                        <w:left w:val="none" w:sz="0" w:space="0" w:color="auto"/>
                                        <w:bottom w:val="none" w:sz="0" w:space="0" w:color="auto"/>
                                        <w:right w:val="none" w:sz="0" w:space="0" w:color="auto"/>
                                      </w:divBdr>
                                      <w:divsChild>
                                        <w:div w:id="151580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034686">
                  <w:marLeft w:val="0"/>
                  <w:marRight w:val="0"/>
                  <w:marTop w:val="0"/>
                  <w:marBottom w:val="0"/>
                  <w:divBdr>
                    <w:top w:val="none" w:sz="0" w:space="0" w:color="auto"/>
                    <w:left w:val="none" w:sz="0" w:space="0" w:color="auto"/>
                    <w:bottom w:val="none" w:sz="0" w:space="0" w:color="auto"/>
                    <w:right w:val="none" w:sz="0" w:space="0" w:color="auto"/>
                  </w:divBdr>
                  <w:divsChild>
                    <w:div w:id="410346449">
                      <w:marLeft w:val="0"/>
                      <w:marRight w:val="0"/>
                      <w:marTop w:val="0"/>
                      <w:marBottom w:val="0"/>
                      <w:divBdr>
                        <w:top w:val="none" w:sz="0" w:space="0" w:color="auto"/>
                        <w:left w:val="none" w:sz="0" w:space="0" w:color="auto"/>
                        <w:bottom w:val="none" w:sz="0" w:space="0" w:color="auto"/>
                        <w:right w:val="none" w:sz="0" w:space="0" w:color="auto"/>
                      </w:divBdr>
                      <w:divsChild>
                        <w:div w:id="15963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00804">
                  <w:marLeft w:val="0"/>
                  <w:marRight w:val="0"/>
                  <w:marTop w:val="0"/>
                  <w:marBottom w:val="0"/>
                  <w:divBdr>
                    <w:top w:val="none" w:sz="0" w:space="0" w:color="auto"/>
                    <w:left w:val="none" w:sz="0" w:space="0" w:color="auto"/>
                    <w:bottom w:val="none" w:sz="0" w:space="0" w:color="auto"/>
                    <w:right w:val="none" w:sz="0" w:space="0" w:color="auto"/>
                  </w:divBdr>
                  <w:divsChild>
                    <w:div w:id="396589006">
                      <w:marLeft w:val="0"/>
                      <w:marRight w:val="0"/>
                      <w:marTop w:val="0"/>
                      <w:marBottom w:val="0"/>
                      <w:divBdr>
                        <w:top w:val="none" w:sz="0" w:space="0" w:color="auto"/>
                        <w:left w:val="none" w:sz="0" w:space="0" w:color="auto"/>
                        <w:bottom w:val="none" w:sz="0" w:space="0" w:color="auto"/>
                        <w:right w:val="none" w:sz="0" w:space="0" w:color="auto"/>
                      </w:divBdr>
                      <w:divsChild>
                        <w:div w:id="466435243">
                          <w:marLeft w:val="0"/>
                          <w:marRight w:val="0"/>
                          <w:marTop w:val="0"/>
                          <w:marBottom w:val="0"/>
                          <w:divBdr>
                            <w:top w:val="none" w:sz="0" w:space="0" w:color="auto"/>
                            <w:left w:val="none" w:sz="0" w:space="0" w:color="auto"/>
                            <w:bottom w:val="none" w:sz="0" w:space="0" w:color="auto"/>
                            <w:right w:val="none" w:sz="0" w:space="0" w:color="auto"/>
                          </w:divBdr>
                          <w:divsChild>
                            <w:div w:id="50925426">
                              <w:marLeft w:val="0"/>
                              <w:marRight w:val="0"/>
                              <w:marTop w:val="0"/>
                              <w:marBottom w:val="0"/>
                              <w:divBdr>
                                <w:top w:val="none" w:sz="0" w:space="0" w:color="auto"/>
                                <w:left w:val="none" w:sz="0" w:space="0" w:color="auto"/>
                                <w:bottom w:val="none" w:sz="0" w:space="0" w:color="auto"/>
                                <w:right w:val="none" w:sz="0" w:space="0" w:color="auto"/>
                              </w:divBdr>
                              <w:divsChild>
                                <w:div w:id="607347295">
                                  <w:marLeft w:val="0"/>
                                  <w:marRight w:val="0"/>
                                  <w:marTop w:val="0"/>
                                  <w:marBottom w:val="0"/>
                                  <w:divBdr>
                                    <w:top w:val="none" w:sz="0" w:space="0" w:color="auto"/>
                                    <w:left w:val="none" w:sz="0" w:space="0" w:color="auto"/>
                                    <w:bottom w:val="none" w:sz="0" w:space="0" w:color="auto"/>
                                    <w:right w:val="none" w:sz="0" w:space="0" w:color="auto"/>
                                  </w:divBdr>
                                  <w:divsChild>
                                    <w:div w:id="2071806207">
                                      <w:marLeft w:val="0"/>
                                      <w:marRight w:val="0"/>
                                      <w:marTop w:val="0"/>
                                      <w:marBottom w:val="0"/>
                                      <w:divBdr>
                                        <w:top w:val="none" w:sz="0" w:space="0" w:color="auto"/>
                                        <w:left w:val="none" w:sz="0" w:space="0" w:color="auto"/>
                                        <w:bottom w:val="none" w:sz="0" w:space="0" w:color="auto"/>
                                        <w:right w:val="none" w:sz="0" w:space="0" w:color="auto"/>
                                      </w:divBdr>
                                      <w:divsChild>
                                        <w:div w:id="113124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376028">
                  <w:marLeft w:val="0"/>
                  <w:marRight w:val="0"/>
                  <w:marTop w:val="0"/>
                  <w:marBottom w:val="0"/>
                  <w:divBdr>
                    <w:top w:val="none" w:sz="0" w:space="0" w:color="auto"/>
                    <w:left w:val="none" w:sz="0" w:space="0" w:color="auto"/>
                    <w:bottom w:val="none" w:sz="0" w:space="0" w:color="auto"/>
                    <w:right w:val="none" w:sz="0" w:space="0" w:color="auto"/>
                  </w:divBdr>
                  <w:divsChild>
                    <w:div w:id="1635016365">
                      <w:marLeft w:val="0"/>
                      <w:marRight w:val="0"/>
                      <w:marTop w:val="0"/>
                      <w:marBottom w:val="0"/>
                      <w:divBdr>
                        <w:top w:val="none" w:sz="0" w:space="0" w:color="auto"/>
                        <w:left w:val="none" w:sz="0" w:space="0" w:color="auto"/>
                        <w:bottom w:val="none" w:sz="0" w:space="0" w:color="auto"/>
                        <w:right w:val="none" w:sz="0" w:space="0" w:color="auto"/>
                      </w:divBdr>
                      <w:divsChild>
                        <w:div w:id="89654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601005">
                  <w:marLeft w:val="0"/>
                  <w:marRight w:val="0"/>
                  <w:marTop w:val="0"/>
                  <w:marBottom w:val="0"/>
                  <w:divBdr>
                    <w:top w:val="none" w:sz="0" w:space="0" w:color="auto"/>
                    <w:left w:val="none" w:sz="0" w:space="0" w:color="auto"/>
                    <w:bottom w:val="none" w:sz="0" w:space="0" w:color="auto"/>
                    <w:right w:val="none" w:sz="0" w:space="0" w:color="auto"/>
                  </w:divBdr>
                  <w:divsChild>
                    <w:div w:id="1597444890">
                      <w:marLeft w:val="0"/>
                      <w:marRight w:val="0"/>
                      <w:marTop w:val="0"/>
                      <w:marBottom w:val="0"/>
                      <w:divBdr>
                        <w:top w:val="none" w:sz="0" w:space="0" w:color="auto"/>
                        <w:left w:val="none" w:sz="0" w:space="0" w:color="auto"/>
                        <w:bottom w:val="none" w:sz="0" w:space="0" w:color="auto"/>
                        <w:right w:val="none" w:sz="0" w:space="0" w:color="auto"/>
                      </w:divBdr>
                      <w:divsChild>
                        <w:div w:id="1901861579">
                          <w:marLeft w:val="0"/>
                          <w:marRight w:val="0"/>
                          <w:marTop w:val="0"/>
                          <w:marBottom w:val="0"/>
                          <w:divBdr>
                            <w:top w:val="none" w:sz="0" w:space="0" w:color="auto"/>
                            <w:left w:val="none" w:sz="0" w:space="0" w:color="auto"/>
                            <w:bottom w:val="none" w:sz="0" w:space="0" w:color="auto"/>
                            <w:right w:val="none" w:sz="0" w:space="0" w:color="auto"/>
                          </w:divBdr>
                          <w:divsChild>
                            <w:div w:id="1452944630">
                              <w:marLeft w:val="0"/>
                              <w:marRight w:val="0"/>
                              <w:marTop w:val="0"/>
                              <w:marBottom w:val="0"/>
                              <w:divBdr>
                                <w:top w:val="none" w:sz="0" w:space="0" w:color="auto"/>
                                <w:left w:val="none" w:sz="0" w:space="0" w:color="auto"/>
                                <w:bottom w:val="none" w:sz="0" w:space="0" w:color="auto"/>
                                <w:right w:val="none" w:sz="0" w:space="0" w:color="auto"/>
                              </w:divBdr>
                              <w:divsChild>
                                <w:div w:id="1492868028">
                                  <w:marLeft w:val="0"/>
                                  <w:marRight w:val="0"/>
                                  <w:marTop w:val="0"/>
                                  <w:marBottom w:val="0"/>
                                  <w:divBdr>
                                    <w:top w:val="none" w:sz="0" w:space="0" w:color="auto"/>
                                    <w:left w:val="none" w:sz="0" w:space="0" w:color="auto"/>
                                    <w:bottom w:val="none" w:sz="0" w:space="0" w:color="auto"/>
                                    <w:right w:val="none" w:sz="0" w:space="0" w:color="auto"/>
                                  </w:divBdr>
                                  <w:divsChild>
                                    <w:div w:id="129596647">
                                      <w:marLeft w:val="0"/>
                                      <w:marRight w:val="0"/>
                                      <w:marTop w:val="0"/>
                                      <w:marBottom w:val="0"/>
                                      <w:divBdr>
                                        <w:top w:val="none" w:sz="0" w:space="0" w:color="auto"/>
                                        <w:left w:val="none" w:sz="0" w:space="0" w:color="auto"/>
                                        <w:bottom w:val="none" w:sz="0" w:space="0" w:color="auto"/>
                                        <w:right w:val="none" w:sz="0" w:space="0" w:color="auto"/>
                                      </w:divBdr>
                                      <w:divsChild>
                                        <w:div w:id="46604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8215683">
                  <w:marLeft w:val="0"/>
                  <w:marRight w:val="0"/>
                  <w:marTop w:val="0"/>
                  <w:marBottom w:val="0"/>
                  <w:divBdr>
                    <w:top w:val="none" w:sz="0" w:space="0" w:color="auto"/>
                    <w:left w:val="none" w:sz="0" w:space="0" w:color="auto"/>
                    <w:bottom w:val="none" w:sz="0" w:space="0" w:color="auto"/>
                    <w:right w:val="none" w:sz="0" w:space="0" w:color="auto"/>
                  </w:divBdr>
                  <w:divsChild>
                    <w:div w:id="1229531592">
                      <w:marLeft w:val="0"/>
                      <w:marRight w:val="0"/>
                      <w:marTop w:val="0"/>
                      <w:marBottom w:val="0"/>
                      <w:divBdr>
                        <w:top w:val="none" w:sz="0" w:space="0" w:color="auto"/>
                        <w:left w:val="none" w:sz="0" w:space="0" w:color="auto"/>
                        <w:bottom w:val="none" w:sz="0" w:space="0" w:color="auto"/>
                        <w:right w:val="none" w:sz="0" w:space="0" w:color="auto"/>
                      </w:divBdr>
                      <w:divsChild>
                        <w:div w:id="133349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514100">
                  <w:marLeft w:val="0"/>
                  <w:marRight w:val="0"/>
                  <w:marTop w:val="0"/>
                  <w:marBottom w:val="0"/>
                  <w:divBdr>
                    <w:top w:val="none" w:sz="0" w:space="0" w:color="auto"/>
                    <w:left w:val="none" w:sz="0" w:space="0" w:color="auto"/>
                    <w:bottom w:val="none" w:sz="0" w:space="0" w:color="auto"/>
                    <w:right w:val="none" w:sz="0" w:space="0" w:color="auto"/>
                  </w:divBdr>
                  <w:divsChild>
                    <w:div w:id="657028982">
                      <w:marLeft w:val="0"/>
                      <w:marRight w:val="0"/>
                      <w:marTop w:val="0"/>
                      <w:marBottom w:val="0"/>
                      <w:divBdr>
                        <w:top w:val="none" w:sz="0" w:space="0" w:color="auto"/>
                        <w:left w:val="none" w:sz="0" w:space="0" w:color="auto"/>
                        <w:bottom w:val="none" w:sz="0" w:space="0" w:color="auto"/>
                        <w:right w:val="none" w:sz="0" w:space="0" w:color="auto"/>
                      </w:divBdr>
                      <w:divsChild>
                        <w:div w:id="1823736706">
                          <w:marLeft w:val="0"/>
                          <w:marRight w:val="0"/>
                          <w:marTop w:val="0"/>
                          <w:marBottom w:val="0"/>
                          <w:divBdr>
                            <w:top w:val="none" w:sz="0" w:space="0" w:color="auto"/>
                            <w:left w:val="none" w:sz="0" w:space="0" w:color="auto"/>
                            <w:bottom w:val="none" w:sz="0" w:space="0" w:color="auto"/>
                            <w:right w:val="none" w:sz="0" w:space="0" w:color="auto"/>
                          </w:divBdr>
                          <w:divsChild>
                            <w:div w:id="1921016498">
                              <w:marLeft w:val="0"/>
                              <w:marRight w:val="0"/>
                              <w:marTop w:val="0"/>
                              <w:marBottom w:val="0"/>
                              <w:divBdr>
                                <w:top w:val="none" w:sz="0" w:space="0" w:color="auto"/>
                                <w:left w:val="none" w:sz="0" w:space="0" w:color="auto"/>
                                <w:bottom w:val="none" w:sz="0" w:space="0" w:color="auto"/>
                                <w:right w:val="none" w:sz="0" w:space="0" w:color="auto"/>
                              </w:divBdr>
                              <w:divsChild>
                                <w:div w:id="1255164426">
                                  <w:marLeft w:val="0"/>
                                  <w:marRight w:val="0"/>
                                  <w:marTop w:val="0"/>
                                  <w:marBottom w:val="0"/>
                                  <w:divBdr>
                                    <w:top w:val="none" w:sz="0" w:space="0" w:color="auto"/>
                                    <w:left w:val="none" w:sz="0" w:space="0" w:color="auto"/>
                                    <w:bottom w:val="none" w:sz="0" w:space="0" w:color="auto"/>
                                    <w:right w:val="none" w:sz="0" w:space="0" w:color="auto"/>
                                  </w:divBdr>
                                  <w:divsChild>
                                    <w:div w:id="968902609">
                                      <w:marLeft w:val="0"/>
                                      <w:marRight w:val="0"/>
                                      <w:marTop w:val="0"/>
                                      <w:marBottom w:val="0"/>
                                      <w:divBdr>
                                        <w:top w:val="none" w:sz="0" w:space="0" w:color="auto"/>
                                        <w:left w:val="none" w:sz="0" w:space="0" w:color="auto"/>
                                        <w:bottom w:val="none" w:sz="0" w:space="0" w:color="auto"/>
                                        <w:right w:val="none" w:sz="0" w:space="0" w:color="auto"/>
                                      </w:divBdr>
                                      <w:divsChild>
                                        <w:div w:id="129047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629480">
                  <w:marLeft w:val="0"/>
                  <w:marRight w:val="0"/>
                  <w:marTop w:val="0"/>
                  <w:marBottom w:val="0"/>
                  <w:divBdr>
                    <w:top w:val="none" w:sz="0" w:space="0" w:color="auto"/>
                    <w:left w:val="none" w:sz="0" w:space="0" w:color="auto"/>
                    <w:bottom w:val="none" w:sz="0" w:space="0" w:color="auto"/>
                    <w:right w:val="none" w:sz="0" w:space="0" w:color="auto"/>
                  </w:divBdr>
                  <w:divsChild>
                    <w:div w:id="1293247805">
                      <w:marLeft w:val="0"/>
                      <w:marRight w:val="0"/>
                      <w:marTop w:val="0"/>
                      <w:marBottom w:val="0"/>
                      <w:divBdr>
                        <w:top w:val="none" w:sz="0" w:space="0" w:color="auto"/>
                        <w:left w:val="none" w:sz="0" w:space="0" w:color="auto"/>
                        <w:bottom w:val="none" w:sz="0" w:space="0" w:color="auto"/>
                        <w:right w:val="none" w:sz="0" w:space="0" w:color="auto"/>
                      </w:divBdr>
                      <w:divsChild>
                        <w:div w:id="159705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99887">
                  <w:marLeft w:val="0"/>
                  <w:marRight w:val="0"/>
                  <w:marTop w:val="0"/>
                  <w:marBottom w:val="0"/>
                  <w:divBdr>
                    <w:top w:val="none" w:sz="0" w:space="0" w:color="auto"/>
                    <w:left w:val="none" w:sz="0" w:space="0" w:color="auto"/>
                    <w:bottom w:val="none" w:sz="0" w:space="0" w:color="auto"/>
                    <w:right w:val="none" w:sz="0" w:space="0" w:color="auto"/>
                  </w:divBdr>
                  <w:divsChild>
                    <w:div w:id="2021082828">
                      <w:marLeft w:val="0"/>
                      <w:marRight w:val="0"/>
                      <w:marTop w:val="0"/>
                      <w:marBottom w:val="0"/>
                      <w:divBdr>
                        <w:top w:val="none" w:sz="0" w:space="0" w:color="auto"/>
                        <w:left w:val="none" w:sz="0" w:space="0" w:color="auto"/>
                        <w:bottom w:val="none" w:sz="0" w:space="0" w:color="auto"/>
                        <w:right w:val="none" w:sz="0" w:space="0" w:color="auto"/>
                      </w:divBdr>
                      <w:divsChild>
                        <w:div w:id="574512414">
                          <w:marLeft w:val="0"/>
                          <w:marRight w:val="0"/>
                          <w:marTop w:val="0"/>
                          <w:marBottom w:val="0"/>
                          <w:divBdr>
                            <w:top w:val="none" w:sz="0" w:space="0" w:color="auto"/>
                            <w:left w:val="none" w:sz="0" w:space="0" w:color="auto"/>
                            <w:bottom w:val="none" w:sz="0" w:space="0" w:color="auto"/>
                            <w:right w:val="none" w:sz="0" w:space="0" w:color="auto"/>
                          </w:divBdr>
                          <w:divsChild>
                            <w:div w:id="8458869">
                              <w:marLeft w:val="0"/>
                              <w:marRight w:val="0"/>
                              <w:marTop w:val="0"/>
                              <w:marBottom w:val="0"/>
                              <w:divBdr>
                                <w:top w:val="none" w:sz="0" w:space="0" w:color="auto"/>
                                <w:left w:val="none" w:sz="0" w:space="0" w:color="auto"/>
                                <w:bottom w:val="none" w:sz="0" w:space="0" w:color="auto"/>
                                <w:right w:val="none" w:sz="0" w:space="0" w:color="auto"/>
                              </w:divBdr>
                              <w:divsChild>
                                <w:div w:id="2057462878">
                                  <w:marLeft w:val="0"/>
                                  <w:marRight w:val="0"/>
                                  <w:marTop w:val="0"/>
                                  <w:marBottom w:val="0"/>
                                  <w:divBdr>
                                    <w:top w:val="none" w:sz="0" w:space="0" w:color="auto"/>
                                    <w:left w:val="none" w:sz="0" w:space="0" w:color="auto"/>
                                    <w:bottom w:val="none" w:sz="0" w:space="0" w:color="auto"/>
                                    <w:right w:val="none" w:sz="0" w:space="0" w:color="auto"/>
                                  </w:divBdr>
                                  <w:divsChild>
                                    <w:div w:id="593782117">
                                      <w:marLeft w:val="0"/>
                                      <w:marRight w:val="0"/>
                                      <w:marTop w:val="0"/>
                                      <w:marBottom w:val="0"/>
                                      <w:divBdr>
                                        <w:top w:val="none" w:sz="0" w:space="0" w:color="auto"/>
                                        <w:left w:val="none" w:sz="0" w:space="0" w:color="auto"/>
                                        <w:bottom w:val="none" w:sz="0" w:space="0" w:color="auto"/>
                                        <w:right w:val="none" w:sz="0" w:space="0" w:color="auto"/>
                                      </w:divBdr>
                                      <w:divsChild>
                                        <w:div w:id="106051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628125">
                  <w:marLeft w:val="0"/>
                  <w:marRight w:val="0"/>
                  <w:marTop w:val="0"/>
                  <w:marBottom w:val="0"/>
                  <w:divBdr>
                    <w:top w:val="none" w:sz="0" w:space="0" w:color="auto"/>
                    <w:left w:val="none" w:sz="0" w:space="0" w:color="auto"/>
                    <w:bottom w:val="none" w:sz="0" w:space="0" w:color="auto"/>
                    <w:right w:val="none" w:sz="0" w:space="0" w:color="auto"/>
                  </w:divBdr>
                  <w:divsChild>
                    <w:div w:id="1499929829">
                      <w:marLeft w:val="0"/>
                      <w:marRight w:val="0"/>
                      <w:marTop w:val="0"/>
                      <w:marBottom w:val="0"/>
                      <w:divBdr>
                        <w:top w:val="none" w:sz="0" w:space="0" w:color="auto"/>
                        <w:left w:val="none" w:sz="0" w:space="0" w:color="auto"/>
                        <w:bottom w:val="none" w:sz="0" w:space="0" w:color="auto"/>
                        <w:right w:val="none" w:sz="0" w:space="0" w:color="auto"/>
                      </w:divBdr>
                      <w:divsChild>
                        <w:div w:id="11917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971692">
                  <w:marLeft w:val="0"/>
                  <w:marRight w:val="0"/>
                  <w:marTop w:val="0"/>
                  <w:marBottom w:val="0"/>
                  <w:divBdr>
                    <w:top w:val="none" w:sz="0" w:space="0" w:color="auto"/>
                    <w:left w:val="none" w:sz="0" w:space="0" w:color="auto"/>
                    <w:bottom w:val="none" w:sz="0" w:space="0" w:color="auto"/>
                    <w:right w:val="none" w:sz="0" w:space="0" w:color="auto"/>
                  </w:divBdr>
                  <w:divsChild>
                    <w:div w:id="1140417143">
                      <w:marLeft w:val="0"/>
                      <w:marRight w:val="0"/>
                      <w:marTop w:val="0"/>
                      <w:marBottom w:val="0"/>
                      <w:divBdr>
                        <w:top w:val="none" w:sz="0" w:space="0" w:color="auto"/>
                        <w:left w:val="none" w:sz="0" w:space="0" w:color="auto"/>
                        <w:bottom w:val="none" w:sz="0" w:space="0" w:color="auto"/>
                        <w:right w:val="none" w:sz="0" w:space="0" w:color="auto"/>
                      </w:divBdr>
                      <w:divsChild>
                        <w:div w:id="1758748143">
                          <w:marLeft w:val="0"/>
                          <w:marRight w:val="0"/>
                          <w:marTop w:val="0"/>
                          <w:marBottom w:val="0"/>
                          <w:divBdr>
                            <w:top w:val="none" w:sz="0" w:space="0" w:color="auto"/>
                            <w:left w:val="none" w:sz="0" w:space="0" w:color="auto"/>
                            <w:bottom w:val="none" w:sz="0" w:space="0" w:color="auto"/>
                            <w:right w:val="none" w:sz="0" w:space="0" w:color="auto"/>
                          </w:divBdr>
                          <w:divsChild>
                            <w:div w:id="1980913669">
                              <w:marLeft w:val="0"/>
                              <w:marRight w:val="0"/>
                              <w:marTop w:val="0"/>
                              <w:marBottom w:val="0"/>
                              <w:divBdr>
                                <w:top w:val="none" w:sz="0" w:space="0" w:color="auto"/>
                                <w:left w:val="none" w:sz="0" w:space="0" w:color="auto"/>
                                <w:bottom w:val="none" w:sz="0" w:space="0" w:color="auto"/>
                                <w:right w:val="none" w:sz="0" w:space="0" w:color="auto"/>
                              </w:divBdr>
                              <w:divsChild>
                                <w:div w:id="719089942">
                                  <w:marLeft w:val="0"/>
                                  <w:marRight w:val="0"/>
                                  <w:marTop w:val="0"/>
                                  <w:marBottom w:val="0"/>
                                  <w:divBdr>
                                    <w:top w:val="none" w:sz="0" w:space="0" w:color="auto"/>
                                    <w:left w:val="none" w:sz="0" w:space="0" w:color="auto"/>
                                    <w:bottom w:val="none" w:sz="0" w:space="0" w:color="auto"/>
                                    <w:right w:val="none" w:sz="0" w:space="0" w:color="auto"/>
                                  </w:divBdr>
                                  <w:divsChild>
                                    <w:div w:id="1514414527">
                                      <w:marLeft w:val="0"/>
                                      <w:marRight w:val="0"/>
                                      <w:marTop w:val="0"/>
                                      <w:marBottom w:val="0"/>
                                      <w:divBdr>
                                        <w:top w:val="none" w:sz="0" w:space="0" w:color="auto"/>
                                        <w:left w:val="none" w:sz="0" w:space="0" w:color="auto"/>
                                        <w:bottom w:val="none" w:sz="0" w:space="0" w:color="auto"/>
                                        <w:right w:val="none" w:sz="0" w:space="0" w:color="auto"/>
                                      </w:divBdr>
                                      <w:divsChild>
                                        <w:div w:id="80408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970141">
                  <w:marLeft w:val="0"/>
                  <w:marRight w:val="0"/>
                  <w:marTop w:val="0"/>
                  <w:marBottom w:val="0"/>
                  <w:divBdr>
                    <w:top w:val="none" w:sz="0" w:space="0" w:color="auto"/>
                    <w:left w:val="none" w:sz="0" w:space="0" w:color="auto"/>
                    <w:bottom w:val="none" w:sz="0" w:space="0" w:color="auto"/>
                    <w:right w:val="none" w:sz="0" w:space="0" w:color="auto"/>
                  </w:divBdr>
                  <w:divsChild>
                    <w:div w:id="379936630">
                      <w:marLeft w:val="0"/>
                      <w:marRight w:val="0"/>
                      <w:marTop w:val="0"/>
                      <w:marBottom w:val="0"/>
                      <w:divBdr>
                        <w:top w:val="none" w:sz="0" w:space="0" w:color="auto"/>
                        <w:left w:val="none" w:sz="0" w:space="0" w:color="auto"/>
                        <w:bottom w:val="none" w:sz="0" w:space="0" w:color="auto"/>
                        <w:right w:val="none" w:sz="0" w:space="0" w:color="auto"/>
                      </w:divBdr>
                      <w:divsChild>
                        <w:div w:id="72734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46052">
                  <w:marLeft w:val="0"/>
                  <w:marRight w:val="0"/>
                  <w:marTop w:val="0"/>
                  <w:marBottom w:val="0"/>
                  <w:divBdr>
                    <w:top w:val="none" w:sz="0" w:space="0" w:color="auto"/>
                    <w:left w:val="none" w:sz="0" w:space="0" w:color="auto"/>
                    <w:bottom w:val="none" w:sz="0" w:space="0" w:color="auto"/>
                    <w:right w:val="none" w:sz="0" w:space="0" w:color="auto"/>
                  </w:divBdr>
                  <w:divsChild>
                    <w:div w:id="286201767">
                      <w:marLeft w:val="0"/>
                      <w:marRight w:val="0"/>
                      <w:marTop w:val="0"/>
                      <w:marBottom w:val="0"/>
                      <w:divBdr>
                        <w:top w:val="none" w:sz="0" w:space="0" w:color="auto"/>
                        <w:left w:val="none" w:sz="0" w:space="0" w:color="auto"/>
                        <w:bottom w:val="none" w:sz="0" w:space="0" w:color="auto"/>
                        <w:right w:val="none" w:sz="0" w:space="0" w:color="auto"/>
                      </w:divBdr>
                      <w:divsChild>
                        <w:div w:id="1706952595">
                          <w:marLeft w:val="0"/>
                          <w:marRight w:val="0"/>
                          <w:marTop w:val="0"/>
                          <w:marBottom w:val="0"/>
                          <w:divBdr>
                            <w:top w:val="none" w:sz="0" w:space="0" w:color="auto"/>
                            <w:left w:val="none" w:sz="0" w:space="0" w:color="auto"/>
                            <w:bottom w:val="none" w:sz="0" w:space="0" w:color="auto"/>
                            <w:right w:val="none" w:sz="0" w:space="0" w:color="auto"/>
                          </w:divBdr>
                          <w:divsChild>
                            <w:div w:id="1236209811">
                              <w:marLeft w:val="0"/>
                              <w:marRight w:val="0"/>
                              <w:marTop w:val="0"/>
                              <w:marBottom w:val="0"/>
                              <w:divBdr>
                                <w:top w:val="none" w:sz="0" w:space="0" w:color="auto"/>
                                <w:left w:val="none" w:sz="0" w:space="0" w:color="auto"/>
                                <w:bottom w:val="none" w:sz="0" w:space="0" w:color="auto"/>
                                <w:right w:val="none" w:sz="0" w:space="0" w:color="auto"/>
                              </w:divBdr>
                              <w:divsChild>
                                <w:div w:id="1385300944">
                                  <w:marLeft w:val="0"/>
                                  <w:marRight w:val="0"/>
                                  <w:marTop w:val="0"/>
                                  <w:marBottom w:val="0"/>
                                  <w:divBdr>
                                    <w:top w:val="none" w:sz="0" w:space="0" w:color="auto"/>
                                    <w:left w:val="none" w:sz="0" w:space="0" w:color="auto"/>
                                    <w:bottom w:val="none" w:sz="0" w:space="0" w:color="auto"/>
                                    <w:right w:val="none" w:sz="0" w:space="0" w:color="auto"/>
                                  </w:divBdr>
                                  <w:divsChild>
                                    <w:div w:id="311761954">
                                      <w:marLeft w:val="0"/>
                                      <w:marRight w:val="0"/>
                                      <w:marTop w:val="0"/>
                                      <w:marBottom w:val="0"/>
                                      <w:divBdr>
                                        <w:top w:val="none" w:sz="0" w:space="0" w:color="auto"/>
                                        <w:left w:val="none" w:sz="0" w:space="0" w:color="auto"/>
                                        <w:bottom w:val="none" w:sz="0" w:space="0" w:color="auto"/>
                                        <w:right w:val="none" w:sz="0" w:space="0" w:color="auto"/>
                                      </w:divBdr>
                                      <w:divsChild>
                                        <w:div w:id="147235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169294">
                  <w:marLeft w:val="0"/>
                  <w:marRight w:val="0"/>
                  <w:marTop w:val="0"/>
                  <w:marBottom w:val="0"/>
                  <w:divBdr>
                    <w:top w:val="none" w:sz="0" w:space="0" w:color="auto"/>
                    <w:left w:val="none" w:sz="0" w:space="0" w:color="auto"/>
                    <w:bottom w:val="none" w:sz="0" w:space="0" w:color="auto"/>
                    <w:right w:val="none" w:sz="0" w:space="0" w:color="auto"/>
                  </w:divBdr>
                  <w:divsChild>
                    <w:div w:id="365058851">
                      <w:marLeft w:val="0"/>
                      <w:marRight w:val="0"/>
                      <w:marTop w:val="0"/>
                      <w:marBottom w:val="0"/>
                      <w:divBdr>
                        <w:top w:val="none" w:sz="0" w:space="0" w:color="auto"/>
                        <w:left w:val="none" w:sz="0" w:space="0" w:color="auto"/>
                        <w:bottom w:val="none" w:sz="0" w:space="0" w:color="auto"/>
                        <w:right w:val="none" w:sz="0" w:space="0" w:color="auto"/>
                      </w:divBdr>
                      <w:divsChild>
                        <w:div w:id="88810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00202">
                  <w:marLeft w:val="0"/>
                  <w:marRight w:val="0"/>
                  <w:marTop w:val="0"/>
                  <w:marBottom w:val="0"/>
                  <w:divBdr>
                    <w:top w:val="none" w:sz="0" w:space="0" w:color="auto"/>
                    <w:left w:val="none" w:sz="0" w:space="0" w:color="auto"/>
                    <w:bottom w:val="none" w:sz="0" w:space="0" w:color="auto"/>
                    <w:right w:val="none" w:sz="0" w:space="0" w:color="auto"/>
                  </w:divBdr>
                  <w:divsChild>
                    <w:div w:id="1067412830">
                      <w:marLeft w:val="0"/>
                      <w:marRight w:val="0"/>
                      <w:marTop w:val="0"/>
                      <w:marBottom w:val="0"/>
                      <w:divBdr>
                        <w:top w:val="none" w:sz="0" w:space="0" w:color="auto"/>
                        <w:left w:val="none" w:sz="0" w:space="0" w:color="auto"/>
                        <w:bottom w:val="none" w:sz="0" w:space="0" w:color="auto"/>
                        <w:right w:val="none" w:sz="0" w:space="0" w:color="auto"/>
                      </w:divBdr>
                      <w:divsChild>
                        <w:div w:id="1228302098">
                          <w:marLeft w:val="0"/>
                          <w:marRight w:val="0"/>
                          <w:marTop w:val="0"/>
                          <w:marBottom w:val="0"/>
                          <w:divBdr>
                            <w:top w:val="none" w:sz="0" w:space="0" w:color="auto"/>
                            <w:left w:val="none" w:sz="0" w:space="0" w:color="auto"/>
                            <w:bottom w:val="none" w:sz="0" w:space="0" w:color="auto"/>
                            <w:right w:val="none" w:sz="0" w:space="0" w:color="auto"/>
                          </w:divBdr>
                          <w:divsChild>
                            <w:div w:id="936787707">
                              <w:marLeft w:val="0"/>
                              <w:marRight w:val="0"/>
                              <w:marTop w:val="0"/>
                              <w:marBottom w:val="0"/>
                              <w:divBdr>
                                <w:top w:val="none" w:sz="0" w:space="0" w:color="auto"/>
                                <w:left w:val="none" w:sz="0" w:space="0" w:color="auto"/>
                                <w:bottom w:val="none" w:sz="0" w:space="0" w:color="auto"/>
                                <w:right w:val="none" w:sz="0" w:space="0" w:color="auto"/>
                              </w:divBdr>
                              <w:divsChild>
                                <w:div w:id="1918516266">
                                  <w:marLeft w:val="0"/>
                                  <w:marRight w:val="0"/>
                                  <w:marTop w:val="0"/>
                                  <w:marBottom w:val="0"/>
                                  <w:divBdr>
                                    <w:top w:val="none" w:sz="0" w:space="0" w:color="auto"/>
                                    <w:left w:val="none" w:sz="0" w:space="0" w:color="auto"/>
                                    <w:bottom w:val="none" w:sz="0" w:space="0" w:color="auto"/>
                                    <w:right w:val="none" w:sz="0" w:space="0" w:color="auto"/>
                                  </w:divBdr>
                                  <w:divsChild>
                                    <w:div w:id="363749883">
                                      <w:marLeft w:val="0"/>
                                      <w:marRight w:val="0"/>
                                      <w:marTop w:val="0"/>
                                      <w:marBottom w:val="0"/>
                                      <w:divBdr>
                                        <w:top w:val="none" w:sz="0" w:space="0" w:color="auto"/>
                                        <w:left w:val="none" w:sz="0" w:space="0" w:color="auto"/>
                                        <w:bottom w:val="none" w:sz="0" w:space="0" w:color="auto"/>
                                        <w:right w:val="none" w:sz="0" w:space="0" w:color="auto"/>
                                      </w:divBdr>
                                      <w:divsChild>
                                        <w:div w:id="10481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859294">
                  <w:marLeft w:val="0"/>
                  <w:marRight w:val="0"/>
                  <w:marTop w:val="0"/>
                  <w:marBottom w:val="0"/>
                  <w:divBdr>
                    <w:top w:val="none" w:sz="0" w:space="0" w:color="auto"/>
                    <w:left w:val="none" w:sz="0" w:space="0" w:color="auto"/>
                    <w:bottom w:val="none" w:sz="0" w:space="0" w:color="auto"/>
                    <w:right w:val="none" w:sz="0" w:space="0" w:color="auto"/>
                  </w:divBdr>
                  <w:divsChild>
                    <w:div w:id="920986047">
                      <w:marLeft w:val="0"/>
                      <w:marRight w:val="0"/>
                      <w:marTop w:val="0"/>
                      <w:marBottom w:val="0"/>
                      <w:divBdr>
                        <w:top w:val="none" w:sz="0" w:space="0" w:color="auto"/>
                        <w:left w:val="none" w:sz="0" w:space="0" w:color="auto"/>
                        <w:bottom w:val="none" w:sz="0" w:space="0" w:color="auto"/>
                        <w:right w:val="none" w:sz="0" w:space="0" w:color="auto"/>
                      </w:divBdr>
                      <w:divsChild>
                        <w:div w:id="78723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973159">
                  <w:marLeft w:val="0"/>
                  <w:marRight w:val="0"/>
                  <w:marTop w:val="0"/>
                  <w:marBottom w:val="0"/>
                  <w:divBdr>
                    <w:top w:val="none" w:sz="0" w:space="0" w:color="auto"/>
                    <w:left w:val="none" w:sz="0" w:space="0" w:color="auto"/>
                    <w:bottom w:val="none" w:sz="0" w:space="0" w:color="auto"/>
                    <w:right w:val="none" w:sz="0" w:space="0" w:color="auto"/>
                  </w:divBdr>
                </w:div>
                <w:div w:id="1325625110">
                  <w:marLeft w:val="0"/>
                  <w:marRight w:val="0"/>
                  <w:marTop w:val="0"/>
                  <w:marBottom w:val="0"/>
                  <w:divBdr>
                    <w:top w:val="none" w:sz="0" w:space="0" w:color="auto"/>
                    <w:left w:val="none" w:sz="0" w:space="0" w:color="auto"/>
                    <w:bottom w:val="none" w:sz="0" w:space="0" w:color="auto"/>
                    <w:right w:val="none" w:sz="0" w:space="0" w:color="auto"/>
                  </w:divBdr>
                  <w:divsChild>
                    <w:div w:id="1370111673">
                      <w:marLeft w:val="0"/>
                      <w:marRight w:val="0"/>
                      <w:marTop w:val="0"/>
                      <w:marBottom w:val="0"/>
                      <w:divBdr>
                        <w:top w:val="none" w:sz="0" w:space="0" w:color="auto"/>
                        <w:left w:val="none" w:sz="0" w:space="0" w:color="auto"/>
                        <w:bottom w:val="none" w:sz="0" w:space="0" w:color="auto"/>
                        <w:right w:val="none" w:sz="0" w:space="0" w:color="auto"/>
                      </w:divBdr>
                      <w:divsChild>
                        <w:div w:id="897784686">
                          <w:marLeft w:val="0"/>
                          <w:marRight w:val="0"/>
                          <w:marTop w:val="0"/>
                          <w:marBottom w:val="0"/>
                          <w:divBdr>
                            <w:top w:val="none" w:sz="0" w:space="0" w:color="auto"/>
                            <w:left w:val="none" w:sz="0" w:space="0" w:color="auto"/>
                            <w:bottom w:val="none" w:sz="0" w:space="0" w:color="auto"/>
                            <w:right w:val="none" w:sz="0" w:space="0" w:color="auto"/>
                          </w:divBdr>
                          <w:divsChild>
                            <w:div w:id="1781100570">
                              <w:marLeft w:val="0"/>
                              <w:marRight w:val="0"/>
                              <w:marTop w:val="0"/>
                              <w:marBottom w:val="0"/>
                              <w:divBdr>
                                <w:top w:val="none" w:sz="0" w:space="0" w:color="auto"/>
                                <w:left w:val="none" w:sz="0" w:space="0" w:color="auto"/>
                                <w:bottom w:val="none" w:sz="0" w:space="0" w:color="auto"/>
                                <w:right w:val="none" w:sz="0" w:space="0" w:color="auto"/>
                              </w:divBdr>
                              <w:divsChild>
                                <w:div w:id="1699233719">
                                  <w:marLeft w:val="0"/>
                                  <w:marRight w:val="0"/>
                                  <w:marTop w:val="0"/>
                                  <w:marBottom w:val="0"/>
                                  <w:divBdr>
                                    <w:top w:val="none" w:sz="0" w:space="0" w:color="auto"/>
                                    <w:left w:val="none" w:sz="0" w:space="0" w:color="auto"/>
                                    <w:bottom w:val="none" w:sz="0" w:space="0" w:color="auto"/>
                                    <w:right w:val="none" w:sz="0" w:space="0" w:color="auto"/>
                                  </w:divBdr>
                                  <w:divsChild>
                                    <w:div w:id="1759716270">
                                      <w:marLeft w:val="0"/>
                                      <w:marRight w:val="0"/>
                                      <w:marTop w:val="0"/>
                                      <w:marBottom w:val="0"/>
                                      <w:divBdr>
                                        <w:top w:val="none" w:sz="0" w:space="0" w:color="auto"/>
                                        <w:left w:val="none" w:sz="0" w:space="0" w:color="auto"/>
                                        <w:bottom w:val="none" w:sz="0" w:space="0" w:color="auto"/>
                                        <w:right w:val="none" w:sz="0" w:space="0" w:color="auto"/>
                                      </w:divBdr>
                                      <w:divsChild>
                                        <w:div w:id="11837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123629">
                  <w:marLeft w:val="0"/>
                  <w:marRight w:val="0"/>
                  <w:marTop w:val="0"/>
                  <w:marBottom w:val="0"/>
                  <w:divBdr>
                    <w:top w:val="none" w:sz="0" w:space="0" w:color="auto"/>
                    <w:left w:val="none" w:sz="0" w:space="0" w:color="auto"/>
                    <w:bottom w:val="none" w:sz="0" w:space="0" w:color="auto"/>
                    <w:right w:val="none" w:sz="0" w:space="0" w:color="auto"/>
                  </w:divBdr>
                  <w:divsChild>
                    <w:div w:id="1741707217">
                      <w:marLeft w:val="0"/>
                      <w:marRight w:val="0"/>
                      <w:marTop w:val="0"/>
                      <w:marBottom w:val="0"/>
                      <w:divBdr>
                        <w:top w:val="none" w:sz="0" w:space="0" w:color="auto"/>
                        <w:left w:val="none" w:sz="0" w:space="0" w:color="auto"/>
                        <w:bottom w:val="none" w:sz="0" w:space="0" w:color="auto"/>
                        <w:right w:val="none" w:sz="0" w:space="0" w:color="auto"/>
                      </w:divBdr>
                      <w:divsChild>
                        <w:div w:id="133491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7280">
                  <w:marLeft w:val="0"/>
                  <w:marRight w:val="0"/>
                  <w:marTop w:val="0"/>
                  <w:marBottom w:val="0"/>
                  <w:divBdr>
                    <w:top w:val="none" w:sz="0" w:space="0" w:color="auto"/>
                    <w:left w:val="none" w:sz="0" w:space="0" w:color="auto"/>
                    <w:bottom w:val="none" w:sz="0" w:space="0" w:color="auto"/>
                    <w:right w:val="none" w:sz="0" w:space="0" w:color="auto"/>
                  </w:divBdr>
                  <w:divsChild>
                    <w:div w:id="787772576">
                      <w:marLeft w:val="0"/>
                      <w:marRight w:val="0"/>
                      <w:marTop w:val="0"/>
                      <w:marBottom w:val="0"/>
                      <w:divBdr>
                        <w:top w:val="none" w:sz="0" w:space="0" w:color="auto"/>
                        <w:left w:val="none" w:sz="0" w:space="0" w:color="auto"/>
                        <w:bottom w:val="none" w:sz="0" w:space="0" w:color="auto"/>
                        <w:right w:val="none" w:sz="0" w:space="0" w:color="auto"/>
                      </w:divBdr>
                      <w:divsChild>
                        <w:div w:id="1562519552">
                          <w:marLeft w:val="0"/>
                          <w:marRight w:val="0"/>
                          <w:marTop w:val="0"/>
                          <w:marBottom w:val="0"/>
                          <w:divBdr>
                            <w:top w:val="none" w:sz="0" w:space="0" w:color="auto"/>
                            <w:left w:val="none" w:sz="0" w:space="0" w:color="auto"/>
                            <w:bottom w:val="none" w:sz="0" w:space="0" w:color="auto"/>
                            <w:right w:val="none" w:sz="0" w:space="0" w:color="auto"/>
                          </w:divBdr>
                          <w:divsChild>
                            <w:div w:id="217935288">
                              <w:marLeft w:val="0"/>
                              <w:marRight w:val="0"/>
                              <w:marTop w:val="0"/>
                              <w:marBottom w:val="0"/>
                              <w:divBdr>
                                <w:top w:val="none" w:sz="0" w:space="0" w:color="auto"/>
                                <w:left w:val="none" w:sz="0" w:space="0" w:color="auto"/>
                                <w:bottom w:val="none" w:sz="0" w:space="0" w:color="auto"/>
                                <w:right w:val="none" w:sz="0" w:space="0" w:color="auto"/>
                              </w:divBdr>
                              <w:divsChild>
                                <w:div w:id="1187449827">
                                  <w:marLeft w:val="0"/>
                                  <w:marRight w:val="0"/>
                                  <w:marTop w:val="0"/>
                                  <w:marBottom w:val="0"/>
                                  <w:divBdr>
                                    <w:top w:val="none" w:sz="0" w:space="0" w:color="auto"/>
                                    <w:left w:val="none" w:sz="0" w:space="0" w:color="auto"/>
                                    <w:bottom w:val="none" w:sz="0" w:space="0" w:color="auto"/>
                                    <w:right w:val="none" w:sz="0" w:space="0" w:color="auto"/>
                                  </w:divBdr>
                                  <w:divsChild>
                                    <w:div w:id="1160197262">
                                      <w:marLeft w:val="0"/>
                                      <w:marRight w:val="0"/>
                                      <w:marTop w:val="0"/>
                                      <w:marBottom w:val="0"/>
                                      <w:divBdr>
                                        <w:top w:val="none" w:sz="0" w:space="0" w:color="auto"/>
                                        <w:left w:val="none" w:sz="0" w:space="0" w:color="auto"/>
                                        <w:bottom w:val="none" w:sz="0" w:space="0" w:color="auto"/>
                                        <w:right w:val="none" w:sz="0" w:space="0" w:color="auto"/>
                                      </w:divBdr>
                                      <w:divsChild>
                                        <w:div w:id="214003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111996">
                  <w:marLeft w:val="0"/>
                  <w:marRight w:val="0"/>
                  <w:marTop w:val="0"/>
                  <w:marBottom w:val="0"/>
                  <w:divBdr>
                    <w:top w:val="none" w:sz="0" w:space="0" w:color="auto"/>
                    <w:left w:val="none" w:sz="0" w:space="0" w:color="auto"/>
                    <w:bottom w:val="none" w:sz="0" w:space="0" w:color="auto"/>
                    <w:right w:val="none" w:sz="0" w:space="0" w:color="auto"/>
                  </w:divBdr>
                  <w:divsChild>
                    <w:div w:id="1367099714">
                      <w:marLeft w:val="0"/>
                      <w:marRight w:val="0"/>
                      <w:marTop w:val="0"/>
                      <w:marBottom w:val="0"/>
                      <w:divBdr>
                        <w:top w:val="none" w:sz="0" w:space="0" w:color="auto"/>
                        <w:left w:val="none" w:sz="0" w:space="0" w:color="auto"/>
                        <w:bottom w:val="none" w:sz="0" w:space="0" w:color="auto"/>
                        <w:right w:val="none" w:sz="0" w:space="0" w:color="auto"/>
                      </w:divBdr>
                      <w:divsChild>
                        <w:div w:id="209717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0811">
                  <w:marLeft w:val="0"/>
                  <w:marRight w:val="0"/>
                  <w:marTop w:val="0"/>
                  <w:marBottom w:val="0"/>
                  <w:divBdr>
                    <w:top w:val="none" w:sz="0" w:space="0" w:color="auto"/>
                    <w:left w:val="none" w:sz="0" w:space="0" w:color="auto"/>
                    <w:bottom w:val="none" w:sz="0" w:space="0" w:color="auto"/>
                    <w:right w:val="none" w:sz="0" w:space="0" w:color="auto"/>
                  </w:divBdr>
                  <w:divsChild>
                    <w:div w:id="1765106311">
                      <w:marLeft w:val="0"/>
                      <w:marRight w:val="0"/>
                      <w:marTop w:val="0"/>
                      <w:marBottom w:val="0"/>
                      <w:divBdr>
                        <w:top w:val="none" w:sz="0" w:space="0" w:color="auto"/>
                        <w:left w:val="none" w:sz="0" w:space="0" w:color="auto"/>
                        <w:bottom w:val="none" w:sz="0" w:space="0" w:color="auto"/>
                        <w:right w:val="none" w:sz="0" w:space="0" w:color="auto"/>
                      </w:divBdr>
                      <w:divsChild>
                        <w:div w:id="482700852">
                          <w:marLeft w:val="0"/>
                          <w:marRight w:val="0"/>
                          <w:marTop w:val="0"/>
                          <w:marBottom w:val="0"/>
                          <w:divBdr>
                            <w:top w:val="none" w:sz="0" w:space="0" w:color="auto"/>
                            <w:left w:val="none" w:sz="0" w:space="0" w:color="auto"/>
                            <w:bottom w:val="none" w:sz="0" w:space="0" w:color="auto"/>
                            <w:right w:val="none" w:sz="0" w:space="0" w:color="auto"/>
                          </w:divBdr>
                          <w:divsChild>
                            <w:div w:id="2108579637">
                              <w:marLeft w:val="0"/>
                              <w:marRight w:val="0"/>
                              <w:marTop w:val="0"/>
                              <w:marBottom w:val="0"/>
                              <w:divBdr>
                                <w:top w:val="none" w:sz="0" w:space="0" w:color="auto"/>
                                <w:left w:val="none" w:sz="0" w:space="0" w:color="auto"/>
                                <w:bottom w:val="none" w:sz="0" w:space="0" w:color="auto"/>
                                <w:right w:val="none" w:sz="0" w:space="0" w:color="auto"/>
                              </w:divBdr>
                              <w:divsChild>
                                <w:div w:id="1437024073">
                                  <w:marLeft w:val="0"/>
                                  <w:marRight w:val="0"/>
                                  <w:marTop w:val="0"/>
                                  <w:marBottom w:val="0"/>
                                  <w:divBdr>
                                    <w:top w:val="none" w:sz="0" w:space="0" w:color="auto"/>
                                    <w:left w:val="none" w:sz="0" w:space="0" w:color="auto"/>
                                    <w:bottom w:val="none" w:sz="0" w:space="0" w:color="auto"/>
                                    <w:right w:val="none" w:sz="0" w:space="0" w:color="auto"/>
                                  </w:divBdr>
                                  <w:divsChild>
                                    <w:div w:id="868447022">
                                      <w:marLeft w:val="0"/>
                                      <w:marRight w:val="0"/>
                                      <w:marTop w:val="0"/>
                                      <w:marBottom w:val="0"/>
                                      <w:divBdr>
                                        <w:top w:val="none" w:sz="0" w:space="0" w:color="auto"/>
                                        <w:left w:val="none" w:sz="0" w:space="0" w:color="auto"/>
                                        <w:bottom w:val="none" w:sz="0" w:space="0" w:color="auto"/>
                                        <w:right w:val="none" w:sz="0" w:space="0" w:color="auto"/>
                                      </w:divBdr>
                                      <w:divsChild>
                                        <w:div w:id="134443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147777">
                  <w:marLeft w:val="0"/>
                  <w:marRight w:val="0"/>
                  <w:marTop w:val="0"/>
                  <w:marBottom w:val="0"/>
                  <w:divBdr>
                    <w:top w:val="none" w:sz="0" w:space="0" w:color="auto"/>
                    <w:left w:val="none" w:sz="0" w:space="0" w:color="auto"/>
                    <w:bottom w:val="none" w:sz="0" w:space="0" w:color="auto"/>
                    <w:right w:val="none" w:sz="0" w:space="0" w:color="auto"/>
                  </w:divBdr>
                  <w:divsChild>
                    <w:div w:id="836381457">
                      <w:marLeft w:val="0"/>
                      <w:marRight w:val="0"/>
                      <w:marTop w:val="0"/>
                      <w:marBottom w:val="0"/>
                      <w:divBdr>
                        <w:top w:val="none" w:sz="0" w:space="0" w:color="auto"/>
                        <w:left w:val="none" w:sz="0" w:space="0" w:color="auto"/>
                        <w:bottom w:val="none" w:sz="0" w:space="0" w:color="auto"/>
                        <w:right w:val="none" w:sz="0" w:space="0" w:color="auto"/>
                      </w:divBdr>
                      <w:divsChild>
                        <w:div w:id="7333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89363">
                  <w:marLeft w:val="0"/>
                  <w:marRight w:val="0"/>
                  <w:marTop w:val="0"/>
                  <w:marBottom w:val="0"/>
                  <w:divBdr>
                    <w:top w:val="none" w:sz="0" w:space="0" w:color="auto"/>
                    <w:left w:val="none" w:sz="0" w:space="0" w:color="auto"/>
                    <w:bottom w:val="none" w:sz="0" w:space="0" w:color="auto"/>
                    <w:right w:val="none" w:sz="0" w:space="0" w:color="auto"/>
                  </w:divBdr>
                  <w:divsChild>
                    <w:div w:id="284432664">
                      <w:marLeft w:val="0"/>
                      <w:marRight w:val="0"/>
                      <w:marTop w:val="0"/>
                      <w:marBottom w:val="0"/>
                      <w:divBdr>
                        <w:top w:val="none" w:sz="0" w:space="0" w:color="auto"/>
                        <w:left w:val="none" w:sz="0" w:space="0" w:color="auto"/>
                        <w:bottom w:val="none" w:sz="0" w:space="0" w:color="auto"/>
                        <w:right w:val="none" w:sz="0" w:space="0" w:color="auto"/>
                      </w:divBdr>
                      <w:divsChild>
                        <w:div w:id="229853149">
                          <w:marLeft w:val="0"/>
                          <w:marRight w:val="0"/>
                          <w:marTop w:val="0"/>
                          <w:marBottom w:val="0"/>
                          <w:divBdr>
                            <w:top w:val="none" w:sz="0" w:space="0" w:color="auto"/>
                            <w:left w:val="none" w:sz="0" w:space="0" w:color="auto"/>
                            <w:bottom w:val="none" w:sz="0" w:space="0" w:color="auto"/>
                            <w:right w:val="none" w:sz="0" w:space="0" w:color="auto"/>
                          </w:divBdr>
                          <w:divsChild>
                            <w:div w:id="670530465">
                              <w:marLeft w:val="0"/>
                              <w:marRight w:val="0"/>
                              <w:marTop w:val="0"/>
                              <w:marBottom w:val="0"/>
                              <w:divBdr>
                                <w:top w:val="none" w:sz="0" w:space="0" w:color="auto"/>
                                <w:left w:val="none" w:sz="0" w:space="0" w:color="auto"/>
                                <w:bottom w:val="none" w:sz="0" w:space="0" w:color="auto"/>
                                <w:right w:val="none" w:sz="0" w:space="0" w:color="auto"/>
                              </w:divBdr>
                              <w:divsChild>
                                <w:div w:id="1121147891">
                                  <w:marLeft w:val="0"/>
                                  <w:marRight w:val="0"/>
                                  <w:marTop w:val="0"/>
                                  <w:marBottom w:val="0"/>
                                  <w:divBdr>
                                    <w:top w:val="none" w:sz="0" w:space="0" w:color="auto"/>
                                    <w:left w:val="none" w:sz="0" w:space="0" w:color="auto"/>
                                    <w:bottom w:val="none" w:sz="0" w:space="0" w:color="auto"/>
                                    <w:right w:val="none" w:sz="0" w:space="0" w:color="auto"/>
                                  </w:divBdr>
                                  <w:divsChild>
                                    <w:div w:id="570191374">
                                      <w:marLeft w:val="0"/>
                                      <w:marRight w:val="0"/>
                                      <w:marTop w:val="0"/>
                                      <w:marBottom w:val="0"/>
                                      <w:divBdr>
                                        <w:top w:val="none" w:sz="0" w:space="0" w:color="auto"/>
                                        <w:left w:val="none" w:sz="0" w:space="0" w:color="auto"/>
                                        <w:bottom w:val="none" w:sz="0" w:space="0" w:color="auto"/>
                                        <w:right w:val="none" w:sz="0" w:space="0" w:color="auto"/>
                                      </w:divBdr>
                                      <w:divsChild>
                                        <w:div w:id="208360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6538849">
                  <w:marLeft w:val="0"/>
                  <w:marRight w:val="0"/>
                  <w:marTop w:val="0"/>
                  <w:marBottom w:val="0"/>
                  <w:divBdr>
                    <w:top w:val="none" w:sz="0" w:space="0" w:color="auto"/>
                    <w:left w:val="none" w:sz="0" w:space="0" w:color="auto"/>
                    <w:bottom w:val="none" w:sz="0" w:space="0" w:color="auto"/>
                    <w:right w:val="none" w:sz="0" w:space="0" w:color="auto"/>
                  </w:divBdr>
                  <w:divsChild>
                    <w:div w:id="52121368">
                      <w:marLeft w:val="0"/>
                      <w:marRight w:val="0"/>
                      <w:marTop w:val="0"/>
                      <w:marBottom w:val="0"/>
                      <w:divBdr>
                        <w:top w:val="none" w:sz="0" w:space="0" w:color="auto"/>
                        <w:left w:val="none" w:sz="0" w:space="0" w:color="auto"/>
                        <w:bottom w:val="none" w:sz="0" w:space="0" w:color="auto"/>
                        <w:right w:val="none" w:sz="0" w:space="0" w:color="auto"/>
                      </w:divBdr>
                      <w:divsChild>
                        <w:div w:id="17886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20022">
                  <w:marLeft w:val="0"/>
                  <w:marRight w:val="0"/>
                  <w:marTop w:val="0"/>
                  <w:marBottom w:val="0"/>
                  <w:divBdr>
                    <w:top w:val="none" w:sz="0" w:space="0" w:color="auto"/>
                    <w:left w:val="none" w:sz="0" w:space="0" w:color="auto"/>
                    <w:bottom w:val="none" w:sz="0" w:space="0" w:color="auto"/>
                    <w:right w:val="none" w:sz="0" w:space="0" w:color="auto"/>
                  </w:divBdr>
                  <w:divsChild>
                    <w:div w:id="1585912894">
                      <w:marLeft w:val="0"/>
                      <w:marRight w:val="0"/>
                      <w:marTop w:val="0"/>
                      <w:marBottom w:val="0"/>
                      <w:divBdr>
                        <w:top w:val="none" w:sz="0" w:space="0" w:color="auto"/>
                        <w:left w:val="none" w:sz="0" w:space="0" w:color="auto"/>
                        <w:bottom w:val="none" w:sz="0" w:space="0" w:color="auto"/>
                        <w:right w:val="none" w:sz="0" w:space="0" w:color="auto"/>
                      </w:divBdr>
                      <w:divsChild>
                        <w:div w:id="50472081">
                          <w:marLeft w:val="0"/>
                          <w:marRight w:val="0"/>
                          <w:marTop w:val="0"/>
                          <w:marBottom w:val="0"/>
                          <w:divBdr>
                            <w:top w:val="none" w:sz="0" w:space="0" w:color="auto"/>
                            <w:left w:val="none" w:sz="0" w:space="0" w:color="auto"/>
                            <w:bottom w:val="none" w:sz="0" w:space="0" w:color="auto"/>
                            <w:right w:val="none" w:sz="0" w:space="0" w:color="auto"/>
                          </w:divBdr>
                          <w:divsChild>
                            <w:div w:id="387725356">
                              <w:marLeft w:val="0"/>
                              <w:marRight w:val="0"/>
                              <w:marTop w:val="0"/>
                              <w:marBottom w:val="0"/>
                              <w:divBdr>
                                <w:top w:val="none" w:sz="0" w:space="0" w:color="auto"/>
                                <w:left w:val="none" w:sz="0" w:space="0" w:color="auto"/>
                                <w:bottom w:val="none" w:sz="0" w:space="0" w:color="auto"/>
                                <w:right w:val="none" w:sz="0" w:space="0" w:color="auto"/>
                              </w:divBdr>
                              <w:divsChild>
                                <w:div w:id="1286617633">
                                  <w:marLeft w:val="0"/>
                                  <w:marRight w:val="0"/>
                                  <w:marTop w:val="0"/>
                                  <w:marBottom w:val="0"/>
                                  <w:divBdr>
                                    <w:top w:val="none" w:sz="0" w:space="0" w:color="auto"/>
                                    <w:left w:val="none" w:sz="0" w:space="0" w:color="auto"/>
                                    <w:bottom w:val="none" w:sz="0" w:space="0" w:color="auto"/>
                                    <w:right w:val="none" w:sz="0" w:space="0" w:color="auto"/>
                                  </w:divBdr>
                                  <w:divsChild>
                                    <w:div w:id="2053339994">
                                      <w:marLeft w:val="0"/>
                                      <w:marRight w:val="0"/>
                                      <w:marTop w:val="0"/>
                                      <w:marBottom w:val="0"/>
                                      <w:divBdr>
                                        <w:top w:val="none" w:sz="0" w:space="0" w:color="auto"/>
                                        <w:left w:val="none" w:sz="0" w:space="0" w:color="auto"/>
                                        <w:bottom w:val="none" w:sz="0" w:space="0" w:color="auto"/>
                                        <w:right w:val="none" w:sz="0" w:space="0" w:color="auto"/>
                                      </w:divBdr>
                                      <w:divsChild>
                                        <w:div w:id="80727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179583">
                  <w:marLeft w:val="0"/>
                  <w:marRight w:val="0"/>
                  <w:marTop w:val="0"/>
                  <w:marBottom w:val="0"/>
                  <w:divBdr>
                    <w:top w:val="none" w:sz="0" w:space="0" w:color="auto"/>
                    <w:left w:val="none" w:sz="0" w:space="0" w:color="auto"/>
                    <w:bottom w:val="none" w:sz="0" w:space="0" w:color="auto"/>
                    <w:right w:val="none" w:sz="0" w:space="0" w:color="auto"/>
                  </w:divBdr>
                  <w:divsChild>
                    <w:div w:id="1275557798">
                      <w:marLeft w:val="0"/>
                      <w:marRight w:val="0"/>
                      <w:marTop w:val="0"/>
                      <w:marBottom w:val="0"/>
                      <w:divBdr>
                        <w:top w:val="none" w:sz="0" w:space="0" w:color="auto"/>
                        <w:left w:val="none" w:sz="0" w:space="0" w:color="auto"/>
                        <w:bottom w:val="none" w:sz="0" w:space="0" w:color="auto"/>
                        <w:right w:val="none" w:sz="0" w:space="0" w:color="auto"/>
                      </w:divBdr>
                      <w:divsChild>
                        <w:div w:id="208444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051">
                  <w:marLeft w:val="0"/>
                  <w:marRight w:val="0"/>
                  <w:marTop w:val="0"/>
                  <w:marBottom w:val="0"/>
                  <w:divBdr>
                    <w:top w:val="none" w:sz="0" w:space="0" w:color="auto"/>
                    <w:left w:val="none" w:sz="0" w:space="0" w:color="auto"/>
                    <w:bottom w:val="none" w:sz="0" w:space="0" w:color="auto"/>
                    <w:right w:val="none" w:sz="0" w:space="0" w:color="auto"/>
                  </w:divBdr>
                  <w:divsChild>
                    <w:div w:id="475801548">
                      <w:marLeft w:val="0"/>
                      <w:marRight w:val="0"/>
                      <w:marTop w:val="0"/>
                      <w:marBottom w:val="0"/>
                      <w:divBdr>
                        <w:top w:val="none" w:sz="0" w:space="0" w:color="auto"/>
                        <w:left w:val="none" w:sz="0" w:space="0" w:color="auto"/>
                        <w:bottom w:val="none" w:sz="0" w:space="0" w:color="auto"/>
                        <w:right w:val="none" w:sz="0" w:space="0" w:color="auto"/>
                      </w:divBdr>
                      <w:divsChild>
                        <w:div w:id="192882448">
                          <w:marLeft w:val="0"/>
                          <w:marRight w:val="0"/>
                          <w:marTop w:val="0"/>
                          <w:marBottom w:val="0"/>
                          <w:divBdr>
                            <w:top w:val="none" w:sz="0" w:space="0" w:color="auto"/>
                            <w:left w:val="none" w:sz="0" w:space="0" w:color="auto"/>
                            <w:bottom w:val="none" w:sz="0" w:space="0" w:color="auto"/>
                            <w:right w:val="none" w:sz="0" w:space="0" w:color="auto"/>
                          </w:divBdr>
                          <w:divsChild>
                            <w:div w:id="788201986">
                              <w:marLeft w:val="0"/>
                              <w:marRight w:val="0"/>
                              <w:marTop w:val="0"/>
                              <w:marBottom w:val="0"/>
                              <w:divBdr>
                                <w:top w:val="none" w:sz="0" w:space="0" w:color="auto"/>
                                <w:left w:val="none" w:sz="0" w:space="0" w:color="auto"/>
                                <w:bottom w:val="none" w:sz="0" w:space="0" w:color="auto"/>
                                <w:right w:val="none" w:sz="0" w:space="0" w:color="auto"/>
                              </w:divBdr>
                              <w:divsChild>
                                <w:div w:id="204487498">
                                  <w:marLeft w:val="0"/>
                                  <w:marRight w:val="0"/>
                                  <w:marTop w:val="0"/>
                                  <w:marBottom w:val="0"/>
                                  <w:divBdr>
                                    <w:top w:val="none" w:sz="0" w:space="0" w:color="auto"/>
                                    <w:left w:val="none" w:sz="0" w:space="0" w:color="auto"/>
                                    <w:bottom w:val="none" w:sz="0" w:space="0" w:color="auto"/>
                                    <w:right w:val="none" w:sz="0" w:space="0" w:color="auto"/>
                                  </w:divBdr>
                                  <w:divsChild>
                                    <w:div w:id="562328117">
                                      <w:marLeft w:val="0"/>
                                      <w:marRight w:val="0"/>
                                      <w:marTop w:val="0"/>
                                      <w:marBottom w:val="0"/>
                                      <w:divBdr>
                                        <w:top w:val="none" w:sz="0" w:space="0" w:color="auto"/>
                                        <w:left w:val="none" w:sz="0" w:space="0" w:color="auto"/>
                                        <w:bottom w:val="none" w:sz="0" w:space="0" w:color="auto"/>
                                        <w:right w:val="none" w:sz="0" w:space="0" w:color="auto"/>
                                      </w:divBdr>
                                      <w:divsChild>
                                        <w:div w:id="87145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421492">
                  <w:marLeft w:val="0"/>
                  <w:marRight w:val="0"/>
                  <w:marTop w:val="0"/>
                  <w:marBottom w:val="0"/>
                  <w:divBdr>
                    <w:top w:val="none" w:sz="0" w:space="0" w:color="auto"/>
                    <w:left w:val="none" w:sz="0" w:space="0" w:color="auto"/>
                    <w:bottom w:val="none" w:sz="0" w:space="0" w:color="auto"/>
                    <w:right w:val="none" w:sz="0" w:space="0" w:color="auto"/>
                  </w:divBdr>
                  <w:divsChild>
                    <w:div w:id="1134982773">
                      <w:marLeft w:val="0"/>
                      <w:marRight w:val="0"/>
                      <w:marTop w:val="0"/>
                      <w:marBottom w:val="0"/>
                      <w:divBdr>
                        <w:top w:val="none" w:sz="0" w:space="0" w:color="auto"/>
                        <w:left w:val="none" w:sz="0" w:space="0" w:color="auto"/>
                        <w:bottom w:val="none" w:sz="0" w:space="0" w:color="auto"/>
                        <w:right w:val="none" w:sz="0" w:space="0" w:color="auto"/>
                      </w:divBdr>
                      <w:divsChild>
                        <w:div w:id="3615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470912">
                  <w:marLeft w:val="0"/>
                  <w:marRight w:val="0"/>
                  <w:marTop w:val="0"/>
                  <w:marBottom w:val="0"/>
                  <w:divBdr>
                    <w:top w:val="none" w:sz="0" w:space="0" w:color="auto"/>
                    <w:left w:val="none" w:sz="0" w:space="0" w:color="auto"/>
                    <w:bottom w:val="none" w:sz="0" w:space="0" w:color="auto"/>
                    <w:right w:val="none" w:sz="0" w:space="0" w:color="auto"/>
                  </w:divBdr>
                  <w:divsChild>
                    <w:div w:id="1363559019">
                      <w:marLeft w:val="0"/>
                      <w:marRight w:val="0"/>
                      <w:marTop w:val="0"/>
                      <w:marBottom w:val="0"/>
                      <w:divBdr>
                        <w:top w:val="none" w:sz="0" w:space="0" w:color="auto"/>
                        <w:left w:val="none" w:sz="0" w:space="0" w:color="auto"/>
                        <w:bottom w:val="none" w:sz="0" w:space="0" w:color="auto"/>
                        <w:right w:val="none" w:sz="0" w:space="0" w:color="auto"/>
                      </w:divBdr>
                      <w:divsChild>
                        <w:div w:id="1366446782">
                          <w:marLeft w:val="0"/>
                          <w:marRight w:val="0"/>
                          <w:marTop w:val="0"/>
                          <w:marBottom w:val="0"/>
                          <w:divBdr>
                            <w:top w:val="none" w:sz="0" w:space="0" w:color="auto"/>
                            <w:left w:val="none" w:sz="0" w:space="0" w:color="auto"/>
                            <w:bottom w:val="none" w:sz="0" w:space="0" w:color="auto"/>
                            <w:right w:val="none" w:sz="0" w:space="0" w:color="auto"/>
                          </w:divBdr>
                          <w:divsChild>
                            <w:div w:id="359552739">
                              <w:marLeft w:val="0"/>
                              <w:marRight w:val="0"/>
                              <w:marTop w:val="0"/>
                              <w:marBottom w:val="0"/>
                              <w:divBdr>
                                <w:top w:val="none" w:sz="0" w:space="0" w:color="auto"/>
                                <w:left w:val="none" w:sz="0" w:space="0" w:color="auto"/>
                                <w:bottom w:val="none" w:sz="0" w:space="0" w:color="auto"/>
                                <w:right w:val="none" w:sz="0" w:space="0" w:color="auto"/>
                              </w:divBdr>
                              <w:divsChild>
                                <w:div w:id="340932202">
                                  <w:marLeft w:val="0"/>
                                  <w:marRight w:val="0"/>
                                  <w:marTop w:val="0"/>
                                  <w:marBottom w:val="0"/>
                                  <w:divBdr>
                                    <w:top w:val="none" w:sz="0" w:space="0" w:color="auto"/>
                                    <w:left w:val="none" w:sz="0" w:space="0" w:color="auto"/>
                                    <w:bottom w:val="none" w:sz="0" w:space="0" w:color="auto"/>
                                    <w:right w:val="none" w:sz="0" w:space="0" w:color="auto"/>
                                  </w:divBdr>
                                  <w:divsChild>
                                    <w:div w:id="142242050">
                                      <w:marLeft w:val="0"/>
                                      <w:marRight w:val="0"/>
                                      <w:marTop w:val="0"/>
                                      <w:marBottom w:val="0"/>
                                      <w:divBdr>
                                        <w:top w:val="none" w:sz="0" w:space="0" w:color="auto"/>
                                        <w:left w:val="none" w:sz="0" w:space="0" w:color="auto"/>
                                        <w:bottom w:val="none" w:sz="0" w:space="0" w:color="auto"/>
                                        <w:right w:val="none" w:sz="0" w:space="0" w:color="auto"/>
                                      </w:divBdr>
                                      <w:divsChild>
                                        <w:div w:id="189577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8144412">
                  <w:marLeft w:val="0"/>
                  <w:marRight w:val="0"/>
                  <w:marTop w:val="0"/>
                  <w:marBottom w:val="0"/>
                  <w:divBdr>
                    <w:top w:val="none" w:sz="0" w:space="0" w:color="auto"/>
                    <w:left w:val="none" w:sz="0" w:space="0" w:color="auto"/>
                    <w:bottom w:val="none" w:sz="0" w:space="0" w:color="auto"/>
                    <w:right w:val="none" w:sz="0" w:space="0" w:color="auto"/>
                  </w:divBdr>
                  <w:divsChild>
                    <w:div w:id="1273395993">
                      <w:marLeft w:val="0"/>
                      <w:marRight w:val="0"/>
                      <w:marTop w:val="0"/>
                      <w:marBottom w:val="0"/>
                      <w:divBdr>
                        <w:top w:val="none" w:sz="0" w:space="0" w:color="auto"/>
                        <w:left w:val="none" w:sz="0" w:space="0" w:color="auto"/>
                        <w:bottom w:val="none" w:sz="0" w:space="0" w:color="auto"/>
                        <w:right w:val="none" w:sz="0" w:space="0" w:color="auto"/>
                      </w:divBdr>
                      <w:divsChild>
                        <w:div w:id="583993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80259">
                  <w:marLeft w:val="0"/>
                  <w:marRight w:val="0"/>
                  <w:marTop w:val="0"/>
                  <w:marBottom w:val="0"/>
                  <w:divBdr>
                    <w:top w:val="none" w:sz="0" w:space="0" w:color="auto"/>
                    <w:left w:val="none" w:sz="0" w:space="0" w:color="auto"/>
                    <w:bottom w:val="none" w:sz="0" w:space="0" w:color="auto"/>
                    <w:right w:val="none" w:sz="0" w:space="0" w:color="auto"/>
                  </w:divBdr>
                  <w:divsChild>
                    <w:div w:id="1179269274">
                      <w:marLeft w:val="0"/>
                      <w:marRight w:val="0"/>
                      <w:marTop w:val="0"/>
                      <w:marBottom w:val="0"/>
                      <w:divBdr>
                        <w:top w:val="none" w:sz="0" w:space="0" w:color="auto"/>
                        <w:left w:val="none" w:sz="0" w:space="0" w:color="auto"/>
                        <w:bottom w:val="none" w:sz="0" w:space="0" w:color="auto"/>
                        <w:right w:val="none" w:sz="0" w:space="0" w:color="auto"/>
                      </w:divBdr>
                      <w:divsChild>
                        <w:div w:id="631208216">
                          <w:marLeft w:val="0"/>
                          <w:marRight w:val="0"/>
                          <w:marTop w:val="0"/>
                          <w:marBottom w:val="0"/>
                          <w:divBdr>
                            <w:top w:val="none" w:sz="0" w:space="0" w:color="auto"/>
                            <w:left w:val="none" w:sz="0" w:space="0" w:color="auto"/>
                            <w:bottom w:val="none" w:sz="0" w:space="0" w:color="auto"/>
                            <w:right w:val="none" w:sz="0" w:space="0" w:color="auto"/>
                          </w:divBdr>
                          <w:divsChild>
                            <w:div w:id="365058646">
                              <w:marLeft w:val="0"/>
                              <w:marRight w:val="0"/>
                              <w:marTop w:val="0"/>
                              <w:marBottom w:val="0"/>
                              <w:divBdr>
                                <w:top w:val="none" w:sz="0" w:space="0" w:color="auto"/>
                                <w:left w:val="none" w:sz="0" w:space="0" w:color="auto"/>
                                <w:bottom w:val="none" w:sz="0" w:space="0" w:color="auto"/>
                                <w:right w:val="none" w:sz="0" w:space="0" w:color="auto"/>
                              </w:divBdr>
                              <w:divsChild>
                                <w:div w:id="821233365">
                                  <w:marLeft w:val="0"/>
                                  <w:marRight w:val="0"/>
                                  <w:marTop w:val="0"/>
                                  <w:marBottom w:val="0"/>
                                  <w:divBdr>
                                    <w:top w:val="none" w:sz="0" w:space="0" w:color="auto"/>
                                    <w:left w:val="none" w:sz="0" w:space="0" w:color="auto"/>
                                    <w:bottom w:val="none" w:sz="0" w:space="0" w:color="auto"/>
                                    <w:right w:val="none" w:sz="0" w:space="0" w:color="auto"/>
                                  </w:divBdr>
                                  <w:divsChild>
                                    <w:div w:id="352345129">
                                      <w:marLeft w:val="0"/>
                                      <w:marRight w:val="0"/>
                                      <w:marTop w:val="0"/>
                                      <w:marBottom w:val="0"/>
                                      <w:divBdr>
                                        <w:top w:val="none" w:sz="0" w:space="0" w:color="auto"/>
                                        <w:left w:val="none" w:sz="0" w:space="0" w:color="auto"/>
                                        <w:bottom w:val="none" w:sz="0" w:space="0" w:color="auto"/>
                                        <w:right w:val="none" w:sz="0" w:space="0" w:color="auto"/>
                                      </w:divBdr>
                                      <w:divsChild>
                                        <w:div w:id="55747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349123">
                  <w:marLeft w:val="0"/>
                  <w:marRight w:val="0"/>
                  <w:marTop w:val="0"/>
                  <w:marBottom w:val="0"/>
                  <w:divBdr>
                    <w:top w:val="none" w:sz="0" w:space="0" w:color="auto"/>
                    <w:left w:val="none" w:sz="0" w:space="0" w:color="auto"/>
                    <w:bottom w:val="none" w:sz="0" w:space="0" w:color="auto"/>
                    <w:right w:val="none" w:sz="0" w:space="0" w:color="auto"/>
                  </w:divBdr>
                  <w:divsChild>
                    <w:div w:id="2132892401">
                      <w:marLeft w:val="0"/>
                      <w:marRight w:val="0"/>
                      <w:marTop w:val="0"/>
                      <w:marBottom w:val="0"/>
                      <w:divBdr>
                        <w:top w:val="none" w:sz="0" w:space="0" w:color="auto"/>
                        <w:left w:val="none" w:sz="0" w:space="0" w:color="auto"/>
                        <w:bottom w:val="none" w:sz="0" w:space="0" w:color="auto"/>
                        <w:right w:val="none" w:sz="0" w:space="0" w:color="auto"/>
                      </w:divBdr>
                      <w:divsChild>
                        <w:div w:id="91674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87776">
                  <w:marLeft w:val="0"/>
                  <w:marRight w:val="0"/>
                  <w:marTop w:val="0"/>
                  <w:marBottom w:val="0"/>
                  <w:divBdr>
                    <w:top w:val="none" w:sz="0" w:space="0" w:color="auto"/>
                    <w:left w:val="none" w:sz="0" w:space="0" w:color="auto"/>
                    <w:bottom w:val="none" w:sz="0" w:space="0" w:color="auto"/>
                    <w:right w:val="none" w:sz="0" w:space="0" w:color="auto"/>
                  </w:divBdr>
                  <w:divsChild>
                    <w:div w:id="1657538585">
                      <w:marLeft w:val="0"/>
                      <w:marRight w:val="0"/>
                      <w:marTop w:val="0"/>
                      <w:marBottom w:val="0"/>
                      <w:divBdr>
                        <w:top w:val="none" w:sz="0" w:space="0" w:color="auto"/>
                        <w:left w:val="none" w:sz="0" w:space="0" w:color="auto"/>
                        <w:bottom w:val="none" w:sz="0" w:space="0" w:color="auto"/>
                        <w:right w:val="none" w:sz="0" w:space="0" w:color="auto"/>
                      </w:divBdr>
                      <w:divsChild>
                        <w:div w:id="1366950838">
                          <w:marLeft w:val="0"/>
                          <w:marRight w:val="0"/>
                          <w:marTop w:val="0"/>
                          <w:marBottom w:val="0"/>
                          <w:divBdr>
                            <w:top w:val="none" w:sz="0" w:space="0" w:color="auto"/>
                            <w:left w:val="none" w:sz="0" w:space="0" w:color="auto"/>
                            <w:bottom w:val="none" w:sz="0" w:space="0" w:color="auto"/>
                            <w:right w:val="none" w:sz="0" w:space="0" w:color="auto"/>
                          </w:divBdr>
                          <w:divsChild>
                            <w:div w:id="2024355389">
                              <w:marLeft w:val="0"/>
                              <w:marRight w:val="0"/>
                              <w:marTop w:val="0"/>
                              <w:marBottom w:val="0"/>
                              <w:divBdr>
                                <w:top w:val="none" w:sz="0" w:space="0" w:color="auto"/>
                                <w:left w:val="none" w:sz="0" w:space="0" w:color="auto"/>
                                <w:bottom w:val="none" w:sz="0" w:space="0" w:color="auto"/>
                                <w:right w:val="none" w:sz="0" w:space="0" w:color="auto"/>
                              </w:divBdr>
                              <w:divsChild>
                                <w:div w:id="389112658">
                                  <w:marLeft w:val="0"/>
                                  <w:marRight w:val="0"/>
                                  <w:marTop w:val="0"/>
                                  <w:marBottom w:val="0"/>
                                  <w:divBdr>
                                    <w:top w:val="none" w:sz="0" w:space="0" w:color="auto"/>
                                    <w:left w:val="none" w:sz="0" w:space="0" w:color="auto"/>
                                    <w:bottom w:val="none" w:sz="0" w:space="0" w:color="auto"/>
                                    <w:right w:val="none" w:sz="0" w:space="0" w:color="auto"/>
                                  </w:divBdr>
                                  <w:divsChild>
                                    <w:div w:id="19817039">
                                      <w:marLeft w:val="0"/>
                                      <w:marRight w:val="0"/>
                                      <w:marTop w:val="0"/>
                                      <w:marBottom w:val="0"/>
                                      <w:divBdr>
                                        <w:top w:val="none" w:sz="0" w:space="0" w:color="auto"/>
                                        <w:left w:val="none" w:sz="0" w:space="0" w:color="auto"/>
                                        <w:bottom w:val="none" w:sz="0" w:space="0" w:color="auto"/>
                                        <w:right w:val="none" w:sz="0" w:space="0" w:color="auto"/>
                                      </w:divBdr>
                                      <w:divsChild>
                                        <w:div w:id="4980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997550">
                  <w:marLeft w:val="0"/>
                  <w:marRight w:val="0"/>
                  <w:marTop w:val="0"/>
                  <w:marBottom w:val="0"/>
                  <w:divBdr>
                    <w:top w:val="none" w:sz="0" w:space="0" w:color="auto"/>
                    <w:left w:val="none" w:sz="0" w:space="0" w:color="auto"/>
                    <w:bottom w:val="none" w:sz="0" w:space="0" w:color="auto"/>
                    <w:right w:val="none" w:sz="0" w:space="0" w:color="auto"/>
                  </w:divBdr>
                  <w:divsChild>
                    <w:div w:id="1067145714">
                      <w:marLeft w:val="0"/>
                      <w:marRight w:val="0"/>
                      <w:marTop w:val="0"/>
                      <w:marBottom w:val="0"/>
                      <w:divBdr>
                        <w:top w:val="none" w:sz="0" w:space="0" w:color="auto"/>
                        <w:left w:val="none" w:sz="0" w:space="0" w:color="auto"/>
                        <w:bottom w:val="none" w:sz="0" w:space="0" w:color="auto"/>
                        <w:right w:val="none" w:sz="0" w:space="0" w:color="auto"/>
                      </w:divBdr>
                      <w:divsChild>
                        <w:div w:id="12296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764660">
                  <w:marLeft w:val="0"/>
                  <w:marRight w:val="0"/>
                  <w:marTop w:val="0"/>
                  <w:marBottom w:val="0"/>
                  <w:divBdr>
                    <w:top w:val="none" w:sz="0" w:space="0" w:color="auto"/>
                    <w:left w:val="none" w:sz="0" w:space="0" w:color="auto"/>
                    <w:bottom w:val="none" w:sz="0" w:space="0" w:color="auto"/>
                    <w:right w:val="none" w:sz="0" w:space="0" w:color="auto"/>
                  </w:divBdr>
                  <w:divsChild>
                    <w:div w:id="1515341011">
                      <w:marLeft w:val="0"/>
                      <w:marRight w:val="0"/>
                      <w:marTop w:val="0"/>
                      <w:marBottom w:val="0"/>
                      <w:divBdr>
                        <w:top w:val="none" w:sz="0" w:space="0" w:color="auto"/>
                        <w:left w:val="none" w:sz="0" w:space="0" w:color="auto"/>
                        <w:bottom w:val="none" w:sz="0" w:space="0" w:color="auto"/>
                        <w:right w:val="none" w:sz="0" w:space="0" w:color="auto"/>
                      </w:divBdr>
                      <w:divsChild>
                        <w:div w:id="1104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17837">
                  <w:marLeft w:val="0"/>
                  <w:marRight w:val="0"/>
                  <w:marTop w:val="0"/>
                  <w:marBottom w:val="0"/>
                  <w:divBdr>
                    <w:top w:val="none" w:sz="0" w:space="0" w:color="auto"/>
                    <w:left w:val="none" w:sz="0" w:space="0" w:color="auto"/>
                    <w:bottom w:val="none" w:sz="0" w:space="0" w:color="auto"/>
                    <w:right w:val="none" w:sz="0" w:space="0" w:color="auto"/>
                  </w:divBdr>
                  <w:divsChild>
                    <w:div w:id="1931692880">
                      <w:marLeft w:val="0"/>
                      <w:marRight w:val="0"/>
                      <w:marTop w:val="0"/>
                      <w:marBottom w:val="0"/>
                      <w:divBdr>
                        <w:top w:val="none" w:sz="0" w:space="0" w:color="auto"/>
                        <w:left w:val="none" w:sz="0" w:space="0" w:color="auto"/>
                        <w:bottom w:val="none" w:sz="0" w:space="0" w:color="auto"/>
                        <w:right w:val="none" w:sz="0" w:space="0" w:color="auto"/>
                      </w:divBdr>
                      <w:divsChild>
                        <w:div w:id="65615368">
                          <w:marLeft w:val="0"/>
                          <w:marRight w:val="0"/>
                          <w:marTop w:val="0"/>
                          <w:marBottom w:val="0"/>
                          <w:divBdr>
                            <w:top w:val="none" w:sz="0" w:space="0" w:color="auto"/>
                            <w:left w:val="none" w:sz="0" w:space="0" w:color="auto"/>
                            <w:bottom w:val="none" w:sz="0" w:space="0" w:color="auto"/>
                            <w:right w:val="none" w:sz="0" w:space="0" w:color="auto"/>
                          </w:divBdr>
                          <w:divsChild>
                            <w:div w:id="1242065083">
                              <w:marLeft w:val="0"/>
                              <w:marRight w:val="0"/>
                              <w:marTop w:val="0"/>
                              <w:marBottom w:val="0"/>
                              <w:divBdr>
                                <w:top w:val="none" w:sz="0" w:space="0" w:color="auto"/>
                                <w:left w:val="none" w:sz="0" w:space="0" w:color="auto"/>
                                <w:bottom w:val="none" w:sz="0" w:space="0" w:color="auto"/>
                                <w:right w:val="none" w:sz="0" w:space="0" w:color="auto"/>
                              </w:divBdr>
                              <w:divsChild>
                                <w:div w:id="256838081">
                                  <w:marLeft w:val="0"/>
                                  <w:marRight w:val="0"/>
                                  <w:marTop w:val="0"/>
                                  <w:marBottom w:val="0"/>
                                  <w:divBdr>
                                    <w:top w:val="none" w:sz="0" w:space="0" w:color="auto"/>
                                    <w:left w:val="none" w:sz="0" w:space="0" w:color="auto"/>
                                    <w:bottom w:val="none" w:sz="0" w:space="0" w:color="auto"/>
                                    <w:right w:val="none" w:sz="0" w:space="0" w:color="auto"/>
                                  </w:divBdr>
                                  <w:divsChild>
                                    <w:div w:id="357245524">
                                      <w:marLeft w:val="0"/>
                                      <w:marRight w:val="0"/>
                                      <w:marTop w:val="0"/>
                                      <w:marBottom w:val="0"/>
                                      <w:divBdr>
                                        <w:top w:val="none" w:sz="0" w:space="0" w:color="auto"/>
                                        <w:left w:val="none" w:sz="0" w:space="0" w:color="auto"/>
                                        <w:bottom w:val="none" w:sz="0" w:space="0" w:color="auto"/>
                                        <w:right w:val="none" w:sz="0" w:space="0" w:color="auto"/>
                                      </w:divBdr>
                                      <w:divsChild>
                                        <w:div w:id="92041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273180">
                  <w:marLeft w:val="0"/>
                  <w:marRight w:val="0"/>
                  <w:marTop w:val="0"/>
                  <w:marBottom w:val="0"/>
                  <w:divBdr>
                    <w:top w:val="none" w:sz="0" w:space="0" w:color="auto"/>
                    <w:left w:val="none" w:sz="0" w:space="0" w:color="auto"/>
                    <w:bottom w:val="none" w:sz="0" w:space="0" w:color="auto"/>
                    <w:right w:val="none" w:sz="0" w:space="0" w:color="auto"/>
                  </w:divBdr>
                  <w:divsChild>
                    <w:div w:id="1236549856">
                      <w:marLeft w:val="0"/>
                      <w:marRight w:val="0"/>
                      <w:marTop w:val="0"/>
                      <w:marBottom w:val="0"/>
                      <w:divBdr>
                        <w:top w:val="none" w:sz="0" w:space="0" w:color="auto"/>
                        <w:left w:val="none" w:sz="0" w:space="0" w:color="auto"/>
                        <w:bottom w:val="none" w:sz="0" w:space="0" w:color="auto"/>
                        <w:right w:val="none" w:sz="0" w:space="0" w:color="auto"/>
                      </w:divBdr>
                      <w:divsChild>
                        <w:div w:id="2424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721331">
                  <w:marLeft w:val="0"/>
                  <w:marRight w:val="0"/>
                  <w:marTop w:val="0"/>
                  <w:marBottom w:val="0"/>
                  <w:divBdr>
                    <w:top w:val="none" w:sz="0" w:space="0" w:color="auto"/>
                    <w:left w:val="none" w:sz="0" w:space="0" w:color="auto"/>
                    <w:bottom w:val="none" w:sz="0" w:space="0" w:color="auto"/>
                    <w:right w:val="none" w:sz="0" w:space="0" w:color="auto"/>
                  </w:divBdr>
                  <w:divsChild>
                    <w:div w:id="350229843">
                      <w:marLeft w:val="0"/>
                      <w:marRight w:val="0"/>
                      <w:marTop w:val="0"/>
                      <w:marBottom w:val="0"/>
                      <w:divBdr>
                        <w:top w:val="none" w:sz="0" w:space="0" w:color="auto"/>
                        <w:left w:val="none" w:sz="0" w:space="0" w:color="auto"/>
                        <w:bottom w:val="none" w:sz="0" w:space="0" w:color="auto"/>
                        <w:right w:val="none" w:sz="0" w:space="0" w:color="auto"/>
                      </w:divBdr>
                      <w:divsChild>
                        <w:div w:id="1769230629">
                          <w:marLeft w:val="0"/>
                          <w:marRight w:val="0"/>
                          <w:marTop w:val="0"/>
                          <w:marBottom w:val="0"/>
                          <w:divBdr>
                            <w:top w:val="none" w:sz="0" w:space="0" w:color="auto"/>
                            <w:left w:val="none" w:sz="0" w:space="0" w:color="auto"/>
                            <w:bottom w:val="none" w:sz="0" w:space="0" w:color="auto"/>
                            <w:right w:val="none" w:sz="0" w:space="0" w:color="auto"/>
                          </w:divBdr>
                          <w:divsChild>
                            <w:div w:id="2096828059">
                              <w:marLeft w:val="0"/>
                              <w:marRight w:val="0"/>
                              <w:marTop w:val="0"/>
                              <w:marBottom w:val="0"/>
                              <w:divBdr>
                                <w:top w:val="none" w:sz="0" w:space="0" w:color="auto"/>
                                <w:left w:val="none" w:sz="0" w:space="0" w:color="auto"/>
                                <w:bottom w:val="none" w:sz="0" w:space="0" w:color="auto"/>
                                <w:right w:val="none" w:sz="0" w:space="0" w:color="auto"/>
                              </w:divBdr>
                              <w:divsChild>
                                <w:div w:id="1159544269">
                                  <w:marLeft w:val="0"/>
                                  <w:marRight w:val="0"/>
                                  <w:marTop w:val="0"/>
                                  <w:marBottom w:val="0"/>
                                  <w:divBdr>
                                    <w:top w:val="none" w:sz="0" w:space="0" w:color="auto"/>
                                    <w:left w:val="none" w:sz="0" w:space="0" w:color="auto"/>
                                    <w:bottom w:val="none" w:sz="0" w:space="0" w:color="auto"/>
                                    <w:right w:val="none" w:sz="0" w:space="0" w:color="auto"/>
                                  </w:divBdr>
                                  <w:divsChild>
                                    <w:div w:id="192117086">
                                      <w:marLeft w:val="0"/>
                                      <w:marRight w:val="0"/>
                                      <w:marTop w:val="0"/>
                                      <w:marBottom w:val="0"/>
                                      <w:divBdr>
                                        <w:top w:val="none" w:sz="0" w:space="0" w:color="auto"/>
                                        <w:left w:val="none" w:sz="0" w:space="0" w:color="auto"/>
                                        <w:bottom w:val="none" w:sz="0" w:space="0" w:color="auto"/>
                                        <w:right w:val="none" w:sz="0" w:space="0" w:color="auto"/>
                                      </w:divBdr>
                                      <w:divsChild>
                                        <w:div w:id="99780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717830">
                  <w:marLeft w:val="0"/>
                  <w:marRight w:val="0"/>
                  <w:marTop w:val="0"/>
                  <w:marBottom w:val="0"/>
                  <w:divBdr>
                    <w:top w:val="none" w:sz="0" w:space="0" w:color="auto"/>
                    <w:left w:val="none" w:sz="0" w:space="0" w:color="auto"/>
                    <w:bottom w:val="none" w:sz="0" w:space="0" w:color="auto"/>
                    <w:right w:val="none" w:sz="0" w:space="0" w:color="auto"/>
                  </w:divBdr>
                  <w:divsChild>
                    <w:div w:id="1158614465">
                      <w:marLeft w:val="0"/>
                      <w:marRight w:val="0"/>
                      <w:marTop w:val="0"/>
                      <w:marBottom w:val="0"/>
                      <w:divBdr>
                        <w:top w:val="none" w:sz="0" w:space="0" w:color="auto"/>
                        <w:left w:val="none" w:sz="0" w:space="0" w:color="auto"/>
                        <w:bottom w:val="none" w:sz="0" w:space="0" w:color="auto"/>
                        <w:right w:val="none" w:sz="0" w:space="0" w:color="auto"/>
                      </w:divBdr>
                      <w:divsChild>
                        <w:div w:id="8930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21409">
                  <w:marLeft w:val="0"/>
                  <w:marRight w:val="0"/>
                  <w:marTop w:val="0"/>
                  <w:marBottom w:val="0"/>
                  <w:divBdr>
                    <w:top w:val="none" w:sz="0" w:space="0" w:color="auto"/>
                    <w:left w:val="none" w:sz="0" w:space="0" w:color="auto"/>
                    <w:bottom w:val="none" w:sz="0" w:space="0" w:color="auto"/>
                    <w:right w:val="none" w:sz="0" w:space="0" w:color="auto"/>
                  </w:divBdr>
                  <w:divsChild>
                    <w:div w:id="1260286282">
                      <w:marLeft w:val="0"/>
                      <w:marRight w:val="0"/>
                      <w:marTop w:val="0"/>
                      <w:marBottom w:val="0"/>
                      <w:divBdr>
                        <w:top w:val="none" w:sz="0" w:space="0" w:color="auto"/>
                        <w:left w:val="none" w:sz="0" w:space="0" w:color="auto"/>
                        <w:bottom w:val="none" w:sz="0" w:space="0" w:color="auto"/>
                        <w:right w:val="none" w:sz="0" w:space="0" w:color="auto"/>
                      </w:divBdr>
                      <w:divsChild>
                        <w:div w:id="1310548580">
                          <w:marLeft w:val="0"/>
                          <w:marRight w:val="0"/>
                          <w:marTop w:val="0"/>
                          <w:marBottom w:val="0"/>
                          <w:divBdr>
                            <w:top w:val="none" w:sz="0" w:space="0" w:color="auto"/>
                            <w:left w:val="none" w:sz="0" w:space="0" w:color="auto"/>
                            <w:bottom w:val="none" w:sz="0" w:space="0" w:color="auto"/>
                            <w:right w:val="none" w:sz="0" w:space="0" w:color="auto"/>
                          </w:divBdr>
                          <w:divsChild>
                            <w:div w:id="1081870896">
                              <w:marLeft w:val="0"/>
                              <w:marRight w:val="0"/>
                              <w:marTop w:val="0"/>
                              <w:marBottom w:val="0"/>
                              <w:divBdr>
                                <w:top w:val="none" w:sz="0" w:space="0" w:color="auto"/>
                                <w:left w:val="none" w:sz="0" w:space="0" w:color="auto"/>
                                <w:bottom w:val="none" w:sz="0" w:space="0" w:color="auto"/>
                                <w:right w:val="none" w:sz="0" w:space="0" w:color="auto"/>
                              </w:divBdr>
                              <w:divsChild>
                                <w:div w:id="415056412">
                                  <w:marLeft w:val="0"/>
                                  <w:marRight w:val="0"/>
                                  <w:marTop w:val="0"/>
                                  <w:marBottom w:val="0"/>
                                  <w:divBdr>
                                    <w:top w:val="none" w:sz="0" w:space="0" w:color="auto"/>
                                    <w:left w:val="none" w:sz="0" w:space="0" w:color="auto"/>
                                    <w:bottom w:val="none" w:sz="0" w:space="0" w:color="auto"/>
                                    <w:right w:val="none" w:sz="0" w:space="0" w:color="auto"/>
                                  </w:divBdr>
                                  <w:divsChild>
                                    <w:div w:id="210774513">
                                      <w:marLeft w:val="0"/>
                                      <w:marRight w:val="0"/>
                                      <w:marTop w:val="0"/>
                                      <w:marBottom w:val="0"/>
                                      <w:divBdr>
                                        <w:top w:val="none" w:sz="0" w:space="0" w:color="auto"/>
                                        <w:left w:val="none" w:sz="0" w:space="0" w:color="auto"/>
                                        <w:bottom w:val="none" w:sz="0" w:space="0" w:color="auto"/>
                                        <w:right w:val="none" w:sz="0" w:space="0" w:color="auto"/>
                                      </w:divBdr>
                                      <w:divsChild>
                                        <w:div w:id="61062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4994383">
                  <w:marLeft w:val="0"/>
                  <w:marRight w:val="0"/>
                  <w:marTop w:val="0"/>
                  <w:marBottom w:val="0"/>
                  <w:divBdr>
                    <w:top w:val="none" w:sz="0" w:space="0" w:color="auto"/>
                    <w:left w:val="none" w:sz="0" w:space="0" w:color="auto"/>
                    <w:bottom w:val="none" w:sz="0" w:space="0" w:color="auto"/>
                    <w:right w:val="none" w:sz="0" w:space="0" w:color="auto"/>
                  </w:divBdr>
                  <w:divsChild>
                    <w:div w:id="377901289">
                      <w:marLeft w:val="0"/>
                      <w:marRight w:val="0"/>
                      <w:marTop w:val="0"/>
                      <w:marBottom w:val="0"/>
                      <w:divBdr>
                        <w:top w:val="none" w:sz="0" w:space="0" w:color="auto"/>
                        <w:left w:val="none" w:sz="0" w:space="0" w:color="auto"/>
                        <w:bottom w:val="none" w:sz="0" w:space="0" w:color="auto"/>
                        <w:right w:val="none" w:sz="0" w:space="0" w:color="auto"/>
                      </w:divBdr>
                      <w:divsChild>
                        <w:div w:id="185028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81738">
          <w:marLeft w:val="0"/>
          <w:marRight w:val="0"/>
          <w:marTop w:val="0"/>
          <w:marBottom w:val="0"/>
          <w:divBdr>
            <w:top w:val="none" w:sz="0" w:space="0" w:color="auto"/>
            <w:left w:val="none" w:sz="0" w:space="0" w:color="auto"/>
            <w:bottom w:val="none" w:sz="0" w:space="0" w:color="auto"/>
            <w:right w:val="none" w:sz="0" w:space="0" w:color="auto"/>
          </w:divBdr>
          <w:divsChild>
            <w:div w:id="104429036">
              <w:marLeft w:val="0"/>
              <w:marRight w:val="0"/>
              <w:marTop w:val="0"/>
              <w:marBottom w:val="0"/>
              <w:divBdr>
                <w:top w:val="none" w:sz="0" w:space="0" w:color="auto"/>
                <w:left w:val="none" w:sz="0" w:space="0" w:color="auto"/>
                <w:bottom w:val="none" w:sz="0" w:space="0" w:color="auto"/>
                <w:right w:val="none" w:sz="0" w:space="0" w:color="auto"/>
              </w:divBdr>
              <w:divsChild>
                <w:div w:id="1548371569">
                  <w:marLeft w:val="0"/>
                  <w:marRight w:val="0"/>
                  <w:marTop w:val="0"/>
                  <w:marBottom w:val="0"/>
                  <w:divBdr>
                    <w:top w:val="none" w:sz="0" w:space="0" w:color="auto"/>
                    <w:left w:val="none" w:sz="0" w:space="0" w:color="auto"/>
                    <w:bottom w:val="none" w:sz="0" w:space="0" w:color="auto"/>
                    <w:right w:val="none" w:sz="0" w:space="0" w:color="auto"/>
                  </w:divBdr>
                  <w:divsChild>
                    <w:div w:id="524446673">
                      <w:marLeft w:val="0"/>
                      <w:marRight w:val="0"/>
                      <w:marTop w:val="0"/>
                      <w:marBottom w:val="0"/>
                      <w:divBdr>
                        <w:top w:val="none" w:sz="0" w:space="0" w:color="auto"/>
                        <w:left w:val="none" w:sz="0" w:space="0" w:color="auto"/>
                        <w:bottom w:val="none" w:sz="0" w:space="0" w:color="auto"/>
                        <w:right w:val="none" w:sz="0" w:space="0" w:color="auto"/>
                      </w:divBdr>
                      <w:divsChild>
                        <w:div w:id="264969829">
                          <w:marLeft w:val="0"/>
                          <w:marRight w:val="0"/>
                          <w:marTop w:val="0"/>
                          <w:marBottom w:val="0"/>
                          <w:divBdr>
                            <w:top w:val="none" w:sz="0" w:space="0" w:color="auto"/>
                            <w:left w:val="none" w:sz="0" w:space="0" w:color="auto"/>
                            <w:bottom w:val="none" w:sz="0" w:space="0" w:color="auto"/>
                            <w:right w:val="none" w:sz="0" w:space="0" w:color="auto"/>
                          </w:divBdr>
                          <w:divsChild>
                            <w:div w:id="201796765">
                              <w:marLeft w:val="0"/>
                              <w:marRight w:val="0"/>
                              <w:marTop w:val="0"/>
                              <w:marBottom w:val="0"/>
                              <w:divBdr>
                                <w:top w:val="none" w:sz="0" w:space="0" w:color="auto"/>
                                <w:left w:val="none" w:sz="0" w:space="0" w:color="auto"/>
                                <w:bottom w:val="none" w:sz="0" w:space="0" w:color="auto"/>
                                <w:right w:val="none" w:sz="0" w:space="0" w:color="auto"/>
                              </w:divBdr>
                              <w:divsChild>
                                <w:div w:id="590433923">
                                  <w:marLeft w:val="0"/>
                                  <w:marRight w:val="0"/>
                                  <w:marTop w:val="0"/>
                                  <w:marBottom w:val="0"/>
                                  <w:divBdr>
                                    <w:top w:val="none" w:sz="0" w:space="0" w:color="auto"/>
                                    <w:left w:val="none" w:sz="0" w:space="0" w:color="auto"/>
                                    <w:bottom w:val="none" w:sz="0" w:space="0" w:color="auto"/>
                                    <w:right w:val="none" w:sz="0" w:space="0" w:color="auto"/>
                                  </w:divBdr>
                                  <w:divsChild>
                                    <w:div w:id="532155437">
                                      <w:marLeft w:val="0"/>
                                      <w:marRight w:val="0"/>
                                      <w:marTop w:val="0"/>
                                      <w:marBottom w:val="0"/>
                                      <w:divBdr>
                                        <w:top w:val="none" w:sz="0" w:space="0" w:color="auto"/>
                                        <w:left w:val="none" w:sz="0" w:space="0" w:color="auto"/>
                                        <w:bottom w:val="none" w:sz="0" w:space="0" w:color="auto"/>
                                        <w:right w:val="none" w:sz="0" w:space="0" w:color="auto"/>
                                      </w:divBdr>
                                      <w:divsChild>
                                        <w:div w:id="53099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4846924">
                  <w:marLeft w:val="0"/>
                  <w:marRight w:val="0"/>
                  <w:marTop w:val="0"/>
                  <w:marBottom w:val="0"/>
                  <w:divBdr>
                    <w:top w:val="none" w:sz="0" w:space="0" w:color="auto"/>
                    <w:left w:val="none" w:sz="0" w:space="0" w:color="auto"/>
                    <w:bottom w:val="none" w:sz="0" w:space="0" w:color="auto"/>
                    <w:right w:val="none" w:sz="0" w:space="0" w:color="auto"/>
                  </w:divBdr>
                  <w:divsChild>
                    <w:div w:id="1354722290">
                      <w:marLeft w:val="0"/>
                      <w:marRight w:val="0"/>
                      <w:marTop w:val="0"/>
                      <w:marBottom w:val="0"/>
                      <w:divBdr>
                        <w:top w:val="none" w:sz="0" w:space="0" w:color="auto"/>
                        <w:left w:val="none" w:sz="0" w:space="0" w:color="auto"/>
                        <w:bottom w:val="none" w:sz="0" w:space="0" w:color="auto"/>
                        <w:right w:val="none" w:sz="0" w:space="0" w:color="auto"/>
                      </w:divBdr>
                      <w:divsChild>
                        <w:div w:id="203692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929014">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485166610">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551498415">
      <w:bodyDiv w:val="1"/>
      <w:marLeft w:val="0"/>
      <w:marRight w:val="0"/>
      <w:marTop w:val="0"/>
      <w:marBottom w:val="0"/>
      <w:divBdr>
        <w:top w:val="none" w:sz="0" w:space="0" w:color="auto"/>
        <w:left w:val="none" w:sz="0" w:space="0" w:color="auto"/>
        <w:bottom w:val="none" w:sz="0" w:space="0" w:color="auto"/>
        <w:right w:val="none" w:sz="0" w:space="0" w:color="auto"/>
      </w:divBdr>
    </w:div>
    <w:div w:id="630862946">
      <w:bodyDiv w:val="1"/>
      <w:marLeft w:val="0"/>
      <w:marRight w:val="0"/>
      <w:marTop w:val="0"/>
      <w:marBottom w:val="0"/>
      <w:divBdr>
        <w:top w:val="none" w:sz="0" w:space="0" w:color="auto"/>
        <w:left w:val="none" w:sz="0" w:space="0" w:color="auto"/>
        <w:bottom w:val="none" w:sz="0" w:space="0" w:color="auto"/>
        <w:right w:val="none" w:sz="0" w:space="0" w:color="auto"/>
      </w:divBdr>
    </w:div>
    <w:div w:id="655568024">
      <w:bodyDiv w:val="1"/>
      <w:marLeft w:val="0"/>
      <w:marRight w:val="0"/>
      <w:marTop w:val="0"/>
      <w:marBottom w:val="0"/>
      <w:divBdr>
        <w:top w:val="none" w:sz="0" w:space="0" w:color="auto"/>
        <w:left w:val="none" w:sz="0" w:space="0" w:color="auto"/>
        <w:bottom w:val="none" w:sz="0" w:space="0" w:color="auto"/>
        <w:right w:val="none" w:sz="0" w:space="0" w:color="auto"/>
      </w:divBdr>
    </w:div>
    <w:div w:id="699204339">
      <w:bodyDiv w:val="1"/>
      <w:marLeft w:val="0"/>
      <w:marRight w:val="0"/>
      <w:marTop w:val="0"/>
      <w:marBottom w:val="0"/>
      <w:divBdr>
        <w:top w:val="none" w:sz="0" w:space="0" w:color="auto"/>
        <w:left w:val="none" w:sz="0" w:space="0" w:color="auto"/>
        <w:bottom w:val="none" w:sz="0" w:space="0" w:color="auto"/>
        <w:right w:val="none" w:sz="0" w:space="0" w:color="auto"/>
      </w:divBdr>
    </w:div>
    <w:div w:id="703481669">
      <w:bodyDiv w:val="1"/>
      <w:marLeft w:val="0"/>
      <w:marRight w:val="0"/>
      <w:marTop w:val="0"/>
      <w:marBottom w:val="0"/>
      <w:divBdr>
        <w:top w:val="none" w:sz="0" w:space="0" w:color="auto"/>
        <w:left w:val="none" w:sz="0" w:space="0" w:color="auto"/>
        <w:bottom w:val="none" w:sz="0" w:space="0" w:color="auto"/>
        <w:right w:val="none" w:sz="0" w:space="0" w:color="auto"/>
      </w:divBdr>
    </w:div>
    <w:div w:id="713894804">
      <w:bodyDiv w:val="1"/>
      <w:marLeft w:val="0"/>
      <w:marRight w:val="0"/>
      <w:marTop w:val="0"/>
      <w:marBottom w:val="0"/>
      <w:divBdr>
        <w:top w:val="none" w:sz="0" w:space="0" w:color="auto"/>
        <w:left w:val="none" w:sz="0" w:space="0" w:color="auto"/>
        <w:bottom w:val="none" w:sz="0" w:space="0" w:color="auto"/>
        <w:right w:val="none" w:sz="0" w:space="0" w:color="auto"/>
      </w:divBdr>
    </w:div>
    <w:div w:id="727068568">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770393380">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870144773">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1079329252">
      <w:bodyDiv w:val="1"/>
      <w:marLeft w:val="0"/>
      <w:marRight w:val="0"/>
      <w:marTop w:val="0"/>
      <w:marBottom w:val="0"/>
      <w:divBdr>
        <w:top w:val="none" w:sz="0" w:space="0" w:color="auto"/>
        <w:left w:val="none" w:sz="0" w:space="0" w:color="auto"/>
        <w:bottom w:val="none" w:sz="0" w:space="0" w:color="auto"/>
        <w:right w:val="none" w:sz="0" w:space="0" w:color="auto"/>
      </w:divBdr>
    </w:div>
    <w:div w:id="1177234115">
      <w:bodyDiv w:val="1"/>
      <w:marLeft w:val="0"/>
      <w:marRight w:val="0"/>
      <w:marTop w:val="0"/>
      <w:marBottom w:val="0"/>
      <w:divBdr>
        <w:top w:val="none" w:sz="0" w:space="0" w:color="auto"/>
        <w:left w:val="none" w:sz="0" w:space="0" w:color="auto"/>
        <w:bottom w:val="none" w:sz="0" w:space="0" w:color="auto"/>
        <w:right w:val="none" w:sz="0" w:space="0" w:color="auto"/>
      </w:divBdr>
    </w:div>
    <w:div w:id="1211724343">
      <w:bodyDiv w:val="1"/>
      <w:marLeft w:val="0"/>
      <w:marRight w:val="0"/>
      <w:marTop w:val="0"/>
      <w:marBottom w:val="0"/>
      <w:divBdr>
        <w:top w:val="none" w:sz="0" w:space="0" w:color="auto"/>
        <w:left w:val="none" w:sz="0" w:space="0" w:color="auto"/>
        <w:bottom w:val="none" w:sz="0" w:space="0" w:color="auto"/>
        <w:right w:val="none" w:sz="0" w:space="0" w:color="auto"/>
      </w:divBdr>
    </w:div>
    <w:div w:id="1302542185">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18546018">
      <w:bodyDiv w:val="1"/>
      <w:marLeft w:val="0"/>
      <w:marRight w:val="0"/>
      <w:marTop w:val="0"/>
      <w:marBottom w:val="0"/>
      <w:divBdr>
        <w:top w:val="none" w:sz="0" w:space="0" w:color="auto"/>
        <w:left w:val="none" w:sz="0" w:space="0" w:color="auto"/>
        <w:bottom w:val="none" w:sz="0" w:space="0" w:color="auto"/>
        <w:right w:val="none" w:sz="0" w:space="0" w:color="auto"/>
      </w:divBdr>
      <w:divsChild>
        <w:div w:id="666249094">
          <w:marLeft w:val="0"/>
          <w:marRight w:val="0"/>
          <w:marTop w:val="0"/>
          <w:marBottom w:val="0"/>
          <w:divBdr>
            <w:top w:val="none" w:sz="0" w:space="0" w:color="auto"/>
            <w:left w:val="none" w:sz="0" w:space="0" w:color="auto"/>
            <w:bottom w:val="none" w:sz="0" w:space="0" w:color="auto"/>
            <w:right w:val="none" w:sz="0" w:space="0" w:color="auto"/>
          </w:divBdr>
          <w:divsChild>
            <w:div w:id="1423067856">
              <w:marLeft w:val="0"/>
              <w:marRight w:val="0"/>
              <w:marTop w:val="0"/>
              <w:marBottom w:val="0"/>
              <w:divBdr>
                <w:top w:val="none" w:sz="0" w:space="0" w:color="auto"/>
                <w:left w:val="none" w:sz="0" w:space="0" w:color="auto"/>
                <w:bottom w:val="none" w:sz="0" w:space="0" w:color="auto"/>
                <w:right w:val="none" w:sz="0" w:space="0" w:color="auto"/>
              </w:divBdr>
              <w:divsChild>
                <w:div w:id="1311666932">
                  <w:marLeft w:val="0"/>
                  <w:marRight w:val="0"/>
                  <w:marTop w:val="0"/>
                  <w:marBottom w:val="0"/>
                  <w:divBdr>
                    <w:top w:val="none" w:sz="0" w:space="0" w:color="auto"/>
                    <w:left w:val="none" w:sz="0" w:space="0" w:color="auto"/>
                    <w:bottom w:val="none" w:sz="0" w:space="0" w:color="auto"/>
                    <w:right w:val="none" w:sz="0" w:space="0" w:color="auto"/>
                  </w:divBdr>
                  <w:divsChild>
                    <w:div w:id="27491772">
                      <w:marLeft w:val="0"/>
                      <w:marRight w:val="0"/>
                      <w:marTop w:val="0"/>
                      <w:marBottom w:val="0"/>
                      <w:divBdr>
                        <w:top w:val="none" w:sz="0" w:space="0" w:color="auto"/>
                        <w:left w:val="none" w:sz="0" w:space="0" w:color="auto"/>
                        <w:bottom w:val="none" w:sz="0" w:space="0" w:color="auto"/>
                        <w:right w:val="none" w:sz="0" w:space="0" w:color="auto"/>
                      </w:divBdr>
                      <w:divsChild>
                        <w:div w:id="834229150">
                          <w:marLeft w:val="0"/>
                          <w:marRight w:val="0"/>
                          <w:marTop w:val="0"/>
                          <w:marBottom w:val="0"/>
                          <w:divBdr>
                            <w:top w:val="none" w:sz="0" w:space="0" w:color="auto"/>
                            <w:left w:val="none" w:sz="0" w:space="0" w:color="auto"/>
                            <w:bottom w:val="none" w:sz="0" w:space="0" w:color="auto"/>
                            <w:right w:val="none" w:sz="0" w:space="0" w:color="auto"/>
                          </w:divBdr>
                          <w:divsChild>
                            <w:div w:id="927617351">
                              <w:marLeft w:val="0"/>
                              <w:marRight w:val="0"/>
                              <w:marTop w:val="0"/>
                              <w:marBottom w:val="0"/>
                              <w:divBdr>
                                <w:top w:val="none" w:sz="0" w:space="0" w:color="auto"/>
                                <w:left w:val="none" w:sz="0" w:space="0" w:color="auto"/>
                                <w:bottom w:val="none" w:sz="0" w:space="0" w:color="auto"/>
                                <w:right w:val="none" w:sz="0" w:space="0" w:color="auto"/>
                              </w:divBdr>
                              <w:divsChild>
                                <w:div w:id="1295411095">
                                  <w:marLeft w:val="0"/>
                                  <w:marRight w:val="0"/>
                                  <w:marTop w:val="0"/>
                                  <w:marBottom w:val="0"/>
                                  <w:divBdr>
                                    <w:top w:val="none" w:sz="0" w:space="0" w:color="auto"/>
                                    <w:left w:val="none" w:sz="0" w:space="0" w:color="auto"/>
                                    <w:bottom w:val="none" w:sz="0" w:space="0" w:color="auto"/>
                                    <w:right w:val="none" w:sz="0" w:space="0" w:color="auto"/>
                                  </w:divBdr>
                                  <w:divsChild>
                                    <w:div w:id="90440419">
                                      <w:marLeft w:val="0"/>
                                      <w:marRight w:val="0"/>
                                      <w:marTop w:val="0"/>
                                      <w:marBottom w:val="0"/>
                                      <w:divBdr>
                                        <w:top w:val="none" w:sz="0" w:space="0" w:color="auto"/>
                                        <w:left w:val="none" w:sz="0" w:space="0" w:color="auto"/>
                                        <w:bottom w:val="none" w:sz="0" w:space="0" w:color="auto"/>
                                        <w:right w:val="none" w:sz="0" w:space="0" w:color="auto"/>
                                      </w:divBdr>
                                      <w:divsChild>
                                        <w:div w:id="156902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136055">
                  <w:marLeft w:val="0"/>
                  <w:marRight w:val="0"/>
                  <w:marTop w:val="0"/>
                  <w:marBottom w:val="0"/>
                  <w:divBdr>
                    <w:top w:val="none" w:sz="0" w:space="0" w:color="auto"/>
                    <w:left w:val="none" w:sz="0" w:space="0" w:color="auto"/>
                    <w:bottom w:val="none" w:sz="0" w:space="0" w:color="auto"/>
                    <w:right w:val="none" w:sz="0" w:space="0" w:color="auto"/>
                  </w:divBdr>
                  <w:divsChild>
                    <w:div w:id="1823963679">
                      <w:marLeft w:val="0"/>
                      <w:marRight w:val="0"/>
                      <w:marTop w:val="0"/>
                      <w:marBottom w:val="0"/>
                      <w:divBdr>
                        <w:top w:val="none" w:sz="0" w:space="0" w:color="auto"/>
                        <w:left w:val="none" w:sz="0" w:space="0" w:color="auto"/>
                        <w:bottom w:val="none" w:sz="0" w:space="0" w:color="auto"/>
                        <w:right w:val="none" w:sz="0" w:space="0" w:color="auto"/>
                      </w:divBdr>
                      <w:divsChild>
                        <w:div w:id="47206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75902">
                  <w:marLeft w:val="0"/>
                  <w:marRight w:val="0"/>
                  <w:marTop w:val="0"/>
                  <w:marBottom w:val="0"/>
                  <w:divBdr>
                    <w:top w:val="none" w:sz="0" w:space="0" w:color="auto"/>
                    <w:left w:val="none" w:sz="0" w:space="0" w:color="auto"/>
                    <w:bottom w:val="none" w:sz="0" w:space="0" w:color="auto"/>
                    <w:right w:val="none" w:sz="0" w:space="0" w:color="auto"/>
                  </w:divBdr>
                  <w:divsChild>
                    <w:div w:id="1507596405">
                      <w:marLeft w:val="0"/>
                      <w:marRight w:val="0"/>
                      <w:marTop w:val="0"/>
                      <w:marBottom w:val="0"/>
                      <w:divBdr>
                        <w:top w:val="none" w:sz="0" w:space="0" w:color="auto"/>
                        <w:left w:val="none" w:sz="0" w:space="0" w:color="auto"/>
                        <w:bottom w:val="none" w:sz="0" w:space="0" w:color="auto"/>
                        <w:right w:val="none" w:sz="0" w:space="0" w:color="auto"/>
                      </w:divBdr>
                      <w:divsChild>
                        <w:div w:id="1505582849">
                          <w:marLeft w:val="0"/>
                          <w:marRight w:val="0"/>
                          <w:marTop w:val="0"/>
                          <w:marBottom w:val="0"/>
                          <w:divBdr>
                            <w:top w:val="none" w:sz="0" w:space="0" w:color="auto"/>
                            <w:left w:val="none" w:sz="0" w:space="0" w:color="auto"/>
                            <w:bottom w:val="none" w:sz="0" w:space="0" w:color="auto"/>
                            <w:right w:val="none" w:sz="0" w:space="0" w:color="auto"/>
                          </w:divBdr>
                          <w:divsChild>
                            <w:div w:id="75371247">
                              <w:marLeft w:val="0"/>
                              <w:marRight w:val="0"/>
                              <w:marTop w:val="0"/>
                              <w:marBottom w:val="0"/>
                              <w:divBdr>
                                <w:top w:val="none" w:sz="0" w:space="0" w:color="auto"/>
                                <w:left w:val="none" w:sz="0" w:space="0" w:color="auto"/>
                                <w:bottom w:val="none" w:sz="0" w:space="0" w:color="auto"/>
                                <w:right w:val="none" w:sz="0" w:space="0" w:color="auto"/>
                              </w:divBdr>
                              <w:divsChild>
                                <w:div w:id="1725564341">
                                  <w:marLeft w:val="0"/>
                                  <w:marRight w:val="0"/>
                                  <w:marTop w:val="0"/>
                                  <w:marBottom w:val="0"/>
                                  <w:divBdr>
                                    <w:top w:val="none" w:sz="0" w:space="0" w:color="auto"/>
                                    <w:left w:val="none" w:sz="0" w:space="0" w:color="auto"/>
                                    <w:bottom w:val="none" w:sz="0" w:space="0" w:color="auto"/>
                                    <w:right w:val="none" w:sz="0" w:space="0" w:color="auto"/>
                                  </w:divBdr>
                                  <w:divsChild>
                                    <w:div w:id="1106854192">
                                      <w:marLeft w:val="0"/>
                                      <w:marRight w:val="0"/>
                                      <w:marTop w:val="0"/>
                                      <w:marBottom w:val="0"/>
                                      <w:divBdr>
                                        <w:top w:val="none" w:sz="0" w:space="0" w:color="auto"/>
                                        <w:left w:val="none" w:sz="0" w:space="0" w:color="auto"/>
                                        <w:bottom w:val="none" w:sz="0" w:space="0" w:color="auto"/>
                                        <w:right w:val="none" w:sz="0" w:space="0" w:color="auto"/>
                                      </w:divBdr>
                                      <w:divsChild>
                                        <w:div w:id="89162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596577">
                  <w:marLeft w:val="0"/>
                  <w:marRight w:val="0"/>
                  <w:marTop w:val="0"/>
                  <w:marBottom w:val="0"/>
                  <w:divBdr>
                    <w:top w:val="none" w:sz="0" w:space="0" w:color="auto"/>
                    <w:left w:val="none" w:sz="0" w:space="0" w:color="auto"/>
                    <w:bottom w:val="none" w:sz="0" w:space="0" w:color="auto"/>
                    <w:right w:val="none" w:sz="0" w:space="0" w:color="auto"/>
                  </w:divBdr>
                  <w:divsChild>
                    <w:div w:id="1511947104">
                      <w:marLeft w:val="0"/>
                      <w:marRight w:val="0"/>
                      <w:marTop w:val="0"/>
                      <w:marBottom w:val="0"/>
                      <w:divBdr>
                        <w:top w:val="none" w:sz="0" w:space="0" w:color="auto"/>
                        <w:left w:val="none" w:sz="0" w:space="0" w:color="auto"/>
                        <w:bottom w:val="none" w:sz="0" w:space="0" w:color="auto"/>
                        <w:right w:val="none" w:sz="0" w:space="0" w:color="auto"/>
                      </w:divBdr>
                      <w:divsChild>
                        <w:div w:id="130050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38065">
                  <w:marLeft w:val="0"/>
                  <w:marRight w:val="0"/>
                  <w:marTop w:val="0"/>
                  <w:marBottom w:val="0"/>
                  <w:divBdr>
                    <w:top w:val="none" w:sz="0" w:space="0" w:color="auto"/>
                    <w:left w:val="none" w:sz="0" w:space="0" w:color="auto"/>
                    <w:bottom w:val="none" w:sz="0" w:space="0" w:color="auto"/>
                    <w:right w:val="none" w:sz="0" w:space="0" w:color="auto"/>
                  </w:divBdr>
                  <w:divsChild>
                    <w:div w:id="888110664">
                      <w:marLeft w:val="0"/>
                      <w:marRight w:val="0"/>
                      <w:marTop w:val="0"/>
                      <w:marBottom w:val="0"/>
                      <w:divBdr>
                        <w:top w:val="none" w:sz="0" w:space="0" w:color="auto"/>
                        <w:left w:val="none" w:sz="0" w:space="0" w:color="auto"/>
                        <w:bottom w:val="none" w:sz="0" w:space="0" w:color="auto"/>
                        <w:right w:val="none" w:sz="0" w:space="0" w:color="auto"/>
                      </w:divBdr>
                      <w:divsChild>
                        <w:div w:id="1135760948">
                          <w:marLeft w:val="0"/>
                          <w:marRight w:val="0"/>
                          <w:marTop w:val="0"/>
                          <w:marBottom w:val="0"/>
                          <w:divBdr>
                            <w:top w:val="none" w:sz="0" w:space="0" w:color="auto"/>
                            <w:left w:val="none" w:sz="0" w:space="0" w:color="auto"/>
                            <w:bottom w:val="none" w:sz="0" w:space="0" w:color="auto"/>
                            <w:right w:val="none" w:sz="0" w:space="0" w:color="auto"/>
                          </w:divBdr>
                          <w:divsChild>
                            <w:div w:id="1052120734">
                              <w:marLeft w:val="0"/>
                              <w:marRight w:val="0"/>
                              <w:marTop w:val="0"/>
                              <w:marBottom w:val="0"/>
                              <w:divBdr>
                                <w:top w:val="none" w:sz="0" w:space="0" w:color="auto"/>
                                <w:left w:val="none" w:sz="0" w:space="0" w:color="auto"/>
                                <w:bottom w:val="none" w:sz="0" w:space="0" w:color="auto"/>
                                <w:right w:val="none" w:sz="0" w:space="0" w:color="auto"/>
                              </w:divBdr>
                              <w:divsChild>
                                <w:div w:id="909385922">
                                  <w:marLeft w:val="0"/>
                                  <w:marRight w:val="0"/>
                                  <w:marTop w:val="0"/>
                                  <w:marBottom w:val="0"/>
                                  <w:divBdr>
                                    <w:top w:val="none" w:sz="0" w:space="0" w:color="auto"/>
                                    <w:left w:val="none" w:sz="0" w:space="0" w:color="auto"/>
                                    <w:bottom w:val="none" w:sz="0" w:space="0" w:color="auto"/>
                                    <w:right w:val="none" w:sz="0" w:space="0" w:color="auto"/>
                                  </w:divBdr>
                                  <w:divsChild>
                                    <w:div w:id="50738945">
                                      <w:marLeft w:val="0"/>
                                      <w:marRight w:val="0"/>
                                      <w:marTop w:val="0"/>
                                      <w:marBottom w:val="0"/>
                                      <w:divBdr>
                                        <w:top w:val="none" w:sz="0" w:space="0" w:color="auto"/>
                                        <w:left w:val="none" w:sz="0" w:space="0" w:color="auto"/>
                                        <w:bottom w:val="none" w:sz="0" w:space="0" w:color="auto"/>
                                        <w:right w:val="none" w:sz="0" w:space="0" w:color="auto"/>
                                      </w:divBdr>
                                      <w:divsChild>
                                        <w:div w:id="12651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964089">
                  <w:marLeft w:val="0"/>
                  <w:marRight w:val="0"/>
                  <w:marTop w:val="0"/>
                  <w:marBottom w:val="0"/>
                  <w:divBdr>
                    <w:top w:val="none" w:sz="0" w:space="0" w:color="auto"/>
                    <w:left w:val="none" w:sz="0" w:space="0" w:color="auto"/>
                    <w:bottom w:val="none" w:sz="0" w:space="0" w:color="auto"/>
                    <w:right w:val="none" w:sz="0" w:space="0" w:color="auto"/>
                  </w:divBdr>
                  <w:divsChild>
                    <w:div w:id="1821581165">
                      <w:marLeft w:val="0"/>
                      <w:marRight w:val="0"/>
                      <w:marTop w:val="0"/>
                      <w:marBottom w:val="0"/>
                      <w:divBdr>
                        <w:top w:val="none" w:sz="0" w:space="0" w:color="auto"/>
                        <w:left w:val="none" w:sz="0" w:space="0" w:color="auto"/>
                        <w:bottom w:val="none" w:sz="0" w:space="0" w:color="auto"/>
                        <w:right w:val="none" w:sz="0" w:space="0" w:color="auto"/>
                      </w:divBdr>
                      <w:divsChild>
                        <w:div w:id="191655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092215">
                  <w:marLeft w:val="0"/>
                  <w:marRight w:val="0"/>
                  <w:marTop w:val="0"/>
                  <w:marBottom w:val="0"/>
                  <w:divBdr>
                    <w:top w:val="none" w:sz="0" w:space="0" w:color="auto"/>
                    <w:left w:val="none" w:sz="0" w:space="0" w:color="auto"/>
                    <w:bottom w:val="none" w:sz="0" w:space="0" w:color="auto"/>
                    <w:right w:val="none" w:sz="0" w:space="0" w:color="auto"/>
                  </w:divBdr>
                  <w:divsChild>
                    <w:div w:id="1507398939">
                      <w:marLeft w:val="0"/>
                      <w:marRight w:val="0"/>
                      <w:marTop w:val="0"/>
                      <w:marBottom w:val="0"/>
                      <w:divBdr>
                        <w:top w:val="none" w:sz="0" w:space="0" w:color="auto"/>
                        <w:left w:val="none" w:sz="0" w:space="0" w:color="auto"/>
                        <w:bottom w:val="none" w:sz="0" w:space="0" w:color="auto"/>
                        <w:right w:val="none" w:sz="0" w:space="0" w:color="auto"/>
                      </w:divBdr>
                      <w:divsChild>
                        <w:div w:id="1250577549">
                          <w:marLeft w:val="0"/>
                          <w:marRight w:val="0"/>
                          <w:marTop w:val="0"/>
                          <w:marBottom w:val="0"/>
                          <w:divBdr>
                            <w:top w:val="none" w:sz="0" w:space="0" w:color="auto"/>
                            <w:left w:val="none" w:sz="0" w:space="0" w:color="auto"/>
                            <w:bottom w:val="none" w:sz="0" w:space="0" w:color="auto"/>
                            <w:right w:val="none" w:sz="0" w:space="0" w:color="auto"/>
                          </w:divBdr>
                          <w:divsChild>
                            <w:div w:id="1581213722">
                              <w:marLeft w:val="0"/>
                              <w:marRight w:val="0"/>
                              <w:marTop w:val="0"/>
                              <w:marBottom w:val="0"/>
                              <w:divBdr>
                                <w:top w:val="none" w:sz="0" w:space="0" w:color="auto"/>
                                <w:left w:val="none" w:sz="0" w:space="0" w:color="auto"/>
                                <w:bottom w:val="none" w:sz="0" w:space="0" w:color="auto"/>
                                <w:right w:val="none" w:sz="0" w:space="0" w:color="auto"/>
                              </w:divBdr>
                              <w:divsChild>
                                <w:div w:id="825437693">
                                  <w:marLeft w:val="0"/>
                                  <w:marRight w:val="0"/>
                                  <w:marTop w:val="0"/>
                                  <w:marBottom w:val="0"/>
                                  <w:divBdr>
                                    <w:top w:val="none" w:sz="0" w:space="0" w:color="auto"/>
                                    <w:left w:val="none" w:sz="0" w:space="0" w:color="auto"/>
                                    <w:bottom w:val="none" w:sz="0" w:space="0" w:color="auto"/>
                                    <w:right w:val="none" w:sz="0" w:space="0" w:color="auto"/>
                                  </w:divBdr>
                                  <w:divsChild>
                                    <w:div w:id="982850386">
                                      <w:marLeft w:val="0"/>
                                      <w:marRight w:val="0"/>
                                      <w:marTop w:val="0"/>
                                      <w:marBottom w:val="0"/>
                                      <w:divBdr>
                                        <w:top w:val="none" w:sz="0" w:space="0" w:color="auto"/>
                                        <w:left w:val="none" w:sz="0" w:space="0" w:color="auto"/>
                                        <w:bottom w:val="none" w:sz="0" w:space="0" w:color="auto"/>
                                        <w:right w:val="none" w:sz="0" w:space="0" w:color="auto"/>
                                      </w:divBdr>
                                      <w:divsChild>
                                        <w:div w:id="41401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432206">
                  <w:marLeft w:val="0"/>
                  <w:marRight w:val="0"/>
                  <w:marTop w:val="0"/>
                  <w:marBottom w:val="0"/>
                  <w:divBdr>
                    <w:top w:val="none" w:sz="0" w:space="0" w:color="auto"/>
                    <w:left w:val="none" w:sz="0" w:space="0" w:color="auto"/>
                    <w:bottom w:val="none" w:sz="0" w:space="0" w:color="auto"/>
                    <w:right w:val="none" w:sz="0" w:space="0" w:color="auto"/>
                  </w:divBdr>
                  <w:divsChild>
                    <w:div w:id="870143105">
                      <w:marLeft w:val="0"/>
                      <w:marRight w:val="0"/>
                      <w:marTop w:val="0"/>
                      <w:marBottom w:val="0"/>
                      <w:divBdr>
                        <w:top w:val="none" w:sz="0" w:space="0" w:color="auto"/>
                        <w:left w:val="none" w:sz="0" w:space="0" w:color="auto"/>
                        <w:bottom w:val="none" w:sz="0" w:space="0" w:color="auto"/>
                        <w:right w:val="none" w:sz="0" w:space="0" w:color="auto"/>
                      </w:divBdr>
                      <w:divsChild>
                        <w:div w:id="74556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43486">
                  <w:marLeft w:val="0"/>
                  <w:marRight w:val="0"/>
                  <w:marTop w:val="0"/>
                  <w:marBottom w:val="0"/>
                  <w:divBdr>
                    <w:top w:val="none" w:sz="0" w:space="0" w:color="auto"/>
                    <w:left w:val="none" w:sz="0" w:space="0" w:color="auto"/>
                    <w:bottom w:val="none" w:sz="0" w:space="0" w:color="auto"/>
                    <w:right w:val="none" w:sz="0" w:space="0" w:color="auto"/>
                  </w:divBdr>
                  <w:divsChild>
                    <w:div w:id="1018699983">
                      <w:marLeft w:val="0"/>
                      <w:marRight w:val="0"/>
                      <w:marTop w:val="0"/>
                      <w:marBottom w:val="0"/>
                      <w:divBdr>
                        <w:top w:val="none" w:sz="0" w:space="0" w:color="auto"/>
                        <w:left w:val="none" w:sz="0" w:space="0" w:color="auto"/>
                        <w:bottom w:val="none" w:sz="0" w:space="0" w:color="auto"/>
                        <w:right w:val="none" w:sz="0" w:space="0" w:color="auto"/>
                      </w:divBdr>
                      <w:divsChild>
                        <w:div w:id="1156611072">
                          <w:marLeft w:val="0"/>
                          <w:marRight w:val="0"/>
                          <w:marTop w:val="0"/>
                          <w:marBottom w:val="0"/>
                          <w:divBdr>
                            <w:top w:val="none" w:sz="0" w:space="0" w:color="auto"/>
                            <w:left w:val="none" w:sz="0" w:space="0" w:color="auto"/>
                            <w:bottom w:val="none" w:sz="0" w:space="0" w:color="auto"/>
                            <w:right w:val="none" w:sz="0" w:space="0" w:color="auto"/>
                          </w:divBdr>
                          <w:divsChild>
                            <w:div w:id="1288664174">
                              <w:marLeft w:val="0"/>
                              <w:marRight w:val="0"/>
                              <w:marTop w:val="0"/>
                              <w:marBottom w:val="0"/>
                              <w:divBdr>
                                <w:top w:val="none" w:sz="0" w:space="0" w:color="auto"/>
                                <w:left w:val="none" w:sz="0" w:space="0" w:color="auto"/>
                                <w:bottom w:val="none" w:sz="0" w:space="0" w:color="auto"/>
                                <w:right w:val="none" w:sz="0" w:space="0" w:color="auto"/>
                              </w:divBdr>
                              <w:divsChild>
                                <w:div w:id="766540831">
                                  <w:marLeft w:val="0"/>
                                  <w:marRight w:val="0"/>
                                  <w:marTop w:val="0"/>
                                  <w:marBottom w:val="0"/>
                                  <w:divBdr>
                                    <w:top w:val="none" w:sz="0" w:space="0" w:color="auto"/>
                                    <w:left w:val="none" w:sz="0" w:space="0" w:color="auto"/>
                                    <w:bottom w:val="none" w:sz="0" w:space="0" w:color="auto"/>
                                    <w:right w:val="none" w:sz="0" w:space="0" w:color="auto"/>
                                  </w:divBdr>
                                  <w:divsChild>
                                    <w:div w:id="795953585">
                                      <w:marLeft w:val="0"/>
                                      <w:marRight w:val="0"/>
                                      <w:marTop w:val="0"/>
                                      <w:marBottom w:val="0"/>
                                      <w:divBdr>
                                        <w:top w:val="none" w:sz="0" w:space="0" w:color="auto"/>
                                        <w:left w:val="none" w:sz="0" w:space="0" w:color="auto"/>
                                        <w:bottom w:val="none" w:sz="0" w:space="0" w:color="auto"/>
                                        <w:right w:val="none" w:sz="0" w:space="0" w:color="auto"/>
                                      </w:divBdr>
                                      <w:divsChild>
                                        <w:div w:id="8852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7954479">
                  <w:marLeft w:val="0"/>
                  <w:marRight w:val="0"/>
                  <w:marTop w:val="0"/>
                  <w:marBottom w:val="0"/>
                  <w:divBdr>
                    <w:top w:val="none" w:sz="0" w:space="0" w:color="auto"/>
                    <w:left w:val="none" w:sz="0" w:space="0" w:color="auto"/>
                    <w:bottom w:val="none" w:sz="0" w:space="0" w:color="auto"/>
                    <w:right w:val="none" w:sz="0" w:space="0" w:color="auto"/>
                  </w:divBdr>
                  <w:divsChild>
                    <w:div w:id="1384325717">
                      <w:marLeft w:val="0"/>
                      <w:marRight w:val="0"/>
                      <w:marTop w:val="0"/>
                      <w:marBottom w:val="0"/>
                      <w:divBdr>
                        <w:top w:val="none" w:sz="0" w:space="0" w:color="auto"/>
                        <w:left w:val="none" w:sz="0" w:space="0" w:color="auto"/>
                        <w:bottom w:val="none" w:sz="0" w:space="0" w:color="auto"/>
                        <w:right w:val="none" w:sz="0" w:space="0" w:color="auto"/>
                      </w:divBdr>
                      <w:divsChild>
                        <w:div w:id="71357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97237">
                  <w:marLeft w:val="0"/>
                  <w:marRight w:val="0"/>
                  <w:marTop w:val="0"/>
                  <w:marBottom w:val="0"/>
                  <w:divBdr>
                    <w:top w:val="none" w:sz="0" w:space="0" w:color="auto"/>
                    <w:left w:val="none" w:sz="0" w:space="0" w:color="auto"/>
                    <w:bottom w:val="none" w:sz="0" w:space="0" w:color="auto"/>
                    <w:right w:val="none" w:sz="0" w:space="0" w:color="auto"/>
                  </w:divBdr>
                  <w:divsChild>
                    <w:div w:id="1177770564">
                      <w:marLeft w:val="0"/>
                      <w:marRight w:val="0"/>
                      <w:marTop w:val="0"/>
                      <w:marBottom w:val="0"/>
                      <w:divBdr>
                        <w:top w:val="none" w:sz="0" w:space="0" w:color="auto"/>
                        <w:left w:val="none" w:sz="0" w:space="0" w:color="auto"/>
                        <w:bottom w:val="none" w:sz="0" w:space="0" w:color="auto"/>
                        <w:right w:val="none" w:sz="0" w:space="0" w:color="auto"/>
                      </w:divBdr>
                      <w:divsChild>
                        <w:div w:id="1030572796">
                          <w:marLeft w:val="0"/>
                          <w:marRight w:val="0"/>
                          <w:marTop w:val="0"/>
                          <w:marBottom w:val="0"/>
                          <w:divBdr>
                            <w:top w:val="none" w:sz="0" w:space="0" w:color="auto"/>
                            <w:left w:val="none" w:sz="0" w:space="0" w:color="auto"/>
                            <w:bottom w:val="none" w:sz="0" w:space="0" w:color="auto"/>
                            <w:right w:val="none" w:sz="0" w:space="0" w:color="auto"/>
                          </w:divBdr>
                          <w:divsChild>
                            <w:div w:id="1683122251">
                              <w:marLeft w:val="0"/>
                              <w:marRight w:val="0"/>
                              <w:marTop w:val="0"/>
                              <w:marBottom w:val="0"/>
                              <w:divBdr>
                                <w:top w:val="none" w:sz="0" w:space="0" w:color="auto"/>
                                <w:left w:val="none" w:sz="0" w:space="0" w:color="auto"/>
                                <w:bottom w:val="none" w:sz="0" w:space="0" w:color="auto"/>
                                <w:right w:val="none" w:sz="0" w:space="0" w:color="auto"/>
                              </w:divBdr>
                              <w:divsChild>
                                <w:div w:id="1304501246">
                                  <w:marLeft w:val="0"/>
                                  <w:marRight w:val="0"/>
                                  <w:marTop w:val="0"/>
                                  <w:marBottom w:val="0"/>
                                  <w:divBdr>
                                    <w:top w:val="none" w:sz="0" w:space="0" w:color="auto"/>
                                    <w:left w:val="none" w:sz="0" w:space="0" w:color="auto"/>
                                    <w:bottom w:val="none" w:sz="0" w:space="0" w:color="auto"/>
                                    <w:right w:val="none" w:sz="0" w:space="0" w:color="auto"/>
                                  </w:divBdr>
                                  <w:divsChild>
                                    <w:div w:id="1436900220">
                                      <w:marLeft w:val="0"/>
                                      <w:marRight w:val="0"/>
                                      <w:marTop w:val="0"/>
                                      <w:marBottom w:val="0"/>
                                      <w:divBdr>
                                        <w:top w:val="none" w:sz="0" w:space="0" w:color="auto"/>
                                        <w:left w:val="none" w:sz="0" w:space="0" w:color="auto"/>
                                        <w:bottom w:val="none" w:sz="0" w:space="0" w:color="auto"/>
                                        <w:right w:val="none" w:sz="0" w:space="0" w:color="auto"/>
                                      </w:divBdr>
                                      <w:divsChild>
                                        <w:div w:id="184405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6567081">
                  <w:marLeft w:val="0"/>
                  <w:marRight w:val="0"/>
                  <w:marTop w:val="0"/>
                  <w:marBottom w:val="0"/>
                  <w:divBdr>
                    <w:top w:val="none" w:sz="0" w:space="0" w:color="auto"/>
                    <w:left w:val="none" w:sz="0" w:space="0" w:color="auto"/>
                    <w:bottom w:val="none" w:sz="0" w:space="0" w:color="auto"/>
                    <w:right w:val="none" w:sz="0" w:space="0" w:color="auto"/>
                  </w:divBdr>
                  <w:divsChild>
                    <w:div w:id="899367274">
                      <w:marLeft w:val="0"/>
                      <w:marRight w:val="0"/>
                      <w:marTop w:val="0"/>
                      <w:marBottom w:val="0"/>
                      <w:divBdr>
                        <w:top w:val="none" w:sz="0" w:space="0" w:color="auto"/>
                        <w:left w:val="none" w:sz="0" w:space="0" w:color="auto"/>
                        <w:bottom w:val="none" w:sz="0" w:space="0" w:color="auto"/>
                        <w:right w:val="none" w:sz="0" w:space="0" w:color="auto"/>
                      </w:divBdr>
                      <w:divsChild>
                        <w:div w:id="1410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958450">
                  <w:marLeft w:val="0"/>
                  <w:marRight w:val="0"/>
                  <w:marTop w:val="0"/>
                  <w:marBottom w:val="0"/>
                  <w:divBdr>
                    <w:top w:val="none" w:sz="0" w:space="0" w:color="auto"/>
                    <w:left w:val="none" w:sz="0" w:space="0" w:color="auto"/>
                    <w:bottom w:val="none" w:sz="0" w:space="0" w:color="auto"/>
                    <w:right w:val="none" w:sz="0" w:space="0" w:color="auto"/>
                  </w:divBdr>
                  <w:divsChild>
                    <w:div w:id="1575429015">
                      <w:marLeft w:val="0"/>
                      <w:marRight w:val="0"/>
                      <w:marTop w:val="0"/>
                      <w:marBottom w:val="0"/>
                      <w:divBdr>
                        <w:top w:val="none" w:sz="0" w:space="0" w:color="auto"/>
                        <w:left w:val="none" w:sz="0" w:space="0" w:color="auto"/>
                        <w:bottom w:val="none" w:sz="0" w:space="0" w:color="auto"/>
                        <w:right w:val="none" w:sz="0" w:space="0" w:color="auto"/>
                      </w:divBdr>
                      <w:divsChild>
                        <w:div w:id="47847508">
                          <w:marLeft w:val="0"/>
                          <w:marRight w:val="0"/>
                          <w:marTop w:val="0"/>
                          <w:marBottom w:val="0"/>
                          <w:divBdr>
                            <w:top w:val="none" w:sz="0" w:space="0" w:color="auto"/>
                            <w:left w:val="none" w:sz="0" w:space="0" w:color="auto"/>
                            <w:bottom w:val="none" w:sz="0" w:space="0" w:color="auto"/>
                            <w:right w:val="none" w:sz="0" w:space="0" w:color="auto"/>
                          </w:divBdr>
                          <w:divsChild>
                            <w:div w:id="1147742848">
                              <w:marLeft w:val="0"/>
                              <w:marRight w:val="0"/>
                              <w:marTop w:val="0"/>
                              <w:marBottom w:val="0"/>
                              <w:divBdr>
                                <w:top w:val="none" w:sz="0" w:space="0" w:color="auto"/>
                                <w:left w:val="none" w:sz="0" w:space="0" w:color="auto"/>
                                <w:bottom w:val="none" w:sz="0" w:space="0" w:color="auto"/>
                                <w:right w:val="none" w:sz="0" w:space="0" w:color="auto"/>
                              </w:divBdr>
                              <w:divsChild>
                                <w:div w:id="1473252181">
                                  <w:marLeft w:val="0"/>
                                  <w:marRight w:val="0"/>
                                  <w:marTop w:val="0"/>
                                  <w:marBottom w:val="0"/>
                                  <w:divBdr>
                                    <w:top w:val="none" w:sz="0" w:space="0" w:color="auto"/>
                                    <w:left w:val="none" w:sz="0" w:space="0" w:color="auto"/>
                                    <w:bottom w:val="none" w:sz="0" w:space="0" w:color="auto"/>
                                    <w:right w:val="none" w:sz="0" w:space="0" w:color="auto"/>
                                  </w:divBdr>
                                  <w:divsChild>
                                    <w:div w:id="957108619">
                                      <w:marLeft w:val="0"/>
                                      <w:marRight w:val="0"/>
                                      <w:marTop w:val="0"/>
                                      <w:marBottom w:val="0"/>
                                      <w:divBdr>
                                        <w:top w:val="none" w:sz="0" w:space="0" w:color="auto"/>
                                        <w:left w:val="none" w:sz="0" w:space="0" w:color="auto"/>
                                        <w:bottom w:val="none" w:sz="0" w:space="0" w:color="auto"/>
                                        <w:right w:val="none" w:sz="0" w:space="0" w:color="auto"/>
                                      </w:divBdr>
                                      <w:divsChild>
                                        <w:div w:id="35064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709577">
                  <w:marLeft w:val="0"/>
                  <w:marRight w:val="0"/>
                  <w:marTop w:val="0"/>
                  <w:marBottom w:val="0"/>
                  <w:divBdr>
                    <w:top w:val="none" w:sz="0" w:space="0" w:color="auto"/>
                    <w:left w:val="none" w:sz="0" w:space="0" w:color="auto"/>
                    <w:bottom w:val="none" w:sz="0" w:space="0" w:color="auto"/>
                    <w:right w:val="none" w:sz="0" w:space="0" w:color="auto"/>
                  </w:divBdr>
                  <w:divsChild>
                    <w:div w:id="584926075">
                      <w:marLeft w:val="0"/>
                      <w:marRight w:val="0"/>
                      <w:marTop w:val="0"/>
                      <w:marBottom w:val="0"/>
                      <w:divBdr>
                        <w:top w:val="none" w:sz="0" w:space="0" w:color="auto"/>
                        <w:left w:val="none" w:sz="0" w:space="0" w:color="auto"/>
                        <w:bottom w:val="none" w:sz="0" w:space="0" w:color="auto"/>
                        <w:right w:val="none" w:sz="0" w:space="0" w:color="auto"/>
                      </w:divBdr>
                      <w:divsChild>
                        <w:div w:id="13520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56634">
                  <w:marLeft w:val="0"/>
                  <w:marRight w:val="0"/>
                  <w:marTop w:val="0"/>
                  <w:marBottom w:val="0"/>
                  <w:divBdr>
                    <w:top w:val="none" w:sz="0" w:space="0" w:color="auto"/>
                    <w:left w:val="none" w:sz="0" w:space="0" w:color="auto"/>
                    <w:bottom w:val="none" w:sz="0" w:space="0" w:color="auto"/>
                    <w:right w:val="none" w:sz="0" w:space="0" w:color="auto"/>
                  </w:divBdr>
                  <w:divsChild>
                    <w:div w:id="18897993">
                      <w:marLeft w:val="0"/>
                      <w:marRight w:val="0"/>
                      <w:marTop w:val="0"/>
                      <w:marBottom w:val="0"/>
                      <w:divBdr>
                        <w:top w:val="none" w:sz="0" w:space="0" w:color="auto"/>
                        <w:left w:val="none" w:sz="0" w:space="0" w:color="auto"/>
                        <w:bottom w:val="none" w:sz="0" w:space="0" w:color="auto"/>
                        <w:right w:val="none" w:sz="0" w:space="0" w:color="auto"/>
                      </w:divBdr>
                      <w:divsChild>
                        <w:div w:id="510946478">
                          <w:marLeft w:val="0"/>
                          <w:marRight w:val="0"/>
                          <w:marTop w:val="0"/>
                          <w:marBottom w:val="0"/>
                          <w:divBdr>
                            <w:top w:val="none" w:sz="0" w:space="0" w:color="auto"/>
                            <w:left w:val="none" w:sz="0" w:space="0" w:color="auto"/>
                            <w:bottom w:val="none" w:sz="0" w:space="0" w:color="auto"/>
                            <w:right w:val="none" w:sz="0" w:space="0" w:color="auto"/>
                          </w:divBdr>
                          <w:divsChild>
                            <w:div w:id="593437355">
                              <w:marLeft w:val="0"/>
                              <w:marRight w:val="0"/>
                              <w:marTop w:val="0"/>
                              <w:marBottom w:val="0"/>
                              <w:divBdr>
                                <w:top w:val="none" w:sz="0" w:space="0" w:color="auto"/>
                                <w:left w:val="none" w:sz="0" w:space="0" w:color="auto"/>
                                <w:bottom w:val="none" w:sz="0" w:space="0" w:color="auto"/>
                                <w:right w:val="none" w:sz="0" w:space="0" w:color="auto"/>
                              </w:divBdr>
                              <w:divsChild>
                                <w:div w:id="986975314">
                                  <w:marLeft w:val="0"/>
                                  <w:marRight w:val="0"/>
                                  <w:marTop w:val="0"/>
                                  <w:marBottom w:val="0"/>
                                  <w:divBdr>
                                    <w:top w:val="none" w:sz="0" w:space="0" w:color="auto"/>
                                    <w:left w:val="none" w:sz="0" w:space="0" w:color="auto"/>
                                    <w:bottom w:val="none" w:sz="0" w:space="0" w:color="auto"/>
                                    <w:right w:val="none" w:sz="0" w:space="0" w:color="auto"/>
                                  </w:divBdr>
                                  <w:divsChild>
                                    <w:div w:id="197620799">
                                      <w:marLeft w:val="0"/>
                                      <w:marRight w:val="0"/>
                                      <w:marTop w:val="0"/>
                                      <w:marBottom w:val="0"/>
                                      <w:divBdr>
                                        <w:top w:val="none" w:sz="0" w:space="0" w:color="auto"/>
                                        <w:left w:val="none" w:sz="0" w:space="0" w:color="auto"/>
                                        <w:bottom w:val="none" w:sz="0" w:space="0" w:color="auto"/>
                                        <w:right w:val="none" w:sz="0" w:space="0" w:color="auto"/>
                                      </w:divBdr>
                                      <w:divsChild>
                                        <w:div w:id="11042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1101959">
                  <w:marLeft w:val="0"/>
                  <w:marRight w:val="0"/>
                  <w:marTop w:val="0"/>
                  <w:marBottom w:val="0"/>
                  <w:divBdr>
                    <w:top w:val="none" w:sz="0" w:space="0" w:color="auto"/>
                    <w:left w:val="none" w:sz="0" w:space="0" w:color="auto"/>
                    <w:bottom w:val="none" w:sz="0" w:space="0" w:color="auto"/>
                    <w:right w:val="none" w:sz="0" w:space="0" w:color="auto"/>
                  </w:divBdr>
                  <w:divsChild>
                    <w:div w:id="900023059">
                      <w:marLeft w:val="0"/>
                      <w:marRight w:val="0"/>
                      <w:marTop w:val="0"/>
                      <w:marBottom w:val="0"/>
                      <w:divBdr>
                        <w:top w:val="none" w:sz="0" w:space="0" w:color="auto"/>
                        <w:left w:val="none" w:sz="0" w:space="0" w:color="auto"/>
                        <w:bottom w:val="none" w:sz="0" w:space="0" w:color="auto"/>
                        <w:right w:val="none" w:sz="0" w:space="0" w:color="auto"/>
                      </w:divBdr>
                      <w:divsChild>
                        <w:div w:id="36289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5044">
                  <w:marLeft w:val="0"/>
                  <w:marRight w:val="0"/>
                  <w:marTop w:val="0"/>
                  <w:marBottom w:val="0"/>
                  <w:divBdr>
                    <w:top w:val="none" w:sz="0" w:space="0" w:color="auto"/>
                    <w:left w:val="none" w:sz="0" w:space="0" w:color="auto"/>
                    <w:bottom w:val="none" w:sz="0" w:space="0" w:color="auto"/>
                    <w:right w:val="none" w:sz="0" w:space="0" w:color="auto"/>
                  </w:divBdr>
                  <w:divsChild>
                    <w:div w:id="1362363779">
                      <w:marLeft w:val="0"/>
                      <w:marRight w:val="0"/>
                      <w:marTop w:val="0"/>
                      <w:marBottom w:val="0"/>
                      <w:divBdr>
                        <w:top w:val="none" w:sz="0" w:space="0" w:color="auto"/>
                        <w:left w:val="none" w:sz="0" w:space="0" w:color="auto"/>
                        <w:bottom w:val="none" w:sz="0" w:space="0" w:color="auto"/>
                        <w:right w:val="none" w:sz="0" w:space="0" w:color="auto"/>
                      </w:divBdr>
                      <w:divsChild>
                        <w:div w:id="77136555">
                          <w:marLeft w:val="0"/>
                          <w:marRight w:val="0"/>
                          <w:marTop w:val="0"/>
                          <w:marBottom w:val="0"/>
                          <w:divBdr>
                            <w:top w:val="none" w:sz="0" w:space="0" w:color="auto"/>
                            <w:left w:val="none" w:sz="0" w:space="0" w:color="auto"/>
                            <w:bottom w:val="none" w:sz="0" w:space="0" w:color="auto"/>
                            <w:right w:val="none" w:sz="0" w:space="0" w:color="auto"/>
                          </w:divBdr>
                          <w:divsChild>
                            <w:div w:id="758061375">
                              <w:marLeft w:val="0"/>
                              <w:marRight w:val="0"/>
                              <w:marTop w:val="0"/>
                              <w:marBottom w:val="0"/>
                              <w:divBdr>
                                <w:top w:val="none" w:sz="0" w:space="0" w:color="auto"/>
                                <w:left w:val="none" w:sz="0" w:space="0" w:color="auto"/>
                                <w:bottom w:val="none" w:sz="0" w:space="0" w:color="auto"/>
                                <w:right w:val="none" w:sz="0" w:space="0" w:color="auto"/>
                              </w:divBdr>
                              <w:divsChild>
                                <w:div w:id="773983557">
                                  <w:marLeft w:val="0"/>
                                  <w:marRight w:val="0"/>
                                  <w:marTop w:val="0"/>
                                  <w:marBottom w:val="0"/>
                                  <w:divBdr>
                                    <w:top w:val="none" w:sz="0" w:space="0" w:color="auto"/>
                                    <w:left w:val="none" w:sz="0" w:space="0" w:color="auto"/>
                                    <w:bottom w:val="none" w:sz="0" w:space="0" w:color="auto"/>
                                    <w:right w:val="none" w:sz="0" w:space="0" w:color="auto"/>
                                  </w:divBdr>
                                  <w:divsChild>
                                    <w:div w:id="1520196629">
                                      <w:marLeft w:val="0"/>
                                      <w:marRight w:val="0"/>
                                      <w:marTop w:val="0"/>
                                      <w:marBottom w:val="0"/>
                                      <w:divBdr>
                                        <w:top w:val="none" w:sz="0" w:space="0" w:color="auto"/>
                                        <w:left w:val="none" w:sz="0" w:space="0" w:color="auto"/>
                                        <w:bottom w:val="none" w:sz="0" w:space="0" w:color="auto"/>
                                        <w:right w:val="none" w:sz="0" w:space="0" w:color="auto"/>
                                      </w:divBdr>
                                      <w:divsChild>
                                        <w:div w:id="5054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649795">
                  <w:marLeft w:val="0"/>
                  <w:marRight w:val="0"/>
                  <w:marTop w:val="0"/>
                  <w:marBottom w:val="0"/>
                  <w:divBdr>
                    <w:top w:val="none" w:sz="0" w:space="0" w:color="auto"/>
                    <w:left w:val="none" w:sz="0" w:space="0" w:color="auto"/>
                    <w:bottom w:val="none" w:sz="0" w:space="0" w:color="auto"/>
                    <w:right w:val="none" w:sz="0" w:space="0" w:color="auto"/>
                  </w:divBdr>
                  <w:divsChild>
                    <w:div w:id="1838498013">
                      <w:marLeft w:val="0"/>
                      <w:marRight w:val="0"/>
                      <w:marTop w:val="0"/>
                      <w:marBottom w:val="0"/>
                      <w:divBdr>
                        <w:top w:val="none" w:sz="0" w:space="0" w:color="auto"/>
                        <w:left w:val="none" w:sz="0" w:space="0" w:color="auto"/>
                        <w:bottom w:val="none" w:sz="0" w:space="0" w:color="auto"/>
                        <w:right w:val="none" w:sz="0" w:space="0" w:color="auto"/>
                      </w:divBdr>
                      <w:divsChild>
                        <w:div w:id="35149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283899">
                  <w:marLeft w:val="0"/>
                  <w:marRight w:val="0"/>
                  <w:marTop w:val="0"/>
                  <w:marBottom w:val="0"/>
                  <w:divBdr>
                    <w:top w:val="none" w:sz="0" w:space="0" w:color="auto"/>
                    <w:left w:val="none" w:sz="0" w:space="0" w:color="auto"/>
                    <w:bottom w:val="none" w:sz="0" w:space="0" w:color="auto"/>
                    <w:right w:val="none" w:sz="0" w:space="0" w:color="auto"/>
                  </w:divBdr>
                </w:div>
                <w:div w:id="253829906">
                  <w:marLeft w:val="0"/>
                  <w:marRight w:val="0"/>
                  <w:marTop w:val="0"/>
                  <w:marBottom w:val="0"/>
                  <w:divBdr>
                    <w:top w:val="none" w:sz="0" w:space="0" w:color="auto"/>
                    <w:left w:val="none" w:sz="0" w:space="0" w:color="auto"/>
                    <w:bottom w:val="none" w:sz="0" w:space="0" w:color="auto"/>
                    <w:right w:val="none" w:sz="0" w:space="0" w:color="auto"/>
                  </w:divBdr>
                  <w:divsChild>
                    <w:div w:id="489836757">
                      <w:marLeft w:val="0"/>
                      <w:marRight w:val="0"/>
                      <w:marTop w:val="0"/>
                      <w:marBottom w:val="0"/>
                      <w:divBdr>
                        <w:top w:val="none" w:sz="0" w:space="0" w:color="auto"/>
                        <w:left w:val="none" w:sz="0" w:space="0" w:color="auto"/>
                        <w:bottom w:val="none" w:sz="0" w:space="0" w:color="auto"/>
                        <w:right w:val="none" w:sz="0" w:space="0" w:color="auto"/>
                      </w:divBdr>
                      <w:divsChild>
                        <w:div w:id="1632638258">
                          <w:marLeft w:val="0"/>
                          <w:marRight w:val="0"/>
                          <w:marTop w:val="0"/>
                          <w:marBottom w:val="0"/>
                          <w:divBdr>
                            <w:top w:val="none" w:sz="0" w:space="0" w:color="auto"/>
                            <w:left w:val="none" w:sz="0" w:space="0" w:color="auto"/>
                            <w:bottom w:val="none" w:sz="0" w:space="0" w:color="auto"/>
                            <w:right w:val="none" w:sz="0" w:space="0" w:color="auto"/>
                          </w:divBdr>
                          <w:divsChild>
                            <w:div w:id="1360012710">
                              <w:marLeft w:val="0"/>
                              <w:marRight w:val="0"/>
                              <w:marTop w:val="0"/>
                              <w:marBottom w:val="0"/>
                              <w:divBdr>
                                <w:top w:val="none" w:sz="0" w:space="0" w:color="auto"/>
                                <w:left w:val="none" w:sz="0" w:space="0" w:color="auto"/>
                                <w:bottom w:val="none" w:sz="0" w:space="0" w:color="auto"/>
                                <w:right w:val="none" w:sz="0" w:space="0" w:color="auto"/>
                              </w:divBdr>
                              <w:divsChild>
                                <w:div w:id="365257367">
                                  <w:marLeft w:val="0"/>
                                  <w:marRight w:val="0"/>
                                  <w:marTop w:val="0"/>
                                  <w:marBottom w:val="0"/>
                                  <w:divBdr>
                                    <w:top w:val="none" w:sz="0" w:space="0" w:color="auto"/>
                                    <w:left w:val="none" w:sz="0" w:space="0" w:color="auto"/>
                                    <w:bottom w:val="none" w:sz="0" w:space="0" w:color="auto"/>
                                    <w:right w:val="none" w:sz="0" w:space="0" w:color="auto"/>
                                  </w:divBdr>
                                  <w:divsChild>
                                    <w:div w:id="51930843">
                                      <w:marLeft w:val="0"/>
                                      <w:marRight w:val="0"/>
                                      <w:marTop w:val="0"/>
                                      <w:marBottom w:val="0"/>
                                      <w:divBdr>
                                        <w:top w:val="none" w:sz="0" w:space="0" w:color="auto"/>
                                        <w:left w:val="none" w:sz="0" w:space="0" w:color="auto"/>
                                        <w:bottom w:val="none" w:sz="0" w:space="0" w:color="auto"/>
                                        <w:right w:val="none" w:sz="0" w:space="0" w:color="auto"/>
                                      </w:divBdr>
                                      <w:divsChild>
                                        <w:div w:id="210352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452241">
                  <w:marLeft w:val="0"/>
                  <w:marRight w:val="0"/>
                  <w:marTop w:val="0"/>
                  <w:marBottom w:val="0"/>
                  <w:divBdr>
                    <w:top w:val="none" w:sz="0" w:space="0" w:color="auto"/>
                    <w:left w:val="none" w:sz="0" w:space="0" w:color="auto"/>
                    <w:bottom w:val="none" w:sz="0" w:space="0" w:color="auto"/>
                    <w:right w:val="none" w:sz="0" w:space="0" w:color="auto"/>
                  </w:divBdr>
                  <w:divsChild>
                    <w:div w:id="1777364427">
                      <w:marLeft w:val="0"/>
                      <w:marRight w:val="0"/>
                      <w:marTop w:val="0"/>
                      <w:marBottom w:val="0"/>
                      <w:divBdr>
                        <w:top w:val="none" w:sz="0" w:space="0" w:color="auto"/>
                        <w:left w:val="none" w:sz="0" w:space="0" w:color="auto"/>
                        <w:bottom w:val="none" w:sz="0" w:space="0" w:color="auto"/>
                        <w:right w:val="none" w:sz="0" w:space="0" w:color="auto"/>
                      </w:divBdr>
                      <w:divsChild>
                        <w:div w:id="19329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862199">
                  <w:marLeft w:val="0"/>
                  <w:marRight w:val="0"/>
                  <w:marTop w:val="0"/>
                  <w:marBottom w:val="0"/>
                  <w:divBdr>
                    <w:top w:val="none" w:sz="0" w:space="0" w:color="auto"/>
                    <w:left w:val="none" w:sz="0" w:space="0" w:color="auto"/>
                    <w:bottom w:val="none" w:sz="0" w:space="0" w:color="auto"/>
                    <w:right w:val="none" w:sz="0" w:space="0" w:color="auto"/>
                  </w:divBdr>
                  <w:divsChild>
                    <w:div w:id="1933009256">
                      <w:marLeft w:val="0"/>
                      <w:marRight w:val="0"/>
                      <w:marTop w:val="0"/>
                      <w:marBottom w:val="0"/>
                      <w:divBdr>
                        <w:top w:val="none" w:sz="0" w:space="0" w:color="auto"/>
                        <w:left w:val="none" w:sz="0" w:space="0" w:color="auto"/>
                        <w:bottom w:val="none" w:sz="0" w:space="0" w:color="auto"/>
                        <w:right w:val="none" w:sz="0" w:space="0" w:color="auto"/>
                      </w:divBdr>
                      <w:divsChild>
                        <w:div w:id="113596699">
                          <w:marLeft w:val="0"/>
                          <w:marRight w:val="0"/>
                          <w:marTop w:val="0"/>
                          <w:marBottom w:val="0"/>
                          <w:divBdr>
                            <w:top w:val="none" w:sz="0" w:space="0" w:color="auto"/>
                            <w:left w:val="none" w:sz="0" w:space="0" w:color="auto"/>
                            <w:bottom w:val="none" w:sz="0" w:space="0" w:color="auto"/>
                            <w:right w:val="none" w:sz="0" w:space="0" w:color="auto"/>
                          </w:divBdr>
                          <w:divsChild>
                            <w:div w:id="1576813993">
                              <w:marLeft w:val="0"/>
                              <w:marRight w:val="0"/>
                              <w:marTop w:val="0"/>
                              <w:marBottom w:val="0"/>
                              <w:divBdr>
                                <w:top w:val="none" w:sz="0" w:space="0" w:color="auto"/>
                                <w:left w:val="none" w:sz="0" w:space="0" w:color="auto"/>
                                <w:bottom w:val="none" w:sz="0" w:space="0" w:color="auto"/>
                                <w:right w:val="none" w:sz="0" w:space="0" w:color="auto"/>
                              </w:divBdr>
                              <w:divsChild>
                                <w:div w:id="305664287">
                                  <w:marLeft w:val="0"/>
                                  <w:marRight w:val="0"/>
                                  <w:marTop w:val="0"/>
                                  <w:marBottom w:val="0"/>
                                  <w:divBdr>
                                    <w:top w:val="none" w:sz="0" w:space="0" w:color="auto"/>
                                    <w:left w:val="none" w:sz="0" w:space="0" w:color="auto"/>
                                    <w:bottom w:val="none" w:sz="0" w:space="0" w:color="auto"/>
                                    <w:right w:val="none" w:sz="0" w:space="0" w:color="auto"/>
                                  </w:divBdr>
                                  <w:divsChild>
                                    <w:div w:id="813446278">
                                      <w:marLeft w:val="0"/>
                                      <w:marRight w:val="0"/>
                                      <w:marTop w:val="0"/>
                                      <w:marBottom w:val="0"/>
                                      <w:divBdr>
                                        <w:top w:val="none" w:sz="0" w:space="0" w:color="auto"/>
                                        <w:left w:val="none" w:sz="0" w:space="0" w:color="auto"/>
                                        <w:bottom w:val="none" w:sz="0" w:space="0" w:color="auto"/>
                                        <w:right w:val="none" w:sz="0" w:space="0" w:color="auto"/>
                                      </w:divBdr>
                                      <w:divsChild>
                                        <w:div w:id="120915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215844">
                  <w:marLeft w:val="0"/>
                  <w:marRight w:val="0"/>
                  <w:marTop w:val="0"/>
                  <w:marBottom w:val="0"/>
                  <w:divBdr>
                    <w:top w:val="none" w:sz="0" w:space="0" w:color="auto"/>
                    <w:left w:val="none" w:sz="0" w:space="0" w:color="auto"/>
                    <w:bottom w:val="none" w:sz="0" w:space="0" w:color="auto"/>
                    <w:right w:val="none" w:sz="0" w:space="0" w:color="auto"/>
                  </w:divBdr>
                  <w:divsChild>
                    <w:div w:id="1269388518">
                      <w:marLeft w:val="0"/>
                      <w:marRight w:val="0"/>
                      <w:marTop w:val="0"/>
                      <w:marBottom w:val="0"/>
                      <w:divBdr>
                        <w:top w:val="none" w:sz="0" w:space="0" w:color="auto"/>
                        <w:left w:val="none" w:sz="0" w:space="0" w:color="auto"/>
                        <w:bottom w:val="none" w:sz="0" w:space="0" w:color="auto"/>
                        <w:right w:val="none" w:sz="0" w:space="0" w:color="auto"/>
                      </w:divBdr>
                      <w:divsChild>
                        <w:div w:id="19322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00959">
                  <w:marLeft w:val="0"/>
                  <w:marRight w:val="0"/>
                  <w:marTop w:val="0"/>
                  <w:marBottom w:val="0"/>
                  <w:divBdr>
                    <w:top w:val="none" w:sz="0" w:space="0" w:color="auto"/>
                    <w:left w:val="none" w:sz="0" w:space="0" w:color="auto"/>
                    <w:bottom w:val="none" w:sz="0" w:space="0" w:color="auto"/>
                    <w:right w:val="none" w:sz="0" w:space="0" w:color="auto"/>
                  </w:divBdr>
                  <w:divsChild>
                    <w:div w:id="1185560382">
                      <w:marLeft w:val="0"/>
                      <w:marRight w:val="0"/>
                      <w:marTop w:val="0"/>
                      <w:marBottom w:val="0"/>
                      <w:divBdr>
                        <w:top w:val="none" w:sz="0" w:space="0" w:color="auto"/>
                        <w:left w:val="none" w:sz="0" w:space="0" w:color="auto"/>
                        <w:bottom w:val="none" w:sz="0" w:space="0" w:color="auto"/>
                        <w:right w:val="none" w:sz="0" w:space="0" w:color="auto"/>
                      </w:divBdr>
                      <w:divsChild>
                        <w:div w:id="928656118">
                          <w:marLeft w:val="0"/>
                          <w:marRight w:val="0"/>
                          <w:marTop w:val="0"/>
                          <w:marBottom w:val="0"/>
                          <w:divBdr>
                            <w:top w:val="none" w:sz="0" w:space="0" w:color="auto"/>
                            <w:left w:val="none" w:sz="0" w:space="0" w:color="auto"/>
                            <w:bottom w:val="none" w:sz="0" w:space="0" w:color="auto"/>
                            <w:right w:val="none" w:sz="0" w:space="0" w:color="auto"/>
                          </w:divBdr>
                          <w:divsChild>
                            <w:div w:id="1046445119">
                              <w:marLeft w:val="0"/>
                              <w:marRight w:val="0"/>
                              <w:marTop w:val="0"/>
                              <w:marBottom w:val="0"/>
                              <w:divBdr>
                                <w:top w:val="none" w:sz="0" w:space="0" w:color="auto"/>
                                <w:left w:val="none" w:sz="0" w:space="0" w:color="auto"/>
                                <w:bottom w:val="none" w:sz="0" w:space="0" w:color="auto"/>
                                <w:right w:val="none" w:sz="0" w:space="0" w:color="auto"/>
                              </w:divBdr>
                              <w:divsChild>
                                <w:div w:id="886647222">
                                  <w:marLeft w:val="0"/>
                                  <w:marRight w:val="0"/>
                                  <w:marTop w:val="0"/>
                                  <w:marBottom w:val="0"/>
                                  <w:divBdr>
                                    <w:top w:val="none" w:sz="0" w:space="0" w:color="auto"/>
                                    <w:left w:val="none" w:sz="0" w:space="0" w:color="auto"/>
                                    <w:bottom w:val="none" w:sz="0" w:space="0" w:color="auto"/>
                                    <w:right w:val="none" w:sz="0" w:space="0" w:color="auto"/>
                                  </w:divBdr>
                                  <w:divsChild>
                                    <w:div w:id="770778132">
                                      <w:marLeft w:val="0"/>
                                      <w:marRight w:val="0"/>
                                      <w:marTop w:val="0"/>
                                      <w:marBottom w:val="0"/>
                                      <w:divBdr>
                                        <w:top w:val="none" w:sz="0" w:space="0" w:color="auto"/>
                                        <w:left w:val="none" w:sz="0" w:space="0" w:color="auto"/>
                                        <w:bottom w:val="none" w:sz="0" w:space="0" w:color="auto"/>
                                        <w:right w:val="none" w:sz="0" w:space="0" w:color="auto"/>
                                      </w:divBdr>
                                      <w:divsChild>
                                        <w:div w:id="2774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228588">
                  <w:marLeft w:val="0"/>
                  <w:marRight w:val="0"/>
                  <w:marTop w:val="0"/>
                  <w:marBottom w:val="0"/>
                  <w:divBdr>
                    <w:top w:val="none" w:sz="0" w:space="0" w:color="auto"/>
                    <w:left w:val="none" w:sz="0" w:space="0" w:color="auto"/>
                    <w:bottom w:val="none" w:sz="0" w:space="0" w:color="auto"/>
                    <w:right w:val="none" w:sz="0" w:space="0" w:color="auto"/>
                  </w:divBdr>
                  <w:divsChild>
                    <w:div w:id="304548555">
                      <w:marLeft w:val="0"/>
                      <w:marRight w:val="0"/>
                      <w:marTop w:val="0"/>
                      <w:marBottom w:val="0"/>
                      <w:divBdr>
                        <w:top w:val="none" w:sz="0" w:space="0" w:color="auto"/>
                        <w:left w:val="none" w:sz="0" w:space="0" w:color="auto"/>
                        <w:bottom w:val="none" w:sz="0" w:space="0" w:color="auto"/>
                        <w:right w:val="none" w:sz="0" w:space="0" w:color="auto"/>
                      </w:divBdr>
                      <w:divsChild>
                        <w:div w:id="110900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5813">
                  <w:marLeft w:val="0"/>
                  <w:marRight w:val="0"/>
                  <w:marTop w:val="0"/>
                  <w:marBottom w:val="0"/>
                  <w:divBdr>
                    <w:top w:val="none" w:sz="0" w:space="0" w:color="auto"/>
                    <w:left w:val="none" w:sz="0" w:space="0" w:color="auto"/>
                    <w:bottom w:val="none" w:sz="0" w:space="0" w:color="auto"/>
                    <w:right w:val="none" w:sz="0" w:space="0" w:color="auto"/>
                  </w:divBdr>
                  <w:divsChild>
                    <w:div w:id="1560290222">
                      <w:marLeft w:val="0"/>
                      <w:marRight w:val="0"/>
                      <w:marTop w:val="0"/>
                      <w:marBottom w:val="0"/>
                      <w:divBdr>
                        <w:top w:val="none" w:sz="0" w:space="0" w:color="auto"/>
                        <w:left w:val="none" w:sz="0" w:space="0" w:color="auto"/>
                        <w:bottom w:val="none" w:sz="0" w:space="0" w:color="auto"/>
                        <w:right w:val="none" w:sz="0" w:space="0" w:color="auto"/>
                      </w:divBdr>
                      <w:divsChild>
                        <w:div w:id="1623463586">
                          <w:marLeft w:val="0"/>
                          <w:marRight w:val="0"/>
                          <w:marTop w:val="0"/>
                          <w:marBottom w:val="0"/>
                          <w:divBdr>
                            <w:top w:val="none" w:sz="0" w:space="0" w:color="auto"/>
                            <w:left w:val="none" w:sz="0" w:space="0" w:color="auto"/>
                            <w:bottom w:val="none" w:sz="0" w:space="0" w:color="auto"/>
                            <w:right w:val="none" w:sz="0" w:space="0" w:color="auto"/>
                          </w:divBdr>
                          <w:divsChild>
                            <w:div w:id="576980034">
                              <w:marLeft w:val="0"/>
                              <w:marRight w:val="0"/>
                              <w:marTop w:val="0"/>
                              <w:marBottom w:val="0"/>
                              <w:divBdr>
                                <w:top w:val="none" w:sz="0" w:space="0" w:color="auto"/>
                                <w:left w:val="none" w:sz="0" w:space="0" w:color="auto"/>
                                <w:bottom w:val="none" w:sz="0" w:space="0" w:color="auto"/>
                                <w:right w:val="none" w:sz="0" w:space="0" w:color="auto"/>
                              </w:divBdr>
                              <w:divsChild>
                                <w:div w:id="1712219811">
                                  <w:marLeft w:val="0"/>
                                  <w:marRight w:val="0"/>
                                  <w:marTop w:val="0"/>
                                  <w:marBottom w:val="0"/>
                                  <w:divBdr>
                                    <w:top w:val="none" w:sz="0" w:space="0" w:color="auto"/>
                                    <w:left w:val="none" w:sz="0" w:space="0" w:color="auto"/>
                                    <w:bottom w:val="none" w:sz="0" w:space="0" w:color="auto"/>
                                    <w:right w:val="none" w:sz="0" w:space="0" w:color="auto"/>
                                  </w:divBdr>
                                  <w:divsChild>
                                    <w:div w:id="1908030024">
                                      <w:marLeft w:val="0"/>
                                      <w:marRight w:val="0"/>
                                      <w:marTop w:val="0"/>
                                      <w:marBottom w:val="0"/>
                                      <w:divBdr>
                                        <w:top w:val="none" w:sz="0" w:space="0" w:color="auto"/>
                                        <w:left w:val="none" w:sz="0" w:space="0" w:color="auto"/>
                                        <w:bottom w:val="none" w:sz="0" w:space="0" w:color="auto"/>
                                        <w:right w:val="none" w:sz="0" w:space="0" w:color="auto"/>
                                      </w:divBdr>
                                      <w:divsChild>
                                        <w:div w:id="115803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491126">
                  <w:marLeft w:val="0"/>
                  <w:marRight w:val="0"/>
                  <w:marTop w:val="0"/>
                  <w:marBottom w:val="0"/>
                  <w:divBdr>
                    <w:top w:val="none" w:sz="0" w:space="0" w:color="auto"/>
                    <w:left w:val="none" w:sz="0" w:space="0" w:color="auto"/>
                    <w:bottom w:val="none" w:sz="0" w:space="0" w:color="auto"/>
                    <w:right w:val="none" w:sz="0" w:space="0" w:color="auto"/>
                  </w:divBdr>
                  <w:divsChild>
                    <w:div w:id="1738168160">
                      <w:marLeft w:val="0"/>
                      <w:marRight w:val="0"/>
                      <w:marTop w:val="0"/>
                      <w:marBottom w:val="0"/>
                      <w:divBdr>
                        <w:top w:val="none" w:sz="0" w:space="0" w:color="auto"/>
                        <w:left w:val="none" w:sz="0" w:space="0" w:color="auto"/>
                        <w:bottom w:val="none" w:sz="0" w:space="0" w:color="auto"/>
                        <w:right w:val="none" w:sz="0" w:space="0" w:color="auto"/>
                      </w:divBdr>
                      <w:divsChild>
                        <w:div w:id="191346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680859">
                  <w:marLeft w:val="0"/>
                  <w:marRight w:val="0"/>
                  <w:marTop w:val="0"/>
                  <w:marBottom w:val="0"/>
                  <w:divBdr>
                    <w:top w:val="none" w:sz="0" w:space="0" w:color="auto"/>
                    <w:left w:val="none" w:sz="0" w:space="0" w:color="auto"/>
                    <w:bottom w:val="none" w:sz="0" w:space="0" w:color="auto"/>
                    <w:right w:val="none" w:sz="0" w:space="0" w:color="auto"/>
                  </w:divBdr>
                  <w:divsChild>
                    <w:div w:id="1704207896">
                      <w:marLeft w:val="0"/>
                      <w:marRight w:val="0"/>
                      <w:marTop w:val="0"/>
                      <w:marBottom w:val="0"/>
                      <w:divBdr>
                        <w:top w:val="none" w:sz="0" w:space="0" w:color="auto"/>
                        <w:left w:val="none" w:sz="0" w:space="0" w:color="auto"/>
                        <w:bottom w:val="none" w:sz="0" w:space="0" w:color="auto"/>
                        <w:right w:val="none" w:sz="0" w:space="0" w:color="auto"/>
                      </w:divBdr>
                      <w:divsChild>
                        <w:div w:id="479231574">
                          <w:marLeft w:val="0"/>
                          <w:marRight w:val="0"/>
                          <w:marTop w:val="0"/>
                          <w:marBottom w:val="0"/>
                          <w:divBdr>
                            <w:top w:val="none" w:sz="0" w:space="0" w:color="auto"/>
                            <w:left w:val="none" w:sz="0" w:space="0" w:color="auto"/>
                            <w:bottom w:val="none" w:sz="0" w:space="0" w:color="auto"/>
                            <w:right w:val="none" w:sz="0" w:space="0" w:color="auto"/>
                          </w:divBdr>
                          <w:divsChild>
                            <w:div w:id="867451652">
                              <w:marLeft w:val="0"/>
                              <w:marRight w:val="0"/>
                              <w:marTop w:val="0"/>
                              <w:marBottom w:val="0"/>
                              <w:divBdr>
                                <w:top w:val="none" w:sz="0" w:space="0" w:color="auto"/>
                                <w:left w:val="none" w:sz="0" w:space="0" w:color="auto"/>
                                <w:bottom w:val="none" w:sz="0" w:space="0" w:color="auto"/>
                                <w:right w:val="none" w:sz="0" w:space="0" w:color="auto"/>
                              </w:divBdr>
                              <w:divsChild>
                                <w:div w:id="1100493779">
                                  <w:marLeft w:val="0"/>
                                  <w:marRight w:val="0"/>
                                  <w:marTop w:val="0"/>
                                  <w:marBottom w:val="0"/>
                                  <w:divBdr>
                                    <w:top w:val="none" w:sz="0" w:space="0" w:color="auto"/>
                                    <w:left w:val="none" w:sz="0" w:space="0" w:color="auto"/>
                                    <w:bottom w:val="none" w:sz="0" w:space="0" w:color="auto"/>
                                    <w:right w:val="none" w:sz="0" w:space="0" w:color="auto"/>
                                  </w:divBdr>
                                  <w:divsChild>
                                    <w:div w:id="1931086200">
                                      <w:marLeft w:val="0"/>
                                      <w:marRight w:val="0"/>
                                      <w:marTop w:val="0"/>
                                      <w:marBottom w:val="0"/>
                                      <w:divBdr>
                                        <w:top w:val="none" w:sz="0" w:space="0" w:color="auto"/>
                                        <w:left w:val="none" w:sz="0" w:space="0" w:color="auto"/>
                                        <w:bottom w:val="none" w:sz="0" w:space="0" w:color="auto"/>
                                        <w:right w:val="none" w:sz="0" w:space="0" w:color="auto"/>
                                      </w:divBdr>
                                      <w:divsChild>
                                        <w:div w:id="143104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864519">
                  <w:marLeft w:val="0"/>
                  <w:marRight w:val="0"/>
                  <w:marTop w:val="0"/>
                  <w:marBottom w:val="0"/>
                  <w:divBdr>
                    <w:top w:val="none" w:sz="0" w:space="0" w:color="auto"/>
                    <w:left w:val="none" w:sz="0" w:space="0" w:color="auto"/>
                    <w:bottom w:val="none" w:sz="0" w:space="0" w:color="auto"/>
                    <w:right w:val="none" w:sz="0" w:space="0" w:color="auto"/>
                  </w:divBdr>
                  <w:divsChild>
                    <w:div w:id="1780029197">
                      <w:marLeft w:val="0"/>
                      <w:marRight w:val="0"/>
                      <w:marTop w:val="0"/>
                      <w:marBottom w:val="0"/>
                      <w:divBdr>
                        <w:top w:val="none" w:sz="0" w:space="0" w:color="auto"/>
                        <w:left w:val="none" w:sz="0" w:space="0" w:color="auto"/>
                        <w:bottom w:val="none" w:sz="0" w:space="0" w:color="auto"/>
                        <w:right w:val="none" w:sz="0" w:space="0" w:color="auto"/>
                      </w:divBdr>
                      <w:divsChild>
                        <w:div w:id="32008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663619">
                  <w:marLeft w:val="0"/>
                  <w:marRight w:val="0"/>
                  <w:marTop w:val="0"/>
                  <w:marBottom w:val="0"/>
                  <w:divBdr>
                    <w:top w:val="none" w:sz="0" w:space="0" w:color="auto"/>
                    <w:left w:val="none" w:sz="0" w:space="0" w:color="auto"/>
                    <w:bottom w:val="none" w:sz="0" w:space="0" w:color="auto"/>
                    <w:right w:val="none" w:sz="0" w:space="0" w:color="auto"/>
                  </w:divBdr>
                  <w:divsChild>
                    <w:div w:id="1336689551">
                      <w:marLeft w:val="0"/>
                      <w:marRight w:val="0"/>
                      <w:marTop w:val="0"/>
                      <w:marBottom w:val="0"/>
                      <w:divBdr>
                        <w:top w:val="none" w:sz="0" w:space="0" w:color="auto"/>
                        <w:left w:val="none" w:sz="0" w:space="0" w:color="auto"/>
                        <w:bottom w:val="none" w:sz="0" w:space="0" w:color="auto"/>
                        <w:right w:val="none" w:sz="0" w:space="0" w:color="auto"/>
                      </w:divBdr>
                      <w:divsChild>
                        <w:div w:id="1219513318">
                          <w:marLeft w:val="0"/>
                          <w:marRight w:val="0"/>
                          <w:marTop w:val="0"/>
                          <w:marBottom w:val="0"/>
                          <w:divBdr>
                            <w:top w:val="none" w:sz="0" w:space="0" w:color="auto"/>
                            <w:left w:val="none" w:sz="0" w:space="0" w:color="auto"/>
                            <w:bottom w:val="none" w:sz="0" w:space="0" w:color="auto"/>
                            <w:right w:val="none" w:sz="0" w:space="0" w:color="auto"/>
                          </w:divBdr>
                          <w:divsChild>
                            <w:div w:id="1914507414">
                              <w:marLeft w:val="0"/>
                              <w:marRight w:val="0"/>
                              <w:marTop w:val="0"/>
                              <w:marBottom w:val="0"/>
                              <w:divBdr>
                                <w:top w:val="none" w:sz="0" w:space="0" w:color="auto"/>
                                <w:left w:val="none" w:sz="0" w:space="0" w:color="auto"/>
                                <w:bottom w:val="none" w:sz="0" w:space="0" w:color="auto"/>
                                <w:right w:val="none" w:sz="0" w:space="0" w:color="auto"/>
                              </w:divBdr>
                              <w:divsChild>
                                <w:div w:id="437025970">
                                  <w:marLeft w:val="0"/>
                                  <w:marRight w:val="0"/>
                                  <w:marTop w:val="0"/>
                                  <w:marBottom w:val="0"/>
                                  <w:divBdr>
                                    <w:top w:val="none" w:sz="0" w:space="0" w:color="auto"/>
                                    <w:left w:val="none" w:sz="0" w:space="0" w:color="auto"/>
                                    <w:bottom w:val="none" w:sz="0" w:space="0" w:color="auto"/>
                                    <w:right w:val="none" w:sz="0" w:space="0" w:color="auto"/>
                                  </w:divBdr>
                                  <w:divsChild>
                                    <w:div w:id="1913156213">
                                      <w:marLeft w:val="0"/>
                                      <w:marRight w:val="0"/>
                                      <w:marTop w:val="0"/>
                                      <w:marBottom w:val="0"/>
                                      <w:divBdr>
                                        <w:top w:val="none" w:sz="0" w:space="0" w:color="auto"/>
                                        <w:left w:val="none" w:sz="0" w:space="0" w:color="auto"/>
                                        <w:bottom w:val="none" w:sz="0" w:space="0" w:color="auto"/>
                                        <w:right w:val="none" w:sz="0" w:space="0" w:color="auto"/>
                                      </w:divBdr>
                                      <w:divsChild>
                                        <w:div w:id="157000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357730">
                  <w:marLeft w:val="0"/>
                  <w:marRight w:val="0"/>
                  <w:marTop w:val="0"/>
                  <w:marBottom w:val="0"/>
                  <w:divBdr>
                    <w:top w:val="none" w:sz="0" w:space="0" w:color="auto"/>
                    <w:left w:val="none" w:sz="0" w:space="0" w:color="auto"/>
                    <w:bottom w:val="none" w:sz="0" w:space="0" w:color="auto"/>
                    <w:right w:val="none" w:sz="0" w:space="0" w:color="auto"/>
                  </w:divBdr>
                  <w:divsChild>
                    <w:div w:id="1404179602">
                      <w:marLeft w:val="0"/>
                      <w:marRight w:val="0"/>
                      <w:marTop w:val="0"/>
                      <w:marBottom w:val="0"/>
                      <w:divBdr>
                        <w:top w:val="none" w:sz="0" w:space="0" w:color="auto"/>
                        <w:left w:val="none" w:sz="0" w:space="0" w:color="auto"/>
                        <w:bottom w:val="none" w:sz="0" w:space="0" w:color="auto"/>
                        <w:right w:val="none" w:sz="0" w:space="0" w:color="auto"/>
                      </w:divBdr>
                      <w:divsChild>
                        <w:div w:id="76619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20994">
                  <w:marLeft w:val="0"/>
                  <w:marRight w:val="0"/>
                  <w:marTop w:val="0"/>
                  <w:marBottom w:val="0"/>
                  <w:divBdr>
                    <w:top w:val="none" w:sz="0" w:space="0" w:color="auto"/>
                    <w:left w:val="none" w:sz="0" w:space="0" w:color="auto"/>
                    <w:bottom w:val="none" w:sz="0" w:space="0" w:color="auto"/>
                    <w:right w:val="none" w:sz="0" w:space="0" w:color="auto"/>
                  </w:divBdr>
                  <w:divsChild>
                    <w:div w:id="345788334">
                      <w:marLeft w:val="0"/>
                      <w:marRight w:val="0"/>
                      <w:marTop w:val="0"/>
                      <w:marBottom w:val="0"/>
                      <w:divBdr>
                        <w:top w:val="none" w:sz="0" w:space="0" w:color="auto"/>
                        <w:left w:val="none" w:sz="0" w:space="0" w:color="auto"/>
                        <w:bottom w:val="none" w:sz="0" w:space="0" w:color="auto"/>
                        <w:right w:val="none" w:sz="0" w:space="0" w:color="auto"/>
                      </w:divBdr>
                      <w:divsChild>
                        <w:div w:id="1117455761">
                          <w:marLeft w:val="0"/>
                          <w:marRight w:val="0"/>
                          <w:marTop w:val="0"/>
                          <w:marBottom w:val="0"/>
                          <w:divBdr>
                            <w:top w:val="none" w:sz="0" w:space="0" w:color="auto"/>
                            <w:left w:val="none" w:sz="0" w:space="0" w:color="auto"/>
                            <w:bottom w:val="none" w:sz="0" w:space="0" w:color="auto"/>
                            <w:right w:val="none" w:sz="0" w:space="0" w:color="auto"/>
                          </w:divBdr>
                          <w:divsChild>
                            <w:div w:id="1433357853">
                              <w:marLeft w:val="0"/>
                              <w:marRight w:val="0"/>
                              <w:marTop w:val="0"/>
                              <w:marBottom w:val="0"/>
                              <w:divBdr>
                                <w:top w:val="none" w:sz="0" w:space="0" w:color="auto"/>
                                <w:left w:val="none" w:sz="0" w:space="0" w:color="auto"/>
                                <w:bottom w:val="none" w:sz="0" w:space="0" w:color="auto"/>
                                <w:right w:val="none" w:sz="0" w:space="0" w:color="auto"/>
                              </w:divBdr>
                              <w:divsChild>
                                <w:div w:id="1551765677">
                                  <w:marLeft w:val="0"/>
                                  <w:marRight w:val="0"/>
                                  <w:marTop w:val="0"/>
                                  <w:marBottom w:val="0"/>
                                  <w:divBdr>
                                    <w:top w:val="none" w:sz="0" w:space="0" w:color="auto"/>
                                    <w:left w:val="none" w:sz="0" w:space="0" w:color="auto"/>
                                    <w:bottom w:val="none" w:sz="0" w:space="0" w:color="auto"/>
                                    <w:right w:val="none" w:sz="0" w:space="0" w:color="auto"/>
                                  </w:divBdr>
                                  <w:divsChild>
                                    <w:div w:id="1514608791">
                                      <w:marLeft w:val="0"/>
                                      <w:marRight w:val="0"/>
                                      <w:marTop w:val="0"/>
                                      <w:marBottom w:val="0"/>
                                      <w:divBdr>
                                        <w:top w:val="none" w:sz="0" w:space="0" w:color="auto"/>
                                        <w:left w:val="none" w:sz="0" w:space="0" w:color="auto"/>
                                        <w:bottom w:val="none" w:sz="0" w:space="0" w:color="auto"/>
                                        <w:right w:val="none" w:sz="0" w:space="0" w:color="auto"/>
                                      </w:divBdr>
                                      <w:divsChild>
                                        <w:div w:id="193751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0693173">
                  <w:marLeft w:val="0"/>
                  <w:marRight w:val="0"/>
                  <w:marTop w:val="0"/>
                  <w:marBottom w:val="0"/>
                  <w:divBdr>
                    <w:top w:val="none" w:sz="0" w:space="0" w:color="auto"/>
                    <w:left w:val="none" w:sz="0" w:space="0" w:color="auto"/>
                    <w:bottom w:val="none" w:sz="0" w:space="0" w:color="auto"/>
                    <w:right w:val="none" w:sz="0" w:space="0" w:color="auto"/>
                  </w:divBdr>
                  <w:divsChild>
                    <w:div w:id="1239169020">
                      <w:marLeft w:val="0"/>
                      <w:marRight w:val="0"/>
                      <w:marTop w:val="0"/>
                      <w:marBottom w:val="0"/>
                      <w:divBdr>
                        <w:top w:val="none" w:sz="0" w:space="0" w:color="auto"/>
                        <w:left w:val="none" w:sz="0" w:space="0" w:color="auto"/>
                        <w:bottom w:val="none" w:sz="0" w:space="0" w:color="auto"/>
                        <w:right w:val="none" w:sz="0" w:space="0" w:color="auto"/>
                      </w:divBdr>
                      <w:divsChild>
                        <w:div w:id="158918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350577">
                  <w:marLeft w:val="0"/>
                  <w:marRight w:val="0"/>
                  <w:marTop w:val="0"/>
                  <w:marBottom w:val="0"/>
                  <w:divBdr>
                    <w:top w:val="none" w:sz="0" w:space="0" w:color="auto"/>
                    <w:left w:val="none" w:sz="0" w:space="0" w:color="auto"/>
                    <w:bottom w:val="none" w:sz="0" w:space="0" w:color="auto"/>
                    <w:right w:val="none" w:sz="0" w:space="0" w:color="auto"/>
                  </w:divBdr>
                  <w:divsChild>
                    <w:div w:id="1477575405">
                      <w:marLeft w:val="0"/>
                      <w:marRight w:val="0"/>
                      <w:marTop w:val="0"/>
                      <w:marBottom w:val="0"/>
                      <w:divBdr>
                        <w:top w:val="none" w:sz="0" w:space="0" w:color="auto"/>
                        <w:left w:val="none" w:sz="0" w:space="0" w:color="auto"/>
                        <w:bottom w:val="none" w:sz="0" w:space="0" w:color="auto"/>
                        <w:right w:val="none" w:sz="0" w:space="0" w:color="auto"/>
                      </w:divBdr>
                      <w:divsChild>
                        <w:div w:id="966818623">
                          <w:marLeft w:val="0"/>
                          <w:marRight w:val="0"/>
                          <w:marTop w:val="0"/>
                          <w:marBottom w:val="0"/>
                          <w:divBdr>
                            <w:top w:val="none" w:sz="0" w:space="0" w:color="auto"/>
                            <w:left w:val="none" w:sz="0" w:space="0" w:color="auto"/>
                            <w:bottom w:val="none" w:sz="0" w:space="0" w:color="auto"/>
                            <w:right w:val="none" w:sz="0" w:space="0" w:color="auto"/>
                          </w:divBdr>
                          <w:divsChild>
                            <w:div w:id="134957423">
                              <w:marLeft w:val="0"/>
                              <w:marRight w:val="0"/>
                              <w:marTop w:val="0"/>
                              <w:marBottom w:val="0"/>
                              <w:divBdr>
                                <w:top w:val="none" w:sz="0" w:space="0" w:color="auto"/>
                                <w:left w:val="none" w:sz="0" w:space="0" w:color="auto"/>
                                <w:bottom w:val="none" w:sz="0" w:space="0" w:color="auto"/>
                                <w:right w:val="none" w:sz="0" w:space="0" w:color="auto"/>
                              </w:divBdr>
                              <w:divsChild>
                                <w:div w:id="505443430">
                                  <w:marLeft w:val="0"/>
                                  <w:marRight w:val="0"/>
                                  <w:marTop w:val="0"/>
                                  <w:marBottom w:val="0"/>
                                  <w:divBdr>
                                    <w:top w:val="none" w:sz="0" w:space="0" w:color="auto"/>
                                    <w:left w:val="none" w:sz="0" w:space="0" w:color="auto"/>
                                    <w:bottom w:val="none" w:sz="0" w:space="0" w:color="auto"/>
                                    <w:right w:val="none" w:sz="0" w:space="0" w:color="auto"/>
                                  </w:divBdr>
                                  <w:divsChild>
                                    <w:div w:id="904805347">
                                      <w:marLeft w:val="0"/>
                                      <w:marRight w:val="0"/>
                                      <w:marTop w:val="0"/>
                                      <w:marBottom w:val="0"/>
                                      <w:divBdr>
                                        <w:top w:val="none" w:sz="0" w:space="0" w:color="auto"/>
                                        <w:left w:val="none" w:sz="0" w:space="0" w:color="auto"/>
                                        <w:bottom w:val="none" w:sz="0" w:space="0" w:color="auto"/>
                                        <w:right w:val="none" w:sz="0" w:space="0" w:color="auto"/>
                                      </w:divBdr>
                                      <w:divsChild>
                                        <w:div w:id="140680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403309">
                  <w:marLeft w:val="0"/>
                  <w:marRight w:val="0"/>
                  <w:marTop w:val="0"/>
                  <w:marBottom w:val="0"/>
                  <w:divBdr>
                    <w:top w:val="none" w:sz="0" w:space="0" w:color="auto"/>
                    <w:left w:val="none" w:sz="0" w:space="0" w:color="auto"/>
                    <w:bottom w:val="none" w:sz="0" w:space="0" w:color="auto"/>
                    <w:right w:val="none" w:sz="0" w:space="0" w:color="auto"/>
                  </w:divBdr>
                  <w:divsChild>
                    <w:div w:id="841894018">
                      <w:marLeft w:val="0"/>
                      <w:marRight w:val="0"/>
                      <w:marTop w:val="0"/>
                      <w:marBottom w:val="0"/>
                      <w:divBdr>
                        <w:top w:val="none" w:sz="0" w:space="0" w:color="auto"/>
                        <w:left w:val="none" w:sz="0" w:space="0" w:color="auto"/>
                        <w:bottom w:val="none" w:sz="0" w:space="0" w:color="auto"/>
                        <w:right w:val="none" w:sz="0" w:space="0" w:color="auto"/>
                      </w:divBdr>
                      <w:divsChild>
                        <w:div w:id="30416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52509">
                  <w:marLeft w:val="0"/>
                  <w:marRight w:val="0"/>
                  <w:marTop w:val="0"/>
                  <w:marBottom w:val="0"/>
                  <w:divBdr>
                    <w:top w:val="none" w:sz="0" w:space="0" w:color="auto"/>
                    <w:left w:val="none" w:sz="0" w:space="0" w:color="auto"/>
                    <w:bottom w:val="none" w:sz="0" w:space="0" w:color="auto"/>
                    <w:right w:val="none" w:sz="0" w:space="0" w:color="auto"/>
                  </w:divBdr>
                  <w:divsChild>
                    <w:div w:id="51119707">
                      <w:marLeft w:val="0"/>
                      <w:marRight w:val="0"/>
                      <w:marTop w:val="0"/>
                      <w:marBottom w:val="0"/>
                      <w:divBdr>
                        <w:top w:val="none" w:sz="0" w:space="0" w:color="auto"/>
                        <w:left w:val="none" w:sz="0" w:space="0" w:color="auto"/>
                        <w:bottom w:val="none" w:sz="0" w:space="0" w:color="auto"/>
                        <w:right w:val="none" w:sz="0" w:space="0" w:color="auto"/>
                      </w:divBdr>
                      <w:divsChild>
                        <w:div w:id="1323771967">
                          <w:marLeft w:val="0"/>
                          <w:marRight w:val="0"/>
                          <w:marTop w:val="0"/>
                          <w:marBottom w:val="0"/>
                          <w:divBdr>
                            <w:top w:val="none" w:sz="0" w:space="0" w:color="auto"/>
                            <w:left w:val="none" w:sz="0" w:space="0" w:color="auto"/>
                            <w:bottom w:val="none" w:sz="0" w:space="0" w:color="auto"/>
                            <w:right w:val="none" w:sz="0" w:space="0" w:color="auto"/>
                          </w:divBdr>
                          <w:divsChild>
                            <w:div w:id="818115918">
                              <w:marLeft w:val="0"/>
                              <w:marRight w:val="0"/>
                              <w:marTop w:val="0"/>
                              <w:marBottom w:val="0"/>
                              <w:divBdr>
                                <w:top w:val="none" w:sz="0" w:space="0" w:color="auto"/>
                                <w:left w:val="none" w:sz="0" w:space="0" w:color="auto"/>
                                <w:bottom w:val="none" w:sz="0" w:space="0" w:color="auto"/>
                                <w:right w:val="none" w:sz="0" w:space="0" w:color="auto"/>
                              </w:divBdr>
                              <w:divsChild>
                                <w:div w:id="1774862478">
                                  <w:marLeft w:val="0"/>
                                  <w:marRight w:val="0"/>
                                  <w:marTop w:val="0"/>
                                  <w:marBottom w:val="0"/>
                                  <w:divBdr>
                                    <w:top w:val="none" w:sz="0" w:space="0" w:color="auto"/>
                                    <w:left w:val="none" w:sz="0" w:space="0" w:color="auto"/>
                                    <w:bottom w:val="none" w:sz="0" w:space="0" w:color="auto"/>
                                    <w:right w:val="none" w:sz="0" w:space="0" w:color="auto"/>
                                  </w:divBdr>
                                  <w:divsChild>
                                    <w:div w:id="2113432469">
                                      <w:marLeft w:val="0"/>
                                      <w:marRight w:val="0"/>
                                      <w:marTop w:val="0"/>
                                      <w:marBottom w:val="0"/>
                                      <w:divBdr>
                                        <w:top w:val="none" w:sz="0" w:space="0" w:color="auto"/>
                                        <w:left w:val="none" w:sz="0" w:space="0" w:color="auto"/>
                                        <w:bottom w:val="none" w:sz="0" w:space="0" w:color="auto"/>
                                        <w:right w:val="none" w:sz="0" w:space="0" w:color="auto"/>
                                      </w:divBdr>
                                      <w:divsChild>
                                        <w:div w:id="103411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3179013">
                  <w:marLeft w:val="0"/>
                  <w:marRight w:val="0"/>
                  <w:marTop w:val="0"/>
                  <w:marBottom w:val="0"/>
                  <w:divBdr>
                    <w:top w:val="none" w:sz="0" w:space="0" w:color="auto"/>
                    <w:left w:val="none" w:sz="0" w:space="0" w:color="auto"/>
                    <w:bottom w:val="none" w:sz="0" w:space="0" w:color="auto"/>
                    <w:right w:val="none" w:sz="0" w:space="0" w:color="auto"/>
                  </w:divBdr>
                  <w:divsChild>
                    <w:div w:id="2058579449">
                      <w:marLeft w:val="0"/>
                      <w:marRight w:val="0"/>
                      <w:marTop w:val="0"/>
                      <w:marBottom w:val="0"/>
                      <w:divBdr>
                        <w:top w:val="none" w:sz="0" w:space="0" w:color="auto"/>
                        <w:left w:val="none" w:sz="0" w:space="0" w:color="auto"/>
                        <w:bottom w:val="none" w:sz="0" w:space="0" w:color="auto"/>
                        <w:right w:val="none" w:sz="0" w:space="0" w:color="auto"/>
                      </w:divBdr>
                      <w:divsChild>
                        <w:div w:id="74522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03908">
                  <w:marLeft w:val="0"/>
                  <w:marRight w:val="0"/>
                  <w:marTop w:val="0"/>
                  <w:marBottom w:val="0"/>
                  <w:divBdr>
                    <w:top w:val="none" w:sz="0" w:space="0" w:color="auto"/>
                    <w:left w:val="none" w:sz="0" w:space="0" w:color="auto"/>
                    <w:bottom w:val="none" w:sz="0" w:space="0" w:color="auto"/>
                    <w:right w:val="none" w:sz="0" w:space="0" w:color="auto"/>
                  </w:divBdr>
                  <w:divsChild>
                    <w:div w:id="1580480678">
                      <w:marLeft w:val="0"/>
                      <w:marRight w:val="0"/>
                      <w:marTop w:val="0"/>
                      <w:marBottom w:val="0"/>
                      <w:divBdr>
                        <w:top w:val="none" w:sz="0" w:space="0" w:color="auto"/>
                        <w:left w:val="none" w:sz="0" w:space="0" w:color="auto"/>
                        <w:bottom w:val="none" w:sz="0" w:space="0" w:color="auto"/>
                        <w:right w:val="none" w:sz="0" w:space="0" w:color="auto"/>
                      </w:divBdr>
                      <w:divsChild>
                        <w:div w:id="132843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4075">
                  <w:marLeft w:val="0"/>
                  <w:marRight w:val="0"/>
                  <w:marTop w:val="0"/>
                  <w:marBottom w:val="0"/>
                  <w:divBdr>
                    <w:top w:val="none" w:sz="0" w:space="0" w:color="auto"/>
                    <w:left w:val="none" w:sz="0" w:space="0" w:color="auto"/>
                    <w:bottom w:val="none" w:sz="0" w:space="0" w:color="auto"/>
                    <w:right w:val="none" w:sz="0" w:space="0" w:color="auto"/>
                  </w:divBdr>
                  <w:divsChild>
                    <w:div w:id="2070687846">
                      <w:marLeft w:val="0"/>
                      <w:marRight w:val="0"/>
                      <w:marTop w:val="0"/>
                      <w:marBottom w:val="0"/>
                      <w:divBdr>
                        <w:top w:val="none" w:sz="0" w:space="0" w:color="auto"/>
                        <w:left w:val="none" w:sz="0" w:space="0" w:color="auto"/>
                        <w:bottom w:val="none" w:sz="0" w:space="0" w:color="auto"/>
                        <w:right w:val="none" w:sz="0" w:space="0" w:color="auto"/>
                      </w:divBdr>
                      <w:divsChild>
                        <w:div w:id="247231619">
                          <w:marLeft w:val="0"/>
                          <w:marRight w:val="0"/>
                          <w:marTop w:val="0"/>
                          <w:marBottom w:val="0"/>
                          <w:divBdr>
                            <w:top w:val="none" w:sz="0" w:space="0" w:color="auto"/>
                            <w:left w:val="none" w:sz="0" w:space="0" w:color="auto"/>
                            <w:bottom w:val="none" w:sz="0" w:space="0" w:color="auto"/>
                            <w:right w:val="none" w:sz="0" w:space="0" w:color="auto"/>
                          </w:divBdr>
                          <w:divsChild>
                            <w:div w:id="1338507364">
                              <w:marLeft w:val="0"/>
                              <w:marRight w:val="0"/>
                              <w:marTop w:val="0"/>
                              <w:marBottom w:val="0"/>
                              <w:divBdr>
                                <w:top w:val="none" w:sz="0" w:space="0" w:color="auto"/>
                                <w:left w:val="none" w:sz="0" w:space="0" w:color="auto"/>
                                <w:bottom w:val="none" w:sz="0" w:space="0" w:color="auto"/>
                                <w:right w:val="none" w:sz="0" w:space="0" w:color="auto"/>
                              </w:divBdr>
                              <w:divsChild>
                                <w:div w:id="2024932704">
                                  <w:marLeft w:val="0"/>
                                  <w:marRight w:val="0"/>
                                  <w:marTop w:val="0"/>
                                  <w:marBottom w:val="0"/>
                                  <w:divBdr>
                                    <w:top w:val="none" w:sz="0" w:space="0" w:color="auto"/>
                                    <w:left w:val="none" w:sz="0" w:space="0" w:color="auto"/>
                                    <w:bottom w:val="none" w:sz="0" w:space="0" w:color="auto"/>
                                    <w:right w:val="none" w:sz="0" w:space="0" w:color="auto"/>
                                  </w:divBdr>
                                  <w:divsChild>
                                    <w:div w:id="1674601412">
                                      <w:marLeft w:val="0"/>
                                      <w:marRight w:val="0"/>
                                      <w:marTop w:val="0"/>
                                      <w:marBottom w:val="0"/>
                                      <w:divBdr>
                                        <w:top w:val="none" w:sz="0" w:space="0" w:color="auto"/>
                                        <w:left w:val="none" w:sz="0" w:space="0" w:color="auto"/>
                                        <w:bottom w:val="none" w:sz="0" w:space="0" w:color="auto"/>
                                        <w:right w:val="none" w:sz="0" w:space="0" w:color="auto"/>
                                      </w:divBdr>
                                      <w:divsChild>
                                        <w:div w:id="29256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5742274">
                  <w:marLeft w:val="0"/>
                  <w:marRight w:val="0"/>
                  <w:marTop w:val="0"/>
                  <w:marBottom w:val="0"/>
                  <w:divBdr>
                    <w:top w:val="none" w:sz="0" w:space="0" w:color="auto"/>
                    <w:left w:val="none" w:sz="0" w:space="0" w:color="auto"/>
                    <w:bottom w:val="none" w:sz="0" w:space="0" w:color="auto"/>
                    <w:right w:val="none" w:sz="0" w:space="0" w:color="auto"/>
                  </w:divBdr>
                  <w:divsChild>
                    <w:div w:id="34089919">
                      <w:marLeft w:val="0"/>
                      <w:marRight w:val="0"/>
                      <w:marTop w:val="0"/>
                      <w:marBottom w:val="0"/>
                      <w:divBdr>
                        <w:top w:val="none" w:sz="0" w:space="0" w:color="auto"/>
                        <w:left w:val="none" w:sz="0" w:space="0" w:color="auto"/>
                        <w:bottom w:val="none" w:sz="0" w:space="0" w:color="auto"/>
                        <w:right w:val="none" w:sz="0" w:space="0" w:color="auto"/>
                      </w:divBdr>
                      <w:divsChild>
                        <w:div w:id="9066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106261">
                  <w:marLeft w:val="0"/>
                  <w:marRight w:val="0"/>
                  <w:marTop w:val="0"/>
                  <w:marBottom w:val="0"/>
                  <w:divBdr>
                    <w:top w:val="none" w:sz="0" w:space="0" w:color="auto"/>
                    <w:left w:val="none" w:sz="0" w:space="0" w:color="auto"/>
                    <w:bottom w:val="none" w:sz="0" w:space="0" w:color="auto"/>
                    <w:right w:val="none" w:sz="0" w:space="0" w:color="auto"/>
                  </w:divBdr>
                  <w:divsChild>
                    <w:div w:id="274873420">
                      <w:marLeft w:val="0"/>
                      <w:marRight w:val="0"/>
                      <w:marTop w:val="0"/>
                      <w:marBottom w:val="0"/>
                      <w:divBdr>
                        <w:top w:val="none" w:sz="0" w:space="0" w:color="auto"/>
                        <w:left w:val="none" w:sz="0" w:space="0" w:color="auto"/>
                        <w:bottom w:val="none" w:sz="0" w:space="0" w:color="auto"/>
                        <w:right w:val="none" w:sz="0" w:space="0" w:color="auto"/>
                      </w:divBdr>
                      <w:divsChild>
                        <w:div w:id="281422004">
                          <w:marLeft w:val="0"/>
                          <w:marRight w:val="0"/>
                          <w:marTop w:val="0"/>
                          <w:marBottom w:val="0"/>
                          <w:divBdr>
                            <w:top w:val="none" w:sz="0" w:space="0" w:color="auto"/>
                            <w:left w:val="none" w:sz="0" w:space="0" w:color="auto"/>
                            <w:bottom w:val="none" w:sz="0" w:space="0" w:color="auto"/>
                            <w:right w:val="none" w:sz="0" w:space="0" w:color="auto"/>
                          </w:divBdr>
                          <w:divsChild>
                            <w:div w:id="8332951">
                              <w:marLeft w:val="0"/>
                              <w:marRight w:val="0"/>
                              <w:marTop w:val="0"/>
                              <w:marBottom w:val="0"/>
                              <w:divBdr>
                                <w:top w:val="none" w:sz="0" w:space="0" w:color="auto"/>
                                <w:left w:val="none" w:sz="0" w:space="0" w:color="auto"/>
                                <w:bottom w:val="none" w:sz="0" w:space="0" w:color="auto"/>
                                <w:right w:val="none" w:sz="0" w:space="0" w:color="auto"/>
                              </w:divBdr>
                              <w:divsChild>
                                <w:div w:id="840898935">
                                  <w:marLeft w:val="0"/>
                                  <w:marRight w:val="0"/>
                                  <w:marTop w:val="0"/>
                                  <w:marBottom w:val="0"/>
                                  <w:divBdr>
                                    <w:top w:val="none" w:sz="0" w:space="0" w:color="auto"/>
                                    <w:left w:val="none" w:sz="0" w:space="0" w:color="auto"/>
                                    <w:bottom w:val="none" w:sz="0" w:space="0" w:color="auto"/>
                                    <w:right w:val="none" w:sz="0" w:space="0" w:color="auto"/>
                                  </w:divBdr>
                                  <w:divsChild>
                                    <w:div w:id="264963454">
                                      <w:marLeft w:val="0"/>
                                      <w:marRight w:val="0"/>
                                      <w:marTop w:val="0"/>
                                      <w:marBottom w:val="0"/>
                                      <w:divBdr>
                                        <w:top w:val="none" w:sz="0" w:space="0" w:color="auto"/>
                                        <w:left w:val="none" w:sz="0" w:space="0" w:color="auto"/>
                                        <w:bottom w:val="none" w:sz="0" w:space="0" w:color="auto"/>
                                        <w:right w:val="none" w:sz="0" w:space="0" w:color="auto"/>
                                      </w:divBdr>
                                      <w:divsChild>
                                        <w:div w:id="84786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02660">
                  <w:marLeft w:val="0"/>
                  <w:marRight w:val="0"/>
                  <w:marTop w:val="0"/>
                  <w:marBottom w:val="0"/>
                  <w:divBdr>
                    <w:top w:val="none" w:sz="0" w:space="0" w:color="auto"/>
                    <w:left w:val="none" w:sz="0" w:space="0" w:color="auto"/>
                    <w:bottom w:val="none" w:sz="0" w:space="0" w:color="auto"/>
                    <w:right w:val="none" w:sz="0" w:space="0" w:color="auto"/>
                  </w:divBdr>
                  <w:divsChild>
                    <w:div w:id="1133061139">
                      <w:marLeft w:val="0"/>
                      <w:marRight w:val="0"/>
                      <w:marTop w:val="0"/>
                      <w:marBottom w:val="0"/>
                      <w:divBdr>
                        <w:top w:val="none" w:sz="0" w:space="0" w:color="auto"/>
                        <w:left w:val="none" w:sz="0" w:space="0" w:color="auto"/>
                        <w:bottom w:val="none" w:sz="0" w:space="0" w:color="auto"/>
                        <w:right w:val="none" w:sz="0" w:space="0" w:color="auto"/>
                      </w:divBdr>
                      <w:divsChild>
                        <w:div w:id="188543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19227">
                  <w:marLeft w:val="0"/>
                  <w:marRight w:val="0"/>
                  <w:marTop w:val="0"/>
                  <w:marBottom w:val="0"/>
                  <w:divBdr>
                    <w:top w:val="none" w:sz="0" w:space="0" w:color="auto"/>
                    <w:left w:val="none" w:sz="0" w:space="0" w:color="auto"/>
                    <w:bottom w:val="none" w:sz="0" w:space="0" w:color="auto"/>
                    <w:right w:val="none" w:sz="0" w:space="0" w:color="auto"/>
                  </w:divBdr>
                  <w:divsChild>
                    <w:div w:id="713316179">
                      <w:marLeft w:val="0"/>
                      <w:marRight w:val="0"/>
                      <w:marTop w:val="0"/>
                      <w:marBottom w:val="0"/>
                      <w:divBdr>
                        <w:top w:val="none" w:sz="0" w:space="0" w:color="auto"/>
                        <w:left w:val="none" w:sz="0" w:space="0" w:color="auto"/>
                        <w:bottom w:val="none" w:sz="0" w:space="0" w:color="auto"/>
                        <w:right w:val="none" w:sz="0" w:space="0" w:color="auto"/>
                      </w:divBdr>
                      <w:divsChild>
                        <w:div w:id="979380661">
                          <w:marLeft w:val="0"/>
                          <w:marRight w:val="0"/>
                          <w:marTop w:val="0"/>
                          <w:marBottom w:val="0"/>
                          <w:divBdr>
                            <w:top w:val="none" w:sz="0" w:space="0" w:color="auto"/>
                            <w:left w:val="none" w:sz="0" w:space="0" w:color="auto"/>
                            <w:bottom w:val="none" w:sz="0" w:space="0" w:color="auto"/>
                            <w:right w:val="none" w:sz="0" w:space="0" w:color="auto"/>
                          </w:divBdr>
                          <w:divsChild>
                            <w:div w:id="1197352887">
                              <w:marLeft w:val="0"/>
                              <w:marRight w:val="0"/>
                              <w:marTop w:val="0"/>
                              <w:marBottom w:val="0"/>
                              <w:divBdr>
                                <w:top w:val="none" w:sz="0" w:space="0" w:color="auto"/>
                                <w:left w:val="none" w:sz="0" w:space="0" w:color="auto"/>
                                <w:bottom w:val="none" w:sz="0" w:space="0" w:color="auto"/>
                                <w:right w:val="none" w:sz="0" w:space="0" w:color="auto"/>
                              </w:divBdr>
                              <w:divsChild>
                                <w:div w:id="1372264535">
                                  <w:marLeft w:val="0"/>
                                  <w:marRight w:val="0"/>
                                  <w:marTop w:val="0"/>
                                  <w:marBottom w:val="0"/>
                                  <w:divBdr>
                                    <w:top w:val="none" w:sz="0" w:space="0" w:color="auto"/>
                                    <w:left w:val="none" w:sz="0" w:space="0" w:color="auto"/>
                                    <w:bottom w:val="none" w:sz="0" w:space="0" w:color="auto"/>
                                    <w:right w:val="none" w:sz="0" w:space="0" w:color="auto"/>
                                  </w:divBdr>
                                  <w:divsChild>
                                    <w:div w:id="924455402">
                                      <w:marLeft w:val="0"/>
                                      <w:marRight w:val="0"/>
                                      <w:marTop w:val="0"/>
                                      <w:marBottom w:val="0"/>
                                      <w:divBdr>
                                        <w:top w:val="none" w:sz="0" w:space="0" w:color="auto"/>
                                        <w:left w:val="none" w:sz="0" w:space="0" w:color="auto"/>
                                        <w:bottom w:val="none" w:sz="0" w:space="0" w:color="auto"/>
                                        <w:right w:val="none" w:sz="0" w:space="0" w:color="auto"/>
                                      </w:divBdr>
                                      <w:divsChild>
                                        <w:div w:id="15955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570642">
                  <w:marLeft w:val="0"/>
                  <w:marRight w:val="0"/>
                  <w:marTop w:val="0"/>
                  <w:marBottom w:val="0"/>
                  <w:divBdr>
                    <w:top w:val="none" w:sz="0" w:space="0" w:color="auto"/>
                    <w:left w:val="none" w:sz="0" w:space="0" w:color="auto"/>
                    <w:bottom w:val="none" w:sz="0" w:space="0" w:color="auto"/>
                    <w:right w:val="none" w:sz="0" w:space="0" w:color="auto"/>
                  </w:divBdr>
                  <w:divsChild>
                    <w:div w:id="1951888194">
                      <w:marLeft w:val="0"/>
                      <w:marRight w:val="0"/>
                      <w:marTop w:val="0"/>
                      <w:marBottom w:val="0"/>
                      <w:divBdr>
                        <w:top w:val="none" w:sz="0" w:space="0" w:color="auto"/>
                        <w:left w:val="none" w:sz="0" w:space="0" w:color="auto"/>
                        <w:bottom w:val="none" w:sz="0" w:space="0" w:color="auto"/>
                        <w:right w:val="none" w:sz="0" w:space="0" w:color="auto"/>
                      </w:divBdr>
                      <w:divsChild>
                        <w:div w:id="1301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028519">
          <w:marLeft w:val="0"/>
          <w:marRight w:val="0"/>
          <w:marTop w:val="0"/>
          <w:marBottom w:val="0"/>
          <w:divBdr>
            <w:top w:val="none" w:sz="0" w:space="0" w:color="auto"/>
            <w:left w:val="none" w:sz="0" w:space="0" w:color="auto"/>
            <w:bottom w:val="none" w:sz="0" w:space="0" w:color="auto"/>
            <w:right w:val="none" w:sz="0" w:space="0" w:color="auto"/>
          </w:divBdr>
          <w:divsChild>
            <w:div w:id="1016729376">
              <w:marLeft w:val="0"/>
              <w:marRight w:val="0"/>
              <w:marTop w:val="0"/>
              <w:marBottom w:val="0"/>
              <w:divBdr>
                <w:top w:val="none" w:sz="0" w:space="0" w:color="auto"/>
                <w:left w:val="none" w:sz="0" w:space="0" w:color="auto"/>
                <w:bottom w:val="none" w:sz="0" w:space="0" w:color="auto"/>
                <w:right w:val="none" w:sz="0" w:space="0" w:color="auto"/>
              </w:divBdr>
              <w:divsChild>
                <w:div w:id="282461884">
                  <w:marLeft w:val="0"/>
                  <w:marRight w:val="0"/>
                  <w:marTop w:val="0"/>
                  <w:marBottom w:val="0"/>
                  <w:divBdr>
                    <w:top w:val="none" w:sz="0" w:space="0" w:color="auto"/>
                    <w:left w:val="none" w:sz="0" w:space="0" w:color="auto"/>
                    <w:bottom w:val="none" w:sz="0" w:space="0" w:color="auto"/>
                    <w:right w:val="none" w:sz="0" w:space="0" w:color="auto"/>
                  </w:divBdr>
                  <w:divsChild>
                    <w:div w:id="2098746281">
                      <w:marLeft w:val="0"/>
                      <w:marRight w:val="0"/>
                      <w:marTop w:val="0"/>
                      <w:marBottom w:val="0"/>
                      <w:divBdr>
                        <w:top w:val="none" w:sz="0" w:space="0" w:color="auto"/>
                        <w:left w:val="none" w:sz="0" w:space="0" w:color="auto"/>
                        <w:bottom w:val="none" w:sz="0" w:space="0" w:color="auto"/>
                        <w:right w:val="none" w:sz="0" w:space="0" w:color="auto"/>
                      </w:divBdr>
                      <w:divsChild>
                        <w:div w:id="704865834">
                          <w:marLeft w:val="0"/>
                          <w:marRight w:val="0"/>
                          <w:marTop w:val="0"/>
                          <w:marBottom w:val="0"/>
                          <w:divBdr>
                            <w:top w:val="none" w:sz="0" w:space="0" w:color="auto"/>
                            <w:left w:val="none" w:sz="0" w:space="0" w:color="auto"/>
                            <w:bottom w:val="none" w:sz="0" w:space="0" w:color="auto"/>
                            <w:right w:val="none" w:sz="0" w:space="0" w:color="auto"/>
                          </w:divBdr>
                          <w:divsChild>
                            <w:div w:id="1804350108">
                              <w:marLeft w:val="0"/>
                              <w:marRight w:val="0"/>
                              <w:marTop w:val="0"/>
                              <w:marBottom w:val="0"/>
                              <w:divBdr>
                                <w:top w:val="none" w:sz="0" w:space="0" w:color="auto"/>
                                <w:left w:val="none" w:sz="0" w:space="0" w:color="auto"/>
                                <w:bottom w:val="none" w:sz="0" w:space="0" w:color="auto"/>
                                <w:right w:val="none" w:sz="0" w:space="0" w:color="auto"/>
                              </w:divBdr>
                              <w:divsChild>
                                <w:div w:id="1402094389">
                                  <w:marLeft w:val="0"/>
                                  <w:marRight w:val="0"/>
                                  <w:marTop w:val="0"/>
                                  <w:marBottom w:val="0"/>
                                  <w:divBdr>
                                    <w:top w:val="none" w:sz="0" w:space="0" w:color="auto"/>
                                    <w:left w:val="none" w:sz="0" w:space="0" w:color="auto"/>
                                    <w:bottom w:val="none" w:sz="0" w:space="0" w:color="auto"/>
                                    <w:right w:val="none" w:sz="0" w:space="0" w:color="auto"/>
                                  </w:divBdr>
                                  <w:divsChild>
                                    <w:div w:id="1305549805">
                                      <w:marLeft w:val="0"/>
                                      <w:marRight w:val="0"/>
                                      <w:marTop w:val="0"/>
                                      <w:marBottom w:val="0"/>
                                      <w:divBdr>
                                        <w:top w:val="none" w:sz="0" w:space="0" w:color="auto"/>
                                        <w:left w:val="none" w:sz="0" w:space="0" w:color="auto"/>
                                        <w:bottom w:val="none" w:sz="0" w:space="0" w:color="auto"/>
                                        <w:right w:val="none" w:sz="0" w:space="0" w:color="auto"/>
                                      </w:divBdr>
                                      <w:divsChild>
                                        <w:div w:id="165860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281539">
                  <w:marLeft w:val="0"/>
                  <w:marRight w:val="0"/>
                  <w:marTop w:val="0"/>
                  <w:marBottom w:val="0"/>
                  <w:divBdr>
                    <w:top w:val="none" w:sz="0" w:space="0" w:color="auto"/>
                    <w:left w:val="none" w:sz="0" w:space="0" w:color="auto"/>
                    <w:bottom w:val="none" w:sz="0" w:space="0" w:color="auto"/>
                    <w:right w:val="none" w:sz="0" w:space="0" w:color="auto"/>
                  </w:divBdr>
                  <w:divsChild>
                    <w:div w:id="2143110138">
                      <w:marLeft w:val="0"/>
                      <w:marRight w:val="0"/>
                      <w:marTop w:val="0"/>
                      <w:marBottom w:val="0"/>
                      <w:divBdr>
                        <w:top w:val="none" w:sz="0" w:space="0" w:color="auto"/>
                        <w:left w:val="none" w:sz="0" w:space="0" w:color="auto"/>
                        <w:bottom w:val="none" w:sz="0" w:space="0" w:color="auto"/>
                        <w:right w:val="none" w:sz="0" w:space="0" w:color="auto"/>
                      </w:divBdr>
                      <w:divsChild>
                        <w:div w:id="138313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977941">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565142787">
      <w:bodyDiv w:val="1"/>
      <w:marLeft w:val="0"/>
      <w:marRight w:val="0"/>
      <w:marTop w:val="0"/>
      <w:marBottom w:val="0"/>
      <w:divBdr>
        <w:top w:val="none" w:sz="0" w:space="0" w:color="auto"/>
        <w:left w:val="none" w:sz="0" w:space="0" w:color="auto"/>
        <w:bottom w:val="none" w:sz="0" w:space="0" w:color="auto"/>
        <w:right w:val="none" w:sz="0" w:space="0" w:color="auto"/>
      </w:divBdr>
    </w:div>
    <w:div w:id="1622999941">
      <w:bodyDiv w:val="1"/>
      <w:marLeft w:val="0"/>
      <w:marRight w:val="0"/>
      <w:marTop w:val="0"/>
      <w:marBottom w:val="0"/>
      <w:divBdr>
        <w:top w:val="none" w:sz="0" w:space="0" w:color="auto"/>
        <w:left w:val="none" w:sz="0" w:space="0" w:color="auto"/>
        <w:bottom w:val="none" w:sz="0" w:space="0" w:color="auto"/>
        <w:right w:val="none" w:sz="0" w:space="0" w:color="auto"/>
      </w:divBdr>
    </w:div>
    <w:div w:id="1625306531">
      <w:bodyDiv w:val="1"/>
      <w:marLeft w:val="0"/>
      <w:marRight w:val="0"/>
      <w:marTop w:val="0"/>
      <w:marBottom w:val="0"/>
      <w:divBdr>
        <w:top w:val="none" w:sz="0" w:space="0" w:color="auto"/>
        <w:left w:val="none" w:sz="0" w:space="0" w:color="auto"/>
        <w:bottom w:val="none" w:sz="0" w:space="0" w:color="auto"/>
        <w:right w:val="none" w:sz="0" w:space="0" w:color="auto"/>
      </w:divBdr>
    </w:div>
    <w:div w:id="1640650951">
      <w:bodyDiv w:val="1"/>
      <w:marLeft w:val="0"/>
      <w:marRight w:val="0"/>
      <w:marTop w:val="0"/>
      <w:marBottom w:val="0"/>
      <w:divBdr>
        <w:top w:val="none" w:sz="0" w:space="0" w:color="auto"/>
        <w:left w:val="none" w:sz="0" w:space="0" w:color="auto"/>
        <w:bottom w:val="none" w:sz="0" w:space="0" w:color="auto"/>
        <w:right w:val="none" w:sz="0" w:space="0" w:color="auto"/>
      </w:divBdr>
    </w:div>
    <w:div w:id="1662200923">
      <w:bodyDiv w:val="1"/>
      <w:marLeft w:val="0"/>
      <w:marRight w:val="0"/>
      <w:marTop w:val="0"/>
      <w:marBottom w:val="0"/>
      <w:divBdr>
        <w:top w:val="none" w:sz="0" w:space="0" w:color="auto"/>
        <w:left w:val="none" w:sz="0" w:space="0" w:color="auto"/>
        <w:bottom w:val="none" w:sz="0" w:space="0" w:color="auto"/>
        <w:right w:val="none" w:sz="0" w:space="0" w:color="auto"/>
      </w:divBdr>
    </w:div>
    <w:div w:id="1689983242">
      <w:bodyDiv w:val="1"/>
      <w:marLeft w:val="0"/>
      <w:marRight w:val="0"/>
      <w:marTop w:val="0"/>
      <w:marBottom w:val="0"/>
      <w:divBdr>
        <w:top w:val="none" w:sz="0" w:space="0" w:color="auto"/>
        <w:left w:val="none" w:sz="0" w:space="0" w:color="auto"/>
        <w:bottom w:val="none" w:sz="0" w:space="0" w:color="auto"/>
        <w:right w:val="none" w:sz="0" w:space="0" w:color="auto"/>
      </w:divBdr>
    </w:div>
    <w:div w:id="1696812476">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 w:id="1832872059">
      <w:bodyDiv w:val="1"/>
      <w:marLeft w:val="0"/>
      <w:marRight w:val="0"/>
      <w:marTop w:val="0"/>
      <w:marBottom w:val="0"/>
      <w:divBdr>
        <w:top w:val="none" w:sz="0" w:space="0" w:color="auto"/>
        <w:left w:val="none" w:sz="0" w:space="0" w:color="auto"/>
        <w:bottom w:val="none" w:sz="0" w:space="0" w:color="auto"/>
        <w:right w:val="none" w:sz="0" w:space="0" w:color="auto"/>
      </w:divBdr>
    </w:div>
    <w:div w:id="1861310547">
      <w:bodyDiv w:val="1"/>
      <w:marLeft w:val="0"/>
      <w:marRight w:val="0"/>
      <w:marTop w:val="0"/>
      <w:marBottom w:val="0"/>
      <w:divBdr>
        <w:top w:val="none" w:sz="0" w:space="0" w:color="auto"/>
        <w:left w:val="none" w:sz="0" w:space="0" w:color="auto"/>
        <w:bottom w:val="none" w:sz="0" w:space="0" w:color="auto"/>
        <w:right w:val="none" w:sz="0" w:space="0" w:color="auto"/>
      </w:divBdr>
    </w:div>
    <w:div w:id="1886410432">
      <w:bodyDiv w:val="1"/>
      <w:marLeft w:val="0"/>
      <w:marRight w:val="0"/>
      <w:marTop w:val="0"/>
      <w:marBottom w:val="0"/>
      <w:divBdr>
        <w:top w:val="none" w:sz="0" w:space="0" w:color="auto"/>
        <w:left w:val="none" w:sz="0" w:space="0" w:color="auto"/>
        <w:bottom w:val="none" w:sz="0" w:space="0" w:color="auto"/>
        <w:right w:val="none" w:sz="0" w:space="0" w:color="auto"/>
      </w:divBdr>
    </w:div>
    <w:div w:id="1956323916">
      <w:bodyDiv w:val="1"/>
      <w:marLeft w:val="0"/>
      <w:marRight w:val="0"/>
      <w:marTop w:val="0"/>
      <w:marBottom w:val="0"/>
      <w:divBdr>
        <w:top w:val="none" w:sz="0" w:space="0" w:color="auto"/>
        <w:left w:val="none" w:sz="0" w:space="0" w:color="auto"/>
        <w:bottom w:val="none" w:sz="0" w:space="0" w:color="auto"/>
        <w:right w:val="none" w:sz="0" w:space="0" w:color="auto"/>
      </w:divBdr>
    </w:div>
    <w:div w:id="203627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14</Pages>
  <Words>4294</Words>
  <Characters>24479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Beata Potocka (Cardiff and Vale UHB - Nutrition And Dietetics)</cp:lastModifiedBy>
  <cp:revision>17</cp:revision>
  <dcterms:created xsi:type="dcterms:W3CDTF">2026-03-01T01:45:00Z</dcterms:created>
  <dcterms:modified xsi:type="dcterms:W3CDTF">2026-03-03T23:53:00Z</dcterms:modified>
</cp:coreProperties>
</file>