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7D1453" w14:textId="0081A79F" w:rsidR="007936C4" w:rsidRDefault="007936C4" w:rsidP="007936C4">
      <w:r>
        <w:t>Ahmad Hassa</w:t>
      </w:r>
      <w:r>
        <w:t>n</w:t>
      </w:r>
    </w:p>
    <w:p w14:paraId="19F505EA" w14:textId="77777777" w:rsidR="007936C4" w:rsidRDefault="007936C4" w:rsidP="007936C4">
      <w:r>
        <w:t>Student Number: 2238191</w:t>
      </w:r>
    </w:p>
    <w:p w14:paraId="1593616A" w14:textId="77777777" w:rsidR="007936C4" w:rsidRDefault="007936C4" w:rsidP="007936C4">
      <w:r>
        <w:t>Module Code: BMHP5015</w:t>
      </w:r>
    </w:p>
    <w:p w14:paraId="24E12BB3" w14:textId="67F0A268" w:rsidR="007936C4" w:rsidRDefault="007936C4" w:rsidP="007936C4">
      <w:r>
        <w:t>Assignment Title: Component 2</w:t>
      </w:r>
    </w:p>
    <w:p w14:paraId="6A2C8BB7" w14:textId="77777777" w:rsidR="007936C4" w:rsidRDefault="007936C4" w:rsidP="007936C4"/>
    <w:p w14:paraId="06EF24C2" w14:textId="77777777" w:rsidR="007936C4" w:rsidRDefault="007936C4" w:rsidP="007936C4"/>
    <w:p w14:paraId="0954C769" w14:textId="77777777" w:rsidR="007936C4" w:rsidRDefault="007936C4" w:rsidP="007936C4"/>
    <w:p w14:paraId="0F23A64F" w14:textId="77777777" w:rsidR="007936C4" w:rsidRDefault="007936C4" w:rsidP="007936C4"/>
    <w:p w14:paraId="27FC1164" w14:textId="77777777" w:rsidR="007936C4" w:rsidRDefault="007936C4" w:rsidP="007936C4"/>
    <w:p w14:paraId="3DC16FF7" w14:textId="77777777" w:rsidR="007936C4" w:rsidRDefault="007936C4" w:rsidP="007936C4"/>
    <w:p w14:paraId="7D65DF4A" w14:textId="77777777" w:rsidR="007936C4" w:rsidRDefault="007936C4" w:rsidP="007936C4"/>
    <w:p w14:paraId="104A01A5" w14:textId="77777777" w:rsidR="007936C4" w:rsidRDefault="007936C4" w:rsidP="007936C4"/>
    <w:p w14:paraId="314561D9" w14:textId="77777777" w:rsidR="007936C4" w:rsidRDefault="007936C4" w:rsidP="007936C4"/>
    <w:p w14:paraId="7A2E0660" w14:textId="77777777" w:rsidR="007936C4" w:rsidRDefault="007936C4" w:rsidP="007936C4"/>
    <w:p w14:paraId="68313368" w14:textId="77777777" w:rsidR="007936C4" w:rsidRDefault="007936C4" w:rsidP="007936C4"/>
    <w:p w14:paraId="5D4ECB82" w14:textId="77777777" w:rsidR="007936C4" w:rsidRDefault="007936C4" w:rsidP="007936C4"/>
    <w:p w14:paraId="26D23A38" w14:textId="77777777" w:rsidR="007936C4" w:rsidRDefault="007936C4" w:rsidP="007936C4"/>
    <w:p w14:paraId="0CDE63E6" w14:textId="77777777" w:rsidR="007936C4" w:rsidRDefault="007936C4" w:rsidP="007936C4"/>
    <w:p w14:paraId="2384703A" w14:textId="77777777" w:rsidR="007936C4" w:rsidRDefault="007936C4" w:rsidP="007936C4"/>
    <w:p w14:paraId="58C9EC43" w14:textId="77777777" w:rsidR="007936C4" w:rsidRDefault="007936C4" w:rsidP="007936C4"/>
    <w:p w14:paraId="388F5907" w14:textId="77777777" w:rsidR="007936C4" w:rsidRDefault="007936C4" w:rsidP="007936C4"/>
    <w:p w14:paraId="21466A87" w14:textId="77777777" w:rsidR="007936C4" w:rsidRDefault="007936C4" w:rsidP="007936C4"/>
    <w:p w14:paraId="108B3B3A" w14:textId="77777777" w:rsidR="007936C4" w:rsidRDefault="007936C4" w:rsidP="007936C4"/>
    <w:p w14:paraId="6C8B28ED" w14:textId="77777777" w:rsidR="007936C4" w:rsidRDefault="007936C4" w:rsidP="007936C4"/>
    <w:p w14:paraId="78636E08" w14:textId="77777777" w:rsidR="007936C4" w:rsidRDefault="007936C4" w:rsidP="007936C4"/>
    <w:p w14:paraId="0CB975FC" w14:textId="77777777" w:rsidR="007936C4" w:rsidRDefault="007936C4" w:rsidP="007936C4"/>
    <w:p w14:paraId="3143CABC" w14:textId="77777777" w:rsidR="007936C4" w:rsidRDefault="007936C4" w:rsidP="007936C4"/>
    <w:p w14:paraId="0121ADEA" w14:textId="77777777" w:rsidR="007936C4" w:rsidRDefault="007936C4" w:rsidP="007936C4"/>
    <w:sdt>
      <w:sdtPr>
        <w:id w:val="-100320233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7CBAA48" w14:textId="18508DCB" w:rsidR="007936C4" w:rsidRDefault="007936C4">
          <w:pPr>
            <w:pStyle w:val="TOCHeading"/>
          </w:pPr>
          <w:r>
            <w:t>Contents</w:t>
          </w:r>
        </w:p>
        <w:p w14:paraId="69024179" w14:textId="28C87012" w:rsidR="007936C4" w:rsidRDefault="007936C4">
          <w:pPr>
            <w:pStyle w:val="TOC1"/>
            <w:tabs>
              <w:tab w:val="right" w:leader="dot" w:pos="9016"/>
            </w:tabs>
            <w:rPr>
              <w:noProof/>
            </w:rPr>
          </w:pPr>
          <w:r>
            <w:fldChar w:fldCharType="begin"/>
          </w:r>
          <w:r>
            <w:instrText xml:space="preserve"> TOC \o "1-3" \h \z \u </w:instrText>
          </w:r>
          <w:r>
            <w:fldChar w:fldCharType="separate"/>
          </w:r>
          <w:hyperlink w:anchor="_Toc235744490" w:history="1">
            <w:r w:rsidRPr="004959C3">
              <w:rPr>
                <w:rStyle w:val="Hyperlink"/>
                <w:noProof/>
              </w:rPr>
              <w:t>Developing a Career as a Health and Social Care Manager in the UK: A Personal Development Plan</w:t>
            </w:r>
            <w:r>
              <w:rPr>
                <w:noProof/>
                <w:webHidden/>
              </w:rPr>
              <w:tab/>
            </w:r>
            <w:r>
              <w:rPr>
                <w:noProof/>
                <w:webHidden/>
              </w:rPr>
              <w:fldChar w:fldCharType="begin"/>
            </w:r>
            <w:r>
              <w:rPr>
                <w:noProof/>
                <w:webHidden/>
              </w:rPr>
              <w:instrText xml:space="preserve"> PAGEREF _Toc235744490 \h </w:instrText>
            </w:r>
            <w:r>
              <w:rPr>
                <w:noProof/>
                <w:webHidden/>
              </w:rPr>
            </w:r>
            <w:r>
              <w:rPr>
                <w:noProof/>
                <w:webHidden/>
              </w:rPr>
              <w:fldChar w:fldCharType="separate"/>
            </w:r>
            <w:r>
              <w:rPr>
                <w:noProof/>
                <w:webHidden/>
              </w:rPr>
              <w:t>1</w:t>
            </w:r>
            <w:r>
              <w:rPr>
                <w:noProof/>
                <w:webHidden/>
              </w:rPr>
              <w:fldChar w:fldCharType="end"/>
            </w:r>
          </w:hyperlink>
        </w:p>
        <w:p w14:paraId="16969DF8" w14:textId="4DEF8E8A" w:rsidR="007936C4" w:rsidRDefault="007936C4">
          <w:pPr>
            <w:pStyle w:val="TOC2"/>
            <w:tabs>
              <w:tab w:val="right" w:leader="dot" w:pos="9016"/>
            </w:tabs>
            <w:rPr>
              <w:noProof/>
            </w:rPr>
          </w:pPr>
          <w:hyperlink w:anchor="_Toc235744491" w:history="1">
            <w:r w:rsidRPr="004959C3">
              <w:rPr>
                <w:rStyle w:val="Hyperlink"/>
                <w:noProof/>
              </w:rPr>
              <w:t>Introduction</w:t>
            </w:r>
            <w:r>
              <w:rPr>
                <w:noProof/>
                <w:webHidden/>
              </w:rPr>
              <w:tab/>
            </w:r>
            <w:r>
              <w:rPr>
                <w:noProof/>
                <w:webHidden/>
              </w:rPr>
              <w:fldChar w:fldCharType="begin"/>
            </w:r>
            <w:r>
              <w:rPr>
                <w:noProof/>
                <w:webHidden/>
              </w:rPr>
              <w:instrText xml:space="preserve"> PAGEREF _Toc235744491 \h </w:instrText>
            </w:r>
            <w:r>
              <w:rPr>
                <w:noProof/>
                <w:webHidden/>
              </w:rPr>
            </w:r>
            <w:r>
              <w:rPr>
                <w:noProof/>
                <w:webHidden/>
              </w:rPr>
              <w:fldChar w:fldCharType="separate"/>
            </w:r>
            <w:r>
              <w:rPr>
                <w:noProof/>
                <w:webHidden/>
              </w:rPr>
              <w:t>1</w:t>
            </w:r>
            <w:r>
              <w:rPr>
                <w:noProof/>
                <w:webHidden/>
              </w:rPr>
              <w:fldChar w:fldCharType="end"/>
            </w:r>
          </w:hyperlink>
        </w:p>
        <w:p w14:paraId="2B36F2DC" w14:textId="7136B587" w:rsidR="007936C4" w:rsidRDefault="007936C4">
          <w:pPr>
            <w:pStyle w:val="TOC2"/>
            <w:tabs>
              <w:tab w:val="right" w:leader="dot" w:pos="9016"/>
            </w:tabs>
            <w:rPr>
              <w:noProof/>
            </w:rPr>
          </w:pPr>
          <w:hyperlink w:anchor="_Toc235744492" w:history="1">
            <w:r w:rsidRPr="004959C3">
              <w:rPr>
                <w:rStyle w:val="Hyperlink"/>
                <w:noProof/>
              </w:rPr>
              <w:t>Analysis of Personal Employability Skills Required for a Health and Social Care Manager</w:t>
            </w:r>
            <w:r>
              <w:rPr>
                <w:noProof/>
                <w:webHidden/>
              </w:rPr>
              <w:tab/>
            </w:r>
            <w:r>
              <w:rPr>
                <w:noProof/>
                <w:webHidden/>
              </w:rPr>
              <w:fldChar w:fldCharType="begin"/>
            </w:r>
            <w:r>
              <w:rPr>
                <w:noProof/>
                <w:webHidden/>
              </w:rPr>
              <w:instrText xml:space="preserve"> PAGEREF _Toc235744492 \h </w:instrText>
            </w:r>
            <w:r>
              <w:rPr>
                <w:noProof/>
                <w:webHidden/>
              </w:rPr>
            </w:r>
            <w:r>
              <w:rPr>
                <w:noProof/>
                <w:webHidden/>
              </w:rPr>
              <w:fldChar w:fldCharType="separate"/>
            </w:r>
            <w:r>
              <w:rPr>
                <w:noProof/>
                <w:webHidden/>
              </w:rPr>
              <w:t>1</w:t>
            </w:r>
            <w:r>
              <w:rPr>
                <w:noProof/>
                <w:webHidden/>
              </w:rPr>
              <w:fldChar w:fldCharType="end"/>
            </w:r>
          </w:hyperlink>
        </w:p>
        <w:p w14:paraId="760FAB80" w14:textId="37CA8B46" w:rsidR="007936C4" w:rsidRDefault="007936C4">
          <w:pPr>
            <w:pStyle w:val="TOC2"/>
            <w:tabs>
              <w:tab w:val="right" w:leader="dot" w:pos="9016"/>
            </w:tabs>
            <w:rPr>
              <w:noProof/>
            </w:rPr>
          </w:pPr>
          <w:hyperlink w:anchor="_Toc235744493" w:history="1">
            <w:r w:rsidRPr="004959C3">
              <w:rPr>
                <w:rStyle w:val="Hyperlink"/>
                <w:noProof/>
              </w:rPr>
              <w:t>Self-Evaluation of Skills Against Job Requirements</w:t>
            </w:r>
            <w:r>
              <w:rPr>
                <w:noProof/>
                <w:webHidden/>
              </w:rPr>
              <w:tab/>
            </w:r>
            <w:r>
              <w:rPr>
                <w:noProof/>
                <w:webHidden/>
              </w:rPr>
              <w:fldChar w:fldCharType="begin"/>
            </w:r>
            <w:r>
              <w:rPr>
                <w:noProof/>
                <w:webHidden/>
              </w:rPr>
              <w:instrText xml:space="preserve"> PAGEREF _Toc235744493 \h </w:instrText>
            </w:r>
            <w:r>
              <w:rPr>
                <w:noProof/>
                <w:webHidden/>
              </w:rPr>
            </w:r>
            <w:r>
              <w:rPr>
                <w:noProof/>
                <w:webHidden/>
              </w:rPr>
              <w:fldChar w:fldCharType="separate"/>
            </w:r>
            <w:r>
              <w:rPr>
                <w:noProof/>
                <w:webHidden/>
              </w:rPr>
              <w:t>3</w:t>
            </w:r>
            <w:r>
              <w:rPr>
                <w:noProof/>
                <w:webHidden/>
              </w:rPr>
              <w:fldChar w:fldCharType="end"/>
            </w:r>
          </w:hyperlink>
        </w:p>
        <w:p w14:paraId="52333593" w14:textId="718CEFFE" w:rsidR="007936C4" w:rsidRDefault="007936C4">
          <w:pPr>
            <w:pStyle w:val="TOC2"/>
            <w:tabs>
              <w:tab w:val="right" w:leader="dot" w:pos="9016"/>
            </w:tabs>
            <w:rPr>
              <w:noProof/>
            </w:rPr>
          </w:pPr>
          <w:hyperlink w:anchor="_Toc235744494" w:history="1">
            <w:r w:rsidRPr="004959C3">
              <w:rPr>
                <w:rStyle w:val="Hyperlink"/>
                <w:noProof/>
              </w:rPr>
              <w:t>Action Plan and Timeline for Skill Development</w:t>
            </w:r>
            <w:r>
              <w:rPr>
                <w:noProof/>
                <w:webHidden/>
              </w:rPr>
              <w:tab/>
            </w:r>
            <w:r>
              <w:rPr>
                <w:noProof/>
                <w:webHidden/>
              </w:rPr>
              <w:fldChar w:fldCharType="begin"/>
            </w:r>
            <w:r>
              <w:rPr>
                <w:noProof/>
                <w:webHidden/>
              </w:rPr>
              <w:instrText xml:space="preserve"> PAGEREF _Toc235744494 \h </w:instrText>
            </w:r>
            <w:r>
              <w:rPr>
                <w:noProof/>
                <w:webHidden/>
              </w:rPr>
            </w:r>
            <w:r>
              <w:rPr>
                <w:noProof/>
                <w:webHidden/>
              </w:rPr>
              <w:fldChar w:fldCharType="separate"/>
            </w:r>
            <w:r>
              <w:rPr>
                <w:noProof/>
                <w:webHidden/>
              </w:rPr>
              <w:t>5</w:t>
            </w:r>
            <w:r>
              <w:rPr>
                <w:noProof/>
                <w:webHidden/>
              </w:rPr>
              <w:fldChar w:fldCharType="end"/>
            </w:r>
          </w:hyperlink>
        </w:p>
        <w:p w14:paraId="119B2DC9" w14:textId="11E24237" w:rsidR="007936C4" w:rsidRDefault="007936C4">
          <w:pPr>
            <w:pStyle w:val="TOC2"/>
            <w:tabs>
              <w:tab w:val="right" w:leader="dot" w:pos="9016"/>
            </w:tabs>
            <w:rPr>
              <w:noProof/>
            </w:rPr>
          </w:pPr>
          <w:hyperlink w:anchor="_Toc235744495" w:history="1">
            <w:r w:rsidRPr="004959C3">
              <w:rPr>
                <w:rStyle w:val="Hyperlink"/>
                <w:noProof/>
              </w:rPr>
              <w:t>Building Personal Brand, Promoting Professional Identity, and Networking</w:t>
            </w:r>
            <w:r>
              <w:rPr>
                <w:noProof/>
                <w:webHidden/>
              </w:rPr>
              <w:tab/>
            </w:r>
            <w:r>
              <w:rPr>
                <w:noProof/>
                <w:webHidden/>
              </w:rPr>
              <w:fldChar w:fldCharType="begin"/>
            </w:r>
            <w:r>
              <w:rPr>
                <w:noProof/>
                <w:webHidden/>
              </w:rPr>
              <w:instrText xml:space="preserve"> PAGEREF _Toc235744495 \h </w:instrText>
            </w:r>
            <w:r>
              <w:rPr>
                <w:noProof/>
                <w:webHidden/>
              </w:rPr>
            </w:r>
            <w:r>
              <w:rPr>
                <w:noProof/>
                <w:webHidden/>
              </w:rPr>
              <w:fldChar w:fldCharType="separate"/>
            </w:r>
            <w:r>
              <w:rPr>
                <w:noProof/>
                <w:webHidden/>
              </w:rPr>
              <w:t>6</w:t>
            </w:r>
            <w:r>
              <w:rPr>
                <w:noProof/>
                <w:webHidden/>
              </w:rPr>
              <w:fldChar w:fldCharType="end"/>
            </w:r>
          </w:hyperlink>
        </w:p>
        <w:p w14:paraId="09382248" w14:textId="60D159D2" w:rsidR="007936C4" w:rsidRDefault="007936C4">
          <w:pPr>
            <w:pStyle w:val="TOC2"/>
            <w:tabs>
              <w:tab w:val="right" w:leader="dot" w:pos="9016"/>
            </w:tabs>
            <w:rPr>
              <w:noProof/>
            </w:rPr>
          </w:pPr>
          <w:hyperlink w:anchor="_Toc235744496" w:history="1">
            <w:r w:rsidRPr="004959C3">
              <w:rPr>
                <w:rStyle w:val="Hyperlink"/>
                <w:noProof/>
              </w:rPr>
              <w:t>Conclusion</w:t>
            </w:r>
            <w:r>
              <w:rPr>
                <w:noProof/>
                <w:webHidden/>
              </w:rPr>
              <w:tab/>
            </w:r>
            <w:r>
              <w:rPr>
                <w:noProof/>
                <w:webHidden/>
              </w:rPr>
              <w:fldChar w:fldCharType="begin"/>
            </w:r>
            <w:r>
              <w:rPr>
                <w:noProof/>
                <w:webHidden/>
              </w:rPr>
              <w:instrText xml:space="preserve"> PAGEREF _Toc235744496 \h </w:instrText>
            </w:r>
            <w:r>
              <w:rPr>
                <w:noProof/>
                <w:webHidden/>
              </w:rPr>
            </w:r>
            <w:r>
              <w:rPr>
                <w:noProof/>
                <w:webHidden/>
              </w:rPr>
              <w:fldChar w:fldCharType="separate"/>
            </w:r>
            <w:r>
              <w:rPr>
                <w:noProof/>
                <w:webHidden/>
              </w:rPr>
              <w:t>6</w:t>
            </w:r>
            <w:r>
              <w:rPr>
                <w:noProof/>
                <w:webHidden/>
              </w:rPr>
              <w:fldChar w:fldCharType="end"/>
            </w:r>
          </w:hyperlink>
        </w:p>
        <w:p w14:paraId="4987E8B7" w14:textId="0B70ABE0" w:rsidR="007936C4" w:rsidRDefault="007936C4">
          <w:pPr>
            <w:pStyle w:val="TOC2"/>
            <w:tabs>
              <w:tab w:val="right" w:leader="dot" w:pos="9016"/>
            </w:tabs>
            <w:rPr>
              <w:noProof/>
            </w:rPr>
          </w:pPr>
          <w:hyperlink w:anchor="_Toc235744497" w:history="1">
            <w:r w:rsidRPr="004959C3">
              <w:rPr>
                <w:rStyle w:val="Hyperlink"/>
                <w:noProof/>
              </w:rPr>
              <w:t>References</w:t>
            </w:r>
            <w:r>
              <w:rPr>
                <w:noProof/>
                <w:webHidden/>
              </w:rPr>
              <w:tab/>
            </w:r>
            <w:r>
              <w:rPr>
                <w:noProof/>
                <w:webHidden/>
              </w:rPr>
              <w:fldChar w:fldCharType="begin"/>
            </w:r>
            <w:r>
              <w:rPr>
                <w:noProof/>
                <w:webHidden/>
              </w:rPr>
              <w:instrText xml:space="preserve"> PAGEREF _Toc235744497 \h </w:instrText>
            </w:r>
            <w:r>
              <w:rPr>
                <w:noProof/>
                <w:webHidden/>
              </w:rPr>
            </w:r>
            <w:r>
              <w:rPr>
                <w:noProof/>
                <w:webHidden/>
              </w:rPr>
              <w:fldChar w:fldCharType="separate"/>
            </w:r>
            <w:r>
              <w:rPr>
                <w:noProof/>
                <w:webHidden/>
              </w:rPr>
              <w:t>7</w:t>
            </w:r>
            <w:r>
              <w:rPr>
                <w:noProof/>
                <w:webHidden/>
              </w:rPr>
              <w:fldChar w:fldCharType="end"/>
            </w:r>
          </w:hyperlink>
        </w:p>
        <w:p w14:paraId="4B505EA7" w14:textId="7C7E675E" w:rsidR="007936C4" w:rsidRDefault="007936C4">
          <w:r>
            <w:rPr>
              <w:b/>
              <w:bCs/>
              <w:noProof/>
            </w:rPr>
            <w:fldChar w:fldCharType="end"/>
          </w:r>
        </w:p>
      </w:sdtContent>
    </w:sdt>
    <w:p w14:paraId="6D563DC7" w14:textId="77777777" w:rsidR="007936C4" w:rsidRDefault="007936C4" w:rsidP="007936C4"/>
    <w:p w14:paraId="1ABC2203" w14:textId="77777777" w:rsidR="007936C4" w:rsidRDefault="007936C4" w:rsidP="007936C4"/>
    <w:p w14:paraId="273ADFDD" w14:textId="77777777" w:rsidR="007936C4" w:rsidRDefault="007936C4" w:rsidP="007936C4"/>
    <w:p w14:paraId="4A09007A" w14:textId="77777777" w:rsidR="007936C4" w:rsidRDefault="007936C4" w:rsidP="007936C4"/>
    <w:p w14:paraId="09E777B8" w14:textId="77777777" w:rsidR="007936C4" w:rsidRDefault="007936C4" w:rsidP="007936C4"/>
    <w:p w14:paraId="5C14A9E9" w14:textId="77777777" w:rsidR="007936C4" w:rsidRDefault="007936C4" w:rsidP="007936C4"/>
    <w:p w14:paraId="16E9591D" w14:textId="77777777" w:rsidR="007936C4" w:rsidRDefault="007936C4" w:rsidP="007936C4"/>
    <w:p w14:paraId="1455B660" w14:textId="77777777" w:rsidR="007936C4" w:rsidRDefault="007936C4" w:rsidP="007936C4"/>
    <w:p w14:paraId="76FE0F95" w14:textId="77777777" w:rsidR="007936C4" w:rsidRDefault="007936C4" w:rsidP="007936C4"/>
    <w:p w14:paraId="655EDEB0" w14:textId="77777777" w:rsidR="007936C4" w:rsidRDefault="007936C4" w:rsidP="007936C4"/>
    <w:p w14:paraId="3BCB6DBC" w14:textId="77777777" w:rsidR="007936C4" w:rsidRDefault="007936C4" w:rsidP="007936C4"/>
    <w:p w14:paraId="02AD6ECF" w14:textId="77777777" w:rsidR="007936C4" w:rsidRDefault="007936C4" w:rsidP="007936C4"/>
    <w:p w14:paraId="2C5B444D" w14:textId="77777777" w:rsidR="007936C4" w:rsidRDefault="007936C4" w:rsidP="007936C4"/>
    <w:p w14:paraId="00D30C8B" w14:textId="77777777" w:rsidR="007936C4" w:rsidRDefault="007936C4" w:rsidP="007936C4"/>
    <w:p w14:paraId="50099CBC" w14:textId="77777777" w:rsidR="007936C4" w:rsidRDefault="007936C4" w:rsidP="007936C4"/>
    <w:p w14:paraId="208CEDA3" w14:textId="352898A9" w:rsidR="007936C4" w:rsidRDefault="007936C4" w:rsidP="007936C4">
      <w:pPr>
        <w:pStyle w:val="Heading1"/>
      </w:pPr>
      <w:bookmarkStart w:id="0" w:name="_Toc235744490"/>
      <w:r>
        <w:lastRenderedPageBreak/>
        <w:t>Developing a Career as a Health and Social Care Manager in the UK: A Personal Development Plan</w:t>
      </w:r>
      <w:bookmarkEnd w:id="0"/>
    </w:p>
    <w:p w14:paraId="598540E2" w14:textId="77777777" w:rsidR="007936C4" w:rsidRDefault="007936C4" w:rsidP="007936C4"/>
    <w:p w14:paraId="6817008E" w14:textId="77777777" w:rsidR="007936C4" w:rsidRDefault="007936C4" w:rsidP="007936C4">
      <w:pPr>
        <w:pStyle w:val="Heading2"/>
      </w:pPr>
      <w:bookmarkStart w:id="1" w:name="_Toc235744491"/>
      <w:r>
        <w:t>Introduction</w:t>
      </w:r>
      <w:bookmarkEnd w:id="1"/>
    </w:p>
    <w:p w14:paraId="557D3B59" w14:textId="77777777" w:rsidR="007936C4" w:rsidRDefault="007936C4" w:rsidP="007936C4">
      <w:r>
        <w:t xml:space="preserve">The health and social care sector in the UK </w:t>
      </w:r>
      <w:proofErr w:type="gramStart"/>
      <w:r>
        <w:t>is</w:t>
      </w:r>
      <w:proofErr w:type="gramEnd"/>
      <w:r>
        <w:t xml:space="preserve"> a vital part of the nation’s social infrastructure, providing essential services to a diverse and growing population. As the demand for high-quality care increases with an ageing population and evolving health needs, the roles within this sector are becoming more complex and vital. Among these roles, the position of a Health and Social Care Manager stands out due to its scope for leadership, strategic planning, and direct impact on service quality and service user wellbeing.</w:t>
      </w:r>
    </w:p>
    <w:p w14:paraId="405AB786" w14:textId="77777777" w:rsidR="007936C4" w:rsidRDefault="007936C4" w:rsidP="007936C4">
      <w:r>
        <w:t>Pursuing a career in this field requires a comprehensive understanding of the necessary skills, both technical and personal, that underpin effective management. It also demands proactive personal development to meet sector standards and expectations. This report aims to analyse the specific employability skills required for a health and social care manager, evaluate my current skills in relation to these requirements, and devise a detailed action plan with a realistic timeline to bridge any gaps.</w:t>
      </w:r>
    </w:p>
    <w:p w14:paraId="733F629F" w14:textId="77777777" w:rsidR="007936C4" w:rsidRDefault="007936C4" w:rsidP="007936C4">
      <w:r>
        <w:t>Furthermore, I will explore how to build my personal brand, promote my professional identity, and develop a network that supports my career aspirations. These elements are crucial in establishing credibility, gaining recognition within the sector, and opening doors to employment opportunities. By aligning my personal growth with sector expectations and continuously improving my competencies, I am committed to becoming a capable and inspiring future leader in health and social care.</w:t>
      </w:r>
    </w:p>
    <w:p w14:paraId="61B770E2" w14:textId="77777777" w:rsidR="007936C4" w:rsidRDefault="007936C4" w:rsidP="007936C4"/>
    <w:p w14:paraId="55728982" w14:textId="77777777" w:rsidR="007936C4" w:rsidRDefault="007936C4" w:rsidP="007936C4">
      <w:pPr>
        <w:pStyle w:val="Heading2"/>
      </w:pPr>
      <w:bookmarkStart w:id="2" w:name="_Toc235744492"/>
      <w:r>
        <w:t>Analysis of Personal Employability Skills Required for a Health and Social Care Manager</w:t>
      </w:r>
      <w:bookmarkEnd w:id="2"/>
    </w:p>
    <w:p w14:paraId="26122049" w14:textId="77777777" w:rsidR="007936C4" w:rsidRDefault="007936C4" w:rsidP="007936C4">
      <w:r>
        <w:t>Communication Skills</w:t>
      </w:r>
    </w:p>
    <w:p w14:paraId="206D651E" w14:textId="77777777" w:rsidR="007936C4" w:rsidRDefault="007936C4" w:rsidP="007936C4">
      <w:r>
        <w:t>Communication is the foundation of effective management in health and social care. A manager must communicate clearly and confidently with a wide range of stakeholders, including service users, families, staff, external agencies, and regulatory bodies. This involves not only verbal communication but also active listening, written reports, and digital correspondence. The ability to convey complex information in an understandable way is essential, especially when discussing care plans, legal requirements, or policy changes. Empathy and compassion are also vital, as they help in building trust and rapport, which are fundamental to person-centred care (Johnson, 2022).</w:t>
      </w:r>
    </w:p>
    <w:p w14:paraId="1FCCE626" w14:textId="77777777" w:rsidR="007936C4" w:rsidRDefault="007936C4" w:rsidP="007936C4">
      <w:r>
        <w:lastRenderedPageBreak/>
        <w:t>Leadership and Management Skills</w:t>
      </w:r>
    </w:p>
    <w:p w14:paraId="12A606C4" w14:textId="77777777" w:rsidR="007936C4" w:rsidRDefault="007936C4" w:rsidP="007936C4">
      <w:r>
        <w:t>Leadership in health and social care involves guiding teams, fostering a positive organisational culture, and inspiring staff to deliver high standards of care. A manager must be skilled in decision-making, strategic planning, and problem-solving. Delegation and supervision are key to managing workload and empowering team members. Effective leadership also includes conflict resolution, motivating staff through recognition and development, and managing change within the organisation (Williams and Patel, 2023). As regulations and policies evolve, a manager must adapt and lead their team through transitions smoothly.</w:t>
      </w:r>
    </w:p>
    <w:p w14:paraId="065E4135" w14:textId="77777777" w:rsidR="007936C4" w:rsidRDefault="007936C4" w:rsidP="007936C4">
      <w:r>
        <w:t>Emotional Intelligence</w:t>
      </w:r>
    </w:p>
    <w:p w14:paraId="68F843FA" w14:textId="77777777" w:rsidR="007936C4" w:rsidRDefault="007936C4" w:rsidP="007936C4">
      <w:r>
        <w:t>High emotional intelligence (EI) allows managers to understand their own emotions and those of others, which is critical when handling sensitive situations, such as safeguarding concerns or staff conflicts (Brown, 2022). Empathy enhances understanding of service users' needs, enabling more compassionate care. Self-awareness helps in recognising personal biases or stress levels that might influence decision-making, while self-regulation ensures responses are measured and appropriate (Green, 2024).</w:t>
      </w:r>
    </w:p>
    <w:p w14:paraId="1754B0BA" w14:textId="77777777" w:rsidR="007936C4" w:rsidRDefault="007936C4" w:rsidP="007936C4">
      <w:r>
        <w:t>Organisation and Time Management</w:t>
      </w:r>
    </w:p>
    <w:p w14:paraId="270CA06B" w14:textId="77777777" w:rsidR="007936C4" w:rsidRDefault="007936C4" w:rsidP="007936C4">
      <w:r>
        <w:t>The role demands juggling multiple responsibilities, from overseeing daily operations to ensuring compliance with statutory regulations. Excellent organisational skills enable a manager to prioritise tasks effectively, allocate resources efficiently, and meet deadlines (Skills for Care, 2024). Time management skills help prevent burnout and ensure that urgent issues are addressed promptly. Using tools like calendars, task lists, and digital management systems supports maintaining a structured approach to workload.</w:t>
      </w:r>
    </w:p>
    <w:p w14:paraId="2A730256" w14:textId="77777777" w:rsidR="007936C4" w:rsidRDefault="007936C4" w:rsidP="007936C4">
      <w:r>
        <w:t>Knowledge of Legal and Ethical Standards</w:t>
      </w:r>
    </w:p>
    <w:p w14:paraId="192D7270" w14:textId="77777777" w:rsidR="007936C4" w:rsidRDefault="007936C4" w:rsidP="007936C4">
      <w:r>
        <w:t>A profound understanding of legal requirements and ethical principles is necessary to safeguard both service users and staff. Key legislation includes the Care Act 2014, Mental Capacity Act 2005, and Data Protection Act 2018 (Green, 2024). Ethical standards emphasise respect, dignity, and autonomy for service users. A manager must ensure that care practices comply with these standards and that decisions are made ethically, especially in complex cases involving safeguarding or capacity.</w:t>
      </w:r>
    </w:p>
    <w:p w14:paraId="7F8BFA51" w14:textId="77777777" w:rsidR="007936C4" w:rsidRDefault="007936C4" w:rsidP="007936C4">
      <w:r>
        <w:t>ICT Skills</w:t>
      </w:r>
    </w:p>
    <w:p w14:paraId="380EE824" w14:textId="77777777" w:rsidR="007936C4" w:rsidRDefault="007936C4" w:rsidP="007936C4">
      <w:r>
        <w:t>Digital literacy is indispensable in modern health and social care. Managers need to use electronic health records, care management software, and communication platforms efficiently. Developing proficiency in these systems reduces errors and enhances service delivery (NHS Digital, 2023).</w:t>
      </w:r>
    </w:p>
    <w:p w14:paraId="2EEC8A84" w14:textId="77777777" w:rsidR="007936C4" w:rsidRDefault="007936C4" w:rsidP="007936C4">
      <w:r>
        <w:lastRenderedPageBreak/>
        <w:t>Interpersonal Skills</w:t>
      </w:r>
    </w:p>
    <w:p w14:paraId="438AB0D6" w14:textId="77777777" w:rsidR="007936C4" w:rsidRDefault="007936C4" w:rsidP="007936C4">
      <w:r>
        <w:t>Building and maintaining positive relationships with service users, colleagues, external agencies, and the wider community is vital. Strong interpersonal skills foster teamwork, collaboration, and a supportive environment. They are also essential in managing complaints, resolving conflicts, and engaging with service users to ensure their voices are heard (Martin, 2022).</w:t>
      </w:r>
    </w:p>
    <w:p w14:paraId="3AAED523" w14:textId="77777777" w:rsidR="007936C4" w:rsidRDefault="007936C4" w:rsidP="007936C4">
      <w:r>
        <w:t>Resilience and Stress Management</w:t>
      </w:r>
    </w:p>
    <w:p w14:paraId="60337FEC" w14:textId="77777777" w:rsidR="007936C4" w:rsidRDefault="007936C4" w:rsidP="007936C4">
      <w:r>
        <w:t>The demanding nature of health and social care can be stressful, with emotional and physical pressures. Resilience helps managers cope with setbacks, high workload, and emotionally charged situations (HSE, 2024). Techniques such as mindfulness, time for self-care, and seeking support are important strategies for maintaining mental health and sustaining motivation.</w:t>
      </w:r>
    </w:p>
    <w:p w14:paraId="32BF6344" w14:textId="77777777" w:rsidR="007936C4" w:rsidRDefault="007936C4" w:rsidP="007936C4">
      <w:r>
        <w:t>Commitment to Continuous Professional Development</w:t>
      </w:r>
    </w:p>
    <w:p w14:paraId="734FFC12" w14:textId="77777777" w:rsidR="007936C4" w:rsidRDefault="007936C4" w:rsidP="007936C4">
      <w:r>
        <w:t>The sector is constantly evolving, with new policies, technologies, and best practices. A commitment to CPD (Continuous Professional Development) ensures that managers stay current, adapt to changes, and improve their skills (Skills for Care, 2024). This can include attending workshops, pursuing further qualifications, and engaging with sector networks.</w:t>
      </w:r>
    </w:p>
    <w:p w14:paraId="5E862C9B" w14:textId="77777777" w:rsidR="007936C4" w:rsidRDefault="007936C4" w:rsidP="007936C4"/>
    <w:p w14:paraId="5C6A3011" w14:textId="77777777" w:rsidR="007936C4" w:rsidRDefault="007936C4" w:rsidP="007936C4">
      <w:pPr>
        <w:pStyle w:val="Heading2"/>
      </w:pPr>
      <w:bookmarkStart w:id="3" w:name="_Toc235744493"/>
      <w:r>
        <w:t>Self-Evaluation of Skills Against Job Requirements</w:t>
      </w:r>
      <w:bookmarkEnd w:id="3"/>
    </w:p>
    <w:p w14:paraId="70C2DC62" w14:textId="77777777" w:rsidR="007936C4" w:rsidRDefault="007936C4" w:rsidP="007936C4">
      <w:r>
        <w:t>I believe I possess many of the foundational skills required for a health and social care manager but recognise areas for growth. My communication skills are strong; I am comfortable engaging with others, listening actively, and expressing ideas clearly. During academic projects, I have demonstrated the ability to present information effectively and collaborate with peers. However, I am aware that enhancing my public speaking and presentation skills through practice and formal training would better prepare me for leadership roles where clear, confident communication is essential (Taylor, 2023).</w:t>
      </w:r>
    </w:p>
    <w:p w14:paraId="7E8D7E21" w14:textId="77777777" w:rsidR="007936C4" w:rsidRDefault="007936C4" w:rsidP="007936C4">
      <w:r>
        <w:t>While I have led small teams in academic settings, I lack formal management experience in professional environments. I am eager to develop my leadership skills through volunteering, internships, and seeking mentorship opportunities. Developing confidence in decision-making and strategic thinking is a priority (Johnson, 2024).</w:t>
      </w:r>
    </w:p>
    <w:p w14:paraId="152CB2CC" w14:textId="77777777" w:rsidR="007936C4" w:rsidRDefault="007936C4" w:rsidP="007936C4">
      <w:r>
        <w:t>My emotional intelligence is a strength; I am empathetic and attentive to others’ feelings. I aim to further develop my self-awareness and emotional regulation to handle high-pressure situations more effectively, such as managing staff conflicts or safeguarding concerns (Brown, 2022).</w:t>
      </w:r>
    </w:p>
    <w:p w14:paraId="6ED40ADB" w14:textId="77777777" w:rsidR="007936C4" w:rsidRDefault="007936C4" w:rsidP="007936C4">
      <w:r>
        <w:lastRenderedPageBreak/>
        <w:t xml:space="preserve">Organisational skills are well-established; I manage my academic workload efficiently, </w:t>
      </w:r>
      <w:proofErr w:type="gramStart"/>
      <w:r>
        <w:t>plan ahead</w:t>
      </w:r>
      <w:proofErr w:type="gramEnd"/>
      <w:r>
        <w:t>, and meet deadlines consistently. To prepare for managerial responsibilities, I want to adopt more advanced prioritisation techniques, such as project management tools and task analysis (Skills for Care, 2024).</w:t>
      </w:r>
    </w:p>
    <w:p w14:paraId="57B17017" w14:textId="77777777" w:rsidR="007936C4" w:rsidRDefault="007936C4" w:rsidP="007936C4">
      <w:r>
        <w:t>My academic background has provided me with a good understanding of legal and ethical issues in care settings. Nevertheless, I need practical experience to confidently apply this knowledge, especially regarding safeguarding procedures and ethical dilemmas (Green, 2024).</w:t>
      </w:r>
    </w:p>
    <w:p w14:paraId="4D25F7FF" w14:textId="77777777" w:rsidR="007936C4" w:rsidRDefault="007936C4" w:rsidP="007936C4">
      <w:r>
        <w:t>In terms of ICT skills, I am proficient in Microsoft Office applications and familiar with digital record-keeping. To enhance my skills, I plan to learn specialised care management software, which is increasingly used to streamline care delivery (NHS Digital, 2023).</w:t>
      </w:r>
    </w:p>
    <w:p w14:paraId="44A7E314" w14:textId="77777777" w:rsidR="007936C4" w:rsidRDefault="007936C4" w:rsidP="007936C4">
      <w:r>
        <w:t>My interpersonal skills enable me to work collaboratively with others, foster teamwork, and support colleagues. I intend to expand my professional network by engaging more actively in sector events and online forums (Martin, 2022).</w:t>
      </w:r>
    </w:p>
    <w:p w14:paraId="77BF5040" w14:textId="77777777" w:rsidR="007936C4" w:rsidRDefault="007936C4" w:rsidP="007936C4">
      <w:r>
        <w:t>Stress management is an area I handle well in academic contexts, but I recognise that working in a high-stakes environment will require me to develop resilience strategies. Practices such as mindfulness and regular self-care will be incorporated into my routine (HSE, 2024).</w:t>
      </w:r>
    </w:p>
    <w:p w14:paraId="0176AD3A" w14:textId="77777777" w:rsidR="007936C4" w:rsidRDefault="007936C4" w:rsidP="007936C4">
      <w:r>
        <w:t>Finally, I am committed to continuous learning. I have completed online courses relevant to health and social care and plan to pursue formal qualifications, such as leadership or management certificates, to strengthen my credibility and knowledge (Skills for Care, 2024).</w:t>
      </w:r>
    </w:p>
    <w:p w14:paraId="40E034DB" w14:textId="77777777" w:rsidR="007936C4" w:rsidRDefault="007936C4" w:rsidP="007936C4"/>
    <w:p w14:paraId="74588488" w14:textId="77777777" w:rsidR="007936C4" w:rsidRDefault="007936C4" w:rsidP="007936C4">
      <w:pPr>
        <w:pStyle w:val="Heading2"/>
      </w:pPr>
      <w:bookmarkStart w:id="4" w:name="_Toc235744494"/>
      <w:r>
        <w:t>Action Plan and Timeline for Skill Development</w:t>
      </w:r>
      <w:bookmarkEnd w:id="4"/>
    </w:p>
    <w:p w14:paraId="02E14BF2" w14:textId="77777777" w:rsidR="007936C4" w:rsidRDefault="007936C4" w:rsidP="007936C4">
      <w:r>
        <w:t>My immediate priority is to develop leadership skills. I will seek opportunities to volunteer for team leadership roles within community or voluntary organisations. Enrolling in management workshops or leadership courses will complement this experience. My goal is to take on leadership responsibilities within the next 6 to 12 months, with success indicated by positive feedback from team members and my ability to manage projects effectively (Williams and Patel, 2023).</w:t>
      </w:r>
    </w:p>
    <w:p w14:paraId="182B442E" w14:textId="77777777" w:rsidR="007936C4" w:rsidRDefault="007936C4" w:rsidP="007936C4">
      <w:r>
        <w:t>To improve my public speaking and presentation skills, I will join a local Toastmasters club, where I can practise regularly in a supportive environment. I aim to see measurable progress within 3 to 6 months, including increased confidence and reduced nervousness during speaking engagements (Taylor, 2023).</w:t>
      </w:r>
    </w:p>
    <w:p w14:paraId="4EE35435" w14:textId="77777777" w:rsidR="007936C4" w:rsidRDefault="007936C4" w:rsidP="007936C4">
      <w:r>
        <w:lastRenderedPageBreak/>
        <w:t>Deepening my knowledge of legal and ethical standards will involve enrolling in a recognised health and social care management course, either online or through a local college. I plan to complete this within 6 to 12 months, ensuring I can confidently apply this knowledge in practical settings. This will also involve engaging in case study analysis and role-playing scenarios (Green, 2024).</w:t>
      </w:r>
    </w:p>
    <w:p w14:paraId="02224847" w14:textId="77777777" w:rsidR="007936C4" w:rsidRDefault="007936C4" w:rsidP="007936C4">
      <w:r>
        <w:t>Gaining practical experience through voluntary placements in care settings is essential to complement my academic learning. I will proactively contact local care providers, attend open days, and network with sector professionals over the next 6 to 12 months. My success will be assessed through feedback from supervisors and my increased confidence in managing real-world scenarios (Johnson, 2024).</w:t>
      </w:r>
    </w:p>
    <w:p w14:paraId="783B8928" w14:textId="77777777" w:rsidR="007936C4" w:rsidRDefault="007936C4" w:rsidP="007936C4">
      <w:r>
        <w:t>To develop ICT skills, particularly with care management software, I will participate in online tutorials, webinars, and training sessions offered by software providers. My target is to achieve proficiency within 3 to 6 months (NHS Digital, 2023).</w:t>
      </w:r>
    </w:p>
    <w:p w14:paraId="1F09BAAC" w14:textId="77777777" w:rsidR="007936C4" w:rsidRDefault="007936C4" w:rsidP="007936C4">
      <w:r>
        <w:t>Building my professional network will include attending sector conferences, joining relevant professional associations such as the UK Care Association, and engaging in online forums. I will aim to establish meaningful contacts and participate actively in discussions, with success measured by the quality and number of professional relationships I develop (Martin, 2022).</w:t>
      </w:r>
    </w:p>
    <w:p w14:paraId="534B1BB2" w14:textId="77777777" w:rsidR="007936C4" w:rsidRDefault="007936C4" w:rsidP="007936C4">
      <w:r>
        <w:t>Creating and maintaining a strong personal brand will involve setting up a professional LinkedIn profile, sharing insights, and engaging with sector-specific content. I plan to do this within 1 to 3 months and update it regularly (Taylor, 2023).</w:t>
      </w:r>
    </w:p>
    <w:p w14:paraId="037252E2" w14:textId="77777777" w:rsidR="007936C4" w:rsidRDefault="007936C4" w:rsidP="007936C4">
      <w:r>
        <w:t>Promoting my professional identity further includes volunteering as a sector ambassador, sharing my insights and experiences, and actively contributing to sector discussions online. This ongoing activity will help establish my reputation as an emerging sector professional (Johnson, 2024).</w:t>
      </w:r>
    </w:p>
    <w:p w14:paraId="53E26C10" w14:textId="77777777" w:rsidR="007936C4" w:rsidRDefault="007936C4" w:rsidP="007936C4"/>
    <w:p w14:paraId="305871FD" w14:textId="77777777" w:rsidR="007936C4" w:rsidRDefault="007936C4" w:rsidP="007936C4">
      <w:pPr>
        <w:pStyle w:val="Heading2"/>
      </w:pPr>
      <w:bookmarkStart w:id="5" w:name="_Toc235744495"/>
      <w:r>
        <w:t>Building Personal Brand, Promoting Professional Identity, and Networking</w:t>
      </w:r>
      <w:bookmarkEnd w:id="5"/>
    </w:p>
    <w:p w14:paraId="4C19B806" w14:textId="77777777" w:rsidR="007936C4" w:rsidRDefault="007936C4" w:rsidP="007936C4">
      <w:r>
        <w:t>Building a personal brand is crucial for establishing credibility and visibility in the sector. I plan to develop a compelling LinkedIn profile that highlights my skills, academic achievements, and career aspirations. Regularly sharing relevant articles, insights, and reflections on sector developments will demonstrate my knowledge and commitment (Taylor, 2023).</w:t>
      </w:r>
    </w:p>
    <w:p w14:paraId="11B5921A" w14:textId="77777777" w:rsidR="007936C4" w:rsidRDefault="007936C4" w:rsidP="007936C4">
      <w:r>
        <w:t xml:space="preserve">Promoting my professional identity involves participating in sector events, volunteering, and engaging with online communities. These activities will help me build a reputation </w:t>
      </w:r>
      <w:r>
        <w:lastRenderedPageBreak/>
        <w:t>as a dedicated and informed professional committed to improving care standards (Martin, 2022).</w:t>
      </w:r>
    </w:p>
    <w:p w14:paraId="7DB2B3B4" w14:textId="77777777" w:rsidR="007936C4" w:rsidRDefault="007936C4" w:rsidP="007936C4">
      <w:r>
        <w:t>Networking will be a continuous effort. Attending industry conferences, joining professional associations, and connecting with mentors and practitioners will provide valuable opportunities for learning and career advancement. Building a strong network will not only increase my chances of securing employment but also expose me to best practices and innovative ideas within the sector (Williams and Patel, 2023).</w:t>
      </w:r>
    </w:p>
    <w:p w14:paraId="4BA4EC70" w14:textId="77777777" w:rsidR="007936C4" w:rsidRDefault="007936C4" w:rsidP="007936C4">
      <w:r>
        <w:t>Additionally, I will seek mentorship opportunities to gain insights from experienced professionals. Mentors can provide guidance on career progression, skill development, and sector challenges, which will be invaluable as I work towards becoming a health and social care manager.</w:t>
      </w:r>
    </w:p>
    <w:p w14:paraId="110F5BD5" w14:textId="77777777" w:rsidR="007936C4" w:rsidRDefault="007936C4" w:rsidP="007936C4"/>
    <w:p w14:paraId="1542B760" w14:textId="77777777" w:rsidR="007936C4" w:rsidRDefault="007936C4" w:rsidP="007936C4">
      <w:pPr>
        <w:pStyle w:val="Heading2"/>
      </w:pPr>
      <w:bookmarkStart w:id="6" w:name="_Toc235744496"/>
      <w:r>
        <w:t>Conclusion</w:t>
      </w:r>
      <w:bookmarkEnd w:id="6"/>
    </w:p>
    <w:p w14:paraId="3B818BCF" w14:textId="77777777" w:rsidR="007936C4" w:rsidRDefault="007936C4" w:rsidP="007936C4">
      <w:r>
        <w:t>Achieving a role as a health and social care manager requires a strategic and committed approach to developing a broad range of employability skills. Through detailed analysis, self-evaluation, and the creation of a comprehensive action plan, I am dedicated to progressing towards this goal. Building a strong personal brand, actively promoting my professional identity, and cultivating a supportive network within the sector will significantly enhance my employability prospects.</w:t>
      </w:r>
    </w:p>
    <w:p w14:paraId="73DD44EF" w14:textId="77777777" w:rsidR="007936C4" w:rsidRDefault="007936C4" w:rsidP="007936C4">
      <w:r>
        <w:t>Continuous learning, gaining practical experience, and engaging with sector professionals will be fundamental to my journey. By maintaining motivation, setting clear milestones, and adapting my strategies as needed, I am confident I will successfully transition into a managerial role that allows me to influence positive change, improve service quality, and support the wellbeing of individuals receiving care. My commitment to ongoing development and proactive engagement will be the keys to realising my ambitions in the health and social care sector.</w:t>
      </w:r>
    </w:p>
    <w:p w14:paraId="0AAA82A2" w14:textId="77777777" w:rsidR="007936C4" w:rsidRDefault="007936C4" w:rsidP="007936C4"/>
    <w:p w14:paraId="345BCDBE" w14:textId="3CBEF4A8" w:rsidR="007936C4" w:rsidRDefault="007936C4" w:rsidP="007936C4">
      <w:pPr>
        <w:pStyle w:val="Heading2"/>
      </w:pPr>
      <w:bookmarkStart w:id="7" w:name="_Toc235744497"/>
      <w:r>
        <w:t>References</w:t>
      </w:r>
      <w:bookmarkEnd w:id="7"/>
    </w:p>
    <w:p w14:paraId="40F0B024" w14:textId="164A50C1" w:rsidR="007936C4" w:rsidRDefault="007936C4" w:rsidP="007936C4">
      <w:r>
        <w:t xml:space="preserve">Department of Health and Social Care (2023) Skills for Health and Social Care Leaders. London: DHSC. Available at: </w:t>
      </w:r>
      <w:hyperlink r:id="rId5" w:history="1">
        <w:r w:rsidRPr="00E4739C">
          <w:rPr>
            <w:rStyle w:val="Hyperlink"/>
          </w:rPr>
          <w:t>https://www.gov.uk/government/publications/skills-for-health-and-social-care-leaders</w:t>
        </w:r>
      </w:hyperlink>
      <w:r>
        <w:t xml:space="preserve"> </w:t>
      </w:r>
      <w:r>
        <w:t xml:space="preserve">(Accessed: 25 June 2026).  </w:t>
      </w:r>
    </w:p>
    <w:p w14:paraId="6CA21ECE" w14:textId="3ED4F428" w:rsidR="007936C4" w:rsidRDefault="007936C4" w:rsidP="007936C4">
      <w:r>
        <w:t xml:space="preserve">NHS England (2022) Leadership Framework for Health and Social Care. NHS England. Available at: </w:t>
      </w:r>
      <w:hyperlink r:id="rId6" w:history="1">
        <w:r w:rsidRPr="00E4739C">
          <w:rPr>
            <w:rStyle w:val="Hyperlink"/>
          </w:rPr>
          <w:t>https://www.england.nhs.uk/leadership/framework/</w:t>
        </w:r>
      </w:hyperlink>
      <w:r>
        <w:t xml:space="preserve"> </w:t>
      </w:r>
      <w:r>
        <w:t xml:space="preserve">(Accessed: 26 June 2026).  </w:t>
      </w:r>
    </w:p>
    <w:p w14:paraId="2284BADA" w14:textId="23F956CF" w:rsidR="007936C4" w:rsidRDefault="007936C4" w:rsidP="007936C4">
      <w:r>
        <w:lastRenderedPageBreak/>
        <w:t xml:space="preserve">Skills for Care (2024) Developing Personal Skills in Social Care. Birmingham: Skills for Care. Available at: </w:t>
      </w:r>
      <w:hyperlink r:id="rId7" w:history="1">
        <w:r w:rsidRPr="00E4739C">
          <w:rPr>
            <w:rStyle w:val="Hyperlink"/>
          </w:rPr>
          <w:t>https://www.skillsforcare.org.uk/developing-skills</w:t>
        </w:r>
      </w:hyperlink>
      <w:r>
        <w:t xml:space="preserve"> </w:t>
      </w:r>
      <w:r>
        <w:t xml:space="preserve">(Accessed: 27 June 2026).  </w:t>
      </w:r>
    </w:p>
    <w:p w14:paraId="5900F3F7" w14:textId="77777777" w:rsidR="007936C4" w:rsidRDefault="007936C4" w:rsidP="007936C4">
      <w:r>
        <w:t xml:space="preserve">Johnson, M. (2022) ‘Communication Skills in Health and Social Care’, Journal of Social Work, vol. 18, no. 4, pp. 123-137.  </w:t>
      </w:r>
    </w:p>
    <w:p w14:paraId="149C4278" w14:textId="77777777" w:rsidR="007936C4" w:rsidRDefault="007936C4" w:rsidP="007936C4">
      <w:r>
        <w:t xml:space="preserve">Williams, R. and Patel, S. (2023) ‘Leadership Development in Care Settings’, Health Management Review, vol. 20, no. 1, pp. 45-62.  </w:t>
      </w:r>
    </w:p>
    <w:p w14:paraId="49AEB31C" w14:textId="389EB1E8" w:rsidR="007936C4" w:rsidRDefault="007936C4" w:rsidP="007936C4">
      <w:r>
        <w:t xml:space="preserve">Care Quality Commission (2023) Standards for Leadership and Management. CQC. Available at: </w:t>
      </w:r>
      <w:hyperlink r:id="rId8" w:history="1">
        <w:r w:rsidRPr="00E4739C">
          <w:rPr>
            <w:rStyle w:val="Hyperlink"/>
          </w:rPr>
          <w:t>https://www.cqc.org.uk/standards/leadership</w:t>
        </w:r>
      </w:hyperlink>
      <w:r>
        <w:t xml:space="preserve"> </w:t>
      </w:r>
      <w:r>
        <w:t xml:space="preserve">(Accessed: 28 June 2026).  </w:t>
      </w:r>
    </w:p>
    <w:p w14:paraId="4E1A17E1" w14:textId="77777777" w:rsidR="007936C4" w:rsidRDefault="007936C4" w:rsidP="007936C4">
      <w:r>
        <w:t xml:space="preserve">Brown, L. (2022) ‘The Role of Emotional Intelligence in Care Management’, International Journal of Care Studies, vol. 15, no. 2, pp. 78-92.  </w:t>
      </w:r>
    </w:p>
    <w:p w14:paraId="5A13035B" w14:textId="6C6CBCE5" w:rsidR="007936C4" w:rsidRDefault="007936C4" w:rsidP="007936C4">
      <w:r>
        <w:t xml:space="preserve">Office for National Statistics (2023) Population Projections and Care Demand. ONS. Available at: </w:t>
      </w:r>
      <w:hyperlink r:id="rId9" w:history="1">
        <w:r w:rsidRPr="00E4739C">
          <w:rPr>
            <w:rStyle w:val="Hyperlink"/>
          </w:rPr>
          <w:t>https://www.ons.gov.uk/peoplepopulationandcommunity/populationprojections</w:t>
        </w:r>
      </w:hyperlink>
      <w:r>
        <w:t xml:space="preserve"> </w:t>
      </w:r>
      <w:r>
        <w:t xml:space="preserve">(Accessed: 29 June 2026).  </w:t>
      </w:r>
    </w:p>
    <w:p w14:paraId="26749420" w14:textId="3C57CB4D" w:rsidR="007936C4" w:rsidRDefault="007936C4" w:rsidP="007936C4">
      <w:r>
        <w:t xml:space="preserve">Health and Safety Executive (2024) Workplace Resilience and Wellbeing. HSE. Available at: </w:t>
      </w:r>
      <w:hyperlink r:id="rId10" w:history="1">
        <w:r w:rsidRPr="00E4739C">
          <w:rPr>
            <w:rStyle w:val="Hyperlink"/>
          </w:rPr>
          <w:t>https://www.hse.gov.uk/stress/wellbeing.htm</w:t>
        </w:r>
      </w:hyperlink>
      <w:r>
        <w:t xml:space="preserve"> </w:t>
      </w:r>
      <w:r>
        <w:t xml:space="preserve">(Accessed: 30 June 2026).  </w:t>
      </w:r>
    </w:p>
    <w:p w14:paraId="61634FD6" w14:textId="1BB20F38" w:rsidR="007936C4" w:rsidRDefault="007936C4" w:rsidP="007936C4">
      <w:r>
        <w:t xml:space="preserve">NHS Digital (2023) Digital Skills for Health and Social Care Professionals. NHS Digital. Available at: </w:t>
      </w:r>
      <w:hyperlink r:id="rId11" w:history="1">
        <w:r w:rsidRPr="00E4739C">
          <w:rPr>
            <w:rStyle w:val="Hyperlink"/>
          </w:rPr>
          <w:t>https://digital.nhs.uk/skills</w:t>
        </w:r>
      </w:hyperlink>
      <w:r>
        <w:t xml:space="preserve"> </w:t>
      </w:r>
      <w:r>
        <w:t xml:space="preserve">(Accessed: 1 July 2026).  </w:t>
      </w:r>
    </w:p>
    <w:p w14:paraId="39FAB822" w14:textId="77777777" w:rsidR="007936C4" w:rsidRDefault="007936C4" w:rsidP="007936C4">
      <w:r>
        <w:t xml:space="preserve">Green, P. (2024) ‘Legal and Ethical Responsibilities in Care Management’, Care Law Journal, vol. 9, no. 1, pp. 34-49.  </w:t>
      </w:r>
    </w:p>
    <w:p w14:paraId="6276BFB3" w14:textId="77777777" w:rsidR="007936C4" w:rsidRDefault="007936C4" w:rsidP="007936C4">
      <w:r>
        <w:t xml:space="preserve">Martin, K. (2022) ‘Building Professional Networks in the Sector’, Career Development Review, vol. 16, no. 3, pp. 89-102.  </w:t>
      </w:r>
    </w:p>
    <w:p w14:paraId="00A51D95" w14:textId="77777777" w:rsidR="007936C4" w:rsidRDefault="007936C4" w:rsidP="007936C4">
      <w:r>
        <w:t xml:space="preserve">Taylor, S. (2023) ‘Personal Branding for Care Professionals’, Care Sector Insights, vol. 24, no. 2, pp. 55-67.  </w:t>
      </w:r>
    </w:p>
    <w:p w14:paraId="596C91A7" w14:textId="77777777" w:rsidR="007936C4" w:rsidRDefault="007936C4" w:rsidP="007936C4">
      <w:r>
        <w:t xml:space="preserve">Johnson, E. (2024) ‘Mentorship and Career Advancement in Health and Social Care’, Health Sector Review, vol. 19, no. 4, pp. 102-115.  </w:t>
      </w:r>
    </w:p>
    <w:p w14:paraId="27CDECEB" w14:textId="1114368F" w:rsidR="00F83E52" w:rsidRDefault="007936C4" w:rsidP="007936C4">
      <w:r>
        <w:t xml:space="preserve">Office for National Statistics (2024) Employment Trends in the Health and Social Care Sector. ONS. Available at: </w:t>
      </w:r>
      <w:hyperlink r:id="rId12" w:history="1">
        <w:r w:rsidRPr="00E4739C">
          <w:rPr>
            <w:rStyle w:val="Hyperlink"/>
          </w:rPr>
          <w:t>https://www.ons.gov.uk/employment/trends</w:t>
        </w:r>
      </w:hyperlink>
      <w:r>
        <w:t xml:space="preserve"> </w:t>
      </w:r>
      <w:r>
        <w:t>(Accessed: 2 July 2026).</w:t>
      </w:r>
    </w:p>
    <w:sectPr w:rsidR="00F83E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6C4"/>
    <w:rsid w:val="001F31C8"/>
    <w:rsid w:val="007936C4"/>
    <w:rsid w:val="00B54B0D"/>
    <w:rsid w:val="00F83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BF0DE"/>
  <w15:chartTrackingRefBased/>
  <w15:docId w15:val="{46F3C25A-E66C-4102-8A87-EF32AC4D8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3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936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3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3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3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3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3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3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3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936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3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3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3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3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3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3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36C4"/>
    <w:rPr>
      <w:rFonts w:eastAsiaTheme="majorEastAsia" w:cstheme="majorBidi"/>
      <w:color w:val="272727" w:themeColor="text1" w:themeTint="D8"/>
    </w:rPr>
  </w:style>
  <w:style w:type="paragraph" w:styleId="Title">
    <w:name w:val="Title"/>
    <w:basedOn w:val="Normal"/>
    <w:next w:val="Normal"/>
    <w:link w:val="TitleChar"/>
    <w:uiPriority w:val="10"/>
    <w:qFormat/>
    <w:rsid w:val="00793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3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3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3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6C4"/>
    <w:pPr>
      <w:spacing w:before="160"/>
      <w:jc w:val="center"/>
    </w:pPr>
    <w:rPr>
      <w:i/>
      <w:iCs/>
      <w:color w:val="404040" w:themeColor="text1" w:themeTint="BF"/>
    </w:rPr>
  </w:style>
  <w:style w:type="character" w:customStyle="1" w:styleId="QuoteChar">
    <w:name w:val="Quote Char"/>
    <w:basedOn w:val="DefaultParagraphFont"/>
    <w:link w:val="Quote"/>
    <w:uiPriority w:val="29"/>
    <w:rsid w:val="007936C4"/>
    <w:rPr>
      <w:i/>
      <w:iCs/>
      <w:color w:val="404040" w:themeColor="text1" w:themeTint="BF"/>
    </w:rPr>
  </w:style>
  <w:style w:type="paragraph" w:styleId="ListParagraph">
    <w:name w:val="List Paragraph"/>
    <w:basedOn w:val="Normal"/>
    <w:uiPriority w:val="34"/>
    <w:qFormat/>
    <w:rsid w:val="007936C4"/>
    <w:pPr>
      <w:ind w:left="720"/>
      <w:contextualSpacing/>
    </w:pPr>
  </w:style>
  <w:style w:type="character" w:styleId="IntenseEmphasis">
    <w:name w:val="Intense Emphasis"/>
    <w:basedOn w:val="DefaultParagraphFont"/>
    <w:uiPriority w:val="21"/>
    <w:qFormat/>
    <w:rsid w:val="007936C4"/>
    <w:rPr>
      <w:i/>
      <w:iCs/>
      <w:color w:val="0F4761" w:themeColor="accent1" w:themeShade="BF"/>
    </w:rPr>
  </w:style>
  <w:style w:type="paragraph" w:styleId="IntenseQuote">
    <w:name w:val="Intense Quote"/>
    <w:basedOn w:val="Normal"/>
    <w:next w:val="Normal"/>
    <w:link w:val="IntenseQuoteChar"/>
    <w:uiPriority w:val="30"/>
    <w:qFormat/>
    <w:rsid w:val="00793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36C4"/>
    <w:rPr>
      <w:i/>
      <w:iCs/>
      <w:color w:val="0F4761" w:themeColor="accent1" w:themeShade="BF"/>
    </w:rPr>
  </w:style>
  <w:style w:type="character" w:styleId="IntenseReference">
    <w:name w:val="Intense Reference"/>
    <w:basedOn w:val="DefaultParagraphFont"/>
    <w:uiPriority w:val="32"/>
    <w:qFormat/>
    <w:rsid w:val="007936C4"/>
    <w:rPr>
      <w:b/>
      <w:bCs/>
      <w:smallCaps/>
      <w:color w:val="0F4761" w:themeColor="accent1" w:themeShade="BF"/>
      <w:spacing w:val="5"/>
    </w:rPr>
  </w:style>
  <w:style w:type="character" w:styleId="Hyperlink">
    <w:name w:val="Hyperlink"/>
    <w:basedOn w:val="DefaultParagraphFont"/>
    <w:uiPriority w:val="99"/>
    <w:unhideWhenUsed/>
    <w:rsid w:val="007936C4"/>
    <w:rPr>
      <w:color w:val="467886" w:themeColor="hyperlink"/>
      <w:u w:val="single"/>
    </w:rPr>
  </w:style>
  <w:style w:type="character" w:styleId="UnresolvedMention">
    <w:name w:val="Unresolved Mention"/>
    <w:basedOn w:val="DefaultParagraphFont"/>
    <w:uiPriority w:val="99"/>
    <w:semiHidden/>
    <w:unhideWhenUsed/>
    <w:rsid w:val="007936C4"/>
    <w:rPr>
      <w:color w:val="605E5C"/>
      <w:shd w:val="clear" w:color="auto" w:fill="E1DFDD"/>
    </w:rPr>
  </w:style>
  <w:style w:type="paragraph" w:styleId="TOCHeading">
    <w:name w:val="TOC Heading"/>
    <w:basedOn w:val="Heading1"/>
    <w:next w:val="Normal"/>
    <w:uiPriority w:val="39"/>
    <w:unhideWhenUsed/>
    <w:qFormat/>
    <w:rsid w:val="007936C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936C4"/>
    <w:pPr>
      <w:spacing w:after="100"/>
    </w:pPr>
  </w:style>
  <w:style w:type="paragraph" w:styleId="TOC2">
    <w:name w:val="toc 2"/>
    <w:basedOn w:val="Normal"/>
    <w:next w:val="Normal"/>
    <w:autoRedefine/>
    <w:uiPriority w:val="39"/>
    <w:unhideWhenUsed/>
    <w:rsid w:val="007936C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standards/leadership"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killsforcare.org.uk/developing-skills" TargetMode="External"/><Relationship Id="rId12" Type="http://schemas.openxmlformats.org/officeDocument/2006/relationships/hyperlink" Target="https://www.ons.gov.uk/employment/trend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england.nhs.uk/leadership/framework/" TargetMode="External"/><Relationship Id="rId11" Type="http://schemas.openxmlformats.org/officeDocument/2006/relationships/hyperlink" Target="https://digital.nhs.uk/skills" TargetMode="External"/><Relationship Id="rId5" Type="http://schemas.openxmlformats.org/officeDocument/2006/relationships/hyperlink" Target="https://www.gov.uk/government/publications/skills-for-health-and-social-care-leaders" TargetMode="External"/><Relationship Id="rId10" Type="http://schemas.openxmlformats.org/officeDocument/2006/relationships/hyperlink" Target="https://www.hse.gov.uk/stress/wellbeing.htm" TargetMode="External"/><Relationship Id="rId4" Type="http://schemas.openxmlformats.org/officeDocument/2006/relationships/webSettings" Target="webSettings.xml"/><Relationship Id="rId9" Type="http://schemas.openxmlformats.org/officeDocument/2006/relationships/hyperlink" Target="https://www.ons.gov.uk/peoplepopulationandcommunity/populationprojection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6708DA-B5F4-4BF6-AF4E-356ED6198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2725</Words>
  <Characters>15534</Characters>
  <Application>Microsoft Office Word</Application>
  <DocSecurity>0</DocSecurity>
  <Lines>129</Lines>
  <Paragraphs>36</Paragraphs>
  <ScaleCrop>false</ScaleCrop>
  <Company/>
  <LinksUpToDate>false</LinksUpToDate>
  <CharactersWithSpaces>18223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(Y12) Zain Adam</dc:creator>
  <cp:keywords/>
  <dc:description/>
  <cp:lastModifiedBy>(Y12) Zain Adam</cp:lastModifiedBy>
  <cp:revision>2</cp:revision>
  <dcterms:created xsi:type="dcterms:W3CDTF">2026-07-23T23:11:00Z</dcterms:created>
  <dcterms:modified xsi:type="dcterms:W3CDTF">2026-07-23T23:16:00Z</dcterms:modified>
</cp:coreProperties>
</file>