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A0693" w14:textId="77777777" w:rsidR="00C82C1C" w:rsidRPr="002B581F" w:rsidRDefault="00C82C1C" w:rsidP="00937763">
      <w:pPr>
        <w:spacing w:line="480" w:lineRule="auto"/>
        <w:jc w:val="center"/>
        <w:rPr>
          <w:b/>
          <w:sz w:val="44"/>
          <w:szCs w:val="44"/>
        </w:rPr>
      </w:pPr>
    </w:p>
    <w:p w14:paraId="1BDAF11F" w14:textId="4A96D688" w:rsidR="00F9777C" w:rsidRPr="005C3DD1" w:rsidRDefault="00194A00" w:rsidP="00037772">
      <w:pPr>
        <w:jc w:val="right"/>
        <w:rPr>
          <w:b/>
          <w:sz w:val="52"/>
          <w:szCs w:val="48"/>
        </w:rPr>
      </w:pPr>
      <w:r>
        <w:rPr>
          <w:b/>
          <w:sz w:val="52"/>
          <w:szCs w:val="48"/>
        </w:rPr>
        <w:t xml:space="preserve">An </w:t>
      </w:r>
      <w:r w:rsidR="00454DBC">
        <w:rPr>
          <w:b/>
          <w:sz w:val="52"/>
          <w:szCs w:val="48"/>
        </w:rPr>
        <w:t>investigation</w:t>
      </w:r>
      <w:r>
        <w:rPr>
          <w:b/>
          <w:sz w:val="52"/>
          <w:szCs w:val="48"/>
        </w:rPr>
        <w:t xml:space="preserve"> into the Effects of Covid-19 </w:t>
      </w:r>
      <w:r w:rsidR="00C63D44">
        <w:rPr>
          <w:b/>
          <w:sz w:val="52"/>
          <w:szCs w:val="48"/>
        </w:rPr>
        <w:t>on</w:t>
      </w:r>
      <w:r w:rsidR="008C772C">
        <w:rPr>
          <w:b/>
          <w:sz w:val="52"/>
          <w:szCs w:val="48"/>
        </w:rPr>
        <w:t xml:space="preserve"> </w:t>
      </w:r>
      <w:r>
        <w:rPr>
          <w:b/>
          <w:sz w:val="52"/>
          <w:szCs w:val="48"/>
        </w:rPr>
        <w:t>Health and Social Care</w:t>
      </w:r>
      <w:r w:rsidR="008C772C">
        <w:rPr>
          <w:b/>
          <w:sz w:val="52"/>
          <w:szCs w:val="48"/>
        </w:rPr>
        <w:t>,</w:t>
      </w:r>
      <w:r>
        <w:rPr>
          <w:b/>
          <w:sz w:val="52"/>
          <w:szCs w:val="48"/>
        </w:rPr>
        <w:t xml:space="preserve"> Work based </w:t>
      </w:r>
      <w:r w:rsidR="008C772C">
        <w:rPr>
          <w:b/>
          <w:sz w:val="52"/>
          <w:szCs w:val="48"/>
        </w:rPr>
        <w:t xml:space="preserve">Learning </w:t>
      </w:r>
      <w:r w:rsidR="00454DBC">
        <w:rPr>
          <w:b/>
          <w:sz w:val="52"/>
          <w:szCs w:val="48"/>
        </w:rPr>
        <w:t>Students</w:t>
      </w:r>
      <w:r>
        <w:rPr>
          <w:b/>
          <w:sz w:val="52"/>
          <w:szCs w:val="48"/>
        </w:rPr>
        <w:t xml:space="preserve"> in Wales.</w:t>
      </w:r>
    </w:p>
    <w:p w14:paraId="3961032F" w14:textId="64E32D7F" w:rsidR="005C3DD1" w:rsidRPr="005C3DD1" w:rsidRDefault="005C3DD1" w:rsidP="00037772">
      <w:pPr>
        <w:jc w:val="right"/>
        <w:rPr>
          <w:b/>
          <w:i/>
          <w:sz w:val="52"/>
          <w:szCs w:val="48"/>
        </w:rPr>
      </w:pPr>
    </w:p>
    <w:p w14:paraId="59C40281" w14:textId="77777777" w:rsidR="00C82C1C" w:rsidRPr="00C82C1C" w:rsidRDefault="00C82C1C" w:rsidP="00C82C1C">
      <w:pPr>
        <w:spacing w:line="480" w:lineRule="auto"/>
        <w:jc w:val="right"/>
        <w:rPr>
          <w:i/>
        </w:rPr>
      </w:pPr>
    </w:p>
    <w:p w14:paraId="4FA1064C" w14:textId="77777777" w:rsidR="00C82C1C" w:rsidRDefault="00C82C1C" w:rsidP="00C82C1C">
      <w:pPr>
        <w:spacing w:line="480" w:lineRule="auto"/>
        <w:jc w:val="right"/>
        <w:rPr>
          <w:i/>
        </w:rPr>
      </w:pPr>
    </w:p>
    <w:p w14:paraId="6F7B7FFA" w14:textId="77777777" w:rsidR="00C82C1C" w:rsidRDefault="00C82C1C" w:rsidP="00C82C1C">
      <w:pPr>
        <w:spacing w:line="480" w:lineRule="auto"/>
        <w:jc w:val="right"/>
        <w:rPr>
          <w:i/>
        </w:rPr>
      </w:pPr>
    </w:p>
    <w:p w14:paraId="6FE98903" w14:textId="77777777" w:rsidR="00C82C1C" w:rsidRDefault="00C82C1C" w:rsidP="00C82C1C">
      <w:pPr>
        <w:spacing w:line="480" w:lineRule="auto"/>
        <w:jc w:val="right"/>
        <w:rPr>
          <w:i/>
        </w:rPr>
      </w:pPr>
    </w:p>
    <w:p w14:paraId="6D3A2735" w14:textId="77777777" w:rsidR="00C82C1C" w:rsidRDefault="00C82C1C" w:rsidP="00C82C1C">
      <w:pPr>
        <w:spacing w:line="480" w:lineRule="auto"/>
        <w:jc w:val="right"/>
        <w:rPr>
          <w:i/>
        </w:rPr>
      </w:pPr>
    </w:p>
    <w:p w14:paraId="6AFF047A" w14:textId="77777777" w:rsidR="00C82C1C" w:rsidRPr="00037772" w:rsidRDefault="00C82C1C" w:rsidP="00037772">
      <w:pPr>
        <w:jc w:val="right"/>
        <w:rPr>
          <w:b/>
          <w:i/>
          <w:sz w:val="48"/>
          <w:szCs w:val="48"/>
        </w:rPr>
      </w:pPr>
    </w:p>
    <w:p w14:paraId="545BAFA2" w14:textId="2C96BC3C" w:rsidR="00C82C1C" w:rsidRPr="00037772" w:rsidRDefault="00194A00" w:rsidP="00037772">
      <w:pPr>
        <w:jc w:val="right"/>
        <w:rPr>
          <w:i/>
          <w:sz w:val="48"/>
          <w:szCs w:val="48"/>
        </w:rPr>
      </w:pPr>
      <w:r>
        <w:rPr>
          <w:i/>
          <w:sz w:val="48"/>
          <w:szCs w:val="48"/>
        </w:rPr>
        <w:t>Cherie Jones</w:t>
      </w:r>
    </w:p>
    <w:p w14:paraId="5C6DC8AB" w14:textId="77777777" w:rsidR="00C82C1C" w:rsidRPr="00C82C1C" w:rsidRDefault="00C82C1C" w:rsidP="00C82C1C">
      <w:pPr>
        <w:spacing w:line="480" w:lineRule="auto"/>
        <w:jc w:val="right"/>
        <w:rPr>
          <w:i/>
        </w:rPr>
      </w:pPr>
    </w:p>
    <w:p w14:paraId="7AB83AC2" w14:textId="77777777" w:rsidR="00C82C1C" w:rsidRPr="00C82C1C" w:rsidRDefault="006779C6" w:rsidP="00C82C1C">
      <w:pPr>
        <w:spacing w:line="480" w:lineRule="auto"/>
        <w:jc w:val="right"/>
        <w:rPr>
          <w:b/>
          <w:i/>
          <w:sz w:val="48"/>
          <w:szCs w:val="48"/>
        </w:rPr>
      </w:pPr>
      <w:r>
        <w:rPr>
          <w:b/>
          <w:i/>
          <w:sz w:val="48"/>
          <w:szCs w:val="48"/>
        </w:rPr>
        <w:t>ECGE7002Q</w:t>
      </w:r>
      <w:r w:rsidR="00D904A9">
        <w:rPr>
          <w:b/>
          <w:i/>
          <w:sz w:val="48"/>
          <w:szCs w:val="48"/>
        </w:rPr>
        <w:t>/P</w:t>
      </w:r>
    </w:p>
    <w:p w14:paraId="08B3213C" w14:textId="77777777" w:rsidR="00C82C1C" w:rsidRPr="00C82C1C" w:rsidRDefault="00C82C1C" w:rsidP="00C82C1C">
      <w:pPr>
        <w:spacing w:line="360" w:lineRule="auto"/>
        <w:jc w:val="right"/>
        <w:rPr>
          <w:i/>
        </w:rPr>
      </w:pPr>
    </w:p>
    <w:p w14:paraId="5B0EBEE8" w14:textId="77777777" w:rsidR="002C1615" w:rsidRDefault="00754111" w:rsidP="00C82C1C">
      <w:pPr>
        <w:spacing w:line="360" w:lineRule="auto"/>
        <w:jc w:val="right"/>
        <w:rPr>
          <w:i/>
          <w:sz w:val="40"/>
          <w:szCs w:val="40"/>
        </w:rPr>
      </w:pPr>
      <w:r>
        <w:rPr>
          <w:i/>
          <w:sz w:val="40"/>
          <w:szCs w:val="40"/>
        </w:rPr>
        <w:t xml:space="preserve">Yr </w:t>
      </w:r>
      <w:proofErr w:type="spellStart"/>
      <w:r>
        <w:rPr>
          <w:i/>
          <w:sz w:val="40"/>
          <w:szCs w:val="40"/>
        </w:rPr>
        <w:t>Athrofa</w:t>
      </w:r>
      <w:proofErr w:type="spellEnd"/>
      <w:r w:rsidR="002C1615">
        <w:rPr>
          <w:i/>
          <w:sz w:val="40"/>
          <w:szCs w:val="40"/>
        </w:rPr>
        <w:t>: Education and Humanities</w:t>
      </w:r>
    </w:p>
    <w:p w14:paraId="5FBEA864" w14:textId="77777777" w:rsidR="00C82C1C" w:rsidRPr="00C82C1C" w:rsidRDefault="002C1615" w:rsidP="00C82C1C">
      <w:pPr>
        <w:spacing w:line="360" w:lineRule="auto"/>
        <w:jc w:val="right"/>
        <w:rPr>
          <w:i/>
          <w:sz w:val="40"/>
          <w:szCs w:val="40"/>
        </w:rPr>
      </w:pPr>
      <w:r>
        <w:rPr>
          <w:i/>
          <w:sz w:val="40"/>
          <w:szCs w:val="40"/>
        </w:rPr>
        <w:t xml:space="preserve"> </w:t>
      </w:r>
    </w:p>
    <w:p w14:paraId="304EE390" w14:textId="77777777" w:rsidR="00C82C1C" w:rsidRPr="00C82C1C" w:rsidRDefault="00C82C1C" w:rsidP="00C82C1C">
      <w:pPr>
        <w:spacing w:line="360" w:lineRule="auto"/>
        <w:outlineLvl w:val="0"/>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14:paraId="5D7CDFFB" w14:textId="77777777" w:rsidR="007872A7" w:rsidRDefault="007872A7" w:rsidP="007872A7">
      <w:pPr>
        <w:spacing w:line="480" w:lineRule="auto"/>
        <w:outlineLvl w:val="0"/>
        <w:rPr>
          <w:b/>
        </w:rPr>
      </w:pPr>
      <w:bookmarkStart w:id="0" w:name="_Toc209612383"/>
      <w:r>
        <w:rPr>
          <w:b/>
        </w:rPr>
        <w:lastRenderedPageBreak/>
        <w:t>DECLARATION FORM</w:t>
      </w:r>
      <w:bookmarkEnd w:id="0"/>
    </w:p>
    <w:p w14:paraId="1AA983C4" w14:textId="77777777" w:rsidR="007872A7" w:rsidRDefault="007872A7" w:rsidP="007872A7">
      <w:pPr>
        <w:ind w:left="3600" w:firstLine="720"/>
        <w:rPr>
          <w:b/>
          <w:bCs/>
          <w:sz w:val="28"/>
          <w:szCs w:val="28"/>
          <w:u w:val="single"/>
        </w:rPr>
      </w:pPr>
    </w:p>
    <w:p w14:paraId="7430B909" w14:textId="20363846" w:rsidR="007872A7" w:rsidRDefault="00B71889" w:rsidP="007872A7">
      <w:r>
        <w:rPr>
          <w:noProof/>
        </w:rPr>
        <w:drawing>
          <wp:inline distT="0" distB="0" distL="0" distR="0" wp14:anchorId="0786E2B9" wp14:editId="04F0AD55">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0C378F60" w14:textId="77777777" w:rsidR="007872A7" w:rsidRDefault="007872A7" w:rsidP="007872A7">
      <w:pPr>
        <w:rPr>
          <w:b/>
          <w:bCs/>
        </w:rPr>
      </w:pPr>
    </w:p>
    <w:p w14:paraId="4A840827" w14:textId="0EEF882F" w:rsidR="007872A7" w:rsidRDefault="007872A7" w:rsidP="007872A7">
      <w:pPr>
        <w:rPr>
          <w:b/>
          <w:bCs/>
        </w:rPr>
      </w:pPr>
      <w:r>
        <w:rPr>
          <w:b/>
          <w:bCs/>
        </w:rPr>
        <w:t>Name of the Programme of Study:</w:t>
      </w:r>
      <w:r w:rsidR="00194A00">
        <w:rPr>
          <w:b/>
          <w:bCs/>
        </w:rPr>
        <w:t xml:space="preserve">  MA Wellbeing and Professional Development</w:t>
      </w:r>
    </w:p>
    <w:p w14:paraId="46399570" w14:textId="77777777" w:rsidR="007872A7" w:rsidRDefault="007872A7" w:rsidP="007872A7">
      <w:pPr>
        <w:rPr>
          <w:b/>
          <w:bCs/>
        </w:rPr>
      </w:pPr>
    </w:p>
    <w:p w14:paraId="2A26B84A" w14:textId="03D0E3AC" w:rsidR="007872A7" w:rsidRDefault="007872A7" w:rsidP="007872A7">
      <w:pPr>
        <w:rPr>
          <w:b/>
          <w:bCs/>
        </w:rPr>
      </w:pPr>
      <w:r>
        <w:rPr>
          <w:b/>
          <w:bCs/>
        </w:rPr>
        <w:t>Name of Student (Capital Letters):</w:t>
      </w:r>
      <w:r w:rsidR="00194A00">
        <w:rPr>
          <w:b/>
          <w:bCs/>
        </w:rPr>
        <w:t xml:space="preserve"> CHERIE JONES</w:t>
      </w:r>
    </w:p>
    <w:p w14:paraId="2A78B71E" w14:textId="77777777" w:rsidR="007872A7" w:rsidRDefault="007872A7" w:rsidP="007872A7">
      <w:pPr>
        <w:rPr>
          <w:b/>
          <w:bCs/>
        </w:rPr>
      </w:pPr>
    </w:p>
    <w:p w14:paraId="7415B145" w14:textId="77777777" w:rsidR="007872A7" w:rsidRDefault="007872A7" w:rsidP="007872A7">
      <w:pPr>
        <w:rPr>
          <w:b/>
          <w:bCs/>
        </w:rPr>
      </w:pPr>
    </w:p>
    <w:p w14:paraId="7F3E86D2" w14:textId="77777777" w:rsidR="007872A7" w:rsidRDefault="007872A7" w:rsidP="007872A7">
      <w:pPr>
        <w:rPr>
          <w:b/>
          <w:bCs/>
        </w:rPr>
      </w:pPr>
    </w:p>
    <w:p w14:paraId="1CC70FB7" w14:textId="77777777" w:rsidR="007872A7" w:rsidRDefault="007872A7" w:rsidP="007872A7">
      <w:pPr>
        <w:rPr>
          <w:b/>
          <w:bCs/>
        </w:rPr>
      </w:pPr>
      <w:r>
        <w:rPr>
          <w:b/>
          <w:bCs/>
        </w:rPr>
        <w:t>DECLARATION</w:t>
      </w:r>
    </w:p>
    <w:p w14:paraId="1BB2A8D6" w14:textId="77777777" w:rsidR="007872A7" w:rsidRDefault="007872A7" w:rsidP="007872A7">
      <w:pPr>
        <w:rPr>
          <w:b/>
          <w:bCs/>
        </w:rPr>
      </w:pPr>
    </w:p>
    <w:p w14:paraId="3003ECEA" w14:textId="77777777" w:rsidR="007872A7" w:rsidRDefault="007872A7" w:rsidP="007872A7">
      <w:pPr>
        <w:rPr>
          <w:b/>
          <w:bCs/>
        </w:rPr>
      </w:pPr>
      <w:r>
        <w:rPr>
          <w:b/>
          <w:bCs/>
        </w:rPr>
        <w:t>I certify that the whole of this work is the result of my individual effort, and that all sources have been acknowledged.</w:t>
      </w:r>
    </w:p>
    <w:p w14:paraId="21A49850" w14:textId="77777777" w:rsidR="007872A7" w:rsidRDefault="007872A7" w:rsidP="007872A7">
      <w:pPr>
        <w:rPr>
          <w:b/>
          <w:bCs/>
        </w:rPr>
      </w:pPr>
    </w:p>
    <w:p w14:paraId="4273FD98" w14:textId="01F78ADC" w:rsidR="007872A7" w:rsidRDefault="007872A7" w:rsidP="007872A7">
      <w:pPr>
        <w:rPr>
          <w:b/>
          <w:bCs/>
        </w:rPr>
      </w:pPr>
      <w:r>
        <w:rPr>
          <w:b/>
          <w:bCs/>
        </w:rPr>
        <w:t xml:space="preserve">Signed </w:t>
      </w:r>
      <w:r w:rsidR="00194A00">
        <w:rPr>
          <w:b/>
          <w:bCs/>
        </w:rPr>
        <w:t xml:space="preserve">Cherie Jones </w:t>
      </w:r>
      <w:r>
        <w:rPr>
          <w:b/>
          <w:bCs/>
        </w:rPr>
        <w:t>(Student)</w:t>
      </w:r>
    </w:p>
    <w:p w14:paraId="76D48376" w14:textId="77777777" w:rsidR="007872A7" w:rsidRDefault="007872A7" w:rsidP="007872A7">
      <w:pPr>
        <w:rPr>
          <w:b/>
          <w:bCs/>
        </w:rPr>
      </w:pPr>
    </w:p>
    <w:p w14:paraId="51C43E80" w14:textId="5C1A6725" w:rsidR="007872A7" w:rsidRDefault="007872A7" w:rsidP="00956737">
      <w:pPr>
        <w:tabs>
          <w:tab w:val="left" w:pos="7270"/>
        </w:tabs>
        <w:rPr>
          <w:b/>
          <w:bCs/>
        </w:rPr>
      </w:pPr>
      <w:r>
        <w:rPr>
          <w:b/>
          <w:bCs/>
        </w:rPr>
        <w:t xml:space="preserve">Date    </w:t>
      </w:r>
      <w:r w:rsidR="001F6801">
        <w:rPr>
          <w:b/>
          <w:bCs/>
        </w:rPr>
        <w:t>8</w:t>
      </w:r>
      <w:r w:rsidR="001F6801" w:rsidRPr="001F6801">
        <w:rPr>
          <w:b/>
          <w:bCs/>
          <w:vertAlign w:val="superscript"/>
        </w:rPr>
        <w:t>th</w:t>
      </w:r>
      <w:r w:rsidR="001F6801">
        <w:rPr>
          <w:b/>
          <w:bCs/>
        </w:rPr>
        <w:t xml:space="preserve"> </w:t>
      </w:r>
      <w:proofErr w:type="gramStart"/>
      <w:r w:rsidR="001F6801">
        <w:rPr>
          <w:b/>
          <w:bCs/>
        </w:rPr>
        <w:t xml:space="preserve">October </w:t>
      </w:r>
      <w:r w:rsidR="00194A00">
        <w:rPr>
          <w:b/>
          <w:bCs/>
        </w:rPr>
        <w:t xml:space="preserve"> 2025</w:t>
      </w:r>
      <w:proofErr w:type="gramEnd"/>
      <w:r w:rsidR="00956737">
        <w:rPr>
          <w:b/>
          <w:bCs/>
        </w:rPr>
        <w:tab/>
      </w:r>
    </w:p>
    <w:p w14:paraId="709E9F6C" w14:textId="77777777" w:rsidR="007872A7" w:rsidRDefault="007872A7" w:rsidP="007872A7">
      <w:pPr>
        <w:rPr>
          <w:b/>
          <w:bCs/>
        </w:rPr>
      </w:pPr>
    </w:p>
    <w:p w14:paraId="1056D3CB" w14:textId="77777777" w:rsidR="007872A7" w:rsidRDefault="007872A7" w:rsidP="007872A7">
      <w:pPr>
        <w:rPr>
          <w:b/>
          <w:bCs/>
        </w:rPr>
      </w:pPr>
    </w:p>
    <w:p w14:paraId="6E07D967" w14:textId="77777777" w:rsidR="007872A7" w:rsidRDefault="007872A7" w:rsidP="007872A7">
      <w:pPr>
        <w:rPr>
          <w:b/>
          <w:bCs/>
        </w:rPr>
      </w:pPr>
    </w:p>
    <w:p w14:paraId="3E2C2946" w14:textId="77777777" w:rsidR="007872A7" w:rsidRDefault="007872A7" w:rsidP="007872A7">
      <w:pPr>
        <w:rPr>
          <w:b/>
          <w:bCs/>
        </w:rPr>
      </w:pPr>
    </w:p>
    <w:p w14:paraId="3F3828CA" w14:textId="77777777" w:rsidR="007872A7" w:rsidRDefault="007872A7" w:rsidP="007872A7">
      <w:pPr>
        <w:rPr>
          <w:b/>
          <w:bCs/>
        </w:rPr>
      </w:pPr>
      <w:r>
        <w:rPr>
          <w:b/>
          <w:bCs/>
        </w:rPr>
        <w:t>DECLARATION</w:t>
      </w:r>
    </w:p>
    <w:p w14:paraId="6881965C" w14:textId="77777777" w:rsidR="007872A7" w:rsidRDefault="007872A7" w:rsidP="007872A7">
      <w:pPr>
        <w:rPr>
          <w:b/>
          <w:bCs/>
        </w:rPr>
      </w:pPr>
    </w:p>
    <w:p w14:paraId="4E72447A" w14:textId="77777777" w:rsidR="007872A7" w:rsidRDefault="007872A7" w:rsidP="007872A7">
      <w:pPr>
        <w:rPr>
          <w:b/>
          <w:bCs/>
        </w:rPr>
      </w:pPr>
      <w:r>
        <w:rPr>
          <w:b/>
          <w:bCs/>
        </w:rPr>
        <w:t xml:space="preserve">I am satisfied that this work is the result of the </w:t>
      </w:r>
      <w:proofErr w:type="gramStart"/>
      <w:r>
        <w:rPr>
          <w:b/>
          <w:bCs/>
        </w:rPr>
        <w:t>Student’s</w:t>
      </w:r>
      <w:proofErr w:type="gramEnd"/>
      <w:r>
        <w:rPr>
          <w:b/>
          <w:bCs/>
        </w:rPr>
        <w:t xml:space="preserve"> effort.</w:t>
      </w:r>
    </w:p>
    <w:p w14:paraId="10B9DC3B" w14:textId="77777777" w:rsidR="007872A7" w:rsidRDefault="007872A7" w:rsidP="007872A7">
      <w:pPr>
        <w:rPr>
          <w:b/>
          <w:bCs/>
        </w:rPr>
      </w:pPr>
    </w:p>
    <w:p w14:paraId="45428A17" w14:textId="7BF3D6B9" w:rsidR="007872A7" w:rsidRDefault="007872A7" w:rsidP="007872A7">
      <w:pPr>
        <w:rPr>
          <w:b/>
          <w:bCs/>
        </w:rPr>
      </w:pPr>
      <w:r>
        <w:rPr>
          <w:b/>
          <w:bCs/>
        </w:rPr>
        <w:t xml:space="preserve">Signed </w:t>
      </w:r>
    </w:p>
    <w:p w14:paraId="24B87936" w14:textId="77777777" w:rsidR="007872A7" w:rsidRDefault="007872A7" w:rsidP="007872A7">
      <w:pPr>
        <w:rPr>
          <w:b/>
          <w:bCs/>
        </w:rPr>
      </w:pPr>
    </w:p>
    <w:p w14:paraId="540ED2D3" w14:textId="548160B5" w:rsidR="007872A7" w:rsidRDefault="007872A7" w:rsidP="007872A7">
      <w:pPr>
        <w:rPr>
          <w:b/>
          <w:bCs/>
        </w:rPr>
      </w:pPr>
      <w:r>
        <w:rPr>
          <w:b/>
          <w:bCs/>
        </w:rPr>
        <w:t xml:space="preserve">Date     </w:t>
      </w:r>
    </w:p>
    <w:p w14:paraId="57BACA0F" w14:textId="77777777" w:rsidR="007872A7" w:rsidRDefault="007872A7" w:rsidP="007872A7">
      <w:pPr>
        <w:rPr>
          <w:b/>
          <w:bCs/>
        </w:rPr>
      </w:pPr>
    </w:p>
    <w:p w14:paraId="33E68062" w14:textId="77777777" w:rsidR="007872A7" w:rsidRDefault="007872A7" w:rsidP="007872A7">
      <w:pPr>
        <w:rPr>
          <w:b/>
          <w:bCs/>
        </w:rPr>
      </w:pPr>
    </w:p>
    <w:p w14:paraId="2CD80EC3" w14:textId="77777777" w:rsidR="007872A7" w:rsidRDefault="007872A7" w:rsidP="007872A7">
      <w:pPr>
        <w:rPr>
          <w:b/>
          <w:bCs/>
        </w:rPr>
      </w:pPr>
    </w:p>
    <w:p w14:paraId="77BB1C8A" w14:textId="77777777" w:rsidR="007872A7" w:rsidRDefault="007872A7" w:rsidP="007872A7">
      <w:pPr>
        <w:rPr>
          <w:b/>
          <w:bCs/>
        </w:rPr>
      </w:pPr>
    </w:p>
    <w:p w14:paraId="6042C1D5" w14:textId="77777777" w:rsidR="007872A7" w:rsidRDefault="007872A7" w:rsidP="007872A7">
      <w:pPr>
        <w:rPr>
          <w:b/>
          <w:bCs/>
        </w:rPr>
      </w:pPr>
    </w:p>
    <w:p w14:paraId="7C12F133" w14:textId="77777777" w:rsidR="007872A7" w:rsidRDefault="007872A7" w:rsidP="007872A7">
      <w:pPr>
        <w:rPr>
          <w:b/>
          <w:bCs/>
        </w:rPr>
      </w:pPr>
    </w:p>
    <w:p w14:paraId="7DBC3626" w14:textId="77777777" w:rsidR="007872A7" w:rsidRDefault="007872A7" w:rsidP="007872A7">
      <w:pPr>
        <w:rPr>
          <w:b/>
          <w:bCs/>
        </w:rPr>
      </w:pPr>
    </w:p>
    <w:p w14:paraId="38763D20" w14:textId="77777777" w:rsidR="007872A7" w:rsidRDefault="007872A7" w:rsidP="005E060A">
      <w:pPr>
        <w:spacing w:line="480" w:lineRule="auto"/>
        <w:outlineLvl w:val="0"/>
        <w:rPr>
          <w:b/>
        </w:rPr>
      </w:pPr>
    </w:p>
    <w:p w14:paraId="2B13CF11" w14:textId="77777777" w:rsidR="007872A7" w:rsidRDefault="007872A7" w:rsidP="005E060A">
      <w:pPr>
        <w:spacing w:line="480" w:lineRule="auto"/>
        <w:outlineLvl w:val="0"/>
        <w:rPr>
          <w:b/>
        </w:rPr>
      </w:pPr>
    </w:p>
    <w:p w14:paraId="31FB7BDE" w14:textId="77777777" w:rsidR="0083215B" w:rsidRDefault="007872A7" w:rsidP="005E060A">
      <w:pPr>
        <w:spacing w:line="480" w:lineRule="auto"/>
        <w:outlineLvl w:val="0"/>
        <w:rPr>
          <w:b/>
        </w:rPr>
      </w:pPr>
      <w:r>
        <w:rPr>
          <w:b/>
        </w:rPr>
        <w:br w:type="page"/>
      </w:r>
      <w:bookmarkStart w:id="1" w:name="_Toc209612384"/>
      <w:r w:rsidR="00BA7FED" w:rsidRPr="0083215B">
        <w:rPr>
          <w:b/>
        </w:rPr>
        <w:lastRenderedPageBreak/>
        <w:t>CONTENTS</w:t>
      </w:r>
      <w:bookmarkEnd w:id="1"/>
      <w:r w:rsidR="00BA7FED" w:rsidRPr="0083215B">
        <w:rPr>
          <w:b/>
        </w:rPr>
        <w:t xml:space="preserve"> </w:t>
      </w:r>
    </w:p>
    <w:p w14:paraId="35B957B4" w14:textId="6E5DB16E" w:rsidR="00722C8A" w:rsidRDefault="005E060A">
      <w:pPr>
        <w:pStyle w:val="TOC1"/>
        <w:tabs>
          <w:tab w:val="right" w:leader="dot" w:pos="8296"/>
        </w:tabs>
        <w:rPr>
          <w:rFonts w:asciiTheme="minorHAnsi" w:eastAsiaTheme="minorEastAsia" w:hAnsiTheme="minorHAnsi" w:cstheme="minorBidi"/>
          <w:noProof/>
          <w:kern w:val="2"/>
          <w14:ligatures w14:val="standardContextual"/>
        </w:rPr>
      </w:pPr>
      <w:r>
        <w:rPr>
          <w:b/>
        </w:rPr>
        <w:fldChar w:fldCharType="begin"/>
      </w:r>
      <w:r>
        <w:rPr>
          <w:b/>
        </w:rPr>
        <w:instrText xml:space="preserve"> TOC \o "1-3" \h \z \u </w:instrText>
      </w:r>
      <w:r>
        <w:rPr>
          <w:b/>
        </w:rPr>
        <w:fldChar w:fldCharType="separate"/>
      </w:r>
      <w:hyperlink w:anchor="_Toc209612383" w:history="1">
        <w:r w:rsidR="00722C8A" w:rsidRPr="00D61A1A">
          <w:rPr>
            <w:rStyle w:val="Hyperlink"/>
            <w:b/>
            <w:noProof/>
          </w:rPr>
          <w:t>DECLARATION FORM</w:t>
        </w:r>
        <w:r w:rsidR="00722C8A">
          <w:rPr>
            <w:noProof/>
            <w:webHidden/>
          </w:rPr>
          <w:tab/>
        </w:r>
        <w:r w:rsidR="00722C8A">
          <w:rPr>
            <w:noProof/>
            <w:webHidden/>
          </w:rPr>
          <w:fldChar w:fldCharType="begin"/>
        </w:r>
        <w:r w:rsidR="00722C8A">
          <w:rPr>
            <w:noProof/>
            <w:webHidden/>
          </w:rPr>
          <w:instrText xml:space="preserve"> PAGEREF _Toc209612383 \h </w:instrText>
        </w:r>
        <w:r w:rsidR="00722C8A">
          <w:rPr>
            <w:noProof/>
            <w:webHidden/>
          </w:rPr>
        </w:r>
        <w:r w:rsidR="00722C8A">
          <w:rPr>
            <w:noProof/>
            <w:webHidden/>
          </w:rPr>
          <w:fldChar w:fldCharType="separate"/>
        </w:r>
        <w:r w:rsidR="00712A27">
          <w:rPr>
            <w:noProof/>
            <w:webHidden/>
          </w:rPr>
          <w:t>2</w:t>
        </w:r>
        <w:r w:rsidR="00722C8A">
          <w:rPr>
            <w:noProof/>
            <w:webHidden/>
          </w:rPr>
          <w:fldChar w:fldCharType="end"/>
        </w:r>
      </w:hyperlink>
    </w:p>
    <w:p w14:paraId="22666F0E" w14:textId="3731C4CC" w:rsidR="00722C8A" w:rsidRDefault="00722C8A">
      <w:pPr>
        <w:pStyle w:val="TOC1"/>
        <w:tabs>
          <w:tab w:val="right" w:leader="dot" w:pos="8296"/>
        </w:tabs>
        <w:rPr>
          <w:rFonts w:asciiTheme="minorHAnsi" w:eastAsiaTheme="minorEastAsia" w:hAnsiTheme="minorHAnsi" w:cstheme="minorBidi"/>
          <w:noProof/>
          <w:kern w:val="2"/>
          <w14:ligatures w14:val="standardContextual"/>
        </w:rPr>
      </w:pPr>
      <w:hyperlink w:anchor="_Toc209612384" w:history="1">
        <w:r w:rsidRPr="00D61A1A">
          <w:rPr>
            <w:rStyle w:val="Hyperlink"/>
            <w:b/>
            <w:noProof/>
          </w:rPr>
          <w:t>CONTENTS</w:t>
        </w:r>
        <w:r>
          <w:rPr>
            <w:noProof/>
            <w:webHidden/>
          </w:rPr>
          <w:tab/>
        </w:r>
        <w:r>
          <w:rPr>
            <w:noProof/>
            <w:webHidden/>
          </w:rPr>
          <w:fldChar w:fldCharType="begin"/>
        </w:r>
        <w:r>
          <w:rPr>
            <w:noProof/>
            <w:webHidden/>
          </w:rPr>
          <w:instrText xml:space="preserve"> PAGEREF _Toc209612384 \h </w:instrText>
        </w:r>
        <w:r>
          <w:rPr>
            <w:noProof/>
            <w:webHidden/>
          </w:rPr>
        </w:r>
        <w:r>
          <w:rPr>
            <w:noProof/>
            <w:webHidden/>
          </w:rPr>
          <w:fldChar w:fldCharType="separate"/>
        </w:r>
        <w:r w:rsidR="00712A27">
          <w:rPr>
            <w:noProof/>
            <w:webHidden/>
          </w:rPr>
          <w:t>3</w:t>
        </w:r>
        <w:r>
          <w:rPr>
            <w:noProof/>
            <w:webHidden/>
          </w:rPr>
          <w:fldChar w:fldCharType="end"/>
        </w:r>
      </w:hyperlink>
    </w:p>
    <w:p w14:paraId="4EBF3DAF" w14:textId="395E38F2" w:rsidR="00722C8A" w:rsidRDefault="00722C8A">
      <w:pPr>
        <w:pStyle w:val="TOC1"/>
        <w:tabs>
          <w:tab w:val="right" w:leader="dot" w:pos="8296"/>
        </w:tabs>
        <w:rPr>
          <w:rFonts w:asciiTheme="minorHAnsi" w:eastAsiaTheme="minorEastAsia" w:hAnsiTheme="minorHAnsi" w:cstheme="minorBidi"/>
          <w:noProof/>
          <w:kern w:val="2"/>
          <w14:ligatures w14:val="standardContextual"/>
        </w:rPr>
      </w:pPr>
      <w:hyperlink w:anchor="_Toc209612385" w:history="1">
        <w:r w:rsidRPr="00D61A1A">
          <w:rPr>
            <w:rStyle w:val="Hyperlink"/>
            <w:b/>
            <w:noProof/>
          </w:rPr>
          <w:t>ACKNOWLEDGEMENTS</w:t>
        </w:r>
        <w:r>
          <w:rPr>
            <w:noProof/>
            <w:webHidden/>
          </w:rPr>
          <w:tab/>
        </w:r>
        <w:r>
          <w:rPr>
            <w:noProof/>
            <w:webHidden/>
          </w:rPr>
          <w:fldChar w:fldCharType="begin"/>
        </w:r>
        <w:r>
          <w:rPr>
            <w:noProof/>
            <w:webHidden/>
          </w:rPr>
          <w:instrText xml:space="preserve"> PAGEREF _Toc209612385 \h </w:instrText>
        </w:r>
        <w:r>
          <w:rPr>
            <w:noProof/>
            <w:webHidden/>
          </w:rPr>
        </w:r>
        <w:r>
          <w:rPr>
            <w:noProof/>
            <w:webHidden/>
          </w:rPr>
          <w:fldChar w:fldCharType="separate"/>
        </w:r>
        <w:r w:rsidR="00712A27">
          <w:rPr>
            <w:noProof/>
            <w:webHidden/>
          </w:rPr>
          <w:t>4</w:t>
        </w:r>
        <w:r>
          <w:rPr>
            <w:noProof/>
            <w:webHidden/>
          </w:rPr>
          <w:fldChar w:fldCharType="end"/>
        </w:r>
      </w:hyperlink>
    </w:p>
    <w:p w14:paraId="19AE34FF" w14:textId="26373A98" w:rsidR="00722C8A" w:rsidRDefault="00722C8A">
      <w:pPr>
        <w:pStyle w:val="TOC1"/>
        <w:tabs>
          <w:tab w:val="right" w:leader="dot" w:pos="8296"/>
        </w:tabs>
        <w:rPr>
          <w:rFonts w:asciiTheme="minorHAnsi" w:eastAsiaTheme="minorEastAsia" w:hAnsiTheme="minorHAnsi" w:cstheme="minorBidi"/>
          <w:noProof/>
          <w:kern w:val="2"/>
          <w14:ligatures w14:val="standardContextual"/>
        </w:rPr>
      </w:pPr>
      <w:hyperlink w:anchor="_Toc209612386" w:history="1">
        <w:r w:rsidRPr="00D61A1A">
          <w:rPr>
            <w:rStyle w:val="Hyperlink"/>
            <w:b/>
            <w:noProof/>
          </w:rPr>
          <w:t>ABSTRACT</w:t>
        </w:r>
        <w:r>
          <w:rPr>
            <w:noProof/>
            <w:webHidden/>
          </w:rPr>
          <w:tab/>
        </w:r>
        <w:r>
          <w:rPr>
            <w:noProof/>
            <w:webHidden/>
          </w:rPr>
          <w:fldChar w:fldCharType="begin"/>
        </w:r>
        <w:r>
          <w:rPr>
            <w:noProof/>
            <w:webHidden/>
          </w:rPr>
          <w:instrText xml:space="preserve"> PAGEREF _Toc209612386 \h </w:instrText>
        </w:r>
        <w:r>
          <w:rPr>
            <w:noProof/>
            <w:webHidden/>
          </w:rPr>
        </w:r>
        <w:r>
          <w:rPr>
            <w:noProof/>
            <w:webHidden/>
          </w:rPr>
          <w:fldChar w:fldCharType="separate"/>
        </w:r>
        <w:r w:rsidR="00712A27">
          <w:rPr>
            <w:noProof/>
            <w:webHidden/>
          </w:rPr>
          <w:t>5</w:t>
        </w:r>
        <w:r>
          <w:rPr>
            <w:noProof/>
            <w:webHidden/>
          </w:rPr>
          <w:fldChar w:fldCharType="end"/>
        </w:r>
      </w:hyperlink>
    </w:p>
    <w:p w14:paraId="4B33ECFC" w14:textId="48D3D4A5" w:rsidR="00722C8A" w:rsidRDefault="00722C8A">
      <w:pPr>
        <w:pStyle w:val="TOC1"/>
        <w:tabs>
          <w:tab w:val="right" w:leader="dot" w:pos="8296"/>
        </w:tabs>
        <w:rPr>
          <w:rFonts w:asciiTheme="minorHAnsi" w:eastAsiaTheme="minorEastAsia" w:hAnsiTheme="minorHAnsi" w:cstheme="minorBidi"/>
          <w:noProof/>
          <w:kern w:val="2"/>
          <w14:ligatures w14:val="standardContextual"/>
        </w:rPr>
      </w:pPr>
      <w:hyperlink w:anchor="_Toc209612387" w:history="1">
        <w:r w:rsidRPr="00D61A1A">
          <w:rPr>
            <w:rStyle w:val="Hyperlink"/>
            <w:b/>
            <w:noProof/>
          </w:rPr>
          <w:t>ACRONYM</w:t>
        </w:r>
        <w:r>
          <w:rPr>
            <w:noProof/>
            <w:webHidden/>
          </w:rPr>
          <w:tab/>
        </w:r>
        <w:r>
          <w:rPr>
            <w:noProof/>
            <w:webHidden/>
          </w:rPr>
          <w:fldChar w:fldCharType="begin"/>
        </w:r>
        <w:r>
          <w:rPr>
            <w:noProof/>
            <w:webHidden/>
          </w:rPr>
          <w:instrText xml:space="preserve"> PAGEREF _Toc209612387 \h </w:instrText>
        </w:r>
        <w:r>
          <w:rPr>
            <w:noProof/>
            <w:webHidden/>
          </w:rPr>
        </w:r>
        <w:r>
          <w:rPr>
            <w:noProof/>
            <w:webHidden/>
          </w:rPr>
          <w:fldChar w:fldCharType="separate"/>
        </w:r>
        <w:r w:rsidR="00712A27">
          <w:rPr>
            <w:noProof/>
            <w:webHidden/>
          </w:rPr>
          <w:t>6</w:t>
        </w:r>
        <w:r>
          <w:rPr>
            <w:noProof/>
            <w:webHidden/>
          </w:rPr>
          <w:fldChar w:fldCharType="end"/>
        </w:r>
      </w:hyperlink>
    </w:p>
    <w:p w14:paraId="22174AED" w14:textId="4AF9D400" w:rsidR="00722C8A" w:rsidRDefault="00722C8A" w:rsidP="00BF301F">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388" w:history="1">
        <w:r w:rsidRPr="00D61A1A">
          <w:rPr>
            <w:rStyle w:val="Hyperlink"/>
            <w:b/>
            <w:noProof/>
          </w:rPr>
          <w:t>1.</w:t>
        </w:r>
        <w:r>
          <w:rPr>
            <w:rFonts w:asciiTheme="minorHAnsi" w:eastAsiaTheme="minorEastAsia" w:hAnsiTheme="minorHAnsi" w:cstheme="minorBidi"/>
            <w:noProof/>
            <w:kern w:val="2"/>
            <w14:ligatures w14:val="standardContextual"/>
          </w:rPr>
          <w:tab/>
        </w:r>
        <w:r w:rsidRPr="00D61A1A">
          <w:rPr>
            <w:rStyle w:val="Hyperlink"/>
            <w:b/>
            <w:noProof/>
          </w:rPr>
          <w:t>INTRODUCTION</w:t>
        </w:r>
        <w:r>
          <w:rPr>
            <w:noProof/>
            <w:webHidden/>
          </w:rPr>
          <w:tab/>
        </w:r>
        <w:r>
          <w:rPr>
            <w:noProof/>
            <w:webHidden/>
          </w:rPr>
          <w:fldChar w:fldCharType="begin"/>
        </w:r>
        <w:r>
          <w:rPr>
            <w:noProof/>
            <w:webHidden/>
          </w:rPr>
          <w:instrText xml:space="preserve"> PAGEREF _Toc209612388 \h </w:instrText>
        </w:r>
        <w:r>
          <w:rPr>
            <w:noProof/>
            <w:webHidden/>
          </w:rPr>
        </w:r>
        <w:r>
          <w:rPr>
            <w:noProof/>
            <w:webHidden/>
          </w:rPr>
          <w:fldChar w:fldCharType="separate"/>
        </w:r>
        <w:r w:rsidR="00712A27">
          <w:rPr>
            <w:noProof/>
            <w:webHidden/>
          </w:rPr>
          <w:t>7</w:t>
        </w:r>
        <w:r>
          <w:rPr>
            <w:noProof/>
            <w:webHidden/>
          </w:rPr>
          <w:fldChar w:fldCharType="end"/>
        </w:r>
      </w:hyperlink>
    </w:p>
    <w:p w14:paraId="72A23598" w14:textId="50637924"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389" w:history="1">
        <w:r w:rsidRPr="00D61A1A">
          <w:rPr>
            <w:rStyle w:val="Hyperlink"/>
            <w:b/>
            <w:noProof/>
          </w:rPr>
          <w:t>2.</w:t>
        </w:r>
        <w:r>
          <w:rPr>
            <w:rFonts w:asciiTheme="minorHAnsi" w:eastAsiaTheme="minorEastAsia" w:hAnsiTheme="minorHAnsi" w:cstheme="minorBidi"/>
            <w:noProof/>
            <w:kern w:val="2"/>
            <w14:ligatures w14:val="standardContextual"/>
          </w:rPr>
          <w:tab/>
        </w:r>
        <w:r w:rsidRPr="00D61A1A">
          <w:rPr>
            <w:rStyle w:val="Hyperlink"/>
            <w:b/>
            <w:noProof/>
          </w:rPr>
          <w:t>LITERATURE REVIEW METHODOLOGY</w:t>
        </w:r>
        <w:r>
          <w:rPr>
            <w:noProof/>
            <w:webHidden/>
          </w:rPr>
          <w:tab/>
        </w:r>
        <w:r>
          <w:rPr>
            <w:noProof/>
            <w:webHidden/>
          </w:rPr>
          <w:fldChar w:fldCharType="begin"/>
        </w:r>
        <w:r>
          <w:rPr>
            <w:noProof/>
            <w:webHidden/>
          </w:rPr>
          <w:instrText xml:space="preserve"> PAGEREF _Toc209612389 \h </w:instrText>
        </w:r>
        <w:r>
          <w:rPr>
            <w:noProof/>
            <w:webHidden/>
          </w:rPr>
        </w:r>
        <w:r>
          <w:rPr>
            <w:noProof/>
            <w:webHidden/>
          </w:rPr>
          <w:fldChar w:fldCharType="separate"/>
        </w:r>
        <w:r w:rsidR="00712A27">
          <w:rPr>
            <w:noProof/>
            <w:webHidden/>
          </w:rPr>
          <w:t>8</w:t>
        </w:r>
        <w:r>
          <w:rPr>
            <w:noProof/>
            <w:webHidden/>
          </w:rPr>
          <w:fldChar w:fldCharType="end"/>
        </w:r>
      </w:hyperlink>
    </w:p>
    <w:p w14:paraId="53EEFDB5" w14:textId="7C2B87C3"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390" w:history="1">
        <w:r w:rsidRPr="00D61A1A">
          <w:rPr>
            <w:rStyle w:val="Hyperlink"/>
            <w:b/>
            <w:noProof/>
          </w:rPr>
          <w:t>3.</w:t>
        </w:r>
        <w:r>
          <w:rPr>
            <w:rFonts w:asciiTheme="minorHAnsi" w:eastAsiaTheme="minorEastAsia" w:hAnsiTheme="minorHAnsi" w:cstheme="minorBidi"/>
            <w:noProof/>
            <w:kern w:val="2"/>
            <w14:ligatures w14:val="standardContextual"/>
          </w:rPr>
          <w:tab/>
        </w:r>
        <w:r w:rsidRPr="00D61A1A">
          <w:rPr>
            <w:rStyle w:val="Hyperlink"/>
            <w:b/>
            <w:noProof/>
          </w:rPr>
          <w:t>LITERATURE REVIEW</w:t>
        </w:r>
        <w:r>
          <w:rPr>
            <w:noProof/>
            <w:webHidden/>
          </w:rPr>
          <w:tab/>
        </w:r>
        <w:r>
          <w:rPr>
            <w:noProof/>
            <w:webHidden/>
          </w:rPr>
          <w:fldChar w:fldCharType="begin"/>
        </w:r>
        <w:r>
          <w:rPr>
            <w:noProof/>
            <w:webHidden/>
          </w:rPr>
          <w:instrText xml:space="preserve"> PAGEREF _Toc209612390 \h </w:instrText>
        </w:r>
        <w:r>
          <w:rPr>
            <w:noProof/>
            <w:webHidden/>
          </w:rPr>
        </w:r>
        <w:r>
          <w:rPr>
            <w:noProof/>
            <w:webHidden/>
          </w:rPr>
          <w:fldChar w:fldCharType="separate"/>
        </w:r>
        <w:r w:rsidR="00712A27">
          <w:rPr>
            <w:noProof/>
            <w:webHidden/>
          </w:rPr>
          <w:t>10</w:t>
        </w:r>
        <w:r>
          <w:rPr>
            <w:noProof/>
            <w:webHidden/>
          </w:rPr>
          <w:fldChar w:fldCharType="end"/>
        </w:r>
      </w:hyperlink>
    </w:p>
    <w:p w14:paraId="1287DB67" w14:textId="1859E43F"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391" w:history="1">
        <w:r w:rsidRPr="00D61A1A">
          <w:rPr>
            <w:rStyle w:val="Hyperlink"/>
            <w:b/>
            <w:noProof/>
          </w:rPr>
          <w:t>3.1.</w:t>
        </w:r>
        <w:r>
          <w:rPr>
            <w:rFonts w:asciiTheme="minorHAnsi" w:eastAsiaTheme="minorEastAsia" w:hAnsiTheme="minorHAnsi" w:cstheme="minorBidi"/>
            <w:noProof/>
            <w:kern w:val="2"/>
            <w14:ligatures w14:val="standardContextual"/>
          </w:rPr>
          <w:tab/>
        </w:r>
        <w:r w:rsidRPr="00D61A1A">
          <w:rPr>
            <w:rStyle w:val="Hyperlink"/>
            <w:b/>
            <w:noProof/>
          </w:rPr>
          <w:t>Introduction</w:t>
        </w:r>
        <w:r>
          <w:rPr>
            <w:noProof/>
            <w:webHidden/>
          </w:rPr>
          <w:tab/>
        </w:r>
        <w:r>
          <w:rPr>
            <w:noProof/>
            <w:webHidden/>
          </w:rPr>
          <w:fldChar w:fldCharType="begin"/>
        </w:r>
        <w:r>
          <w:rPr>
            <w:noProof/>
            <w:webHidden/>
          </w:rPr>
          <w:instrText xml:space="preserve"> PAGEREF _Toc209612391 \h </w:instrText>
        </w:r>
        <w:r>
          <w:rPr>
            <w:noProof/>
            <w:webHidden/>
          </w:rPr>
        </w:r>
        <w:r>
          <w:rPr>
            <w:noProof/>
            <w:webHidden/>
          </w:rPr>
          <w:fldChar w:fldCharType="separate"/>
        </w:r>
        <w:r w:rsidR="00712A27">
          <w:rPr>
            <w:noProof/>
            <w:webHidden/>
          </w:rPr>
          <w:t>10</w:t>
        </w:r>
        <w:r>
          <w:rPr>
            <w:noProof/>
            <w:webHidden/>
          </w:rPr>
          <w:fldChar w:fldCharType="end"/>
        </w:r>
      </w:hyperlink>
    </w:p>
    <w:p w14:paraId="00F8BF4F" w14:textId="530CBD77"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392" w:history="1">
        <w:r w:rsidRPr="00D61A1A">
          <w:rPr>
            <w:rStyle w:val="Hyperlink"/>
            <w:b/>
            <w:noProof/>
          </w:rPr>
          <w:t>3.2.</w:t>
        </w:r>
        <w:r>
          <w:rPr>
            <w:rFonts w:asciiTheme="minorHAnsi" w:eastAsiaTheme="minorEastAsia" w:hAnsiTheme="minorHAnsi" w:cstheme="minorBidi"/>
            <w:noProof/>
            <w:kern w:val="2"/>
            <w14:ligatures w14:val="standardContextual"/>
          </w:rPr>
          <w:tab/>
        </w:r>
        <w:r w:rsidRPr="00D61A1A">
          <w:rPr>
            <w:rStyle w:val="Hyperlink"/>
            <w:b/>
            <w:noProof/>
          </w:rPr>
          <w:t xml:space="preserve">Health and Social Care </w:t>
        </w:r>
        <w:r w:rsidR="00227C4A">
          <w:rPr>
            <w:rStyle w:val="Hyperlink"/>
            <w:b/>
            <w:noProof/>
          </w:rPr>
          <w:t>Vocational Qualifications</w:t>
        </w:r>
        <w:r w:rsidRPr="00D61A1A">
          <w:rPr>
            <w:rStyle w:val="Hyperlink"/>
            <w:b/>
            <w:noProof/>
          </w:rPr>
          <w:t xml:space="preserve"> in Wales.</w:t>
        </w:r>
        <w:r>
          <w:rPr>
            <w:noProof/>
            <w:webHidden/>
          </w:rPr>
          <w:tab/>
        </w:r>
        <w:r>
          <w:rPr>
            <w:noProof/>
            <w:webHidden/>
          </w:rPr>
          <w:fldChar w:fldCharType="begin"/>
        </w:r>
        <w:r>
          <w:rPr>
            <w:noProof/>
            <w:webHidden/>
          </w:rPr>
          <w:instrText xml:space="preserve"> PAGEREF _Toc209612392 \h </w:instrText>
        </w:r>
        <w:r>
          <w:rPr>
            <w:noProof/>
            <w:webHidden/>
          </w:rPr>
        </w:r>
        <w:r>
          <w:rPr>
            <w:noProof/>
            <w:webHidden/>
          </w:rPr>
          <w:fldChar w:fldCharType="separate"/>
        </w:r>
        <w:r w:rsidR="00712A27">
          <w:rPr>
            <w:noProof/>
            <w:webHidden/>
          </w:rPr>
          <w:t>10</w:t>
        </w:r>
        <w:r>
          <w:rPr>
            <w:noProof/>
            <w:webHidden/>
          </w:rPr>
          <w:fldChar w:fldCharType="end"/>
        </w:r>
      </w:hyperlink>
    </w:p>
    <w:p w14:paraId="61CFF8B6" w14:textId="01738B99"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393" w:history="1">
        <w:r w:rsidRPr="00D61A1A">
          <w:rPr>
            <w:rStyle w:val="Hyperlink"/>
            <w:b/>
            <w:noProof/>
          </w:rPr>
          <w:t>3.</w:t>
        </w:r>
        <w:r w:rsidR="009C00C3">
          <w:rPr>
            <w:rStyle w:val="Hyperlink"/>
            <w:b/>
            <w:noProof/>
          </w:rPr>
          <w:t>2</w:t>
        </w:r>
        <w:r w:rsidRPr="00D61A1A">
          <w:rPr>
            <w:rStyle w:val="Hyperlink"/>
            <w:b/>
            <w:noProof/>
          </w:rPr>
          <w:t>.</w:t>
        </w:r>
        <w:r w:rsidR="002374C3">
          <w:rPr>
            <w:rStyle w:val="Hyperlink"/>
            <w:b/>
            <w:noProof/>
          </w:rPr>
          <w:t>1</w:t>
        </w:r>
        <w:r>
          <w:rPr>
            <w:rFonts w:asciiTheme="minorHAnsi" w:eastAsiaTheme="minorEastAsia" w:hAnsiTheme="minorHAnsi" w:cstheme="minorBidi"/>
            <w:noProof/>
            <w:kern w:val="2"/>
            <w14:ligatures w14:val="standardContextual"/>
          </w:rPr>
          <w:tab/>
        </w:r>
        <w:r w:rsidRPr="00D61A1A">
          <w:rPr>
            <w:rStyle w:val="Hyperlink"/>
            <w:b/>
            <w:noProof/>
          </w:rPr>
          <w:t>The Impact Of Covid-19</w:t>
        </w:r>
        <w:r>
          <w:rPr>
            <w:noProof/>
            <w:webHidden/>
          </w:rPr>
          <w:tab/>
        </w:r>
        <w:r>
          <w:rPr>
            <w:noProof/>
            <w:webHidden/>
          </w:rPr>
          <w:fldChar w:fldCharType="begin"/>
        </w:r>
        <w:r>
          <w:rPr>
            <w:noProof/>
            <w:webHidden/>
          </w:rPr>
          <w:instrText xml:space="preserve"> PAGEREF _Toc209612393 \h </w:instrText>
        </w:r>
        <w:r>
          <w:rPr>
            <w:noProof/>
            <w:webHidden/>
          </w:rPr>
        </w:r>
        <w:r>
          <w:rPr>
            <w:noProof/>
            <w:webHidden/>
          </w:rPr>
          <w:fldChar w:fldCharType="separate"/>
        </w:r>
        <w:r w:rsidR="00712A27">
          <w:rPr>
            <w:noProof/>
            <w:webHidden/>
          </w:rPr>
          <w:t>10</w:t>
        </w:r>
        <w:r>
          <w:rPr>
            <w:noProof/>
            <w:webHidden/>
          </w:rPr>
          <w:fldChar w:fldCharType="end"/>
        </w:r>
      </w:hyperlink>
    </w:p>
    <w:p w14:paraId="0285551C" w14:textId="1B371B4F" w:rsidR="00722C8A" w:rsidRDefault="00722C8A" w:rsidP="005C2697">
      <w:pPr>
        <w:pStyle w:val="TOC2"/>
        <w:tabs>
          <w:tab w:val="right" w:leader="dot" w:pos="8296"/>
        </w:tabs>
        <w:rPr>
          <w:rFonts w:asciiTheme="minorHAnsi" w:eastAsiaTheme="minorEastAsia" w:hAnsiTheme="minorHAnsi" w:cstheme="minorBidi"/>
          <w:noProof/>
          <w:kern w:val="2"/>
          <w14:ligatures w14:val="standardContextual"/>
        </w:rPr>
      </w:pPr>
      <w:hyperlink w:anchor="_Toc209612394" w:history="1">
        <w:r w:rsidRPr="00D61A1A">
          <w:rPr>
            <w:rStyle w:val="Hyperlink"/>
            <w:b/>
            <w:noProof/>
          </w:rPr>
          <w:t xml:space="preserve">3.3. </w:t>
        </w:r>
        <w:r w:rsidR="009C00C3">
          <w:rPr>
            <w:rStyle w:val="Hyperlink"/>
            <w:b/>
            <w:noProof/>
          </w:rPr>
          <w:t xml:space="preserve">     Teaching and Learning Approaches in Hea</w:t>
        </w:r>
        <w:r w:rsidR="00EA29BB">
          <w:rPr>
            <w:rStyle w:val="Hyperlink"/>
            <w:b/>
            <w:noProof/>
          </w:rPr>
          <w:t xml:space="preserve">lth and Social Care </w:t>
        </w:r>
        <w:r w:rsidRPr="00D61A1A">
          <w:rPr>
            <w:rStyle w:val="Hyperlink"/>
            <w:b/>
            <w:noProof/>
          </w:rPr>
          <w:t xml:space="preserve">Work place </w:t>
        </w:r>
        <w:r w:rsidR="00B3481D">
          <w:rPr>
            <w:rStyle w:val="Hyperlink"/>
            <w:b/>
            <w:noProof/>
          </w:rPr>
          <w:t>e</w:t>
        </w:r>
        <w:r w:rsidRPr="00D61A1A">
          <w:rPr>
            <w:rStyle w:val="Hyperlink"/>
            <w:b/>
            <w:noProof/>
          </w:rPr>
          <w:t xml:space="preserve">nvironment </w:t>
        </w:r>
        <w:r w:rsidR="00EA29BB">
          <w:rPr>
            <w:rStyle w:val="Hyperlink"/>
            <w:b/>
            <w:noProof/>
          </w:rPr>
          <w:t>During Covid-19</w:t>
        </w:r>
        <w:r w:rsidRPr="00D61A1A">
          <w:rPr>
            <w:rStyle w:val="Hyperlink"/>
            <w:b/>
            <w:noProof/>
          </w:rPr>
          <w:t>.</w:t>
        </w:r>
        <w:r>
          <w:rPr>
            <w:noProof/>
            <w:webHidden/>
          </w:rPr>
          <w:tab/>
        </w:r>
        <w:r>
          <w:rPr>
            <w:noProof/>
            <w:webHidden/>
          </w:rPr>
          <w:fldChar w:fldCharType="begin"/>
        </w:r>
        <w:r>
          <w:rPr>
            <w:noProof/>
            <w:webHidden/>
          </w:rPr>
          <w:instrText xml:space="preserve"> PAGEREF _Toc209612394 \h </w:instrText>
        </w:r>
        <w:r>
          <w:rPr>
            <w:noProof/>
            <w:webHidden/>
          </w:rPr>
        </w:r>
        <w:r>
          <w:rPr>
            <w:noProof/>
            <w:webHidden/>
          </w:rPr>
          <w:fldChar w:fldCharType="separate"/>
        </w:r>
        <w:r w:rsidR="00712A27">
          <w:rPr>
            <w:noProof/>
            <w:webHidden/>
          </w:rPr>
          <w:t>10</w:t>
        </w:r>
        <w:r>
          <w:rPr>
            <w:noProof/>
            <w:webHidden/>
          </w:rPr>
          <w:fldChar w:fldCharType="end"/>
        </w:r>
      </w:hyperlink>
    </w:p>
    <w:p w14:paraId="501EBCD5" w14:textId="7DB8F8A3" w:rsidR="00722C8A" w:rsidRDefault="00722C8A">
      <w:pPr>
        <w:pStyle w:val="TOC2"/>
        <w:tabs>
          <w:tab w:val="left" w:pos="1200"/>
          <w:tab w:val="right" w:leader="dot" w:pos="8296"/>
        </w:tabs>
        <w:rPr>
          <w:rFonts w:asciiTheme="minorHAnsi" w:eastAsiaTheme="minorEastAsia" w:hAnsiTheme="minorHAnsi" w:cstheme="minorBidi"/>
          <w:noProof/>
          <w:kern w:val="2"/>
          <w14:ligatures w14:val="standardContextual"/>
        </w:rPr>
      </w:pPr>
      <w:hyperlink w:anchor="_Toc209612395" w:history="1">
        <w:r w:rsidRPr="00D61A1A">
          <w:rPr>
            <w:rStyle w:val="Hyperlink"/>
            <w:b/>
            <w:noProof/>
          </w:rPr>
          <w:t>3.3.</w:t>
        </w:r>
        <w:r w:rsidR="00D03671">
          <w:rPr>
            <w:rStyle w:val="Hyperlink"/>
            <w:b/>
            <w:noProof/>
          </w:rPr>
          <w:t>1</w:t>
        </w:r>
        <w:r w:rsidR="00971991">
          <w:rPr>
            <w:rFonts w:asciiTheme="minorHAnsi" w:eastAsiaTheme="minorEastAsia" w:hAnsiTheme="minorHAnsi" w:cstheme="minorBidi"/>
            <w:noProof/>
            <w:kern w:val="2"/>
            <w14:ligatures w14:val="standardContextual"/>
          </w:rPr>
          <w:t xml:space="preserve">     </w:t>
        </w:r>
        <w:r w:rsidRPr="00D61A1A">
          <w:rPr>
            <w:rStyle w:val="Hyperlink"/>
            <w:b/>
            <w:noProof/>
          </w:rPr>
          <w:t>Staff Training and Learner Resources</w:t>
        </w:r>
        <w:r>
          <w:rPr>
            <w:noProof/>
            <w:webHidden/>
          </w:rPr>
          <w:tab/>
        </w:r>
        <w:r>
          <w:rPr>
            <w:noProof/>
            <w:webHidden/>
          </w:rPr>
          <w:fldChar w:fldCharType="begin"/>
        </w:r>
        <w:r>
          <w:rPr>
            <w:noProof/>
            <w:webHidden/>
          </w:rPr>
          <w:instrText xml:space="preserve"> PAGEREF _Toc209612395 \h </w:instrText>
        </w:r>
        <w:r>
          <w:rPr>
            <w:noProof/>
            <w:webHidden/>
          </w:rPr>
        </w:r>
        <w:r>
          <w:rPr>
            <w:noProof/>
            <w:webHidden/>
          </w:rPr>
          <w:fldChar w:fldCharType="separate"/>
        </w:r>
        <w:r w:rsidR="00712A27">
          <w:rPr>
            <w:noProof/>
            <w:webHidden/>
          </w:rPr>
          <w:t>10</w:t>
        </w:r>
        <w:r>
          <w:rPr>
            <w:noProof/>
            <w:webHidden/>
          </w:rPr>
          <w:fldChar w:fldCharType="end"/>
        </w:r>
      </w:hyperlink>
    </w:p>
    <w:p w14:paraId="463F10EC" w14:textId="26F5B9C8" w:rsidR="00722C8A" w:rsidRDefault="00722C8A">
      <w:pPr>
        <w:pStyle w:val="TOC2"/>
        <w:tabs>
          <w:tab w:val="left" w:pos="1200"/>
          <w:tab w:val="right" w:leader="dot" w:pos="8296"/>
        </w:tabs>
        <w:rPr>
          <w:rFonts w:asciiTheme="minorHAnsi" w:eastAsiaTheme="minorEastAsia" w:hAnsiTheme="minorHAnsi" w:cstheme="minorBidi"/>
          <w:noProof/>
          <w:kern w:val="2"/>
          <w14:ligatures w14:val="standardContextual"/>
        </w:rPr>
      </w:pPr>
      <w:hyperlink w:anchor="_Toc209612396" w:history="1">
        <w:r w:rsidRPr="00D61A1A">
          <w:rPr>
            <w:rStyle w:val="Hyperlink"/>
            <w:b/>
            <w:noProof/>
          </w:rPr>
          <w:t>3.</w:t>
        </w:r>
        <w:r w:rsidR="00D03671">
          <w:rPr>
            <w:rStyle w:val="Hyperlink"/>
            <w:b/>
            <w:noProof/>
          </w:rPr>
          <w:t>4</w:t>
        </w:r>
        <w:r w:rsidRPr="00D61A1A">
          <w:rPr>
            <w:rStyle w:val="Hyperlink"/>
            <w:b/>
            <w:noProof/>
          </w:rPr>
          <w:t>.</w:t>
        </w:r>
        <w:r w:rsidR="00647144">
          <w:rPr>
            <w:rFonts w:asciiTheme="minorHAnsi" w:eastAsiaTheme="minorEastAsia" w:hAnsiTheme="minorHAnsi" w:cstheme="minorBidi"/>
            <w:noProof/>
            <w:kern w:val="2"/>
            <w14:ligatures w14:val="standardContextual"/>
          </w:rPr>
          <w:t xml:space="preserve">       </w:t>
        </w:r>
        <w:r w:rsidRPr="00D61A1A">
          <w:rPr>
            <w:rStyle w:val="Hyperlink"/>
            <w:b/>
            <w:noProof/>
          </w:rPr>
          <w:t xml:space="preserve">Learner Engagement and Wellbeing </w:t>
        </w:r>
        <w:r w:rsidR="005F5E5B">
          <w:rPr>
            <w:rStyle w:val="Hyperlink"/>
            <w:b/>
            <w:noProof/>
          </w:rPr>
          <w:t>During Covid-19</w:t>
        </w:r>
        <w:r>
          <w:rPr>
            <w:noProof/>
            <w:webHidden/>
          </w:rPr>
          <w:tab/>
        </w:r>
        <w:r>
          <w:rPr>
            <w:noProof/>
            <w:webHidden/>
          </w:rPr>
          <w:fldChar w:fldCharType="begin"/>
        </w:r>
        <w:r>
          <w:rPr>
            <w:noProof/>
            <w:webHidden/>
          </w:rPr>
          <w:instrText xml:space="preserve"> PAGEREF _Toc209612396 \h </w:instrText>
        </w:r>
        <w:r>
          <w:rPr>
            <w:noProof/>
            <w:webHidden/>
          </w:rPr>
        </w:r>
        <w:r>
          <w:rPr>
            <w:noProof/>
            <w:webHidden/>
          </w:rPr>
          <w:fldChar w:fldCharType="separate"/>
        </w:r>
        <w:r w:rsidR="00712A27">
          <w:rPr>
            <w:noProof/>
            <w:webHidden/>
          </w:rPr>
          <w:t>10</w:t>
        </w:r>
        <w:r>
          <w:rPr>
            <w:noProof/>
            <w:webHidden/>
          </w:rPr>
          <w:fldChar w:fldCharType="end"/>
        </w:r>
      </w:hyperlink>
    </w:p>
    <w:p w14:paraId="48303A94" w14:textId="7A2DF68D" w:rsidR="00722C8A" w:rsidRDefault="00722C8A" w:rsidP="00D03671">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397" w:history="1">
        <w:r w:rsidRPr="00D61A1A">
          <w:rPr>
            <w:rStyle w:val="Hyperlink"/>
            <w:b/>
            <w:noProof/>
          </w:rPr>
          <w:t>3.</w:t>
        </w:r>
        <w:r w:rsidR="00D03671">
          <w:rPr>
            <w:rStyle w:val="Hyperlink"/>
            <w:b/>
            <w:noProof/>
          </w:rPr>
          <w:t>5</w:t>
        </w:r>
        <w:r>
          <w:rPr>
            <w:rFonts w:asciiTheme="minorHAnsi" w:eastAsiaTheme="minorEastAsia" w:hAnsiTheme="minorHAnsi" w:cstheme="minorBidi"/>
            <w:noProof/>
            <w:kern w:val="2"/>
            <w14:ligatures w14:val="standardContextual"/>
          </w:rPr>
          <w:tab/>
        </w:r>
        <w:r w:rsidRPr="00D61A1A">
          <w:rPr>
            <w:rStyle w:val="Hyperlink"/>
            <w:b/>
            <w:noProof/>
          </w:rPr>
          <w:t xml:space="preserve">Adaptive Strategies and Measures to alleviate the Effects of Covid-19 on </w:t>
        </w:r>
        <w:r w:rsidR="00EA3D48">
          <w:rPr>
            <w:rStyle w:val="Hyperlink"/>
            <w:b/>
            <w:noProof/>
          </w:rPr>
          <w:t>Health and Social Care Workbased Learning Qualification</w:t>
        </w:r>
        <w:r>
          <w:rPr>
            <w:noProof/>
            <w:webHidden/>
          </w:rPr>
          <w:tab/>
        </w:r>
        <w:r>
          <w:rPr>
            <w:noProof/>
            <w:webHidden/>
          </w:rPr>
          <w:fldChar w:fldCharType="begin"/>
        </w:r>
        <w:r>
          <w:rPr>
            <w:noProof/>
            <w:webHidden/>
          </w:rPr>
          <w:instrText xml:space="preserve"> PAGEREF _Toc209612397 \h </w:instrText>
        </w:r>
        <w:r>
          <w:rPr>
            <w:noProof/>
            <w:webHidden/>
          </w:rPr>
        </w:r>
        <w:r>
          <w:rPr>
            <w:noProof/>
            <w:webHidden/>
          </w:rPr>
          <w:fldChar w:fldCharType="separate"/>
        </w:r>
        <w:r w:rsidR="00712A27">
          <w:rPr>
            <w:noProof/>
            <w:webHidden/>
          </w:rPr>
          <w:t>10</w:t>
        </w:r>
        <w:r>
          <w:rPr>
            <w:noProof/>
            <w:webHidden/>
          </w:rPr>
          <w:fldChar w:fldCharType="end"/>
        </w:r>
      </w:hyperlink>
    </w:p>
    <w:p w14:paraId="7D440D50" w14:textId="0F26AD7B"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399" w:history="1">
        <w:r w:rsidRPr="00D61A1A">
          <w:rPr>
            <w:rStyle w:val="Hyperlink"/>
            <w:b/>
            <w:noProof/>
          </w:rPr>
          <w:t>3.6</w:t>
        </w:r>
        <w:r>
          <w:rPr>
            <w:rFonts w:asciiTheme="minorHAnsi" w:eastAsiaTheme="minorEastAsia" w:hAnsiTheme="minorHAnsi" w:cstheme="minorBidi"/>
            <w:noProof/>
            <w:kern w:val="2"/>
            <w14:ligatures w14:val="standardContextual"/>
          </w:rPr>
          <w:tab/>
        </w:r>
        <w:r w:rsidRPr="00D61A1A">
          <w:rPr>
            <w:rStyle w:val="Hyperlink"/>
            <w:b/>
            <w:noProof/>
          </w:rPr>
          <w:t>Conclusion</w:t>
        </w:r>
        <w:r>
          <w:rPr>
            <w:noProof/>
            <w:webHidden/>
          </w:rPr>
          <w:tab/>
        </w:r>
        <w:r>
          <w:rPr>
            <w:noProof/>
            <w:webHidden/>
          </w:rPr>
          <w:fldChar w:fldCharType="begin"/>
        </w:r>
        <w:r>
          <w:rPr>
            <w:noProof/>
            <w:webHidden/>
          </w:rPr>
          <w:instrText xml:space="preserve"> PAGEREF _Toc209612399 \h </w:instrText>
        </w:r>
        <w:r>
          <w:rPr>
            <w:noProof/>
            <w:webHidden/>
          </w:rPr>
        </w:r>
        <w:r>
          <w:rPr>
            <w:noProof/>
            <w:webHidden/>
          </w:rPr>
          <w:fldChar w:fldCharType="separate"/>
        </w:r>
        <w:r w:rsidR="00712A27">
          <w:rPr>
            <w:noProof/>
            <w:webHidden/>
          </w:rPr>
          <w:t>10</w:t>
        </w:r>
        <w:r>
          <w:rPr>
            <w:noProof/>
            <w:webHidden/>
          </w:rPr>
          <w:fldChar w:fldCharType="end"/>
        </w:r>
      </w:hyperlink>
    </w:p>
    <w:p w14:paraId="36BFB631" w14:textId="1E3C9AC3"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400" w:history="1">
        <w:r w:rsidRPr="00D61A1A">
          <w:rPr>
            <w:rStyle w:val="Hyperlink"/>
            <w:b/>
            <w:noProof/>
          </w:rPr>
          <w:t>4</w:t>
        </w:r>
        <w:r>
          <w:rPr>
            <w:rFonts w:asciiTheme="minorHAnsi" w:eastAsiaTheme="minorEastAsia" w:hAnsiTheme="minorHAnsi" w:cstheme="minorBidi"/>
            <w:noProof/>
            <w:kern w:val="2"/>
            <w14:ligatures w14:val="standardContextual"/>
          </w:rPr>
          <w:tab/>
        </w:r>
        <w:r w:rsidRPr="00D61A1A">
          <w:rPr>
            <w:rStyle w:val="Hyperlink"/>
            <w:b/>
            <w:noProof/>
          </w:rPr>
          <w:t>DISCUSSION</w:t>
        </w:r>
        <w:r>
          <w:rPr>
            <w:noProof/>
            <w:webHidden/>
          </w:rPr>
          <w:tab/>
        </w:r>
        <w:r>
          <w:rPr>
            <w:noProof/>
            <w:webHidden/>
          </w:rPr>
          <w:fldChar w:fldCharType="begin"/>
        </w:r>
        <w:r>
          <w:rPr>
            <w:noProof/>
            <w:webHidden/>
          </w:rPr>
          <w:instrText xml:space="preserve"> PAGEREF _Toc209612400 \h </w:instrText>
        </w:r>
        <w:r>
          <w:rPr>
            <w:noProof/>
            <w:webHidden/>
          </w:rPr>
        </w:r>
        <w:r>
          <w:rPr>
            <w:noProof/>
            <w:webHidden/>
          </w:rPr>
          <w:fldChar w:fldCharType="separate"/>
        </w:r>
        <w:r w:rsidR="00712A27">
          <w:rPr>
            <w:noProof/>
            <w:webHidden/>
          </w:rPr>
          <w:t>11</w:t>
        </w:r>
        <w:r>
          <w:rPr>
            <w:noProof/>
            <w:webHidden/>
          </w:rPr>
          <w:fldChar w:fldCharType="end"/>
        </w:r>
      </w:hyperlink>
    </w:p>
    <w:p w14:paraId="73BD40A7" w14:textId="161DDE85" w:rsidR="00722C8A" w:rsidRDefault="00722C8A">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9612401" w:history="1">
        <w:r w:rsidRPr="00D61A1A">
          <w:rPr>
            <w:rStyle w:val="Hyperlink"/>
            <w:b/>
            <w:noProof/>
          </w:rPr>
          <w:t>4.1</w:t>
        </w:r>
        <w:r>
          <w:rPr>
            <w:rFonts w:asciiTheme="minorHAnsi" w:eastAsiaTheme="minorEastAsia" w:hAnsiTheme="minorHAnsi" w:cstheme="minorBidi"/>
            <w:noProof/>
            <w:kern w:val="2"/>
            <w14:ligatures w14:val="standardContextual"/>
          </w:rPr>
          <w:tab/>
        </w:r>
        <w:r w:rsidRPr="00D61A1A">
          <w:rPr>
            <w:rStyle w:val="Hyperlink"/>
            <w:b/>
            <w:noProof/>
          </w:rPr>
          <w:t>Introduction</w:t>
        </w:r>
        <w:r>
          <w:rPr>
            <w:noProof/>
            <w:webHidden/>
          </w:rPr>
          <w:tab/>
        </w:r>
        <w:r>
          <w:rPr>
            <w:noProof/>
            <w:webHidden/>
          </w:rPr>
          <w:fldChar w:fldCharType="begin"/>
        </w:r>
        <w:r>
          <w:rPr>
            <w:noProof/>
            <w:webHidden/>
          </w:rPr>
          <w:instrText xml:space="preserve"> PAGEREF _Toc209612401 \h </w:instrText>
        </w:r>
        <w:r>
          <w:rPr>
            <w:noProof/>
            <w:webHidden/>
          </w:rPr>
        </w:r>
        <w:r>
          <w:rPr>
            <w:noProof/>
            <w:webHidden/>
          </w:rPr>
          <w:fldChar w:fldCharType="separate"/>
        </w:r>
        <w:r w:rsidR="00712A27">
          <w:rPr>
            <w:noProof/>
            <w:webHidden/>
          </w:rPr>
          <w:t>11</w:t>
        </w:r>
        <w:r>
          <w:rPr>
            <w:noProof/>
            <w:webHidden/>
          </w:rPr>
          <w:fldChar w:fldCharType="end"/>
        </w:r>
      </w:hyperlink>
    </w:p>
    <w:p w14:paraId="3E66321E" w14:textId="15F59177"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402" w:history="1">
        <w:r w:rsidRPr="00D61A1A">
          <w:rPr>
            <w:rStyle w:val="Hyperlink"/>
            <w:b/>
            <w:noProof/>
          </w:rPr>
          <w:t>4.2</w:t>
        </w:r>
        <w:r>
          <w:rPr>
            <w:rFonts w:asciiTheme="minorHAnsi" w:eastAsiaTheme="minorEastAsia" w:hAnsiTheme="minorHAnsi" w:cstheme="minorBidi"/>
            <w:noProof/>
            <w:kern w:val="2"/>
            <w14:ligatures w14:val="standardContextual"/>
          </w:rPr>
          <w:tab/>
        </w:r>
        <w:r w:rsidRPr="00D61A1A">
          <w:rPr>
            <w:rStyle w:val="Hyperlink"/>
            <w:b/>
            <w:noProof/>
          </w:rPr>
          <w:t xml:space="preserve">Critical Pedagogy versus </w:t>
        </w:r>
        <w:r w:rsidR="008934F6">
          <w:rPr>
            <w:rStyle w:val="Hyperlink"/>
            <w:b/>
            <w:noProof/>
          </w:rPr>
          <w:t xml:space="preserve">Traditional </w:t>
        </w:r>
        <w:r w:rsidRPr="00D61A1A">
          <w:rPr>
            <w:rStyle w:val="Hyperlink"/>
            <w:b/>
            <w:noProof/>
          </w:rPr>
          <w:t>Learning Theories</w:t>
        </w:r>
        <w:r>
          <w:rPr>
            <w:noProof/>
            <w:webHidden/>
          </w:rPr>
          <w:tab/>
        </w:r>
        <w:r>
          <w:rPr>
            <w:noProof/>
            <w:webHidden/>
          </w:rPr>
          <w:fldChar w:fldCharType="begin"/>
        </w:r>
        <w:r>
          <w:rPr>
            <w:noProof/>
            <w:webHidden/>
          </w:rPr>
          <w:instrText xml:space="preserve"> PAGEREF _Toc209612402 \h </w:instrText>
        </w:r>
        <w:r>
          <w:rPr>
            <w:noProof/>
            <w:webHidden/>
          </w:rPr>
        </w:r>
        <w:r>
          <w:rPr>
            <w:noProof/>
            <w:webHidden/>
          </w:rPr>
          <w:fldChar w:fldCharType="separate"/>
        </w:r>
        <w:r w:rsidR="00712A27">
          <w:rPr>
            <w:noProof/>
            <w:webHidden/>
          </w:rPr>
          <w:t>11</w:t>
        </w:r>
        <w:r>
          <w:rPr>
            <w:noProof/>
            <w:webHidden/>
          </w:rPr>
          <w:fldChar w:fldCharType="end"/>
        </w:r>
      </w:hyperlink>
    </w:p>
    <w:p w14:paraId="719D6EA7" w14:textId="30180451" w:rsidR="00722C8A" w:rsidRDefault="00722C8A">
      <w:pPr>
        <w:pStyle w:val="TOC2"/>
        <w:tabs>
          <w:tab w:val="right" w:leader="dot" w:pos="8296"/>
        </w:tabs>
        <w:rPr>
          <w:rFonts w:asciiTheme="minorHAnsi" w:eastAsiaTheme="minorEastAsia" w:hAnsiTheme="minorHAnsi" w:cstheme="minorBidi"/>
          <w:noProof/>
          <w:kern w:val="2"/>
          <w14:ligatures w14:val="standardContextual"/>
        </w:rPr>
      </w:pPr>
      <w:hyperlink w:anchor="_Toc209612403" w:history="1">
        <w:r w:rsidRPr="00D61A1A">
          <w:rPr>
            <w:rStyle w:val="Hyperlink"/>
            <w:b/>
            <w:noProof/>
          </w:rPr>
          <w:t>4.2.1 Comparisons Of learning Theories</w:t>
        </w:r>
        <w:r>
          <w:rPr>
            <w:noProof/>
            <w:webHidden/>
          </w:rPr>
          <w:tab/>
        </w:r>
        <w:r>
          <w:rPr>
            <w:noProof/>
            <w:webHidden/>
          </w:rPr>
          <w:fldChar w:fldCharType="begin"/>
        </w:r>
        <w:r>
          <w:rPr>
            <w:noProof/>
            <w:webHidden/>
          </w:rPr>
          <w:instrText xml:space="preserve"> PAGEREF _Toc209612403 \h </w:instrText>
        </w:r>
        <w:r>
          <w:rPr>
            <w:noProof/>
            <w:webHidden/>
          </w:rPr>
        </w:r>
        <w:r>
          <w:rPr>
            <w:noProof/>
            <w:webHidden/>
          </w:rPr>
          <w:fldChar w:fldCharType="separate"/>
        </w:r>
        <w:r w:rsidR="00712A27">
          <w:rPr>
            <w:noProof/>
            <w:webHidden/>
          </w:rPr>
          <w:t>11</w:t>
        </w:r>
        <w:r>
          <w:rPr>
            <w:noProof/>
            <w:webHidden/>
          </w:rPr>
          <w:fldChar w:fldCharType="end"/>
        </w:r>
      </w:hyperlink>
    </w:p>
    <w:p w14:paraId="3FAB00FE" w14:textId="2262B10F" w:rsidR="00722C8A" w:rsidRDefault="00722C8A">
      <w:pPr>
        <w:pStyle w:val="TOC2"/>
        <w:tabs>
          <w:tab w:val="right" w:leader="dot" w:pos="8296"/>
        </w:tabs>
        <w:rPr>
          <w:rFonts w:asciiTheme="minorHAnsi" w:eastAsiaTheme="minorEastAsia" w:hAnsiTheme="minorHAnsi" w:cstheme="minorBidi"/>
          <w:noProof/>
          <w:kern w:val="2"/>
          <w14:ligatures w14:val="standardContextual"/>
        </w:rPr>
      </w:pPr>
      <w:hyperlink w:anchor="_Toc209612404" w:history="1">
        <w:r w:rsidRPr="00D61A1A">
          <w:rPr>
            <w:rStyle w:val="Hyperlink"/>
            <w:b/>
            <w:noProof/>
          </w:rPr>
          <w:t>4.2.2 Teachers and learners Role and Gaols in learning Theories</w:t>
        </w:r>
        <w:r>
          <w:rPr>
            <w:noProof/>
            <w:webHidden/>
          </w:rPr>
          <w:tab/>
        </w:r>
        <w:r>
          <w:rPr>
            <w:noProof/>
            <w:webHidden/>
          </w:rPr>
          <w:fldChar w:fldCharType="begin"/>
        </w:r>
        <w:r>
          <w:rPr>
            <w:noProof/>
            <w:webHidden/>
          </w:rPr>
          <w:instrText xml:space="preserve"> PAGEREF _Toc209612404 \h </w:instrText>
        </w:r>
        <w:r>
          <w:rPr>
            <w:noProof/>
            <w:webHidden/>
          </w:rPr>
        </w:r>
        <w:r>
          <w:rPr>
            <w:noProof/>
            <w:webHidden/>
          </w:rPr>
          <w:fldChar w:fldCharType="separate"/>
        </w:r>
        <w:r w:rsidR="00712A27">
          <w:rPr>
            <w:noProof/>
            <w:webHidden/>
          </w:rPr>
          <w:t>11</w:t>
        </w:r>
        <w:r>
          <w:rPr>
            <w:noProof/>
            <w:webHidden/>
          </w:rPr>
          <w:fldChar w:fldCharType="end"/>
        </w:r>
      </w:hyperlink>
    </w:p>
    <w:p w14:paraId="1E51E1B9" w14:textId="14EA7F4C" w:rsidR="00722C8A" w:rsidRDefault="00722C8A">
      <w:pPr>
        <w:pStyle w:val="TOC2"/>
        <w:tabs>
          <w:tab w:val="right" w:leader="dot" w:pos="8296"/>
        </w:tabs>
        <w:rPr>
          <w:rFonts w:asciiTheme="minorHAnsi" w:eastAsiaTheme="minorEastAsia" w:hAnsiTheme="minorHAnsi" w:cstheme="minorBidi"/>
          <w:noProof/>
          <w:kern w:val="2"/>
          <w14:ligatures w14:val="standardContextual"/>
        </w:rPr>
      </w:pPr>
      <w:hyperlink w:anchor="_Toc209612405" w:history="1">
        <w:r w:rsidRPr="00D61A1A">
          <w:rPr>
            <w:rStyle w:val="Hyperlink"/>
            <w:b/>
            <w:noProof/>
          </w:rPr>
          <w:t>4.2.3 Strengths and Limitations</w:t>
        </w:r>
        <w:r>
          <w:rPr>
            <w:noProof/>
            <w:webHidden/>
          </w:rPr>
          <w:tab/>
        </w:r>
        <w:r>
          <w:rPr>
            <w:noProof/>
            <w:webHidden/>
          </w:rPr>
          <w:fldChar w:fldCharType="begin"/>
        </w:r>
        <w:r>
          <w:rPr>
            <w:noProof/>
            <w:webHidden/>
          </w:rPr>
          <w:instrText xml:space="preserve"> PAGEREF _Toc209612405 \h </w:instrText>
        </w:r>
        <w:r>
          <w:rPr>
            <w:noProof/>
            <w:webHidden/>
          </w:rPr>
        </w:r>
        <w:r>
          <w:rPr>
            <w:noProof/>
            <w:webHidden/>
          </w:rPr>
          <w:fldChar w:fldCharType="separate"/>
        </w:r>
        <w:r w:rsidR="00712A27">
          <w:rPr>
            <w:noProof/>
            <w:webHidden/>
          </w:rPr>
          <w:t>11</w:t>
        </w:r>
        <w:r>
          <w:rPr>
            <w:noProof/>
            <w:webHidden/>
          </w:rPr>
          <w:fldChar w:fldCharType="end"/>
        </w:r>
      </w:hyperlink>
    </w:p>
    <w:p w14:paraId="464D3AB1" w14:textId="521B5B2C"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406" w:history="1">
        <w:r w:rsidRPr="00D61A1A">
          <w:rPr>
            <w:rStyle w:val="Hyperlink"/>
            <w:b/>
            <w:noProof/>
          </w:rPr>
          <w:t>4.3</w:t>
        </w:r>
        <w:r>
          <w:rPr>
            <w:rFonts w:asciiTheme="minorHAnsi" w:eastAsiaTheme="minorEastAsia" w:hAnsiTheme="minorHAnsi" w:cstheme="minorBidi"/>
            <w:noProof/>
            <w:kern w:val="2"/>
            <w14:ligatures w14:val="standardContextual"/>
          </w:rPr>
          <w:tab/>
        </w:r>
        <w:r w:rsidRPr="00D61A1A">
          <w:rPr>
            <w:rStyle w:val="Hyperlink"/>
            <w:b/>
            <w:noProof/>
          </w:rPr>
          <w:t>A Digital Revolution</w:t>
        </w:r>
        <w:r>
          <w:rPr>
            <w:noProof/>
            <w:webHidden/>
          </w:rPr>
          <w:tab/>
        </w:r>
        <w:r>
          <w:rPr>
            <w:noProof/>
            <w:webHidden/>
          </w:rPr>
          <w:fldChar w:fldCharType="begin"/>
        </w:r>
        <w:r>
          <w:rPr>
            <w:noProof/>
            <w:webHidden/>
          </w:rPr>
          <w:instrText xml:space="preserve"> PAGEREF _Toc209612406 \h </w:instrText>
        </w:r>
        <w:r>
          <w:rPr>
            <w:noProof/>
            <w:webHidden/>
          </w:rPr>
        </w:r>
        <w:r>
          <w:rPr>
            <w:noProof/>
            <w:webHidden/>
          </w:rPr>
          <w:fldChar w:fldCharType="separate"/>
        </w:r>
        <w:r w:rsidR="00712A27">
          <w:rPr>
            <w:noProof/>
            <w:webHidden/>
          </w:rPr>
          <w:t>11</w:t>
        </w:r>
        <w:r>
          <w:rPr>
            <w:noProof/>
            <w:webHidden/>
          </w:rPr>
          <w:fldChar w:fldCharType="end"/>
        </w:r>
      </w:hyperlink>
    </w:p>
    <w:p w14:paraId="1BD172E4" w14:textId="65D3C2FC" w:rsidR="00722C8A" w:rsidRDefault="00722C8A">
      <w:pPr>
        <w:pStyle w:val="TOC2"/>
        <w:tabs>
          <w:tab w:val="right" w:leader="dot" w:pos="8296"/>
        </w:tabs>
        <w:rPr>
          <w:rFonts w:asciiTheme="minorHAnsi" w:eastAsiaTheme="minorEastAsia" w:hAnsiTheme="minorHAnsi" w:cstheme="minorBidi"/>
          <w:noProof/>
          <w:kern w:val="2"/>
          <w14:ligatures w14:val="standardContextual"/>
        </w:rPr>
      </w:pPr>
      <w:hyperlink w:anchor="_Toc209612407" w:history="1">
        <w:r w:rsidRPr="00D61A1A">
          <w:rPr>
            <w:rStyle w:val="Hyperlink"/>
            <w:b/>
            <w:noProof/>
          </w:rPr>
          <w:t>4.3.1 Digital Adaptions In Teaching</w:t>
        </w:r>
        <w:r>
          <w:rPr>
            <w:noProof/>
            <w:webHidden/>
          </w:rPr>
          <w:tab/>
        </w:r>
        <w:r>
          <w:rPr>
            <w:noProof/>
            <w:webHidden/>
          </w:rPr>
          <w:fldChar w:fldCharType="begin"/>
        </w:r>
        <w:r>
          <w:rPr>
            <w:noProof/>
            <w:webHidden/>
          </w:rPr>
          <w:instrText xml:space="preserve"> PAGEREF _Toc209612407 \h </w:instrText>
        </w:r>
        <w:r>
          <w:rPr>
            <w:noProof/>
            <w:webHidden/>
          </w:rPr>
        </w:r>
        <w:r>
          <w:rPr>
            <w:noProof/>
            <w:webHidden/>
          </w:rPr>
          <w:fldChar w:fldCharType="separate"/>
        </w:r>
        <w:r w:rsidR="00712A27">
          <w:rPr>
            <w:noProof/>
            <w:webHidden/>
          </w:rPr>
          <w:t>11</w:t>
        </w:r>
        <w:r>
          <w:rPr>
            <w:noProof/>
            <w:webHidden/>
          </w:rPr>
          <w:fldChar w:fldCharType="end"/>
        </w:r>
      </w:hyperlink>
    </w:p>
    <w:p w14:paraId="4D315F75" w14:textId="0A915CE1" w:rsidR="00722C8A" w:rsidRDefault="00722C8A">
      <w:pPr>
        <w:pStyle w:val="TOC2"/>
        <w:tabs>
          <w:tab w:val="right" w:leader="dot" w:pos="8296"/>
        </w:tabs>
        <w:rPr>
          <w:rFonts w:asciiTheme="minorHAnsi" w:eastAsiaTheme="minorEastAsia" w:hAnsiTheme="minorHAnsi" w:cstheme="minorBidi"/>
          <w:noProof/>
          <w:kern w:val="2"/>
          <w14:ligatures w14:val="standardContextual"/>
        </w:rPr>
      </w:pPr>
      <w:hyperlink w:anchor="_Toc209612408" w:history="1">
        <w:r w:rsidRPr="00D61A1A">
          <w:rPr>
            <w:rStyle w:val="Hyperlink"/>
            <w:b/>
            <w:noProof/>
          </w:rPr>
          <w:t>4.3.2 Rethinking Competency assessment In Health and Social Care Training</w:t>
        </w:r>
        <w:r>
          <w:rPr>
            <w:noProof/>
            <w:webHidden/>
          </w:rPr>
          <w:tab/>
        </w:r>
        <w:r>
          <w:rPr>
            <w:noProof/>
            <w:webHidden/>
          </w:rPr>
          <w:fldChar w:fldCharType="begin"/>
        </w:r>
        <w:r>
          <w:rPr>
            <w:noProof/>
            <w:webHidden/>
          </w:rPr>
          <w:instrText xml:space="preserve"> PAGEREF _Toc209612408 \h </w:instrText>
        </w:r>
        <w:r>
          <w:rPr>
            <w:noProof/>
            <w:webHidden/>
          </w:rPr>
        </w:r>
        <w:r>
          <w:rPr>
            <w:noProof/>
            <w:webHidden/>
          </w:rPr>
          <w:fldChar w:fldCharType="separate"/>
        </w:r>
        <w:r w:rsidR="00712A27">
          <w:rPr>
            <w:noProof/>
            <w:webHidden/>
          </w:rPr>
          <w:t>11</w:t>
        </w:r>
        <w:r>
          <w:rPr>
            <w:noProof/>
            <w:webHidden/>
          </w:rPr>
          <w:fldChar w:fldCharType="end"/>
        </w:r>
      </w:hyperlink>
    </w:p>
    <w:p w14:paraId="6717B854" w14:textId="477094F9" w:rsidR="00722C8A" w:rsidRDefault="00722C8A" w:rsidP="00680118">
      <w:pPr>
        <w:pStyle w:val="TOC2"/>
        <w:tabs>
          <w:tab w:val="right" w:leader="dot" w:pos="8296"/>
        </w:tabs>
        <w:rPr>
          <w:rFonts w:asciiTheme="minorHAnsi" w:eastAsiaTheme="minorEastAsia" w:hAnsiTheme="minorHAnsi" w:cstheme="minorBidi"/>
          <w:noProof/>
          <w:kern w:val="2"/>
          <w14:ligatures w14:val="standardContextual"/>
        </w:rPr>
      </w:pPr>
      <w:hyperlink w:anchor="_Toc209612409" w:history="1">
        <w:r w:rsidRPr="00D61A1A">
          <w:rPr>
            <w:rStyle w:val="Hyperlink"/>
            <w:b/>
            <w:noProof/>
          </w:rPr>
          <w:t>4.4.3 AI and Assistive Technology in Health and Social Care</w:t>
        </w:r>
        <w:r>
          <w:rPr>
            <w:noProof/>
            <w:webHidden/>
          </w:rPr>
          <w:tab/>
        </w:r>
        <w:r>
          <w:rPr>
            <w:noProof/>
            <w:webHidden/>
          </w:rPr>
          <w:fldChar w:fldCharType="begin"/>
        </w:r>
        <w:r>
          <w:rPr>
            <w:noProof/>
            <w:webHidden/>
          </w:rPr>
          <w:instrText xml:space="preserve"> PAGEREF _Toc209612409 \h </w:instrText>
        </w:r>
        <w:r>
          <w:rPr>
            <w:noProof/>
            <w:webHidden/>
          </w:rPr>
        </w:r>
        <w:r>
          <w:rPr>
            <w:noProof/>
            <w:webHidden/>
          </w:rPr>
          <w:fldChar w:fldCharType="separate"/>
        </w:r>
        <w:r w:rsidR="00712A27">
          <w:rPr>
            <w:noProof/>
            <w:webHidden/>
          </w:rPr>
          <w:t>11</w:t>
        </w:r>
        <w:r>
          <w:rPr>
            <w:noProof/>
            <w:webHidden/>
          </w:rPr>
          <w:fldChar w:fldCharType="end"/>
        </w:r>
      </w:hyperlink>
    </w:p>
    <w:p w14:paraId="140763EE" w14:textId="05E6E314"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411" w:history="1">
        <w:r w:rsidRPr="00D61A1A">
          <w:rPr>
            <w:rStyle w:val="Hyperlink"/>
            <w:b/>
            <w:noProof/>
          </w:rPr>
          <w:t>4.5</w:t>
        </w:r>
        <w:r>
          <w:rPr>
            <w:rFonts w:asciiTheme="minorHAnsi" w:eastAsiaTheme="minorEastAsia" w:hAnsiTheme="minorHAnsi" w:cstheme="minorBidi"/>
            <w:noProof/>
            <w:kern w:val="2"/>
            <w14:ligatures w14:val="standardContextual"/>
          </w:rPr>
          <w:tab/>
        </w:r>
        <w:r w:rsidRPr="00D61A1A">
          <w:rPr>
            <w:rStyle w:val="Hyperlink"/>
            <w:b/>
            <w:noProof/>
          </w:rPr>
          <w:t>Conclusion</w:t>
        </w:r>
        <w:r>
          <w:rPr>
            <w:noProof/>
            <w:webHidden/>
          </w:rPr>
          <w:tab/>
        </w:r>
        <w:r>
          <w:rPr>
            <w:noProof/>
            <w:webHidden/>
          </w:rPr>
          <w:fldChar w:fldCharType="begin"/>
        </w:r>
        <w:r>
          <w:rPr>
            <w:noProof/>
            <w:webHidden/>
          </w:rPr>
          <w:instrText xml:space="preserve"> PAGEREF _Toc209612411 \h </w:instrText>
        </w:r>
        <w:r>
          <w:rPr>
            <w:noProof/>
            <w:webHidden/>
          </w:rPr>
        </w:r>
        <w:r>
          <w:rPr>
            <w:noProof/>
            <w:webHidden/>
          </w:rPr>
          <w:fldChar w:fldCharType="separate"/>
        </w:r>
        <w:r w:rsidR="00712A27">
          <w:rPr>
            <w:noProof/>
            <w:webHidden/>
          </w:rPr>
          <w:t>11</w:t>
        </w:r>
        <w:r>
          <w:rPr>
            <w:noProof/>
            <w:webHidden/>
          </w:rPr>
          <w:fldChar w:fldCharType="end"/>
        </w:r>
      </w:hyperlink>
    </w:p>
    <w:p w14:paraId="7A916D23" w14:textId="377EC2D6"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412" w:history="1">
        <w:r w:rsidRPr="00D61A1A">
          <w:rPr>
            <w:rStyle w:val="Hyperlink"/>
            <w:b/>
            <w:noProof/>
          </w:rPr>
          <w:t>5</w:t>
        </w:r>
        <w:r>
          <w:rPr>
            <w:rFonts w:asciiTheme="minorHAnsi" w:eastAsiaTheme="minorEastAsia" w:hAnsiTheme="minorHAnsi" w:cstheme="minorBidi"/>
            <w:noProof/>
            <w:kern w:val="2"/>
            <w14:ligatures w14:val="standardContextual"/>
          </w:rPr>
          <w:tab/>
        </w:r>
        <w:r w:rsidRPr="00D61A1A">
          <w:rPr>
            <w:rStyle w:val="Hyperlink"/>
            <w:b/>
            <w:noProof/>
          </w:rPr>
          <w:t>CONCLUSION AND RECOMMENDATIONS</w:t>
        </w:r>
        <w:r>
          <w:rPr>
            <w:noProof/>
            <w:webHidden/>
          </w:rPr>
          <w:tab/>
        </w:r>
        <w:r>
          <w:rPr>
            <w:noProof/>
            <w:webHidden/>
          </w:rPr>
          <w:fldChar w:fldCharType="begin"/>
        </w:r>
        <w:r>
          <w:rPr>
            <w:noProof/>
            <w:webHidden/>
          </w:rPr>
          <w:instrText xml:space="preserve"> PAGEREF _Toc209612412 \h </w:instrText>
        </w:r>
        <w:r>
          <w:rPr>
            <w:noProof/>
            <w:webHidden/>
          </w:rPr>
        </w:r>
        <w:r>
          <w:rPr>
            <w:noProof/>
            <w:webHidden/>
          </w:rPr>
          <w:fldChar w:fldCharType="separate"/>
        </w:r>
        <w:r w:rsidR="00712A27">
          <w:rPr>
            <w:noProof/>
            <w:webHidden/>
          </w:rPr>
          <w:t>12</w:t>
        </w:r>
        <w:r>
          <w:rPr>
            <w:noProof/>
            <w:webHidden/>
          </w:rPr>
          <w:fldChar w:fldCharType="end"/>
        </w:r>
      </w:hyperlink>
    </w:p>
    <w:p w14:paraId="3814C317" w14:textId="0A701E4E"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413" w:history="1">
        <w:r w:rsidRPr="00D61A1A">
          <w:rPr>
            <w:rStyle w:val="Hyperlink"/>
            <w:b/>
            <w:noProof/>
          </w:rPr>
          <w:t>6</w:t>
        </w:r>
        <w:r>
          <w:rPr>
            <w:rFonts w:asciiTheme="minorHAnsi" w:eastAsiaTheme="minorEastAsia" w:hAnsiTheme="minorHAnsi" w:cstheme="minorBidi"/>
            <w:noProof/>
            <w:kern w:val="2"/>
            <w14:ligatures w14:val="standardContextual"/>
          </w:rPr>
          <w:tab/>
        </w:r>
        <w:r w:rsidRPr="00D61A1A">
          <w:rPr>
            <w:rStyle w:val="Hyperlink"/>
            <w:b/>
            <w:noProof/>
          </w:rPr>
          <w:t>REFERENCES</w:t>
        </w:r>
        <w:r>
          <w:rPr>
            <w:noProof/>
            <w:webHidden/>
          </w:rPr>
          <w:tab/>
        </w:r>
        <w:r>
          <w:rPr>
            <w:noProof/>
            <w:webHidden/>
          </w:rPr>
          <w:fldChar w:fldCharType="begin"/>
        </w:r>
        <w:r>
          <w:rPr>
            <w:noProof/>
            <w:webHidden/>
          </w:rPr>
          <w:instrText xml:space="preserve"> PAGEREF _Toc209612413 \h </w:instrText>
        </w:r>
        <w:r>
          <w:rPr>
            <w:noProof/>
            <w:webHidden/>
          </w:rPr>
        </w:r>
        <w:r>
          <w:rPr>
            <w:noProof/>
            <w:webHidden/>
          </w:rPr>
          <w:fldChar w:fldCharType="separate"/>
        </w:r>
        <w:r w:rsidR="00712A27">
          <w:rPr>
            <w:noProof/>
            <w:webHidden/>
          </w:rPr>
          <w:t>13</w:t>
        </w:r>
        <w:r>
          <w:rPr>
            <w:noProof/>
            <w:webHidden/>
          </w:rPr>
          <w:fldChar w:fldCharType="end"/>
        </w:r>
      </w:hyperlink>
    </w:p>
    <w:p w14:paraId="0F8D0813" w14:textId="6D2973BF" w:rsidR="00722C8A" w:rsidRDefault="00722C8A">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9612414" w:history="1">
        <w:r w:rsidRPr="00D61A1A">
          <w:rPr>
            <w:rStyle w:val="Hyperlink"/>
            <w:b/>
            <w:noProof/>
          </w:rPr>
          <w:t>7</w:t>
        </w:r>
        <w:r>
          <w:rPr>
            <w:rFonts w:asciiTheme="minorHAnsi" w:eastAsiaTheme="minorEastAsia" w:hAnsiTheme="minorHAnsi" w:cstheme="minorBidi"/>
            <w:noProof/>
            <w:kern w:val="2"/>
            <w14:ligatures w14:val="standardContextual"/>
          </w:rPr>
          <w:tab/>
        </w:r>
        <w:r w:rsidRPr="00D61A1A">
          <w:rPr>
            <w:rStyle w:val="Hyperlink"/>
            <w:b/>
            <w:noProof/>
          </w:rPr>
          <w:t>APPENDICES</w:t>
        </w:r>
        <w:r>
          <w:rPr>
            <w:noProof/>
            <w:webHidden/>
          </w:rPr>
          <w:tab/>
        </w:r>
        <w:r>
          <w:rPr>
            <w:noProof/>
            <w:webHidden/>
          </w:rPr>
          <w:fldChar w:fldCharType="begin"/>
        </w:r>
        <w:r>
          <w:rPr>
            <w:noProof/>
            <w:webHidden/>
          </w:rPr>
          <w:instrText xml:space="preserve"> PAGEREF _Toc209612414 \h </w:instrText>
        </w:r>
        <w:r>
          <w:rPr>
            <w:noProof/>
            <w:webHidden/>
          </w:rPr>
        </w:r>
        <w:r>
          <w:rPr>
            <w:noProof/>
            <w:webHidden/>
          </w:rPr>
          <w:fldChar w:fldCharType="separate"/>
        </w:r>
        <w:r w:rsidR="00712A27">
          <w:rPr>
            <w:noProof/>
            <w:webHidden/>
          </w:rPr>
          <w:t>14</w:t>
        </w:r>
        <w:r>
          <w:rPr>
            <w:noProof/>
            <w:webHidden/>
          </w:rPr>
          <w:fldChar w:fldCharType="end"/>
        </w:r>
      </w:hyperlink>
    </w:p>
    <w:p w14:paraId="307B75A7" w14:textId="430F4373"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209612415" w:history="1">
        <w:r w:rsidRPr="00D61A1A">
          <w:rPr>
            <w:rStyle w:val="Hyperlink"/>
            <w:b/>
            <w:noProof/>
          </w:rPr>
          <w:t>7.1</w:t>
        </w:r>
        <w:r>
          <w:rPr>
            <w:rFonts w:asciiTheme="minorHAnsi" w:eastAsiaTheme="minorEastAsia" w:hAnsiTheme="minorHAnsi" w:cstheme="minorBidi"/>
            <w:noProof/>
            <w:kern w:val="2"/>
            <w14:ligatures w14:val="standardContextual"/>
          </w:rPr>
          <w:tab/>
        </w:r>
        <w:r w:rsidRPr="00D61A1A">
          <w:rPr>
            <w:rStyle w:val="Hyperlink"/>
            <w:b/>
            <w:noProof/>
          </w:rPr>
          <w:t>Appendix 1: Ethics Form</w:t>
        </w:r>
        <w:r>
          <w:rPr>
            <w:noProof/>
            <w:webHidden/>
          </w:rPr>
          <w:tab/>
        </w:r>
        <w:r>
          <w:rPr>
            <w:noProof/>
            <w:webHidden/>
          </w:rPr>
          <w:fldChar w:fldCharType="begin"/>
        </w:r>
        <w:r>
          <w:rPr>
            <w:noProof/>
            <w:webHidden/>
          </w:rPr>
          <w:instrText xml:space="preserve"> PAGEREF _Toc209612415 \h </w:instrText>
        </w:r>
        <w:r>
          <w:rPr>
            <w:noProof/>
            <w:webHidden/>
          </w:rPr>
        </w:r>
        <w:r>
          <w:rPr>
            <w:noProof/>
            <w:webHidden/>
          </w:rPr>
          <w:fldChar w:fldCharType="separate"/>
        </w:r>
        <w:r w:rsidR="00712A27">
          <w:rPr>
            <w:noProof/>
            <w:webHidden/>
          </w:rPr>
          <w:t>15</w:t>
        </w:r>
        <w:r>
          <w:rPr>
            <w:noProof/>
            <w:webHidden/>
          </w:rPr>
          <w:fldChar w:fldCharType="end"/>
        </w:r>
      </w:hyperlink>
    </w:p>
    <w:p w14:paraId="0B5D5CB7" w14:textId="69BD7F62"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p>
    <w:p w14:paraId="17BA922E" w14:textId="72EC2E6A" w:rsidR="00722C8A" w:rsidRDefault="00722C8A">
      <w:pPr>
        <w:pStyle w:val="TOC2"/>
        <w:tabs>
          <w:tab w:val="left" w:pos="960"/>
          <w:tab w:val="right" w:leader="dot" w:pos="8296"/>
        </w:tabs>
        <w:rPr>
          <w:rFonts w:asciiTheme="minorHAnsi" w:eastAsiaTheme="minorEastAsia" w:hAnsiTheme="minorHAnsi" w:cstheme="minorBidi"/>
          <w:noProof/>
          <w:kern w:val="2"/>
          <w14:ligatures w14:val="standardContextual"/>
        </w:rPr>
      </w:pPr>
    </w:p>
    <w:p w14:paraId="730A38C5" w14:textId="6B869CF0" w:rsidR="005E060A" w:rsidRDefault="005E060A" w:rsidP="005E060A">
      <w:pPr>
        <w:spacing w:line="480" w:lineRule="auto"/>
        <w:rPr>
          <w:b/>
        </w:rPr>
      </w:pPr>
      <w:r>
        <w:rPr>
          <w:b/>
        </w:rPr>
        <w:fldChar w:fldCharType="end"/>
      </w:r>
    </w:p>
    <w:p w14:paraId="6A30C99C" w14:textId="77777777" w:rsidR="006C4A4D" w:rsidRDefault="005E060A" w:rsidP="006C4A4D">
      <w:pPr>
        <w:spacing w:line="480" w:lineRule="auto"/>
        <w:outlineLvl w:val="0"/>
        <w:rPr>
          <w:b/>
        </w:rPr>
      </w:pPr>
      <w:r>
        <w:rPr>
          <w:b/>
        </w:rPr>
        <w:br w:type="page"/>
      </w:r>
      <w:bookmarkStart w:id="2" w:name="_Toc209612385"/>
      <w:r w:rsidR="006C4A4D">
        <w:rPr>
          <w:b/>
        </w:rPr>
        <w:lastRenderedPageBreak/>
        <w:t>ACKNOWLEDGEMENTS</w:t>
      </w:r>
      <w:bookmarkEnd w:id="2"/>
      <w:r w:rsidR="006C4A4D">
        <w:rPr>
          <w:b/>
        </w:rPr>
        <w:t xml:space="preserve"> </w:t>
      </w:r>
    </w:p>
    <w:p w14:paraId="595940C9" w14:textId="77777777" w:rsidR="003737B8" w:rsidRDefault="003737B8" w:rsidP="006C4A4D">
      <w:pPr>
        <w:spacing w:line="480" w:lineRule="auto"/>
        <w:outlineLvl w:val="0"/>
        <w:rPr>
          <w:b/>
        </w:rPr>
      </w:pPr>
    </w:p>
    <w:p w14:paraId="37E58D67" w14:textId="77777777" w:rsidR="008B3EA7" w:rsidRPr="000C66D9" w:rsidRDefault="008B3EA7" w:rsidP="008B3EA7">
      <w:pPr>
        <w:jc w:val="center"/>
      </w:pPr>
      <w:r w:rsidRPr="000C66D9">
        <w:t xml:space="preserve">I would like to thank the staff at University of Wales Trinity St Davids for their support both academically and personally throughout my studies but </w:t>
      </w:r>
      <w:proofErr w:type="gramStart"/>
      <w:r w:rsidRPr="000C66D9">
        <w:t>in particular Sue James</w:t>
      </w:r>
      <w:proofErr w:type="gramEnd"/>
      <w:r w:rsidRPr="000C66D9">
        <w:t xml:space="preserve">, </w:t>
      </w:r>
      <w:proofErr w:type="spellStart"/>
      <w:r w:rsidRPr="000C66D9">
        <w:t>Yiying</w:t>
      </w:r>
      <w:proofErr w:type="spellEnd"/>
      <w:r w:rsidRPr="000C66D9">
        <w:t xml:space="preserve"> Jiao, Huw Griff</w:t>
      </w:r>
      <w:r>
        <w:t>i</w:t>
      </w:r>
      <w:r w:rsidRPr="000C66D9">
        <w:t>ths and Heike Griffiths</w:t>
      </w:r>
      <w:r>
        <w:t xml:space="preserve"> for their ongoing support.</w:t>
      </w:r>
    </w:p>
    <w:p w14:paraId="7C6E80E8" w14:textId="2345F1B7" w:rsidR="008B3EA7" w:rsidRDefault="008B3EA7" w:rsidP="008B3EA7">
      <w:pPr>
        <w:jc w:val="center"/>
      </w:pPr>
      <w:r w:rsidRPr="000C66D9">
        <w:t>My heartfelt thanks to my family for their patience</w:t>
      </w:r>
      <w:r>
        <w:t xml:space="preserve">, support and understanding during the completion of my </w:t>
      </w:r>
      <w:proofErr w:type="gramStart"/>
      <w:r>
        <w:t>M</w:t>
      </w:r>
      <w:r>
        <w:t>asters</w:t>
      </w:r>
      <w:proofErr w:type="gramEnd"/>
      <w:r>
        <w:t xml:space="preserve"> you have </w:t>
      </w:r>
      <w:proofErr w:type="gramStart"/>
      <w:r>
        <w:t>definitely been</w:t>
      </w:r>
      <w:proofErr w:type="gramEnd"/>
      <w:r>
        <w:t xml:space="preserve"> on this journey with </w:t>
      </w:r>
      <w:proofErr w:type="gramStart"/>
      <w:r>
        <w:t>me</w:t>
      </w:r>
      <w:proofErr w:type="gramEnd"/>
      <w:r>
        <w:t xml:space="preserve"> and I am so grateful for the love and support you give me </w:t>
      </w:r>
      <w:proofErr w:type="gramStart"/>
      <w:r>
        <w:t>each and every</w:t>
      </w:r>
      <w:proofErr w:type="gramEnd"/>
      <w:r>
        <w:t xml:space="preserve"> day.</w:t>
      </w:r>
    </w:p>
    <w:p w14:paraId="365431FA" w14:textId="77777777" w:rsidR="008B3EA7" w:rsidRDefault="008B3EA7" w:rsidP="008B3EA7">
      <w:pPr>
        <w:jc w:val="center"/>
      </w:pPr>
    </w:p>
    <w:p w14:paraId="570E1AA9" w14:textId="436AF04C" w:rsidR="008B3EA7" w:rsidRDefault="008B3EA7" w:rsidP="008B3EA7">
      <w:pPr>
        <w:jc w:val="center"/>
      </w:pPr>
      <w:proofErr w:type="gramStart"/>
      <w:r>
        <w:t>Lastly</w:t>
      </w:r>
      <w:proofErr w:type="gramEnd"/>
      <w:r>
        <w:t xml:space="preserve"> I would like to thank my guardian Angel, </w:t>
      </w:r>
      <w:proofErr w:type="gramStart"/>
      <w:r>
        <w:t>My</w:t>
      </w:r>
      <w:proofErr w:type="gramEnd"/>
      <w:r>
        <w:t xml:space="preserve"> late fiancé Craig, you are and will always be my forever love thank</w:t>
      </w:r>
      <w:r>
        <w:t xml:space="preserve"> </w:t>
      </w:r>
      <w:r>
        <w:t xml:space="preserve">you for loving me and remembering who I really am, I feel </w:t>
      </w:r>
      <w:r>
        <w:t>you’re</w:t>
      </w:r>
      <w:r>
        <w:t xml:space="preserve"> with me </w:t>
      </w:r>
      <w:r>
        <w:t>every day</w:t>
      </w:r>
      <w:r>
        <w:t>.</w:t>
      </w:r>
    </w:p>
    <w:p w14:paraId="27B06D4B" w14:textId="77777777" w:rsidR="003737B8" w:rsidRDefault="003737B8" w:rsidP="006C4A4D">
      <w:pPr>
        <w:spacing w:line="480" w:lineRule="auto"/>
        <w:outlineLvl w:val="0"/>
        <w:rPr>
          <w:b/>
        </w:rPr>
      </w:pPr>
    </w:p>
    <w:p w14:paraId="6CB3632D" w14:textId="77777777" w:rsidR="006C4A4D" w:rsidRPr="005E060A" w:rsidRDefault="006C4A4D" w:rsidP="006C4A4D">
      <w:pPr>
        <w:spacing w:line="360" w:lineRule="auto"/>
        <w:rPr>
          <w:b/>
          <w:i/>
        </w:rPr>
      </w:pPr>
    </w:p>
    <w:p w14:paraId="38F098B4" w14:textId="77777777" w:rsidR="007872A7" w:rsidRDefault="006C4A4D" w:rsidP="007872A7">
      <w:pPr>
        <w:spacing w:line="480" w:lineRule="auto"/>
        <w:outlineLvl w:val="0"/>
        <w:rPr>
          <w:b/>
        </w:rPr>
      </w:pPr>
      <w:r>
        <w:rPr>
          <w:b/>
        </w:rPr>
        <w:br w:type="page"/>
      </w:r>
      <w:bookmarkStart w:id="3" w:name="_Toc45110158"/>
      <w:bookmarkStart w:id="4" w:name="_Toc209612386"/>
      <w:r w:rsidR="007872A7">
        <w:rPr>
          <w:b/>
        </w:rPr>
        <w:lastRenderedPageBreak/>
        <w:t>ABSTRACT</w:t>
      </w:r>
      <w:bookmarkEnd w:id="3"/>
      <w:bookmarkEnd w:id="4"/>
    </w:p>
    <w:p w14:paraId="011F05D7" w14:textId="57810398" w:rsidR="007872A7" w:rsidRPr="003737B8" w:rsidRDefault="00444C43" w:rsidP="007872A7">
      <w:pPr>
        <w:spacing w:line="360" w:lineRule="auto"/>
        <w:rPr>
          <w:bCs/>
          <w:i/>
          <w:iCs/>
        </w:rPr>
      </w:pPr>
      <w:r w:rsidRPr="003737B8">
        <w:rPr>
          <w:bCs/>
          <w:i/>
          <w:iCs/>
        </w:rPr>
        <w:t xml:space="preserve">The study aims to investigate the </w:t>
      </w:r>
      <w:proofErr w:type="gramStart"/>
      <w:r w:rsidR="003E1524" w:rsidRPr="003737B8">
        <w:rPr>
          <w:bCs/>
          <w:i/>
          <w:iCs/>
        </w:rPr>
        <w:t>long term</w:t>
      </w:r>
      <w:proofErr w:type="gramEnd"/>
      <w:r w:rsidRPr="003737B8">
        <w:rPr>
          <w:bCs/>
          <w:i/>
          <w:iCs/>
        </w:rPr>
        <w:t xml:space="preserve"> effects of Covid-19 on the health and </w:t>
      </w:r>
      <w:r w:rsidR="003E1524" w:rsidRPr="003737B8">
        <w:rPr>
          <w:bCs/>
          <w:i/>
          <w:iCs/>
        </w:rPr>
        <w:t>social</w:t>
      </w:r>
      <w:r w:rsidRPr="003737B8">
        <w:rPr>
          <w:bCs/>
          <w:i/>
          <w:iCs/>
        </w:rPr>
        <w:t xml:space="preserve"> </w:t>
      </w:r>
      <w:proofErr w:type="gramStart"/>
      <w:r w:rsidR="003E1524" w:rsidRPr="003737B8">
        <w:rPr>
          <w:bCs/>
          <w:i/>
          <w:iCs/>
        </w:rPr>
        <w:t>work based</w:t>
      </w:r>
      <w:proofErr w:type="gramEnd"/>
      <w:r w:rsidR="00266CAF" w:rsidRPr="003737B8">
        <w:rPr>
          <w:bCs/>
          <w:i/>
          <w:iCs/>
        </w:rPr>
        <w:t xml:space="preserve"> students in </w:t>
      </w:r>
      <w:r w:rsidR="003E1524" w:rsidRPr="003737B8">
        <w:rPr>
          <w:bCs/>
          <w:i/>
          <w:iCs/>
        </w:rPr>
        <w:t>Wales. The</w:t>
      </w:r>
      <w:r w:rsidR="00266CAF" w:rsidRPr="003737B8">
        <w:rPr>
          <w:bCs/>
          <w:i/>
          <w:iCs/>
        </w:rPr>
        <w:t xml:space="preserve"> research adopts </w:t>
      </w:r>
      <w:r w:rsidR="003E1524" w:rsidRPr="003737B8">
        <w:rPr>
          <w:bCs/>
          <w:i/>
          <w:iCs/>
        </w:rPr>
        <w:t>a critical</w:t>
      </w:r>
      <w:r w:rsidR="00266CAF" w:rsidRPr="003737B8">
        <w:rPr>
          <w:bCs/>
          <w:i/>
          <w:iCs/>
        </w:rPr>
        <w:t xml:space="preserve"> realism </w:t>
      </w:r>
      <w:r w:rsidR="003E1524" w:rsidRPr="003737B8">
        <w:rPr>
          <w:bCs/>
          <w:i/>
          <w:iCs/>
        </w:rPr>
        <w:t>Paradigm</w:t>
      </w:r>
      <w:r w:rsidR="00266CAF" w:rsidRPr="003737B8">
        <w:rPr>
          <w:bCs/>
          <w:i/>
          <w:iCs/>
        </w:rPr>
        <w:t xml:space="preserve"> </w:t>
      </w:r>
      <w:r w:rsidR="00702440" w:rsidRPr="003737B8">
        <w:rPr>
          <w:bCs/>
          <w:i/>
          <w:iCs/>
        </w:rPr>
        <w:t xml:space="preserve">with a </w:t>
      </w:r>
      <w:r w:rsidR="003E1524" w:rsidRPr="003737B8">
        <w:rPr>
          <w:bCs/>
          <w:i/>
          <w:iCs/>
        </w:rPr>
        <w:t>literature</w:t>
      </w:r>
      <w:r w:rsidR="00266CAF" w:rsidRPr="003737B8">
        <w:rPr>
          <w:bCs/>
          <w:i/>
          <w:iCs/>
        </w:rPr>
        <w:t xml:space="preserve"> review method</w:t>
      </w:r>
      <w:r w:rsidR="00702440" w:rsidRPr="003737B8">
        <w:rPr>
          <w:bCs/>
          <w:i/>
          <w:iCs/>
        </w:rPr>
        <w:t xml:space="preserve"> conducted</w:t>
      </w:r>
      <w:r w:rsidR="00266CAF" w:rsidRPr="003737B8">
        <w:rPr>
          <w:bCs/>
          <w:i/>
          <w:iCs/>
        </w:rPr>
        <w:t xml:space="preserve"> </w:t>
      </w:r>
      <w:r w:rsidR="00805E80" w:rsidRPr="003737B8">
        <w:rPr>
          <w:bCs/>
          <w:i/>
          <w:iCs/>
        </w:rPr>
        <w:t xml:space="preserve">that </w:t>
      </w:r>
      <w:r w:rsidR="003E1524" w:rsidRPr="003737B8">
        <w:rPr>
          <w:bCs/>
          <w:i/>
          <w:iCs/>
        </w:rPr>
        <w:t>critically</w:t>
      </w:r>
      <w:r w:rsidR="00805E80" w:rsidRPr="003737B8">
        <w:rPr>
          <w:bCs/>
          <w:i/>
          <w:iCs/>
        </w:rPr>
        <w:t xml:space="preserve"> </w:t>
      </w:r>
      <w:r w:rsidR="003E1524" w:rsidRPr="003737B8">
        <w:rPr>
          <w:bCs/>
          <w:i/>
          <w:iCs/>
        </w:rPr>
        <w:t>analysed</w:t>
      </w:r>
      <w:r w:rsidR="00805E80" w:rsidRPr="003737B8">
        <w:rPr>
          <w:bCs/>
          <w:i/>
          <w:iCs/>
        </w:rPr>
        <w:t xml:space="preserve"> </w:t>
      </w:r>
      <w:proofErr w:type="gramStart"/>
      <w:r w:rsidR="00805E80" w:rsidRPr="003737B8">
        <w:rPr>
          <w:bCs/>
          <w:i/>
          <w:iCs/>
        </w:rPr>
        <w:t>an</w:t>
      </w:r>
      <w:proofErr w:type="gramEnd"/>
      <w:r w:rsidR="00805E80" w:rsidRPr="003737B8">
        <w:rPr>
          <w:bCs/>
          <w:i/>
          <w:iCs/>
        </w:rPr>
        <w:t xml:space="preserve"> </w:t>
      </w:r>
      <w:r w:rsidR="003E1524" w:rsidRPr="003737B8">
        <w:rPr>
          <w:bCs/>
          <w:i/>
          <w:iCs/>
        </w:rPr>
        <w:t>synthesized</w:t>
      </w:r>
      <w:r w:rsidR="00805E80" w:rsidRPr="003737B8">
        <w:rPr>
          <w:bCs/>
          <w:i/>
          <w:iCs/>
        </w:rPr>
        <w:t xml:space="preserve"> existing </w:t>
      </w:r>
      <w:r w:rsidR="003E1524" w:rsidRPr="003737B8">
        <w:rPr>
          <w:bCs/>
          <w:i/>
          <w:iCs/>
        </w:rPr>
        <w:t>literature</w:t>
      </w:r>
      <w:r w:rsidR="00805E80" w:rsidRPr="003737B8">
        <w:rPr>
          <w:bCs/>
          <w:i/>
          <w:iCs/>
        </w:rPr>
        <w:t xml:space="preserve"> </w:t>
      </w:r>
      <w:r w:rsidR="000914EE" w:rsidRPr="003737B8">
        <w:rPr>
          <w:bCs/>
          <w:i/>
          <w:iCs/>
        </w:rPr>
        <w:t xml:space="preserve">of both </w:t>
      </w:r>
      <w:r w:rsidR="003E1524" w:rsidRPr="003737B8">
        <w:rPr>
          <w:bCs/>
          <w:i/>
          <w:iCs/>
        </w:rPr>
        <w:t>qualitative</w:t>
      </w:r>
      <w:r w:rsidR="000914EE" w:rsidRPr="003737B8">
        <w:rPr>
          <w:bCs/>
          <w:i/>
          <w:iCs/>
        </w:rPr>
        <w:t xml:space="preserve"> and </w:t>
      </w:r>
      <w:r w:rsidR="003E1524" w:rsidRPr="003737B8">
        <w:rPr>
          <w:bCs/>
          <w:i/>
          <w:iCs/>
        </w:rPr>
        <w:t>quantitative</w:t>
      </w:r>
      <w:r w:rsidR="000914EE" w:rsidRPr="003737B8">
        <w:rPr>
          <w:bCs/>
          <w:i/>
          <w:iCs/>
        </w:rPr>
        <w:t xml:space="preserve"> nature to allow for a holistic perspective</w:t>
      </w:r>
      <w:r w:rsidR="00702440" w:rsidRPr="003737B8">
        <w:rPr>
          <w:bCs/>
          <w:i/>
          <w:iCs/>
        </w:rPr>
        <w:t>.</w:t>
      </w:r>
      <w:r w:rsidR="000914EE" w:rsidRPr="003737B8">
        <w:rPr>
          <w:bCs/>
          <w:i/>
          <w:iCs/>
        </w:rPr>
        <w:t xml:space="preserve"> </w:t>
      </w:r>
      <w:r w:rsidR="00702440" w:rsidRPr="003737B8">
        <w:rPr>
          <w:bCs/>
          <w:i/>
          <w:iCs/>
        </w:rPr>
        <w:t>T</w:t>
      </w:r>
      <w:r w:rsidR="000914EE" w:rsidRPr="003737B8">
        <w:rPr>
          <w:bCs/>
          <w:i/>
          <w:iCs/>
        </w:rPr>
        <w:t xml:space="preserve">he </w:t>
      </w:r>
      <w:r w:rsidR="003E1524" w:rsidRPr="003737B8">
        <w:rPr>
          <w:bCs/>
          <w:i/>
          <w:iCs/>
        </w:rPr>
        <w:t>key themes</w:t>
      </w:r>
      <w:r w:rsidR="000914EE" w:rsidRPr="003737B8">
        <w:rPr>
          <w:bCs/>
          <w:i/>
          <w:iCs/>
        </w:rPr>
        <w:t xml:space="preserve"> </w:t>
      </w:r>
      <w:r w:rsidR="00165F00" w:rsidRPr="003737B8">
        <w:rPr>
          <w:bCs/>
          <w:i/>
          <w:iCs/>
        </w:rPr>
        <w:t xml:space="preserve">that emerged showed a significant amount of factors </w:t>
      </w:r>
      <w:r w:rsidR="00D844A8" w:rsidRPr="003737B8">
        <w:rPr>
          <w:bCs/>
          <w:i/>
          <w:iCs/>
        </w:rPr>
        <w:t xml:space="preserve">such as </w:t>
      </w:r>
      <w:r w:rsidR="00165F00" w:rsidRPr="003737B8">
        <w:rPr>
          <w:bCs/>
          <w:i/>
          <w:iCs/>
        </w:rPr>
        <w:t xml:space="preserve">Digital adaptions, workplace </w:t>
      </w:r>
      <w:r w:rsidR="003E1524" w:rsidRPr="003737B8">
        <w:rPr>
          <w:bCs/>
          <w:i/>
          <w:iCs/>
        </w:rPr>
        <w:t>environments</w:t>
      </w:r>
      <w:r w:rsidR="00165F00" w:rsidRPr="003737B8">
        <w:rPr>
          <w:bCs/>
          <w:i/>
          <w:iCs/>
        </w:rPr>
        <w:t xml:space="preserve"> and practical assessment</w:t>
      </w:r>
      <w:r w:rsidR="00620F63" w:rsidRPr="003737B8">
        <w:rPr>
          <w:bCs/>
          <w:i/>
          <w:iCs/>
        </w:rPr>
        <w:t xml:space="preserve"> and </w:t>
      </w:r>
      <w:r w:rsidR="003E1524" w:rsidRPr="003737B8">
        <w:rPr>
          <w:bCs/>
          <w:i/>
          <w:iCs/>
        </w:rPr>
        <w:t>Pedagogy</w:t>
      </w:r>
      <w:r w:rsidR="00620F63" w:rsidRPr="003737B8">
        <w:rPr>
          <w:bCs/>
          <w:i/>
          <w:iCs/>
        </w:rPr>
        <w:t xml:space="preserve"> approaches, the discussions found </w:t>
      </w:r>
      <w:r w:rsidR="003E1524" w:rsidRPr="003737B8">
        <w:rPr>
          <w:bCs/>
          <w:i/>
          <w:iCs/>
        </w:rPr>
        <w:t>Teaching</w:t>
      </w:r>
      <w:r w:rsidR="0024635C" w:rsidRPr="003737B8">
        <w:rPr>
          <w:bCs/>
          <w:i/>
          <w:iCs/>
        </w:rPr>
        <w:t xml:space="preserve"> approaches and </w:t>
      </w:r>
      <w:r w:rsidR="003E1524" w:rsidRPr="003737B8">
        <w:rPr>
          <w:bCs/>
          <w:i/>
          <w:iCs/>
        </w:rPr>
        <w:t>digitalization</w:t>
      </w:r>
      <w:r w:rsidR="0024635C" w:rsidRPr="003737B8">
        <w:rPr>
          <w:bCs/>
          <w:i/>
          <w:iCs/>
        </w:rPr>
        <w:t xml:space="preserve"> as well as wellbeing have been impacted by the covid 19 </w:t>
      </w:r>
      <w:r w:rsidR="003E1524" w:rsidRPr="003737B8">
        <w:rPr>
          <w:bCs/>
          <w:i/>
          <w:iCs/>
        </w:rPr>
        <w:t>pandemic</w:t>
      </w:r>
      <w:r w:rsidR="0024635C" w:rsidRPr="003737B8">
        <w:rPr>
          <w:bCs/>
          <w:i/>
          <w:iCs/>
        </w:rPr>
        <w:t xml:space="preserve"> </w:t>
      </w:r>
      <w:r w:rsidR="00D844A8" w:rsidRPr="003737B8">
        <w:rPr>
          <w:bCs/>
          <w:i/>
          <w:iCs/>
        </w:rPr>
        <w:t>H</w:t>
      </w:r>
      <w:r w:rsidR="0024635C" w:rsidRPr="003737B8">
        <w:rPr>
          <w:bCs/>
          <w:i/>
          <w:iCs/>
        </w:rPr>
        <w:t xml:space="preserve">owever calls for further research </w:t>
      </w:r>
      <w:r w:rsidR="003E1524" w:rsidRPr="003737B8">
        <w:rPr>
          <w:bCs/>
          <w:i/>
          <w:iCs/>
        </w:rPr>
        <w:t>surround</w:t>
      </w:r>
      <w:r w:rsidR="0024635C" w:rsidRPr="003737B8">
        <w:rPr>
          <w:bCs/>
          <w:i/>
          <w:iCs/>
        </w:rPr>
        <w:t xml:space="preserve"> the existing gap in </w:t>
      </w:r>
      <w:r w:rsidR="003E1524" w:rsidRPr="003737B8">
        <w:rPr>
          <w:bCs/>
          <w:i/>
          <w:iCs/>
        </w:rPr>
        <w:t>Social</w:t>
      </w:r>
      <w:r w:rsidR="0024635C" w:rsidRPr="003737B8">
        <w:rPr>
          <w:bCs/>
          <w:i/>
          <w:iCs/>
        </w:rPr>
        <w:t xml:space="preserve"> care education</w:t>
      </w:r>
      <w:r w:rsidR="003737B8" w:rsidRPr="003737B8">
        <w:rPr>
          <w:bCs/>
          <w:i/>
          <w:iCs/>
        </w:rPr>
        <w:t xml:space="preserve"> and vocational Education</w:t>
      </w:r>
      <w:r w:rsidR="0024635C" w:rsidRPr="003737B8">
        <w:rPr>
          <w:bCs/>
          <w:i/>
          <w:iCs/>
        </w:rPr>
        <w:t xml:space="preserve"> was recommended along with </w:t>
      </w:r>
      <w:r w:rsidR="003E1524" w:rsidRPr="003737B8">
        <w:rPr>
          <w:bCs/>
          <w:i/>
          <w:iCs/>
        </w:rPr>
        <w:t>the emphasis on student support</w:t>
      </w:r>
      <w:r w:rsidR="00D844A8" w:rsidRPr="003737B8">
        <w:rPr>
          <w:bCs/>
          <w:i/>
          <w:iCs/>
        </w:rPr>
        <w:t xml:space="preserve"> </w:t>
      </w:r>
      <w:r w:rsidR="0076256F" w:rsidRPr="003737B8">
        <w:rPr>
          <w:bCs/>
          <w:i/>
          <w:iCs/>
        </w:rPr>
        <w:t xml:space="preserve">to ensure policy informed </w:t>
      </w:r>
      <w:r w:rsidR="003737B8" w:rsidRPr="003737B8">
        <w:rPr>
          <w:bCs/>
          <w:i/>
          <w:iCs/>
        </w:rPr>
        <w:t xml:space="preserve">stakeholders apply the research to </w:t>
      </w:r>
      <w:proofErr w:type="spellStart"/>
      <w:r w:rsidR="003737B8" w:rsidRPr="003737B8">
        <w:rPr>
          <w:bCs/>
          <w:i/>
          <w:iCs/>
        </w:rPr>
        <w:t>initives</w:t>
      </w:r>
      <w:proofErr w:type="spellEnd"/>
      <w:r w:rsidR="003737B8" w:rsidRPr="003737B8">
        <w:rPr>
          <w:bCs/>
          <w:i/>
          <w:iCs/>
        </w:rPr>
        <w:t xml:space="preserve"> and Qualification programmes</w:t>
      </w:r>
    </w:p>
    <w:p w14:paraId="1E2FB16B" w14:textId="77777777" w:rsidR="0083215B" w:rsidRPr="0083215B" w:rsidRDefault="007872A7" w:rsidP="00E34E12">
      <w:pPr>
        <w:tabs>
          <w:tab w:val="left" w:pos="1744"/>
        </w:tabs>
        <w:spacing w:line="480" w:lineRule="auto"/>
        <w:outlineLvl w:val="0"/>
        <w:rPr>
          <w:b/>
        </w:rPr>
      </w:pPr>
      <w:r>
        <w:rPr>
          <w:b/>
        </w:rPr>
        <w:br w:type="page"/>
      </w:r>
      <w:bookmarkStart w:id="5" w:name="_Toc209612387"/>
      <w:r w:rsidR="00BA7FED" w:rsidRPr="0083215B">
        <w:rPr>
          <w:b/>
        </w:rPr>
        <w:lastRenderedPageBreak/>
        <w:t>ACRONYM</w:t>
      </w:r>
      <w:bookmarkEnd w:id="5"/>
      <w:r w:rsidR="00BA7FED" w:rsidRPr="0083215B">
        <w:rPr>
          <w:b/>
        </w:rPr>
        <w:t xml:space="preserve"> </w:t>
      </w:r>
    </w:p>
    <w:p w14:paraId="26B62513" w14:textId="4F2FC077" w:rsidR="005E060A" w:rsidRDefault="00194A00" w:rsidP="005E060A">
      <w:pPr>
        <w:spacing w:line="480" w:lineRule="auto"/>
      </w:pPr>
      <w:r>
        <w:t>WBL               Work Based Learning</w:t>
      </w:r>
    </w:p>
    <w:p w14:paraId="34B908A8" w14:textId="468BAC9B" w:rsidR="0083215B" w:rsidRDefault="00194A00" w:rsidP="005E060A">
      <w:pPr>
        <w:spacing w:line="480" w:lineRule="auto"/>
      </w:pPr>
      <w:r>
        <w:t>VET</w:t>
      </w:r>
      <w:r w:rsidR="005E060A">
        <w:tab/>
      </w:r>
      <w:r>
        <w:t xml:space="preserve">             Vocational Education and Training</w:t>
      </w:r>
      <w:r w:rsidR="005E060A">
        <w:t xml:space="preserve"> </w:t>
      </w:r>
    </w:p>
    <w:p w14:paraId="1353C3B1" w14:textId="4E0691C4" w:rsidR="00A5138F" w:rsidRDefault="00A5138F" w:rsidP="005E060A">
      <w:pPr>
        <w:spacing w:line="480" w:lineRule="auto"/>
      </w:pPr>
      <w:r>
        <w:t>VQ                   Vocational Qualificatio</w:t>
      </w:r>
      <w:r w:rsidR="00F119FB">
        <w:t>n</w:t>
      </w:r>
      <w:r w:rsidR="00402B3F">
        <w:t>s</w:t>
      </w:r>
    </w:p>
    <w:p w14:paraId="25F188D1" w14:textId="7E8F5B7B" w:rsidR="00194A00" w:rsidRDefault="00194A00" w:rsidP="005E060A">
      <w:pPr>
        <w:spacing w:line="480" w:lineRule="auto"/>
      </w:pPr>
      <w:r>
        <w:t>QW                  Qualifications Wales</w:t>
      </w:r>
    </w:p>
    <w:p w14:paraId="365585B2" w14:textId="1D8E64C6" w:rsidR="00194A00" w:rsidRDefault="00194A00" w:rsidP="005E060A">
      <w:pPr>
        <w:spacing w:line="480" w:lineRule="auto"/>
      </w:pPr>
      <w:r>
        <w:t>WG                  Welsh Government</w:t>
      </w:r>
    </w:p>
    <w:p w14:paraId="338C1658" w14:textId="4EFDEEC4" w:rsidR="00194A00" w:rsidRDefault="00194A00" w:rsidP="005E060A">
      <w:pPr>
        <w:spacing w:line="480" w:lineRule="auto"/>
      </w:pPr>
      <w:r>
        <w:t>ELT                  Experimental Learning Theory</w:t>
      </w:r>
    </w:p>
    <w:p w14:paraId="5BC41B8E" w14:textId="3511DEAD" w:rsidR="00465032" w:rsidRDefault="00465032" w:rsidP="005E060A">
      <w:pPr>
        <w:spacing w:line="480" w:lineRule="auto"/>
        <w:rPr>
          <w:bCs/>
        </w:rPr>
      </w:pPr>
      <w:r>
        <w:t xml:space="preserve">UWSTD           </w:t>
      </w:r>
      <w:r w:rsidRPr="00465032">
        <w:rPr>
          <w:bCs/>
        </w:rPr>
        <w:t>University Wales Trinity Saint David</w:t>
      </w:r>
    </w:p>
    <w:p w14:paraId="38BA7018" w14:textId="0342FCA1" w:rsidR="007F1BD4" w:rsidRDefault="007F1BD4" w:rsidP="005E060A">
      <w:pPr>
        <w:spacing w:line="480" w:lineRule="auto"/>
      </w:pPr>
      <w:r>
        <w:rPr>
          <w:bCs/>
        </w:rPr>
        <w:t>HSC                 Health and Social Care</w:t>
      </w:r>
    </w:p>
    <w:p w14:paraId="398DE073" w14:textId="77777777" w:rsidR="002F754A" w:rsidRDefault="005E060A" w:rsidP="005E060A">
      <w:pPr>
        <w:numPr>
          <w:ilvl w:val="0"/>
          <w:numId w:val="1"/>
        </w:numPr>
        <w:spacing w:line="480" w:lineRule="auto"/>
        <w:outlineLvl w:val="0"/>
        <w:rPr>
          <w:b/>
        </w:rPr>
      </w:pPr>
      <w:r>
        <w:rPr>
          <w:b/>
        </w:rPr>
        <w:br w:type="page"/>
      </w:r>
      <w:bookmarkStart w:id="6" w:name="_Toc209612388"/>
      <w:r w:rsidR="00BA7FED" w:rsidRPr="004317A6">
        <w:rPr>
          <w:b/>
        </w:rPr>
        <w:lastRenderedPageBreak/>
        <w:t>INTRODUCTION</w:t>
      </w:r>
      <w:bookmarkEnd w:id="6"/>
      <w:r w:rsidR="00BA7FED">
        <w:rPr>
          <w:b/>
        </w:rPr>
        <w:t xml:space="preserve"> </w:t>
      </w:r>
    </w:p>
    <w:p w14:paraId="2728B828" w14:textId="1655E467" w:rsidR="00506C39" w:rsidRDefault="00506C39" w:rsidP="00506C39">
      <w:pPr>
        <w:spacing w:line="480" w:lineRule="auto"/>
        <w:ind w:left="360"/>
        <w:outlineLvl w:val="0"/>
        <w:rPr>
          <w:b/>
        </w:rPr>
      </w:pPr>
      <w:r>
        <w:rPr>
          <w:b/>
        </w:rPr>
        <w:t xml:space="preserve">Background and </w:t>
      </w:r>
      <w:r w:rsidR="00AD6F01">
        <w:rPr>
          <w:b/>
        </w:rPr>
        <w:t>Context</w:t>
      </w:r>
      <w:r>
        <w:rPr>
          <w:b/>
        </w:rPr>
        <w:t xml:space="preserve"> of </w:t>
      </w:r>
      <w:r w:rsidR="00E11802">
        <w:rPr>
          <w:b/>
        </w:rPr>
        <w:t>what’s</w:t>
      </w:r>
      <w:r>
        <w:rPr>
          <w:b/>
        </w:rPr>
        <w:t xml:space="preserve"> to come</w:t>
      </w:r>
    </w:p>
    <w:p w14:paraId="6B0B64EE" w14:textId="4B1BF88A" w:rsidR="00982159" w:rsidRDefault="00982159" w:rsidP="007A6F44">
      <w:pPr>
        <w:spacing w:after="120" w:line="480" w:lineRule="auto"/>
        <w:rPr>
          <w:bCs/>
        </w:rPr>
      </w:pPr>
      <w:r>
        <w:rPr>
          <w:bCs/>
        </w:rPr>
        <w:t xml:space="preserve">The </w:t>
      </w:r>
      <w:r w:rsidR="00E11802">
        <w:rPr>
          <w:bCs/>
        </w:rPr>
        <w:t>C</w:t>
      </w:r>
      <w:r>
        <w:rPr>
          <w:bCs/>
        </w:rPr>
        <w:t xml:space="preserve">ovid =19 pandemic effected education workplaces and businesses on a global scale with education systems and governments forced to reevaluate and adapt teaching and learning approaches </w:t>
      </w:r>
      <w:proofErr w:type="gramStart"/>
      <w:r>
        <w:rPr>
          <w:bCs/>
        </w:rPr>
        <w:t>in order for</w:t>
      </w:r>
      <w:proofErr w:type="gramEnd"/>
      <w:r>
        <w:rPr>
          <w:bCs/>
        </w:rPr>
        <w:t xml:space="preserve"> students to continue their learning journey </w:t>
      </w:r>
      <w:bookmarkStart w:id="7" w:name="_Hlk160477528"/>
      <w:r>
        <w:rPr>
          <w:bCs/>
        </w:rPr>
        <w:t>(</w:t>
      </w:r>
      <w:r w:rsidRPr="00707F96">
        <w:rPr>
          <w:bCs/>
        </w:rPr>
        <w:t xml:space="preserve">Kersh </w:t>
      </w:r>
      <w:r w:rsidRPr="00DE59E3">
        <w:rPr>
          <w:bCs/>
          <w:i/>
          <w:iCs/>
        </w:rPr>
        <w:t>et al</w:t>
      </w:r>
      <w:r>
        <w:rPr>
          <w:bCs/>
        </w:rPr>
        <w:t xml:space="preserve">, </w:t>
      </w:r>
      <w:r w:rsidRPr="00707F96">
        <w:rPr>
          <w:bCs/>
        </w:rPr>
        <w:t>2023)</w:t>
      </w:r>
      <w:r>
        <w:rPr>
          <w:bCs/>
        </w:rPr>
        <w:t>.</w:t>
      </w:r>
      <w:r w:rsidRPr="00707F96">
        <w:rPr>
          <w:bCs/>
        </w:rPr>
        <w:t xml:space="preserve"> </w:t>
      </w:r>
      <w:bookmarkEnd w:id="7"/>
      <w:r>
        <w:rPr>
          <w:bCs/>
        </w:rPr>
        <w:t xml:space="preserve"> Adaptions from face to face to online teaching platforms were quickly introduced to minimise the impact and disruption to learners however a growing amount of research suggesting challenges in both the teaching and learning has been evidenced, showing barriers to progress and engagement through a lack of teacher training, digital Inequality, Practical assessment delays and wellbeing of both students and teachers contributing (Blundell et al., 2021) </w:t>
      </w:r>
      <w:bookmarkStart w:id="8" w:name="_Hlk210852511"/>
      <w:r>
        <w:rPr>
          <w:bCs/>
        </w:rPr>
        <w:t>The Vocational education and Training in Wales and the health and social Sector presented challenges of both frontline working and Educational development.</w:t>
      </w:r>
      <w:r w:rsidRPr="00707F96">
        <w:rPr>
          <w:bCs/>
        </w:rPr>
        <w:t xml:space="preserve"> Blundell et al. (2021) </w:t>
      </w:r>
      <w:r>
        <w:rPr>
          <w:bCs/>
        </w:rPr>
        <w:t xml:space="preserve">study suggests </w:t>
      </w:r>
      <w:r w:rsidRPr="00707F96">
        <w:rPr>
          <w:bCs/>
        </w:rPr>
        <w:t xml:space="preserve">inequalities </w:t>
      </w:r>
      <w:r>
        <w:rPr>
          <w:bCs/>
        </w:rPr>
        <w:t>within the</w:t>
      </w:r>
      <w:r w:rsidRPr="00707F96">
        <w:rPr>
          <w:bCs/>
        </w:rPr>
        <w:t xml:space="preserve"> education</w:t>
      </w:r>
      <w:r>
        <w:rPr>
          <w:bCs/>
        </w:rPr>
        <w:t xml:space="preserve"> system, workforce upskilling and econom</w:t>
      </w:r>
      <w:r w:rsidR="00C23921">
        <w:rPr>
          <w:bCs/>
        </w:rPr>
        <w:t xml:space="preserve">y </w:t>
      </w:r>
      <w:r>
        <w:rPr>
          <w:bCs/>
        </w:rPr>
        <w:t xml:space="preserve">that were a result from the effects of the </w:t>
      </w:r>
      <w:r w:rsidR="002A6F49">
        <w:rPr>
          <w:bCs/>
        </w:rPr>
        <w:t xml:space="preserve">Covid-19 </w:t>
      </w:r>
      <w:r w:rsidRPr="00707F96">
        <w:rPr>
          <w:bCs/>
        </w:rPr>
        <w:t>pandemic</w:t>
      </w:r>
      <w:r w:rsidR="00D47B21">
        <w:rPr>
          <w:bCs/>
        </w:rPr>
        <w:t xml:space="preserve"> and </w:t>
      </w:r>
      <w:r w:rsidRPr="00707F96">
        <w:rPr>
          <w:bCs/>
        </w:rPr>
        <w:t>recommend</w:t>
      </w:r>
      <w:r>
        <w:rPr>
          <w:bCs/>
        </w:rPr>
        <w:t xml:space="preserve">ed further research to be undertaken to address both current and long term solutions to address inequalities and </w:t>
      </w:r>
      <w:r w:rsidR="002A6F49">
        <w:rPr>
          <w:bCs/>
        </w:rPr>
        <w:t xml:space="preserve">suggested a </w:t>
      </w:r>
      <w:r>
        <w:rPr>
          <w:bCs/>
        </w:rPr>
        <w:t>call for developments in</w:t>
      </w:r>
      <w:r w:rsidR="00BF1C72">
        <w:rPr>
          <w:bCs/>
        </w:rPr>
        <w:t xml:space="preserve"> </w:t>
      </w:r>
      <w:r>
        <w:rPr>
          <w:bCs/>
        </w:rPr>
        <w:t xml:space="preserve">Education policies that will support the health and social Care sector post Covid. </w:t>
      </w:r>
    </w:p>
    <w:p w14:paraId="197D4DDA" w14:textId="245E4667" w:rsidR="00BF1C72" w:rsidRDefault="00BF1C72" w:rsidP="007A6F44">
      <w:pPr>
        <w:spacing w:after="120" w:line="480" w:lineRule="auto"/>
        <w:rPr>
          <w:bCs/>
        </w:rPr>
      </w:pPr>
      <w:r>
        <w:rPr>
          <w:bCs/>
        </w:rPr>
        <w:t xml:space="preserve">When exploring the topic of Health and Social Care </w:t>
      </w:r>
      <w:r w:rsidR="005A6E3F">
        <w:rPr>
          <w:bCs/>
        </w:rPr>
        <w:t>students</w:t>
      </w:r>
      <w:r>
        <w:rPr>
          <w:bCs/>
        </w:rPr>
        <w:t xml:space="preserve"> in </w:t>
      </w:r>
      <w:r w:rsidR="005A6E3F">
        <w:rPr>
          <w:bCs/>
        </w:rPr>
        <w:t>Wales</w:t>
      </w:r>
      <w:r>
        <w:rPr>
          <w:bCs/>
        </w:rPr>
        <w:t xml:space="preserve"> there was </w:t>
      </w:r>
      <w:proofErr w:type="gramStart"/>
      <w:r>
        <w:rPr>
          <w:bCs/>
        </w:rPr>
        <w:t>a number of</w:t>
      </w:r>
      <w:proofErr w:type="gramEnd"/>
      <w:r>
        <w:rPr>
          <w:bCs/>
        </w:rPr>
        <w:t xml:space="preserve"> studies that were health </w:t>
      </w:r>
      <w:proofErr w:type="gramStart"/>
      <w:r>
        <w:rPr>
          <w:bCs/>
        </w:rPr>
        <w:t>related</w:t>
      </w:r>
      <w:proofErr w:type="gramEnd"/>
      <w:r>
        <w:rPr>
          <w:bCs/>
        </w:rPr>
        <w:t xml:space="preserve"> and </w:t>
      </w:r>
      <w:r w:rsidR="005A6E3F">
        <w:rPr>
          <w:bCs/>
        </w:rPr>
        <w:t xml:space="preserve">education studies related but there was a gap in the health and social care Vocational studies community that prompted me to carry out the research. </w:t>
      </w:r>
    </w:p>
    <w:p w14:paraId="34FB692B" w14:textId="77777777" w:rsidR="00112ED8" w:rsidRDefault="00D60009" w:rsidP="00D60009">
      <w:pPr>
        <w:autoSpaceDE w:val="0"/>
        <w:autoSpaceDN w:val="0"/>
        <w:adjustRightInd w:val="0"/>
      </w:pPr>
      <w:r w:rsidRPr="00D572C3">
        <w:t>The Research Aim is to</w:t>
      </w:r>
      <w:r w:rsidR="00112ED8">
        <w:t>:</w:t>
      </w:r>
    </w:p>
    <w:p w14:paraId="152524EA" w14:textId="77777777" w:rsidR="00112ED8" w:rsidRDefault="00D60009" w:rsidP="00D60009">
      <w:pPr>
        <w:autoSpaceDE w:val="0"/>
        <w:autoSpaceDN w:val="0"/>
        <w:adjustRightInd w:val="0"/>
      </w:pPr>
      <w:r w:rsidRPr="00112ED8">
        <w:rPr>
          <w:i/>
          <w:iCs/>
        </w:rPr>
        <w:t>Investigate and explore the long-term impacts of the Covid-19 pandemic on the progress of learners engaged in work-based learning from the Health and Social Care sector in Wales</w:t>
      </w:r>
      <w:r w:rsidRPr="00D572C3">
        <w:t xml:space="preserve">. </w:t>
      </w:r>
    </w:p>
    <w:p w14:paraId="76938498" w14:textId="77777777" w:rsidR="00112ED8" w:rsidRDefault="00112ED8" w:rsidP="00D60009">
      <w:pPr>
        <w:autoSpaceDE w:val="0"/>
        <w:autoSpaceDN w:val="0"/>
        <w:adjustRightInd w:val="0"/>
      </w:pPr>
    </w:p>
    <w:p w14:paraId="2057E967" w14:textId="77777777" w:rsidR="003B7E83" w:rsidRDefault="005F4416" w:rsidP="003B7E83">
      <w:pPr>
        <w:autoSpaceDE w:val="0"/>
        <w:autoSpaceDN w:val="0"/>
        <w:adjustRightInd w:val="0"/>
        <w:rPr>
          <w:u w:val="single"/>
        </w:rPr>
      </w:pPr>
      <w:r w:rsidRPr="005F4416">
        <w:rPr>
          <w:u w:val="single"/>
        </w:rPr>
        <w:lastRenderedPageBreak/>
        <w:t xml:space="preserve">Research </w:t>
      </w:r>
      <w:proofErr w:type="gramStart"/>
      <w:r w:rsidR="00075218" w:rsidRPr="005F4416">
        <w:rPr>
          <w:u w:val="single"/>
        </w:rPr>
        <w:t xml:space="preserve">Objectives </w:t>
      </w:r>
      <w:r>
        <w:rPr>
          <w:u w:val="single"/>
        </w:rPr>
        <w:t>:</w:t>
      </w:r>
      <w:proofErr w:type="gramEnd"/>
    </w:p>
    <w:p w14:paraId="22C6879F" w14:textId="77777777" w:rsidR="009171BB" w:rsidRDefault="009171BB" w:rsidP="003B7E83">
      <w:pPr>
        <w:autoSpaceDE w:val="0"/>
        <w:autoSpaceDN w:val="0"/>
        <w:adjustRightInd w:val="0"/>
        <w:rPr>
          <w:u w:val="single"/>
        </w:rPr>
      </w:pPr>
    </w:p>
    <w:p w14:paraId="5F55DBED" w14:textId="44DE649C" w:rsidR="003B7E83" w:rsidRPr="003B7E83" w:rsidRDefault="009171BB" w:rsidP="003B7E83">
      <w:pPr>
        <w:autoSpaceDE w:val="0"/>
        <w:autoSpaceDN w:val="0"/>
        <w:adjustRightInd w:val="0"/>
        <w:rPr>
          <w:u w:val="single"/>
        </w:rPr>
      </w:pPr>
      <w:r>
        <w:rPr>
          <w:u w:val="single"/>
        </w:rPr>
        <w:t xml:space="preserve">1. </w:t>
      </w:r>
      <w:r w:rsidR="00075218" w:rsidRPr="003B7E83">
        <w:rPr>
          <w:bCs/>
          <w:i/>
          <w:iCs/>
        </w:rPr>
        <w:t xml:space="preserve">Investigate the disruptions and impact of Covid-19 on learners in Health and Social Care in Wales, </w:t>
      </w:r>
    </w:p>
    <w:p w14:paraId="177E08BD" w14:textId="77777777" w:rsidR="007A6F44" w:rsidRDefault="007A6F44" w:rsidP="00075218">
      <w:pPr>
        <w:spacing w:after="120"/>
        <w:rPr>
          <w:bCs/>
          <w:i/>
          <w:iCs/>
        </w:rPr>
      </w:pPr>
    </w:p>
    <w:p w14:paraId="41E73811" w14:textId="422B703F" w:rsidR="00075218" w:rsidRPr="005F4416" w:rsidRDefault="00075218" w:rsidP="00075218">
      <w:pPr>
        <w:spacing w:after="120"/>
        <w:rPr>
          <w:bCs/>
          <w:i/>
          <w:iCs/>
        </w:rPr>
      </w:pPr>
      <w:r w:rsidRPr="005F4416">
        <w:rPr>
          <w:bCs/>
          <w:i/>
          <w:iCs/>
        </w:rPr>
        <w:t>2. Investigate the long-term effects on the workforce and learner skill development and future career pathway.</w:t>
      </w:r>
    </w:p>
    <w:p w14:paraId="2423929E" w14:textId="77777777" w:rsidR="009171BB" w:rsidRDefault="009171BB" w:rsidP="00075218">
      <w:pPr>
        <w:spacing w:after="120"/>
        <w:rPr>
          <w:bCs/>
          <w:i/>
          <w:iCs/>
        </w:rPr>
      </w:pPr>
    </w:p>
    <w:p w14:paraId="54775C0E" w14:textId="5846832F" w:rsidR="00893EDE" w:rsidRDefault="00075218" w:rsidP="00075218">
      <w:pPr>
        <w:spacing w:after="120"/>
        <w:rPr>
          <w:bCs/>
          <w:i/>
          <w:iCs/>
        </w:rPr>
      </w:pPr>
      <w:r w:rsidRPr="005F4416">
        <w:rPr>
          <w:bCs/>
          <w:i/>
          <w:iCs/>
        </w:rPr>
        <w:t>3. Examine adaptive strategies for Learners successful continuity or completion of learning programme</w:t>
      </w:r>
      <w:r w:rsidR="00893EDE">
        <w:rPr>
          <w:bCs/>
          <w:i/>
          <w:iCs/>
        </w:rPr>
        <w:t>.</w:t>
      </w:r>
    </w:p>
    <w:p w14:paraId="7319EE78" w14:textId="77777777" w:rsidR="009171BB" w:rsidRDefault="009171BB" w:rsidP="00075218">
      <w:pPr>
        <w:autoSpaceDE w:val="0"/>
        <w:autoSpaceDN w:val="0"/>
        <w:adjustRightInd w:val="0"/>
        <w:rPr>
          <w:bCs/>
          <w:i/>
          <w:iCs/>
        </w:rPr>
      </w:pPr>
    </w:p>
    <w:p w14:paraId="3F04BB0D" w14:textId="03BC8A7F" w:rsidR="00893EDE" w:rsidRDefault="00075218" w:rsidP="00075218">
      <w:pPr>
        <w:autoSpaceDE w:val="0"/>
        <w:autoSpaceDN w:val="0"/>
        <w:adjustRightInd w:val="0"/>
        <w:rPr>
          <w:bCs/>
          <w:i/>
          <w:iCs/>
        </w:rPr>
      </w:pPr>
      <w:r w:rsidRPr="005F4416">
        <w:rPr>
          <w:bCs/>
          <w:i/>
          <w:iCs/>
        </w:rPr>
        <w:t xml:space="preserve">4. Evaluate Health and Social Care learners’ perceptions and experiences of adaptions and Strategies to learning introduced during the Covid-19 pandemic. </w:t>
      </w:r>
    </w:p>
    <w:p w14:paraId="7FFB3C7C" w14:textId="77777777" w:rsidR="003B7E83" w:rsidRDefault="003B7E83" w:rsidP="00075218">
      <w:pPr>
        <w:autoSpaceDE w:val="0"/>
        <w:autoSpaceDN w:val="0"/>
        <w:adjustRightInd w:val="0"/>
        <w:rPr>
          <w:bCs/>
          <w:i/>
          <w:iCs/>
        </w:rPr>
      </w:pPr>
    </w:p>
    <w:bookmarkEnd w:id="8"/>
    <w:p w14:paraId="55211A1E" w14:textId="77777777" w:rsidR="003B7E83" w:rsidRDefault="003B7E83" w:rsidP="00075218">
      <w:pPr>
        <w:autoSpaceDE w:val="0"/>
        <w:autoSpaceDN w:val="0"/>
        <w:adjustRightInd w:val="0"/>
        <w:rPr>
          <w:bCs/>
          <w:i/>
          <w:iCs/>
        </w:rPr>
      </w:pPr>
    </w:p>
    <w:p w14:paraId="55CF34A5" w14:textId="7D87C8A2" w:rsidR="005F4416" w:rsidRPr="007A6F44" w:rsidRDefault="00DA2E19" w:rsidP="007A6F44">
      <w:pPr>
        <w:spacing w:after="120" w:line="480" w:lineRule="auto"/>
        <w:rPr>
          <w:bCs/>
        </w:rPr>
      </w:pPr>
      <w:proofErr w:type="gramStart"/>
      <w:r w:rsidRPr="00580DBC">
        <w:rPr>
          <w:bCs/>
        </w:rPr>
        <w:t>In order to</w:t>
      </w:r>
      <w:proofErr w:type="gramEnd"/>
      <w:r w:rsidRPr="00580DBC">
        <w:rPr>
          <w:bCs/>
        </w:rPr>
        <w:t xml:space="preserve"> achieve the </w:t>
      </w:r>
      <w:proofErr w:type="gramStart"/>
      <w:r w:rsidRPr="00580DBC">
        <w:rPr>
          <w:bCs/>
        </w:rPr>
        <w:t>research</w:t>
      </w:r>
      <w:proofErr w:type="gramEnd"/>
      <w:r w:rsidRPr="00580DBC">
        <w:rPr>
          <w:bCs/>
        </w:rPr>
        <w:t xml:space="preserve"> aim the objectives will allow for an insight into </w:t>
      </w:r>
      <w:r w:rsidR="003B7E83" w:rsidRPr="00580DBC">
        <w:rPr>
          <w:bCs/>
        </w:rPr>
        <w:t>overall perspective and understanding of the effects</w:t>
      </w:r>
      <w:r w:rsidR="00645749" w:rsidRPr="00580DBC">
        <w:rPr>
          <w:bCs/>
        </w:rPr>
        <w:t xml:space="preserve"> </w:t>
      </w:r>
      <w:r w:rsidR="003B7E83" w:rsidRPr="00580DBC">
        <w:rPr>
          <w:bCs/>
        </w:rPr>
        <w:t>cover</w:t>
      </w:r>
      <w:r w:rsidR="00645749" w:rsidRPr="00580DBC">
        <w:rPr>
          <w:bCs/>
        </w:rPr>
        <w:t>ing</w:t>
      </w:r>
      <w:r w:rsidR="003B7E83" w:rsidRPr="00580DBC">
        <w:rPr>
          <w:bCs/>
        </w:rPr>
        <w:t xml:space="preserve"> various topics to be explored including access to resources, teaching approaches, workplace accessibility and engagement of Learners</w:t>
      </w:r>
      <w:r w:rsidR="00EB6C2E">
        <w:rPr>
          <w:bCs/>
        </w:rPr>
        <w:t xml:space="preserve">. In </w:t>
      </w:r>
      <w:r w:rsidR="00F37A6A">
        <w:rPr>
          <w:bCs/>
        </w:rPr>
        <w:t>Addition</w:t>
      </w:r>
      <w:r w:rsidR="00EB6C2E">
        <w:rPr>
          <w:bCs/>
        </w:rPr>
        <w:t xml:space="preserve"> the objectives will allow a</w:t>
      </w:r>
      <w:r w:rsidR="00F37A6A">
        <w:rPr>
          <w:bCs/>
        </w:rPr>
        <w:t>n</w:t>
      </w:r>
      <w:r w:rsidR="00EB6C2E">
        <w:rPr>
          <w:bCs/>
        </w:rPr>
        <w:t xml:space="preserve"> </w:t>
      </w:r>
      <w:r w:rsidR="00F37A6A" w:rsidRPr="00580DBC">
        <w:rPr>
          <w:bCs/>
        </w:rPr>
        <w:t>explora</w:t>
      </w:r>
      <w:r w:rsidR="00F37A6A">
        <w:rPr>
          <w:bCs/>
        </w:rPr>
        <w:t>tion</w:t>
      </w:r>
      <w:r w:rsidR="00404058">
        <w:rPr>
          <w:bCs/>
        </w:rPr>
        <w:t xml:space="preserve"> of</w:t>
      </w:r>
      <w:r w:rsidR="009171BB" w:rsidRPr="00580DBC">
        <w:rPr>
          <w:bCs/>
        </w:rPr>
        <w:t xml:space="preserve"> the steps taken by Government, education departments, and Health and social Care Stakeholders to minimise the effects of Covid-19, inclusive of the implementation of digital online learning</w:t>
      </w:r>
      <w:r w:rsidR="00404058">
        <w:rPr>
          <w:bCs/>
        </w:rPr>
        <w:t xml:space="preserve"> that will p</w:t>
      </w:r>
      <w:r w:rsidR="00075218" w:rsidRPr="00580DBC">
        <w:rPr>
          <w:bCs/>
        </w:rPr>
        <w:t>rovid</w:t>
      </w:r>
      <w:r w:rsidR="00404058">
        <w:rPr>
          <w:bCs/>
        </w:rPr>
        <w:t>e</w:t>
      </w:r>
      <w:r w:rsidR="00075218" w:rsidRPr="00580DBC">
        <w:rPr>
          <w:bCs/>
        </w:rPr>
        <w:t xml:space="preserve"> insights into the effectiveness of these implementations both short term and long term that will contribute to the recommendations for future research and Government </w:t>
      </w:r>
      <w:proofErr w:type="spellStart"/>
      <w:r w:rsidR="00075218" w:rsidRPr="00580DBC">
        <w:rPr>
          <w:bCs/>
        </w:rPr>
        <w:t>strategies.</w:t>
      </w:r>
      <w:r w:rsidR="005F4416" w:rsidRPr="00D572C3">
        <w:t>Th</w:t>
      </w:r>
      <w:r w:rsidR="005F4416">
        <w:t>e</w:t>
      </w:r>
      <w:proofErr w:type="spellEnd"/>
      <w:r w:rsidR="005F4416">
        <w:t xml:space="preserve"> Research</w:t>
      </w:r>
      <w:r w:rsidR="005F4416" w:rsidRPr="00D572C3">
        <w:t xml:space="preserve"> seeks to uncover and understand both the challenges and opportunities that were presented during this time and the responses from government, Education departments and Health and Social Care stakeholders. The outcome of the research could then contribute to the development of further research to uncover insights and </w:t>
      </w:r>
      <w:r w:rsidR="007A6F44" w:rsidRPr="00D572C3">
        <w:t>understanding of</w:t>
      </w:r>
      <w:r w:rsidR="005F4416" w:rsidRPr="00D572C3">
        <w:t xml:space="preserve"> the chosen topic.  The findings of the research could also contribute to future educational strategies, and policies with insights and understanding of support systems that are needed </w:t>
      </w:r>
      <w:r w:rsidR="007A6F44" w:rsidRPr="00D572C3">
        <w:t>for</w:t>
      </w:r>
      <w:r w:rsidR="005F4416" w:rsidRPr="00D572C3">
        <w:t xml:space="preserve"> learners to complete their qualifications effectively. </w:t>
      </w:r>
      <w:r w:rsidR="0073682F">
        <w:t xml:space="preserve"> Key terms used are Vocational Education which </w:t>
      </w:r>
      <w:r w:rsidR="008345ED">
        <w:t xml:space="preserve">can be defined as </w:t>
      </w:r>
      <w:r w:rsidR="007236A0">
        <w:lastRenderedPageBreak/>
        <w:t xml:space="preserve">training programme of </w:t>
      </w:r>
      <w:r w:rsidR="006B030D">
        <w:t xml:space="preserve">education that is specifically designed </w:t>
      </w:r>
      <w:r w:rsidR="0035724C">
        <w:t>for students to gain knowledge and skills</w:t>
      </w:r>
      <w:r w:rsidR="007236A0">
        <w:t xml:space="preserve"> in both theory and practical competence</w:t>
      </w:r>
      <w:r w:rsidR="0035724C">
        <w:t xml:space="preserve"> in a particular occupation or sector</w:t>
      </w:r>
      <w:r w:rsidR="007236A0">
        <w:t xml:space="preserve">. </w:t>
      </w:r>
      <w:r w:rsidR="009513EC">
        <w:t>Work based</w:t>
      </w:r>
      <w:r w:rsidR="007236A0">
        <w:t xml:space="preserve"> learning is the provision of where the Vocational education </w:t>
      </w:r>
      <w:r w:rsidR="009513EC">
        <w:t xml:space="preserve">predominantly takes place. </w:t>
      </w:r>
    </w:p>
    <w:p w14:paraId="77A2FC02" w14:textId="5C9B1737" w:rsidR="00982159" w:rsidRDefault="00982159" w:rsidP="007A6F44">
      <w:pPr>
        <w:spacing w:line="480" w:lineRule="auto"/>
        <w:outlineLvl w:val="0"/>
        <w:rPr>
          <w:b/>
        </w:rPr>
      </w:pPr>
      <w:r>
        <w:rPr>
          <w:bCs/>
        </w:rPr>
        <w:t xml:space="preserve">The topic area of Vocational Education and Training In health and social during the pandemic has limited amount of research. Research on separate topics of education and Health and Social care challenges are growing topics in research however not addressed together. The proposed research would like to investigate the long term effects of covid on this particular sector studying a Vocational Qualification looking through a holistic approach investigating factors that have contributed to the decline in progress, lack of engagement and the research gap as a need greater awareness and strategies to be looked at and how the adaptions and systems that have been implemented will have long term effects. </w:t>
      </w:r>
    </w:p>
    <w:p w14:paraId="0709BF27" w14:textId="218FD7E8" w:rsidR="00506C39" w:rsidRDefault="00506C39" w:rsidP="009513EC">
      <w:pPr>
        <w:spacing w:line="480" w:lineRule="auto"/>
        <w:outlineLvl w:val="0"/>
        <w:rPr>
          <w:b/>
        </w:rPr>
      </w:pPr>
    </w:p>
    <w:p w14:paraId="0C7D6088" w14:textId="77777777" w:rsidR="002157D6" w:rsidRPr="00AE70B1" w:rsidRDefault="002157D6" w:rsidP="009513EC">
      <w:pPr>
        <w:autoSpaceDE w:val="0"/>
        <w:autoSpaceDN w:val="0"/>
        <w:adjustRightInd w:val="0"/>
        <w:spacing w:line="480" w:lineRule="auto"/>
      </w:pPr>
      <w:r w:rsidRPr="00AE70B1">
        <w:t>The Proposed methods to be used will be a literature review</w:t>
      </w:r>
      <w:r>
        <w:t>,</w:t>
      </w:r>
      <w:r w:rsidRPr="00AE70B1">
        <w:t xml:space="preserve"> that will undertake a search strategy that will include existing literature surrounding and directly linked to the topic Area. The types of literature that will be selected wi</w:t>
      </w:r>
      <w:r>
        <w:t>ll</w:t>
      </w:r>
      <w:r w:rsidRPr="00AE70B1">
        <w:t xml:space="preserve"> include </w:t>
      </w:r>
      <w:r>
        <w:t>b</w:t>
      </w:r>
      <w:r w:rsidRPr="00AE70B1">
        <w:t>oth historical and current and will reflect the pandemic ti</w:t>
      </w:r>
      <w:r>
        <w:t>m</w:t>
      </w:r>
      <w:r w:rsidRPr="00AE70B1">
        <w:t>e frame</w:t>
      </w:r>
      <w:r>
        <w:t>. T</w:t>
      </w:r>
      <w:r w:rsidRPr="00AE70B1">
        <w:t xml:space="preserve">he literature </w:t>
      </w:r>
      <w:r>
        <w:t xml:space="preserve">selected </w:t>
      </w:r>
      <w:r w:rsidRPr="00AE70B1">
        <w:t xml:space="preserve">will contain peer reviewed articles of </w:t>
      </w:r>
      <w:r>
        <w:t>p</w:t>
      </w:r>
      <w:r w:rsidRPr="00AE70B1">
        <w:t>rimary, secondary and grey literature to cover the wider area of the topic including government policies and strategies</w:t>
      </w:r>
      <w:r>
        <w:t xml:space="preserve"> with the exclusion of blogs or any opinion pieces</w:t>
      </w:r>
      <w:r w:rsidRPr="00AE70B1">
        <w:t xml:space="preserve"> </w:t>
      </w:r>
      <w:r>
        <w:t xml:space="preserve">and </w:t>
      </w:r>
      <w:r w:rsidRPr="00AE70B1">
        <w:t xml:space="preserve">will incorporate a range of studies geographically as well as </w:t>
      </w:r>
      <w:r>
        <w:t>British,</w:t>
      </w:r>
      <w:r w:rsidRPr="00AE70B1">
        <w:t xml:space="preserve"> that examines the impact on Vocational education, and </w:t>
      </w:r>
      <w:proofErr w:type="gramStart"/>
      <w:r w:rsidRPr="00AE70B1">
        <w:t>work based</w:t>
      </w:r>
      <w:proofErr w:type="gramEnd"/>
      <w:r w:rsidRPr="00AE70B1">
        <w:t xml:space="preserve"> learning. By effectively analysing these studies, I aim to identify strengths and Limitations similarities and themes and trends that will support my </w:t>
      </w:r>
      <w:r w:rsidRPr="00AE70B1">
        <w:lastRenderedPageBreak/>
        <w:t>research and present the findings in a balanced and holistic approach (Madondo, 2021).</w:t>
      </w:r>
    </w:p>
    <w:p w14:paraId="40ECEC1E" w14:textId="77777777" w:rsidR="002157D6" w:rsidRPr="00AE70B1" w:rsidRDefault="002157D6" w:rsidP="009513EC">
      <w:pPr>
        <w:autoSpaceDE w:val="0"/>
        <w:autoSpaceDN w:val="0"/>
        <w:adjustRightInd w:val="0"/>
        <w:spacing w:line="480" w:lineRule="auto"/>
      </w:pPr>
      <w:r w:rsidRPr="00AE70B1">
        <w:t>The use of Both qualitative and quantitative data obtained from existing literature will be able to validate and support the research with the use of lived experiences through case studies will prove especially relevant to the proposed research The humanist approach that will be adopted  ensures that the research captures the authenticity of lived experiences enhancing the validity from the perspectives of those effected (Madondo, 2021)The strength that an individual’s voice being heard adds body to research as identified in Hopkins( 2008)</w:t>
      </w:r>
    </w:p>
    <w:p w14:paraId="5C2B02E7" w14:textId="77777777" w:rsidR="002157D6" w:rsidRPr="00AE70B1" w:rsidRDefault="002157D6" w:rsidP="009513EC">
      <w:pPr>
        <w:autoSpaceDE w:val="0"/>
        <w:autoSpaceDN w:val="0"/>
        <w:adjustRightInd w:val="0"/>
        <w:spacing w:line="480" w:lineRule="auto"/>
      </w:pPr>
      <w:r w:rsidRPr="00AE70B1">
        <w:t xml:space="preserve">In support of qualitive Research the addition of Quantitative Data in the form of statistical information can also contribute and reflect the full picture of the research an show of transparency within a study (Dynarski and Kiser, 2014) Various formats such as graphs and Tables will help and aid in summarising the findings allowing for a better understanding without the overwhelming details statistically (Liverpool </w:t>
      </w:r>
      <w:r w:rsidRPr="00AE70B1">
        <w:rPr>
          <w:i/>
          <w:iCs/>
        </w:rPr>
        <w:t>et al.,</w:t>
      </w:r>
      <w:r w:rsidRPr="00AE70B1">
        <w:t xml:space="preserve"> 2023)</w:t>
      </w:r>
    </w:p>
    <w:p w14:paraId="6F91312A" w14:textId="77777777" w:rsidR="002157D6" w:rsidRDefault="002157D6" w:rsidP="00506C39">
      <w:pPr>
        <w:spacing w:line="480" w:lineRule="auto"/>
        <w:ind w:left="360"/>
        <w:outlineLvl w:val="0"/>
        <w:rPr>
          <w:b/>
        </w:rPr>
      </w:pPr>
    </w:p>
    <w:p w14:paraId="6F39FA5C" w14:textId="51E9AABE" w:rsidR="000D51E6" w:rsidRPr="007A6F44" w:rsidRDefault="00506C39" w:rsidP="000D51E6">
      <w:pPr>
        <w:spacing w:line="480" w:lineRule="auto"/>
        <w:outlineLvl w:val="1"/>
        <w:rPr>
          <w:bCs/>
        </w:rPr>
      </w:pPr>
      <w:r w:rsidRPr="001333ED">
        <w:rPr>
          <w:bCs/>
        </w:rPr>
        <w:t>Chapter</w:t>
      </w:r>
      <w:r w:rsidR="001C1FCF" w:rsidRPr="001333ED">
        <w:rPr>
          <w:bCs/>
        </w:rPr>
        <w:t xml:space="preserve"> 3 Explores three themes that </w:t>
      </w:r>
      <w:r w:rsidR="001333ED" w:rsidRPr="001333ED">
        <w:rPr>
          <w:bCs/>
        </w:rPr>
        <w:t>capture</w:t>
      </w:r>
      <w:r w:rsidR="009823E9" w:rsidRPr="001333ED">
        <w:rPr>
          <w:bCs/>
        </w:rPr>
        <w:t xml:space="preserve"> the </w:t>
      </w:r>
      <w:r w:rsidR="001333ED" w:rsidRPr="001333ED">
        <w:rPr>
          <w:bCs/>
        </w:rPr>
        <w:t>objectives</w:t>
      </w:r>
      <w:r w:rsidR="009823E9" w:rsidRPr="001333ED">
        <w:rPr>
          <w:bCs/>
        </w:rPr>
        <w:t xml:space="preserve"> of the research </w:t>
      </w:r>
      <w:proofErr w:type="gramStart"/>
      <w:r w:rsidR="009823E9" w:rsidRPr="001333ED">
        <w:rPr>
          <w:bCs/>
        </w:rPr>
        <w:t>in</w:t>
      </w:r>
      <w:r w:rsidR="000D51E6" w:rsidRPr="001333ED">
        <w:rPr>
          <w:bCs/>
        </w:rPr>
        <w:t xml:space="preserve"> </w:t>
      </w:r>
      <w:r w:rsidR="009823E9" w:rsidRPr="001333ED">
        <w:rPr>
          <w:bCs/>
        </w:rPr>
        <w:t>order to</w:t>
      </w:r>
      <w:proofErr w:type="gramEnd"/>
      <w:r w:rsidR="009823E9" w:rsidRPr="001333ED">
        <w:rPr>
          <w:bCs/>
        </w:rPr>
        <w:t xml:space="preserve"> ans</w:t>
      </w:r>
      <w:r w:rsidR="000D51E6" w:rsidRPr="001333ED">
        <w:rPr>
          <w:bCs/>
        </w:rPr>
        <w:t>wer the research question</w:t>
      </w:r>
      <w:r w:rsidR="00B42918" w:rsidRPr="001333ED">
        <w:rPr>
          <w:bCs/>
        </w:rPr>
        <w:t xml:space="preserve"> </w:t>
      </w:r>
      <w:r w:rsidR="00A61052" w:rsidRPr="001333ED">
        <w:rPr>
          <w:bCs/>
        </w:rPr>
        <w:t>and gives a background on the</w:t>
      </w:r>
      <w:r w:rsidR="00A61052">
        <w:rPr>
          <w:b/>
        </w:rPr>
        <w:t xml:space="preserve"> </w:t>
      </w:r>
      <w:r w:rsidR="000D51E6" w:rsidRPr="007A6F44">
        <w:rPr>
          <w:bCs/>
        </w:rPr>
        <w:t>health and social care qualifications and the impact of Covid-</w:t>
      </w:r>
      <w:proofErr w:type="gramStart"/>
      <w:r w:rsidR="000D51E6" w:rsidRPr="007A6F44">
        <w:rPr>
          <w:bCs/>
        </w:rPr>
        <w:t xml:space="preserve">19 </w:t>
      </w:r>
      <w:r w:rsidR="00A61052">
        <w:rPr>
          <w:bCs/>
        </w:rPr>
        <w:t>.</w:t>
      </w:r>
      <w:proofErr w:type="gramEnd"/>
      <w:r w:rsidR="00A61052">
        <w:rPr>
          <w:bCs/>
        </w:rPr>
        <w:t xml:space="preserve"> T</w:t>
      </w:r>
      <w:r w:rsidR="000D51E6" w:rsidRPr="007A6F44">
        <w:rPr>
          <w:bCs/>
        </w:rPr>
        <w:t xml:space="preserve">he themes Identified </w:t>
      </w:r>
      <w:r w:rsidR="003E23B6">
        <w:rPr>
          <w:bCs/>
        </w:rPr>
        <w:t xml:space="preserve">are also containing </w:t>
      </w:r>
      <w:proofErr w:type="gramStart"/>
      <w:r w:rsidR="003E23B6">
        <w:rPr>
          <w:bCs/>
        </w:rPr>
        <w:t>sub headings</w:t>
      </w:r>
      <w:proofErr w:type="gramEnd"/>
      <w:r w:rsidR="003E23B6">
        <w:rPr>
          <w:bCs/>
        </w:rPr>
        <w:t xml:space="preserve"> addressing underlying factors that contributed the </w:t>
      </w:r>
      <w:proofErr w:type="spellStart"/>
      <w:r w:rsidR="003E23B6">
        <w:rPr>
          <w:bCs/>
        </w:rPr>
        <w:t>the</w:t>
      </w:r>
      <w:proofErr w:type="spellEnd"/>
      <w:r w:rsidR="003E23B6">
        <w:rPr>
          <w:bCs/>
        </w:rPr>
        <w:t xml:space="preserve"> effects of Covid-19 they consisted of </w:t>
      </w:r>
      <w:r w:rsidR="000D51E6" w:rsidRPr="007A6F44">
        <w:rPr>
          <w:bCs/>
        </w:rPr>
        <w:t>learner engagement, Training and Resources, teaching and learning theories and digital adaptions</w:t>
      </w:r>
      <w:r w:rsidR="009269D9">
        <w:rPr>
          <w:bCs/>
        </w:rPr>
        <w:t xml:space="preserve">. The literature was </w:t>
      </w:r>
      <w:proofErr w:type="spellStart"/>
      <w:r w:rsidR="009269D9">
        <w:rPr>
          <w:bCs/>
        </w:rPr>
        <w:t>Critcally</w:t>
      </w:r>
      <w:proofErr w:type="spellEnd"/>
      <w:r w:rsidR="00A61052">
        <w:rPr>
          <w:bCs/>
        </w:rPr>
        <w:t xml:space="preserve"> analysed and synthesised </w:t>
      </w:r>
      <w:r w:rsidR="00E64B9C">
        <w:rPr>
          <w:bCs/>
        </w:rPr>
        <w:t xml:space="preserve">in order to provide as much detail that bridges the gap that </w:t>
      </w:r>
      <w:r w:rsidR="009269D9">
        <w:rPr>
          <w:bCs/>
        </w:rPr>
        <w:t>currently</w:t>
      </w:r>
      <w:r w:rsidR="00E64B9C">
        <w:rPr>
          <w:bCs/>
        </w:rPr>
        <w:t xml:space="preserve"> exits </w:t>
      </w:r>
      <w:r w:rsidR="009269D9">
        <w:rPr>
          <w:bCs/>
        </w:rPr>
        <w:t xml:space="preserve"> on the Research Topic .B</w:t>
      </w:r>
      <w:r w:rsidR="007E55F2">
        <w:rPr>
          <w:bCs/>
        </w:rPr>
        <w:t xml:space="preserve">oth </w:t>
      </w:r>
      <w:r w:rsidR="009269D9">
        <w:rPr>
          <w:bCs/>
        </w:rPr>
        <w:t>quantitative</w:t>
      </w:r>
      <w:r w:rsidR="007E55F2">
        <w:rPr>
          <w:bCs/>
        </w:rPr>
        <w:t xml:space="preserve"> and </w:t>
      </w:r>
      <w:r w:rsidR="009269D9">
        <w:rPr>
          <w:bCs/>
        </w:rPr>
        <w:t>qualitative</w:t>
      </w:r>
      <w:r w:rsidR="007E55F2">
        <w:rPr>
          <w:bCs/>
        </w:rPr>
        <w:t xml:space="preserve"> </w:t>
      </w:r>
      <w:r w:rsidR="0015720E">
        <w:rPr>
          <w:bCs/>
        </w:rPr>
        <w:t xml:space="preserve">studies </w:t>
      </w:r>
      <w:r w:rsidR="007E55F2">
        <w:rPr>
          <w:bCs/>
        </w:rPr>
        <w:t>a</w:t>
      </w:r>
      <w:r w:rsidR="0015720E">
        <w:rPr>
          <w:bCs/>
        </w:rPr>
        <w:t xml:space="preserve">re </w:t>
      </w:r>
      <w:r w:rsidR="009269D9">
        <w:rPr>
          <w:bCs/>
        </w:rPr>
        <w:t>incorporate</w:t>
      </w:r>
      <w:r w:rsidR="0015720E">
        <w:rPr>
          <w:bCs/>
        </w:rPr>
        <w:t xml:space="preserve">d and </w:t>
      </w:r>
      <w:r w:rsidR="007E55F2">
        <w:rPr>
          <w:bCs/>
        </w:rPr>
        <w:t xml:space="preserve"> the </w:t>
      </w:r>
      <w:r w:rsidR="0015720E">
        <w:rPr>
          <w:bCs/>
        </w:rPr>
        <w:t xml:space="preserve">voices and </w:t>
      </w:r>
      <w:r w:rsidR="007E55F2">
        <w:rPr>
          <w:bCs/>
        </w:rPr>
        <w:t xml:space="preserve">perspectives of both teachers and learners and the health and social </w:t>
      </w:r>
      <w:r w:rsidR="007E55F2">
        <w:rPr>
          <w:bCs/>
        </w:rPr>
        <w:lastRenderedPageBreak/>
        <w:t xml:space="preserve">care sector </w:t>
      </w:r>
      <w:r w:rsidR="00587605">
        <w:rPr>
          <w:bCs/>
        </w:rPr>
        <w:t xml:space="preserve"> are heard through the literature </w:t>
      </w:r>
      <w:r w:rsidR="000D51E6" w:rsidRPr="007A6F44">
        <w:rPr>
          <w:bCs/>
        </w:rPr>
        <w:t xml:space="preserve">in order to investigate the long term effects of Covid-19 on health and  Social care students in workplace learning in Wales.  </w:t>
      </w:r>
    </w:p>
    <w:p w14:paraId="27BC265C" w14:textId="1E467BEF" w:rsidR="00506C39" w:rsidRDefault="00506C39" w:rsidP="00506C39">
      <w:pPr>
        <w:spacing w:line="480" w:lineRule="auto"/>
        <w:ind w:left="360"/>
        <w:outlineLvl w:val="0"/>
        <w:rPr>
          <w:b/>
        </w:rPr>
      </w:pPr>
    </w:p>
    <w:p w14:paraId="7B9E4AE9" w14:textId="0BFF16A4" w:rsidR="005D3177" w:rsidRPr="00EF1513" w:rsidRDefault="00506C39" w:rsidP="005D3177">
      <w:pPr>
        <w:spacing w:line="480" w:lineRule="auto"/>
        <w:outlineLvl w:val="0"/>
        <w:rPr>
          <w:b/>
        </w:rPr>
      </w:pPr>
      <w:r w:rsidRPr="00F97644">
        <w:rPr>
          <w:bCs/>
        </w:rPr>
        <w:t>Chapter 4</w:t>
      </w:r>
      <w:r w:rsidR="0039124D" w:rsidRPr="00F97644">
        <w:rPr>
          <w:bCs/>
        </w:rPr>
        <w:t xml:space="preserve"> Discussion</w:t>
      </w:r>
      <w:r w:rsidR="005D3177" w:rsidRPr="00EC30BC">
        <w:rPr>
          <w:bCs/>
        </w:rPr>
        <w:t xml:space="preserve"> section will discuss </w:t>
      </w:r>
      <w:r w:rsidR="007E55F2">
        <w:rPr>
          <w:bCs/>
        </w:rPr>
        <w:t>the findings from the Literature review</w:t>
      </w:r>
      <w:r w:rsidR="00080C06">
        <w:rPr>
          <w:bCs/>
        </w:rPr>
        <w:t xml:space="preserve"> and the </w:t>
      </w:r>
      <w:r w:rsidR="00F97644">
        <w:rPr>
          <w:bCs/>
        </w:rPr>
        <w:t xml:space="preserve">four </w:t>
      </w:r>
      <w:r w:rsidR="00080C06">
        <w:rPr>
          <w:bCs/>
        </w:rPr>
        <w:t>primary</w:t>
      </w:r>
      <w:r w:rsidR="00F97644">
        <w:rPr>
          <w:bCs/>
        </w:rPr>
        <w:t xml:space="preserve"> </w:t>
      </w:r>
      <w:r w:rsidR="001333ED">
        <w:rPr>
          <w:bCs/>
        </w:rPr>
        <w:t>Themes</w:t>
      </w:r>
      <w:r w:rsidR="00080C06">
        <w:rPr>
          <w:bCs/>
        </w:rPr>
        <w:t xml:space="preserve"> that were </w:t>
      </w:r>
      <w:r w:rsidR="001333ED">
        <w:rPr>
          <w:bCs/>
        </w:rPr>
        <w:t>investigated and</w:t>
      </w:r>
      <w:r w:rsidR="00256E2B">
        <w:rPr>
          <w:bCs/>
        </w:rPr>
        <w:t xml:space="preserve"> the impact on </w:t>
      </w:r>
      <w:r w:rsidR="005D3177" w:rsidRPr="00EC30BC">
        <w:rPr>
          <w:bCs/>
        </w:rPr>
        <w:t>both Education</w:t>
      </w:r>
      <w:r w:rsidR="00256E2B">
        <w:rPr>
          <w:bCs/>
        </w:rPr>
        <w:t xml:space="preserve"> </w:t>
      </w:r>
      <w:r w:rsidR="005D3177" w:rsidRPr="00EC30BC">
        <w:rPr>
          <w:bCs/>
        </w:rPr>
        <w:t xml:space="preserve">and Health and Social Care </w:t>
      </w:r>
      <w:r w:rsidR="00256E2B">
        <w:rPr>
          <w:bCs/>
        </w:rPr>
        <w:t xml:space="preserve">two </w:t>
      </w:r>
      <w:r w:rsidR="00F97644">
        <w:rPr>
          <w:bCs/>
        </w:rPr>
        <w:t xml:space="preserve">merging </w:t>
      </w:r>
      <w:r w:rsidR="00256E2B">
        <w:rPr>
          <w:bCs/>
        </w:rPr>
        <w:t xml:space="preserve">themes </w:t>
      </w:r>
      <w:r w:rsidR="00F97644">
        <w:rPr>
          <w:bCs/>
        </w:rPr>
        <w:t>were</w:t>
      </w:r>
      <w:r w:rsidR="00256E2B">
        <w:rPr>
          <w:bCs/>
        </w:rPr>
        <w:t xml:space="preserve"> identified that </w:t>
      </w:r>
      <w:r w:rsidR="00F97644">
        <w:rPr>
          <w:bCs/>
        </w:rPr>
        <w:t>are</w:t>
      </w:r>
      <w:r w:rsidR="00256E2B">
        <w:rPr>
          <w:bCs/>
        </w:rPr>
        <w:t xml:space="preserve"> focused on in the discussion </w:t>
      </w:r>
      <w:r w:rsidR="005D3177" w:rsidRPr="004A413F">
        <w:rPr>
          <w:bCs/>
        </w:rPr>
        <w:t xml:space="preserve">areas include the Pedagogy and if there is a call for a system change in Pedagogy, the second theme </w:t>
      </w:r>
      <w:r w:rsidR="00EF1513">
        <w:rPr>
          <w:bCs/>
        </w:rPr>
        <w:t>discusses</w:t>
      </w:r>
      <w:r w:rsidR="005D3177" w:rsidRPr="004A413F">
        <w:rPr>
          <w:bCs/>
        </w:rPr>
        <w:t xml:space="preserve"> the digitalization that has been brought about by the pandemic and how this mirrors into the advancements in not just education but in health and Social Care, lastly we discuss the Wellbeing of learners and how the dual aspects involved of education and the sector itself</w:t>
      </w:r>
      <w:r w:rsidR="0078180B">
        <w:rPr>
          <w:bCs/>
        </w:rPr>
        <w:t xml:space="preserve"> Impacted the learners</w:t>
      </w:r>
    </w:p>
    <w:p w14:paraId="42777E05" w14:textId="77777777" w:rsidR="005D3177" w:rsidRDefault="005D3177" w:rsidP="00506C39">
      <w:pPr>
        <w:spacing w:line="480" w:lineRule="auto"/>
        <w:ind w:left="360"/>
        <w:outlineLvl w:val="0"/>
        <w:rPr>
          <w:b/>
        </w:rPr>
      </w:pPr>
    </w:p>
    <w:p w14:paraId="392BC34E" w14:textId="66977888" w:rsidR="00506C39" w:rsidRPr="0094471E" w:rsidRDefault="005D3177" w:rsidP="0094471E">
      <w:pPr>
        <w:spacing w:line="480" w:lineRule="auto"/>
        <w:outlineLvl w:val="0"/>
        <w:rPr>
          <w:bCs/>
        </w:rPr>
      </w:pPr>
      <w:r w:rsidRPr="0094471E">
        <w:rPr>
          <w:bCs/>
        </w:rPr>
        <w:t xml:space="preserve">Finally </w:t>
      </w:r>
      <w:r w:rsidR="00EF57AD" w:rsidRPr="0094471E">
        <w:rPr>
          <w:bCs/>
        </w:rPr>
        <w:t>evaluat</w:t>
      </w:r>
      <w:r w:rsidR="00FB2A8A">
        <w:rPr>
          <w:bCs/>
        </w:rPr>
        <w:t>ing</w:t>
      </w:r>
      <w:r w:rsidR="00EF57AD" w:rsidRPr="0094471E">
        <w:rPr>
          <w:bCs/>
        </w:rPr>
        <w:t xml:space="preserve"> the </w:t>
      </w:r>
      <w:proofErr w:type="gramStart"/>
      <w:r w:rsidR="00EF57AD" w:rsidRPr="0094471E">
        <w:rPr>
          <w:bCs/>
        </w:rPr>
        <w:t>discussion  a</w:t>
      </w:r>
      <w:proofErr w:type="gramEnd"/>
      <w:r w:rsidR="00EF57AD" w:rsidRPr="0094471E">
        <w:rPr>
          <w:bCs/>
        </w:rPr>
        <w:t xml:space="preserve"> conclusion to the research literature review with the </w:t>
      </w:r>
      <w:r w:rsidR="0094471E" w:rsidRPr="0094471E">
        <w:rPr>
          <w:bCs/>
        </w:rPr>
        <w:t>additional</w:t>
      </w:r>
      <w:r w:rsidR="00EF57AD" w:rsidRPr="0094471E">
        <w:rPr>
          <w:bCs/>
        </w:rPr>
        <w:t xml:space="preserve"> </w:t>
      </w:r>
      <w:r w:rsidR="0094471E" w:rsidRPr="0094471E">
        <w:rPr>
          <w:bCs/>
        </w:rPr>
        <w:t xml:space="preserve">recommendations Included Summarizing the research </w:t>
      </w:r>
      <w:r w:rsidR="00B42918" w:rsidRPr="0094471E">
        <w:rPr>
          <w:bCs/>
        </w:rPr>
        <w:t>study</w:t>
      </w:r>
      <w:r w:rsidR="00FB2A8A">
        <w:rPr>
          <w:bCs/>
        </w:rPr>
        <w:t xml:space="preserve"> is provided in Chapter 5. </w:t>
      </w:r>
      <w:r w:rsidR="0094471E" w:rsidRPr="0094471E">
        <w:rPr>
          <w:bCs/>
        </w:rPr>
        <w:t xml:space="preserve"> </w:t>
      </w:r>
    </w:p>
    <w:p w14:paraId="1FD90E5C" w14:textId="77777777" w:rsidR="00937763" w:rsidRDefault="002F754A" w:rsidP="00937763">
      <w:pPr>
        <w:numPr>
          <w:ilvl w:val="0"/>
          <w:numId w:val="1"/>
        </w:numPr>
        <w:spacing w:line="480" w:lineRule="auto"/>
        <w:outlineLvl w:val="0"/>
        <w:rPr>
          <w:b/>
        </w:rPr>
      </w:pPr>
      <w:r>
        <w:rPr>
          <w:b/>
        </w:rPr>
        <w:br w:type="page"/>
      </w:r>
      <w:bookmarkStart w:id="9" w:name="_Toc209612389"/>
      <w:r>
        <w:rPr>
          <w:b/>
        </w:rPr>
        <w:lastRenderedPageBreak/>
        <w:t>LITERATURE REVIEW METHODOLOGY</w:t>
      </w:r>
      <w:bookmarkEnd w:id="9"/>
      <w:r>
        <w:rPr>
          <w:b/>
        </w:rPr>
        <w:t xml:space="preserve"> </w:t>
      </w:r>
      <w:bookmarkStart w:id="10" w:name="_Toc209611666"/>
      <w:bookmarkStart w:id="11" w:name="_Toc209611800"/>
    </w:p>
    <w:p w14:paraId="4072C8E5" w14:textId="7A6E652E" w:rsidR="00DD1E58" w:rsidRPr="00126A66" w:rsidRDefault="00DD1E58" w:rsidP="00337511"/>
    <w:p w14:paraId="1C26287F" w14:textId="77777777" w:rsidR="00337511" w:rsidRPr="00126A66" w:rsidRDefault="00337511" w:rsidP="00DD1E58">
      <w:pPr>
        <w:spacing w:line="480" w:lineRule="auto"/>
      </w:pPr>
      <w:r w:rsidRPr="00126A66">
        <w:t xml:space="preserve">This research which is based in the critical Realism paradigm uses a literature review method to investigate the </w:t>
      </w:r>
      <w:proofErr w:type="gramStart"/>
      <w:r w:rsidRPr="00126A66">
        <w:t>long term</w:t>
      </w:r>
      <w:proofErr w:type="gramEnd"/>
      <w:r w:rsidRPr="00126A66">
        <w:t xml:space="preserve"> effects of Covid 19 on health and social care students studying a </w:t>
      </w:r>
      <w:proofErr w:type="gramStart"/>
      <w:r w:rsidRPr="00126A66">
        <w:t>work based</w:t>
      </w:r>
      <w:proofErr w:type="gramEnd"/>
      <w:r w:rsidRPr="00126A66">
        <w:t xml:space="preserve"> qualification in Wales. The inclusion of a methodology chapter is to ensure that the research process shows transparency and demonstrates a justification and rationale of what methods and design was used </w:t>
      </w:r>
      <w:proofErr w:type="gramStart"/>
      <w:r w:rsidRPr="00126A66">
        <w:t>in order to</w:t>
      </w:r>
      <w:proofErr w:type="gramEnd"/>
      <w:r w:rsidRPr="00126A66">
        <w:t xml:space="preserve"> answer the research question and identifying the limitations (Ref)</w:t>
      </w:r>
    </w:p>
    <w:p w14:paraId="7EEC573D" w14:textId="77777777" w:rsidR="00337511" w:rsidRPr="00126A66" w:rsidRDefault="00337511" w:rsidP="00DD1E58">
      <w:pPr>
        <w:spacing w:line="480" w:lineRule="auto"/>
      </w:pPr>
      <w:r w:rsidRPr="00126A66">
        <w:t xml:space="preserve">The Aim of the research was to investigate the </w:t>
      </w:r>
      <w:proofErr w:type="gramStart"/>
      <w:r w:rsidRPr="00126A66">
        <w:t>long term</w:t>
      </w:r>
      <w:proofErr w:type="gramEnd"/>
      <w:r w:rsidRPr="00126A66">
        <w:t xml:space="preserve"> effects of Covid 19 on Health and social Care Students </w:t>
      </w:r>
      <w:proofErr w:type="gramStart"/>
      <w:r w:rsidRPr="00126A66">
        <w:t>studying  a</w:t>
      </w:r>
      <w:proofErr w:type="gramEnd"/>
      <w:r w:rsidRPr="00126A66">
        <w:t xml:space="preserve"> </w:t>
      </w:r>
      <w:proofErr w:type="gramStart"/>
      <w:r w:rsidRPr="00126A66">
        <w:t>work based</w:t>
      </w:r>
      <w:proofErr w:type="gramEnd"/>
      <w:r w:rsidRPr="00126A66">
        <w:t xml:space="preserve"> qualification in Wales the objectives consisted of:</w:t>
      </w:r>
    </w:p>
    <w:p w14:paraId="4BDBCDD3" w14:textId="77777777" w:rsidR="00337511" w:rsidRPr="00126A66" w:rsidRDefault="00337511" w:rsidP="00DD1E58">
      <w:pPr>
        <w:spacing w:line="480" w:lineRule="auto"/>
      </w:pPr>
    </w:p>
    <w:p w14:paraId="4A73EB7F" w14:textId="77777777" w:rsidR="00337511" w:rsidRPr="00126A66" w:rsidRDefault="00337511" w:rsidP="00DD1E58">
      <w:pPr>
        <w:spacing w:line="480" w:lineRule="auto"/>
      </w:pPr>
      <w:r w:rsidRPr="00126A66">
        <w:t>This research is situated within the Critical Realist paradigm, as the topic included 2 fields of focus the paradigm chosen enables the researcher to follow the structure throughout the research and allowed for adaptation of how the research question can be answered most effectively (</w:t>
      </w:r>
      <w:r w:rsidRPr="00D37557">
        <w:t>Correia</w:t>
      </w:r>
      <w:r w:rsidRPr="00126A66">
        <w:t xml:space="preserve"> </w:t>
      </w:r>
      <w:r w:rsidRPr="00D37557">
        <w:t>and Willis,</w:t>
      </w:r>
      <w:r w:rsidRPr="00126A66">
        <w:t xml:space="preserve"> </w:t>
      </w:r>
      <w:r w:rsidRPr="00D37557">
        <w:t>2022)</w:t>
      </w:r>
      <w:r w:rsidRPr="00126A66">
        <w:t xml:space="preserve"> The Critical Realism paradigm allowed for the Empirical, Actual and Real layers to be research for a holistic approach to the research being conducted (Miller-Young, 2025)  Both the ontological and epistemological approaches in a Critical realism perspective compliments the overarching paradigm to Critical Realism Paradigm with addressing the research in a holistic manner (Carson, 1991).</w:t>
      </w:r>
    </w:p>
    <w:p w14:paraId="5C1E4ACA" w14:textId="77777777" w:rsidR="00337511" w:rsidRPr="00126A66" w:rsidRDefault="00337511" w:rsidP="00337511">
      <w:pPr>
        <w:rPr>
          <w:b/>
          <w:bCs/>
        </w:rPr>
      </w:pPr>
    </w:p>
    <w:p w14:paraId="1128178E" w14:textId="77777777" w:rsidR="00337511" w:rsidRPr="0034115A" w:rsidRDefault="00337511" w:rsidP="00337511">
      <w:pPr>
        <w:rPr>
          <w:b/>
          <w:bCs/>
          <w:u w:val="single"/>
        </w:rPr>
      </w:pPr>
      <w:r w:rsidRPr="0034115A">
        <w:rPr>
          <w:b/>
          <w:bCs/>
          <w:u w:val="single"/>
        </w:rPr>
        <w:t>Theoretical Framework.</w:t>
      </w:r>
    </w:p>
    <w:p w14:paraId="6899EE13" w14:textId="77777777" w:rsidR="00DD1E58" w:rsidRPr="00126A66" w:rsidRDefault="00DD1E58" w:rsidP="00337511">
      <w:pPr>
        <w:rPr>
          <w:b/>
          <w:bCs/>
        </w:rPr>
      </w:pPr>
    </w:p>
    <w:p w14:paraId="4A1C52D7" w14:textId="77777777" w:rsidR="00337511" w:rsidRPr="00126A66" w:rsidRDefault="00337511" w:rsidP="00DD1E58">
      <w:pPr>
        <w:spacing w:line="480" w:lineRule="auto"/>
      </w:pPr>
      <w:r w:rsidRPr="00126A66">
        <w:t xml:space="preserve">The topic of this dissertation works across the fields of Education and Health and Social Care yet different in many ways with this in mind it would prove difficult to identify a single theoretical framework in which to apply to the research (Adu and </w:t>
      </w:r>
      <w:r w:rsidRPr="00126A66">
        <w:lastRenderedPageBreak/>
        <w:t xml:space="preserve">Miles, 2024)  The theoretical frameworks of learning theories, humanistic theory and social theory will be applied throughout and then discussed further to their effectiveness with each other in Chapter 4. A prominent theory that has been applied throughout of Bronfenbrenner’s theory Eco system Theory (1978) Which is applicable to the topic and each </w:t>
      </w:r>
      <w:proofErr w:type="gramStart"/>
      <w:r w:rsidRPr="00126A66">
        <w:t>themes</w:t>
      </w:r>
      <w:proofErr w:type="gramEnd"/>
      <w:r w:rsidRPr="00126A66">
        <w:t xml:space="preserve"> allowing for the factors surrounding the topic and how that has affected the Micro level from different perspectives will allow the reader to relate and connect with the literature (</w:t>
      </w:r>
      <w:r w:rsidRPr="00E95E67">
        <w:t>Fearnley,</w:t>
      </w:r>
      <w:r w:rsidRPr="00126A66">
        <w:t xml:space="preserve"> </w:t>
      </w:r>
      <w:r w:rsidRPr="00E95E67">
        <w:t xml:space="preserve">2022) </w:t>
      </w:r>
    </w:p>
    <w:p w14:paraId="3BA2DB0C" w14:textId="77777777" w:rsidR="00337511" w:rsidRPr="00126A66" w:rsidRDefault="00337511" w:rsidP="00337511">
      <w:pPr>
        <w:rPr>
          <w:b/>
          <w:bCs/>
        </w:rPr>
      </w:pPr>
    </w:p>
    <w:p w14:paraId="71BA2623" w14:textId="77777777" w:rsidR="00337511" w:rsidRDefault="00337511" w:rsidP="00337511">
      <w:pPr>
        <w:rPr>
          <w:b/>
          <w:bCs/>
          <w:u w:val="single"/>
        </w:rPr>
      </w:pPr>
      <w:r w:rsidRPr="00126A66">
        <w:rPr>
          <w:b/>
          <w:bCs/>
          <w:u w:val="single"/>
        </w:rPr>
        <w:t>Justification of chosen Literature review</w:t>
      </w:r>
    </w:p>
    <w:p w14:paraId="68720763" w14:textId="77777777" w:rsidR="0034115A" w:rsidRPr="00126A66" w:rsidRDefault="0034115A" w:rsidP="00337511">
      <w:pPr>
        <w:rPr>
          <w:b/>
          <w:bCs/>
          <w:u w:val="single"/>
        </w:rPr>
      </w:pPr>
    </w:p>
    <w:p w14:paraId="0D55F132" w14:textId="77777777" w:rsidR="00337511" w:rsidRPr="00126A66" w:rsidRDefault="00337511" w:rsidP="0034115A">
      <w:pPr>
        <w:spacing w:line="480" w:lineRule="auto"/>
      </w:pPr>
      <w:r w:rsidRPr="00126A66">
        <w:t>The methodology that has been selected for this research is a literature review. A literature review is an approach that can be explained as overview and summary of literature surrounding that topic in addition the application of Critical analyses and summarising the existing body of published and scholarly work (Greenfield, 2016)  The purpose of a Literature Review is to identify relevant sources Evaluate and synthesize the literature to provide a understanding of the topic to answer a research question and can provide the background of a topic within a study or in the case of the research in question can be the primary means of research method Used (</w:t>
      </w:r>
      <w:proofErr w:type="spellStart"/>
      <w:r w:rsidRPr="00126A66">
        <w:t>Snydar</w:t>
      </w:r>
      <w:proofErr w:type="spellEnd"/>
      <w:r w:rsidRPr="00126A66">
        <w:t>, 2019) In addition, the literature review aims to identify gaps in existing literature any inconsistencies or limitations relating to the topic and brings together those findings and discusses what is currently known or what is not known and can lay grounds for further research (</w:t>
      </w:r>
      <w:proofErr w:type="spellStart"/>
      <w:r w:rsidRPr="00126A66">
        <w:t>Snydar</w:t>
      </w:r>
      <w:proofErr w:type="spellEnd"/>
      <w:r w:rsidRPr="00126A66">
        <w:t xml:space="preserve">, 2019).  </w:t>
      </w:r>
    </w:p>
    <w:p w14:paraId="3512D4F8" w14:textId="77777777" w:rsidR="00337511" w:rsidRPr="00126A66" w:rsidRDefault="00337511" w:rsidP="0034115A">
      <w:pPr>
        <w:spacing w:line="480" w:lineRule="auto"/>
      </w:pPr>
      <w:r w:rsidRPr="00126A66">
        <w:t xml:space="preserve">For the research the literature review structure allows to group together Initial themes of overarching topics that have emerged from the research Title and the aims and objectives (Bowen, 2009). The alternative form of a literature review in the form of Systematic reviews is highly regarded as vigorous in both Selection strategy and documentation that provides validity however does require resources of additional </w:t>
      </w:r>
      <w:r w:rsidRPr="00126A66">
        <w:lastRenderedPageBreak/>
        <w:t>persons to aid in the analysis of the selection of literature ensuring any discrepancies or disagreements on the selection can be resolved in addition the time that systemic literature processes take can also require additional members of a research team to take part (</w:t>
      </w:r>
      <w:proofErr w:type="spellStart"/>
      <w:r w:rsidRPr="00126A66">
        <w:t>Aromataris</w:t>
      </w:r>
      <w:proofErr w:type="spellEnd"/>
      <w:r w:rsidRPr="00126A66">
        <w:t xml:space="preserve"> </w:t>
      </w:r>
      <w:r w:rsidRPr="00126A66">
        <w:rPr>
          <w:i/>
          <w:iCs/>
        </w:rPr>
        <w:t>et al.,</w:t>
      </w:r>
      <w:r w:rsidRPr="00126A66">
        <w:t xml:space="preserve"> 2014) However, although the author has adopted an thematic approach to the structure of the literature review the search strategy and data collection was not to the extent that a systemic literature review would entail as a result of the time frame and additional resources needed.</w:t>
      </w:r>
    </w:p>
    <w:p w14:paraId="2E8104B6" w14:textId="77777777" w:rsidR="00337511" w:rsidRPr="00126A66" w:rsidRDefault="00337511" w:rsidP="00337511"/>
    <w:p w14:paraId="269E930F" w14:textId="77777777" w:rsidR="00337511" w:rsidRDefault="00337511" w:rsidP="00337511">
      <w:pPr>
        <w:rPr>
          <w:b/>
          <w:bCs/>
          <w:u w:val="single"/>
        </w:rPr>
      </w:pPr>
      <w:r w:rsidRPr="00126A66">
        <w:rPr>
          <w:b/>
          <w:bCs/>
          <w:u w:val="single"/>
        </w:rPr>
        <w:t>Search Strategy and Data Collection</w:t>
      </w:r>
    </w:p>
    <w:p w14:paraId="652DF04C" w14:textId="77777777" w:rsidR="0034115A" w:rsidRPr="00126A66" w:rsidRDefault="0034115A" w:rsidP="00337511">
      <w:pPr>
        <w:rPr>
          <w:b/>
          <w:bCs/>
          <w:u w:val="single"/>
        </w:rPr>
      </w:pPr>
    </w:p>
    <w:p w14:paraId="2C7C713B" w14:textId="77777777" w:rsidR="00337511" w:rsidRPr="00126A66" w:rsidRDefault="00337511" w:rsidP="0034115A">
      <w:pPr>
        <w:spacing w:line="480" w:lineRule="auto"/>
        <w:outlineLvl w:val="0"/>
        <w:rPr>
          <w:bCs/>
        </w:rPr>
      </w:pPr>
      <w:r w:rsidRPr="00126A66">
        <w:rPr>
          <w:bCs/>
        </w:rPr>
        <w:t xml:space="preserve">Keywords and Boolean operators were used to search academic databased such as University Wales Trinity Saint David online library and additional data bases accessible containing </w:t>
      </w:r>
      <w:proofErr w:type="spellStart"/>
      <w:r w:rsidRPr="00126A66">
        <w:rPr>
          <w:bCs/>
        </w:rPr>
        <w:t>ProQuote</w:t>
      </w:r>
      <w:proofErr w:type="spellEnd"/>
      <w:r w:rsidRPr="00126A66">
        <w:rPr>
          <w:bCs/>
        </w:rPr>
        <w:t xml:space="preserve">, </w:t>
      </w:r>
      <w:proofErr w:type="spellStart"/>
      <w:r w:rsidRPr="00126A66">
        <w:rPr>
          <w:bCs/>
        </w:rPr>
        <w:t>Ebscohost</w:t>
      </w:r>
      <w:proofErr w:type="spellEnd"/>
      <w:r w:rsidRPr="00126A66">
        <w:rPr>
          <w:bCs/>
        </w:rPr>
        <w:t xml:space="preserve">, </w:t>
      </w:r>
      <w:proofErr w:type="spellStart"/>
      <w:r w:rsidRPr="00126A66">
        <w:rPr>
          <w:bCs/>
        </w:rPr>
        <w:t>Jister</w:t>
      </w:r>
      <w:proofErr w:type="spellEnd"/>
      <w:r w:rsidRPr="00126A66">
        <w:rPr>
          <w:bCs/>
        </w:rPr>
        <w:t xml:space="preserve">, Wiley, Sage, Springer, Francis and Taylor and Google scholar. This allowed for a variety of databases to be searched to ensure a wide range of literature and sources could be accessible (Greenfield, 2016) Additional filters added to focus on the research topic included, Year of publication set to 2019-2025 applicable to the timeframe of the pandemic was applied. English and peer reviewed only were selected and a PEO guideline was followed filtering out </w:t>
      </w:r>
      <w:proofErr w:type="gramStart"/>
      <w:r w:rsidRPr="00126A66">
        <w:rPr>
          <w:bCs/>
        </w:rPr>
        <w:t>geographically ,</w:t>
      </w:r>
      <w:proofErr w:type="gramEnd"/>
      <w:r w:rsidRPr="00126A66">
        <w:rPr>
          <w:bCs/>
        </w:rPr>
        <w:t xml:space="preserve"> population with the aim of Identifying specific and significant resources relevant to the topic area (Greenfield, 2016) (see Table 1). </w:t>
      </w:r>
    </w:p>
    <w:p w14:paraId="16E8944B" w14:textId="77777777" w:rsidR="00337511" w:rsidRPr="00126A66" w:rsidRDefault="00337511" w:rsidP="00337511">
      <w:pPr>
        <w:outlineLvl w:val="0"/>
        <w:rPr>
          <w:bCs/>
        </w:rPr>
      </w:pPr>
    </w:p>
    <w:p w14:paraId="738DB7F1" w14:textId="77777777" w:rsidR="00337511" w:rsidRPr="00126A66" w:rsidRDefault="00337511" w:rsidP="00337511">
      <w:pPr>
        <w:outlineLvl w:val="0"/>
        <w:rPr>
          <w:bCs/>
        </w:rPr>
      </w:pPr>
      <w:r w:rsidRPr="00126A66">
        <w:rPr>
          <w:bCs/>
        </w:rPr>
        <w:t>(Table1).</w:t>
      </w:r>
    </w:p>
    <w:tbl>
      <w:tblPr>
        <w:tblStyle w:val="TableGrid"/>
        <w:tblW w:w="9744" w:type="dxa"/>
        <w:tblLook w:val="04A0" w:firstRow="1" w:lastRow="0" w:firstColumn="1" w:lastColumn="0" w:noHBand="0" w:noVBand="1"/>
      </w:tblPr>
      <w:tblGrid>
        <w:gridCol w:w="4872"/>
        <w:gridCol w:w="4872"/>
      </w:tblGrid>
      <w:tr w:rsidR="00337511" w:rsidRPr="00126A66" w14:paraId="7B71A3CD" w14:textId="77777777" w:rsidTr="002D2F8D">
        <w:trPr>
          <w:trHeight w:val="838"/>
        </w:trPr>
        <w:tc>
          <w:tcPr>
            <w:tcW w:w="4872" w:type="dxa"/>
          </w:tcPr>
          <w:p w14:paraId="1ED68952"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Population/and or problem</w:t>
            </w:r>
          </w:p>
        </w:tc>
        <w:tc>
          <w:tcPr>
            <w:tcW w:w="4872" w:type="dxa"/>
          </w:tcPr>
          <w:p w14:paraId="275ED081"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 xml:space="preserve">Health and Social Care learners studying </w:t>
            </w:r>
            <w:proofErr w:type="gramStart"/>
            <w:r w:rsidRPr="00126A66">
              <w:rPr>
                <w:rFonts w:ascii="Times New Roman" w:hAnsi="Times New Roman" w:cs="Times New Roman"/>
              </w:rPr>
              <w:t>work based</w:t>
            </w:r>
            <w:proofErr w:type="gramEnd"/>
            <w:r w:rsidRPr="00126A66">
              <w:rPr>
                <w:rFonts w:ascii="Times New Roman" w:hAnsi="Times New Roman" w:cs="Times New Roman"/>
              </w:rPr>
              <w:t xml:space="preserve"> learning vocational qualifications </w:t>
            </w:r>
          </w:p>
        </w:tc>
      </w:tr>
      <w:tr w:rsidR="00337511" w:rsidRPr="00126A66" w14:paraId="1ABCFC32" w14:textId="77777777" w:rsidTr="002D2F8D">
        <w:trPr>
          <w:trHeight w:val="419"/>
        </w:trPr>
        <w:tc>
          <w:tcPr>
            <w:tcW w:w="4872" w:type="dxa"/>
          </w:tcPr>
          <w:p w14:paraId="51A5DF7D"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 xml:space="preserve">Exposure/phenomenon/specific intervention </w:t>
            </w:r>
          </w:p>
        </w:tc>
        <w:tc>
          <w:tcPr>
            <w:tcW w:w="4872" w:type="dxa"/>
          </w:tcPr>
          <w:p w14:paraId="637BAD87"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Covid 19</w:t>
            </w:r>
          </w:p>
        </w:tc>
      </w:tr>
      <w:tr w:rsidR="00337511" w:rsidRPr="00126A66" w14:paraId="14EC47BF" w14:textId="77777777" w:rsidTr="002D2F8D">
        <w:trPr>
          <w:trHeight w:val="838"/>
        </w:trPr>
        <w:tc>
          <w:tcPr>
            <w:tcW w:w="4872" w:type="dxa"/>
          </w:tcPr>
          <w:p w14:paraId="5F23D012"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 xml:space="preserve">Outcomes or themes </w:t>
            </w:r>
          </w:p>
        </w:tc>
        <w:tc>
          <w:tcPr>
            <w:tcW w:w="4872" w:type="dxa"/>
          </w:tcPr>
          <w:p w14:paraId="7BF22E6F"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 xml:space="preserve">Decrease in completion of programme, Digital resources, engagement issues, staff training, wellbeing and support, Online platforms for teaching, Changes in Pedagogy approaches, Training opportunities, effects on learners’ health and wellbeing, </w:t>
            </w:r>
          </w:p>
        </w:tc>
      </w:tr>
    </w:tbl>
    <w:p w14:paraId="72E0F23B" w14:textId="77777777" w:rsidR="00337511" w:rsidRPr="00126A66" w:rsidRDefault="00337511" w:rsidP="0034115A">
      <w:pPr>
        <w:spacing w:line="480" w:lineRule="auto"/>
        <w:outlineLvl w:val="0"/>
        <w:rPr>
          <w:bCs/>
        </w:rPr>
      </w:pPr>
      <w:r w:rsidRPr="00126A66">
        <w:rPr>
          <w:bCs/>
        </w:rPr>
        <w:lastRenderedPageBreak/>
        <w:t>This contributed to the credibility and validity of the research sourced. In addition, and keywords for the selected topic and research objectives and themes were utilised and an inclusion and exclusion criteria was followed. (See Table 2)</w:t>
      </w:r>
    </w:p>
    <w:p w14:paraId="3AB9AAB5" w14:textId="77777777" w:rsidR="00337511" w:rsidRPr="00126A66" w:rsidRDefault="00337511" w:rsidP="00337511">
      <w:pPr>
        <w:outlineLvl w:val="0"/>
        <w:rPr>
          <w:bCs/>
        </w:rPr>
      </w:pPr>
    </w:p>
    <w:p w14:paraId="7FD6C388" w14:textId="77777777" w:rsidR="00337511" w:rsidRPr="00126A66" w:rsidRDefault="00337511" w:rsidP="00337511">
      <w:pPr>
        <w:outlineLvl w:val="0"/>
        <w:rPr>
          <w:bCs/>
        </w:rPr>
      </w:pPr>
    </w:p>
    <w:p w14:paraId="6D183A2E" w14:textId="77777777" w:rsidR="00337511" w:rsidRPr="00126A66" w:rsidRDefault="00337511" w:rsidP="00337511">
      <w:pPr>
        <w:outlineLvl w:val="0"/>
        <w:rPr>
          <w:bCs/>
        </w:rPr>
      </w:pPr>
      <w:r w:rsidRPr="00126A66">
        <w:rPr>
          <w:bCs/>
        </w:rPr>
        <w:t>Table2.</w:t>
      </w:r>
    </w:p>
    <w:tbl>
      <w:tblPr>
        <w:tblStyle w:val="GridTable1Light"/>
        <w:tblW w:w="9351" w:type="dxa"/>
        <w:tblLook w:val="04A0" w:firstRow="1" w:lastRow="0" w:firstColumn="1" w:lastColumn="0" w:noHBand="0" w:noVBand="1"/>
      </w:tblPr>
      <w:tblGrid>
        <w:gridCol w:w="1603"/>
        <w:gridCol w:w="3524"/>
        <w:gridCol w:w="4224"/>
      </w:tblGrid>
      <w:tr w:rsidR="00337511" w:rsidRPr="00126A66" w14:paraId="6AD95EB2" w14:textId="77777777" w:rsidTr="002D2F8D">
        <w:trPr>
          <w:cnfStyle w:val="100000000000" w:firstRow="1" w:lastRow="0" w:firstColumn="0" w:lastColumn="0" w:oddVBand="0" w:evenVBand="0" w:oddHBand="0"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1552" w:type="dxa"/>
          </w:tcPr>
          <w:p w14:paraId="557CE7A0"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Criteria</w:t>
            </w:r>
          </w:p>
        </w:tc>
        <w:tc>
          <w:tcPr>
            <w:tcW w:w="3546" w:type="dxa"/>
          </w:tcPr>
          <w:p w14:paraId="33CEDB23" w14:textId="77777777" w:rsidR="00337511" w:rsidRPr="00126A66" w:rsidRDefault="00337511" w:rsidP="002D2F8D">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Inclusion Criteria</w:t>
            </w:r>
          </w:p>
        </w:tc>
        <w:tc>
          <w:tcPr>
            <w:tcW w:w="4253" w:type="dxa"/>
          </w:tcPr>
          <w:p w14:paraId="21B9AAC7" w14:textId="77777777" w:rsidR="00337511" w:rsidRPr="00126A66" w:rsidRDefault="00337511" w:rsidP="002D2F8D">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Exclusion Criteria</w:t>
            </w:r>
          </w:p>
        </w:tc>
      </w:tr>
      <w:tr w:rsidR="00337511" w:rsidRPr="00126A66" w14:paraId="06F99872"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3012BAAA"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Timeframe</w:t>
            </w:r>
          </w:p>
        </w:tc>
        <w:tc>
          <w:tcPr>
            <w:tcW w:w="3546" w:type="dxa"/>
          </w:tcPr>
          <w:p w14:paraId="598FEA17"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Studies published 2019-2025</w:t>
            </w:r>
          </w:p>
        </w:tc>
        <w:tc>
          <w:tcPr>
            <w:tcW w:w="4253" w:type="dxa"/>
          </w:tcPr>
          <w:p w14:paraId="01146880"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Studies Published before 2019</w:t>
            </w:r>
          </w:p>
        </w:tc>
      </w:tr>
      <w:tr w:rsidR="00337511" w:rsidRPr="00126A66" w14:paraId="01FF4BAD"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305A0BC2"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Language</w:t>
            </w:r>
          </w:p>
        </w:tc>
        <w:tc>
          <w:tcPr>
            <w:tcW w:w="3546" w:type="dxa"/>
          </w:tcPr>
          <w:p w14:paraId="0981D541"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Studies written in English</w:t>
            </w:r>
          </w:p>
        </w:tc>
        <w:tc>
          <w:tcPr>
            <w:tcW w:w="4253" w:type="dxa"/>
          </w:tcPr>
          <w:p w14:paraId="54DECA2F"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Studies not written in English</w:t>
            </w:r>
          </w:p>
        </w:tc>
      </w:tr>
      <w:tr w:rsidR="00337511" w:rsidRPr="00126A66" w14:paraId="23836612"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3A06D881"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Geographical scope</w:t>
            </w:r>
          </w:p>
        </w:tc>
        <w:tc>
          <w:tcPr>
            <w:tcW w:w="3546" w:type="dxa"/>
          </w:tcPr>
          <w:p w14:paraId="33ACB099"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 xml:space="preserve">Studies related to Wales </w:t>
            </w:r>
          </w:p>
        </w:tc>
        <w:tc>
          <w:tcPr>
            <w:tcW w:w="4253" w:type="dxa"/>
          </w:tcPr>
          <w:p w14:paraId="02FF9F00"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 xml:space="preserve">Studies not related to Wales </w:t>
            </w:r>
          </w:p>
        </w:tc>
      </w:tr>
      <w:tr w:rsidR="00337511" w:rsidRPr="00126A66" w14:paraId="126BF3EE"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02EF7452"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Population</w:t>
            </w:r>
          </w:p>
        </w:tc>
        <w:tc>
          <w:tcPr>
            <w:tcW w:w="3546" w:type="dxa"/>
          </w:tcPr>
          <w:p w14:paraId="374E259D"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 xml:space="preserve">Post 16 Students in FE, </w:t>
            </w:r>
            <w:proofErr w:type="gramStart"/>
            <w:r w:rsidRPr="00126A66">
              <w:rPr>
                <w:rFonts w:ascii="Times New Roman" w:hAnsi="Times New Roman" w:cs="Times New Roman"/>
              </w:rPr>
              <w:t>HE ,</w:t>
            </w:r>
            <w:proofErr w:type="gramEnd"/>
            <w:r w:rsidRPr="00126A66">
              <w:rPr>
                <w:rFonts w:ascii="Times New Roman" w:hAnsi="Times New Roman" w:cs="Times New Roman"/>
              </w:rPr>
              <w:t xml:space="preserve"> </w:t>
            </w:r>
            <w:proofErr w:type="gramStart"/>
            <w:r w:rsidRPr="00126A66">
              <w:rPr>
                <w:rFonts w:ascii="Times New Roman" w:hAnsi="Times New Roman" w:cs="Times New Roman"/>
              </w:rPr>
              <w:t>work based</w:t>
            </w:r>
            <w:proofErr w:type="gramEnd"/>
            <w:r w:rsidRPr="00126A66">
              <w:rPr>
                <w:rFonts w:ascii="Times New Roman" w:hAnsi="Times New Roman" w:cs="Times New Roman"/>
              </w:rPr>
              <w:t xml:space="preserve"> learning </w:t>
            </w:r>
          </w:p>
        </w:tc>
        <w:tc>
          <w:tcPr>
            <w:tcW w:w="4253" w:type="dxa"/>
          </w:tcPr>
          <w:p w14:paraId="4C05B7E0"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 xml:space="preserve">Primary or Secondary school and studies not related to post 16 students in </w:t>
            </w:r>
            <w:proofErr w:type="gramStart"/>
            <w:r w:rsidRPr="00126A66">
              <w:rPr>
                <w:rFonts w:ascii="Times New Roman" w:hAnsi="Times New Roman" w:cs="Times New Roman"/>
              </w:rPr>
              <w:t>FE,HE</w:t>
            </w:r>
            <w:proofErr w:type="gramEnd"/>
            <w:r w:rsidRPr="00126A66">
              <w:rPr>
                <w:rFonts w:ascii="Times New Roman" w:hAnsi="Times New Roman" w:cs="Times New Roman"/>
              </w:rPr>
              <w:t xml:space="preserve">, Work based learning or </w:t>
            </w:r>
            <w:proofErr w:type="gramStart"/>
            <w:r w:rsidRPr="00126A66">
              <w:rPr>
                <w:rFonts w:ascii="Times New Roman" w:hAnsi="Times New Roman" w:cs="Times New Roman"/>
              </w:rPr>
              <w:t>Adult</w:t>
            </w:r>
            <w:proofErr w:type="gramEnd"/>
            <w:r w:rsidRPr="00126A66">
              <w:rPr>
                <w:rFonts w:ascii="Times New Roman" w:hAnsi="Times New Roman" w:cs="Times New Roman"/>
              </w:rPr>
              <w:t xml:space="preserve"> community learning</w:t>
            </w:r>
          </w:p>
        </w:tc>
      </w:tr>
      <w:tr w:rsidR="00337511" w:rsidRPr="00126A66" w14:paraId="5B655720"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5279A5FC"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Event</w:t>
            </w:r>
          </w:p>
        </w:tc>
        <w:tc>
          <w:tcPr>
            <w:tcW w:w="3546" w:type="dxa"/>
          </w:tcPr>
          <w:p w14:paraId="1FE19B0D"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Covid 19</w:t>
            </w:r>
          </w:p>
        </w:tc>
        <w:tc>
          <w:tcPr>
            <w:tcW w:w="4253" w:type="dxa"/>
          </w:tcPr>
          <w:p w14:paraId="2D0607C8"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Not related to Covid 19</w:t>
            </w:r>
          </w:p>
        </w:tc>
      </w:tr>
      <w:tr w:rsidR="00337511" w:rsidRPr="00126A66" w14:paraId="2C3A9088" w14:textId="77777777" w:rsidTr="002D2F8D">
        <w:trPr>
          <w:trHeight w:val="457"/>
        </w:trPr>
        <w:tc>
          <w:tcPr>
            <w:cnfStyle w:val="001000000000" w:firstRow="0" w:lastRow="0" w:firstColumn="1" w:lastColumn="0" w:oddVBand="0" w:evenVBand="0" w:oddHBand="0" w:evenHBand="0" w:firstRowFirstColumn="0" w:firstRowLastColumn="0" w:lastRowFirstColumn="0" w:lastRowLastColumn="0"/>
            <w:tcW w:w="1552" w:type="dxa"/>
          </w:tcPr>
          <w:p w14:paraId="59CC4DCD"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Focus Area</w:t>
            </w:r>
          </w:p>
        </w:tc>
        <w:tc>
          <w:tcPr>
            <w:tcW w:w="3546" w:type="dxa"/>
          </w:tcPr>
          <w:p w14:paraId="0DD18FE3"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Health and Social Care Vocational Studies work based learning</w:t>
            </w:r>
          </w:p>
          <w:p w14:paraId="3B89A5D9"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253" w:type="dxa"/>
          </w:tcPr>
          <w:p w14:paraId="2AAC3A05"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Studies not related to Health and Social Care</w:t>
            </w:r>
          </w:p>
        </w:tc>
      </w:tr>
      <w:tr w:rsidR="00337511" w:rsidRPr="00126A66" w14:paraId="00DA7F48" w14:textId="77777777" w:rsidTr="002D2F8D">
        <w:trPr>
          <w:trHeight w:val="580"/>
        </w:trPr>
        <w:tc>
          <w:tcPr>
            <w:cnfStyle w:val="001000000000" w:firstRow="0" w:lastRow="0" w:firstColumn="1" w:lastColumn="0" w:oddVBand="0" w:evenVBand="0" w:oddHBand="0" w:evenHBand="0" w:firstRowFirstColumn="0" w:firstRowLastColumn="0" w:lastRowFirstColumn="0" w:lastRowLastColumn="0"/>
            <w:tcW w:w="1552" w:type="dxa"/>
          </w:tcPr>
          <w:p w14:paraId="5DC78C84" w14:textId="77777777" w:rsidR="00337511" w:rsidRPr="00126A66" w:rsidRDefault="00337511" w:rsidP="002D2F8D">
            <w:pPr>
              <w:rPr>
                <w:rFonts w:ascii="Times New Roman" w:hAnsi="Times New Roman" w:cs="Times New Roman"/>
              </w:rPr>
            </w:pPr>
            <w:r w:rsidRPr="00126A66">
              <w:rPr>
                <w:rFonts w:ascii="Times New Roman" w:hAnsi="Times New Roman" w:cs="Times New Roman"/>
              </w:rPr>
              <w:t>Study Type</w:t>
            </w:r>
          </w:p>
        </w:tc>
        <w:tc>
          <w:tcPr>
            <w:tcW w:w="3546" w:type="dxa"/>
          </w:tcPr>
          <w:p w14:paraId="4B669F5C"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Empirical studies, case studies reviews Articles and journals, peered reviewed</w:t>
            </w:r>
          </w:p>
        </w:tc>
        <w:tc>
          <w:tcPr>
            <w:tcW w:w="4253" w:type="dxa"/>
          </w:tcPr>
          <w:p w14:paraId="3AFC6C7B" w14:textId="77777777" w:rsidR="00337511" w:rsidRPr="00126A66" w:rsidRDefault="00337511" w:rsidP="002D2F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26A66">
              <w:rPr>
                <w:rFonts w:ascii="Times New Roman" w:hAnsi="Times New Roman" w:cs="Times New Roman"/>
              </w:rPr>
              <w:t>Opinion pieces or non-peered reviewed sources</w:t>
            </w:r>
          </w:p>
        </w:tc>
      </w:tr>
    </w:tbl>
    <w:p w14:paraId="5951A367" w14:textId="77777777" w:rsidR="00337511" w:rsidRPr="00126A66" w:rsidRDefault="00337511" w:rsidP="00337511">
      <w:pPr>
        <w:outlineLvl w:val="0"/>
        <w:rPr>
          <w:bCs/>
        </w:rPr>
      </w:pPr>
    </w:p>
    <w:p w14:paraId="2BF693BE" w14:textId="77777777" w:rsidR="00337511" w:rsidRPr="00126A66" w:rsidRDefault="00337511" w:rsidP="0034115A">
      <w:pPr>
        <w:spacing w:line="480" w:lineRule="auto"/>
        <w:outlineLvl w:val="0"/>
        <w:rPr>
          <w:bCs/>
        </w:rPr>
      </w:pPr>
      <w:r w:rsidRPr="00126A66">
        <w:rPr>
          <w:bCs/>
        </w:rPr>
        <w:t xml:space="preserve">It was immediately noted that there was a limited amount of research specific to the geographical area specified (Wales) and the entries made surrounding key words from the research topic did not generate the amount of literature that was required to carry out the literature review. </w:t>
      </w:r>
      <w:proofErr w:type="gramStart"/>
      <w:r w:rsidRPr="00126A66">
        <w:rPr>
          <w:bCs/>
        </w:rPr>
        <w:t>In order to</w:t>
      </w:r>
      <w:proofErr w:type="gramEnd"/>
      <w:r w:rsidRPr="00126A66">
        <w:rPr>
          <w:bCs/>
        </w:rPr>
        <w:t xml:space="preserve"> rectify this, the Research aim and objectives were looked </w:t>
      </w:r>
      <w:proofErr w:type="gramStart"/>
      <w:r w:rsidRPr="00126A66">
        <w:rPr>
          <w:bCs/>
        </w:rPr>
        <w:t>at</w:t>
      </w:r>
      <w:proofErr w:type="gramEnd"/>
      <w:r w:rsidRPr="00126A66">
        <w:rPr>
          <w:bCs/>
        </w:rPr>
        <w:t xml:space="preserve"> and a provisional list of themes were devised which allowed for specific groups of key words and terms relevant to the research which proved more effective (</w:t>
      </w:r>
      <w:proofErr w:type="spellStart"/>
      <w:r w:rsidRPr="00126A66">
        <w:t>Aromataris</w:t>
      </w:r>
      <w:proofErr w:type="spellEnd"/>
      <w:r w:rsidRPr="00126A66">
        <w:t xml:space="preserve"> </w:t>
      </w:r>
      <w:r w:rsidRPr="0034115A">
        <w:rPr>
          <w:i/>
          <w:iCs/>
        </w:rPr>
        <w:t xml:space="preserve">et </w:t>
      </w:r>
      <w:proofErr w:type="gramStart"/>
      <w:r w:rsidRPr="0034115A">
        <w:rPr>
          <w:i/>
          <w:iCs/>
        </w:rPr>
        <w:t>al</w:t>
      </w:r>
      <w:r w:rsidRPr="00126A66">
        <w:t>,.</w:t>
      </w:r>
      <w:proofErr w:type="gramEnd"/>
      <w:r w:rsidRPr="00126A66">
        <w:t xml:space="preserve"> 2014)</w:t>
      </w:r>
      <w:r w:rsidRPr="00126A66">
        <w:rPr>
          <w:bCs/>
        </w:rPr>
        <w:t xml:space="preserve"> This strategy worked well for this topic and generated research that was not directly specific to area but had relevance was also included. A snowballing technique was also utilised selecting articles of significant linkages to the topic and themes containing reliable sources through means of the studies reference </w:t>
      </w:r>
      <w:r w:rsidRPr="00126A66">
        <w:rPr>
          <w:bCs/>
        </w:rPr>
        <w:lastRenderedPageBreak/>
        <w:t xml:space="preserve">list </w:t>
      </w:r>
      <w:proofErr w:type="gramStart"/>
      <w:r w:rsidRPr="00126A66">
        <w:rPr>
          <w:bCs/>
        </w:rPr>
        <w:t>in order to</w:t>
      </w:r>
      <w:proofErr w:type="gramEnd"/>
      <w:r w:rsidRPr="00126A66">
        <w:rPr>
          <w:bCs/>
        </w:rPr>
        <w:t xml:space="preserve"> further engage and explore into a particular point, area, topic or theme (</w:t>
      </w:r>
      <w:proofErr w:type="spellStart"/>
      <w:r w:rsidRPr="00126A66">
        <w:rPr>
          <w:bCs/>
        </w:rPr>
        <w:t>Snydar</w:t>
      </w:r>
      <w:proofErr w:type="spellEnd"/>
      <w:r w:rsidRPr="00126A66">
        <w:rPr>
          <w:bCs/>
        </w:rPr>
        <w:t xml:space="preserve">, 2019). </w:t>
      </w:r>
    </w:p>
    <w:p w14:paraId="2D8E9F7D" w14:textId="77777777" w:rsidR="00337511" w:rsidRPr="00126A66" w:rsidRDefault="00337511" w:rsidP="0034115A">
      <w:pPr>
        <w:spacing w:line="480" w:lineRule="auto"/>
        <w:outlineLvl w:val="0"/>
        <w:rPr>
          <w:bCs/>
        </w:rPr>
      </w:pPr>
      <w:r w:rsidRPr="00126A66">
        <w:rPr>
          <w:bCs/>
        </w:rPr>
        <w:t xml:space="preserve">The final review on the specific studies </w:t>
      </w:r>
      <w:proofErr w:type="gramStart"/>
      <w:r w:rsidRPr="00126A66">
        <w:rPr>
          <w:bCs/>
        </w:rPr>
        <w:t>were</w:t>
      </w:r>
      <w:proofErr w:type="gramEnd"/>
      <w:r w:rsidRPr="00126A66">
        <w:rPr>
          <w:bCs/>
        </w:rPr>
        <w:t xml:space="preserve"> selected by relevance to the research topic and themes that were peer reviewed to ensure integrity of the study. The initial number of generated literature inclusive of 4 provisional themes and topic of research (n= 2,092) after previously mentioned filters were applied the number reduced to (n= 84) </w:t>
      </w:r>
      <w:bookmarkStart w:id="12" w:name="_Hlk210014674"/>
      <w:r w:rsidRPr="00126A66">
        <w:rPr>
          <w:bCs/>
        </w:rPr>
        <w:t xml:space="preserve">The process of reading the heading and abstract deducted several pieces of literature resulting in (n= 18) </w:t>
      </w:r>
      <w:bookmarkEnd w:id="12"/>
      <w:r w:rsidRPr="00126A66">
        <w:rPr>
          <w:bCs/>
        </w:rPr>
        <w:t xml:space="preserve">the author identified 18 key articles that were then looked at in depth. On finalising the number of primary </w:t>
      </w:r>
      <w:proofErr w:type="gramStart"/>
      <w:r w:rsidRPr="00126A66">
        <w:rPr>
          <w:bCs/>
        </w:rPr>
        <w:t>literature</w:t>
      </w:r>
      <w:proofErr w:type="gramEnd"/>
      <w:r w:rsidRPr="00126A66">
        <w:rPr>
          <w:bCs/>
        </w:rPr>
        <w:t xml:space="preserve"> it was evident that the geographical area had identified as a barrier and key variables when placed together in a search also presented as barriers the resources that have been selected have relevance to the topic and will serve as a perspective and link to the topic.</w:t>
      </w:r>
    </w:p>
    <w:p w14:paraId="5389527B" w14:textId="77777777" w:rsidR="00337511" w:rsidRPr="00126A66" w:rsidRDefault="00337511" w:rsidP="00337511"/>
    <w:p w14:paraId="562E0AE1" w14:textId="77777777" w:rsidR="00337511" w:rsidRPr="00126A66" w:rsidRDefault="00337511" w:rsidP="00337511">
      <w:pPr>
        <w:rPr>
          <w:b/>
          <w:bCs/>
        </w:rPr>
      </w:pPr>
    </w:p>
    <w:p w14:paraId="0399D53E" w14:textId="77777777" w:rsidR="00337511" w:rsidRDefault="00337511" w:rsidP="00337511">
      <w:pPr>
        <w:rPr>
          <w:b/>
          <w:bCs/>
          <w:u w:val="single"/>
        </w:rPr>
      </w:pPr>
      <w:r w:rsidRPr="00126A66">
        <w:rPr>
          <w:b/>
          <w:bCs/>
          <w:u w:val="single"/>
        </w:rPr>
        <w:t>Ethical Considerations</w:t>
      </w:r>
    </w:p>
    <w:p w14:paraId="744AFEAE" w14:textId="77777777" w:rsidR="0034115A" w:rsidRPr="00126A66" w:rsidRDefault="0034115A" w:rsidP="00337511">
      <w:pPr>
        <w:rPr>
          <w:b/>
          <w:bCs/>
          <w:u w:val="single"/>
        </w:rPr>
      </w:pPr>
    </w:p>
    <w:p w14:paraId="3F965389" w14:textId="77777777" w:rsidR="00337511" w:rsidRPr="00126A66" w:rsidRDefault="00337511" w:rsidP="0034115A">
      <w:pPr>
        <w:spacing w:line="480" w:lineRule="auto"/>
      </w:pPr>
      <w:r w:rsidRPr="00126A66">
        <w:t xml:space="preserve">A completion of the Ethical approval process has been completed and Approved by UWTSD Ethics committee please see appendix 1. The BERA Guidelines have been read and understood with these guidelines being revisited throughout the process of the literature review. A literature review Ethical consideration shows identification of the importance of sensitive data from the views and perspectives within the studies the need for this to be addressed throughout is </w:t>
      </w:r>
      <w:proofErr w:type="spellStart"/>
      <w:r w:rsidRPr="00126A66">
        <w:t>a</w:t>
      </w:r>
      <w:proofErr w:type="spellEnd"/>
      <w:r w:rsidRPr="00126A66">
        <w:t xml:space="preserve"> ethical responsibility to ensure no emotional effect would be unintentionally portrayed within the review of literature that could affect the reader or researcher (BERA, 2018)  In addition, sources of literature that have information of statistical data would need to be approved for use of duplication within this research and so the researcher was vigilant of empirical studies that included such information and relied on public access statistical </w:t>
      </w:r>
      <w:r w:rsidRPr="00126A66">
        <w:lastRenderedPageBreak/>
        <w:t>information from governmental reliable and reputable websites and data bases ensuring that under the data Licensing, copyrights and terms of the open Government licence, the data could be used or reuse free of charge inclusive reading of the copyrights section (Welsh Government, 2025)</w:t>
      </w:r>
    </w:p>
    <w:p w14:paraId="735CEB1E" w14:textId="77777777" w:rsidR="0034115A" w:rsidRDefault="0034115A" w:rsidP="00337511">
      <w:pPr>
        <w:rPr>
          <w:b/>
          <w:bCs/>
        </w:rPr>
      </w:pPr>
    </w:p>
    <w:p w14:paraId="050F8876" w14:textId="7C195849" w:rsidR="00337511" w:rsidRPr="0034115A" w:rsidRDefault="00337511" w:rsidP="00337511">
      <w:pPr>
        <w:rPr>
          <w:b/>
          <w:bCs/>
          <w:u w:val="single"/>
        </w:rPr>
      </w:pPr>
      <w:r w:rsidRPr="0034115A">
        <w:rPr>
          <w:b/>
          <w:bCs/>
          <w:u w:val="single"/>
        </w:rPr>
        <w:t>Changes and reflections</w:t>
      </w:r>
    </w:p>
    <w:p w14:paraId="3723FC6F" w14:textId="77777777" w:rsidR="0034115A" w:rsidRDefault="0034115A" w:rsidP="0034115A">
      <w:pPr>
        <w:spacing w:line="480" w:lineRule="auto"/>
      </w:pPr>
    </w:p>
    <w:p w14:paraId="1B396ECE" w14:textId="77777777" w:rsidR="00C35B12" w:rsidRDefault="00337511" w:rsidP="00C35B12">
      <w:pPr>
        <w:spacing w:line="480" w:lineRule="auto"/>
      </w:pPr>
      <w:r w:rsidRPr="00126A66">
        <w:t xml:space="preserve">As the standard process for literature review aimed to gather evidence from existing literature </w:t>
      </w:r>
      <w:proofErr w:type="gramStart"/>
      <w:r w:rsidRPr="00126A66">
        <w:t>in order to</w:t>
      </w:r>
      <w:proofErr w:type="gramEnd"/>
      <w:r w:rsidRPr="00126A66">
        <w:t xml:space="preserve"> answer the research Aims and objectives of the research topic. </w:t>
      </w:r>
      <w:proofErr w:type="gramStart"/>
      <w:r w:rsidRPr="00126A66">
        <w:t>However</w:t>
      </w:r>
      <w:proofErr w:type="gramEnd"/>
      <w:r w:rsidRPr="00126A66">
        <w:t xml:space="preserve"> the original paradigm chosen before commencing the research did change to the development in the researcher’s knowledge and understanding of the philosophical approach and what perspective that viewed the world, this can dictate how the research is carried out and effectively the discussions, conclusions and recommendations were finalised. The struggles with the search for the information did suggest that the themes were provisionally assigned earlier than anticipated however this did aid in locating the relevant sources for each theme and synthesized well when applying them within Chapter 4, further development of the Theme headings became more structured and permanent following review of the provisional theme heading which allowed for the headings to be more precise and ensure clarity without taking away from the content within the original themes allocated and allowed for a better structure of the Review.  </w:t>
      </w:r>
      <w:bookmarkStart w:id="13" w:name="_Toc209612390"/>
      <w:bookmarkStart w:id="14" w:name="_Hlk209610078"/>
      <w:bookmarkEnd w:id="10"/>
      <w:bookmarkEnd w:id="11"/>
    </w:p>
    <w:p w14:paraId="4A194F9C" w14:textId="77777777" w:rsidR="00C35B12" w:rsidRDefault="00C35B12" w:rsidP="00C35B12">
      <w:pPr>
        <w:spacing w:line="480" w:lineRule="auto"/>
        <w:rPr>
          <w:b/>
          <w:bCs/>
        </w:rPr>
      </w:pPr>
    </w:p>
    <w:p w14:paraId="28F48B49" w14:textId="77777777" w:rsidR="00C35B12" w:rsidRDefault="00C35B12" w:rsidP="00C35B12">
      <w:pPr>
        <w:spacing w:line="480" w:lineRule="auto"/>
        <w:rPr>
          <w:b/>
          <w:bCs/>
        </w:rPr>
      </w:pPr>
    </w:p>
    <w:p w14:paraId="60081ADD" w14:textId="77777777" w:rsidR="00C35B12" w:rsidRDefault="00C35B12" w:rsidP="00C35B12">
      <w:pPr>
        <w:spacing w:line="480" w:lineRule="auto"/>
        <w:rPr>
          <w:b/>
          <w:bCs/>
        </w:rPr>
      </w:pPr>
    </w:p>
    <w:p w14:paraId="166DB06D" w14:textId="77777777" w:rsidR="00C35B12" w:rsidRDefault="00C35B12" w:rsidP="00C35B12">
      <w:pPr>
        <w:spacing w:line="480" w:lineRule="auto"/>
        <w:rPr>
          <w:b/>
          <w:bCs/>
        </w:rPr>
      </w:pPr>
    </w:p>
    <w:p w14:paraId="2EA7558B" w14:textId="77777777" w:rsidR="00C35B12" w:rsidRDefault="00C35B12" w:rsidP="00C35B12">
      <w:pPr>
        <w:spacing w:line="480" w:lineRule="auto"/>
        <w:rPr>
          <w:b/>
          <w:bCs/>
        </w:rPr>
      </w:pPr>
    </w:p>
    <w:p w14:paraId="487DEC5E" w14:textId="0916116E" w:rsidR="004317A6" w:rsidRPr="00C35B12" w:rsidRDefault="00C35B12" w:rsidP="00C35B12">
      <w:pPr>
        <w:spacing w:line="480" w:lineRule="auto"/>
      </w:pPr>
      <w:r w:rsidRPr="00C35B12">
        <w:rPr>
          <w:b/>
          <w:bCs/>
        </w:rPr>
        <w:lastRenderedPageBreak/>
        <w:t>2.0</w:t>
      </w:r>
      <w:r>
        <w:t xml:space="preserve"> </w:t>
      </w:r>
      <w:r w:rsidR="00FC4850">
        <w:rPr>
          <w:b/>
        </w:rPr>
        <w:t>LITERATURE REVIEW</w:t>
      </w:r>
      <w:bookmarkEnd w:id="13"/>
      <w:r w:rsidR="00FC4850">
        <w:rPr>
          <w:b/>
        </w:rPr>
        <w:t xml:space="preserve"> </w:t>
      </w:r>
    </w:p>
    <w:p w14:paraId="21E1A7A5" w14:textId="77777777" w:rsidR="005E060A" w:rsidRDefault="005E060A" w:rsidP="005E060A">
      <w:pPr>
        <w:numPr>
          <w:ilvl w:val="1"/>
          <w:numId w:val="1"/>
        </w:numPr>
        <w:spacing w:line="480" w:lineRule="auto"/>
        <w:outlineLvl w:val="1"/>
        <w:rPr>
          <w:b/>
        </w:rPr>
      </w:pPr>
      <w:bookmarkStart w:id="15" w:name="_Toc209612391"/>
      <w:r>
        <w:rPr>
          <w:b/>
        </w:rPr>
        <w:t>Introduction</w:t>
      </w:r>
      <w:bookmarkEnd w:id="15"/>
      <w:r>
        <w:rPr>
          <w:b/>
        </w:rPr>
        <w:t xml:space="preserve"> </w:t>
      </w:r>
    </w:p>
    <w:p w14:paraId="42C8D379" w14:textId="18E6AEE3" w:rsidR="00AA4D68" w:rsidRPr="007A6F44" w:rsidRDefault="00AA4D68" w:rsidP="00AA4D68">
      <w:pPr>
        <w:spacing w:line="480" w:lineRule="auto"/>
        <w:outlineLvl w:val="1"/>
        <w:rPr>
          <w:bCs/>
        </w:rPr>
      </w:pPr>
      <w:bookmarkStart w:id="16" w:name="_Hlk210854401"/>
      <w:r w:rsidRPr="007A6F44">
        <w:rPr>
          <w:bCs/>
        </w:rPr>
        <w:t xml:space="preserve">This </w:t>
      </w:r>
      <w:r w:rsidR="001B0389" w:rsidRPr="007A6F44">
        <w:rPr>
          <w:bCs/>
        </w:rPr>
        <w:t>literature</w:t>
      </w:r>
      <w:r w:rsidRPr="007A6F44">
        <w:rPr>
          <w:bCs/>
        </w:rPr>
        <w:t xml:space="preserve"> review will explore </w:t>
      </w:r>
      <w:proofErr w:type="gramStart"/>
      <w:r w:rsidRPr="007A6F44">
        <w:rPr>
          <w:bCs/>
        </w:rPr>
        <w:t>The</w:t>
      </w:r>
      <w:proofErr w:type="gramEnd"/>
      <w:r w:rsidRPr="007A6F44">
        <w:rPr>
          <w:bCs/>
        </w:rPr>
        <w:t xml:space="preserve"> health and social care qualifications and the impact of Covid-19 </w:t>
      </w:r>
      <w:r w:rsidR="001B0389" w:rsidRPr="007A6F44">
        <w:rPr>
          <w:bCs/>
        </w:rPr>
        <w:t xml:space="preserve">through the </w:t>
      </w:r>
      <w:r w:rsidR="007B1FFC" w:rsidRPr="007A6F44">
        <w:rPr>
          <w:bCs/>
        </w:rPr>
        <w:t>themes</w:t>
      </w:r>
      <w:r w:rsidR="001B0389" w:rsidRPr="007A6F44">
        <w:rPr>
          <w:bCs/>
        </w:rPr>
        <w:t xml:space="preserve"> Identified of </w:t>
      </w:r>
      <w:r w:rsidR="007B1FFC" w:rsidRPr="007A6F44">
        <w:rPr>
          <w:bCs/>
        </w:rPr>
        <w:t>learner</w:t>
      </w:r>
      <w:r w:rsidR="001B0389" w:rsidRPr="007A6F44">
        <w:rPr>
          <w:bCs/>
        </w:rPr>
        <w:t xml:space="preserve"> engagement, Training and Resources, </w:t>
      </w:r>
      <w:r w:rsidR="007B1FFC" w:rsidRPr="007A6F44">
        <w:rPr>
          <w:bCs/>
        </w:rPr>
        <w:t>teaching and learning theories and</w:t>
      </w:r>
      <w:r w:rsidR="00AC118A" w:rsidRPr="007A6F44">
        <w:rPr>
          <w:bCs/>
        </w:rPr>
        <w:t xml:space="preserve"> digital adaptions</w:t>
      </w:r>
      <w:r w:rsidR="007A6F44" w:rsidRPr="007A6F44">
        <w:rPr>
          <w:bCs/>
        </w:rPr>
        <w:t>.</w:t>
      </w:r>
      <w:r w:rsidR="00AC118A" w:rsidRPr="007A6F44">
        <w:rPr>
          <w:bCs/>
        </w:rPr>
        <w:t xml:space="preserve"> </w:t>
      </w:r>
      <w:r w:rsidR="007A6F44" w:rsidRPr="007A6F44">
        <w:rPr>
          <w:bCs/>
        </w:rPr>
        <w:t>T</w:t>
      </w:r>
      <w:r w:rsidR="00AC118A" w:rsidRPr="007A6F44">
        <w:rPr>
          <w:bCs/>
        </w:rPr>
        <w:t xml:space="preserve">he studies have </w:t>
      </w:r>
      <w:r w:rsidR="00BA24C8" w:rsidRPr="007A6F44">
        <w:rPr>
          <w:bCs/>
        </w:rPr>
        <w:t xml:space="preserve">been selected from both the </w:t>
      </w:r>
      <w:r w:rsidR="007A6F44" w:rsidRPr="007A6F44">
        <w:rPr>
          <w:bCs/>
        </w:rPr>
        <w:t xml:space="preserve">perspective of learners and teachers from the </w:t>
      </w:r>
      <w:r w:rsidR="00BA24C8" w:rsidRPr="007A6F44">
        <w:rPr>
          <w:bCs/>
        </w:rPr>
        <w:t xml:space="preserve">education sector as well as the </w:t>
      </w:r>
      <w:r w:rsidR="007A6F44" w:rsidRPr="007A6F44">
        <w:rPr>
          <w:bCs/>
        </w:rPr>
        <w:t>H</w:t>
      </w:r>
      <w:r w:rsidR="00BA24C8" w:rsidRPr="007A6F44">
        <w:rPr>
          <w:bCs/>
        </w:rPr>
        <w:t xml:space="preserve">ealth and </w:t>
      </w:r>
      <w:r w:rsidR="007A6F44" w:rsidRPr="007A6F44">
        <w:rPr>
          <w:bCs/>
        </w:rPr>
        <w:t>S</w:t>
      </w:r>
      <w:r w:rsidR="00BA24C8" w:rsidRPr="007A6F44">
        <w:rPr>
          <w:bCs/>
        </w:rPr>
        <w:t xml:space="preserve">ocial </w:t>
      </w:r>
      <w:r w:rsidR="007A6F44" w:rsidRPr="007A6F44">
        <w:rPr>
          <w:bCs/>
        </w:rPr>
        <w:t>S</w:t>
      </w:r>
      <w:r w:rsidR="00BA24C8" w:rsidRPr="007A6F44">
        <w:rPr>
          <w:bCs/>
        </w:rPr>
        <w:t xml:space="preserve">ector in order to </w:t>
      </w:r>
      <w:r w:rsidR="007A6F44" w:rsidRPr="007A6F44">
        <w:rPr>
          <w:bCs/>
        </w:rPr>
        <w:t>demonstrate</w:t>
      </w:r>
      <w:r w:rsidR="00BA24C8" w:rsidRPr="007A6F44">
        <w:rPr>
          <w:bCs/>
        </w:rPr>
        <w:t xml:space="preserve"> the holistic approach to the research </w:t>
      </w:r>
      <w:r w:rsidR="007A6F44" w:rsidRPr="007A6F44">
        <w:rPr>
          <w:bCs/>
        </w:rPr>
        <w:t xml:space="preserve">and bridge the gap that exits in current literature in order to investigate the long term effects of Covid-19 on health and  Social care students in workplace learning in Wales.  </w:t>
      </w:r>
    </w:p>
    <w:bookmarkEnd w:id="16"/>
    <w:p w14:paraId="68E92215" w14:textId="77777777" w:rsidR="005E060A" w:rsidRPr="00037772" w:rsidRDefault="005E060A" w:rsidP="00037772">
      <w:pPr>
        <w:spacing w:line="480" w:lineRule="auto"/>
        <w:jc w:val="both"/>
      </w:pPr>
    </w:p>
    <w:p w14:paraId="52CD61DC" w14:textId="26911FBF" w:rsidR="00037772" w:rsidRDefault="007F1BD4" w:rsidP="005626BE">
      <w:pPr>
        <w:numPr>
          <w:ilvl w:val="1"/>
          <w:numId w:val="1"/>
        </w:numPr>
        <w:spacing w:line="480" w:lineRule="auto"/>
        <w:outlineLvl w:val="1"/>
        <w:rPr>
          <w:b/>
        </w:rPr>
      </w:pPr>
      <w:bookmarkStart w:id="17" w:name="_Toc209612392"/>
      <w:r w:rsidRPr="005626BE">
        <w:rPr>
          <w:b/>
        </w:rPr>
        <w:t>Health and Social Care</w:t>
      </w:r>
      <w:r w:rsidR="00402B3F" w:rsidRPr="005626BE">
        <w:rPr>
          <w:b/>
        </w:rPr>
        <w:t xml:space="preserve"> Vocational Qualifications </w:t>
      </w:r>
      <w:r w:rsidRPr="005626BE">
        <w:rPr>
          <w:b/>
        </w:rPr>
        <w:t>in Wales</w:t>
      </w:r>
      <w:bookmarkEnd w:id="17"/>
      <w:r w:rsidR="00E65B3C">
        <w:rPr>
          <w:b/>
        </w:rPr>
        <w:t>.</w:t>
      </w:r>
    </w:p>
    <w:p w14:paraId="0B7F7C3F" w14:textId="44F361A1" w:rsidR="00C812D8" w:rsidRDefault="0017346A" w:rsidP="0012123A">
      <w:pPr>
        <w:spacing w:line="480" w:lineRule="auto"/>
        <w:outlineLvl w:val="1"/>
        <w:rPr>
          <w:bCs/>
        </w:rPr>
      </w:pPr>
      <w:r w:rsidRPr="00D75806">
        <w:rPr>
          <w:bCs/>
        </w:rPr>
        <w:t xml:space="preserve">Vocational Education and Training can be dated back as far as medieval time </w:t>
      </w:r>
      <w:r w:rsidR="0064445F" w:rsidRPr="00D75806">
        <w:rPr>
          <w:bCs/>
        </w:rPr>
        <w:t xml:space="preserve">where children worked alongside a tradesperson </w:t>
      </w:r>
      <w:r w:rsidR="00B2241C" w:rsidRPr="00D75806">
        <w:rPr>
          <w:bCs/>
        </w:rPr>
        <w:t xml:space="preserve">developing knowledge and practical competence </w:t>
      </w:r>
      <w:r w:rsidR="0055653D" w:rsidRPr="000479A2">
        <w:rPr>
          <w:bCs/>
        </w:rPr>
        <w:t>(</w:t>
      </w:r>
      <w:proofErr w:type="spellStart"/>
      <w:r w:rsidR="0055653D" w:rsidRPr="000479A2">
        <w:rPr>
          <w:bCs/>
        </w:rPr>
        <w:t>Cede</w:t>
      </w:r>
      <w:r w:rsidR="000479A2" w:rsidRPr="000479A2">
        <w:rPr>
          <w:bCs/>
        </w:rPr>
        <w:t>fop</w:t>
      </w:r>
      <w:proofErr w:type="spellEnd"/>
      <w:r w:rsidR="000479A2" w:rsidRPr="000479A2">
        <w:rPr>
          <w:bCs/>
        </w:rPr>
        <w:t>, 2004)</w:t>
      </w:r>
      <w:r w:rsidR="005A3CBA" w:rsidRPr="000479A2">
        <w:rPr>
          <w:bCs/>
        </w:rPr>
        <w:t xml:space="preserve"> </w:t>
      </w:r>
      <w:r w:rsidR="00472E7D" w:rsidRPr="00D75806">
        <w:rPr>
          <w:bCs/>
        </w:rPr>
        <w:t xml:space="preserve">Little was developed over the coming years </w:t>
      </w:r>
      <w:r w:rsidR="001979DF" w:rsidRPr="00D75806">
        <w:rPr>
          <w:bCs/>
        </w:rPr>
        <w:t xml:space="preserve">to </w:t>
      </w:r>
      <w:r w:rsidR="008A74C2" w:rsidRPr="00D75806">
        <w:rPr>
          <w:bCs/>
        </w:rPr>
        <w:t>establish</w:t>
      </w:r>
      <w:r w:rsidR="001979DF" w:rsidRPr="00D75806">
        <w:rPr>
          <w:bCs/>
        </w:rPr>
        <w:t xml:space="preserve"> a solid foundation of what we know of now as Vocational Education, instead the </w:t>
      </w:r>
      <w:r w:rsidR="00A23AB2" w:rsidRPr="00D75806">
        <w:rPr>
          <w:bCs/>
        </w:rPr>
        <w:t xml:space="preserve">system remained as </w:t>
      </w:r>
      <w:r w:rsidR="00176CD8" w:rsidRPr="00D75806">
        <w:rPr>
          <w:bCs/>
        </w:rPr>
        <w:t xml:space="preserve">a form of </w:t>
      </w:r>
      <w:r w:rsidR="008A74C2" w:rsidRPr="00D75806">
        <w:rPr>
          <w:bCs/>
        </w:rPr>
        <w:t>apprenticeship</w:t>
      </w:r>
      <w:r w:rsidR="00A23AB2" w:rsidRPr="00D75806">
        <w:rPr>
          <w:bCs/>
        </w:rPr>
        <w:t xml:space="preserve"> </w:t>
      </w:r>
      <w:r w:rsidR="00176CD8" w:rsidRPr="00D75806">
        <w:rPr>
          <w:bCs/>
        </w:rPr>
        <w:t xml:space="preserve">until the </w:t>
      </w:r>
      <w:r w:rsidR="008A74C2" w:rsidRPr="00D75806">
        <w:rPr>
          <w:bCs/>
        </w:rPr>
        <w:t>Nineteenth</w:t>
      </w:r>
      <w:r w:rsidR="00176CD8" w:rsidRPr="00D75806">
        <w:rPr>
          <w:bCs/>
        </w:rPr>
        <w:t xml:space="preserve"> century </w:t>
      </w:r>
      <w:r w:rsidR="00F13270" w:rsidRPr="00D75806">
        <w:rPr>
          <w:bCs/>
        </w:rPr>
        <w:t xml:space="preserve">where </w:t>
      </w:r>
      <w:r w:rsidR="008A74C2" w:rsidRPr="00D75806">
        <w:rPr>
          <w:bCs/>
        </w:rPr>
        <w:t>European</w:t>
      </w:r>
      <w:r w:rsidR="00F13270" w:rsidRPr="00D75806">
        <w:rPr>
          <w:bCs/>
        </w:rPr>
        <w:t xml:space="preserve"> countries acknowledged the be</w:t>
      </w:r>
      <w:r w:rsidR="00500B46" w:rsidRPr="00D75806">
        <w:rPr>
          <w:bCs/>
        </w:rPr>
        <w:t>nefits develop</w:t>
      </w:r>
      <w:r w:rsidR="00067802">
        <w:rPr>
          <w:bCs/>
        </w:rPr>
        <w:t>ing systems</w:t>
      </w:r>
      <w:r w:rsidR="00D25DA7">
        <w:rPr>
          <w:bCs/>
        </w:rPr>
        <w:t xml:space="preserve"> in</w:t>
      </w:r>
      <w:r w:rsidR="00500B46" w:rsidRPr="00D75806">
        <w:rPr>
          <w:bCs/>
        </w:rPr>
        <w:t xml:space="preserve"> vocational education </w:t>
      </w:r>
      <w:r w:rsidR="00D25DA7">
        <w:rPr>
          <w:bCs/>
        </w:rPr>
        <w:t>in</w:t>
      </w:r>
      <w:r w:rsidR="00500B46" w:rsidRPr="00D75806">
        <w:rPr>
          <w:bCs/>
        </w:rPr>
        <w:t xml:space="preserve"> areas </w:t>
      </w:r>
      <w:r w:rsidR="00673FF9" w:rsidRPr="00D75806">
        <w:rPr>
          <w:bCs/>
        </w:rPr>
        <w:t xml:space="preserve">that </w:t>
      </w:r>
      <w:r w:rsidR="00CD19B1">
        <w:rPr>
          <w:bCs/>
        </w:rPr>
        <w:t>elevated</w:t>
      </w:r>
      <w:r w:rsidR="00673FF9" w:rsidRPr="00D75806">
        <w:rPr>
          <w:bCs/>
        </w:rPr>
        <w:t xml:space="preserve"> levels of skills in the workforce </w:t>
      </w:r>
      <w:r w:rsidR="001B1ACD">
        <w:rPr>
          <w:bCs/>
        </w:rPr>
        <w:t xml:space="preserve">that </w:t>
      </w:r>
      <w:r w:rsidR="00425AED">
        <w:rPr>
          <w:bCs/>
        </w:rPr>
        <w:t xml:space="preserve">contributed to their economic growth </w:t>
      </w:r>
      <w:r w:rsidR="008A74C2" w:rsidRPr="00D75806">
        <w:rPr>
          <w:bCs/>
        </w:rPr>
        <w:t>leaving</w:t>
      </w:r>
      <w:r w:rsidR="00673FF9" w:rsidRPr="00D75806">
        <w:rPr>
          <w:bCs/>
        </w:rPr>
        <w:t xml:space="preserve"> the united kingdom </w:t>
      </w:r>
      <w:r w:rsidR="00D819E2" w:rsidRPr="00D75806">
        <w:rPr>
          <w:bCs/>
        </w:rPr>
        <w:t xml:space="preserve">behind and effecting the economy due to lack of skills in the workforce compared to other countries. </w:t>
      </w:r>
    </w:p>
    <w:p w14:paraId="2AF96B85" w14:textId="77777777" w:rsidR="00034BFB" w:rsidRDefault="00034BFB" w:rsidP="0012123A">
      <w:pPr>
        <w:spacing w:line="480" w:lineRule="auto"/>
        <w:outlineLvl w:val="1"/>
        <w:rPr>
          <w:bCs/>
        </w:rPr>
      </w:pPr>
    </w:p>
    <w:p w14:paraId="448113EB" w14:textId="3D0BD717" w:rsidR="00034BFB" w:rsidRPr="00D75806" w:rsidRDefault="00034BFB" w:rsidP="0012123A">
      <w:pPr>
        <w:spacing w:line="480" w:lineRule="auto"/>
        <w:outlineLvl w:val="1"/>
        <w:rPr>
          <w:bCs/>
        </w:rPr>
      </w:pPr>
      <w:r>
        <w:rPr>
          <w:bCs/>
        </w:rPr>
        <w:t xml:space="preserve">Institutions and legislation </w:t>
      </w:r>
      <w:r w:rsidR="000759DC">
        <w:rPr>
          <w:bCs/>
        </w:rPr>
        <w:t>in</w:t>
      </w:r>
      <w:r>
        <w:rPr>
          <w:bCs/>
        </w:rPr>
        <w:t xml:space="preserve"> the nineteenth century</w:t>
      </w:r>
      <w:r w:rsidR="000759DC">
        <w:rPr>
          <w:bCs/>
        </w:rPr>
        <w:t>,</w:t>
      </w:r>
      <w:r>
        <w:rPr>
          <w:bCs/>
        </w:rPr>
        <w:t xml:space="preserve"> seen </w:t>
      </w:r>
      <w:r w:rsidRPr="00D75806">
        <w:rPr>
          <w:bCs/>
        </w:rPr>
        <w:t xml:space="preserve">the City and Guilds institute and advancement of technical education </w:t>
      </w:r>
      <w:r>
        <w:rPr>
          <w:bCs/>
        </w:rPr>
        <w:t>and</w:t>
      </w:r>
      <w:r w:rsidRPr="00D75806">
        <w:rPr>
          <w:bCs/>
        </w:rPr>
        <w:t xml:space="preserve"> polytechnics </w:t>
      </w:r>
      <w:r>
        <w:rPr>
          <w:bCs/>
        </w:rPr>
        <w:t xml:space="preserve">and </w:t>
      </w:r>
      <w:r w:rsidRPr="00D75806">
        <w:rPr>
          <w:bCs/>
        </w:rPr>
        <w:t xml:space="preserve">the Technical Instruction Act </w:t>
      </w:r>
      <w:r>
        <w:rPr>
          <w:bCs/>
        </w:rPr>
        <w:t xml:space="preserve">(1889) </w:t>
      </w:r>
      <w:r w:rsidR="000759DC">
        <w:rPr>
          <w:bCs/>
        </w:rPr>
        <w:t>e</w:t>
      </w:r>
      <w:r>
        <w:rPr>
          <w:bCs/>
        </w:rPr>
        <w:t xml:space="preserve">stablished. Government </w:t>
      </w:r>
      <w:r w:rsidRPr="00D75806">
        <w:rPr>
          <w:bCs/>
        </w:rPr>
        <w:t>run technical colleges</w:t>
      </w:r>
      <w:r>
        <w:rPr>
          <w:bCs/>
        </w:rPr>
        <w:t xml:space="preserve"> </w:t>
      </w:r>
      <w:r w:rsidRPr="00D75806">
        <w:rPr>
          <w:bCs/>
        </w:rPr>
        <w:t xml:space="preserve">of subjects </w:t>
      </w:r>
      <w:r w:rsidRPr="00D75806">
        <w:rPr>
          <w:bCs/>
        </w:rPr>
        <w:lastRenderedPageBreak/>
        <w:t xml:space="preserve">such as </w:t>
      </w:r>
      <w:proofErr w:type="gramStart"/>
      <w:r w:rsidRPr="00D75806">
        <w:rPr>
          <w:bCs/>
        </w:rPr>
        <w:t>wood work</w:t>
      </w:r>
      <w:proofErr w:type="gramEnd"/>
      <w:r w:rsidRPr="00D75806">
        <w:rPr>
          <w:bCs/>
        </w:rPr>
        <w:t xml:space="preserve"> and cooking were brought into the curriculum</w:t>
      </w:r>
      <w:r>
        <w:rPr>
          <w:bCs/>
        </w:rPr>
        <w:t xml:space="preserve"> </w:t>
      </w:r>
      <w:r w:rsidR="00CF7FCA">
        <w:rPr>
          <w:bCs/>
        </w:rPr>
        <w:t>(Livery Committee, 2025</w:t>
      </w:r>
      <w:r>
        <w:rPr>
          <w:bCs/>
        </w:rPr>
        <w:t xml:space="preserve">). In </w:t>
      </w:r>
      <w:r w:rsidRPr="00D75806">
        <w:rPr>
          <w:bCs/>
        </w:rPr>
        <w:t>1905 the Junior technical schools were established in Wales and England offering course</w:t>
      </w:r>
      <w:r>
        <w:rPr>
          <w:bCs/>
        </w:rPr>
        <w:t>s</w:t>
      </w:r>
      <w:r w:rsidRPr="00D75806">
        <w:rPr>
          <w:bCs/>
        </w:rPr>
        <w:t xml:space="preserve"> </w:t>
      </w:r>
      <w:r>
        <w:rPr>
          <w:bCs/>
        </w:rPr>
        <w:t xml:space="preserve">that were </w:t>
      </w:r>
      <w:r w:rsidRPr="00D75806">
        <w:rPr>
          <w:bCs/>
        </w:rPr>
        <w:t xml:space="preserve">gender specific to engineering and building and Typing and </w:t>
      </w:r>
      <w:proofErr w:type="gramStart"/>
      <w:r w:rsidRPr="00D75806">
        <w:rPr>
          <w:bCs/>
        </w:rPr>
        <w:t>Book keeping</w:t>
      </w:r>
      <w:proofErr w:type="gramEnd"/>
      <w:r w:rsidRPr="00D75806">
        <w:rPr>
          <w:bCs/>
        </w:rPr>
        <w:t xml:space="preserve"> </w:t>
      </w:r>
      <w:r w:rsidR="00E14FD4">
        <w:rPr>
          <w:bCs/>
        </w:rPr>
        <w:t xml:space="preserve">which </w:t>
      </w:r>
      <w:r w:rsidRPr="00D75806">
        <w:rPr>
          <w:bCs/>
        </w:rPr>
        <w:t>proved valuable in the light of post war recovery</w:t>
      </w:r>
      <w:r>
        <w:rPr>
          <w:bCs/>
        </w:rPr>
        <w:t xml:space="preserve"> (</w:t>
      </w:r>
      <w:proofErr w:type="spellStart"/>
      <w:r w:rsidR="00FC10E0">
        <w:rPr>
          <w:bCs/>
        </w:rPr>
        <w:t>C</w:t>
      </w:r>
      <w:r w:rsidR="002849C0">
        <w:rPr>
          <w:bCs/>
        </w:rPr>
        <w:t>e</w:t>
      </w:r>
      <w:r w:rsidR="00FC10E0">
        <w:rPr>
          <w:bCs/>
        </w:rPr>
        <w:t>d</w:t>
      </w:r>
      <w:r w:rsidR="002849C0">
        <w:rPr>
          <w:bCs/>
        </w:rPr>
        <w:t>e</w:t>
      </w:r>
      <w:r w:rsidR="00FC10E0">
        <w:rPr>
          <w:bCs/>
        </w:rPr>
        <w:t>f</w:t>
      </w:r>
      <w:r w:rsidR="002849C0">
        <w:rPr>
          <w:bCs/>
        </w:rPr>
        <w:t>o</w:t>
      </w:r>
      <w:r w:rsidR="00FC10E0">
        <w:rPr>
          <w:bCs/>
        </w:rPr>
        <w:t>p</w:t>
      </w:r>
      <w:proofErr w:type="spellEnd"/>
      <w:r w:rsidR="00FC10E0">
        <w:rPr>
          <w:bCs/>
        </w:rPr>
        <w:t>, 2004</w:t>
      </w:r>
      <w:r>
        <w:rPr>
          <w:bCs/>
        </w:rPr>
        <w:t>)</w:t>
      </w:r>
    </w:p>
    <w:p w14:paraId="7C48AEFA" w14:textId="3BFB71F6" w:rsidR="000A484B" w:rsidRDefault="00034BFB" w:rsidP="0012123A">
      <w:pPr>
        <w:spacing w:line="480" w:lineRule="auto"/>
        <w:outlineLvl w:val="1"/>
        <w:rPr>
          <w:bCs/>
        </w:rPr>
      </w:pPr>
      <w:r>
        <w:rPr>
          <w:bCs/>
        </w:rPr>
        <w:t>Moving into the twentieth century The</w:t>
      </w:r>
      <w:r w:rsidRPr="00D75806">
        <w:rPr>
          <w:bCs/>
        </w:rPr>
        <w:t xml:space="preserve"> </w:t>
      </w:r>
      <w:r>
        <w:rPr>
          <w:bCs/>
        </w:rPr>
        <w:t>E</w:t>
      </w:r>
      <w:r w:rsidRPr="00D75806">
        <w:rPr>
          <w:bCs/>
        </w:rPr>
        <w:t>ducation Act (1944)</w:t>
      </w:r>
      <w:r>
        <w:rPr>
          <w:bCs/>
        </w:rPr>
        <w:t xml:space="preserve"> was implemented with t</w:t>
      </w:r>
      <w:r w:rsidRPr="00D75806">
        <w:rPr>
          <w:bCs/>
        </w:rPr>
        <w:t xml:space="preserve">he Spens Report </w:t>
      </w:r>
      <w:r>
        <w:rPr>
          <w:bCs/>
        </w:rPr>
        <w:t>(</w:t>
      </w:r>
      <w:r w:rsidRPr="00D75806">
        <w:rPr>
          <w:bCs/>
        </w:rPr>
        <w:t>1948</w:t>
      </w:r>
      <w:r>
        <w:rPr>
          <w:bCs/>
        </w:rPr>
        <w:t>)</w:t>
      </w:r>
      <w:r w:rsidRPr="00D75806">
        <w:rPr>
          <w:bCs/>
        </w:rPr>
        <w:t xml:space="preserve"> ma</w:t>
      </w:r>
      <w:r>
        <w:rPr>
          <w:bCs/>
        </w:rPr>
        <w:t>king</w:t>
      </w:r>
      <w:r w:rsidRPr="00D75806">
        <w:rPr>
          <w:bCs/>
        </w:rPr>
        <w:t xml:space="preserve"> recommendations that promoted further development </w:t>
      </w:r>
      <w:r>
        <w:rPr>
          <w:bCs/>
        </w:rPr>
        <w:t xml:space="preserve">for </w:t>
      </w:r>
      <w:r w:rsidRPr="00D75806">
        <w:rPr>
          <w:bCs/>
        </w:rPr>
        <w:t>vocational educatio</w:t>
      </w:r>
      <w:r>
        <w:rPr>
          <w:bCs/>
        </w:rPr>
        <w:t>n routes</w:t>
      </w:r>
      <w:r w:rsidRPr="00D75806">
        <w:rPr>
          <w:bCs/>
        </w:rPr>
        <w:t xml:space="preserve"> into secondary school </w:t>
      </w:r>
      <w:r>
        <w:rPr>
          <w:bCs/>
        </w:rPr>
        <w:t xml:space="preserve">curriculum </w:t>
      </w:r>
      <w:r w:rsidRPr="00D75806">
        <w:rPr>
          <w:bCs/>
        </w:rPr>
        <w:t>to embed skills for future employment</w:t>
      </w:r>
      <w:r w:rsidR="0055653D">
        <w:rPr>
          <w:bCs/>
        </w:rPr>
        <w:t xml:space="preserve">. </w:t>
      </w:r>
      <w:r w:rsidRPr="00D75806">
        <w:rPr>
          <w:bCs/>
        </w:rPr>
        <w:t>The technical Vocational education Initiative (TVEI) in 1982 gave a new pathway to Vocational education and has been seen as a breakthrough in vocational education</w:t>
      </w:r>
      <w:r>
        <w:rPr>
          <w:bCs/>
        </w:rPr>
        <w:t xml:space="preserve"> (</w:t>
      </w:r>
      <w:proofErr w:type="spellStart"/>
      <w:r w:rsidR="0055653D">
        <w:rPr>
          <w:bCs/>
        </w:rPr>
        <w:t>Cedefop</w:t>
      </w:r>
      <w:proofErr w:type="spellEnd"/>
      <w:r w:rsidR="0055653D">
        <w:rPr>
          <w:bCs/>
        </w:rPr>
        <w:t>, 2004</w:t>
      </w:r>
      <w:r>
        <w:rPr>
          <w:bCs/>
        </w:rPr>
        <w:t>)</w:t>
      </w:r>
      <w:r w:rsidR="008F124A" w:rsidRPr="008F124A">
        <w:rPr>
          <w:bCs/>
        </w:rPr>
        <w:t xml:space="preserve"> </w:t>
      </w:r>
      <w:r w:rsidR="00E071F4">
        <w:rPr>
          <w:bCs/>
        </w:rPr>
        <w:t>C</w:t>
      </w:r>
      <w:r w:rsidR="008F124A">
        <w:rPr>
          <w:bCs/>
        </w:rPr>
        <w:t xml:space="preserve">urrent </w:t>
      </w:r>
      <w:r w:rsidR="008F124A" w:rsidRPr="00D75806">
        <w:rPr>
          <w:bCs/>
        </w:rPr>
        <w:t xml:space="preserve">advancement in </w:t>
      </w:r>
      <w:r w:rsidR="00E071F4">
        <w:rPr>
          <w:bCs/>
        </w:rPr>
        <w:t>T</w:t>
      </w:r>
      <w:r w:rsidR="008F124A" w:rsidRPr="00D75806">
        <w:rPr>
          <w:bCs/>
        </w:rPr>
        <w:t xml:space="preserve">he </w:t>
      </w:r>
      <w:r w:rsidR="008F124A">
        <w:rPr>
          <w:bCs/>
        </w:rPr>
        <w:t>L</w:t>
      </w:r>
      <w:r w:rsidR="008F124A" w:rsidRPr="00D75806">
        <w:rPr>
          <w:bCs/>
        </w:rPr>
        <w:t xml:space="preserve">earning Skills Act </w:t>
      </w:r>
      <w:r w:rsidR="008F124A">
        <w:rPr>
          <w:bCs/>
        </w:rPr>
        <w:t>(</w:t>
      </w:r>
      <w:r w:rsidR="008F124A" w:rsidRPr="00D75806">
        <w:rPr>
          <w:bCs/>
        </w:rPr>
        <w:t>2000</w:t>
      </w:r>
      <w:r w:rsidR="008F124A">
        <w:rPr>
          <w:bCs/>
        </w:rPr>
        <w:t>)</w:t>
      </w:r>
      <w:r w:rsidR="008F124A" w:rsidRPr="00D75806">
        <w:rPr>
          <w:bCs/>
        </w:rPr>
        <w:t xml:space="preserve"> </w:t>
      </w:r>
      <w:r w:rsidR="008F124A">
        <w:rPr>
          <w:bCs/>
        </w:rPr>
        <w:t xml:space="preserve">in England and Wales </w:t>
      </w:r>
      <w:r w:rsidR="008F124A" w:rsidRPr="00D75806">
        <w:rPr>
          <w:bCs/>
        </w:rPr>
        <w:t>identif</w:t>
      </w:r>
      <w:r w:rsidR="008F124A">
        <w:rPr>
          <w:bCs/>
        </w:rPr>
        <w:t>ying itself</w:t>
      </w:r>
      <w:r w:rsidR="008F124A" w:rsidRPr="00D75806">
        <w:rPr>
          <w:bCs/>
        </w:rPr>
        <w:t xml:space="preserve"> as the “</w:t>
      </w:r>
      <w:r w:rsidR="008F124A" w:rsidRPr="00D5616B">
        <w:rPr>
          <w:bCs/>
          <w:i/>
          <w:iCs/>
        </w:rPr>
        <w:t>New deal</w:t>
      </w:r>
      <w:r w:rsidR="008F124A" w:rsidRPr="00D75806">
        <w:rPr>
          <w:bCs/>
        </w:rPr>
        <w:t>”</w:t>
      </w:r>
      <w:r w:rsidR="00DB6777">
        <w:rPr>
          <w:bCs/>
        </w:rPr>
        <w:t xml:space="preserve"> </w:t>
      </w:r>
      <w:r w:rsidR="00A648A6">
        <w:rPr>
          <w:bCs/>
        </w:rPr>
        <w:t xml:space="preserve">made </w:t>
      </w:r>
      <w:r w:rsidR="00DB6777">
        <w:rPr>
          <w:bCs/>
        </w:rPr>
        <w:t xml:space="preserve">changes </w:t>
      </w:r>
      <w:r w:rsidR="00B41267">
        <w:rPr>
          <w:bCs/>
        </w:rPr>
        <w:t xml:space="preserve">in 2010 </w:t>
      </w:r>
      <w:r w:rsidR="00BF12E1">
        <w:rPr>
          <w:bCs/>
        </w:rPr>
        <w:t xml:space="preserve">from NVQ </w:t>
      </w:r>
      <w:r w:rsidR="006C7726">
        <w:rPr>
          <w:bCs/>
        </w:rPr>
        <w:t xml:space="preserve">to </w:t>
      </w:r>
      <w:r w:rsidR="00B41267">
        <w:rPr>
          <w:bCs/>
        </w:rPr>
        <w:t xml:space="preserve">the Qualifications Credit Framework (QCF) </w:t>
      </w:r>
      <w:r w:rsidR="0065612E">
        <w:rPr>
          <w:bCs/>
        </w:rPr>
        <w:t>allow</w:t>
      </w:r>
      <w:r w:rsidR="00A648A6">
        <w:rPr>
          <w:bCs/>
        </w:rPr>
        <w:t>ing</w:t>
      </w:r>
      <w:r w:rsidR="0065612E">
        <w:rPr>
          <w:bCs/>
        </w:rPr>
        <w:t xml:space="preserve"> learners </w:t>
      </w:r>
      <w:r w:rsidR="006E69D1">
        <w:rPr>
          <w:bCs/>
        </w:rPr>
        <w:t>m</w:t>
      </w:r>
      <w:r w:rsidR="00232B91">
        <w:rPr>
          <w:bCs/>
        </w:rPr>
        <w:t>ore adaptability</w:t>
      </w:r>
      <w:r w:rsidR="00C33A59">
        <w:rPr>
          <w:bCs/>
        </w:rPr>
        <w:t>.</w:t>
      </w:r>
      <w:r w:rsidR="009A43AA">
        <w:rPr>
          <w:bCs/>
        </w:rPr>
        <w:t xml:space="preserve"> </w:t>
      </w:r>
      <w:r w:rsidR="00704FB2">
        <w:rPr>
          <w:bCs/>
        </w:rPr>
        <w:t>However</w:t>
      </w:r>
      <w:r w:rsidR="009A43AA">
        <w:rPr>
          <w:bCs/>
        </w:rPr>
        <w:t>,</w:t>
      </w:r>
      <w:r w:rsidR="00704FB2">
        <w:rPr>
          <w:bCs/>
        </w:rPr>
        <w:t xml:space="preserve"> in</w:t>
      </w:r>
      <w:r w:rsidR="00661988">
        <w:rPr>
          <w:bCs/>
        </w:rPr>
        <w:t xml:space="preserve"> the </w:t>
      </w:r>
      <w:r w:rsidR="00E67160">
        <w:rPr>
          <w:bCs/>
        </w:rPr>
        <w:t>midst</w:t>
      </w:r>
      <w:r w:rsidR="00661988">
        <w:rPr>
          <w:bCs/>
        </w:rPr>
        <w:t xml:space="preserve"> of </w:t>
      </w:r>
      <w:r w:rsidR="00E67160">
        <w:rPr>
          <w:bCs/>
        </w:rPr>
        <w:t>UK</w:t>
      </w:r>
      <w:r w:rsidR="00661988">
        <w:rPr>
          <w:bCs/>
        </w:rPr>
        <w:t xml:space="preserve"> government legislation</w:t>
      </w:r>
      <w:r w:rsidR="00107AF0">
        <w:rPr>
          <w:bCs/>
        </w:rPr>
        <w:t xml:space="preserve"> implementation</w:t>
      </w:r>
      <w:r w:rsidR="00661988">
        <w:rPr>
          <w:bCs/>
        </w:rPr>
        <w:t xml:space="preserve"> </w:t>
      </w:r>
      <w:r w:rsidR="00C35B55">
        <w:rPr>
          <w:bCs/>
        </w:rPr>
        <w:t xml:space="preserve">Wales </w:t>
      </w:r>
      <w:r w:rsidR="00E67160">
        <w:rPr>
          <w:bCs/>
        </w:rPr>
        <w:t>d</w:t>
      </w:r>
      <w:r w:rsidR="004824BE">
        <w:rPr>
          <w:bCs/>
        </w:rPr>
        <w:t>evolved in 1999</w:t>
      </w:r>
      <w:r w:rsidR="00107AF0">
        <w:rPr>
          <w:bCs/>
        </w:rPr>
        <w:t xml:space="preserve"> </w:t>
      </w:r>
      <w:r w:rsidR="004824BE">
        <w:rPr>
          <w:bCs/>
        </w:rPr>
        <w:t xml:space="preserve">with the establishment of the Welsh </w:t>
      </w:r>
      <w:r w:rsidR="00E67160">
        <w:rPr>
          <w:bCs/>
        </w:rPr>
        <w:t>Assembly</w:t>
      </w:r>
      <w:r w:rsidR="004824BE">
        <w:rPr>
          <w:bCs/>
        </w:rPr>
        <w:t xml:space="preserve"> </w:t>
      </w:r>
      <w:r w:rsidR="00F73629">
        <w:rPr>
          <w:bCs/>
        </w:rPr>
        <w:t xml:space="preserve">and </w:t>
      </w:r>
      <w:r w:rsidR="00E67160">
        <w:rPr>
          <w:bCs/>
        </w:rPr>
        <w:t>although</w:t>
      </w:r>
      <w:r w:rsidR="00704FB2">
        <w:rPr>
          <w:bCs/>
        </w:rPr>
        <w:t xml:space="preserve"> </w:t>
      </w:r>
      <w:r w:rsidR="00971568">
        <w:rPr>
          <w:bCs/>
        </w:rPr>
        <w:t>Wales</w:t>
      </w:r>
      <w:r w:rsidR="00704FB2">
        <w:rPr>
          <w:bCs/>
        </w:rPr>
        <w:t xml:space="preserve"> </w:t>
      </w:r>
      <w:r w:rsidR="00F019EE">
        <w:rPr>
          <w:bCs/>
        </w:rPr>
        <w:t xml:space="preserve">was  </w:t>
      </w:r>
      <w:r w:rsidR="00704FB2">
        <w:rPr>
          <w:bCs/>
        </w:rPr>
        <w:t xml:space="preserve">aligned </w:t>
      </w:r>
      <w:r w:rsidR="00622146">
        <w:rPr>
          <w:bCs/>
        </w:rPr>
        <w:t xml:space="preserve">with the principles and credit </w:t>
      </w:r>
      <w:r w:rsidR="00F019EE">
        <w:rPr>
          <w:bCs/>
        </w:rPr>
        <w:t xml:space="preserve">system of England, </w:t>
      </w:r>
      <w:r w:rsidR="00F73629">
        <w:rPr>
          <w:bCs/>
        </w:rPr>
        <w:t xml:space="preserve">established </w:t>
      </w:r>
      <w:r w:rsidR="00F027CD">
        <w:rPr>
          <w:bCs/>
        </w:rPr>
        <w:t>a Credit and Qualifications Framework (C</w:t>
      </w:r>
      <w:r w:rsidR="007423D2">
        <w:rPr>
          <w:bCs/>
        </w:rPr>
        <w:t>QF</w:t>
      </w:r>
      <w:r w:rsidR="00BA11C4">
        <w:rPr>
          <w:bCs/>
        </w:rPr>
        <w:t xml:space="preserve">W) in which </w:t>
      </w:r>
      <w:r w:rsidR="009A43AA">
        <w:rPr>
          <w:bCs/>
        </w:rPr>
        <w:t>Q</w:t>
      </w:r>
      <w:r w:rsidR="00971568">
        <w:rPr>
          <w:bCs/>
        </w:rPr>
        <w:t>ualifications</w:t>
      </w:r>
      <w:r w:rsidR="00BA11C4">
        <w:rPr>
          <w:bCs/>
        </w:rPr>
        <w:t xml:space="preserve"> Wales</w:t>
      </w:r>
      <w:r w:rsidR="00E67160">
        <w:rPr>
          <w:bCs/>
        </w:rPr>
        <w:t xml:space="preserve"> </w:t>
      </w:r>
      <w:r w:rsidR="00EA01BB">
        <w:rPr>
          <w:bCs/>
        </w:rPr>
        <w:t>was</w:t>
      </w:r>
      <w:r w:rsidR="00E67160">
        <w:rPr>
          <w:bCs/>
        </w:rPr>
        <w:t xml:space="preserve"> established in 2015</w:t>
      </w:r>
      <w:r w:rsidR="00BA11C4">
        <w:rPr>
          <w:bCs/>
        </w:rPr>
        <w:t xml:space="preserve"> </w:t>
      </w:r>
      <w:r w:rsidR="00E67160">
        <w:rPr>
          <w:bCs/>
        </w:rPr>
        <w:t xml:space="preserve">is the sole regulatory body for </w:t>
      </w:r>
      <w:r w:rsidR="00EA01BB">
        <w:rPr>
          <w:bCs/>
        </w:rPr>
        <w:t>V</w:t>
      </w:r>
      <w:r w:rsidR="00E67160">
        <w:rPr>
          <w:bCs/>
        </w:rPr>
        <w:t xml:space="preserve">ocational </w:t>
      </w:r>
      <w:r w:rsidR="00EA01BB">
        <w:rPr>
          <w:bCs/>
        </w:rPr>
        <w:t>Q</w:t>
      </w:r>
      <w:r w:rsidR="00E67160">
        <w:rPr>
          <w:bCs/>
        </w:rPr>
        <w:t xml:space="preserve">ualifications </w:t>
      </w:r>
      <w:r w:rsidR="00EA01BB">
        <w:rPr>
          <w:bCs/>
        </w:rPr>
        <w:t>i</w:t>
      </w:r>
      <w:r w:rsidR="00E67160">
        <w:rPr>
          <w:bCs/>
        </w:rPr>
        <w:t xml:space="preserve">n </w:t>
      </w:r>
      <w:r w:rsidR="00EA01BB">
        <w:rPr>
          <w:bCs/>
        </w:rPr>
        <w:t>W</w:t>
      </w:r>
      <w:r w:rsidR="00E67160">
        <w:rPr>
          <w:bCs/>
        </w:rPr>
        <w:t>ales</w:t>
      </w:r>
      <w:r w:rsidR="00251621">
        <w:rPr>
          <w:bCs/>
        </w:rPr>
        <w:t xml:space="preserve"> (Welsh Government</w:t>
      </w:r>
      <w:r w:rsidR="00F73629">
        <w:rPr>
          <w:bCs/>
        </w:rPr>
        <w:t xml:space="preserve">, </w:t>
      </w:r>
      <w:r w:rsidR="00251621">
        <w:rPr>
          <w:bCs/>
        </w:rPr>
        <w:t xml:space="preserve"> 2025)</w:t>
      </w:r>
    </w:p>
    <w:p w14:paraId="3EF20A85" w14:textId="77777777" w:rsidR="00EA01BB" w:rsidRDefault="00EA01BB" w:rsidP="0012123A">
      <w:pPr>
        <w:spacing w:line="480" w:lineRule="auto"/>
        <w:outlineLvl w:val="1"/>
        <w:rPr>
          <w:bCs/>
        </w:rPr>
      </w:pPr>
    </w:p>
    <w:p w14:paraId="023C2FCD" w14:textId="52F84EAD" w:rsidR="00D83EB0" w:rsidRDefault="00040362" w:rsidP="0012123A">
      <w:pPr>
        <w:spacing w:line="480" w:lineRule="auto"/>
        <w:outlineLvl w:val="1"/>
        <w:rPr>
          <w:bCs/>
        </w:rPr>
      </w:pPr>
      <w:r>
        <w:rPr>
          <w:bCs/>
        </w:rPr>
        <w:t xml:space="preserve">The </w:t>
      </w:r>
      <w:r w:rsidR="0045307A">
        <w:rPr>
          <w:bCs/>
        </w:rPr>
        <w:t>Curriculum for Wales (2020)</w:t>
      </w:r>
      <w:r w:rsidR="000844AA">
        <w:rPr>
          <w:bCs/>
        </w:rPr>
        <w:t xml:space="preserve"> where Vocational Education was an integral part </w:t>
      </w:r>
      <w:r w:rsidR="001C53D2">
        <w:rPr>
          <w:bCs/>
        </w:rPr>
        <w:t>focused</w:t>
      </w:r>
      <w:r w:rsidR="009370D5">
        <w:rPr>
          <w:bCs/>
        </w:rPr>
        <w:t xml:space="preserve"> </w:t>
      </w:r>
      <w:r w:rsidR="00526B4A">
        <w:rPr>
          <w:bCs/>
        </w:rPr>
        <w:t xml:space="preserve">on the skills and developments of learners as </w:t>
      </w:r>
      <w:r w:rsidR="00626EA6">
        <w:rPr>
          <w:bCs/>
        </w:rPr>
        <w:t xml:space="preserve">part of </w:t>
      </w:r>
      <w:r w:rsidR="008B0767">
        <w:rPr>
          <w:bCs/>
        </w:rPr>
        <w:t xml:space="preserve">The </w:t>
      </w:r>
      <w:r w:rsidR="00626EA6">
        <w:rPr>
          <w:bCs/>
        </w:rPr>
        <w:t xml:space="preserve">Future generations Act (2015) </w:t>
      </w:r>
      <w:r w:rsidR="008B0767">
        <w:rPr>
          <w:bCs/>
        </w:rPr>
        <w:t>th</w:t>
      </w:r>
      <w:r w:rsidR="009370D5">
        <w:rPr>
          <w:bCs/>
        </w:rPr>
        <w:t>is</w:t>
      </w:r>
      <w:r w:rsidR="008B0767">
        <w:rPr>
          <w:bCs/>
        </w:rPr>
        <w:t xml:space="preserve"> </w:t>
      </w:r>
      <w:r w:rsidR="00DF3F15">
        <w:rPr>
          <w:bCs/>
        </w:rPr>
        <w:t>link</w:t>
      </w:r>
      <w:r w:rsidR="008B0767">
        <w:rPr>
          <w:bCs/>
        </w:rPr>
        <w:t>s</w:t>
      </w:r>
      <w:r w:rsidR="00DF3F15">
        <w:rPr>
          <w:bCs/>
        </w:rPr>
        <w:t xml:space="preserve"> to the </w:t>
      </w:r>
      <w:r w:rsidR="00245976">
        <w:rPr>
          <w:bCs/>
        </w:rPr>
        <w:t xml:space="preserve">vision </w:t>
      </w:r>
      <w:r w:rsidR="009370D5">
        <w:rPr>
          <w:bCs/>
        </w:rPr>
        <w:t xml:space="preserve">the </w:t>
      </w:r>
      <w:r w:rsidR="00245976">
        <w:rPr>
          <w:bCs/>
        </w:rPr>
        <w:t>Welsh Government</w:t>
      </w:r>
      <w:r w:rsidR="009370D5">
        <w:rPr>
          <w:bCs/>
        </w:rPr>
        <w:t xml:space="preserve"> strive</w:t>
      </w:r>
      <w:r w:rsidR="00245976">
        <w:rPr>
          <w:bCs/>
        </w:rPr>
        <w:t xml:space="preserve"> to achieve with VET</w:t>
      </w:r>
      <w:r w:rsidR="00C33A59">
        <w:rPr>
          <w:bCs/>
        </w:rPr>
        <w:t xml:space="preserve"> (</w:t>
      </w:r>
      <w:r w:rsidR="00146A6F">
        <w:rPr>
          <w:bCs/>
        </w:rPr>
        <w:t>Welsh Government, 2021</w:t>
      </w:r>
      <w:r w:rsidR="00CF566A">
        <w:rPr>
          <w:bCs/>
        </w:rPr>
        <w:t>a)</w:t>
      </w:r>
      <w:r w:rsidR="00245976">
        <w:rPr>
          <w:bCs/>
        </w:rPr>
        <w:t xml:space="preserve"> </w:t>
      </w:r>
      <w:r w:rsidR="002D10A1">
        <w:rPr>
          <w:bCs/>
        </w:rPr>
        <w:t>The</w:t>
      </w:r>
      <w:r w:rsidR="008B0767">
        <w:rPr>
          <w:bCs/>
        </w:rPr>
        <w:t xml:space="preserve"> </w:t>
      </w:r>
      <w:r w:rsidR="00C7260A">
        <w:rPr>
          <w:bCs/>
        </w:rPr>
        <w:t>Sustainable</w:t>
      </w:r>
      <w:r w:rsidR="00245976">
        <w:rPr>
          <w:bCs/>
        </w:rPr>
        <w:t xml:space="preserve"> development </w:t>
      </w:r>
      <w:r w:rsidR="002D10A1">
        <w:rPr>
          <w:bCs/>
        </w:rPr>
        <w:t xml:space="preserve">plan and </w:t>
      </w:r>
      <w:r w:rsidR="00245976">
        <w:rPr>
          <w:bCs/>
        </w:rPr>
        <w:t>compromises</w:t>
      </w:r>
      <w:r w:rsidR="00D35F0D">
        <w:rPr>
          <w:bCs/>
        </w:rPr>
        <w:t xml:space="preserve"> </w:t>
      </w:r>
      <w:r w:rsidR="006E16A0">
        <w:rPr>
          <w:bCs/>
        </w:rPr>
        <w:t xml:space="preserve">that are made as a nation </w:t>
      </w:r>
      <w:r w:rsidR="00D35F0D">
        <w:rPr>
          <w:bCs/>
        </w:rPr>
        <w:t xml:space="preserve">are </w:t>
      </w:r>
      <w:r w:rsidR="006E16A0">
        <w:rPr>
          <w:bCs/>
        </w:rPr>
        <w:t xml:space="preserve">done so </w:t>
      </w:r>
      <w:r w:rsidR="00D35F0D">
        <w:rPr>
          <w:bCs/>
        </w:rPr>
        <w:t xml:space="preserve">with the next generation in </w:t>
      </w:r>
      <w:r w:rsidR="00FB1BC7">
        <w:rPr>
          <w:bCs/>
        </w:rPr>
        <w:t>m</w:t>
      </w:r>
      <w:r w:rsidR="00D35F0D">
        <w:rPr>
          <w:bCs/>
        </w:rPr>
        <w:t>ind</w:t>
      </w:r>
      <w:r w:rsidR="00FB1BC7">
        <w:rPr>
          <w:bCs/>
        </w:rPr>
        <w:t xml:space="preserve">, </w:t>
      </w:r>
      <w:r w:rsidR="00960B9B">
        <w:rPr>
          <w:bCs/>
        </w:rPr>
        <w:t>suggest</w:t>
      </w:r>
      <w:r w:rsidR="00055682">
        <w:rPr>
          <w:bCs/>
        </w:rPr>
        <w:t>ing</w:t>
      </w:r>
      <w:r w:rsidR="00960B9B">
        <w:rPr>
          <w:bCs/>
        </w:rPr>
        <w:t xml:space="preserve"> that </w:t>
      </w:r>
      <w:r w:rsidR="00055682">
        <w:rPr>
          <w:bCs/>
        </w:rPr>
        <w:lastRenderedPageBreak/>
        <w:t xml:space="preserve">education is a </w:t>
      </w:r>
      <w:r w:rsidR="00C7260A">
        <w:rPr>
          <w:bCs/>
        </w:rPr>
        <w:t>lifelong</w:t>
      </w:r>
      <w:r w:rsidR="00744AE0">
        <w:rPr>
          <w:bCs/>
        </w:rPr>
        <w:t xml:space="preserve"> learning journey </w:t>
      </w:r>
      <w:r w:rsidR="00383025">
        <w:rPr>
          <w:bCs/>
        </w:rPr>
        <w:t xml:space="preserve">that includes the </w:t>
      </w:r>
      <w:r w:rsidR="007101E0">
        <w:rPr>
          <w:bCs/>
        </w:rPr>
        <w:t xml:space="preserve">ever changing process of pedagogy </w:t>
      </w:r>
      <w:r w:rsidR="00B34643">
        <w:rPr>
          <w:bCs/>
        </w:rPr>
        <w:t xml:space="preserve">that is to </w:t>
      </w:r>
      <w:r w:rsidR="00383025">
        <w:rPr>
          <w:bCs/>
        </w:rPr>
        <w:t xml:space="preserve">be </w:t>
      </w:r>
      <w:r w:rsidR="007101E0">
        <w:rPr>
          <w:bCs/>
        </w:rPr>
        <w:t>supported in a way</w:t>
      </w:r>
      <w:r w:rsidR="00B34643">
        <w:rPr>
          <w:bCs/>
        </w:rPr>
        <w:t>,</w:t>
      </w:r>
      <w:r w:rsidR="007101E0">
        <w:rPr>
          <w:bCs/>
        </w:rPr>
        <w:t xml:space="preserve"> of how </w:t>
      </w:r>
      <w:r w:rsidR="00763EF6">
        <w:rPr>
          <w:bCs/>
        </w:rPr>
        <w:t>approaches can be made</w:t>
      </w:r>
      <w:r w:rsidR="00B34643">
        <w:rPr>
          <w:bCs/>
        </w:rPr>
        <w:t>,</w:t>
      </w:r>
      <w:r w:rsidR="00763EF6">
        <w:rPr>
          <w:bCs/>
        </w:rPr>
        <w:t xml:space="preserve"> to </w:t>
      </w:r>
      <w:r w:rsidR="000808DD">
        <w:rPr>
          <w:bCs/>
        </w:rPr>
        <w:t>effectively</w:t>
      </w:r>
      <w:r w:rsidR="00763EF6">
        <w:rPr>
          <w:bCs/>
        </w:rPr>
        <w:t xml:space="preserve"> gain of knowledge</w:t>
      </w:r>
      <w:r w:rsidR="002865ED">
        <w:rPr>
          <w:bCs/>
        </w:rPr>
        <w:t xml:space="preserve"> and </w:t>
      </w:r>
      <w:r w:rsidR="000808DD">
        <w:rPr>
          <w:bCs/>
        </w:rPr>
        <w:t>understanding</w:t>
      </w:r>
      <w:r w:rsidR="002865ED">
        <w:rPr>
          <w:bCs/>
        </w:rPr>
        <w:t xml:space="preserve"> (</w:t>
      </w:r>
      <w:r w:rsidR="00CF566A">
        <w:rPr>
          <w:bCs/>
        </w:rPr>
        <w:t>Welsh Government, 2021a)</w:t>
      </w:r>
      <w:r w:rsidR="002865ED">
        <w:rPr>
          <w:bCs/>
        </w:rPr>
        <w:t xml:space="preserve"> </w:t>
      </w:r>
      <w:r w:rsidR="0018306E">
        <w:rPr>
          <w:bCs/>
        </w:rPr>
        <w:t xml:space="preserve">2050 aims to be the year of completion of </w:t>
      </w:r>
      <w:r w:rsidR="00484E30">
        <w:rPr>
          <w:bCs/>
        </w:rPr>
        <w:t>achievements</w:t>
      </w:r>
      <w:r w:rsidR="0018306E">
        <w:rPr>
          <w:bCs/>
        </w:rPr>
        <w:t xml:space="preserve"> of </w:t>
      </w:r>
      <w:r w:rsidR="00F3064D">
        <w:rPr>
          <w:bCs/>
        </w:rPr>
        <w:t xml:space="preserve">75% of adults gaining </w:t>
      </w:r>
      <w:r w:rsidR="00484E30">
        <w:rPr>
          <w:bCs/>
        </w:rPr>
        <w:t>qualification</w:t>
      </w:r>
      <w:r w:rsidR="00F3064D">
        <w:rPr>
          <w:bCs/>
        </w:rPr>
        <w:t xml:space="preserve"> of level 3 or above this in itself </w:t>
      </w:r>
      <w:r w:rsidR="00484E30">
        <w:rPr>
          <w:bCs/>
        </w:rPr>
        <w:t>promotes</w:t>
      </w:r>
      <w:r w:rsidR="0005189B">
        <w:rPr>
          <w:bCs/>
        </w:rPr>
        <w:t xml:space="preserve"> the need and driving force behind the causes of delayed progress and effects of covid on work</w:t>
      </w:r>
      <w:r w:rsidR="00484E30">
        <w:rPr>
          <w:bCs/>
        </w:rPr>
        <w:t xml:space="preserve"> </w:t>
      </w:r>
      <w:r w:rsidR="0005189B">
        <w:rPr>
          <w:bCs/>
        </w:rPr>
        <w:t xml:space="preserve">based vocational qualification learners as </w:t>
      </w:r>
      <w:r w:rsidR="003563BC">
        <w:rPr>
          <w:bCs/>
        </w:rPr>
        <w:t>the target set may present challenges if Wales does not address issues that has a long term affect from Covid</w:t>
      </w:r>
      <w:r w:rsidR="00AC1B36">
        <w:rPr>
          <w:bCs/>
        </w:rPr>
        <w:t xml:space="preserve"> (</w:t>
      </w:r>
      <w:r w:rsidR="002F3CBB">
        <w:rPr>
          <w:bCs/>
        </w:rPr>
        <w:t>Welsh Government, 2019</w:t>
      </w:r>
      <w:r w:rsidR="00AC1B36">
        <w:rPr>
          <w:bCs/>
        </w:rPr>
        <w:t>)</w:t>
      </w:r>
      <w:r w:rsidR="00675104">
        <w:rPr>
          <w:bCs/>
        </w:rPr>
        <w:t xml:space="preserve"> The appointment of </w:t>
      </w:r>
      <w:proofErr w:type="spellStart"/>
      <w:r w:rsidR="00675104">
        <w:rPr>
          <w:bCs/>
        </w:rPr>
        <w:t>Medr</w:t>
      </w:r>
      <w:proofErr w:type="spellEnd"/>
      <w:r w:rsidR="00675104">
        <w:rPr>
          <w:bCs/>
        </w:rPr>
        <w:t xml:space="preserve"> will effectively drive changes in order to meet with targets set, </w:t>
      </w:r>
      <w:r w:rsidR="00484E30">
        <w:rPr>
          <w:bCs/>
        </w:rPr>
        <w:t xml:space="preserve">ensuring the principles of the </w:t>
      </w:r>
      <w:r w:rsidR="00204279">
        <w:rPr>
          <w:bCs/>
        </w:rPr>
        <w:t>Act are applied to policy and practice</w:t>
      </w:r>
      <w:r w:rsidR="00801F8A">
        <w:rPr>
          <w:bCs/>
        </w:rPr>
        <w:t xml:space="preserve">. </w:t>
      </w:r>
      <w:r w:rsidR="001E619C">
        <w:rPr>
          <w:bCs/>
        </w:rPr>
        <w:t>Roderio and Vi</w:t>
      </w:r>
      <w:r w:rsidR="002C56F7">
        <w:rPr>
          <w:bCs/>
        </w:rPr>
        <w:t xml:space="preserve">tello (2023) echo this in their findings suggesting that Vocational </w:t>
      </w:r>
      <w:r w:rsidR="006C539D">
        <w:rPr>
          <w:bCs/>
        </w:rPr>
        <w:t>qualification</w:t>
      </w:r>
      <w:r w:rsidR="002C56F7">
        <w:rPr>
          <w:bCs/>
        </w:rPr>
        <w:t xml:space="preserve"> </w:t>
      </w:r>
      <w:r w:rsidR="006C539D">
        <w:rPr>
          <w:bCs/>
        </w:rPr>
        <w:t xml:space="preserve">provides increasing value to the economy. </w:t>
      </w:r>
    </w:p>
    <w:p w14:paraId="63CFA089" w14:textId="77777777" w:rsidR="0045307A" w:rsidRDefault="0045307A" w:rsidP="0012123A">
      <w:pPr>
        <w:spacing w:line="480" w:lineRule="auto"/>
        <w:outlineLvl w:val="1"/>
        <w:rPr>
          <w:b/>
        </w:rPr>
      </w:pPr>
    </w:p>
    <w:p w14:paraId="31B21A82" w14:textId="672ACFB6" w:rsidR="008E055A" w:rsidRDefault="00AC1B36" w:rsidP="0012123A">
      <w:pPr>
        <w:tabs>
          <w:tab w:val="center" w:pos="4153"/>
        </w:tabs>
        <w:spacing w:line="480" w:lineRule="auto"/>
        <w:outlineLvl w:val="1"/>
        <w:rPr>
          <w:bCs/>
        </w:rPr>
      </w:pPr>
      <w:r>
        <w:rPr>
          <w:bCs/>
        </w:rPr>
        <w:t xml:space="preserve">As previously </w:t>
      </w:r>
      <w:r w:rsidR="005A6E83">
        <w:rPr>
          <w:bCs/>
        </w:rPr>
        <w:t>mentioned,</w:t>
      </w:r>
      <w:r>
        <w:rPr>
          <w:bCs/>
        </w:rPr>
        <w:t xml:space="preserve"> </w:t>
      </w:r>
      <w:r w:rsidR="00FD1121">
        <w:rPr>
          <w:bCs/>
        </w:rPr>
        <w:t xml:space="preserve">Qualifications </w:t>
      </w:r>
      <w:r w:rsidR="004E697A">
        <w:rPr>
          <w:bCs/>
        </w:rPr>
        <w:t>W</w:t>
      </w:r>
      <w:r w:rsidR="00FD1121">
        <w:rPr>
          <w:bCs/>
        </w:rPr>
        <w:t xml:space="preserve">ales </w:t>
      </w:r>
      <w:r>
        <w:rPr>
          <w:bCs/>
        </w:rPr>
        <w:t xml:space="preserve"> was appointed the Regulator of Vocational education in </w:t>
      </w:r>
      <w:r w:rsidR="008D0869">
        <w:rPr>
          <w:bCs/>
        </w:rPr>
        <w:t>W</w:t>
      </w:r>
      <w:r>
        <w:rPr>
          <w:bCs/>
        </w:rPr>
        <w:t xml:space="preserve">ales </w:t>
      </w:r>
      <w:r w:rsidR="00FD1121">
        <w:rPr>
          <w:bCs/>
        </w:rPr>
        <w:t xml:space="preserve">in 2015 when it was identified during a review of 14-19 Vocational qualifications that there was sectors that needed </w:t>
      </w:r>
      <w:r w:rsidR="004E697A">
        <w:rPr>
          <w:bCs/>
        </w:rPr>
        <w:t>priority</w:t>
      </w:r>
      <w:r w:rsidR="00C52BA2">
        <w:rPr>
          <w:bCs/>
        </w:rPr>
        <w:t xml:space="preserve"> (Qualifications Wales</w:t>
      </w:r>
      <w:r w:rsidR="005A46D1">
        <w:rPr>
          <w:bCs/>
        </w:rPr>
        <w:t>,</w:t>
      </w:r>
      <w:r w:rsidR="00C52BA2">
        <w:rPr>
          <w:bCs/>
        </w:rPr>
        <w:t xml:space="preserve"> </w:t>
      </w:r>
      <w:r w:rsidR="005A46D1">
        <w:rPr>
          <w:bCs/>
        </w:rPr>
        <w:t>2017)</w:t>
      </w:r>
      <w:r w:rsidR="00FD1121">
        <w:rPr>
          <w:bCs/>
        </w:rPr>
        <w:t xml:space="preserve"> The </w:t>
      </w:r>
      <w:r w:rsidR="008E19B9">
        <w:rPr>
          <w:bCs/>
        </w:rPr>
        <w:t xml:space="preserve">vigorous review </w:t>
      </w:r>
      <w:r w:rsidR="00E2625C">
        <w:rPr>
          <w:bCs/>
        </w:rPr>
        <w:t>findings</w:t>
      </w:r>
      <w:r w:rsidR="004E697A">
        <w:rPr>
          <w:bCs/>
        </w:rPr>
        <w:t xml:space="preserve"> presented</w:t>
      </w:r>
      <w:r w:rsidR="00E2625C">
        <w:rPr>
          <w:bCs/>
        </w:rPr>
        <w:t xml:space="preserve"> clear gaps and </w:t>
      </w:r>
      <w:r w:rsidR="004E697A">
        <w:rPr>
          <w:bCs/>
        </w:rPr>
        <w:t>inconsistencies</w:t>
      </w:r>
      <w:r w:rsidR="00E2625C">
        <w:rPr>
          <w:bCs/>
        </w:rPr>
        <w:t xml:space="preserve"> from the current qualifications in place </w:t>
      </w:r>
      <w:r w:rsidR="004E697A">
        <w:rPr>
          <w:bCs/>
        </w:rPr>
        <w:t>echoing the need for change identified</w:t>
      </w:r>
      <w:r w:rsidR="008E19B9">
        <w:rPr>
          <w:bCs/>
        </w:rPr>
        <w:t xml:space="preserve"> key recommendations </w:t>
      </w:r>
      <w:r w:rsidR="008D0869">
        <w:rPr>
          <w:bCs/>
        </w:rPr>
        <w:t>to</w:t>
      </w:r>
      <w:r w:rsidR="008E19B9">
        <w:rPr>
          <w:bCs/>
        </w:rPr>
        <w:t xml:space="preserve"> change the way in which VQ in </w:t>
      </w:r>
      <w:r w:rsidR="00A155C4">
        <w:rPr>
          <w:bCs/>
        </w:rPr>
        <w:t>W</w:t>
      </w:r>
      <w:r w:rsidR="008E19B9">
        <w:rPr>
          <w:bCs/>
        </w:rPr>
        <w:t xml:space="preserve">ales were delivered and recognised. </w:t>
      </w:r>
      <w:r w:rsidR="00492F5A">
        <w:rPr>
          <w:bCs/>
        </w:rPr>
        <w:t>Following</w:t>
      </w:r>
      <w:r w:rsidR="008D0869">
        <w:rPr>
          <w:bCs/>
        </w:rPr>
        <w:t xml:space="preserve"> the review,</w:t>
      </w:r>
      <w:r w:rsidR="008E19B9">
        <w:rPr>
          <w:bCs/>
        </w:rPr>
        <w:t xml:space="preserve"> two</w:t>
      </w:r>
      <w:r w:rsidR="008D0869">
        <w:rPr>
          <w:bCs/>
        </w:rPr>
        <w:t xml:space="preserve"> </w:t>
      </w:r>
      <w:r w:rsidR="008E19B9">
        <w:rPr>
          <w:bCs/>
        </w:rPr>
        <w:t xml:space="preserve">sectors were Identified as </w:t>
      </w:r>
      <w:r w:rsidR="008D0869">
        <w:rPr>
          <w:bCs/>
        </w:rPr>
        <w:t>priority</w:t>
      </w:r>
      <w:r w:rsidR="008E19B9">
        <w:rPr>
          <w:bCs/>
        </w:rPr>
        <w:t xml:space="preserve"> of reform </w:t>
      </w:r>
      <w:r w:rsidR="008D0869">
        <w:rPr>
          <w:bCs/>
        </w:rPr>
        <w:t>o</w:t>
      </w:r>
      <w:r w:rsidR="008E19B9">
        <w:rPr>
          <w:bCs/>
        </w:rPr>
        <w:t xml:space="preserve">ne of which was Health and </w:t>
      </w:r>
      <w:r w:rsidR="008D0869">
        <w:rPr>
          <w:bCs/>
        </w:rPr>
        <w:t>S</w:t>
      </w:r>
      <w:r w:rsidR="008E19B9">
        <w:rPr>
          <w:bCs/>
        </w:rPr>
        <w:t xml:space="preserve">ocial </w:t>
      </w:r>
      <w:r w:rsidR="008D0869">
        <w:rPr>
          <w:bCs/>
        </w:rPr>
        <w:t>C</w:t>
      </w:r>
      <w:r w:rsidR="008E19B9">
        <w:rPr>
          <w:bCs/>
        </w:rPr>
        <w:t xml:space="preserve">are and </w:t>
      </w:r>
      <w:r w:rsidR="008D0869">
        <w:rPr>
          <w:bCs/>
        </w:rPr>
        <w:t>C</w:t>
      </w:r>
      <w:r w:rsidR="008E19B9">
        <w:rPr>
          <w:bCs/>
        </w:rPr>
        <w:t xml:space="preserve">hildcare. </w:t>
      </w:r>
      <w:r w:rsidR="007363E3">
        <w:rPr>
          <w:bCs/>
        </w:rPr>
        <w:t xml:space="preserve">Qualifications Wales </w:t>
      </w:r>
      <w:r w:rsidR="00A155C4">
        <w:rPr>
          <w:bCs/>
        </w:rPr>
        <w:t>advocated</w:t>
      </w:r>
      <w:r w:rsidR="007363E3">
        <w:rPr>
          <w:bCs/>
        </w:rPr>
        <w:t xml:space="preserve"> for a single body organisation to </w:t>
      </w:r>
      <w:r w:rsidR="00681C21">
        <w:rPr>
          <w:bCs/>
        </w:rPr>
        <w:t xml:space="preserve">devise a new suite of </w:t>
      </w:r>
      <w:r w:rsidR="00A155C4">
        <w:rPr>
          <w:bCs/>
        </w:rPr>
        <w:t>Qualifications</w:t>
      </w:r>
      <w:r w:rsidR="00681C21">
        <w:rPr>
          <w:bCs/>
        </w:rPr>
        <w:t xml:space="preserve"> that reflected the concerns and failing </w:t>
      </w:r>
      <w:r w:rsidR="00A155C4">
        <w:rPr>
          <w:bCs/>
        </w:rPr>
        <w:t>identified</w:t>
      </w:r>
      <w:r w:rsidR="00681C21">
        <w:rPr>
          <w:bCs/>
        </w:rPr>
        <w:t xml:space="preserve"> within the review </w:t>
      </w:r>
      <w:r w:rsidR="00406267">
        <w:rPr>
          <w:bCs/>
        </w:rPr>
        <w:t xml:space="preserve">of the </w:t>
      </w:r>
      <w:r w:rsidR="00E86428">
        <w:rPr>
          <w:bCs/>
        </w:rPr>
        <w:t>extreme</w:t>
      </w:r>
      <w:r w:rsidR="00406267">
        <w:rPr>
          <w:bCs/>
        </w:rPr>
        <w:t xml:space="preserve"> amount of units and the</w:t>
      </w:r>
      <w:r w:rsidR="00011382">
        <w:rPr>
          <w:bCs/>
        </w:rPr>
        <w:t xml:space="preserve"> </w:t>
      </w:r>
      <w:r w:rsidR="00E86428">
        <w:rPr>
          <w:bCs/>
        </w:rPr>
        <w:t xml:space="preserve">updates needed to </w:t>
      </w:r>
      <w:r w:rsidR="00011382">
        <w:rPr>
          <w:bCs/>
        </w:rPr>
        <w:t>reflect</w:t>
      </w:r>
      <w:r w:rsidR="00E86428">
        <w:rPr>
          <w:bCs/>
        </w:rPr>
        <w:t xml:space="preserve"> </w:t>
      </w:r>
      <w:r w:rsidR="00011382">
        <w:rPr>
          <w:bCs/>
        </w:rPr>
        <w:t xml:space="preserve">Regulatory requirements and legislation </w:t>
      </w:r>
      <w:r w:rsidR="00130158">
        <w:rPr>
          <w:bCs/>
        </w:rPr>
        <w:t xml:space="preserve">of </w:t>
      </w:r>
      <w:r w:rsidR="00E86428">
        <w:rPr>
          <w:bCs/>
        </w:rPr>
        <w:t xml:space="preserve">the Social </w:t>
      </w:r>
      <w:r w:rsidR="00130158">
        <w:rPr>
          <w:bCs/>
        </w:rPr>
        <w:t>Services and</w:t>
      </w:r>
      <w:r w:rsidR="00E86428">
        <w:rPr>
          <w:bCs/>
        </w:rPr>
        <w:t xml:space="preserve"> </w:t>
      </w:r>
      <w:r w:rsidR="00130158">
        <w:rPr>
          <w:bCs/>
        </w:rPr>
        <w:t>W</w:t>
      </w:r>
      <w:r w:rsidR="00E86428">
        <w:rPr>
          <w:bCs/>
        </w:rPr>
        <w:t xml:space="preserve">ellbeing Act </w:t>
      </w:r>
      <w:r w:rsidR="00011382">
        <w:rPr>
          <w:bCs/>
        </w:rPr>
        <w:t xml:space="preserve">(2014) </w:t>
      </w:r>
      <w:r w:rsidR="00681C21">
        <w:rPr>
          <w:bCs/>
        </w:rPr>
        <w:t xml:space="preserve">and </w:t>
      </w:r>
      <w:r w:rsidR="00AB7903">
        <w:rPr>
          <w:bCs/>
        </w:rPr>
        <w:t xml:space="preserve">appointed City and Guilds and </w:t>
      </w:r>
      <w:r w:rsidR="00AB7903">
        <w:rPr>
          <w:bCs/>
        </w:rPr>
        <w:lastRenderedPageBreak/>
        <w:t xml:space="preserve">WJEC as a single supplier who worked with stakeholders and </w:t>
      </w:r>
      <w:r w:rsidR="002C5A15">
        <w:rPr>
          <w:bCs/>
        </w:rPr>
        <w:t>individuals to dev</w:t>
      </w:r>
      <w:r w:rsidR="008F07F4">
        <w:rPr>
          <w:bCs/>
        </w:rPr>
        <w:t xml:space="preserve">elop and award the </w:t>
      </w:r>
      <w:r w:rsidR="002C5A15">
        <w:rPr>
          <w:bCs/>
        </w:rPr>
        <w:t xml:space="preserve">qualifications </w:t>
      </w:r>
      <w:r w:rsidR="008F07F4">
        <w:rPr>
          <w:bCs/>
        </w:rPr>
        <w:t xml:space="preserve">in order to </w:t>
      </w:r>
      <w:r w:rsidR="002C5A15">
        <w:rPr>
          <w:bCs/>
        </w:rPr>
        <w:t xml:space="preserve">meet with regulatory requirements and updated Legislation but with a focus of meeting learners and </w:t>
      </w:r>
      <w:r w:rsidR="00A155C4">
        <w:rPr>
          <w:bCs/>
        </w:rPr>
        <w:t>sector needs</w:t>
      </w:r>
      <w:r w:rsidR="00492F5A">
        <w:rPr>
          <w:bCs/>
        </w:rPr>
        <w:t xml:space="preserve"> (</w:t>
      </w:r>
      <w:r w:rsidR="005A46D1">
        <w:rPr>
          <w:bCs/>
        </w:rPr>
        <w:t>Qualifications Wales</w:t>
      </w:r>
      <w:r w:rsidR="001F195C">
        <w:rPr>
          <w:bCs/>
        </w:rPr>
        <w:t>,</w:t>
      </w:r>
      <w:r w:rsidR="005A46D1">
        <w:rPr>
          <w:bCs/>
        </w:rPr>
        <w:t xml:space="preserve"> </w:t>
      </w:r>
      <w:r w:rsidR="001F195C">
        <w:rPr>
          <w:bCs/>
        </w:rPr>
        <w:t>2022</w:t>
      </w:r>
      <w:r w:rsidR="00492F5A">
        <w:rPr>
          <w:bCs/>
        </w:rPr>
        <w:t>)</w:t>
      </w:r>
    </w:p>
    <w:p w14:paraId="146E6E3E" w14:textId="77777777" w:rsidR="00673C24" w:rsidRDefault="00673C24" w:rsidP="0012123A">
      <w:pPr>
        <w:tabs>
          <w:tab w:val="center" w:pos="4153"/>
        </w:tabs>
        <w:spacing w:line="480" w:lineRule="auto"/>
        <w:outlineLvl w:val="1"/>
        <w:rPr>
          <w:bCs/>
        </w:rPr>
      </w:pPr>
    </w:p>
    <w:p w14:paraId="495B2355" w14:textId="12C1536B" w:rsidR="00673C24" w:rsidRDefault="00673C24" w:rsidP="0012123A">
      <w:pPr>
        <w:tabs>
          <w:tab w:val="center" w:pos="4153"/>
        </w:tabs>
        <w:spacing w:line="480" w:lineRule="auto"/>
        <w:outlineLvl w:val="1"/>
        <w:rPr>
          <w:bCs/>
        </w:rPr>
      </w:pPr>
      <w:r>
        <w:rPr>
          <w:bCs/>
        </w:rPr>
        <w:t xml:space="preserve">The education reform focused on long term sustainability and the importance of upskilling that would effectively contribute to the future growth in the Welsh economy. Research conducted by Lemke and Zhu (2018 suggests that education reform enables student to achieve to their full potential but also build resilience and manage change with the skill of innovation. By introducing and implementing the reform it met with the sustainable workforce for the future </w:t>
      </w:r>
      <w:r w:rsidR="00B11608">
        <w:rPr>
          <w:bCs/>
        </w:rPr>
        <w:t>generations</w:t>
      </w:r>
      <w:r>
        <w:rPr>
          <w:bCs/>
        </w:rPr>
        <w:t xml:space="preserve"> in Wales effectively contributing to the economy. (Welsh Government, 2021a)</w:t>
      </w:r>
    </w:p>
    <w:p w14:paraId="48674B19" w14:textId="29690BCC" w:rsidR="00673C24" w:rsidRDefault="00673C24" w:rsidP="0012123A">
      <w:pPr>
        <w:tabs>
          <w:tab w:val="center" w:pos="4153"/>
        </w:tabs>
        <w:spacing w:line="480" w:lineRule="auto"/>
        <w:outlineLvl w:val="1"/>
        <w:rPr>
          <w:bCs/>
        </w:rPr>
      </w:pPr>
      <w:r>
        <w:rPr>
          <w:bCs/>
        </w:rPr>
        <w:t>The Health and Social Care sector was identified as a priority and upskilling of the workforce was a necessity with changes in legislation effecting practice and digital advancements aligned with the inconsistencies that had been reviewed and brought to the forefront for change ensuring that assessment quality and the workforce themselves were equipped with the knowledge and competencies of best practice. (</w:t>
      </w:r>
      <w:r w:rsidR="001F195C">
        <w:rPr>
          <w:bCs/>
        </w:rPr>
        <w:t>Q</w:t>
      </w:r>
      <w:r>
        <w:rPr>
          <w:bCs/>
        </w:rPr>
        <w:t xml:space="preserve">ualifications Wales, 2017) </w:t>
      </w:r>
      <w:r w:rsidR="00B11608">
        <w:rPr>
          <w:bCs/>
        </w:rPr>
        <w:t>I</w:t>
      </w:r>
      <w:r w:rsidR="005D6701">
        <w:rPr>
          <w:bCs/>
        </w:rPr>
        <w:t>n</w:t>
      </w:r>
      <w:r w:rsidR="00B11608">
        <w:rPr>
          <w:bCs/>
        </w:rPr>
        <w:t xml:space="preserve"> addition the regulation requirements needed for </w:t>
      </w:r>
      <w:r w:rsidR="00720522">
        <w:rPr>
          <w:bCs/>
        </w:rPr>
        <w:t xml:space="preserve">the </w:t>
      </w:r>
      <w:r w:rsidR="005D6701">
        <w:rPr>
          <w:bCs/>
        </w:rPr>
        <w:t>S</w:t>
      </w:r>
      <w:r w:rsidR="00720522">
        <w:rPr>
          <w:bCs/>
        </w:rPr>
        <w:t xml:space="preserve">ocial Care </w:t>
      </w:r>
      <w:r w:rsidR="005D6701">
        <w:rPr>
          <w:bCs/>
        </w:rPr>
        <w:t>Registration</w:t>
      </w:r>
      <w:r w:rsidR="00720522">
        <w:rPr>
          <w:bCs/>
        </w:rPr>
        <w:t xml:space="preserve"> enforced </w:t>
      </w:r>
      <w:r w:rsidR="005D6701">
        <w:rPr>
          <w:bCs/>
        </w:rPr>
        <w:t>mandatory</w:t>
      </w:r>
      <w:r w:rsidR="00720522">
        <w:rPr>
          <w:bCs/>
        </w:rPr>
        <w:t xml:space="preserve"> completion of the relevant </w:t>
      </w:r>
      <w:r w:rsidR="005D6701">
        <w:rPr>
          <w:bCs/>
        </w:rPr>
        <w:t>Health</w:t>
      </w:r>
      <w:r w:rsidR="00720522">
        <w:rPr>
          <w:bCs/>
        </w:rPr>
        <w:t xml:space="preserve"> and Social C</w:t>
      </w:r>
      <w:r w:rsidR="005D6701">
        <w:rPr>
          <w:bCs/>
        </w:rPr>
        <w:t>are</w:t>
      </w:r>
      <w:r w:rsidR="00720522">
        <w:rPr>
          <w:bCs/>
        </w:rPr>
        <w:t xml:space="preserve"> </w:t>
      </w:r>
      <w:r w:rsidR="005D6701">
        <w:rPr>
          <w:bCs/>
        </w:rPr>
        <w:t>Vocational Qualification</w:t>
      </w:r>
      <w:r w:rsidR="00D20DEC">
        <w:rPr>
          <w:bCs/>
        </w:rPr>
        <w:t xml:space="preserve"> that were currently being reformed (</w:t>
      </w:r>
      <w:r w:rsidR="00124FF6">
        <w:rPr>
          <w:bCs/>
        </w:rPr>
        <w:t xml:space="preserve">Social Care </w:t>
      </w:r>
      <w:r w:rsidR="00077A9C">
        <w:rPr>
          <w:bCs/>
        </w:rPr>
        <w:t>W</w:t>
      </w:r>
      <w:r w:rsidR="00124FF6">
        <w:rPr>
          <w:bCs/>
        </w:rPr>
        <w:t>ales</w:t>
      </w:r>
      <w:r w:rsidR="00077A9C">
        <w:rPr>
          <w:bCs/>
        </w:rPr>
        <w:t>,</w:t>
      </w:r>
      <w:r w:rsidR="00124FF6">
        <w:rPr>
          <w:bCs/>
        </w:rPr>
        <w:t xml:space="preserve"> </w:t>
      </w:r>
      <w:r w:rsidR="00077A9C">
        <w:rPr>
          <w:bCs/>
        </w:rPr>
        <w:t>2024</w:t>
      </w:r>
      <w:r w:rsidR="00D20DEC">
        <w:rPr>
          <w:bCs/>
        </w:rPr>
        <w:t>)</w:t>
      </w:r>
      <w:r w:rsidR="005D6701">
        <w:rPr>
          <w:bCs/>
        </w:rPr>
        <w:t xml:space="preserve"> </w:t>
      </w:r>
      <w:r>
        <w:rPr>
          <w:bCs/>
        </w:rPr>
        <w:t xml:space="preserve">Kurt Lewins force field analysis (1951) suggests that driving forces such as technical and regulatory requirements push for Change, while resisting such forces as outdated qualifications will result in stagnation </w:t>
      </w:r>
      <w:r w:rsidRPr="004A0BC8">
        <w:rPr>
          <w:bCs/>
        </w:rPr>
        <w:t>progress can only be made when stagnation is overcome</w:t>
      </w:r>
      <w:r w:rsidR="007F217A">
        <w:rPr>
          <w:bCs/>
        </w:rPr>
        <w:t xml:space="preserve"> (</w:t>
      </w:r>
      <w:r w:rsidR="00C55158">
        <w:rPr>
          <w:bCs/>
        </w:rPr>
        <w:t>Burnes and Cooke, 20</w:t>
      </w:r>
      <w:r w:rsidR="00F55166">
        <w:rPr>
          <w:bCs/>
        </w:rPr>
        <w:t>13</w:t>
      </w:r>
      <w:r w:rsidR="007F217A">
        <w:rPr>
          <w:bCs/>
        </w:rPr>
        <w:t>)</w:t>
      </w:r>
      <w:r w:rsidR="00F55166">
        <w:rPr>
          <w:bCs/>
        </w:rPr>
        <w:t>.</w:t>
      </w:r>
    </w:p>
    <w:p w14:paraId="58E4390D" w14:textId="77777777" w:rsidR="00B11608" w:rsidRDefault="00B11608" w:rsidP="0012123A">
      <w:pPr>
        <w:tabs>
          <w:tab w:val="center" w:pos="4153"/>
        </w:tabs>
        <w:spacing w:line="480" w:lineRule="auto"/>
        <w:outlineLvl w:val="1"/>
        <w:rPr>
          <w:bCs/>
        </w:rPr>
      </w:pPr>
    </w:p>
    <w:p w14:paraId="5C934B2C" w14:textId="4A3A1139" w:rsidR="007829FF" w:rsidRDefault="00AA4DD9" w:rsidP="0012123A">
      <w:pPr>
        <w:tabs>
          <w:tab w:val="center" w:pos="4153"/>
        </w:tabs>
        <w:spacing w:line="480" w:lineRule="auto"/>
        <w:outlineLvl w:val="1"/>
        <w:rPr>
          <w:bCs/>
        </w:rPr>
      </w:pPr>
      <w:r>
        <w:rPr>
          <w:bCs/>
        </w:rPr>
        <w:lastRenderedPageBreak/>
        <w:t xml:space="preserve">Applying Bronfenbrenner eco system (1979) to education reform the theory highlights the macro level influences such as government policies significantly impacting on the micro level experience which in relation to the topic relates to the learner (Nolan and Owen, 2024) However research conducted by Longmuir (2020) suggests that educational change when managed and lead with a democratic approach can effectively enhance the learner achievement with active participation and involvement contributing to future reforms meeting the generation, </w:t>
      </w:r>
      <w:r w:rsidR="00687032">
        <w:rPr>
          <w:bCs/>
        </w:rPr>
        <w:t>economic</w:t>
      </w:r>
      <w:r>
        <w:rPr>
          <w:bCs/>
        </w:rPr>
        <w:t xml:space="preserve"> and social needs. Considering this, research conducted by </w:t>
      </w:r>
      <w:proofErr w:type="spellStart"/>
      <w:r>
        <w:rPr>
          <w:bCs/>
        </w:rPr>
        <w:t>Spours</w:t>
      </w:r>
      <w:proofErr w:type="spellEnd"/>
      <w:r>
        <w:rPr>
          <w:bCs/>
        </w:rPr>
        <w:t xml:space="preserve"> </w:t>
      </w:r>
      <w:r w:rsidRPr="00E126ED">
        <w:rPr>
          <w:bCs/>
          <w:i/>
          <w:iCs/>
        </w:rPr>
        <w:t>et al</w:t>
      </w:r>
      <w:r>
        <w:rPr>
          <w:bCs/>
        </w:rPr>
        <w:t>., (2022) reinforces the continues professional development of education and training staff with a whole ecological approach that will effectively prove imperative to ensure the future of Vocational Education and success of WBL programmes continues.</w:t>
      </w:r>
    </w:p>
    <w:p w14:paraId="734280C5" w14:textId="77777777" w:rsidR="00687032" w:rsidRDefault="00687032" w:rsidP="0012123A">
      <w:pPr>
        <w:tabs>
          <w:tab w:val="center" w:pos="4153"/>
        </w:tabs>
        <w:spacing w:line="480" w:lineRule="auto"/>
        <w:outlineLvl w:val="1"/>
        <w:rPr>
          <w:bCs/>
        </w:rPr>
      </w:pPr>
    </w:p>
    <w:p w14:paraId="3DB8D90C" w14:textId="30B38D5A" w:rsidR="00673C24" w:rsidRDefault="00673C24" w:rsidP="0012123A">
      <w:pPr>
        <w:tabs>
          <w:tab w:val="center" w:pos="4153"/>
        </w:tabs>
        <w:spacing w:line="480" w:lineRule="auto"/>
        <w:outlineLvl w:val="1"/>
        <w:rPr>
          <w:bCs/>
        </w:rPr>
      </w:pPr>
      <w:r>
        <w:rPr>
          <w:bCs/>
        </w:rPr>
        <w:t xml:space="preserve">Despite the </w:t>
      </w:r>
      <w:proofErr w:type="gramStart"/>
      <w:r>
        <w:rPr>
          <w:bCs/>
        </w:rPr>
        <w:t>well planned</w:t>
      </w:r>
      <w:proofErr w:type="gramEnd"/>
      <w:r>
        <w:rPr>
          <w:bCs/>
        </w:rPr>
        <w:t xml:space="preserve"> reform efforts, challenges emerged during the process with the requirements of staff competencies under question, the requirement suggested that new competency standards needed to be achieved </w:t>
      </w:r>
      <w:r w:rsidR="002C5222">
        <w:rPr>
          <w:bCs/>
        </w:rPr>
        <w:t>to</w:t>
      </w:r>
      <w:r>
        <w:rPr>
          <w:bCs/>
        </w:rPr>
        <w:t xml:space="preserve"> deliver qualifications and approval process to judge providers competence would need to be conducted before approval of delivery was granted. This created significant pressure on the workforce (</w:t>
      </w:r>
      <w:r w:rsidR="007769CD">
        <w:rPr>
          <w:bCs/>
        </w:rPr>
        <w:t>Q</w:t>
      </w:r>
      <w:r>
        <w:rPr>
          <w:bCs/>
        </w:rPr>
        <w:t>ualifications Wales, 2017) The theory of Argyris and Schons organisational learning theory (1978), identifies the difficulties to which organisations can face when trying to incorporate double loop learning, where essential changes and processes are a necessity</w:t>
      </w:r>
      <w:r w:rsidR="002C5222">
        <w:rPr>
          <w:bCs/>
        </w:rPr>
        <w:t xml:space="preserve">, </w:t>
      </w:r>
      <w:r>
        <w:rPr>
          <w:bCs/>
        </w:rPr>
        <w:t xml:space="preserve">the challenges in shifting both assessment models and the mindset of the workforce and learners into developing a positive learning culture was essential (Berta et al., 2015) </w:t>
      </w:r>
      <w:r w:rsidR="007769CD">
        <w:rPr>
          <w:bCs/>
        </w:rPr>
        <w:t xml:space="preserve">However, </w:t>
      </w:r>
      <w:r>
        <w:rPr>
          <w:bCs/>
        </w:rPr>
        <w:t>Further challenges became apparent in the implementation stage of the reform when the world of education and life itself was faced with a global Pandemic.</w:t>
      </w:r>
    </w:p>
    <w:p w14:paraId="5B0CE5A2" w14:textId="77777777" w:rsidR="00673C24" w:rsidRDefault="00673C24" w:rsidP="00957545">
      <w:pPr>
        <w:tabs>
          <w:tab w:val="center" w:pos="4153"/>
        </w:tabs>
        <w:outlineLvl w:val="1"/>
        <w:rPr>
          <w:bCs/>
        </w:rPr>
      </w:pPr>
    </w:p>
    <w:p w14:paraId="4C7573E3" w14:textId="6E4F71F9" w:rsidR="009E6398" w:rsidRDefault="007674E7" w:rsidP="00957545">
      <w:pPr>
        <w:tabs>
          <w:tab w:val="center" w:pos="4153"/>
        </w:tabs>
        <w:outlineLvl w:val="1"/>
        <w:rPr>
          <w:bCs/>
        </w:rPr>
      </w:pPr>
      <w:bookmarkStart w:id="18" w:name="_Toc209612393"/>
      <w:r>
        <w:rPr>
          <w:bCs/>
        </w:rPr>
        <w:t xml:space="preserve"> </w:t>
      </w:r>
    </w:p>
    <w:p w14:paraId="335A5A40" w14:textId="38A0358E" w:rsidR="00545485" w:rsidRDefault="005932DC" w:rsidP="00E857A9">
      <w:pPr>
        <w:tabs>
          <w:tab w:val="center" w:pos="4153"/>
        </w:tabs>
        <w:spacing w:line="480" w:lineRule="auto"/>
        <w:outlineLvl w:val="1"/>
        <w:rPr>
          <w:b/>
        </w:rPr>
      </w:pPr>
      <w:r w:rsidRPr="005932DC">
        <w:rPr>
          <w:b/>
        </w:rPr>
        <w:t>3.</w:t>
      </w:r>
      <w:r w:rsidR="003D1997">
        <w:rPr>
          <w:b/>
        </w:rPr>
        <w:t>2.1</w:t>
      </w:r>
      <w:r w:rsidRPr="005932DC">
        <w:rPr>
          <w:b/>
        </w:rPr>
        <w:t xml:space="preserve"> </w:t>
      </w:r>
      <w:r w:rsidR="00EE5882" w:rsidRPr="005932DC">
        <w:rPr>
          <w:b/>
        </w:rPr>
        <w:t xml:space="preserve">The Impact </w:t>
      </w:r>
      <w:r w:rsidR="00AA4DD9" w:rsidRPr="005932DC">
        <w:rPr>
          <w:b/>
        </w:rPr>
        <w:t>of</w:t>
      </w:r>
      <w:r w:rsidR="00EE5882" w:rsidRPr="005932DC">
        <w:rPr>
          <w:b/>
        </w:rPr>
        <w:t xml:space="preserve"> Covid-</w:t>
      </w:r>
      <w:bookmarkEnd w:id="18"/>
      <w:r w:rsidR="004A0BC8">
        <w:rPr>
          <w:b/>
        </w:rPr>
        <w:t>1</w:t>
      </w:r>
      <w:r w:rsidR="00E857A9">
        <w:rPr>
          <w:b/>
        </w:rPr>
        <w:t>9</w:t>
      </w:r>
    </w:p>
    <w:p w14:paraId="61578EE9" w14:textId="11C69D17" w:rsidR="00956E68" w:rsidRDefault="00BE0520" w:rsidP="0012123A">
      <w:pPr>
        <w:tabs>
          <w:tab w:val="center" w:pos="4153"/>
        </w:tabs>
        <w:spacing w:line="480" w:lineRule="auto"/>
        <w:outlineLvl w:val="1"/>
        <w:rPr>
          <w:bCs/>
        </w:rPr>
      </w:pPr>
      <w:r w:rsidRPr="00387EFD">
        <w:rPr>
          <w:bCs/>
        </w:rPr>
        <w:t xml:space="preserve">In 2019 the first outbreak of Covid 19 was reported </w:t>
      </w:r>
      <w:r w:rsidR="002C208E">
        <w:rPr>
          <w:bCs/>
        </w:rPr>
        <w:t>originating</w:t>
      </w:r>
      <w:r w:rsidRPr="00387EFD">
        <w:rPr>
          <w:bCs/>
        </w:rPr>
        <w:t xml:space="preserve"> from Wuhan in </w:t>
      </w:r>
      <w:r w:rsidR="007046DB">
        <w:rPr>
          <w:bCs/>
        </w:rPr>
        <w:t>C</w:t>
      </w:r>
      <w:r w:rsidRPr="00387EFD">
        <w:rPr>
          <w:bCs/>
        </w:rPr>
        <w:t>hi</w:t>
      </w:r>
      <w:r w:rsidR="0050393E" w:rsidRPr="00387EFD">
        <w:rPr>
          <w:bCs/>
        </w:rPr>
        <w:t>na</w:t>
      </w:r>
      <w:r w:rsidR="00387EFD">
        <w:rPr>
          <w:bCs/>
        </w:rPr>
        <w:t xml:space="preserve"> </w:t>
      </w:r>
      <w:r w:rsidR="000224F7">
        <w:rPr>
          <w:bCs/>
        </w:rPr>
        <w:t xml:space="preserve">The </w:t>
      </w:r>
      <w:r w:rsidR="00956E68">
        <w:rPr>
          <w:bCs/>
        </w:rPr>
        <w:t>disease</w:t>
      </w:r>
      <w:r w:rsidR="000224F7">
        <w:rPr>
          <w:bCs/>
        </w:rPr>
        <w:t xml:space="preserve"> caused by Sars CoV-2 </w:t>
      </w:r>
      <w:r w:rsidR="00C5734C">
        <w:rPr>
          <w:bCs/>
        </w:rPr>
        <w:t xml:space="preserve">could be transmitted from person to person </w:t>
      </w:r>
      <w:r w:rsidR="00F55E89">
        <w:rPr>
          <w:bCs/>
        </w:rPr>
        <w:t xml:space="preserve">within </w:t>
      </w:r>
      <w:r w:rsidR="00C5734C">
        <w:rPr>
          <w:bCs/>
        </w:rPr>
        <w:t xml:space="preserve">close contact </w:t>
      </w:r>
      <w:r w:rsidR="00DB413A">
        <w:rPr>
          <w:bCs/>
        </w:rPr>
        <w:t xml:space="preserve">Vulnerable groups of individuals of a certain age and individuals with existing health conditions were at higher risk of </w:t>
      </w:r>
      <w:r w:rsidR="00CC057E">
        <w:rPr>
          <w:bCs/>
        </w:rPr>
        <w:t>contamination. The</w:t>
      </w:r>
      <w:r w:rsidR="00295281">
        <w:rPr>
          <w:bCs/>
        </w:rPr>
        <w:t xml:space="preserve"> effects of the disease rang</w:t>
      </w:r>
      <w:r w:rsidR="00CC057E">
        <w:rPr>
          <w:bCs/>
        </w:rPr>
        <w:t>ed</w:t>
      </w:r>
      <w:r w:rsidR="00295281">
        <w:rPr>
          <w:bCs/>
        </w:rPr>
        <w:t xml:space="preserve"> from mild symptoms of coughing, headaches loss of taste to extreme illness of </w:t>
      </w:r>
      <w:r w:rsidR="00956E68">
        <w:rPr>
          <w:bCs/>
        </w:rPr>
        <w:t>respiratory</w:t>
      </w:r>
      <w:r w:rsidR="00295281">
        <w:rPr>
          <w:bCs/>
        </w:rPr>
        <w:t xml:space="preserve"> failure </w:t>
      </w:r>
      <w:r w:rsidR="000635EA">
        <w:rPr>
          <w:bCs/>
        </w:rPr>
        <w:t>resulting in death</w:t>
      </w:r>
      <w:r w:rsidR="00F55E89">
        <w:rPr>
          <w:bCs/>
        </w:rPr>
        <w:t xml:space="preserve"> (</w:t>
      </w:r>
      <w:r w:rsidR="00F40290">
        <w:rPr>
          <w:bCs/>
        </w:rPr>
        <w:t>WHO, 2025</w:t>
      </w:r>
      <w:r w:rsidR="00F55E89">
        <w:rPr>
          <w:bCs/>
        </w:rPr>
        <w:t xml:space="preserve">) </w:t>
      </w:r>
    </w:p>
    <w:p w14:paraId="3BD00649" w14:textId="6E64036F" w:rsidR="00C80DF2" w:rsidRDefault="00956E68" w:rsidP="0012123A">
      <w:pPr>
        <w:tabs>
          <w:tab w:val="center" w:pos="4153"/>
        </w:tabs>
        <w:spacing w:line="480" w:lineRule="auto"/>
        <w:outlineLvl w:val="1"/>
        <w:rPr>
          <w:bCs/>
        </w:rPr>
      </w:pPr>
      <w:r>
        <w:rPr>
          <w:bCs/>
        </w:rPr>
        <w:t>E</w:t>
      </w:r>
      <w:r w:rsidR="0050393E" w:rsidRPr="00387EFD">
        <w:rPr>
          <w:bCs/>
        </w:rPr>
        <w:t xml:space="preserve">arly 2020 the World Health organisation declared a </w:t>
      </w:r>
      <w:proofErr w:type="gramStart"/>
      <w:r w:rsidR="0050393E" w:rsidRPr="00387EFD">
        <w:rPr>
          <w:bCs/>
        </w:rPr>
        <w:t>world wide</w:t>
      </w:r>
      <w:proofErr w:type="gramEnd"/>
      <w:r w:rsidR="0050393E" w:rsidRPr="00387EFD">
        <w:rPr>
          <w:bCs/>
        </w:rPr>
        <w:t xml:space="preserve"> pandemic </w:t>
      </w:r>
      <w:r w:rsidR="00BD55C6">
        <w:rPr>
          <w:bCs/>
        </w:rPr>
        <w:t xml:space="preserve">forcing countries and </w:t>
      </w:r>
      <w:r w:rsidR="005C4C4C">
        <w:rPr>
          <w:bCs/>
        </w:rPr>
        <w:t>governments</w:t>
      </w:r>
      <w:r w:rsidR="00BD55C6">
        <w:rPr>
          <w:bCs/>
        </w:rPr>
        <w:t xml:space="preserve"> to apply </w:t>
      </w:r>
      <w:r w:rsidR="005C4C4C">
        <w:rPr>
          <w:bCs/>
        </w:rPr>
        <w:t xml:space="preserve">effective measures, </w:t>
      </w:r>
      <w:r w:rsidR="00BD55C6">
        <w:rPr>
          <w:bCs/>
        </w:rPr>
        <w:t xml:space="preserve">guidelines and </w:t>
      </w:r>
      <w:r w:rsidR="005C4C4C">
        <w:rPr>
          <w:bCs/>
        </w:rPr>
        <w:t xml:space="preserve">strategic </w:t>
      </w:r>
      <w:r w:rsidR="004B22E4">
        <w:rPr>
          <w:bCs/>
        </w:rPr>
        <w:t>planning of how to stop the spread of the disease</w:t>
      </w:r>
      <w:r w:rsidR="00F40290">
        <w:rPr>
          <w:bCs/>
        </w:rPr>
        <w:t xml:space="preserve">. </w:t>
      </w:r>
      <w:r w:rsidR="004B22E4">
        <w:rPr>
          <w:bCs/>
        </w:rPr>
        <w:t>The U</w:t>
      </w:r>
      <w:r w:rsidR="005C4C4C">
        <w:rPr>
          <w:bCs/>
        </w:rPr>
        <w:t>K</w:t>
      </w:r>
      <w:r w:rsidR="004B22E4">
        <w:rPr>
          <w:bCs/>
        </w:rPr>
        <w:t xml:space="preserve"> government response </w:t>
      </w:r>
      <w:r w:rsidR="00F17076">
        <w:rPr>
          <w:bCs/>
        </w:rPr>
        <w:t xml:space="preserve">was driven by the findings and guidance of the </w:t>
      </w:r>
      <w:r w:rsidR="006617A8">
        <w:rPr>
          <w:bCs/>
        </w:rPr>
        <w:t>Scientific</w:t>
      </w:r>
      <w:r w:rsidR="00256D82">
        <w:rPr>
          <w:bCs/>
        </w:rPr>
        <w:t xml:space="preserve"> Advisory group for emergencies</w:t>
      </w:r>
      <w:r w:rsidR="006617A8">
        <w:rPr>
          <w:bCs/>
        </w:rPr>
        <w:t xml:space="preserve"> (</w:t>
      </w:r>
      <w:r w:rsidR="00F17076">
        <w:rPr>
          <w:bCs/>
        </w:rPr>
        <w:t>SAGE</w:t>
      </w:r>
      <w:r w:rsidR="006617A8">
        <w:rPr>
          <w:bCs/>
        </w:rPr>
        <w:t>)</w:t>
      </w:r>
      <w:r w:rsidR="00F17076">
        <w:rPr>
          <w:bCs/>
        </w:rPr>
        <w:t xml:space="preserve"> where instant measures of facemask</w:t>
      </w:r>
      <w:r w:rsidR="00393FA2">
        <w:rPr>
          <w:bCs/>
        </w:rPr>
        <w:t>,</w:t>
      </w:r>
      <w:r w:rsidR="00F17076">
        <w:rPr>
          <w:bCs/>
        </w:rPr>
        <w:t xml:space="preserve"> social distancing and </w:t>
      </w:r>
      <w:r w:rsidR="002F2CD6">
        <w:rPr>
          <w:bCs/>
        </w:rPr>
        <w:t>effective handwashing became manda</w:t>
      </w:r>
      <w:r w:rsidR="00FA0E55">
        <w:rPr>
          <w:bCs/>
        </w:rPr>
        <w:t>t</w:t>
      </w:r>
      <w:r w:rsidR="002F2CD6">
        <w:rPr>
          <w:bCs/>
        </w:rPr>
        <w:t>o</w:t>
      </w:r>
      <w:r w:rsidR="00FA0E55">
        <w:rPr>
          <w:bCs/>
        </w:rPr>
        <w:t>r</w:t>
      </w:r>
      <w:r w:rsidR="002F2CD6">
        <w:rPr>
          <w:bCs/>
        </w:rPr>
        <w:t>y</w:t>
      </w:r>
      <w:r w:rsidR="00393FA2">
        <w:rPr>
          <w:bCs/>
        </w:rPr>
        <w:t xml:space="preserve"> (</w:t>
      </w:r>
      <w:r w:rsidR="006617A8">
        <w:rPr>
          <w:bCs/>
        </w:rPr>
        <w:t>B</w:t>
      </w:r>
      <w:r w:rsidR="001B193B">
        <w:rPr>
          <w:bCs/>
        </w:rPr>
        <w:t>ro</w:t>
      </w:r>
      <w:r w:rsidR="00CB5DE9">
        <w:rPr>
          <w:bCs/>
        </w:rPr>
        <w:t>wn</w:t>
      </w:r>
      <w:r w:rsidR="006617A8">
        <w:rPr>
          <w:bCs/>
        </w:rPr>
        <w:t>, 202</w:t>
      </w:r>
      <w:r w:rsidR="00CB5DE9">
        <w:rPr>
          <w:bCs/>
        </w:rPr>
        <w:t>2</w:t>
      </w:r>
      <w:r w:rsidR="00393FA2">
        <w:rPr>
          <w:bCs/>
        </w:rPr>
        <w:t xml:space="preserve">) </w:t>
      </w:r>
      <w:r w:rsidR="002F2CD6">
        <w:rPr>
          <w:bCs/>
        </w:rPr>
        <w:t xml:space="preserve">The increase in cases that were </w:t>
      </w:r>
      <w:r w:rsidR="00393FA2">
        <w:rPr>
          <w:bCs/>
        </w:rPr>
        <w:t>reported</w:t>
      </w:r>
      <w:r w:rsidR="002F2CD6">
        <w:rPr>
          <w:bCs/>
        </w:rPr>
        <w:t xml:space="preserve"> </w:t>
      </w:r>
      <w:r w:rsidR="00FA0E55">
        <w:rPr>
          <w:bCs/>
        </w:rPr>
        <w:t xml:space="preserve">via the office of national </w:t>
      </w:r>
      <w:r w:rsidR="00393FA2">
        <w:rPr>
          <w:bCs/>
        </w:rPr>
        <w:t>statistics</w:t>
      </w:r>
      <w:r w:rsidR="00FA0E55">
        <w:rPr>
          <w:bCs/>
        </w:rPr>
        <w:t xml:space="preserve"> and daily briefing by the U</w:t>
      </w:r>
      <w:r w:rsidR="00F657FC">
        <w:rPr>
          <w:bCs/>
        </w:rPr>
        <w:t>K</w:t>
      </w:r>
      <w:r w:rsidR="00FA0E55">
        <w:rPr>
          <w:bCs/>
        </w:rPr>
        <w:t xml:space="preserve"> government </w:t>
      </w:r>
      <w:r w:rsidR="00CE7EBA">
        <w:rPr>
          <w:bCs/>
        </w:rPr>
        <w:t>showed drastic measures were required and in doing so the lockdown</w:t>
      </w:r>
      <w:r w:rsidR="00F657FC">
        <w:rPr>
          <w:bCs/>
        </w:rPr>
        <w:t xml:space="preserve">s </w:t>
      </w:r>
      <w:r w:rsidR="0097383D">
        <w:rPr>
          <w:bCs/>
        </w:rPr>
        <w:t xml:space="preserve">were implemented to </w:t>
      </w:r>
      <w:r w:rsidR="00BE47EF">
        <w:rPr>
          <w:bCs/>
        </w:rPr>
        <w:t>reduce the risk of spread</w:t>
      </w:r>
      <w:r w:rsidR="0097383D">
        <w:rPr>
          <w:bCs/>
        </w:rPr>
        <w:t xml:space="preserve"> (</w:t>
      </w:r>
      <w:r w:rsidR="00CD5474">
        <w:rPr>
          <w:bCs/>
        </w:rPr>
        <w:t>Home office, 2024</w:t>
      </w:r>
      <w:r w:rsidR="0097383D">
        <w:rPr>
          <w:bCs/>
        </w:rPr>
        <w:t>)</w:t>
      </w:r>
      <w:r w:rsidR="00BE47EF">
        <w:rPr>
          <w:bCs/>
        </w:rPr>
        <w:t xml:space="preserve">The lockdown consisted of all Education </w:t>
      </w:r>
      <w:r w:rsidR="0097383D">
        <w:rPr>
          <w:bCs/>
        </w:rPr>
        <w:t>establishments</w:t>
      </w:r>
      <w:r w:rsidR="00BE47EF">
        <w:rPr>
          <w:bCs/>
        </w:rPr>
        <w:t xml:space="preserve"> a</w:t>
      </w:r>
      <w:r w:rsidR="00CF738D">
        <w:rPr>
          <w:bCs/>
        </w:rPr>
        <w:t xml:space="preserve">nd business to cease and for the country to remain in their own homes with only essential travel </w:t>
      </w:r>
      <w:r w:rsidR="00A70F15">
        <w:rPr>
          <w:bCs/>
        </w:rPr>
        <w:t xml:space="preserve">allowed. With the measures in place the effective disruption and </w:t>
      </w:r>
      <w:r w:rsidR="00146B90">
        <w:rPr>
          <w:bCs/>
        </w:rPr>
        <w:t>delivery</w:t>
      </w:r>
      <w:r w:rsidR="00A70F15">
        <w:rPr>
          <w:bCs/>
        </w:rPr>
        <w:t xml:space="preserve"> of educational programmes needed innovative ways on order to remain sustainable through this pandemic minimises disruption to learners and training programmes</w:t>
      </w:r>
      <w:r w:rsidR="006505A1">
        <w:rPr>
          <w:bCs/>
        </w:rPr>
        <w:t xml:space="preserve"> (</w:t>
      </w:r>
      <w:r w:rsidR="00CD5474">
        <w:rPr>
          <w:bCs/>
        </w:rPr>
        <w:t>Lancet, 2020</w:t>
      </w:r>
      <w:r w:rsidR="006505A1">
        <w:rPr>
          <w:bCs/>
        </w:rPr>
        <w:t xml:space="preserve">) </w:t>
      </w:r>
    </w:p>
    <w:p w14:paraId="69385488" w14:textId="3EDC1878" w:rsidR="00B00163" w:rsidRDefault="00B00163" w:rsidP="0012123A">
      <w:pPr>
        <w:tabs>
          <w:tab w:val="center" w:pos="4153"/>
        </w:tabs>
        <w:spacing w:line="480" w:lineRule="auto"/>
        <w:outlineLvl w:val="1"/>
        <w:rPr>
          <w:bCs/>
        </w:rPr>
      </w:pPr>
      <w:r>
        <w:rPr>
          <w:bCs/>
        </w:rPr>
        <w:t xml:space="preserve">Statistics of </w:t>
      </w:r>
      <w:r w:rsidR="00013B84">
        <w:rPr>
          <w:bCs/>
        </w:rPr>
        <w:t>worldwide</w:t>
      </w:r>
      <w:r>
        <w:rPr>
          <w:bCs/>
        </w:rPr>
        <w:t xml:space="preserve"> deaths and cases</w:t>
      </w:r>
      <w:r w:rsidR="00626782">
        <w:rPr>
          <w:bCs/>
        </w:rPr>
        <w:t xml:space="preserve"> to date </w:t>
      </w:r>
      <w:r w:rsidR="00E45C72">
        <w:rPr>
          <w:bCs/>
        </w:rPr>
        <w:t>are 760 million cases with 6.9 million recorded deaths</w:t>
      </w:r>
      <w:r w:rsidR="009E74CE">
        <w:rPr>
          <w:bCs/>
        </w:rPr>
        <w:t xml:space="preserve"> since December 2019 </w:t>
      </w:r>
      <w:proofErr w:type="gramStart"/>
      <w:r w:rsidR="009E74CE">
        <w:rPr>
          <w:bCs/>
        </w:rPr>
        <w:t>as a result of</w:t>
      </w:r>
      <w:proofErr w:type="gramEnd"/>
      <w:r w:rsidR="009E74CE">
        <w:rPr>
          <w:bCs/>
        </w:rPr>
        <w:t xml:space="preserve"> Covid -19 </w:t>
      </w:r>
      <w:r w:rsidR="006505A1">
        <w:rPr>
          <w:bCs/>
        </w:rPr>
        <w:t>(</w:t>
      </w:r>
      <w:r w:rsidR="00F40290">
        <w:rPr>
          <w:bCs/>
        </w:rPr>
        <w:t>WHO, 2025</w:t>
      </w:r>
      <w:r w:rsidR="006505A1">
        <w:rPr>
          <w:bCs/>
        </w:rPr>
        <w:t>)</w:t>
      </w:r>
    </w:p>
    <w:p w14:paraId="6841B122" w14:textId="77777777" w:rsidR="000C1AAD" w:rsidRDefault="000C1AAD" w:rsidP="0012123A">
      <w:pPr>
        <w:tabs>
          <w:tab w:val="center" w:pos="4153"/>
        </w:tabs>
        <w:spacing w:line="480" w:lineRule="auto"/>
        <w:outlineLvl w:val="1"/>
        <w:rPr>
          <w:bCs/>
        </w:rPr>
      </w:pPr>
    </w:p>
    <w:p w14:paraId="56F9AEF7" w14:textId="77777777" w:rsidR="006C627E" w:rsidRPr="00387EFD" w:rsidRDefault="006C627E" w:rsidP="0012123A">
      <w:pPr>
        <w:tabs>
          <w:tab w:val="center" w:pos="4153"/>
        </w:tabs>
        <w:spacing w:line="480" w:lineRule="auto"/>
        <w:outlineLvl w:val="1"/>
        <w:rPr>
          <w:bCs/>
        </w:rPr>
      </w:pPr>
    </w:p>
    <w:p w14:paraId="32B74B9D" w14:textId="77777777" w:rsidR="00DE0D64" w:rsidRDefault="00DE0D64" w:rsidP="0012123A">
      <w:pPr>
        <w:tabs>
          <w:tab w:val="center" w:pos="4153"/>
        </w:tabs>
        <w:spacing w:line="480" w:lineRule="auto"/>
        <w:outlineLvl w:val="1"/>
        <w:rPr>
          <w:b/>
        </w:rPr>
      </w:pPr>
    </w:p>
    <w:p w14:paraId="1F1C3D0C" w14:textId="035378E8" w:rsidR="00E04728" w:rsidRDefault="00E04728" w:rsidP="0012123A">
      <w:pPr>
        <w:tabs>
          <w:tab w:val="center" w:pos="4153"/>
        </w:tabs>
        <w:spacing w:line="480" w:lineRule="auto"/>
        <w:outlineLvl w:val="1"/>
        <w:rPr>
          <w:bCs/>
        </w:rPr>
      </w:pPr>
      <w:r w:rsidRPr="00DE0D64">
        <w:rPr>
          <w:bCs/>
        </w:rPr>
        <w:t>The outbreak of a global pandemic seen the health and social care sector</w:t>
      </w:r>
      <w:r w:rsidR="00D47EA8" w:rsidRPr="00DE0D64">
        <w:rPr>
          <w:bCs/>
        </w:rPr>
        <w:t xml:space="preserve"> become frontline workers </w:t>
      </w:r>
      <w:r w:rsidR="00AB7245" w:rsidRPr="00DE0D64">
        <w:rPr>
          <w:bCs/>
        </w:rPr>
        <w:t>the onset of covid</w:t>
      </w:r>
      <w:r w:rsidR="004F036B" w:rsidRPr="00DE0D64">
        <w:rPr>
          <w:bCs/>
        </w:rPr>
        <w:t xml:space="preserve"> in 2020 intensified challenges </w:t>
      </w:r>
      <w:r w:rsidR="005345B4" w:rsidRPr="00DE0D64">
        <w:rPr>
          <w:bCs/>
        </w:rPr>
        <w:t xml:space="preserve">within the reform </w:t>
      </w:r>
      <w:r w:rsidR="000109DD" w:rsidRPr="00DE0D64">
        <w:rPr>
          <w:bCs/>
        </w:rPr>
        <w:t>implementation</w:t>
      </w:r>
      <w:r w:rsidR="005345B4" w:rsidRPr="00DE0D64">
        <w:rPr>
          <w:bCs/>
        </w:rPr>
        <w:t xml:space="preserve"> stage where Health and </w:t>
      </w:r>
      <w:r w:rsidR="000109DD" w:rsidRPr="00DE0D64">
        <w:rPr>
          <w:bCs/>
        </w:rPr>
        <w:t>social</w:t>
      </w:r>
      <w:r w:rsidR="005345B4" w:rsidRPr="00DE0D64">
        <w:rPr>
          <w:bCs/>
        </w:rPr>
        <w:t xml:space="preserve"> Care Work</w:t>
      </w:r>
      <w:r w:rsidR="000109DD">
        <w:rPr>
          <w:bCs/>
        </w:rPr>
        <w:t xml:space="preserve"> </w:t>
      </w:r>
      <w:r w:rsidR="005345B4" w:rsidRPr="00DE0D64">
        <w:rPr>
          <w:bCs/>
        </w:rPr>
        <w:t xml:space="preserve">based learners became the </w:t>
      </w:r>
      <w:r w:rsidR="00D759CC" w:rsidRPr="00DE0D64">
        <w:rPr>
          <w:bCs/>
        </w:rPr>
        <w:t xml:space="preserve">frontline workers making education and training requirements </w:t>
      </w:r>
      <w:r w:rsidR="000109DD" w:rsidRPr="00DE0D64">
        <w:rPr>
          <w:bCs/>
        </w:rPr>
        <w:t>nonpriority</w:t>
      </w:r>
      <w:r w:rsidR="00D759CC" w:rsidRPr="00DE0D64">
        <w:rPr>
          <w:bCs/>
        </w:rPr>
        <w:t xml:space="preserve"> (</w:t>
      </w:r>
      <w:r w:rsidR="000109DD" w:rsidRPr="00DE0D64">
        <w:rPr>
          <w:bCs/>
        </w:rPr>
        <w:t>Estyn</w:t>
      </w:r>
      <w:r w:rsidR="00072CE9" w:rsidRPr="00DE0D64">
        <w:rPr>
          <w:bCs/>
        </w:rPr>
        <w:t xml:space="preserve">. 2020) The move to online learning added additional challenge to assessment of practical competencies </w:t>
      </w:r>
      <w:r w:rsidR="000109DD" w:rsidRPr="00DE0D64">
        <w:rPr>
          <w:bCs/>
        </w:rPr>
        <w:t>components</w:t>
      </w:r>
      <w:r w:rsidR="00072CE9" w:rsidRPr="00DE0D64">
        <w:rPr>
          <w:bCs/>
        </w:rPr>
        <w:t xml:space="preserve"> that were </w:t>
      </w:r>
      <w:r w:rsidR="000109DD" w:rsidRPr="00DE0D64">
        <w:rPr>
          <w:bCs/>
        </w:rPr>
        <w:t>mandatory</w:t>
      </w:r>
      <w:r w:rsidR="00072CE9" w:rsidRPr="00DE0D64">
        <w:rPr>
          <w:bCs/>
        </w:rPr>
        <w:t xml:space="preserve"> for completion of the qualification</w:t>
      </w:r>
      <w:r w:rsidR="00CD7678" w:rsidRPr="00DE0D64">
        <w:rPr>
          <w:bCs/>
        </w:rPr>
        <w:t xml:space="preserve"> leading to delays in learner assessments and learners progress </w:t>
      </w:r>
      <w:r w:rsidR="0033471B" w:rsidRPr="00DE0D64">
        <w:rPr>
          <w:bCs/>
        </w:rPr>
        <w:t xml:space="preserve">(Estyn, 2020) </w:t>
      </w:r>
      <w:r w:rsidR="00FD4DBA" w:rsidRPr="00DE0D64">
        <w:rPr>
          <w:bCs/>
        </w:rPr>
        <w:t xml:space="preserve">when applying </w:t>
      </w:r>
      <w:r w:rsidR="000109DD" w:rsidRPr="00DE0D64">
        <w:rPr>
          <w:bCs/>
        </w:rPr>
        <w:t>Bronfenbrenner’s</w:t>
      </w:r>
      <w:r w:rsidR="00FD4DBA" w:rsidRPr="00DE0D64">
        <w:rPr>
          <w:bCs/>
        </w:rPr>
        <w:t xml:space="preserve"> eco system Theory (1979) </w:t>
      </w:r>
      <w:r w:rsidR="00B96094" w:rsidRPr="00DE0D64">
        <w:rPr>
          <w:bCs/>
        </w:rPr>
        <w:t xml:space="preserve">external macro level factors such as the pandemic </w:t>
      </w:r>
      <w:r w:rsidR="00FD4DBA" w:rsidRPr="00DE0D64">
        <w:rPr>
          <w:bCs/>
        </w:rPr>
        <w:t xml:space="preserve">influenced the </w:t>
      </w:r>
      <w:proofErr w:type="spellStart"/>
      <w:r w:rsidR="005275E0" w:rsidRPr="00DE0D64">
        <w:rPr>
          <w:bCs/>
        </w:rPr>
        <w:t>Meso</w:t>
      </w:r>
      <w:proofErr w:type="spellEnd"/>
      <w:r w:rsidR="005275E0" w:rsidRPr="00DE0D64">
        <w:rPr>
          <w:bCs/>
        </w:rPr>
        <w:t xml:space="preserve"> (education and Training provider </w:t>
      </w:r>
      <w:r w:rsidR="00FD4DBA" w:rsidRPr="00DE0D64">
        <w:rPr>
          <w:bCs/>
        </w:rPr>
        <w:t xml:space="preserve">education system </w:t>
      </w:r>
      <w:r w:rsidR="005275E0">
        <w:rPr>
          <w:bCs/>
        </w:rPr>
        <w:t>wh</w:t>
      </w:r>
      <w:r w:rsidR="00E26EE1">
        <w:rPr>
          <w:bCs/>
        </w:rPr>
        <w:t xml:space="preserve">ich affected </w:t>
      </w:r>
      <w:r w:rsidR="00FD4DBA" w:rsidRPr="00DE0D64">
        <w:rPr>
          <w:bCs/>
        </w:rPr>
        <w:t xml:space="preserve">the micro </w:t>
      </w:r>
      <w:r w:rsidR="00132FFE" w:rsidRPr="00DE0D64">
        <w:rPr>
          <w:bCs/>
        </w:rPr>
        <w:t>(Individua</w:t>
      </w:r>
      <w:r w:rsidR="00930EB8">
        <w:rPr>
          <w:bCs/>
        </w:rPr>
        <w:t>l</w:t>
      </w:r>
      <w:r w:rsidR="00132FFE" w:rsidRPr="00DE0D64">
        <w:rPr>
          <w:bCs/>
        </w:rPr>
        <w:t xml:space="preserve"> Learner) </w:t>
      </w:r>
      <w:r w:rsidR="00E24F6B" w:rsidRPr="00DE0D64">
        <w:rPr>
          <w:bCs/>
        </w:rPr>
        <w:t xml:space="preserve"> (El Zaatari and Maalo</w:t>
      </w:r>
      <w:r w:rsidR="00E27EFA" w:rsidRPr="00DE0D64">
        <w:rPr>
          <w:bCs/>
        </w:rPr>
        <w:t xml:space="preserve">uf, 2022). Effective leadership and </w:t>
      </w:r>
      <w:r w:rsidR="008839EE" w:rsidRPr="00DE0D64">
        <w:rPr>
          <w:bCs/>
        </w:rPr>
        <w:t>adaptability</w:t>
      </w:r>
      <w:r w:rsidR="00E27EFA" w:rsidRPr="00DE0D64">
        <w:rPr>
          <w:bCs/>
        </w:rPr>
        <w:t xml:space="preserve"> became </w:t>
      </w:r>
      <w:r w:rsidR="008839EE" w:rsidRPr="00DE0D64">
        <w:rPr>
          <w:bCs/>
        </w:rPr>
        <w:t>crucial</w:t>
      </w:r>
      <w:r w:rsidR="00E27EFA" w:rsidRPr="00DE0D64">
        <w:rPr>
          <w:bCs/>
        </w:rPr>
        <w:t xml:space="preserve"> </w:t>
      </w:r>
      <w:r w:rsidR="008839EE" w:rsidRPr="00DE0D64">
        <w:rPr>
          <w:bCs/>
        </w:rPr>
        <w:t>during</w:t>
      </w:r>
      <w:r w:rsidR="00E27EFA" w:rsidRPr="00DE0D64">
        <w:rPr>
          <w:bCs/>
        </w:rPr>
        <w:t xml:space="preserve"> the period</w:t>
      </w:r>
    </w:p>
    <w:p w14:paraId="6A62EA5A" w14:textId="77777777" w:rsidR="00301660" w:rsidRDefault="00301660" w:rsidP="00957545">
      <w:pPr>
        <w:tabs>
          <w:tab w:val="center" w:pos="4153"/>
        </w:tabs>
        <w:outlineLvl w:val="1"/>
        <w:rPr>
          <w:bCs/>
        </w:rPr>
      </w:pPr>
    </w:p>
    <w:p w14:paraId="37E35D92" w14:textId="6BC0C236" w:rsidR="00EE5882" w:rsidRPr="00093C07" w:rsidRDefault="00964835" w:rsidP="00452B2E">
      <w:pPr>
        <w:tabs>
          <w:tab w:val="center" w:pos="4153"/>
        </w:tabs>
        <w:outlineLvl w:val="1"/>
        <w:rPr>
          <w:bCs/>
        </w:rPr>
      </w:pPr>
      <w:r w:rsidRPr="00964835">
        <w:rPr>
          <w:b/>
        </w:rPr>
        <w:t>3.3</w:t>
      </w:r>
      <w:r>
        <w:rPr>
          <w:bCs/>
        </w:rPr>
        <w:t xml:space="preserve"> </w:t>
      </w:r>
      <w:r w:rsidR="007120C9" w:rsidRPr="007120C9">
        <w:rPr>
          <w:b/>
        </w:rPr>
        <w:t xml:space="preserve">Workplace environments and </w:t>
      </w:r>
      <w:r w:rsidR="00631027" w:rsidRPr="007120C9">
        <w:rPr>
          <w:b/>
        </w:rPr>
        <w:t xml:space="preserve">Teaching and Learning Approaches in Health and </w:t>
      </w:r>
      <w:r w:rsidRPr="007120C9">
        <w:rPr>
          <w:b/>
        </w:rPr>
        <w:t>Social</w:t>
      </w:r>
      <w:r w:rsidR="00631027" w:rsidRPr="007120C9">
        <w:rPr>
          <w:b/>
        </w:rPr>
        <w:t xml:space="preserve"> Care </w:t>
      </w:r>
      <w:r w:rsidR="00283188" w:rsidRPr="007120C9">
        <w:rPr>
          <w:b/>
        </w:rPr>
        <w:t>during Covid-19</w:t>
      </w:r>
      <w:r w:rsidR="00EE5882" w:rsidRPr="00093C07">
        <w:rPr>
          <w:b/>
        </w:rPr>
        <w:t xml:space="preserve"> </w:t>
      </w:r>
    </w:p>
    <w:p w14:paraId="251A5E0A" w14:textId="77777777" w:rsidR="00452B2E" w:rsidRDefault="00452B2E" w:rsidP="00CC0565">
      <w:pPr>
        <w:tabs>
          <w:tab w:val="center" w:pos="4153"/>
        </w:tabs>
        <w:outlineLvl w:val="1"/>
        <w:rPr>
          <w:bCs/>
        </w:rPr>
      </w:pPr>
    </w:p>
    <w:p w14:paraId="53617900" w14:textId="1979FEB7" w:rsidR="00CC0565" w:rsidRDefault="001A70F2" w:rsidP="0012123A">
      <w:pPr>
        <w:tabs>
          <w:tab w:val="center" w:pos="4153"/>
        </w:tabs>
        <w:spacing w:line="480" w:lineRule="auto"/>
        <w:outlineLvl w:val="1"/>
        <w:rPr>
          <w:bCs/>
        </w:rPr>
      </w:pPr>
      <w:r>
        <w:rPr>
          <w:bCs/>
        </w:rPr>
        <w:t>H</w:t>
      </w:r>
      <w:r w:rsidR="008C22CD">
        <w:rPr>
          <w:bCs/>
        </w:rPr>
        <w:t xml:space="preserve">ealth and </w:t>
      </w:r>
      <w:r>
        <w:rPr>
          <w:bCs/>
        </w:rPr>
        <w:t>S</w:t>
      </w:r>
      <w:r w:rsidR="008C22CD">
        <w:rPr>
          <w:bCs/>
        </w:rPr>
        <w:t xml:space="preserve">ocial </w:t>
      </w:r>
      <w:r>
        <w:rPr>
          <w:bCs/>
        </w:rPr>
        <w:t>C</w:t>
      </w:r>
      <w:r w:rsidR="008C22CD">
        <w:rPr>
          <w:bCs/>
        </w:rPr>
        <w:t xml:space="preserve">are </w:t>
      </w:r>
      <w:r>
        <w:rPr>
          <w:bCs/>
        </w:rPr>
        <w:t xml:space="preserve">Students </w:t>
      </w:r>
      <w:r w:rsidR="008C22CD">
        <w:rPr>
          <w:bCs/>
        </w:rPr>
        <w:t>faced many chal</w:t>
      </w:r>
      <w:r w:rsidR="003D4A06">
        <w:rPr>
          <w:bCs/>
        </w:rPr>
        <w:t xml:space="preserve">lenges during the Covid -19 </w:t>
      </w:r>
      <w:r w:rsidR="00876A93">
        <w:rPr>
          <w:bCs/>
        </w:rPr>
        <w:t>Pandemic</w:t>
      </w:r>
      <w:r w:rsidR="00ED7CC1">
        <w:rPr>
          <w:bCs/>
        </w:rPr>
        <w:t xml:space="preserve"> both in their working environment and </w:t>
      </w:r>
      <w:r w:rsidR="007F1E55">
        <w:rPr>
          <w:bCs/>
        </w:rPr>
        <w:t xml:space="preserve">on their learning journey. </w:t>
      </w:r>
      <w:r w:rsidR="003D4A06">
        <w:rPr>
          <w:bCs/>
        </w:rPr>
        <w:t xml:space="preserve">The </w:t>
      </w:r>
      <w:r w:rsidR="00876A93">
        <w:rPr>
          <w:bCs/>
        </w:rPr>
        <w:t>strain</w:t>
      </w:r>
      <w:r w:rsidR="003D4A06">
        <w:rPr>
          <w:bCs/>
        </w:rPr>
        <w:t xml:space="preserve"> on health and social care services led to </w:t>
      </w:r>
      <w:r w:rsidR="00587553">
        <w:rPr>
          <w:bCs/>
        </w:rPr>
        <w:t xml:space="preserve">less opportunities for </w:t>
      </w:r>
      <w:r w:rsidR="000D01F4">
        <w:rPr>
          <w:bCs/>
        </w:rPr>
        <w:t xml:space="preserve">Training and </w:t>
      </w:r>
      <w:r w:rsidR="00587553">
        <w:rPr>
          <w:bCs/>
        </w:rPr>
        <w:t xml:space="preserve">assessments to take place </w:t>
      </w:r>
      <w:r w:rsidR="001F32BB">
        <w:rPr>
          <w:bCs/>
        </w:rPr>
        <w:t xml:space="preserve">as the </w:t>
      </w:r>
      <w:r w:rsidR="004C1AC9">
        <w:rPr>
          <w:bCs/>
        </w:rPr>
        <w:t>p</w:t>
      </w:r>
      <w:r w:rsidR="00940F48">
        <w:rPr>
          <w:bCs/>
        </w:rPr>
        <w:t xml:space="preserve">riority became </w:t>
      </w:r>
      <w:r w:rsidR="001F32BB">
        <w:rPr>
          <w:bCs/>
        </w:rPr>
        <w:t xml:space="preserve">service provision and patient care </w:t>
      </w:r>
      <w:r w:rsidR="009C5188" w:rsidRPr="009C5188">
        <w:rPr>
          <w:bCs/>
        </w:rPr>
        <w:t>(</w:t>
      </w:r>
      <w:r w:rsidR="00850EA0" w:rsidRPr="009C5188">
        <w:rPr>
          <w:bCs/>
        </w:rPr>
        <w:t>Estyn,202</w:t>
      </w:r>
      <w:r w:rsidR="009C5188" w:rsidRPr="009C5188">
        <w:rPr>
          <w:bCs/>
        </w:rPr>
        <w:t>1)</w:t>
      </w:r>
      <w:r w:rsidR="001F32BB" w:rsidRPr="009C5188">
        <w:rPr>
          <w:bCs/>
        </w:rPr>
        <w:t xml:space="preserve">. </w:t>
      </w:r>
      <w:r w:rsidR="00CC0565">
        <w:rPr>
          <w:bCs/>
        </w:rPr>
        <w:t>The outbreak of the global pandemic seen Health and social care workers under pressure to undertake their role and complete their qualification, presenting Challenges to both the teaching of work</w:t>
      </w:r>
      <w:r w:rsidR="009C5188">
        <w:rPr>
          <w:bCs/>
        </w:rPr>
        <w:t>-</w:t>
      </w:r>
      <w:r w:rsidR="00CC0565">
        <w:rPr>
          <w:bCs/>
        </w:rPr>
        <w:t xml:space="preserve">based learning and the learners Journet Itself (Social care Wales, 2024) </w:t>
      </w:r>
    </w:p>
    <w:p w14:paraId="5D6BE88A" w14:textId="77777777" w:rsidR="00CC0565" w:rsidRDefault="00CC0565" w:rsidP="0012123A">
      <w:pPr>
        <w:tabs>
          <w:tab w:val="center" w:pos="4153"/>
        </w:tabs>
        <w:spacing w:line="480" w:lineRule="auto"/>
        <w:outlineLvl w:val="1"/>
        <w:rPr>
          <w:bCs/>
        </w:rPr>
      </w:pPr>
    </w:p>
    <w:p w14:paraId="0CEF8F2F" w14:textId="102243B5" w:rsidR="00CC0565" w:rsidRDefault="00CC0565" w:rsidP="0012123A">
      <w:pPr>
        <w:tabs>
          <w:tab w:val="center" w:pos="4153"/>
        </w:tabs>
        <w:spacing w:line="480" w:lineRule="auto"/>
        <w:outlineLvl w:val="1"/>
        <w:rPr>
          <w:bCs/>
        </w:rPr>
      </w:pPr>
      <w:r>
        <w:rPr>
          <w:bCs/>
        </w:rPr>
        <w:lastRenderedPageBreak/>
        <w:t xml:space="preserve">According to a study conducted by Nyashanu et al (2022) where 40 participants were interviewed from frontline services in health and social care establishment identified factors such as lack of pp e anxiety, short staff delays in testing and no support in preparation scoring high percentage in finding as many challenges faced during the pandemic by health and social care sector, However, whilst the study appears to provide supportive evidence of such factors the study does present some limitations of a geographical nature, as the study was conducted and limited to the England, therefore a wider study and more nation specific study would have benefited and supported evidence applicable to Wales and could also enhance comparisons across the </w:t>
      </w:r>
      <w:r w:rsidRPr="000D7FEC">
        <w:rPr>
          <w:bCs/>
        </w:rPr>
        <w:t>nations</w:t>
      </w:r>
      <w:r w:rsidR="000D7FEC" w:rsidRPr="000D7FEC">
        <w:rPr>
          <w:bCs/>
        </w:rPr>
        <w:t xml:space="preserve"> (Skopec et al., 2020) In addition</w:t>
      </w:r>
      <w:r w:rsidR="000D7FEC">
        <w:rPr>
          <w:bCs/>
        </w:rPr>
        <w:t xml:space="preserve"> t</w:t>
      </w:r>
      <w:r w:rsidRPr="000D7FEC">
        <w:rPr>
          <w:bCs/>
        </w:rPr>
        <w:t xml:space="preserve">he </w:t>
      </w:r>
      <w:r>
        <w:rPr>
          <w:bCs/>
        </w:rPr>
        <w:t xml:space="preserve">study utilised a methodology of qualitative nature using a single method of semi structured interviews only and although this does give flexibility for the participants and allows for expansion on their responses to what they experienced this could question reliability and validity of the findings and would have benefited from a mixed method to allow different approaches to be combined and further exploration of issues whilst supporting validity and reliability of the findings (Choen </w:t>
      </w:r>
      <w:proofErr w:type="spellStart"/>
      <w:r>
        <w:rPr>
          <w:bCs/>
        </w:rPr>
        <w:t>st</w:t>
      </w:r>
      <w:proofErr w:type="spellEnd"/>
      <w:r>
        <w:rPr>
          <w:bCs/>
        </w:rPr>
        <w:t xml:space="preserve"> al., 2007).</w:t>
      </w:r>
    </w:p>
    <w:p w14:paraId="5D54B359" w14:textId="77777777" w:rsidR="00CC0565" w:rsidRDefault="00CC0565" w:rsidP="0012123A">
      <w:pPr>
        <w:tabs>
          <w:tab w:val="center" w:pos="4153"/>
        </w:tabs>
        <w:spacing w:line="480" w:lineRule="auto"/>
        <w:outlineLvl w:val="1"/>
        <w:rPr>
          <w:bCs/>
        </w:rPr>
      </w:pPr>
    </w:p>
    <w:p w14:paraId="15713CCB" w14:textId="15310647" w:rsidR="00CC0565" w:rsidRDefault="00CC0565" w:rsidP="0012123A">
      <w:pPr>
        <w:tabs>
          <w:tab w:val="center" w:pos="4153"/>
        </w:tabs>
        <w:spacing w:line="480" w:lineRule="auto"/>
        <w:outlineLvl w:val="1"/>
        <w:rPr>
          <w:bCs/>
        </w:rPr>
      </w:pPr>
      <w:r>
        <w:rPr>
          <w:bCs/>
        </w:rPr>
        <w:t xml:space="preserve">In contrast a qualitative study carried out by Prout </w:t>
      </w:r>
      <w:r w:rsidRPr="001F340B">
        <w:rPr>
          <w:bCs/>
          <w:i/>
          <w:iCs/>
        </w:rPr>
        <w:t>et al</w:t>
      </w:r>
      <w:r>
        <w:rPr>
          <w:bCs/>
        </w:rPr>
        <w:t xml:space="preserve"> (2022) of </w:t>
      </w:r>
      <w:proofErr w:type="gramStart"/>
      <w:r>
        <w:rPr>
          <w:bCs/>
        </w:rPr>
        <w:t>twenty four</w:t>
      </w:r>
      <w:proofErr w:type="gramEnd"/>
      <w:r>
        <w:rPr>
          <w:bCs/>
        </w:rPr>
        <w:t xml:space="preserve"> Domiciliary workers in Wales between February 2021 and July 2021 revealed through thematic analysis the key challenges faced by the sector. </w:t>
      </w:r>
      <w:r w:rsidR="00B769FD">
        <w:rPr>
          <w:bCs/>
        </w:rPr>
        <w:t xml:space="preserve">Prout </w:t>
      </w:r>
      <w:r w:rsidR="00B769FD" w:rsidRPr="001F340B">
        <w:rPr>
          <w:bCs/>
          <w:i/>
          <w:iCs/>
        </w:rPr>
        <w:t>et al</w:t>
      </w:r>
      <w:r w:rsidR="001F340B">
        <w:rPr>
          <w:bCs/>
        </w:rPr>
        <w:t>.,</w:t>
      </w:r>
      <w:r w:rsidR="00B769FD">
        <w:rPr>
          <w:bCs/>
        </w:rPr>
        <w:t xml:space="preserve"> </w:t>
      </w:r>
      <w:r w:rsidR="001F340B">
        <w:rPr>
          <w:bCs/>
        </w:rPr>
        <w:t>(</w:t>
      </w:r>
      <w:r w:rsidR="00B769FD">
        <w:rPr>
          <w:bCs/>
        </w:rPr>
        <w:t>2022</w:t>
      </w:r>
      <w:r w:rsidR="001F340B">
        <w:rPr>
          <w:bCs/>
        </w:rPr>
        <w:t>)</w:t>
      </w:r>
      <w:r w:rsidR="00B769FD">
        <w:rPr>
          <w:bCs/>
        </w:rPr>
        <w:t xml:space="preserve"> study identified factors that contributed to the pressure by outlining sickness, ill health, financial concerns and lockdown of services all played a vital role in effecting the sector hard challenges such as carer responsibility bereavement of family members and additional carer responsibilities all played a role. </w:t>
      </w:r>
      <w:r>
        <w:rPr>
          <w:bCs/>
        </w:rPr>
        <w:t xml:space="preserve">The study identified that exposure to the virus, staff shortages, poor communication and limited Covid </w:t>
      </w:r>
      <w:r>
        <w:rPr>
          <w:bCs/>
        </w:rPr>
        <w:lastRenderedPageBreak/>
        <w:t xml:space="preserve">Training were amongst the themes that emerged from the findings. The effective use of qualitative approach and thematic coding allowed for insights into the experiences of Front line workers (Smartt, 2024), However, the limitation of having a small sample six and specific focus on Domiciliary worker can be seen as a limitation as different sectors with health and social care may have faced different challenges and risk factors associated with going into a number of placements on a daily basis, in comparison to a frontline worker in one primary placement such as a care Home. Despite these constraints, the study provides valuable insights to highlight the challenges that Heath and social care workers were faced with </w:t>
      </w:r>
      <w:proofErr w:type="gramStart"/>
      <w:r>
        <w:rPr>
          <w:bCs/>
        </w:rPr>
        <w:t>on a daily basis</w:t>
      </w:r>
      <w:proofErr w:type="gramEnd"/>
      <w:r>
        <w:rPr>
          <w:bCs/>
        </w:rPr>
        <w:t>.</w:t>
      </w:r>
    </w:p>
    <w:p w14:paraId="165CAA36" w14:textId="77777777" w:rsidR="00665AE4" w:rsidRDefault="00665AE4" w:rsidP="0012123A">
      <w:pPr>
        <w:tabs>
          <w:tab w:val="center" w:pos="4153"/>
        </w:tabs>
        <w:spacing w:line="480" w:lineRule="auto"/>
        <w:outlineLvl w:val="1"/>
        <w:rPr>
          <w:bCs/>
        </w:rPr>
      </w:pPr>
    </w:p>
    <w:p w14:paraId="0F40AD17" w14:textId="77777777" w:rsidR="00566A0D" w:rsidRDefault="003274BD" w:rsidP="0012123A">
      <w:pPr>
        <w:tabs>
          <w:tab w:val="center" w:pos="4153"/>
        </w:tabs>
        <w:spacing w:line="480" w:lineRule="auto"/>
        <w:outlineLvl w:val="1"/>
        <w:rPr>
          <w:bCs/>
        </w:rPr>
      </w:pPr>
      <w:r>
        <w:rPr>
          <w:bCs/>
        </w:rPr>
        <w:t xml:space="preserve">The pandemic </w:t>
      </w:r>
      <w:r w:rsidR="00234FB4">
        <w:rPr>
          <w:bCs/>
        </w:rPr>
        <w:t>brought about changes</w:t>
      </w:r>
      <w:r w:rsidR="00F81A98">
        <w:rPr>
          <w:bCs/>
        </w:rPr>
        <w:t xml:space="preserve"> to both learners and </w:t>
      </w:r>
      <w:r w:rsidR="0076521D">
        <w:rPr>
          <w:bCs/>
        </w:rPr>
        <w:t xml:space="preserve">teachers </w:t>
      </w:r>
      <w:r w:rsidR="00056EF5">
        <w:rPr>
          <w:bCs/>
        </w:rPr>
        <w:t xml:space="preserve">forcing adaptions to </w:t>
      </w:r>
      <w:r w:rsidR="00256792">
        <w:rPr>
          <w:bCs/>
        </w:rPr>
        <w:t>be teaching</w:t>
      </w:r>
      <w:r w:rsidR="00056EF5">
        <w:rPr>
          <w:bCs/>
        </w:rPr>
        <w:t xml:space="preserve"> through means of online learning and</w:t>
      </w:r>
      <w:r w:rsidR="007B1C32">
        <w:rPr>
          <w:bCs/>
        </w:rPr>
        <w:t xml:space="preserve"> use of digital tools that became the new environment for teaching</w:t>
      </w:r>
      <w:r w:rsidR="006C0B46">
        <w:rPr>
          <w:bCs/>
        </w:rPr>
        <w:t xml:space="preserve"> </w:t>
      </w:r>
      <w:r w:rsidR="003159B3">
        <w:rPr>
          <w:bCs/>
        </w:rPr>
        <w:t>(</w:t>
      </w:r>
      <w:r w:rsidR="00ED24E0">
        <w:rPr>
          <w:bCs/>
        </w:rPr>
        <w:t>C</w:t>
      </w:r>
      <w:r w:rsidR="003159B3">
        <w:rPr>
          <w:bCs/>
        </w:rPr>
        <w:t xml:space="preserve">olleges Wales, 2020) Williamson </w:t>
      </w:r>
      <w:r w:rsidR="003159B3" w:rsidRPr="00E930D4">
        <w:rPr>
          <w:bCs/>
          <w:i/>
          <w:iCs/>
        </w:rPr>
        <w:t>et</w:t>
      </w:r>
      <w:r w:rsidR="00ED24E0">
        <w:rPr>
          <w:bCs/>
          <w:i/>
          <w:iCs/>
        </w:rPr>
        <w:t xml:space="preserve"> </w:t>
      </w:r>
      <w:r w:rsidR="003159B3" w:rsidRPr="00E930D4">
        <w:rPr>
          <w:bCs/>
          <w:i/>
          <w:iCs/>
        </w:rPr>
        <w:t>al</w:t>
      </w:r>
      <w:r w:rsidR="00064993">
        <w:rPr>
          <w:bCs/>
        </w:rPr>
        <w:t xml:space="preserve">., </w:t>
      </w:r>
      <w:r w:rsidR="003159B3">
        <w:rPr>
          <w:bCs/>
        </w:rPr>
        <w:t>(2020) supports this in their study suggesting ra</w:t>
      </w:r>
      <w:r w:rsidR="00932D06">
        <w:rPr>
          <w:bCs/>
        </w:rPr>
        <w:t>pid</w:t>
      </w:r>
      <w:r w:rsidR="003159B3">
        <w:rPr>
          <w:bCs/>
        </w:rPr>
        <w:t xml:space="preserve"> </w:t>
      </w:r>
      <w:r w:rsidR="00045406">
        <w:rPr>
          <w:bCs/>
        </w:rPr>
        <w:t>shift</w:t>
      </w:r>
      <w:r w:rsidR="003159B3">
        <w:rPr>
          <w:bCs/>
        </w:rPr>
        <w:t xml:space="preserve"> to remote learning became essential </w:t>
      </w:r>
      <w:r w:rsidR="00CC26C1">
        <w:rPr>
          <w:bCs/>
        </w:rPr>
        <w:t xml:space="preserve">for continuing education during the </w:t>
      </w:r>
      <w:proofErr w:type="gramStart"/>
      <w:r w:rsidR="00CC26C1">
        <w:rPr>
          <w:bCs/>
        </w:rPr>
        <w:t>P</w:t>
      </w:r>
      <w:r w:rsidR="00256792">
        <w:rPr>
          <w:bCs/>
        </w:rPr>
        <w:t>a</w:t>
      </w:r>
      <w:r w:rsidR="00CC26C1">
        <w:rPr>
          <w:bCs/>
        </w:rPr>
        <w:t xml:space="preserve">ndemic </w:t>
      </w:r>
      <w:r w:rsidR="00256792">
        <w:rPr>
          <w:bCs/>
        </w:rPr>
        <w:t>.</w:t>
      </w:r>
      <w:proofErr w:type="gramEnd"/>
      <w:r w:rsidR="00256792">
        <w:rPr>
          <w:bCs/>
        </w:rPr>
        <w:t xml:space="preserve"> </w:t>
      </w:r>
      <w:r w:rsidR="00724CE7">
        <w:rPr>
          <w:bCs/>
        </w:rPr>
        <w:t xml:space="preserve">However, the limitation </w:t>
      </w:r>
      <w:r w:rsidR="00072782">
        <w:rPr>
          <w:bCs/>
        </w:rPr>
        <w:t xml:space="preserve">of this approach within the </w:t>
      </w:r>
      <w:proofErr w:type="gramStart"/>
      <w:r w:rsidR="00072782">
        <w:rPr>
          <w:bCs/>
        </w:rPr>
        <w:t>Health</w:t>
      </w:r>
      <w:proofErr w:type="gramEnd"/>
      <w:r w:rsidR="00072782">
        <w:rPr>
          <w:bCs/>
        </w:rPr>
        <w:t xml:space="preserve"> and social care sector, soon became apparent where lack of in person </w:t>
      </w:r>
      <w:r w:rsidR="00064993">
        <w:rPr>
          <w:bCs/>
        </w:rPr>
        <w:t>f</w:t>
      </w:r>
      <w:r w:rsidR="00072782">
        <w:rPr>
          <w:bCs/>
        </w:rPr>
        <w:t xml:space="preserve">eedback </w:t>
      </w:r>
      <w:r w:rsidR="007B50F0">
        <w:rPr>
          <w:bCs/>
        </w:rPr>
        <w:t xml:space="preserve">and the challenge that was </w:t>
      </w:r>
      <w:r w:rsidR="00E930D4">
        <w:rPr>
          <w:bCs/>
        </w:rPr>
        <w:t>faced</w:t>
      </w:r>
      <w:r w:rsidR="007B50F0">
        <w:rPr>
          <w:bCs/>
        </w:rPr>
        <w:t xml:space="preserve"> by </w:t>
      </w:r>
      <w:r w:rsidR="00E930D4">
        <w:rPr>
          <w:bCs/>
        </w:rPr>
        <w:t>teachers</w:t>
      </w:r>
      <w:r w:rsidR="007B50F0">
        <w:rPr>
          <w:bCs/>
        </w:rPr>
        <w:t xml:space="preserve"> of creating an engaging and </w:t>
      </w:r>
      <w:r w:rsidR="00E930D4">
        <w:rPr>
          <w:bCs/>
        </w:rPr>
        <w:t>interactive</w:t>
      </w:r>
      <w:r w:rsidR="007B50F0">
        <w:rPr>
          <w:bCs/>
        </w:rPr>
        <w:t xml:space="preserve"> experience online </w:t>
      </w:r>
      <w:r w:rsidR="00E930D4">
        <w:rPr>
          <w:bCs/>
        </w:rPr>
        <w:t>emphasised</w:t>
      </w:r>
      <w:r w:rsidR="007B50F0">
        <w:rPr>
          <w:bCs/>
        </w:rPr>
        <w:t xml:space="preserve"> the </w:t>
      </w:r>
      <w:r w:rsidR="00E930D4">
        <w:rPr>
          <w:bCs/>
        </w:rPr>
        <w:t>difficulty</w:t>
      </w:r>
      <w:r w:rsidR="007B50F0">
        <w:rPr>
          <w:bCs/>
        </w:rPr>
        <w:t xml:space="preserve"> </w:t>
      </w:r>
      <w:r w:rsidR="004431B8">
        <w:rPr>
          <w:bCs/>
        </w:rPr>
        <w:t xml:space="preserve">of </w:t>
      </w:r>
      <w:r w:rsidR="00E930D4">
        <w:rPr>
          <w:bCs/>
        </w:rPr>
        <w:t>replication</w:t>
      </w:r>
      <w:r w:rsidR="004431B8">
        <w:rPr>
          <w:bCs/>
        </w:rPr>
        <w:t xml:space="preserve"> interactive and </w:t>
      </w:r>
      <w:r w:rsidR="00E930D4">
        <w:rPr>
          <w:bCs/>
        </w:rPr>
        <w:t>experience</w:t>
      </w:r>
      <w:r w:rsidR="004431B8">
        <w:rPr>
          <w:bCs/>
        </w:rPr>
        <w:t xml:space="preserve"> aspects of traditional learning approaches in a virtual setting</w:t>
      </w:r>
      <w:r w:rsidR="00DB59FC">
        <w:rPr>
          <w:bCs/>
        </w:rPr>
        <w:t xml:space="preserve"> (Colleges Wales, 2020). </w:t>
      </w:r>
      <w:r w:rsidR="00E64960">
        <w:rPr>
          <w:bCs/>
        </w:rPr>
        <w:t xml:space="preserve">In a study carried out by Henshall </w:t>
      </w:r>
      <w:r w:rsidR="00E64960" w:rsidRPr="00064993">
        <w:rPr>
          <w:bCs/>
          <w:i/>
          <w:iCs/>
        </w:rPr>
        <w:t>et al</w:t>
      </w:r>
      <w:r w:rsidR="00064993">
        <w:rPr>
          <w:bCs/>
        </w:rPr>
        <w:t xml:space="preserve">., </w:t>
      </w:r>
      <w:r w:rsidR="00E64960">
        <w:rPr>
          <w:bCs/>
        </w:rPr>
        <w:t xml:space="preserve">(2023) The findings suggested that the pandemic disrupted the learning cycle of experiences and reflection by suggesting that learners were restricted to accessible direct </w:t>
      </w:r>
      <w:proofErr w:type="gramStart"/>
      <w:r w:rsidR="00E64960">
        <w:rPr>
          <w:bCs/>
        </w:rPr>
        <w:t>real world</w:t>
      </w:r>
      <w:proofErr w:type="gramEnd"/>
      <w:r w:rsidR="00E64960">
        <w:rPr>
          <w:bCs/>
        </w:rPr>
        <w:t xml:space="preserve"> assessment and practice </w:t>
      </w:r>
      <w:proofErr w:type="gramStart"/>
      <w:r w:rsidR="00E64960">
        <w:rPr>
          <w:bCs/>
        </w:rPr>
        <w:t>as a result of</w:t>
      </w:r>
      <w:proofErr w:type="gramEnd"/>
      <w:r w:rsidR="00E64960">
        <w:rPr>
          <w:bCs/>
        </w:rPr>
        <w:t xml:space="preserve"> Health and safety protocols and </w:t>
      </w:r>
      <w:proofErr w:type="gramStart"/>
      <w:r w:rsidR="00E64960">
        <w:rPr>
          <w:bCs/>
        </w:rPr>
        <w:t>Social</w:t>
      </w:r>
      <w:proofErr w:type="gramEnd"/>
      <w:r w:rsidR="00E64960">
        <w:rPr>
          <w:bCs/>
        </w:rPr>
        <w:t xml:space="preserve"> distancing. </w:t>
      </w:r>
    </w:p>
    <w:p w14:paraId="252AFEF9" w14:textId="77777777" w:rsidR="00566A0D" w:rsidRDefault="00566A0D" w:rsidP="0012123A">
      <w:pPr>
        <w:tabs>
          <w:tab w:val="center" w:pos="4153"/>
        </w:tabs>
        <w:spacing w:line="480" w:lineRule="auto"/>
        <w:outlineLvl w:val="1"/>
        <w:rPr>
          <w:bCs/>
        </w:rPr>
      </w:pPr>
    </w:p>
    <w:p w14:paraId="2C7A93D7" w14:textId="357695A1" w:rsidR="00C7541A" w:rsidRDefault="00E64960" w:rsidP="0012123A">
      <w:pPr>
        <w:tabs>
          <w:tab w:val="center" w:pos="4153"/>
        </w:tabs>
        <w:spacing w:line="480" w:lineRule="auto"/>
        <w:outlineLvl w:val="1"/>
        <w:rPr>
          <w:bCs/>
        </w:rPr>
      </w:pPr>
      <w:r>
        <w:rPr>
          <w:bCs/>
        </w:rPr>
        <w:lastRenderedPageBreak/>
        <w:t xml:space="preserve">Nicklin </w:t>
      </w:r>
      <w:r w:rsidRPr="00064993">
        <w:rPr>
          <w:bCs/>
          <w:i/>
          <w:iCs/>
        </w:rPr>
        <w:t>et al</w:t>
      </w:r>
      <w:r w:rsidR="00064993">
        <w:rPr>
          <w:bCs/>
        </w:rPr>
        <w:t xml:space="preserve">., </w:t>
      </w:r>
      <w:r>
        <w:rPr>
          <w:bCs/>
        </w:rPr>
        <w:t xml:space="preserve">(2022) also suggests that training and education providers find </w:t>
      </w:r>
      <w:proofErr w:type="spellStart"/>
      <w:r>
        <w:rPr>
          <w:bCs/>
        </w:rPr>
        <w:t>news</w:t>
      </w:r>
      <w:proofErr w:type="spellEnd"/>
      <w:r>
        <w:rPr>
          <w:bCs/>
        </w:rPr>
        <w:t xml:space="preserve"> ways to support learners through innovated delivery relying heavily on online mentoring and support systems. However, a study conducted by Liverpool et</w:t>
      </w:r>
      <w:r w:rsidR="00064993">
        <w:rPr>
          <w:bCs/>
        </w:rPr>
        <w:t xml:space="preserve"> al</w:t>
      </w:r>
      <w:r>
        <w:rPr>
          <w:bCs/>
        </w:rPr>
        <w:t xml:space="preserve">., </w:t>
      </w:r>
      <w:r w:rsidR="003C7A3D">
        <w:rPr>
          <w:bCs/>
        </w:rPr>
        <w:t>(</w:t>
      </w:r>
      <w:r>
        <w:rPr>
          <w:bCs/>
        </w:rPr>
        <w:t>2023</w:t>
      </w:r>
      <w:r w:rsidR="003C7A3D">
        <w:rPr>
          <w:bCs/>
        </w:rPr>
        <w:t>)</w:t>
      </w:r>
      <w:r>
        <w:rPr>
          <w:bCs/>
        </w:rPr>
        <w:t xml:space="preserve"> found that while these adaptions had been quickly adapted by some learners that maintained contact and communication it couldn’t fully replace face to face training and real-life practical experiences that played a vital </w:t>
      </w:r>
      <w:proofErr w:type="spellStart"/>
      <w:r>
        <w:rPr>
          <w:bCs/>
        </w:rPr>
        <w:t>rile</w:t>
      </w:r>
      <w:proofErr w:type="spellEnd"/>
      <w:r>
        <w:rPr>
          <w:bCs/>
        </w:rPr>
        <w:t xml:space="preserve"> in the completion of practical assessments and skills competency.</w:t>
      </w:r>
      <w:r w:rsidR="00566A0D">
        <w:rPr>
          <w:bCs/>
        </w:rPr>
        <w:t xml:space="preserve"> </w:t>
      </w:r>
      <w:r w:rsidR="00DB59FC">
        <w:rPr>
          <w:bCs/>
        </w:rPr>
        <w:t xml:space="preserve">In contrast a study carried by </w:t>
      </w:r>
      <w:r w:rsidR="00E930D4">
        <w:rPr>
          <w:bCs/>
        </w:rPr>
        <w:t>Lester</w:t>
      </w:r>
      <w:r w:rsidR="00DB59FC">
        <w:rPr>
          <w:bCs/>
        </w:rPr>
        <w:t xml:space="preserve"> and Crawford- lee (2020) </w:t>
      </w:r>
      <w:r w:rsidR="00E930D4">
        <w:rPr>
          <w:bCs/>
        </w:rPr>
        <w:t>suggest</w:t>
      </w:r>
      <w:r w:rsidR="004C6FD7">
        <w:rPr>
          <w:bCs/>
        </w:rPr>
        <w:t xml:space="preserve">s </w:t>
      </w:r>
      <w:r w:rsidR="000B68C8">
        <w:rPr>
          <w:bCs/>
        </w:rPr>
        <w:t xml:space="preserve">that despite these </w:t>
      </w:r>
      <w:r w:rsidR="00E930D4">
        <w:rPr>
          <w:bCs/>
        </w:rPr>
        <w:t>hurdles</w:t>
      </w:r>
      <w:r w:rsidR="000B68C8">
        <w:rPr>
          <w:bCs/>
        </w:rPr>
        <w:t xml:space="preserve"> the pandemic </w:t>
      </w:r>
      <w:r w:rsidR="009714D3">
        <w:rPr>
          <w:bCs/>
        </w:rPr>
        <w:t>also encouraged and acted as a driving force to innovative</w:t>
      </w:r>
      <w:r w:rsidR="00317899">
        <w:rPr>
          <w:bCs/>
        </w:rPr>
        <w:t xml:space="preserve"> teaching</w:t>
      </w:r>
      <w:r w:rsidR="009714D3">
        <w:rPr>
          <w:bCs/>
        </w:rPr>
        <w:t xml:space="preserve"> approaches </w:t>
      </w:r>
      <w:r w:rsidR="00691A3C">
        <w:rPr>
          <w:bCs/>
        </w:rPr>
        <w:t>amongst educators</w:t>
      </w:r>
      <w:r w:rsidR="00681B79">
        <w:rPr>
          <w:bCs/>
        </w:rPr>
        <w:t xml:space="preserve"> exploring new metho</w:t>
      </w:r>
      <w:r w:rsidR="004C6FD7">
        <w:rPr>
          <w:bCs/>
        </w:rPr>
        <w:t>d</w:t>
      </w:r>
      <w:r w:rsidR="00681B79">
        <w:rPr>
          <w:bCs/>
        </w:rPr>
        <w:t>s and to</w:t>
      </w:r>
      <w:r w:rsidR="004C6FD7">
        <w:rPr>
          <w:bCs/>
        </w:rPr>
        <w:t>o</w:t>
      </w:r>
      <w:r w:rsidR="00681B79">
        <w:rPr>
          <w:bCs/>
        </w:rPr>
        <w:t>ls</w:t>
      </w:r>
      <w:r w:rsidR="00302AAE">
        <w:rPr>
          <w:bCs/>
        </w:rPr>
        <w:t xml:space="preserve"> to </w:t>
      </w:r>
      <w:r w:rsidR="00E930D4">
        <w:rPr>
          <w:bCs/>
        </w:rPr>
        <w:t>expand</w:t>
      </w:r>
      <w:r w:rsidR="00302AAE">
        <w:rPr>
          <w:bCs/>
        </w:rPr>
        <w:t xml:space="preserve"> the possibilities for </w:t>
      </w:r>
      <w:r w:rsidR="00E930D4">
        <w:rPr>
          <w:bCs/>
        </w:rPr>
        <w:t>effective</w:t>
      </w:r>
      <w:r w:rsidR="00302AAE">
        <w:rPr>
          <w:bCs/>
        </w:rPr>
        <w:t xml:space="preserve"> delivery of qualifications</w:t>
      </w:r>
      <w:r w:rsidR="00B930D5">
        <w:rPr>
          <w:bCs/>
        </w:rPr>
        <w:t xml:space="preserve"> enabling students </w:t>
      </w:r>
      <w:r w:rsidR="00865DB2">
        <w:rPr>
          <w:bCs/>
        </w:rPr>
        <w:t>to continue to develop their practical skills although through a different format</w:t>
      </w:r>
      <w:r w:rsidR="00CA7004">
        <w:rPr>
          <w:bCs/>
        </w:rPr>
        <w:t xml:space="preserve"> </w:t>
      </w:r>
      <w:r w:rsidR="00781BD0">
        <w:rPr>
          <w:bCs/>
        </w:rPr>
        <w:t xml:space="preserve">and </w:t>
      </w:r>
      <w:r w:rsidR="0084741C">
        <w:rPr>
          <w:bCs/>
        </w:rPr>
        <w:t xml:space="preserve">suggested </w:t>
      </w:r>
      <w:r w:rsidR="00CA7004">
        <w:rPr>
          <w:bCs/>
        </w:rPr>
        <w:t>how this type of delivery could be a way forward for future teaching Post Covid</w:t>
      </w:r>
      <w:r w:rsidR="001137B8">
        <w:rPr>
          <w:bCs/>
        </w:rPr>
        <w:t xml:space="preserve">. These adaptions form </w:t>
      </w:r>
      <w:r w:rsidR="00A00439">
        <w:rPr>
          <w:bCs/>
        </w:rPr>
        <w:t xml:space="preserve">the </w:t>
      </w:r>
      <w:r w:rsidR="00C7516C">
        <w:rPr>
          <w:bCs/>
        </w:rPr>
        <w:t>basis</w:t>
      </w:r>
      <w:r w:rsidR="00A00439">
        <w:rPr>
          <w:bCs/>
        </w:rPr>
        <w:t xml:space="preserve"> and reflect the flexibility that is advocated </w:t>
      </w:r>
      <w:r w:rsidR="00C229E2">
        <w:rPr>
          <w:bCs/>
        </w:rPr>
        <w:t>by</w:t>
      </w:r>
      <w:r w:rsidR="00A00439">
        <w:rPr>
          <w:bCs/>
        </w:rPr>
        <w:t xml:space="preserve"> both Kolb </w:t>
      </w:r>
      <w:r w:rsidR="00C7516C">
        <w:rPr>
          <w:bCs/>
        </w:rPr>
        <w:t>Experiential</w:t>
      </w:r>
      <w:r w:rsidR="00A00439">
        <w:rPr>
          <w:bCs/>
        </w:rPr>
        <w:t xml:space="preserve"> learning Theory (1984)</w:t>
      </w:r>
      <w:r w:rsidR="002B76D8">
        <w:rPr>
          <w:bCs/>
        </w:rPr>
        <w:t xml:space="preserve"> and </w:t>
      </w:r>
      <w:r w:rsidR="00C7516C">
        <w:rPr>
          <w:bCs/>
        </w:rPr>
        <w:t>Vygotsky</w:t>
      </w:r>
      <w:r w:rsidR="002B76D8">
        <w:rPr>
          <w:bCs/>
        </w:rPr>
        <w:t xml:space="preserve"> </w:t>
      </w:r>
      <w:r w:rsidR="00C7516C">
        <w:rPr>
          <w:bCs/>
        </w:rPr>
        <w:t>Constructivism</w:t>
      </w:r>
      <w:r w:rsidR="002B76D8">
        <w:rPr>
          <w:bCs/>
        </w:rPr>
        <w:t xml:space="preserve"> </w:t>
      </w:r>
      <w:r w:rsidR="00C7516C">
        <w:rPr>
          <w:bCs/>
        </w:rPr>
        <w:t xml:space="preserve">Learning </w:t>
      </w:r>
      <w:r w:rsidR="002B76D8">
        <w:rPr>
          <w:bCs/>
        </w:rPr>
        <w:t xml:space="preserve">Theory </w:t>
      </w:r>
      <w:r w:rsidR="0055645F">
        <w:rPr>
          <w:bCs/>
        </w:rPr>
        <w:t>(1978)</w:t>
      </w:r>
      <w:r w:rsidR="00967F32">
        <w:rPr>
          <w:bCs/>
        </w:rPr>
        <w:t xml:space="preserve"> </w:t>
      </w:r>
      <w:r w:rsidR="0020418F">
        <w:rPr>
          <w:bCs/>
        </w:rPr>
        <w:t xml:space="preserve">which </w:t>
      </w:r>
      <w:r w:rsidR="00E26B44">
        <w:rPr>
          <w:bCs/>
        </w:rPr>
        <w:t>identifies</w:t>
      </w:r>
      <w:r w:rsidR="0020418F">
        <w:rPr>
          <w:bCs/>
        </w:rPr>
        <w:t xml:space="preserve"> the importance </w:t>
      </w:r>
      <w:r w:rsidR="00E26B44">
        <w:rPr>
          <w:bCs/>
        </w:rPr>
        <w:t xml:space="preserve">of adaptability </w:t>
      </w:r>
      <w:r w:rsidR="00750590">
        <w:rPr>
          <w:bCs/>
        </w:rPr>
        <w:t>that facilitates new experiences and environments with effective learning outcomes (Long and Gu</w:t>
      </w:r>
      <w:r w:rsidR="00DC6683">
        <w:rPr>
          <w:bCs/>
        </w:rPr>
        <w:t xml:space="preserve">mmelt, 2020; </w:t>
      </w:r>
      <w:proofErr w:type="spellStart"/>
      <w:r w:rsidR="00DC6683">
        <w:rPr>
          <w:bCs/>
        </w:rPr>
        <w:t>Makgato</w:t>
      </w:r>
      <w:proofErr w:type="spellEnd"/>
      <w:r w:rsidR="00DC6683">
        <w:rPr>
          <w:bCs/>
        </w:rPr>
        <w:t>, 2012).</w:t>
      </w:r>
      <w:r w:rsidR="00BE4E71">
        <w:rPr>
          <w:bCs/>
        </w:rPr>
        <w:t xml:space="preserve"> In co</w:t>
      </w:r>
      <w:r w:rsidR="00B34CA0">
        <w:rPr>
          <w:bCs/>
        </w:rPr>
        <w:t>ntrast t</w:t>
      </w:r>
      <w:r w:rsidR="00BE4E71">
        <w:rPr>
          <w:bCs/>
        </w:rPr>
        <w:t xml:space="preserve">he pandemic also highlighted the limitations </w:t>
      </w:r>
      <w:r w:rsidR="00AB70C0">
        <w:rPr>
          <w:bCs/>
        </w:rPr>
        <w:t xml:space="preserve">of reliability </w:t>
      </w:r>
      <w:r w:rsidR="00B34CA0">
        <w:rPr>
          <w:bCs/>
        </w:rPr>
        <w:t>Soley</w:t>
      </w:r>
      <w:r w:rsidR="00374BA9">
        <w:rPr>
          <w:bCs/>
        </w:rPr>
        <w:t xml:space="preserve"> placed</w:t>
      </w:r>
      <w:r w:rsidR="00B34CA0">
        <w:rPr>
          <w:bCs/>
        </w:rPr>
        <w:t xml:space="preserve"> </w:t>
      </w:r>
      <w:r w:rsidR="00A21F4A">
        <w:rPr>
          <w:bCs/>
        </w:rPr>
        <w:t xml:space="preserve">on </w:t>
      </w:r>
      <w:r w:rsidR="00B34CA0">
        <w:rPr>
          <w:bCs/>
        </w:rPr>
        <w:t xml:space="preserve">theoretical learning </w:t>
      </w:r>
      <w:r w:rsidR="00374BA9">
        <w:rPr>
          <w:bCs/>
        </w:rPr>
        <w:t xml:space="preserve">frameworks. </w:t>
      </w:r>
      <w:r w:rsidR="00EA25E0">
        <w:rPr>
          <w:bCs/>
        </w:rPr>
        <w:t xml:space="preserve">Viygostsky (1978) </w:t>
      </w:r>
      <w:r w:rsidR="006816C9">
        <w:rPr>
          <w:bCs/>
        </w:rPr>
        <w:t>Constructivism</w:t>
      </w:r>
      <w:r w:rsidR="00EA25E0">
        <w:rPr>
          <w:bCs/>
        </w:rPr>
        <w:t xml:space="preserve"> </w:t>
      </w:r>
      <w:r w:rsidR="00EE6B0D">
        <w:rPr>
          <w:bCs/>
        </w:rPr>
        <w:t xml:space="preserve">learning theory was </w:t>
      </w:r>
      <w:r w:rsidR="006816C9">
        <w:rPr>
          <w:bCs/>
        </w:rPr>
        <w:t>challenged</w:t>
      </w:r>
      <w:r w:rsidR="00EE6B0D">
        <w:rPr>
          <w:bCs/>
        </w:rPr>
        <w:t xml:space="preserve"> by a study by </w:t>
      </w:r>
      <w:r w:rsidR="00374BA9">
        <w:rPr>
          <w:bCs/>
        </w:rPr>
        <w:t>Hen</w:t>
      </w:r>
      <w:r w:rsidR="00B34CA0">
        <w:rPr>
          <w:bCs/>
        </w:rPr>
        <w:t>s</w:t>
      </w:r>
      <w:r w:rsidR="00374BA9">
        <w:rPr>
          <w:bCs/>
        </w:rPr>
        <w:t>hall et al</w:t>
      </w:r>
      <w:r w:rsidR="00B34CA0">
        <w:rPr>
          <w:bCs/>
        </w:rPr>
        <w:t>., (2023) suggest</w:t>
      </w:r>
      <w:r w:rsidR="00EE6B0D">
        <w:rPr>
          <w:bCs/>
        </w:rPr>
        <w:t xml:space="preserve">ing </w:t>
      </w:r>
      <w:r w:rsidR="00100746">
        <w:rPr>
          <w:bCs/>
        </w:rPr>
        <w:t xml:space="preserve">that isolations and reduced interaction </w:t>
      </w:r>
      <w:r w:rsidR="006816C9">
        <w:rPr>
          <w:bCs/>
        </w:rPr>
        <w:t>traits</w:t>
      </w:r>
      <w:r w:rsidR="002921A7">
        <w:rPr>
          <w:bCs/>
        </w:rPr>
        <w:t xml:space="preserve"> of remote learning were found in students during the pandemic </w:t>
      </w:r>
      <w:r w:rsidR="0021787A">
        <w:rPr>
          <w:bCs/>
        </w:rPr>
        <w:t xml:space="preserve">did not comply with the </w:t>
      </w:r>
      <w:r w:rsidR="006816C9">
        <w:rPr>
          <w:bCs/>
        </w:rPr>
        <w:t>principles</w:t>
      </w:r>
      <w:r w:rsidR="00633B9D">
        <w:rPr>
          <w:bCs/>
        </w:rPr>
        <w:t xml:space="preserve"> of </w:t>
      </w:r>
      <w:r w:rsidR="006816C9">
        <w:rPr>
          <w:bCs/>
        </w:rPr>
        <w:t xml:space="preserve">Vygotsky </w:t>
      </w:r>
      <w:r w:rsidR="00633B9D">
        <w:rPr>
          <w:bCs/>
        </w:rPr>
        <w:t xml:space="preserve">(1978) </w:t>
      </w:r>
      <w:r w:rsidR="006816C9">
        <w:rPr>
          <w:bCs/>
        </w:rPr>
        <w:t>constructivism</w:t>
      </w:r>
      <w:r w:rsidR="00633B9D">
        <w:rPr>
          <w:bCs/>
        </w:rPr>
        <w:t xml:space="preserve"> </w:t>
      </w:r>
      <w:r w:rsidR="006816C9">
        <w:rPr>
          <w:bCs/>
        </w:rPr>
        <w:t xml:space="preserve">learning theory </w:t>
      </w:r>
      <w:r w:rsidR="00633B9D">
        <w:rPr>
          <w:bCs/>
        </w:rPr>
        <w:t xml:space="preserve">that relies on </w:t>
      </w:r>
      <w:r w:rsidR="006816C9">
        <w:rPr>
          <w:bCs/>
        </w:rPr>
        <w:t>interactive and collaborative environments. Henshall et al., (2023)</w:t>
      </w:r>
      <w:r w:rsidR="00B34CA0">
        <w:rPr>
          <w:bCs/>
        </w:rPr>
        <w:t xml:space="preserve"> </w:t>
      </w:r>
      <w:r w:rsidR="006816C9">
        <w:rPr>
          <w:bCs/>
        </w:rPr>
        <w:t xml:space="preserve">suggested the need for more flexible support systems and approaches in </w:t>
      </w:r>
      <w:r w:rsidR="003D76FD">
        <w:rPr>
          <w:bCs/>
        </w:rPr>
        <w:t xml:space="preserve">educations particularly in the face of times of Crisis. Additionally </w:t>
      </w:r>
      <w:proofErr w:type="spellStart"/>
      <w:r w:rsidR="003D76FD">
        <w:rPr>
          <w:bCs/>
        </w:rPr>
        <w:t>Ko</w:t>
      </w:r>
      <w:r w:rsidR="00396FF4">
        <w:rPr>
          <w:bCs/>
        </w:rPr>
        <w:t>lbs</w:t>
      </w:r>
      <w:proofErr w:type="spellEnd"/>
      <w:r w:rsidR="00396FF4">
        <w:rPr>
          <w:bCs/>
        </w:rPr>
        <w:t xml:space="preserve"> experimental learning Theory (1984) </w:t>
      </w:r>
      <w:r w:rsidR="005A7447">
        <w:rPr>
          <w:bCs/>
        </w:rPr>
        <w:lastRenderedPageBreak/>
        <w:t xml:space="preserve">that places an </w:t>
      </w:r>
      <w:r w:rsidR="00107F42">
        <w:rPr>
          <w:bCs/>
        </w:rPr>
        <w:t>empathises</w:t>
      </w:r>
      <w:r w:rsidR="005A7447">
        <w:rPr>
          <w:bCs/>
        </w:rPr>
        <w:t xml:space="preserve"> on real life </w:t>
      </w:r>
      <w:r w:rsidR="00107F42">
        <w:rPr>
          <w:bCs/>
        </w:rPr>
        <w:t>experiences</w:t>
      </w:r>
      <w:r w:rsidR="005A7447">
        <w:rPr>
          <w:bCs/>
        </w:rPr>
        <w:t xml:space="preserve"> can be seen from both perspectives of </w:t>
      </w:r>
      <w:r w:rsidR="000C23DF">
        <w:rPr>
          <w:bCs/>
        </w:rPr>
        <w:t xml:space="preserve">skill building when faced with </w:t>
      </w:r>
      <w:r w:rsidR="00107F42">
        <w:rPr>
          <w:bCs/>
        </w:rPr>
        <w:t>unprecedented</w:t>
      </w:r>
      <w:r w:rsidR="000C23DF">
        <w:rPr>
          <w:bCs/>
        </w:rPr>
        <w:t xml:space="preserve"> times and practices that would not normally be in place due to the </w:t>
      </w:r>
      <w:r w:rsidR="00107F42">
        <w:rPr>
          <w:bCs/>
        </w:rPr>
        <w:t>extreme</w:t>
      </w:r>
      <w:r w:rsidR="00DD7013">
        <w:rPr>
          <w:bCs/>
        </w:rPr>
        <w:t xml:space="preserve"> </w:t>
      </w:r>
      <w:r w:rsidR="00107F42">
        <w:rPr>
          <w:bCs/>
        </w:rPr>
        <w:t>circumstances</w:t>
      </w:r>
      <w:r w:rsidR="00DD7013">
        <w:rPr>
          <w:bCs/>
        </w:rPr>
        <w:t xml:space="preserve"> surrounding the pandemic but also from another perspective the assessment process of real life situations in </w:t>
      </w:r>
      <w:r w:rsidR="00E4726C">
        <w:rPr>
          <w:bCs/>
        </w:rPr>
        <w:t xml:space="preserve">regards to criteria and </w:t>
      </w:r>
      <w:r w:rsidR="00107F42">
        <w:rPr>
          <w:bCs/>
        </w:rPr>
        <w:t>competency</w:t>
      </w:r>
      <w:r w:rsidR="00E4726C">
        <w:rPr>
          <w:bCs/>
        </w:rPr>
        <w:t xml:space="preserve"> would not be met as the pandemic had effected the</w:t>
      </w:r>
      <w:r w:rsidR="001C2050">
        <w:rPr>
          <w:bCs/>
        </w:rPr>
        <w:t xml:space="preserve"> standard practice that is mirrored in educations </w:t>
      </w:r>
      <w:r w:rsidR="006B2A51">
        <w:rPr>
          <w:bCs/>
        </w:rPr>
        <w:t xml:space="preserve"> Specification and </w:t>
      </w:r>
      <w:r w:rsidR="00107F42">
        <w:rPr>
          <w:bCs/>
        </w:rPr>
        <w:t>Standards</w:t>
      </w:r>
      <w:r w:rsidR="006B2A51">
        <w:rPr>
          <w:bCs/>
        </w:rPr>
        <w:t xml:space="preserve"> that </w:t>
      </w:r>
      <w:r w:rsidR="00107F42">
        <w:rPr>
          <w:bCs/>
        </w:rPr>
        <w:t>did</w:t>
      </w:r>
      <w:r w:rsidR="006B2A51">
        <w:rPr>
          <w:bCs/>
        </w:rPr>
        <w:t xml:space="preserve"> not include a global pandemic and the access to students and </w:t>
      </w:r>
      <w:r w:rsidR="00AA4C35">
        <w:rPr>
          <w:bCs/>
        </w:rPr>
        <w:t>placements during this time were in line with lockdown measures and restricted access the health and social care sector placements and workplaces</w:t>
      </w:r>
      <w:r w:rsidR="005F15DD">
        <w:rPr>
          <w:bCs/>
        </w:rPr>
        <w:t xml:space="preserve"> (Quigley </w:t>
      </w:r>
      <w:r w:rsidR="005F15DD" w:rsidRPr="005F15DD">
        <w:rPr>
          <w:bCs/>
          <w:i/>
          <w:iCs/>
        </w:rPr>
        <w:t>et a</w:t>
      </w:r>
      <w:r w:rsidR="005F15DD">
        <w:rPr>
          <w:bCs/>
          <w:i/>
          <w:iCs/>
        </w:rPr>
        <w:t>l.,</w:t>
      </w:r>
      <w:r w:rsidR="005F15DD">
        <w:rPr>
          <w:bCs/>
        </w:rPr>
        <w:t xml:space="preserve"> 2023).</w:t>
      </w:r>
    </w:p>
    <w:p w14:paraId="353233BC" w14:textId="77777777" w:rsidR="00E64960" w:rsidRDefault="00E64960" w:rsidP="0012123A">
      <w:pPr>
        <w:tabs>
          <w:tab w:val="center" w:pos="4153"/>
        </w:tabs>
        <w:spacing w:line="480" w:lineRule="auto"/>
        <w:outlineLvl w:val="1"/>
        <w:rPr>
          <w:bCs/>
        </w:rPr>
      </w:pPr>
    </w:p>
    <w:p w14:paraId="7D06286F" w14:textId="27077040" w:rsidR="00AA33D0" w:rsidRDefault="009736AC" w:rsidP="0012123A">
      <w:pPr>
        <w:tabs>
          <w:tab w:val="center" w:pos="4153"/>
        </w:tabs>
        <w:spacing w:line="480" w:lineRule="auto"/>
        <w:outlineLvl w:val="1"/>
        <w:rPr>
          <w:bCs/>
        </w:rPr>
      </w:pPr>
      <w:r>
        <w:rPr>
          <w:bCs/>
        </w:rPr>
        <w:t>When lo</w:t>
      </w:r>
      <w:r w:rsidR="00C3334A">
        <w:rPr>
          <w:bCs/>
        </w:rPr>
        <w:t>o</w:t>
      </w:r>
      <w:r>
        <w:rPr>
          <w:bCs/>
        </w:rPr>
        <w:t xml:space="preserve">king at Learning approaches and theories </w:t>
      </w:r>
      <w:r w:rsidR="00E81C7F">
        <w:rPr>
          <w:bCs/>
        </w:rPr>
        <w:t>the work of Brazilian Educational Philosopher Paulo Fr</w:t>
      </w:r>
      <w:r w:rsidR="006C0895">
        <w:rPr>
          <w:bCs/>
        </w:rPr>
        <w:t xml:space="preserve">eire and critical pedagogy is </w:t>
      </w:r>
      <w:r w:rsidR="00FC519B">
        <w:rPr>
          <w:bCs/>
        </w:rPr>
        <w:t>essential</w:t>
      </w:r>
      <w:r w:rsidR="006C0895">
        <w:rPr>
          <w:bCs/>
        </w:rPr>
        <w:t xml:space="preserve"> to explore. Paulo </w:t>
      </w:r>
      <w:r w:rsidR="00FC519B">
        <w:rPr>
          <w:bCs/>
        </w:rPr>
        <w:t>Freire</w:t>
      </w:r>
      <w:r w:rsidR="006C0895">
        <w:rPr>
          <w:bCs/>
        </w:rPr>
        <w:t xml:space="preserve"> developed the idea of critical </w:t>
      </w:r>
      <w:r w:rsidR="00360F0E">
        <w:rPr>
          <w:bCs/>
        </w:rPr>
        <w:t>pedagogy</w:t>
      </w:r>
      <w:r w:rsidR="006C0895">
        <w:rPr>
          <w:bCs/>
        </w:rPr>
        <w:t xml:space="preserve"> </w:t>
      </w:r>
      <w:r w:rsidR="00CD7E69">
        <w:rPr>
          <w:bCs/>
        </w:rPr>
        <w:t xml:space="preserve">following </w:t>
      </w:r>
      <w:r w:rsidR="006534C9">
        <w:rPr>
          <w:bCs/>
        </w:rPr>
        <w:t xml:space="preserve">a teaching experience </w:t>
      </w:r>
      <w:r w:rsidR="00416384">
        <w:rPr>
          <w:bCs/>
        </w:rPr>
        <w:t xml:space="preserve">raising literacy levels </w:t>
      </w:r>
      <w:r w:rsidR="00F13149">
        <w:rPr>
          <w:bCs/>
        </w:rPr>
        <w:t>in</w:t>
      </w:r>
      <w:r w:rsidR="00360F0E">
        <w:rPr>
          <w:bCs/>
        </w:rPr>
        <w:t xml:space="preserve"> </w:t>
      </w:r>
      <w:r w:rsidR="00F13149">
        <w:rPr>
          <w:bCs/>
        </w:rPr>
        <w:t>Africa where he focused on</w:t>
      </w:r>
      <w:r w:rsidR="001C2477">
        <w:rPr>
          <w:bCs/>
        </w:rPr>
        <w:t xml:space="preserve"> </w:t>
      </w:r>
      <w:r w:rsidR="002D022F">
        <w:rPr>
          <w:bCs/>
        </w:rPr>
        <w:t xml:space="preserve">the traditional way of teaching where the system was </w:t>
      </w:r>
      <w:r w:rsidR="00F13149">
        <w:rPr>
          <w:bCs/>
        </w:rPr>
        <w:t>teacher</w:t>
      </w:r>
      <w:r w:rsidR="001C2477">
        <w:rPr>
          <w:bCs/>
        </w:rPr>
        <w:t>,</w:t>
      </w:r>
      <w:r w:rsidR="00F13149">
        <w:rPr>
          <w:bCs/>
        </w:rPr>
        <w:t xml:space="preserve"> school and then children in </w:t>
      </w:r>
      <w:r w:rsidR="00416384">
        <w:rPr>
          <w:bCs/>
        </w:rPr>
        <w:t xml:space="preserve">that </w:t>
      </w:r>
      <w:r w:rsidR="00F13149">
        <w:rPr>
          <w:bCs/>
        </w:rPr>
        <w:t xml:space="preserve">order </w:t>
      </w:r>
      <w:r w:rsidR="00563CAA">
        <w:rPr>
          <w:bCs/>
        </w:rPr>
        <w:t>however</w:t>
      </w:r>
      <w:r w:rsidR="002D022F">
        <w:rPr>
          <w:bCs/>
        </w:rPr>
        <w:t>,</w:t>
      </w:r>
      <w:r w:rsidR="00563CAA">
        <w:rPr>
          <w:bCs/>
        </w:rPr>
        <w:t xml:space="preserve"> realised </w:t>
      </w:r>
      <w:r w:rsidR="00416384">
        <w:rPr>
          <w:bCs/>
        </w:rPr>
        <w:t xml:space="preserve">that there was a </w:t>
      </w:r>
      <w:r w:rsidR="00D22C22">
        <w:rPr>
          <w:bCs/>
        </w:rPr>
        <w:t xml:space="preserve">wider disconnect and developed a concept </w:t>
      </w:r>
      <w:r w:rsidR="00D7565C">
        <w:rPr>
          <w:bCs/>
        </w:rPr>
        <w:t>that he identified within his book ‘</w:t>
      </w:r>
      <w:r w:rsidR="00DA655B">
        <w:rPr>
          <w:bCs/>
          <w:i/>
          <w:iCs/>
        </w:rPr>
        <w:t>T</w:t>
      </w:r>
      <w:r w:rsidR="00D7565C" w:rsidRPr="00DA655B">
        <w:rPr>
          <w:bCs/>
          <w:i/>
          <w:iCs/>
        </w:rPr>
        <w:t>he pedagogy of the oppressed</w:t>
      </w:r>
      <w:r w:rsidR="00547C4C" w:rsidRPr="00DA655B">
        <w:rPr>
          <w:bCs/>
          <w:i/>
          <w:iCs/>
        </w:rPr>
        <w:t>’</w:t>
      </w:r>
      <w:r w:rsidR="00547C4C">
        <w:rPr>
          <w:bCs/>
        </w:rPr>
        <w:t xml:space="preserve"> with a focus on </w:t>
      </w:r>
      <w:r w:rsidR="006321C2">
        <w:rPr>
          <w:bCs/>
        </w:rPr>
        <w:t xml:space="preserve">coming away from </w:t>
      </w:r>
      <w:r w:rsidR="00C10B84">
        <w:rPr>
          <w:bCs/>
        </w:rPr>
        <w:t xml:space="preserve">traditional </w:t>
      </w:r>
      <w:r w:rsidR="006321C2">
        <w:rPr>
          <w:bCs/>
        </w:rPr>
        <w:t>approaches of</w:t>
      </w:r>
      <w:r w:rsidR="00C10B84">
        <w:rPr>
          <w:bCs/>
        </w:rPr>
        <w:t xml:space="preserve"> </w:t>
      </w:r>
      <w:r w:rsidR="006321C2">
        <w:rPr>
          <w:bCs/>
        </w:rPr>
        <w:t xml:space="preserve"> </w:t>
      </w:r>
      <w:r w:rsidR="00C10B84">
        <w:rPr>
          <w:bCs/>
        </w:rPr>
        <w:t>teachin</w:t>
      </w:r>
      <w:r w:rsidR="006321C2">
        <w:rPr>
          <w:bCs/>
        </w:rPr>
        <w:t>g and learning</w:t>
      </w:r>
      <w:r w:rsidR="00C10B84">
        <w:rPr>
          <w:bCs/>
        </w:rPr>
        <w:t xml:space="preserve"> through what </w:t>
      </w:r>
      <w:r w:rsidR="00FC519B">
        <w:rPr>
          <w:bCs/>
        </w:rPr>
        <w:t>Freire</w:t>
      </w:r>
      <w:r w:rsidR="00C10B84">
        <w:rPr>
          <w:bCs/>
        </w:rPr>
        <w:t xml:space="preserve"> s</w:t>
      </w:r>
      <w:r w:rsidR="00DA655B">
        <w:rPr>
          <w:bCs/>
        </w:rPr>
        <w:t>t</w:t>
      </w:r>
      <w:r w:rsidR="00C10B84">
        <w:rPr>
          <w:bCs/>
        </w:rPr>
        <w:t xml:space="preserve">ates as ‘ </w:t>
      </w:r>
      <w:r w:rsidR="00DA655B">
        <w:rPr>
          <w:bCs/>
          <w:i/>
          <w:iCs/>
        </w:rPr>
        <w:t>A</w:t>
      </w:r>
      <w:r w:rsidR="00C10B84" w:rsidRPr="00DA655B">
        <w:rPr>
          <w:bCs/>
          <w:i/>
          <w:iCs/>
        </w:rPr>
        <w:t xml:space="preserve">waking of the critical </w:t>
      </w:r>
      <w:r w:rsidR="00DA655B" w:rsidRPr="00DA655B">
        <w:rPr>
          <w:bCs/>
          <w:i/>
          <w:iCs/>
        </w:rPr>
        <w:t>conscious</w:t>
      </w:r>
      <w:r w:rsidR="00C10B84" w:rsidRPr="00DA655B">
        <w:rPr>
          <w:bCs/>
          <w:i/>
          <w:iCs/>
        </w:rPr>
        <w:t>’</w:t>
      </w:r>
      <w:r w:rsidR="00DA655B">
        <w:rPr>
          <w:bCs/>
        </w:rPr>
        <w:t xml:space="preserve"> </w:t>
      </w:r>
      <w:r w:rsidR="001D3A44">
        <w:rPr>
          <w:bCs/>
        </w:rPr>
        <w:t>(</w:t>
      </w:r>
      <w:proofErr w:type="spellStart"/>
      <w:r w:rsidR="00A6285B">
        <w:rPr>
          <w:bCs/>
        </w:rPr>
        <w:t>Friere</w:t>
      </w:r>
      <w:proofErr w:type="spellEnd"/>
      <w:r w:rsidR="001D3A44">
        <w:rPr>
          <w:bCs/>
        </w:rPr>
        <w:t xml:space="preserve"> </w:t>
      </w:r>
      <w:r w:rsidR="001D3A44" w:rsidRPr="001D3A44">
        <w:rPr>
          <w:bCs/>
          <w:i/>
          <w:iCs/>
        </w:rPr>
        <w:t>et al</w:t>
      </w:r>
      <w:r w:rsidR="001D3A44">
        <w:rPr>
          <w:bCs/>
        </w:rPr>
        <w:t xml:space="preserve"> 2021), Freire</w:t>
      </w:r>
      <w:r w:rsidR="00DA655B">
        <w:rPr>
          <w:bCs/>
        </w:rPr>
        <w:t xml:space="preserve"> suggests that through oppression we become objectives </w:t>
      </w:r>
      <w:r w:rsidR="009C617E">
        <w:rPr>
          <w:bCs/>
        </w:rPr>
        <w:t xml:space="preserve">However, </w:t>
      </w:r>
      <w:r w:rsidR="00B9045D">
        <w:rPr>
          <w:bCs/>
        </w:rPr>
        <w:t xml:space="preserve">he believed </w:t>
      </w:r>
      <w:r w:rsidR="009C617E">
        <w:rPr>
          <w:bCs/>
        </w:rPr>
        <w:t xml:space="preserve">and advocated </w:t>
      </w:r>
      <w:r w:rsidR="00B9045D">
        <w:rPr>
          <w:bCs/>
        </w:rPr>
        <w:t xml:space="preserve">that </w:t>
      </w:r>
      <w:r w:rsidR="004023F8">
        <w:rPr>
          <w:bCs/>
        </w:rPr>
        <w:t>individuals’</w:t>
      </w:r>
      <w:r w:rsidR="00B9045D">
        <w:rPr>
          <w:bCs/>
        </w:rPr>
        <w:t xml:space="preserve"> should claim </w:t>
      </w:r>
      <w:r w:rsidR="004023F8">
        <w:rPr>
          <w:bCs/>
        </w:rPr>
        <w:t>their</w:t>
      </w:r>
      <w:r w:rsidR="00B9045D">
        <w:rPr>
          <w:bCs/>
        </w:rPr>
        <w:t xml:space="preserve"> own </w:t>
      </w:r>
      <w:r w:rsidR="004023F8">
        <w:rPr>
          <w:bCs/>
        </w:rPr>
        <w:t>sense</w:t>
      </w:r>
      <w:r w:rsidR="00D96A48">
        <w:rPr>
          <w:bCs/>
        </w:rPr>
        <w:t xml:space="preserve"> of belonging</w:t>
      </w:r>
      <w:r w:rsidR="00D3432C">
        <w:rPr>
          <w:bCs/>
        </w:rPr>
        <w:t xml:space="preserve">, </w:t>
      </w:r>
      <w:r w:rsidR="00505AC0">
        <w:rPr>
          <w:bCs/>
        </w:rPr>
        <w:t xml:space="preserve">and </w:t>
      </w:r>
      <w:r w:rsidR="009C617E">
        <w:rPr>
          <w:bCs/>
        </w:rPr>
        <w:t xml:space="preserve">be able to </w:t>
      </w:r>
      <w:r w:rsidR="00505AC0">
        <w:rPr>
          <w:bCs/>
        </w:rPr>
        <w:t xml:space="preserve">develop skills in which they can begin to Critique the world in which they live in </w:t>
      </w:r>
      <w:r w:rsidR="00D96A48">
        <w:rPr>
          <w:bCs/>
        </w:rPr>
        <w:t xml:space="preserve">which </w:t>
      </w:r>
      <w:r w:rsidR="009C617E">
        <w:rPr>
          <w:bCs/>
        </w:rPr>
        <w:t xml:space="preserve">then can be </w:t>
      </w:r>
      <w:r w:rsidR="004023F8">
        <w:rPr>
          <w:bCs/>
        </w:rPr>
        <w:t>develop</w:t>
      </w:r>
      <w:r w:rsidR="009C617E">
        <w:rPr>
          <w:bCs/>
        </w:rPr>
        <w:t>ed into</w:t>
      </w:r>
      <w:r w:rsidR="004023F8">
        <w:rPr>
          <w:bCs/>
        </w:rPr>
        <w:t xml:space="preserve"> ‘</w:t>
      </w:r>
      <w:r w:rsidR="004023F8">
        <w:rPr>
          <w:bCs/>
          <w:i/>
          <w:iCs/>
        </w:rPr>
        <w:t>C</w:t>
      </w:r>
      <w:r w:rsidR="004023F8" w:rsidRPr="004023F8">
        <w:rPr>
          <w:bCs/>
          <w:i/>
          <w:iCs/>
        </w:rPr>
        <w:t>ritical Consciousness’</w:t>
      </w:r>
      <w:r w:rsidR="00273BEC" w:rsidRPr="00273BEC">
        <w:rPr>
          <w:bCs/>
        </w:rPr>
        <w:t>(</w:t>
      </w:r>
      <w:r w:rsidR="00FC519B" w:rsidRPr="00273BEC">
        <w:rPr>
          <w:bCs/>
        </w:rPr>
        <w:t>Freire</w:t>
      </w:r>
      <w:r w:rsidR="00273BEC" w:rsidRPr="00273BEC">
        <w:rPr>
          <w:bCs/>
        </w:rPr>
        <w:t>, 2021)</w:t>
      </w:r>
      <w:r w:rsidR="00BE778F">
        <w:rPr>
          <w:bCs/>
        </w:rPr>
        <w:t xml:space="preserve"> </w:t>
      </w:r>
      <w:bookmarkStart w:id="19" w:name="_Hlk210856249"/>
      <w:proofErr w:type="spellStart"/>
      <w:r w:rsidR="005C3C99">
        <w:rPr>
          <w:bCs/>
        </w:rPr>
        <w:t>Gadotti</w:t>
      </w:r>
      <w:proofErr w:type="spellEnd"/>
      <w:r w:rsidR="005C3C99">
        <w:rPr>
          <w:bCs/>
        </w:rPr>
        <w:t xml:space="preserve"> and Torres (2009) </w:t>
      </w:r>
      <w:bookmarkEnd w:id="19"/>
      <w:r w:rsidR="005C3C99">
        <w:rPr>
          <w:bCs/>
        </w:rPr>
        <w:t>suggests Critical</w:t>
      </w:r>
      <w:r w:rsidR="00273BEC">
        <w:rPr>
          <w:bCs/>
        </w:rPr>
        <w:t xml:space="preserve"> Pedagogy is about how we engage critically with learners in order for them to </w:t>
      </w:r>
      <w:r w:rsidR="005C3C99">
        <w:rPr>
          <w:bCs/>
        </w:rPr>
        <w:t>transform</w:t>
      </w:r>
      <w:r w:rsidR="007F0158">
        <w:rPr>
          <w:bCs/>
        </w:rPr>
        <w:t xml:space="preserve"> themselves and the world around them in their own unique way.</w:t>
      </w:r>
      <w:r w:rsidR="009C617E" w:rsidRPr="009C617E">
        <w:rPr>
          <w:bCs/>
        </w:rPr>
        <w:t xml:space="preserve"> </w:t>
      </w:r>
      <w:proofErr w:type="spellStart"/>
      <w:r w:rsidR="009C617E">
        <w:rPr>
          <w:bCs/>
        </w:rPr>
        <w:t>Gadotti</w:t>
      </w:r>
      <w:proofErr w:type="spellEnd"/>
      <w:r w:rsidR="009C617E">
        <w:rPr>
          <w:bCs/>
        </w:rPr>
        <w:t xml:space="preserve"> and Torres </w:t>
      </w:r>
      <w:r w:rsidR="009C617E">
        <w:rPr>
          <w:bCs/>
        </w:rPr>
        <w:lastRenderedPageBreak/>
        <w:t xml:space="preserve">(2009) </w:t>
      </w:r>
      <w:r w:rsidR="009C617E">
        <w:rPr>
          <w:bCs/>
        </w:rPr>
        <w:t>Study</w:t>
      </w:r>
      <w:r w:rsidR="004601F7">
        <w:rPr>
          <w:bCs/>
        </w:rPr>
        <w:t xml:space="preserve"> addresses how</w:t>
      </w:r>
      <w:r w:rsidR="007F0158">
        <w:rPr>
          <w:bCs/>
        </w:rPr>
        <w:t xml:space="preserve"> Education should empower individuals to question and transform the world around them </w:t>
      </w:r>
      <w:r w:rsidR="00CD642B">
        <w:rPr>
          <w:bCs/>
        </w:rPr>
        <w:t xml:space="preserve">whilst developing </w:t>
      </w:r>
      <w:r w:rsidR="004601F7">
        <w:rPr>
          <w:bCs/>
        </w:rPr>
        <w:t xml:space="preserve">a </w:t>
      </w:r>
      <w:r w:rsidR="005C3C99">
        <w:rPr>
          <w:bCs/>
        </w:rPr>
        <w:t>critical</w:t>
      </w:r>
      <w:r w:rsidR="00CD642B">
        <w:rPr>
          <w:bCs/>
        </w:rPr>
        <w:t xml:space="preserve"> </w:t>
      </w:r>
      <w:r w:rsidR="005C3C99">
        <w:rPr>
          <w:bCs/>
        </w:rPr>
        <w:t>consciousness</w:t>
      </w:r>
      <w:r w:rsidR="00473601">
        <w:rPr>
          <w:bCs/>
        </w:rPr>
        <w:t>.</w:t>
      </w:r>
      <w:r w:rsidR="00E51D2A">
        <w:rPr>
          <w:bCs/>
        </w:rPr>
        <w:t xml:space="preserve"> </w:t>
      </w:r>
      <w:r w:rsidR="00473601">
        <w:rPr>
          <w:bCs/>
        </w:rPr>
        <w:t xml:space="preserve">This </w:t>
      </w:r>
      <w:r w:rsidR="002D1234">
        <w:rPr>
          <w:bCs/>
        </w:rPr>
        <w:t>a</w:t>
      </w:r>
      <w:r w:rsidR="00E51D2A">
        <w:rPr>
          <w:bCs/>
        </w:rPr>
        <w:t>pproach</w:t>
      </w:r>
      <w:r w:rsidR="002D1234">
        <w:rPr>
          <w:bCs/>
        </w:rPr>
        <w:t xml:space="preserve"> </w:t>
      </w:r>
      <w:r w:rsidR="00473601">
        <w:rPr>
          <w:bCs/>
        </w:rPr>
        <w:t xml:space="preserve">will </w:t>
      </w:r>
      <w:r w:rsidR="00E51D2A">
        <w:rPr>
          <w:bCs/>
        </w:rPr>
        <w:t>entail</w:t>
      </w:r>
      <w:r w:rsidR="00CD642B">
        <w:rPr>
          <w:bCs/>
        </w:rPr>
        <w:t xml:space="preserve"> </w:t>
      </w:r>
      <w:r w:rsidR="002D1234">
        <w:rPr>
          <w:bCs/>
        </w:rPr>
        <w:t>teaching</w:t>
      </w:r>
      <w:r w:rsidR="00CD642B">
        <w:rPr>
          <w:bCs/>
        </w:rPr>
        <w:t xml:space="preserve"> </w:t>
      </w:r>
      <w:r w:rsidR="005C3C99">
        <w:rPr>
          <w:bCs/>
        </w:rPr>
        <w:t>learners</w:t>
      </w:r>
      <w:r w:rsidR="00CD642B">
        <w:rPr>
          <w:bCs/>
        </w:rPr>
        <w:t xml:space="preserve"> to analyse and </w:t>
      </w:r>
      <w:r w:rsidR="00E51D2A">
        <w:rPr>
          <w:bCs/>
        </w:rPr>
        <w:t>question</w:t>
      </w:r>
      <w:r w:rsidR="00473601">
        <w:rPr>
          <w:bCs/>
        </w:rPr>
        <w:t xml:space="preserve"> </w:t>
      </w:r>
      <w:r w:rsidR="00E51D2A">
        <w:rPr>
          <w:bCs/>
        </w:rPr>
        <w:t>what is</w:t>
      </w:r>
      <w:r w:rsidR="00473601">
        <w:rPr>
          <w:bCs/>
        </w:rPr>
        <w:t xml:space="preserve"> known as </w:t>
      </w:r>
      <w:r w:rsidR="00CD642B">
        <w:rPr>
          <w:bCs/>
        </w:rPr>
        <w:t xml:space="preserve">societal norms </w:t>
      </w:r>
      <w:r w:rsidR="00E36A8B">
        <w:rPr>
          <w:bCs/>
        </w:rPr>
        <w:t xml:space="preserve">and power structures by critically engaging with content, making connections between personal experiences and the </w:t>
      </w:r>
      <w:r w:rsidR="005C3C99">
        <w:rPr>
          <w:bCs/>
        </w:rPr>
        <w:t>Wider picture</w:t>
      </w:r>
      <w:r w:rsidR="00AA33D0">
        <w:rPr>
          <w:bCs/>
        </w:rPr>
        <w:t xml:space="preserve">. </w:t>
      </w:r>
    </w:p>
    <w:p w14:paraId="4BE331F7" w14:textId="193DCAA5" w:rsidR="00AA33D0" w:rsidRDefault="00AA33D0" w:rsidP="0012123A">
      <w:pPr>
        <w:tabs>
          <w:tab w:val="center" w:pos="4153"/>
        </w:tabs>
        <w:spacing w:line="480" w:lineRule="auto"/>
        <w:outlineLvl w:val="1"/>
        <w:rPr>
          <w:bCs/>
        </w:rPr>
      </w:pPr>
      <w:r>
        <w:rPr>
          <w:bCs/>
        </w:rPr>
        <w:t>Concepts with the Critical pedagogy principles include Dialo</w:t>
      </w:r>
      <w:r w:rsidR="00E659FE">
        <w:rPr>
          <w:bCs/>
        </w:rPr>
        <w:t xml:space="preserve">gical that suggests the </w:t>
      </w:r>
      <w:proofErr w:type="spellStart"/>
      <w:r w:rsidR="00E94198">
        <w:rPr>
          <w:bCs/>
        </w:rPr>
        <w:t>non traditional</w:t>
      </w:r>
      <w:proofErr w:type="spellEnd"/>
      <w:r w:rsidR="00E659FE">
        <w:rPr>
          <w:bCs/>
        </w:rPr>
        <w:t xml:space="preserve"> educational approaches where the</w:t>
      </w:r>
      <w:r w:rsidR="00732F5D">
        <w:rPr>
          <w:bCs/>
        </w:rPr>
        <w:t xml:space="preserve"> teacher communicates to the learners and engage in a through dialogue from each other that creates a </w:t>
      </w:r>
      <w:r w:rsidR="00E94198">
        <w:rPr>
          <w:bCs/>
        </w:rPr>
        <w:t>co productive</w:t>
      </w:r>
      <w:r w:rsidR="00CB706F">
        <w:rPr>
          <w:bCs/>
        </w:rPr>
        <w:t xml:space="preserve"> environment where teacher and learner contributions are </w:t>
      </w:r>
      <w:r w:rsidR="00E94198">
        <w:rPr>
          <w:bCs/>
        </w:rPr>
        <w:t xml:space="preserve">both </w:t>
      </w:r>
      <w:r w:rsidR="00CB706F">
        <w:rPr>
          <w:bCs/>
        </w:rPr>
        <w:t xml:space="preserve">valued </w:t>
      </w:r>
      <w:r w:rsidR="004E4A8B">
        <w:rPr>
          <w:bCs/>
        </w:rPr>
        <w:t xml:space="preserve">and learning through this way becomes </w:t>
      </w:r>
      <w:r w:rsidR="00E94198">
        <w:rPr>
          <w:bCs/>
        </w:rPr>
        <w:t xml:space="preserve">more effective if </w:t>
      </w:r>
      <w:r w:rsidR="007E2C2E">
        <w:rPr>
          <w:bCs/>
        </w:rPr>
        <w:t>approached in an amicable way</w:t>
      </w:r>
      <w:r w:rsidR="004E4A8B">
        <w:rPr>
          <w:bCs/>
        </w:rPr>
        <w:t xml:space="preserve"> (</w:t>
      </w:r>
      <w:proofErr w:type="spellStart"/>
      <w:r w:rsidR="004E4A8B">
        <w:rPr>
          <w:bCs/>
        </w:rPr>
        <w:t>Gadotti</w:t>
      </w:r>
      <w:proofErr w:type="spellEnd"/>
      <w:r w:rsidR="004E4A8B">
        <w:rPr>
          <w:bCs/>
        </w:rPr>
        <w:t xml:space="preserve"> and Torres, 2009)</w:t>
      </w:r>
      <w:r w:rsidR="00150784">
        <w:rPr>
          <w:bCs/>
        </w:rPr>
        <w:t xml:space="preserve"> </w:t>
      </w:r>
      <w:r w:rsidR="00791819">
        <w:rPr>
          <w:bCs/>
        </w:rPr>
        <w:t>Critical</w:t>
      </w:r>
      <w:r w:rsidR="00150784">
        <w:rPr>
          <w:bCs/>
        </w:rPr>
        <w:t xml:space="preserve"> Pedagogy can be seen as </w:t>
      </w:r>
      <w:r w:rsidR="00791819">
        <w:rPr>
          <w:bCs/>
        </w:rPr>
        <w:t>Transformational</w:t>
      </w:r>
      <w:r w:rsidR="00150784">
        <w:rPr>
          <w:bCs/>
        </w:rPr>
        <w:t xml:space="preserve"> </w:t>
      </w:r>
      <w:r w:rsidR="007E2C2E">
        <w:rPr>
          <w:bCs/>
        </w:rPr>
        <w:t xml:space="preserve">and </w:t>
      </w:r>
      <w:r w:rsidR="00150784">
        <w:rPr>
          <w:bCs/>
        </w:rPr>
        <w:t xml:space="preserve">aims to </w:t>
      </w:r>
      <w:r w:rsidR="00864282">
        <w:rPr>
          <w:bCs/>
        </w:rPr>
        <w:t xml:space="preserve">inspire change as well as develop knowledge where </w:t>
      </w:r>
      <w:r w:rsidR="00791819">
        <w:rPr>
          <w:bCs/>
        </w:rPr>
        <w:t>learners</w:t>
      </w:r>
      <w:r w:rsidR="00864282">
        <w:rPr>
          <w:bCs/>
        </w:rPr>
        <w:t xml:space="preserve"> are encourage</w:t>
      </w:r>
      <w:r w:rsidR="00791819">
        <w:rPr>
          <w:bCs/>
        </w:rPr>
        <w:t xml:space="preserve">d </w:t>
      </w:r>
      <w:r w:rsidR="000F6F46">
        <w:rPr>
          <w:bCs/>
        </w:rPr>
        <w:t xml:space="preserve">to inspire change through gained knowledge and </w:t>
      </w:r>
      <w:r w:rsidR="0029007E">
        <w:rPr>
          <w:bCs/>
        </w:rPr>
        <w:t>challenge</w:t>
      </w:r>
      <w:r w:rsidR="000F6F46">
        <w:rPr>
          <w:bCs/>
        </w:rPr>
        <w:t xml:space="preserve"> the </w:t>
      </w:r>
      <w:r w:rsidR="00C44A84">
        <w:rPr>
          <w:bCs/>
        </w:rPr>
        <w:t xml:space="preserve">traditional ways of the world and </w:t>
      </w:r>
      <w:r w:rsidR="002C7BAC">
        <w:rPr>
          <w:bCs/>
        </w:rPr>
        <w:t xml:space="preserve">the </w:t>
      </w:r>
      <w:r w:rsidR="00C44A84">
        <w:rPr>
          <w:bCs/>
        </w:rPr>
        <w:t xml:space="preserve">systems </w:t>
      </w:r>
      <w:r w:rsidR="002C7BAC">
        <w:rPr>
          <w:bCs/>
        </w:rPr>
        <w:t xml:space="preserve">that are in place by </w:t>
      </w:r>
      <w:r w:rsidR="00C44A84">
        <w:rPr>
          <w:bCs/>
        </w:rPr>
        <w:t xml:space="preserve">making positive changes </w:t>
      </w:r>
      <w:r w:rsidR="002E7C6A">
        <w:rPr>
          <w:bCs/>
        </w:rPr>
        <w:t>within the community they live</w:t>
      </w:r>
      <w:r w:rsidR="002C7BAC">
        <w:rPr>
          <w:bCs/>
        </w:rPr>
        <w:t>. The effectiveness</w:t>
      </w:r>
      <w:r w:rsidR="006E5758">
        <w:rPr>
          <w:bCs/>
        </w:rPr>
        <w:t xml:space="preserve"> of</w:t>
      </w:r>
      <w:r w:rsidR="002E7C6A">
        <w:rPr>
          <w:bCs/>
        </w:rPr>
        <w:t xml:space="preserve"> </w:t>
      </w:r>
      <w:r w:rsidR="00CE15B0">
        <w:rPr>
          <w:bCs/>
        </w:rPr>
        <w:t>Dialogical</w:t>
      </w:r>
      <w:r w:rsidR="000B12A6">
        <w:rPr>
          <w:bCs/>
        </w:rPr>
        <w:t xml:space="preserve"> encourages development</w:t>
      </w:r>
      <w:r w:rsidR="000F6340">
        <w:rPr>
          <w:bCs/>
        </w:rPr>
        <w:t xml:space="preserve">, </w:t>
      </w:r>
      <w:r w:rsidR="000B12A6">
        <w:rPr>
          <w:bCs/>
        </w:rPr>
        <w:t xml:space="preserve">empowerment and action </w:t>
      </w:r>
      <w:r w:rsidR="000F6340">
        <w:rPr>
          <w:bCs/>
        </w:rPr>
        <w:t>just not Understanding</w:t>
      </w:r>
      <w:r w:rsidR="00385804">
        <w:rPr>
          <w:bCs/>
        </w:rPr>
        <w:t xml:space="preserve"> (</w:t>
      </w:r>
      <w:proofErr w:type="spellStart"/>
      <w:r w:rsidR="00385804">
        <w:rPr>
          <w:bCs/>
        </w:rPr>
        <w:t>Friere</w:t>
      </w:r>
      <w:proofErr w:type="spellEnd"/>
      <w:r w:rsidR="00385804">
        <w:rPr>
          <w:bCs/>
        </w:rPr>
        <w:t xml:space="preserve"> </w:t>
      </w:r>
      <w:proofErr w:type="spellStart"/>
      <w:r w:rsidR="00385804">
        <w:rPr>
          <w:bCs/>
        </w:rPr>
        <w:t>etal</w:t>
      </w:r>
      <w:proofErr w:type="spellEnd"/>
      <w:r w:rsidR="00385804">
        <w:rPr>
          <w:bCs/>
        </w:rPr>
        <w:t>, 2021)</w:t>
      </w:r>
      <w:r w:rsidR="00BB2399">
        <w:rPr>
          <w:bCs/>
        </w:rPr>
        <w:t xml:space="preserve"> </w:t>
      </w:r>
    </w:p>
    <w:p w14:paraId="5D217FDD" w14:textId="46E51EED" w:rsidR="00BB2399" w:rsidRDefault="00385804" w:rsidP="0012123A">
      <w:pPr>
        <w:tabs>
          <w:tab w:val="center" w:pos="4153"/>
        </w:tabs>
        <w:spacing w:line="480" w:lineRule="auto"/>
        <w:outlineLvl w:val="1"/>
        <w:rPr>
          <w:bCs/>
        </w:rPr>
      </w:pPr>
      <w:r>
        <w:rPr>
          <w:bCs/>
        </w:rPr>
        <w:t xml:space="preserve">The </w:t>
      </w:r>
      <w:r w:rsidR="00BB2399">
        <w:rPr>
          <w:bCs/>
        </w:rPr>
        <w:t xml:space="preserve">Focus on Social justice within the </w:t>
      </w:r>
      <w:r w:rsidR="00CE15B0">
        <w:rPr>
          <w:bCs/>
        </w:rPr>
        <w:t>critical</w:t>
      </w:r>
      <w:r w:rsidR="00BB2399">
        <w:rPr>
          <w:bCs/>
        </w:rPr>
        <w:t xml:space="preserve"> pedagogy teaches students about inequality from a soci</w:t>
      </w:r>
      <w:r w:rsidR="006E5758">
        <w:rPr>
          <w:bCs/>
        </w:rPr>
        <w:t>al</w:t>
      </w:r>
      <w:r w:rsidR="00BB2399">
        <w:rPr>
          <w:bCs/>
        </w:rPr>
        <w:t xml:space="preserve"> aspect </w:t>
      </w:r>
      <w:r w:rsidR="006E5758">
        <w:rPr>
          <w:bCs/>
        </w:rPr>
        <w:t xml:space="preserve">addressing </w:t>
      </w:r>
      <w:r w:rsidR="00CE15B0">
        <w:rPr>
          <w:bCs/>
        </w:rPr>
        <w:t>issues</w:t>
      </w:r>
      <w:r w:rsidR="00302F79">
        <w:rPr>
          <w:bCs/>
        </w:rPr>
        <w:t xml:space="preserve"> involving ani oppression, aiming to develop a more fair and </w:t>
      </w:r>
      <w:r w:rsidR="00CE15B0">
        <w:rPr>
          <w:bCs/>
        </w:rPr>
        <w:t>equitable</w:t>
      </w:r>
      <w:r w:rsidR="00302F79">
        <w:rPr>
          <w:bCs/>
        </w:rPr>
        <w:t xml:space="preserve"> society to live in</w:t>
      </w:r>
      <w:r w:rsidR="006D6515">
        <w:rPr>
          <w:bCs/>
        </w:rPr>
        <w:t xml:space="preserve"> </w:t>
      </w:r>
      <w:r w:rsidR="002C0604">
        <w:rPr>
          <w:bCs/>
        </w:rPr>
        <w:t xml:space="preserve">and </w:t>
      </w:r>
      <w:r w:rsidR="006D6515">
        <w:rPr>
          <w:bCs/>
        </w:rPr>
        <w:t xml:space="preserve">developing proactive </w:t>
      </w:r>
      <w:r w:rsidR="00A9344F">
        <w:rPr>
          <w:bCs/>
        </w:rPr>
        <w:t>skills</w:t>
      </w:r>
      <w:r w:rsidR="00C74552">
        <w:rPr>
          <w:bCs/>
        </w:rPr>
        <w:t xml:space="preserve"> that will encourage learners </w:t>
      </w:r>
      <w:r w:rsidR="00557C39">
        <w:rPr>
          <w:bCs/>
        </w:rPr>
        <w:t>to be more critical in their thinking and do not accept knowledge as it is</w:t>
      </w:r>
      <w:r w:rsidR="002C0604">
        <w:rPr>
          <w:bCs/>
        </w:rPr>
        <w:t>,</w:t>
      </w:r>
      <w:r w:rsidR="00557C39">
        <w:rPr>
          <w:bCs/>
        </w:rPr>
        <w:t xml:space="preserve"> </w:t>
      </w:r>
      <w:r w:rsidR="00285C80">
        <w:rPr>
          <w:bCs/>
        </w:rPr>
        <w:t>but</w:t>
      </w:r>
      <w:r w:rsidR="002C0604">
        <w:rPr>
          <w:bCs/>
        </w:rPr>
        <w:t xml:space="preserve"> to</w:t>
      </w:r>
      <w:r w:rsidR="00285C80">
        <w:rPr>
          <w:bCs/>
        </w:rPr>
        <w:t xml:space="preserve"> question and explores </w:t>
      </w:r>
      <w:r w:rsidR="002C0604">
        <w:rPr>
          <w:bCs/>
        </w:rPr>
        <w:t>the changing world</w:t>
      </w:r>
      <w:r w:rsidR="00B24034">
        <w:rPr>
          <w:bCs/>
        </w:rPr>
        <w:t xml:space="preserve"> around them</w:t>
      </w:r>
      <w:r w:rsidR="004A3FAF">
        <w:rPr>
          <w:bCs/>
        </w:rPr>
        <w:t xml:space="preserve"> (</w:t>
      </w:r>
      <w:proofErr w:type="spellStart"/>
      <w:r w:rsidR="004A3FAF">
        <w:rPr>
          <w:bCs/>
        </w:rPr>
        <w:t>Gaddotti</w:t>
      </w:r>
      <w:proofErr w:type="spellEnd"/>
      <w:r w:rsidR="004A3FAF">
        <w:rPr>
          <w:bCs/>
        </w:rPr>
        <w:t xml:space="preserve"> and Torres, 2009)</w:t>
      </w:r>
      <w:r w:rsidR="006C1264">
        <w:rPr>
          <w:bCs/>
        </w:rPr>
        <w:t xml:space="preserve">. </w:t>
      </w:r>
      <w:r w:rsidR="0056220F">
        <w:rPr>
          <w:bCs/>
        </w:rPr>
        <w:t xml:space="preserve">Ho and </w:t>
      </w:r>
      <w:r w:rsidR="00401DD9">
        <w:rPr>
          <w:bCs/>
        </w:rPr>
        <w:t>Ts</w:t>
      </w:r>
      <w:r w:rsidR="0056220F">
        <w:rPr>
          <w:bCs/>
        </w:rPr>
        <w:t xml:space="preserve">eng </w:t>
      </w:r>
      <w:r w:rsidR="0029007E">
        <w:rPr>
          <w:bCs/>
        </w:rPr>
        <w:t>(</w:t>
      </w:r>
      <w:r w:rsidR="0056220F">
        <w:rPr>
          <w:bCs/>
        </w:rPr>
        <w:t>2022</w:t>
      </w:r>
      <w:r w:rsidR="0029007E">
        <w:rPr>
          <w:bCs/>
        </w:rPr>
        <w:t>)</w:t>
      </w:r>
      <w:r w:rsidR="00401DD9">
        <w:rPr>
          <w:bCs/>
        </w:rPr>
        <w:t xml:space="preserve"> in their study of </w:t>
      </w:r>
      <w:r w:rsidR="00D7357E">
        <w:rPr>
          <w:bCs/>
        </w:rPr>
        <w:t>‘</w:t>
      </w:r>
      <w:r w:rsidR="00D7357E" w:rsidRPr="00D7357E">
        <w:rPr>
          <w:bCs/>
          <w:i/>
          <w:iCs/>
        </w:rPr>
        <w:t>Education for social Change</w:t>
      </w:r>
      <w:r w:rsidR="00D7357E">
        <w:rPr>
          <w:bCs/>
          <w:i/>
          <w:iCs/>
        </w:rPr>
        <w:t>’</w:t>
      </w:r>
      <w:r w:rsidR="0056220F">
        <w:rPr>
          <w:bCs/>
        </w:rPr>
        <w:t xml:space="preserve"> suggest</w:t>
      </w:r>
      <w:r w:rsidR="00D7357E">
        <w:rPr>
          <w:bCs/>
        </w:rPr>
        <w:t>s</w:t>
      </w:r>
      <w:r w:rsidR="0056220F">
        <w:rPr>
          <w:bCs/>
        </w:rPr>
        <w:t xml:space="preserve"> the commitment to social justice can promote </w:t>
      </w:r>
      <w:r w:rsidR="00F0731A">
        <w:rPr>
          <w:bCs/>
        </w:rPr>
        <w:t>a more inclusive</w:t>
      </w:r>
      <w:r w:rsidR="00B56FB8">
        <w:rPr>
          <w:bCs/>
        </w:rPr>
        <w:t xml:space="preserve">, </w:t>
      </w:r>
      <w:r w:rsidR="00F0731A">
        <w:rPr>
          <w:bCs/>
        </w:rPr>
        <w:t xml:space="preserve">that aids students that are </w:t>
      </w:r>
      <w:r w:rsidR="00D53B73">
        <w:rPr>
          <w:bCs/>
        </w:rPr>
        <w:t>marginalised</w:t>
      </w:r>
      <w:r w:rsidR="00456982">
        <w:rPr>
          <w:bCs/>
        </w:rPr>
        <w:t xml:space="preserve"> </w:t>
      </w:r>
      <w:r w:rsidR="00B24034">
        <w:rPr>
          <w:bCs/>
        </w:rPr>
        <w:t xml:space="preserve">in any way </w:t>
      </w:r>
      <w:r w:rsidR="00B56FB8">
        <w:rPr>
          <w:bCs/>
        </w:rPr>
        <w:t xml:space="preserve">to </w:t>
      </w:r>
      <w:r w:rsidR="00456982">
        <w:rPr>
          <w:bCs/>
        </w:rPr>
        <w:t xml:space="preserve">feel seen and heard which effectively can contribute to an increase in engagement and success in their </w:t>
      </w:r>
      <w:r w:rsidR="00DD025E">
        <w:rPr>
          <w:bCs/>
        </w:rPr>
        <w:lastRenderedPageBreak/>
        <w:t xml:space="preserve">chosen qualification. </w:t>
      </w:r>
      <w:proofErr w:type="spellStart"/>
      <w:r w:rsidR="00DD025E">
        <w:rPr>
          <w:bCs/>
        </w:rPr>
        <w:t>Gadotti</w:t>
      </w:r>
      <w:proofErr w:type="spellEnd"/>
      <w:r w:rsidR="00DD025E">
        <w:rPr>
          <w:bCs/>
        </w:rPr>
        <w:t xml:space="preserve"> and Torres (2009) support these </w:t>
      </w:r>
      <w:r w:rsidR="00D53B73">
        <w:rPr>
          <w:bCs/>
        </w:rPr>
        <w:t>findings</w:t>
      </w:r>
      <w:r w:rsidR="00DD025E">
        <w:rPr>
          <w:bCs/>
        </w:rPr>
        <w:t xml:space="preserve"> in their research suggesting the </w:t>
      </w:r>
      <w:r w:rsidR="00855B07">
        <w:rPr>
          <w:bCs/>
        </w:rPr>
        <w:t xml:space="preserve">need to move away from educating teaching methods that can oppress the learner and relace with </w:t>
      </w:r>
      <w:r w:rsidR="0053011A">
        <w:rPr>
          <w:bCs/>
        </w:rPr>
        <w:t xml:space="preserve">an </w:t>
      </w:r>
      <w:r w:rsidR="00D53B73">
        <w:rPr>
          <w:bCs/>
        </w:rPr>
        <w:t>emphasises</w:t>
      </w:r>
      <w:r w:rsidR="0053011A">
        <w:rPr>
          <w:bCs/>
        </w:rPr>
        <w:t xml:space="preserve"> of learner participation and empowerment within the teaching</w:t>
      </w:r>
      <w:r w:rsidR="0025310F">
        <w:rPr>
          <w:bCs/>
        </w:rPr>
        <w:t xml:space="preserve"> will</w:t>
      </w:r>
      <w:r w:rsidR="00F12356">
        <w:rPr>
          <w:bCs/>
        </w:rPr>
        <w:t xml:space="preserve"> effectively free</w:t>
      </w:r>
      <w:r w:rsidR="0025310F">
        <w:rPr>
          <w:bCs/>
        </w:rPr>
        <w:t xml:space="preserve"> the</w:t>
      </w:r>
      <w:r w:rsidR="00F12356">
        <w:rPr>
          <w:bCs/>
        </w:rPr>
        <w:t xml:space="preserve"> student to become strong</w:t>
      </w:r>
      <w:r w:rsidR="00D53B73">
        <w:rPr>
          <w:bCs/>
        </w:rPr>
        <w:t xml:space="preserve"> and critical and </w:t>
      </w:r>
      <w:r w:rsidR="005B1A19">
        <w:rPr>
          <w:bCs/>
        </w:rPr>
        <w:t xml:space="preserve">aid in the </w:t>
      </w:r>
      <w:r w:rsidR="00D53B73">
        <w:rPr>
          <w:bCs/>
        </w:rPr>
        <w:t xml:space="preserve">change </w:t>
      </w:r>
      <w:r w:rsidR="005B1A19">
        <w:rPr>
          <w:bCs/>
        </w:rPr>
        <w:t xml:space="preserve">of </w:t>
      </w:r>
      <w:r w:rsidR="0025310F">
        <w:rPr>
          <w:bCs/>
        </w:rPr>
        <w:t xml:space="preserve">any </w:t>
      </w:r>
      <w:r w:rsidR="00D53B73">
        <w:rPr>
          <w:bCs/>
        </w:rPr>
        <w:t xml:space="preserve">oppressive systems without fear of </w:t>
      </w:r>
      <w:r w:rsidR="00FF4986">
        <w:rPr>
          <w:bCs/>
        </w:rPr>
        <w:t xml:space="preserve">resistance and challenges of </w:t>
      </w:r>
      <w:r w:rsidR="005B1A19">
        <w:rPr>
          <w:bCs/>
        </w:rPr>
        <w:t>the hierarchy within the systems</w:t>
      </w:r>
      <w:r w:rsidR="00EE4B19">
        <w:rPr>
          <w:bCs/>
        </w:rPr>
        <w:t xml:space="preserve">. The </w:t>
      </w:r>
      <w:r w:rsidR="00F74A33">
        <w:rPr>
          <w:bCs/>
        </w:rPr>
        <w:t>effectiveness</w:t>
      </w:r>
      <w:r w:rsidR="00EE4B19">
        <w:rPr>
          <w:bCs/>
        </w:rPr>
        <w:t xml:space="preserve"> of </w:t>
      </w:r>
      <w:r w:rsidR="00F74A33">
        <w:rPr>
          <w:bCs/>
        </w:rPr>
        <w:t>critical</w:t>
      </w:r>
      <w:r w:rsidR="00EE4B19">
        <w:rPr>
          <w:bCs/>
        </w:rPr>
        <w:t xml:space="preserve"> </w:t>
      </w:r>
      <w:r w:rsidR="00F74A33">
        <w:rPr>
          <w:bCs/>
        </w:rPr>
        <w:t>pedagogy</w:t>
      </w:r>
      <w:r w:rsidR="00EE4B19">
        <w:rPr>
          <w:bCs/>
        </w:rPr>
        <w:t xml:space="preserve"> versus the current systems and learning </w:t>
      </w:r>
      <w:r w:rsidR="00F74A33">
        <w:rPr>
          <w:bCs/>
        </w:rPr>
        <w:t>theories</w:t>
      </w:r>
      <w:r w:rsidR="00EE4B19">
        <w:rPr>
          <w:bCs/>
        </w:rPr>
        <w:t xml:space="preserve"> </w:t>
      </w:r>
      <w:r w:rsidR="00F74A33">
        <w:rPr>
          <w:bCs/>
        </w:rPr>
        <w:t>a</w:t>
      </w:r>
      <w:r w:rsidR="000B51BD">
        <w:rPr>
          <w:bCs/>
        </w:rPr>
        <w:t>nd the link to</w:t>
      </w:r>
      <w:r w:rsidR="00F74A33">
        <w:rPr>
          <w:bCs/>
        </w:rPr>
        <w:t xml:space="preserve"> </w:t>
      </w:r>
      <w:r w:rsidR="009C579D">
        <w:rPr>
          <w:bCs/>
        </w:rPr>
        <w:t xml:space="preserve">the chosen </w:t>
      </w:r>
      <w:r w:rsidR="00E07E44">
        <w:rPr>
          <w:bCs/>
        </w:rPr>
        <w:t>Paradigm</w:t>
      </w:r>
      <w:r w:rsidR="00CA5726">
        <w:rPr>
          <w:bCs/>
        </w:rPr>
        <w:t xml:space="preserve"> </w:t>
      </w:r>
      <w:r w:rsidR="00EE4B19">
        <w:rPr>
          <w:bCs/>
        </w:rPr>
        <w:t xml:space="preserve">outlined within this </w:t>
      </w:r>
      <w:r w:rsidR="00F74A33">
        <w:rPr>
          <w:bCs/>
        </w:rPr>
        <w:t>literature</w:t>
      </w:r>
      <w:r w:rsidR="00EE4B19">
        <w:rPr>
          <w:bCs/>
        </w:rPr>
        <w:t xml:space="preserve"> review will be discussed </w:t>
      </w:r>
      <w:r w:rsidR="00F74A33">
        <w:rPr>
          <w:bCs/>
        </w:rPr>
        <w:t xml:space="preserve">in Chapter </w:t>
      </w:r>
      <w:r w:rsidR="009C579D">
        <w:rPr>
          <w:bCs/>
        </w:rPr>
        <w:t>4</w:t>
      </w:r>
      <w:r w:rsidR="001A657B">
        <w:rPr>
          <w:bCs/>
        </w:rPr>
        <w:t>.</w:t>
      </w:r>
    </w:p>
    <w:p w14:paraId="03E9BC32" w14:textId="77777777" w:rsidR="0029007E" w:rsidRDefault="0029007E" w:rsidP="0012123A">
      <w:pPr>
        <w:tabs>
          <w:tab w:val="center" w:pos="4153"/>
        </w:tabs>
        <w:spacing w:line="480" w:lineRule="auto"/>
        <w:outlineLvl w:val="1"/>
        <w:rPr>
          <w:bCs/>
        </w:rPr>
      </w:pPr>
    </w:p>
    <w:p w14:paraId="2F23BAF2" w14:textId="5985AEE0" w:rsidR="001A657B" w:rsidRDefault="001A657B" w:rsidP="0012123A">
      <w:pPr>
        <w:tabs>
          <w:tab w:val="center" w:pos="4153"/>
        </w:tabs>
        <w:spacing w:line="480" w:lineRule="auto"/>
        <w:outlineLvl w:val="1"/>
        <w:rPr>
          <w:bCs/>
        </w:rPr>
      </w:pPr>
      <w:r>
        <w:rPr>
          <w:bCs/>
        </w:rPr>
        <w:t>The pandemic</w:t>
      </w:r>
      <w:r w:rsidR="00B21728">
        <w:rPr>
          <w:bCs/>
        </w:rPr>
        <w:t xml:space="preserve">s impact on Education </w:t>
      </w:r>
      <w:r w:rsidR="00990232">
        <w:rPr>
          <w:bCs/>
        </w:rPr>
        <w:t>and us</w:t>
      </w:r>
      <w:r w:rsidR="005B567C">
        <w:rPr>
          <w:bCs/>
        </w:rPr>
        <w:t>e of digital tools are</w:t>
      </w:r>
      <w:r w:rsidR="00B21728">
        <w:rPr>
          <w:bCs/>
        </w:rPr>
        <w:t xml:space="preserve"> likely to have </w:t>
      </w:r>
      <w:r w:rsidR="005B567C">
        <w:rPr>
          <w:bCs/>
        </w:rPr>
        <w:t xml:space="preserve">lasting </w:t>
      </w:r>
      <w:r w:rsidR="00B21728">
        <w:rPr>
          <w:bCs/>
        </w:rPr>
        <w:t>effe</w:t>
      </w:r>
      <w:r w:rsidR="00D45E11">
        <w:rPr>
          <w:bCs/>
        </w:rPr>
        <w:t xml:space="preserve">ct </w:t>
      </w:r>
      <w:r w:rsidR="00B21728">
        <w:rPr>
          <w:bCs/>
        </w:rPr>
        <w:t xml:space="preserve">(Redcliffe and </w:t>
      </w:r>
      <w:r w:rsidR="00584CA5">
        <w:rPr>
          <w:bCs/>
        </w:rPr>
        <w:t xml:space="preserve">Ortiz, 2023) Williamson et al., (2021) suggests for many students, the shift to remote learning </w:t>
      </w:r>
      <w:r w:rsidR="00F2183D">
        <w:rPr>
          <w:bCs/>
        </w:rPr>
        <w:t xml:space="preserve">established a new </w:t>
      </w:r>
      <w:r w:rsidR="00C930C0">
        <w:rPr>
          <w:bCs/>
        </w:rPr>
        <w:t>normal</w:t>
      </w:r>
      <w:r w:rsidR="00F2183D">
        <w:rPr>
          <w:bCs/>
        </w:rPr>
        <w:t xml:space="preserve"> that could influence the future of education</w:t>
      </w:r>
      <w:r w:rsidR="00FA616E">
        <w:rPr>
          <w:bCs/>
        </w:rPr>
        <w:t xml:space="preserve">al practices and delivery and has led to utilisation of </w:t>
      </w:r>
      <w:r w:rsidR="00865304">
        <w:rPr>
          <w:bCs/>
        </w:rPr>
        <w:t xml:space="preserve">online resources and digital platforms making training and development </w:t>
      </w:r>
      <w:r w:rsidR="00B03076">
        <w:rPr>
          <w:bCs/>
        </w:rPr>
        <w:t xml:space="preserve">more </w:t>
      </w:r>
      <w:r w:rsidR="0029007E">
        <w:rPr>
          <w:bCs/>
        </w:rPr>
        <w:t>flexible</w:t>
      </w:r>
      <w:r w:rsidR="00B03076">
        <w:rPr>
          <w:bCs/>
        </w:rPr>
        <w:t xml:space="preserve"> and accessible in the future. </w:t>
      </w:r>
      <w:r w:rsidR="0029007E">
        <w:rPr>
          <w:bCs/>
        </w:rPr>
        <w:t>However</w:t>
      </w:r>
      <w:r w:rsidR="00FF4986">
        <w:rPr>
          <w:bCs/>
        </w:rPr>
        <w:t>,</w:t>
      </w:r>
      <w:r w:rsidR="00B03076">
        <w:rPr>
          <w:bCs/>
        </w:rPr>
        <w:t xml:space="preserve"> in contrast </w:t>
      </w:r>
      <w:r w:rsidR="0029007E">
        <w:rPr>
          <w:bCs/>
        </w:rPr>
        <w:t>Research</w:t>
      </w:r>
      <w:r w:rsidR="00B03076">
        <w:rPr>
          <w:bCs/>
        </w:rPr>
        <w:t xml:space="preserve"> carried out by Henshall et al., (</w:t>
      </w:r>
      <w:r w:rsidR="006E1DEC">
        <w:rPr>
          <w:bCs/>
        </w:rPr>
        <w:t>2023)</w:t>
      </w:r>
      <w:r w:rsidR="00B03076">
        <w:rPr>
          <w:bCs/>
        </w:rPr>
        <w:t xml:space="preserve"> suggests this period also highlighted the </w:t>
      </w:r>
      <w:r w:rsidR="007C4475">
        <w:rPr>
          <w:bCs/>
        </w:rPr>
        <w:t>irreplaceable</w:t>
      </w:r>
      <w:r w:rsidR="00B03076">
        <w:rPr>
          <w:bCs/>
        </w:rPr>
        <w:t xml:space="preserve"> value of </w:t>
      </w:r>
      <w:proofErr w:type="gramStart"/>
      <w:r w:rsidR="00B03076">
        <w:rPr>
          <w:bCs/>
        </w:rPr>
        <w:t>hands on</w:t>
      </w:r>
      <w:proofErr w:type="gramEnd"/>
      <w:r w:rsidR="00B03076">
        <w:rPr>
          <w:bCs/>
        </w:rPr>
        <w:t xml:space="preserve"> experiences, coaching and mentoring and face to face teaching </w:t>
      </w:r>
      <w:r w:rsidR="00BA6073">
        <w:rPr>
          <w:bCs/>
        </w:rPr>
        <w:t>and competence assessments</w:t>
      </w:r>
      <w:r w:rsidR="00FF4986">
        <w:rPr>
          <w:bCs/>
        </w:rPr>
        <w:t xml:space="preserve"> that </w:t>
      </w:r>
      <w:proofErr w:type="spellStart"/>
      <w:r w:rsidR="00FF4986">
        <w:rPr>
          <w:bCs/>
        </w:rPr>
        <w:t>can not</w:t>
      </w:r>
      <w:proofErr w:type="spellEnd"/>
      <w:r w:rsidR="00FF4986">
        <w:rPr>
          <w:bCs/>
        </w:rPr>
        <w:t xml:space="preserve"> be replaced</w:t>
      </w:r>
      <w:r w:rsidR="003A4C64">
        <w:rPr>
          <w:bCs/>
        </w:rPr>
        <w:t>.</w:t>
      </w:r>
      <w:r w:rsidR="006E1DEC">
        <w:rPr>
          <w:bCs/>
        </w:rPr>
        <w:t xml:space="preserve"> </w:t>
      </w:r>
    </w:p>
    <w:p w14:paraId="68336F3C" w14:textId="5CDF8155" w:rsidR="00645DDC" w:rsidRDefault="007C4475" w:rsidP="0012123A">
      <w:pPr>
        <w:tabs>
          <w:tab w:val="center" w:pos="4153"/>
        </w:tabs>
        <w:spacing w:line="480" w:lineRule="auto"/>
        <w:outlineLvl w:val="1"/>
        <w:rPr>
          <w:bCs/>
        </w:rPr>
      </w:pPr>
      <w:r>
        <w:rPr>
          <w:bCs/>
        </w:rPr>
        <w:t xml:space="preserve">There has been </w:t>
      </w:r>
      <w:proofErr w:type="gramStart"/>
      <w:r>
        <w:rPr>
          <w:bCs/>
        </w:rPr>
        <w:t>a number of</w:t>
      </w:r>
      <w:proofErr w:type="gramEnd"/>
      <w:r>
        <w:rPr>
          <w:bCs/>
        </w:rPr>
        <w:t xml:space="preserve"> growing research </w:t>
      </w:r>
      <w:proofErr w:type="gramStart"/>
      <w:r>
        <w:rPr>
          <w:bCs/>
        </w:rPr>
        <w:t>in the area of</w:t>
      </w:r>
      <w:proofErr w:type="gramEnd"/>
      <w:r>
        <w:rPr>
          <w:bCs/>
        </w:rPr>
        <w:t xml:space="preserve"> </w:t>
      </w:r>
      <w:r w:rsidR="00792349">
        <w:rPr>
          <w:bCs/>
        </w:rPr>
        <w:t>d</w:t>
      </w:r>
      <w:r w:rsidR="0029007E">
        <w:rPr>
          <w:bCs/>
        </w:rPr>
        <w:t>igitalisation</w:t>
      </w:r>
      <w:r w:rsidR="009B278C">
        <w:rPr>
          <w:bCs/>
        </w:rPr>
        <w:t xml:space="preserve"> in Education </w:t>
      </w:r>
      <w:r w:rsidR="0029007E">
        <w:rPr>
          <w:bCs/>
        </w:rPr>
        <w:t>primary</w:t>
      </w:r>
      <w:r w:rsidR="009B278C">
        <w:rPr>
          <w:bCs/>
        </w:rPr>
        <w:t xml:space="preserve"> down to the pandemics influence on Education delivery. The </w:t>
      </w:r>
      <w:r w:rsidR="0029007E">
        <w:rPr>
          <w:bCs/>
        </w:rPr>
        <w:t>research</w:t>
      </w:r>
      <w:r w:rsidR="009B278C">
        <w:rPr>
          <w:bCs/>
        </w:rPr>
        <w:t xml:space="preserve"> also identifies the </w:t>
      </w:r>
      <w:r w:rsidR="003A4C64">
        <w:rPr>
          <w:bCs/>
        </w:rPr>
        <w:t xml:space="preserve">advancements and </w:t>
      </w:r>
      <w:r w:rsidR="0029007E">
        <w:rPr>
          <w:bCs/>
        </w:rPr>
        <w:t>integration</w:t>
      </w:r>
      <w:r w:rsidR="009B278C">
        <w:rPr>
          <w:bCs/>
        </w:rPr>
        <w:t xml:space="preserve"> of assistive technology and </w:t>
      </w:r>
      <w:r w:rsidR="0029007E">
        <w:rPr>
          <w:bCs/>
        </w:rPr>
        <w:t>Artificial</w:t>
      </w:r>
      <w:r w:rsidR="009B278C">
        <w:rPr>
          <w:bCs/>
        </w:rPr>
        <w:t xml:space="preserve"> intelligence in the health and social Care sector</w:t>
      </w:r>
      <w:r w:rsidR="003A4C64">
        <w:rPr>
          <w:bCs/>
        </w:rPr>
        <w:t xml:space="preserve"> has </w:t>
      </w:r>
      <w:r w:rsidR="00B5478E">
        <w:rPr>
          <w:bCs/>
        </w:rPr>
        <w:t>progressed in the light of the pandemics impact.</w:t>
      </w:r>
      <w:r w:rsidR="009B278C">
        <w:rPr>
          <w:bCs/>
        </w:rPr>
        <w:t xml:space="preserve"> </w:t>
      </w:r>
      <w:r w:rsidR="0029007E">
        <w:rPr>
          <w:bCs/>
        </w:rPr>
        <w:t>Assistive</w:t>
      </w:r>
      <w:r w:rsidR="009B278C">
        <w:rPr>
          <w:bCs/>
        </w:rPr>
        <w:t xml:space="preserve"> technology allows and can enhance the quality of life and care provided for individuals </w:t>
      </w:r>
      <w:r w:rsidR="00B5478E">
        <w:rPr>
          <w:bCs/>
        </w:rPr>
        <w:t xml:space="preserve">of any age with </w:t>
      </w:r>
      <w:r w:rsidR="00714CD3">
        <w:rPr>
          <w:bCs/>
        </w:rPr>
        <w:t>medical conditions,</w:t>
      </w:r>
      <w:r w:rsidR="009B278C">
        <w:rPr>
          <w:bCs/>
        </w:rPr>
        <w:t xml:space="preserve"> disabilities and </w:t>
      </w:r>
      <w:r w:rsidR="003F08D0">
        <w:rPr>
          <w:bCs/>
        </w:rPr>
        <w:t>individuals</w:t>
      </w:r>
      <w:r w:rsidR="009B278C">
        <w:rPr>
          <w:bCs/>
        </w:rPr>
        <w:t xml:space="preserve"> with learning disabilities</w:t>
      </w:r>
      <w:r w:rsidR="00714CD3">
        <w:rPr>
          <w:bCs/>
        </w:rPr>
        <w:t xml:space="preserve"> or have </w:t>
      </w:r>
      <w:proofErr w:type="spellStart"/>
      <w:r w:rsidR="00714CD3">
        <w:rPr>
          <w:bCs/>
        </w:rPr>
        <w:t>mobilty</w:t>
      </w:r>
      <w:proofErr w:type="spellEnd"/>
      <w:r w:rsidR="00714CD3">
        <w:rPr>
          <w:bCs/>
        </w:rPr>
        <w:t xml:space="preserve"> Issues</w:t>
      </w:r>
      <w:r w:rsidR="009B278C">
        <w:rPr>
          <w:bCs/>
        </w:rPr>
        <w:t xml:space="preserve"> (Giansanti, 2023). The</w:t>
      </w:r>
      <w:r w:rsidR="003F08D0">
        <w:rPr>
          <w:bCs/>
        </w:rPr>
        <w:t xml:space="preserve"> </w:t>
      </w:r>
      <w:r w:rsidR="009B278C">
        <w:rPr>
          <w:bCs/>
        </w:rPr>
        <w:lastRenderedPageBreak/>
        <w:t xml:space="preserve">use of assistive technology can be a powerful tool and aid in alerting care providers of help required </w:t>
      </w:r>
      <w:r w:rsidR="008C70CB">
        <w:rPr>
          <w:bCs/>
        </w:rPr>
        <w:t xml:space="preserve">by the individual through call systems and well as enabling the individuals to </w:t>
      </w:r>
      <w:r w:rsidR="003F08D0">
        <w:rPr>
          <w:bCs/>
        </w:rPr>
        <w:t>communicate</w:t>
      </w:r>
      <w:r w:rsidR="008C70CB">
        <w:rPr>
          <w:bCs/>
        </w:rPr>
        <w:t xml:space="preserve"> effectively their wishes and </w:t>
      </w:r>
      <w:r w:rsidR="003F08D0">
        <w:rPr>
          <w:bCs/>
        </w:rPr>
        <w:t>preferences</w:t>
      </w:r>
      <w:r w:rsidR="008C70CB">
        <w:rPr>
          <w:bCs/>
        </w:rPr>
        <w:t xml:space="preserve"> all of which can empower and promote </w:t>
      </w:r>
      <w:r w:rsidR="003F08D0">
        <w:rPr>
          <w:bCs/>
        </w:rPr>
        <w:t>Independence</w:t>
      </w:r>
      <w:r w:rsidR="008C70CB">
        <w:rPr>
          <w:bCs/>
        </w:rPr>
        <w:t xml:space="preserve"> and ensure </w:t>
      </w:r>
      <w:r w:rsidR="003F08D0">
        <w:rPr>
          <w:bCs/>
        </w:rPr>
        <w:t>individuals</w:t>
      </w:r>
      <w:r w:rsidR="008C70CB">
        <w:rPr>
          <w:bCs/>
        </w:rPr>
        <w:t xml:space="preserve"> have a fundamental quality of life </w:t>
      </w:r>
      <w:r w:rsidR="000D2420">
        <w:rPr>
          <w:bCs/>
        </w:rPr>
        <w:t xml:space="preserve">including </w:t>
      </w:r>
      <w:r w:rsidR="003F08D0">
        <w:rPr>
          <w:bCs/>
        </w:rPr>
        <w:t>elevation</w:t>
      </w:r>
      <w:r w:rsidR="000D2420">
        <w:rPr>
          <w:bCs/>
        </w:rPr>
        <w:t xml:space="preserve"> from </w:t>
      </w:r>
      <w:r w:rsidR="003F08D0">
        <w:rPr>
          <w:bCs/>
        </w:rPr>
        <w:t>social</w:t>
      </w:r>
      <w:r w:rsidR="000D2420">
        <w:rPr>
          <w:bCs/>
        </w:rPr>
        <w:t xml:space="preserve"> isolation (Marlena et al., 2022) Assistive technology </w:t>
      </w:r>
      <w:r w:rsidR="001C0CB7">
        <w:rPr>
          <w:bCs/>
        </w:rPr>
        <w:t>can aid with daily living skills and activities that promote co production a</w:t>
      </w:r>
      <w:r w:rsidR="00714CD3">
        <w:rPr>
          <w:bCs/>
        </w:rPr>
        <w:t>n</w:t>
      </w:r>
      <w:r w:rsidR="001C0CB7">
        <w:rPr>
          <w:bCs/>
        </w:rPr>
        <w:t xml:space="preserve">d can act as an intervention and stepping stone than can also </w:t>
      </w:r>
      <w:r w:rsidR="000249D7">
        <w:rPr>
          <w:bCs/>
        </w:rPr>
        <w:t>promote</w:t>
      </w:r>
      <w:r w:rsidR="001C0CB7">
        <w:rPr>
          <w:bCs/>
        </w:rPr>
        <w:t xml:space="preserve"> person </w:t>
      </w:r>
      <w:r w:rsidR="000249D7">
        <w:rPr>
          <w:bCs/>
        </w:rPr>
        <w:t>centred</w:t>
      </w:r>
      <w:r w:rsidR="001C0CB7">
        <w:rPr>
          <w:bCs/>
        </w:rPr>
        <w:t xml:space="preserve"> care practices</w:t>
      </w:r>
      <w:r w:rsidR="001E743A">
        <w:rPr>
          <w:bCs/>
        </w:rPr>
        <w:t xml:space="preserve"> to be developed and a sense of empowerment and fulfilment for the individual involved</w:t>
      </w:r>
      <w:r w:rsidR="001C0CB7">
        <w:rPr>
          <w:bCs/>
        </w:rPr>
        <w:t xml:space="preserve"> (Nachiappan et al., 2023)</w:t>
      </w:r>
      <w:r w:rsidR="00101766">
        <w:rPr>
          <w:bCs/>
        </w:rPr>
        <w:t>. Development within the digital revolution in society with both educational advances a</w:t>
      </w:r>
      <w:r w:rsidR="00792349">
        <w:rPr>
          <w:bCs/>
        </w:rPr>
        <w:t>n</w:t>
      </w:r>
      <w:r w:rsidR="00101766">
        <w:rPr>
          <w:bCs/>
        </w:rPr>
        <w:t>d technology can be seen mirroring the advancement in the development in hands</w:t>
      </w:r>
      <w:r w:rsidR="000249D7">
        <w:rPr>
          <w:bCs/>
        </w:rPr>
        <w:t xml:space="preserve"> </w:t>
      </w:r>
      <w:r w:rsidR="00101766">
        <w:rPr>
          <w:bCs/>
        </w:rPr>
        <w:t>off more hands on care</w:t>
      </w:r>
      <w:r w:rsidR="00792349">
        <w:rPr>
          <w:bCs/>
        </w:rPr>
        <w:t>,</w:t>
      </w:r>
      <w:r w:rsidR="00101766">
        <w:rPr>
          <w:bCs/>
        </w:rPr>
        <w:t xml:space="preserve"> th</w:t>
      </w:r>
      <w:r w:rsidR="000249D7">
        <w:rPr>
          <w:bCs/>
        </w:rPr>
        <w:t>at</w:t>
      </w:r>
      <w:r w:rsidR="00101766">
        <w:rPr>
          <w:bCs/>
        </w:rPr>
        <w:t xml:space="preserve"> will never replace the care that is needed with personal care however</w:t>
      </w:r>
      <w:r w:rsidR="00510469">
        <w:rPr>
          <w:bCs/>
        </w:rPr>
        <w:t>,</w:t>
      </w:r>
      <w:r w:rsidR="00101766">
        <w:rPr>
          <w:bCs/>
        </w:rPr>
        <w:t xml:space="preserve"> research carried out in more advanced countries have developed in the form of robots although advancements can be seen as moving with the times there is much to be said about human contact </w:t>
      </w:r>
      <w:r w:rsidR="000249D7">
        <w:rPr>
          <w:bCs/>
        </w:rPr>
        <w:t>care and support is essential for individuals within the care sector (Giansanti, 2023</w:t>
      </w:r>
      <w:r w:rsidR="00FF0A67">
        <w:rPr>
          <w:bCs/>
        </w:rPr>
        <w:t>;</w:t>
      </w:r>
      <w:r w:rsidR="00FF0A67" w:rsidRPr="00FF0A67">
        <w:rPr>
          <w:bCs/>
        </w:rPr>
        <w:t xml:space="preserve"> </w:t>
      </w:r>
      <w:proofErr w:type="spellStart"/>
      <w:r w:rsidR="00FF0A67" w:rsidRPr="00BB0521">
        <w:rPr>
          <w:bCs/>
        </w:rPr>
        <w:t>Alhashami</w:t>
      </w:r>
      <w:proofErr w:type="spellEnd"/>
      <w:r w:rsidR="00FF0A67" w:rsidRPr="00BB0521">
        <w:rPr>
          <w:bCs/>
        </w:rPr>
        <w:t xml:space="preserve"> </w:t>
      </w:r>
      <w:r w:rsidR="00FF0A67" w:rsidRPr="00BB0521">
        <w:rPr>
          <w:bCs/>
          <w:i/>
          <w:iCs/>
        </w:rPr>
        <w:t>et al</w:t>
      </w:r>
      <w:r w:rsidR="00FF0A67" w:rsidRPr="00BB0521">
        <w:rPr>
          <w:bCs/>
        </w:rPr>
        <w:t>., 2023</w:t>
      </w:r>
      <w:r w:rsidR="000249D7">
        <w:rPr>
          <w:bCs/>
        </w:rPr>
        <w:t>)</w:t>
      </w:r>
      <w:r w:rsidR="00645DDC">
        <w:rPr>
          <w:bCs/>
        </w:rPr>
        <w:t xml:space="preserve"> </w:t>
      </w:r>
    </w:p>
    <w:p w14:paraId="79E77A29" w14:textId="77777777" w:rsidR="0029007E" w:rsidRDefault="0029007E" w:rsidP="0012123A">
      <w:pPr>
        <w:tabs>
          <w:tab w:val="center" w:pos="4153"/>
        </w:tabs>
        <w:spacing w:line="480" w:lineRule="auto"/>
        <w:outlineLvl w:val="1"/>
        <w:rPr>
          <w:bCs/>
        </w:rPr>
      </w:pPr>
    </w:p>
    <w:p w14:paraId="50AD4F52" w14:textId="7445FD72" w:rsidR="00645DDC" w:rsidRDefault="00645DDC" w:rsidP="0012123A">
      <w:pPr>
        <w:tabs>
          <w:tab w:val="center" w:pos="4153"/>
        </w:tabs>
        <w:spacing w:line="480" w:lineRule="auto"/>
        <w:outlineLvl w:val="1"/>
        <w:rPr>
          <w:bCs/>
        </w:rPr>
      </w:pPr>
      <w:r>
        <w:rPr>
          <w:bCs/>
        </w:rPr>
        <w:t>In the united Kingdom the advancements in assistive technology in health and social care sector p</w:t>
      </w:r>
      <w:r w:rsidR="00571BBA">
        <w:rPr>
          <w:bCs/>
        </w:rPr>
        <w:t>lay</w:t>
      </w:r>
      <w:r>
        <w:rPr>
          <w:bCs/>
        </w:rPr>
        <w:t xml:space="preserve"> a vital role, where covid pandemic highlighted the </w:t>
      </w:r>
      <w:r w:rsidR="003F08D0">
        <w:rPr>
          <w:bCs/>
        </w:rPr>
        <w:t>adaptability</w:t>
      </w:r>
      <w:r>
        <w:rPr>
          <w:bCs/>
        </w:rPr>
        <w:t xml:space="preserve"> and effectiveness of changes in </w:t>
      </w:r>
      <w:r w:rsidR="003F08D0">
        <w:rPr>
          <w:bCs/>
        </w:rPr>
        <w:t>devising</w:t>
      </w:r>
      <w:r>
        <w:rPr>
          <w:bCs/>
        </w:rPr>
        <w:t xml:space="preserve"> </w:t>
      </w:r>
      <w:r w:rsidR="003F08D0">
        <w:rPr>
          <w:bCs/>
        </w:rPr>
        <w:t>iPad</w:t>
      </w:r>
      <w:r>
        <w:rPr>
          <w:bCs/>
        </w:rPr>
        <w:t xml:space="preserve"> systems and software </w:t>
      </w:r>
      <w:r w:rsidR="00BC6E34">
        <w:rPr>
          <w:bCs/>
        </w:rPr>
        <w:t xml:space="preserve">for use of communication aids bed sensors alerting staff when care and support is required the development of software has been </w:t>
      </w:r>
      <w:r w:rsidR="00C6027B">
        <w:rPr>
          <w:bCs/>
        </w:rPr>
        <w:t xml:space="preserve">introduced into care settings as part of the </w:t>
      </w:r>
      <w:r w:rsidR="000E6F5B">
        <w:rPr>
          <w:bCs/>
        </w:rPr>
        <w:t>W</w:t>
      </w:r>
      <w:r w:rsidR="00C6027B">
        <w:rPr>
          <w:bCs/>
        </w:rPr>
        <w:t xml:space="preserve">elsh Digitalization </w:t>
      </w:r>
      <w:r w:rsidR="00D50D86">
        <w:rPr>
          <w:bCs/>
        </w:rPr>
        <w:t>strategy</w:t>
      </w:r>
      <w:r w:rsidR="00571BBA">
        <w:rPr>
          <w:bCs/>
        </w:rPr>
        <w:t xml:space="preserve"> (Welsh Government, 2019) </w:t>
      </w:r>
      <w:r w:rsidR="00BC7982">
        <w:rPr>
          <w:bCs/>
        </w:rPr>
        <w:t>The implementation of such systems has paved the way fro</w:t>
      </w:r>
      <w:r w:rsidR="000E6F5B">
        <w:rPr>
          <w:bCs/>
        </w:rPr>
        <w:t>m</w:t>
      </w:r>
      <w:r w:rsidR="00BC7982">
        <w:rPr>
          <w:bCs/>
        </w:rPr>
        <w:t xml:space="preserve"> smartphones </w:t>
      </w:r>
      <w:r w:rsidR="00CF7A2F">
        <w:rPr>
          <w:bCs/>
        </w:rPr>
        <w:t xml:space="preserve">where support plans are uploaded to and the support and care provided is </w:t>
      </w:r>
      <w:r w:rsidR="000E6F5B">
        <w:rPr>
          <w:bCs/>
        </w:rPr>
        <w:t>documented</w:t>
      </w:r>
      <w:r w:rsidR="00CF7A2F">
        <w:rPr>
          <w:bCs/>
        </w:rPr>
        <w:t xml:space="preserve"> this tool is not only used for care </w:t>
      </w:r>
      <w:r w:rsidR="00CF7A2F">
        <w:rPr>
          <w:bCs/>
        </w:rPr>
        <w:lastRenderedPageBreak/>
        <w:t xml:space="preserve">staff but the individual can also </w:t>
      </w:r>
      <w:r w:rsidR="00354576">
        <w:rPr>
          <w:bCs/>
        </w:rPr>
        <w:t xml:space="preserve">complete on a day to day basis of the support and care that has been  provided. However, </w:t>
      </w:r>
      <w:r w:rsidR="002D1176">
        <w:rPr>
          <w:bCs/>
        </w:rPr>
        <w:t>Wang</w:t>
      </w:r>
      <w:r w:rsidR="00453D5C">
        <w:rPr>
          <w:bCs/>
        </w:rPr>
        <w:t>m</w:t>
      </w:r>
      <w:r w:rsidR="002D1176">
        <w:rPr>
          <w:bCs/>
        </w:rPr>
        <w:t xml:space="preserve">o (2019) suggests the ethical </w:t>
      </w:r>
      <w:r w:rsidR="00453D5C">
        <w:rPr>
          <w:bCs/>
        </w:rPr>
        <w:t>dilemmas</w:t>
      </w:r>
      <w:r w:rsidR="002D1176">
        <w:rPr>
          <w:bCs/>
        </w:rPr>
        <w:t xml:space="preserve"> that may ari</w:t>
      </w:r>
      <w:r w:rsidR="00453D5C">
        <w:rPr>
          <w:bCs/>
        </w:rPr>
        <w:t>s</w:t>
      </w:r>
      <w:r w:rsidR="002D1176">
        <w:rPr>
          <w:bCs/>
        </w:rPr>
        <w:t xml:space="preserve">e from the assistive technology and identifies the need for further research and measures to be in place to ensure individuals supported </w:t>
      </w:r>
      <w:r w:rsidR="003C77C1">
        <w:rPr>
          <w:bCs/>
        </w:rPr>
        <w:t>are central and their prefe</w:t>
      </w:r>
      <w:r w:rsidR="00453D5C">
        <w:rPr>
          <w:bCs/>
        </w:rPr>
        <w:t>re</w:t>
      </w:r>
      <w:r w:rsidR="003C77C1">
        <w:rPr>
          <w:bCs/>
        </w:rPr>
        <w:t xml:space="preserve">nces to refuse such </w:t>
      </w:r>
      <w:r w:rsidR="00453D5C">
        <w:rPr>
          <w:bCs/>
        </w:rPr>
        <w:t>assistance</w:t>
      </w:r>
      <w:r w:rsidR="003C77C1">
        <w:rPr>
          <w:bCs/>
        </w:rPr>
        <w:t xml:space="preserve"> </w:t>
      </w:r>
      <w:r w:rsidR="001F31B2">
        <w:rPr>
          <w:bCs/>
        </w:rPr>
        <w:t xml:space="preserve">must be </w:t>
      </w:r>
      <w:r w:rsidR="00453D5C">
        <w:rPr>
          <w:bCs/>
        </w:rPr>
        <w:t>always considered</w:t>
      </w:r>
      <w:r w:rsidR="001F31B2">
        <w:rPr>
          <w:bCs/>
        </w:rPr>
        <w:t xml:space="preserve">.  </w:t>
      </w:r>
      <w:r w:rsidR="00453D5C">
        <w:rPr>
          <w:bCs/>
        </w:rPr>
        <w:t>Assistive</w:t>
      </w:r>
      <w:r w:rsidR="001F31B2">
        <w:rPr>
          <w:bCs/>
        </w:rPr>
        <w:t xml:space="preserve"> technology can be seen as individuals taking accountability for their own care</w:t>
      </w:r>
      <w:r w:rsidR="00FC7AC2">
        <w:rPr>
          <w:bCs/>
        </w:rPr>
        <w:t>. Support and safety</w:t>
      </w:r>
      <w:r w:rsidR="00CE025C">
        <w:rPr>
          <w:bCs/>
        </w:rPr>
        <w:t>,</w:t>
      </w:r>
      <w:r w:rsidR="00FC7AC2">
        <w:rPr>
          <w:bCs/>
        </w:rPr>
        <w:t xml:space="preserve"> understanding the barriers to introduction of </w:t>
      </w:r>
      <w:r w:rsidR="00453D5C">
        <w:rPr>
          <w:bCs/>
        </w:rPr>
        <w:t>individuals</w:t>
      </w:r>
      <w:r w:rsidR="00FC7AC2">
        <w:rPr>
          <w:bCs/>
        </w:rPr>
        <w:t xml:space="preserve"> of age and disability and how introduction of devises and systems will affect the </w:t>
      </w:r>
      <w:proofErr w:type="gramStart"/>
      <w:r w:rsidR="00FC7AC2">
        <w:rPr>
          <w:bCs/>
        </w:rPr>
        <w:t>individuals</w:t>
      </w:r>
      <w:proofErr w:type="gramEnd"/>
      <w:r w:rsidR="00FC7AC2">
        <w:rPr>
          <w:bCs/>
        </w:rPr>
        <w:t xml:space="preserve"> </w:t>
      </w:r>
      <w:r w:rsidR="00F41EC2">
        <w:rPr>
          <w:bCs/>
        </w:rPr>
        <w:t xml:space="preserve">consent </w:t>
      </w:r>
      <w:r w:rsidR="00453D5C">
        <w:rPr>
          <w:bCs/>
        </w:rPr>
        <w:t>must</w:t>
      </w:r>
      <w:r w:rsidR="00F41EC2">
        <w:rPr>
          <w:bCs/>
        </w:rPr>
        <w:t xml:space="preserve"> be taken into consideration</w:t>
      </w:r>
      <w:r w:rsidR="00BF72EB">
        <w:rPr>
          <w:bCs/>
        </w:rPr>
        <w:t>.</w:t>
      </w:r>
      <w:r w:rsidR="00F41EC2">
        <w:rPr>
          <w:bCs/>
        </w:rPr>
        <w:t xml:space="preserve"> </w:t>
      </w:r>
      <w:r w:rsidR="00B9784E">
        <w:rPr>
          <w:bCs/>
        </w:rPr>
        <w:t>W</w:t>
      </w:r>
      <w:r w:rsidR="00F41EC2">
        <w:rPr>
          <w:bCs/>
        </w:rPr>
        <w:t>ang</w:t>
      </w:r>
      <w:r w:rsidR="00B9784E">
        <w:rPr>
          <w:bCs/>
        </w:rPr>
        <w:t>m</w:t>
      </w:r>
      <w:r w:rsidR="00F41EC2">
        <w:rPr>
          <w:bCs/>
        </w:rPr>
        <w:t>o</w:t>
      </w:r>
      <w:r w:rsidR="00BF72EB">
        <w:rPr>
          <w:bCs/>
        </w:rPr>
        <w:t xml:space="preserve"> (2019) </w:t>
      </w:r>
      <w:r w:rsidR="00AE2C47">
        <w:rPr>
          <w:bCs/>
        </w:rPr>
        <w:t>also</w:t>
      </w:r>
      <w:r w:rsidR="00F41EC2">
        <w:rPr>
          <w:bCs/>
        </w:rPr>
        <w:t xml:space="preserve"> suggests that there are questions </w:t>
      </w:r>
      <w:proofErr w:type="gramStart"/>
      <w:r w:rsidR="00F41EC2">
        <w:rPr>
          <w:bCs/>
        </w:rPr>
        <w:t>still remaining</w:t>
      </w:r>
      <w:proofErr w:type="gramEnd"/>
      <w:r w:rsidR="00F41EC2">
        <w:rPr>
          <w:bCs/>
        </w:rPr>
        <w:t xml:space="preserve"> of the ethical side of </w:t>
      </w:r>
      <w:r w:rsidR="00B9784E">
        <w:rPr>
          <w:bCs/>
        </w:rPr>
        <w:t>digitalization</w:t>
      </w:r>
      <w:r w:rsidR="00F41EC2">
        <w:rPr>
          <w:bCs/>
        </w:rPr>
        <w:t xml:space="preserve"> in the health and social care </w:t>
      </w:r>
      <w:r w:rsidR="00B9784E">
        <w:rPr>
          <w:bCs/>
        </w:rPr>
        <w:t>provision</w:t>
      </w:r>
      <w:r w:rsidR="00F41EC2">
        <w:rPr>
          <w:bCs/>
        </w:rPr>
        <w:t xml:space="preserve"> and is assistive technology a way to minimise the care provided or maximise the potential of the </w:t>
      </w:r>
      <w:proofErr w:type="gramStart"/>
      <w:r w:rsidR="00B9784E">
        <w:rPr>
          <w:bCs/>
        </w:rPr>
        <w:t>individuals</w:t>
      </w:r>
      <w:proofErr w:type="gramEnd"/>
      <w:r w:rsidR="00F41EC2">
        <w:rPr>
          <w:bCs/>
        </w:rPr>
        <w:t xml:space="preserve"> quality of life. How this mirrors the links to the </w:t>
      </w:r>
      <w:r w:rsidR="00B9784E">
        <w:rPr>
          <w:bCs/>
        </w:rPr>
        <w:t>technological</w:t>
      </w:r>
      <w:r w:rsidR="00F41EC2">
        <w:rPr>
          <w:bCs/>
        </w:rPr>
        <w:t xml:space="preserve"> and </w:t>
      </w:r>
      <w:r w:rsidR="00B9784E">
        <w:rPr>
          <w:bCs/>
        </w:rPr>
        <w:t>digital</w:t>
      </w:r>
      <w:r w:rsidR="00F41EC2">
        <w:rPr>
          <w:bCs/>
        </w:rPr>
        <w:t xml:space="preserve"> advancements in the </w:t>
      </w:r>
      <w:proofErr w:type="gramStart"/>
      <w:r w:rsidR="00B9784E">
        <w:rPr>
          <w:bCs/>
        </w:rPr>
        <w:t>learners</w:t>
      </w:r>
      <w:proofErr w:type="gramEnd"/>
      <w:r w:rsidR="00F41EC2">
        <w:rPr>
          <w:bCs/>
        </w:rPr>
        <w:t xml:space="preserve"> qualification journey, </w:t>
      </w:r>
      <w:r w:rsidR="00B9784E">
        <w:rPr>
          <w:bCs/>
        </w:rPr>
        <w:t>development</w:t>
      </w:r>
      <w:r w:rsidR="00F41EC2">
        <w:rPr>
          <w:bCs/>
        </w:rPr>
        <w:t xml:space="preserve"> and progress will be discussed further in chapter 4.</w:t>
      </w:r>
    </w:p>
    <w:p w14:paraId="0AB83FF8" w14:textId="77777777" w:rsidR="00BF72EB" w:rsidRDefault="00BF72EB" w:rsidP="0012123A">
      <w:pPr>
        <w:tabs>
          <w:tab w:val="center" w:pos="4153"/>
        </w:tabs>
        <w:spacing w:line="480" w:lineRule="auto"/>
        <w:outlineLvl w:val="1"/>
        <w:rPr>
          <w:bCs/>
        </w:rPr>
      </w:pPr>
    </w:p>
    <w:p w14:paraId="19CAD354" w14:textId="19FF8D62" w:rsidR="00F41EC2" w:rsidRDefault="00F41EC2" w:rsidP="0012123A">
      <w:pPr>
        <w:tabs>
          <w:tab w:val="center" w:pos="4153"/>
        </w:tabs>
        <w:spacing w:line="480" w:lineRule="auto"/>
        <w:outlineLvl w:val="1"/>
        <w:rPr>
          <w:bCs/>
        </w:rPr>
      </w:pPr>
      <w:r>
        <w:rPr>
          <w:bCs/>
        </w:rPr>
        <w:t xml:space="preserve">The pandemic also </w:t>
      </w:r>
      <w:r w:rsidR="00B9784E">
        <w:rPr>
          <w:bCs/>
        </w:rPr>
        <w:t>emphasised</w:t>
      </w:r>
      <w:r w:rsidR="008E1451">
        <w:rPr>
          <w:bCs/>
        </w:rPr>
        <w:t xml:space="preserve"> the need for resilience </w:t>
      </w:r>
      <w:r w:rsidR="00B9784E">
        <w:rPr>
          <w:bCs/>
        </w:rPr>
        <w:t xml:space="preserve">as well as adaptability </w:t>
      </w:r>
      <w:r w:rsidR="008E1451">
        <w:rPr>
          <w:bCs/>
        </w:rPr>
        <w:t>amongst learners</w:t>
      </w:r>
      <w:r w:rsidR="001F0F04">
        <w:rPr>
          <w:bCs/>
        </w:rPr>
        <w:t xml:space="preserve">. </w:t>
      </w:r>
      <w:r w:rsidR="00990087">
        <w:rPr>
          <w:bCs/>
        </w:rPr>
        <w:t xml:space="preserve">Education settings and Training providers </w:t>
      </w:r>
      <w:r w:rsidR="00BF7A60">
        <w:rPr>
          <w:bCs/>
        </w:rPr>
        <w:t xml:space="preserve">encourages </w:t>
      </w:r>
      <w:r w:rsidR="00990087">
        <w:rPr>
          <w:bCs/>
        </w:rPr>
        <w:t xml:space="preserve"> </w:t>
      </w:r>
      <w:r w:rsidR="00453D5C">
        <w:rPr>
          <w:bCs/>
        </w:rPr>
        <w:t>learners</w:t>
      </w:r>
      <w:r w:rsidR="00990087">
        <w:rPr>
          <w:bCs/>
        </w:rPr>
        <w:t xml:space="preserve"> to be more agile adapting programs of delivery to meet with </w:t>
      </w:r>
      <w:r w:rsidR="00C97172">
        <w:rPr>
          <w:bCs/>
        </w:rPr>
        <w:t>learners</w:t>
      </w:r>
      <w:r w:rsidR="00990087">
        <w:rPr>
          <w:bCs/>
        </w:rPr>
        <w:t xml:space="preserve"> needs </w:t>
      </w:r>
      <w:r w:rsidR="00E11015">
        <w:rPr>
          <w:bCs/>
        </w:rPr>
        <w:t xml:space="preserve">and to be more resilient for future disruptions and while the pandemic </w:t>
      </w:r>
      <w:r w:rsidR="00046D92">
        <w:rPr>
          <w:bCs/>
        </w:rPr>
        <w:t xml:space="preserve">challenged the education system it also offered a way in which lessons were learned that </w:t>
      </w:r>
      <w:r w:rsidR="00416389">
        <w:rPr>
          <w:bCs/>
        </w:rPr>
        <w:t xml:space="preserve">could potentially </w:t>
      </w:r>
      <w:r w:rsidR="00046D92">
        <w:rPr>
          <w:bCs/>
        </w:rPr>
        <w:t xml:space="preserve">shape </w:t>
      </w:r>
      <w:r w:rsidR="00416389">
        <w:rPr>
          <w:bCs/>
        </w:rPr>
        <w:t>the future of delivery within work</w:t>
      </w:r>
      <w:r w:rsidR="00C97172">
        <w:rPr>
          <w:bCs/>
        </w:rPr>
        <w:t xml:space="preserve"> </w:t>
      </w:r>
      <w:r w:rsidR="00416389">
        <w:rPr>
          <w:bCs/>
        </w:rPr>
        <w:t xml:space="preserve">based </w:t>
      </w:r>
      <w:proofErr w:type="spellStart"/>
      <w:r w:rsidR="00416389">
        <w:rPr>
          <w:bCs/>
        </w:rPr>
        <w:t>learning</w:t>
      </w:r>
      <w:r w:rsidR="00BF7A60">
        <w:rPr>
          <w:bCs/>
        </w:rPr>
        <w:t>and</w:t>
      </w:r>
      <w:proofErr w:type="spellEnd"/>
      <w:r w:rsidR="00BF7A60">
        <w:rPr>
          <w:bCs/>
        </w:rPr>
        <w:t xml:space="preserve"> the health and </w:t>
      </w:r>
      <w:proofErr w:type="spellStart"/>
      <w:r w:rsidR="00BF7A60">
        <w:rPr>
          <w:bCs/>
        </w:rPr>
        <w:t>Socila</w:t>
      </w:r>
      <w:proofErr w:type="spellEnd"/>
      <w:r w:rsidR="00BF7A60">
        <w:rPr>
          <w:bCs/>
        </w:rPr>
        <w:t xml:space="preserve"> care Sector</w:t>
      </w:r>
      <w:r w:rsidR="00416389">
        <w:rPr>
          <w:bCs/>
        </w:rPr>
        <w:t xml:space="preserve"> (Colleges Wales, 2020)</w:t>
      </w:r>
    </w:p>
    <w:p w14:paraId="67E12805" w14:textId="77777777" w:rsidR="0029007E" w:rsidRDefault="0029007E" w:rsidP="0012123A">
      <w:pPr>
        <w:tabs>
          <w:tab w:val="center" w:pos="4153"/>
        </w:tabs>
        <w:spacing w:line="480" w:lineRule="auto"/>
        <w:outlineLvl w:val="1"/>
        <w:rPr>
          <w:bCs/>
        </w:rPr>
      </w:pPr>
    </w:p>
    <w:p w14:paraId="04C0044D" w14:textId="02EFDEC0" w:rsidR="00752FDA" w:rsidRDefault="00AE189F" w:rsidP="0012123A">
      <w:pPr>
        <w:tabs>
          <w:tab w:val="center" w:pos="4153"/>
        </w:tabs>
        <w:spacing w:line="480" w:lineRule="auto"/>
        <w:outlineLvl w:val="1"/>
        <w:rPr>
          <w:bCs/>
        </w:rPr>
      </w:pPr>
      <w:r>
        <w:rPr>
          <w:bCs/>
        </w:rPr>
        <w:t xml:space="preserve">A </w:t>
      </w:r>
      <w:r w:rsidR="00C73161">
        <w:rPr>
          <w:bCs/>
        </w:rPr>
        <w:t>H</w:t>
      </w:r>
      <w:r>
        <w:rPr>
          <w:bCs/>
        </w:rPr>
        <w:t xml:space="preserve">ealthier Wales </w:t>
      </w:r>
      <w:r w:rsidR="001C0733">
        <w:rPr>
          <w:bCs/>
        </w:rPr>
        <w:t xml:space="preserve">from the </w:t>
      </w:r>
      <w:r w:rsidR="00780AFA">
        <w:rPr>
          <w:bCs/>
        </w:rPr>
        <w:t>Welsh</w:t>
      </w:r>
      <w:r w:rsidR="001C0733">
        <w:rPr>
          <w:bCs/>
        </w:rPr>
        <w:t xml:space="preserve"> government</w:t>
      </w:r>
      <w:r w:rsidR="00C73161">
        <w:rPr>
          <w:bCs/>
        </w:rPr>
        <w:t xml:space="preserve"> </w:t>
      </w:r>
      <w:r w:rsidR="002C7323">
        <w:rPr>
          <w:bCs/>
        </w:rPr>
        <w:t xml:space="preserve">Initiative </w:t>
      </w:r>
      <w:r w:rsidR="001C0733">
        <w:rPr>
          <w:bCs/>
        </w:rPr>
        <w:t xml:space="preserve">provided information on how the digitalization would be </w:t>
      </w:r>
      <w:r w:rsidR="00235876">
        <w:rPr>
          <w:bCs/>
        </w:rPr>
        <w:t xml:space="preserve">introduced in the health and </w:t>
      </w:r>
      <w:r w:rsidR="00780AFA">
        <w:rPr>
          <w:bCs/>
        </w:rPr>
        <w:t>social</w:t>
      </w:r>
      <w:r w:rsidR="00235876">
        <w:rPr>
          <w:bCs/>
        </w:rPr>
        <w:t xml:space="preserve"> café sector with </w:t>
      </w:r>
      <w:r w:rsidR="00235876">
        <w:rPr>
          <w:bCs/>
        </w:rPr>
        <w:lastRenderedPageBreak/>
        <w:t xml:space="preserve">workforce </w:t>
      </w:r>
      <w:r w:rsidR="00780AFA">
        <w:rPr>
          <w:bCs/>
        </w:rPr>
        <w:t>Strategy</w:t>
      </w:r>
      <w:r w:rsidR="00235876">
        <w:rPr>
          <w:bCs/>
        </w:rPr>
        <w:t xml:space="preserve"> in place to ensure effective learning and training </w:t>
      </w:r>
      <w:r w:rsidR="002C7323">
        <w:rPr>
          <w:bCs/>
        </w:rPr>
        <w:t xml:space="preserve">with </w:t>
      </w:r>
      <w:r w:rsidR="00235876">
        <w:rPr>
          <w:bCs/>
        </w:rPr>
        <w:t xml:space="preserve">successful implementation of assistive technology and online </w:t>
      </w:r>
      <w:proofErr w:type="gramStart"/>
      <w:r w:rsidR="00780AFA">
        <w:rPr>
          <w:bCs/>
        </w:rPr>
        <w:t>platforms</w:t>
      </w:r>
      <w:r w:rsidR="00BF72EB">
        <w:rPr>
          <w:bCs/>
        </w:rPr>
        <w:t>(</w:t>
      </w:r>
      <w:proofErr w:type="gramEnd"/>
      <w:r w:rsidR="00BF72EB">
        <w:rPr>
          <w:bCs/>
        </w:rPr>
        <w:t>Welsh Government 2019).</w:t>
      </w:r>
      <w:r w:rsidR="00235876">
        <w:rPr>
          <w:bCs/>
        </w:rPr>
        <w:t xml:space="preserve"> </w:t>
      </w:r>
      <w:proofErr w:type="gramStart"/>
      <w:r w:rsidR="00BF72EB">
        <w:rPr>
          <w:bCs/>
        </w:rPr>
        <w:t>H</w:t>
      </w:r>
      <w:r w:rsidR="00235876">
        <w:rPr>
          <w:bCs/>
        </w:rPr>
        <w:t>owever</w:t>
      </w:r>
      <w:proofErr w:type="gramEnd"/>
      <w:r w:rsidR="00235876">
        <w:rPr>
          <w:bCs/>
        </w:rPr>
        <w:t xml:space="preserve"> this str</w:t>
      </w:r>
      <w:r w:rsidR="00780AFA">
        <w:rPr>
          <w:bCs/>
        </w:rPr>
        <w:t>ate</w:t>
      </w:r>
      <w:r w:rsidR="00235876">
        <w:rPr>
          <w:bCs/>
        </w:rPr>
        <w:t xml:space="preserve">gy and </w:t>
      </w:r>
      <w:r w:rsidR="00780AFA">
        <w:rPr>
          <w:bCs/>
        </w:rPr>
        <w:t>policy</w:t>
      </w:r>
      <w:r w:rsidR="00235876">
        <w:rPr>
          <w:bCs/>
        </w:rPr>
        <w:t xml:space="preserve"> was introduced in 2018 </w:t>
      </w:r>
      <w:r w:rsidR="00A2753C">
        <w:rPr>
          <w:bCs/>
        </w:rPr>
        <w:t xml:space="preserve">and although </w:t>
      </w:r>
      <w:r w:rsidR="00780AFA">
        <w:rPr>
          <w:bCs/>
        </w:rPr>
        <w:t>advancements</w:t>
      </w:r>
      <w:r w:rsidR="00A2753C">
        <w:rPr>
          <w:bCs/>
        </w:rPr>
        <w:t xml:space="preserve"> had started</w:t>
      </w:r>
      <w:r w:rsidR="00BF72EB">
        <w:rPr>
          <w:bCs/>
        </w:rPr>
        <w:t>,</w:t>
      </w:r>
      <w:r w:rsidR="00A2753C">
        <w:rPr>
          <w:bCs/>
        </w:rPr>
        <w:t xml:space="preserve"> the covid pandemic effected the full implementation of </w:t>
      </w:r>
      <w:r w:rsidR="00780AFA">
        <w:rPr>
          <w:bCs/>
        </w:rPr>
        <w:t>digitalization</w:t>
      </w:r>
      <w:r w:rsidR="00A2753C">
        <w:rPr>
          <w:bCs/>
        </w:rPr>
        <w:t xml:space="preserve"> and training</w:t>
      </w:r>
      <w:r w:rsidR="00F2523A">
        <w:rPr>
          <w:bCs/>
        </w:rPr>
        <w:t>.</w:t>
      </w:r>
      <w:r w:rsidR="00A2753C">
        <w:rPr>
          <w:bCs/>
        </w:rPr>
        <w:t xml:space="preserve"> </w:t>
      </w:r>
      <w:r w:rsidR="00F2523A">
        <w:rPr>
          <w:bCs/>
        </w:rPr>
        <w:t xml:space="preserve">The </w:t>
      </w:r>
      <w:r w:rsidR="006B78D1">
        <w:rPr>
          <w:bCs/>
        </w:rPr>
        <w:t xml:space="preserve">Welsh </w:t>
      </w:r>
      <w:r w:rsidR="00780AFA">
        <w:rPr>
          <w:bCs/>
        </w:rPr>
        <w:t>government</w:t>
      </w:r>
      <w:r w:rsidR="006B78D1">
        <w:rPr>
          <w:bCs/>
        </w:rPr>
        <w:t xml:space="preserve"> still aims to </w:t>
      </w:r>
      <w:r w:rsidR="00780AFA">
        <w:rPr>
          <w:bCs/>
        </w:rPr>
        <w:t>achieve</w:t>
      </w:r>
      <w:r w:rsidR="006B78D1">
        <w:rPr>
          <w:bCs/>
        </w:rPr>
        <w:t xml:space="preserve"> the workforce </w:t>
      </w:r>
      <w:r w:rsidR="00780AFA">
        <w:rPr>
          <w:bCs/>
        </w:rPr>
        <w:t>strategy</w:t>
      </w:r>
      <w:r w:rsidR="006B78D1">
        <w:rPr>
          <w:bCs/>
        </w:rPr>
        <w:t xml:space="preserve"> g</w:t>
      </w:r>
      <w:r w:rsidR="00F2523A">
        <w:rPr>
          <w:bCs/>
        </w:rPr>
        <w:t>oals</w:t>
      </w:r>
      <w:r w:rsidR="006B78D1">
        <w:rPr>
          <w:bCs/>
        </w:rPr>
        <w:t xml:space="preserve"> </w:t>
      </w:r>
      <w:r w:rsidR="00780AFA">
        <w:rPr>
          <w:bCs/>
        </w:rPr>
        <w:t>for</w:t>
      </w:r>
      <w:r w:rsidR="006B78D1">
        <w:rPr>
          <w:bCs/>
        </w:rPr>
        <w:t xml:space="preserve"> 2030 </w:t>
      </w:r>
      <w:r w:rsidR="005A5BAB">
        <w:rPr>
          <w:bCs/>
        </w:rPr>
        <w:t xml:space="preserve">with the </w:t>
      </w:r>
      <w:r w:rsidR="00C73161">
        <w:rPr>
          <w:bCs/>
        </w:rPr>
        <w:t xml:space="preserve">digital strategy for Wales being the driving force for this (Welsh Government, 2021) </w:t>
      </w:r>
    </w:p>
    <w:p w14:paraId="3AA01EDB" w14:textId="77777777" w:rsidR="00645DDC" w:rsidRDefault="00645DDC" w:rsidP="00044E97">
      <w:pPr>
        <w:tabs>
          <w:tab w:val="center" w:pos="4153"/>
        </w:tabs>
        <w:spacing w:line="480" w:lineRule="auto"/>
        <w:outlineLvl w:val="1"/>
        <w:rPr>
          <w:bCs/>
        </w:rPr>
      </w:pPr>
    </w:p>
    <w:p w14:paraId="031F5444" w14:textId="77777777" w:rsidR="00967F32" w:rsidRPr="00044E97" w:rsidRDefault="00967F32" w:rsidP="00044E97">
      <w:pPr>
        <w:tabs>
          <w:tab w:val="center" w:pos="4153"/>
        </w:tabs>
        <w:spacing w:line="480" w:lineRule="auto"/>
        <w:outlineLvl w:val="1"/>
        <w:rPr>
          <w:bCs/>
        </w:rPr>
      </w:pPr>
    </w:p>
    <w:p w14:paraId="6F29A60B" w14:textId="32801D75" w:rsidR="00EE5882" w:rsidRDefault="00EE5882" w:rsidP="00EE5882">
      <w:pPr>
        <w:numPr>
          <w:ilvl w:val="2"/>
          <w:numId w:val="9"/>
        </w:numPr>
        <w:spacing w:line="480" w:lineRule="auto"/>
        <w:outlineLvl w:val="1"/>
        <w:rPr>
          <w:b/>
        </w:rPr>
      </w:pPr>
      <w:bookmarkStart w:id="20" w:name="_Toc209612395"/>
      <w:r>
        <w:rPr>
          <w:b/>
        </w:rPr>
        <w:t>Staff Training and Learner Resources</w:t>
      </w:r>
      <w:bookmarkEnd w:id="20"/>
    </w:p>
    <w:p w14:paraId="4B351D22" w14:textId="10D67397" w:rsidR="00DF3F53" w:rsidRDefault="0080452B" w:rsidP="0012123A">
      <w:pPr>
        <w:spacing w:line="480" w:lineRule="auto"/>
        <w:outlineLvl w:val="1"/>
        <w:rPr>
          <w:bCs/>
        </w:rPr>
      </w:pPr>
      <w:r>
        <w:rPr>
          <w:bCs/>
        </w:rPr>
        <w:t xml:space="preserve">The Health and social care sector </w:t>
      </w:r>
      <w:r w:rsidR="004837A6">
        <w:rPr>
          <w:bCs/>
        </w:rPr>
        <w:t xml:space="preserve">transition to online learning came overnight to </w:t>
      </w:r>
      <w:r w:rsidR="003164E1">
        <w:rPr>
          <w:bCs/>
        </w:rPr>
        <w:t xml:space="preserve">ensure </w:t>
      </w:r>
      <w:r w:rsidR="00F30436">
        <w:rPr>
          <w:bCs/>
        </w:rPr>
        <w:t>a consistent approach and support</w:t>
      </w:r>
      <w:r w:rsidR="003164E1">
        <w:rPr>
          <w:bCs/>
        </w:rPr>
        <w:t xml:space="preserve"> in the delivery of qualifications was maintained however</w:t>
      </w:r>
      <w:r w:rsidR="00F30436">
        <w:rPr>
          <w:bCs/>
        </w:rPr>
        <w:t>,</w:t>
      </w:r>
      <w:r w:rsidR="003164E1">
        <w:rPr>
          <w:bCs/>
        </w:rPr>
        <w:t xml:space="preserve"> the </w:t>
      </w:r>
      <w:r w:rsidR="00453D5C">
        <w:rPr>
          <w:bCs/>
        </w:rPr>
        <w:t>transition</w:t>
      </w:r>
      <w:r w:rsidR="003164E1">
        <w:rPr>
          <w:bCs/>
        </w:rPr>
        <w:t xml:space="preserve"> </w:t>
      </w:r>
      <w:r w:rsidR="00C6405E">
        <w:rPr>
          <w:bCs/>
        </w:rPr>
        <w:t xml:space="preserve">to online learning platforms in the case of Zoom, teams,  </w:t>
      </w:r>
      <w:r w:rsidR="00316B74">
        <w:rPr>
          <w:bCs/>
        </w:rPr>
        <w:t>digital</w:t>
      </w:r>
      <w:r w:rsidR="00A920AF">
        <w:rPr>
          <w:bCs/>
        </w:rPr>
        <w:t xml:space="preserve"> </w:t>
      </w:r>
      <w:r w:rsidR="00316B74">
        <w:rPr>
          <w:bCs/>
        </w:rPr>
        <w:t>learning</w:t>
      </w:r>
      <w:r w:rsidR="00A920AF">
        <w:rPr>
          <w:bCs/>
        </w:rPr>
        <w:t xml:space="preserve"> assessment platforms pushed training providers </w:t>
      </w:r>
      <w:r w:rsidR="00C545E2">
        <w:rPr>
          <w:bCs/>
        </w:rPr>
        <w:t>out fo</w:t>
      </w:r>
      <w:r w:rsidR="00316B74">
        <w:rPr>
          <w:bCs/>
        </w:rPr>
        <w:t xml:space="preserve">r </w:t>
      </w:r>
      <w:r w:rsidR="00C545E2">
        <w:rPr>
          <w:bCs/>
        </w:rPr>
        <w:t xml:space="preserve">their comfort zones </w:t>
      </w:r>
      <w:r w:rsidR="00F30436">
        <w:rPr>
          <w:bCs/>
        </w:rPr>
        <w:t xml:space="preserve">but </w:t>
      </w:r>
      <w:r w:rsidR="00C545E2">
        <w:rPr>
          <w:bCs/>
        </w:rPr>
        <w:t>allowed a digital rev</w:t>
      </w:r>
      <w:r w:rsidR="00520078">
        <w:rPr>
          <w:bCs/>
        </w:rPr>
        <w:t xml:space="preserve">olution to potentially make way for </w:t>
      </w:r>
      <w:r w:rsidR="00E70372">
        <w:rPr>
          <w:bCs/>
        </w:rPr>
        <w:t xml:space="preserve">a more learner </w:t>
      </w:r>
      <w:r w:rsidR="003A455D">
        <w:rPr>
          <w:bCs/>
        </w:rPr>
        <w:t xml:space="preserve">centred </w:t>
      </w:r>
      <w:r w:rsidR="00453D5C">
        <w:rPr>
          <w:bCs/>
        </w:rPr>
        <w:t>interactive</w:t>
      </w:r>
      <w:r w:rsidR="003A455D">
        <w:rPr>
          <w:bCs/>
        </w:rPr>
        <w:t xml:space="preserve"> education</w:t>
      </w:r>
      <w:r w:rsidR="00F30436">
        <w:rPr>
          <w:bCs/>
        </w:rPr>
        <w:t>.</w:t>
      </w:r>
      <w:r w:rsidR="003A455D">
        <w:rPr>
          <w:bCs/>
        </w:rPr>
        <w:t xml:space="preserve"> </w:t>
      </w:r>
      <w:r w:rsidR="00F30436">
        <w:rPr>
          <w:bCs/>
        </w:rPr>
        <w:t>H</w:t>
      </w:r>
      <w:r w:rsidR="00453D5C">
        <w:rPr>
          <w:bCs/>
        </w:rPr>
        <w:t>owever</w:t>
      </w:r>
      <w:r w:rsidR="00F30436">
        <w:rPr>
          <w:bCs/>
        </w:rPr>
        <w:t>,</w:t>
      </w:r>
      <w:r w:rsidR="00453D5C">
        <w:rPr>
          <w:bCs/>
        </w:rPr>
        <w:t xml:space="preserve"> the</w:t>
      </w:r>
      <w:r w:rsidR="003A455D">
        <w:rPr>
          <w:bCs/>
        </w:rPr>
        <w:t xml:space="preserve"> challenges of practical </w:t>
      </w:r>
      <w:r w:rsidR="00511FED">
        <w:rPr>
          <w:bCs/>
        </w:rPr>
        <w:t xml:space="preserve">competencies impacted the </w:t>
      </w:r>
      <w:proofErr w:type="spellStart"/>
      <w:r w:rsidR="00511FED">
        <w:rPr>
          <w:bCs/>
        </w:rPr>
        <w:t>students</w:t>
      </w:r>
      <w:proofErr w:type="spellEnd"/>
      <w:r w:rsidR="00511FED">
        <w:rPr>
          <w:bCs/>
        </w:rPr>
        <w:t xml:space="preserve"> progress</w:t>
      </w:r>
      <w:r w:rsidR="00F30436">
        <w:rPr>
          <w:bCs/>
        </w:rPr>
        <w:t xml:space="preserve"> as the components of many qualifications were practical placements and workplace assessments</w:t>
      </w:r>
      <w:r w:rsidR="00511FED">
        <w:rPr>
          <w:bCs/>
        </w:rPr>
        <w:t xml:space="preserve"> (Liverpool et al., 2023)</w:t>
      </w:r>
      <w:r w:rsidR="00244C11">
        <w:rPr>
          <w:bCs/>
        </w:rPr>
        <w:t xml:space="preserve">. WBL programmes adaptions to online learning </w:t>
      </w:r>
      <w:r w:rsidR="00453D5C">
        <w:rPr>
          <w:bCs/>
        </w:rPr>
        <w:t>particularly</w:t>
      </w:r>
      <w:r w:rsidR="00244C11">
        <w:rPr>
          <w:bCs/>
        </w:rPr>
        <w:t xml:space="preserve"> in health and social care where face to face assessments were </w:t>
      </w:r>
      <w:r w:rsidR="00184271">
        <w:rPr>
          <w:bCs/>
        </w:rPr>
        <w:t xml:space="preserve">a </w:t>
      </w:r>
      <w:r w:rsidR="00453D5C">
        <w:rPr>
          <w:bCs/>
        </w:rPr>
        <w:t>crucial</w:t>
      </w:r>
      <w:r w:rsidR="00184271">
        <w:rPr>
          <w:bCs/>
        </w:rPr>
        <w:t xml:space="preserve"> part of the qualification the transition to online learning presented challenges for </w:t>
      </w:r>
      <w:r w:rsidR="00453D5C">
        <w:rPr>
          <w:bCs/>
        </w:rPr>
        <w:t>these</w:t>
      </w:r>
      <w:r w:rsidR="00184271">
        <w:rPr>
          <w:bCs/>
        </w:rPr>
        <w:t xml:space="preserve"> assessmen</w:t>
      </w:r>
      <w:r w:rsidR="00656C7B">
        <w:rPr>
          <w:bCs/>
        </w:rPr>
        <w:t xml:space="preserve">ts </w:t>
      </w:r>
      <w:r w:rsidR="00453D5C">
        <w:rPr>
          <w:bCs/>
        </w:rPr>
        <w:t>raising</w:t>
      </w:r>
      <w:r w:rsidR="00656C7B">
        <w:rPr>
          <w:bCs/>
        </w:rPr>
        <w:t xml:space="preserve"> concerns about integrity and the fairness of the assessment progress (</w:t>
      </w:r>
      <w:proofErr w:type="spellStart"/>
      <w:r w:rsidR="00656C7B">
        <w:rPr>
          <w:bCs/>
        </w:rPr>
        <w:t>De</w:t>
      </w:r>
      <w:r w:rsidR="00EB30C5">
        <w:rPr>
          <w:bCs/>
        </w:rPr>
        <w:t>deilia</w:t>
      </w:r>
      <w:proofErr w:type="spellEnd"/>
      <w:r w:rsidR="00EB30C5">
        <w:rPr>
          <w:bCs/>
        </w:rPr>
        <w:t xml:space="preserve"> et al., 2023) This is </w:t>
      </w:r>
      <w:r w:rsidR="00453D5C">
        <w:rPr>
          <w:bCs/>
        </w:rPr>
        <w:t>consistent</w:t>
      </w:r>
      <w:r w:rsidR="00EB30C5">
        <w:rPr>
          <w:bCs/>
        </w:rPr>
        <w:t xml:space="preserve"> with the findings of Asgari et al., (2021) who highlighted that the pandemic </w:t>
      </w:r>
      <w:r w:rsidR="00B36E77">
        <w:rPr>
          <w:bCs/>
        </w:rPr>
        <w:t xml:space="preserve">impact on education </w:t>
      </w:r>
      <w:r w:rsidR="00453D5C">
        <w:rPr>
          <w:bCs/>
        </w:rPr>
        <w:t>systems</w:t>
      </w:r>
      <w:r w:rsidR="00B36E77">
        <w:rPr>
          <w:bCs/>
        </w:rPr>
        <w:t xml:space="preserve"> on a global scale forced the education system to </w:t>
      </w:r>
      <w:r w:rsidR="00453D5C">
        <w:rPr>
          <w:bCs/>
        </w:rPr>
        <w:t>reevaluate</w:t>
      </w:r>
      <w:r w:rsidR="00B36E77">
        <w:rPr>
          <w:bCs/>
        </w:rPr>
        <w:t xml:space="preserve"> their approaches to both teaching and asse</w:t>
      </w:r>
      <w:r w:rsidR="00ED10AE">
        <w:rPr>
          <w:bCs/>
        </w:rPr>
        <w:t xml:space="preserve">ssment process. </w:t>
      </w:r>
    </w:p>
    <w:p w14:paraId="526C14E1" w14:textId="6D339788" w:rsidR="00ED10AE" w:rsidRDefault="00ED10AE" w:rsidP="0012123A">
      <w:pPr>
        <w:spacing w:line="480" w:lineRule="auto"/>
        <w:outlineLvl w:val="1"/>
        <w:rPr>
          <w:bCs/>
        </w:rPr>
      </w:pPr>
      <w:r>
        <w:rPr>
          <w:bCs/>
        </w:rPr>
        <w:lastRenderedPageBreak/>
        <w:t xml:space="preserve">This transition can be linked to </w:t>
      </w:r>
      <w:r w:rsidR="00453D5C">
        <w:rPr>
          <w:bCs/>
        </w:rPr>
        <w:t>Vygotsky</w:t>
      </w:r>
      <w:r>
        <w:rPr>
          <w:bCs/>
        </w:rPr>
        <w:t xml:space="preserve"> Constructivism Theory </w:t>
      </w:r>
      <w:r w:rsidR="00EA524E">
        <w:rPr>
          <w:bCs/>
        </w:rPr>
        <w:t>(</w:t>
      </w:r>
      <w:r>
        <w:rPr>
          <w:bCs/>
        </w:rPr>
        <w:t xml:space="preserve">1978) which </w:t>
      </w:r>
      <w:r w:rsidR="007305C4">
        <w:rPr>
          <w:bCs/>
        </w:rPr>
        <w:t xml:space="preserve">embeds the importance of the active role of learners in building knowledge </w:t>
      </w:r>
      <w:r w:rsidR="00706D58">
        <w:rPr>
          <w:bCs/>
        </w:rPr>
        <w:t>through exploration and collaboration</w:t>
      </w:r>
      <w:r w:rsidR="00706D58" w:rsidRPr="00EA524E">
        <w:rPr>
          <w:bCs/>
        </w:rPr>
        <w:t xml:space="preserve"> </w:t>
      </w:r>
      <w:r w:rsidR="00EA524E" w:rsidRPr="00EA524E">
        <w:rPr>
          <w:bCs/>
        </w:rPr>
        <w:t>(Daniels, 1996)</w:t>
      </w:r>
      <w:r w:rsidR="00EA524E">
        <w:rPr>
          <w:bCs/>
        </w:rPr>
        <w:t>.</w:t>
      </w:r>
      <w:r w:rsidR="00706D58" w:rsidRPr="00EA524E">
        <w:rPr>
          <w:bCs/>
        </w:rPr>
        <w:t xml:space="preserve"> </w:t>
      </w:r>
      <w:r w:rsidR="00453D5C">
        <w:rPr>
          <w:bCs/>
        </w:rPr>
        <w:t>Bronfenbrenner’s</w:t>
      </w:r>
      <w:r w:rsidR="00706D58">
        <w:rPr>
          <w:bCs/>
        </w:rPr>
        <w:t xml:space="preserve"> Ecological system Theory (1979) </w:t>
      </w:r>
      <w:r w:rsidR="00453D5C">
        <w:rPr>
          <w:bCs/>
        </w:rPr>
        <w:t>further</w:t>
      </w:r>
      <w:r w:rsidR="00706D58">
        <w:rPr>
          <w:bCs/>
        </w:rPr>
        <w:t xml:space="preserve"> supports th</w:t>
      </w:r>
      <w:r w:rsidR="00123568">
        <w:rPr>
          <w:bCs/>
        </w:rPr>
        <w:t>is explaining how on a macro level such</w:t>
      </w:r>
      <w:r w:rsidR="00453D5C">
        <w:rPr>
          <w:bCs/>
        </w:rPr>
        <w:t xml:space="preserve"> </w:t>
      </w:r>
      <w:r w:rsidR="00123568">
        <w:rPr>
          <w:bCs/>
        </w:rPr>
        <w:t xml:space="preserve">as a global crisis can influence the </w:t>
      </w:r>
      <w:proofErr w:type="spellStart"/>
      <w:r w:rsidR="00453D5C">
        <w:rPr>
          <w:bCs/>
        </w:rPr>
        <w:t>M</w:t>
      </w:r>
      <w:r w:rsidR="00123568">
        <w:rPr>
          <w:bCs/>
        </w:rPr>
        <w:t>eso</w:t>
      </w:r>
      <w:proofErr w:type="spellEnd"/>
      <w:r w:rsidR="00123568">
        <w:rPr>
          <w:bCs/>
        </w:rPr>
        <w:t xml:space="preserve"> level of government </w:t>
      </w:r>
      <w:r w:rsidR="00C07C56">
        <w:rPr>
          <w:bCs/>
        </w:rPr>
        <w:t xml:space="preserve">policies and procedures technological infrastructure inevitable effecting the micro level </w:t>
      </w:r>
      <w:r w:rsidR="00453D5C">
        <w:rPr>
          <w:bCs/>
        </w:rPr>
        <w:t>experiences</w:t>
      </w:r>
      <w:r w:rsidR="00C07C56">
        <w:rPr>
          <w:bCs/>
        </w:rPr>
        <w:t xml:space="preserve"> of learners and the </w:t>
      </w:r>
      <w:r w:rsidR="00F016E2">
        <w:rPr>
          <w:bCs/>
        </w:rPr>
        <w:t>education system</w:t>
      </w:r>
      <w:r w:rsidR="00EA524E">
        <w:rPr>
          <w:bCs/>
        </w:rPr>
        <w:t xml:space="preserve"> (</w:t>
      </w:r>
      <w:r w:rsidR="00F71E43">
        <w:rPr>
          <w:bCs/>
        </w:rPr>
        <w:t>Kersh Etal, 2023</w:t>
      </w:r>
      <w:r w:rsidR="00290106">
        <w:rPr>
          <w:bCs/>
        </w:rPr>
        <w:t>)</w:t>
      </w:r>
      <w:r w:rsidR="00F016E2">
        <w:rPr>
          <w:bCs/>
        </w:rPr>
        <w:t xml:space="preserve"> The pandemic highlighted the importance of </w:t>
      </w:r>
      <w:r w:rsidR="00F71E43">
        <w:rPr>
          <w:bCs/>
        </w:rPr>
        <w:t>adaptation</w:t>
      </w:r>
      <w:r w:rsidR="009267B3">
        <w:rPr>
          <w:bCs/>
        </w:rPr>
        <w:t xml:space="preserve">s </w:t>
      </w:r>
      <w:r w:rsidR="00F016E2">
        <w:rPr>
          <w:bCs/>
        </w:rPr>
        <w:t xml:space="preserve">in educational systems where effective leadership played a </w:t>
      </w:r>
      <w:r w:rsidR="003B46B5">
        <w:rPr>
          <w:bCs/>
        </w:rPr>
        <w:t xml:space="preserve">crucial role in </w:t>
      </w:r>
      <w:r w:rsidR="00453D5C">
        <w:rPr>
          <w:bCs/>
        </w:rPr>
        <w:t>managing</w:t>
      </w:r>
      <w:r w:rsidR="003B46B5">
        <w:rPr>
          <w:bCs/>
        </w:rPr>
        <w:t xml:space="preserve"> and mitigating the negative impacts on learners (Hech</w:t>
      </w:r>
      <w:r w:rsidR="00DA28DD">
        <w:rPr>
          <w:bCs/>
        </w:rPr>
        <w:t xml:space="preserve">anova, 2018) </w:t>
      </w:r>
    </w:p>
    <w:p w14:paraId="056CF96A" w14:textId="00EEC3B8" w:rsidR="00C90FF9" w:rsidRDefault="00DA28DD" w:rsidP="0012123A">
      <w:pPr>
        <w:spacing w:line="480" w:lineRule="auto"/>
        <w:outlineLvl w:val="1"/>
        <w:rPr>
          <w:bCs/>
        </w:rPr>
      </w:pPr>
      <w:r>
        <w:rPr>
          <w:bCs/>
        </w:rPr>
        <w:t xml:space="preserve">In </w:t>
      </w:r>
      <w:r w:rsidR="002816D2">
        <w:rPr>
          <w:bCs/>
        </w:rPr>
        <w:t>a</w:t>
      </w:r>
      <w:r>
        <w:rPr>
          <w:bCs/>
        </w:rPr>
        <w:t xml:space="preserve"> study conducted </w:t>
      </w:r>
      <w:r w:rsidR="002816D2">
        <w:rPr>
          <w:bCs/>
        </w:rPr>
        <w:t>b</w:t>
      </w:r>
      <w:r>
        <w:rPr>
          <w:bCs/>
        </w:rPr>
        <w:t xml:space="preserve">y Alkaabi et al., (2023) it was </w:t>
      </w:r>
      <w:r w:rsidR="002816D2">
        <w:rPr>
          <w:bCs/>
        </w:rPr>
        <w:t xml:space="preserve">suggested </w:t>
      </w:r>
      <w:r>
        <w:rPr>
          <w:bCs/>
        </w:rPr>
        <w:t xml:space="preserve">that remote education </w:t>
      </w:r>
      <w:r w:rsidR="004A7D06">
        <w:rPr>
          <w:bCs/>
        </w:rPr>
        <w:t>should have dr</w:t>
      </w:r>
      <w:r w:rsidR="00453D5C">
        <w:rPr>
          <w:bCs/>
        </w:rPr>
        <w:t>a</w:t>
      </w:r>
      <w:r w:rsidR="004A7D06">
        <w:rPr>
          <w:bCs/>
        </w:rPr>
        <w:t xml:space="preserve">wn on opportunities for active learning through the introduction of </w:t>
      </w:r>
      <w:r w:rsidR="00080AA0">
        <w:rPr>
          <w:bCs/>
        </w:rPr>
        <w:t>digital</w:t>
      </w:r>
      <w:r w:rsidR="004A7D06">
        <w:rPr>
          <w:bCs/>
        </w:rPr>
        <w:t xml:space="preserve"> to</w:t>
      </w:r>
      <w:r w:rsidR="00080AA0">
        <w:rPr>
          <w:bCs/>
        </w:rPr>
        <w:t>o</w:t>
      </w:r>
      <w:r w:rsidR="004A7D06">
        <w:rPr>
          <w:bCs/>
        </w:rPr>
        <w:t xml:space="preserve">ls </w:t>
      </w:r>
      <w:r w:rsidR="008E6832">
        <w:rPr>
          <w:bCs/>
        </w:rPr>
        <w:t>and collaborative projects, Howeve</w:t>
      </w:r>
      <w:r w:rsidR="0086202D">
        <w:rPr>
          <w:bCs/>
        </w:rPr>
        <w:t xml:space="preserve">r, </w:t>
      </w:r>
      <w:r w:rsidR="008E6832">
        <w:rPr>
          <w:bCs/>
        </w:rPr>
        <w:t xml:space="preserve">in practice </w:t>
      </w:r>
      <w:r w:rsidR="00080AA0">
        <w:rPr>
          <w:bCs/>
        </w:rPr>
        <w:t>while</w:t>
      </w:r>
      <w:r w:rsidR="008E6832">
        <w:rPr>
          <w:bCs/>
        </w:rPr>
        <w:t xml:space="preserve"> some teachers embraced digital learning others </w:t>
      </w:r>
      <w:r w:rsidR="00080AA0">
        <w:rPr>
          <w:bCs/>
        </w:rPr>
        <w:t>struggled</w:t>
      </w:r>
      <w:r w:rsidR="008E6832">
        <w:rPr>
          <w:bCs/>
        </w:rPr>
        <w:t xml:space="preserve"> </w:t>
      </w:r>
      <w:r w:rsidR="00A35B27">
        <w:rPr>
          <w:bCs/>
        </w:rPr>
        <w:t xml:space="preserve">as a result of limited  IT skills and </w:t>
      </w:r>
      <w:r w:rsidR="00080AA0">
        <w:rPr>
          <w:bCs/>
        </w:rPr>
        <w:t>insufficient</w:t>
      </w:r>
      <w:r w:rsidR="00A35B27">
        <w:rPr>
          <w:bCs/>
        </w:rPr>
        <w:t xml:space="preserve"> </w:t>
      </w:r>
      <w:r w:rsidR="00080AA0">
        <w:rPr>
          <w:bCs/>
        </w:rPr>
        <w:t>training</w:t>
      </w:r>
      <w:r w:rsidR="00A35B27">
        <w:rPr>
          <w:bCs/>
        </w:rPr>
        <w:t xml:space="preserve"> effectively unprepared </w:t>
      </w:r>
      <w:r w:rsidR="00376D57">
        <w:rPr>
          <w:bCs/>
        </w:rPr>
        <w:t xml:space="preserve">to use the tools and platforms  </w:t>
      </w:r>
      <w:r w:rsidR="00950CD1">
        <w:rPr>
          <w:bCs/>
        </w:rPr>
        <w:t xml:space="preserve">resulting in lessons being carried out that </w:t>
      </w:r>
      <w:r w:rsidR="00080AA0">
        <w:rPr>
          <w:bCs/>
        </w:rPr>
        <w:t>consisted</w:t>
      </w:r>
      <w:r w:rsidR="00950CD1">
        <w:rPr>
          <w:bCs/>
        </w:rPr>
        <w:t xml:space="preserve"> of </w:t>
      </w:r>
      <w:r w:rsidR="009F77AF">
        <w:rPr>
          <w:bCs/>
        </w:rPr>
        <w:t>lectures rather than innovative and dynamic learner led experiences</w:t>
      </w:r>
      <w:r w:rsidR="00150B99">
        <w:rPr>
          <w:bCs/>
        </w:rPr>
        <w:t xml:space="preserve"> that would have promoted a </w:t>
      </w:r>
      <w:r w:rsidR="00080AA0">
        <w:rPr>
          <w:bCs/>
        </w:rPr>
        <w:t>constructivist</w:t>
      </w:r>
      <w:r w:rsidR="00150B99">
        <w:rPr>
          <w:bCs/>
        </w:rPr>
        <w:t xml:space="preserve"> approach however </w:t>
      </w:r>
      <w:r w:rsidR="00080AA0">
        <w:rPr>
          <w:bCs/>
        </w:rPr>
        <w:t xml:space="preserve">as suggested by Nakar and Trevarthen (2024) </w:t>
      </w:r>
      <w:r w:rsidR="00CC68C7">
        <w:rPr>
          <w:bCs/>
        </w:rPr>
        <w:t xml:space="preserve">success of constructivism approach </w:t>
      </w:r>
      <w:r w:rsidR="00080AA0">
        <w:rPr>
          <w:bCs/>
        </w:rPr>
        <w:t>depends</w:t>
      </w:r>
      <w:r w:rsidR="00CC68C7">
        <w:rPr>
          <w:bCs/>
        </w:rPr>
        <w:t xml:space="preserve"> on the quality and the </w:t>
      </w:r>
      <w:r w:rsidR="00080AA0">
        <w:rPr>
          <w:bCs/>
        </w:rPr>
        <w:t>accessibility</w:t>
      </w:r>
      <w:r w:rsidR="00CC68C7">
        <w:rPr>
          <w:bCs/>
        </w:rPr>
        <w:t xml:space="preserve"> of teacher training</w:t>
      </w:r>
      <w:r w:rsidR="007A666F">
        <w:rPr>
          <w:bCs/>
        </w:rPr>
        <w:t xml:space="preserve"> and without the correct and </w:t>
      </w:r>
      <w:r w:rsidR="00080AA0">
        <w:rPr>
          <w:bCs/>
        </w:rPr>
        <w:t>adequate</w:t>
      </w:r>
      <w:r w:rsidR="007A666F">
        <w:rPr>
          <w:bCs/>
        </w:rPr>
        <w:t xml:space="preserve"> support the online education experience for learners and teachers </w:t>
      </w:r>
      <w:r w:rsidR="00DD239E">
        <w:rPr>
          <w:bCs/>
        </w:rPr>
        <w:t xml:space="preserve">replicated traditional methods and approaches rather than </w:t>
      </w:r>
      <w:r w:rsidR="00080AA0">
        <w:rPr>
          <w:bCs/>
        </w:rPr>
        <w:t>interactive</w:t>
      </w:r>
      <w:r w:rsidR="00DD239E">
        <w:rPr>
          <w:bCs/>
        </w:rPr>
        <w:t xml:space="preserve"> learning experiences </w:t>
      </w:r>
      <w:r w:rsidR="00080AA0">
        <w:rPr>
          <w:bCs/>
        </w:rPr>
        <w:t>.</w:t>
      </w:r>
      <w:r w:rsidR="000E4601">
        <w:rPr>
          <w:bCs/>
        </w:rPr>
        <w:t>Maslow’s</w:t>
      </w:r>
      <w:r w:rsidR="00080AA0">
        <w:rPr>
          <w:bCs/>
        </w:rPr>
        <w:t xml:space="preserve"> </w:t>
      </w:r>
      <w:r w:rsidR="000E4601">
        <w:rPr>
          <w:bCs/>
        </w:rPr>
        <w:t>Hierarchy</w:t>
      </w:r>
      <w:r w:rsidR="00080AA0">
        <w:rPr>
          <w:bCs/>
        </w:rPr>
        <w:t xml:space="preserve"> of </w:t>
      </w:r>
      <w:r w:rsidR="000E4601">
        <w:rPr>
          <w:bCs/>
        </w:rPr>
        <w:t>N</w:t>
      </w:r>
      <w:r w:rsidR="00080AA0">
        <w:rPr>
          <w:bCs/>
        </w:rPr>
        <w:t>eeds Theory (1948) identifies the importance of addressing the basic physiological and safety need before Higher levels</w:t>
      </w:r>
      <w:r w:rsidR="00573A1D">
        <w:rPr>
          <w:bCs/>
        </w:rPr>
        <w:t xml:space="preserve"> needs can be met (Feige</w:t>
      </w:r>
      <w:r w:rsidR="0086202D">
        <w:rPr>
          <w:bCs/>
        </w:rPr>
        <w:t>n</w:t>
      </w:r>
      <w:r w:rsidR="00A7657B">
        <w:rPr>
          <w:bCs/>
        </w:rPr>
        <w:t>baum</w:t>
      </w:r>
      <w:r w:rsidR="00087038">
        <w:rPr>
          <w:bCs/>
        </w:rPr>
        <w:t xml:space="preserve">, 2024) During the pandemic many health and Social care students found </w:t>
      </w:r>
      <w:r w:rsidR="0069168B">
        <w:rPr>
          <w:bCs/>
        </w:rPr>
        <w:t>fundamental</w:t>
      </w:r>
      <w:r w:rsidR="00087038">
        <w:rPr>
          <w:bCs/>
        </w:rPr>
        <w:t xml:space="preserve"> needs unmet due to insecurity, stress and disruptions</w:t>
      </w:r>
      <w:r w:rsidR="0069168B">
        <w:rPr>
          <w:bCs/>
        </w:rPr>
        <w:t xml:space="preserve"> to both home </w:t>
      </w:r>
      <w:r w:rsidR="0069168B">
        <w:rPr>
          <w:bCs/>
        </w:rPr>
        <w:lastRenderedPageBreak/>
        <w:t>and work</w:t>
      </w:r>
      <w:r w:rsidR="000E4601">
        <w:rPr>
          <w:bCs/>
        </w:rPr>
        <w:t xml:space="preserve"> </w:t>
      </w:r>
      <w:r w:rsidR="0069168B">
        <w:rPr>
          <w:bCs/>
        </w:rPr>
        <w:t>life l</w:t>
      </w:r>
      <w:r w:rsidR="00CE6D64">
        <w:rPr>
          <w:bCs/>
        </w:rPr>
        <w:t>e</w:t>
      </w:r>
      <w:r w:rsidR="005C0F25">
        <w:rPr>
          <w:bCs/>
        </w:rPr>
        <w:t xml:space="preserve">ading </w:t>
      </w:r>
      <w:r w:rsidR="00CE6D64">
        <w:rPr>
          <w:bCs/>
        </w:rPr>
        <w:t xml:space="preserve">to </w:t>
      </w:r>
      <w:r w:rsidR="005C0F25">
        <w:rPr>
          <w:bCs/>
        </w:rPr>
        <w:t xml:space="preserve">unforeseen </w:t>
      </w:r>
      <w:r w:rsidR="00CE6D64">
        <w:rPr>
          <w:bCs/>
        </w:rPr>
        <w:t>challenges in remote assessments</w:t>
      </w:r>
      <w:r w:rsidR="00F75A13">
        <w:rPr>
          <w:bCs/>
        </w:rPr>
        <w:t xml:space="preserve"> </w:t>
      </w:r>
      <w:proofErr w:type="spellStart"/>
      <w:r w:rsidR="00F75A13">
        <w:rPr>
          <w:bCs/>
        </w:rPr>
        <w:t>Dedeilia</w:t>
      </w:r>
      <w:proofErr w:type="spellEnd"/>
      <w:r w:rsidR="00F75A13">
        <w:rPr>
          <w:bCs/>
        </w:rPr>
        <w:t xml:space="preserve"> et al. (2023)</w:t>
      </w:r>
      <w:r w:rsidR="00A7657B">
        <w:rPr>
          <w:bCs/>
        </w:rPr>
        <w:t xml:space="preserve"> suggested</w:t>
      </w:r>
      <w:r w:rsidR="00F75A13">
        <w:rPr>
          <w:bCs/>
        </w:rPr>
        <w:t xml:space="preserve"> </w:t>
      </w:r>
      <w:r w:rsidR="006C7D70">
        <w:rPr>
          <w:bCs/>
        </w:rPr>
        <w:t xml:space="preserve">learners faced obstacles </w:t>
      </w:r>
      <w:r w:rsidR="00A7657B">
        <w:rPr>
          <w:bCs/>
        </w:rPr>
        <w:t>with</w:t>
      </w:r>
      <w:r w:rsidR="007E4558">
        <w:rPr>
          <w:bCs/>
        </w:rPr>
        <w:t xml:space="preserve"> limited access to the internet, lack of privacy and </w:t>
      </w:r>
      <w:r w:rsidR="00453D5C">
        <w:rPr>
          <w:bCs/>
        </w:rPr>
        <w:t>heightened</w:t>
      </w:r>
      <w:r w:rsidR="007E4558">
        <w:rPr>
          <w:bCs/>
        </w:rPr>
        <w:t xml:space="preserve"> stress all of which negatively impacted </w:t>
      </w:r>
      <w:r w:rsidR="00A7657B">
        <w:rPr>
          <w:bCs/>
        </w:rPr>
        <w:t>on their learner journey</w:t>
      </w:r>
      <w:r w:rsidR="00947775">
        <w:rPr>
          <w:bCs/>
        </w:rPr>
        <w:t xml:space="preserve">. </w:t>
      </w:r>
      <w:r w:rsidR="0099685E">
        <w:rPr>
          <w:bCs/>
        </w:rPr>
        <w:t>Chen et al</w:t>
      </w:r>
      <w:r w:rsidR="00A02710">
        <w:rPr>
          <w:bCs/>
        </w:rPr>
        <w:t xml:space="preserve"> (2023) supports this by suggesting </w:t>
      </w:r>
      <w:r w:rsidR="00947775">
        <w:rPr>
          <w:bCs/>
        </w:rPr>
        <w:t>I</w:t>
      </w:r>
      <w:r w:rsidR="008959DA">
        <w:rPr>
          <w:bCs/>
        </w:rPr>
        <w:t xml:space="preserve">t </w:t>
      </w:r>
      <w:r w:rsidR="00834770">
        <w:rPr>
          <w:bCs/>
        </w:rPr>
        <w:t>w</w:t>
      </w:r>
      <w:r w:rsidR="008959DA">
        <w:rPr>
          <w:bCs/>
        </w:rPr>
        <w:t>as</w:t>
      </w:r>
      <w:r w:rsidR="00834770">
        <w:rPr>
          <w:bCs/>
        </w:rPr>
        <w:t xml:space="preserve"> previously assumed </w:t>
      </w:r>
      <w:r w:rsidR="008959DA">
        <w:rPr>
          <w:bCs/>
        </w:rPr>
        <w:t>that there would be a balance and division between workplace and home</w:t>
      </w:r>
      <w:r w:rsidR="00947775">
        <w:rPr>
          <w:bCs/>
        </w:rPr>
        <w:t xml:space="preserve"> and where assessments would </w:t>
      </w:r>
      <w:r w:rsidR="00834770">
        <w:rPr>
          <w:bCs/>
        </w:rPr>
        <w:t>t</w:t>
      </w:r>
      <w:r w:rsidR="00A8281C">
        <w:rPr>
          <w:bCs/>
        </w:rPr>
        <w:t>h</w:t>
      </w:r>
      <w:r w:rsidR="00834770">
        <w:rPr>
          <w:bCs/>
        </w:rPr>
        <w:t xml:space="preserve">e undertaken by individuals </w:t>
      </w:r>
      <w:r w:rsidR="00C30C3C">
        <w:rPr>
          <w:bCs/>
        </w:rPr>
        <w:t>within a stable home environment reliable internet and emotional security</w:t>
      </w:r>
      <w:r w:rsidR="00A8281C">
        <w:rPr>
          <w:bCs/>
        </w:rPr>
        <w:t xml:space="preserve">. </w:t>
      </w:r>
    </w:p>
    <w:p w14:paraId="54588898" w14:textId="77777777" w:rsidR="00960DAD" w:rsidRDefault="00960DAD" w:rsidP="0012123A">
      <w:pPr>
        <w:spacing w:line="480" w:lineRule="auto"/>
        <w:outlineLvl w:val="1"/>
        <w:rPr>
          <w:bCs/>
        </w:rPr>
      </w:pPr>
    </w:p>
    <w:p w14:paraId="7FB91816" w14:textId="52C1153C" w:rsidR="00960DAD" w:rsidRDefault="00B4678D" w:rsidP="0012123A">
      <w:pPr>
        <w:spacing w:line="480" w:lineRule="auto"/>
        <w:outlineLvl w:val="1"/>
        <w:rPr>
          <w:bCs/>
        </w:rPr>
      </w:pPr>
      <w:r>
        <w:rPr>
          <w:bCs/>
        </w:rPr>
        <w:t>Short term measures w</w:t>
      </w:r>
      <w:r w:rsidR="00552E4A">
        <w:rPr>
          <w:bCs/>
        </w:rPr>
        <w:t>e</w:t>
      </w:r>
      <w:r>
        <w:rPr>
          <w:bCs/>
        </w:rPr>
        <w:t>re put in place for mitigation assessment processes</w:t>
      </w:r>
      <w:r w:rsidR="00E75254">
        <w:rPr>
          <w:bCs/>
        </w:rPr>
        <w:t xml:space="preserve"> coupled with the learners disengagement due to sickness, long hours </w:t>
      </w:r>
      <w:bookmarkStart w:id="21" w:name="_Toc209612396"/>
      <w:r w:rsidR="00CC73D8">
        <w:rPr>
          <w:bCs/>
        </w:rPr>
        <w:t xml:space="preserve">effected the sector as a whole </w:t>
      </w:r>
      <w:r w:rsidR="003853DA">
        <w:rPr>
          <w:bCs/>
        </w:rPr>
        <w:t xml:space="preserve"> (Estyn, 2021) In response, teachers introduced longer mitigation procedures that e</w:t>
      </w:r>
      <w:r w:rsidR="0009028B">
        <w:rPr>
          <w:bCs/>
        </w:rPr>
        <w:t>na</w:t>
      </w:r>
      <w:r w:rsidR="003853DA">
        <w:rPr>
          <w:bCs/>
        </w:rPr>
        <w:t>bl</w:t>
      </w:r>
      <w:r w:rsidR="00E42F6A">
        <w:rPr>
          <w:bCs/>
        </w:rPr>
        <w:t xml:space="preserve">ed more flexibility allowing learners to demonstrate their </w:t>
      </w:r>
      <w:r w:rsidR="003A5626">
        <w:rPr>
          <w:bCs/>
        </w:rPr>
        <w:t>knowledge and understanding without the traditional structure of consistent assessments (</w:t>
      </w:r>
      <w:r w:rsidR="00453D5C">
        <w:rPr>
          <w:bCs/>
        </w:rPr>
        <w:t>Colleges</w:t>
      </w:r>
      <w:r w:rsidR="003A5626">
        <w:rPr>
          <w:bCs/>
        </w:rPr>
        <w:t xml:space="preserve"> Wales, 2020)</w:t>
      </w:r>
      <w:r w:rsidR="007D30B7">
        <w:rPr>
          <w:bCs/>
        </w:rPr>
        <w:t xml:space="preserve"> this approach aligns with </w:t>
      </w:r>
      <w:r w:rsidR="00453D5C">
        <w:rPr>
          <w:bCs/>
        </w:rPr>
        <w:t>Maslow’s</w:t>
      </w:r>
      <w:r w:rsidR="007D30B7">
        <w:rPr>
          <w:bCs/>
        </w:rPr>
        <w:t xml:space="preserve"> </w:t>
      </w:r>
      <w:r w:rsidR="00453D5C">
        <w:rPr>
          <w:bCs/>
        </w:rPr>
        <w:t>Hierarchy</w:t>
      </w:r>
      <w:r w:rsidR="007D30B7">
        <w:rPr>
          <w:bCs/>
        </w:rPr>
        <w:t xml:space="preserve"> of needs </w:t>
      </w:r>
      <w:r w:rsidR="00453D5C">
        <w:rPr>
          <w:bCs/>
        </w:rPr>
        <w:t>Theory</w:t>
      </w:r>
      <w:r w:rsidR="007D30B7">
        <w:rPr>
          <w:bCs/>
        </w:rPr>
        <w:t xml:space="preserve"> (1948) </w:t>
      </w:r>
      <w:r w:rsidR="00554392">
        <w:rPr>
          <w:bCs/>
        </w:rPr>
        <w:t xml:space="preserve">recognising that the basic needs </w:t>
      </w:r>
      <w:r w:rsidR="00682FA4">
        <w:rPr>
          <w:bCs/>
        </w:rPr>
        <w:t xml:space="preserve">of safety and security were effecting the </w:t>
      </w:r>
      <w:r w:rsidR="00453D5C">
        <w:rPr>
          <w:bCs/>
        </w:rPr>
        <w:t>successful</w:t>
      </w:r>
      <w:r w:rsidR="00682FA4">
        <w:rPr>
          <w:bCs/>
        </w:rPr>
        <w:t xml:space="preserve"> growth into the higher levels and so </w:t>
      </w:r>
      <w:r w:rsidR="00A0175C">
        <w:rPr>
          <w:bCs/>
        </w:rPr>
        <w:t xml:space="preserve">from the perspective of the education system although the lower levels needs were out of the control due to the primary source being the pandemic the additional stressors of assessments were </w:t>
      </w:r>
      <w:r w:rsidR="00960DAD">
        <w:rPr>
          <w:bCs/>
        </w:rPr>
        <w:t>elevated</w:t>
      </w:r>
      <w:r w:rsidR="00A0175C">
        <w:rPr>
          <w:bCs/>
        </w:rPr>
        <w:t xml:space="preserve"> to provide  some relief in stress levels and security within the assessment process providing the learners with the educators understanding of holistically looking at the </w:t>
      </w:r>
      <w:r w:rsidR="00453D5C">
        <w:rPr>
          <w:bCs/>
        </w:rPr>
        <w:t>issues</w:t>
      </w:r>
      <w:r w:rsidR="008D2322">
        <w:rPr>
          <w:bCs/>
        </w:rPr>
        <w:t xml:space="preserve"> surrounding the lack of progress and adapting the way in which they can aid</w:t>
      </w:r>
      <w:r w:rsidR="004C7486">
        <w:rPr>
          <w:bCs/>
        </w:rPr>
        <w:t xml:space="preserve"> </w:t>
      </w:r>
      <w:r w:rsidR="00960DAD">
        <w:rPr>
          <w:bCs/>
        </w:rPr>
        <w:t>(</w:t>
      </w:r>
      <w:proofErr w:type="spellStart"/>
      <w:r w:rsidR="004C7486">
        <w:rPr>
          <w:bCs/>
        </w:rPr>
        <w:t>Frignmbaumn</w:t>
      </w:r>
      <w:proofErr w:type="spellEnd"/>
      <w:r w:rsidR="004C7486">
        <w:rPr>
          <w:bCs/>
        </w:rPr>
        <w:t>, 2024)</w:t>
      </w:r>
      <w:r w:rsidR="002573E0">
        <w:rPr>
          <w:bCs/>
        </w:rPr>
        <w:t xml:space="preserve"> </w:t>
      </w:r>
    </w:p>
    <w:p w14:paraId="3128D15D" w14:textId="77777777" w:rsidR="00960DAD" w:rsidRDefault="00960DAD" w:rsidP="0012123A">
      <w:pPr>
        <w:spacing w:line="480" w:lineRule="auto"/>
        <w:outlineLvl w:val="1"/>
        <w:rPr>
          <w:bCs/>
        </w:rPr>
      </w:pPr>
    </w:p>
    <w:p w14:paraId="32561D5B" w14:textId="488A7865" w:rsidR="00C90FF9" w:rsidRDefault="00960DAD" w:rsidP="0012123A">
      <w:pPr>
        <w:spacing w:line="480" w:lineRule="auto"/>
        <w:outlineLvl w:val="1"/>
        <w:rPr>
          <w:bCs/>
        </w:rPr>
      </w:pPr>
      <w:r>
        <w:rPr>
          <w:bCs/>
        </w:rPr>
        <w:t>W</w:t>
      </w:r>
      <w:r w:rsidR="002573E0">
        <w:rPr>
          <w:bCs/>
        </w:rPr>
        <w:t xml:space="preserve">hen applying </w:t>
      </w:r>
      <w:r w:rsidR="00453D5C">
        <w:rPr>
          <w:bCs/>
        </w:rPr>
        <w:t>Bronfenbrenner</w:t>
      </w:r>
      <w:r w:rsidR="002573E0">
        <w:rPr>
          <w:bCs/>
        </w:rPr>
        <w:t xml:space="preserve"> Eco system Theory (1979) </w:t>
      </w:r>
      <w:r w:rsidR="00484258">
        <w:rPr>
          <w:bCs/>
        </w:rPr>
        <w:t xml:space="preserve">suggesting that a </w:t>
      </w:r>
      <w:proofErr w:type="gramStart"/>
      <w:r w:rsidR="00484258">
        <w:rPr>
          <w:bCs/>
        </w:rPr>
        <w:t>persons</w:t>
      </w:r>
      <w:proofErr w:type="gramEnd"/>
      <w:r w:rsidR="00484258">
        <w:rPr>
          <w:bCs/>
        </w:rPr>
        <w:t xml:space="preserve"> development is shaped by the many environmenta</w:t>
      </w:r>
      <w:r w:rsidR="006324A4">
        <w:rPr>
          <w:bCs/>
        </w:rPr>
        <w:t xml:space="preserve">l layers, from immediate family and </w:t>
      </w:r>
      <w:r w:rsidR="00453D5C">
        <w:rPr>
          <w:bCs/>
        </w:rPr>
        <w:lastRenderedPageBreak/>
        <w:t>Scholl</w:t>
      </w:r>
      <w:r w:rsidR="006324A4">
        <w:rPr>
          <w:bCs/>
        </w:rPr>
        <w:t xml:space="preserve"> environment (Micro and </w:t>
      </w:r>
      <w:proofErr w:type="spellStart"/>
      <w:r w:rsidR="006324A4">
        <w:rPr>
          <w:bCs/>
        </w:rPr>
        <w:t>Meso</w:t>
      </w:r>
      <w:proofErr w:type="spellEnd"/>
      <w:r w:rsidR="006324A4">
        <w:rPr>
          <w:bCs/>
        </w:rPr>
        <w:t xml:space="preserve"> Level</w:t>
      </w:r>
      <w:r w:rsidR="00BB5912">
        <w:rPr>
          <w:bCs/>
        </w:rPr>
        <w:t xml:space="preserve">s) to the wider </w:t>
      </w:r>
      <w:r w:rsidR="00453D5C">
        <w:rPr>
          <w:bCs/>
        </w:rPr>
        <w:t>influences</w:t>
      </w:r>
      <w:r w:rsidR="00BB5912">
        <w:rPr>
          <w:bCs/>
        </w:rPr>
        <w:t xml:space="preserve"> in the form of </w:t>
      </w:r>
      <w:r w:rsidR="00453D5C">
        <w:rPr>
          <w:bCs/>
        </w:rPr>
        <w:t>Government</w:t>
      </w:r>
      <w:r w:rsidR="00BB5912">
        <w:rPr>
          <w:bCs/>
        </w:rPr>
        <w:t xml:space="preserve"> Policies (Exo system</w:t>
      </w:r>
      <w:r w:rsidR="00435351">
        <w:rPr>
          <w:bCs/>
        </w:rPr>
        <w:t>) and societal factors like the pandemic (Macro level)</w:t>
      </w:r>
      <w:r w:rsidR="008836D5">
        <w:rPr>
          <w:bCs/>
        </w:rPr>
        <w:t xml:space="preserve"> (El Zaatari and Maalouf, 2022). Teachers were presented with the additional </w:t>
      </w:r>
      <w:r w:rsidR="00D95555">
        <w:rPr>
          <w:bCs/>
        </w:rPr>
        <w:t xml:space="preserve">responsibility of supporting </w:t>
      </w:r>
      <w:proofErr w:type="gramStart"/>
      <w:r w:rsidR="00453D5C">
        <w:rPr>
          <w:bCs/>
        </w:rPr>
        <w:t>students</w:t>
      </w:r>
      <w:proofErr w:type="gramEnd"/>
      <w:r w:rsidR="00D95555">
        <w:rPr>
          <w:bCs/>
        </w:rPr>
        <w:t xml:space="preserve"> emotional wellbein</w:t>
      </w:r>
      <w:r w:rsidR="000D5712">
        <w:rPr>
          <w:bCs/>
        </w:rPr>
        <w:t xml:space="preserve">g while dealing with </w:t>
      </w:r>
      <w:r w:rsidR="00453D5C">
        <w:rPr>
          <w:bCs/>
        </w:rPr>
        <w:t>their</w:t>
      </w:r>
      <w:r w:rsidR="000D5712">
        <w:rPr>
          <w:bCs/>
        </w:rPr>
        <w:t xml:space="preserve"> </w:t>
      </w:r>
      <w:r w:rsidR="00453D5C">
        <w:rPr>
          <w:bCs/>
        </w:rPr>
        <w:t>own. Placing</w:t>
      </w:r>
      <w:r w:rsidR="000D5712">
        <w:rPr>
          <w:bCs/>
        </w:rPr>
        <w:t xml:space="preserve"> additional </w:t>
      </w:r>
      <w:r w:rsidR="00692B71">
        <w:rPr>
          <w:bCs/>
        </w:rPr>
        <w:t xml:space="preserve">training needs required in mental health and wellbeing. Nakar (2024) </w:t>
      </w:r>
      <w:r w:rsidR="004F4C11">
        <w:rPr>
          <w:bCs/>
        </w:rPr>
        <w:t xml:space="preserve">study identifies through the study </w:t>
      </w:r>
      <w:r w:rsidR="001D0D1A">
        <w:rPr>
          <w:bCs/>
        </w:rPr>
        <w:t xml:space="preserve">that there was a significant gap where teachers lacked the </w:t>
      </w:r>
      <w:r w:rsidR="00296537">
        <w:rPr>
          <w:bCs/>
        </w:rPr>
        <w:t xml:space="preserve">skills and were not prepared although trained to teach and assess </w:t>
      </w:r>
      <w:r w:rsidR="006438A1">
        <w:rPr>
          <w:bCs/>
        </w:rPr>
        <w:t xml:space="preserve">they </w:t>
      </w:r>
      <w:r w:rsidR="002D5FE3">
        <w:rPr>
          <w:bCs/>
        </w:rPr>
        <w:t xml:space="preserve">were </w:t>
      </w:r>
      <w:r w:rsidR="006438A1">
        <w:rPr>
          <w:bCs/>
        </w:rPr>
        <w:t xml:space="preserve">not </w:t>
      </w:r>
      <w:r w:rsidR="002D5FE3">
        <w:rPr>
          <w:bCs/>
        </w:rPr>
        <w:t>trained</w:t>
      </w:r>
      <w:r w:rsidR="006438A1">
        <w:rPr>
          <w:bCs/>
        </w:rPr>
        <w:t xml:space="preserve"> to</w:t>
      </w:r>
      <w:r w:rsidR="002D5FE3">
        <w:rPr>
          <w:bCs/>
        </w:rPr>
        <w:t xml:space="preserve"> support</w:t>
      </w:r>
      <w:r w:rsidR="006438A1">
        <w:rPr>
          <w:bCs/>
        </w:rPr>
        <w:t xml:space="preserve"> </w:t>
      </w:r>
      <w:r w:rsidR="002D5FE3">
        <w:rPr>
          <w:bCs/>
        </w:rPr>
        <w:t xml:space="preserve">the </w:t>
      </w:r>
      <w:r w:rsidR="006438A1">
        <w:rPr>
          <w:bCs/>
        </w:rPr>
        <w:t xml:space="preserve">emotional and </w:t>
      </w:r>
      <w:proofErr w:type="gramStart"/>
      <w:r w:rsidR="00453D5C">
        <w:rPr>
          <w:bCs/>
        </w:rPr>
        <w:t>Psychological</w:t>
      </w:r>
      <w:proofErr w:type="gramEnd"/>
      <w:r w:rsidR="006438A1">
        <w:rPr>
          <w:bCs/>
        </w:rPr>
        <w:t xml:space="preserve"> needs of learners</w:t>
      </w:r>
      <w:r w:rsidR="003503DB">
        <w:rPr>
          <w:bCs/>
        </w:rPr>
        <w:t xml:space="preserve">. Further study carried out by West and Shirley (2024) </w:t>
      </w:r>
      <w:r w:rsidR="00453D5C">
        <w:rPr>
          <w:bCs/>
        </w:rPr>
        <w:t>resulted</w:t>
      </w:r>
      <w:r w:rsidR="003503DB">
        <w:rPr>
          <w:bCs/>
        </w:rPr>
        <w:t xml:space="preserve"> in </w:t>
      </w:r>
      <w:r w:rsidR="00FE1A2D">
        <w:rPr>
          <w:bCs/>
        </w:rPr>
        <w:t xml:space="preserve">findings showing </w:t>
      </w:r>
      <w:r w:rsidR="00A7220C">
        <w:rPr>
          <w:bCs/>
        </w:rPr>
        <w:t xml:space="preserve">that teachers </w:t>
      </w:r>
      <w:r w:rsidR="001A1384">
        <w:rPr>
          <w:bCs/>
        </w:rPr>
        <w:t xml:space="preserve">who received training specific to social emotional </w:t>
      </w:r>
      <w:r w:rsidR="00453D5C">
        <w:rPr>
          <w:bCs/>
        </w:rPr>
        <w:t>learning</w:t>
      </w:r>
      <w:r w:rsidR="001A1384">
        <w:rPr>
          <w:bCs/>
        </w:rPr>
        <w:t xml:space="preserve"> and mental Health support </w:t>
      </w:r>
      <w:r w:rsidR="00621C71">
        <w:rPr>
          <w:bCs/>
        </w:rPr>
        <w:t xml:space="preserve">created </w:t>
      </w:r>
      <w:r w:rsidR="00453D5C">
        <w:rPr>
          <w:bCs/>
        </w:rPr>
        <w:t>classroom</w:t>
      </w:r>
      <w:r w:rsidR="00621C71">
        <w:rPr>
          <w:bCs/>
        </w:rPr>
        <w:t xml:space="preserve"> environments that were more </w:t>
      </w:r>
      <w:r w:rsidR="00453D5C">
        <w:rPr>
          <w:bCs/>
        </w:rPr>
        <w:t>empathetic</w:t>
      </w:r>
      <w:r w:rsidR="00621C71">
        <w:rPr>
          <w:bCs/>
        </w:rPr>
        <w:t xml:space="preserve"> </w:t>
      </w:r>
      <w:r w:rsidR="00943993">
        <w:rPr>
          <w:bCs/>
        </w:rPr>
        <w:t xml:space="preserve">that empowered teachers and strengthened relationships </w:t>
      </w:r>
      <w:r w:rsidR="00453D5C">
        <w:rPr>
          <w:bCs/>
        </w:rPr>
        <w:t>benefiting</w:t>
      </w:r>
      <w:r w:rsidR="00943993">
        <w:rPr>
          <w:bCs/>
        </w:rPr>
        <w:t xml:space="preserve"> both </w:t>
      </w:r>
      <w:r w:rsidR="00453D5C">
        <w:rPr>
          <w:bCs/>
        </w:rPr>
        <w:t>learner</w:t>
      </w:r>
      <w:r w:rsidR="00943993">
        <w:rPr>
          <w:bCs/>
        </w:rPr>
        <w:t xml:space="preserve"> and teachers </w:t>
      </w:r>
      <w:r w:rsidR="00F1228C">
        <w:rPr>
          <w:bCs/>
        </w:rPr>
        <w:t xml:space="preserve">the study recommended the need for more comprehensive professional development for educators surround these issues. </w:t>
      </w:r>
    </w:p>
    <w:p w14:paraId="421DB1BD" w14:textId="4DDBEBDB" w:rsidR="003E0A5D" w:rsidRDefault="00F15666" w:rsidP="0012123A">
      <w:pPr>
        <w:spacing w:line="480" w:lineRule="auto"/>
        <w:outlineLvl w:val="1"/>
        <w:rPr>
          <w:bCs/>
        </w:rPr>
      </w:pPr>
      <w:r>
        <w:rPr>
          <w:bCs/>
        </w:rPr>
        <w:t xml:space="preserve">The pandemic also exposed inequalities in education, </w:t>
      </w:r>
      <w:r w:rsidR="00C6098E">
        <w:rPr>
          <w:bCs/>
        </w:rPr>
        <w:t>particularly</w:t>
      </w:r>
      <w:r>
        <w:rPr>
          <w:bCs/>
        </w:rPr>
        <w:t xml:space="preserve"> without access to </w:t>
      </w:r>
      <w:r w:rsidR="00A8281C">
        <w:rPr>
          <w:bCs/>
        </w:rPr>
        <w:t>appropriate devices</w:t>
      </w:r>
      <w:r>
        <w:rPr>
          <w:bCs/>
        </w:rPr>
        <w:t xml:space="preserve"> and </w:t>
      </w:r>
      <w:r w:rsidR="00D11015">
        <w:rPr>
          <w:bCs/>
        </w:rPr>
        <w:t xml:space="preserve">internet. </w:t>
      </w:r>
      <w:r w:rsidR="00C6098E">
        <w:rPr>
          <w:bCs/>
        </w:rPr>
        <w:t>Maslow’s</w:t>
      </w:r>
      <w:r w:rsidR="00D11015">
        <w:rPr>
          <w:bCs/>
        </w:rPr>
        <w:t xml:space="preserve"> </w:t>
      </w:r>
      <w:r w:rsidR="00C6098E">
        <w:rPr>
          <w:bCs/>
        </w:rPr>
        <w:t>Hierarchy</w:t>
      </w:r>
      <w:r w:rsidR="00D11015">
        <w:rPr>
          <w:bCs/>
        </w:rPr>
        <w:t xml:space="preserve"> of needs (1948) </w:t>
      </w:r>
      <w:r w:rsidR="002C3D21">
        <w:rPr>
          <w:bCs/>
        </w:rPr>
        <w:t xml:space="preserve">can be applied as access to essential resources is a </w:t>
      </w:r>
      <w:r w:rsidR="00C6098E">
        <w:rPr>
          <w:bCs/>
        </w:rPr>
        <w:t>basic</w:t>
      </w:r>
      <w:r w:rsidR="002C3D21">
        <w:rPr>
          <w:bCs/>
        </w:rPr>
        <w:t xml:space="preserve"> requirement for success in the digital </w:t>
      </w:r>
      <w:r w:rsidR="00C6098E">
        <w:rPr>
          <w:bCs/>
        </w:rPr>
        <w:t>learning</w:t>
      </w:r>
      <w:r w:rsidR="002C3D21">
        <w:rPr>
          <w:bCs/>
        </w:rPr>
        <w:t xml:space="preserve"> environment (Williamson et</w:t>
      </w:r>
      <w:r w:rsidR="00C6098E">
        <w:rPr>
          <w:bCs/>
        </w:rPr>
        <w:t xml:space="preserve"> </w:t>
      </w:r>
      <w:r w:rsidR="002C3D21">
        <w:rPr>
          <w:bCs/>
        </w:rPr>
        <w:t>al., 2020)</w:t>
      </w:r>
      <w:r w:rsidR="00EE33B3">
        <w:rPr>
          <w:bCs/>
        </w:rPr>
        <w:t xml:space="preserve"> Educators </w:t>
      </w:r>
      <w:r w:rsidR="00C6098E">
        <w:rPr>
          <w:bCs/>
        </w:rPr>
        <w:t>turned</w:t>
      </w:r>
      <w:r w:rsidR="00EE33B3">
        <w:rPr>
          <w:bCs/>
        </w:rPr>
        <w:t xml:space="preserve"> to paper</w:t>
      </w:r>
      <w:r w:rsidR="00C6098E">
        <w:rPr>
          <w:bCs/>
        </w:rPr>
        <w:t xml:space="preserve"> </w:t>
      </w:r>
      <w:r w:rsidR="00EE33B3">
        <w:rPr>
          <w:bCs/>
        </w:rPr>
        <w:t>base resources and sought government aid in the funding resources of digital</w:t>
      </w:r>
      <w:r w:rsidR="00865295">
        <w:rPr>
          <w:bCs/>
        </w:rPr>
        <w:t xml:space="preserve"> devices being accessed for learners to meet with the basic needs for their </w:t>
      </w:r>
      <w:r w:rsidR="00C6098E">
        <w:rPr>
          <w:bCs/>
        </w:rPr>
        <w:t>learning</w:t>
      </w:r>
      <w:r w:rsidR="00865295">
        <w:rPr>
          <w:bCs/>
        </w:rPr>
        <w:t xml:space="preserve"> (</w:t>
      </w:r>
      <w:r w:rsidR="00C6098E">
        <w:rPr>
          <w:bCs/>
        </w:rPr>
        <w:t>W</w:t>
      </w:r>
      <w:r w:rsidR="00865295">
        <w:rPr>
          <w:bCs/>
        </w:rPr>
        <w:t>elsh government</w:t>
      </w:r>
      <w:r w:rsidR="00084025">
        <w:rPr>
          <w:bCs/>
        </w:rPr>
        <w:t xml:space="preserve">, 2020) These </w:t>
      </w:r>
      <w:r w:rsidR="00C6098E">
        <w:rPr>
          <w:bCs/>
        </w:rPr>
        <w:t>inequalities</w:t>
      </w:r>
      <w:r w:rsidR="00084025">
        <w:rPr>
          <w:bCs/>
        </w:rPr>
        <w:t xml:space="preserve"> as </w:t>
      </w:r>
      <w:r w:rsidR="00C6098E">
        <w:rPr>
          <w:bCs/>
        </w:rPr>
        <w:t>h</w:t>
      </w:r>
      <w:r w:rsidR="00084025">
        <w:rPr>
          <w:bCs/>
        </w:rPr>
        <w:t>ighlighted</w:t>
      </w:r>
      <w:r w:rsidR="00C6098E">
        <w:rPr>
          <w:bCs/>
        </w:rPr>
        <w:t xml:space="preserve"> </w:t>
      </w:r>
      <w:r w:rsidR="00AC7879">
        <w:rPr>
          <w:bCs/>
        </w:rPr>
        <w:t xml:space="preserve">in a study carried out by Khilani </w:t>
      </w:r>
      <w:r w:rsidR="00AC7879" w:rsidRPr="0040407E">
        <w:rPr>
          <w:bCs/>
          <w:i/>
          <w:iCs/>
        </w:rPr>
        <w:t>et al</w:t>
      </w:r>
      <w:r w:rsidR="000858A1">
        <w:rPr>
          <w:bCs/>
        </w:rPr>
        <w:t>.</w:t>
      </w:r>
      <w:r w:rsidR="00AC7879">
        <w:rPr>
          <w:bCs/>
        </w:rPr>
        <w:t xml:space="preserve"> (2020)</w:t>
      </w:r>
      <w:r w:rsidR="000858A1">
        <w:rPr>
          <w:bCs/>
        </w:rPr>
        <w:t xml:space="preserve"> </w:t>
      </w:r>
      <w:r w:rsidR="004C29A7">
        <w:rPr>
          <w:bCs/>
        </w:rPr>
        <w:t xml:space="preserve"> </w:t>
      </w:r>
      <w:r w:rsidR="008D724B">
        <w:rPr>
          <w:bCs/>
        </w:rPr>
        <w:t>ensured overdue conversations about digital equity</w:t>
      </w:r>
      <w:r w:rsidR="00505174">
        <w:rPr>
          <w:bCs/>
        </w:rPr>
        <w:t xml:space="preserve"> and inclusivity were undertaken leading to </w:t>
      </w:r>
      <w:r w:rsidR="005606B1">
        <w:rPr>
          <w:bCs/>
        </w:rPr>
        <w:t xml:space="preserve">developments in a more inclusive teaching methods offering offline alternatives and flexible schedules to allow for both </w:t>
      </w:r>
      <w:r w:rsidR="005A106B">
        <w:rPr>
          <w:bCs/>
        </w:rPr>
        <w:t>digital and work demands on the learner</w:t>
      </w:r>
      <w:r w:rsidR="003B7C10">
        <w:rPr>
          <w:bCs/>
        </w:rPr>
        <w:t xml:space="preserve">. The response was a direct acknowledgement that </w:t>
      </w:r>
      <w:r w:rsidR="0040407E">
        <w:rPr>
          <w:bCs/>
        </w:rPr>
        <w:t>Maslow’s</w:t>
      </w:r>
      <w:r w:rsidR="003B7C10">
        <w:rPr>
          <w:bCs/>
        </w:rPr>
        <w:t xml:space="preserve"> </w:t>
      </w:r>
      <w:r w:rsidR="00453D5C">
        <w:rPr>
          <w:bCs/>
        </w:rPr>
        <w:lastRenderedPageBreak/>
        <w:t>Foundational</w:t>
      </w:r>
      <w:r w:rsidR="003B7C10">
        <w:rPr>
          <w:bCs/>
        </w:rPr>
        <w:t xml:space="preserve"> needs were not being met for many learners </w:t>
      </w:r>
      <w:r w:rsidR="00D66BD0">
        <w:rPr>
          <w:bCs/>
        </w:rPr>
        <w:t xml:space="preserve">effecting progress and development within the qualifications. Ensuring equitable access to resources became </w:t>
      </w:r>
      <w:r w:rsidR="00ED41F5">
        <w:rPr>
          <w:bCs/>
        </w:rPr>
        <w:t xml:space="preserve">a priority and the intervention and support from the government was welcomed </w:t>
      </w:r>
      <w:r w:rsidR="00BD2097">
        <w:rPr>
          <w:bCs/>
        </w:rPr>
        <w:t>this acted as intervention and prevention of further disparities and delays in progress.</w:t>
      </w:r>
      <w:r w:rsidR="003E0A5D">
        <w:rPr>
          <w:bCs/>
        </w:rPr>
        <w:t xml:space="preserve"> </w:t>
      </w:r>
    </w:p>
    <w:p w14:paraId="55F3C25C" w14:textId="77777777" w:rsidR="006718A4" w:rsidRDefault="006718A4" w:rsidP="0012123A">
      <w:pPr>
        <w:spacing w:line="480" w:lineRule="auto"/>
        <w:outlineLvl w:val="1"/>
        <w:rPr>
          <w:bCs/>
        </w:rPr>
      </w:pPr>
    </w:p>
    <w:p w14:paraId="06052DD0" w14:textId="77777777" w:rsidR="0012123A" w:rsidRDefault="003E0A5D" w:rsidP="0012123A">
      <w:pPr>
        <w:spacing w:line="480" w:lineRule="auto"/>
        <w:outlineLvl w:val="1"/>
        <w:rPr>
          <w:bCs/>
        </w:rPr>
      </w:pPr>
      <w:r>
        <w:rPr>
          <w:bCs/>
        </w:rPr>
        <w:t xml:space="preserve">While covid-19 </w:t>
      </w:r>
      <w:r w:rsidR="00453D5C">
        <w:rPr>
          <w:bCs/>
        </w:rPr>
        <w:t>presented</w:t>
      </w:r>
      <w:r>
        <w:rPr>
          <w:bCs/>
        </w:rPr>
        <w:t xml:space="preserve"> the </w:t>
      </w:r>
      <w:r w:rsidR="00453D5C">
        <w:rPr>
          <w:bCs/>
        </w:rPr>
        <w:t>world</w:t>
      </w:r>
      <w:r>
        <w:rPr>
          <w:bCs/>
        </w:rPr>
        <w:t xml:space="preserve"> with </w:t>
      </w:r>
      <w:r w:rsidR="00453D5C">
        <w:rPr>
          <w:bCs/>
        </w:rPr>
        <w:t>challenges</w:t>
      </w:r>
      <w:r>
        <w:rPr>
          <w:bCs/>
        </w:rPr>
        <w:t xml:space="preserve"> </w:t>
      </w:r>
      <w:r w:rsidR="006718A4">
        <w:rPr>
          <w:bCs/>
        </w:rPr>
        <w:t>it</w:t>
      </w:r>
      <w:r>
        <w:rPr>
          <w:bCs/>
        </w:rPr>
        <w:t xml:space="preserve"> also</w:t>
      </w:r>
      <w:r w:rsidR="002E376B">
        <w:rPr>
          <w:bCs/>
        </w:rPr>
        <w:t xml:space="preserve"> encouraged meaningful growth in education that provided insights into how </w:t>
      </w:r>
      <w:r w:rsidR="006718A4">
        <w:rPr>
          <w:bCs/>
        </w:rPr>
        <w:t>Teachers</w:t>
      </w:r>
      <w:r w:rsidR="00337F5A">
        <w:rPr>
          <w:bCs/>
        </w:rPr>
        <w:t xml:space="preserve"> and students navigated the difficulties of remote learning, mental health struggles</w:t>
      </w:r>
      <w:r w:rsidR="00F95E5E">
        <w:rPr>
          <w:bCs/>
        </w:rPr>
        <w:t>,</w:t>
      </w:r>
      <w:r w:rsidR="00337F5A">
        <w:rPr>
          <w:bCs/>
        </w:rPr>
        <w:t xml:space="preserve"> inequalities </w:t>
      </w:r>
      <w:r w:rsidR="00F906B1">
        <w:rPr>
          <w:bCs/>
        </w:rPr>
        <w:t>and assessment barriers (Nakar, 2024) The pandemic</w:t>
      </w:r>
      <w:r w:rsidR="008A0FBF">
        <w:rPr>
          <w:bCs/>
        </w:rPr>
        <w:t xml:space="preserve"> revealed gaps in teacher training </w:t>
      </w:r>
      <w:r w:rsidR="00847CBA">
        <w:rPr>
          <w:bCs/>
        </w:rPr>
        <w:t xml:space="preserve">, </w:t>
      </w:r>
      <w:r w:rsidR="00566275">
        <w:rPr>
          <w:bCs/>
        </w:rPr>
        <w:t>particularly</w:t>
      </w:r>
      <w:r w:rsidR="00847CBA">
        <w:rPr>
          <w:bCs/>
        </w:rPr>
        <w:t xml:space="preserve"> in technology</w:t>
      </w:r>
      <w:r w:rsidR="00F95E5E">
        <w:rPr>
          <w:bCs/>
        </w:rPr>
        <w:t xml:space="preserve"> and </w:t>
      </w:r>
      <w:r w:rsidR="00847CBA">
        <w:rPr>
          <w:bCs/>
        </w:rPr>
        <w:t>mental health support for learners (</w:t>
      </w:r>
      <w:proofErr w:type="spellStart"/>
      <w:r w:rsidR="00847CBA">
        <w:rPr>
          <w:bCs/>
        </w:rPr>
        <w:t>Wesy</w:t>
      </w:r>
      <w:proofErr w:type="spellEnd"/>
      <w:r w:rsidR="00847CBA">
        <w:rPr>
          <w:bCs/>
        </w:rPr>
        <w:t xml:space="preserve"> and </w:t>
      </w:r>
      <w:r w:rsidR="00494965">
        <w:rPr>
          <w:bCs/>
        </w:rPr>
        <w:t xml:space="preserve">Shirley, 2024). </w:t>
      </w:r>
      <w:r w:rsidR="00CA605E">
        <w:rPr>
          <w:bCs/>
        </w:rPr>
        <w:t>However,</w:t>
      </w:r>
      <w:r w:rsidR="00494965">
        <w:rPr>
          <w:bCs/>
        </w:rPr>
        <w:t xml:space="preserve"> the lessons learned have enabled educators to reflect on </w:t>
      </w:r>
      <w:r w:rsidR="009D09AA">
        <w:rPr>
          <w:bCs/>
        </w:rPr>
        <w:t xml:space="preserve">approaches and adapt ways through flexibility and deliver in a learner </w:t>
      </w:r>
      <w:r w:rsidR="00566275">
        <w:rPr>
          <w:bCs/>
        </w:rPr>
        <w:t>centred</w:t>
      </w:r>
      <w:r w:rsidR="009D09AA">
        <w:rPr>
          <w:bCs/>
        </w:rPr>
        <w:t xml:space="preserve"> way to </w:t>
      </w:r>
      <w:r w:rsidR="00566275">
        <w:rPr>
          <w:bCs/>
        </w:rPr>
        <w:t>work based</w:t>
      </w:r>
      <w:r w:rsidR="009D09AA">
        <w:rPr>
          <w:bCs/>
        </w:rPr>
        <w:t xml:space="preserve"> learning </w:t>
      </w:r>
      <w:r w:rsidR="00CC2B0F">
        <w:rPr>
          <w:bCs/>
        </w:rPr>
        <w:t xml:space="preserve">that will </w:t>
      </w:r>
      <w:proofErr w:type="gramStart"/>
      <w:r w:rsidR="00CC2B0F">
        <w:rPr>
          <w:bCs/>
        </w:rPr>
        <w:t>continue into the future</w:t>
      </w:r>
      <w:proofErr w:type="gramEnd"/>
      <w:r w:rsidR="00CC2B0F">
        <w:rPr>
          <w:bCs/>
        </w:rPr>
        <w:t xml:space="preserve"> of teaching in </w:t>
      </w:r>
      <w:r w:rsidR="00566275">
        <w:rPr>
          <w:bCs/>
        </w:rPr>
        <w:t>Health</w:t>
      </w:r>
      <w:r w:rsidR="00CC2B0F">
        <w:rPr>
          <w:bCs/>
        </w:rPr>
        <w:t xml:space="preserve"> and social care Post Covid (Colleges Wales, 2020). </w:t>
      </w:r>
    </w:p>
    <w:p w14:paraId="26FD25FC" w14:textId="72501A13" w:rsidR="00F15666" w:rsidRDefault="00BD2097" w:rsidP="00957545">
      <w:pPr>
        <w:outlineLvl w:val="1"/>
        <w:rPr>
          <w:bCs/>
        </w:rPr>
      </w:pPr>
      <w:r>
        <w:rPr>
          <w:bCs/>
        </w:rPr>
        <w:t xml:space="preserve"> </w:t>
      </w:r>
    </w:p>
    <w:p w14:paraId="200D6F61" w14:textId="492609A5" w:rsidR="00EE5882" w:rsidRDefault="00EE5882" w:rsidP="00CC2B0F">
      <w:pPr>
        <w:pStyle w:val="ListParagraph"/>
        <w:numPr>
          <w:ilvl w:val="1"/>
          <w:numId w:val="9"/>
        </w:numPr>
        <w:spacing w:line="480" w:lineRule="auto"/>
        <w:outlineLvl w:val="1"/>
        <w:rPr>
          <w:b/>
        </w:rPr>
      </w:pPr>
      <w:r w:rsidRPr="00CC2B0F">
        <w:rPr>
          <w:b/>
        </w:rPr>
        <w:t xml:space="preserve">Learner Engagement and Wellbeing </w:t>
      </w:r>
      <w:bookmarkEnd w:id="21"/>
      <w:r w:rsidR="00A43681">
        <w:rPr>
          <w:b/>
        </w:rPr>
        <w:t>During Covid -19</w:t>
      </w:r>
    </w:p>
    <w:p w14:paraId="7BEF88D9" w14:textId="48D99546" w:rsidR="005A09A2" w:rsidRDefault="003F3E58" w:rsidP="00010C3F">
      <w:pPr>
        <w:spacing w:line="480" w:lineRule="auto"/>
        <w:outlineLvl w:val="1"/>
        <w:rPr>
          <w:bCs/>
        </w:rPr>
      </w:pPr>
      <w:r w:rsidRPr="003F3E58">
        <w:rPr>
          <w:bCs/>
        </w:rPr>
        <w:t xml:space="preserve">Quigley </w:t>
      </w:r>
      <w:r w:rsidRPr="003F3E58">
        <w:rPr>
          <w:bCs/>
          <w:i/>
          <w:iCs/>
        </w:rPr>
        <w:t>et al</w:t>
      </w:r>
      <w:r w:rsidRPr="003F3E58">
        <w:rPr>
          <w:bCs/>
        </w:rPr>
        <w:t>., (2023)</w:t>
      </w:r>
      <w:r>
        <w:rPr>
          <w:bCs/>
        </w:rPr>
        <w:t xml:space="preserve"> </w:t>
      </w:r>
      <w:r w:rsidR="00981D34">
        <w:rPr>
          <w:bCs/>
        </w:rPr>
        <w:t xml:space="preserve">study using a mixed method </w:t>
      </w:r>
      <w:r w:rsidR="00BB28C4">
        <w:rPr>
          <w:bCs/>
        </w:rPr>
        <w:t>interdisciplinary</w:t>
      </w:r>
      <w:r w:rsidR="00981D34">
        <w:rPr>
          <w:bCs/>
        </w:rPr>
        <w:t xml:space="preserve"> study of 118 university health and social care students from </w:t>
      </w:r>
      <w:r w:rsidR="00BB28C4">
        <w:rPr>
          <w:bCs/>
        </w:rPr>
        <w:t>Ireland</w:t>
      </w:r>
      <w:r w:rsidR="00981D34">
        <w:rPr>
          <w:bCs/>
        </w:rPr>
        <w:t xml:space="preserve"> learned that whilst under</w:t>
      </w:r>
      <w:r w:rsidR="002E4684">
        <w:rPr>
          <w:bCs/>
        </w:rPr>
        <w:t xml:space="preserve">taking a learning programme the health and safety needs of learners over concerns </w:t>
      </w:r>
      <w:r w:rsidR="00356695">
        <w:rPr>
          <w:bCs/>
        </w:rPr>
        <w:t>of job security and fear of contracting the viru</w:t>
      </w:r>
      <w:r w:rsidR="00A7471A">
        <w:rPr>
          <w:bCs/>
        </w:rPr>
        <w:t xml:space="preserve">s </w:t>
      </w:r>
      <w:r w:rsidR="00566275">
        <w:rPr>
          <w:bCs/>
        </w:rPr>
        <w:t>resulted</w:t>
      </w:r>
      <w:r w:rsidR="00A7471A">
        <w:rPr>
          <w:bCs/>
        </w:rPr>
        <w:t xml:space="preserve"> in </w:t>
      </w:r>
      <w:r w:rsidR="00566275">
        <w:rPr>
          <w:bCs/>
        </w:rPr>
        <w:t>difficulties</w:t>
      </w:r>
      <w:r w:rsidR="00A7471A">
        <w:rPr>
          <w:bCs/>
        </w:rPr>
        <w:t xml:space="preserve"> being raised to develop and achi</w:t>
      </w:r>
      <w:r w:rsidR="000A01E2">
        <w:rPr>
          <w:bCs/>
        </w:rPr>
        <w:t xml:space="preserve">eve to their full potential and complete their qualification.  </w:t>
      </w:r>
      <w:r w:rsidR="00473E05">
        <w:rPr>
          <w:bCs/>
        </w:rPr>
        <w:t xml:space="preserve">Relating </w:t>
      </w:r>
      <w:r w:rsidR="000A01E2">
        <w:rPr>
          <w:bCs/>
        </w:rPr>
        <w:t>th</w:t>
      </w:r>
      <w:r w:rsidR="004A1C90">
        <w:rPr>
          <w:bCs/>
        </w:rPr>
        <w:t>e experiences</w:t>
      </w:r>
      <w:r w:rsidR="000A01E2">
        <w:rPr>
          <w:bCs/>
        </w:rPr>
        <w:t xml:space="preserve"> t</w:t>
      </w:r>
      <w:r w:rsidR="004A1C90">
        <w:rPr>
          <w:bCs/>
        </w:rPr>
        <w:t>o</w:t>
      </w:r>
      <w:r w:rsidR="000A01E2">
        <w:rPr>
          <w:bCs/>
        </w:rPr>
        <w:t xml:space="preserve"> </w:t>
      </w:r>
      <w:proofErr w:type="spellStart"/>
      <w:r w:rsidR="00566275">
        <w:rPr>
          <w:bCs/>
        </w:rPr>
        <w:t>M</w:t>
      </w:r>
      <w:r w:rsidR="000A01E2">
        <w:rPr>
          <w:bCs/>
        </w:rPr>
        <w:t>aslows</w:t>
      </w:r>
      <w:proofErr w:type="spellEnd"/>
      <w:r w:rsidR="000A01E2">
        <w:rPr>
          <w:bCs/>
        </w:rPr>
        <w:t xml:space="preserve"> Theory of </w:t>
      </w:r>
      <w:r w:rsidR="00566275">
        <w:rPr>
          <w:bCs/>
        </w:rPr>
        <w:t>Hierarchy</w:t>
      </w:r>
      <w:r w:rsidR="000A01E2">
        <w:rPr>
          <w:bCs/>
        </w:rPr>
        <w:t xml:space="preserve"> (1948) </w:t>
      </w:r>
      <w:r w:rsidR="00473E05">
        <w:rPr>
          <w:bCs/>
        </w:rPr>
        <w:t xml:space="preserve">the disruptions on a </w:t>
      </w:r>
      <w:r w:rsidR="00566275">
        <w:rPr>
          <w:bCs/>
        </w:rPr>
        <w:t>foundational</w:t>
      </w:r>
      <w:r w:rsidR="00473E05">
        <w:rPr>
          <w:bCs/>
        </w:rPr>
        <w:t xml:space="preserve"> level of basic need</w:t>
      </w:r>
      <w:r w:rsidR="00FE4014">
        <w:rPr>
          <w:bCs/>
        </w:rPr>
        <w:t xml:space="preserve"> effected the progression to higher levels of </w:t>
      </w:r>
      <w:r w:rsidR="00A1109D">
        <w:rPr>
          <w:bCs/>
        </w:rPr>
        <w:t xml:space="preserve">needs. </w:t>
      </w:r>
    </w:p>
    <w:p w14:paraId="15C6E08A" w14:textId="3C4E0E79" w:rsidR="009826E7" w:rsidRDefault="00DF32BC" w:rsidP="00010C3F">
      <w:pPr>
        <w:spacing w:line="480" w:lineRule="auto"/>
        <w:outlineLvl w:val="1"/>
        <w:rPr>
          <w:bCs/>
        </w:rPr>
      </w:pPr>
      <w:r>
        <w:rPr>
          <w:bCs/>
        </w:rPr>
        <w:t xml:space="preserve">Supporting the findings of </w:t>
      </w:r>
      <w:r w:rsidR="00566275">
        <w:rPr>
          <w:bCs/>
        </w:rPr>
        <w:t>Quigley</w:t>
      </w:r>
      <w:r>
        <w:rPr>
          <w:bCs/>
        </w:rPr>
        <w:t xml:space="preserve"> </w:t>
      </w:r>
      <w:r w:rsidR="00304A12" w:rsidRPr="00304A12">
        <w:rPr>
          <w:bCs/>
          <w:i/>
          <w:iCs/>
        </w:rPr>
        <w:t>et al</w:t>
      </w:r>
      <w:r w:rsidR="00304A12">
        <w:rPr>
          <w:bCs/>
        </w:rPr>
        <w:t>., (2023) Mc Callum, (2022)  Suggest</w:t>
      </w:r>
      <w:r w:rsidR="0070525D">
        <w:rPr>
          <w:bCs/>
        </w:rPr>
        <w:t>s</w:t>
      </w:r>
      <w:r w:rsidR="00304A12">
        <w:rPr>
          <w:bCs/>
        </w:rPr>
        <w:t xml:space="preserve"> that the </w:t>
      </w:r>
      <w:r w:rsidR="005C3501">
        <w:rPr>
          <w:bCs/>
        </w:rPr>
        <w:t>w</w:t>
      </w:r>
      <w:r w:rsidR="00304A12">
        <w:rPr>
          <w:bCs/>
        </w:rPr>
        <w:t>e</w:t>
      </w:r>
      <w:r w:rsidR="005C3501">
        <w:rPr>
          <w:bCs/>
        </w:rPr>
        <w:t xml:space="preserve">llbeing support for learners </w:t>
      </w:r>
      <w:r w:rsidR="00304A12">
        <w:rPr>
          <w:bCs/>
        </w:rPr>
        <w:t xml:space="preserve">proved </w:t>
      </w:r>
      <w:r w:rsidR="009F5D73">
        <w:rPr>
          <w:bCs/>
        </w:rPr>
        <w:t xml:space="preserve">essential in order to build resilience </w:t>
      </w:r>
      <w:r w:rsidR="00304A12">
        <w:rPr>
          <w:bCs/>
        </w:rPr>
        <w:t xml:space="preserve">and </w:t>
      </w:r>
      <w:r w:rsidR="00127DC7">
        <w:rPr>
          <w:bCs/>
        </w:rPr>
        <w:t xml:space="preserve">ensure that </w:t>
      </w:r>
      <w:r w:rsidR="00304A12">
        <w:rPr>
          <w:bCs/>
        </w:rPr>
        <w:t xml:space="preserve">a </w:t>
      </w:r>
      <w:r w:rsidR="00127DC7">
        <w:rPr>
          <w:bCs/>
        </w:rPr>
        <w:t xml:space="preserve">consistent support was in place </w:t>
      </w:r>
      <w:r w:rsidR="00304A12">
        <w:rPr>
          <w:bCs/>
        </w:rPr>
        <w:t>with availability and access</w:t>
      </w:r>
      <w:r w:rsidR="00567C83">
        <w:rPr>
          <w:bCs/>
        </w:rPr>
        <w:t xml:space="preserve"> and would </w:t>
      </w:r>
      <w:r w:rsidR="00567C83">
        <w:rPr>
          <w:bCs/>
        </w:rPr>
        <w:lastRenderedPageBreak/>
        <w:t xml:space="preserve">need to be consistent, </w:t>
      </w:r>
      <w:r w:rsidR="0077587C">
        <w:rPr>
          <w:bCs/>
        </w:rPr>
        <w:t xml:space="preserve">during and </w:t>
      </w:r>
      <w:r w:rsidR="00304A12">
        <w:rPr>
          <w:bCs/>
        </w:rPr>
        <w:t>post covid</w:t>
      </w:r>
      <w:r w:rsidR="0077587C">
        <w:rPr>
          <w:bCs/>
        </w:rPr>
        <w:t xml:space="preserve"> in order to meet the basic needs of individuals health and wellbeing</w:t>
      </w:r>
      <w:r w:rsidR="00567C83">
        <w:rPr>
          <w:bCs/>
        </w:rPr>
        <w:t>.</w:t>
      </w:r>
      <w:r w:rsidR="0077587C">
        <w:rPr>
          <w:bCs/>
        </w:rPr>
        <w:t xml:space="preserve"> this in turn w</w:t>
      </w:r>
      <w:r w:rsidR="00C905F5">
        <w:rPr>
          <w:bCs/>
        </w:rPr>
        <w:t xml:space="preserve">ould also contribute to engagement and development </w:t>
      </w:r>
      <w:r w:rsidR="00BD746C">
        <w:rPr>
          <w:bCs/>
        </w:rPr>
        <w:t xml:space="preserve">within the </w:t>
      </w:r>
      <w:r w:rsidR="00ED75BA">
        <w:rPr>
          <w:bCs/>
        </w:rPr>
        <w:t xml:space="preserve">qualification being undertaken and proved a vital part of delivery for both personal and professional </w:t>
      </w:r>
      <w:r>
        <w:rPr>
          <w:bCs/>
        </w:rPr>
        <w:t>development</w:t>
      </w:r>
      <w:r w:rsidR="00E17169">
        <w:rPr>
          <w:bCs/>
        </w:rPr>
        <w:t xml:space="preserve">. </w:t>
      </w:r>
      <w:r w:rsidR="009A313B">
        <w:rPr>
          <w:bCs/>
        </w:rPr>
        <w:t>Urban et al (2023) s</w:t>
      </w:r>
      <w:r w:rsidR="000A6B8D">
        <w:rPr>
          <w:bCs/>
        </w:rPr>
        <w:t>t</w:t>
      </w:r>
      <w:r w:rsidR="009A313B">
        <w:rPr>
          <w:bCs/>
        </w:rPr>
        <w:t>udy identified the disruption</w:t>
      </w:r>
      <w:r w:rsidR="00E357D4">
        <w:rPr>
          <w:bCs/>
        </w:rPr>
        <w:t xml:space="preserve">s to delivery of qualifications affected the learners </w:t>
      </w:r>
      <w:r w:rsidR="00AA0A6A">
        <w:rPr>
          <w:bCs/>
        </w:rPr>
        <w:t xml:space="preserve">sense of belonging and </w:t>
      </w:r>
      <w:proofErr w:type="spellStart"/>
      <w:r w:rsidR="00AA0A6A">
        <w:rPr>
          <w:bCs/>
        </w:rPr>
        <w:t>self</w:t>
      </w:r>
      <w:r w:rsidR="000A6B8D">
        <w:rPr>
          <w:bCs/>
        </w:rPr>
        <w:t xml:space="preserve"> </w:t>
      </w:r>
      <w:r w:rsidR="00AA0A6A">
        <w:rPr>
          <w:bCs/>
        </w:rPr>
        <w:t>esteem</w:t>
      </w:r>
      <w:proofErr w:type="spellEnd"/>
      <w:r w:rsidR="00AA0A6A">
        <w:rPr>
          <w:bCs/>
        </w:rPr>
        <w:t xml:space="preserve"> impacting on engagement progress and mental Health and overall wellbeing</w:t>
      </w:r>
      <w:r w:rsidR="00F76063">
        <w:rPr>
          <w:bCs/>
        </w:rPr>
        <w:t xml:space="preserve"> this is echoed in the research carried out by O</w:t>
      </w:r>
      <w:r w:rsidR="00132CDD">
        <w:rPr>
          <w:bCs/>
        </w:rPr>
        <w:t>’H</w:t>
      </w:r>
      <w:r w:rsidR="00F76063">
        <w:rPr>
          <w:bCs/>
        </w:rPr>
        <w:t>are (2024</w:t>
      </w:r>
      <w:r w:rsidR="00132CDD">
        <w:rPr>
          <w:bCs/>
        </w:rPr>
        <w:t>)</w:t>
      </w:r>
      <w:r w:rsidR="00F76063">
        <w:rPr>
          <w:bCs/>
        </w:rPr>
        <w:t xml:space="preserve"> </w:t>
      </w:r>
      <w:r w:rsidR="006D339E">
        <w:rPr>
          <w:bCs/>
        </w:rPr>
        <w:t xml:space="preserve">who </w:t>
      </w:r>
      <w:r w:rsidR="00132CDD">
        <w:rPr>
          <w:bCs/>
        </w:rPr>
        <w:t>suggests</w:t>
      </w:r>
      <w:r w:rsidR="009826E7">
        <w:rPr>
          <w:bCs/>
        </w:rPr>
        <w:t xml:space="preserve"> psychologically the </w:t>
      </w:r>
      <w:r w:rsidR="00132CDD">
        <w:rPr>
          <w:bCs/>
        </w:rPr>
        <w:t>strain</w:t>
      </w:r>
      <w:r w:rsidR="009826E7">
        <w:rPr>
          <w:bCs/>
        </w:rPr>
        <w:t xml:space="preserve"> </w:t>
      </w:r>
      <w:r w:rsidR="00132CDD">
        <w:rPr>
          <w:bCs/>
        </w:rPr>
        <w:t xml:space="preserve">on learners from </w:t>
      </w:r>
      <w:r w:rsidR="009826E7">
        <w:rPr>
          <w:bCs/>
        </w:rPr>
        <w:t xml:space="preserve">the pandemic had an effect on </w:t>
      </w:r>
      <w:r w:rsidR="000A6B8D">
        <w:rPr>
          <w:bCs/>
        </w:rPr>
        <w:t xml:space="preserve">their capacity to engage with their learning programme. </w:t>
      </w:r>
      <w:r w:rsidR="004F4DA2">
        <w:rPr>
          <w:bCs/>
        </w:rPr>
        <w:t xml:space="preserve">Both studies align with </w:t>
      </w:r>
      <w:proofErr w:type="spellStart"/>
      <w:r w:rsidR="00566275">
        <w:rPr>
          <w:bCs/>
        </w:rPr>
        <w:t>M</w:t>
      </w:r>
      <w:r w:rsidR="004F4DA2">
        <w:rPr>
          <w:bCs/>
        </w:rPr>
        <w:t>aslows</w:t>
      </w:r>
      <w:proofErr w:type="spellEnd"/>
      <w:r w:rsidR="004F4DA2">
        <w:rPr>
          <w:bCs/>
        </w:rPr>
        <w:t xml:space="preserve"> hierarchy of needs </w:t>
      </w:r>
      <w:r w:rsidR="009D6271">
        <w:rPr>
          <w:bCs/>
        </w:rPr>
        <w:t>theory</w:t>
      </w:r>
      <w:r w:rsidR="004F4DA2">
        <w:rPr>
          <w:bCs/>
        </w:rPr>
        <w:t xml:space="preserve"> (1948) </w:t>
      </w:r>
      <w:r w:rsidR="00525525">
        <w:rPr>
          <w:bCs/>
        </w:rPr>
        <w:t xml:space="preserve">which suggests that emotional and psychological </w:t>
      </w:r>
      <w:r w:rsidR="00220DB8">
        <w:rPr>
          <w:bCs/>
        </w:rPr>
        <w:t xml:space="preserve">needs not being met can interrupt progression towards </w:t>
      </w:r>
      <w:proofErr w:type="spellStart"/>
      <w:r w:rsidR="00220DB8">
        <w:rPr>
          <w:bCs/>
        </w:rPr>
        <w:t>self esteem</w:t>
      </w:r>
      <w:proofErr w:type="spellEnd"/>
      <w:r w:rsidR="00220DB8">
        <w:rPr>
          <w:bCs/>
        </w:rPr>
        <w:t xml:space="preserve"> and </w:t>
      </w:r>
      <w:r w:rsidR="00566275">
        <w:rPr>
          <w:bCs/>
        </w:rPr>
        <w:t>self-actualization</w:t>
      </w:r>
      <w:r w:rsidR="00220DB8">
        <w:rPr>
          <w:bCs/>
        </w:rPr>
        <w:t xml:space="preserve"> (</w:t>
      </w:r>
      <w:proofErr w:type="spellStart"/>
      <w:r w:rsidR="00220DB8">
        <w:rPr>
          <w:bCs/>
        </w:rPr>
        <w:t>Feig</w:t>
      </w:r>
      <w:r w:rsidR="00E32D35">
        <w:rPr>
          <w:bCs/>
        </w:rPr>
        <w:t>nheim</w:t>
      </w:r>
      <w:proofErr w:type="spellEnd"/>
      <w:r w:rsidR="00E32D35">
        <w:rPr>
          <w:bCs/>
        </w:rPr>
        <w:t xml:space="preserve">, 2024) </w:t>
      </w:r>
    </w:p>
    <w:p w14:paraId="78A423EB" w14:textId="77777777" w:rsidR="00567C83" w:rsidRDefault="00567C83" w:rsidP="00010C3F">
      <w:pPr>
        <w:spacing w:line="480" w:lineRule="auto"/>
        <w:outlineLvl w:val="1"/>
        <w:rPr>
          <w:bCs/>
        </w:rPr>
      </w:pPr>
    </w:p>
    <w:p w14:paraId="511894D6" w14:textId="3E899932" w:rsidR="00E32D35" w:rsidRDefault="00E32D35" w:rsidP="00010C3F">
      <w:pPr>
        <w:spacing w:line="480" w:lineRule="auto"/>
        <w:outlineLvl w:val="1"/>
        <w:rPr>
          <w:bCs/>
        </w:rPr>
      </w:pPr>
      <w:r>
        <w:rPr>
          <w:bCs/>
        </w:rPr>
        <w:t xml:space="preserve">The Role of </w:t>
      </w:r>
      <w:r w:rsidR="00164B6B">
        <w:rPr>
          <w:bCs/>
        </w:rPr>
        <w:t xml:space="preserve">frontline workers in health and social care </w:t>
      </w:r>
      <w:r w:rsidR="009D6271">
        <w:rPr>
          <w:bCs/>
        </w:rPr>
        <w:t>settings</w:t>
      </w:r>
      <w:r w:rsidR="00164B6B">
        <w:rPr>
          <w:bCs/>
        </w:rPr>
        <w:t xml:space="preserve"> presented with both physical and mental challenges. Soubra </w:t>
      </w:r>
      <w:r w:rsidR="00164B6B" w:rsidRPr="009D6271">
        <w:rPr>
          <w:bCs/>
          <w:i/>
          <w:iCs/>
        </w:rPr>
        <w:t>et</w:t>
      </w:r>
      <w:r w:rsidR="009D6271">
        <w:rPr>
          <w:bCs/>
          <w:i/>
          <w:iCs/>
        </w:rPr>
        <w:t xml:space="preserve"> </w:t>
      </w:r>
      <w:r w:rsidR="00164B6B" w:rsidRPr="009D6271">
        <w:rPr>
          <w:bCs/>
          <w:i/>
          <w:iCs/>
        </w:rPr>
        <w:t>al</w:t>
      </w:r>
      <w:r w:rsidR="00164B6B">
        <w:rPr>
          <w:bCs/>
        </w:rPr>
        <w:t xml:space="preserve">., (2023) explain in their study </w:t>
      </w:r>
      <w:r w:rsidR="000955C8">
        <w:rPr>
          <w:bCs/>
        </w:rPr>
        <w:t>that the care sector were amongst the workforce most effected and impacted by the pandemic</w:t>
      </w:r>
      <w:r w:rsidR="00767EA7">
        <w:rPr>
          <w:bCs/>
        </w:rPr>
        <w:t xml:space="preserve">, </w:t>
      </w:r>
      <w:r w:rsidR="00A22094">
        <w:rPr>
          <w:bCs/>
        </w:rPr>
        <w:t xml:space="preserve">suffering from burnout, high levels of exhaustion and </w:t>
      </w:r>
      <w:r w:rsidR="00767EA7">
        <w:rPr>
          <w:bCs/>
        </w:rPr>
        <w:t>emotional stress</w:t>
      </w:r>
      <w:r w:rsidR="001B4D18">
        <w:rPr>
          <w:bCs/>
        </w:rPr>
        <w:t xml:space="preserve">. </w:t>
      </w:r>
      <w:r w:rsidR="0004001F">
        <w:rPr>
          <w:bCs/>
        </w:rPr>
        <w:t xml:space="preserve">Further studies </w:t>
      </w:r>
      <w:r w:rsidR="006D655E">
        <w:rPr>
          <w:bCs/>
        </w:rPr>
        <w:t xml:space="preserve">conducted </w:t>
      </w:r>
      <w:r w:rsidR="008D147C">
        <w:rPr>
          <w:bCs/>
        </w:rPr>
        <w:t>by Hegarty et al (2022) and Hossain and C</w:t>
      </w:r>
      <w:r w:rsidR="006D655E">
        <w:rPr>
          <w:bCs/>
        </w:rPr>
        <w:t>l</w:t>
      </w:r>
      <w:r w:rsidR="008D147C">
        <w:rPr>
          <w:bCs/>
        </w:rPr>
        <w:t xml:space="preserve">atty (2021) </w:t>
      </w:r>
      <w:r w:rsidR="00CC58DE">
        <w:rPr>
          <w:bCs/>
        </w:rPr>
        <w:t xml:space="preserve">both concluded in their findings </w:t>
      </w:r>
      <w:r w:rsidR="00017A07">
        <w:rPr>
          <w:bCs/>
        </w:rPr>
        <w:t xml:space="preserve">that the </w:t>
      </w:r>
      <w:r w:rsidR="00566275">
        <w:rPr>
          <w:bCs/>
        </w:rPr>
        <w:t>health</w:t>
      </w:r>
      <w:r w:rsidR="00017A07">
        <w:rPr>
          <w:bCs/>
        </w:rPr>
        <w:t xml:space="preserve"> and social care workforce </w:t>
      </w:r>
      <w:r w:rsidR="00200E8D">
        <w:rPr>
          <w:bCs/>
        </w:rPr>
        <w:t xml:space="preserve">dealt with situations where they could not provide the standard of </w:t>
      </w:r>
      <w:proofErr w:type="gramStart"/>
      <w:r w:rsidR="00200E8D">
        <w:rPr>
          <w:bCs/>
        </w:rPr>
        <w:t>care</w:t>
      </w:r>
      <w:proofErr w:type="gramEnd"/>
      <w:r w:rsidR="00200E8D">
        <w:rPr>
          <w:bCs/>
        </w:rPr>
        <w:t xml:space="preserve"> they believed</w:t>
      </w:r>
      <w:r w:rsidR="00FC32F1">
        <w:rPr>
          <w:bCs/>
        </w:rPr>
        <w:t xml:space="preserve"> in due to resource shortages overwhelming patient numbers </w:t>
      </w:r>
      <w:r w:rsidR="00154939">
        <w:rPr>
          <w:bCs/>
        </w:rPr>
        <w:t xml:space="preserve">all of which </w:t>
      </w:r>
      <w:r w:rsidR="00E77587">
        <w:rPr>
          <w:bCs/>
        </w:rPr>
        <w:t>effected</w:t>
      </w:r>
      <w:r w:rsidR="004A7C6E">
        <w:rPr>
          <w:bCs/>
        </w:rPr>
        <w:t xml:space="preserve"> their </w:t>
      </w:r>
      <w:r w:rsidR="00E77587">
        <w:rPr>
          <w:bCs/>
        </w:rPr>
        <w:t xml:space="preserve">moral beliefs resulting in experiences of Moral Injury. </w:t>
      </w:r>
      <w:r w:rsidR="00BF6BDD">
        <w:rPr>
          <w:bCs/>
        </w:rPr>
        <w:t xml:space="preserve">Moral </w:t>
      </w:r>
      <w:r w:rsidR="00C1253C">
        <w:rPr>
          <w:bCs/>
        </w:rPr>
        <w:t>dilemmas</w:t>
      </w:r>
      <w:r w:rsidR="00BF6BDD">
        <w:rPr>
          <w:bCs/>
        </w:rPr>
        <w:t xml:space="preserve"> </w:t>
      </w:r>
      <w:r w:rsidR="00FB43B9">
        <w:rPr>
          <w:bCs/>
        </w:rPr>
        <w:t xml:space="preserve">that </w:t>
      </w:r>
      <w:r w:rsidR="00C1253C">
        <w:rPr>
          <w:bCs/>
        </w:rPr>
        <w:t>workers</w:t>
      </w:r>
      <w:r w:rsidR="00FB43B9">
        <w:rPr>
          <w:bCs/>
        </w:rPr>
        <w:t xml:space="preserve"> were faced with included choosing patients or </w:t>
      </w:r>
      <w:r w:rsidR="00C1253C">
        <w:rPr>
          <w:bCs/>
        </w:rPr>
        <w:t>individuals</w:t>
      </w:r>
      <w:r w:rsidR="00FB43B9">
        <w:rPr>
          <w:bCs/>
        </w:rPr>
        <w:t xml:space="preserve"> to prioritize or working in uns</w:t>
      </w:r>
      <w:r w:rsidR="00C1253C">
        <w:rPr>
          <w:bCs/>
        </w:rPr>
        <w:t>a</w:t>
      </w:r>
      <w:r w:rsidR="00FB43B9">
        <w:rPr>
          <w:bCs/>
        </w:rPr>
        <w:t xml:space="preserve">fe </w:t>
      </w:r>
      <w:r w:rsidR="00BB6983">
        <w:rPr>
          <w:bCs/>
        </w:rPr>
        <w:t xml:space="preserve">conditions which created </w:t>
      </w:r>
      <w:r w:rsidR="00C02993">
        <w:rPr>
          <w:bCs/>
        </w:rPr>
        <w:t>disengagement due to exhaustion and burnout</w:t>
      </w:r>
      <w:r w:rsidR="00A5687D">
        <w:rPr>
          <w:bCs/>
        </w:rPr>
        <w:t xml:space="preserve"> (</w:t>
      </w:r>
      <w:proofErr w:type="spellStart"/>
      <w:r w:rsidR="00A5687D">
        <w:rPr>
          <w:bCs/>
        </w:rPr>
        <w:t>Dedillia</w:t>
      </w:r>
      <w:proofErr w:type="spellEnd"/>
      <w:r w:rsidR="00A5687D">
        <w:rPr>
          <w:bCs/>
        </w:rPr>
        <w:t xml:space="preserve"> et al 2023</w:t>
      </w:r>
      <w:proofErr w:type="gramStart"/>
      <w:r w:rsidR="00A5687D">
        <w:rPr>
          <w:bCs/>
        </w:rPr>
        <w:t>)  Moral</w:t>
      </w:r>
      <w:proofErr w:type="gramEnd"/>
      <w:r w:rsidR="00A5687D">
        <w:rPr>
          <w:bCs/>
        </w:rPr>
        <w:t xml:space="preserve"> injury further complicates the recovery of the care workforce </w:t>
      </w:r>
      <w:r w:rsidR="007D0644">
        <w:rPr>
          <w:bCs/>
        </w:rPr>
        <w:t xml:space="preserve">as it impacts self esteem </w:t>
      </w:r>
      <w:r w:rsidR="007D0644">
        <w:rPr>
          <w:bCs/>
        </w:rPr>
        <w:lastRenderedPageBreak/>
        <w:t xml:space="preserve">and sense of purpose linking back to </w:t>
      </w:r>
      <w:r w:rsidR="00C1253C">
        <w:rPr>
          <w:bCs/>
        </w:rPr>
        <w:t>Maslow’s</w:t>
      </w:r>
      <w:r w:rsidR="007D0644">
        <w:rPr>
          <w:bCs/>
        </w:rPr>
        <w:t xml:space="preserve"> </w:t>
      </w:r>
      <w:r w:rsidR="00C1253C">
        <w:rPr>
          <w:bCs/>
        </w:rPr>
        <w:t>Hierarchy</w:t>
      </w:r>
      <w:r w:rsidR="007D0644">
        <w:rPr>
          <w:bCs/>
        </w:rPr>
        <w:t xml:space="preserve"> of needs Theory (1</w:t>
      </w:r>
      <w:r w:rsidR="00C1253C">
        <w:rPr>
          <w:bCs/>
        </w:rPr>
        <w:t>9</w:t>
      </w:r>
      <w:r w:rsidR="007D0644">
        <w:rPr>
          <w:bCs/>
        </w:rPr>
        <w:t xml:space="preserve">48) </w:t>
      </w:r>
      <w:r w:rsidR="002159FC">
        <w:rPr>
          <w:bCs/>
        </w:rPr>
        <w:t xml:space="preserve">esteem and </w:t>
      </w:r>
      <w:r w:rsidR="000B181D">
        <w:rPr>
          <w:bCs/>
        </w:rPr>
        <w:t>self-actualization</w:t>
      </w:r>
      <w:r w:rsidR="002159FC">
        <w:rPr>
          <w:bCs/>
        </w:rPr>
        <w:t xml:space="preserve"> </w:t>
      </w:r>
      <w:r w:rsidR="000B181D">
        <w:rPr>
          <w:bCs/>
        </w:rPr>
        <w:t>needs. Without addressing</w:t>
      </w:r>
      <w:r w:rsidR="00693006">
        <w:rPr>
          <w:bCs/>
        </w:rPr>
        <w:t xml:space="preserve"> these levels of psychological </w:t>
      </w:r>
      <w:r w:rsidR="00AD3C96">
        <w:rPr>
          <w:bCs/>
        </w:rPr>
        <w:t xml:space="preserve">effects on the individual </w:t>
      </w:r>
      <w:r w:rsidR="00B82ACD">
        <w:rPr>
          <w:bCs/>
        </w:rPr>
        <w:t>the workforce may struggle to</w:t>
      </w:r>
      <w:r w:rsidR="004C3B0E">
        <w:rPr>
          <w:bCs/>
        </w:rPr>
        <w:t xml:space="preserve"> </w:t>
      </w:r>
      <w:r w:rsidR="00897F67">
        <w:rPr>
          <w:bCs/>
        </w:rPr>
        <w:t>re-engage</w:t>
      </w:r>
      <w:r w:rsidR="004C3B0E">
        <w:rPr>
          <w:bCs/>
        </w:rPr>
        <w:t xml:space="preserve"> and progress both </w:t>
      </w:r>
      <w:r w:rsidR="00897F67">
        <w:rPr>
          <w:bCs/>
        </w:rPr>
        <w:t>professionally</w:t>
      </w:r>
      <w:r w:rsidR="004C3B0E">
        <w:rPr>
          <w:bCs/>
        </w:rPr>
        <w:t xml:space="preserve"> and personally (</w:t>
      </w:r>
      <w:r w:rsidR="00897F67">
        <w:rPr>
          <w:bCs/>
        </w:rPr>
        <w:t>Hossain</w:t>
      </w:r>
      <w:r w:rsidR="004C3B0E">
        <w:rPr>
          <w:bCs/>
        </w:rPr>
        <w:t xml:space="preserve"> and Clatty, 2021).</w:t>
      </w:r>
    </w:p>
    <w:p w14:paraId="7240CD18" w14:textId="77777777" w:rsidR="004455BF" w:rsidRDefault="004455BF" w:rsidP="005A09A2">
      <w:pPr>
        <w:spacing w:line="480" w:lineRule="auto"/>
        <w:outlineLvl w:val="1"/>
        <w:rPr>
          <w:bCs/>
        </w:rPr>
      </w:pPr>
    </w:p>
    <w:p w14:paraId="04550031" w14:textId="7F5B0539" w:rsidR="00F65386" w:rsidRPr="003F3E58" w:rsidRDefault="00F65386" w:rsidP="005A09A2">
      <w:pPr>
        <w:spacing w:line="480" w:lineRule="auto"/>
        <w:outlineLvl w:val="1"/>
        <w:rPr>
          <w:bCs/>
        </w:rPr>
      </w:pPr>
    </w:p>
    <w:p w14:paraId="6A57DAFE" w14:textId="51F12C02" w:rsidR="00B30734" w:rsidRDefault="00EE5882" w:rsidP="00456FA9">
      <w:pPr>
        <w:numPr>
          <w:ilvl w:val="1"/>
          <w:numId w:val="9"/>
        </w:numPr>
        <w:outlineLvl w:val="1"/>
        <w:rPr>
          <w:b/>
        </w:rPr>
      </w:pPr>
      <w:r>
        <w:rPr>
          <w:b/>
        </w:rPr>
        <w:t xml:space="preserve">  </w:t>
      </w:r>
      <w:bookmarkStart w:id="22" w:name="_Toc209612397"/>
      <w:r>
        <w:rPr>
          <w:b/>
        </w:rPr>
        <w:t>Adaptive Strategies and Measures</w:t>
      </w:r>
      <w:r w:rsidR="00FA5F79">
        <w:rPr>
          <w:b/>
        </w:rPr>
        <w:t xml:space="preserve"> for l</w:t>
      </w:r>
      <w:r w:rsidR="00783DDC">
        <w:rPr>
          <w:b/>
        </w:rPr>
        <w:t>earners</w:t>
      </w:r>
      <w:r>
        <w:rPr>
          <w:b/>
        </w:rPr>
        <w:t xml:space="preserve"> to </w:t>
      </w:r>
      <w:r w:rsidR="00A43681">
        <w:rPr>
          <w:b/>
        </w:rPr>
        <w:t xml:space="preserve">minimise </w:t>
      </w:r>
      <w:r>
        <w:rPr>
          <w:b/>
        </w:rPr>
        <w:t>the Effects of Covid-1</w:t>
      </w:r>
      <w:bookmarkEnd w:id="22"/>
      <w:r w:rsidR="00FA5F79">
        <w:rPr>
          <w:b/>
        </w:rPr>
        <w:t xml:space="preserve">9 </w:t>
      </w:r>
    </w:p>
    <w:p w14:paraId="36C73DD7" w14:textId="77777777" w:rsidR="00010C3F" w:rsidRDefault="00010C3F" w:rsidP="00010C3F">
      <w:pPr>
        <w:ind w:left="876"/>
        <w:outlineLvl w:val="1"/>
        <w:rPr>
          <w:b/>
        </w:rPr>
      </w:pPr>
    </w:p>
    <w:p w14:paraId="0C129D27" w14:textId="7877C4F3" w:rsidR="00566275" w:rsidRPr="00297946" w:rsidRDefault="00442CD3" w:rsidP="00010C3F">
      <w:pPr>
        <w:spacing w:line="480" w:lineRule="auto"/>
        <w:outlineLvl w:val="1"/>
        <w:rPr>
          <w:bCs/>
        </w:rPr>
      </w:pPr>
      <w:r w:rsidRPr="00297946">
        <w:rPr>
          <w:bCs/>
        </w:rPr>
        <w:t>We</w:t>
      </w:r>
      <w:r w:rsidR="006951B5" w:rsidRPr="00297946">
        <w:rPr>
          <w:bCs/>
        </w:rPr>
        <w:t xml:space="preserve">lsh Government and the education system </w:t>
      </w:r>
      <w:r w:rsidR="00107A3B" w:rsidRPr="00297946">
        <w:rPr>
          <w:bCs/>
        </w:rPr>
        <w:t xml:space="preserve">had no alternative but to act immediately </w:t>
      </w:r>
      <w:r w:rsidR="006050B8" w:rsidRPr="00297946">
        <w:rPr>
          <w:bCs/>
        </w:rPr>
        <w:t xml:space="preserve">to ensure students who were currently on learning programmes could continue </w:t>
      </w:r>
      <w:r w:rsidR="00DC279C" w:rsidRPr="00297946">
        <w:rPr>
          <w:bCs/>
        </w:rPr>
        <w:t xml:space="preserve">despite the pandemics disruption </w:t>
      </w:r>
      <w:r w:rsidR="001442F0" w:rsidRPr="00297946">
        <w:rPr>
          <w:bCs/>
        </w:rPr>
        <w:t>(</w:t>
      </w:r>
      <w:r w:rsidR="00927501" w:rsidRPr="00297946">
        <w:rPr>
          <w:bCs/>
        </w:rPr>
        <w:t>W</w:t>
      </w:r>
      <w:r w:rsidR="001442F0" w:rsidRPr="00297946">
        <w:rPr>
          <w:bCs/>
        </w:rPr>
        <w:t xml:space="preserve">elsh Government, 2020), Face to face teaching was no longer accessible with closures </w:t>
      </w:r>
      <w:r w:rsidR="00D97171" w:rsidRPr="00297946">
        <w:rPr>
          <w:bCs/>
        </w:rPr>
        <w:t xml:space="preserve">of </w:t>
      </w:r>
      <w:r w:rsidR="00927501" w:rsidRPr="00297946">
        <w:rPr>
          <w:bCs/>
        </w:rPr>
        <w:t>schools</w:t>
      </w:r>
      <w:r w:rsidR="00D97171" w:rsidRPr="00297946">
        <w:rPr>
          <w:bCs/>
        </w:rPr>
        <w:t xml:space="preserve"> colleges and </w:t>
      </w:r>
      <w:r w:rsidR="00927501" w:rsidRPr="00297946">
        <w:rPr>
          <w:bCs/>
        </w:rPr>
        <w:t>universities</w:t>
      </w:r>
      <w:r w:rsidR="00D97171" w:rsidRPr="00297946">
        <w:rPr>
          <w:bCs/>
        </w:rPr>
        <w:t xml:space="preserve"> resulting in a primary adaptive </w:t>
      </w:r>
      <w:r w:rsidR="00927501" w:rsidRPr="00297946">
        <w:rPr>
          <w:bCs/>
        </w:rPr>
        <w:t>strategy</w:t>
      </w:r>
      <w:r w:rsidR="00D97171" w:rsidRPr="00297946">
        <w:rPr>
          <w:bCs/>
        </w:rPr>
        <w:t xml:space="preserve"> of moving to online learning</w:t>
      </w:r>
      <w:r w:rsidR="000C4B55">
        <w:rPr>
          <w:bCs/>
        </w:rPr>
        <w:t xml:space="preserve"> a </w:t>
      </w:r>
      <w:r w:rsidR="00010C3F">
        <w:rPr>
          <w:bCs/>
        </w:rPr>
        <w:t>necessity</w:t>
      </w:r>
      <w:r w:rsidR="00D97171" w:rsidRPr="00297946">
        <w:rPr>
          <w:bCs/>
        </w:rPr>
        <w:t xml:space="preserve"> (Welsh Government, 2020). </w:t>
      </w:r>
      <w:r w:rsidR="00FD6538" w:rsidRPr="00297946">
        <w:rPr>
          <w:bCs/>
        </w:rPr>
        <w:t xml:space="preserve">However, </w:t>
      </w:r>
      <w:r w:rsidR="000718FA" w:rsidRPr="00297946">
        <w:rPr>
          <w:bCs/>
        </w:rPr>
        <w:t>the move to online learning raised the issue of digital resource in equality as not all students</w:t>
      </w:r>
      <w:r w:rsidR="000857E7" w:rsidRPr="00297946">
        <w:rPr>
          <w:bCs/>
        </w:rPr>
        <w:t xml:space="preserve"> had equal access t</w:t>
      </w:r>
      <w:r w:rsidR="00927501" w:rsidRPr="00297946">
        <w:rPr>
          <w:bCs/>
        </w:rPr>
        <w:t>o</w:t>
      </w:r>
      <w:r w:rsidR="000857E7" w:rsidRPr="00297946">
        <w:rPr>
          <w:bCs/>
        </w:rPr>
        <w:t xml:space="preserve"> </w:t>
      </w:r>
      <w:r w:rsidR="00927501" w:rsidRPr="00297946">
        <w:rPr>
          <w:bCs/>
        </w:rPr>
        <w:t>internet</w:t>
      </w:r>
      <w:r w:rsidR="000857E7" w:rsidRPr="00297946">
        <w:rPr>
          <w:bCs/>
        </w:rPr>
        <w:t xml:space="preserve"> connection and devices that would enable them to engage with online learning. </w:t>
      </w:r>
      <w:r w:rsidR="0068541A" w:rsidRPr="00297946">
        <w:rPr>
          <w:bCs/>
        </w:rPr>
        <w:t>Ca</w:t>
      </w:r>
      <w:r w:rsidR="00917E09" w:rsidRPr="00297946">
        <w:rPr>
          <w:bCs/>
        </w:rPr>
        <w:t>s</w:t>
      </w:r>
      <w:r w:rsidR="0068541A" w:rsidRPr="00297946">
        <w:rPr>
          <w:bCs/>
        </w:rPr>
        <w:t>tells Netw</w:t>
      </w:r>
      <w:r w:rsidR="00917E09" w:rsidRPr="00297946">
        <w:rPr>
          <w:bCs/>
        </w:rPr>
        <w:t>o</w:t>
      </w:r>
      <w:r w:rsidR="0068541A" w:rsidRPr="00297946">
        <w:rPr>
          <w:bCs/>
        </w:rPr>
        <w:t xml:space="preserve">rk Society (2000) </w:t>
      </w:r>
      <w:r w:rsidR="00917E09" w:rsidRPr="00297946">
        <w:rPr>
          <w:bCs/>
        </w:rPr>
        <w:t>c</w:t>
      </w:r>
      <w:r w:rsidR="00445A6C" w:rsidRPr="00297946">
        <w:rPr>
          <w:bCs/>
        </w:rPr>
        <w:t xml:space="preserve">oncepts align with the challenges that were presented drawing attention to </w:t>
      </w:r>
      <w:r w:rsidR="00B379D4" w:rsidRPr="00297946">
        <w:rPr>
          <w:bCs/>
        </w:rPr>
        <w:t xml:space="preserve">the key to social and </w:t>
      </w:r>
      <w:r w:rsidR="00CA748A" w:rsidRPr="00297946">
        <w:rPr>
          <w:bCs/>
        </w:rPr>
        <w:t>educational</w:t>
      </w:r>
      <w:r w:rsidR="00B379D4" w:rsidRPr="00297946">
        <w:rPr>
          <w:bCs/>
        </w:rPr>
        <w:t xml:space="preserve"> outcomes is access to technology and information</w:t>
      </w:r>
      <w:r w:rsidR="00924259" w:rsidRPr="00297946">
        <w:rPr>
          <w:bCs/>
        </w:rPr>
        <w:t>, (Fernandez-</w:t>
      </w:r>
      <w:proofErr w:type="spellStart"/>
      <w:r w:rsidR="00924259" w:rsidRPr="00297946">
        <w:rPr>
          <w:bCs/>
        </w:rPr>
        <w:t>Ardevol</w:t>
      </w:r>
      <w:proofErr w:type="spellEnd"/>
      <w:r w:rsidR="00924259" w:rsidRPr="00297946">
        <w:rPr>
          <w:bCs/>
        </w:rPr>
        <w:t xml:space="preserve"> and </w:t>
      </w:r>
      <w:proofErr w:type="spellStart"/>
      <w:r w:rsidR="00924259" w:rsidRPr="00297946">
        <w:rPr>
          <w:bCs/>
        </w:rPr>
        <w:t>Rbera-Fumaz</w:t>
      </w:r>
      <w:proofErr w:type="spellEnd"/>
      <w:r w:rsidR="008639D3" w:rsidRPr="00297946">
        <w:rPr>
          <w:bCs/>
        </w:rPr>
        <w:t xml:space="preserve">, 2023). In the light of this inequality </w:t>
      </w:r>
      <w:r w:rsidR="002D7305">
        <w:rPr>
          <w:bCs/>
        </w:rPr>
        <w:t>t</w:t>
      </w:r>
      <w:r w:rsidR="008639D3" w:rsidRPr="00297946">
        <w:rPr>
          <w:bCs/>
        </w:rPr>
        <w:t xml:space="preserve">he </w:t>
      </w:r>
      <w:r w:rsidR="00846B3D" w:rsidRPr="00297946">
        <w:rPr>
          <w:bCs/>
        </w:rPr>
        <w:t>Welsh</w:t>
      </w:r>
      <w:r w:rsidR="008639D3" w:rsidRPr="00297946">
        <w:rPr>
          <w:bCs/>
        </w:rPr>
        <w:t xml:space="preserve"> Government </w:t>
      </w:r>
      <w:r w:rsidR="002A4B95" w:rsidRPr="00297946">
        <w:rPr>
          <w:bCs/>
        </w:rPr>
        <w:t>provided access to additional funding in order to ensure Students were able to access resources in the form of Lap tops</w:t>
      </w:r>
      <w:r w:rsidR="0017327E" w:rsidRPr="00297946">
        <w:rPr>
          <w:bCs/>
        </w:rPr>
        <w:t xml:space="preserve">, </w:t>
      </w:r>
      <w:r w:rsidR="00846B3D" w:rsidRPr="00297946">
        <w:rPr>
          <w:bCs/>
        </w:rPr>
        <w:t>internet</w:t>
      </w:r>
      <w:r w:rsidR="0017327E" w:rsidRPr="00297946">
        <w:rPr>
          <w:bCs/>
        </w:rPr>
        <w:t xml:space="preserve"> access</w:t>
      </w:r>
      <w:r w:rsidR="002D7305">
        <w:rPr>
          <w:bCs/>
        </w:rPr>
        <w:t xml:space="preserve"> </w:t>
      </w:r>
      <w:r w:rsidR="000020C4">
        <w:rPr>
          <w:bCs/>
        </w:rPr>
        <w:t xml:space="preserve">and additional funding support </w:t>
      </w:r>
      <w:r w:rsidR="0017327E" w:rsidRPr="00297946">
        <w:rPr>
          <w:bCs/>
        </w:rPr>
        <w:t xml:space="preserve"> for disadvantaged students to minimise the digital inequality </w:t>
      </w:r>
      <w:r w:rsidR="00CE1A00" w:rsidRPr="00297946">
        <w:rPr>
          <w:bCs/>
        </w:rPr>
        <w:t>particularly</w:t>
      </w:r>
      <w:r w:rsidR="005E41F0" w:rsidRPr="00297946">
        <w:rPr>
          <w:bCs/>
        </w:rPr>
        <w:t xml:space="preserve"> </w:t>
      </w:r>
      <w:r w:rsidR="000020C4">
        <w:rPr>
          <w:bCs/>
        </w:rPr>
        <w:t xml:space="preserve">individuals </w:t>
      </w:r>
      <w:r w:rsidR="005E41F0" w:rsidRPr="00297946">
        <w:rPr>
          <w:bCs/>
        </w:rPr>
        <w:t xml:space="preserve">from disadvantaged backgrounds </w:t>
      </w:r>
      <w:r w:rsidR="003B0A36" w:rsidRPr="00297946">
        <w:rPr>
          <w:bCs/>
        </w:rPr>
        <w:t>as economic inequalities became evident by the effects of the pandemic (Welsh Government</w:t>
      </w:r>
      <w:r w:rsidR="00BD709C" w:rsidRPr="00297946">
        <w:rPr>
          <w:bCs/>
        </w:rPr>
        <w:t xml:space="preserve"> 2020) In support</w:t>
      </w:r>
      <w:r w:rsidR="00E706B6">
        <w:rPr>
          <w:bCs/>
        </w:rPr>
        <w:t>,</w:t>
      </w:r>
      <w:r w:rsidR="00BD709C" w:rsidRPr="00297946">
        <w:rPr>
          <w:bCs/>
        </w:rPr>
        <w:t xml:space="preserve"> </w:t>
      </w:r>
      <w:r w:rsidR="00CE1A00" w:rsidRPr="00297946">
        <w:rPr>
          <w:bCs/>
        </w:rPr>
        <w:t>Bourdieu</w:t>
      </w:r>
      <w:r w:rsidR="00BD709C" w:rsidRPr="00297946">
        <w:rPr>
          <w:bCs/>
        </w:rPr>
        <w:t xml:space="preserve"> concept of Cultural Capital (1984) </w:t>
      </w:r>
      <w:r w:rsidR="0064265E" w:rsidRPr="00297946">
        <w:rPr>
          <w:bCs/>
        </w:rPr>
        <w:t xml:space="preserve">can be linked to these </w:t>
      </w:r>
      <w:r w:rsidR="00CE1A00" w:rsidRPr="00297946">
        <w:rPr>
          <w:bCs/>
        </w:rPr>
        <w:t>interventions</w:t>
      </w:r>
      <w:r w:rsidR="0064265E" w:rsidRPr="00297946">
        <w:rPr>
          <w:bCs/>
        </w:rPr>
        <w:t xml:space="preserve"> as they were designed to ensure that students from all socio economic </w:t>
      </w:r>
      <w:r w:rsidR="0064265E" w:rsidRPr="00297946">
        <w:rPr>
          <w:bCs/>
        </w:rPr>
        <w:lastRenderedPageBreak/>
        <w:t xml:space="preserve">backgrounds could continue </w:t>
      </w:r>
      <w:r w:rsidR="00C56BAF" w:rsidRPr="00297946">
        <w:rPr>
          <w:bCs/>
        </w:rPr>
        <w:t xml:space="preserve">education without </w:t>
      </w:r>
      <w:r w:rsidR="00CE1A00" w:rsidRPr="00297946">
        <w:rPr>
          <w:bCs/>
        </w:rPr>
        <w:t>financial</w:t>
      </w:r>
      <w:r w:rsidR="00C56BAF" w:rsidRPr="00297946">
        <w:rPr>
          <w:bCs/>
        </w:rPr>
        <w:t xml:space="preserve"> barriers (Hack-Polay et al, 2023)</w:t>
      </w:r>
      <w:r w:rsidR="00CD2EC7" w:rsidRPr="00297946">
        <w:rPr>
          <w:bCs/>
        </w:rPr>
        <w:t xml:space="preserve">. </w:t>
      </w:r>
      <w:r w:rsidR="00E706B6">
        <w:rPr>
          <w:bCs/>
        </w:rPr>
        <w:t xml:space="preserve">Without the additional support </w:t>
      </w:r>
      <w:r w:rsidR="00F66053">
        <w:rPr>
          <w:bCs/>
        </w:rPr>
        <w:t xml:space="preserve">being recognised and implemented the students would be at a disadvantage </w:t>
      </w:r>
      <w:r w:rsidR="00344C65">
        <w:rPr>
          <w:bCs/>
        </w:rPr>
        <w:t xml:space="preserve">unable to attend online sessions and complete the </w:t>
      </w:r>
      <w:r w:rsidR="00B4688D">
        <w:rPr>
          <w:bCs/>
        </w:rPr>
        <w:t>necessary</w:t>
      </w:r>
      <w:r w:rsidR="00344C65">
        <w:rPr>
          <w:bCs/>
        </w:rPr>
        <w:t xml:space="preserve"> assessment</w:t>
      </w:r>
      <w:r w:rsidR="00D353EA">
        <w:rPr>
          <w:bCs/>
        </w:rPr>
        <w:t>s</w:t>
      </w:r>
      <w:r w:rsidR="00344C65">
        <w:rPr>
          <w:bCs/>
        </w:rPr>
        <w:t xml:space="preserve"> needed for the qualification</w:t>
      </w:r>
      <w:r w:rsidR="00D353EA">
        <w:rPr>
          <w:bCs/>
        </w:rPr>
        <w:t xml:space="preserve">, </w:t>
      </w:r>
      <w:r w:rsidR="00CA21B6">
        <w:rPr>
          <w:bCs/>
        </w:rPr>
        <w:t xml:space="preserve">affecting engagement and </w:t>
      </w:r>
      <w:r w:rsidR="00F66053">
        <w:rPr>
          <w:bCs/>
        </w:rPr>
        <w:t>reflecting in their progress and development on their chosen programme of learning</w:t>
      </w:r>
      <w:r w:rsidR="005A3216">
        <w:rPr>
          <w:bCs/>
        </w:rPr>
        <w:t>.</w:t>
      </w:r>
    </w:p>
    <w:p w14:paraId="7F8F57AD" w14:textId="77777777" w:rsidR="00CD2EC7" w:rsidRPr="00297946" w:rsidRDefault="00CD2EC7" w:rsidP="00010C3F">
      <w:pPr>
        <w:spacing w:line="480" w:lineRule="auto"/>
        <w:outlineLvl w:val="1"/>
        <w:rPr>
          <w:bCs/>
        </w:rPr>
      </w:pPr>
    </w:p>
    <w:p w14:paraId="250736F3" w14:textId="3DEC3A3C" w:rsidR="00CD2EC7" w:rsidRPr="00297946" w:rsidRDefault="00CE1A00" w:rsidP="00010C3F">
      <w:pPr>
        <w:spacing w:line="480" w:lineRule="auto"/>
        <w:outlineLvl w:val="1"/>
        <w:rPr>
          <w:bCs/>
        </w:rPr>
      </w:pPr>
      <w:r w:rsidRPr="00297946">
        <w:rPr>
          <w:bCs/>
        </w:rPr>
        <w:t>Work based</w:t>
      </w:r>
      <w:r w:rsidR="00CD2EC7" w:rsidRPr="00297946">
        <w:rPr>
          <w:bCs/>
        </w:rPr>
        <w:t xml:space="preserve"> learning and practical competence</w:t>
      </w:r>
      <w:r w:rsidR="00471D5D" w:rsidRPr="00297946">
        <w:rPr>
          <w:bCs/>
        </w:rPr>
        <w:t xml:space="preserve"> and Assessments</w:t>
      </w:r>
      <w:r w:rsidR="00CD2EC7" w:rsidRPr="00297946">
        <w:rPr>
          <w:bCs/>
        </w:rPr>
        <w:t xml:space="preserve"> </w:t>
      </w:r>
      <w:r w:rsidR="006762B2">
        <w:rPr>
          <w:bCs/>
        </w:rPr>
        <w:t xml:space="preserve">are </w:t>
      </w:r>
      <w:proofErr w:type="spellStart"/>
      <w:proofErr w:type="gramStart"/>
      <w:r w:rsidR="006762B2">
        <w:rPr>
          <w:bCs/>
        </w:rPr>
        <w:t>a</w:t>
      </w:r>
      <w:proofErr w:type="spellEnd"/>
      <w:proofErr w:type="gramEnd"/>
      <w:r w:rsidR="006762B2">
        <w:rPr>
          <w:bCs/>
        </w:rPr>
        <w:t xml:space="preserve"> essential</w:t>
      </w:r>
      <w:r w:rsidR="005251D0" w:rsidRPr="00297946">
        <w:rPr>
          <w:bCs/>
        </w:rPr>
        <w:t xml:space="preserve"> </w:t>
      </w:r>
      <w:r w:rsidRPr="00297946">
        <w:rPr>
          <w:bCs/>
        </w:rPr>
        <w:t>component</w:t>
      </w:r>
      <w:r w:rsidR="005251D0" w:rsidRPr="00297946">
        <w:rPr>
          <w:bCs/>
        </w:rPr>
        <w:t xml:space="preserve"> of Vocational qualifications in Health and social Care. </w:t>
      </w:r>
      <w:r w:rsidR="009408FB" w:rsidRPr="00297946">
        <w:rPr>
          <w:bCs/>
        </w:rPr>
        <w:t xml:space="preserve">Covid -19 caused issues with access and </w:t>
      </w:r>
      <w:r w:rsidR="0077409A" w:rsidRPr="00297946">
        <w:rPr>
          <w:bCs/>
        </w:rPr>
        <w:t xml:space="preserve">safety of suitable placements and accessibility of teachers and students to complete the </w:t>
      </w:r>
      <w:r w:rsidRPr="00297946">
        <w:rPr>
          <w:bCs/>
        </w:rPr>
        <w:t>hands-on</w:t>
      </w:r>
      <w:r w:rsidR="0077409A" w:rsidRPr="00297946">
        <w:rPr>
          <w:bCs/>
        </w:rPr>
        <w:t xml:space="preserve"> experience that was required to meet with the </w:t>
      </w:r>
      <w:r w:rsidRPr="00297946">
        <w:rPr>
          <w:bCs/>
        </w:rPr>
        <w:t>qualification’s</w:t>
      </w:r>
      <w:r w:rsidR="0077409A" w:rsidRPr="00297946">
        <w:rPr>
          <w:bCs/>
        </w:rPr>
        <w:t xml:space="preserve"> </w:t>
      </w:r>
      <w:r w:rsidR="00E164C0" w:rsidRPr="00297946">
        <w:rPr>
          <w:bCs/>
        </w:rPr>
        <w:t>criteria requirements</w:t>
      </w:r>
      <w:r w:rsidRPr="00297946">
        <w:rPr>
          <w:bCs/>
        </w:rPr>
        <w:t xml:space="preserve"> </w:t>
      </w:r>
      <w:r w:rsidR="00E164C0" w:rsidRPr="00297946">
        <w:rPr>
          <w:bCs/>
        </w:rPr>
        <w:t>(</w:t>
      </w:r>
      <w:r w:rsidR="00B9066F">
        <w:rPr>
          <w:bCs/>
        </w:rPr>
        <w:t>Chandler</w:t>
      </w:r>
      <w:r w:rsidR="001835C2">
        <w:rPr>
          <w:bCs/>
        </w:rPr>
        <w:t>, 2022</w:t>
      </w:r>
      <w:r w:rsidR="00E164C0" w:rsidRPr="00297946">
        <w:rPr>
          <w:bCs/>
        </w:rPr>
        <w:t xml:space="preserve">) Education providers In </w:t>
      </w:r>
      <w:r w:rsidRPr="00297946">
        <w:rPr>
          <w:bCs/>
        </w:rPr>
        <w:t>W</w:t>
      </w:r>
      <w:r w:rsidR="00E164C0" w:rsidRPr="00297946">
        <w:rPr>
          <w:bCs/>
        </w:rPr>
        <w:t xml:space="preserve">ales </w:t>
      </w:r>
      <w:r w:rsidR="00B03BCE" w:rsidRPr="00297946">
        <w:rPr>
          <w:bCs/>
        </w:rPr>
        <w:t xml:space="preserve">worked with Health Care providers </w:t>
      </w:r>
      <w:r w:rsidR="007E4113" w:rsidRPr="00297946">
        <w:rPr>
          <w:bCs/>
        </w:rPr>
        <w:t xml:space="preserve">to offer flexible placement opportunities and devised Virtual simulations to mitigate the current </w:t>
      </w:r>
      <w:r w:rsidR="00F30924" w:rsidRPr="00297946">
        <w:rPr>
          <w:bCs/>
        </w:rPr>
        <w:t xml:space="preserve">position of delivery (Sala-Vallina et al 2020) </w:t>
      </w:r>
      <w:r w:rsidR="00765331" w:rsidRPr="00297946">
        <w:rPr>
          <w:bCs/>
        </w:rPr>
        <w:t>The adaption</w:t>
      </w:r>
      <w:r w:rsidR="003469BD">
        <w:rPr>
          <w:bCs/>
        </w:rPr>
        <w:t xml:space="preserve">s made were </w:t>
      </w:r>
      <w:r w:rsidR="00427E40">
        <w:rPr>
          <w:bCs/>
        </w:rPr>
        <w:t>developed innovatively</w:t>
      </w:r>
      <w:r w:rsidR="00765331" w:rsidRPr="00297946">
        <w:rPr>
          <w:bCs/>
        </w:rPr>
        <w:t xml:space="preserve"> </w:t>
      </w:r>
      <w:r w:rsidR="006F5076" w:rsidRPr="00297946">
        <w:rPr>
          <w:bCs/>
        </w:rPr>
        <w:t xml:space="preserve">from the traditional methods of assessment and delivery </w:t>
      </w:r>
      <w:r w:rsidR="00045198" w:rsidRPr="00297946">
        <w:rPr>
          <w:bCs/>
        </w:rPr>
        <w:t>allow</w:t>
      </w:r>
      <w:r w:rsidR="00427E40">
        <w:rPr>
          <w:bCs/>
        </w:rPr>
        <w:t>ing</w:t>
      </w:r>
      <w:r w:rsidR="00045198" w:rsidRPr="00297946">
        <w:rPr>
          <w:bCs/>
        </w:rPr>
        <w:t xml:space="preserve"> for the development of practical skills </w:t>
      </w:r>
      <w:r w:rsidR="00EF5639" w:rsidRPr="00297946">
        <w:rPr>
          <w:bCs/>
        </w:rPr>
        <w:t xml:space="preserve">for students to continue </w:t>
      </w:r>
      <w:r w:rsidR="0006339D" w:rsidRPr="00297946">
        <w:rPr>
          <w:bCs/>
        </w:rPr>
        <w:t>on their learning programme</w:t>
      </w:r>
      <w:r w:rsidR="00427E40">
        <w:rPr>
          <w:bCs/>
        </w:rPr>
        <w:t>,</w:t>
      </w:r>
      <w:r w:rsidR="0006339D" w:rsidRPr="00297946">
        <w:rPr>
          <w:bCs/>
        </w:rPr>
        <w:t xml:space="preserve"> which proved crucial </w:t>
      </w:r>
      <w:r w:rsidR="00807694" w:rsidRPr="00297946">
        <w:rPr>
          <w:bCs/>
        </w:rPr>
        <w:t xml:space="preserve">for students to complete the requirement of the practical </w:t>
      </w:r>
      <w:r w:rsidRPr="00297946">
        <w:rPr>
          <w:bCs/>
        </w:rPr>
        <w:t>competence</w:t>
      </w:r>
      <w:r w:rsidR="00807694" w:rsidRPr="00297946">
        <w:rPr>
          <w:bCs/>
        </w:rPr>
        <w:t xml:space="preserve"> </w:t>
      </w:r>
      <w:r w:rsidRPr="00297946">
        <w:rPr>
          <w:bCs/>
        </w:rPr>
        <w:t>p</w:t>
      </w:r>
      <w:r w:rsidR="00807694" w:rsidRPr="00297946">
        <w:rPr>
          <w:bCs/>
        </w:rPr>
        <w:t>art of the qualification</w:t>
      </w:r>
      <w:r w:rsidR="00E661DF" w:rsidRPr="00297946">
        <w:rPr>
          <w:bCs/>
        </w:rPr>
        <w:t xml:space="preserve"> </w:t>
      </w:r>
      <w:r w:rsidR="0001289F" w:rsidRPr="0001289F">
        <w:rPr>
          <w:bCs/>
        </w:rPr>
        <w:t>(Mont., 2023)</w:t>
      </w:r>
      <w:r w:rsidR="0001289F">
        <w:rPr>
          <w:bCs/>
        </w:rPr>
        <w:t>.</w:t>
      </w:r>
      <w:r w:rsidR="00E661DF" w:rsidRPr="0001289F">
        <w:rPr>
          <w:bCs/>
        </w:rPr>
        <w:t xml:space="preserve"> </w:t>
      </w:r>
      <w:r w:rsidR="00E661DF" w:rsidRPr="00297946">
        <w:rPr>
          <w:bCs/>
        </w:rPr>
        <w:t xml:space="preserve">Black and Willaims formative assessment Theory (1998) </w:t>
      </w:r>
      <w:r w:rsidR="008804CF" w:rsidRPr="00297946">
        <w:rPr>
          <w:bCs/>
        </w:rPr>
        <w:t>played a vital part in the transition</w:t>
      </w:r>
      <w:r w:rsidR="00990317">
        <w:rPr>
          <w:bCs/>
        </w:rPr>
        <w:t xml:space="preserve">, encouraging </w:t>
      </w:r>
      <w:r w:rsidR="00B0719E">
        <w:rPr>
          <w:bCs/>
        </w:rPr>
        <w:t>t</w:t>
      </w:r>
      <w:r w:rsidR="00A9180E" w:rsidRPr="00297946">
        <w:rPr>
          <w:bCs/>
        </w:rPr>
        <w:t xml:space="preserve">eachers </w:t>
      </w:r>
      <w:r w:rsidR="00470881" w:rsidRPr="00297946">
        <w:rPr>
          <w:bCs/>
        </w:rPr>
        <w:t xml:space="preserve">to </w:t>
      </w:r>
      <w:r w:rsidR="000426B1">
        <w:rPr>
          <w:bCs/>
        </w:rPr>
        <w:t>apply an approach of</w:t>
      </w:r>
      <w:r w:rsidR="00470881" w:rsidRPr="00297946">
        <w:rPr>
          <w:bCs/>
        </w:rPr>
        <w:t xml:space="preserve"> allowing for </w:t>
      </w:r>
      <w:r w:rsidR="00580E54" w:rsidRPr="00297946">
        <w:rPr>
          <w:bCs/>
        </w:rPr>
        <w:t xml:space="preserve">development and feedback that were both constructive and </w:t>
      </w:r>
      <w:r w:rsidR="00BA3090" w:rsidRPr="00297946">
        <w:rPr>
          <w:bCs/>
        </w:rPr>
        <w:t>consistent (</w:t>
      </w:r>
      <w:proofErr w:type="spellStart"/>
      <w:r w:rsidR="00BA3090" w:rsidRPr="00297946">
        <w:rPr>
          <w:bCs/>
        </w:rPr>
        <w:t>Pandero</w:t>
      </w:r>
      <w:proofErr w:type="spellEnd"/>
      <w:r w:rsidR="00BA3090" w:rsidRPr="00297946">
        <w:rPr>
          <w:bCs/>
        </w:rPr>
        <w:t xml:space="preserve"> et al 2018)</w:t>
      </w:r>
      <w:r w:rsidR="00695C3C" w:rsidRPr="00297946">
        <w:rPr>
          <w:bCs/>
        </w:rPr>
        <w:t xml:space="preserve"> </w:t>
      </w:r>
      <w:r w:rsidR="00F73FA1">
        <w:rPr>
          <w:bCs/>
        </w:rPr>
        <w:t>T</w:t>
      </w:r>
      <w:r w:rsidR="00695C3C" w:rsidRPr="00297946">
        <w:rPr>
          <w:bCs/>
        </w:rPr>
        <w:t xml:space="preserve">his proved </w:t>
      </w:r>
      <w:r w:rsidR="00846B3D" w:rsidRPr="00297946">
        <w:rPr>
          <w:bCs/>
        </w:rPr>
        <w:t>particularly</w:t>
      </w:r>
      <w:r w:rsidR="00695C3C" w:rsidRPr="00297946">
        <w:rPr>
          <w:bCs/>
        </w:rPr>
        <w:t xml:space="preserve"> important within the </w:t>
      </w:r>
      <w:r w:rsidR="00846B3D" w:rsidRPr="00297946">
        <w:rPr>
          <w:bCs/>
        </w:rPr>
        <w:t>health</w:t>
      </w:r>
      <w:r w:rsidR="00695C3C" w:rsidRPr="00297946">
        <w:rPr>
          <w:bCs/>
        </w:rPr>
        <w:t xml:space="preserve"> and social Cares </w:t>
      </w:r>
      <w:r w:rsidR="00846B3D" w:rsidRPr="00297946">
        <w:rPr>
          <w:bCs/>
        </w:rPr>
        <w:t>s</w:t>
      </w:r>
      <w:r w:rsidR="00695C3C" w:rsidRPr="00297946">
        <w:rPr>
          <w:bCs/>
        </w:rPr>
        <w:t>ector</w:t>
      </w:r>
      <w:r w:rsidR="0039262F" w:rsidRPr="00297946">
        <w:rPr>
          <w:bCs/>
        </w:rPr>
        <w:t xml:space="preserve"> as learners </w:t>
      </w:r>
      <w:r w:rsidR="00846B3D" w:rsidRPr="00297946">
        <w:rPr>
          <w:bCs/>
        </w:rPr>
        <w:t>needed</w:t>
      </w:r>
      <w:r w:rsidR="0039262F" w:rsidRPr="00297946">
        <w:rPr>
          <w:bCs/>
        </w:rPr>
        <w:t xml:space="preserve"> to demonstrate practical skills and </w:t>
      </w:r>
      <w:r w:rsidR="00846B3D" w:rsidRPr="00297946">
        <w:rPr>
          <w:bCs/>
        </w:rPr>
        <w:t>competencies</w:t>
      </w:r>
      <w:r w:rsidR="0039262F" w:rsidRPr="00297946">
        <w:rPr>
          <w:bCs/>
        </w:rPr>
        <w:t xml:space="preserve"> as part of their </w:t>
      </w:r>
      <w:r w:rsidR="00E13F5B" w:rsidRPr="00297946">
        <w:rPr>
          <w:bCs/>
        </w:rPr>
        <w:t xml:space="preserve">qualification requirements. (City and Guilds 2019) In addition Qualifications Wales Introduced the mitigation of the assessment process </w:t>
      </w:r>
      <w:r w:rsidR="003D4369" w:rsidRPr="00297946">
        <w:rPr>
          <w:bCs/>
        </w:rPr>
        <w:t xml:space="preserve">enabling students </w:t>
      </w:r>
      <w:r w:rsidR="00846B3D" w:rsidRPr="00297946">
        <w:rPr>
          <w:bCs/>
        </w:rPr>
        <w:t>t</w:t>
      </w:r>
      <w:r w:rsidR="003D4369" w:rsidRPr="00297946">
        <w:rPr>
          <w:bCs/>
        </w:rPr>
        <w:t xml:space="preserve">o complete the knowledge and theory components of their qualification </w:t>
      </w:r>
      <w:r w:rsidR="00066650" w:rsidRPr="00297946">
        <w:rPr>
          <w:bCs/>
        </w:rPr>
        <w:lastRenderedPageBreak/>
        <w:t xml:space="preserve">without disadvantaging the student (Health and Care Learning Wales 2020) </w:t>
      </w:r>
      <w:r w:rsidR="00550EA4" w:rsidRPr="00297946">
        <w:rPr>
          <w:bCs/>
        </w:rPr>
        <w:t xml:space="preserve">Learners </w:t>
      </w:r>
      <w:r w:rsidR="00846B3D" w:rsidRPr="00297946">
        <w:rPr>
          <w:bCs/>
        </w:rPr>
        <w:t>completed</w:t>
      </w:r>
      <w:r w:rsidR="00550EA4" w:rsidRPr="00297946">
        <w:rPr>
          <w:bCs/>
        </w:rPr>
        <w:t xml:space="preserve"> end assessments in an allocated time </w:t>
      </w:r>
      <w:r w:rsidR="005B57D2" w:rsidRPr="00297946">
        <w:rPr>
          <w:bCs/>
        </w:rPr>
        <w:t xml:space="preserve">allowing taking into consideration of the sectors challenges of being </w:t>
      </w:r>
      <w:r w:rsidR="00846B3D" w:rsidRPr="00297946">
        <w:rPr>
          <w:bCs/>
        </w:rPr>
        <w:t>frontline</w:t>
      </w:r>
      <w:r w:rsidR="005B57D2" w:rsidRPr="00297946">
        <w:rPr>
          <w:bCs/>
        </w:rPr>
        <w:t xml:space="preserve"> workers this adaptation </w:t>
      </w:r>
      <w:r w:rsidR="00846B3D" w:rsidRPr="00297946">
        <w:rPr>
          <w:bCs/>
        </w:rPr>
        <w:t>allowed</w:t>
      </w:r>
      <w:r w:rsidR="005B57D2" w:rsidRPr="00297946">
        <w:rPr>
          <w:bCs/>
        </w:rPr>
        <w:t xml:space="preserve"> for continuous progress and </w:t>
      </w:r>
      <w:r w:rsidR="00D714BF" w:rsidRPr="00297946">
        <w:rPr>
          <w:bCs/>
        </w:rPr>
        <w:t xml:space="preserve">completion aim to minimise any anxiety that had been a result of disruptions caused by the pandemic </w:t>
      </w:r>
      <w:r w:rsidR="00284798" w:rsidRPr="00297946">
        <w:rPr>
          <w:bCs/>
        </w:rPr>
        <w:t>(Social Care Wales 2020)</w:t>
      </w:r>
    </w:p>
    <w:p w14:paraId="7AC9EEFA" w14:textId="77777777" w:rsidR="00284798" w:rsidRPr="00297946" w:rsidRDefault="00284798" w:rsidP="00010C3F">
      <w:pPr>
        <w:spacing w:line="480" w:lineRule="auto"/>
        <w:outlineLvl w:val="1"/>
        <w:rPr>
          <w:bCs/>
        </w:rPr>
      </w:pPr>
    </w:p>
    <w:p w14:paraId="2BD6A36F" w14:textId="7FED46DB" w:rsidR="001F63E0" w:rsidRPr="00297946" w:rsidRDefault="00284798" w:rsidP="00010C3F">
      <w:pPr>
        <w:spacing w:line="480" w:lineRule="auto"/>
        <w:outlineLvl w:val="1"/>
        <w:rPr>
          <w:bCs/>
        </w:rPr>
      </w:pPr>
      <w:r w:rsidRPr="00297946">
        <w:rPr>
          <w:bCs/>
        </w:rPr>
        <w:t xml:space="preserve">The increased </w:t>
      </w:r>
      <w:r w:rsidR="004E4DA7" w:rsidRPr="00297946">
        <w:rPr>
          <w:bCs/>
        </w:rPr>
        <w:t xml:space="preserve">reports of </w:t>
      </w:r>
      <w:r w:rsidRPr="00297946">
        <w:rPr>
          <w:bCs/>
        </w:rPr>
        <w:t xml:space="preserve">stress </w:t>
      </w:r>
      <w:r w:rsidR="004E4DA7" w:rsidRPr="00297946">
        <w:rPr>
          <w:bCs/>
        </w:rPr>
        <w:t xml:space="preserve">on front line workers in Health and social care sector </w:t>
      </w:r>
      <w:r w:rsidRPr="00297946">
        <w:rPr>
          <w:bCs/>
        </w:rPr>
        <w:t xml:space="preserve">caused by the pandemic </w:t>
      </w:r>
      <w:r w:rsidR="00EC4DEB" w:rsidRPr="00297946">
        <w:rPr>
          <w:bCs/>
        </w:rPr>
        <w:t xml:space="preserve"> brought about the intervention and introduction of support measures </w:t>
      </w:r>
      <w:r w:rsidR="006A6768" w:rsidRPr="00297946">
        <w:rPr>
          <w:bCs/>
        </w:rPr>
        <w:t>for mental health and wellbeing for students (</w:t>
      </w:r>
      <w:proofErr w:type="spellStart"/>
      <w:r w:rsidR="006A6768" w:rsidRPr="00297946">
        <w:rPr>
          <w:bCs/>
        </w:rPr>
        <w:t>Labrague</w:t>
      </w:r>
      <w:proofErr w:type="spellEnd"/>
      <w:r w:rsidR="006A6768" w:rsidRPr="00297946">
        <w:rPr>
          <w:bCs/>
        </w:rPr>
        <w:t xml:space="preserve"> and Santos, 2021) The </w:t>
      </w:r>
      <w:r w:rsidR="00562204" w:rsidRPr="00297946">
        <w:rPr>
          <w:bCs/>
        </w:rPr>
        <w:t>Welsh</w:t>
      </w:r>
      <w:r w:rsidR="006A6768" w:rsidRPr="00297946">
        <w:rPr>
          <w:bCs/>
        </w:rPr>
        <w:t xml:space="preserve"> government in their response to the </w:t>
      </w:r>
      <w:r w:rsidR="00562204" w:rsidRPr="00297946">
        <w:rPr>
          <w:bCs/>
        </w:rPr>
        <w:t>rising</w:t>
      </w:r>
      <w:r w:rsidR="006A6768" w:rsidRPr="00297946">
        <w:rPr>
          <w:bCs/>
        </w:rPr>
        <w:t xml:space="preserve"> cases of mental health amongst fron</w:t>
      </w:r>
      <w:r w:rsidR="00562204" w:rsidRPr="00297946">
        <w:rPr>
          <w:bCs/>
        </w:rPr>
        <w:t>t</w:t>
      </w:r>
      <w:r w:rsidR="006A6768" w:rsidRPr="00297946">
        <w:rPr>
          <w:bCs/>
        </w:rPr>
        <w:t xml:space="preserve">line workers and students increased access to mental health resources and support services recognising </w:t>
      </w:r>
      <w:r w:rsidR="00A73A4D" w:rsidRPr="00297946">
        <w:rPr>
          <w:bCs/>
        </w:rPr>
        <w:t xml:space="preserve">that a learners overall wellbeing was a priority and </w:t>
      </w:r>
      <w:r w:rsidR="00562204" w:rsidRPr="00297946">
        <w:rPr>
          <w:bCs/>
        </w:rPr>
        <w:t xml:space="preserve">would </w:t>
      </w:r>
      <w:r w:rsidR="00953E9B" w:rsidRPr="00297946">
        <w:rPr>
          <w:bCs/>
        </w:rPr>
        <w:t xml:space="preserve">form the foundation of support that is required for engagement in the </w:t>
      </w:r>
      <w:r w:rsidR="00B93AEB" w:rsidRPr="00297946">
        <w:rPr>
          <w:bCs/>
        </w:rPr>
        <w:t>learners</w:t>
      </w:r>
      <w:r w:rsidR="00953E9B" w:rsidRPr="00297946">
        <w:rPr>
          <w:bCs/>
        </w:rPr>
        <w:t xml:space="preserve"> studies. (Welsh Government, 2020) </w:t>
      </w:r>
      <w:proofErr w:type="spellStart"/>
      <w:r w:rsidR="001F63E0" w:rsidRPr="00297946">
        <w:rPr>
          <w:bCs/>
        </w:rPr>
        <w:t>Bronfrenbreeners</w:t>
      </w:r>
      <w:proofErr w:type="spellEnd"/>
      <w:r w:rsidR="001F63E0" w:rsidRPr="00297946">
        <w:rPr>
          <w:bCs/>
        </w:rPr>
        <w:t xml:space="preserve"> Ecological </w:t>
      </w:r>
      <w:r w:rsidR="00F81C66" w:rsidRPr="00297946">
        <w:rPr>
          <w:bCs/>
        </w:rPr>
        <w:t>Systems</w:t>
      </w:r>
      <w:r w:rsidR="001F63E0" w:rsidRPr="00297946">
        <w:rPr>
          <w:bCs/>
        </w:rPr>
        <w:t xml:space="preserve"> Theory (1978) </w:t>
      </w:r>
      <w:r w:rsidR="009F539E" w:rsidRPr="00297946">
        <w:rPr>
          <w:bCs/>
        </w:rPr>
        <w:t>provides a useful fra</w:t>
      </w:r>
      <w:r w:rsidR="00383730" w:rsidRPr="00297946">
        <w:rPr>
          <w:bCs/>
        </w:rPr>
        <w:t>m</w:t>
      </w:r>
      <w:r w:rsidR="009F539E" w:rsidRPr="00297946">
        <w:rPr>
          <w:bCs/>
        </w:rPr>
        <w:t>ework identifying</w:t>
      </w:r>
      <w:r w:rsidR="00141511" w:rsidRPr="00297946">
        <w:rPr>
          <w:bCs/>
        </w:rPr>
        <w:t xml:space="preserve"> </w:t>
      </w:r>
      <w:r w:rsidR="009F539E" w:rsidRPr="00297946">
        <w:rPr>
          <w:bCs/>
        </w:rPr>
        <w:t xml:space="preserve">that </w:t>
      </w:r>
      <w:r w:rsidR="00141511" w:rsidRPr="00297946">
        <w:rPr>
          <w:bCs/>
        </w:rPr>
        <w:t xml:space="preserve">the </w:t>
      </w:r>
      <w:proofErr w:type="gramStart"/>
      <w:r w:rsidR="009F539E" w:rsidRPr="00297946">
        <w:rPr>
          <w:bCs/>
        </w:rPr>
        <w:t>individuals</w:t>
      </w:r>
      <w:proofErr w:type="gramEnd"/>
      <w:r w:rsidR="00141511" w:rsidRPr="00297946">
        <w:rPr>
          <w:bCs/>
        </w:rPr>
        <w:t xml:space="preserve"> developments </w:t>
      </w:r>
      <w:r w:rsidR="009F539E" w:rsidRPr="00297946">
        <w:rPr>
          <w:bCs/>
        </w:rPr>
        <w:t xml:space="preserve">can be linked to environmental factors </w:t>
      </w:r>
      <w:r w:rsidR="0004768A" w:rsidRPr="00297946">
        <w:rPr>
          <w:bCs/>
        </w:rPr>
        <w:t xml:space="preserve">and how this effectively will </w:t>
      </w:r>
      <w:r w:rsidR="00383730" w:rsidRPr="00297946">
        <w:rPr>
          <w:bCs/>
        </w:rPr>
        <w:t>determine</w:t>
      </w:r>
      <w:r w:rsidR="0004768A" w:rsidRPr="00297946">
        <w:rPr>
          <w:bCs/>
        </w:rPr>
        <w:t xml:space="preserve"> the </w:t>
      </w:r>
      <w:r w:rsidR="00383730" w:rsidRPr="00297946">
        <w:rPr>
          <w:bCs/>
        </w:rPr>
        <w:t xml:space="preserve">level of success through what environmental </w:t>
      </w:r>
      <w:r w:rsidR="00A26DF7" w:rsidRPr="00297946">
        <w:rPr>
          <w:bCs/>
        </w:rPr>
        <w:t xml:space="preserve">interventions or support is provided on macro, </w:t>
      </w:r>
      <w:proofErr w:type="spellStart"/>
      <w:r w:rsidR="00A26DF7" w:rsidRPr="00297946">
        <w:rPr>
          <w:bCs/>
        </w:rPr>
        <w:t>Meso</w:t>
      </w:r>
      <w:proofErr w:type="spellEnd"/>
      <w:r w:rsidR="00A26DF7" w:rsidRPr="00297946">
        <w:rPr>
          <w:bCs/>
        </w:rPr>
        <w:t xml:space="preserve"> and Exo system level</w:t>
      </w:r>
      <w:r w:rsidR="00AA70D3" w:rsidRPr="00297946">
        <w:rPr>
          <w:bCs/>
        </w:rPr>
        <w:t xml:space="preserve"> (El </w:t>
      </w:r>
      <w:r w:rsidR="002B2585" w:rsidRPr="00297946">
        <w:rPr>
          <w:bCs/>
        </w:rPr>
        <w:t>Z</w:t>
      </w:r>
      <w:r w:rsidR="00AA70D3" w:rsidRPr="00297946">
        <w:rPr>
          <w:bCs/>
        </w:rPr>
        <w:t xml:space="preserve">aatari and Maalouf, 2022). </w:t>
      </w:r>
    </w:p>
    <w:p w14:paraId="1FA5BCB0" w14:textId="77777777" w:rsidR="00252E84" w:rsidRPr="00297946" w:rsidRDefault="00252E84" w:rsidP="00010C3F">
      <w:pPr>
        <w:spacing w:line="480" w:lineRule="auto"/>
        <w:outlineLvl w:val="1"/>
        <w:rPr>
          <w:bCs/>
        </w:rPr>
      </w:pPr>
    </w:p>
    <w:p w14:paraId="4AFE2752" w14:textId="77777777" w:rsidR="00010C3F" w:rsidRDefault="00252E84" w:rsidP="00010C3F">
      <w:pPr>
        <w:spacing w:line="480" w:lineRule="auto"/>
        <w:outlineLvl w:val="1"/>
        <w:rPr>
          <w:bCs/>
        </w:rPr>
      </w:pPr>
      <w:r w:rsidRPr="00297946">
        <w:rPr>
          <w:bCs/>
        </w:rPr>
        <w:t xml:space="preserve">The </w:t>
      </w:r>
      <w:r w:rsidR="002B2585" w:rsidRPr="00297946">
        <w:rPr>
          <w:bCs/>
        </w:rPr>
        <w:t>adaptive</w:t>
      </w:r>
      <w:r w:rsidRPr="00297946">
        <w:rPr>
          <w:bCs/>
        </w:rPr>
        <w:t xml:space="preserve"> </w:t>
      </w:r>
      <w:r w:rsidR="002B2585" w:rsidRPr="00297946">
        <w:rPr>
          <w:bCs/>
        </w:rPr>
        <w:t>strategies</w:t>
      </w:r>
      <w:r w:rsidRPr="00297946">
        <w:rPr>
          <w:bCs/>
        </w:rPr>
        <w:t xml:space="preserve"> that were introduced during the covid 19 pandemic by </w:t>
      </w:r>
      <w:r w:rsidR="003F2FA7" w:rsidRPr="00297946">
        <w:rPr>
          <w:bCs/>
        </w:rPr>
        <w:t xml:space="preserve">the government and then </w:t>
      </w:r>
      <w:r w:rsidR="002B2585" w:rsidRPr="00297946">
        <w:rPr>
          <w:bCs/>
        </w:rPr>
        <w:t>implemented</w:t>
      </w:r>
      <w:r w:rsidR="003F2FA7" w:rsidRPr="00297946">
        <w:rPr>
          <w:bCs/>
        </w:rPr>
        <w:t xml:space="preserve"> by the education system to the students </w:t>
      </w:r>
      <w:r w:rsidR="00C55245" w:rsidRPr="00297946">
        <w:rPr>
          <w:bCs/>
        </w:rPr>
        <w:t xml:space="preserve">were initially aimed at </w:t>
      </w:r>
      <w:r w:rsidR="002B2585" w:rsidRPr="00297946">
        <w:rPr>
          <w:bCs/>
        </w:rPr>
        <w:t>addressing</w:t>
      </w:r>
      <w:r w:rsidR="00C55245" w:rsidRPr="00297946">
        <w:rPr>
          <w:bCs/>
        </w:rPr>
        <w:t xml:space="preserve"> the current challenges from the pandemic</w:t>
      </w:r>
      <w:r w:rsidR="000C4056" w:rsidRPr="00297946">
        <w:rPr>
          <w:bCs/>
        </w:rPr>
        <w:t>. However</w:t>
      </w:r>
      <w:r w:rsidR="00EB62BD" w:rsidRPr="00297946">
        <w:rPr>
          <w:bCs/>
        </w:rPr>
        <w:t>,</w:t>
      </w:r>
      <w:r w:rsidR="000C4056" w:rsidRPr="00297946">
        <w:rPr>
          <w:bCs/>
        </w:rPr>
        <w:t xml:space="preserve"> these </w:t>
      </w:r>
      <w:r w:rsidR="00B410E4" w:rsidRPr="00297946">
        <w:rPr>
          <w:bCs/>
        </w:rPr>
        <w:t xml:space="preserve">adaptations also </w:t>
      </w:r>
      <w:r w:rsidR="00FB5087" w:rsidRPr="00297946">
        <w:rPr>
          <w:bCs/>
        </w:rPr>
        <w:t xml:space="preserve">brought about changes that would effectively continue well into the future of teaching and </w:t>
      </w:r>
      <w:r w:rsidR="002B2585" w:rsidRPr="00297946">
        <w:rPr>
          <w:bCs/>
        </w:rPr>
        <w:t>learning</w:t>
      </w:r>
      <w:r w:rsidR="00676EFF" w:rsidRPr="00297946">
        <w:rPr>
          <w:bCs/>
        </w:rPr>
        <w:t xml:space="preserve">. As educational systems recover, there is a strong </w:t>
      </w:r>
      <w:r w:rsidR="002B2585" w:rsidRPr="00297946">
        <w:rPr>
          <w:bCs/>
        </w:rPr>
        <w:t>reflection</w:t>
      </w:r>
      <w:r w:rsidR="00676EFF" w:rsidRPr="00297946">
        <w:rPr>
          <w:bCs/>
        </w:rPr>
        <w:t xml:space="preserve"> on how to maintain and improve </w:t>
      </w:r>
      <w:r w:rsidR="00594382" w:rsidRPr="00297946">
        <w:rPr>
          <w:bCs/>
        </w:rPr>
        <w:t xml:space="preserve">the innovative approaches and adaptions </w:t>
      </w:r>
      <w:r w:rsidR="00594382" w:rsidRPr="00297946">
        <w:rPr>
          <w:bCs/>
        </w:rPr>
        <w:lastRenderedPageBreak/>
        <w:t xml:space="preserve">that were introduced during this time. (Kay, 2021). The increase us of blended </w:t>
      </w:r>
      <w:r w:rsidR="002B2585" w:rsidRPr="00297946">
        <w:rPr>
          <w:bCs/>
        </w:rPr>
        <w:t>teaching</w:t>
      </w:r>
      <w:r w:rsidR="00594382" w:rsidRPr="00297946">
        <w:rPr>
          <w:bCs/>
        </w:rPr>
        <w:t xml:space="preserve"> </w:t>
      </w:r>
      <w:r w:rsidR="002B2585" w:rsidRPr="00297946">
        <w:rPr>
          <w:bCs/>
        </w:rPr>
        <w:t>a</w:t>
      </w:r>
      <w:r w:rsidR="00594382" w:rsidRPr="00297946">
        <w:rPr>
          <w:bCs/>
        </w:rPr>
        <w:t xml:space="preserve">nd </w:t>
      </w:r>
      <w:r w:rsidR="002B2585" w:rsidRPr="00297946">
        <w:rPr>
          <w:bCs/>
        </w:rPr>
        <w:t>learning</w:t>
      </w:r>
      <w:r w:rsidR="00594382" w:rsidRPr="00297946">
        <w:rPr>
          <w:bCs/>
        </w:rPr>
        <w:t xml:space="preserve"> </w:t>
      </w:r>
      <w:r w:rsidR="008D3D42" w:rsidRPr="00297946">
        <w:rPr>
          <w:bCs/>
        </w:rPr>
        <w:t xml:space="preserve">combining both face to face and online delivery is one example of an approach to teaching </w:t>
      </w:r>
      <w:r w:rsidR="00907E3A" w:rsidRPr="00297946">
        <w:rPr>
          <w:bCs/>
        </w:rPr>
        <w:t xml:space="preserve">that offers continuity accessibility and flexibility to learners for the better. </w:t>
      </w:r>
      <w:r w:rsidR="00566992" w:rsidRPr="00297946">
        <w:rPr>
          <w:bCs/>
        </w:rPr>
        <w:t>The</w:t>
      </w:r>
      <w:r w:rsidR="002B2585" w:rsidRPr="00297946">
        <w:rPr>
          <w:bCs/>
        </w:rPr>
        <w:t xml:space="preserve"> </w:t>
      </w:r>
      <w:r w:rsidR="00566992" w:rsidRPr="00297946">
        <w:rPr>
          <w:bCs/>
        </w:rPr>
        <w:t xml:space="preserve">strategies that were introduced to minimise the </w:t>
      </w:r>
      <w:r w:rsidR="002B2585" w:rsidRPr="00297946">
        <w:rPr>
          <w:bCs/>
        </w:rPr>
        <w:t>effects</w:t>
      </w:r>
      <w:r w:rsidR="00566992" w:rsidRPr="00297946">
        <w:rPr>
          <w:bCs/>
        </w:rPr>
        <w:t xml:space="preserve"> of the pandemic on </w:t>
      </w:r>
      <w:proofErr w:type="gramStart"/>
      <w:r w:rsidR="00566992" w:rsidRPr="00297946">
        <w:rPr>
          <w:bCs/>
        </w:rPr>
        <w:t>learners</w:t>
      </w:r>
      <w:proofErr w:type="gramEnd"/>
      <w:r w:rsidR="00566992" w:rsidRPr="00297946">
        <w:rPr>
          <w:bCs/>
        </w:rPr>
        <w:t xml:space="preserve"> progress in the health and social cares </w:t>
      </w:r>
      <w:r w:rsidR="002B2585" w:rsidRPr="00297946">
        <w:rPr>
          <w:bCs/>
        </w:rPr>
        <w:t>sector ensured</w:t>
      </w:r>
      <w:r w:rsidR="00922121" w:rsidRPr="00297946">
        <w:rPr>
          <w:bCs/>
        </w:rPr>
        <w:t xml:space="preserve"> that learning remained active, assessments remained fair and accessible and support systems were </w:t>
      </w:r>
      <w:r w:rsidR="00CD13CB" w:rsidRPr="00297946">
        <w:rPr>
          <w:bCs/>
        </w:rPr>
        <w:t xml:space="preserve">in place for the </w:t>
      </w:r>
      <w:r w:rsidR="002B789C" w:rsidRPr="00297946">
        <w:rPr>
          <w:bCs/>
        </w:rPr>
        <w:t>learner’s</w:t>
      </w:r>
      <w:r w:rsidR="00CD13CB" w:rsidRPr="00297946">
        <w:rPr>
          <w:bCs/>
        </w:rPr>
        <w:t xml:space="preserve"> wellbeing that </w:t>
      </w:r>
      <w:r w:rsidR="002B2585" w:rsidRPr="00297946">
        <w:rPr>
          <w:bCs/>
        </w:rPr>
        <w:t>addressed</w:t>
      </w:r>
      <w:r w:rsidR="00CD13CB" w:rsidRPr="00297946">
        <w:rPr>
          <w:bCs/>
        </w:rPr>
        <w:t xml:space="preserve"> the holistic needs of learners/. (Estyn, 2021) </w:t>
      </w:r>
      <w:r w:rsidR="00EB62BD" w:rsidRPr="00297946">
        <w:rPr>
          <w:bCs/>
        </w:rPr>
        <w:t>The shift to onlin</w:t>
      </w:r>
      <w:r w:rsidR="0030208D" w:rsidRPr="00297946">
        <w:rPr>
          <w:bCs/>
        </w:rPr>
        <w:t>e</w:t>
      </w:r>
      <w:r w:rsidR="00EB62BD" w:rsidRPr="00297946">
        <w:rPr>
          <w:bCs/>
        </w:rPr>
        <w:t xml:space="preserve"> learning</w:t>
      </w:r>
      <w:r w:rsidR="005F11F1" w:rsidRPr="00297946">
        <w:rPr>
          <w:bCs/>
        </w:rPr>
        <w:t xml:space="preserve">, adaptions and mitigations of </w:t>
      </w:r>
      <w:r w:rsidR="0030208D" w:rsidRPr="00297946">
        <w:rPr>
          <w:bCs/>
        </w:rPr>
        <w:t>assessment</w:t>
      </w:r>
      <w:r w:rsidR="005F11F1" w:rsidRPr="00297946">
        <w:rPr>
          <w:bCs/>
        </w:rPr>
        <w:t xml:space="preserve">, placements and flexible </w:t>
      </w:r>
      <w:r w:rsidR="009874C6" w:rsidRPr="00297946">
        <w:rPr>
          <w:bCs/>
        </w:rPr>
        <w:t>work-based</w:t>
      </w:r>
      <w:r w:rsidR="005F11F1" w:rsidRPr="00297946">
        <w:rPr>
          <w:bCs/>
        </w:rPr>
        <w:t xml:space="preserve"> learning opportunities presented </w:t>
      </w:r>
      <w:r w:rsidR="0030208D" w:rsidRPr="00297946">
        <w:rPr>
          <w:bCs/>
        </w:rPr>
        <w:t>alternative</w:t>
      </w:r>
      <w:r w:rsidR="005F11F1" w:rsidRPr="00297946">
        <w:rPr>
          <w:bCs/>
        </w:rPr>
        <w:t xml:space="preserve"> routes of achieving the requirements needed to </w:t>
      </w:r>
      <w:r w:rsidR="0063234E" w:rsidRPr="00297946">
        <w:rPr>
          <w:bCs/>
        </w:rPr>
        <w:t>successful</w:t>
      </w:r>
      <w:r w:rsidR="0063234E">
        <w:rPr>
          <w:bCs/>
        </w:rPr>
        <w:t>ly</w:t>
      </w:r>
      <w:r w:rsidR="005F11F1" w:rsidRPr="00297946">
        <w:rPr>
          <w:bCs/>
        </w:rPr>
        <w:t xml:space="preserve"> complet</w:t>
      </w:r>
      <w:r w:rsidR="0063234E">
        <w:rPr>
          <w:bCs/>
        </w:rPr>
        <w:t>e</w:t>
      </w:r>
      <w:r w:rsidR="005F11F1" w:rsidRPr="00297946">
        <w:rPr>
          <w:bCs/>
        </w:rPr>
        <w:t xml:space="preserve"> and progress </w:t>
      </w:r>
      <w:r w:rsidR="008109C2">
        <w:rPr>
          <w:bCs/>
        </w:rPr>
        <w:t xml:space="preserve">in </w:t>
      </w:r>
      <w:r w:rsidR="005F11F1" w:rsidRPr="00297946">
        <w:rPr>
          <w:bCs/>
        </w:rPr>
        <w:t>the qualification being undertaken</w:t>
      </w:r>
      <w:r w:rsidR="00E53A3B" w:rsidRPr="00297946">
        <w:rPr>
          <w:bCs/>
        </w:rPr>
        <w:t xml:space="preserve">. The primary focus of wellbeing </w:t>
      </w:r>
      <w:r w:rsidR="000154DF" w:rsidRPr="00297946">
        <w:rPr>
          <w:bCs/>
        </w:rPr>
        <w:t xml:space="preserve">of learners where mental health and </w:t>
      </w:r>
      <w:r w:rsidR="0030208D" w:rsidRPr="00297946">
        <w:rPr>
          <w:bCs/>
        </w:rPr>
        <w:t>financial</w:t>
      </w:r>
      <w:r w:rsidR="000154DF" w:rsidRPr="00297946">
        <w:rPr>
          <w:bCs/>
        </w:rPr>
        <w:t xml:space="preserve"> support contributed to minimise the disruption </w:t>
      </w:r>
      <w:r w:rsidR="00C67734" w:rsidRPr="00297946">
        <w:rPr>
          <w:bCs/>
        </w:rPr>
        <w:t xml:space="preserve">to the learners Journey while ensuring that </w:t>
      </w:r>
      <w:r w:rsidR="0030208D" w:rsidRPr="00297946">
        <w:rPr>
          <w:bCs/>
        </w:rPr>
        <w:t>learners</w:t>
      </w:r>
      <w:r w:rsidR="00C67734" w:rsidRPr="00297946">
        <w:rPr>
          <w:bCs/>
        </w:rPr>
        <w:t xml:space="preserve"> in Health and social care could </w:t>
      </w:r>
      <w:proofErr w:type="gramStart"/>
      <w:r w:rsidR="00C67734" w:rsidRPr="00297946">
        <w:rPr>
          <w:bCs/>
        </w:rPr>
        <w:t xml:space="preserve">still </w:t>
      </w:r>
      <w:r w:rsidR="006E6659" w:rsidRPr="00297946">
        <w:rPr>
          <w:bCs/>
        </w:rPr>
        <w:t>continue</w:t>
      </w:r>
      <w:proofErr w:type="gramEnd"/>
      <w:r w:rsidR="006E6659" w:rsidRPr="00297946">
        <w:rPr>
          <w:bCs/>
        </w:rPr>
        <w:t xml:space="preserve"> </w:t>
      </w:r>
      <w:r w:rsidR="0030208D" w:rsidRPr="00297946">
        <w:rPr>
          <w:bCs/>
        </w:rPr>
        <w:t>their</w:t>
      </w:r>
      <w:r w:rsidR="006E6659" w:rsidRPr="00297946">
        <w:rPr>
          <w:bCs/>
        </w:rPr>
        <w:t xml:space="preserve"> professional development during a challenging time (Estyn, 2023)</w:t>
      </w:r>
      <w:bookmarkStart w:id="23" w:name="_Toc209612399"/>
    </w:p>
    <w:p w14:paraId="4DB3326F" w14:textId="77777777" w:rsidR="00010C3F" w:rsidRDefault="00010C3F" w:rsidP="00010C3F">
      <w:pPr>
        <w:outlineLvl w:val="1"/>
        <w:rPr>
          <w:bCs/>
        </w:rPr>
      </w:pPr>
    </w:p>
    <w:p w14:paraId="37F5DD6A" w14:textId="03672DEC" w:rsidR="001346A7" w:rsidRPr="00010C3F" w:rsidRDefault="005E060A" w:rsidP="00010C3F">
      <w:pPr>
        <w:pStyle w:val="ListParagraph"/>
        <w:numPr>
          <w:ilvl w:val="1"/>
          <w:numId w:val="9"/>
        </w:numPr>
        <w:outlineLvl w:val="1"/>
        <w:rPr>
          <w:b/>
        </w:rPr>
      </w:pPr>
      <w:r w:rsidRPr="00010C3F">
        <w:rPr>
          <w:b/>
        </w:rPr>
        <w:t>Conclusion</w:t>
      </w:r>
      <w:bookmarkEnd w:id="23"/>
    </w:p>
    <w:p w14:paraId="48CD3496" w14:textId="77777777" w:rsidR="00010C3F" w:rsidRPr="00010C3F" w:rsidRDefault="00010C3F" w:rsidP="00010C3F">
      <w:pPr>
        <w:pStyle w:val="ListParagraph"/>
        <w:ind w:left="876"/>
        <w:outlineLvl w:val="1"/>
        <w:rPr>
          <w:bCs/>
        </w:rPr>
      </w:pPr>
    </w:p>
    <w:p w14:paraId="59D66FB4" w14:textId="03C37735" w:rsidR="00452B2E" w:rsidRPr="00452B2E" w:rsidRDefault="00452B2E" w:rsidP="00010C3F">
      <w:pPr>
        <w:tabs>
          <w:tab w:val="center" w:pos="4153"/>
        </w:tabs>
        <w:spacing w:line="480" w:lineRule="auto"/>
        <w:outlineLvl w:val="1"/>
        <w:rPr>
          <w:bCs/>
        </w:rPr>
      </w:pPr>
      <w:r w:rsidRPr="00452B2E">
        <w:rPr>
          <w:bCs/>
        </w:rPr>
        <w:t>Life for most of us has returned to a new normal, However</w:t>
      </w:r>
      <w:r w:rsidR="00010C3F">
        <w:rPr>
          <w:bCs/>
        </w:rPr>
        <w:t>,</w:t>
      </w:r>
      <w:r w:rsidRPr="00452B2E">
        <w:rPr>
          <w:bCs/>
        </w:rPr>
        <w:t xml:space="preserve"> within the Work based learning community and Health and social Care sector Covid is still very present with the effects of Covid still presenting in staff shortages, Sickness levels and ongoing outbreaks. Registration deadlines with Social Care Wales and completion of Qualifications continue to be at the forefront of challenges faced by the sector and the support measures for wellbeing for this learning community to ensure professional and personal development is achieved has never been more needed than now. With the correct support in progression in a holistic manner to build resilience and achieve </w:t>
      </w:r>
      <w:r w:rsidRPr="00452B2E">
        <w:rPr>
          <w:bCs/>
        </w:rPr>
        <w:lastRenderedPageBreak/>
        <w:t xml:space="preserve">succession this will allow us to address the </w:t>
      </w:r>
      <w:proofErr w:type="gramStart"/>
      <w:r w:rsidRPr="00452B2E">
        <w:rPr>
          <w:bCs/>
        </w:rPr>
        <w:t>long term</w:t>
      </w:r>
      <w:proofErr w:type="gramEnd"/>
      <w:r w:rsidRPr="00452B2E">
        <w:rPr>
          <w:bCs/>
        </w:rPr>
        <w:t xml:space="preserve"> effects of covid. (Welsh Government, 2023).</w:t>
      </w:r>
    </w:p>
    <w:p w14:paraId="3F42BB20" w14:textId="77777777" w:rsidR="00452B2E" w:rsidRPr="00452B2E" w:rsidRDefault="00452B2E" w:rsidP="00452B2E">
      <w:pPr>
        <w:spacing w:line="480" w:lineRule="auto"/>
        <w:outlineLvl w:val="1"/>
        <w:rPr>
          <w:b/>
        </w:rPr>
      </w:pPr>
    </w:p>
    <w:p w14:paraId="0594BD3B" w14:textId="77777777" w:rsidR="005E060A" w:rsidRPr="00DE7795" w:rsidRDefault="005E060A" w:rsidP="005E060A">
      <w:pPr>
        <w:spacing w:line="480" w:lineRule="auto"/>
      </w:pPr>
    </w:p>
    <w:p w14:paraId="362C46CB" w14:textId="77777777" w:rsidR="004317A6" w:rsidRDefault="004317A6" w:rsidP="005E060A">
      <w:pPr>
        <w:spacing w:line="480" w:lineRule="auto"/>
      </w:pPr>
    </w:p>
    <w:p w14:paraId="0ACE9A95" w14:textId="77777777" w:rsidR="00722C8A" w:rsidRDefault="005E060A" w:rsidP="00722C8A">
      <w:pPr>
        <w:numPr>
          <w:ilvl w:val="0"/>
          <w:numId w:val="9"/>
        </w:numPr>
        <w:spacing w:line="480" w:lineRule="auto"/>
        <w:outlineLvl w:val="0"/>
        <w:rPr>
          <w:b/>
        </w:rPr>
      </w:pPr>
      <w:r w:rsidRPr="00FC4850">
        <w:rPr>
          <w:b/>
        </w:rPr>
        <w:br w:type="page"/>
      </w:r>
      <w:r w:rsidR="00A62C98" w:rsidRPr="00FC4850">
        <w:rPr>
          <w:b/>
        </w:rPr>
        <w:lastRenderedPageBreak/>
        <w:t xml:space="preserve"> </w:t>
      </w:r>
      <w:bookmarkStart w:id="24" w:name="_Toc209612400"/>
      <w:r w:rsidR="00FC4850">
        <w:rPr>
          <w:b/>
        </w:rPr>
        <w:t>DISCUSSION</w:t>
      </w:r>
      <w:bookmarkEnd w:id="24"/>
      <w:r w:rsidR="00A62C98" w:rsidRPr="00FC4850">
        <w:rPr>
          <w:b/>
        </w:rPr>
        <w:t xml:space="preserve"> </w:t>
      </w:r>
    </w:p>
    <w:p w14:paraId="61C23A3F" w14:textId="19C3449E" w:rsidR="00A62C98" w:rsidRDefault="00FC4850" w:rsidP="00722C8A">
      <w:pPr>
        <w:pStyle w:val="ListParagraph"/>
        <w:numPr>
          <w:ilvl w:val="1"/>
          <w:numId w:val="10"/>
        </w:numPr>
        <w:spacing w:line="480" w:lineRule="auto"/>
        <w:outlineLvl w:val="0"/>
        <w:rPr>
          <w:b/>
        </w:rPr>
      </w:pPr>
      <w:bookmarkStart w:id="25" w:name="_Toc209612401"/>
      <w:r w:rsidRPr="00722C8A">
        <w:rPr>
          <w:b/>
        </w:rPr>
        <w:t>Introduction</w:t>
      </w:r>
      <w:bookmarkEnd w:id="25"/>
    </w:p>
    <w:p w14:paraId="0D76B5C8" w14:textId="5F2F5F4D" w:rsidR="00F0765D" w:rsidRPr="00F0765D" w:rsidRDefault="00162BFD" w:rsidP="00F0765D">
      <w:pPr>
        <w:spacing w:line="480" w:lineRule="auto"/>
        <w:outlineLvl w:val="0"/>
        <w:rPr>
          <w:b/>
        </w:rPr>
      </w:pPr>
      <w:bookmarkStart w:id="26" w:name="_Hlk210854495"/>
      <w:r w:rsidRPr="00EC30BC">
        <w:rPr>
          <w:bCs/>
        </w:rPr>
        <w:t xml:space="preserve">This section will </w:t>
      </w:r>
      <w:r w:rsidR="00EC30BC" w:rsidRPr="00EC30BC">
        <w:rPr>
          <w:bCs/>
        </w:rPr>
        <w:t xml:space="preserve">discuss </w:t>
      </w:r>
      <w:r w:rsidRPr="00EC30BC">
        <w:rPr>
          <w:bCs/>
        </w:rPr>
        <w:t xml:space="preserve">both </w:t>
      </w:r>
      <w:r w:rsidR="00DC531F" w:rsidRPr="00EC30BC">
        <w:rPr>
          <w:bCs/>
        </w:rPr>
        <w:t xml:space="preserve">Education impact and </w:t>
      </w:r>
      <w:r w:rsidR="00803E4A" w:rsidRPr="00EC30BC">
        <w:rPr>
          <w:bCs/>
        </w:rPr>
        <w:t xml:space="preserve">Health and Social Care Impact to discuss merging </w:t>
      </w:r>
      <w:r w:rsidR="00EC30BC" w:rsidRPr="00EC30BC">
        <w:rPr>
          <w:bCs/>
        </w:rPr>
        <w:t>themes</w:t>
      </w:r>
      <w:r w:rsidR="00803E4A" w:rsidRPr="00EC30BC">
        <w:rPr>
          <w:bCs/>
        </w:rPr>
        <w:t xml:space="preserve"> that link and build </w:t>
      </w:r>
      <w:r w:rsidR="005C468E" w:rsidRPr="00EC30BC">
        <w:rPr>
          <w:bCs/>
        </w:rPr>
        <w:t xml:space="preserve">a bridge I the gap of research that has been apparent from the initial search </w:t>
      </w:r>
      <w:r w:rsidR="00C67EDB" w:rsidRPr="00EC30BC">
        <w:rPr>
          <w:bCs/>
        </w:rPr>
        <w:t>on literature that took place summarizing the impact felt by the learner that falls into both categories and address what long</w:t>
      </w:r>
      <w:r w:rsidR="00EC30BC" w:rsidRPr="00EC30BC">
        <w:rPr>
          <w:bCs/>
        </w:rPr>
        <w:t xml:space="preserve"> </w:t>
      </w:r>
      <w:r w:rsidR="00C67EDB" w:rsidRPr="00EC30BC">
        <w:rPr>
          <w:bCs/>
        </w:rPr>
        <w:t>term impacts have resulted f</w:t>
      </w:r>
      <w:r w:rsidR="00EC30BC">
        <w:rPr>
          <w:bCs/>
        </w:rPr>
        <w:t>r</w:t>
      </w:r>
      <w:r w:rsidR="00C67EDB" w:rsidRPr="00EC30BC">
        <w:rPr>
          <w:bCs/>
        </w:rPr>
        <w:t>om the Covid-19 Pandemic</w:t>
      </w:r>
      <w:r w:rsidR="00C67EDB">
        <w:rPr>
          <w:b/>
        </w:rPr>
        <w:t xml:space="preserve">. </w:t>
      </w:r>
    </w:p>
    <w:p w14:paraId="79847286" w14:textId="324232E4" w:rsidR="000E67DC" w:rsidRPr="004A413F" w:rsidRDefault="00FE6FE8" w:rsidP="000E67DC">
      <w:pPr>
        <w:spacing w:line="480" w:lineRule="auto"/>
        <w:outlineLvl w:val="0"/>
        <w:rPr>
          <w:bCs/>
        </w:rPr>
      </w:pPr>
      <w:r>
        <w:rPr>
          <w:bCs/>
        </w:rPr>
        <w:t>T</w:t>
      </w:r>
      <w:r w:rsidR="000E67DC" w:rsidRPr="004A413F">
        <w:rPr>
          <w:bCs/>
        </w:rPr>
        <w:t xml:space="preserve">he </w:t>
      </w:r>
      <w:r w:rsidR="00C92C40" w:rsidRPr="004A413F">
        <w:rPr>
          <w:bCs/>
        </w:rPr>
        <w:t>literature</w:t>
      </w:r>
      <w:r w:rsidR="000E67DC" w:rsidRPr="004A413F">
        <w:rPr>
          <w:bCs/>
        </w:rPr>
        <w:t xml:space="preserve"> review </w:t>
      </w:r>
      <w:r w:rsidR="0089242F">
        <w:rPr>
          <w:bCs/>
        </w:rPr>
        <w:t xml:space="preserve">investigated and explored four primary themes to investigate the </w:t>
      </w:r>
      <w:proofErr w:type="gramStart"/>
      <w:r w:rsidR="0089242F">
        <w:rPr>
          <w:bCs/>
        </w:rPr>
        <w:t>long</w:t>
      </w:r>
      <w:r w:rsidR="008226A2">
        <w:rPr>
          <w:bCs/>
        </w:rPr>
        <w:t xml:space="preserve"> </w:t>
      </w:r>
      <w:r w:rsidR="0089242F">
        <w:rPr>
          <w:bCs/>
        </w:rPr>
        <w:t>term</w:t>
      </w:r>
      <w:proofErr w:type="gramEnd"/>
      <w:r w:rsidR="0089242F">
        <w:rPr>
          <w:bCs/>
        </w:rPr>
        <w:t xml:space="preserve"> effects on Health and Social Care </w:t>
      </w:r>
      <w:proofErr w:type="gramStart"/>
      <w:r w:rsidR="0089242F">
        <w:rPr>
          <w:bCs/>
        </w:rPr>
        <w:t>work</w:t>
      </w:r>
      <w:r w:rsidR="008226A2">
        <w:rPr>
          <w:bCs/>
        </w:rPr>
        <w:t xml:space="preserve"> </w:t>
      </w:r>
      <w:r w:rsidR="0089242F">
        <w:rPr>
          <w:bCs/>
        </w:rPr>
        <w:t>based</w:t>
      </w:r>
      <w:proofErr w:type="gramEnd"/>
      <w:r w:rsidR="0089242F">
        <w:rPr>
          <w:bCs/>
        </w:rPr>
        <w:t xml:space="preserve"> learning students In </w:t>
      </w:r>
      <w:r w:rsidR="008226A2">
        <w:rPr>
          <w:bCs/>
        </w:rPr>
        <w:t>W</w:t>
      </w:r>
      <w:r w:rsidR="0089242F">
        <w:rPr>
          <w:bCs/>
        </w:rPr>
        <w:t xml:space="preserve">ales, </w:t>
      </w:r>
      <w:proofErr w:type="gramStart"/>
      <w:r w:rsidR="0089242F">
        <w:rPr>
          <w:bCs/>
        </w:rPr>
        <w:t>These</w:t>
      </w:r>
      <w:proofErr w:type="gramEnd"/>
      <w:r w:rsidR="0089242F">
        <w:rPr>
          <w:bCs/>
        </w:rPr>
        <w:t xml:space="preserve"> themes were: </w:t>
      </w:r>
      <w:r w:rsidR="00F54829">
        <w:rPr>
          <w:bCs/>
        </w:rPr>
        <w:t xml:space="preserve">Vocational Qualifications and Training in </w:t>
      </w:r>
      <w:r w:rsidR="008226A2">
        <w:rPr>
          <w:bCs/>
        </w:rPr>
        <w:t>W</w:t>
      </w:r>
      <w:r w:rsidR="00F54829">
        <w:rPr>
          <w:bCs/>
        </w:rPr>
        <w:t xml:space="preserve">ales and the Covid Pandemic, Teaching and </w:t>
      </w:r>
      <w:r w:rsidR="008226A2">
        <w:rPr>
          <w:bCs/>
        </w:rPr>
        <w:t>Learning</w:t>
      </w:r>
      <w:r w:rsidR="00F54829">
        <w:rPr>
          <w:bCs/>
        </w:rPr>
        <w:t xml:space="preserve"> Approaches </w:t>
      </w:r>
      <w:r w:rsidR="003E7974">
        <w:rPr>
          <w:bCs/>
        </w:rPr>
        <w:t xml:space="preserve">Staff Training </w:t>
      </w:r>
      <w:proofErr w:type="gramStart"/>
      <w:r w:rsidR="003E7974">
        <w:rPr>
          <w:bCs/>
        </w:rPr>
        <w:t>and  learner</w:t>
      </w:r>
      <w:proofErr w:type="gramEnd"/>
      <w:r w:rsidR="003E7974">
        <w:rPr>
          <w:bCs/>
        </w:rPr>
        <w:t xml:space="preserve"> Resources and </w:t>
      </w:r>
      <w:r w:rsidR="008226A2">
        <w:rPr>
          <w:bCs/>
        </w:rPr>
        <w:t>Adaptive</w:t>
      </w:r>
      <w:r w:rsidR="003E7974">
        <w:rPr>
          <w:bCs/>
        </w:rPr>
        <w:t xml:space="preserve"> strategies and measures implemented to minimise the effects of Covid</w:t>
      </w:r>
      <w:r w:rsidR="008226A2">
        <w:rPr>
          <w:bCs/>
        </w:rPr>
        <w:t xml:space="preserve">. </w:t>
      </w:r>
      <w:r w:rsidR="000E67DC" w:rsidRPr="004A413F">
        <w:rPr>
          <w:bCs/>
        </w:rPr>
        <w:t xml:space="preserve">there has become overarching themes and patterns with the literature that has brought to light </w:t>
      </w:r>
      <w:r w:rsidR="004B30ED">
        <w:rPr>
          <w:bCs/>
        </w:rPr>
        <w:t xml:space="preserve">two </w:t>
      </w:r>
      <w:r w:rsidR="00B079A7" w:rsidRPr="004A413F">
        <w:rPr>
          <w:bCs/>
        </w:rPr>
        <w:t xml:space="preserve">primary </w:t>
      </w:r>
      <w:r w:rsidR="00C92C40" w:rsidRPr="004A413F">
        <w:rPr>
          <w:bCs/>
        </w:rPr>
        <w:t>areas</w:t>
      </w:r>
      <w:r w:rsidR="00B079A7" w:rsidRPr="004A413F">
        <w:rPr>
          <w:bCs/>
        </w:rPr>
        <w:t xml:space="preserve"> </w:t>
      </w:r>
      <w:r w:rsidR="004B30ED">
        <w:rPr>
          <w:bCs/>
        </w:rPr>
        <w:t>t</w:t>
      </w:r>
      <w:r w:rsidR="00B079A7" w:rsidRPr="004A413F">
        <w:rPr>
          <w:bCs/>
        </w:rPr>
        <w:t xml:space="preserve">hat form for discission theses areas include the Pedagogy and </w:t>
      </w:r>
      <w:r w:rsidR="00C86250" w:rsidRPr="004A413F">
        <w:rPr>
          <w:bCs/>
        </w:rPr>
        <w:t>if there is a</w:t>
      </w:r>
      <w:r w:rsidR="00C92C40" w:rsidRPr="004A413F">
        <w:rPr>
          <w:bCs/>
        </w:rPr>
        <w:t xml:space="preserve"> </w:t>
      </w:r>
      <w:r w:rsidR="00C86250" w:rsidRPr="004A413F">
        <w:rPr>
          <w:bCs/>
        </w:rPr>
        <w:t xml:space="preserve">call for a system change </w:t>
      </w:r>
      <w:r w:rsidR="00B36B07" w:rsidRPr="004A413F">
        <w:rPr>
          <w:bCs/>
        </w:rPr>
        <w:t xml:space="preserve">in </w:t>
      </w:r>
      <w:r w:rsidR="00C92C40" w:rsidRPr="004A413F">
        <w:rPr>
          <w:bCs/>
        </w:rPr>
        <w:t>Pedagogy</w:t>
      </w:r>
      <w:r w:rsidR="00B36B07" w:rsidRPr="004A413F">
        <w:rPr>
          <w:bCs/>
        </w:rPr>
        <w:t xml:space="preserve">, the second theme will discuss the </w:t>
      </w:r>
      <w:r w:rsidR="00C92C40" w:rsidRPr="004A413F">
        <w:rPr>
          <w:bCs/>
        </w:rPr>
        <w:t>digitalization</w:t>
      </w:r>
      <w:r w:rsidR="00B36B07" w:rsidRPr="004A413F">
        <w:rPr>
          <w:bCs/>
        </w:rPr>
        <w:t xml:space="preserve"> that has been brought about by the pandemic and how this mirrors into the advancements in not just </w:t>
      </w:r>
      <w:r w:rsidR="00C92C40" w:rsidRPr="004A413F">
        <w:rPr>
          <w:bCs/>
        </w:rPr>
        <w:t>education</w:t>
      </w:r>
      <w:r w:rsidR="00B36B07" w:rsidRPr="004A413F">
        <w:rPr>
          <w:bCs/>
        </w:rPr>
        <w:t xml:space="preserve"> but in health and Social Care, </w:t>
      </w:r>
      <w:r w:rsidR="00C92C40" w:rsidRPr="004A413F">
        <w:rPr>
          <w:bCs/>
        </w:rPr>
        <w:t>lastly</w:t>
      </w:r>
      <w:r w:rsidR="00B36B07" w:rsidRPr="004A413F">
        <w:rPr>
          <w:bCs/>
        </w:rPr>
        <w:t xml:space="preserve"> we will discuss </w:t>
      </w:r>
      <w:r w:rsidR="00C92C40" w:rsidRPr="004A413F">
        <w:rPr>
          <w:bCs/>
        </w:rPr>
        <w:t xml:space="preserve">the Wellbeing of learners </w:t>
      </w:r>
      <w:r w:rsidR="002A04EB" w:rsidRPr="004A413F">
        <w:rPr>
          <w:bCs/>
        </w:rPr>
        <w:t>and how the dual aspects involved of edu</w:t>
      </w:r>
      <w:r w:rsidR="004A413F" w:rsidRPr="004A413F">
        <w:rPr>
          <w:bCs/>
        </w:rPr>
        <w:t>ca</w:t>
      </w:r>
      <w:r w:rsidR="002A04EB" w:rsidRPr="004A413F">
        <w:rPr>
          <w:bCs/>
        </w:rPr>
        <w:t>tion and the sector itself</w:t>
      </w:r>
      <w:r w:rsidR="004A413F" w:rsidRPr="004A413F">
        <w:rPr>
          <w:bCs/>
        </w:rPr>
        <w:t>.</w:t>
      </w:r>
    </w:p>
    <w:bookmarkEnd w:id="26"/>
    <w:p w14:paraId="73416FE8" w14:textId="77777777" w:rsidR="00A62C98" w:rsidRPr="00E34E12" w:rsidRDefault="00A62C98" w:rsidP="00A62C98">
      <w:pPr>
        <w:spacing w:line="480" w:lineRule="auto"/>
      </w:pPr>
    </w:p>
    <w:p w14:paraId="306EFC23" w14:textId="41B0450E" w:rsidR="00A62C98" w:rsidRDefault="005C582C" w:rsidP="00722C8A">
      <w:pPr>
        <w:numPr>
          <w:ilvl w:val="1"/>
          <w:numId w:val="10"/>
        </w:numPr>
        <w:spacing w:line="480" w:lineRule="auto"/>
        <w:outlineLvl w:val="1"/>
        <w:rPr>
          <w:b/>
        </w:rPr>
      </w:pPr>
      <w:r>
        <w:rPr>
          <w:b/>
        </w:rPr>
        <w:t>Digitalization</w:t>
      </w:r>
      <w:r w:rsidR="00E977A8">
        <w:rPr>
          <w:b/>
        </w:rPr>
        <w:t xml:space="preserve"> </w:t>
      </w:r>
      <w:r>
        <w:rPr>
          <w:b/>
        </w:rPr>
        <w:t xml:space="preserve">and Traditional Pedagogy </w:t>
      </w:r>
      <w:r w:rsidR="00D02C6E">
        <w:rPr>
          <w:b/>
        </w:rPr>
        <w:t>(</w:t>
      </w:r>
      <w:r w:rsidR="00622401">
        <w:rPr>
          <w:b/>
        </w:rPr>
        <w:t>system change</w:t>
      </w:r>
      <w:r w:rsidR="00D02C6E">
        <w:rPr>
          <w:b/>
        </w:rPr>
        <w:t>)</w:t>
      </w:r>
      <w:r w:rsidR="00622401">
        <w:rPr>
          <w:b/>
        </w:rPr>
        <w:t>.</w:t>
      </w:r>
    </w:p>
    <w:p w14:paraId="29906D60" w14:textId="654A64BD" w:rsidR="00E007FB" w:rsidRDefault="00E007FB" w:rsidP="00E007FB">
      <w:pPr>
        <w:spacing w:line="480" w:lineRule="auto"/>
        <w:outlineLvl w:val="1"/>
        <w:rPr>
          <w:bCs/>
        </w:rPr>
      </w:pPr>
      <w:r w:rsidRPr="00C66F21">
        <w:rPr>
          <w:bCs/>
        </w:rPr>
        <w:t xml:space="preserve">Vocational Education and </w:t>
      </w:r>
      <w:r w:rsidR="00C66F21" w:rsidRPr="00C66F21">
        <w:rPr>
          <w:bCs/>
        </w:rPr>
        <w:t>Training</w:t>
      </w:r>
      <w:r w:rsidRPr="00C66F21">
        <w:rPr>
          <w:bCs/>
        </w:rPr>
        <w:t xml:space="preserve"> in health and social care has become a mandatory qualification</w:t>
      </w:r>
      <w:r w:rsidR="00BB2E4F">
        <w:rPr>
          <w:bCs/>
        </w:rPr>
        <w:t>. I</w:t>
      </w:r>
      <w:r w:rsidR="00C66F21" w:rsidRPr="00C66F21">
        <w:rPr>
          <w:bCs/>
        </w:rPr>
        <w:t>ndividuals</w:t>
      </w:r>
      <w:r w:rsidR="006150FD" w:rsidRPr="00C66F21">
        <w:rPr>
          <w:bCs/>
        </w:rPr>
        <w:t xml:space="preserve"> employed in the sector have to achiev</w:t>
      </w:r>
      <w:r w:rsidR="007745D8">
        <w:rPr>
          <w:bCs/>
        </w:rPr>
        <w:t xml:space="preserve">e the vocational Qualification in health and Social care in order </w:t>
      </w:r>
      <w:r w:rsidR="00C66F21" w:rsidRPr="00C66F21">
        <w:rPr>
          <w:bCs/>
        </w:rPr>
        <w:t>to</w:t>
      </w:r>
      <w:r w:rsidR="006150FD" w:rsidRPr="00C66F21">
        <w:rPr>
          <w:bCs/>
        </w:rPr>
        <w:t xml:space="preserve"> </w:t>
      </w:r>
      <w:r w:rsidR="00C66F21" w:rsidRPr="00C66F21">
        <w:rPr>
          <w:bCs/>
        </w:rPr>
        <w:t>register</w:t>
      </w:r>
      <w:r w:rsidR="006150FD" w:rsidRPr="00C66F21">
        <w:rPr>
          <w:bCs/>
        </w:rPr>
        <w:t xml:space="preserve"> with social care </w:t>
      </w:r>
      <w:r w:rsidR="00C66F21" w:rsidRPr="00C66F21">
        <w:rPr>
          <w:bCs/>
        </w:rPr>
        <w:t>Wales</w:t>
      </w:r>
      <w:r w:rsidR="00BB2E4F">
        <w:rPr>
          <w:bCs/>
        </w:rPr>
        <w:t xml:space="preserve"> (</w:t>
      </w:r>
      <w:r w:rsidR="00AA5811">
        <w:rPr>
          <w:bCs/>
        </w:rPr>
        <w:t>Social Care Wales, 2024</w:t>
      </w:r>
      <w:r w:rsidR="00BB2E4F">
        <w:rPr>
          <w:bCs/>
        </w:rPr>
        <w:t xml:space="preserve">) </w:t>
      </w:r>
      <w:r w:rsidR="006150FD" w:rsidRPr="00C66F21">
        <w:rPr>
          <w:bCs/>
        </w:rPr>
        <w:t xml:space="preserve"> </w:t>
      </w:r>
      <w:r w:rsidR="00EB2C61" w:rsidRPr="00C66F21">
        <w:rPr>
          <w:bCs/>
        </w:rPr>
        <w:t xml:space="preserve">In </w:t>
      </w:r>
      <w:r w:rsidR="00C66F21" w:rsidRPr="00C66F21">
        <w:rPr>
          <w:bCs/>
        </w:rPr>
        <w:t>Wales</w:t>
      </w:r>
      <w:r w:rsidR="00EB2C61" w:rsidRPr="00C66F21">
        <w:rPr>
          <w:bCs/>
        </w:rPr>
        <w:t xml:space="preserve"> the approach in delivery for these </w:t>
      </w:r>
      <w:r w:rsidR="00C66F21" w:rsidRPr="00C66F21">
        <w:rPr>
          <w:bCs/>
        </w:rPr>
        <w:t>qualifications</w:t>
      </w:r>
      <w:r w:rsidR="00EB2C61" w:rsidRPr="00C66F21">
        <w:rPr>
          <w:bCs/>
        </w:rPr>
        <w:t xml:space="preserve"> </w:t>
      </w:r>
      <w:r w:rsidR="00EB2C61" w:rsidRPr="00C66F21">
        <w:rPr>
          <w:bCs/>
        </w:rPr>
        <w:lastRenderedPageBreak/>
        <w:t xml:space="preserve">are </w:t>
      </w:r>
      <w:r w:rsidR="00C66F21" w:rsidRPr="00C66F21">
        <w:rPr>
          <w:bCs/>
        </w:rPr>
        <w:t>work based</w:t>
      </w:r>
      <w:r w:rsidR="00EB2C61" w:rsidRPr="00C66F21">
        <w:rPr>
          <w:bCs/>
        </w:rPr>
        <w:t xml:space="preserve"> learning provided by WBL</w:t>
      </w:r>
      <w:r w:rsidR="002232AB" w:rsidRPr="00C66F21">
        <w:rPr>
          <w:bCs/>
        </w:rPr>
        <w:t xml:space="preserve"> Training providers and Funded by the </w:t>
      </w:r>
      <w:r w:rsidR="00C66F21" w:rsidRPr="00C66F21">
        <w:rPr>
          <w:bCs/>
        </w:rPr>
        <w:t>Welsh</w:t>
      </w:r>
      <w:r w:rsidR="002232AB" w:rsidRPr="00C66F21">
        <w:rPr>
          <w:bCs/>
        </w:rPr>
        <w:t xml:space="preserve"> </w:t>
      </w:r>
      <w:r w:rsidR="00C66F21" w:rsidRPr="00C66F21">
        <w:rPr>
          <w:bCs/>
        </w:rPr>
        <w:t>Government</w:t>
      </w:r>
      <w:r w:rsidR="002232AB" w:rsidRPr="00C66F21">
        <w:rPr>
          <w:bCs/>
        </w:rPr>
        <w:t xml:space="preserve"> (</w:t>
      </w:r>
      <w:r w:rsidR="003F50E1">
        <w:rPr>
          <w:bCs/>
        </w:rPr>
        <w:t>Welsh Government</w:t>
      </w:r>
      <w:r w:rsidR="00D058F7">
        <w:rPr>
          <w:bCs/>
        </w:rPr>
        <w:t>, 2021b</w:t>
      </w:r>
      <w:r w:rsidR="002232AB" w:rsidRPr="00C66F21">
        <w:rPr>
          <w:bCs/>
        </w:rPr>
        <w:t xml:space="preserve">) The </w:t>
      </w:r>
      <w:r w:rsidR="003C3214" w:rsidRPr="00C66F21">
        <w:rPr>
          <w:bCs/>
        </w:rPr>
        <w:t xml:space="preserve">traditional approach of face to face </w:t>
      </w:r>
      <w:r w:rsidR="001F081D">
        <w:rPr>
          <w:bCs/>
        </w:rPr>
        <w:t>l</w:t>
      </w:r>
      <w:r w:rsidR="003C3214" w:rsidRPr="00C66F21">
        <w:rPr>
          <w:bCs/>
        </w:rPr>
        <w:t xml:space="preserve">earning </w:t>
      </w:r>
      <w:r w:rsidR="00C66F21" w:rsidRPr="00C66F21">
        <w:rPr>
          <w:bCs/>
        </w:rPr>
        <w:t>consist</w:t>
      </w:r>
      <w:r w:rsidR="006D243F">
        <w:rPr>
          <w:bCs/>
        </w:rPr>
        <w:t>ing</w:t>
      </w:r>
      <w:r w:rsidR="003C3214" w:rsidRPr="00C66F21">
        <w:rPr>
          <w:bCs/>
        </w:rPr>
        <w:t xml:space="preserve"> of Classroom and workplace </w:t>
      </w:r>
      <w:r w:rsidR="006D243F">
        <w:rPr>
          <w:bCs/>
        </w:rPr>
        <w:t>assessment</w:t>
      </w:r>
      <w:r w:rsidR="004829F4">
        <w:rPr>
          <w:bCs/>
        </w:rPr>
        <w:t xml:space="preserve">, </w:t>
      </w:r>
      <w:r w:rsidR="003C3214" w:rsidRPr="00C66F21">
        <w:rPr>
          <w:bCs/>
        </w:rPr>
        <w:t xml:space="preserve">became </w:t>
      </w:r>
      <w:r w:rsidR="00240EF9" w:rsidRPr="00C66F21">
        <w:rPr>
          <w:bCs/>
        </w:rPr>
        <w:t xml:space="preserve">disrupted with the global pandemic </w:t>
      </w:r>
      <w:r w:rsidR="004829F4">
        <w:rPr>
          <w:bCs/>
        </w:rPr>
        <w:t>forc</w:t>
      </w:r>
      <w:r w:rsidR="001F081D">
        <w:rPr>
          <w:bCs/>
        </w:rPr>
        <w:t>ing</w:t>
      </w:r>
      <w:r w:rsidR="004829F4">
        <w:rPr>
          <w:bCs/>
        </w:rPr>
        <w:t xml:space="preserve"> </w:t>
      </w:r>
      <w:r w:rsidR="00240EF9" w:rsidRPr="00C66F21">
        <w:rPr>
          <w:bCs/>
        </w:rPr>
        <w:t>chang</w:t>
      </w:r>
      <w:r w:rsidR="004829F4">
        <w:rPr>
          <w:bCs/>
        </w:rPr>
        <w:t>es</w:t>
      </w:r>
      <w:r w:rsidR="00240EF9" w:rsidRPr="00C66F21">
        <w:rPr>
          <w:bCs/>
        </w:rPr>
        <w:t xml:space="preserve"> </w:t>
      </w:r>
      <w:r w:rsidR="001F081D">
        <w:rPr>
          <w:bCs/>
        </w:rPr>
        <w:t>in</w:t>
      </w:r>
      <w:r w:rsidR="00240EF9" w:rsidRPr="00C66F21">
        <w:rPr>
          <w:bCs/>
        </w:rPr>
        <w:t xml:space="preserve"> traditional </w:t>
      </w:r>
      <w:r w:rsidR="00C66F21" w:rsidRPr="00C66F21">
        <w:rPr>
          <w:bCs/>
        </w:rPr>
        <w:t>delivery</w:t>
      </w:r>
      <w:r w:rsidR="004B7688">
        <w:rPr>
          <w:bCs/>
        </w:rPr>
        <w:t xml:space="preserve"> approaches</w:t>
      </w:r>
      <w:r w:rsidR="00240EF9" w:rsidRPr="00C66F21">
        <w:rPr>
          <w:bCs/>
        </w:rPr>
        <w:t xml:space="preserve"> that consisted of</w:t>
      </w:r>
      <w:r w:rsidR="001F081D">
        <w:rPr>
          <w:bCs/>
        </w:rPr>
        <w:t>,</w:t>
      </w:r>
      <w:r w:rsidR="00240EF9" w:rsidRPr="00C66F21">
        <w:rPr>
          <w:bCs/>
        </w:rPr>
        <w:t xml:space="preserve"> heavy lecture</w:t>
      </w:r>
      <w:r w:rsidR="004B7688">
        <w:rPr>
          <w:bCs/>
        </w:rPr>
        <w:t xml:space="preserve"> focus</w:t>
      </w:r>
      <w:r w:rsidR="00240EF9" w:rsidRPr="00C66F21">
        <w:rPr>
          <w:bCs/>
        </w:rPr>
        <w:t xml:space="preserve"> </w:t>
      </w:r>
      <w:r w:rsidR="004B7688">
        <w:rPr>
          <w:bCs/>
        </w:rPr>
        <w:t>on</w:t>
      </w:r>
      <w:r w:rsidR="00240EF9" w:rsidRPr="00C66F21">
        <w:rPr>
          <w:bCs/>
        </w:rPr>
        <w:t xml:space="preserve"> theory and</w:t>
      </w:r>
      <w:r w:rsidR="009B7D31" w:rsidRPr="00C66F21">
        <w:rPr>
          <w:bCs/>
        </w:rPr>
        <w:t xml:space="preserve"> </w:t>
      </w:r>
      <w:r w:rsidR="0041658D" w:rsidRPr="00C66F21">
        <w:rPr>
          <w:bCs/>
        </w:rPr>
        <w:t>assessmen</w:t>
      </w:r>
      <w:r w:rsidR="0041658D">
        <w:rPr>
          <w:bCs/>
        </w:rPr>
        <w:t>t</w:t>
      </w:r>
      <w:r w:rsidR="0041658D" w:rsidRPr="00C66F21">
        <w:rPr>
          <w:bCs/>
        </w:rPr>
        <w:t>s</w:t>
      </w:r>
      <w:r w:rsidR="009B7D31" w:rsidRPr="00C66F21">
        <w:rPr>
          <w:bCs/>
        </w:rPr>
        <w:t xml:space="preserve"> based on feedback and reflection</w:t>
      </w:r>
      <w:r w:rsidR="00087E63">
        <w:rPr>
          <w:bCs/>
        </w:rPr>
        <w:t>.</w:t>
      </w:r>
      <w:r w:rsidR="003F5C0E">
        <w:rPr>
          <w:bCs/>
        </w:rPr>
        <w:t xml:space="preserve"> </w:t>
      </w:r>
      <w:r w:rsidR="00247C11">
        <w:rPr>
          <w:bCs/>
        </w:rPr>
        <w:t>A</w:t>
      </w:r>
      <w:r w:rsidR="001C1B46" w:rsidRPr="00C66F21">
        <w:rPr>
          <w:bCs/>
        </w:rPr>
        <w:t>ddition</w:t>
      </w:r>
      <w:r w:rsidR="001C1B46">
        <w:rPr>
          <w:bCs/>
        </w:rPr>
        <w:t>ally</w:t>
      </w:r>
      <w:r w:rsidR="009B7D31" w:rsidRPr="00C66F21">
        <w:rPr>
          <w:bCs/>
        </w:rPr>
        <w:t xml:space="preserve"> the practical competency </w:t>
      </w:r>
      <w:r w:rsidR="00C66F21" w:rsidRPr="00C66F21">
        <w:rPr>
          <w:bCs/>
        </w:rPr>
        <w:t>component</w:t>
      </w:r>
      <w:r w:rsidR="009B7D31" w:rsidRPr="00C66F21">
        <w:rPr>
          <w:bCs/>
        </w:rPr>
        <w:t xml:space="preserve"> of the qualification was assessed in the wo</w:t>
      </w:r>
      <w:r w:rsidR="00C437EE" w:rsidRPr="00C66F21">
        <w:rPr>
          <w:bCs/>
        </w:rPr>
        <w:t xml:space="preserve">rkplace building on experience and </w:t>
      </w:r>
      <w:r w:rsidR="00C66F21" w:rsidRPr="00C66F21">
        <w:rPr>
          <w:bCs/>
        </w:rPr>
        <w:t>constructed</w:t>
      </w:r>
      <w:r w:rsidR="00C437EE" w:rsidRPr="00C66F21">
        <w:rPr>
          <w:bCs/>
        </w:rPr>
        <w:t xml:space="preserve"> knowledge through environmental </w:t>
      </w:r>
      <w:r w:rsidR="00AB188D" w:rsidRPr="00C66F21">
        <w:rPr>
          <w:bCs/>
        </w:rPr>
        <w:t>experiences</w:t>
      </w:r>
      <w:r w:rsidR="00247C11">
        <w:rPr>
          <w:bCs/>
        </w:rPr>
        <w:t>,</w:t>
      </w:r>
      <w:r w:rsidR="00FF4F1E">
        <w:rPr>
          <w:bCs/>
        </w:rPr>
        <w:t xml:space="preserve"> all of which align with the existing learning theories of Kolb</w:t>
      </w:r>
      <w:r w:rsidR="007360E2">
        <w:rPr>
          <w:bCs/>
        </w:rPr>
        <w:t xml:space="preserve"> </w:t>
      </w:r>
      <w:r w:rsidR="00FF4F1E">
        <w:rPr>
          <w:bCs/>
        </w:rPr>
        <w:t xml:space="preserve">experimental </w:t>
      </w:r>
      <w:r w:rsidR="00317D9A">
        <w:rPr>
          <w:bCs/>
        </w:rPr>
        <w:t>learning theory</w:t>
      </w:r>
      <w:r w:rsidR="007D0384">
        <w:rPr>
          <w:bCs/>
        </w:rPr>
        <w:t xml:space="preserve"> </w:t>
      </w:r>
      <w:r w:rsidR="00CA5DE5">
        <w:rPr>
          <w:bCs/>
        </w:rPr>
        <w:t>(1984)</w:t>
      </w:r>
      <w:r w:rsidR="007D0384">
        <w:rPr>
          <w:bCs/>
        </w:rPr>
        <w:t>, Vygotsky</w:t>
      </w:r>
      <w:r w:rsidR="00317D9A">
        <w:rPr>
          <w:bCs/>
        </w:rPr>
        <w:t xml:space="preserve"> Contructivism Theory</w:t>
      </w:r>
      <w:r w:rsidR="00CA5DE5">
        <w:rPr>
          <w:bCs/>
        </w:rPr>
        <w:t xml:space="preserve"> (1978)</w:t>
      </w:r>
      <w:r w:rsidR="00317D9A">
        <w:rPr>
          <w:bCs/>
        </w:rPr>
        <w:t xml:space="preserve"> and Williams and Blacks Formative assessment</w:t>
      </w:r>
      <w:r w:rsidR="00CA5DE5">
        <w:rPr>
          <w:bCs/>
        </w:rPr>
        <w:t xml:space="preserve"> (1998)</w:t>
      </w:r>
      <w:r w:rsidR="001160FC">
        <w:rPr>
          <w:bCs/>
        </w:rPr>
        <w:t xml:space="preserve"> (</w:t>
      </w:r>
      <w:r w:rsidR="00C14703">
        <w:rPr>
          <w:bCs/>
        </w:rPr>
        <w:t>Long and Gummlet,2020;</w:t>
      </w:r>
      <w:r w:rsidR="007360E2">
        <w:rPr>
          <w:bCs/>
        </w:rPr>
        <w:t xml:space="preserve"> </w:t>
      </w:r>
      <w:r w:rsidR="00D17DCF">
        <w:rPr>
          <w:bCs/>
        </w:rPr>
        <w:t xml:space="preserve">Panadero </w:t>
      </w:r>
      <w:r w:rsidR="00D17DCF" w:rsidRPr="007360E2">
        <w:rPr>
          <w:bCs/>
          <w:i/>
          <w:iCs/>
        </w:rPr>
        <w:t>et</w:t>
      </w:r>
      <w:r w:rsidR="007360E2" w:rsidRPr="007360E2">
        <w:rPr>
          <w:bCs/>
          <w:i/>
          <w:iCs/>
        </w:rPr>
        <w:t xml:space="preserve"> </w:t>
      </w:r>
      <w:r w:rsidR="00D17DCF" w:rsidRPr="007360E2">
        <w:rPr>
          <w:bCs/>
          <w:i/>
          <w:iCs/>
        </w:rPr>
        <w:t>al</w:t>
      </w:r>
      <w:r w:rsidR="00D17DCF">
        <w:rPr>
          <w:bCs/>
        </w:rPr>
        <w:t>., 2018;</w:t>
      </w:r>
      <w:r w:rsidR="007360E2">
        <w:rPr>
          <w:bCs/>
        </w:rPr>
        <w:t xml:space="preserve"> </w:t>
      </w:r>
      <w:r w:rsidR="000D2100">
        <w:rPr>
          <w:bCs/>
        </w:rPr>
        <w:t>Makgato</w:t>
      </w:r>
      <w:r w:rsidR="007D0384">
        <w:rPr>
          <w:bCs/>
        </w:rPr>
        <w:t>,2012</w:t>
      </w:r>
      <w:r w:rsidR="007776C7">
        <w:rPr>
          <w:bCs/>
        </w:rPr>
        <w:t>)</w:t>
      </w:r>
      <w:r w:rsidR="00AB188D" w:rsidRPr="00C66F21">
        <w:rPr>
          <w:bCs/>
        </w:rPr>
        <w:t xml:space="preserve"> </w:t>
      </w:r>
      <w:r w:rsidR="00C66F21" w:rsidRPr="00C66F21">
        <w:rPr>
          <w:bCs/>
        </w:rPr>
        <w:t>However</w:t>
      </w:r>
      <w:r w:rsidR="00AB188D" w:rsidRPr="00C66F21">
        <w:rPr>
          <w:bCs/>
        </w:rPr>
        <w:t xml:space="preserve"> with</w:t>
      </w:r>
      <w:r w:rsidR="00A13EDB" w:rsidRPr="00C66F21">
        <w:rPr>
          <w:bCs/>
        </w:rPr>
        <w:t xml:space="preserve"> the adaptions that were implemented to online learning the literature suggests </w:t>
      </w:r>
      <w:r w:rsidR="00C66F21" w:rsidRPr="00C66F21">
        <w:rPr>
          <w:bCs/>
        </w:rPr>
        <w:t>the</w:t>
      </w:r>
      <w:r w:rsidR="00A13EDB" w:rsidRPr="00C66F21">
        <w:rPr>
          <w:bCs/>
        </w:rPr>
        <w:t xml:space="preserve"> challenge and changes </w:t>
      </w:r>
      <w:r w:rsidR="000D05C3" w:rsidRPr="00C66F21">
        <w:rPr>
          <w:bCs/>
        </w:rPr>
        <w:t xml:space="preserve">that both learner and Teacher experienced </w:t>
      </w:r>
      <w:r w:rsidR="007776C7">
        <w:rPr>
          <w:bCs/>
        </w:rPr>
        <w:t>impacted the learning journey</w:t>
      </w:r>
      <w:r w:rsidR="000268E1">
        <w:rPr>
          <w:bCs/>
        </w:rPr>
        <w:t xml:space="preserve"> (</w:t>
      </w:r>
      <w:proofErr w:type="spellStart"/>
      <w:r w:rsidR="003B3FF4">
        <w:rPr>
          <w:bCs/>
        </w:rPr>
        <w:t>Spours</w:t>
      </w:r>
      <w:proofErr w:type="spellEnd"/>
      <w:r w:rsidR="003B3FF4">
        <w:rPr>
          <w:bCs/>
        </w:rPr>
        <w:t xml:space="preserve"> </w:t>
      </w:r>
      <w:r w:rsidR="003B3FF4" w:rsidRPr="003B3FF4">
        <w:rPr>
          <w:bCs/>
          <w:i/>
          <w:iCs/>
        </w:rPr>
        <w:t>Et al</w:t>
      </w:r>
      <w:r w:rsidR="003B3FF4">
        <w:rPr>
          <w:bCs/>
        </w:rPr>
        <w:t xml:space="preserve">., 2020 </w:t>
      </w:r>
      <w:r w:rsidR="000268E1">
        <w:rPr>
          <w:bCs/>
        </w:rPr>
        <w:t>)</w:t>
      </w:r>
    </w:p>
    <w:p w14:paraId="264F660F" w14:textId="62685557" w:rsidR="003D03C0" w:rsidRPr="00790427" w:rsidRDefault="001610D3" w:rsidP="007839A6">
      <w:pPr>
        <w:spacing w:line="480" w:lineRule="auto"/>
        <w:outlineLvl w:val="1"/>
        <w:rPr>
          <w:bCs/>
        </w:rPr>
      </w:pPr>
      <w:r>
        <w:rPr>
          <w:bCs/>
        </w:rPr>
        <w:t xml:space="preserve">When looking at the traditional form of learning </w:t>
      </w:r>
      <w:r w:rsidR="00C3266E">
        <w:rPr>
          <w:bCs/>
        </w:rPr>
        <w:t>theories</w:t>
      </w:r>
      <w:r>
        <w:rPr>
          <w:bCs/>
        </w:rPr>
        <w:t xml:space="preserve"> </w:t>
      </w:r>
      <w:r w:rsidR="00C3266E">
        <w:rPr>
          <w:bCs/>
        </w:rPr>
        <w:t>Identified</w:t>
      </w:r>
      <w:r>
        <w:rPr>
          <w:bCs/>
        </w:rPr>
        <w:t xml:space="preserve"> </w:t>
      </w:r>
      <w:r w:rsidR="00FE589A">
        <w:rPr>
          <w:bCs/>
        </w:rPr>
        <w:t>In comparison</w:t>
      </w:r>
      <w:r w:rsidR="0036321A">
        <w:rPr>
          <w:bCs/>
        </w:rPr>
        <w:t xml:space="preserve"> to </w:t>
      </w:r>
      <w:r w:rsidR="00C3266E">
        <w:rPr>
          <w:bCs/>
        </w:rPr>
        <w:t xml:space="preserve">research investigated on </w:t>
      </w:r>
      <w:r w:rsidR="0036321A">
        <w:rPr>
          <w:bCs/>
        </w:rPr>
        <w:t xml:space="preserve">Critical </w:t>
      </w:r>
      <w:r w:rsidR="00C3266E">
        <w:rPr>
          <w:bCs/>
        </w:rPr>
        <w:t>Pedagogy</w:t>
      </w:r>
      <w:r w:rsidR="00FE589A">
        <w:rPr>
          <w:bCs/>
        </w:rPr>
        <w:t>,</w:t>
      </w:r>
      <w:r w:rsidR="00C3266E">
        <w:rPr>
          <w:bCs/>
        </w:rPr>
        <w:t xml:space="preserve"> </w:t>
      </w:r>
      <w:r w:rsidR="00FE589A">
        <w:rPr>
          <w:bCs/>
        </w:rPr>
        <w:t>t</w:t>
      </w:r>
      <w:r w:rsidR="008F30B4">
        <w:rPr>
          <w:bCs/>
        </w:rPr>
        <w:t xml:space="preserve">he study carried out by </w:t>
      </w:r>
      <w:proofErr w:type="spellStart"/>
      <w:r w:rsidR="009B5683">
        <w:rPr>
          <w:bCs/>
        </w:rPr>
        <w:t>Gadotti</w:t>
      </w:r>
      <w:proofErr w:type="spellEnd"/>
      <w:r w:rsidR="009B5683">
        <w:rPr>
          <w:bCs/>
        </w:rPr>
        <w:t xml:space="preserve"> and Torres</w:t>
      </w:r>
      <w:r w:rsidR="00971817">
        <w:rPr>
          <w:bCs/>
        </w:rPr>
        <w:t xml:space="preserve"> </w:t>
      </w:r>
      <w:r w:rsidR="009B5683">
        <w:rPr>
          <w:bCs/>
        </w:rPr>
        <w:t>(2009) suggest</w:t>
      </w:r>
      <w:r w:rsidR="0004155E">
        <w:rPr>
          <w:bCs/>
        </w:rPr>
        <w:t>ed</w:t>
      </w:r>
      <w:r w:rsidR="009B5683">
        <w:rPr>
          <w:bCs/>
        </w:rPr>
        <w:t xml:space="preserve"> </w:t>
      </w:r>
      <w:r w:rsidR="000D6F16">
        <w:rPr>
          <w:bCs/>
        </w:rPr>
        <w:t>that this particular approach can be a</w:t>
      </w:r>
      <w:r w:rsidR="00A31CCD">
        <w:rPr>
          <w:bCs/>
        </w:rPr>
        <w:t xml:space="preserve">n </w:t>
      </w:r>
      <w:r w:rsidR="000D6F16">
        <w:rPr>
          <w:bCs/>
        </w:rPr>
        <w:t xml:space="preserve">empowering in comparison to </w:t>
      </w:r>
      <w:r w:rsidR="00966352">
        <w:rPr>
          <w:bCs/>
        </w:rPr>
        <w:t xml:space="preserve">traditional methods </w:t>
      </w:r>
      <w:r w:rsidR="00F425C8">
        <w:rPr>
          <w:bCs/>
        </w:rPr>
        <w:t xml:space="preserve">that encourages </w:t>
      </w:r>
      <w:r w:rsidR="00F86C32">
        <w:rPr>
          <w:bCs/>
        </w:rPr>
        <w:t xml:space="preserve">the </w:t>
      </w:r>
      <w:r w:rsidR="00F425C8">
        <w:rPr>
          <w:bCs/>
        </w:rPr>
        <w:t>students</w:t>
      </w:r>
      <w:r w:rsidR="00F86C32">
        <w:rPr>
          <w:bCs/>
        </w:rPr>
        <w:t xml:space="preserve"> to</w:t>
      </w:r>
      <w:r w:rsidR="00F31A4E">
        <w:rPr>
          <w:bCs/>
        </w:rPr>
        <w:t xml:space="preserve"> develop </w:t>
      </w:r>
      <w:r w:rsidR="00552963">
        <w:rPr>
          <w:bCs/>
        </w:rPr>
        <w:t>critical</w:t>
      </w:r>
      <w:r w:rsidR="00F31A4E">
        <w:rPr>
          <w:bCs/>
        </w:rPr>
        <w:t xml:space="preserve"> awareness </w:t>
      </w:r>
      <w:r w:rsidR="00DA51CB">
        <w:rPr>
          <w:bCs/>
        </w:rPr>
        <w:t xml:space="preserve">where they feel empowered to challenge </w:t>
      </w:r>
      <w:r w:rsidR="00552963">
        <w:rPr>
          <w:bCs/>
        </w:rPr>
        <w:t>injustice</w:t>
      </w:r>
      <w:r w:rsidR="00DA51CB">
        <w:rPr>
          <w:bCs/>
        </w:rPr>
        <w:t xml:space="preserve"> </w:t>
      </w:r>
      <w:r w:rsidR="009E4B15">
        <w:rPr>
          <w:bCs/>
        </w:rPr>
        <w:t xml:space="preserve">when </w:t>
      </w:r>
      <w:r w:rsidR="00FD37BC">
        <w:rPr>
          <w:bCs/>
        </w:rPr>
        <w:t>reflect</w:t>
      </w:r>
      <w:r w:rsidR="009E4B15">
        <w:rPr>
          <w:bCs/>
        </w:rPr>
        <w:t>ing</w:t>
      </w:r>
      <w:r w:rsidR="00FD37BC">
        <w:rPr>
          <w:bCs/>
        </w:rPr>
        <w:t xml:space="preserve"> on the </w:t>
      </w:r>
      <w:r w:rsidR="00552963">
        <w:rPr>
          <w:bCs/>
        </w:rPr>
        <w:t>surroundings</w:t>
      </w:r>
      <w:r w:rsidR="00FD37BC">
        <w:rPr>
          <w:bCs/>
        </w:rPr>
        <w:t xml:space="preserve"> of themselves and the community </w:t>
      </w:r>
      <w:r w:rsidR="003C2894">
        <w:rPr>
          <w:bCs/>
        </w:rPr>
        <w:t xml:space="preserve">of </w:t>
      </w:r>
      <w:r w:rsidR="00FD37BC">
        <w:rPr>
          <w:bCs/>
        </w:rPr>
        <w:t xml:space="preserve">education </w:t>
      </w:r>
      <w:r w:rsidR="003C2894">
        <w:rPr>
          <w:bCs/>
        </w:rPr>
        <w:t xml:space="preserve">that can call on </w:t>
      </w:r>
      <w:r w:rsidR="00FD37BC">
        <w:rPr>
          <w:bCs/>
        </w:rPr>
        <w:t xml:space="preserve">social </w:t>
      </w:r>
      <w:r w:rsidR="003C2894">
        <w:rPr>
          <w:bCs/>
        </w:rPr>
        <w:t xml:space="preserve">and system </w:t>
      </w:r>
      <w:r w:rsidR="00FD37BC">
        <w:rPr>
          <w:bCs/>
        </w:rPr>
        <w:t>change</w:t>
      </w:r>
      <w:r w:rsidR="003C2894">
        <w:rPr>
          <w:bCs/>
        </w:rPr>
        <w:t>s</w:t>
      </w:r>
      <w:r w:rsidR="00552963">
        <w:rPr>
          <w:bCs/>
        </w:rPr>
        <w:t>.</w:t>
      </w:r>
      <w:r w:rsidR="00F425C8">
        <w:rPr>
          <w:bCs/>
        </w:rPr>
        <w:t xml:space="preserve"> </w:t>
      </w:r>
      <w:r w:rsidR="00BB68C9">
        <w:rPr>
          <w:bCs/>
        </w:rPr>
        <w:t xml:space="preserve">The study carried out by </w:t>
      </w:r>
      <w:r w:rsidR="002610BE">
        <w:rPr>
          <w:bCs/>
        </w:rPr>
        <w:t xml:space="preserve">Tan </w:t>
      </w:r>
      <w:r w:rsidR="002610BE" w:rsidRPr="00BD2F03">
        <w:rPr>
          <w:bCs/>
          <w:i/>
          <w:iCs/>
        </w:rPr>
        <w:t>et al</w:t>
      </w:r>
      <w:r w:rsidR="002610BE">
        <w:rPr>
          <w:bCs/>
        </w:rPr>
        <w:t xml:space="preserve">, </w:t>
      </w:r>
      <w:r w:rsidR="00BD2F03">
        <w:rPr>
          <w:bCs/>
        </w:rPr>
        <w:t>(</w:t>
      </w:r>
      <w:r w:rsidR="002610BE">
        <w:rPr>
          <w:bCs/>
        </w:rPr>
        <w:t>2024</w:t>
      </w:r>
      <w:r w:rsidR="00BD2F03">
        <w:rPr>
          <w:bCs/>
        </w:rPr>
        <w:t>)</w:t>
      </w:r>
      <w:r w:rsidR="002610BE">
        <w:rPr>
          <w:bCs/>
        </w:rPr>
        <w:t xml:space="preserve"> </w:t>
      </w:r>
      <w:r w:rsidR="00BB68C9">
        <w:rPr>
          <w:bCs/>
        </w:rPr>
        <w:t>and</w:t>
      </w:r>
      <w:r w:rsidR="00336622">
        <w:rPr>
          <w:bCs/>
        </w:rPr>
        <w:t xml:space="preserve"> </w:t>
      </w:r>
      <w:proofErr w:type="spellStart"/>
      <w:r w:rsidR="00336622">
        <w:rPr>
          <w:bCs/>
        </w:rPr>
        <w:t>Dedilia</w:t>
      </w:r>
      <w:proofErr w:type="spellEnd"/>
      <w:r w:rsidR="00336622">
        <w:rPr>
          <w:bCs/>
        </w:rPr>
        <w:t xml:space="preserve"> </w:t>
      </w:r>
      <w:r w:rsidR="00BD2F03" w:rsidRPr="00BD2F03">
        <w:rPr>
          <w:bCs/>
          <w:i/>
          <w:iCs/>
        </w:rPr>
        <w:t>et</w:t>
      </w:r>
      <w:r w:rsidR="00BD2F03">
        <w:rPr>
          <w:bCs/>
          <w:i/>
          <w:iCs/>
        </w:rPr>
        <w:t xml:space="preserve"> </w:t>
      </w:r>
      <w:r w:rsidR="00BD2F03" w:rsidRPr="00BD2F03">
        <w:rPr>
          <w:bCs/>
          <w:i/>
          <w:iCs/>
        </w:rPr>
        <w:t>al</w:t>
      </w:r>
      <w:r w:rsidR="00BD2F03">
        <w:rPr>
          <w:bCs/>
          <w:i/>
          <w:iCs/>
        </w:rPr>
        <w:t>.,</w:t>
      </w:r>
      <w:r w:rsidR="00BD2F03">
        <w:rPr>
          <w:bCs/>
        </w:rPr>
        <w:t xml:space="preserve"> (2023)</w:t>
      </w:r>
      <w:r w:rsidR="00BB68C9">
        <w:rPr>
          <w:bCs/>
        </w:rPr>
        <w:t xml:space="preserve"> Both aligned with the </w:t>
      </w:r>
      <w:r w:rsidR="00F8433F">
        <w:rPr>
          <w:bCs/>
        </w:rPr>
        <w:t xml:space="preserve">change and components of critical Pedagogy where the views and </w:t>
      </w:r>
      <w:r w:rsidR="002105D6">
        <w:rPr>
          <w:bCs/>
        </w:rPr>
        <w:t xml:space="preserve">perspectives of learners suggested </w:t>
      </w:r>
      <w:r w:rsidR="00B97E2E">
        <w:rPr>
          <w:bCs/>
        </w:rPr>
        <w:t>t</w:t>
      </w:r>
      <w:r w:rsidR="00552963">
        <w:rPr>
          <w:bCs/>
        </w:rPr>
        <w:t>he Change to online learning</w:t>
      </w:r>
      <w:r w:rsidR="00B97E2E">
        <w:rPr>
          <w:bCs/>
        </w:rPr>
        <w:t>,</w:t>
      </w:r>
      <w:r w:rsidR="00552963">
        <w:rPr>
          <w:bCs/>
        </w:rPr>
        <w:t xml:space="preserve"> where </w:t>
      </w:r>
      <w:r w:rsidR="003A1DF1">
        <w:rPr>
          <w:bCs/>
        </w:rPr>
        <w:t>learners became advised and guided and</w:t>
      </w:r>
      <w:r w:rsidR="002A1062">
        <w:rPr>
          <w:bCs/>
        </w:rPr>
        <w:t xml:space="preserve"> </w:t>
      </w:r>
      <w:r w:rsidR="00D565A8">
        <w:rPr>
          <w:bCs/>
        </w:rPr>
        <w:t>resulted in more</w:t>
      </w:r>
      <w:r w:rsidR="003A1DF1">
        <w:rPr>
          <w:bCs/>
        </w:rPr>
        <w:t xml:space="preserve"> </w:t>
      </w:r>
      <w:r w:rsidR="00345064">
        <w:rPr>
          <w:bCs/>
        </w:rPr>
        <w:t>Dialogue</w:t>
      </w:r>
      <w:r w:rsidR="003A1DF1">
        <w:rPr>
          <w:bCs/>
        </w:rPr>
        <w:t xml:space="preserve"> </w:t>
      </w:r>
      <w:r w:rsidR="00D565A8">
        <w:rPr>
          <w:bCs/>
        </w:rPr>
        <w:t xml:space="preserve">being </w:t>
      </w:r>
      <w:r w:rsidR="003A1DF1">
        <w:rPr>
          <w:bCs/>
        </w:rPr>
        <w:t xml:space="preserve">carried out with </w:t>
      </w:r>
      <w:proofErr w:type="spellStart"/>
      <w:r w:rsidR="002A1062">
        <w:rPr>
          <w:bCs/>
        </w:rPr>
        <w:t>self led</w:t>
      </w:r>
      <w:proofErr w:type="spellEnd"/>
      <w:r w:rsidR="003A1DF1">
        <w:rPr>
          <w:bCs/>
        </w:rPr>
        <w:t xml:space="preserve"> module</w:t>
      </w:r>
      <w:r w:rsidR="00CC433A">
        <w:rPr>
          <w:bCs/>
        </w:rPr>
        <w:t xml:space="preserve"> completion </w:t>
      </w:r>
      <w:r w:rsidR="002A1062">
        <w:rPr>
          <w:bCs/>
        </w:rPr>
        <w:t xml:space="preserve">that </w:t>
      </w:r>
      <w:r w:rsidR="00CC433A">
        <w:rPr>
          <w:bCs/>
        </w:rPr>
        <w:t>allowed for the learner to</w:t>
      </w:r>
      <w:r w:rsidR="006C3098">
        <w:rPr>
          <w:bCs/>
        </w:rPr>
        <w:t xml:space="preserve"> have more </w:t>
      </w:r>
      <w:r w:rsidR="00C80F0A">
        <w:rPr>
          <w:bCs/>
        </w:rPr>
        <w:t>flexibility</w:t>
      </w:r>
      <w:r w:rsidR="006C3098">
        <w:rPr>
          <w:bCs/>
        </w:rPr>
        <w:t xml:space="preserve"> </w:t>
      </w:r>
      <w:r w:rsidR="00816352">
        <w:rPr>
          <w:bCs/>
        </w:rPr>
        <w:lastRenderedPageBreak/>
        <w:t>within the</w:t>
      </w:r>
      <w:r w:rsidR="005D33C5">
        <w:rPr>
          <w:bCs/>
        </w:rPr>
        <w:t xml:space="preserve"> delivery and completion of the</w:t>
      </w:r>
      <w:r w:rsidR="006C3098">
        <w:rPr>
          <w:bCs/>
        </w:rPr>
        <w:t xml:space="preserve"> programme </w:t>
      </w:r>
      <w:r w:rsidR="005D33C5">
        <w:rPr>
          <w:bCs/>
        </w:rPr>
        <w:t>that led to a</w:t>
      </w:r>
      <w:r w:rsidR="006C3098">
        <w:rPr>
          <w:bCs/>
        </w:rPr>
        <w:t xml:space="preserve"> more personalised </w:t>
      </w:r>
      <w:r w:rsidR="005D33C5">
        <w:rPr>
          <w:bCs/>
        </w:rPr>
        <w:t>learner journe</w:t>
      </w:r>
      <w:r w:rsidR="00772F1F">
        <w:rPr>
          <w:bCs/>
        </w:rPr>
        <w:t xml:space="preserve">y by the learner </w:t>
      </w:r>
      <w:r w:rsidR="0029082C">
        <w:rPr>
          <w:bCs/>
        </w:rPr>
        <w:t xml:space="preserve">informing the teacher of challenges and </w:t>
      </w:r>
      <w:r w:rsidR="00772F1F">
        <w:rPr>
          <w:bCs/>
        </w:rPr>
        <w:t>barriers</w:t>
      </w:r>
      <w:r w:rsidR="0029082C">
        <w:rPr>
          <w:bCs/>
        </w:rPr>
        <w:t xml:space="preserve"> effecting their </w:t>
      </w:r>
      <w:r w:rsidR="00772F1F">
        <w:rPr>
          <w:bCs/>
        </w:rPr>
        <w:t>learning</w:t>
      </w:r>
      <w:r w:rsidR="0029082C">
        <w:rPr>
          <w:bCs/>
        </w:rPr>
        <w:t xml:space="preserve"> journey</w:t>
      </w:r>
      <w:r w:rsidR="00772F1F">
        <w:rPr>
          <w:bCs/>
        </w:rPr>
        <w:t xml:space="preserve"> resulting in further adaptions</w:t>
      </w:r>
      <w:r w:rsidR="00AD74B5">
        <w:rPr>
          <w:bCs/>
        </w:rPr>
        <w:t xml:space="preserve"> that were more </w:t>
      </w:r>
      <w:r w:rsidR="00034AAE">
        <w:rPr>
          <w:bCs/>
        </w:rPr>
        <w:t>accessible</w:t>
      </w:r>
      <w:r w:rsidR="0029082C">
        <w:rPr>
          <w:bCs/>
        </w:rPr>
        <w:t xml:space="preserve"> </w:t>
      </w:r>
      <w:r w:rsidR="006C3098">
        <w:rPr>
          <w:bCs/>
        </w:rPr>
        <w:t>(</w:t>
      </w:r>
      <w:r w:rsidR="00BD2F03" w:rsidRPr="00034AAE">
        <w:rPr>
          <w:bCs/>
        </w:rPr>
        <w:t xml:space="preserve">Freire </w:t>
      </w:r>
      <w:proofErr w:type="spellStart"/>
      <w:r w:rsidR="00B26A8D" w:rsidRPr="00B26A8D">
        <w:rPr>
          <w:bCs/>
          <w:i/>
          <w:iCs/>
        </w:rPr>
        <w:t>etal</w:t>
      </w:r>
      <w:proofErr w:type="spellEnd"/>
      <w:r w:rsidR="00B26A8D" w:rsidRPr="00B26A8D">
        <w:rPr>
          <w:bCs/>
          <w:i/>
          <w:iCs/>
        </w:rPr>
        <w:t>., 2021</w:t>
      </w:r>
      <w:r w:rsidR="00C80F0A">
        <w:rPr>
          <w:bCs/>
        </w:rPr>
        <w:t>)</w:t>
      </w:r>
      <w:r w:rsidR="00513EFA">
        <w:rPr>
          <w:bCs/>
        </w:rPr>
        <w:t xml:space="preserve"> </w:t>
      </w:r>
      <w:r w:rsidR="009C19AE">
        <w:rPr>
          <w:bCs/>
        </w:rPr>
        <w:t xml:space="preserve"> </w:t>
      </w:r>
      <w:r w:rsidR="0004155E">
        <w:rPr>
          <w:bCs/>
        </w:rPr>
        <w:t xml:space="preserve">when looking at the literature and study </w:t>
      </w:r>
      <w:r w:rsidR="00952D50">
        <w:rPr>
          <w:bCs/>
        </w:rPr>
        <w:t xml:space="preserve">conducted by </w:t>
      </w:r>
      <w:r w:rsidR="00034AAE">
        <w:rPr>
          <w:bCs/>
        </w:rPr>
        <w:t xml:space="preserve">Williamson </w:t>
      </w:r>
      <w:r w:rsidR="00034AAE" w:rsidRPr="00034AAE">
        <w:rPr>
          <w:bCs/>
          <w:i/>
          <w:iCs/>
        </w:rPr>
        <w:t>et</w:t>
      </w:r>
      <w:r w:rsidR="00034AAE">
        <w:rPr>
          <w:bCs/>
          <w:i/>
          <w:iCs/>
        </w:rPr>
        <w:t xml:space="preserve"> </w:t>
      </w:r>
      <w:r w:rsidR="00034AAE" w:rsidRPr="00034AAE">
        <w:rPr>
          <w:bCs/>
          <w:i/>
          <w:iCs/>
        </w:rPr>
        <w:t>al</w:t>
      </w:r>
      <w:r w:rsidR="00034AAE">
        <w:rPr>
          <w:bCs/>
          <w:i/>
          <w:iCs/>
        </w:rPr>
        <w:t xml:space="preserve">., </w:t>
      </w:r>
      <w:r w:rsidR="00034AAE">
        <w:rPr>
          <w:bCs/>
        </w:rPr>
        <w:t xml:space="preserve"> (2021</w:t>
      </w:r>
      <w:r w:rsidR="00952D50">
        <w:rPr>
          <w:bCs/>
        </w:rPr>
        <w:t xml:space="preserve">) </w:t>
      </w:r>
      <w:r w:rsidR="00034AAE">
        <w:rPr>
          <w:bCs/>
        </w:rPr>
        <w:t xml:space="preserve">Suggests that </w:t>
      </w:r>
      <w:r w:rsidR="0051790B">
        <w:rPr>
          <w:bCs/>
        </w:rPr>
        <w:t xml:space="preserve">although the immediate response was that of a negative impact </w:t>
      </w:r>
      <w:r w:rsidR="00817254">
        <w:rPr>
          <w:bCs/>
        </w:rPr>
        <w:t xml:space="preserve">learners became empowered by the exchange of </w:t>
      </w:r>
      <w:r w:rsidR="00AD74B5">
        <w:rPr>
          <w:bCs/>
        </w:rPr>
        <w:t>Dialogue</w:t>
      </w:r>
      <w:r w:rsidR="00817254">
        <w:rPr>
          <w:bCs/>
        </w:rPr>
        <w:t xml:space="preserve"> with the teacher </w:t>
      </w:r>
      <w:r w:rsidR="00F36169">
        <w:rPr>
          <w:bCs/>
        </w:rPr>
        <w:t>encompassing</w:t>
      </w:r>
      <w:r w:rsidR="00B46F3B">
        <w:rPr>
          <w:bCs/>
        </w:rPr>
        <w:t xml:space="preserve"> </w:t>
      </w:r>
      <w:r w:rsidR="004E2220">
        <w:rPr>
          <w:bCs/>
        </w:rPr>
        <w:t xml:space="preserve">shared values and attributes from all learning theories providing opportunities for </w:t>
      </w:r>
      <w:r w:rsidR="00B72586">
        <w:rPr>
          <w:bCs/>
        </w:rPr>
        <w:t>active engaged learning.</w:t>
      </w:r>
    </w:p>
    <w:p w14:paraId="195A1E53" w14:textId="7F8F8702" w:rsidR="003D03C0" w:rsidRDefault="003D03C0" w:rsidP="00621D7E">
      <w:pPr>
        <w:pStyle w:val="ListParagraph"/>
        <w:numPr>
          <w:ilvl w:val="2"/>
          <w:numId w:val="12"/>
        </w:numPr>
        <w:spacing w:line="480" w:lineRule="auto"/>
        <w:outlineLvl w:val="1"/>
        <w:rPr>
          <w:b/>
        </w:rPr>
      </w:pPr>
      <w:bookmarkStart w:id="27" w:name="_Toc209612404"/>
      <w:r w:rsidRPr="00621D7E">
        <w:rPr>
          <w:b/>
        </w:rPr>
        <w:t>Teachers and learners Role and G</w:t>
      </w:r>
      <w:r w:rsidR="0091359E" w:rsidRPr="00621D7E">
        <w:rPr>
          <w:b/>
        </w:rPr>
        <w:t>oa</w:t>
      </w:r>
      <w:r w:rsidRPr="00621D7E">
        <w:rPr>
          <w:b/>
        </w:rPr>
        <w:t>ls in learning Theories</w:t>
      </w:r>
      <w:bookmarkEnd w:id="27"/>
    </w:p>
    <w:p w14:paraId="1AA8965C" w14:textId="597A320F" w:rsidR="002871AB" w:rsidRDefault="00790427" w:rsidP="00790427">
      <w:pPr>
        <w:spacing w:line="480" w:lineRule="auto"/>
        <w:outlineLvl w:val="1"/>
        <w:rPr>
          <w:bCs/>
        </w:rPr>
      </w:pPr>
      <w:r w:rsidRPr="00790427">
        <w:rPr>
          <w:bCs/>
        </w:rPr>
        <w:t xml:space="preserve">When looking at both the teachers and </w:t>
      </w:r>
      <w:proofErr w:type="gramStart"/>
      <w:r w:rsidRPr="00790427">
        <w:rPr>
          <w:bCs/>
        </w:rPr>
        <w:t>learners</w:t>
      </w:r>
      <w:proofErr w:type="gramEnd"/>
      <w:r w:rsidRPr="00790427">
        <w:rPr>
          <w:bCs/>
        </w:rPr>
        <w:t xml:space="preserve"> roles in the learning theories both play a vital part that reflect in shaping the learning environment. Teachers are predominantly guides that aid in developing knowledge through practical experiences when applying Kolb’s (1984) model, and adapt their teaching approaches to the feedback and growth of a learner when apply Black and williams (1998) model the addition of facilitating dialogue and critical thought during the pandemic combined with existing learning theories allowed for the teaching and learning experiences to be Learner centred (</w:t>
      </w:r>
      <w:r w:rsidR="000A5934">
        <w:rPr>
          <w:bCs/>
        </w:rPr>
        <w:t xml:space="preserve">Williamson </w:t>
      </w:r>
      <w:r w:rsidR="000A5934" w:rsidRPr="000A5934">
        <w:rPr>
          <w:bCs/>
          <w:i/>
          <w:iCs/>
        </w:rPr>
        <w:t>et al</w:t>
      </w:r>
      <w:r w:rsidR="000A5934">
        <w:rPr>
          <w:bCs/>
        </w:rPr>
        <w:t xml:space="preserve">, 2021 </w:t>
      </w:r>
      <w:r w:rsidRPr="00790427">
        <w:rPr>
          <w:bCs/>
        </w:rPr>
        <w:t xml:space="preserve">). </w:t>
      </w:r>
      <w:r w:rsidR="002871AB">
        <w:rPr>
          <w:bCs/>
        </w:rPr>
        <w:t xml:space="preserve"> </w:t>
      </w:r>
      <w:r w:rsidRPr="00790427">
        <w:rPr>
          <w:bCs/>
        </w:rPr>
        <w:t xml:space="preserve">The application of </w:t>
      </w:r>
      <w:proofErr w:type="spellStart"/>
      <w:r w:rsidRPr="00790427">
        <w:rPr>
          <w:bCs/>
        </w:rPr>
        <w:t>Maslows</w:t>
      </w:r>
      <w:proofErr w:type="spellEnd"/>
      <w:r w:rsidRPr="00790427">
        <w:rPr>
          <w:bCs/>
        </w:rPr>
        <w:t xml:space="preserve"> </w:t>
      </w:r>
      <w:proofErr w:type="spellStart"/>
      <w:r w:rsidRPr="00790427">
        <w:rPr>
          <w:bCs/>
        </w:rPr>
        <w:t>Hierachy</w:t>
      </w:r>
      <w:proofErr w:type="spellEnd"/>
      <w:r w:rsidRPr="00790427">
        <w:rPr>
          <w:bCs/>
        </w:rPr>
        <w:t xml:space="preserve"> of needs Humanist theory(1948) encouraged teachers to recognise that the basic needs of individual learners needed to </w:t>
      </w:r>
      <w:proofErr w:type="spellStart"/>
      <w:r w:rsidRPr="00790427">
        <w:rPr>
          <w:bCs/>
        </w:rPr>
        <w:t>met</w:t>
      </w:r>
      <w:proofErr w:type="spellEnd"/>
      <w:r w:rsidRPr="00790427">
        <w:rPr>
          <w:bCs/>
        </w:rPr>
        <w:t xml:space="preserve"> in order to grow and develop despite some differences between critical pedagogy and traditional learning theories when used together brought about a more engaged and active learning journey that allowed for the learner to progress within the pyramid of Hierarchy of needs (</w:t>
      </w:r>
      <w:r w:rsidR="00CA3DBA">
        <w:rPr>
          <w:bCs/>
        </w:rPr>
        <w:t>Fe</w:t>
      </w:r>
      <w:r w:rsidR="00CC162A">
        <w:rPr>
          <w:bCs/>
        </w:rPr>
        <w:t>i</w:t>
      </w:r>
      <w:r w:rsidR="00CA3DBA">
        <w:rPr>
          <w:bCs/>
        </w:rPr>
        <w:t>genbau</w:t>
      </w:r>
      <w:r w:rsidR="00CC162A">
        <w:rPr>
          <w:bCs/>
        </w:rPr>
        <w:t>m, 2024</w:t>
      </w:r>
      <w:r w:rsidRPr="00790427">
        <w:rPr>
          <w:bCs/>
        </w:rPr>
        <w:t xml:space="preserve">) With the link to Bronfenbrenner Eco system Theory (1978) studies showed that understanding the wider picture of influences and systems in place allowed for </w:t>
      </w:r>
      <w:r w:rsidRPr="00790427">
        <w:rPr>
          <w:bCs/>
        </w:rPr>
        <w:lastRenderedPageBreak/>
        <w:t>educational approaches to be inclusive and centred around the individual learner (</w:t>
      </w:r>
      <w:proofErr w:type="spellStart"/>
      <w:r w:rsidR="008E2881">
        <w:rPr>
          <w:bCs/>
        </w:rPr>
        <w:t>El</w:t>
      </w:r>
      <w:r w:rsidR="00A204B5">
        <w:rPr>
          <w:bCs/>
        </w:rPr>
        <w:t>zaatari</w:t>
      </w:r>
      <w:proofErr w:type="spellEnd"/>
      <w:r w:rsidR="00A204B5">
        <w:rPr>
          <w:bCs/>
        </w:rPr>
        <w:t xml:space="preserve"> and </w:t>
      </w:r>
      <w:proofErr w:type="spellStart"/>
      <w:r w:rsidR="00A204B5">
        <w:rPr>
          <w:bCs/>
        </w:rPr>
        <w:t>Maloouf</w:t>
      </w:r>
      <w:proofErr w:type="spellEnd"/>
      <w:r w:rsidR="0048003F">
        <w:rPr>
          <w:bCs/>
        </w:rPr>
        <w:t>, 2022</w:t>
      </w:r>
      <w:r w:rsidRPr="00790427">
        <w:rPr>
          <w:bCs/>
        </w:rPr>
        <w:t xml:space="preserve">)  </w:t>
      </w:r>
    </w:p>
    <w:p w14:paraId="3115BDF2" w14:textId="77777777" w:rsidR="002871AB" w:rsidRDefault="002871AB" w:rsidP="00790427">
      <w:pPr>
        <w:spacing w:line="480" w:lineRule="auto"/>
        <w:outlineLvl w:val="1"/>
        <w:rPr>
          <w:bCs/>
        </w:rPr>
      </w:pPr>
    </w:p>
    <w:p w14:paraId="7D52B3FE" w14:textId="7E3CB303" w:rsidR="00790427" w:rsidRPr="00790427" w:rsidRDefault="00790427" w:rsidP="00790427">
      <w:pPr>
        <w:spacing w:line="480" w:lineRule="auto"/>
        <w:outlineLvl w:val="1"/>
        <w:rPr>
          <w:bCs/>
        </w:rPr>
      </w:pPr>
      <w:r w:rsidRPr="00790427">
        <w:rPr>
          <w:bCs/>
        </w:rPr>
        <w:t xml:space="preserve">Critical Pedagogy differs from more traditional learning theories with heavy emphasis on Social Justice and Transformative learning that was essential during the covid pandemic, However traditional learning theories can contribute valuable perspective and </w:t>
      </w:r>
      <w:r w:rsidR="002871AB" w:rsidRPr="00790427">
        <w:rPr>
          <w:bCs/>
        </w:rPr>
        <w:t>attributes</w:t>
      </w:r>
      <w:r w:rsidRPr="00790427">
        <w:rPr>
          <w:bCs/>
        </w:rPr>
        <w:t xml:space="preserve"> that encourages a more holistic approach to teaching that understands the complex needs of teaching and learning Also allowing for innovative adaptions such as </w:t>
      </w:r>
      <w:r w:rsidR="002871AB" w:rsidRPr="00790427">
        <w:rPr>
          <w:bCs/>
        </w:rPr>
        <w:t>Digitalisation</w:t>
      </w:r>
      <w:r w:rsidRPr="00790427">
        <w:rPr>
          <w:bCs/>
        </w:rPr>
        <w:t xml:space="preserve"> into the learning environment (</w:t>
      </w:r>
      <w:r w:rsidR="002A1C15">
        <w:rPr>
          <w:bCs/>
        </w:rPr>
        <w:t xml:space="preserve">Williamson </w:t>
      </w:r>
      <w:r w:rsidR="002A1C15" w:rsidRPr="002A1C15">
        <w:rPr>
          <w:bCs/>
          <w:i/>
          <w:iCs/>
        </w:rPr>
        <w:t>et al</w:t>
      </w:r>
      <w:r w:rsidR="004C5426">
        <w:rPr>
          <w:bCs/>
          <w:i/>
          <w:iCs/>
        </w:rPr>
        <w:t>,</w:t>
      </w:r>
      <w:r w:rsidR="002A1C15">
        <w:rPr>
          <w:bCs/>
        </w:rPr>
        <w:t xml:space="preserve"> 202</w:t>
      </w:r>
      <w:r w:rsidR="004C5426">
        <w:rPr>
          <w:bCs/>
        </w:rPr>
        <w:t>0</w:t>
      </w:r>
      <w:r w:rsidRPr="00790427">
        <w:rPr>
          <w:bCs/>
        </w:rPr>
        <w:t xml:space="preserve">)    </w:t>
      </w:r>
    </w:p>
    <w:p w14:paraId="63D4B8E0" w14:textId="77777777" w:rsidR="00790427" w:rsidRPr="00790427" w:rsidRDefault="00790427" w:rsidP="00790427">
      <w:pPr>
        <w:spacing w:line="480" w:lineRule="auto"/>
        <w:outlineLvl w:val="1"/>
        <w:rPr>
          <w:b/>
        </w:rPr>
      </w:pPr>
    </w:p>
    <w:p w14:paraId="605D8A4D" w14:textId="16805369" w:rsidR="00621D7E" w:rsidRDefault="00E67A9E" w:rsidP="00621D7E">
      <w:pPr>
        <w:pStyle w:val="ListParagraph"/>
        <w:numPr>
          <w:ilvl w:val="2"/>
          <w:numId w:val="12"/>
        </w:numPr>
        <w:spacing w:line="480" w:lineRule="auto"/>
        <w:outlineLvl w:val="1"/>
        <w:rPr>
          <w:b/>
        </w:rPr>
      </w:pPr>
      <w:r>
        <w:rPr>
          <w:b/>
        </w:rPr>
        <w:t>Digital Revolution</w:t>
      </w:r>
      <w:r w:rsidR="0070770A">
        <w:rPr>
          <w:b/>
        </w:rPr>
        <w:t xml:space="preserve"> </w:t>
      </w:r>
    </w:p>
    <w:p w14:paraId="17142F36" w14:textId="4719F4C0" w:rsidR="002871AB" w:rsidRPr="004B4CAE" w:rsidRDefault="007B3220" w:rsidP="002871AB">
      <w:pPr>
        <w:spacing w:line="480" w:lineRule="auto"/>
        <w:outlineLvl w:val="1"/>
        <w:rPr>
          <w:bCs/>
        </w:rPr>
      </w:pPr>
      <w:r w:rsidRPr="004B4CAE">
        <w:rPr>
          <w:bCs/>
        </w:rPr>
        <w:t xml:space="preserve">The </w:t>
      </w:r>
      <w:r w:rsidR="002753F4" w:rsidRPr="004B4CAE">
        <w:rPr>
          <w:bCs/>
        </w:rPr>
        <w:t xml:space="preserve">Covid-19 pandemic </w:t>
      </w:r>
      <w:r w:rsidR="00241E76" w:rsidRPr="004B4CAE">
        <w:rPr>
          <w:bCs/>
        </w:rPr>
        <w:t xml:space="preserve">enabled </w:t>
      </w:r>
      <w:r w:rsidR="001D2A94" w:rsidRPr="004B4CAE">
        <w:rPr>
          <w:bCs/>
        </w:rPr>
        <w:t xml:space="preserve">Education and </w:t>
      </w:r>
      <w:r w:rsidR="0034639E" w:rsidRPr="004B4CAE">
        <w:rPr>
          <w:bCs/>
        </w:rPr>
        <w:t xml:space="preserve">Health and </w:t>
      </w:r>
      <w:r w:rsidR="00B12A66" w:rsidRPr="004B4CAE">
        <w:rPr>
          <w:bCs/>
        </w:rPr>
        <w:t>S</w:t>
      </w:r>
      <w:r w:rsidR="0034639E" w:rsidRPr="004B4CAE">
        <w:rPr>
          <w:bCs/>
        </w:rPr>
        <w:t xml:space="preserve">ocial </w:t>
      </w:r>
      <w:r w:rsidR="00B12A66" w:rsidRPr="004B4CAE">
        <w:rPr>
          <w:bCs/>
        </w:rPr>
        <w:t>C</w:t>
      </w:r>
      <w:r w:rsidR="0034639E" w:rsidRPr="004B4CAE">
        <w:rPr>
          <w:bCs/>
        </w:rPr>
        <w:t>are systems to rethink how they deliver services</w:t>
      </w:r>
      <w:r w:rsidR="001D2A94" w:rsidRPr="004B4CAE">
        <w:rPr>
          <w:bCs/>
        </w:rPr>
        <w:t xml:space="preserve"> and</w:t>
      </w:r>
      <w:r w:rsidR="0034639E" w:rsidRPr="004B4CAE">
        <w:rPr>
          <w:bCs/>
        </w:rPr>
        <w:t xml:space="preserve"> train </w:t>
      </w:r>
      <w:r w:rsidR="00E603D8" w:rsidRPr="004B4CAE">
        <w:rPr>
          <w:bCs/>
        </w:rPr>
        <w:t xml:space="preserve">staff </w:t>
      </w:r>
      <w:r w:rsidR="00E250E3" w:rsidRPr="004B4CAE">
        <w:rPr>
          <w:bCs/>
        </w:rPr>
        <w:t xml:space="preserve">members, </w:t>
      </w:r>
      <w:r w:rsidR="00830518" w:rsidRPr="004B4CAE">
        <w:rPr>
          <w:bCs/>
        </w:rPr>
        <w:t xml:space="preserve">where </w:t>
      </w:r>
      <w:r w:rsidR="00B12A66" w:rsidRPr="004B4CAE">
        <w:rPr>
          <w:bCs/>
        </w:rPr>
        <w:t>digital</w:t>
      </w:r>
      <w:r w:rsidR="00830518" w:rsidRPr="004B4CAE">
        <w:rPr>
          <w:bCs/>
        </w:rPr>
        <w:t xml:space="preserve"> technology had previously </w:t>
      </w:r>
      <w:r w:rsidR="00B12A66" w:rsidRPr="004B4CAE">
        <w:rPr>
          <w:bCs/>
        </w:rPr>
        <w:t>been loo</w:t>
      </w:r>
      <w:r w:rsidR="00830518" w:rsidRPr="004B4CAE">
        <w:rPr>
          <w:bCs/>
        </w:rPr>
        <w:t>k</w:t>
      </w:r>
      <w:r w:rsidR="00B12A66" w:rsidRPr="004B4CAE">
        <w:rPr>
          <w:bCs/>
        </w:rPr>
        <w:t>ed</w:t>
      </w:r>
      <w:r w:rsidR="00830518" w:rsidRPr="004B4CAE">
        <w:rPr>
          <w:bCs/>
        </w:rPr>
        <w:t xml:space="preserve"> upon as an optional </w:t>
      </w:r>
      <w:r w:rsidR="00E40EC0" w:rsidRPr="004B4CAE">
        <w:rPr>
          <w:bCs/>
        </w:rPr>
        <w:t xml:space="preserve">choice or method </w:t>
      </w:r>
      <w:r w:rsidR="00B12A66" w:rsidRPr="004B4CAE">
        <w:rPr>
          <w:bCs/>
        </w:rPr>
        <w:t>to use</w:t>
      </w:r>
      <w:r w:rsidR="00E250E3" w:rsidRPr="004B4CAE">
        <w:rPr>
          <w:bCs/>
        </w:rPr>
        <w:t xml:space="preserve"> was now </w:t>
      </w:r>
      <w:r w:rsidR="009B2384" w:rsidRPr="004B4CAE">
        <w:rPr>
          <w:bCs/>
        </w:rPr>
        <w:t>the primary approach to be used</w:t>
      </w:r>
      <w:r w:rsidR="00B12A66" w:rsidRPr="004B4CAE">
        <w:rPr>
          <w:bCs/>
        </w:rPr>
        <w:t xml:space="preserve"> </w:t>
      </w:r>
      <w:r w:rsidR="00E40EC0" w:rsidRPr="004B4CAE">
        <w:rPr>
          <w:bCs/>
        </w:rPr>
        <w:t>(</w:t>
      </w:r>
      <w:proofErr w:type="spellStart"/>
      <w:r w:rsidR="00E40EC0" w:rsidRPr="004B4CAE">
        <w:rPr>
          <w:bCs/>
        </w:rPr>
        <w:t>Dedeilia</w:t>
      </w:r>
      <w:proofErr w:type="spellEnd"/>
      <w:r w:rsidR="00E40EC0" w:rsidRPr="004B4CAE">
        <w:rPr>
          <w:bCs/>
        </w:rPr>
        <w:t xml:space="preserve"> </w:t>
      </w:r>
      <w:r w:rsidR="00E40EC0" w:rsidRPr="004B4CAE">
        <w:rPr>
          <w:bCs/>
          <w:i/>
          <w:iCs/>
        </w:rPr>
        <w:t>et</w:t>
      </w:r>
      <w:r w:rsidR="00B12A66" w:rsidRPr="004B4CAE">
        <w:rPr>
          <w:bCs/>
          <w:i/>
          <w:iCs/>
        </w:rPr>
        <w:t xml:space="preserve"> </w:t>
      </w:r>
      <w:r w:rsidR="00E40EC0" w:rsidRPr="004B4CAE">
        <w:rPr>
          <w:bCs/>
          <w:i/>
          <w:iCs/>
        </w:rPr>
        <w:t>al</w:t>
      </w:r>
      <w:r w:rsidR="00E40EC0" w:rsidRPr="004B4CAE">
        <w:rPr>
          <w:bCs/>
        </w:rPr>
        <w:t xml:space="preserve">., 2023) </w:t>
      </w:r>
      <w:r w:rsidR="00A52A2F" w:rsidRPr="004B4CAE">
        <w:rPr>
          <w:bCs/>
        </w:rPr>
        <w:t>Using</w:t>
      </w:r>
      <w:r w:rsidR="00F122CB" w:rsidRPr="004B4CAE">
        <w:rPr>
          <w:bCs/>
        </w:rPr>
        <w:t xml:space="preserve"> the existing </w:t>
      </w:r>
      <w:r w:rsidR="00A52A2F" w:rsidRPr="004B4CAE">
        <w:rPr>
          <w:bCs/>
        </w:rPr>
        <w:t>literature</w:t>
      </w:r>
      <w:r w:rsidR="00F122CB" w:rsidRPr="004B4CAE">
        <w:rPr>
          <w:bCs/>
        </w:rPr>
        <w:t xml:space="preserve"> </w:t>
      </w:r>
      <w:r w:rsidR="00A52A2F" w:rsidRPr="004B4CAE">
        <w:rPr>
          <w:bCs/>
        </w:rPr>
        <w:t>identified</w:t>
      </w:r>
      <w:r w:rsidR="00F122CB" w:rsidRPr="004B4CAE">
        <w:rPr>
          <w:bCs/>
        </w:rPr>
        <w:t xml:space="preserve"> with the literature review I will explore how the pandemic </w:t>
      </w:r>
      <w:r w:rsidR="0061034D" w:rsidRPr="004B4CAE">
        <w:rPr>
          <w:bCs/>
        </w:rPr>
        <w:t xml:space="preserve">impact effected these sectors </w:t>
      </w:r>
      <w:r w:rsidR="00601A06" w:rsidRPr="004B4CAE">
        <w:rPr>
          <w:bCs/>
        </w:rPr>
        <w:t xml:space="preserve">that </w:t>
      </w:r>
      <w:r w:rsidR="00443448" w:rsidRPr="004B4CAE">
        <w:rPr>
          <w:bCs/>
        </w:rPr>
        <w:t xml:space="preserve">allowed for changes in </w:t>
      </w:r>
      <w:r w:rsidR="00A52A2F" w:rsidRPr="004B4CAE">
        <w:rPr>
          <w:bCs/>
        </w:rPr>
        <w:t>competency</w:t>
      </w:r>
      <w:r w:rsidR="00443448" w:rsidRPr="004B4CAE">
        <w:rPr>
          <w:bCs/>
        </w:rPr>
        <w:t xml:space="preserve"> assessment </w:t>
      </w:r>
      <w:r w:rsidR="009B2384" w:rsidRPr="004B4CAE">
        <w:rPr>
          <w:bCs/>
        </w:rPr>
        <w:t xml:space="preserve">and </w:t>
      </w:r>
      <w:r w:rsidR="00F1471C" w:rsidRPr="004B4CAE">
        <w:rPr>
          <w:bCs/>
        </w:rPr>
        <w:t xml:space="preserve">vulnerable individual care, </w:t>
      </w:r>
      <w:r w:rsidR="00443448" w:rsidRPr="004B4CAE">
        <w:rPr>
          <w:bCs/>
        </w:rPr>
        <w:t>allowing for a discussion on how this will have a lon</w:t>
      </w:r>
      <w:r w:rsidR="00A52A2F" w:rsidRPr="004B4CAE">
        <w:rPr>
          <w:bCs/>
        </w:rPr>
        <w:t xml:space="preserve">g term impact on education and the sector itself. </w:t>
      </w:r>
    </w:p>
    <w:p w14:paraId="07EEEEEA" w14:textId="4CF9D9D6" w:rsidR="00E67A9E" w:rsidRPr="006E0833" w:rsidRDefault="00E67A9E" w:rsidP="00621D7E">
      <w:pPr>
        <w:pStyle w:val="ListParagraph"/>
        <w:numPr>
          <w:ilvl w:val="2"/>
          <w:numId w:val="12"/>
        </w:numPr>
        <w:spacing w:line="480" w:lineRule="auto"/>
        <w:outlineLvl w:val="1"/>
        <w:rPr>
          <w:b/>
        </w:rPr>
      </w:pPr>
      <w:r w:rsidRPr="006E0833">
        <w:rPr>
          <w:b/>
        </w:rPr>
        <w:t>Digital Adaptions to Teaching</w:t>
      </w:r>
      <w:r w:rsidR="00D7096A" w:rsidRPr="006E0833">
        <w:rPr>
          <w:b/>
        </w:rPr>
        <w:t xml:space="preserve"> and Assessment</w:t>
      </w:r>
    </w:p>
    <w:p w14:paraId="2E471634" w14:textId="686516C9" w:rsidR="00F1471C" w:rsidRPr="004B4CAE" w:rsidRDefault="00E72E76" w:rsidP="00F1471C">
      <w:pPr>
        <w:spacing w:line="480" w:lineRule="auto"/>
        <w:outlineLvl w:val="1"/>
        <w:rPr>
          <w:bCs/>
        </w:rPr>
      </w:pPr>
      <w:r w:rsidRPr="004B4CAE">
        <w:rPr>
          <w:bCs/>
        </w:rPr>
        <w:t>Prior</w:t>
      </w:r>
      <w:r w:rsidR="002E331A" w:rsidRPr="004B4CAE">
        <w:rPr>
          <w:bCs/>
        </w:rPr>
        <w:t xml:space="preserve"> to the pandemic the use of </w:t>
      </w:r>
      <w:r w:rsidRPr="004B4CAE">
        <w:rPr>
          <w:bCs/>
        </w:rPr>
        <w:t>Assistive</w:t>
      </w:r>
      <w:r w:rsidR="002E331A" w:rsidRPr="004B4CAE">
        <w:rPr>
          <w:bCs/>
        </w:rPr>
        <w:t xml:space="preserve"> Technology within the care sector and </w:t>
      </w:r>
      <w:r w:rsidRPr="004B4CAE">
        <w:rPr>
          <w:bCs/>
        </w:rPr>
        <w:t xml:space="preserve">digital learning </w:t>
      </w:r>
      <w:r w:rsidR="001877C6" w:rsidRPr="004B4CAE">
        <w:rPr>
          <w:bCs/>
        </w:rPr>
        <w:t xml:space="preserve">in Education </w:t>
      </w:r>
      <w:r w:rsidR="00626960" w:rsidRPr="004B4CAE">
        <w:rPr>
          <w:bCs/>
        </w:rPr>
        <w:t xml:space="preserve">had been experimented with however with online learning </w:t>
      </w:r>
      <w:r w:rsidR="009D5787" w:rsidRPr="004B4CAE">
        <w:rPr>
          <w:bCs/>
        </w:rPr>
        <w:t xml:space="preserve">applied in 2020 </w:t>
      </w:r>
      <w:proofErr w:type="gramStart"/>
      <w:r w:rsidR="009D5787" w:rsidRPr="004B4CAE">
        <w:rPr>
          <w:bCs/>
        </w:rPr>
        <w:t>as a result of</w:t>
      </w:r>
      <w:proofErr w:type="gramEnd"/>
      <w:r w:rsidR="009D5787" w:rsidRPr="004B4CAE">
        <w:rPr>
          <w:bCs/>
        </w:rPr>
        <w:t xml:space="preserve"> the pandemic the education </w:t>
      </w:r>
      <w:r w:rsidR="00631C6D" w:rsidRPr="004B4CAE">
        <w:rPr>
          <w:bCs/>
        </w:rPr>
        <w:t xml:space="preserve">system had no </w:t>
      </w:r>
      <w:r w:rsidR="00C83C4C" w:rsidRPr="004B4CAE">
        <w:rPr>
          <w:bCs/>
        </w:rPr>
        <w:t>alternative</w:t>
      </w:r>
      <w:r w:rsidR="00631C6D" w:rsidRPr="004B4CAE">
        <w:rPr>
          <w:bCs/>
        </w:rPr>
        <w:t xml:space="preserve"> than to fully commit due to remote teaching. </w:t>
      </w:r>
      <w:r w:rsidR="003E2015" w:rsidRPr="004B4CAE">
        <w:rPr>
          <w:bCs/>
        </w:rPr>
        <w:t>Studies by</w:t>
      </w:r>
      <w:r w:rsidR="007C2C67">
        <w:rPr>
          <w:bCs/>
        </w:rPr>
        <w:t xml:space="preserve"> Hossain </w:t>
      </w:r>
      <w:r w:rsidR="00F13E8C" w:rsidRPr="001B701F">
        <w:rPr>
          <w:bCs/>
          <w:i/>
          <w:iCs/>
        </w:rPr>
        <w:t>e</w:t>
      </w:r>
      <w:r w:rsidR="001B701F" w:rsidRPr="001B701F">
        <w:rPr>
          <w:bCs/>
          <w:i/>
          <w:iCs/>
        </w:rPr>
        <w:t>t al</w:t>
      </w:r>
      <w:r w:rsidR="001B701F">
        <w:rPr>
          <w:bCs/>
          <w:i/>
          <w:iCs/>
        </w:rPr>
        <w:t>.</w:t>
      </w:r>
      <w:r w:rsidR="001B701F">
        <w:rPr>
          <w:bCs/>
        </w:rPr>
        <w:t xml:space="preserve"> (2023) </w:t>
      </w:r>
      <w:r w:rsidR="003E2015" w:rsidRPr="004B4CAE">
        <w:rPr>
          <w:bCs/>
        </w:rPr>
        <w:t xml:space="preserve">and </w:t>
      </w:r>
      <w:r w:rsidR="009D5490">
        <w:rPr>
          <w:bCs/>
        </w:rPr>
        <w:t>Lester and Crawford (2023)</w:t>
      </w:r>
      <w:r w:rsidR="003E2015" w:rsidRPr="004B4CAE">
        <w:rPr>
          <w:bCs/>
        </w:rPr>
        <w:t xml:space="preserve"> both suggest that the transition</w:t>
      </w:r>
      <w:r w:rsidR="00C83C4C" w:rsidRPr="004B4CAE">
        <w:rPr>
          <w:bCs/>
        </w:rPr>
        <w:t xml:space="preserve"> introduced </w:t>
      </w:r>
      <w:r w:rsidR="00C83C4C" w:rsidRPr="004B4CAE">
        <w:rPr>
          <w:bCs/>
        </w:rPr>
        <w:lastRenderedPageBreak/>
        <w:t>new challenges but also brought about opportunities of the use of both Assisted technology and digital learning platforms (Colleges Wales, 2020).</w:t>
      </w:r>
      <w:r w:rsidR="00631C6D" w:rsidRPr="004B4CAE">
        <w:rPr>
          <w:bCs/>
        </w:rPr>
        <w:t xml:space="preserve"> </w:t>
      </w:r>
    </w:p>
    <w:p w14:paraId="0D70AC16" w14:textId="03A4CAA5" w:rsidR="00C83C4C" w:rsidRDefault="00EC5849" w:rsidP="00F1471C">
      <w:pPr>
        <w:spacing w:line="480" w:lineRule="auto"/>
        <w:outlineLvl w:val="1"/>
        <w:rPr>
          <w:bCs/>
        </w:rPr>
      </w:pPr>
      <w:r w:rsidRPr="004B4CAE">
        <w:rPr>
          <w:bCs/>
        </w:rPr>
        <w:t xml:space="preserve">Lester and </w:t>
      </w:r>
      <w:proofErr w:type="gramStart"/>
      <w:r w:rsidRPr="004B4CAE">
        <w:rPr>
          <w:bCs/>
        </w:rPr>
        <w:t>Crawford  (</w:t>
      </w:r>
      <w:proofErr w:type="gramEnd"/>
      <w:r w:rsidRPr="004B4CAE">
        <w:rPr>
          <w:bCs/>
        </w:rPr>
        <w:t xml:space="preserve">2023) </w:t>
      </w:r>
      <w:proofErr w:type="gramStart"/>
      <w:r w:rsidRPr="004B4CAE">
        <w:rPr>
          <w:bCs/>
        </w:rPr>
        <w:t>explains</w:t>
      </w:r>
      <w:proofErr w:type="gramEnd"/>
      <w:r w:rsidRPr="004B4CAE">
        <w:rPr>
          <w:bCs/>
        </w:rPr>
        <w:t xml:space="preserve"> how t</w:t>
      </w:r>
      <w:r w:rsidR="00914996" w:rsidRPr="004B4CAE">
        <w:rPr>
          <w:bCs/>
        </w:rPr>
        <w:t xml:space="preserve">he advantages of </w:t>
      </w:r>
      <w:r w:rsidR="00893431" w:rsidRPr="004B4CAE">
        <w:rPr>
          <w:bCs/>
        </w:rPr>
        <w:t>digital</w:t>
      </w:r>
      <w:r w:rsidR="00914996" w:rsidRPr="004B4CAE">
        <w:rPr>
          <w:bCs/>
        </w:rPr>
        <w:t xml:space="preserve"> platforms </w:t>
      </w:r>
      <w:r w:rsidR="00C51908" w:rsidRPr="004B4CAE">
        <w:rPr>
          <w:bCs/>
        </w:rPr>
        <w:t xml:space="preserve">provided </w:t>
      </w:r>
      <w:r w:rsidR="00893431" w:rsidRPr="004B4CAE">
        <w:rPr>
          <w:bCs/>
        </w:rPr>
        <w:t>students</w:t>
      </w:r>
      <w:r w:rsidR="00C51908" w:rsidRPr="004B4CAE">
        <w:rPr>
          <w:bCs/>
        </w:rPr>
        <w:t xml:space="preserve"> with specific </w:t>
      </w:r>
      <w:r w:rsidR="000A0DA7" w:rsidRPr="004B4CAE">
        <w:rPr>
          <w:bCs/>
        </w:rPr>
        <w:t>r</w:t>
      </w:r>
      <w:r w:rsidR="00C51908" w:rsidRPr="004B4CAE">
        <w:rPr>
          <w:bCs/>
        </w:rPr>
        <w:t xml:space="preserve">esources that supported independent study </w:t>
      </w:r>
      <w:r w:rsidR="00893431" w:rsidRPr="004B4CAE">
        <w:rPr>
          <w:bCs/>
        </w:rPr>
        <w:t xml:space="preserve">that allowed for the learner to </w:t>
      </w:r>
      <w:r w:rsidR="00513618" w:rsidRPr="004B4CAE">
        <w:rPr>
          <w:bCs/>
        </w:rPr>
        <w:t xml:space="preserve">progress at </w:t>
      </w:r>
      <w:r w:rsidR="0011676A" w:rsidRPr="004B4CAE">
        <w:rPr>
          <w:bCs/>
        </w:rPr>
        <w:t>their</w:t>
      </w:r>
      <w:r w:rsidR="00513618" w:rsidRPr="004B4CAE">
        <w:rPr>
          <w:bCs/>
        </w:rPr>
        <w:t xml:space="preserve"> own pace </w:t>
      </w:r>
      <w:r w:rsidR="00CD69C1" w:rsidRPr="004B4CAE">
        <w:rPr>
          <w:bCs/>
        </w:rPr>
        <w:t xml:space="preserve">and allowed for the teacher to track the progress </w:t>
      </w:r>
      <w:r w:rsidR="00274A46" w:rsidRPr="004B4CAE">
        <w:rPr>
          <w:bCs/>
        </w:rPr>
        <w:t>of learner more effectively that identified any areas where additional support was needed</w:t>
      </w:r>
      <w:r w:rsidR="00124F8E" w:rsidRPr="004B4CAE">
        <w:rPr>
          <w:bCs/>
        </w:rPr>
        <w:t xml:space="preserve">. However, the transition to online </w:t>
      </w:r>
      <w:r w:rsidR="0031005A" w:rsidRPr="004B4CAE">
        <w:rPr>
          <w:bCs/>
        </w:rPr>
        <w:t>digital</w:t>
      </w:r>
      <w:r w:rsidR="00124F8E" w:rsidRPr="004B4CAE">
        <w:rPr>
          <w:bCs/>
        </w:rPr>
        <w:t xml:space="preserve"> learning also identified </w:t>
      </w:r>
      <w:r w:rsidR="00597D0F" w:rsidRPr="004B4CAE">
        <w:rPr>
          <w:bCs/>
        </w:rPr>
        <w:t>gaps in training of Teachers</w:t>
      </w:r>
      <w:r w:rsidR="0031005A" w:rsidRPr="004B4CAE">
        <w:rPr>
          <w:bCs/>
        </w:rPr>
        <w:t xml:space="preserve"> and learners Digital Skills</w:t>
      </w:r>
      <w:r w:rsidR="00597D0F" w:rsidRPr="004B4CAE">
        <w:rPr>
          <w:bCs/>
        </w:rPr>
        <w:t xml:space="preserve"> </w:t>
      </w:r>
      <w:r w:rsidR="006F733F" w:rsidRPr="004B4CAE">
        <w:rPr>
          <w:bCs/>
        </w:rPr>
        <w:t xml:space="preserve">the </w:t>
      </w:r>
      <w:r w:rsidR="00597D0F" w:rsidRPr="004B4CAE">
        <w:rPr>
          <w:bCs/>
        </w:rPr>
        <w:t xml:space="preserve">develop </w:t>
      </w:r>
      <w:r w:rsidR="006F733F" w:rsidRPr="004B4CAE">
        <w:rPr>
          <w:bCs/>
        </w:rPr>
        <w:t xml:space="preserve">of </w:t>
      </w:r>
      <w:r w:rsidR="00597D0F" w:rsidRPr="004B4CAE">
        <w:rPr>
          <w:bCs/>
        </w:rPr>
        <w:t xml:space="preserve">new skills </w:t>
      </w:r>
      <w:r w:rsidR="00940159" w:rsidRPr="004B4CAE">
        <w:rPr>
          <w:bCs/>
        </w:rPr>
        <w:t>on the use of these platforms</w:t>
      </w:r>
      <w:r w:rsidR="006F733F" w:rsidRPr="004B4CAE">
        <w:rPr>
          <w:bCs/>
        </w:rPr>
        <w:t xml:space="preserve"> that initially caused a barrier to teaching and learning</w:t>
      </w:r>
      <w:r w:rsidR="00940159" w:rsidRPr="004B4CAE">
        <w:rPr>
          <w:bCs/>
        </w:rPr>
        <w:t xml:space="preserve"> (</w:t>
      </w:r>
      <w:r w:rsidR="005A71CE">
        <w:rPr>
          <w:bCs/>
        </w:rPr>
        <w:t>West and Shirley. 2024</w:t>
      </w:r>
      <w:r w:rsidR="00940159" w:rsidRPr="004B4CAE">
        <w:rPr>
          <w:bCs/>
        </w:rPr>
        <w:t xml:space="preserve">) </w:t>
      </w:r>
      <w:r w:rsidR="002301F1" w:rsidRPr="004B4CAE">
        <w:rPr>
          <w:bCs/>
        </w:rPr>
        <w:t xml:space="preserve">The </w:t>
      </w:r>
      <w:r w:rsidR="0031005A" w:rsidRPr="004B4CAE">
        <w:rPr>
          <w:bCs/>
        </w:rPr>
        <w:t>Welsh</w:t>
      </w:r>
      <w:r w:rsidR="002301F1" w:rsidRPr="004B4CAE">
        <w:rPr>
          <w:bCs/>
        </w:rPr>
        <w:t xml:space="preserve"> </w:t>
      </w:r>
      <w:r w:rsidR="0031005A" w:rsidRPr="004B4CAE">
        <w:rPr>
          <w:bCs/>
        </w:rPr>
        <w:t>Government</w:t>
      </w:r>
      <w:r w:rsidR="002301F1" w:rsidRPr="004B4CAE">
        <w:rPr>
          <w:bCs/>
        </w:rPr>
        <w:t xml:space="preserve"> Digital Strategy</w:t>
      </w:r>
      <w:r w:rsidR="00AB5982" w:rsidRPr="004B4CAE">
        <w:rPr>
          <w:bCs/>
        </w:rPr>
        <w:t xml:space="preserve"> in line with the Digital 2030</w:t>
      </w:r>
      <w:r w:rsidR="00157434" w:rsidRPr="004B4CAE">
        <w:rPr>
          <w:bCs/>
        </w:rPr>
        <w:t xml:space="preserve"> strategic Framework</w:t>
      </w:r>
      <w:r w:rsidR="002301F1" w:rsidRPr="004B4CAE">
        <w:rPr>
          <w:bCs/>
        </w:rPr>
        <w:t xml:space="preserve"> </w:t>
      </w:r>
      <w:r w:rsidR="004B4CAE" w:rsidRPr="004B4CAE">
        <w:rPr>
          <w:bCs/>
        </w:rPr>
        <w:t>identified</w:t>
      </w:r>
      <w:r w:rsidR="00871A33" w:rsidRPr="004B4CAE">
        <w:rPr>
          <w:bCs/>
        </w:rPr>
        <w:t xml:space="preserve"> </w:t>
      </w:r>
      <w:r w:rsidR="0020496A" w:rsidRPr="004B4CAE">
        <w:rPr>
          <w:bCs/>
        </w:rPr>
        <w:t xml:space="preserve">that previous published guidance did not account for the digital transformation </w:t>
      </w:r>
      <w:r w:rsidR="00F50338" w:rsidRPr="004B4CAE">
        <w:rPr>
          <w:bCs/>
        </w:rPr>
        <w:t xml:space="preserve">that was </w:t>
      </w:r>
      <w:r w:rsidR="002868E9" w:rsidRPr="004B4CAE">
        <w:rPr>
          <w:bCs/>
        </w:rPr>
        <w:t>direct</w:t>
      </w:r>
      <w:r w:rsidR="00F50338" w:rsidRPr="004B4CAE">
        <w:rPr>
          <w:bCs/>
        </w:rPr>
        <w:t xml:space="preserve"> impact of Covid-19</w:t>
      </w:r>
      <w:r w:rsidR="002868E9" w:rsidRPr="004B4CAE">
        <w:rPr>
          <w:bCs/>
        </w:rPr>
        <w:t xml:space="preserve"> </w:t>
      </w:r>
      <w:r w:rsidR="00157434" w:rsidRPr="004B4CAE">
        <w:rPr>
          <w:bCs/>
        </w:rPr>
        <w:t xml:space="preserve">with </w:t>
      </w:r>
      <w:r w:rsidR="00E921BB" w:rsidRPr="004B4CAE">
        <w:rPr>
          <w:bCs/>
        </w:rPr>
        <w:t xml:space="preserve">further intensions of </w:t>
      </w:r>
      <w:r w:rsidR="00951DA0">
        <w:rPr>
          <w:bCs/>
        </w:rPr>
        <w:t xml:space="preserve">active </w:t>
      </w:r>
      <w:r w:rsidR="00E921BB" w:rsidRPr="004B4CAE">
        <w:rPr>
          <w:bCs/>
        </w:rPr>
        <w:t>invol</w:t>
      </w:r>
      <w:r w:rsidR="00951DA0">
        <w:rPr>
          <w:bCs/>
        </w:rPr>
        <w:t>ve</w:t>
      </w:r>
      <w:r w:rsidR="00E921BB" w:rsidRPr="004B4CAE">
        <w:rPr>
          <w:bCs/>
        </w:rPr>
        <w:t xml:space="preserve">ment </w:t>
      </w:r>
      <w:r w:rsidR="00E648E9" w:rsidRPr="004B4CAE">
        <w:rPr>
          <w:bCs/>
        </w:rPr>
        <w:t xml:space="preserve">of the health and social care staff to develop </w:t>
      </w:r>
      <w:r w:rsidR="00951DA0">
        <w:rPr>
          <w:bCs/>
        </w:rPr>
        <w:t xml:space="preserve">digital </w:t>
      </w:r>
      <w:r w:rsidR="00223F81" w:rsidRPr="004B4CAE">
        <w:rPr>
          <w:bCs/>
        </w:rPr>
        <w:t xml:space="preserve">solutions that aid the learners </w:t>
      </w:r>
      <w:r w:rsidR="006009F0">
        <w:rPr>
          <w:bCs/>
        </w:rPr>
        <w:t xml:space="preserve">on their programme </w:t>
      </w:r>
      <w:r w:rsidR="00223F81" w:rsidRPr="004B4CAE">
        <w:rPr>
          <w:bCs/>
        </w:rPr>
        <w:t xml:space="preserve">and not add </w:t>
      </w:r>
      <w:r w:rsidR="004B4CAE" w:rsidRPr="004B4CAE">
        <w:rPr>
          <w:bCs/>
        </w:rPr>
        <w:t>to current workloads</w:t>
      </w:r>
      <w:r w:rsidR="002868E9" w:rsidRPr="004B4CAE">
        <w:rPr>
          <w:bCs/>
        </w:rPr>
        <w:t xml:space="preserve"> </w:t>
      </w:r>
      <w:r w:rsidR="00F50338" w:rsidRPr="004B4CAE">
        <w:rPr>
          <w:bCs/>
        </w:rPr>
        <w:t>(</w:t>
      </w:r>
      <w:r w:rsidR="005A71CE">
        <w:rPr>
          <w:bCs/>
        </w:rPr>
        <w:t>Welsh Government, 2019</w:t>
      </w:r>
      <w:r w:rsidR="0031005A" w:rsidRPr="004B4CAE">
        <w:rPr>
          <w:bCs/>
        </w:rPr>
        <w:t xml:space="preserve">) </w:t>
      </w:r>
      <w:r w:rsidR="006009F0">
        <w:rPr>
          <w:bCs/>
        </w:rPr>
        <w:t xml:space="preserve">This is an essential </w:t>
      </w:r>
      <w:r w:rsidR="002B133E">
        <w:rPr>
          <w:bCs/>
        </w:rPr>
        <w:t xml:space="preserve">key in bridging the gap between education and Health and social care as it allows for the learners voice to be heard </w:t>
      </w:r>
      <w:r w:rsidR="00231683">
        <w:rPr>
          <w:bCs/>
        </w:rPr>
        <w:t xml:space="preserve">from a specific sector that will allow for the government to adapt their approach </w:t>
      </w:r>
      <w:r w:rsidR="003D702A">
        <w:rPr>
          <w:bCs/>
        </w:rPr>
        <w:t xml:space="preserve">in sector </w:t>
      </w:r>
      <w:r w:rsidR="005A71CE">
        <w:rPr>
          <w:bCs/>
        </w:rPr>
        <w:t>specific</w:t>
      </w:r>
      <w:r w:rsidR="003D702A">
        <w:rPr>
          <w:bCs/>
        </w:rPr>
        <w:t xml:space="preserve">. </w:t>
      </w:r>
    </w:p>
    <w:p w14:paraId="601382E7" w14:textId="2A3577A7" w:rsidR="000959CC" w:rsidRPr="004B4CAE" w:rsidRDefault="00950EF8" w:rsidP="00F1471C">
      <w:pPr>
        <w:spacing w:line="480" w:lineRule="auto"/>
        <w:outlineLvl w:val="1"/>
        <w:rPr>
          <w:bCs/>
        </w:rPr>
      </w:pPr>
      <w:r>
        <w:rPr>
          <w:bCs/>
        </w:rPr>
        <w:t xml:space="preserve">Practical Skills </w:t>
      </w:r>
      <w:proofErr w:type="gramStart"/>
      <w:r>
        <w:rPr>
          <w:bCs/>
        </w:rPr>
        <w:t>In</w:t>
      </w:r>
      <w:proofErr w:type="gramEnd"/>
      <w:r>
        <w:rPr>
          <w:bCs/>
        </w:rPr>
        <w:t xml:space="preserve"> </w:t>
      </w:r>
      <w:r w:rsidR="005A71CE">
        <w:rPr>
          <w:bCs/>
        </w:rPr>
        <w:t>Health</w:t>
      </w:r>
      <w:r>
        <w:rPr>
          <w:bCs/>
        </w:rPr>
        <w:t xml:space="preserve"> and social C</w:t>
      </w:r>
      <w:r w:rsidR="005A71CE">
        <w:rPr>
          <w:bCs/>
        </w:rPr>
        <w:t>are</w:t>
      </w:r>
      <w:r>
        <w:rPr>
          <w:bCs/>
        </w:rPr>
        <w:t xml:space="preserve"> Vocational Education </w:t>
      </w:r>
      <w:r w:rsidR="00BC4164">
        <w:rPr>
          <w:bCs/>
        </w:rPr>
        <w:t xml:space="preserve">is a </w:t>
      </w:r>
      <w:r w:rsidR="005A71CE">
        <w:rPr>
          <w:bCs/>
        </w:rPr>
        <w:t>mandatory</w:t>
      </w:r>
      <w:r w:rsidR="00BC4164">
        <w:rPr>
          <w:bCs/>
        </w:rPr>
        <w:t xml:space="preserve"> part of the </w:t>
      </w:r>
      <w:r w:rsidR="005A71CE">
        <w:rPr>
          <w:bCs/>
        </w:rPr>
        <w:t>competency</w:t>
      </w:r>
      <w:r w:rsidR="00BC4164">
        <w:rPr>
          <w:bCs/>
        </w:rPr>
        <w:t xml:space="preserve"> </w:t>
      </w:r>
      <w:r w:rsidR="005A71CE">
        <w:rPr>
          <w:bCs/>
        </w:rPr>
        <w:t>component</w:t>
      </w:r>
      <w:r w:rsidR="00BC4164">
        <w:rPr>
          <w:bCs/>
        </w:rPr>
        <w:t xml:space="preserve"> of the qualification however</w:t>
      </w:r>
      <w:r w:rsidR="005A71CE">
        <w:rPr>
          <w:bCs/>
        </w:rPr>
        <w:t>,</w:t>
      </w:r>
      <w:r w:rsidR="00BC4164">
        <w:rPr>
          <w:bCs/>
        </w:rPr>
        <w:t xml:space="preserve"> during the pandemic in person </w:t>
      </w:r>
      <w:r w:rsidR="005A71CE">
        <w:rPr>
          <w:bCs/>
        </w:rPr>
        <w:t>a</w:t>
      </w:r>
      <w:r w:rsidR="00BC4164">
        <w:rPr>
          <w:bCs/>
        </w:rPr>
        <w:t xml:space="preserve">ssessments and practical </w:t>
      </w:r>
      <w:r w:rsidR="005A71CE">
        <w:rPr>
          <w:bCs/>
        </w:rPr>
        <w:t>competencies</w:t>
      </w:r>
      <w:r w:rsidR="00BC4164">
        <w:rPr>
          <w:bCs/>
        </w:rPr>
        <w:t xml:space="preserve"> </w:t>
      </w:r>
      <w:r w:rsidR="00CD5A20">
        <w:rPr>
          <w:bCs/>
        </w:rPr>
        <w:t xml:space="preserve">were unable to be carried out resulting in digital simulation tools being introduced the health care sector </w:t>
      </w:r>
      <w:r w:rsidR="0086336F">
        <w:rPr>
          <w:bCs/>
        </w:rPr>
        <w:t xml:space="preserve">to ensure students could demonstrate their competencies (Nicklin, 2022). Virtula Reality and AI Simulations </w:t>
      </w:r>
      <w:r w:rsidR="005C5996">
        <w:rPr>
          <w:bCs/>
        </w:rPr>
        <w:t xml:space="preserve">allowed students to practice procedures and carry out </w:t>
      </w:r>
      <w:r w:rsidR="005A71CE">
        <w:rPr>
          <w:bCs/>
        </w:rPr>
        <w:t>assessments</w:t>
      </w:r>
      <w:r w:rsidR="005C5996">
        <w:rPr>
          <w:bCs/>
        </w:rPr>
        <w:t xml:space="preserve"> in a controlled safe </w:t>
      </w:r>
      <w:r w:rsidR="005A71CE">
        <w:rPr>
          <w:bCs/>
        </w:rPr>
        <w:t>environment</w:t>
      </w:r>
      <w:r w:rsidR="005C5996">
        <w:rPr>
          <w:bCs/>
        </w:rPr>
        <w:t xml:space="preserve"> </w:t>
      </w:r>
      <w:r w:rsidR="00CA45E3">
        <w:rPr>
          <w:bCs/>
        </w:rPr>
        <w:t xml:space="preserve">the </w:t>
      </w:r>
      <w:r w:rsidR="005A71CE">
        <w:rPr>
          <w:bCs/>
        </w:rPr>
        <w:t>literature</w:t>
      </w:r>
      <w:r w:rsidR="00CA45E3">
        <w:rPr>
          <w:bCs/>
        </w:rPr>
        <w:t xml:space="preserve"> suggested that these digital and technical </w:t>
      </w:r>
      <w:r w:rsidR="00CA45E3">
        <w:rPr>
          <w:bCs/>
        </w:rPr>
        <w:lastRenderedPageBreak/>
        <w:t xml:space="preserve">adaptions </w:t>
      </w:r>
      <w:r w:rsidR="008677C2">
        <w:rPr>
          <w:bCs/>
        </w:rPr>
        <w:t>proved as effective as traditional training methods (</w:t>
      </w:r>
      <w:r w:rsidR="004E0809">
        <w:rPr>
          <w:bCs/>
        </w:rPr>
        <w:t>Cranfield</w:t>
      </w:r>
      <w:r w:rsidR="001D4AE3">
        <w:rPr>
          <w:bCs/>
        </w:rPr>
        <w:t>,</w:t>
      </w:r>
      <w:r w:rsidR="004E0809">
        <w:rPr>
          <w:bCs/>
        </w:rPr>
        <w:t xml:space="preserve"> 2021</w:t>
      </w:r>
      <w:r w:rsidR="008677C2">
        <w:rPr>
          <w:bCs/>
        </w:rPr>
        <w:t xml:space="preserve">) However the limitations </w:t>
      </w:r>
      <w:r w:rsidR="00D4345D">
        <w:rPr>
          <w:bCs/>
        </w:rPr>
        <w:t xml:space="preserve">suggested in Giansanti (2023) study </w:t>
      </w:r>
      <w:r w:rsidR="00A262A8">
        <w:rPr>
          <w:bCs/>
        </w:rPr>
        <w:t xml:space="preserve">showed limitations of applying this to different sectors and environments. </w:t>
      </w:r>
      <w:r w:rsidR="00D638A2">
        <w:rPr>
          <w:bCs/>
        </w:rPr>
        <w:t xml:space="preserve">In </w:t>
      </w:r>
      <w:proofErr w:type="gramStart"/>
      <w:r w:rsidR="00D638A2">
        <w:rPr>
          <w:bCs/>
        </w:rPr>
        <w:t>addition</w:t>
      </w:r>
      <w:proofErr w:type="gramEnd"/>
      <w:r w:rsidR="00D638A2">
        <w:rPr>
          <w:bCs/>
        </w:rPr>
        <w:t xml:space="preserve"> Wangmo, (2019) </w:t>
      </w:r>
      <w:r w:rsidR="00493720">
        <w:rPr>
          <w:bCs/>
        </w:rPr>
        <w:t xml:space="preserve">raises the concern of fairness and </w:t>
      </w:r>
      <w:r w:rsidR="005A71CE">
        <w:rPr>
          <w:bCs/>
        </w:rPr>
        <w:t>accessibility</w:t>
      </w:r>
      <w:r w:rsidR="00493720">
        <w:rPr>
          <w:bCs/>
        </w:rPr>
        <w:t xml:space="preserve"> as the access to virtual assessments maybe not be </w:t>
      </w:r>
      <w:r w:rsidR="00B3659D">
        <w:rPr>
          <w:bCs/>
        </w:rPr>
        <w:t xml:space="preserve">attainable. There is a gap in evidence that social care sector was able to access this </w:t>
      </w:r>
      <w:proofErr w:type="gramStart"/>
      <w:r w:rsidR="00B3659D">
        <w:rPr>
          <w:bCs/>
        </w:rPr>
        <w:t xml:space="preserve">particular </w:t>
      </w:r>
      <w:r w:rsidR="00161CC9">
        <w:rPr>
          <w:bCs/>
        </w:rPr>
        <w:t>form</w:t>
      </w:r>
      <w:proofErr w:type="gramEnd"/>
      <w:r w:rsidR="00161CC9">
        <w:rPr>
          <w:bCs/>
        </w:rPr>
        <w:t xml:space="preserve"> of technology as </w:t>
      </w:r>
      <w:proofErr w:type="gramStart"/>
      <w:r w:rsidR="00161CC9">
        <w:rPr>
          <w:bCs/>
        </w:rPr>
        <w:t>the majority of</w:t>
      </w:r>
      <w:proofErr w:type="gramEnd"/>
      <w:r w:rsidR="00161CC9">
        <w:rPr>
          <w:bCs/>
        </w:rPr>
        <w:t xml:space="preserve"> literature was that of </w:t>
      </w:r>
      <w:proofErr w:type="gramStart"/>
      <w:r w:rsidR="00161CC9">
        <w:rPr>
          <w:bCs/>
        </w:rPr>
        <w:t>Medical</w:t>
      </w:r>
      <w:proofErr w:type="gramEnd"/>
      <w:r w:rsidR="00161CC9">
        <w:rPr>
          <w:bCs/>
        </w:rPr>
        <w:t xml:space="preserve"> students and health care environments that had access</w:t>
      </w:r>
      <w:r w:rsidR="000959CC">
        <w:rPr>
          <w:bCs/>
        </w:rPr>
        <w:t xml:space="preserve"> effectively disadvantaging the social care sector. </w:t>
      </w:r>
    </w:p>
    <w:p w14:paraId="53F772CC" w14:textId="77777777" w:rsidR="003D702A" w:rsidRDefault="00D7096A" w:rsidP="00621D7E">
      <w:pPr>
        <w:pStyle w:val="ListParagraph"/>
        <w:numPr>
          <w:ilvl w:val="2"/>
          <w:numId w:val="12"/>
        </w:numPr>
        <w:spacing w:line="480" w:lineRule="auto"/>
        <w:outlineLvl w:val="1"/>
        <w:rPr>
          <w:b/>
        </w:rPr>
      </w:pPr>
      <w:r>
        <w:rPr>
          <w:b/>
        </w:rPr>
        <w:t xml:space="preserve">AI and </w:t>
      </w:r>
      <w:r w:rsidR="0070770A">
        <w:rPr>
          <w:b/>
        </w:rPr>
        <w:t>Assistive</w:t>
      </w:r>
      <w:r>
        <w:rPr>
          <w:b/>
        </w:rPr>
        <w:t xml:space="preserve"> Technology In health and social Care</w:t>
      </w:r>
    </w:p>
    <w:p w14:paraId="458BE833" w14:textId="77777777" w:rsidR="000B0B39" w:rsidRPr="00BB0521" w:rsidRDefault="000959CC" w:rsidP="000959CC">
      <w:pPr>
        <w:spacing w:line="480" w:lineRule="auto"/>
        <w:outlineLvl w:val="1"/>
        <w:rPr>
          <w:bCs/>
        </w:rPr>
      </w:pPr>
      <w:r w:rsidRPr="00BB0521">
        <w:rPr>
          <w:bCs/>
        </w:rPr>
        <w:t xml:space="preserve">The pandemic </w:t>
      </w:r>
      <w:r w:rsidR="002A0000" w:rsidRPr="00BB0521">
        <w:rPr>
          <w:bCs/>
        </w:rPr>
        <w:t>also introduced the assistive technology to improve patient care and</w:t>
      </w:r>
      <w:r w:rsidR="008042E3" w:rsidRPr="00BB0521">
        <w:rPr>
          <w:bCs/>
        </w:rPr>
        <w:t xml:space="preserve"> monitoring of vulnerable adults. This aided in the </w:t>
      </w:r>
      <w:r w:rsidR="003705FF" w:rsidRPr="00BB0521">
        <w:rPr>
          <w:bCs/>
        </w:rPr>
        <w:t xml:space="preserve">overwhelming in hospital and care homes of individuals and the social distancing measures that had been put in place </w:t>
      </w:r>
      <w:r w:rsidR="00DA2AAD" w:rsidRPr="00BB0521">
        <w:rPr>
          <w:bCs/>
        </w:rPr>
        <w:t>especially</w:t>
      </w:r>
      <w:r w:rsidR="003705FF" w:rsidRPr="00BB0521">
        <w:rPr>
          <w:bCs/>
        </w:rPr>
        <w:t xml:space="preserve"> for </w:t>
      </w:r>
      <w:r w:rsidR="00DA2AAD" w:rsidRPr="00BB0521">
        <w:rPr>
          <w:bCs/>
        </w:rPr>
        <w:t>those</w:t>
      </w:r>
      <w:r w:rsidR="003705FF" w:rsidRPr="00BB0521">
        <w:rPr>
          <w:bCs/>
        </w:rPr>
        <w:t xml:space="preserve"> within the community care setting (</w:t>
      </w:r>
      <w:proofErr w:type="spellStart"/>
      <w:r w:rsidR="00D518EC" w:rsidRPr="00BB0521">
        <w:rPr>
          <w:bCs/>
        </w:rPr>
        <w:t>Marelena</w:t>
      </w:r>
      <w:proofErr w:type="spellEnd"/>
      <w:r w:rsidR="00D518EC" w:rsidRPr="00BB0521">
        <w:rPr>
          <w:bCs/>
        </w:rPr>
        <w:t xml:space="preserve"> </w:t>
      </w:r>
      <w:r w:rsidR="00DA2AAD" w:rsidRPr="00BB0521">
        <w:rPr>
          <w:bCs/>
          <w:i/>
          <w:iCs/>
        </w:rPr>
        <w:t xml:space="preserve">et al, </w:t>
      </w:r>
      <w:r w:rsidR="00DA2AAD" w:rsidRPr="00BB0521">
        <w:rPr>
          <w:bCs/>
        </w:rPr>
        <w:t>2022</w:t>
      </w:r>
      <w:r w:rsidR="003705FF" w:rsidRPr="00BB0521">
        <w:rPr>
          <w:bCs/>
        </w:rPr>
        <w:t>)</w:t>
      </w:r>
      <w:r w:rsidR="00DA2AAD" w:rsidRPr="00BB0521">
        <w:rPr>
          <w:bCs/>
        </w:rPr>
        <w:t xml:space="preserve">. </w:t>
      </w:r>
      <w:r w:rsidR="00E37BCA" w:rsidRPr="00BB0521">
        <w:rPr>
          <w:bCs/>
        </w:rPr>
        <w:t>Assistive</w:t>
      </w:r>
      <w:r w:rsidR="00DD2587" w:rsidRPr="00BB0521">
        <w:rPr>
          <w:bCs/>
        </w:rPr>
        <w:t xml:space="preserve"> technology for some became a life</w:t>
      </w:r>
      <w:r w:rsidR="00027C17" w:rsidRPr="00BB0521">
        <w:rPr>
          <w:bCs/>
        </w:rPr>
        <w:t>l</w:t>
      </w:r>
      <w:r w:rsidR="00DD2587" w:rsidRPr="00BB0521">
        <w:rPr>
          <w:bCs/>
        </w:rPr>
        <w:t xml:space="preserve">ine for assistance to be called upon when required from </w:t>
      </w:r>
      <w:r w:rsidR="00661A84" w:rsidRPr="00BB0521">
        <w:rPr>
          <w:bCs/>
        </w:rPr>
        <w:t xml:space="preserve">vulnerable groups of individuals during the lockdown. </w:t>
      </w:r>
      <w:proofErr w:type="spellStart"/>
      <w:r w:rsidR="00027C17" w:rsidRPr="00BB0521">
        <w:rPr>
          <w:bCs/>
        </w:rPr>
        <w:t>Nacciappan</w:t>
      </w:r>
      <w:proofErr w:type="spellEnd"/>
      <w:r w:rsidR="00027C17" w:rsidRPr="00BB0521">
        <w:rPr>
          <w:bCs/>
        </w:rPr>
        <w:t xml:space="preserve"> et al., 2023 </w:t>
      </w:r>
      <w:r w:rsidR="00E37BCA" w:rsidRPr="00BB0521">
        <w:rPr>
          <w:bCs/>
        </w:rPr>
        <w:t>suggest</w:t>
      </w:r>
      <w:r w:rsidR="008348FC" w:rsidRPr="00BB0521">
        <w:rPr>
          <w:bCs/>
        </w:rPr>
        <w:t xml:space="preserve"> that the assistive technology significantly improved mental wellbeing</w:t>
      </w:r>
      <w:r w:rsidR="00387DCF" w:rsidRPr="00BB0521">
        <w:rPr>
          <w:bCs/>
        </w:rPr>
        <w:t xml:space="preserve"> and quality of life allowing them to have independence </w:t>
      </w:r>
      <w:r w:rsidR="00BE6A8E" w:rsidRPr="00BB0521">
        <w:rPr>
          <w:bCs/>
        </w:rPr>
        <w:t xml:space="preserve">and empowerment and formed a sense of belonging and link to the community. </w:t>
      </w:r>
      <w:proofErr w:type="gramStart"/>
      <w:r w:rsidR="00BE6A8E" w:rsidRPr="00BB0521">
        <w:rPr>
          <w:bCs/>
        </w:rPr>
        <w:t>However</w:t>
      </w:r>
      <w:proofErr w:type="gramEnd"/>
      <w:r w:rsidR="00BE6A8E" w:rsidRPr="00BB0521">
        <w:rPr>
          <w:bCs/>
        </w:rPr>
        <w:t xml:space="preserve"> the ethical implications are still</w:t>
      </w:r>
      <w:r w:rsidR="00E37BCA" w:rsidRPr="00BB0521">
        <w:rPr>
          <w:bCs/>
        </w:rPr>
        <w:t xml:space="preserve"> </w:t>
      </w:r>
      <w:r w:rsidR="00BE6A8E" w:rsidRPr="00BB0521">
        <w:rPr>
          <w:bCs/>
        </w:rPr>
        <w:t>echoed in Wangmo</w:t>
      </w:r>
      <w:r w:rsidR="00E37BCA" w:rsidRPr="00BB0521">
        <w:rPr>
          <w:bCs/>
        </w:rPr>
        <w:t xml:space="preserve"> (2019) study on how the use of these tools ethically and effectively. </w:t>
      </w:r>
      <w:r w:rsidR="003705FF" w:rsidRPr="00BB0521">
        <w:rPr>
          <w:bCs/>
        </w:rPr>
        <w:t xml:space="preserve">  </w:t>
      </w:r>
    </w:p>
    <w:p w14:paraId="7F5989E1" w14:textId="243AEE94" w:rsidR="00B8565E" w:rsidRPr="00BB0521" w:rsidRDefault="00746BDB" w:rsidP="000959CC">
      <w:pPr>
        <w:spacing w:line="480" w:lineRule="auto"/>
        <w:outlineLvl w:val="1"/>
        <w:rPr>
          <w:bCs/>
        </w:rPr>
      </w:pPr>
      <w:r w:rsidRPr="00BB0521">
        <w:rPr>
          <w:bCs/>
        </w:rPr>
        <w:t>Research</w:t>
      </w:r>
      <w:r w:rsidR="000B0B39" w:rsidRPr="00BB0521">
        <w:rPr>
          <w:bCs/>
        </w:rPr>
        <w:t xml:space="preserve"> shows that the </w:t>
      </w:r>
      <w:r w:rsidRPr="00BB0521">
        <w:rPr>
          <w:bCs/>
        </w:rPr>
        <w:t>UK</w:t>
      </w:r>
      <w:r w:rsidR="000B0B39" w:rsidRPr="00BB0521">
        <w:rPr>
          <w:bCs/>
        </w:rPr>
        <w:t xml:space="preserve">  has made progress in the digital and technical </w:t>
      </w:r>
      <w:r w:rsidR="007D45C9" w:rsidRPr="00BB0521">
        <w:rPr>
          <w:bCs/>
        </w:rPr>
        <w:t xml:space="preserve">provision both in education and </w:t>
      </w:r>
      <w:r w:rsidR="008E7C30" w:rsidRPr="00BB0521">
        <w:rPr>
          <w:bCs/>
        </w:rPr>
        <w:t>within the Health and social C</w:t>
      </w:r>
      <w:r w:rsidR="007D45C9" w:rsidRPr="00BB0521">
        <w:rPr>
          <w:bCs/>
        </w:rPr>
        <w:t xml:space="preserve">are </w:t>
      </w:r>
      <w:r w:rsidR="008E7C30" w:rsidRPr="00BB0521">
        <w:rPr>
          <w:bCs/>
        </w:rPr>
        <w:t>sector</w:t>
      </w:r>
      <w:r w:rsidR="007D45C9" w:rsidRPr="00BB0521">
        <w:rPr>
          <w:bCs/>
        </w:rPr>
        <w:t xml:space="preserve"> however</w:t>
      </w:r>
      <w:r w:rsidR="00DF670E" w:rsidRPr="00BB0521">
        <w:rPr>
          <w:bCs/>
        </w:rPr>
        <w:t>,</w:t>
      </w:r>
      <w:r w:rsidR="007D45C9" w:rsidRPr="00BB0521">
        <w:rPr>
          <w:bCs/>
        </w:rPr>
        <w:t xml:space="preserve"> countries </w:t>
      </w:r>
      <w:r w:rsidR="006E63BE" w:rsidRPr="00BB0521">
        <w:rPr>
          <w:bCs/>
        </w:rPr>
        <w:t>are st</w:t>
      </w:r>
      <w:r w:rsidR="00DF670E" w:rsidRPr="00BB0521">
        <w:rPr>
          <w:bCs/>
        </w:rPr>
        <w:t>i</w:t>
      </w:r>
      <w:r w:rsidR="006E63BE" w:rsidRPr="00BB0521">
        <w:rPr>
          <w:bCs/>
        </w:rPr>
        <w:t xml:space="preserve">ll more advanced in the </w:t>
      </w:r>
      <w:r w:rsidR="00DF670E" w:rsidRPr="00BB0521">
        <w:rPr>
          <w:bCs/>
        </w:rPr>
        <w:t>integration</w:t>
      </w:r>
      <w:r w:rsidR="006E63BE" w:rsidRPr="00BB0521">
        <w:rPr>
          <w:bCs/>
        </w:rPr>
        <w:t xml:space="preserve"> of AI </w:t>
      </w:r>
      <w:r w:rsidR="00DF670E" w:rsidRPr="00BB0521">
        <w:rPr>
          <w:bCs/>
        </w:rPr>
        <w:t xml:space="preserve">in </w:t>
      </w:r>
      <w:r w:rsidR="006E63BE" w:rsidRPr="00BB0521">
        <w:rPr>
          <w:bCs/>
        </w:rPr>
        <w:t>medical training programmes</w:t>
      </w:r>
      <w:r w:rsidR="00EE682A" w:rsidRPr="00BB0521">
        <w:rPr>
          <w:bCs/>
        </w:rPr>
        <w:t>, national Strategies</w:t>
      </w:r>
      <w:r w:rsidR="0081033B" w:rsidRPr="00BB0521">
        <w:rPr>
          <w:bCs/>
        </w:rPr>
        <w:t xml:space="preserve">, </w:t>
      </w:r>
      <w:r w:rsidR="00EE682A" w:rsidRPr="00BB0521">
        <w:rPr>
          <w:bCs/>
        </w:rPr>
        <w:t>AI personal Assistants</w:t>
      </w:r>
      <w:r w:rsidR="0081033B" w:rsidRPr="00BB0521">
        <w:rPr>
          <w:bCs/>
        </w:rPr>
        <w:t xml:space="preserve">, </w:t>
      </w:r>
      <w:r w:rsidR="00302562" w:rsidRPr="00BB0521">
        <w:rPr>
          <w:bCs/>
        </w:rPr>
        <w:t xml:space="preserve">Ai </w:t>
      </w:r>
      <w:r w:rsidR="00E051B2" w:rsidRPr="00BB0521">
        <w:rPr>
          <w:bCs/>
        </w:rPr>
        <w:t>analysing</w:t>
      </w:r>
      <w:r w:rsidR="00302562" w:rsidRPr="00BB0521">
        <w:rPr>
          <w:bCs/>
        </w:rPr>
        <w:t xml:space="preserve"> tools on student performance </w:t>
      </w:r>
      <w:r w:rsidR="00693EC3" w:rsidRPr="00BB0521">
        <w:rPr>
          <w:bCs/>
        </w:rPr>
        <w:t xml:space="preserve">that adjust training programmes on students learning patterns </w:t>
      </w:r>
      <w:r w:rsidR="006E63BE" w:rsidRPr="00BB0521">
        <w:rPr>
          <w:bCs/>
        </w:rPr>
        <w:t xml:space="preserve"> (</w:t>
      </w:r>
      <w:bookmarkStart w:id="28" w:name="_Hlk210848213"/>
      <w:proofErr w:type="spellStart"/>
      <w:r w:rsidR="00582DB7" w:rsidRPr="00BB0521">
        <w:rPr>
          <w:bCs/>
        </w:rPr>
        <w:t>Alhashami</w:t>
      </w:r>
      <w:proofErr w:type="spellEnd"/>
      <w:r w:rsidR="007A7F87" w:rsidRPr="00BB0521">
        <w:rPr>
          <w:bCs/>
        </w:rPr>
        <w:t xml:space="preserve"> </w:t>
      </w:r>
      <w:r w:rsidR="007A7F87" w:rsidRPr="00BB0521">
        <w:rPr>
          <w:bCs/>
          <w:i/>
          <w:iCs/>
        </w:rPr>
        <w:t>et al</w:t>
      </w:r>
      <w:r w:rsidR="007A7F87" w:rsidRPr="00BB0521">
        <w:rPr>
          <w:bCs/>
        </w:rPr>
        <w:t xml:space="preserve">., </w:t>
      </w:r>
      <w:r w:rsidR="007A7F87" w:rsidRPr="00BB0521">
        <w:rPr>
          <w:bCs/>
        </w:rPr>
        <w:lastRenderedPageBreak/>
        <w:t>2023</w:t>
      </w:r>
      <w:bookmarkEnd w:id="28"/>
      <w:r w:rsidR="00856B02" w:rsidRPr="00BB0521">
        <w:rPr>
          <w:bCs/>
        </w:rPr>
        <w:t>;Mold et al., 2024;</w:t>
      </w:r>
      <w:r w:rsidR="00B8565E" w:rsidRPr="00BB0521">
        <w:rPr>
          <w:bCs/>
        </w:rPr>
        <w:t>)</w:t>
      </w:r>
      <w:r w:rsidR="00FD6D2C" w:rsidRPr="00BB0521">
        <w:rPr>
          <w:bCs/>
        </w:rPr>
        <w:t xml:space="preserve"> In light of this research and the progress that the united kingdom has made </w:t>
      </w:r>
      <w:r w:rsidR="00353950" w:rsidRPr="00BB0521">
        <w:rPr>
          <w:bCs/>
        </w:rPr>
        <w:t xml:space="preserve">opportunities for expansion and further innovation </w:t>
      </w:r>
      <w:r w:rsidR="00307B87" w:rsidRPr="00BB0521">
        <w:rPr>
          <w:bCs/>
        </w:rPr>
        <w:t xml:space="preserve">could reshape training and </w:t>
      </w:r>
      <w:r w:rsidR="00277EC1" w:rsidRPr="00BB0521">
        <w:rPr>
          <w:bCs/>
        </w:rPr>
        <w:t xml:space="preserve">health and social care for the better the challenge will still remain of finding the balance of advancements in </w:t>
      </w:r>
      <w:proofErr w:type="spellStart"/>
      <w:r w:rsidR="00C326CE" w:rsidRPr="00BB0521">
        <w:rPr>
          <w:bCs/>
        </w:rPr>
        <w:t>digitilization</w:t>
      </w:r>
      <w:proofErr w:type="spellEnd"/>
      <w:r w:rsidR="00C326CE" w:rsidRPr="00BB0521">
        <w:rPr>
          <w:bCs/>
        </w:rPr>
        <w:t xml:space="preserve"> and technology tools and ethical considerations of the safe use a</w:t>
      </w:r>
      <w:r w:rsidR="00570E52" w:rsidRPr="00BB0521">
        <w:rPr>
          <w:bCs/>
        </w:rPr>
        <w:t xml:space="preserve">nd responsible way in which to use them. </w:t>
      </w:r>
    </w:p>
    <w:p w14:paraId="58AD8328" w14:textId="23882529" w:rsidR="00BC7FBA" w:rsidRPr="00BC7FBA" w:rsidRDefault="00743DFE" w:rsidP="001A4CA8">
      <w:pPr>
        <w:spacing w:line="480" w:lineRule="auto"/>
        <w:outlineLvl w:val="1"/>
        <w:rPr>
          <w:b/>
        </w:rPr>
      </w:pPr>
      <w:r w:rsidRPr="00BB0521">
        <w:rPr>
          <w:bCs/>
        </w:rPr>
        <w:t>Educational and Health and social c</w:t>
      </w:r>
      <w:r w:rsidR="001D4AE3">
        <w:rPr>
          <w:bCs/>
        </w:rPr>
        <w:t>are</w:t>
      </w:r>
      <w:r w:rsidRPr="00BB0521">
        <w:rPr>
          <w:bCs/>
        </w:rPr>
        <w:t xml:space="preserve"> spe</w:t>
      </w:r>
      <w:r w:rsidR="00B443C2" w:rsidRPr="00BB0521">
        <w:rPr>
          <w:bCs/>
        </w:rPr>
        <w:t xml:space="preserve">cific digital tools are no longer seen as tools for the future but have become </w:t>
      </w:r>
      <w:r w:rsidR="005442DF" w:rsidRPr="00BB0521">
        <w:rPr>
          <w:bCs/>
        </w:rPr>
        <w:t>an essential part of every day life as a result of the impact of C</w:t>
      </w:r>
      <w:r w:rsidR="001D4AE3">
        <w:rPr>
          <w:bCs/>
        </w:rPr>
        <w:t>o</w:t>
      </w:r>
      <w:r w:rsidR="005442DF" w:rsidRPr="00BB0521">
        <w:rPr>
          <w:bCs/>
        </w:rPr>
        <w:t xml:space="preserve">vid </w:t>
      </w:r>
      <w:r w:rsidR="00D70D1D" w:rsidRPr="00BB0521">
        <w:rPr>
          <w:bCs/>
        </w:rPr>
        <w:t xml:space="preserve">the government </w:t>
      </w:r>
      <w:r w:rsidR="001D4AE3" w:rsidRPr="00BB0521">
        <w:rPr>
          <w:bCs/>
        </w:rPr>
        <w:t>strategies</w:t>
      </w:r>
      <w:r w:rsidR="00D70D1D" w:rsidRPr="00BB0521">
        <w:rPr>
          <w:bCs/>
        </w:rPr>
        <w:t xml:space="preserve"> that will play a central role in the upskilling and development of learners and the sector</w:t>
      </w:r>
      <w:r w:rsidR="005818BF" w:rsidRPr="00BB0521">
        <w:rPr>
          <w:bCs/>
        </w:rPr>
        <w:t xml:space="preserve"> will shape the future of health and Social care Educations with training and development use of technology for teaching and learnin</w:t>
      </w:r>
      <w:r w:rsidR="001D4AE3">
        <w:rPr>
          <w:bCs/>
        </w:rPr>
        <w:t>g,</w:t>
      </w:r>
      <w:r w:rsidR="005818BF" w:rsidRPr="00BB0521">
        <w:rPr>
          <w:bCs/>
        </w:rPr>
        <w:t xml:space="preserve"> th</w:t>
      </w:r>
      <w:r w:rsidR="00AC08CE" w:rsidRPr="00BB0521">
        <w:rPr>
          <w:bCs/>
        </w:rPr>
        <w:t xml:space="preserve">e growing evidence also suggests that this will contribute to the impact on qualification </w:t>
      </w:r>
      <w:r w:rsidR="00BB0521" w:rsidRPr="00BB0521">
        <w:rPr>
          <w:bCs/>
        </w:rPr>
        <w:t>developments with  the health and social care than can improve practice and develop skills that can contribute to the progression tin the learners Carrer pathway.</w:t>
      </w:r>
    </w:p>
    <w:p w14:paraId="2CCB9113" w14:textId="77777777" w:rsidR="00A62C98" w:rsidRPr="00E34E12" w:rsidRDefault="00A62C98" w:rsidP="00A62C98">
      <w:pPr>
        <w:spacing w:line="480" w:lineRule="auto"/>
      </w:pPr>
    </w:p>
    <w:p w14:paraId="18894EE3" w14:textId="4A688B49" w:rsidR="00037772" w:rsidRDefault="00D7096A" w:rsidP="005D17E5">
      <w:pPr>
        <w:pStyle w:val="ListParagraph"/>
        <w:numPr>
          <w:ilvl w:val="1"/>
          <w:numId w:val="12"/>
        </w:numPr>
        <w:spacing w:line="480" w:lineRule="auto"/>
        <w:outlineLvl w:val="1"/>
        <w:rPr>
          <w:b/>
        </w:rPr>
      </w:pPr>
      <w:r w:rsidRPr="005D17E5">
        <w:rPr>
          <w:b/>
        </w:rPr>
        <w:t>Wellbeing of Learners</w:t>
      </w:r>
    </w:p>
    <w:p w14:paraId="6D412ABC" w14:textId="3C9AB337" w:rsidR="001D4AE3" w:rsidRPr="00362155" w:rsidRDefault="001D4AE3" w:rsidP="008275DE">
      <w:pPr>
        <w:spacing w:line="480" w:lineRule="auto"/>
        <w:outlineLvl w:val="1"/>
        <w:rPr>
          <w:bCs/>
        </w:rPr>
      </w:pPr>
      <w:r w:rsidRPr="00362155">
        <w:rPr>
          <w:bCs/>
        </w:rPr>
        <w:t>The</w:t>
      </w:r>
      <w:r w:rsidR="007120BE" w:rsidRPr="00362155">
        <w:rPr>
          <w:bCs/>
        </w:rPr>
        <w:t xml:space="preserve">re emerged from the </w:t>
      </w:r>
      <w:r w:rsidR="00362155" w:rsidRPr="00362155">
        <w:rPr>
          <w:bCs/>
        </w:rPr>
        <w:t>literature</w:t>
      </w:r>
      <w:r w:rsidR="007120BE" w:rsidRPr="00362155">
        <w:rPr>
          <w:bCs/>
        </w:rPr>
        <w:t xml:space="preserve"> review an overwhelming focus of the wellbeing of the health and social care </w:t>
      </w:r>
      <w:r w:rsidR="00362155" w:rsidRPr="00362155">
        <w:rPr>
          <w:bCs/>
        </w:rPr>
        <w:t>sector</w:t>
      </w:r>
      <w:r w:rsidR="007120BE" w:rsidRPr="00362155">
        <w:rPr>
          <w:bCs/>
        </w:rPr>
        <w:t xml:space="preserve"> and </w:t>
      </w:r>
      <w:r w:rsidR="00362155" w:rsidRPr="00362155">
        <w:rPr>
          <w:bCs/>
        </w:rPr>
        <w:t>learners</w:t>
      </w:r>
      <w:r w:rsidR="007120BE" w:rsidRPr="00362155">
        <w:rPr>
          <w:bCs/>
        </w:rPr>
        <w:t xml:space="preserve">, with the areas combined in can be seen to be an area in which </w:t>
      </w:r>
      <w:r w:rsidR="00474B2E" w:rsidRPr="00362155">
        <w:rPr>
          <w:bCs/>
        </w:rPr>
        <w:t xml:space="preserve">both Health and social care stakeholders and </w:t>
      </w:r>
      <w:r w:rsidR="00362155" w:rsidRPr="00362155">
        <w:rPr>
          <w:bCs/>
        </w:rPr>
        <w:t>educational</w:t>
      </w:r>
      <w:r w:rsidR="00474B2E" w:rsidRPr="00362155">
        <w:rPr>
          <w:bCs/>
        </w:rPr>
        <w:t xml:space="preserve"> </w:t>
      </w:r>
      <w:r w:rsidR="00362155" w:rsidRPr="00362155">
        <w:rPr>
          <w:bCs/>
        </w:rPr>
        <w:t>policy</w:t>
      </w:r>
      <w:r w:rsidR="00474B2E" w:rsidRPr="00362155">
        <w:rPr>
          <w:bCs/>
        </w:rPr>
        <w:t xml:space="preserve"> makers must join together to resolve the </w:t>
      </w:r>
      <w:r w:rsidR="00362155" w:rsidRPr="00362155">
        <w:rPr>
          <w:bCs/>
        </w:rPr>
        <w:t>long term</w:t>
      </w:r>
      <w:r w:rsidR="00474B2E" w:rsidRPr="00362155">
        <w:rPr>
          <w:bCs/>
        </w:rPr>
        <w:t xml:space="preserve"> impacts </w:t>
      </w:r>
      <w:r w:rsidR="00DE5E8A">
        <w:rPr>
          <w:bCs/>
        </w:rPr>
        <w:t xml:space="preserve">that the Covid-19 </w:t>
      </w:r>
      <w:r w:rsidR="00474B2E" w:rsidRPr="00362155">
        <w:rPr>
          <w:bCs/>
        </w:rPr>
        <w:t xml:space="preserve"> Pandemic has Caused.</w:t>
      </w:r>
    </w:p>
    <w:p w14:paraId="3408094B" w14:textId="738E8E3A" w:rsidR="00785198" w:rsidRDefault="00D84D28" w:rsidP="007F60ED">
      <w:pPr>
        <w:spacing w:line="480" w:lineRule="auto"/>
        <w:outlineLvl w:val="1"/>
        <w:rPr>
          <w:bCs/>
        </w:rPr>
      </w:pPr>
      <w:r w:rsidRPr="00362155">
        <w:rPr>
          <w:bCs/>
        </w:rPr>
        <w:t xml:space="preserve">The effects </w:t>
      </w:r>
      <w:proofErr w:type="gramStart"/>
      <w:r w:rsidRPr="00362155">
        <w:rPr>
          <w:bCs/>
        </w:rPr>
        <w:t xml:space="preserve">of </w:t>
      </w:r>
      <w:r w:rsidR="00362155">
        <w:rPr>
          <w:bCs/>
        </w:rPr>
        <w:t xml:space="preserve"> Covid</w:t>
      </w:r>
      <w:proofErr w:type="gramEnd"/>
      <w:r w:rsidR="00362155">
        <w:rPr>
          <w:bCs/>
        </w:rPr>
        <w:t>-19</w:t>
      </w:r>
      <w:r w:rsidR="00765128">
        <w:rPr>
          <w:bCs/>
        </w:rPr>
        <w:t xml:space="preserve"> </w:t>
      </w:r>
      <w:r w:rsidRPr="00362155">
        <w:rPr>
          <w:bCs/>
        </w:rPr>
        <w:t xml:space="preserve">as </w:t>
      </w:r>
      <w:r w:rsidR="00765128" w:rsidRPr="00362155">
        <w:rPr>
          <w:bCs/>
        </w:rPr>
        <w:t>suggested</w:t>
      </w:r>
      <w:r w:rsidRPr="00362155">
        <w:rPr>
          <w:bCs/>
        </w:rPr>
        <w:t xml:space="preserve"> in the study conducted by </w:t>
      </w:r>
      <w:r w:rsidR="00F74C89" w:rsidRPr="00362155">
        <w:rPr>
          <w:bCs/>
        </w:rPr>
        <w:t>Urban</w:t>
      </w:r>
      <w:r w:rsidR="00765128">
        <w:rPr>
          <w:bCs/>
        </w:rPr>
        <w:t xml:space="preserve"> et al</w:t>
      </w:r>
      <w:r w:rsidR="00D43EBA">
        <w:rPr>
          <w:bCs/>
        </w:rPr>
        <w:t>, (2023)</w:t>
      </w:r>
      <w:r w:rsidR="00F74C89" w:rsidRPr="00362155">
        <w:rPr>
          <w:bCs/>
        </w:rPr>
        <w:t xml:space="preserve"> and O</w:t>
      </w:r>
      <w:r w:rsidR="00D43EBA">
        <w:rPr>
          <w:bCs/>
        </w:rPr>
        <w:t>’H</w:t>
      </w:r>
      <w:r w:rsidR="00F74C89" w:rsidRPr="00362155">
        <w:rPr>
          <w:bCs/>
        </w:rPr>
        <w:t>are</w:t>
      </w:r>
      <w:r w:rsidR="00D43EBA">
        <w:rPr>
          <w:bCs/>
        </w:rPr>
        <w:t>, (2024)</w:t>
      </w:r>
      <w:r w:rsidR="00F74C89" w:rsidRPr="00362155">
        <w:rPr>
          <w:bCs/>
        </w:rPr>
        <w:t xml:space="preserve"> both agreed</w:t>
      </w:r>
      <w:r w:rsidR="00CB2582">
        <w:rPr>
          <w:bCs/>
        </w:rPr>
        <w:t xml:space="preserve"> and suggested</w:t>
      </w:r>
      <w:r w:rsidR="00F74C89" w:rsidRPr="00362155">
        <w:rPr>
          <w:bCs/>
        </w:rPr>
        <w:t xml:space="preserve"> that the stress of completion of</w:t>
      </w:r>
      <w:r w:rsidR="008275DE">
        <w:rPr>
          <w:bCs/>
        </w:rPr>
        <w:t xml:space="preserve"> </w:t>
      </w:r>
      <w:r w:rsidR="00CB2582">
        <w:rPr>
          <w:bCs/>
        </w:rPr>
        <w:t xml:space="preserve">qualification </w:t>
      </w:r>
      <w:r w:rsidR="00D43EBA" w:rsidRPr="00362155">
        <w:rPr>
          <w:bCs/>
        </w:rPr>
        <w:t>programmes</w:t>
      </w:r>
      <w:r w:rsidR="00925970" w:rsidRPr="00362155">
        <w:rPr>
          <w:bCs/>
        </w:rPr>
        <w:t xml:space="preserve"> and the </w:t>
      </w:r>
      <w:r w:rsidR="00CB2582" w:rsidRPr="00362155">
        <w:rPr>
          <w:bCs/>
        </w:rPr>
        <w:t>disruption</w:t>
      </w:r>
      <w:r w:rsidR="00925970" w:rsidRPr="00362155">
        <w:rPr>
          <w:bCs/>
        </w:rPr>
        <w:t xml:space="preserve"> of in delivery caused </w:t>
      </w:r>
      <w:proofErr w:type="gramStart"/>
      <w:r w:rsidR="00CB2582" w:rsidRPr="00362155">
        <w:rPr>
          <w:bCs/>
        </w:rPr>
        <w:t>Psychological</w:t>
      </w:r>
      <w:proofErr w:type="gramEnd"/>
      <w:r w:rsidR="00A22621" w:rsidRPr="00362155">
        <w:rPr>
          <w:bCs/>
        </w:rPr>
        <w:t xml:space="preserve"> impacts on the </w:t>
      </w:r>
      <w:r w:rsidR="00CB2582" w:rsidRPr="00362155">
        <w:rPr>
          <w:bCs/>
        </w:rPr>
        <w:t>learners</w:t>
      </w:r>
      <w:r w:rsidR="00CB2582">
        <w:rPr>
          <w:bCs/>
        </w:rPr>
        <w:t>. I</w:t>
      </w:r>
      <w:r w:rsidR="00A22621" w:rsidRPr="00362155">
        <w:rPr>
          <w:bCs/>
        </w:rPr>
        <w:t xml:space="preserve">n addition </w:t>
      </w:r>
      <w:r w:rsidR="006E48A7">
        <w:rPr>
          <w:bCs/>
        </w:rPr>
        <w:t>S</w:t>
      </w:r>
      <w:r w:rsidR="00A22621" w:rsidRPr="00362155">
        <w:rPr>
          <w:bCs/>
        </w:rPr>
        <w:t>oubr</w:t>
      </w:r>
      <w:r w:rsidR="006E48A7">
        <w:rPr>
          <w:bCs/>
        </w:rPr>
        <w:t>a et al, (2023)</w:t>
      </w:r>
      <w:r w:rsidR="00A22621" w:rsidRPr="00362155">
        <w:rPr>
          <w:bCs/>
        </w:rPr>
        <w:t xml:space="preserve"> </w:t>
      </w:r>
      <w:r w:rsidR="00D0643D" w:rsidRPr="00362155">
        <w:rPr>
          <w:bCs/>
        </w:rPr>
        <w:t xml:space="preserve">agreed that the sector of </w:t>
      </w:r>
      <w:r w:rsidR="00D0643D" w:rsidRPr="00362155">
        <w:rPr>
          <w:bCs/>
        </w:rPr>
        <w:lastRenderedPageBreak/>
        <w:t>health and social care had been subjected to challenging times of emotional stress and burnout</w:t>
      </w:r>
      <w:r w:rsidR="003F69FE" w:rsidRPr="00362155">
        <w:rPr>
          <w:bCs/>
        </w:rPr>
        <w:t xml:space="preserve"> from long hours </w:t>
      </w:r>
      <w:r w:rsidR="00362155" w:rsidRPr="00362155">
        <w:rPr>
          <w:bCs/>
        </w:rPr>
        <w:t>being</w:t>
      </w:r>
      <w:r w:rsidR="003F69FE" w:rsidRPr="00362155">
        <w:rPr>
          <w:bCs/>
        </w:rPr>
        <w:t xml:space="preserve"> worked</w:t>
      </w:r>
      <w:r w:rsidR="00B93066">
        <w:rPr>
          <w:bCs/>
        </w:rPr>
        <w:t xml:space="preserve">, </w:t>
      </w:r>
      <w:r w:rsidR="003F69FE" w:rsidRPr="00362155">
        <w:rPr>
          <w:bCs/>
        </w:rPr>
        <w:t>covering of si</w:t>
      </w:r>
      <w:r w:rsidR="00362155" w:rsidRPr="00362155">
        <w:rPr>
          <w:bCs/>
        </w:rPr>
        <w:t>c</w:t>
      </w:r>
      <w:r w:rsidR="003F69FE" w:rsidRPr="00362155">
        <w:rPr>
          <w:bCs/>
        </w:rPr>
        <w:t xml:space="preserve">kness </w:t>
      </w:r>
      <w:r w:rsidR="00B93066">
        <w:rPr>
          <w:bCs/>
        </w:rPr>
        <w:t xml:space="preserve">and </w:t>
      </w:r>
      <w:r w:rsidR="003F69FE" w:rsidRPr="00362155">
        <w:rPr>
          <w:bCs/>
        </w:rPr>
        <w:t xml:space="preserve">the </w:t>
      </w:r>
      <w:r w:rsidR="00B93066">
        <w:rPr>
          <w:bCs/>
        </w:rPr>
        <w:t>moral</w:t>
      </w:r>
      <w:r w:rsidR="003F69FE" w:rsidRPr="00362155">
        <w:rPr>
          <w:bCs/>
        </w:rPr>
        <w:t xml:space="preserve"> </w:t>
      </w:r>
      <w:proofErr w:type="spellStart"/>
      <w:r w:rsidR="00362155" w:rsidRPr="00362155">
        <w:rPr>
          <w:bCs/>
        </w:rPr>
        <w:t>dilemma’s</w:t>
      </w:r>
      <w:proofErr w:type="spellEnd"/>
      <w:r w:rsidR="003F69FE" w:rsidRPr="00362155">
        <w:rPr>
          <w:bCs/>
        </w:rPr>
        <w:t xml:space="preserve"> this sector faced will have a lasting effect on them </w:t>
      </w:r>
      <w:r w:rsidR="007A345F">
        <w:rPr>
          <w:bCs/>
        </w:rPr>
        <w:t xml:space="preserve">with </w:t>
      </w:r>
      <w:r w:rsidR="003F69FE" w:rsidRPr="00362155">
        <w:rPr>
          <w:bCs/>
        </w:rPr>
        <w:t>psychological long</w:t>
      </w:r>
      <w:r w:rsidR="00362155" w:rsidRPr="00362155">
        <w:rPr>
          <w:bCs/>
        </w:rPr>
        <w:t xml:space="preserve"> </w:t>
      </w:r>
      <w:r w:rsidR="003F69FE" w:rsidRPr="00362155">
        <w:rPr>
          <w:bCs/>
        </w:rPr>
        <w:t>term effects as a result of moral inju</w:t>
      </w:r>
      <w:r w:rsidR="00362155" w:rsidRPr="00362155">
        <w:rPr>
          <w:bCs/>
        </w:rPr>
        <w:t>ry</w:t>
      </w:r>
      <w:r w:rsidR="008275DE">
        <w:rPr>
          <w:bCs/>
        </w:rPr>
        <w:t xml:space="preserve"> </w:t>
      </w:r>
      <w:r w:rsidR="00DB56E1">
        <w:rPr>
          <w:bCs/>
        </w:rPr>
        <w:t>(Denham, 2023).</w:t>
      </w:r>
      <w:r w:rsidR="008275DE">
        <w:rPr>
          <w:bCs/>
        </w:rPr>
        <w:t xml:space="preserve"> </w:t>
      </w:r>
      <w:r w:rsidR="00785198">
        <w:rPr>
          <w:bCs/>
        </w:rPr>
        <w:t xml:space="preserve">The </w:t>
      </w:r>
      <w:r w:rsidR="0060434D">
        <w:rPr>
          <w:bCs/>
        </w:rPr>
        <w:t xml:space="preserve">current legislations and strategies in place an </w:t>
      </w:r>
      <w:r w:rsidR="001972DB">
        <w:rPr>
          <w:bCs/>
        </w:rPr>
        <w:t>emphasis</w:t>
      </w:r>
      <w:r w:rsidR="0060434D">
        <w:rPr>
          <w:bCs/>
        </w:rPr>
        <w:t xml:space="preserve"> </w:t>
      </w:r>
      <w:r w:rsidR="00235EAA">
        <w:rPr>
          <w:bCs/>
        </w:rPr>
        <w:t>on the importance</w:t>
      </w:r>
      <w:r w:rsidR="00585623">
        <w:rPr>
          <w:bCs/>
        </w:rPr>
        <w:t xml:space="preserve"> of </w:t>
      </w:r>
      <w:r w:rsidR="007F60ED">
        <w:rPr>
          <w:bCs/>
        </w:rPr>
        <w:t>Wellbeing</w:t>
      </w:r>
      <w:r w:rsidR="0060434D">
        <w:rPr>
          <w:bCs/>
        </w:rPr>
        <w:t xml:space="preserve"> and is a primary area for the </w:t>
      </w:r>
      <w:r w:rsidR="008656DF">
        <w:rPr>
          <w:bCs/>
        </w:rPr>
        <w:t xml:space="preserve">Future generations Act (2015) Welsh </w:t>
      </w:r>
      <w:r w:rsidR="00585623">
        <w:rPr>
          <w:bCs/>
        </w:rPr>
        <w:t>(</w:t>
      </w:r>
      <w:r w:rsidR="008656DF">
        <w:rPr>
          <w:bCs/>
        </w:rPr>
        <w:t>Government</w:t>
      </w:r>
      <w:r w:rsidR="00782AE6">
        <w:rPr>
          <w:bCs/>
        </w:rPr>
        <w:t xml:space="preserve">, 2021a). </w:t>
      </w:r>
      <w:r w:rsidR="00585623">
        <w:rPr>
          <w:bCs/>
        </w:rPr>
        <w:t xml:space="preserve">With this mind the Call for more specific Support aimed at the </w:t>
      </w:r>
      <w:r w:rsidR="001972DB">
        <w:rPr>
          <w:bCs/>
        </w:rPr>
        <w:t>health</w:t>
      </w:r>
      <w:r w:rsidR="00585623">
        <w:rPr>
          <w:bCs/>
        </w:rPr>
        <w:t xml:space="preserve"> and social Care Learning community</w:t>
      </w:r>
      <w:r w:rsidR="001972DB">
        <w:rPr>
          <w:bCs/>
        </w:rPr>
        <w:t xml:space="preserve"> is required </w:t>
      </w:r>
      <w:proofErr w:type="gramStart"/>
      <w:r w:rsidR="001972DB">
        <w:rPr>
          <w:bCs/>
        </w:rPr>
        <w:t xml:space="preserve">in </w:t>
      </w:r>
      <w:r w:rsidR="00130F82">
        <w:rPr>
          <w:bCs/>
        </w:rPr>
        <w:t>order</w:t>
      </w:r>
      <w:r w:rsidR="001972DB">
        <w:rPr>
          <w:bCs/>
        </w:rPr>
        <w:t xml:space="preserve"> to</w:t>
      </w:r>
      <w:proofErr w:type="gramEnd"/>
      <w:r w:rsidR="001972DB">
        <w:rPr>
          <w:bCs/>
        </w:rPr>
        <w:t xml:space="preserve"> ensure the next generation of </w:t>
      </w:r>
      <w:r w:rsidR="00130F82">
        <w:rPr>
          <w:bCs/>
        </w:rPr>
        <w:t>Health an</w:t>
      </w:r>
      <w:r w:rsidR="001972DB">
        <w:rPr>
          <w:bCs/>
        </w:rPr>
        <w:t xml:space="preserve">d social care workers are equipped with the </w:t>
      </w:r>
      <w:r w:rsidR="00130F82">
        <w:rPr>
          <w:bCs/>
        </w:rPr>
        <w:t>correct wellbeing support</w:t>
      </w:r>
      <w:r w:rsidR="007A040C">
        <w:rPr>
          <w:bCs/>
        </w:rPr>
        <w:t xml:space="preserve"> and the resilience that is needed within this sector. </w:t>
      </w:r>
      <w:r w:rsidR="00130F82">
        <w:rPr>
          <w:bCs/>
        </w:rPr>
        <w:t xml:space="preserve"> </w:t>
      </w:r>
    </w:p>
    <w:p w14:paraId="36A6C109" w14:textId="30DCCF51" w:rsidR="00BC7FBA" w:rsidRDefault="008B7D79" w:rsidP="00BC7FBA">
      <w:pPr>
        <w:spacing w:line="480" w:lineRule="auto"/>
        <w:outlineLvl w:val="1"/>
        <w:rPr>
          <w:bCs/>
        </w:rPr>
      </w:pPr>
      <w:r>
        <w:rPr>
          <w:bCs/>
        </w:rPr>
        <w:t xml:space="preserve">The theoretical framework </w:t>
      </w:r>
      <w:r w:rsidR="00EE308E">
        <w:rPr>
          <w:bCs/>
        </w:rPr>
        <w:t xml:space="preserve">of </w:t>
      </w:r>
      <w:r w:rsidR="0043780C">
        <w:rPr>
          <w:bCs/>
        </w:rPr>
        <w:t>Maslow’s</w:t>
      </w:r>
      <w:r w:rsidR="00EE308E">
        <w:rPr>
          <w:bCs/>
        </w:rPr>
        <w:t xml:space="preserve"> </w:t>
      </w:r>
      <w:r w:rsidR="0043780C">
        <w:rPr>
          <w:bCs/>
        </w:rPr>
        <w:t>hierarchy</w:t>
      </w:r>
      <w:r w:rsidR="00EE308E">
        <w:rPr>
          <w:bCs/>
        </w:rPr>
        <w:t xml:space="preserve"> of ne</w:t>
      </w:r>
      <w:r w:rsidR="00BC7FBA">
        <w:rPr>
          <w:bCs/>
        </w:rPr>
        <w:t>e</w:t>
      </w:r>
      <w:r w:rsidR="00EE308E">
        <w:rPr>
          <w:bCs/>
        </w:rPr>
        <w:t>ds the</w:t>
      </w:r>
      <w:r w:rsidR="0043780C">
        <w:rPr>
          <w:bCs/>
        </w:rPr>
        <w:t xml:space="preserve"> theory</w:t>
      </w:r>
      <w:r w:rsidR="00EE308E">
        <w:rPr>
          <w:bCs/>
        </w:rPr>
        <w:t xml:space="preserve"> (1948) and the res</w:t>
      </w:r>
      <w:r w:rsidR="0043780C">
        <w:rPr>
          <w:bCs/>
        </w:rPr>
        <w:t xml:space="preserve">earch paradigm of critical realism </w:t>
      </w:r>
      <w:r w:rsidR="00FC251D">
        <w:rPr>
          <w:bCs/>
        </w:rPr>
        <w:t xml:space="preserve">supports the concepts of how the basic level of what we see has to be explored to </w:t>
      </w:r>
      <w:r w:rsidR="00336728">
        <w:rPr>
          <w:bCs/>
        </w:rPr>
        <w:t>unearth</w:t>
      </w:r>
      <w:r w:rsidR="00FC251D">
        <w:rPr>
          <w:bCs/>
        </w:rPr>
        <w:t xml:space="preserve"> what </w:t>
      </w:r>
      <w:r w:rsidR="00336728">
        <w:rPr>
          <w:bCs/>
        </w:rPr>
        <w:t>contributing factors, impacts an</w:t>
      </w:r>
      <w:r w:rsidR="008D552A">
        <w:rPr>
          <w:bCs/>
        </w:rPr>
        <w:t>d</w:t>
      </w:r>
      <w:r w:rsidR="00FC251D">
        <w:rPr>
          <w:bCs/>
        </w:rPr>
        <w:t xml:space="preserve"> </w:t>
      </w:r>
      <w:r w:rsidR="00336728">
        <w:rPr>
          <w:bCs/>
        </w:rPr>
        <w:t>systems</w:t>
      </w:r>
      <w:r w:rsidR="00FC251D">
        <w:rPr>
          <w:bCs/>
        </w:rPr>
        <w:t xml:space="preserve"> lay </w:t>
      </w:r>
      <w:r w:rsidR="008D552A">
        <w:rPr>
          <w:bCs/>
        </w:rPr>
        <w:t>beneath</w:t>
      </w:r>
      <w:r w:rsidR="00FC251D">
        <w:rPr>
          <w:bCs/>
        </w:rPr>
        <w:t xml:space="preserve"> in order </w:t>
      </w:r>
      <w:r w:rsidR="008D552A">
        <w:rPr>
          <w:bCs/>
        </w:rPr>
        <w:t xml:space="preserve">to adapt ways of working to support the health and social care sector of learners to reach and </w:t>
      </w:r>
      <w:r w:rsidR="00FC251D">
        <w:rPr>
          <w:bCs/>
        </w:rPr>
        <w:t xml:space="preserve">achieve full </w:t>
      </w:r>
      <w:r w:rsidR="008D552A">
        <w:rPr>
          <w:bCs/>
        </w:rPr>
        <w:t>potential</w:t>
      </w:r>
      <w:r w:rsidR="00FC251D">
        <w:rPr>
          <w:bCs/>
        </w:rPr>
        <w:t xml:space="preserve"> (</w:t>
      </w:r>
      <w:r w:rsidR="009F288C">
        <w:rPr>
          <w:bCs/>
        </w:rPr>
        <w:t>Corson, 1991: Fei</w:t>
      </w:r>
      <w:r w:rsidR="001F20DC">
        <w:rPr>
          <w:bCs/>
        </w:rPr>
        <w:t>genbaum, 2024).</w:t>
      </w:r>
      <w:bookmarkStart w:id="29" w:name="_Toc209612411"/>
    </w:p>
    <w:p w14:paraId="03574129" w14:textId="724E58A9" w:rsidR="00585623" w:rsidRPr="00BC7FBA" w:rsidRDefault="00FC4850" w:rsidP="00BC7FBA">
      <w:pPr>
        <w:pStyle w:val="ListParagraph"/>
        <w:numPr>
          <w:ilvl w:val="1"/>
          <w:numId w:val="12"/>
        </w:numPr>
        <w:spacing w:line="480" w:lineRule="auto"/>
        <w:outlineLvl w:val="1"/>
        <w:rPr>
          <w:b/>
        </w:rPr>
      </w:pPr>
      <w:r w:rsidRPr="00BC7FBA">
        <w:rPr>
          <w:b/>
        </w:rPr>
        <w:t>Conclusion</w:t>
      </w:r>
      <w:bookmarkEnd w:id="29"/>
    </w:p>
    <w:p w14:paraId="3355C2DE" w14:textId="45CEBE3A" w:rsidR="00AF47BA" w:rsidRDefault="00AF47BA" w:rsidP="00AF47BA">
      <w:pPr>
        <w:spacing w:line="480" w:lineRule="auto"/>
      </w:pPr>
      <w:r>
        <w:t xml:space="preserve">In conclusion the literature shows that the although the covid pandemic disrupted both the education system and Health and social care system the approaches to delivery have had the biggest long term effect that has seen innovative ways of teaching and learning as well introductions into Ai and assistive technology use that would have taken longer to come in force and although  initially met with resilience it cannot be denied that the new ways of working incorporates both traditional ways of learning theories and Critical pedagogy that compliments the approach of teaching and learning advocating empowerment to the learner., However, the ethical issues </w:t>
      </w:r>
      <w:r>
        <w:lastRenderedPageBreak/>
        <w:t xml:space="preserve">surrounding the effective use of such technology remains to be further researched, as the growing body of literature emerges as a result of the Covid pandemic it will be interesting to see five or ten years into the future how this works. These impacts were felt by both learners and </w:t>
      </w:r>
      <w:proofErr w:type="gramStart"/>
      <w:r>
        <w:t>teachers</w:t>
      </w:r>
      <w:proofErr w:type="gramEnd"/>
      <w:r>
        <w:t xml:space="preserve"> but literature suggests that the digital impact may have been of greater value than original thought. </w:t>
      </w:r>
      <w:bookmarkStart w:id="30" w:name="_Hlk210852271"/>
      <w:r>
        <w:t xml:space="preserve">What remains is the gap in literature that focuses solely on social Care learners’ journey that calls for further research and the implementation of what specialised wellbeing support will be in place for this community.  </w:t>
      </w:r>
      <w:bookmarkEnd w:id="30"/>
    </w:p>
    <w:p w14:paraId="0990B51A" w14:textId="77777777" w:rsidR="00585623" w:rsidRPr="00585623" w:rsidRDefault="00585623" w:rsidP="00585623">
      <w:pPr>
        <w:spacing w:line="480" w:lineRule="auto"/>
        <w:outlineLvl w:val="1"/>
        <w:rPr>
          <w:b/>
        </w:rPr>
      </w:pPr>
    </w:p>
    <w:p w14:paraId="261C51F5" w14:textId="77777777" w:rsidR="00A62C98" w:rsidRPr="00E34E12" w:rsidRDefault="00A62C98" w:rsidP="00A62C98">
      <w:pPr>
        <w:spacing w:line="480" w:lineRule="auto"/>
      </w:pPr>
    </w:p>
    <w:p w14:paraId="2780DF0D" w14:textId="77777777" w:rsidR="00A62C98" w:rsidRPr="00E34E12" w:rsidRDefault="00A62C98" w:rsidP="00A62C98">
      <w:pPr>
        <w:spacing w:line="480" w:lineRule="auto"/>
      </w:pPr>
    </w:p>
    <w:p w14:paraId="15F9AE4C" w14:textId="77777777" w:rsidR="00A62C98" w:rsidRDefault="00A62C98" w:rsidP="00A62C98">
      <w:pPr>
        <w:spacing w:line="480" w:lineRule="auto"/>
        <w:rPr>
          <w:b/>
        </w:rPr>
      </w:pPr>
    </w:p>
    <w:p w14:paraId="26A05268" w14:textId="77777777" w:rsidR="00A62C98" w:rsidRPr="00E34E12" w:rsidRDefault="00A62C98" w:rsidP="00A62C98">
      <w:pPr>
        <w:spacing w:line="480" w:lineRule="auto"/>
        <w:rPr>
          <w:b/>
        </w:rPr>
      </w:pPr>
    </w:p>
    <w:p w14:paraId="6F862D7B" w14:textId="77777777" w:rsidR="00A62C98" w:rsidRDefault="00A62C98" w:rsidP="00A62C98">
      <w:pPr>
        <w:spacing w:line="480" w:lineRule="auto"/>
        <w:rPr>
          <w:b/>
        </w:rPr>
      </w:pPr>
    </w:p>
    <w:p w14:paraId="7927C746" w14:textId="77777777" w:rsidR="00CC72FD" w:rsidRDefault="005E060A" w:rsidP="006D7079">
      <w:pPr>
        <w:numPr>
          <w:ilvl w:val="0"/>
          <w:numId w:val="12"/>
        </w:numPr>
        <w:spacing w:line="480" w:lineRule="auto"/>
        <w:outlineLvl w:val="0"/>
        <w:rPr>
          <w:b/>
        </w:rPr>
      </w:pPr>
      <w:r w:rsidRPr="00A62C98">
        <w:rPr>
          <w:b/>
        </w:rPr>
        <w:br w:type="page"/>
      </w:r>
      <w:r w:rsidR="00E34E12" w:rsidRPr="00A62C98">
        <w:rPr>
          <w:b/>
        </w:rPr>
        <w:lastRenderedPageBreak/>
        <w:t xml:space="preserve"> </w:t>
      </w:r>
      <w:bookmarkStart w:id="31" w:name="_Toc209612412"/>
      <w:r w:rsidR="00BA7FED" w:rsidRPr="00A62C98">
        <w:rPr>
          <w:b/>
        </w:rPr>
        <w:t xml:space="preserve">CONCLUSION </w:t>
      </w:r>
      <w:r w:rsidR="001C49A5" w:rsidRPr="00A62C98">
        <w:rPr>
          <w:b/>
        </w:rPr>
        <w:t>AND RECOMMENDATIONS</w:t>
      </w:r>
      <w:bookmarkEnd w:id="31"/>
      <w:r w:rsidR="001C49A5" w:rsidRPr="00A62C98">
        <w:rPr>
          <w:b/>
        </w:rPr>
        <w:t xml:space="preserve"> </w:t>
      </w:r>
    </w:p>
    <w:p w14:paraId="2E8D20DD" w14:textId="7F94D1EA" w:rsidR="00E45BE1" w:rsidRDefault="004A5C5F" w:rsidP="00C5217B">
      <w:pPr>
        <w:spacing w:line="480" w:lineRule="auto"/>
        <w:outlineLvl w:val="0"/>
        <w:rPr>
          <w:bCs/>
        </w:rPr>
      </w:pPr>
      <w:r>
        <w:rPr>
          <w:bCs/>
        </w:rPr>
        <w:t xml:space="preserve">In 2020 the Covid -19 placed </w:t>
      </w:r>
      <w:r w:rsidR="00120950">
        <w:rPr>
          <w:bCs/>
        </w:rPr>
        <w:t>disruptions</w:t>
      </w:r>
      <w:r>
        <w:rPr>
          <w:bCs/>
        </w:rPr>
        <w:t xml:space="preserve"> in both the </w:t>
      </w:r>
      <w:proofErr w:type="gramStart"/>
      <w:r>
        <w:rPr>
          <w:bCs/>
        </w:rPr>
        <w:t>Health</w:t>
      </w:r>
      <w:proofErr w:type="gramEnd"/>
      <w:r>
        <w:rPr>
          <w:bCs/>
        </w:rPr>
        <w:t xml:space="preserve"> and social care </w:t>
      </w:r>
      <w:r w:rsidR="00C5217B">
        <w:rPr>
          <w:bCs/>
        </w:rPr>
        <w:t>sector</w:t>
      </w:r>
      <w:r>
        <w:rPr>
          <w:bCs/>
        </w:rPr>
        <w:t xml:space="preserve"> and the education Sy</w:t>
      </w:r>
      <w:r w:rsidR="00120950">
        <w:rPr>
          <w:bCs/>
        </w:rPr>
        <w:t>s</w:t>
      </w:r>
      <w:r>
        <w:rPr>
          <w:bCs/>
        </w:rPr>
        <w:t>tem</w:t>
      </w:r>
      <w:r w:rsidR="00934AA0">
        <w:rPr>
          <w:bCs/>
        </w:rPr>
        <w:t xml:space="preserve">. </w:t>
      </w:r>
      <w:r w:rsidR="006D7079" w:rsidRPr="00CC72FD">
        <w:rPr>
          <w:bCs/>
        </w:rPr>
        <w:t xml:space="preserve">The Vocational education and Training in Wales and the health and social Sector </w:t>
      </w:r>
      <w:r w:rsidR="00934AA0">
        <w:rPr>
          <w:bCs/>
        </w:rPr>
        <w:t xml:space="preserve">were </w:t>
      </w:r>
      <w:r w:rsidR="006D7079" w:rsidRPr="00CC72FD">
        <w:rPr>
          <w:bCs/>
        </w:rPr>
        <w:t>presen</w:t>
      </w:r>
      <w:r w:rsidR="00934AA0">
        <w:rPr>
          <w:bCs/>
        </w:rPr>
        <w:t>te</w:t>
      </w:r>
      <w:r w:rsidR="006D7079" w:rsidRPr="00CC72FD">
        <w:rPr>
          <w:bCs/>
        </w:rPr>
        <w:t>d</w:t>
      </w:r>
      <w:r w:rsidR="00934AA0">
        <w:rPr>
          <w:bCs/>
        </w:rPr>
        <w:t xml:space="preserve"> with </w:t>
      </w:r>
      <w:r w:rsidR="00120950">
        <w:rPr>
          <w:bCs/>
        </w:rPr>
        <w:t>several</w:t>
      </w:r>
      <w:r w:rsidR="006D7079" w:rsidRPr="00CC72FD">
        <w:rPr>
          <w:bCs/>
        </w:rPr>
        <w:t xml:space="preserve"> challenges of </w:t>
      </w:r>
      <w:r w:rsidR="005E098D">
        <w:rPr>
          <w:bCs/>
        </w:rPr>
        <w:t xml:space="preserve">educational and </w:t>
      </w:r>
      <w:r w:rsidR="00120950">
        <w:rPr>
          <w:bCs/>
        </w:rPr>
        <w:t>Worforce implications</w:t>
      </w:r>
      <w:r w:rsidR="006D7079" w:rsidRPr="00CC72FD">
        <w:rPr>
          <w:bCs/>
        </w:rPr>
        <w:t>. Blundell et al. (2021) study suggests</w:t>
      </w:r>
      <w:r w:rsidR="000111A8">
        <w:rPr>
          <w:bCs/>
        </w:rPr>
        <w:t xml:space="preserve"> further research to be undertaken </w:t>
      </w:r>
      <w:proofErr w:type="gramStart"/>
      <w:r w:rsidR="000111A8">
        <w:rPr>
          <w:bCs/>
        </w:rPr>
        <w:t>as a result of</w:t>
      </w:r>
      <w:proofErr w:type="gramEnd"/>
      <w:r w:rsidR="000111A8">
        <w:rPr>
          <w:bCs/>
        </w:rPr>
        <w:t xml:space="preserve"> the pandemic </w:t>
      </w:r>
      <w:r w:rsidR="003164FD">
        <w:rPr>
          <w:bCs/>
        </w:rPr>
        <w:t>highlighting</w:t>
      </w:r>
      <w:r w:rsidR="006D7079" w:rsidRPr="00CC72FD">
        <w:rPr>
          <w:bCs/>
        </w:rPr>
        <w:t xml:space="preserve"> inequalities within the education system, workforce upskilling and economic implications </w:t>
      </w:r>
      <w:r w:rsidR="00F35D7F">
        <w:rPr>
          <w:bCs/>
        </w:rPr>
        <w:t xml:space="preserve">that required further research to </w:t>
      </w:r>
      <w:r w:rsidR="006D7079" w:rsidRPr="00CC72FD">
        <w:rPr>
          <w:bCs/>
        </w:rPr>
        <w:t xml:space="preserve">address long term solutions to </w:t>
      </w:r>
      <w:r w:rsidR="00FF7904">
        <w:rPr>
          <w:bCs/>
        </w:rPr>
        <w:t xml:space="preserve">implement government initiatives and policies </w:t>
      </w:r>
      <w:r w:rsidR="006D7079" w:rsidRPr="00CC72FD">
        <w:rPr>
          <w:bCs/>
        </w:rPr>
        <w:t xml:space="preserve">that will support the health and social Care sector post Covid. </w:t>
      </w:r>
    </w:p>
    <w:p w14:paraId="6ACF179F" w14:textId="77777777" w:rsidR="00E45BE1" w:rsidRDefault="00E45BE1" w:rsidP="00C5217B">
      <w:pPr>
        <w:spacing w:line="480" w:lineRule="auto"/>
        <w:outlineLvl w:val="0"/>
        <w:rPr>
          <w:bCs/>
        </w:rPr>
      </w:pPr>
    </w:p>
    <w:p w14:paraId="62733045" w14:textId="773296C6" w:rsidR="006D7079" w:rsidRPr="00CC72FD" w:rsidRDefault="006D7079" w:rsidP="00C5217B">
      <w:pPr>
        <w:spacing w:line="480" w:lineRule="auto"/>
        <w:outlineLvl w:val="0"/>
        <w:rPr>
          <w:b/>
        </w:rPr>
      </w:pPr>
      <w:r w:rsidRPr="00D572C3">
        <w:t>The Research Aim to</w:t>
      </w:r>
      <w:r>
        <w:t>:</w:t>
      </w:r>
      <w:r w:rsidR="00CC72FD">
        <w:rPr>
          <w:b/>
        </w:rPr>
        <w:t xml:space="preserve"> </w:t>
      </w:r>
      <w:r w:rsidRPr="00CC72FD">
        <w:rPr>
          <w:i/>
          <w:iCs/>
        </w:rPr>
        <w:t>Investigate and explore the long-term impacts of the Covid-19 pandemic on the progress of learners engaged in work-based learning from the Health and Social Care sector in Wales</w:t>
      </w:r>
      <w:r w:rsidRPr="00D572C3">
        <w:t xml:space="preserve">. </w:t>
      </w:r>
      <w:r w:rsidR="00C87A7E" w:rsidRPr="00E45BE1">
        <w:t xml:space="preserve">In </w:t>
      </w:r>
      <w:proofErr w:type="gramStart"/>
      <w:r w:rsidR="00C87A7E" w:rsidRPr="00E45BE1">
        <w:t>addition</w:t>
      </w:r>
      <w:proofErr w:type="gramEnd"/>
      <w:r w:rsidR="00C87A7E" w:rsidRPr="00E45BE1">
        <w:t xml:space="preserve"> the objectives were identified to</w:t>
      </w:r>
      <w:r w:rsidR="00E45BE1" w:rsidRPr="00E45BE1">
        <w:t xml:space="preserve"> aid in the literature review to answer the research question</w:t>
      </w:r>
    </w:p>
    <w:p w14:paraId="0C855FF9" w14:textId="77777777" w:rsidR="006D7079" w:rsidRPr="00CC72FD" w:rsidRDefault="006D7079" w:rsidP="00C5217B">
      <w:pPr>
        <w:autoSpaceDE w:val="0"/>
        <w:autoSpaceDN w:val="0"/>
        <w:adjustRightInd w:val="0"/>
        <w:spacing w:line="480" w:lineRule="auto"/>
        <w:rPr>
          <w:u w:val="single"/>
        </w:rPr>
      </w:pPr>
      <w:r w:rsidRPr="00CC72FD">
        <w:rPr>
          <w:u w:val="single"/>
        </w:rPr>
        <w:t xml:space="preserve">1. </w:t>
      </w:r>
      <w:r w:rsidRPr="00CC72FD">
        <w:rPr>
          <w:bCs/>
          <w:i/>
          <w:iCs/>
        </w:rPr>
        <w:t xml:space="preserve">Investigate the disruptions and impact of Covid-19 on learners in Health and Social Care in Wales, </w:t>
      </w:r>
    </w:p>
    <w:p w14:paraId="1415E29B" w14:textId="77777777" w:rsidR="006D7079" w:rsidRPr="00CC72FD" w:rsidRDefault="006D7079" w:rsidP="00C5217B">
      <w:pPr>
        <w:spacing w:after="120" w:line="480" w:lineRule="auto"/>
        <w:rPr>
          <w:bCs/>
          <w:i/>
          <w:iCs/>
        </w:rPr>
      </w:pPr>
      <w:r w:rsidRPr="00CC72FD">
        <w:rPr>
          <w:bCs/>
          <w:i/>
          <w:iCs/>
        </w:rPr>
        <w:t>2. Investigate the long-term effects on the workforce and learner skill development and future career pathway.</w:t>
      </w:r>
    </w:p>
    <w:p w14:paraId="579C799F" w14:textId="77777777" w:rsidR="006D7079" w:rsidRPr="00CC72FD" w:rsidRDefault="006D7079" w:rsidP="00C5217B">
      <w:pPr>
        <w:spacing w:after="120" w:line="480" w:lineRule="auto"/>
        <w:rPr>
          <w:bCs/>
          <w:i/>
          <w:iCs/>
        </w:rPr>
      </w:pPr>
      <w:r w:rsidRPr="00CC72FD">
        <w:rPr>
          <w:bCs/>
          <w:i/>
          <w:iCs/>
        </w:rPr>
        <w:t>3. Examine adaptive strategies for Learners successful continuity or completion of learning programme.</w:t>
      </w:r>
    </w:p>
    <w:p w14:paraId="00E16DC6" w14:textId="77777777" w:rsidR="006D7079" w:rsidRPr="00CC72FD" w:rsidRDefault="006D7079" w:rsidP="00C5217B">
      <w:pPr>
        <w:autoSpaceDE w:val="0"/>
        <w:autoSpaceDN w:val="0"/>
        <w:adjustRightInd w:val="0"/>
        <w:spacing w:line="480" w:lineRule="auto"/>
        <w:rPr>
          <w:bCs/>
          <w:i/>
          <w:iCs/>
        </w:rPr>
      </w:pPr>
      <w:r w:rsidRPr="00CC72FD">
        <w:rPr>
          <w:bCs/>
          <w:i/>
          <w:iCs/>
        </w:rPr>
        <w:t xml:space="preserve">4. Evaluate Health and Social Care learners’ perceptions and experiences of adaptions and Strategies to learning introduced during the Covid-19 pandemic. </w:t>
      </w:r>
    </w:p>
    <w:p w14:paraId="633CFEB3" w14:textId="77777777" w:rsidR="006D7079" w:rsidRPr="00CC72FD" w:rsidRDefault="006D7079" w:rsidP="00C5217B">
      <w:pPr>
        <w:autoSpaceDE w:val="0"/>
        <w:autoSpaceDN w:val="0"/>
        <w:adjustRightInd w:val="0"/>
        <w:spacing w:line="480" w:lineRule="auto"/>
        <w:rPr>
          <w:bCs/>
          <w:i/>
          <w:iCs/>
        </w:rPr>
      </w:pPr>
    </w:p>
    <w:p w14:paraId="4E77A680" w14:textId="77777777" w:rsidR="004655E9" w:rsidRPr="004655E9" w:rsidRDefault="004655E9" w:rsidP="00C5217B">
      <w:pPr>
        <w:spacing w:line="480" w:lineRule="auto"/>
        <w:outlineLvl w:val="0"/>
        <w:rPr>
          <w:bCs/>
          <w:u w:val="single"/>
        </w:rPr>
      </w:pPr>
    </w:p>
    <w:p w14:paraId="1B8143D2" w14:textId="6D46AD12" w:rsidR="003C491B" w:rsidRPr="004655E9" w:rsidRDefault="00196299" w:rsidP="00C5217B">
      <w:pPr>
        <w:spacing w:line="480" w:lineRule="auto"/>
        <w:ind w:left="360"/>
        <w:outlineLvl w:val="0"/>
        <w:rPr>
          <w:bCs/>
        </w:rPr>
      </w:pPr>
      <w:r w:rsidRPr="00B16BB8">
        <w:rPr>
          <w:b/>
          <w:u w:val="single"/>
        </w:rPr>
        <w:t>C</w:t>
      </w:r>
      <w:r w:rsidR="003C491B" w:rsidRPr="00B16BB8">
        <w:rPr>
          <w:b/>
          <w:u w:val="single"/>
        </w:rPr>
        <w:t xml:space="preserve">ontributions and </w:t>
      </w:r>
      <w:r w:rsidR="00D41E02" w:rsidRPr="00B16BB8">
        <w:rPr>
          <w:b/>
          <w:u w:val="single"/>
        </w:rPr>
        <w:t>implications</w:t>
      </w:r>
      <w:r w:rsidR="00D41E02" w:rsidRPr="004655E9">
        <w:rPr>
          <w:bCs/>
        </w:rPr>
        <w:t xml:space="preserve"> </w:t>
      </w:r>
    </w:p>
    <w:p w14:paraId="626A897C" w14:textId="4A33E34F" w:rsidR="00D41E02" w:rsidRPr="004655E9" w:rsidRDefault="0009691C" w:rsidP="00C5217B">
      <w:pPr>
        <w:spacing w:line="480" w:lineRule="auto"/>
        <w:outlineLvl w:val="0"/>
        <w:rPr>
          <w:bCs/>
        </w:rPr>
      </w:pPr>
      <w:r w:rsidRPr="004655E9">
        <w:rPr>
          <w:bCs/>
        </w:rPr>
        <w:lastRenderedPageBreak/>
        <w:t xml:space="preserve">Advances can be made through the research carried </w:t>
      </w:r>
      <w:r w:rsidR="00196299" w:rsidRPr="004655E9">
        <w:rPr>
          <w:bCs/>
        </w:rPr>
        <w:t>ou</w:t>
      </w:r>
      <w:r w:rsidRPr="004655E9">
        <w:rPr>
          <w:bCs/>
        </w:rPr>
        <w:t>t in this study</w:t>
      </w:r>
      <w:r w:rsidR="000C6C37" w:rsidRPr="004655E9">
        <w:rPr>
          <w:bCs/>
        </w:rPr>
        <w:t xml:space="preserve"> it deepens </w:t>
      </w:r>
      <w:r w:rsidR="006B154C">
        <w:rPr>
          <w:bCs/>
        </w:rPr>
        <w:t xml:space="preserve">the </w:t>
      </w:r>
      <w:r w:rsidR="000C6C37" w:rsidRPr="004655E9">
        <w:rPr>
          <w:bCs/>
        </w:rPr>
        <w:t xml:space="preserve">understanding of the relationship between </w:t>
      </w:r>
      <w:proofErr w:type="gramStart"/>
      <w:r w:rsidR="000C6C37" w:rsidRPr="004655E9">
        <w:rPr>
          <w:bCs/>
        </w:rPr>
        <w:t>work</w:t>
      </w:r>
      <w:r w:rsidR="00196299" w:rsidRPr="004655E9">
        <w:rPr>
          <w:bCs/>
        </w:rPr>
        <w:t xml:space="preserve"> </w:t>
      </w:r>
      <w:r w:rsidR="000C6C37" w:rsidRPr="004655E9">
        <w:rPr>
          <w:bCs/>
        </w:rPr>
        <w:t>based</w:t>
      </w:r>
      <w:proofErr w:type="gramEnd"/>
      <w:r w:rsidR="000C6C37" w:rsidRPr="004655E9">
        <w:rPr>
          <w:bCs/>
        </w:rPr>
        <w:t xml:space="preserve"> learning challenges </w:t>
      </w:r>
      <w:r w:rsidR="006B154C">
        <w:rPr>
          <w:bCs/>
        </w:rPr>
        <w:t>and</w:t>
      </w:r>
      <w:r w:rsidR="000C6C37" w:rsidRPr="004655E9">
        <w:rPr>
          <w:bCs/>
        </w:rPr>
        <w:t xml:space="preserve"> the health and social care challenges that were presented during the covid 19 pandemic a</w:t>
      </w:r>
      <w:r w:rsidR="00BC1E4C">
        <w:rPr>
          <w:bCs/>
        </w:rPr>
        <w:t>s</w:t>
      </w:r>
      <w:r w:rsidR="000C6C37" w:rsidRPr="004655E9">
        <w:rPr>
          <w:bCs/>
        </w:rPr>
        <w:t xml:space="preserve"> well as the gap in literature that brid</w:t>
      </w:r>
      <w:r w:rsidR="00BC1E4C">
        <w:rPr>
          <w:bCs/>
        </w:rPr>
        <w:t>ges</w:t>
      </w:r>
      <w:r w:rsidR="000C6C37" w:rsidRPr="004655E9">
        <w:rPr>
          <w:bCs/>
        </w:rPr>
        <w:t xml:space="preserve"> the two </w:t>
      </w:r>
      <w:r w:rsidR="00EA59AF" w:rsidRPr="004655E9">
        <w:rPr>
          <w:bCs/>
        </w:rPr>
        <w:t>together</w:t>
      </w:r>
      <w:r w:rsidR="00BC1E4C">
        <w:rPr>
          <w:bCs/>
        </w:rPr>
        <w:t>.</w:t>
      </w:r>
      <w:r w:rsidR="00EA59AF" w:rsidRPr="004655E9">
        <w:rPr>
          <w:bCs/>
        </w:rPr>
        <w:t xml:space="preserve"> </w:t>
      </w:r>
      <w:r w:rsidR="00D41E02" w:rsidRPr="004655E9">
        <w:rPr>
          <w:bCs/>
        </w:rPr>
        <w:t xml:space="preserve">The study improves </w:t>
      </w:r>
      <w:r w:rsidR="00D34022" w:rsidRPr="004655E9">
        <w:rPr>
          <w:bCs/>
        </w:rPr>
        <w:t>the conceptual understanding of</w:t>
      </w:r>
      <w:r w:rsidR="00CE1551" w:rsidRPr="00CE1551">
        <w:rPr>
          <w:bCs/>
        </w:rPr>
        <w:t xml:space="preserve"> the effects of Covid-19 on health and social care learners</w:t>
      </w:r>
      <w:r w:rsidR="00D34022" w:rsidRPr="00CE1551">
        <w:rPr>
          <w:bCs/>
        </w:rPr>
        <w:t xml:space="preserve"> </w:t>
      </w:r>
      <w:r w:rsidR="00196299" w:rsidRPr="004655E9">
        <w:rPr>
          <w:bCs/>
        </w:rPr>
        <w:t>through</w:t>
      </w:r>
      <w:r w:rsidR="00D34022" w:rsidRPr="004655E9">
        <w:rPr>
          <w:bCs/>
        </w:rPr>
        <w:t xml:space="preserve"> a </w:t>
      </w:r>
      <w:r w:rsidR="00196299" w:rsidRPr="004655E9">
        <w:rPr>
          <w:bCs/>
        </w:rPr>
        <w:t>Critical</w:t>
      </w:r>
      <w:r w:rsidR="00D34022" w:rsidRPr="004655E9">
        <w:rPr>
          <w:bCs/>
        </w:rPr>
        <w:t xml:space="preserve"> </w:t>
      </w:r>
      <w:r w:rsidR="00294F0D" w:rsidRPr="004655E9">
        <w:rPr>
          <w:bCs/>
        </w:rPr>
        <w:t>realism paradigm that</w:t>
      </w:r>
      <w:r w:rsidR="00DE1EE5">
        <w:rPr>
          <w:bCs/>
        </w:rPr>
        <w:t xml:space="preserve"> can be se</w:t>
      </w:r>
      <w:r w:rsidR="00493DED">
        <w:rPr>
          <w:bCs/>
        </w:rPr>
        <w:t>e</w:t>
      </w:r>
      <w:r w:rsidR="00DE1EE5">
        <w:rPr>
          <w:bCs/>
        </w:rPr>
        <w:t xml:space="preserve">n as a holistic approach to </w:t>
      </w:r>
      <w:r w:rsidR="00493DED">
        <w:rPr>
          <w:bCs/>
        </w:rPr>
        <w:t>research (Correia and Willis, 2022)</w:t>
      </w:r>
    </w:p>
    <w:p w14:paraId="19D3A6ED" w14:textId="77777777" w:rsidR="006B154C" w:rsidRDefault="006B154C" w:rsidP="00C5217B">
      <w:pPr>
        <w:spacing w:line="480" w:lineRule="auto"/>
        <w:outlineLvl w:val="0"/>
        <w:rPr>
          <w:bCs/>
        </w:rPr>
      </w:pPr>
    </w:p>
    <w:p w14:paraId="06B55339" w14:textId="4A863608" w:rsidR="008F203E" w:rsidRDefault="008F203E" w:rsidP="00C5217B">
      <w:pPr>
        <w:spacing w:line="480" w:lineRule="auto"/>
        <w:outlineLvl w:val="0"/>
        <w:rPr>
          <w:bCs/>
        </w:rPr>
      </w:pPr>
      <w:r w:rsidRPr="004655E9">
        <w:rPr>
          <w:bCs/>
        </w:rPr>
        <w:t xml:space="preserve">This dissertation </w:t>
      </w:r>
      <w:r w:rsidR="00131244" w:rsidRPr="004655E9">
        <w:rPr>
          <w:bCs/>
        </w:rPr>
        <w:t xml:space="preserve">helps health and social care as well as Educational professional and stakeholders make evidence based Judgements </w:t>
      </w:r>
      <w:r w:rsidR="00EA5AAA" w:rsidRPr="004655E9">
        <w:rPr>
          <w:bCs/>
        </w:rPr>
        <w:t xml:space="preserve">in the current economical unpredictable times we are currently in and how the skilled workforces and sector </w:t>
      </w:r>
      <w:r w:rsidR="00D25036" w:rsidRPr="004655E9">
        <w:rPr>
          <w:bCs/>
        </w:rPr>
        <w:t xml:space="preserve">can provide the links between the theoretical frameworks and the practical </w:t>
      </w:r>
      <w:r w:rsidR="00406B7A" w:rsidRPr="004655E9">
        <w:rPr>
          <w:bCs/>
        </w:rPr>
        <w:t xml:space="preserve">implementation challenges associated with both sectors </w:t>
      </w:r>
      <w:r w:rsidR="00030D3E">
        <w:rPr>
          <w:bCs/>
        </w:rPr>
        <w:t>in</w:t>
      </w:r>
      <w:r w:rsidR="00406B7A" w:rsidRPr="004655E9">
        <w:rPr>
          <w:bCs/>
        </w:rPr>
        <w:t xml:space="preserve"> a </w:t>
      </w:r>
      <w:r w:rsidR="00196299" w:rsidRPr="004655E9">
        <w:rPr>
          <w:bCs/>
        </w:rPr>
        <w:t>holistic</w:t>
      </w:r>
      <w:r w:rsidR="00406B7A" w:rsidRPr="004655E9">
        <w:rPr>
          <w:bCs/>
        </w:rPr>
        <w:t xml:space="preserve"> approach to develop government</w:t>
      </w:r>
      <w:r w:rsidR="00855BFA" w:rsidRPr="004655E9">
        <w:rPr>
          <w:bCs/>
        </w:rPr>
        <w:t xml:space="preserve"> policy</w:t>
      </w:r>
      <w:r w:rsidR="00030D3E">
        <w:rPr>
          <w:bCs/>
        </w:rPr>
        <w:t xml:space="preserve">, procedures and </w:t>
      </w:r>
      <w:r w:rsidR="00A024E4">
        <w:rPr>
          <w:bCs/>
        </w:rPr>
        <w:t>strategies</w:t>
      </w:r>
      <w:r w:rsidR="00030D3E">
        <w:rPr>
          <w:bCs/>
        </w:rPr>
        <w:t xml:space="preserve"> in line with the Future generations A</w:t>
      </w:r>
      <w:r w:rsidR="00A024E4">
        <w:rPr>
          <w:bCs/>
        </w:rPr>
        <w:t>c</w:t>
      </w:r>
      <w:r w:rsidR="00030D3E">
        <w:rPr>
          <w:bCs/>
        </w:rPr>
        <w:t>t (2015) (</w:t>
      </w:r>
      <w:proofErr w:type="spellStart"/>
      <w:r w:rsidR="00A024E4">
        <w:rPr>
          <w:bCs/>
        </w:rPr>
        <w:t>Welesh</w:t>
      </w:r>
      <w:proofErr w:type="spellEnd"/>
      <w:r w:rsidR="00A024E4">
        <w:rPr>
          <w:bCs/>
        </w:rPr>
        <w:t xml:space="preserve"> Government, 2021a) </w:t>
      </w:r>
      <w:r w:rsidR="00855BFA" w:rsidRPr="004655E9">
        <w:rPr>
          <w:bCs/>
        </w:rPr>
        <w:t xml:space="preserve"> </w:t>
      </w:r>
      <w:r w:rsidR="00A024E4">
        <w:rPr>
          <w:bCs/>
        </w:rPr>
        <w:t>T</w:t>
      </w:r>
      <w:r w:rsidR="00855BFA" w:rsidRPr="004655E9">
        <w:rPr>
          <w:bCs/>
        </w:rPr>
        <w:t xml:space="preserve">he practical insights </w:t>
      </w:r>
      <w:r w:rsidR="001F6BF4" w:rsidRPr="004655E9">
        <w:rPr>
          <w:bCs/>
        </w:rPr>
        <w:t xml:space="preserve">allow for a more </w:t>
      </w:r>
      <w:r w:rsidR="00196299" w:rsidRPr="004655E9">
        <w:rPr>
          <w:bCs/>
        </w:rPr>
        <w:t>holistic</w:t>
      </w:r>
      <w:r w:rsidR="001F6BF4" w:rsidRPr="004655E9">
        <w:rPr>
          <w:bCs/>
        </w:rPr>
        <w:t xml:space="preserve"> approach to policy making </w:t>
      </w:r>
      <w:r w:rsidR="00A024E4">
        <w:rPr>
          <w:bCs/>
        </w:rPr>
        <w:t xml:space="preserve">allowing for </w:t>
      </w:r>
      <w:r w:rsidR="001F6BF4" w:rsidRPr="004655E9">
        <w:rPr>
          <w:bCs/>
        </w:rPr>
        <w:t xml:space="preserve">adaptable options that can </w:t>
      </w:r>
      <w:r w:rsidR="00196299" w:rsidRPr="004655E9">
        <w:rPr>
          <w:bCs/>
        </w:rPr>
        <w:t>revolutionize</w:t>
      </w:r>
      <w:r w:rsidR="001F6BF4" w:rsidRPr="004655E9">
        <w:rPr>
          <w:bCs/>
        </w:rPr>
        <w:t xml:space="preserve"> the future of </w:t>
      </w:r>
      <w:r w:rsidR="008B5D8F" w:rsidRPr="004655E9">
        <w:rPr>
          <w:bCs/>
        </w:rPr>
        <w:t xml:space="preserve">education and the health and social care </w:t>
      </w:r>
      <w:r w:rsidR="00196299" w:rsidRPr="004655E9">
        <w:rPr>
          <w:bCs/>
        </w:rPr>
        <w:t>sector</w:t>
      </w:r>
      <w:r w:rsidR="008B5D8F" w:rsidRPr="004655E9">
        <w:rPr>
          <w:bCs/>
        </w:rPr>
        <w:t xml:space="preserve"> combined </w:t>
      </w:r>
    </w:p>
    <w:p w14:paraId="24A53361" w14:textId="77777777" w:rsidR="00493DED" w:rsidRDefault="00493DED" w:rsidP="00C5217B">
      <w:pPr>
        <w:spacing w:line="480" w:lineRule="auto"/>
        <w:ind w:left="360"/>
        <w:outlineLvl w:val="0"/>
        <w:rPr>
          <w:b/>
          <w:u w:val="single"/>
        </w:rPr>
      </w:pPr>
    </w:p>
    <w:p w14:paraId="582CEED9" w14:textId="3ACEA538" w:rsidR="004057C3" w:rsidRDefault="004057C3" w:rsidP="00C5217B">
      <w:pPr>
        <w:spacing w:line="480" w:lineRule="auto"/>
        <w:ind w:left="360"/>
        <w:outlineLvl w:val="0"/>
        <w:rPr>
          <w:b/>
          <w:u w:val="single"/>
        </w:rPr>
      </w:pPr>
      <w:r w:rsidRPr="004057C3">
        <w:rPr>
          <w:b/>
          <w:u w:val="single"/>
        </w:rPr>
        <w:t>Limitations of the study</w:t>
      </w:r>
    </w:p>
    <w:p w14:paraId="546E49D2" w14:textId="00A74F58" w:rsidR="00ED234B" w:rsidRPr="00265CD1" w:rsidRDefault="00085726" w:rsidP="00C5217B">
      <w:pPr>
        <w:spacing w:line="480" w:lineRule="auto"/>
        <w:outlineLvl w:val="0"/>
        <w:rPr>
          <w:bCs/>
        </w:rPr>
      </w:pPr>
      <w:r w:rsidRPr="00265CD1">
        <w:rPr>
          <w:bCs/>
        </w:rPr>
        <w:t>However</w:t>
      </w:r>
      <w:r w:rsidR="00141482">
        <w:rPr>
          <w:bCs/>
        </w:rPr>
        <w:t>,</w:t>
      </w:r>
      <w:r w:rsidRPr="00265CD1">
        <w:rPr>
          <w:bCs/>
        </w:rPr>
        <w:t xml:space="preserve"> it is important to </w:t>
      </w:r>
      <w:r w:rsidR="00265CD1" w:rsidRPr="00265CD1">
        <w:rPr>
          <w:bCs/>
        </w:rPr>
        <w:t>acknowledge</w:t>
      </w:r>
      <w:r w:rsidRPr="00265CD1">
        <w:rPr>
          <w:bCs/>
        </w:rPr>
        <w:t xml:space="preserve"> that the study </w:t>
      </w:r>
      <w:r w:rsidR="00265CD1" w:rsidRPr="00265CD1">
        <w:rPr>
          <w:bCs/>
        </w:rPr>
        <w:t>solely</w:t>
      </w:r>
      <w:r w:rsidRPr="00265CD1">
        <w:rPr>
          <w:bCs/>
        </w:rPr>
        <w:t xml:space="preserve"> focused on </w:t>
      </w:r>
      <w:proofErr w:type="gramStart"/>
      <w:r w:rsidR="00265CD1" w:rsidRPr="00265CD1">
        <w:rPr>
          <w:bCs/>
        </w:rPr>
        <w:t>work based</w:t>
      </w:r>
      <w:proofErr w:type="gramEnd"/>
      <w:r w:rsidRPr="00265CD1">
        <w:rPr>
          <w:bCs/>
        </w:rPr>
        <w:t xml:space="preserve"> students in Wales and although the limited amount of literature was available the literature </w:t>
      </w:r>
      <w:r w:rsidR="00CF1F5F" w:rsidRPr="00265CD1">
        <w:rPr>
          <w:bCs/>
        </w:rPr>
        <w:t>that was reviewed covered different areas of stud</w:t>
      </w:r>
      <w:r w:rsidR="00265CD1">
        <w:rPr>
          <w:bCs/>
        </w:rPr>
        <w:t>y</w:t>
      </w:r>
      <w:r w:rsidR="00CF1F5F" w:rsidRPr="00265CD1">
        <w:rPr>
          <w:bCs/>
        </w:rPr>
        <w:t xml:space="preserve"> but </w:t>
      </w:r>
      <w:r w:rsidR="00424DAD" w:rsidRPr="00265CD1">
        <w:rPr>
          <w:bCs/>
        </w:rPr>
        <w:t xml:space="preserve">limited the generalisability of the results to other groups of students </w:t>
      </w:r>
      <w:r w:rsidR="00265CD1" w:rsidRPr="00265CD1">
        <w:rPr>
          <w:bCs/>
        </w:rPr>
        <w:t>and geographical locations.</w:t>
      </w:r>
    </w:p>
    <w:p w14:paraId="0E53AADD" w14:textId="77777777" w:rsidR="00493DED" w:rsidRDefault="00493DED" w:rsidP="00C5217B">
      <w:pPr>
        <w:spacing w:line="480" w:lineRule="auto"/>
        <w:ind w:left="360"/>
        <w:outlineLvl w:val="0"/>
        <w:rPr>
          <w:b/>
          <w:u w:val="single"/>
        </w:rPr>
      </w:pPr>
    </w:p>
    <w:p w14:paraId="4964542B" w14:textId="43A43A0C" w:rsidR="00ED234B" w:rsidRPr="004057C3" w:rsidRDefault="00ED234B" w:rsidP="00C5217B">
      <w:pPr>
        <w:spacing w:line="480" w:lineRule="auto"/>
        <w:ind w:left="360"/>
        <w:outlineLvl w:val="0"/>
        <w:rPr>
          <w:b/>
          <w:u w:val="single"/>
        </w:rPr>
      </w:pPr>
      <w:r>
        <w:rPr>
          <w:b/>
          <w:u w:val="single"/>
        </w:rPr>
        <w:t>Recommendations</w:t>
      </w:r>
    </w:p>
    <w:p w14:paraId="649D1744" w14:textId="77777777" w:rsidR="00EB4AFA" w:rsidRDefault="008B5D8F" w:rsidP="00C5217B">
      <w:pPr>
        <w:spacing w:line="480" w:lineRule="auto"/>
        <w:outlineLvl w:val="0"/>
        <w:rPr>
          <w:bCs/>
        </w:rPr>
      </w:pPr>
      <w:r w:rsidRPr="004655E9">
        <w:rPr>
          <w:bCs/>
        </w:rPr>
        <w:lastRenderedPageBreak/>
        <w:t xml:space="preserve">The </w:t>
      </w:r>
      <w:r w:rsidR="000B08E5" w:rsidRPr="004655E9">
        <w:rPr>
          <w:bCs/>
        </w:rPr>
        <w:t>future research that can</w:t>
      </w:r>
      <w:r w:rsidR="00383AE5" w:rsidRPr="004655E9">
        <w:rPr>
          <w:bCs/>
        </w:rPr>
        <w:t xml:space="preserve"> be carried out would be </w:t>
      </w:r>
      <w:r w:rsidR="00196299" w:rsidRPr="004655E9">
        <w:rPr>
          <w:bCs/>
        </w:rPr>
        <w:t>recommended</w:t>
      </w:r>
      <w:r w:rsidR="00383AE5" w:rsidRPr="004655E9">
        <w:rPr>
          <w:bCs/>
        </w:rPr>
        <w:t xml:space="preserve"> for </w:t>
      </w:r>
      <w:proofErr w:type="gramStart"/>
      <w:r w:rsidR="00383AE5" w:rsidRPr="004655E9">
        <w:rPr>
          <w:bCs/>
        </w:rPr>
        <w:t>Social</w:t>
      </w:r>
      <w:proofErr w:type="gramEnd"/>
      <w:r w:rsidR="00383AE5" w:rsidRPr="004655E9">
        <w:rPr>
          <w:bCs/>
        </w:rPr>
        <w:t xml:space="preserve"> care focus as there is a depth of knowledge surrounding medical and health students but limited amount on Social </w:t>
      </w:r>
      <w:r w:rsidR="00196299" w:rsidRPr="004655E9">
        <w:rPr>
          <w:bCs/>
        </w:rPr>
        <w:t>Care</w:t>
      </w:r>
      <w:r w:rsidR="00383AE5" w:rsidRPr="004655E9">
        <w:rPr>
          <w:bCs/>
        </w:rPr>
        <w:t xml:space="preserve"> students</w:t>
      </w:r>
      <w:r w:rsidR="00141482">
        <w:rPr>
          <w:bCs/>
        </w:rPr>
        <w:t>.</w:t>
      </w:r>
      <w:r w:rsidR="00383AE5" w:rsidRPr="004655E9">
        <w:rPr>
          <w:bCs/>
        </w:rPr>
        <w:t xml:space="preserve"> </w:t>
      </w:r>
      <w:r w:rsidR="00141482">
        <w:rPr>
          <w:bCs/>
        </w:rPr>
        <w:t>T</w:t>
      </w:r>
      <w:r w:rsidR="00794C76" w:rsidRPr="004655E9">
        <w:rPr>
          <w:bCs/>
        </w:rPr>
        <w:t>he use of the critical realism paradigm with the domain of the recommended</w:t>
      </w:r>
      <w:r w:rsidR="001C0EA6" w:rsidRPr="004655E9">
        <w:rPr>
          <w:bCs/>
        </w:rPr>
        <w:t xml:space="preserve"> future research coul</w:t>
      </w:r>
      <w:r w:rsidR="00196299" w:rsidRPr="004655E9">
        <w:rPr>
          <w:bCs/>
        </w:rPr>
        <w:t>d</w:t>
      </w:r>
      <w:r w:rsidR="001C0EA6" w:rsidRPr="004655E9">
        <w:rPr>
          <w:bCs/>
        </w:rPr>
        <w:t xml:space="preserve"> allow for the multiple levels of systems, structures and</w:t>
      </w:r>
      <w:r w:rsidR="009F704D" w:rsidRPr="004655E9">
        <w:rPr>
          <w:bCs/>
        </w:rPr>
        <w:t xml:space="preserve"> what we cannot see below the surface to be explored to achieve the meanings and understandings of factors that can contribute t</w:t>
      </w:r>
      <w:r w:rsidR="00141482">
        <w:rPr>
          <w:bCs/>
        </w:rPr>
        <w:t xml:space="preserve">o </w:t>
      </w:r>
      <w:r w:rsidR="00EB4AFA">
        <w:rPr>
          <w:bCs/>
        </w:rPr>
        <w:t xml:space="preserve">Health and Social care Educations </w:t>
      </w:r>
      <w:r w:rsidR="00C05245">
        <w:rPr>
          <w:bCs/>
        </w:rPr>
        <w:t xml:space="preserve">research </w:t>
      </w:r>
      <w:r w:rsidR="00EB4AFA">
        <w:rPr>
          <w:bCs/>
        </w:rPr>
        <w:t xml:space="preserve">and </w:t>
      </w:r>
      <w:r w:rsidR="00C05245">
        <w:rPr>
          <w:bCs/>
        </w:rPr>
        <w:t>explore the long</w:t>
      </w:r>
      <w:r w:rsidR="00C44403">
        <w:rPr>
          <w:bCs/>
        </w:rPr>
        <w:t xml:space="preserve"> </w:t>
      </w:r>
      <w:r w:rsidR="00C05245">
        <w:rPr>
          <w:bCs/>
        </w:rPr>
        <w:t xml:space="preserve">term effects </w:t>
      </w:r>
      <w:r w:rsidR="0077127A">
        <w:rPr>
          <w:bCs/>
        </w:rPr>
        <w:t>of interventions of digital wellbeing tools across diverse student populations within the health and socia</w:t>
      </w:r>
      <w:r w:rsidR="007670E1">
        <w:rPr>
          <w:bCs/>
        </w:rPr>
        <w:t xml:space="preserve">l care sector and </w:t>
      </w:r>
      <w:r w:rsidR="00EB4AFA">
        <w:rPr>
          <w:bCs/>
        </w:rPr>
        <w:t xml:space="preserve">a </w:t>
      </w:r>
      <w:r w:rsidR="007670E1">
        <w:rPr>
          <w:bCs/>
        </w:rPr>
        <w:t xml:space="preserve">post covid review of advancements in </w:t>
      </w:r>
      <w:r w:rsidR="007657FE">
        <w:rPr>
          <w:bCs/>
        </w:rPr>
        <w:t xml:space="preserve">Teaching and learning approaches for </w:t>
      </w:r>
      <w:r w:rsidR="00C44403">
        <w:rPr>
          <w:bCs/>
        </w:rPr>
        <w:t>Vocational</w:t>
      </w:r>
      <w:r w:rsidR="007657FE">
        <w:rPr>
          <w:bCs/>
        </w:rPr>
        <w:t xml:space="preserve"> qualification</w:t>
      </w:r>
      <w:r w:rsidR="00EB4AFA">
        <w:rPr>
          <w:bCs/>
        </w:rPr>
        <w:t xml:space="preserve">. </w:t>
      </w:r>
      <w:r w:rsidR="007657FE">
        <w:rPr>
          <w:bCs/>
        </w:rPr>
        <w:t xml:space="preserve"> In </w:t>
      </w:r>
      <w:r w:rsidR="00C44403">
        <w:rPr>
          <w:bCs/>
        </w:rPr>
        <w:t>Wales</w:t>
      </w:r>
      <w:r w:rsidR="00EB4AFA">
        <w:rPr>
          <w:bCs/>
        </w:rPr>
        <w:t>.</w:t>
      </w:r>
      <w:r w:rsidR="007657FE">
        <w:rPr>
          <w:bCs/>
        </w:rPr>
        <w:t xml:space="preserve"> </w:t>
      </w:r>
    </w:p>
    <w:p w14:paraId="0395B169" w14:textId="77777777" w:rsidR="00EB4AFA" w:rsidRDefault="00EB4AFA" w:rsidP="00C5217B">
      <w:pPr>
        <w:spacing w:line="480" w:lineRule="auto"/>
        <w:ind w:left="360"/>
        <w:outlineLvl w:val="0"/>
        <w:rPr>
          <w:bCs/>
        </w:rPr>
      </w:pPr>
    </w:p>
    <w:p w14:paraId="439F49EF" w14:textId="07808F43" w:rsidR="008B5D8F" w:rsidRDefault="00EB4AFA" w:rsidP="00C5217B">
      <w:pPr>
        <w:spacing w:line="480" w:lineRule="auto"/>
        <w:outlineLvl w:val="0"/>
        <w:rPr>
          <w:bCs/>
        </w:rPr>
      </w:pPr>
      <w:r>
        <w:rPr>
          <w:bCs/>
        </w:rPr>
        <w:t>T</w:t>
      </w:r>
      <w:r w:rsidR="007657FE">
        <w:rPr>
          <w:bCs/>
        </w:rPr>
        <w:t xml:space="preserve">he gap between the </w:t>
      </w:r>
      <w:r>
        <w:rPr>
          <w:bCs/>
        </w:rPr>
        <w:t>S</w:t>
      </w:r>
      <w:r w:rsidR="007657FE">
        <w:rPr>
          <w:bCs/>
        </w:rPr>
        <w:t xml:space="preserve">ocial </w:t>
      </w:r>
      <w:r>
        <w:rPr>
          <w:bCs/>
        </w:rPr>
        <w:t>C</w:t>
      </w:r>
      <w:r w:rsidR="007657FE">
        <w:rPr>
          <w:bCs/>
        </w:rPr>
        <w:t xml:space="preserve">are and </w:t>
      </w:r>
      <w:r w:rsidR="00C44403">
        <w:rPr>
          <w:bCs/>
        </w:rPr>
        <w:t>Health</w:t>
      </w:r>
      <w:r w:rsidR="007657FE">
        <w:rPr>
          <w:bCs/>
        </w:rPr>
        <w:t xml:space="preserve"> care </w:t>
      </w:r>
      <w:r w:rsidR="001810A1">
        <w:rPr>
          <w:bCs/>
        </w:rPr>
        <w:t xml:space="preserve">literature that is available calls for more research in this </w:t>
      </w:r>
      <w:r w:rsidR="00C44403">
        <w:rPr>
          <w:bCs/>
        </w:rPr>
        <w:t>area</w:t>
      </w:r>
      <w:r w:rsidR="001810A1">
        <w:rPr>
          <w:bCs/>
        </w:rPr>
        <w:t xml:space="preserve">, the social care sector has been </w:t>
      </w:r>
      <w:r w:rsidR="009D7F6B">
        <w:rPr>
          <w:bCs/>
        </w:rPr>
        <w:t xml:space="preserve">often heard saying what about us, with the </w:t>
      </w:r>
      <w:r w:rsidR="00C44403">
        <w:rPr>
          <w:bCs/>
        </w:rPr>
        <w:t>fundamental</w:t>
      </w:r>
      <w:r w:rsidR="009D7F6B">
        <w:rPr>
          <w:bCs/>
        </w:rPr>
        <w:t xml:space="preserve"> needs of voices and perspectives of a co productive </w:t>
      </w:r>
      <w:r w:rsidR="00140C17">
        <w:rPr>
          <w:bCs/>
        </w:rPr>
        <w:t xml:space="preserve">approach introduced to reform government official and </w:t>
      </w:r>
      <w:r w:rsidR="00C44403">
        <w:rPr>
          <w:bCs/>
        </w:rPr>
        <w:t xml:space="preserve">regulators of education should take this opportunity to </w:t>
      </w:r>
      <w:r w:rsidR="00282315">
        <w:rPr>
          <w:bCs/>
        </w:rPr>
        <w:t>research this area (</w:t>
      </w:r>
      <w:r w:rsidR="000215AA">
        <w:rPr>
          <w:bCs/>
        </w:rPr>
        <w:t>Buckley, 2024)</w:t>
      </w:r>
    </w:p>
    <w:p w14:paraId="4DD475A7" w14:textId="77777777" w:rsidR="00493DED" w:rsidRDefault="00493DED" w:rsidP="00C5217B">
      <w:pPr>
        <w:spacing w:line="480" w:lineRule="auto"/>
        <w:outlineLvl w:val="0"/>
        <w:rPr>
          <w:bCs/>
        </w:rPr>
      </w:pPr>
    </w:p>
    <w:p w14:paraId="590F1179" w14:textId="40DBF826" w:rsidR="00016151" w:rsidRPr="004655E9" w:rsidRDefault="005C419E" w:rsidP="00C5217B">
      <w:pPr>
        <w:spacing w:line="480" w:lineRule="auto"/>
        <w:outlineLvl w:val="0"/>
        <w:rPr>
          <w:bCs/>
        </w:rPr>
      </w:pPr>
      <w:r>
        <w:rPr>
          <w:bCs/>
        </w:rPr>
        <w:t>In conclusion the study highlights the potential of</w:t>
      </w:r>
      <w:r w:rsidR="008761AA">
        <w:rPr>
          <w:bCs/>
        </w:rPr>
        <w:t xml:space="preserve"> the adaptions to Pedagogy and the digital revolution that applies to both education and Health and social care sector, However, </w:t>
      </w:r>
      <w:r>
        <w:rPr>
          <w:bCs/>
        </w:rPr>
        <w:t xml:space="preserve">shows the need for further </w:t>
      </w:r>
      <w:r w:rsidR="00C3692E">
        <w:rPr>
          <w:bCs/>
        </w:rPr>
        <w:t>investigation to fully understand the</w:t>
      </w:r>
      <w:r w:rsidR="009E5445">
        <w:rPr>
          <w:bCs/>
        </w:rPr>
        <w:t xml:space="preserve"> long term </w:t>
      </w:r>
      <w:r w:rsidR="00C3692E">
        <w:rPr>
          <w:bCs/>
        </w:rPr>
        <w:t>impact</w:t>
      </w:r>
      <w:r w:rsidR="009E5445">
        <w:rPr>
          <w:bCs/>
        </w:rPr>
        <w:t>s</w:t>
      </w:r>
      <w:r w:rsidR="00C3692E">
        <w:rPr>
          <w:bCs/>
        </w:rPr>
        <w:t xml:space="preserve"> by addressing these gaps in research</w:t>
      </w:r>
      <w:r w:rsidR="00CD0412">
        <w:rPr>
          <w:bCs/>
        </w:rPr>
        <w:t>, only then will</w:t>
      </w:r>
      <w:r w:rsidR="00C3692E">
        <w:rPr>
          <w:bCs/>
        </w:rPr>
        <w:t xml:space="preserve"> educators and po</w:t>
      </w:r>
      <w:r w:rsidR="00BC3E0A">
        <w:rPr>
          <w:bCs/>
        </w:rPr>
        <w:t xml:space="preserve">licy makers </w:t>
      </w:r>
      <w:r w:rsidR="00CD0412">
        <w:rPr>
          <w:bCs/>
        </w:rPr>
        <w:t xml:space="preserve">understand and implement systems that </w:t>
      </w:r>
      <w:r w:rsidR="00BC3E0A">
        <w:rPr>
          <w:bCs/>
        </w:rPr>
        <w:t xml:space="preserve">can better support the students </w:t>
      </w:r>
      <w:r w:rsidR="006B1401">
        <w:rPr>
          <w:bCs/>
        </w:rPr>
        <w:t xml:space="preserve">learning journey and how we can support </w:t>
      </w:r>
      <w:r w:rsidR="00BC3E0A">
        <w:rPr>
          <w:bCs/>
        </w:rPr>
        <w:t xml:space="preserve">development </w:t>
      </w:r>
      <w:r w:rsidR="00C5217B">
        <w:rPr>
          <w:bCs/>
        </w:rPr>
        <w:t>throughout their Lifelong learning.</w:t>
      </w:r>
    </w:p>
    <w:p w14:paraId="6DAAD416" w14:textId="77777777" w:rsidR="00ED567C" w:rsidRDefault="00ED567C" w:rsidP="00ED567C">
      <w:pPr>
        <w:spacing w:line="480" w:lineRule="auto"/>
        <w:ind w:left="438"/>
        <w:outlineLvl w:val="1"/>
        <w:rPr>
          <w:bCs/>
        </w:rPr>
      </w:pPr>
    </w:p>
    <w:p w14:paraId="12E3B563" w14:textId="77777777" w:rsidR="00ED567C" w:rsidRPr="00A62C98" w:rsidRDefault="00ED567C" w:rsidP="00397A67">
      <w:pPr>
        <w:spacing w:line="480" w:lineRule="auto"/>
        <w:ind w:left="360"/>
        <w:outlineLvl w:val="0"/>
        <w:rPr>
          <w:b/>
        </w:rPr>
      </w:pPr>
    </w:p>
    <w:p w14:paraId="3C92D2DC" w14:textId="77777777" w:rsidR="00C26D16" w:rsidRDefault="00C26D16" w:rsidP="005E060A">
      <w:pPr>
        <w:spacing w:line="480" w:lineRule="auto"/>
      </w:pPr>
    </w:p>
    <w:bookmarkEnd w:id="14"/>
    <w:p w14:paraId="67B008BA" w14:textId="77777777" w:rsidR="00037772" w:rsidRDefault="00037772" w:rsidP="005E060A">
      <w:pPr>
        <w:spacing w:line="480" w:lineRule="auto"/>
      </w:pPr>
    </w:p>
    <w:p w14:paraId="674BBA5C" w14:textId="77777777" w:rsidR="00037772" w:rsidRDefault="00037772" w:rsidP="005E060A">
      <w:pPr>
        <w:spacing w:line="480" w:lineRule="auto"/>
      </w:pPr>
    </w:p>
    <w:p w14:paraId="5F393FC0" w14:textId="77777777" w:rsidR="0083215B" w:rsidRDefault="005E060A" w:rsidP="00621D7E">
      <w:pPr>
        <w:numPr>
          <w:ilvl w:val="0"/>
          <w:numId w:val="12"/>
        </w:numPr>
        <w:spacing w:line="480" w:lineRule="auto"/>
        <w:outlineLvl w:val="0"/>
        <w:rPr>
          <w:b/>
        </w:rPr>
      </w:pPr>
      <w:r>
        <w:rPr>
          <w:b/>
        </w:rPr>
        <w:br w:type="page"/>
      </w:r>
      <w:bookmarkStart w:id="32" w:name="_Toc209612413"/>
      <w:r w:rsidR="00BA7FED">
        <w:rPr>
          <w:b/>
        </w:rPr>
        <w:lastRenderedPageBreak/>
        <w:t>REFERENCES</w:t>
      </w:r>
      <w:bookmarkEnd w:id="32"/>
      <w:r w:rsidR="00BA7FED">
        <w:rPr>
          <w:b/>
        </w:rPr>
        <w:t xml:space="preserve"> </w:t>
      </w:r>
    </w:p>
    <w:p w14:paraId="324F8AE8" w14:textId="77777777" w:rsidR="00037772" w:rsidRPr="00037772" w:rsidRDefault="00037772" w:rsidP="00037772">
      <w:pPr>
        <w:spacing w:line="360" w:lineRule="auto"/>
        <w:ind w:left="720" w:hanging="720"/>
      </w:pPr>
    </w:p>
    <w:p w14:paraId="673E0B69" w14:textId="77777777" w:rsidR="00CD390F" w:rsidRPr="00820B0C" w:rsidRDefault="00CD390F" w:rsidP="00CD390F">
      <w:pPr>
        <w:pStyle w:val="ListParagraph"/>
        <w:numPr>
          <w:ilvl w:val="0"/>
          <w:numId w:val="12"/>
        </w:numPr>
      </w:pPr>
      <w:r w:rsidRPr="00820B0C">
        <w:t xml:space="preserve">Abrams, L.S. and Dettlaff, A.J. (2020) ‘Voices from the Frontlines: Social Workers Confront the COVID-19 Pandemic’, </w:t>
      </w:r>
      <w:r w:rsidRPr="00CD390F">
        <w:rPr>
          <w:i/>
          <w:iCs/>
        </w:rPr>
        <w:t>Social work (New York)</w:t>
      </w:r>
      <w:r w:rsidRPr="00820B0C">
        <w:t xml:space="preserve">, 65(3), pp. 302–305. Available at: </w:t>
      </w:r>
      <w:hyperlink r:id="rId11" w:history="1">
        <w:r w:rsidRPr="00FE4F52">
          <w:rPr>
            <w:rStyle w:val="Hyperlink"/>
          </w:rPr>
          <w:t>https://doi.org/10.1093/sw/swaa030</w:t>
        </w:r>
      </w:hyperlink>
      <w:r w:rsidRPr="00820B0C">
        <w:t>.</w:t>
      </w:r>
      <w:r>
        <w:t xml:space="preserve"> </w:t>
      </w:r>
    </w:p>
    <w:p w14:paraId="5248A864" w14:textId="77777777" w:rsidR="00CD390F" w:rsidRPr="00CD390F" w:rsidRDefault="00CD390F" w:rsidP="00CD390F">
      <w:pPr>
        <w:pStyle w:val="ListParagraph"/>
        <w:numPr>
          <w:ilvl w:val="0"/>
          <w:numId w:val="12"/>
        </w:numPr>
        <w:rPr>
          <w:b/>
          <w:bCs/>
          <w:u w:val="single"/>
        </w:rPr>
      </w:pPr>
    </w:p>
    <w:p w14:paraId="4870D7B9" w14:textId="77777777" w:rsidR="00CD390F" w:rsidRPr="00A84DB6" w:rsidRDefault="00CD390F" w:rsidP="00CD390F">
      <w:pPr>
        <w:pStyle w:val="ListParagraph"/>
        <w:numPr>
          <w:ilvl w:val="0"/>
          <w:numId w:val="12"/>
        </w:numPr>
      </w:pPr>
      <w:r w:rsidRPr="00A84DB6">
        <w:t xml:space="preserve">Alhashmi, S. F., Salloum, S. A., &amp; Abdallah, S. (2023). </w:t>
      </w:r>
      <w:r w:rsidRPr="00CD390F">
        <w:rPr>
          <w:i/>
          <w:iCs/>
        </w:rPr>
        <w:t>Assessing the effectiveness of artificial intelligence applications in the United Arab Emirates healthcare sector</w:t>
      </w:r>
      <w:r w:rsidRPr="00A84DB6">
        <w:t>. International Journal of Production Research, 61(5), 1452-1468.</w:t>
      </w:r>
      <w:r w:rsidRPr="00F76E5D">
        <w:t xml:space="preserve"> </w:t>
      </w:r>
      <w:hyperlink r:id="rId12" w:history="1">
        <w:r w:rsidRPr="00CD390F">
          <w:rPr>
            <w:color w:val="0000FF"/>
            <w:u w:val="single"/>
          </w:rPr>
          <w:t>ResearchGate</w:t>
        </w:r>
      </w:hyperlink>
      <w:r>
        <w:t xml:space="preserve"> </w:t>
      </w:r>
      <w:r w:rsidRPr="005A44A5">
        <w:t>(Accessed 10</w:t>
      </w:r>
      <w:r w:rsidRPr="00CD390F">
        <w:rPr>
          <w:vertAlign w:val="superscript"/>
        </w:rPr>
        <w:t>th</w:t>
      </w:r>
      <w:r w:rsidRPr="005A44A5">
        <w:t xml:space="preserve"> March 2025)</w:t>
      </w:r>
    </w:p>
    <w:p w14:paraId="2C10B46B" w14:textId="77777777" w:rsidR="00CD390F" w:rsidRDefault="00CD390F" w:rsidP="00CD390F">
      <w:pPr>
        <w:pStyle w:val="ListParagraph"/>
        <w:numPr>
          <w:ilvl w:val="0"/>
          <w:numId w:val="12"/>
        </w:numPr>
      </w:pPr>
    </w:p>
    <w:p w14:paraId="17E6290B" w14:textId="77777777" w:rsidR="00CD390F" w:rsidRDefault="00CD390F" w:rsidP="00CD390F">
      <w:pPr>
        <w:pStyle w:val="ListParagraph"/>
        <w:numPr>
          <w:ilvl w:val="0"/>
          <w:numId w:val="12"/>
        </w:numPr>
      </w:pPr>
      <w:r w:rsidRPr="0097657B">
        <w:t xml:space="preserve">Alkaabi, A. </w:t>
      </w:r>
      <w:r w:rsidRPr="00CD390F">
        <w:rPr>
          <w:i/>
          <w:iCs/>
        </w:rPr>
        <w:t>et al.</w:t>
      </w:r>
      <w:r w:rsidRPr="0097657B">
        <w:t xml:space="preserve"> (2023) ‘Experiences of university teachers with rotational blended learning during the COVID-19 pandemic: A qualitative case study’, </w:t>
      </w:r>
      <w:proofErr w:type="spellStart"/>
      <w:r w:rsidRPr="00CD390F">
        <w:rPr>
          <w:i/>
          <w:iCs/>
        </w:rPr>
        <w:t>PloS</w:t>
      </w:r>
      <w:proofErr w:type="spellEnd"/>
      <w:r w:rsidRPr="00CD390F">
        <w:rPr>
          <w:i/>
          <w:iCs/>
        </w:rPr>
        <w:t xml:space="preserve"> one</w:t>
      </w:r>
      <w:r w:rsidRPr="0097657B">
        <w:t xml:space="preserve">, 18(10), pp. e0292796–e0292796. Available at: </w:t>
      </w:r>
      <w:hyperlink r:id="rId13" w:history="1">
        <w:r w:rsidRPr="00CD390F">
          <w:rPr>
            <w:rStyle w:val="Hyperlink"/>
            <w:rFonts w:eastAsiaTheme="majorEastAsia"/>
          </w:rPr>
          <w:t>https://doi.org/10.1371/journal.pone.0292796</w:t>
        </w:r>
      </w:hyperlink>
      <w:r w:rsidRPr="0097657B">
        <w:t>.</w:t>
      </w:r>
      <w:r>
        <w:t xml:space="preserve"> (Accessed 5</w:t>
      </w:r>
      <w:r w:rsidRPr="00CD390F">
        <w:rPr>
          <w:vertAlign w:val="superscript"/>
        </w:rPr>
        <w:t>th</w:t>
      </w:r>
      <w:r>
        <w:t xml:space="preserve"> January 2025)</w:t>
      </w:r>
    </w:p>
    <w:p w14:paraId="73C13900" w14:textId="77777777" w:rsidR="00CD390F" w:rsidRDefault="00CD390F" w:rsidP="00CD390F">
      <w:pPr>
        <w:pStyle w:val="ListParagraph"/>
        <w:numPr>
          <w:ilvl w:val="0"/>
          <w:numId w:val="12"/>
        </w:numPr>
      </w:pPr>
      <w:r w:rsidRPr="005671EE">
        <w:t>Asgari, S. </w:t>
      </w:r>
      <w:r w:rsidRPr="00CD390F">
        <w:rPr>
          <w:i/>
          <w:iCs/>
        </w:rPr>
        <w:t>et al.</w:t>
      </w:r>
      <w:r w:rsidRPr="005671EE">
        <w:t> (2021) ‘An observational study of engineering online education during the COVID-19 pandemic’, </w:t>
      </w:r>
      <w:proofErr w:type="spellStart"/>
      <w:r w:rsidRPr="00CD390F">
        <w:rPr>
          <w:i/>
          <w:iCs/>
        </w:rPr>
        <w:t>PloS</w:t>
      </w:r>
      <w:proofErr w:type="spellEnd"/>
      <w:r w:rsidRPr="00CD390F">
        <w:rPr>
          <w:i/>
          <w:iCs/>
        </w:rPr>
        <w:t xml:space="preserve"> one</w:t>
      </w:r>
      <w:r w:rsidRPr="005671EE">
        <w:t xml:space="preserve">, 16(4), pp. e0250041–e0250041. Available at: </w:t>
      </w:r>
      <w:hyperlink r:id="rId14" w:history="1">
        <w:r w:rsidRPr="00CD390F">
          <w:rPr>
            <w:rStyle w:val="Hyperlink"/>
            <w:rFonts w:eastAsiaTheme="majorEastAsia"/>
          </w:rPr>
          <w:t>https://doi.org/10.1371/journal.pone.0250041</w:t>
        </w:r>
      </w:hyperlink>
      <w:r w:rsidRPr="005671EE">
        <w:t>.</w:t>
      </w:r>
      <w:r>
        <w:t xml:space="preserve"> (Accessed 20th May 2024).</w:t>
      </w:r>
    </w:p>
    <w:p w14:paraId="56B4A312" w14:textId="77777777" w:rsidR="00CD390F" w:rsidRPr="00D75F88" w:rsidRDefault="00CD390F" w:rsidP="00CD390F">
      <w:pPr>
        <w:pStyle w:val="ListParagraph"/>
        <w:numPr>
          <w:ilvl w:val="0"/>
          <w:numId w:val="12"/>
        </w:numPr>
      </w:pPr>
      <w:proofErr w:type="spellStart"/>
      <w:r w:rsidRPr="00D75F88">
        <w:t>Aughterson</w:t>
      </w:r>
      <w:proofErr w:type="spellEnd"/>
      <w:r w:rsidRPr="00D75F88">
        <w:t xml:space="preserve">, H. </w:t>
      </w:r>
      <w:r w:rsidRPr="00CD390F">
        <w:rPr>
          <w:i/>
          <w:iCs/>
        </w:rPr>
        <w:t>et al.</w:t>
      </w:r>
      <w:r w:rsidRPr="00D75F88">
        <w:t xml:space="preserve"> (2021) ‘Psychosocial impact on frontline health and social care professionals in the UK during the COVID-19 pandemic: a qualitative interview study’, </w:t>
      </w:r>
      <w:r w:rsidRPr="00CD390F">
        <w:rPr>
          <w:i/>
          <w:iCs/>
        </w:rPr>
        <w:t>BMJ open</w:t>
      </w:r>
      <w:r w:rsidRPr="00D75F88">
        <w:t xml:space="preserve">, 11(2), pp. e047353–e047353. Available at: </w:t>
      </w:r>
      <w:hyperlink r:id="rId15" w:history="1">
        <w:r w:rsidRPr="00D75F88">
          <w:rPr>
            <w:rStyle w:val="Hyperlink"/>
          </w:rPr>
          <w:t>https://doi.org/10.1136/bmjopen-2020-047353</w:t>
        </w:r>
      </w:hyperlink>
      <w:r w:rsidRPr="00D75F88">
        <w:t>.</w:t>
      </w:r>
      <w:r>
        <w:t xml:space="preserve"> </w:t>
      </w:r>
    </w:p>
    <w:p w14:paraId="6AE0BCEF" w14:textId="77777777" w:rsidR="00CD390F" w:rsidRDefault="00CD390F" w:rsidP="00CD390F">
      <w:pPr>
        <w:pStyle w:val="ListParagraph"/>
        <w:numPr>
          <w:ilvl w:val="0"/>
          <w:numId w:val="12"/>
        </w:numPr>
      </w:pPr>
    </w:p>
    <w:p w14:paraId="4ABCFD08" w14:textId="77777777" w:rsidR="00CD390F" w:rsidRDefault="00CD390F" w:rsidP="00CD390F">
      <w:pPr>
        <w:pStyle w:val="ListParagraph"/>
        <w:numPr>
          <w:ilvl w:val="0"/>
          <w:numId w:val="12"/>
        </w:numPr>
      </w:pPr>
      <w:r w:rsidRPr="005B0847">
        <w:t>Baker, N. and Pearson, H. (2022) ‘</w:t>
      </w:r>
      <w:proofErr w:type="spellStart"/>
      <w:r w:rsidRPr="005B0847">
        <w:t>Coronapod</w:t>
      </w:r>
      <w:proofErr w:type="spellEnd"/>
      <w:r w:rsidRPr="005B0847">
        <w:t xml:space="preserve">: “A generational loss” - COVID’s devastating impact on education’, </w:t>
      </w:r>
      <w:r w:rsidRPr="00CD390F">
        <w:rPr>
          <w:i/>
          <w:iCs/>
        </w:rPr>
        <w:t>Nature (London)</w:t>
      </w:r>
      <w:r w:rsidRPr="005B0847">
        <w:t xml:space="preserve"> [Preprint]. Available at: </w:t>
      </w:r>
      <w:hyperlink r:id="rId16" w:history="1">
        <w:r w:rsidRPr="005B0847">
          <w:rPr>
            <w:rStyle w:val="Hyperlink"/>
          </w:rPr>
          <w:t>https://doi.org/10.1038/d41586-022-01503-7</w:t>
        </w:r>
      </w:hyperlink>
      <w:r w:rsidRPr="005B0847">
        <w:t>.</w:t>
      </w:r>
      <w:r>
        <w:t xml:space="preserve"> </w:t>
      </w:r>
    </w:p>
    <w:p w14:paraId="4F43FE70" w14:textId="77777777" w:rsidR="00CD390F" w:rsidRDefault="00CD390F" w:rsidP="00CD390F">
      <w:pPr>
        <w:pStyle w:val="ListParagraph"/>
        <w:numPr>
          <w:ilvl w:val="0"/>
          <w:numId w:val="12"/>
        </w:numPr>
      </w:pPr>
    </w:p>
    <w:p w14:paraId="7E84E30E" w14:textId="77777777" w:rsidR="00CD390F" w:rsidRDefault="00CD390F" w:rsidP="00CD390F">
      <w:pPr>
        <w:pStyle w:val="ListParagraph"/>
        <w:numPr>
          <w:ilvl w:val="0"/>
          <w:numId w:val="12"/>
        </w:numPr>
      </w:pPr>
      <w:r w:rsidRPr="00715516">
        <w:t xml:space="preserve">Banks, S. </w:t>
      </w:r>
      <w:r w:rsidRPr="00CD390F">
        <w:rPr>
          <w:i/>
          <w:iCs/>
        </w:rPr>
        <w:t>et al.</w:t>
      </w:r>
      <w:r w:rsidRPr="00715516">
        <w:t xml:space="preserve"> (2020) ‘Practising ethically during COVID-19: Social work challenges and responses’, </w:t>
      </w:r>
      <w:r w:rsidRPr="00CD390F">
        <w:rPr>
          <w:i/>
          <w:iCs/>
        </w:rPr>
        <w:t>International social work</w:t>
      </w:r>
      <w:r w:rsidRPr="00715516">
        <w:t xml:space="preserve">, 63(5), pp. 569–583. Available at: </w:t>
      </w:r>
      <w:hyperlink r:id="rId17" w:history="1">
        <w:r w:rsidRPr="00715516">
          <w:rPr>
            <w:rStyle w:val="Hyperlink"/>
          </w:rPr>
          <w:t>https://doi.org/10.1177/0020872820949614</w:t>
        </w:r>
      </w:hyperlink>
      <w:r w:rsidRPr="00715516">
        <w:t>.</w:t>
      </w:r>
      <w:r>
        <w:t xml:space="preserve"> </w:t>
      </w:r>
    </w:p>
    <w:p w14:paraId="4B077E28" w14:textId="77777777" w:rsidR="00CD390F" w:rsidRDefault="00CD390F" w:rsidP="00CD390F">
      <w:pPr>
        <w:pStyle w:val="ListParagraph"/>
        <w:numPr>
          <w:ilvl w:val="0"/>
          <w:numId w:val="12"/>
        </w:numPr>
      </w:pPr>
    </w:p>
    <w:p w14:paraId="797F97EC" w14:textId="77777777" w:rsidR="00CD390F" w:rsidRPr="008F345E" w:rsidRDefault="00CD390F" w:rsidP="00CD390F">
      <w:pPr>
        <w:pStyle w:val="ListParagraph"/>
        <w:numPr>
          <w:ilvl w:val="0"/>
          <w:numId w:val="12"/>
        </w:numPr>
      </w:pPr>
      <w:proofErr w:type="spellStart"/>
      <w:r w:rsidRPr="008F345E">
        <w:t>Barradell</w:t>
      </w:r>
      <w:proofErr w:type="spellEnd"/>
      <w:r w:rsidRPr="008F345E">
        <w:t xml:space="preserve">, S. (2024) ‘Health professional education post-COVID: Tips and scholarly learnings’, </w:t>
      </w:r>
      <w:r w:rsidRPr="00CD390F">
        <w:rPr>
          <w:i/>
          <w:iCs/>
        </w:rPr>
        <w:t>Innovations in education and teaching international</w:t>
      </w:r>
      <w:r w:rsidRPr="008F345E">
        <w:t>, 61(6), pp. 1273–1279. Available at: https://doi.org/10.1080/14703297.2023.2280233.</w:t>
      </w:r>
    </w:p>
    <w:p w14:paraId="2EF43F4F" w14:textId="77777777" w:rsidR="00CD390F" w:rsidRPr="00715516" w:rsidRDefault="00CD390F" w:rsidP="00CD390F">
      <w:pPr>
        <w:pStyle w:val="ListParagraph"/>
        <w:numPr>
          <w:ilvl w:val="0"/>
          <w:numId w:val="12"/>
        </w:numPr>
      </w:pPr>
    </w:p>
    <w:p w14:paraId="6B2D75DD" w14:textId="77777777" w:rsidR="00CD390F" w:rsidRDefault="00CD390F" w:rsidP="00CD390F">
      <w:pPr>
        <w:pStyle w:val="ListParagraph"/>
        <w:numPr>
          <w:ilvl w:val="0"/>
          <w:numId w:val="12"/>
        </w:numPr>
      </w:pPr>
      <w:r w:rsidRPr="008169F2">
        <w:t xml:space="preserve">Berta, W. </w:t>
      </w:r>
      <w:r w:rsidRPr="00CD390F">
        <w:rPr>
          <w:i/>
          <w:iCs/>
        </w:rPr>
        <w:t>et al.</w:t>
      </w:r>
      <w:r w:rsidRPr="008169F2">
        <w:t xml:space="preserve"> (2015) ‘Why (we think) facilitation works: insights from organizational learning theory’, </w:t>
      </w:r>
      <w:r w:rsidRPr="00CD390F">
        <w:rPr>
          <w:i/>
          <w:iCs/>
        </w:rPr>
        <w:t xml:space="preserve">Implementation </w:t>
      </w:r>
      <w:proofErr w:type="gramStart"/>
      <w:r w:rsidRPr="00CD390F">
        <w:rPr>
          <w:i/>
          <w:iCs/>
        </w:rPr>
        <w:t>science</w:t>
      </w:r>
      <w:r w:rsidRPr="00CD390F">
        <w:rPr>
          <w:rFonts w:ascii="Arial" w:hAnsi="Arial" w:cs="Arial"/>
          <w:i/>
          <w:iCs/>
        </w:rPr>
        <w:t> </w:t>
      </w:r>
      <w:r w:rsidRPr="00CD390F">
        <w:rPr>
          <w:i/>
          <w:iCs/>
        </w:rPr>
        <w:t>:</w:t>
      </w:r>
      <w:proofErr w:type="gramEnd"/>
      <w:r w:rsidRPr="00CD390F">
        <w:rPr>
          <w:i/>
          <w:iCs/>
        </w:rPr>
        <w:t xml:space="preserve"> IS</w:t>
      </w:r>
      <w:r w:rsidRPr="008169F2">
        <w:t xml:space="preserve">, 10(1), pp. 141–141. Available at: </w:t>
      </w:r>
      <w:hyperlink r:id="rId18" w:history="1">
        <w:r w:rsidRPr="008169F2">
          <w:rPr>
            <w:rStyle w:val="Hyperlink"/>
          </w:rPr>
          <w:t>https://doi.org/10.1186/s13012-015-0323-0</w:t>
        </w:r>
      </w:hyperlink>
      <w:r w:rsidRPr="008169F2">
        <w:t>.</w:t>
      </w:r>
      <w:r>
        <w:t xml:space="preserve"> (10</w:t>
      </w:r>
      <w:r w:rsidRPr="00CD390F">
        <w:rPr>
          <w:vertAlign w:val="superscript"/>
        </w:rPr>
        <w:t>th</w:t>
      </w:r>
      <w:r>
        <w:t xml:space="preserve"> January 2025)</w:t>
      </w:r>
    </w:p>
    <w:p w14:paraId="4A0F9A04" w14:textId="77777777" w:rsidR="00CD390F" w:rsidRDefault="00CD390F" w:rsidP="00CD390F">
      <w:pPr>
        <w:pStyle w:val="ListParagraph"/>
        <w:numPr>
          <w:ilvl w:val="0"/>
          <w:numId w:val="12"/>
        </w:numPr>
      </w:pPr>
    </w:p>
    <w:p w14:paraId="539479AC" w14:textId="77777777" w:rsidR="00CD390F" w:rsidRPr="008169F2" w:rsidRDefault="00CD390F" w:rsidP="00CD390F">
      <w:pPr>
        <w:pStyle w:val="ListParagraph"/>
        <w:numPr>
          <w:ilvl w:val="0"/>
          <w:numId w:val="12"/>
        </w:numPr>
      </w:pPr>
      <w:r>
        <w:t xml:space="preserve">Beyond Standards (2019) Maximising the Value of </w:t>
      </w:r>
      <w:proofErr w:type="spellStart"/>
      <w:r>
        <w:t>Apprentiships</w:t>
      </w:r>
      <w:proofErr w:type="spellEnd"/>
      <w:r>
        <w:t xml:space="preserve"> in Wales Available at:</w:t>
      </w:r>
      <w:r w:rsidRPr="00D830EA">
        <w:t xml:space="preserve"> </w:t>
      </w:r>
      <w:hyperlink r:id="rId19" w:history="1">
        <w:r w:rsidRPr="00D830EA">
          <w:rPr>
            <w:rStyle w:val="Hyperlink"/>
          </w:rPr>
          <w:t>CG_NTfW_Apprenticeships-in-Wales_ENG_Web.pdf</w:t>
        </w:r>
      </w:hyperlink>
      <w:r>
        <w:t xml:space="preserve"> (Accessed 22</w:t>
      </w:r>
      <w:r w:rsidRPr="00CD390F">
        <w:rPr>
          <w:vertAlign w:val="superscript"/>
        </w:rPr>
        <w:t>nd</w:t>
      </w:r>
      <w:r>
        <w:t xml:space="preserve"> September 2024)</w:t>
      </w:r>
    </w:p>
    <w:p w14:paraId="020C9CBF" w14:textId="77777777" w:rsidR="00CD390F" w:rsidRDefault="00CD390F" w:rsidP="00CD390F">
      <w:pPr>
        <w:pStyle w:val="ListParagraph"/>
        <w:numPr>
          <w:ilvl w:val="0"/>
          <w:numId w:val="12"/>
        </w:numPr>
      </w:pPr>
    </w:p>
    <w:p w14:paraId="38E5F606" w14:textId="77777777" w:rsidR="00CD390F" w:rsidRDefault="00CD390F" w:rsidP="00CD390F">
      <w:pPr>
        <w:pStyle w:val="ListParagraph"/>
        <w:numPr>
          <w:ilvl w:val="0"/>
          <w:numId w:val="12"/>
        </w:numPr>
      </w:pPr>
    </w:p>
    <w:p w14:paraId="691C0538" w14:textId="77777777" w:rsidR="00CD390F" w:rsidRPr="004451EF" w:rsidRDefault="00CD390F" w:rsidP="00CD390F">
      <w:pPr>
        <w:pStyle w:val="ListParagraph"/>
        <w:numPr>
          <w:ilvl w:val="0"/>
          <w:numId w:val="12"/>
        </w:numPr>
      </w:pPr>
      <w:r w:rsidRPr="004451EF">
        <w:t xml:space="preserve">Bindal, N. (2022) ‘Experiential Learning in Design Education: Teaching Construction and Technology through Active Experimentation in Interior and Architectural Design’, </w:t>
      </w:r>
      <w:r w:rsidRPr="00CD390F">
        <w:rPr>
          <w:i/>
          <w:iCs/>
        </w:rPr>
        <w:t>International journal of design education</w:t>
      </w:r>
      <w:r w:rsidRPr="004451EF">
        <w:t>, 16(2), pp. 91–102. Available at: https://doi.org/10.18848/2325-128X/CGP/v16i02/91-102.</w:t>
      </w:r>
    </w:p>
    <w:p w14:paraId="7301194C" w14:textId="77777777" w:rsidR="00CD390F" w:rsidRDefault="00CD390F" w:rsidP="00CD390F">
      <w:pPr>
        <w:pStyle w:val="ListParagraph"/>
        <w:numPr>
          <w:ilvl w:val="0"/>
          <w:numId w:val="12"/>
        </w:numPr>
      </w:pPr>
    </w:p>
    <w:p w14:paraId="0C345E4A" w14:textId="77777777" w:rsidR="00CD390F" w:rsidRPr="00CD390F" w:rsidRDefault="00CD390F" w:rsidP="00CD390F">
      <w:pPr>
        <w:pStyle w:val="ListParagraph"/>
        <w:numPr>
          <w:ilvl w:val="0"/>
          <w:numId w:val="12"/>
        </w:numPr>
        <w:spacing w:before="100" w:beforeAutospacing="1" w:after="100" w:afterAutospacing="1"/>
        <w:rPr>
          <w:u w:val="single"/>
        </w:rPr>
      </w:pPr>
      <w:r w:rsidRPr="008B59A8">
        <w:t>Blundell, R., Cribb, J., McNally, S., Warwick, R. and Xu, X., 2021. Inequalities in education, skills, and incomes in the UK: The implications of the COVID-19 pandemic. Institute for Fiscal Studies, pp.1-42.</w:t>
      </w:r>
      <w:r>
        <w:t xml:space="preserve">Available at: </w:t>
      </w:r>
      <w:hyperlink r:id="rId20" w:tgtFrame="_blank" w:tooltip="https://ifs.org.uk/inequality/wp-content/uploads/2021/03/BN-Inequalities-in-education-skills-and-incomes-in-the-UK-the-implications-of-the-COVID-19-pandemic.pdf" w:history="1">
        <w:r w:rsidRPr="00CD390F">
          <w:rPr>
            <w:color w:val="0000FF"/>
            <w:u w:val="single"/>
          </w:rPr>
          <w:t>ifs.org.uk</w:t>
        </w:r>
      </w:hyperlink>
      <w:r w:rsidRPr="00CD390F">
        <w:rPr>
          <w:color w:val="0000FF"/>
          <w:u w:val="single"/>
        </w:rPr>
        <w:t xml:space="preserve"> </w:t>
      </w:r>
      <w:r w:rsidRPr="00CD390F">
        <w:rPr>
          <w:u w:val="single"/>
        </w:rPr>
        <w:t>(Accessed 27</w:t>
      </w:r>
      <w:r w:rsidRPr="00CD390F">
        <w:rPr>
          <w:u w:val="single"/>
          <w:vertAlign w:val="superscript"/>
        </w:rPr>
        <w:t>th</w:t>
      </w:r>
      <w:r w:rsidRPr="00CD390F">
        <w:rPr>
          <w:u w:val="single"/>
        </w:rPr>
        <w:t xml:space="preserve"> June  2024) </w:t>
      </w:r>
    </w:p>
    <w:p w14:paraId="50120317" w14:textId="77777777" w:rsidR="00CD390F" w:rsidRPr="00313081" w:rsidRDefault="00CD390F" w:rsidP="00CD390F">
      <w:pPr>
        <w:pStyle w:val="ListParagraph"/>
        <w:numPr>
          <w:ilvl w:val="0"/>
          <w:numId w:val="12"/>
        </w:numPr>
      </w:pPr>
      <w:r w:rsidRPr="00313081">
        <w:t xml:space="preserve">Borek, A.J. </w:t>
      </w:r>
      <w:r w:rsidRPr="00CD390F">
        <w:rPr>
          <w:i/>
          <w:iCs/>
        </w:rPr>
        <w:t>et al.</w:t>
      </w:r>
      <w:r w:rsidRPr="00313081">
        <w:t xml:space="preserve"> (2022) ‘Experiences and concerns of health workers throughout the first year of the COVID-19 pandemic in the UK: A longitudinal qualitative interview study’, </w:t>
      </w:r>
      <w:proofErr w:type="spellStart"/>
      <w:r w:rsidRPr="00CD390F">
        <w:rPr>
          <w:i/>
          <w:iCs/>
        </w:rPr>
        <w:t>PloS</w:t>
      </w:r>
      <w:proofErr w:type="spellEnd"/>
      <w:r w:rsidRPr="00CD390F">
        <w:rPr>
          <w:i/>
          <w:iCs/>
        </w:rPr>
        <w:t xml:space="preserve"> one</w:t>
      </w:r>
      <w:r w:rsidRPr="00313081">
        <w:t xml:space="preserve">, 17(3), pp. e0264906–e0264906. Available at: </w:t>
      </w:r>
      <w:hyperlink r:id="rId21" w:history="1">
        <w:r w:rsidRPr="00313081">
          <w:rPr>
            <w:rStyle w:val="Hyperlink"/>
          </w:rPr>
          <w:t>https://doi.org/10.1371/journal.pone.0264906</w:t>
        </w:r>
      </w:hyperlink>
      <w:r w:rsidRPr="00313081">
        <w:t>.</w:t>
      </w:r>
      <w:r>
        <w:t xml:space="preserve"> </w:t>
      </w:r>
    </w:p>
    <w:p w14:paraId="5E0D6AC3" w14:textId="77777777" w:rsidR="00CD390F" w:rsidRPr="00CD390F" w:rsidRDefault="00CD390F" w:rsidP="00CD390F">
      <w:pPr>
        <w:pStyle w:val="ListParagraph"/>
        <w:numPr>
          <w:ilvl w:val="0"/>
          <w:numId w:val="12"/>
        </w:numPr>
        <w:rPr>
          <w:u w:val="single"/>
        </w:rPr>
      </w:pPr>
    </w:p>
    <w:p w14:paraId="43C599C6" w14:textId="77777777" w:rsidR="00CD390F" w:rsidRDefault="00CD390F" w:rsidP="00CD390F">
      <w:pPr>
        <w:pStyle w:val="ListParagraph"/>
        <w:numPr>
          <w:ilvl w:val="0"/>
          <w:numId w:val="12"/>
        </w:numPr>
      </w:pPr>
      <w:r w:rsidRPr="00E930BA">
        <w:t>Briese, P., Evanson, T. and Hanson, D. (2020) ‘Application of Mezirow’s Transformative Learning Theory to Simulation in Healthcare Education’, </w:t>
      </w:r>
      <w:r w:rsidRPr="00CD390F">
        <w:rPr>
          <w:i/>
          <w:iCs/>
        </w:rPr>
        <w:t>Clinical simulation in nursing</w:t>
      </w:r>
      <w:r w:rsidRPr="00E930BA">
        <w:t xml:space="preserve">, 48, pp. 64–67. Available at: </w:t>
      </w:r>
      <w:hyperlink r:id="rId22" w:history="1">
        <w:r w:rsidRPr="00CD390F">
          <w:rPr>
            <w:rStyle w:val="Hyperlink"/>
            <w:rFonts w:eastAsiaTheme="majorEastAsia"/>
          </w:rPr>
          <w:t>https://doi.org/10.1016/j.ecns.2020.08.006</w:t>
        </w:r>
      </w:hyperlink>
      <w:r>
        <w:t xml:space="preserve"> (Accessed 15th May 2024)</w:t>
      </w:r>
    </w:p>
    <w:p w14:paraId="0EA92018" w14:textId="77777777" w:rsidR="00CD390F" w:rsidRDefault="00CD390F" w:rsidP="00CD390F">
      <w:pPr>
        <w:pStyle w:val="ListParagraph"/>
        <w:numPr>
          <w:ilvl w:val="0"/>
          <w:numId w:val="12"/>
        </w:numPr>
      </w:pPr>
      <w:r w:rsidRPr="00924EF2">
        <w:t>Brown, J., Ferguson, D. and Barber, S. (2022) ‘Coronavirus: the Lockdown Laws’, commonslibrary.parliament.uk [Preprint]. Available at: https://commonslibrary.parliament.uk/research-briefings/cbp-8875/. (Accessed:12/02/202</w:t>
      </w:r>
      <w:r>
        <w:t>5</w:t>
      </w:r>
      <w:r w:rsidRPr="00924EF2">
        <w:t>)</w:t>
      </w:r>
    </w:p>
    <w:p w14:paraId="0940E00F" w14:textId="77777777" w:rsidR="00CD390F" w:rsidRPr="00BC2192" w:rsidRDefault="00CD390F" w:rsidP="00CD390F">
      <w:pPr>
        <w:pStyle w:val="ListParagraph"/>
        <w:numPr>
          <w:ilvl w:val="0"/>
          <w:numId w:val="12"/>
        </w:numPr>
      </w:pPr>
      <w:r w:rsidRPr="00877DBA">
        <w:t>Buckley, T., &amp; Carr, P. (2024). ‘All about the NHS and what about the rest of us?’: Exploring how low-paid health and social care workers construct key stakeholders and account for the UK's response to the COVID-19 pandemic. </w:t>
      </w:r>
      <w:r w:rsidRPr="00CD390F">
        <w:rPr>
          <w:i/>
          <w:iCs/>
        </w:rPr>
        <w:t>Journal of Community &amp; Applied Social Psychology</w:t>
      </w:r>
      <w:r w:rsidRPr="00877DBA">
        <w:t>, 34(2), e2780. </w:t>
      </w:r>
      <w:hyperlink r:id="rId23" w:history="1">
        <w:r w:rsidRPr="00877DBA">
          <w:rPr>
            <w:rStyle w:val="Hyperlink"/>
          </w:rPr>
          <w:t>https://doi.org/10.1002/casp.2780</w:t>
        </w:r>
      </w:hyperlink>
    </w:p>
    <w:p w14:paraId="18E060CA" w14:textId="77777777" w:rsidR="00CD390F" w:rsidRDefault="00CD390F" w:rsidP="00CD390F">
      <w:pPr>
        <w:pStyle w:val="ListParagraph"/>
        <w:numPr>
          <w:ilvl w:val="0"/>
          <w:numId w:val="12"/>
        </w:numPr>
      </w:pPr>
    </w:p>
    <w:p w14:paraId="72EDE7D7" w14:textId="77777777" w:rsidR="00CD390F" w:rsidRDefault="00CD390F" w:rsidP="00CD390F">
      <w:pPr>
        <w:pStyle w:val="ListParagraph"/>
        <w:numPr>
          <w:ilvl w:val="0"/>
          <w:numId w:val="12"/>
        </w:numPr>
      </w:pPr>
      <w:r w:rsidRPr="00866642">
        <w:t>Burnes, B. and Cooke, B. (2013) ‘Kurt Lewin’s Field Theory: A Review and Re-evaluation’, </w:t>
      </w:r>
      <w:r w:rsidRPr="00CD390F">
        <w:rPr>
          <w:i/>
          <w:iCs/>
        </w:rPr>
        <w:t xml:space="preserve">International journal of management </w:t>
      </w:r>
      <w:proofErr w:type="gramStart"/>
      <w:r w:rsidRPr="00CD390F">
        <w:rPr>
          <w:i/>
          <w:iCs/>
        </w:rPr>
        <w:t>reviews :</w:t>
      </w:r>
      <w:proofErr w:type="gramEnd"/>
      <w:r w:rsidRPr="00CD390F">
        <w:rPr>
          <w:i/>
          <w:iCs/>
        </w:rPr>
        <w:t xml:space="preserve"> IJMR</w:t>
      </w:r>
      <w:r w:rsidRPr="00866642">
        <w:t xml:space="preserve">, 15(4), pp. 408–425. Available at: </w:t>
      </w:r>
      <w:hyperlink r:id="rId24" w:history="1">
        <w:r w:rsidRPr="00CD390F">
          <w:rPr>
            <w:rStyle w:val="Hyperlink"/>
            <w:rFonts w:eastAsiaTheme="majorEastAsia"/>
          </w:rPr>
          <w:t>https://doi.org/10.1111/j.1468-2370.2012.00348.x</w:t>
        </w:r>
      </w:hyperlink>
      <w:r>
        <w:t xml:space="preserve"> (Accessed 15th May 2024)</w:t>
      </w:r>
    </w:p>
    <w:p w14:paraId="2BE427BB" w14:textId="77777777" w:rsidR="00CD390F" w:rsidRDefault="00CD390F" w:rsidP="00CD390F">
      <w:pPr>
        <w:pStyle w:val="ListParagraph"/>
        <w:numPr>
          <w:ilvl w:val="0"/>
          <w:numId w:val="12"/>
        </w:numPr>
      </w:pPr>
      <w:r w:rsidRPr="00FF1561">
        <w:t xml:space="preserve">Burnes, B. (2020). The Origins of Lewin’s Three-Step Model of Change. The Journal of Applied Behavioural Science, 56(1), 32-59. </w:t>
      </w:r>
      <w:hyperlink r:id="rId25" w:history="1">
        <w:r w:rsidRPr="00CD390F">
          <w:rPr>
            <w:rStyle w:val="Hyperlink"/>
            <w:rFonts w:eastAsiaTheme="majorEastAsia"/>
          </w:rPr>
          <w:t>https://doi.org/10.1177/0021886319892685</w:t>
        </w:r>
      </w:hyperlink>
      <w:r>
        <w:t xml:space="preserve"> (Accessed 15th May 2024)</w:t>
      </w:r>
    </w:p>
    <w:p w14:paraId="1B83BF29" w14:textId="77777777" w:rsidR="002C18FF" w:rsidRDefault="00CD390F" w:rsidP="002C18FF">
      <w:pPr>
        <w:pStyle w:val="ListParagraph"/>
        <w:numPr>
          <w:ilvl w:val="0"/>
          <w:numId w:val="12"/>
        </w:numPr>
      </w:pPr>
      <w:r w:rsidRPr="00996EC9">
        <w:t xml:space="preserve">Byrne, M.H.V. </w:t>
      </w:r>
      <w:r w:rsidRPr="00CD390F">
        <w:rPr>
          <w:i/>
          <w:iCs/>
        </w:rPr>
        <w:t>et al.</w:t>
      </w:r>
      <w:r w:rsidRPr="00996EC9">
        <w:t xml:space="preserve"> (2021) ‘COVIDReady2 study protocol: cross-sectional survey of medical student volunteering and education during the COVID-19 pandemic in the United Kingdom’, </w:t>
      </w:r>
      <w:r w:rsidRPr="00CD390F">
        <w:rPr>
          <w:i/>
          <w:iCs/>
        </w:rPr>
        <w:t>BMC medical education</w:t>
      </w:r>
      <w:r w:rsidRPr="00996EC9">
        <w:t xml:space="preserve">, 21(1), pp. 211–211. Available at: </w:t>
      </w:r>
      <w:hyperlink r:id="rId26" w:history="1">
        <w:r w:rsidRPr="00996EC9">
          <w:rPr>
            <w:rStyle w:val="Hyperlink"/>
          </w:rPr>
          <w:t>https://doi.org/10.1186/s12909-021-02629-4</w:t>
        </w:r>
      </w:hyperlink>
      <w:r w:rsidRPr="00996EC9">
        <w:t>.</w:t>
      </w:r>
    </w:p>
    <w:p w14:paraId="2112082A" w14:textId="77777777" w:rsidR="002C18FF" w:rsidRDefault="002C18FF" w:rsidP="002C18FF">
      <w:pPr>
        <w:pStyle w:val="ListParagraph"/>
        <w:ind w:left="480"/>
      </w:pPr>
    </w:p>
    <w:p w14:paraId="7E5CB3CB" w14:textId="28495A18" w:rsidR="002C18FF" w:rsidRDefault="00CD390F" w:rsidP="002C18FF">
      <w:pPr>
        <w:pStyle w:val="ListParagraph"/>
        <w:ind w:left="480"/>
      </w:pPr>
      <w:r w:rsidRPr="00EF4366">
        <w:t xml:space="preserve">Cannings-John, R. </w:t>
      </w:r>
      <w:r w:rsidRPr="002C18FF">
        <w:rPr>
          <w:i/>
          <w:iCs/>
        </w:rPr>
        <w:t>et al.</w:t>
      </w:r>
      <w:r w:rsidRPr="00EF4366">
        <w:t xml:space="preserve"> (2023) ‘Impact of the COVID-19 pandemic on domiciliary care workers in Wales, UK: a data linkage cohort study using the SAIL Databank’, </w:t>
      </w:r>
      <w:r w:rsidRPr="002C18FF">
        <w:rPr>
          <w:i/>
          <w:iCs/>
        </w:rPr>
        <w:t>BMJ open</w:t>
      </w:r>
      <w:r w:rsidRPr="00EF4366">
        <w:t xml:space="preserve">, 13(6), pp. e070637–e070637. Available at: </w:t>
      </w:r>
      <w:hyperlink r:id="rId27" w:history="1">
        <w:r w:rsidRPr="00EF4366">
          <w:rPr>
            <w:rStyle w:val="Hyperlink"/>
          </w:rPr>
          <w:t>https://doi.org/10.1136/bmjopen-2022-070637</w:t>
        </w:r>
      </w:hyperlink>
      <w:r w:rsidRPr="00EF4366">
        <w:t>.</w:t>
      </w:r>
      <w:r>
        <w:t xml:space="preserve"> </w:t>
      </w:r>
    </w:p>
    <w:p w14:paraId="1D50427A" w14:textId="77777777" w:rsidR="002C18FF" w:rsidRDefault="002C18FF" w:rsidP="002C18FF">
      <w:pPr>
        <w:pStyle w:val="ListParagraph"/>
        <w:ind w:left="480"/>
      </w:pPr>
    </w:p>
    <w:p w14:paraId="31909724" w14:textId="456A6277" w:rsidR="00CD390F" w:rsidRDefault="00CD390F" w:rsidP="002C18FF">
      <w:pPr>
        <w:pStyle w:val="ListParagraph"/>
        <w:ind w:left="480"/>
      </w:pPr>
      <w:r w:rsidRPr="00FF1402">
        <w:t xml:space="preserve">Carolan, C. </w:t>
      </w:r>
      <w:r w:rsidRPr="002C18FF">
        <w:rPr>
          <w:i/>
          <w:iCs/>
        </w:rPr>
        <w:t>et al.</w:t>
      </w:r>
      <w:r w:rsidRPr="00FF1402">
        <w:t xml:space="preserve"> (2020) ‘COVID 19: Disruptive impacts and transformative opportunities in undergraduate nurse education’, </w:t>
      </w:r>
      <w:r w:rsidRPr="002C18FF">
        <w:rPr>
          <w:i/>
          <w:iCs/>
        </w:rPr>
        <w:t>Nurse education in practice</w:t>
      </w:r>
      <w:r w:rsidRPr="00FF1402">
        <w:t xml:space="preserve">, 46, pp. 102807–102807. Available at: </w:t>
      </w:r>
      <w:hyperlink r:id="rId28" w:history="1">
        <w:r w:rsidRPr="00325386">
          <w:rPr>
            <w:rStyle w:val="Hyperlink"/>
          </w:rPr>
          <w:t>https://doi.org/10.1016/j.nepr.2020.102807</w:t>
        </w:r>
      </w:hyperlink>
      <w:r w:rsidRPr="00FF1402">
        <w:t>.</w:t>
      </w:r>
    </w:p>
    <w:p w14:paraId="13031A4B" w14:textId="77777777" w:rsidR="00CD390F" w:rsidRDefault="00CD390F" w:rsidP="002C18FF">
      <w:pPr>
        <w:pStyle w:val="ListParagraph"/>
        <w:ind w:left="480"/>
      </w:pPr>
    </w:p>
    <w:p w14:paraId="79147D65" w14:textId="77777777" w:rsidR="00CD390F" w:rsidRPr="00E875CE" w:rsidRDefault="00CD390F" w:rsidP="002C18FF">
      <w:pPr>
        <w:pStyle w:val="ListParagraph"/>
        <w:ind w:left="480"/>
      </w:pPr>
      <w:proofErr w:type="spellStart"/>
      <w:proofErr w:type="gramStart"/>
      <w:r w:rsidRPr="00E875CE">
        <w:t>Cedefop</w:t>
      </w:r>
      <w:proofErr w:type="spellEnd"/>
      <w:r w:rsidRPr="00E875CE">
        <w:t>(</w:t>
      </w:r>
      <w:proofErr w:type="gramEnd"/>
      <w:r w:rsidRPr="00E875CE">
        <w:t xml:space="preserve">2004) Vocational Training: A history of Vocational Education in Europe Available at: </w:t>
      </w:r>
      <w:hyperlink r:id="rId29" w:history="1">
        <w:r w:rsidRPr="00CD390F">
          <w:rPr>
            <w:color w:val="0000FF"/>
            <w:u w:val="single"/>
          </w:rPr>
          <w:t>untitled</w:t>
        </w:r>
      </w:hyperlink>
    </w:p>
    <w:p w14:paraId="221B76D7" w14:textId="77777777" w:rsidR="00CD390F" w:rsidRPr="00996EC9" w:rsidRDefault="00CD390F" w:rsidP="002C18FF">
      <w:pPr>
        <w:pStyle w:val="ListParagraph"/>
        <w:ind w:left="480"/>
      </w:pPr>
    </w:p>
    <w:p w14:paraId="12AAE65B" w14:textId="77777777" w:rsidR="00CD390F" w:rsidRPr="00E875CE" w:rsidRDefault="00CD390F" w:rsidP="002C18FF">
      <w:pPr>
        <w:pStyle w:val="ListParagraph"/>
        <w:ind w:left="480"/>
      </w:pPr>
      <w:r w:rsidRPr="00E875CE">
        <w:lastRenderedPageBreak/>
        <w:t xml:space="preserve">Chandler, K. (2022) ‘Students’ experiences of synchronous online tuition in health and social care’, </w:t>
      </w:r>
      <w:r w:rsidRPr="00CD390F">
        <w:rPr>
          <w:i/>
          <w:iCs/>
        </w:rPr>
        <w:t>Research in learning technology</w:t>
      </w:r>
      <w:r w:rsidRPr="00E875CE">
        <w:t xml:space="preserve">, 30, pp. 1–14. Available at: </w:t>
      </w:r>
      <w:hyperlink r:id="rId30" w:history="1">
        <w:r w:rsidRPr="00CD390F">
          <w:rPr>
            <w:rStyle w:val="Hyperlink"/>
            <w:color w:val="auto"/>
          </w:rPr>
          <w:t>https://doi.org/10.25304/rlt.v30.2713</w:t>
        </w:r>
      </w:hyperlink>
      <w:r w:rsidRPr="00E875CE">
        <w:t>.</w:t>
      </w:r>
    </w:p>
    <w:p w14:paraId="4153F924" w14:textId="77777777" w:rsidR="00CD390F" w:rsidRDefault="00CD390F" w:rsidP="002C18FF"/>
    <w:p w14:paraId="4D89A9E0" w14:textId="77777777" w:rsidR="00CD390F" w:rsidRDefault="00CD390F" w:rsidP="002C18FF">
      <w:pPr>
        <w:pStyle w:val="ListParagraph"/>
        <w:ind w:left="480"/>
      </w:pPr>
      <w:proofErr w:type="spellStart"/>
      <w:r w:rsidRPr="00972A10">
        <w:t>Chemali</w:t>
      </w:r>
      <w:proofErr w:type="spellEnd"/>
      <w:r w:rsidRPr="00972A10">
        <w:t xml:space="preserve">, S. </w:t>
      </w:r>
      <w:r w:rsidRPr="00CD390F">
        <w:rPr>
          <w:i/>
          <w:iCs/>
        </w:rPr>
        <w:t>et al.</w:t>
      </w:r>
      <w:r w:rsidRPr="00972A10">
        <w:t xml:space="preserve"> (2022) ‘Health care workers’ experiences during the COVID-19 pandemic: a scoping review’, </w:t>
      </w:r>
      <w:r w:rsidRPr="00CD390F">
        <w:rPr>
          <w:i/>
          <w:iCs/>
        </w:rPr>
        <w:t>Human resources for health</w:t>
      </w:r>
      <w:r w:rsidRPr="00972A10">
        <w:t xml:space="preserve">, 20(1), pp. 27–27. Available at: </w:t>
      </w:r>
      <w:hyperlink r:id="rId31" w:history="1">
        <w:r w:rsidRPr="00972A10">
          <w:rPr>
            <w:rStyle w:val="Hyperlink"/>
          </w:rPr>
          <w:t>https://doi.org/10.1186/s12960-022-00724-1</w:t>
        </w:r>
      </w:hyperlink>
      <w:r w:rsidRPr="00972A10">
        <w:t>.</w:t>
      </w:r>
      <w:r>
        <w:t xml:space="preserve"> </w:t>
      </w:r>
    </w:p>
    <w:p w14:paraId="3546E160" w14:textId="77777777" w:rsidR="00CD390F" w:rsidRDefault="00CD390F" w:rsidP="002C18FF">
      <w:pPr>
        <w:pStyle w:val="ListParagraph"/>
        <w:ind w:left="480"/>
      </w:pPr>
    </w:p>
    <w:p w14:paraId="7B40E209" w14:textId="77777777" w:rsidR="00CD390F" w:rsidRPr="002C18FF" w:rsidRDefault="00CD390F" w:rsidP="002C18FF">
      <w:pPr>
        <w:pStyle w:val="ListParagraph"/>
        <w:ind w:left="480"/>
      </w:pPr>
      <w:r w:rsidRPr="002C18FF">
        <w:t xml:space="preserve">Chen, V. </w:t>
      </w:r>
      <w:r w:rsidRPr="002C18FF">
        <w:rPr>
          <w:i/>
          <w:iCs/>
        </w:rPr>
        <w:t>et al.</w:t>
      </w:r>
      <w:r w:rsidRPr="002C18FF">
        <w:t xml:space="preserve"> (2022) ‘An exploration of instructors’ and students’ perspectives on remote delivery of courses during the COVID</w:t>
      </w:r>
      <w:r w:rsidRPr="002C18FF">
        <w:rPr>
          <w:rFonts w:ascii="Cambria Math" w:hAnsi="Cambria Math" w:cs="Cambria Math"/>
        </w:rPr>
        <w:t>‐</w:t>
      </w:r>
      <w:r w:rsidRPr="002C18FF">
        <w:t>19 pandemic</w:t>
      </w:r>
      <w:r w:rsidRPr="002C18FF">
        <w:rPr>
          <w:rFonts w:ascii="Aptos" w:hAnsi="Aptos" w:cs="Aptos"/>
        </w:rPr>
        <w:t>’</w:t>
      </w:r>
      <w:r w:rsidRPr="002C18FF">
        <w:t xml:space="preserve">, </w:t>
      </w:r>
      <w:r w:rsidRPr="002C18FF">
        <w:rPr>
          <w:i/>
          <w:iCs/>
        </w:rPr>
        <w:t>British journal of educational technology</w:t>
      </w:r>
      <w:r w:rsidRPr="002C18FF">
        <w:t xml:space="preserve">, 53(3), pp. 512–533. Available at: </w:t>
      </w:r>
      <w:hyperlink r:id="rId32" w:history="1">
        <w:r w:rsidRPr="002C18FF">
          <w:rPr>
            <w:rStyle w:val="Hyperlink"/>
            <w:color w:val="auto"/>
          </w:rPr>
          <w:t>https://doi.org/10.1111/bjet.13205</w:t>
        </w:r>
      </w:hyperlink>
      <w:r w:rsidRPr="002C18FF">
        <w:t xml:space="preserve">. </w:t>
      </w:r>
    </w:p>
    <w:p w14:paraId="032C5C06" w14:textId="77777777" w:rsidR="00CD390F" w:rsidRPr="00972A10" w:rsidRDefault="00CD390F" w:rsidP="002C18FF">
      <w:pPr>
        <w:pStyle w:val="ListParagraph"/>
        <w:ind w:left="480"/>
      </w:pPr>
    </w:p>
    <w:p w14:paraId="57D30342" w14:textId="77777777" w:rsidR="00CD390F" w:rsidRPr="00CD390F" w:rsidRDefault="00CD390F" w:rsidP="002C18FF">
      <w:pPr>
        <w:pStyle w:val="ListParagraph"/>
        <w:ind w:left="480"/>
        <w:rPr>
          <w:rFonts w:eastAsia="Calibri"/>
        </w:rPr>
      </w:pPr>
      <w:r w:rsidRPr="00CD390F">
        <w:rPr>
          <w:rFonts w:eastAsia="Calibri"/>
        </w:rPr>
        <w:t xml:space="preserve">City and Guilds (2019a) Maximising the Value of Apprenticeships to Wales January 2019: </w:t>
      </w:r>
      <w:r w:rsidRPr="00CD390F">
        <w:rPr>
          <w:rFonts w:eastAsia="Calibri"/>
          <w:i/>
          <w:iCs/>
        </w:rPr>
        <w:t>A response from City &amp; Guilds and The National Training Federation for Wales (</w:t>
      </w:r>
      <w:proofErr w:type="spellStart"/>
      <w:r w:rsidRPr="00CD390F">
        <w:rPr>
          <w:rFonts w:eastAsia="Calibri"/>
          <w:i/>
          <w:iCs/>
        </w:rPr>
        <w:t>NTfW</w:t>
      </w:r>
      <w:proofErr w:type="spellEnd"/>
      <w:r w:rsidRPr="00CD390F">
        <w:rPr>
          <w:rFonts w:eastAsia="Calibri"/>
          <w:i/>
          <w:iCs/>
        </w:rPr>
        <w:t xml:space="preserve">) to the report written by Beyond Standards. </w:t>
      </w:r>
      <w:r w:rsidRPr="00CD390F">
        <w:rPr>
          <w:rFonts w:eastAsia="Calibri"/>
        </w:rPr>
        <w:t xml:space="preserve">Available at: </w:t>
      </w:r>
      <w:hyperlink r:id="rId33" w:history="1">
        <w:r w:rsidRPr="00CD390F">
          <w:rPr>
            <w:rFonts w:eastAsia="Calibri"/>
            <w:color w:val="0563C1"/>
            <w:u w:val="single"/>
          </w:rPr>
          <w:t>https://www.cityandguilds.com/-/media/cityandguilds-site/documents/news/2019/response-apprenticeships-in-wales-eng-pdf.ashx?la=en&amp;hash=662ED5477C7525E34ED2FDBBA13BB0BA5D9A685A</w:t>
        </w:r>
      </w:hyperlink>
      <w:r w:rsidRPr="00CD390F">
        <w:rPr>
          <w:rFonts w:eastAsia="Calibri"/>
        </w:rPr>
        <w:t xml:space="preserve">  Online : (Accessed 25</w:t>
      </w:r>
      <w:r w:rsidRPr="00CD390F">
        <w:rPr>
          <w:rFonts w:eastAsia="Calibri"/>
          <w:vertAlign w:val="superscript"/>
        </w:rPr>
        <w:t>th</w:t>
      </w:r>
      <w:r w:rsidRPr="00CD390F">
        <w:rPr>
          <w:rFonts w:eastAsia="Calibri"/>
        </w:rPr>
        <w:t xml:space="preserve"> June 2024)</w:t>
      </w:r>
    </w:p>
    <w:p w14:paraId="2BB4540B" w14:textId="77777777" w:rsidR="002C18FF" w:rsidRDefault="002C18FF" w:rsidP="002C18FF">
      <w:pPr>
        <w:pStyle w:val="ListParagraph"/>
        <w:ind w:left="480"/>
        <w:rPr>
          <w:rFonts w:eastAsia="Calibri"/>
        </w:rPr>
      </w:pPr>
    </w:p>
    <w:p w14:paraId="33F38547" w14:textId="77777777" w:rsidR="002C18FF" w:rsidRDefault="002C18FF" w:rsidP="002C18FF">
      <w:pPr>
        <w:pStyle w:val="ListParagraph"/>
        <w:ind w:left="480"/>
        <w:rPr>
          <w:rFonts w:eastAsia="Calibri"/>
        </w:rPr>
      </w:pPr>
    </w:p>
    <w:p w14:paraId="5530D3D8" w14:textId="1398B186" w:rsidR="00CD390F" w:rsidRPr="00CD390F" w:rsidRDefault="00CD390F" w:rsidP="002C18FF">
      <w:pPr>
        <w:pStyle w:val="ListParagraph"/>
        <w:ind w:left="480"/>
        <w:rPr>
          <w:rFonts w:eastAsia="Calibri"/>
        </w:rPr>
      </w:pPr>
      <w:r w:rsidRPr="00CD390F">
        <w:rPr>
          <w:rFonts w:eastAsia="Calibri"/>
        </w:rPr>
        <w:t xml:space="preserve">City and Guilds. (2019b) Health and Social Care and Childcare. Available at: </w:t>
      </w:r>
      <w:hyperlink r:id="rId34" w:history="1">
        <w:r w:rsidR="002C18FF" w:rsidRPr="00325386">
          <w:rPr>
            <w:rStyle w:val="Hyperlink"/>
            <w:rFonts w:eastAsia="Calibri"/>
          </w:rPr>
          <w:t>https://www.cityandguilds.com/about-us/uk-local-teams/wales/health-care learning</w:t>
        </w:r>
      </w:hyperlink>
      <w:r w:rsidRPr="00CD390F">
        <w:rPr>
          <w:rFonts w:eastAsia="Calibri"/>
        </w:rPr>
        <w:t xml:space="preserve"> (Accessed 25</w:t>
      </w:r>
      <w:r w:rsidRPr="00CD390F">
        <w:rPr>
          <w:rFonts w:eastAsia="Calibri"/>
          <w:vertAlign w:val="superscript"/>
        </w:rPr>
        <w:t>th</w:t>
      </w:r>
      <w:r w:rsidRPr="00CD390F">
        <w:rPr>
          <w:rFonts w:eastAsia="Calibri"/>
        </w:rPr>
        <w:t xml:space="preserve"> June 2024).</w:t>
      </w:r>
    </w:p>
    <w:p w14:paraId="01860256" w14:textId="77777777" w:rsidR="002C18FF" w:rsidRDefault="002C18FF" w:rsidP="002C18FF">
      <w:pPr>
        <w:pStyle w:val="ListParagraph"/>
        <w:ind w:left="480"/>
      </w:pPr>
    </w:p>
    <w:p w14:paraId="4D3BE048" w14:textId="63DF1DC5" w:rsidR="00CD390F" w:rsidRDefault="00CD390F" w:rsidP="002C18FF">
      <w:pPr>
        <w:pStyle w:val="ListParagraph"/>
        <w:ind w:left="480"/>
      </w:pPr>
      <w:r w:rsidRPr="00EA3A3D">
        <w:t xml:space="preserve">Cogan, N. </w:t>
      </w:r>
      <w:r w:rsidRPr="00CD390F">
        <w:rPr>
          <w:i/>
          <w:iCs/>
        </w:rPr>
        <w:t>et al.</w:t>
      </w:r>
      <w:r w:rsidRPr="00EA3A3D">
        <w:t xml:space="preserve"> (2022) ‘ENACT study: What has helped health and social care workers maintain their mental well</w:t>
      </w:r>
      <w:r w:rsidRPr="00CD390F">
        <w:rPr>
          <w:rFonts w:ascii="Cambria Math" w:hAnsi="Cambria Math" w:cs="Cambria Math"/>
        </w:rPr>
        <w:t>‐</w:t>
      </w:r>
      <w:r w:rsidRPr="00EA3A3D">
        <w:t>being during the COVID</w:t>
      </w:r>
      <w:r w:rsidRPr="00CD390F">
        <w:rPr>
          <w:rFonts w:ascii="Cambria Math" w:hAnsi="Cambria Math" w:cs="Cambria Math"/>
        </w:rPr>
        <w:t>‐</w:t>
      </w:r>
      <w:r w:rsidRPr="00EA3A3D">
        <w:t>19 pandemic?</w:t>
      </w:r>
      <w:r w:rsidRPr="00CD390F">
        <w:rPr>
          <w:rFonts w:ascii="Aptos" w:hAnsi="Aptos" w:cs="Aptos"/>
        </w:rPr>
        <w:t>’</w:t>
      </w:r>
      <w:r w:rsidRPr="00EA3A3D">
        <w:t xml:space="preserve">, </w:t>
      </w:r>
      <w:r w:rsidRPr="00CD390F">
        <w:rPr>
          <w:i/>
          <w:iCs/>
        </w:rPr>
        <w:t>Health &amp; social care in the community</w:t>
      </w:r>
      <w:r w:rsidRPr="00EA3A3D">
        <w:t xml:space="preserve">, 30(6), pp. e6656–e6673. Available at: </w:t>
      </w:r>
      <w:hyperlink r:id="rId35" w:history="1">
        <w:r w:rsidRPr="00EA3A3D">
          <w:rPr>
            <w:rStyle w:val="Hyperlink"/>
          </w:rPr>
          <w:t>https://doi.org/10.1111/hsc.13992</w:t>
        </w:r>
      </w:hyperlink>
      <w:r w:rsidRPr="00EA3A3D">
        <w:t>.</w:t>
      </w:r>
      <w:r>
        <w:t xml:space="preserve"> </w:t>
      </w:r>
    </w:p>
    <w:p w14:paraId="0D1809B1" w14:textId="77777777" w:rsidR="00CD390F" w:rsidRDefault="00CD390F" w:rsidP="002C18FF">
      <w:pPr>
        <w:pStyle w:val="ListParagraph"/>
        <w:ind w:left="480"/>
      </w:pPr>
    </w:p>
    <w:p w14:paraId="6E38957A" w14:textId="77777777" w:rsidR="00CD390F" w:rsidRPr="00CD390F" w:rsidRDefault="00CD390F" w:rsidP="002C18FF">
      <w:pPr>
        <w:pStyle w:val="ListParagraph"/>
        <w:ind w:left="480"/>
        <w:rPr>
          <w:rFonts w:eastAsia="Calibri"/>
        </w:rPr>
      </w:pPr>
    </w:p>
    <w:p w14:paraId="0BCB62C8" w14:textId="77777777" w:rsidR="00CD390F" w:rsidRPr="00CD390F" w:rsidRDefault="00CD390F" w:rsidP="002C18FF">
      <w:pPr>
        <w:pStyle w:val="ListParagraph"/>
        <w:ind w:left="480"/>
        <w:rPr>
          <w:rFonts w:eastAsia="Calibri"/>
        </w:rPr>
      </w:pPr>
      <w:r w:rsidRPr="00CD390F">
        <w:rPr>
          <w:rFonts w:eastAsia="Calibri"/>
        </w:rPr>
        <w:t xml:space="preserve">Colleges Wales (2020) </w:t>
      </w:r>
      <w:r w:rsidRPr="00CD390F">
        <w:rPr>
          <w:rFonts w:eastAsia="Calibri"/>
          <w:i/>
          <w:iCs/>
        </w:rPr>
        <w:t>Covid-19 and Work-Based Learning (WBL) in Further Education Institutions (FEI’s) in Wales</w:t>
      </w:r>
      <w:r w:rsidRPr="00CD390F">
        <w:rPr>
          <w:rFonts w:eastAsia="Calibri"/>
        </w:rPr>
        <w:t xml:space="preserve">. Available at: </w:t>
      </w:r>
      <w:hyperlink r:id="rId36" w:history="1">
        <w:r w:rsidRPr="00CD390F">
          <w:rPr>
            <w:rStyle w:val="Hyperlink"/>
            <w:rFonts w:eastAsia="Calibri"/>
          </w:rPr>
          <w:t>200423 WBL briefing 2020 ENG.pdf (</w:t>
        </w:r>
        <w:proofErr w:type="spellStart"/>
        <w:r w:rsidRPr="00CD390F">
          <w:rPr>
            <w:rStyle w:val="Hyperlink"/>
            <w:rFonts w:eastAsia="Calibri"/>
          </w:rPr>
          <w:t>colleges.wales</w:t>
        </w:r>
        <w:proofErr w:type="spellEnd"/>
        <w:r w:rsidRPr="00CD390F">
          <w:rPr>
            <w:rStyle w:val="Hyperlink"/>
            <w:rFonts w:eastAsia="Calibri"/>
          </w:rPr>
          <w:t>)</w:t>
        </w:r>
      </w:hyperlink>
      <w:r w:rsidRPr="00CD390F">
        <w:rPr>
          <w:rFonts w:eastAsia="Calibri"/>
        </w:rPr>
        <w:t xml:space="preserve"> (Accessed 24</w:t>
      </w:r>
      <w:r w:rsidRPr="00CD390F">
        <w:rPr>
          <w:rFonts w:eastAsia="Calibri"/>
          <w:vertAlign w:val="superscript"/>
        </w:rPr>
        <w:t>th</w:t>
      </w:r>
      <w:r w:rsidRPr="00CD390F">
        <w:rPr>
          <w:rFonts w:eastAsia="Calibri"/>
        </w:rPr>
        <w:t xml:space="preserve"> June2024)</w:t>
      </w:r>
    </w:p>
    <w:p w14:paraId="14995712" w14:textId="77777777" w:rsidR="00CD390F" w:rsidRPr="002C18FF" w:rsidRDefault="00CD390F" w:rsidP="002C18FF">
      <w:pPr>
        <w:pStyle w:val="ListParagraph"/>
        <w:ind w:left="480"/>
      </w:pPr>
      <w:r w:rsidRPr="002C18FF">
        <w:t xml:space="preserve">Cranfield, D.J. </w:t>
      </w:r>
      <w:r w:rsidRPr="002C18FF">
        <w:rPr>
          <w:i/>
          <w:iCs/>
        </w:rPr>
        <w:t>et al.</w:t>
      </w:r>
      <w:r w:rsidRPr="002C18FF">
        <w:t xml:space="preserve"> (2021) ‘Higher Education Students’ Perceptions of Online Learning during COVID-19—A Comparative Study’, </w:t>
      </w:r>
      <w:r w:rsidRPr="002C18FF">
        <w:rPr>
          <w:i/>
          <w:iCs/>
        </w:rPr>
        <w:t>Education sciences</w:t>
      </w:r>
      <w:r w:rsidRPr="002C18FF">
        <w:t xml:space="preserve">, 11(8), pp. 403-. Available at: </w:t>
      </w:r>
      <w:hyperlink r:id="rId37" w:history="1">
        <w:r w:rsidRPr="002C18FF">
          <w:rPr>
            <w:rStyle w:val="Hyperlink"/>
            <w:color w:val="auto"/>
          </w:rPr>
          <w:t>https://doi.org/10.3390/educsci11080403</w:t>
        </w:r>
      </w:hyperlink>
      <w:r w:rsidRPr="002C18FF">
        <w:t xml:space="preserve">. </w:t>
      </w:r>
    </w:p>
    <w:p w14:paraId="59ADFACB" w14:textId="77777777" w:rsidR="00CD390F" w:rsidRPr="00CD390F" w:rsidRDefault="00CD390F" w:rsidP="002C18FF">
      <w:pPr>
        <w:pStyle w:val="ListParagraph"/>
        <w:ind w:left="480"/>
        <w:rPr>
          <w:rFonts w:eastAsia="Calibri"/>
        </w:rPr>
      </w:pPr>
    </w:p>
    <w:p w14:paraId="027B32DD" w14:textId="77777777" w:rsidR="00CD390F" w:rsidRDefault="00CD390F" w:rsidP="002C18FF">
      <w:pPr>
        <w:pStyle w:val="ListParagraph"/>
        <w:ind w:left="480"/>
      </w:pPr>
      <w:r w:rsidRPr="00E50D3A">
        <w:t>Crosby, G. (2021) ‘Lewin’s Democratic Style of Situational Leadership: A Fresh Look at a Powerful OD Model’, </w:t>
      </w:r>
      <w:r w:rsidRPr="00CD390F">
        <w:rPr>
          <w:i/>
          <w:iCs/>
        </w:rPr>
        <w:t xml:space="preserve">The Journal of applied </w:t>
      </w:r>
      <w:proofErr w:type="spellStart"/>
      <w:r w:rsidRPr="00CD390F">
        <w:rPr>
          <w:i/>
          <w:iCs/>
        </w:rPr>
        <w:t>behavioral</w:t>
      </w:r>
      <w:proofErr w:type="spellEnd"/>
      <w:r w:rsidRPr="00CD390F">
        <w:rPr>
          <w:i/>
          <w:iCs/>
        </w:rPr>
        <w:t xml:space="preserve"> science</w:t>
      </w:r>
      <w:r w:rsidRPr="00E50D3A">
        <w:t xml:space="preserve">, 57(3), pp. 398–401. Available at: </w:t>
      </w:r>
      <w:hyperlink r:id="rId38" w:history="1">
        <w:r w:rsidRPr="00CD390F">
          <w:rPr>
            <w:rStyle w:val="Hyperlink"/>
            <w:rFonts w:eastAsiaTheme="majorEastAsia"/>
          </w:rPr>
          <w:t>https://doi.org/10.1177/0021886320979810</w:t>
        </w:r>
      </w:hyperlink>
      <w:r>
        <w:t xml:space="preserve"> (Accessed 12th June 2024)</w:t>
      </w:r>
    </w:p>
    <w:p w14:paraId="56FAEF4D" w14:textId="77777777" w:rsidR="002C18FF" w:rsidRDefault="002C18FF" w:rsidP="002C18FF"/>
    <w:p w14:paraId="49BB2DEB" w14:textId="77777777" w:rsidR="002C18FF" w:rsidRDefault="00CD390F" w:rsidP="002C18FF">
      <w:pPr>
        <w:pStyle w:val="ListParagraph"/>
        <w:ind w:left="480"/>
      </w:pPr>
      <w:r w:rsidRPr="00217B55">
        <w:t xml:space="preserve">Daniels, H. ed., </w:t>
      </w:r>
      <w:r>
        <w:t>(</w:t>
      </w:r>
      <w:r w:rsidRPr="00217B55">
        <w:t>1996</w:t>
      </w:r>
      <w:r>
        <w:t>)</w:t>
      </w:r>
      <w:r w:rsidRPr="00217B55">
        <w:t>. </w:t>
      </w:r>
      <w:r w:rsidRPr="002C18FF">
        <w:rPr>
          <w:i/>
          <w:iCs/>
        </w:rPr>
        <w:t>An introduction to Vygotsky</w:t>
      </w:r>
      <w:r w:rsidRPr="00217B55">
        <w:t>. London: Routledge.</w:t>
      </w:r>
    </w:p>
    <w:p w14:paraId="470F3678" w14:textId="77777777" w:rsidR="002C18FF" w:rsidRDefault="002C18FF" w:rsidP="002C18FF">
      <w:pPr>
        <w:pStyle w:val="ListParagraph"/>
        <w:ind w:left="480"/>
      </w:pPr>
    </w:p>
    <w:p w14:paraId="7BEC5FD9" w14:textId="2CDD7646" w:rsidR="00CD390F" w:rsidRPr="002C18FF" w:rsidRDefault="00CD390F" w:rsidP="002C18FF">
      <w:pPr>
        <w:pStyle w:val="ListParagraph"/>
        <w:ind w:left="480"/>
      </w:pPr>
      <w:r w:rsidRPr="002C18FF">
        <w:t xml:space="preserve">De Kock, J.H. </w:t>
      </w:r>
      <w:r w:rsidRPr="002C18FF">
        <w:rPr>
          <w:i/>
          <w:iCs/>
        </w:rPr>
        <w:t>et al.</w:t>
      </w:r>
      <w:r w:rsidRPr="002C18FF">
        <w:t xml:space="preserve"> (2021) ‘A rapid review of the impact of COVID-19 on the mental health of healthcare workers: implications for supporting psychological well-being’, </w:t>
      </w:r>
      <w:r w:rsidRPr="002C18FF">
        <w:rPr>
          <w:i/>
          <w:iCs/>
        </w:rPr>
        <w:t>BMC public health</w:t>
      </w:r>
      <w:r w:rsidRPr="002C18FF">
        <w:t xml:space="preserve">, 21(1), pp. 104–18. Available at: </w:t>
      </w:r>
      <w:hyperlink r:id="rId39" w:history="1">
        <w:r w:rsidRPr="002C18FF">
          <w:rPr>
            <w:rStyle w:val="Hyperlink"/>
            <w:color w:val="auto"/>
          </w:rPr>
          <w:t>https://doi.org/10.1186/s12889-020-10070-3</w:t>
        </w:r>
      </w:hyperlink>
      <w:r w:rsidRPr="002C18FF">
        <w:t xml:space="preserve">. </w:t>
      </w:r>
    </w:p>
    <w:p w14:paraId="23C7FDE8" w14:textId="77777777" w:rsidR="002C18FF" w:rsidRDefault="002C18FF" w:rsidP="00D26D47">
      <w:pPr>
        <w:pStyle w:val="ListParagraph"/>
        <w:ind w:left="480"/>
      </w:pPr>
    </w:p>
    <w:p w14:paraId="7DA1D991" w14:textId="45247C79" w:rsidR="002C18FF" w:rsidRDefault="00CD390F" w:rsidP="00D26D47">
      <w:pPr>
        <w:pStyle w:val="ListParagraph"/>
        <w:ind w:left="480"/>
        <w:rPr>
          <w:i/>
          <w:iCs/>
        </w:rPr>
      </w:pPr>
      <w:proofErr w:type="spellStart"/>
      <w:r w:rsidRPr="002C18FF">
        <w:t>Dedeilia</w:t>
      </w:r>
      <w:proofErr w:type="spellEnd"/>
      <w:r w:rsidRPr="002C18FF">
        <w:t xml:space="preserve">, A. </w:t>
      </w:r>
      <w:r w:rsidRPr="002C18FF">
        <w:rPr>
          <w:i/>
          <w:iCs/>
        </w:rPr>
        <w:t>et al.</w:t>
      </w:r>
      <w:r w:rsidRPr="002C18FF">
        <w:t xml:space="preserve"> (2023) ‘Health worker education during the COVID-19 pandemic: global disruption, responses and lessons for the future-a systematic review and meta-analysis’, </w:t>
      </w:r>
      <w:r w:rsidRPr="002C18FF">
        <w:rPr>
          <w:i/>
          <w:iCs/>
        </w:rPr>
        <w:t>H</w:t>
      </w:r>
    </w:p>
    <w:p w14:paraId="5C71F11E" w14:textId="432500F0" w:rsidR="00CD390F" w:rsidRDefault="00CD390F" w:rsidP="00D26D47">
      <w:pPr>
        <w:pStyle w:val="ListParagraph"/>
        <w:ind w:left="480"/>
      </w:pPr>
      <w:proofErr w:type="spellStart"/>
      <w:r w:rsidRPr="002C18FF">
        <w:rPr>
          <w:i/>
          <w:iCs/>
        </w:rPr>
        <w:t>uman</w:t>
      </w:r>
      <w:proofErr w:type="spellEnd"/>
      <w:r w:rsidRPr="002C18FF">
        <w:rPr>
          <w:i/>
          <w:iCs/>
        </w:rPr>
        <w:t xml:space="preserve"> </w:t>
      </w:r>
      <w:r w:rsidRPr="00CD390F">
        <w:rPr>
          <w:i/>
          <w:iCs/>
        </w:rPr>
        <w:t>resources for health</w:t>
      </w:r>
      <w:r w:rsidRPr="00590E5C">
        <w:t xml:space="preserve">, 21(1), pp. 13–13. Available at: </w:t>
      </w:r>
      <w:hyperlink r:id="rId40" w:history="1">
        <w:r w:rsidRPr="00CD390F">
          <w:rPr>
            <w:rStyle w:val="Hyperlink"/>
            <w:rFonts w:eastAsiaTheme="majorEastAsia"/>
          </w:rPr>
          <w:t>https://doi.org/10.1186/s12960-023-00799-4</w:t>
        </w:r>
      </w:hyperlink>
      <w:r w:rsidRPr="00590E5C">
        <w:t>.</w:t>
      </w:r>
      <w:r>
        <w:t xml:space="preserve"> </w:t>
      </w:r>
      <w:r w:rsidRPr="00974A4F">
        <w:t>(Accessed 5</w:t>
      </w:r>
      <w:r w:rsidRPr="00CD390F">
        <w:rPr>
          <w:vertAlign w:val="superscript"/>
        </w:rPr>
        <w:t>th</w:t>
      </w:r>
      <w:r w:rsidRPr="00974A4F">
        <w:t xml:space="preserve"> July 2024). </w:t>
      </w:r>
    </w:p>
    <w:p w14:paraId="0BCE9CF3" w14:textId="77777777" w:rsidR="00CD390F" w:rsidRDefault="00CD390F" w:rsidP="00D26D47">
      <w:pPr>
        <w:pStyle w:val="ListParagraph"/>
        <w:ind w:left="480"/>
      </w:pPr>
      <w:r w:rsidRPr="00A552AA">
        <w:t xml:space="preserve">Denham, F. </w:t>
      </w:r>
      <w:r w:rsidRPr="00D26D47">
        <w:rPr>
          <w:i/>
          <w:iCs/>
        </w:rPr>
        <w:t>et al.</w:t>
      </w:r>
      <w:r w:rsidRPr="00A552AA">
        <w:t xml:space="preserve"> (2023) ‘Exploring experiences of moral injury and distress among health care workers during the Covid‐19 pandemic’, </w:t>
      </w:r>
      <w:r w:rsidRPr="00D26D47">
        <w:rPr>
          <w:i/>
          <w:iCs/>
        </w:rPr>
        <w:t>Psychology and psychotherapy</w:t>
      </w:r>
      <w:r w:rsidRPr="00A552AA">
        <w:t xml:space="preserve">, 96(4), pp. 833–848. Available at: </w:t>
      </w:r>
      <w:hyperlink r:id="rId41" w:history="1">
        <w:r w:rsidRPr="00D26D47">
          <w:rPr>
            <w:rStyle w:val="Hyperlink"/>
            <w:rFonts w:eastAsiaTheme="majorEastAsia"/>
          </w:rPr>
          <w:t>https://doi.org/10.1111/papt.12471</w:t>
        </w:r>
      </w:hyperlink>
      <w:r w:rsidRPr="00A552AA">
        <w:t>.</w:t>
      </w:r>
      <w:r>
        <w:t xml:space="preserve"> (Accessed 24</w:t>
      </w:r>
      <w:r w:rsidRPr="00D26D47">
        <w:rPr>
          <w:vertAlign w:val="superscript"/>
        </w:rPr>
        <w:t>th</w:t>
      </w:r>
      <w:r>
        <w:t xml:space="preserve"> June2024).</w:t>
      </w:r>
    </w:p>
    <w:p w14:paraId="1067CF9A" w14:textId="77777777" w:rsidR="00CD390F" w:rsidRDefault="00CD390F" w:rsidP="00D26D47">
      <w:pPr>
        <w:pStyle w:val="ListParagraph"/>
        <w:ind w:left="480"/>
      </w:pPr>
      <w:proofErr w:type="spellStart"/>
      <w:proofErr w:type="gramStart"/>
      <w:r w:rsidRPr="00B67DDE">
        <w:t>Doherty</w:t>
      </w:r>
      <w:r>
        <w:t>,k</w:t>
      </w:r>
      <w:proofErr w:type="spellEnd"/>
      <w:r>
        <w:t>.</w:t>
      </w:r>
      <w:proofErr w:type="gramEnd"/>
      <w:r w:rsidRPr="00B67DDE">
        <w:t xml:space="preserve"> and </w:t>
      </w:r>
      <w:proofErr w:type="spellStart"/>
      <w:proofErr w:type="gramStart"/>
      <w:r w:rsidRPr="00B67DDE">
        <w:t>Cullinane</w:t>
      </w:r>
      <w:r>
        <w:t>,C</w:t>
      </w:r>
      <w:proofErr w:type="spellEnd"/>
      <w:r>
        <w:t>.</w:t>
      </w:r>
      <w:proofErr w:type="gramEnd"/>
      <w:r>
        <w:t xml:space="preserve"> (2020) </w:t>
      </w:r>
      <w:r w:rsidRPr="002269A9">
        <w:t xml:space="preserve">COVID-19 and Social Mobility Impact Brief #3: </w:t>
      </w:r>
      <w:r w:rsidRPr="00CD390F">
        <w:rPr>
          <w:i/>
          <w:iCs/>
        </w:rPr>
        <w:t>Apprenticeships.</w:t>
      </w:r>
      <w:r>
        <w:t xml:space="preserve"> Available:</w:t>
      </w:r>
      <w:r w:rsidRPr="0094435E">
        <w:t xml:space="preserve"> </w:t>
      </w:r>
      <w:hyperlink r:id="rId42" w:history="1">
        <w:r w:rsidRPr="00CD390F">
          <w:rPr>
            <w:rStyle w:val="Hyperlink"/>
            <w:rFonts w:eastAsiaTheme="majorEastAsia"/>
          </w:rPr>
          <w:t>Covid-19-Impacts-Apprenticeships.pdf (suttontrust.com)</w:t>
        </w:r>
      </w:hyperlink>
      <w:r>
        <w:t xml:space="preserve"> (Accessed 14</w:t>
      </w:r>
      <w:r w:rsidRPr="00CD390F">
        <w:rPr>
          <w:vertAlign w:val="superscript"/>
        </w:rPr>
        <w:t>th</w:t>
      </w:r>
      <w:r>
        <w:t xml:space="preserve"> June 2024).</w:t>
      </w:r>
    </w:p>
    <w:p w14:paraId="7993F8B2" w14:textId="77777777" w:rsidR="00CD390F" w:rsidRPr="00943745" w:rsidRDefault="00CD390F" w:rsidP="00CD390F">
      <w:pPr>
        <w:pStyle w:val="ListParagraph"/>
        <w:numPr>
          <w:ilvl w:val="0"/>
          <w:numId w:val="12"/>
        </w:numPr>
      </w:pPr>
      <w:r w:rsidRPr="00943745">
        <w:t>Evans, D.J.R. (2022) ‘Has pedagogy, technology, and Covid</w:t>
      </w:r>
      <w:r w:rsidRPr="00CD390F">
        <w:rPr>
          <w:rFonts w:ascii="Cambria Math" w:hAnsi="Cambria Math" w:cs="Cambria Math"/>
        </w:rPr>
        <w:t>‐</w:t>
      </w:r>
      <w:r w:rsidRPr="00943745">
        <w:t>19 killed the face</w:t>
      </w:r>
      <w:r w:rsidRPr="00CD390F">
        <w:rPr>
          <w:rFonts w:ascii="Cambria Math" w:hAnsi="Cambria Math" w:cs="Cambria Math"/>
        </w:rPr>
        <w:t>‐</w:t>
      </w:r>
      <w:r w:rsidRPr="00943745">
        <w:t>to</w:t>
      </w:r>
      <w:r w:rsidRPr="00CD390F">
        <w:rPr>
          <w:rFonts w:ascii="Cambria Math" w:hAnsi="Cambria Math" w:cs="Cambria Math"/>
        </w:rPr>
        <w:t>‐</w:t>
      </w:r>
      <w:r w:rsidRPr="00943745">
        <w:t>face lecture?</w:t>
      </w:r>
      <w:r w:rsidRPr="00CD390F">
        <w:rPr>
          <w:rFonts w:ascii="Aptos" w:hAnsi="Aptos" w:cs="Aptos"/>
        </w:rPr>
        <w:t>’</w:t>
      </w:r>
      <w:r w:rsidRPr="00943745">
        <w:t xml:space="preserve">, </w:t>
      </w:r>
      <w:r w:rsidRPr="00CD390F">
        <w:rPr>
          <w:i/>
          <w:iCs/>
        </w:rPr>
        <w:t>Anatomical sciences education</w:t>
      </w:r>
      <w:r w:rsidRPr="00943745">
        <w:t xml:space="preserve">, 15(6), pp. 1145–1151. Available at: </w:t>
      </w:r>
      <w:hyperlink r:id="rId43" w:history="1">
        <w:r w:rsidRPr="00943745">
          <w:rPr>
            <w:rStyle w:val="Hyperlink"/>
          </w:rPr>
          <w:t>https://doi.org/10.1002/ase.2224</w:t>
        </w:r>
      </w:hyperlink>
      <w:r w:rsidRPr="00943745">
        <w:t>.</w:t>
      </w:r>
      <w:r>
        <w:t xml:space="preserve"> </w:t>
      </w:r>
    </w:p>
    <w:p w14:paraId="3CB8B5E2" w14:textId="77777777" w:rsidR="00CD390F" w:rsidRDefault="00CD390F" w:rsidP="00CD390F">
      <w:pPr>
        <w:pStyle w:val="ListParagraph"/>
        <w:numPr>
          <w:ilvl w:val="0"/>
          <w:numId w:val="12"/>
        </w:numPr>
      </w:pPr>
    </w:p>
    <w:p w14:paraId="15266443" w14:textId="77777777" w:rsidR="00CD390F" w:rsidRDefault="00CD390F" w:rsidP="00CD390F">
      <w:pPr>
        <w:pStyle w:val="ListParagraph"/>
        <w:numPr>
          <w:ilvl w:val="0"/>
          <w:numId w:val="12"/>
        </w:numPr>
      </w:pPr>
      <w:r w:rsidRPr="00E13BFE">
        <w:t xml:space="preserve">El Zaatari, W., </w:t>
      </w:r>
      <w:r>
        <w:t xml:space="preserve">and </w:t>
      </w:r>
      <w:r w:rsidRPr="00E13BFE">
        <w:t xml:space="preserve">Maalouf, I. (2022). How the Bronfenbrenner Bio-ecological System Theory Explains the Development of Students’ Sense of Belonging to School? Sage Open, 12(4). </w:t>
      </w:r>
      <w:hyperlink r:id="rId44" w:history="1">
        <w:r w:rsidRPr="00CD390F">
          <w:rPr>
            <w:rStyle w:val="Hyperlink"/>
            <w:rFonts w:eastAsiaTheme="majorEastAsia"/>
          </w:rPr>
          <w:t>https://doi.org/10.1177/21582440221134089</w:t>
        </w:r>
      </w:hyperlink>
      <w:r>
        <w:t xml:space="preserve"> (Accessed 23rd May 2024)</w:t>
      </w:r>
    </w:p>
    <w:p w14:paraId="7CE12AEA" w14:textId="77777777" w:rsidR="00CD390F" w:rsidRPr="00591DE3" w:rsidRDefault="00CD390F" w:rsidP="00CD390F">
      <w:pPr>
        <w:pStyle w:val="ListParagraph"/>
        <w:numPr>
          <w:ilvl w:val="0"/>
          <w:numId w:val="12"/>
        </w:numPr>
      </w:pPr>
      <w:r>
        <w:t xml:space="preserve">Estyn (2020) </w:t>
      </w:r>
      <w:r w:rsidRPr="00F55ABC">
        <w:t>Engagement work: Post-16 sector update – autumn 2020</w:t>
      </w:r>
      <w:r>
        <w:t xml:space="preserve"> Available at: </w:t>
      </w:r>
      <w:hyperlink r:id="rId45" w:history="1">
        <w:r w:rsidRPr="00CD390F">
          <w:rPr>
            <w:rStyle w:val="Hyperlink"/>
            <w:rFonts w:eastAsiaTheme="majorEastAsia"/>
          </w:rPr>
          <w:t>Engagement work Post-16 sector update – autumn 2020 en_0.pdf (</w:t>
        </w:r>
        <w:proofErr w:type="spellStart"/>
        <w:r w:rsidRPr="00CD390F">
          <w:rPr>
            <w:rStyle w:val="Hyperlink"/>
            <w:rFonts w:eastAsiaTheme="majorEastAsia"/>
          </w:rPr>
          <w:t>gov.wales</w:t>
        </w:r>
        <w:proofErr w:type="spellEnd"/>
        <w:r w:rsidRPr="00CD390F">
          <w:rPr>
            <w:rStyle w:val="Hyperlink"/>
            <w:rFonts w:eastAsiaTheme="majorEastAsia"/>
          </w:rPr>
          <w:t>)</w:t>
        </w:r>
      </w:hyperlink>
      <w:r>
        <w:t xml:space="preserve">  (Accessed 22</w:t>
      </w:r>
      <w:r w:rsidRPr="00CD390F">
        <w:rPr>
          <w:vertAlign w:val="superscript"/>
        </w:rPr>
        <w:t>nd</w:t>
      </w:r>
      <w:r>
        <w:t xml:space="preserve"> June 2024).</w:t>
      </w:r>
    </w:p>
    <w:p w14:paraId="65384546" w14:textId="77777777" w:rsidR="00CD390F" w:rsidRPr="00CD390F" w:rsidRDefault="00CD390F" w:rsidP="00CD390F">
      <w:pPr>
        <w:pStyle w:val="ListParagraph"/>
        <w:numPr>
          <w:ilvl w:val="0"/>
          <w:numId w:val="12"/>
        </w:numPr>
        <w:rPr>
          <w:bCs/>
        </w:rPr>
      </w:pPr>
      <w:r w:rsidRPr="00CD390F">
        <w:rPr>
          <w:bCs/>
        </w:rPr>
        <w:t xml:space="preserve">Estyn (2021) </w:t>
      </w:r>
      <w:r w:rsidRPr="00CD390F">
        <w:rPr>
          <w:bCs/>
          <w:i/>
          <w:iCs/>
        </w:rPr>
        <w:t xml:space="preserve">The impact of the COVID-19 pandemic on health and social care learning programmes. </w:t>
      </w:r>
      <w:r w:rsidRPr="00CD390F">
        <w:rPr>
          <w:bCs/>
        </w:rPr>
        <w:t xml:space="preserve">Available at: </w:t>
      </w:r>
      <w:hyperlink r:id="rId46" w:history="1">
        <w:r w:rsidRPr="00CD390F">
          <w:rPr>
            <w:rStyle w:val="Hyperlink"/>
            <w:bCs/>
            <w:color w:val="auto"/>
          </w:rPr>
          <w:t>https://www.estyn.gov.wales</w:t>
        </w:r>
      </w:hyperlink>
      <w:r w:rsidRPr="00CD390F">
        <w:rPr>
          <w:bCs/>
        </w:rPr>
        <w:t xml:space="preserve">  (Accessed: 10 September 2024).</w:t>
      </w:r>
    </w:p>
    <w:p w14:paraId="3AC6686B" w14:textId="77777777" w:rsidR="00CD390F" w:rsidRPr="00CD390F" w:rsidRDefault="00CD390F" w:rsidP="00CD390F">
      <w:pPr>
        <w:pStyle w:val="ListParagraph"/>
        <w:numPr>
          <w:ilvl w:val="0"/>
          <w:numId w:val="12"/>
        </w:numPr>
        <w:rPr>
          <w:bCs/>
        </w:rPr>
      </w:pPr>
    </w:p>
    <w:p w14:paraId="68A0B07A" w14:textId="77777777" w:rsidR="00CD390F" w:rsidRPr="00FB77D8" w:rsidRDefault="00CD390F" w:rsidP="00CD390F">
      <w:pPr>
        <w:pStyle w:val="ListParagraph"/>
        <w:numPr>
          <w:ilvl w:val="0"/>
          <w:numId w:val="12"/>
        </w:numPr>
      </w:pPr>
      <w:r w:rsidRPr="00FB77D8">
        <w:t xml:space="preserve">Evanoff, B.A. </w:t>
      </w:r>
      <w:r w:rsidRPr="00CD390F">
        <w:rPr>
          <w:i/>
          <w:iCs/>
        </w:rPr>
        <w:t>et al.</w:t>
      </w:r>
      <w:r w:rsidRPr="00FB77D8">
        <w:t xml:space="preserve"> (2020) ‘</w:t>
      </w:r>
      <w:r w:rsidRPr="00CD390F">
        <w:rPr>
          <w:color w:val="FF0000"/>
        </w:rPr>
        <w:t xml:space="preserve">Work-Related and Personal Factors Associated </w:t>
      </w:r>
      <w:proofErr w:type="gramStart"/>
      <w:r w:rsidRPr="00CD390F">
        <w:rPr>
          <w:color w:val="FF0000"/>
        </w:rPr>
        <w:t>With</w:t>
      </w:r>
      <w:proofErr w:type="gramEnd"/>
      <w:r w:rsidRPr="00CD390F">
        <w:rPr>
          <w:color w:val="FF0000"/>
        </w:rPr>
        <w:t xml:space="preserve"> Mental Well-Being During the COVID-19 Response</w:t>
      </w:r>
      <w:r w:rsidRPr="00FB77D8">
        <w:t xml:space="preserve">: Survey of Health Care and Other Workers’, </w:t>
      </w:r>
      <w:r w:rsidRPr="00CD390F">
        <w:rPr>
          <w:i/>
          <w:iCs/>
        </w:rPr>
        <w:t>Journal of medical Internet research</w:t>
      </w:r>
      <w:r w:rsidRPr="00FB77D8">
        <w:t xml:space="preserve">, 22(8), pp. e21366-. Available at: </w:t>
      </w:r>
      <w:hyperlink r:id="rId47" w:history="1">
        <w:r w:rsidRPr="00FE4F52">
          <w:rPr>
            <w:rStyle w:val="Hyperlink"/>
          </w:rPr>
          <w:t>https://doi.org/10.2196/21366</w:t>
        </w:r>
      </w:hyperlink>
      <w:r w:rsidRPr="00FB77D8">
        <w:t>.</w:t>
      </w:r>
      <w:r>
        <w:t xml:space="preserve"> </w:t>
      </w:r>
    </w:p>
    <w:p w14:paraId="779F2FD4" w14:textId="77777777" w:rsidR="00CD390F" w:rsidRPr="00CD390F" w:rsidRDefault="00CD390F" w:rsidP="00CD390F">
      <w:pPr>
        <w:pStyle w:val="ListParagraph"/>
        <w:numPr>
          <w:ilvl w:val="0"/>
          <w:numId w:val="12"/>
        </w:numPr>
        <w:rPr>
          <w:bCs/>
        </w:rPr>
      </w:pPr>
    </w:p>
    <w:p w14:paraId="30FACD5B" w14:textId="77777777" w:rsidR="00CD390F" w:rsidRPr="00CD390F" w:rsidRDefault="00CD390F" w:rsidP="00CD390F">
      <w:pPr>
        <w:pStyle w:val="ListParagraph"/>
        <w:numPr>
          <w:ilvl w:val="0"/>
          <w:numId w:val="12"/>
        </w:numPr>
        <w:rPr>
          <w:bCs/>
        </w:rPr>
      </w:pPr>
      <w:r w:rsidRPr="00CD390F">
        <w:rPr>
          <w:bCs/>
        </w:rPr>
        <w:t xml:space="preserve">Feigenbaum, K.D. (2024) ‘A Critique of Abraham Maslow and Carl Rogers as Educators’, </w:t>
      </w:r>
      <w:r w:rsidRPr="00CD390F">
        <w:rPr>
          <w:bCs/>
          <w:i/>
          <w:iCs/>
        </w:rPr>
        <w:t>The Journal of humanistic psychology</w:t>
      </w:r>
      <w:r w:rsidRPr="00CD390F">
        <w:rPr>
          <w:bCs/>
        </w:rPr>
        <w:t xml:space="preserve">, 64(1), pp. 44–63. Available at: </w:t>
      </w:r>
      <w:hyperlink r:id="rId48" w:history="1">
        <w:r w:rsidRPr="00CD390F">
          <w:rPr>
            <w:rStyle w:val="Hyperlink"/>
            <w:bCs/>
          </w:rPr>
          <w:t>https://doi.org/10.1177/00221678231154819</w:t>
        </w:r>
      </w:hyperlink>
      <w:r w:rsidRPr="00CD390F">
        <w:rPr>
          <w:bCs/>
        </w:rPr>
        <w:t>. (Accessed July 13</w:t>
      </w:r>
      <w:r w:rsidRPr="00CD390F">
        <w:rPr>
          <w:bCs/>
          <w:vertAlign w:val="superscript"/>
        </w:rPr>
        <w:t>th</w:t>
      </w:r>
      <w:proofErr w:type="gramStart"/>
      <w:r w:rsidRPr="00CD390F">
        <w:rPr>
          <w:bCs/>
        </w:rPr>
        <w:t xml:space="preserve"> 2024</w:t>
      </w:r>
      <w:proofErr w:type="gramEnd"/>
      <w:r w:rsidRPr="00CD390F">
        <w:rPr>
          <w:bCs/>
        </w:rPr>
        <w:t>)</w:t>
      </w:r>
    </w:p>
    <w:p w14:paraId="20A4E0EC" w14:textId="77777777" w:rsidR="00CD390F" w:rsidRPr="00CD390F" w:rsidRDefault="00CD390F" w:rsidP="00CD390F">
      <w:pPr>
        <w:pStyle w:val="ListParagraph"/>
        <w:numPr>
          <w:ilvl w:val="0"/>
          <w:numId w:val="12"/>
        </w:numPr>
        <w:rPr>
          <w:bCs/>
        </w:rPr>
      </w:pPr>
    </w:p>
    <w:p w14:paraId="70556E6F" w14:textId="77777777" w:rsidR="00CD390F" w:rsidRPr="00CD390F" w:rsidRDefault="00CD390F" w:rsidP="00CD390F">
      <w:pPr>
        <w:pStyle w:val="ListParagraph"/>
        <w:numPr>
          <w:ilvl w:val="0"/>
          <w:numId w:val="12"/>
        </w:numPr>
        <w:rPr>
          <w:bCs/>
        </w:rPr>
      </w:pPr>
      <w:r w:rsidRPr="00CD390F">
        <w:rPr>
          <w:bCs/>
        </w:rPr>
        <w:t>Fernández-</w:t>
      </w:r>
      <w:proofErr w:type="spellStart"/>
      <w:r w:rsidRPr="00CD390F">
        <w:rPr>
          <w:bCs/>
        </w:rPr>
        <w:t>Ardèvol</w:t>
      </w:r>
      <w:proofErr w:type="spellEnd"/>
      <w:r w:rsidRPr="00CD390F">
        <w:rPr>
          <w:bCs/>
        </w:rPr>
        <w:t>, M. and Ribera-</w:t>
      </w:r>
      <w:proofErr w:type="spellStart"/>
      <w:r w:rsidRPr="00CD390F">
        <w:rPr>
          <w:bCs/>
        </w:rPr>
        <w:t>Fumaz</w:t>
      </w:r>
      <w:proofErr w:type="spellEnd"/>
      <w:r w:rsidRPr="00CD390F">
        <w:rPr>
          <w:bCs/>
        </w:rPr>
        <w:t xml:space="preserve">, R. (2023) ‘The Network Society Today’, </w:t>
      </w:r>
      <w:r w:rsidRPr="00CD390F">
        <w:rPr>
          <w:bCs/>
          <w:i/>
          <w:iCs/>
        </w:rPr>
        <w:t xml:space="preserve">The American </w:t>
      </w:r>
      <w:proofErr w:type="spellStart"/>
      <w:r w:rsidRPr="00CD390F">
        <w:rPr>
          <w:bCs/>
          <w:i/>
          <w:iCs/>
        </w:rPr>
        <w:t>behavioral</w:t>
      </w:r>
      <w:proofErr w:type="spellEnd"/>
      <w:r w:rsidRPr="00CD390F">
        <w:rPr>
          <w:bCs/>
          <w:i/>
          <w:iCs/>
        </w:rPr>
        <w:t xml:space="preserve"> scientist (Beverly Hills)</w:t>
      </w:r>
      <w:r w:rsidRPr="00CD390F">
        <w:rPr>
          <w:bCs/>
        </w:rPr>
        <w:t xml:space="preserve">, 67(7), pp. 839–846. Available at: </w:t>
      </w:r>
      <w:hyperlink r:id="rId49" w:history="1">
        <w:r w:rsidRPr="00CD390F">
          <w:rPr>
            <w:rStyle w:val="Hyperlink"/>
            <w:bCs/>
          </w:rPr>
          <w:t>https://doi.org/10.1177/00027642221092800</w:t>
        </w:r>
      </w:hyperlink>
      <w:r w:rsidRPr="00CD390F">
        <w:rPr>
          <w:bCs/>
        </w:rPr>
        <w:t>. (Accessed July 13</w:t>
      </w:r>
      <w:r w:rsidRPr="00CD390F">
        <w:rPr>
          <w:bCs/>
          <w:vertAlign w:val="superscript"/>
        </w:rPr>
        <w:t>th</w:t>
      </w:r>
      <w:proofErr w:type="gramStart"/>
      <w:r w:rsidRPr="00CD390F">
        <w:rPr>
          <w:bCs/>
        </w:rPr>
        <w:t xml:space="preserve"> 2024</w:t>
      </w:r>
      <w:proofErr w:type="gramEnd"/>
      <w:r w:rsidRPr="00CD390F">
        <w:rPr>
          <w:bCs/>
        </w:rPr>
        <w:t>)</w:t>
      </w:r>
    </w:p>
    <w:p w14:paraId="187A9B14" w14:textId="77777777" w:rsidR="00CD390F" w:rsidRPr="00CD390F" w:rsidRDefault="00CD390F" w:rsidP="00CD390F">
      <w:pPr>
        <w:pStyle w:val="ListParagraph"/>
        <w:numPr>
          <w:ilvl w:val="0"/>
          <w:numId w:val="12"/>
        </w:numPr>
        <w:rPr>
          <w:bCs/>
        </w:rPr>
      </w:pPr>
    </w:p>
    <w:p w14:paraId="329C0065" w14:textId="77777777" w:rsidR="00CD390F" w:rsidRPr="003C07AE" w:rsidRDefault="00CD390F" w:rsidP="00CD390F">
      <w:pPr>
        <w:pStyle w:val="ListParagraph"/>
        <w:numPr>
          <w:ilvl w:val="0"/>
          <w:numId w:val="12"/>
        </w:numPr>
      </w:pPr>
      <w:r w:rsidRPr="003C07AE">
        <w:t xml:space="preserve">Fergusson, L. </w:t>
      </w:r>
      <w:r w:rsidRPr="00CD390F">
        <w:rPr>
          <w:i/>
          <w:iCs/>
        </w:rPr>
        <w:t>et al.</w:t>
      </w:r>
      <w:r w:rsidRPr="003C07AE">
        <w:t xml:space="preserve"> (2022</w:t>
      </w:r>
      <w:r w:rsidRPr="00CD390F">
        <w:rPr>
          <w:color w:val="FF0000"/>
        </w:rPr>
        <w:t>) ‘Authentic assessment and work-based learning: the case of professional studies in a post-COVID Australia’</w:t>
      </w:r>
      <w:r w:rsidRPr="003C07AE">
        <w:t xml:space="preserve">, </w:t>
      </w:r>
      <w:r w:rsidRPr="00CD390F">
        <w:rPr>
          <w:i/>
          <w:iCs/>
        </w:rPr>
        <w:t>Higher education, skills and work-based learning</w:t>
      </w:r>
      <w:r w:rsidRPr="003C07AE">
        <w:t xml:space="preserve">, 12(6), pp. 1189–1210. Available at: </w:t>
      </w:r>
      <w:hyperlink r:id="rId50" w:history="1">
        <w:r w:rsidRPr="00FE4F52">
          <w:rPr>
            <w:rStyle w:val="Hyperlink"/>
          </w:rPr>
          <w:t>https://doi.org/10.1108/HESWBL-03-2022-0074</w:t>
        </w:r>
      </w:hyperlink>
      <w:r w:rsidRPr="003C07AE">
        <w:t>.</w:t>
      </w:r>
      <w:r>
        <w:t xml:space="preserve"> </w:t>
      </w:r>
    </w:p>
    <w:p w14:paraId="25C7EA06" w14:textId="77777777" w:rsidR="00CD390F" w:rsidRPr="00CD390F" w:rsidRDefault="00CD390F" w:rsidP="00CD390F">
      <w:pPr>
        <w:pStyle w:val="ListParagraph"/>
        <w:numPr>
          <w:ilvl w:val="0"/>
          <w:numId w:val="12"/>
        </w:numPr>
        <w:rPr>
          <w:bCs/>
        </w:rPr>
      </w:pPr>
    </w:p>
    <w:p w14:paraId="0169BF07" w14:textId="77777777" w:rsidR="00CD390F" w:rsidRDefault="00CD390F" w:rsidP="00CD390F">
      <w:pPr>
        <w:pStyle w:val="ListParagraph"/>
        <w:numPr>
          <w:ilvl w:val="0"/>
          <w:numId w:val="12"/>
        </w:numPr>
      </w:pPr>
      <w:r w:rsidRPr="005D5C69">
        <w:t xml:space="preserve">Freire, P. </w:t>
      </w:r>
      <w:r w:rsidRPr="00CD390F">
        <w:rPr>
          <w:i/>
          <w:iCs/>
        </w:rPr>
        <w:t>et al.</w:t>
      </w:r>
      <w:r w:rsidRPr="005D5C69">
        <w:t xml:space="preserve"> (2021) </w:t>
      </w:r>
      <w:r w:rsidRPr="00CD390F">
        <w:rPr>
          <w:i/>
          <w:iCs/>
        </w:rPr>
        <w:t>Education for critical consciousness</w:t>
      </w:r>
      <w:r w:rsidRPr="005D5C69">
        <w:t xml:space="preserve">. First edition. London, England: Zed Books. Available at: </w:t>
      </w:r>
      <w:hyperlink r:id="rId51" w:history="1">
        <w:r w:rsidRPr="005D5C69">
          <w:rPr>
            <w:rStyle w:val="Hyperlink"/>
          </w:rPr>
          <w:t>https://doi.org/10.5040/9781350190184</w:t>
        </w:r>
      </w:hyperlink>
      <w:r w:rsidRPr="005D5C69">
        <w:t>.</w:t>
      </w:r>
      <w:r>
        <w:t xml:space="preserve"> (Accessed 5</w:t>
      </w:r>
      <w:r w:rsidRPr="00CD390F">
        <w:rPr>
          <w:vertAlign w:val="superscript"/>
        </w:rPr>
        <w:t>th</w:t>
      </w:r>
      <w:r>
        <w:t xml:space="preserve"> March 2025)</w:t>
      </w:r>
    </w:p>
    <w:p w14:paraId="50D210A9" w14:textId="77777777" w:rsidR="00CD390F" w:rsidRDefault="00CD390F" w:rsidP="00CD390F">
      <w:pPr>
        <w:pStyle w:val="ListParagraph"/>
        <w:numPr>
          <w:ilvl w:val="0"/>
          <w:numId w:val="12"/>
        </w:numPr>
      </w:pPr>
    </w:p>
    <w:p w14:paraId="25D6082D" w14:textId="77777777" w:rsidR="00CD390F" w:rsidRPr="003B25F0" w:rsidRDefault="00CD390F" w:rsidP="00CD390F">
      <w:pPr>
        <w:pStyle w:val="ListParagraph"/>
        <w:numPr>
          <w:ilvl w:val="0"/>
          <w:numId w:val="12"/>
        </w:numPr>
      </w:pPr>
      <w:r w:rsidRPr="003B25F0">
        <w:t xml:space="preserve">Gadotti, M. and Torres, C.A. (2009) ‘Paulo Freire: Education for Development’, </w:t>
      </w:r>
      <w:r w:rsidRPr="00CD390F">
        <w:rPr>
          <w:i/>
          <w:iCs/>
        </w:rPr>
        <w:t>Development and change</w:t>
      </w:r>
      <w:r w:rsidRPr="003B25F0">
        <w:t xml:space="preserve">, 40(6), pp. 1255–1267. Available at: </w:t>
      </w:r>
      <w:hyperlink r:id="rId52" w:history="1">
        <w:r w:rsidRPr="003B25F0">
          <w:rPr>
            <w:rStyle w:val="Hyperlink"/>
          </w:rPr>
          <w:t>https://doi.org/10.1111/j.1467-7660.2009.01606.x</w:t>
        </w:r>
      </w:hyperlink>
      <w:r w:rsidRPr="003B25F0">
        <w:t>.</w:t>
      </w:r>
      <w:r>
        <w:t xml:space="preserve"> (Accessed 28</w:t>
      </w:r>
      <w:r w:rsidRPr="00CD390F">
        <w:rPr>
          <w:vertAlign w:val="superscript"/>
        </w:rPr>
        <w:t>th</w:t>
      </w:r>
      <w:r>
        <w:t xml:space="preserve"> February 2025)</w:t>
      </w:r>
    </w:p>
    <w:p w14:paraId="1F04710E" w14:textId="77777777" w:rsidR="00CD390F" w:rsidRPr="00CD390F" w:rsidRDefault="00CD390F" w:rsidP="00CD390F">
      <w:pPr>
        <w:pStyle w:val="ListParagraph"/>
        <w:numPr>
          <w:ilvl w:val="0"/>
          <w:numId w:val="12"/>
        </w:numPr>
        <w:rPr>
          <w:bCs/>
        </w:rPr>
      </w:pPr>
    </w:p>
    <w:p w14:paraId="0871DD3D" w14:textId="77777777" w:rsidR="00CD390F" w:rsidRDefault="00CD390F" w:rsidP="00CD390F">
      <w:pPr>
        <w:pStyle w:val="ListParagraph"/>
        <w:numPr>
          <w:ilvl w:val="0"/>
          <w:numId w:val="12"/>
        </w:numPr>
      </w:pPr>
      <w:r w:rsidRPr="00C006CC">
        <w:t xml:space="preserve">Giansanti, D. (2023) </w:t>
      </w:r>
      <w:r w:rsidRPr="00CD390F">
        <w:rPr>
          <w:i/>
          <w:iCs/>
        </w:rPr>
        <w:t>Assistive Technologies, Robotics, and Automated Machines in the Health Domain</w:t>
      </w:r>
      <w:r w:rsidRPr="00C006CC">
        <w:t xml:space="preserve">. Basel: MDPI - Multidisciplinary Digital Publishing Institute. Available at: </w:t>
      </w:r>
      <w:hyperlink r:id="rId53" w:history="1">
        <w:r w:rsidRPr="00C006CC">
          <w:rPr>
            <w:rStyle w:val="Hyperlink"/>
          </w:rPr>
          <w:t>https://doi.org/10.3390/books978-3-0365-7688-6</w:t>
        </w:r>
      </w:hyperlink>
      <w:r w:rsidRPr="00C006CC">
        <w:t>.</w:t>
      </w:r>
      <w:r>
        <w:t xml:space="preserve"> (Accessed 5</w:t>
      </w:r>
      <w:r w:rsidRPr="00CD390F">
        <w:rPr>
          <w:vertAlign w:val="superscript"/>
        </w:rPr>
        <w:t>th</w:t>
      </w:r>
      <w:r>
        <w:t xml:space="preserve"> March 2025)</w:t>
      </w:r>
    </w:p>
    <w:p w14:paraId="134114A7" w14:textId="77777777" w:rsidR="00CD390F" w:rsidRDefault="00CD390F" w:rsidP="00CD390F">
      <w:pPr>
        <w:pStyle w:val="ListParagraph"/>
        <w:numPr>
          <w:ilvl w:val="0"/>
          <w:numId w:val="12"/>
        </w:numPr>
      </w:pPr>
    </w:p>
    <w:p w14:paraId="42C1F394" w14:textId="77777777" w:rsidR="00CD390F" w:rsidRDefault="00CD390F" w:rsidP="00CD390F">
      <w:pPr>
        <w:pStyle w:val="ListParagraph"/>
        <w:numPr>
          <w:ilvl w:val="0"/>
          <w:numId w:val="12"/>
        </w:numPr>
      </w:pPr>
      <w:r>
        <w:t xml:space="preserve">Greene, T., Harju-Seppänen, J., Adeniji, M., Steel, C., Grey, N., Brewin, C. R., Bloomfield, M. A., &amp; Billings, J. (2021). Predictors and rates of PTSD, depression and anxiety in UK frontline health and social care workers during COVID-19. European Journal of </w:t>
      </w:r>
      <w:proofErr w:type="spellStart"/>
      <w:r>
        <w:t>Psychotraumatology</w:t>
      </w:r>
      <w:proofErr w:type="spellEnd"/>
      <w:r>
        <w:t xml:space="preserve">, 12(1), 1882781. </w:t>
      </w:r>
      <w:hyperlink r:id="rId54" w:history="1">
        <w:r w:rsidRPr="00CD390F">
          <w:rPr>
            <w:rStyle w:val="Hyperlink"/>
            <w:rFonts w:eastAsiaTheme="majorEastAsia"/>
          </w:rPr>
          <w:t>https://doi.org/10.1101/2020.10.21.20216804</w:t>
        </w:r>
      </w:hyperlink>
      <w:r>
        <w:t xml:space="preserve">  </w:t>
      </w:r>
    </w:p>
    <w:p w14:paraId="25AA555A" w14:textId="77777777" w:rsidR="00CD390F" w:rsidRDefault="00CD390F" w:rsidP="00CD390F">
      <w:pPr>
        <w:pStyle w:val="ListParagraph"/>
        <w:numPr>
          <w:ilvl w:val="0"/>
          <w:numId w:val="12"/>
        </w:numPr>
      </w:pPr>
    </w:p>
    <w:p w14:paraId="12991658" w14:textId="77777777" w:rsidR="00CD390F" w:rsidRPr="00A66799" w:rsidRDefault="00CD390F" w:rsidP="00591890">
      <w:r w:rsidRPr="00A66799">
        <w:t xml:space="preserve">Greene, T. </w:t>
      </w:r>
      <w:r w:rsidRPr="00591890">
        <w:rPr>
          <w:i/>
          <w:iCs/>
        </w:rPr>
        <w:t>et al.</w:t>
      </w:r>
      <w:r w:rsidRPr="00A66799">
        <w:t xml:space="preserve"> (2021) ‘Predictors and rates of PTSD, depression and anxiety in UK frontline health and social care workers during COVID-19’, </w:t>
      </w:r>
      <w:r w:rsidRPr="00591890">
        <w:rPr>
          <w:i/>
          <w:iCs/>
        </w:rPr>
        <w:t xml:space="preserve">European journal of </w:t>
      </w:r>
      <w:proofErr w:type="spellStart"/>
      <w:r w:rsidRPr="00591890">
        <w:rPr>
          <w:i/>
          <w:iCs/>
        </w:rPr>
        <w:t>psychotraumatology</w:t>
      </w:r>
      <w:proofErr w:type="spellEnd"/>
      <w:r w:rsidRPr="00A66799">
        <w:t xml:space="preserve">, 12(1), pp. 1882781-. Available at: </w:t>
      </w:r>
      <w:hyperlink r:id="rId55" w:history="1">
        <w:r w:rsidRPr="00A66799">
          <w:rPr>
            <w:rStyle w:val="Hyperlink"/>
          </w:rPr>
          <w:t>https://doi.org/10.1080/20008198.2021.1882781</w:t>
        </w:r>
      </w:hyperlink>
      <w:r w:rsidRPr="00A66799">
        <w:t>.</w:t>
      </w:r>
      <w:r>
        <w:t xml:space="preserve"> </w:t>
      </w:r>
    </w:p>
    <w:p w14:paraId="15FAEDBC" w14:textId="77777777" w:rsidR="00CD390F" w:rsidRDefault="00CD390F" w:rsidP="00591890"/>
    <w:p w14:paraId="567F0EE0" w14:textId="77777777" w:rsidR="00CD390F" w:rsidRDefault="00CD390F" w:rsidP="00591890">
      <w:pPr>
        <w:pStyle w:val="ListParagraph"/>
        <w:ind w:left="480"/>
      </w:pPr>
    </w:p>
    <w:p w14:paraId="7C17BC85" w14:textId="77777777" w:rsidR="00591890" w:rsidRDefault="00591890" w:rsidP="00591890"/>
    <w:p w14:paraId="0A0E1416" w14:textId="56A46732" w:rsidR="00CD390F" w:rsidRPr="00C006CC" w:rsidRDefault="00CD390F" w:rsidP="00591890">
      <w:r w:rsidRPr="009165A0">
        <w:t xml:space="preserve">Gray, K.L. </w:t>
      </w:r>
      <w:r w:rsidRPr="00591890">
        <w:rPr>
          <w:i/>
          <w:iCs/>
        </w:rPr>
        <w:t>et al.</w:t>
      </w:r>
      <w:r w:rsidRPr="009165A0">
        <w:t xml:space="preserve"> (2022) ‘The experiences of care home staff during the COVID-19 pandemic: A systematic review’, </w:t>
      </w:r>
      <w:r w:rsidRPr="00591890">
        <w:rPr>
          <w:i/>
          <w:iCs/>
        </w:rPr>
        <w:t>Aging &amp; mental health</w:t>
      </w:r>
      <w:r w:rsidRPr="009165A0">
        <w:t>, 26(10), pp. 2080–2089. Available at: https://doi.org/10.1080/13607863.2021.2013433</w:t>
      </w:r>
    </w:p>
    <w:p w14:paraId="6C429BA9" w14:textId="77777777" w:rsidR="00591890" w:rsidRDefault="00591890" w:rsidP="00591890"/>
    <w:p w14:paraId="032D4034" w14:textId="561E878A" w:rsidR="00CD390F" w:rsidRPr="00AE5085" w:rsidRDefault="00CD390F" w:rsidP="00591890">
      <w:r w:rsidRPr="00AE5085">
        <w:t xml:space="preserve">Hack-Polay, D., Rahman, M. and Bal, M. (2023) </w:t>
      </w:r>
      <w:r w:rsidRPr="00591890">
        <w:rPr>
          <w:i/>
          <w:iCs/>
        </w:rPr>
        <w:t>Beyond Cultural Instrumentality: Exploring the Concept of Total Diaspora Cultural Capital for Sustainability</w:t>
      </w:r>
      <w:r w:rsidRPr="00AE5085">
        <w:t xml:space="preserve">, </w:t>
      </w:r>
      <w:r w:rsidRPr="00591890">
        <w:rPr>
          <w:i/>
          <w:iCs/>
        </w:rPr>
        <w:t>Sustainability</w:t>
      </w:r>
      <w:r w:rsidRPr="00AE5085">
        <w:t xml:space="preserve">, 15(7), pp. 6238-. Available at: </w:t>
      </w:r>
      <w:hyperlink r:id="rId56" w:history="1">
        <w:r w:rsidRPr="00591890">
          <w:rPr>
            <w:rStyle w:val="Hyperlink"/>
            <w:rFonts w:eastAsiaTheme="majorEastAsia"/>
          </w:rPr>
          <w:t>https://doi.org/10.3390/su15076238</w:t>
        </w:r>
      </w:hyperlink>
      <w:r w:rsidRPr="00AE5085">
        <w:t>.</w:t>
      </w:r>
      <w:r>
        <w:t xml:space="preserve"> (Accessed 3</w:t>
      </w:r>
      <w:r w:rsidRPr="00591890">
        <w:rPr>
          <w:vertAlign w:val="superscript"/>
        </w:rPr>
        <w:t>rd</w:t>
      </w:r>
      <w:r>
        <w:t xml:space="preserve"> September 2024)</w:t>
      </w:r>
    </w:p>
    <w:p w14:paraId="794AC2D7" w14:textId="77777777" w:rsidR="00591890" w:rsidRDefault="00591890" w:rsidP="00170991">
      <w:pPr>
        <w:pStyle w:val="ListParagraph"/>
        <w:ind w:left="480"/>
      </w:pPr>
    </w:p>
    <w:p w14:paraId="7A04C5B5" w14:textId="7E0F38B1" w:rsidR="00CD390F" w:rsidRDefault="00CD390F" w:rsidP="00170991">
      <w:pPr>
        <w:pStyle w:val="ListParagraph"/>
        <w:ind w:left="480"/>
      </w:pPr>
      <w:r w:rsidRPr="006A2063">
        <w:t xml:space="preserve">Hegarty, S. </w:t>
      </w:r>
      <w:r w:rsidRPr="00CD390F">
        <w:rPr>
          <w:i/>
          <w:iCs/>
        </w:rPr>
        <w:t>et al.</w:t>
      </w:r>
      <w:r w:rsidRPr="006A2063">
        <w:t xml:space="preserve"> (2022) ‘“It hurts your heart”: frontline healthcare worker experiences of moral injury during the COVID-19 pandemic’, </w:t>
      </w:r>
      <w:r w:rsidRPr="00CD390F">
        <w:rPr>
          <w:i/>
          <w:iCs/>
        </w:rPr>
        <w:t xml:space="preserve">European journal of </w:t>
      </w:r>
      <w:proofErr w:type="spellStart"/>
      <w:r w:rsidRPr="00CD390F">
        <w:rPr>
          <w:i/>
          <w:iCs/>
        </w:rPr>
        <w:t>psychotraumatology</w:t>
      </w:r>
      <w:proofErr w:type="spellEnd"/>
      <w:r w:rsidRPr="006A2063">
        <w:t>, 13(2), pp. 2128028-. Available at:</w:t>
      </w:r>
      <w:r w:rsidR="002C18FF">
        <w:t xml:space="preserve"> </w:t>
      </w:r>
      <w:hyperlink r:id="rId57" w:history="1">
        <w:r w:rsidR="002C18FF" w:rsidRPr="00325386">
          <w:rPr>
            <w:rStyle w:val="Hyperlink"/>
            <w:rFonts w:eastAsiaTheme="majorEastAsia"/>
          </w:rPr>
          <w:t>https://doi.org/10.1080/20008066.2022.2128028</w:t>
        </w:r>
      </w:hyperlink>
      <w:r w:rsidRPr="006A2063">
        <w:t>.</w:t>
      </w:r>
      <w:r>
        <w:t xml:space="preserve"> (Accessed 24</w:t>
      </w:r>
      <w:r w:rsidRPr="00CD390F">
        <w:rPr>
          <w:vertAlign w:val="superscript"/>
        </w:rPr>
        <w:t>th</w:t>
      </w:r>
      <w:r>
        <w:t xml:space="preserve"> July 2024)</w:t>
      </w:r>
    </w:p>
    <w:p w14:paraId="157ACCDF" w14:textId="77777777" w:rsidR="002C18FF" w:rsidRDefault="002C18FF" w:rsidP="00170991">
      <w:pPr>
        <w:pStyle w:val="ListParagraph"/>
        <w:ind w:left="480"/>
      </w:pPr>
    </w:p>
    <w:p w14:paraId="2421A127" w14:textId="3BADCC13" w:rsidR="00CD390F" w:rsidRDefault="00CD390F" w:rsidP="00170991">
      <w:pPr>
        <w:pStyle w:val="ListParagraph"/>
        <w:ind w:left="480"/>
      </w:pPr>
      <w:r w:rsidRPr="009A6309">
        <w:t xml:space="preserve">Hechanova, </w:t>
      </w:r>
      <w:proofErr w:type="spellStart"/>
      <w:r w:rsidRPr="009A6309">
        <w:t>Ma.R.M</w:t>
      </w:r>
      <w:proofErr w:type="spellEnd"/>
      <w:r w:rsidRPr="009A6309">
        <w:t>., Caringal-Go, J.F. and Magsaysay, J.F. (2018) ‘Implicit change leadership, change management, and affective commitment to change’, </w:t>
      </w:r>
      <w:r w:rsidRPr="00CD390F">
        <w:rPr>
          <w:i/>
          <w:iCs/>
        </w:rPr>
        <w:t>Leadership &amp; organization development journal</w:t>
      </w:r>
      <w:r w:rsidRPr="009A6309">
        <w:t xml:space="preserve">, 39(7), pp. 914–925. Available at: </w:t>
      </w:r>
      <w:hyperlink r:id="rId58" w:history="1">
        <w:r w:rsidRPr="00CD390F">
          <w:rPr>
            <w:rStyle w:val="Hyperlink"/>
            <w:rFonts w:eastAsiaTheme="majorEastAsia"/>
          </w:rPr>
          <w:t>https://doi.org/10.1108/LODJ-01-2018-0013</w:t>
        </w:r>
      </w:hyperlink>
      <w:r>
        <w:t xml:space="preserve"> (Accessed 12</w:t>
      </w:r>
      <w:r w:rsidRPr="00CD390F">
        <w:rPr>
          <w:vertAlign w:val="superscript"/>
        </w:rPr>
        <w:t>th</w:t>
      </w:r>
      <w:r>
        <w:t xml:space="preserve"> June 2024)</w:t>
      </w:r>
    </w:p>
    <w:p w14:paraId="39300B0B" w14:textId="77777777" w:rsidR="00CD390F" w:rsidRPr="006A2063" w:rsidRDefault="00CD390F" w:rsidP="00170991">
      <w:pPr>
        <w:pStyle w:val="ListParagraph"/>
        <w:ind w:left="480"/>
      </w:pPr>
    </w:p>
    <w:p w14:paraId="03246F7B" w14:textId="77777777" w:rsidR="00CD390F" w:rsidRPr="005C1C56" w:rsidRDefault="00CD390F" w:rsidP="00170991">
      <w:pPr>
        <w:pStyle w:val="ListParagraph"/>
        <w:ind w:left="480"/>
      </w:pPr>
      <w:r w:rsidRPr="005C1C56">
        <w:t xml:space="preserve">Henshall, C. </w:t>
      </w:r>
      <w:r w:rsidRPr="00CD390F">
        <w:rPr>
          <w:i/>
          <w:iCs/>
        </w:rPr>
        <w:t>et al.</w:t>
      </w:r>
      <w:r w:rsidRPr="005C1C56">
        <w:t xml:space="preserve"> (2023) ‘</w:t>
      </w:r>
      <w:r w:rsidRPr="00170991">
        <w:t xml:space="preserve">The impact of the COVID-19 pandemic on nursing students’ navigation of their nursing programmes and experiences of resilience. A qualitative study’, </w:t>
      </w:r>
      <w:r w:rsidRPr="00170991">
        <w:rPr>
          <w:i/>
          <w:iCs/>
        </w:rPr>
        <w:t>International journal of nursing studies advances</w:t>
      </w:r>
      <w:r w:rsidRPr="005C1C56">
        <w:t xml:space="preserve">, 5, pp. 100146–100146. Available at: </w:t>
      </w:r>
      <w:hyperlink r:id="rId59" w:history="1">
        <w:r w:rsidRPr="005C1C56">
          <w:rPr>
            <w:rStyle w:val="Hyperlink"/>
          </w:rPr>
          <w:t>https://doi.org/10.1016/j.ijnsa.2023.100146</w:t>
        </w:r>
      </w:hyperlink>
      <w:r w:rsidRPr="005C1C56">
        <w:t>.</w:t>
      </w:r>
      <w:r>
        <w:t xml:space="preserve">  (Accessed 13</w:t>
      </w:r>
      <w:r w:rsidRPr="00CD390F">
        <w:rPr>
          <w:vertAlign w:val="superscript"/>
        </w:rPr>
        <w:t>th</w:t>
      </w:r>
      <w:r>
        <w:t xml:space="preserve"> July 2024)</w:t>
      </w:r>
    </w:p>
    <w:p w14:paraId="27D563ED" w14:textId="77777777" w:rsidR="00CD390F" w:rsidRDefault="00CD390F" w:rsidP="00170991">
      <w:pPr>
        <w:pStyle w:val="ListParagraph"/>
        <w:ind w:left="480"/>
      </w:pPr>
    </w:p>
    <w:p w14:paraId="40675550" w14:textId="77777777" w:rsidR="00CD390F" w:rsidRPr="00DA7E56" w:rsidRDefault="00CD390F" w:rsidP="00170991">
      <w:pPr>
        <w:pStyle w:val="ListParagraph"/>
        <w:ind w:left="480"/>
      </w:pPr>
      <w:r w:rsidRPr="00DA7E56">
        <w:lastRenderedPageBreak/>
        <w:t xml:space="preserve">Ho, Y.-R. and Tseng, W.-C. (2022) ‘Power to the people: Education for social change in the philosophies of Paulo Freire and Mozi’, </w:t>
      </w:r>
      <w:r w:rsidRPr="00CD390F">
        <w:rPr>
          <w:i/>
          <w:iCs/>
        </w:rPr>
        <w:t>Educational philosophy and theory</w:t>
      </w:r>
      <w:r w:rsidRPr="00DA7E56">
        <w:t xml:space="preserve">, 54(13), pp. 2180–2191. Available at: </w:t>
      </w:r>
      <w:hyperlink r:id="rId60" w:history="1">
        <w:r w:rsidRPr="00DA7E56">
          <w:rPr>
            <w:rStyle w:val="Hyperlink"/>
          </w:rPr>
          <w:t>https://doi.org/10.1080/00131857.2022.2040484</w:t>
        </w:r>
      </w:hyperlink>
      <w:r w:rsidRPr="00DA7E56">
        <w:t>.</w:t>
      </w:r>
      <w:r>
        <w:t xml:space="preserve">  (Accessed 28</w:t>
      </w:r>
      <w:r w:rsidRPr="00CD390F">
        <w:rPr>
          <w:vertAlign w:val="superscript"/>
        </w:rPr>
        <w:t>th</w:t>
      </w:r>
      <w:r>
        <w:t xml:space="preserve"> February 2025)</w:t>
      </w:r>
    </w:p>
    <w:p w14:paraId="48C2C83C" w14:textId="77777777" w:rsidR="00170991" w:rsidRDefault="00170991" w:rsidP="00170991">
      <w:pPr>
        <w:pStyle w:val="ListParagraph"/>
        <w:ind w:left="480"/>
      </w:pPr>
    </w:p>
    <w:p w14:paraId="0D94DB5C" w14:textId="01558458" w:rsidR="00170991" w:rsidRDefault="00CD390F" w:rsidP="00170991">
      <w:pPr>
        <w:pStyle w:val="ListParagraph"/>
        <w:ind w:left="480"/>
      </w:pPr>
      <w:r w:rsidRPr="004A157E">
        <w:t>Hossain, A., Kong, Y. and Malik, A. (2023) ‘Remote learning during COVID-19 and transformative learning theory: Tendency towards Quadruple Helix model for future post-secondary education in Indigenous contexts’, </w:t>
      </w:r>
      <w:r w:rsidRPr="00170991">
        <w:rPr>
          <w:i/>
          <w:iCs/>
        </w:rPr>
        <w:t>Journal of innovation and entrepreneurship</w:t>
      </w:r>
      <w:r w:rsidRPr="004A157E">
        <w:t xml:space="preserve">, 12(1), pp. 1–31. Available at: </w:t>
      </w:r>
      <w:hyperlink r:id="rId61" w:history="1">
        <w:r w:rsidRPr="00170991">
          <w:rPr>
            <w:rStyle w:val="Hyperlink"/>
            <w:rFonts w:eastAsiaTheme="majorEastAsia"/>
          </w:rPr>
          <w:t>https://doi.org/10.1186/s13731-023-00341-9</w:t>
        </w:r>
      </w:hyperlink>
      <w:r>
        <w:t xml:space="preserve"> (Accessed 15</w:t>
      </w:r>
      <w:r w:rsidRPr="00170991">
        <w:rPr>
          <w:vertAlign w:val="superscript"/>
        </w:rPr>
        <w:t>th</w:t>
      </w:r>
      <w:r>
        <w:t xml:space="preserve"> June 2024) </w:t>
      </w:r>
    </w:p>
    <w:p w14:paraId="5999A7A3" w14:textId="77777777" w:rsidR="00170991" w:rsidRDefault="00170991" w:rsidP="00170991">
      <w:pPr>
        <w:pStyle w:val="ListParagraph"/>
        <w:ind w:left="480"/>
      </w:pPr>
    </w:p>
    <w:p w14:paraId="634BF1BC" w14:textId="22B01EC8" w:rsidR="00CD390F" w:rsidRPr="002E2A21" w:rsidRDefault="00CD390F" w:rsidP="00170991">
      <w:pPr>
        <w:pStyle w:val="ListParagraph"/>
        <w:ind w:left="480"/>
      </w:pPr>
      <w:r w:rsidRPr="002E2A21">
        <w:t xml:space="preserve">Kersh, N., Laczik, A., &amp; Evans, K., 2023. Addressing COVID-19 challenges through institutionalisation and innovation within an evolving skills ecosystem: </w:t>
      </w:r>
      <w:r w:rsidRPr="00170991">
        <w:rPr>
          <w:i/>
        </w:rPr>
        <w:t xml:space="preserve">contexts of England and small islands in the </w:t>
      </w:r>
      <w:proofErr w:type="gramStart"/>
      <w:r w:rsidRPr="00170991">
        <w:rPr>
          <w:i/>
        </w:rPr>
        <w:t xml:space="preserve">British </w:t>
      </w:r>
      <w:r w:rsidRPr="00170991">
        <w:rPr>
          <w:i/>
          <w:iCs/>
        </w:rPr>
        <w:t>isles</w:t>
      </w:r>
      <w:proofErr w:type="gramEnd"/>
      <w:r w:rsidRPr="002E2A21">
        <w:t>. Available at:</w:t>
      </w:r>
      <w:r>
        <w:t xml:space="preserve"> </w:t>
      </w:r>
      <w:hyperlink r:id="rId62" w:tgtFrame="_blank" w:tooltip="https://discovery.ucl.ac.uk/id/eprint/10184698/1/Kersh%20et%20al%202023.pdf" w:history="1">
        <w:r w:rsidRPr="00170991">
          <w:rPr>
            <w:color w:val="0000FF"/>
            <w:u w:val="single"/>
          </w:rPr>
          <w:t>ucl.ac.uk</w:t>
        </w:r>
      </w:hyperlink>
      <w:r w:rsidRPr="00170991">
        <w:rPr>
          <w:color w:val="0000FF"/>
          <w:u w:val="single"/>
        </w:rPr>
        <w:t xml:space="preserve">  </w:t>
      </w:r>
      <w:r w:rsidRPr="00170991">
        <w:rPr>
          <w:u w:val="single"/>
        </w:rPr>
        <w:t>(Accessed 2</w:t>
      </w:r>
      <w:r w:rsidRPr="00170991">
        <w:rPr>
          <w:u w:val="single"/>
          <w:vertAlign w:val="superscript"/>
        </w:rPr>
        <w:t xml:space="preserve">nd </w:t>
      </w:r>
      <w:r w:rsidRPr="00170991">
        <w:rPr>
          <w:u w:val="single"/>
        </w:rPr>
        <w:t>July 2024)</w:t>
      </w:r>
    </w:p>
    <w:p w14:paraId="502A727E" w14:textId="77777777" w:rsidR="00170991" w:rsidRDefault="00CD390F" w:rsidP="00170991">
      <w:pPr>
        <w:pStyle w:val="ListParagraph"/>
        <w:ind w:left="480"/>
      </w:pPr>
      <w:r w:rsidRPr="00D31718">
        <w:t xml:space="preserve">Khilnani, A., Schulz, J. and Robinson, L. (2020) The COVID-19 pandemic: new concerns and connections between eHealth and digital inequalities’, </w:t>
      </w:r>
      <w:r w:rsidRPr="00CD390F">
        <w:rPr>
          <w:i/>
          <w:iCs/>
        </w:rPr>
        <w:t>Journal of information, communication &amp; ethics in society (Online)</w:t>
      </w:r>
      <w:r w:rsidRPr="00D31718">
        <w:t xml:space="preserve">, 18(3), pp. 393–403. Available at: </w:t>
      </w:r>
      <w:hyperlink r:id="rId63" w:history="1">
        <w:r w:rsidRPr="00D31718">
          <w:rPr>
            <w:rStyle w:val="Hyperlink"/>
          </w:rPr>
          <w:t>https://doi.org/10.1108/JICES-04-2020-0052</w:t>
        </w:r>
      </w:hyperlink>
      <w:r w:rsidRPr="00D31718">
        <w:t>.</w:t>
      </w:r>
      <w:r>
        <w:t xml:space="preserve"> (Accessed 15</w:t>
      </w:r>
      <w:r w:rsidRPr="00CD390F">
        <w:rPr>
          <w:vertAlign w:val="superscript"/>
        </w:rPr>
        <w:t>th</w:t>
      </w:r>
      <w:r>
        <w:t xml:space="preserve"> June 2024)</w:t>
      </w:r>
    </w:p>
    <w:p w14:paraId="104B5F87" w14:textId="46AC0436" w:rsidR="00CD390F" w:rsidRPr="00170991" w:rsidRDefault="00CD390F" w:rsidP="00170991">
      <w:pPr>
        <w:pStyle w:val="ListParagraph"/>
        <w:ind w:left="480"/>
      </w:pPr>
      <w:r w:rsidRPr="00170991">
        <w:t xml:space="preserve">Kotera, Y. </w:t>
      </w:r>
      <w:r w:rsidRPr="00170991">
        <w:rPr>
          <w:i/>
          <w:iCs/>
        </w:rPr>
        <w:t>et al.</w:t>
      </w:r>
      <w:r w:rsidRPr="00170991">
        <w:t xml:space="preserve"> (2021) ‘Predicting self-compassion in UK nursing students: Relationships with resilience, engagement, motivation, and mental wellbeing’, </w:t>
      </w:r>
      <w:r w:rsidRPr="00170991">
        <w:rPr>
          <w:i/>
          <w:iCs/>
        </w:rPr>
        <w:t>Nurse education in practice</w:t>
      </w:r>
      <w:r w:rsidRPr="00170991">
        <w:t xml:space="preserve">, 51, pp. 102989–102989. Available at: </w:t>
      </w:r>
      <w:hyperlink r:id="rId64" w:history="1">
        <w:r w:rsidRPr="00170991">
          <w:rPr>
            <w:rStyle w:val="Hyperlink"/>
            <w:rFonts w:eastAsiaTheme="majorEastAsia"/>
            <w:color w:val="auto"/>
          </w:rPr>
          <w:t>https://doi.org/10.1016/j.nepr.2021.102989</w:t>
        </w:r>
      </w:hyperlink>
      <w:r w:rsidRPr="00170991">
        <w:t>. (Accessing October 18</w:t>
      </w:r>
      <w:r w:rsidRPr="00170991">
        <w:rPr>
          <w:vertAlign w:val="superscript"/>
        </w:rPr>
        <w:t>th</w:t>
      </w:r>
      <w:proofErr w:type="gramStart"/>
      <w:r w:rsidRPr="00170991">
        <w:t xml:space="preserve"> 2024</w:t>
      </w:r>
      <w:proofErr w:type="gramEnd"/>
      <w:r w:rsidRPr="00170991">
        <w:t>)</w:t>
      </w:r>
    </w:p>
    <w:p w14:paraId="07472F71" w14:textId="77777777" w:rsidR="00170991" w:rsidRDefault="00170991" w:rsidP="00170991">
      <w:pPr>
        <w:pStyle w:val="ListParagraph"/>
        <w:ind w:left="480"/>
      </w:pPr>
    </w:p>
    <w:p w14:paraId="369C80A8" w14:textId="28740DEE" w:rsidR="00CD390F" w:rsidRPr="00170991" w:rsidRDefault="00CD390F" w:rsidP="00170991">
      <w:pPr>
        <w:pStyle w:val="ListParagraph"/>
        <w:ind w:left="480"/>
      </w:pPr>
      <w:proofErr w:type="spellStart"/>
      <w:r w:rsidRPr="00170991">
        <w:t>Labrague</w:t>
      </w:r>
      <w:proofErr w:type="spellEnd"/>
      <w:r w:rsidRPr="00170991">
        <w:t xml:space="preserve">, L.J. and Santos, J.A.A. (2021) ‘Fear of COVID‐19, psychological distress, work satisfaction and turnover intention among frontline nurses’, </w:t>
      </w:r>
      <w:r w:rsidRPr="00170991">
        <w:rPr>
          <w:i/>
          <w:iCs/>
        </w:rPr>
        <w:t>Journal of nursing management</w:t>
      </w:r>
      <w:r w:rsidRPr="00170991">
        <w:t xml:space="preserve">, 29(3), pp. 395–403. Available at: </w:t>
      </w:r>
      <w:hyperlink r:id="rId65" w:history="1">
        <w:r w:rsidRPr="00170991">
          <w:rPr>
            <w:rStyle w:val="Hyperlink"/>
            <w:rFonts w:eastAsiaTheme="majorEastAsia"/>
            <w:color w:val="auto"/>
          </w:rPr>
          <w:t>https://doi.org/10.1111/jonm.13168</w:t>
        </w:r>
      </w:hyperlink>
      <w:r w:rsidRPr="00170991">
        <w:t>. (Accessed 18</w:t>
      </w:r>
      <w:r w:rsidRPr="00170991">
        <w:rPr>
          <w:vertAlign w:val="superscript"/>
        </w:rPr>
        <w:t>th</w:t>
      </w:r>
      <w:r w:rsidRPr="00170991">
        <w:t xml:space="preserve"> June 2024)</w:t>
      </w:r>
    </w:p>
    <w:p w14:paraId="38802E11" w14:textId="77777777" w:rsidR="00170991" w:rsidRDefault="00170991" w:rsidP="00170991">
      <w:pPr>
        <w:pStyle w:val="ListParagraph"/>
        <w:ind w:left="480"/>
      </w:pPr>
    </w:p>
    <w:p w14:paraId="2D0072DE" w14:textId="3A1E53C3" w:rsidR="00CD390F" w:rsidRPr="00170991" w:rsidRDefault="00CD390F" w:rsidP="00170991">
      <w:pPr>
        <w:pStyle w:val="ListParagraph"/>
        <w:ind w:left="480"/>
      </w:pPr>
      <w:r w:rsidRPr="00170991">
        <w:t xml:space="preserve">Lemke, M. and Zhu, L. (2018) ‘Successful futures? New economy business logics, child rights, and Welsh educational reform’, </w:t>
      </w:r>
      <w:r w:rsidRPr="00170991">
        <w:rPr>
          <w:i/>
          <w:iCs/>
        </w:rPr>
        <w:t>Policy futures in education</w:t>
      </w:r>
      <w:r w:rsidRPr="00170991">
        <w:t xml:space="preserve">, 16(3), pp. 251–276. Available at: </w:t>
      </w:r>
      <w:hyperlink r:id="rId66" w:history="1">
        <w:r w:rsidRPr="00170991">
          <w:rPr>
            <w:rStyle w:val="Hyperlink"/>
            <w:color w:val="auto"/>
          </w:rPr>
          <w:t>https://doi.org/10.1177/1478210317751269</w:t>
        </w:r>
      </w:hyperlink>
      <w:r w:rsidRPr="00170991">
        <w:t>. (Accessed 23</w:t>
      </w:r>
      <w:r w:rsidRPr="00170991">
        <w:rPr>
          <w:vertAlign w:val="superscript"/>
        </w:rPr>
        <w:t>rd</w:t>
      </w:r>
      <w:r w:rsidRPr="00170991">
        <w:t xml:space="preserve"> June 2024)</w:t>
      </w:r>
    </w:p>
    <w:p w14:paraId="05436D38" w14:textId="77777777" w:rsidR="00CD390F" w:rsidRPr="00170991" w:rsidRDefault="00CD390F" w:rsidP="00170991">
      <w:pPr>
        <w:pStyle w:val="ListParagraph"/>
        <w:ind w:left="480"/>
      </w:pPr>
    </w:p>
    <w:p w14:paraId="06C1A429" w14:textId="77777777" w:rsidR="00CD390F" w:rsidRPr="00170991" w:rsidRDefault="00CD390F" w:rsidP="00170991">
      <w:pPr>
        <w:pStyle w:val="ListParagraph"/>
        <w:ind w:left="480"/>
      </w:pPr>
      <w:r w:rsidRPr="00170991">
        <w:t xml:space="preserve">Lester, S. and Crawford–Lee, M. (2023) ‘Learning from digital adaptations to the pandemic: enhancing work-based higher education’, </w:t>
      </w:r>
      <w:r w:rsidRPr="00170991">
        <w:rPr>
          <w:i/>
          <w:iCs/>
        </w:rPr>
        <w:t>Higher education, skills and work-based learning</w:t>
      </w:r>
      <w:r w:rsidRPr="00170991">
        <w:t xml:space="preserve">, 13(4), pp. 786–799. Available at: </w:t>
      </w:r>
      <w:hyperlink r:id="rId67" w:history="1">
        <w:r w:rsidRPr="00170991">
          <w:rPr>
            <w:rStyle w:val="Hyperlink"/>
            <w:color w:val="auto"/>
          </w:rPr>
          <w:t>https://doi.org/10.1108/HESWBL-01-2022-0008</w:t>
        </w:r>
      </w:hyperlink>
      <w:r w:rsidRPr="00170991">
        <w:t>. (Accessed 3</w:t>
      </w:r>
      <w:r w:rsidRPr="00170991">
        <w:rPr>
          <w:vertAlign w:val="superscript"/>
        </w:rPr>
        <w:t>rd</w:t>
      </w:r>
      <w:r w:rsidRPr="00170991">
        <w:t xml:space="preserve"> May 2024)</w:t>
      </w:r>
    </w:p>
    <w:p w14:paraId="4DC36FD1" w14:textId="77777777" w:rsidR="00CD390F" w:rsidRPr="006051B0" w:rsidRDefault="00CD390F" w:rsidP="00170991">
      <w:pPr>
        <w:pStyle w:val="ListParagraph"/>
        <w:ind w:left="480"/>
      </w:pPr>
    </w:p>
    <w:p w14:paraId="5DA5843C" w14:textId="77777777" w:rsidR="00CD390F" w:rsidRDefault="00CD390F" w:rsidP="00170991">
      <w:pPr>
        <w:pStyle w:val="NormalWeb"/>
        <w:ind w:left="480"/>
      </w:pPr>
      <w:r w:rsidRPr="007164C1">
        <w:t xml:space="preserve">Liverpool, S. </w:t>
      </w:r>
      <w:r w:rsidRPr="007164C1">
        <w:rPr>
          <w:i/>
          <w:iCs/>
        </w:rPr>
        <w:t>et al.</w:t>
      </w:r>
      <w:r w:rsidRPr="007164C1">
        <w:t xml:space="preserve"> (2023) “Mental health and wellbeing of further and higher education students returning to face-to-face learning after Covid-19 restrictions,” </w:t>
      </w:r>
      <w:proofErr w:type="spellStart"/>
      <w:r w:rsidRPr="007164C1">
        <w:rPr>
          <w:i/>
          <w:iCs/>
        </w:rPr>
        <w:t>PloS</w:t>
      </w:r>
      <w:proofErr w:type="spellEnd"/>
      <w:r w:rsidRPr="007164C1">
        <w:rPr>
          <w:i/>
          <w:iCs/>
        </w:rPr>
        <w:t xml:space="preserve"> one</w:t>
      </w:r>
      <w:r w:rsidRPr="007164C1">
        <w:t xml:space="preserve">, 18(1), pp. e0280689–e0280689. Available at: </w:t>
      </w:r>
      <w:hyperlink r:id="rId68" w:history="1">
        <w:r w:rsidRPr="007164C1">
          <w:rPr>
            <w:rStyle w:val="Hyperlink"/>
            <w:rFonts w:eastAsiaTheme="majorEastAsia"/>
          </w:rPr>
          <w:t>https://doi.org/10.1371/journal.pone.0280689.(Accessed</w:t>
        </w:r>
      </w:hyperlink>
      <w:r w:rsidRPr="007164C1">
        <w:t xml:space="preserve"> 2</w:t>
      </w:r>
      <w:r w:rsidRPr="007164C1">
        <w:rPr>
          <w:vertAlign w:val="superscript"/>
        </w:rPr>
        <w:t>nd</w:t>
      </w:r>
      <w:r w:rsidRPr="007164C1">
        <w:t xml:space="preserve"> August 2024)</w:t>
      </w:r>
    </w:p>
    <w:p w14:paraId="37133C99" w14:textId="77777777" w:rsidR="00170991" w:rsidRDefault="00170991" w:rsidP="00170991">
      <w:pPr>
        <w:pStyle w:val="NormalWeb"/>
        <w:ind w:left="480"/>
      </w:pPr>
    </w:p>
    <w:p w14:paraId="31CECD6F" w14:textId="0D4BFC1A" w:rsidR="00CD390F" w:rsidRPr="007164C1" w:rsidRDefault="00CD390F" w:rsidP="00170991">
      <w:pPr>
        <w:pStyle w:val="NormalWeb"/>
        <w:ind w:left="480"/>
      </w:pPr>
      <w:r>
        <w:t xml:space="preserve">Livery Committee (2025) </w:t>
      </w:r>
      <w:r w:rsidRPr="00E10FA9">
        <w:rPr>
          <w:i/>
          <w:iCs/>
        </w:rPr>
        <w:t>City and guilds of London institute.</w:t>
      </w:r>
      <w:r>
        <w:t xml:space="preserve"> Available at: </w:t>
      </w:r>
      <w:hyperlink r:id="rId69" w:history="1">
        <w:r w:rsidRPr="00E10FA9">
          <w:rPr>
            <w:rFonts w:asciiTheme="minorHAnsi" w:eastAsiaTheme="minorHAnsi" w:hAnsiTheme="minorHAnsi" w:cstheme="minorBidi"/>
            <w:color w:val="0000FF"/>
            <w:kern w:val="2"/>
            <w:sz w:val="22"/>
            <w:szCs w:val="22"/>
            <w:u w:val="single"/>
            <w:lang w:eastAsia="en-US"/>
            <w14:ligatures w14:val="standardContextual"/>
          </w:rPr>
          <w:t>City &amp; Guilds of London Institute - Livery Committee</w:t>
        </w:r>
      </w:hyperlink>
    </w:p>
    <w:p w14:paraId="65ABFAC8" w14:textId="4BEF627A" w:rsidR="00CD390F" w:rsidRDefault="00CD390F" w:rsidP="00170991">
      <w:pPr>
        <w:pStyle w:val="NormalWeb"/>
      </w:pPr>
      <w:r w:rsidRPr="00A77372">
        <w:lastRenderedPageBreak/>
        <w:t>Long, E.M. and Gummelt, G. (2020) ‘Experiential Service Learning: Building skills and sensitivity with Kolb’s learning theory’, </w:t>
      </w:r>
      <w:r w:rsidRPr="00A77372">
        <w:rPr>
          <w:i/>
          <w:iCs/>
        </w:rPr>
        <w:t>Gerontology &amp; geriatrics education</w:t>
      </w:r>
      <w:r w:rsidRPr="00A77372">
        <w:t xml:space="preserve">, 41(2), pp. 219–232. Available at: </w:t>
      </w:r>
      <w:hyperlink r:id="rId70" w:history="1">
        <w:r w:rsidRPr="009C465E">
          <w:rPr>
            <w:rStyle w:val="Hyperlink"/>
            <w:rFonts w:eastAsiaTheme="majorEastAsia"/>
          </w:rPr>
          <w:t>https://doi.org/10.1080/02701960.2019.1673386</w:t>
        </w:r>
      </w:hyperlink>
      <w:r w:rsidRPr="00A77372">
        <w:t>.</w:t>
      </w:r>
      <w:r>
        <w:t xml:space="preserve"> (Accessed 3</w:t>
      </w:r>
      <w:r w:rsidRPr="00160510">
        <w:rPr>
          <w:vertAlign w:val="superscript"/>
        </w:rPr>
        <w:t>rd</w:t>
      </w:r>
      <w:r>
        <w:t xml:space="preserve"> May 2024)</w:t>
      </w:r>
    </w:p>
    <w:p w14:paraId="095409FB" w14:textId="77777777" w:rsidR="00170991" w:rsidRDefault="00170991" w:rsidP="00170991">
      <w:pPr>
        <w:pStyle w:val="ListParagraph"/>
        <w:ind w:left="480"/>
      </w:pPr>
    </w:p>
    <w:p w14:paraId="11C0B43C" w14:textId="3CAE648B" w:rsidR="00CD390F" w:rsidRDefault="00CD390F" w:rsidP="00170991">
      <w:pPr>
        <w:pStyle w:val="ListParagraph"/>
        <w:ind w:left="480"/>
      </w:pPr>
      <w:r w:rsidRPr="00F71048">
        <w:t>Longmuir</w:t>
      </w:r>
      <w:r>
        <w:t>, F.</w:t>
      </w:r>
      <w:r w:rsidRPr="00F71048">
        <w:t xml:space="preserve"> (2020) ‘Exploring intersections of educational leadership, educational change and student empowerment’, </w:t>
      </w:r>
      <w:r w:rsidRPr="00CD390F">
        <w:rPr>
          <w:i/>
          <w:iCs/>
        </w:rPr>
        <w:t>Leading &amp; managing</w:t>
      </w:r>
      <w:r w:rsidRPr="00F71048">
        <w:t>, 26(1), pp. 46–53.</w:t>
      </w:r>
      <w:r>
        <w:t xml:space="preserve"> (Accessed 3</w:t>
      </w:r>
      <w:r w:rsidRPr="00CD390F">
        <w:rPr>
          <w:vertAlign w:val="superscript"/>
        </w:rPr>
        <w:t>rd</w:t>
      </w:r>
      <w:r>
        <w:t xml:space="preserve"> May 2024)</w:t>
      </w:r>
    </w:p>
    <w:p w14:paraId="641CB73C" w14:textId="77777777" w:rsidR="00170991" w:rsidRDefault="00170991" w:rsidP="00170991">
      <w:pPr>
        <w:pStyle w:val="ListParagraph"/>
        <w:shd w:val="clear" w:color="auto" w:fill="FFFFFF"/>
        <w:spacing w:after="173"/>
        <w:ind w:left="480"/>
      </w:pPr>
    </w:p>
    <w:p w14:paraId="28CF12A7" w14:textId="40179786" w:rsidR="00CD390F" w:rsidRPr="002E2A21" w:rsidRDefault="00CD390F" w:rsidP="00170991">
      <w:pPr>
        <w:pStyle w:val="ListParagraph"/>
        <w:shd w:val="clear" w:color="auto" w:fill="FFFFFF"/>
        <w:spacing w:after="173"/>
        <w:ind w:left="480"/>
      </w:pPr>
      <w:r w:rsidRPr="002E2A21">
        <w:t>Madondo, S.M. (2021). </w:t>
      </w:r>
      <w:r w:rsidRPr="00CD390F">
        <w:rPr>
          <w:i/>
          <w:iCs/>
        </w:rPr>
        <w:t xml:space="preserve">Data analysis and methods of qualitative </w:t>
      </w:r>
      <w:proofErr w:type="gramStart"/>
      <w:r w:rsidRPr="00CD390F">
        <w:rPr>
          <w:i/>
          <w:iCs/>
        </w:rPr>
        <w:t>research :</w:t>
      </w:r>
      <w:proofErr w:type="gramEnd"/>
      <w:r w:rsidRPr="00CD390F">
        <w:rPr>
          <w:i/>
          <w:iCs/>
        </w:rPr>
        <w:t xml:space="preserve"> emerging research and opportunities. </w:t>
      </w:r>
      <w:r w:rsidRPr="002E2A21">
        <w:t>Hershey, Pennsylvania: Information Science Reference.</w:t>
      </w:r>
    </w:p>
    <w:p w14:paraId="2B0B54A1" w14:textId="77777777" w:rsidR="00CD390F" w:rsidRPr="00170991" w:rsidRDefault="00CD390F" w:rsidP="00170991">
      <w:pPr>
        <w:pStyle w:val="ListParagraph"/>
        <w:ind w:left="480"/>
      </w:pPr>
      <w:proofErr w:type="spellStart"/>
      <w:r w:rsidRPr="00170991">
        <w:t>Makgato</w:t>
      </w:r>
      <w:proofErr w:type="spellEnd"/>
      <w:r w:rsidRPr="00170991">
        <w:t>, M. (2012) ‘Identifying Constructivist Methodologies and Pedagogic Content Knowledge in the Teaching and Learning of Technology’, </w:t>
      </w:r>
      <w:r w:rsidRPr="00170991">
        <w:rPr>
          <w:i/>
          <w:iCs/>
        </w:rPr>
        <w:t xml:space="preserve">Procedia, social and </w:t>
      </w:r>
      <w:proofErr w:type="spellStart"/>
      <w:r w:rsidRPr="00170991">
        <w:rPr>
          <w:i/>
          <w:iCs/>
        </w:rPr>
        <w:t>behavioral</w:t>
      </w:r>
      <w:proofErr w:type="spellEnd"/>
      <w:r w:rsidRPr="00170991">
        <w:rPr>
          <w:i/>
          <w:iCs/>
        </w:rPr>
        <w:t xml:space="preserve"> sciences</w:t>
      </w:r>
      <w:r w:rsidRPr="00170991">
        <w:t xml:space="preserve">, 47, pp. 1398–1402. Available at: </w:t>
      </w:r>
      <w:hyperlink r:id="rId71" w:history="1">
        <w:r w:rsidRPr="00170991">
          <w:rPr>
            <w:rStyle w:val="Hyperlink"/>
            <w:color w:val="auto"/>
          </w:rPr>
          <w:t>https://doi.org/10.1016/j.sbspro.2012.06.832</w:t>
        </w:r>
      </w:hyperlink>
      <w:r w:rsidRPr="00170991">
        <w:t>. (Accessed 14</w:t>
      </w:r>
      <w:r w:rsidRPr="00170991">
        <w:rPr>
          <w:vertAlign w:val="superscript"/>
        </w:rPr>
        <w:t>th</w:t>
      </w:r>
      <w:r w:rsidRPr="00170991">
        <w:t xml:space="preserve"> August 2024)</w:t>
      </w:r>
    </w:p>
    <w:p w14:paraId="7E8E9C85" w14:textId="77777777" w:rsidR="00170991" w:rsidRDefault="00170991" w:rsidP="00170991"/>
    <w:p w14:paraId="481A5EDF" w14:textId="135D54E5" w:rsidR="00CD390F" w:rsidRPr="00170991" w:rsidRDefault="00CD390F" w:rsidP="00170991">
      <w:r w:rsidRPr="00170991">
        <w:t>Marlena R. F</w:t>
      </w:r>
      <w:proofErr w:type="spellStart"/>
      <w:r w:rsidRPr="00170991">
        <w:t>raune</w:t>
      </w:r>
      <w:proofErr w:type="spellEnd"/>
      <w:r w:rsidRPr="00170991">
        <w:t xml:space="preserve"> </w:t>
      </w:r>
      <w:r w:rsidRPr="00170991">
        <w:rPr>
          <w:i/>
          <w:iCs/>
        </w:rPr>
        <w:t>et al.</w:t>
      </w:r>
      <w:r w:rsidRPr="00170991">
        <w:t xml:space="preserve"> (2022) ‘Socially facilitative robots for older adults to alleviate social isolation: A participatory design workshop approach in the US and Japan’, </w:t>
      </w:r>
      <w:r w:rsidRPr="00170991">
        <w:rPr>
          <w:i/>
          <w:iCs/>
        </w:rPr>
        <w:t>Frontiers in psychology</w:t>
      </w:r>
      <w:r w:rsidRPr="00170991">
        <w:t xml:space="preserve">, 13. Available at: </w:t>
      </w:r>
      <w:hyperlink r:id="rId72" w:history="1">
        <w:r w:rsidRPr="00170991">
          <w:rPr>
            <w:rStyle w:val="Hyperlink"/>
            <w:color w:val="auto"/>
          </w:rPr>
          <w:t>https://doi.org/10.3389/fpsyg.2022.904019</w:t>
        </w:r>
      </w:hyperlink>
      <w:r w:rsidRPr="00170991">
        <w:t>. (Accessed 5</w:t>
      </w:r>
      <w:r w:rsidRPr="00170991">
        <w:rPr>
          <w:vertAlign w:val="superscript"/>
        </w:rPr>
        <w:t>th</w:t>
      </w:r>
      <w:r w:rsidRPr="00170991">
        <w:t xml:space="preserve"> March 2025)</w:t>
      </w:r>
    </w:p>
    <w:p w14:paraId="36B66502" w14:textId="77777777" w:rsidR="00CD390F" w:rsidRPr="00170991" w:rsidRDefault="00CD390F" w:rsidP="00170991">
      <w:pPr>
        <w:pStyle w:val="ListParagraph"/>
        <w:ind w:left="480"/>
      </w:pPr>
    </w:p>
    <w:p w14:paraId="0E4DC8F5" w14:textId="77777777" w:rsidR="00CD390F" w:rsidRPr="00170991" w:rsidRDefault="00CD390F" w:rsidP="00170991">
      <w:pPr>
        <w:pStyle w:val="ListParagraph"/>
        <w:ind w:left="480"/>
      </w:pPr>
      <w:r w:rsidRPr="00170991">
        <w:t xml:space="preserve">Marshall, F. </w:t>
      </w:r>
      <w:r w:rsidRPr="00170991">
        <w:rPr>
          <w:i/>
          <w:iCs/>
        </w:rPr>
        <w:t>et al.</w:t>
      </w:r>
      <w:r w:rsidRPr="00170991">
        <w:t xml:space="preserve"> (2021) ‘Care homes, their communities, and resilience in the face of the COVID-19 pandemic: interim findings from a qualitative study’, </w:t>
      </w:r>
      <w:r w:rsidRPr="00170991">
        <w:rPr>
          <w:i/>
          <w:iCs/>
        </w:rPr>
        <w:t>BMC geriatrics</w:t>
      </w:r>
      <w:r w:rsidRPr="00170991">
        <w:t xml:space="preserve">, 21(1), pp. 102–102. Available at: </w:t>
      </w:r>
      <w:hyperlink r:id="rId73" w:history="1">
        <w:r w:rsidRPr="00170991">
          <w:rPr>
            <w:rStyle w:val="Hyperlink"/>
            <w:color w:val="auto"/>
          </w:rPr>
          <w:t>https://doi.org/10.1186/s12877-021-02053-9</w:t>
        </w:r>
      </w:hyperlink>
      <w:r w:rsidRPr="00170991">
        <w:t xml:space="preserve">. </w:t>
      </w:r>
    </w:p>
    <w:p w14:paraId="59232091" w14:textId="77777777" w:rsidR="00CD390F" w:rsidRPr="00170991" w:rsidRDefault="00CD390F" w:rsidP="00170991">
      <w:pPr>
        <w:pStyle w:val="ListParagraph"/>
        <w:ind w:left="480"/>
      </w:pPr>
    </w:p>
    <w:p w14:paraId="33A5320B" w14:textId="77777777" w:rsidR="00CD390F" w:rsidRPr="00881186" w:rsidRDefault="00CD390F" w:rsidP="00170991">
      <w:pPr>
        <w:pStyle w:val="ListParagraph"/>
        <w:ind w:left="480"/>
      </w:pPr>
      <w:r w:rsidRPr="00170991">
        <w:t xml:space="preserve">McCallum, L. (2022) ‘Supporting resilience and well-being in health and social care </w:t>
      </w:r>
      <w:r w:rsidRPr="00CD390F">
        <w:rPr>
          <w:color w:val="FF0000"/>
        </w:rPr>
        <w:t xml:space="preserve">professionals during pandemics’, </w:t>
      </w:r>
      <w:r w:rsidRPr="00CD390F">
        <w:rPr>
          <w:i/>
          <w:iCs/>
          <w:color w:val="FF0000"/>
        </w:rPr>
        <w:t>Evidence-based nursing</w:t>
      </w:r>
      <w:r w:rsidRPr="00CD390F">
        <w:rPr>
          <w:color w:val="FF0000"/>
        </w:rPr>
        <w:t>, 25</w:t>
      </w:r>
      <w:r w:rsidRPr="00881186">
        <w:t xml:space="preserve">(3), pp. 104–104. Available at: </w:t>
      </w:r>
      <w:hyperlink r:id="rId74" w:history="1">
        <w:r w:rsidRPr="00881186">
          <w:rPr>
            <w:rStyle w:val="Hyperlink"/>
          </w:rPr>
          <w:t>https://doi.org/10.1136/ebnurs-2020-103382</w:t>
        </w:r>
      </w:hyperlink>
      <w:r w:rsidRPr="00881186">
        <w:t>.</w:t>
      </w:r>
      <w:r>
        <w:t xml:space="preserve"> </w:t>
      </w:r>
    </w:p>
    <w:p w14:paraId="637DA1E4" w14:textId="77777777" w:rsidR="00CD390F" w:rsidRPr="00580765" w:rsidRDefault="00CD390F" w:rsidP="00170991">
      <w:pPr>
        <w:pStyle w:val="ListParagraph"/>
        <w:ind w:left="480"/>
      </w:pPr>
    </w:p>
    <w:p w14:paraId="4D3DB0B0" w14:textId="77777777" w:rsidR="00170991" w:rsidRDefault="00170991" w:rsidP="00170991">
      <w:pPr>
        <w:pStyle w:val="ListParagraph"/>
        <w:ind w:left="480"/>
        <w:rPr>
          <w:color w:val="3A3A3A"/>
          <w:shd w:val="clear" w:color="auto" w:fill="FFFFFF"/>
        </w:rPr>
      </w:pPr>
    </w:p>
    <w:p w14:paraId="65B8961F" w14:textId="3D6B0222" w:rsidR="00CD390F" w:rsidRPr="00CD390F" w:rsidRDefault="00CD390F" w:rsidP="00170991">
      <w:pPr>
        <w:pStyle w:val="ListParagraph"/>
        <w:ind w:left="480"/>
        <w:rPr>
          <w:color w:val="3A3A3A"/>
          <w:shd w:val="clear" w:color="auto" w:fill="FFFFFF"/>
        </w:rPr>
      </w:pPr>
      <w:r w:rsidRPr="00CD390F">
        <w:rPr>
          <w:color w:val="3A3A3A"/>
          <w:shd w:val="clear" w:color="auto" w:fill="FFFFFF"/>
        </w:rPr>
        <w:t xml:space="preserve">McCray, J. and Palmer, A. (2009) ‘Developing a </w:t>
      </w:r>
      <w:proofErr w:type="spellStart"/>
      <w:r w:rsidRPr="00CD390F">
        <w:rPr>
          <w:color w:val="3A3A3A"/>
          <w:shd w:val="clear" w:color="auto" w:fill="FFFFFF"/>
        </w:rPr>
        <w:t>workbased</w:t>
      </w:r>
      <w:proofErr w:type="spellEnd"/>
      <w:r w:rsidRPr="00CD390F">
        <w:rPr>
          <w:color w:val="3A3A3A"/>
          <w:shd w:val="clear" w:color="auto" w:fill="FFFFFF"/>
        </w:rPr>
        <w:t xml:space="preserve"> leadership programme in the UK social care sector’, </w:t>
      </w:r>
      <w:r w:rsidRPr="00CD390F">
        <w:rPr>
          <w:i/>
          <w:iCs/>
          <w:color w:val="3A3A3A"/>
          <w:shd w:val="clear" w:color="auto" w:fill="FFFFFF"/>
        </w:rPr>
        <w:t>The journal of workplace learning</w:t>
      </w:r>
      <w:r w:rsidRPr="00CD390F">
        <w:rPr>
          <w:color w:val="3A3A3A"/>
          <w:shd w:val="clear" w:color="auto" w:fill="FFFFFF"/>
        </w:rPr>
        <w:t xml:space="preserve">, 21(6), pp. 465–476. Available at: </w:t>
      </w:r>
      <w:hyperlink r:id="rId75" w:history="1">
        <w:r w:rsidRPr="00CD390F">
          <w:rPr>
            <w:rStyle w:val="Hyperlink"/>
            <w:rFonts w:eastAsiaTheme="majorEastAsia"/>
            <w:shd w:val="clear" w:color="auto" w:fill="FFFFFF"/>
          </w:rPr>
          <w:t>https://doi.org/10.1108/13665620910976748</w:t>
        </w:r>
      </w:hyperlink>
      <w:r w:rsidRPr="00CD390F">
        <w:rPr>
          <w:color w:val="3A3A3A"/>
          <w:shd w:val="clear" w:color="auto" w:fill="FFFFFF"/>
        </w:rPr>
        <w:t xml:space="preserve">  (Accessed 24</w:t>
      </w:r>
      <w:r w:rsidRPr="00CD390F">
        <w:rPr>
          <w:color w:val="3A3A3A"/>
          <w:shd w:val="clear" w:color="auto" w:fill="FFFFFF"/>
          <w:vertAlign w:val="superscript"/>
        </w:rPr>
        <w:t>th</w:t>
      </w:r>
      <w:r w:rsidRPr="00CD390F">
        <w:rPr>
          <w:color w:val="3A3A3A"/>
          <w:shd w:val="clear" w:color="auto" w:fill="FFFFFF"/>
        </w:rPr>
        <w:t xml:space="preserve"> May 2024)</w:t>
      </w:r>
    </w:p>
    <w:p w14:paraId="346A0F67" w14:textId="77777777" w:rsidR="00170991" w:rsidRDefault="00170991" w:rsidP="00170991">
      <w:pPr>
        <w:pStyle w:val="ListParagraph"/>
        <w:ind w:left="480"/>
        <w:rPr>
          <w:shd w:val="clear" w:color="auto" w:fill="FFFFFF"/>
        </w:rPr>
      </w:pPr>
    </w:p>
    <w:p w14:paraId="75640B7C" w14:textId="30D3477B" w:rsidR="00CD390F" w:rsidRPr="00170991" w:rsidRDefault="00CD390F" w:rsidP="00170991">
      <w:pPr>
        <w:pStyle w:val="ListParagraph"/>
        <w:ind w:left="480"/>
        <w:rPr>
          <w:shd w:val="clear" w:color="auto" w:fill="FFFFFF"/>
        </w:rPr>
      </w:pPr>
      <w:r w:rsidRPr="00170991">
        <w:rPr>
          <w:shd w:val="clear" w:color="auto" w:fill="FFFFFF"/>
        </w:rPr>
        <w:t xml:space="preserve">McFadden P, Neill RD, Moriarty J, Gillen P, Mallett J, Manthorpe J, Currie D, Schroder H, </w:t>
      </w:r>
      <w:proofErr w:type="spellStart"/>
      <w:r w:rsidRPr="00170991">
        <w:rPr>
          <w:shd w:val="clear" w:color="auto" w:fill="FFFFFF"/>
        </w:rPr>
        <w:t>Ravalier</w:t>
      </w:r>
      <w:proofErr w:type="spellEnd"/>
      <w:r w:rsidRPr="00170991">
        <w:rPr>
          <w:shd w:val="clear" w:color="auto" w:fill="FFFFFF"/>
        </w:rPr>
        <w:t xml:space="preserve"> J, Nicholl P, et al. A Cross-Sectional Examination of the Mental Wellbeing, Coping and Quality of Working Life in Health and Social Care Workers in the UK at Two Time Points of the COVID-19 Pandemic. </w:t>
      </w:r>
      <w:proofErr w:type="spellStart"/>
      <w:r w:rsidRPr="00170991">
        <w:rPr>
          <w:i/>
          <w:iCs/>
          <w:shd w:val="clear" w:color="auto" w:fill="FFFFFF"/>
        </w:rPr>
        <w:t>Epidemiologia</w:t>
      </w:r>
      <w:proofErr w:type="spellEnd"/>
      <w:r w:rsidRPr="00170991">
        <w:rPr>
          <w:shd w:val="clear" w:color="auto" w:fill="FFFFFF"/>
        </w:rPr>
        <w:t xml:space="preserve">. 2021; 2(3):227-242. </w:t>
      </w:r>
      <w:hyperlink r:id="rId76" w:history="1">
        <w:r w:rsidRPr="00170991">
          <w:rPr>
            <w:rStyle w:val="Hyperlink"/>
            <w:rFonts w:eastAsiaTheme="majorEastAsia"/>
            <w:color w:val="auto"/>
            <w:shd w:val="clear" w:color="auto" w:fill="FFFFFF"/>
          </w:rPr>
          <w:t>https://doi.org/10.3390/epidemiologia2030017</w:t>
        </w:r>
      </w:hyperlink>
      <w:r w:rsidRPr="00170991">
        <w:rPr>
          <w:shd w:val="clear" w:color="auto" w:fill="FFFFFF"/>
        </w:rPr>
        <w:t xml:space="preserve"> (Accessed 24</w:t>
      </w:r>
      <w:r w:rsidRPr="00170991">
        <w:rPr>
          <w:shd w:val="clear" w:color="auto" w:fill="FFFFFF"/>
          <w:vertAlign w:val="superscript"/>
        </w:rPr>
        <w:t>th</w:t>
      </w:r>
      <w:r w:rsidRPr="00170991">
        <w:rPr>
          <w:shd w:val="clear" w:color="auto" w:fill="FFFFFF"/>
        </w:rPr>
        <w:t xml:space="preserve"> MAY 2024)</w:t>
      </w:r>
    </w:p>
    <w:p w14:paraId="069A3E33" w14:textId="77777777" w:rsidR="00170991" w:rsidRPr="00170991" w:rsidRDefault="00170991" w:rsidP="00170991">
      <w:pPr>
        <w:pStyle w:val="ListParagraph"/>
        <w:ind w:left="480"/>
      </w:pPr>
    </w:p>
    <w:p w14:paraId="1A19874A" w14:textId="1DB01174" w:rsidR="00CD390F" w:rsidRPr="00E152CF" w:rsidRDefault="00CD390F" w:rsidP="00170991">
      <w:pPr>
        <w:pStyle w:val="ListParagraph"/>
        <w:ind w:left="480"/>
      </w:pPr>
      <w:r w:rsidRPr="00170991">
        <w:t xml:space="preserve">Mont, D. (2023) ‘COVID-19, access and assistive </w:t>
      </w:r>
      <w:r w:rsidRPr="00E152CF">
        <w:t xml:space="preserve">technology: The need for preparedness’, </w:t>
      </w:r>
      <w:r w:rsidRPr="00CD390F">
        <w:rPr>
          <w:i/>
          <w:iCs/>
        </w:rPr>
        <w:t>Global social policy</w:t>
      </w:r>
      <w:r w:rsidRPr="00E152CF">
        <w:t xml:space="preserve">, 23(1), pp. 167–170. Available at: </w:t>
      </w:r>
      <w:hyperlink r:id="rId77" w:history="1">
        <w:r w:rsidRPr="00E152CF">
          <w:rPr>
            <w:rStyle w:val="Hyperlink"/>
          </w:rPr>
          <w:t>https://doi.org/10.1177/14680181221146036</w:t>
        </w:r>
      </w:hyperlink>
      <w:r w:rsidRPr="00E152CF">
        <w:t>.</w:t>
      </w:r>
      <w:r>
        <w:t xml:space="preserve"> (Accessed 28</w:t>
      </w:r>
      <w:r w:rsidRPr="00CD390F">
        <w:rPr>
          <w:vertAlign w:val="superscript"/>
        </w:rPr>
        <w:t>th</w:t>
      </w:r>
      <w:r>
        <w:t xml:space="preserve"> February 2025)</w:t>
      </w:r>
    </w:p>
    <w:p w14:paraId="6067E372" w14:textId="77777777" w:rsidR="00CD390F" w:rsidRPr="00CD390F" w:rsidRDefault="00CD390F" w:rsidP="00170991">
      <w:pPr>
        <w:pStyle w:val="ListParagraph"/>
        <w:ind w:left="480"/>
        <w:rPr>
          <w:color w:val="3A3A3A"/>
          <w:shd w:val="clear" w:color="auto" w:fill="FFFFFF"/>
        </w:rPr>
      </w:pPr>
    </w:p>
    <w:p w14:paraId="0C8D63C9" w14:textId="77777777" w:rsidR="00CD390F" w:rsidRPr="00745C9C" w:rsidRDefault="00CD390F" w:rsidP="00170991">
      <w:pPr>
        <w:pStyle w:val="ListParagraph"/>
        <w:ind w:left="480"/>
      </w:pPr>
      <w:r w:rsidRPr="00745C9C">
        <w:lastRenderedPageBreak/>
        <w:t xml:space="preserve">Nachiappan, N. </w:t>
      </w:r>
      <w:r w:rsidRPr="00CD390F">
        <w:rPr>
          <w:i/>
          <w:iCs/>
        </w:rPr>
        <w:t>et al.</w:t>
      </w:r>
      <w:r w:rsidRPr="00745C9C">
        <w:t xml:space="preserve"> (2023) ‘Can simple household assistive products enhance the self-care of health and well-being?’, </w:t>
      </w:r>
      <w:r w:rsidRPr="00CD390F">
        <w:rPr>
          <w:i/>
          <w:iCs/>
        </w:rPr>
        <w:t>Journal of integrated care (Brighton, England)</w:t>
      </w:r>
      <w:r w:rsidRPr="00745C9C">
        <w:t xml:space="preserve">, 31(2), pp. 132–145. Available at: </w:t>
      </w:r>
      <w:hyperlink r:id="rId78" w:history="1">
        <w:r w:rsidRPr="00745C9C">
          <w:rPr>
            <w:rStyle w:val="Hyperlink"/>
          </w:rPr>
          <w:t>https://doi.org/10.1108/JICA-08-2022-0043</w:t>
        </w:r>
      </w:hyperlink>
      <w:r w:rsidRPr="00745C9C">
        <w:t>.</w:t>
      </w:r>
      <w:r>
        <w:t xml:space="preserve"> (Accessed 5</w:t>
      </w:r>
      <w:r w:rsidRPr="00CD390F">
        <w:rPr>
          <w:vertAlign w:val="superscript"/>
        </w:rPr>
        <w:t>th</w:t>
      </w:r>
      <w:r>
        <w:t xml:space="preserve"> March 2025)</w:t>
      </w:r>
    </w:p>
    <w:p w14:paraId="2739C18E" w14:textId="77777777" w:rsidR="00CD390F" w:rsidRPr="00CD390F" w:rsidRDefault="00CD390F" w:rsidP="00170991">
      <w:pPr>
        <w:pStyle w:val="ListParagraph"/>
        <w:ind w:left="480"/>
        <w:rPr>
          <w:color w:val="3A3A3A"/>
          <w:shd w:val="clear" w:color="auto" w:fill="FFFFFF"/>
        </w:rPr>
      </w:pPr>
    </w:p>
    <w:p w14:paraId="6DC32C84" w14:textId="77777777" w:rsidR="00CD390F" w:rsidRPr="00CD390F" w:rsidRDefault="00CD390F" w:rsidP="00170991">
      <w:pPr>
        <w:pStyle w:val="ListParagraph"/>
        <w:ind w:left="480"/>
        <w:rPr>
          <w:color w:val="3A3A3A"/>
          <w:shd w:val="clear" w:color="auto" w:fill="FFFFFF"/>
        </w:rPr>
      </w:pPr>
      <w:r w:rsidRPr="00CD390F">
        <w:rPr>
          <w:color w:val="3A3A3A"/>
          <w:shd w:val="clear" w:color="auto" w:fill="FFFFFF"/>
        </w:rPr>
        <w:t xml:space="preserve">Nakar, S. and Trevarthen, R. (2024) ‘Investigating VET teachers’ experiences during and post COVID’, </w:t>
      </w:r>
      <w:r w:rsidRPr="00CD390F">
        <w:rPr>
          <w:i/>
          <w:iCs/>
          <w:color w:val="3A3A3A"/>
          <w:shd w:val="clear" w:color="auto" w:fill="FFFFFF"/>
        </w:rPr>
        <w:t>Policy futures in education</w:t>
      </w:r>
      <w:r w:rsidRPr="00CD390F">
        <w:rPr>
          <w:color w:val="3A3A3A"/>
          <w:shd w:val="clear" w:color="auto" w:fill="FFFFFF"/>
        </w:rPr>
        <w:t xml:space="preserve"> [Preprint]. Available at: </w:t>
      </w:r>
      <w:hyperlink r:id="rId79" w:history="1">
        <w:r w:rsidRPr="00CD390F">
          <w:rPr>
            <w:rStyle w:val="Hyperlink"/>
            <w:rFonts w:eastAsiaTheme="majorEastAsia"/>
            <w:shd w:val="clear" w:color="auto" w:fill="FFFFFF"/>
          </w:rPr>
          <w:t>https://doi.org/10.1177/14782103241238489</w:t>
        </w:r>
      </w:hyperlink>
      <w:r w:rsidRPr="00CD390F">
        <w:rPr>
          <w:color w:val="3A3A3A"/>
          <w:shd w:val="clear" w:color="auto" w:fill="FFFFFF"/>
        </w:rPr>
        <w:t>. (Accessed 11</w:t>
      </w:r>
      <w:r w:rsidRPr="00CD390F">
        <w:rPr>
          <w:color w:val="3A3A3A"/>
          <w:shd w:val="clear" w:color="auto" w:fill="FFFFFF"/>
          <w:vertAlign w:val="superscript"/>
        </w:rPr>
        <w:t>th</w:t>
      </w:r>
      <w:r w:rsidRPr="00CD390F">
        <w:rPr>
          <w:color w:val="3A3A3A"/>
          <w:shd w:val="clear" w:color="auto" w:fill="FFFFFF"/>
        </w:rPr>
        <w:t xml:space="preserve"> November 2024)</w:t>
      </w:r>
    </w:p>
    <w:p w14:paraId="6A25758B" w14:textId="77777777" w:rsidR="00170991" w:rsidRDefault="00170991" w:rsidP="00170991">
      <w:pPr>
        <w:pStyle w:val="ListParagraph"/>
        <w:ind w:left="480"/>
        <w:rPr>
          <w:shd w:val="clear" w:color="auto" w:fill="FFFFFF"/>
        </w:rPr>
      </w:pPr>
    </w:p>
    <w:p w14:paraId="738FAC2D" w14:textId="7BAE55FB" w:rsidR="00CD390F" w:rsidRPr="00170991" w:rsidRDefault="00CD390F" w:rsidP="00170991">
      <w:pPr>
        <w:pStyle w:val="ListParagraph"/>
        <w:ind w:left="480"/>
        <w:rPr>
          <w:shd w:val="clear" w:color="auto" w:fill="FFFFFF"/>
        </w:rPr>
      </w:pPr>
      <w:r w:rsidRPr="00170991">
        <w:rPr>
          <w:shd w:val="clear" w:color="auto" w:fill="FFFFFF"/>
        </w:rPr>
        <w:t xml:space="preserve">Nicklin, L.L. </w:t>
      </w:r>
      <w:r w:rsidRPr="00170991">
        <w:rPr>
          <w:i/>
          <w:iCs/>
          <w:shd w:val="clear" w:color="auto" w:fill="FFFFFF"/>
        </w:rPr>
        <w:t>et al.</w:t>
      </w:r>
      <w:r w:rsidRPr="00170991">
        <w:rPr>
          <w:shd w:val="clear" w:color="auto" w:fill="FFFFFF"/>
        </w:rPr>
        <w:t xml:space="preserve"> (2022) ‘Accelerated HE digitalisation: Exploring staff and student experiences of the COVID-19 rapid online-learning transfer’, </w:t>
      </w:r>
      <w:r w:rsidRPr="00170991">
        <w:rPr>
          <w:i/>
          <w:iCs/>
          <w:shd w:val="clear" w:color="auto" w:fill="FFFFFF"/>
        </w:rPr>
        <w:t>Education and information technologies</w:t>
      </w:r>
      <w:r w:rsidRPr="00170991">
        <w:rPr>
          <w:shd w:val="clear" w:color="auto" w:fill="FFFFFF"/>
        </w:rPr>
        <w:t xml:space="preserve">, 27(6), pp. 7653–7678. Available at: </w:t>
      </w:r>
      <w:hyperlink r:id="rId80" w:history="1">
        <w:r w:rsidRPr="00170991">
          <w:rPr>
            <w:rStyle w:val="Hyperlink"/>
            <w:rFonts w:eastAsiaTheme="majorEastAsia"/>
            <w:color w:val="auto"/>
            <w:shd w:val="clear" w:color="auto" w:fill="FFFFFF"/>
          </w:rPr>
          <w:t>https://doi.org/10.1007/s10639-022-10899-8</w:t>
        </w:r>
      </w:hyperlink>
      <w:r w:rsidRPr="00170991">
        <w:rPr>
          <w:shd w:val="clear" w:color="auto" w:fill="FFFFFF"/>
        </w:rPr>
        <w:t>. (Accessed 10</w:t>
      </w:r>
      <w:r w:rsidRPr="00170991">
        <w:rPr>
          <w:shd w:val="clear" w:color="auto" w:fill="FFFFFF"/>
          <w:vertAlign w:val="superscript"/>
        </w:rPr>
        <w:t>th</w:t>
      </w:r>
      <w:r w:rsidRPr="00170991">
        <w:rPr>
          <w:shd w:val="clear" w:color="auto" w:fill="FFFFFF"/>
        </w:rPr>
        <w:t xml:space="preserve"> January 2025)</w:t>
      </w:r>
    </w:p>
    <w:p w14:paraId="3B3E18E2" w14:textId="77777777" w:rsidR="00170991" w:rsidRPr="00170991" w:rsidRDefault="00170991" w:rsidP="00170991">
      <w:pPr>
        <w:pStyle w:val="ListParagraph"/>
        <w:ind w:left="480"/>
        <w:rPr>
          <w:shd w:val="clear" w:color="auto" w:fill="FFFFFF"/>
        </w:rPr>
      </w:pPr>
    </w:p>
    <w:p w14:paraId="69CD2DA9" w14:textId="68846C5D" w:rsidR="00CD390F" w:rsidRPr="00CD390F" w:rsidRDefault="00CD390F" w:rsidP="00170991">
      <w:pPr>
        <w:pStyle w:val="ListParagraph"/>
        <w:ind w:left="480"/>
        <w:rPr>
          <w:color w:val="3A3A3A"/>
          <w:shd w:val="clear" w:color="auto" w:fill="FFFFFF"/>
        </w:rPr>
      </w:pPr>
      <w:r w:rsidRPr="00170991">
        <w:rPr>
          <w:shd w:val="clear" w:color="auto" w:fill="FFFFFF"/>
        </w:rPr>
        <w:t xml:space="preserve">Nolan, H.A. and Owen, K. (2024) ‘Medical student experiences of equality, diversity, and inclusion: content analysis of student feedback using Bronfenbrenner’s ecological systems theory’, </w:t>
      </w:r>
      <w:r w:rsidRPr="00170991">
        <w:rPr>
          <w:i/>
          <w:iCs/>
          <w:shd w:val="clear" w:color="auto" w:fill="FFFFFF"/>
        </w:rPr>
        <w:t>BMC medical education</w:t>
      </w:r>
      <w:r w:rsidRPr="00CD390F">
        <w:rPr>
          <w:color w:val="3A3A3A"/>
          <w:shd w:val="clear" w:color="auto" w:fill="FFFFFF"/>
        </w:rPr>
        <w:t xml:space="preserve">, 24(1), pp. 5–5. Available at: </w:t>
      </w:r>
      <w:hyperlink r:id="rId81" w:history="1">
        <w:r w:rsidRPr="00CD390F">
          <w:rPr>
            <w:rStyle w:val="Hyperlink"/>
            <w:rFonts w:eastAsiaTheme="majorEastAsia"/>
            <w:shd w:val="clear" w:color="auto" w:fill="FFFFFF"/>
          </w:rPr>
          <w:t>https://doi.org/10.1186/s12909-023-04986-8</w:t>
        </w:r>
      </w:hyperlink>
      <w:r w:rsidRPr="00CD390F">
        <w:rPr>
          <w:color w:val="3A3A3A"/>
          <w:shd w:val="clear" w:color="auto" w:fill="FFFFFF"/>
        </w:rPr>
        <w:t>. (Accessed 12</w:t>
      </w:r>
      <w:r w:rsidRPr="00CD390F">
        <w:rPr>
          <w:color w:val="3A3A3A"/>
          <w:shd w:val="clear" w:color="auto" w:fill="FFFFFF"/>
          <w:vertAlign w:val="superscript"/>
        </w:rPr>
        <w:t>th</w:t>
      </w:r>
      <w:r w:rsidRPr="00CD390F">
        <w:rPr>
          <w:color w:val="3A3A3A"/>
          <w:shd w:val="clear" w:color="auto" w:fill="FFFFFF"/>
        </w:rPr>
        <w:t xml:space="preserve"> September 2024)</w:t>
      </w:r>
    </w:p>
    <w:p w14:paraId="7F5D9B36" w14:textId="77777777" w:rsidR="00CD390F" w:rsidRPr="00170991" w:rsidRDefault="00CD390F" w:rsidP="00170991">
      <w:pPr>
        <w:rPr>
          <w:color w:val="3A3A3A"/>
          <w:shd w:val="clear" w:color="auto" w:fill="FFFFFF"/>
        </w:rPr>
      </w:pPr>
      <w:r w:rsidRPr="00170991">
        <w:rPr>
          <w:color w:val="3A3A3A"/>
          <w:shd w:val="clear" w:color="auto" w:fill="FFFFFF"/>
        </w:rPr>
        <w:t>Nyashanu, M., Pfende, F. and Ekpenyong, M. (2020</w:t>
      </w:r>
      <w:r w:rsidRPr="00170991">
        <w:rPr>
          <w:color w:val="FF0000"/>
          <w:shd w:val="clear" w:color="auto" w:fill="FFFFFF"/>
        </w:rPr>
        <w:t>) ‘Exploring the challenges faced by frontline workers in health and social care amid the COVID-19 pandemic: experiences of frontline workers in the English Midlands region, UK’</w:t>
      </w:r>
      <w:r w:rsidRPr="00170991">
        <w:rPr>
          <w:color w:val="3A3A3A"/>
          <w:shd w:val="clear" w:color="auto" w:fill="FFFFFF"/>
        </w:rPr>
        <w:t xml:space="preserve">, </w:t>
      </w:r>
      <w:r w:rsidRPr="00170991">
        <w:rPr>
          <w:i/>
          <w:iCs/>
          <w:color w:val="3A3A3A"/>
          <w:shd w:val="clear" w:color="auto" w:fill="FFFFFF"/>
        </w:rPr>
        <w:t>Journal of interprofessional care</w:t>
      </w:r>
      <w:r w:rsidRPr="00170991">
        <w:rPr>
          <w:color w:val="3A3A3A"/>
          <w:shd w:val="clear" w:color="auto" w:fill="FFFFFF"/>
        </w:rPr>
        <w:t xml:space="preserve">, 34(5), pp. 655–661. Available at: </w:t>
      </w:r>
      <w:hyperlink r:id="rId82" w:history="1">
        <w:r w:rsidRPr="00170991">
          <w:rPr>
            <w:rStyle w:val="Hyperlink"/>
            <w:rFonts w:eastAsiaTheme="majorEastAsia"/>
            <w:shd w:val="clear" w:color="auto" w:fill="FFFFFF"/>
          </w:rPr>
          <w:t>https://doi.org/10.1080/13561820.2020.1792425</w:t>
        </w:r>
      </w:hyperlink>
      <w:r w:rsidRPr="00170991">
        <w:rPr>
          <w:color w:val="3A3A3A"/>
          <w:shd w:val="clear" w:color="auto" w:fill="FFFFFF"/>
        </w:rPr>
        <w:t>. (Accessed 10</w:t>
      </w:r>
      <w:r w:rsidRPr="00170991">
        <w:rPr>
          <w:color w:val="3A3A3A"/>
          <w:shd w:val="clear" w:color="auto" w:fill="FFFFFF"/>
          <w:vertAlign w:val="superscript"/>
        </w:rPr>
        <w:t>th</w:t>
      </w:r>
      <w:r w:rsidRPr="00170991">
        <w:rPr>
          <w:color w:val="3A3A3A"/>
          <w:shd w:val="clear" w:color="auto" w:fill="FFFFFF"/>
        </w:rPr>
        <w:t xml:space="preserve"> January 2025)</w:t>
      </w:r>
    </w:p>
    <w:p w14:paraId="0773988A" w14:textId="77777777" w:rsidR="00170991" w:rsidRDefault="00170991" w:rsidP="00170991">
      <w:pPr>
        <w:rPr>
          <w:color w:val="3A3A3A"/>
          <w:shd w:val="clear" w:color="auto" w:fill="FFFFFF"/>
        </w:rPr>
      </w:pPr>
    </w:p>
    <w:p w14:paraId="45185942" w14:textId="23A837DB" w:rsidR="00CD390F" w:rsidRPr="00170991" w:rsidRDefault="00CD390F" w:rsidP="00170991">
      <w:pPr>
        <w:rPr>
          <w:color w:val="3A3A3A"/>
          <w:shd w:val="clear" w:color="auto" w:fill="FFFFFF"/>
        </w:rPr>
      </w:pPr>
      <w:r w:rsidRPr="00170991">
        <w:rPr>
          <w:color w:val="3A3A3A"/>
          <w:shd w:val="clear" w:color="auto" w:fill="FFFFFF"/>
        </w:rPr>
        <w:t xml:space="preserve">Panadero, E., Andrade, H. and Brookhart, S. (2018) ‘Fusing self-regulated learning and formative assessment: a roadmap of where we are, how we got here, and where we are going’, </w:t>
      </w:r>
      <w:r w:rsidRPr="00170991">
        <w:rPr>
          <w:i/>
          <w:iCs/>
          <w:color w:val="3A3A3A"/>
          <w:shd w:val="clear" w:color="auto" w:fill="FFFFFF"/>
        </w:rPr>
        <w:t>Australian educational researcher</w:t>
      </w:r>
      <w:r w:rsidRPr="00170991">
        <w:rPr>
          <w:color w:val="3A3A3A"/>
          <w:shd w:val="clear" w:color="auto" w:fill="FFFFFF"/>
        </w:rPr>
        <w:t xml:space="preserve">, 45(1), pp. 13–31. Available at: </w:t>
      </w:r>
      <w:hyperlink r:id="rId83" w:history="1">
        <w:r w:rsidRPr="00170991">
          <w:rPr>
            <w:rStyle w:val="Hyperlink"/>
            <w:rFonts w:eastAsiaTheme="majorEastAsia"/>
            <w:shd w:val="clear" w:color="auto" w:fill="FFFFFF"/>
          </w:rPr>
          <w:t>https://doi.org/10.1007/s13384-018-0258-y</w:t>
        </w:r>
      </w:hyperlink>
      <w:r w:rsidRPr="00170991">
        <w:rPr>
          <w:color w:val="3A3A3A"/>
          <w:shd w:val="clear" w:color="auto" w:fill="FFFFFF"/>
        </w:rPr>
        <w:t>. (Accessed 10</w:t>
      </w:r>
      <w:r w:rsidRPr="00170991">
        <w:rPr>
          <w:color w:val="3A3A3A"/>
          <w:shd w:val="clear" w:color="auto" w:fill="FFFFFF"/>
          <w:vertAlign w:val="superscript"/>
        </w:rPr>
        <w:t>th</w:t>
      </w:r>
      <w:r w:rsidRPr="00170991">
        <w:rPr>
          <w:color w:val="3A3A3A"/>
          <w:shd w:val="clear" w:color="auto" w:fill="FFFFFF"/>
        </w:rPr>
        <w:t xml:space="preserve"> February 2025)</w:t>
      </w:r>
    </w:p>
    <w:p w14:paraId="59EAE6E1" w14:textId="77777777" w:rsidR="00170991" w:rsidRDefault="00170991" w:rsidP="00170991">
      <w:pPr>
        <w:rPr>
          <w:color w:val="3A3A3A"/>
          <w:shd w:val="clear" w:color="auto" w:fill="FFFFFF"/>
        </w:rPr>
      </w:pPr>
    </w:p>
    <w:p w14:paraId="52250F85" w14:textId="097EA0C9" w:rsidR="00CD390F" w:rsidRPr="00170991" w:rsidRDefault="00CD390F" w:rsidP="00170991">
      <w:pPr>
        <w:rPr>
          <w:color w:val="3A3A3A"/>
          <w:shd w:val="clear" w:color="auto" w:fill="FFFFFF"/>
        </w:rPr>
      </w:pPr>
      <w:r w:rsidRPr="00170991">
        <w:rPr>
          <w:color w:val="3A3A3A"/>
          <w:shd w:val="clear" w:color="auto" w:fill="FFFFFF"/>
        </w:rPr>
        <w:t xml:space="preserve">Prout, H. </w:t>
      </w:r>
      <w:r w:rsidRPr="00170991">
        <w:rPr>
          <w:i/>
          <w:iCs/>
          <w:color w:val="3A3A3A"/>
          <w:shd w:val="clear" w:color="auto" w:fill="FFFFFF"/>
        </w:rPr>
        <w:t>et al.</w:t>
      </w:r>
      <w:r w:rsidRPr="00170991">
        <w:rPr>
          <w:color w:val="3A3A3A"/>
          <w:shd w:val="clear" w:color="auto" w:fill="FFFFFF"/>
        </w:rPr>
        <w:t xml:space="preserve"> (2022) ‘I don’t mean to be rude, but could you put a mask on while I’m here?” A qualitative study of risks experienced by domiciliary care workers in Wales during the COVID‐19 pandemic’, </w:t>
      </w:r>
      <w:r w:rsidRPr="00170991">
        <w:rPr>
          <w:i/>
          <w:iCs/>
          <w:color w:val="3A3A3A"/>
          <w:shd w:val="clear" w:color="auto" w:fill="FFFFFF"/>
        </w:rPr>
        <w:t>Health &amp; social care in the community</w:t>
      </w:r>
      <w:r w:rsidRPr="00170991">
        <w:rPr>
          <w:color w:val="3A3A3A"/>
          <w:shd w:val="clear" w:color="auto" w:fill="FFFFFF"/>
        </w:rPr>
        <w:t xml:space="preserve">, 30(6), pp. e6601–e6612. Available at: </w:t>
      </w:r>
      <w:hyperlink r:id="rId84" w:history="1">
        <w:r w:rsidRPr="00170991">
          <w:rPr>
            <w:rStyle w:val="Hyperlink"/>
            <w:rFonts w:eastAsiaTheme="majorEastAsia"/>
            <w:shd w:val="clear" w:color="auto" w:fill="FFFFFF"/>
          </w:rPr>
          <w:t>https://doi.org/10.1111/hsc.14109</w:t>
        </w:r>
      </w:hyperlink>
      <w:r w:rsidRPr="00170991">
        <w:rPr>
          <w:color w:val="3A3A3A"/>
          <w:shd w:val="clear" w:color="auto" w:fill="FFFFFF"/>
        </w:rPr>
        <w:t>. (Accessed 15</w:t>
      </w:r>
      <w:r w:rsidRPr="00170991">
        <w:rPr>
          <w:color w:val="3A3A3A"/>
          <w:shd w:val="clear" w:color="auto" w:fill="FFFFFF"/>
          <w:vertAlign w:val="superscript"/>
        </w:rPr>
        <w:t>th</w:t>
      </w:r>
      <w:r w:rsidRPr="00170991">
        <w:rPr>
          <w:color w:val="3A3A3A"/>
          <w:shd w:val="clear" w:color="auto" w:fill="FFFFFF"/>
        </w:rPr>
        <w:t xml:space="preserve"> January 2025)</w:t>
      </w:r>
    </w:p>
    <w:p w14:paraId="387CAB56" w14:textId="77777777" w:rsidR="00170991" w:rsidRDefault="00170991" w:rsidP="00170991"/>
    <w:p w14:paraId="72D13349" w14:textId="388A9B82" w:rsidR="00CD390F" w:rsidRPr="0032377C" w:rsidRDefault="00CD390F" w:rsidP="00170991">
      <w:r w:rsidRPr="0032377C">
        <w:t xml:space="preserve">Office for National Statistics (2021). Deaths involving COVID-19 in the care sector, England and Wales. Available at: </w:t>
      </w:r>
      <w:hyperlink r:id="rId85" w:anchor="deaths-involving-covid-19-among-care-home-residents" w:history="1">
        <w:r w:rsidRPr="00170991">
          <w:rPr>
            <w:rStyle w:val="Hyperlink"/>
            <w:rFonts w:eastAsiaTheme="majorEastAsia"/>
          </w:rPr>
          <w:t>https://www.ons.gov.uk/peoplepopulationandcommunity/birthsdeathsandmarriages/deaths/articles/deathsinvolvingcovid19inthecaresectorenglandandwales/deathsregisteredbetweenweekending20march2020andweekending2april2021#deaths-involving-covid-19-among-care-home-residents</w:t>
        </w:r>
      </w:hyperlink>
      <w:r w:rsidRPr="0032377C">
        <w:t xml:space="preserve">    </w:t>
      </w:r>
    </w:p>
    <w:p w14:paraId="3B2F0A9E" w14:textId="77777777" w:rsidR="00170991" w:rsidRDefault="00170991" w:rsidP="00170991"/>
    <w:p w14:paraId="5EA96CC8" w14:textId="21C5C54E" w:rsidR="00CD390F" w:rsidRPr="00170991" w:rsidRDefault="00CD390F" w:rsidP="00170991">
      <w:pPr>
        <w:rPr>
          <w:color w:val="3A3A3A"/>
          <w:shd w:val="clear" w:color="auto" w:fill="FFFFFF"/>
        </w:rPr>
      </w:pPr>
      <w:r w:rsidRPr="0032377C">
        <w:t xml:space="preserve">Office for National Statistics (2021). Coronavirus (COVID-19) related deaths by occupation, England and Wales: deaths registered between 9 March and 28 December 2020. Available at: </w:t>
      </w:r>
      <w:hyperlink r:id="rId86" w:history="1">
        <w:r w:rsidRPr="00170991">
          <w:rPr>
            <w:rStyle w:val="Hyperlink"/>
            <w:rFonts w:eastAsiaTheme="majorEastAsia"/>
          </w:rPr>
          <w:t>https://www.ons.gov.uk/peoplepopulationandcommunity/healthandsocialcare/causesofdeath/bulletins/coronaviruscovid19relateddeathsbyoccupationenglandandwales/deathsregisteredbetween9marchand28december2020</w:t>
        </w:r>
      </w:hyperlink>
      <w:r w:rsidRPr="0032377C">
        <w:t xml:space="preserve"> </w:t>
      </w:r>
    </w:p>
    <w:p w14:paraId="415D51A5" w14:textId="77777777" w:rsidR="009C61BE" w:rsidRDefault="009C61BE" w:rsidP="009C61BE">
      <w:pPr>
        <w:pStyle w:val="ListParagraph"/>
        <w:ind w:left="480"/>
      </w:pPr>
    </w:p>
    <w:p w14:paraId="4BB4433B" w14:textId="77777777" w:rsidR="009C61BE" w:rsidRDefault="009C61BE" w:rsidP="009C61BE"/>
    <w:p w14:paraId="24BF18D6" w14:textId="3685F27C" w:rsidR="00CD390F" w:rsidRDefault="00CD390F" w:rsidP="009C61BE">
      <w:r w:rsidRPr="00496B99">
        <w:t xml:space="preserve">Qualifications Wales (2017) </w:t>
      </w:r>
      <w:r w:rsidRPr="009C61BE">
        <w:rPr>
          <w:i/>
          <w:iCs/>
        </w:rPr>
        <w:t xml:space="preserve">Sector Review of Qualifications and the Qualification System in Health and Social Care including </w:t>
      </w:r>
      <w:proofErr w:type="gramStart"/>
      <w:r w:rsidRPr="009C61BE">
        <w:rPr>
          <w:i/>
          <w:iCs/>
        </w:rPr>
        <w:t>child care</w:t>
      </w:r>
      <w:proofErr w:type="gramEnd"/>
      <w:r w:rsidRPr="009C61BE">
        <w:rPr>
          <w:i/>
          <w:iCs/>
        </w:rPr>
        <w:t xml:space="preserve"> and play work.</w:t>
      </w:r>
      <w:r w:rsidRPr="00496B99">
        <w:t xml:space="preserve"> Available at: </w:t>
      </w:r>
      <w:hyperlink r:id="rId87" w:history="1">
        <w:r w:rsidRPr="009C61BE">
          <w:rPr>
            <w:rStyle w:val="Hyperlink"/>
            <w:rFonts w:eastAsiaTheme="majorEastAsia"/>
          </w:rPr>
          <w:t>https://cymwysterau.cymru/media/1iqdlzxf/health-social-care-and-childcare-report-2016.pdf</w:t>
        </w:r>
      </w:hyperlink>
      <w:r w:rsidRPr="009C61BE">
        <w:rPr>
          <w:rStyle w:val="Hyperlink"/>
          <w:rFonts w:eastAsiaTheme="majorEastAsia"/>
        </w:rPr>
        <w:t xml:space="preserve"> </w:t>
      </w:r>
      <w:r w:rsidRPr="009C61BE">
        <w:rPr>
          <w:u w:val="single"/>
        </w:rPr>
        <w:t xml:space="preserve"> </w:t>
      </w:r>
      <w:r w:rsidRPr="00496B99">
        <w:t>(Accessed 10</w:t>
      </w:r>
      <w:r w:rsidRPr="009C61BE">
        <w:rPr>
          <w:vertAlign w:val="superscript"/>
        </w:rPr>
        <w:t>th</w:t>
      </w:r>
      <w:r>
        <w:t xml:space="preserve"> July</w:t>
      </w:r>
      <w:r w:rsidRPr="00496B99">
        <w:t xml:space="preserve"> 2024)</w:t>
      </w:r>
      <w:r>
        <w:t>.</w:t>
      </w:r>
    </w:p>
    <w:p w14:paraId="27FDD78F" w14:textId="77777777" w:rsidR="009C61BE" w:rsidRDefault="009C61BE" w:rsidP="009C61BE">
      <w:pPr>
        <w:pStyle w:val="ListParagraph"/>
        <w:ind w:left="480"/>
      </w:pPr>
    </w:p>
    <w:p w14:paraId="52289DF6" w14:textId="6FF51399" w:rsidR="00CD390F" w:rsidRDefault="00CD390F" w:rsidP="009C61BE">
      <w:pPr>
        <w:pStyle w:val="ListParagraph"/>
        <w:ind w:left="480"/>
      </w:pPr>
      <w:r>
        <w:t xml:space="preserve">Qualifications Wales (2022) Annual Report 2021-2022. Available at: </w:t>
      </w:r>
      <w:hyperlink r:id="rId88" w:history="1">
        <w:r w:rsidRPr="00CD390F">
          <w:rPr>
            <w:rStyle w:val="Hyperlink"/>
            <w:rFonts w:eastAsiaTheme="majorEastAsia"/>
          </w:rPr>
          <w:t>annual-report-2021-22.pdf (</w:t>
        </w:r>
        <w:proofErr w:type="spellStart"/>
        <w:r w:rsidRPr="00CD390F">
          <w:rPr>
            <w:rStyle w:val="Hyperlink"/>
            <w:rFonts w:eastAsiaTheme="majorEastAsia"/>
          </w:rPr>
          <w:t>qualifications.wales</w:t>
        </w:r>
        <w:proofErr w:type="spellEnd"/>
        <w:r w:rsidRPr="00CD390F">
          <w:rPr>
            <w:rStyle w:val="Hyperlink"/>
            <w:rFonts w:eastAsiaTheme="majorEastAsia"/>
          </w:rPr>
          <w:t>)</w:t>
        </w:r>
      </w:hyperlink>
      <w:r>
        <w:t xml:space="preserve"> (Accessed 24</w:t>
      </w:r>
      <w:r w:rsidRPr="00CD390F">
        <w:rPr>
          <w:vertAlign w:val="superscript"/>
        </w:rPr>
        <w:t>th</w:t>
      </w:r>
      <w:r>
        <w:t xml:space="preserve"> May 2024).</w:t>
      </w:r>
    </w:p>
    <w:p w14:paraId="476B06EA" w14:textId="77777777" w:rsidR="009C61BE" w:rsidRDefault="009C61BE" w:rsidP="009C61BE">
      <w:pPr>
        <w:pStyle w:val="ListParagraph"/>
        <w:shd w:val="clear" w:color="auto" w:fill="FFFFFF"/>
        <w:spacing w:after="173"/>
        <w:ind w:left="480"/>
      </w:pPr>
    </w:p>
    <w:p w14:paraId="7B40C67F" w14:textId="65213E97" w:rsidR="00CD390F" w:rsidRPr="002E2A21" w:rsidRDefault="00CD390F" w:rsidP="009C61BE">
      <w:pPr>
        <w:pStyle w:val="ListParagraph"/>
        <w:shd w:val="clear" w:color="auto" w:fill="FFFFFF"/>
        <w:spacing w:after="173"/>
        <w:ind w:left="480"/>
      </w:pPr>
      <w:r w:rsidRPr="002E2A21">
        <w:t>Quality Assurance Agency (2018) UK Quality Code for Higher Education: Advice and Guidance. Work-based Learning. Available at:</w:t>
      </w:r>
      <w:r w:rsidRPr="00CD390F">
        <w:rPr>
          <w:rFonts w:ascii="Calibri" w:eastAsia="Calibri" w:hAnsi="Calibri"/>
        </w:rPr>
        <w:t xml:space="preserve"> </w:t>
      </w:r>
      <w:hyperlink r:id="rId89" w:anchor=":~:text=Work%2Dbased%20learning%20consists%20of%20authentic%20structured%20opportunities%20for%20learning,meet%20an%20identified%20workplace%20need." w:history="1">
        <w:r w:rsidRPr="00CD390F">
          <w:rPr>
            <w:color w:val="0000FF"/>
            <w:u w:val="single"/>
          </w:rPr>
          <w:t>https://www.qaa.ac.uk/docs/qaa/quality-code/advice-and-guidance-work-based-learning.pdf?sfvrsn=f625c181_2</w:t>
        </w:r>
      </w:hyperlink>
      <w:r w:rsidRPr="002E2A21">
        <w:t xml:space="preserve"> (Accessed 29</w:t>
      </w:r>
      <w:r w:rsidRPr="00CD390F">
        <w:rPr>
          <w:vertAlign w:val="superscript"/>
        </w:rPr>
        <w:t>th</w:t>
      </w:r>
      <w:r w:rsidRPr="002E2A21">
        <w:t xml:space="preserve"> </w:t>
      </w:r>
      <w:r>
        <w:t>June</w:t>
      </w:r>
      <w:r w:rsidRPr="002E2A21">
        <w:t xml:space="preserve"> 2024).</w:t>
      </w:r>
    </w:p>
    <w:p w14:paraId="7F0BF80F" w14:textId="77777777" w:rsidR="00CD390F" w:rsidRDefault="00CD390F" w:rsidP="009C61BE">
      <w:pPr>
        <w:pStyle w:val="ListParagraph"/>
        <w:ind w:left="480"/>
      </w:pPr>
      <w:r w:rsidRPr="009A1ECF">
        <w:t xml:space="preserve">Quigley, D. </w:t>
      </w:r>
      <w:r w:rsidRPr="00CD390F">
        <w:rPr>
          <w:i/>
          <w:iCs/>
        </w:rPr>
        <w:t>et al.</w:t>
      </w:r>
      <w:r w:rsidRPr="009A1ECF">
        <w:t xml:space="preserve"> (2023) University student experiences of work-based placements during COVID-19 pandemic: an inter-disciplinary survey of allied health and social work students, </w:t>
      </w:r>
      <w:r w:rsidRPr="00CD390F">
        <w:rPr>
          <w:i/>
          <w:iCs/>
        </w:rPr>
        <w:t>Higher education, skills and work-based learning</w:t>
      </w:r>
      <w:r w:rsidRPr="009A1ECF">
        <w:t xml:space="preserve">, 13(1), pp. 198–215. Available at: </w:t>
      </w:r>
      <w:hyperlink r:id="rId90" w:history="1">
        <w:r w:rsidRPr="00CD390F">
          <w:rPr>
            <w:rStyle w:val="Hyperlink"/>
            <w:rFonts w:eastAsiaTheme="majorEastAsia"/>
          </w:rPr>
          <w:t>https://doi.org/10.1108/HESWBL-11-2021-0218</w:t>
        </w:r>
      </w:hyperlink>
      <w:r w:rsidRPr="009A1ECF">
        <w:t>.</w:t>
      </w:r>
      <w:r>
        <w:t xml:space="preserve"> (Accessed 15</w:t>
      </w:r>
      <w:r w:rsidRPr="00CD390F">
        <w:rPr>
          <w:vertAlign w:val="superscript"/>
        </w:rPr>
        <w:t>th</w:t>
      </w:r>
      <w:r>
        <w:t xml:space="preserve"> October 2024)</w:t>
      </w:r>
    </w:p>
    <w:p w14:paraId="2CB2DEFC" w14:textId="77777777" w:rsidR="009C61BE" w:rsidRDefault="009C61BE" w:rsidP="009C61BE">
      <w:pPr>
        <w:pStyle w:val="ListParagraph"/>
        <w:ind w:left="480"/>
      </w:pPr>
    </w:p>
    <w:p w14:paraId="09385675" w14:textId="6938376A" w:rsidR="00CD390F" w:rsidRPr="009C61BE" w:rsidRDefault="00CD390F" w:rsidP="009C61BE">
      <w:pPr>
        <w:pStyle w:val="ListParagraph"/>
        <w:ind w:left="480"/>
      </w:pPr>
      <w:r w:rsidRPr="009C61BE">
        <w:t xml:space="preserve">Redcliffe, J. and Ortiz, J. (2023) Social work education in Wales, in </w:t>
      </w:r>
      <w:r w:rsidRPr="009C61BE">
        <w:rPr>
          <w:i/>
          <w:iCs/>
        </w:rPr>
        <w:t>Social Work in Wales</w:t>
      </w:r>
      <w:r w:rsidRPr="009C61BE">
        <w:t xml:space="preserve">. Bristol, UK: Policy Press, pp. 57–70. Available at: </w:t>
      </w:r>
      <w:hyperlink r:id="rId91" w:history="1">
        <w:r w:rsidRPr="009C61BE">
          <w:rPr>
            <w:rStyle w:val="Hyperlink"/>
            <w:rFonts w:eastAsiaTheme="majorEastAsia"/>
            <w:color w:val="auto"/>
          </w:rPr>
          <w:t>https://doi.org/10.51952/9781447367215.ch005</w:t>
        </w:r>
      </w:hyperlink>
      <w:r w:rsidRPr="009C61BE">
        <w:t>. (Accessed 10</w:t>
      </w:r>
      <w:r w:rsidRPr="009C61BE">
        <w:rPr>
          <w:vertAlign w:val="superscript"/>
        </w:rPr>
        <w:t>th</w:t>
      </w:r>
      <w:r w:rsidRPr="009C61BE">
        <w:t xml:space="preserve"> July 2024)</w:t>
      </w:r>
    </w:p>
    <w:p w14:paraId="6FFCEB9D" w14:textId="77777777" w:rsidR="00CD390F" w:rsidRDefault="00CD390F" w:rsidP="009C61BE">
      <w:pPr>
        <w:pStyle w:val="ListParagraph"/>
        <w:ind w:left="480"/>
      </w:pPr>
    </w:p>
    <w:p w14:paraId="54E7D082" w14:textId="77777777" w:rsidR="00CD390F" w:rsidRPr="00CA37CD" w:rsidRDefault="00CD390F" w:rsidP="009C61BE">
      <w:pPr>
        <w:pStyle w:val="ListParagraph"/>
        <w:ind w:left="480"/>
      </w:pPr>
      <w:r w:rsidRPr="00CA37CD">
        <w:t>Rodeiro, C.V. and Vitello, S. (2020) Vocational qualifications at key stage 4 and key stage 5: Who takes them and how they fit into students' programmes of study. Cambridge: Cambridge Assessment Research Report.</w:t>
      </w:r>
    </w:p>
    <w:p w14:paraId="5C36E969" w14:textId="77777777" w:rsidR="00CD390F" w:rsidRDefault="00CD390F" w:rsidP="009C61BE"/>
    <w:p w14:paraId="370D3D2D" w14:textId="77777777" w:rsidR="009C61BE" w:rsidRDefault="009C61BE" w:rsidP="009C61BE">
      <w:pPr>
        <w:pStyle w:val="ListParagraph"/>
        <w:ind w:left="480"/>
      </w:pPr>
    </w:p>
    <w:p w14:paraId="41A54759" w14:textId="4FE8F509" w:rsidR="00CD390F" w:rsidRDefault="00CD390F" w:rsidP="009C61BE">
      <w:pPr>
        <w:pStyle w:val="ListParagraph"/>
        <w:ind w:left="480"/>
      </w:pPr>
      <w:r>
        <w:t xml:space="preserve">Ryan </w:t>
      </w:r>
      <w:r w:rsidRPr="00CD390F">
        <w:rPr>
          <w:i/>
          <w:iCs/>
        </w:rPr>
        <w:t>et al</w:t>
      </w:r>
      <w:r>
        <w:t xml:space="preserve">., 2025 </w:t>
      </w:r>
      <w:r w:rsidRPr="00CD390F">
        <w:rPr>
          <w:i/>
          <w:iCs/>
        </w:rPr>
        <w:t>Transformations in Social Science Research Methods during the COVID-19 Pandemic</w:t>
      </w:r>
      <w:r w:rsidRPr="00C94403">
        <w:t xml:space="preserve"> (2024). Routledge.</w:t>
      </w:r>
    </w:p>
    <w:p w14:paraId="4EC0A78F" w14:textId="77777777" w:rsidR="009C61BE" w:rsidRDefault="009C61BE" w:rsidP="009C61BE">
      <w:pPr>
        <w:pStyle w:val="ListParagraph"/>
        <w:ind w:left="480"/>
      </w:pPr>
    </w:p>
    <w:p w14:paraId="7CAEF1E0" w14:textId="42298ADA" w:rsidR="00CD390F" w:rsidRPr="00786F94" w:rsidRDefault="00CD390F" w:rsidP="009C61BE">
      <w:pPr>
        <w:pStyle w:val="ListParagraph"/>
        <w:ind w:left="480"/>
      </w:pPr>
      <w:r w:rsidRPr="00786F94">
        <w:t xml:space="preserve">Smartt Gullion, J. (2024) </w:t>
      </w:r>
      <w:r w:rsidRPr="00CD390F">
        <w:rPr>
          <w:i/>
          <w:iCs/>
        </w:rPr>
        <w:t>Qualitative Research in Health and Illness.</w:t>
      </w:r>
      <w:r w:rsidRPr="00786F94">
        <w:t xml:space="preserve"> 1st ed. Oxford: Oxford University Press, Incorporated.</w:t>
      </w:r>
    </w:p>
    <w:p w14:paraId="2EE92B29" w14:textId="77777777" w:rsidR="009C61BE" w:rsidRDefault="009C61BE" w:rsidP="009C61BE">
      <w:pPr>
        <w:pStyle w:val="ListParagraph"/>
        <w:ind w:left="480"/>
      </w:pPr>
    </w:p>
    <w:p w14:paraId="5E8228B1" w14:textId="7B88170C" w:rsidR="00CD390F" w:rsidRPr="009C61BE" w:rsidRDefault="00CD390F" w:rsidP="009C61BE">
      <w:pPr>
        <w:pStyle w:val="ListParagraph"/>
        <w:ind w:left="480"/>
      </w:pPr>
      <w:r w:rsidRPr="009C61BE">
        <w:t xml:space="preserve">Soubra, K. </w:t>
      </w:r>
      <w:r w:rsidRPr="009C61BE">
        <w:rPr>
          <w:i/>
          <w:iCs/>
        </w:rPr>
        <w:t>et al.</w:t>
      </w:r>
      <w:r w:rsidRPr="009C61BE">
        <w:t xml:space="preserve"> (2023) ‘Health and social care workers experiences of coping while working in the frontline during the COVID-19 pandemic: One year on’, </w:t>
      </w:r>
      <w:proofErr w:type="spellStart"/>
      <w:r w:rsidRPr="009C61BE">
        <w:rPr>
          <w:i/>
          <w:iCs/>
        </w:rPr>
        <w:t>PloS</w:t>
      </w:r>
      <w:proofErr w:type="spellEnd"/>
      <w:r w:rsidRPr="009C61BE">
        <w:rPr>
          <w:i/>
          <w:iCs/>
        </w:rPr>
        <w:t xml:space="preserve"> one</w:t>
      </w:r>
      <w:r w:rsidRPr="009C61BE">
        <w:t xml:space="preserve">, 18(4), pp. e0284306–e0284306. Available at: </w:t>
      </w:r>
      <w:hyperlink r:id="rId92" w:history="1">
        <w:r w:rsidRPr="009C61BE">
          <w:rPr>
            <w:rStyle w:val="Hyperlink"/>
            <w:rFonts w:eastAsiaTheme="majorEastAsia"/>
            <w:color w:val="auto"/>
          </w:rPr>
          <w:t>https://doi.org/10.1371/journal.pone.0284306</w:t>
        </w:r>
      </w:hyperlink>
      <w:r w:rsidRPr="009C61BE">
        <w:t>. (Accessed 10</w:t>
      </w:r>
      <w:r w:rsidRPr="009C61BE">
        <w:rPr>
          <w:vertAlign w:val="superscript"/>
        </w:rPr>
        <w:t>th</w:t>
      </w:r>
      <w:r w:rsidRPr="009C61BE">
        <w:t xml:space="preserve"> February 2025).</w:t>
      </w:r>
    </w:p>
    <w:p w14:paraId="75CE044E" w14:textId="77777777" w:rsidR="009C61BE" w:rsidRDefault="009C61BE" w:rsidP="009C61BE">
      <w:pPr>
        <w:pStyle w:val="ListParagraph"/>
        <w:ind w:left="480"/>
      </w:pPr>
    </w:p>
    <w:p w14:paraId="425FF421" w14:textId="175D6A91" w:rsidR="00CD390F" w:rsidRDefault="00CD390F" w:rsidP="009C61BE">
      <w:pPr>
        <w:pStyle w:val="ListParagraph"/>
        <w:ind w:left="480"/>
      </w:pPr>
      <w:r>
        <w:t xml:space="preserve">Social Care Wales (2024) </w:t>
      </w:r>
      <w:r w:rsidRPr="005F62D0">
        <w:t>Guidance for learners, managers and employers on completing qualifications.</w:t>
      </w:r>
      <w:r>
        <w:t xml:space="preserve"> Available at:</w:t>
      </w:r>
      <w:r w:rsidRPr="007A7EFC">
        <w:t xml:space="preserve"> </w:t>
      </w:r>
      <w:hyperlink r:id="rId93" w:history="1">
        <w:r w:rsidRPr="00CD390F">
          <w:rPr>
            <w:rStyle w:val="Hyperlink"/>
            <w:rFonts w:eastAsiaTheme="majorEastAsia"/>
          </w:rPr>
          <w:t>scw-guidance-for-learners-managers-and-employers-on-completing-qualifications-35774.pdf (</w:t>
        </w:r>
        <w:proofErr w:type="spellStart"/>
        <w:r w:rsidRPr="00CD390F">
          <w:rPr>
            <w:rStyle w:val="Hyperlink"/>
            <w:rFonts w:eastAsiaTheme="majorEastAsia"/>
          </w:rPr>
          <w:t>socialcare.wales</w:t>
        </w:r>
        <w:proofErr w:type="spellEnd"/>
        <w:r w:rsidRPr="00CD390F">
          <w:rPr>
            <w:rStyle w:val="Hyperlink"/>
            <w:rFonts w:eastAsiaTheme="majorEastAsia"/>
          </w:rPr>
          <w:t>)</w:t>
        </w:r>
      </w:hyperlink>
      <w:r>
        <w:t xml:space="preserve"> (Accessed 24</w:t>
      </w:r>
      <w:r w:rsidRPr="00CD390F">
        <w:rPr>
          <w:vertAlign w:val="superscript"/>
        </w:rPr>
        <w:t>th</w:t>
      </w:r>
      <w:r>
        <w:t xml:space="preserve"> May 2024).</w:t>
      </w:r>
    </w:p>
    <w:p w14:paraId="5E3C36B9" w14:textId="77777777" w:rsidR="009C61BE" w:rsidRDefault="009C61BE" w:rsidP="009C61BE">
      <w:pPr>
        <w:pStyle w:val="ListParagraph"/>
        <w:ind w:left="480"/>
      </w:pPr>
    </w:p>
    <w:p w14:paraId="76256A0E" w14:textId="2FEAD00C" w:rsidR="00CD390F" w:rsidRDefault="00CD390F" w:rsidP="009C61BE">
      <w:pPr>
        <w:pStyle w:val="ListParagraph"/>
        <w:ind w:left="480"/>
      </w:pPr>
      <w:r>
        <w:t xml:space="preserve">Social Care </w:t>
      </w:r>
      <w:proofErr w:type="spellStart"/>
      <w:r>
        <w:t>wales</w:t>
      </w:r>
      <w:proofErr w:type="spellEnd"/>
      <w:r>
        <w:t xml:space="preserve"> (2020) requirement for registrations</w:t>
      </w:r>
    </w:p>
    <w:p w14:paraId="3A18A727" w14:textId="77777777" w:rsidR="009C61BE" w:rsidRDefault="009C61BE" w:rsidP="009C61BE">
      <w:pPr>
        <w:pStyle w:val="ListParagraph"/>
        <w:shd w:val="clear" w:color="auto" w:fill="FFFFFF"/>
        <w:spacing w:after="173"/>
        <w:ind w:left="480"/>
        <w:rPr>
          <w:rFonts w:eastAsia="Calibri"/>
        </w:rPr>
      </w:pPr>
    </w:p>
    <w:p w14:paraId="146293A6" w14:textId="470C334B" w:rsidR="00CD390F" w:rsidRPr="00CD390F" w:rsidRDefault="00CD390F" w:rsidP="009C61BE">
      <w:pPr>
        <w:pStyle w:val="ListParagraph"/>
        <w:shd w:val="clear" w:color="auto" w:fill="FFFFFF"/>
        <w:spacing w:after="173"/>
        <w:ind w:left="480"/>
        <w:rPr>
          <w:rFonts w:eastAsia="Calibri"/>
        </w:rPr>
      </w:pPr>
      <w:r w:rsidRPr="00CD390F">
        <w:rPr>
          <w:rFonts w:eastAsia="Calibri"/>
        </w:rPr>
        <w:t xml:space="preserve">Social Care Wales (2022) Apprenticeships. Available at: </w:t>
      </w:r>
      <w:hyperlink r:id="rId94" w:history="1">
        <w:r w:rsidRPr="00CD390F">
          <w:rPr>
            <w:rFonts w:eastAsia="Calibri"/>
            <w:color w:val="0000FF"/>
            <w:u w:val="single"/>
          </w:rPr>
          <w:t>Apprenticeships | Social Care Wales</w:t>
        </w:r>
      </w:hyperlink>
      <w:r w:rsidRPr="00CD390F">
        <w:rPr>
          <w:rFonts w:eastAsia="Calibri"/>
        </w:rPr>
        <w:t xml:space="preserve"> (Accessed 20</w:t>
      </w:r>
      <w:r w:rsidRPr="00CD390F">
        <w:rPr>
          <w:rFonts w:eastAsia="Calibri"/>
          <w:vertAlign w:val="superscript"/>
        </w:rPr>
        <w:t>th</w:t>
      </w:r>
      <w:r w:rsidRPr="00CD390F">
        <w:rPr>
          <w:rFonts w:eastAsia="Calibri"/>
        </w:rPr>
        <w:t xml:space="preserve"> July 2024). </w:t>
      </w:r>
    </w:p>
    <w:p w14:paraId="24C704D3" w14:textId="77777777" w:rsidR="00CD390F" w:rsidRPr="00CD390F" w:rsidRDefault="00CD390F" w:rsidP="009C61BE">
      <w:pPr>
        <w:pStyle w:val="ListParagraph"/>
        <w:shd w:val="clear" w:color="auto" w:fill="FFFFFF"/>
        <w:spacing w:after="173"/>
        <w:ind w:left="480"/>
        <w:rPr>
          <w:rFonts w:eastAsia="Calibri"/>
        </w:rPr>
      </w:pPr>
      <w:r w:rsidRPr="005B5DBC">
        <w:lastRenderedPageBreak/>
        <w:t xml:space="preserve">Social Care Wales  (2024) Social care workforce Delivery Plan 2024-2027  Available at: </w:t>
      </w:r>
      <w:hyperlink r:id="rId95" w:history="1">
        <w:r w:rsidRPr="00CD390F">
          <w:rPr>
            <w:color w:val="0000FF"/>
            <w:u w:val="single"/>
          </w:rPr>
          <w:t>scw-social-care-delivery-plan-2024-to-2027-414085.pdf (</w:t>
        </w:r>
        <w:proofErr w:type="spellStart"/>
        <w:r w:rsidRPr="00CD390F">
          <w:rPr>
            <w:color w:val="0000FF"/>
            <w:u w:val="single"/>
          </w:rPr>
          <w:t>socialcare.wales</w:t>
        </w:r>
        <w:proofErr w:type="spellEnd"/>
        <w:r w:rsidRPr="00CD390F">
          <w:rPr>
            <w:color w:val="0000FF"/>
            <w:u w:val="single"/>
          </w:rPr>
          <w:t>)</w:t>
        </w:r>
      </w:hyperlink>
      <w:r w:rsidRPr="005B5DBC">
        <w:t xml:space="preserve"> (Accessed 18</w:t>
      </w:r>
      <w:r w:rsidRPr="00CD390F">
        <w:rPr>
          <w:vertAlign w:val="superscript"/>
        </w:rPr>
        <w:t>th</w:t>
      </w:r>
      <w:r w:rsidRPr="005B5DBC">
        <w:t xml:space="preserve"> June 2024).</w:t>
      </w:r>
    </w:p>
    <w:p w14:paraId="0210CB01" w14:textId="77777777" w:rsidR="00CD390F" w:rsidRDefault="00CD390F" w:rsidP="009C61BE">
      <w:pPr>
        <w:pStyle w:val="ListParagraph"/>
        <w:ind w:left="480"/>
      </w:pPr>
      <w:r w:rsidRPr="00A95728">
        <w:t xml:space="preserve">Social </w:t>
      </w:r>
      <w:r>
        <w:t>C</w:t>
      </w:r>
      <w:r w:rsidRPr="00A95728">
        <w:t xml:space="preserve">are Wales (2021) Social care workforce data Report 2021 Available at: </w:t>
      </w:r>
      <w:hyperlink r:id="rId96" w:history="1">
        <w:r w:rsidRPr="00CD390F">
          <w:rPr>
            <w:color w:val="0000FF"/>
            <w:u w:val="single"/>
          </w:rPr>
          <w:t>Social care workforce report</w:t>
        </w:r>
      </w:hyperlink>
      <w:r w:rsidRPr="00A95728">
        <w:t xml:space="preserve"> (Accessed 25</w:t>
      </w:r>
      <w:r w:rsidRPr="00CD390F">
        <w:rPr>
          <w:vertAlign w:val="superscript"/>
        </w:rPr>
        <w:t>th</w:t>
      </w:r>
      <w:r w:rsidRPr="00A95728">
        <w:t xml:space="preserve"> June 2024)</w:t>
      </w:r>
      <w:r>
        <w:t xml:space="preserve"> </w:t>
      </w:r>
    </w:p>
    <w:p w14:paraId="1F90F6EB" w14:textId="77777777" w:rsidR="009C61BE" w:rsidRDefault="009C61BE" w:rsidP="009C61BE">
      <w:pPr>
        <w:pStyle w:val="ListParagraph"/>
        <w:ind w:left="480"/>
      </w:pPr>
    </w:p>
    <w:p w14:paraId="59488941" w14:textId="5ED15404" w:rsidR="00CD390F" w:rsidRDefault="00CD390F" w:rsidP="009C61BE">
      <w:pPr>
        <w:pStyle w:val="ListParagraph"/>
        <w:ind w:left="480"/>
      </w:pPr>
      <w:proofErr w:type="spellStart"/>
      <w:r w:rsidRPr="00860182">
        <w:t>Spours</w:t>
      </w:r>
      <w:proofErr w:type="spellEnd"/>
      <w:r w:rsidRPr="00860182">
        <w:t xml:space="preserve">, K., Grainger, P. and Vigurs, C. (2022) “We are all in the same storm but not in the same boat”: the COVID pandemic and the Further Education Sector’, </w:t>
      </w:r>
      <w:r w:rsidRPr="00CD390F">
        <w:rPr>
          <w:i/>
          <w:iCs/>
        </w:rPr>
        <w:t>Journal of education and work</w:t>
      </w:r>
      <w:r w:rsidRPr="00860182">
        <w:t xml:space="preserve">, 35(8), pp. 782–797. Available at: </w:t>
      </w:r>
      <w:hyperlink r:id="rId97" w:history="1">
        <w:r w:rsidRPr="00CD390F">
          <w:rPr>
            <w:rStyle w:val="Hyperlink"/>
            <w:rFonts w:eastAsiaTheme="majorEastAsia"/>
          </w:rPr>
          <w:t>https://doi.org/10.1080/13639080.2022.2149715</w:t>
        </w:r>
      </w:hyperlink>
      <w:r w:rsidRPr="00860182">
        <w:t>.</w:t>
      </w:r>
      <w:r>
        <w:t xml:space="preserve"> (Accessed 23</w:t>
      </w:r>
      <w:r w:rsidRPr="00CD390F">
        <w:rPr>
          <w:vertAlign w:val="superscript"/>
        </w:rPr>
        <w:t>rd</w:t>
      </w:r>
      <w:r>
        <w:t xml:space="preserve"> September 2024)</w:t>
      </w:r>
    </w:p>
    <w:p w14:paraId="2ADE566E" w14:textId="77777777" w:rsidR="00CD390F" w:rsidRPr="00C554DB" w:rsidRDefault="00CD390F" w:rsidP="009C61BE">
      <w:pPr>
        <w:pStyle w:val="ListParagraph"/>
        <w:ind w:left="480"/>
      </w:pPr>
      <w:r w:rsidRPr="009C61BE">
        <w:t xml:space="preserve">Tan Wee Jin, G. </w:t>
      </w:r>
      <w:r w:rsidRPr="009C61BE">
        <w:rPr>
          <w:i/>
          <w:iCs/>
        </w:rPr>
        <w:t>et al.</w:t>
      </w:r>
      <w:r w:rsidRPr="009C61BE">
        <w:t xml:space="preserve"> (2024) ‘An Exploration of the Impact of the COVID-19 Pandemic on Allied Health Students’ Practice Placement Experiences’, </w:t>
      </w:r>
      <w:r w:rsidRPr="009C61BE">
        <w:rPr>
          <w:i/>
          <w:iCs/>
        </w:rPr>
        <w:t>International Journal of Practice-based Learning in Health &amp; Social Care</w:t>
      </w:r>
      <w:r w:rsidRPr="009C61BE">
        <w:t xml:space="preserve">, </w:t>
      </w:r>
      <w:r w:rsidRPr="00C554DB">
        <w:t>12(1), pp. 38–58. doi:10.18552/</w:t>
      </w:r>
      <w:proofErr w:type="gramStart"/>
      <w:r w:rsidRPr="00C554DB">
        <w:t>ijpblhsc.v</w:t>
      </w:r>
      <w:proofErr w:type="gramEnd"/>
      <w:r w:rsidRPr="00C554DB">
        <w:t xml:space="preserve">12i1.843.     </w:t>
      </w:r>
      <w:hyperlink r:id="rId98" w:history="1">
        <w:r w:rsidRPr="00CD390F">
          <w:rPr>
            <w:color w:val="0000FF"/>
            <w:u w:val="single"/>
          </w:rPr>
          <w:t>An Exploration of the Impact of the COVID-19 Pandemic on Allied Health Students' Practice Placement Experiences. - EBSCO</w:t>
        </w:r>
      </w:hyperlink>
      <w:r>
        <w:t xml:space="preserve"> (Accessed 20</w:t>
      </w:r>
      <w:r w:rsidRPr="00CD390F">
        <w:rPr>
          <w:vertAlign w:val="superscript"/>
        </w:rPr>
        <w:t>th</w:t>
      </w:r>
      <w:r>
        <w:t xml:space="preserve"> March 2025)</w:t>
      </w:r>
    </w:p>
    <w:p w14:paraId="2EA67DEC" w14:textId="77777777" w:rsidR="00CD390F" w:rsidRDefault="00CD390F" w:rsidP="00CD390F">
      <w:pPr>
        <w:pStyle w:val="ListParagraph"/>
        <w:numPr>
          <w:ilvl w:val="0"/>
          <w:numId w:val="12"/>
        </w:numPr>
      </w:pPr>
    </w:p>
    <w:p w14:paraId="443996E8" w14:textId="77777777" w:rsidR="00CD390F" w:rsidRDefault="00CD390F" w:rsidP="00CD390F">
      <w:pPr>
        <w:pStyle w:val="ListParagraph"/>
        <w:numPr>
          <w:ilvl w:val="0"/>
          <w:numId w:val="12"/>
        </w:numPr>
      </w:pPr>
      <w:r>
        <w:t xml:space="preserve">UNESCO (2020), </w:t>
      </w:r>
      <w:r w:rsidRPr="00A83FA4">
        <w:t xml:space="preserve">Education in a post-COVID world: </w:t>
      </w:r>
      <w:r w:rsidRPr="00CD390F">
        <w:rPr>
          <w:i/>
          <w:iCs/>
        </w:rPr>
        <w:t xml:space="preserve">Nine ideas for public action International Commission on the Futures of Education. </w:t>
      </w:r>
      <w:r>
        <w:t xml:space="preserve">Available at: </w:t>
      </w:r>
      <w:hyperlink r:id="rId99" w:history="1">
        <w:r w:rsidRPr="00CD390F">
          <w:rPr>
            <w:rStyle w:val="Hyperlink"/>
            <w:rFonts w:eastAsiaTheme="majorEastAsia"/>
          </w:rPr>
          <w:t>Education in a post-COVID world: nine ideas for public action - UNESCO Digital Library</w:t>
        </w:r>
      </w:hyperlink>
      <w:r>
        <w:t xml:space="preserve"> (Accessed 12</w:t>
      </w:r>
      <w:r w:rsidRPr="00CD390F">
        <w:rPr>
          <w:vertAlign w:val="superscript"/>
        </w:rPr>
        <w:t>th</w:t>
      </w:r>
      <w:r>
        <w:t xml:space="preserve"> May, 2024).</w:t>
      </w:r>
    </w:p>
    <w:p w14:paraId="705F29C1" w14:textId="77777777" w:rsidR="00CD390F" w:rsidRPr="00552125" w:rsidRDefault="00CD390F" w:rsidP="00CD390F">
      <w:pPr>
        <w:pStyle w:val="ListParagraph"/>
        <w:numPr>
          <w:ilvl w:val="0"/>
          <w:numId w:val="12"/>
        </w:numPr>
      </w:pPr>
      <w:proofErr w:type="spellStart"/>
      <w:r w:rsidRPr="00552125">
        <w:t>Vindrola-Padros</w:t>
      </w:r>
      <w:proofErr w:type="spellEnd"/>
      <w:r w:rsidRPr="00552125">
        <w:t xml:space="preserve">, C. </w:t>
      </w:r>
      <w:r w:rsidRPr="00CD390F">
        <w:rPr>
          <w:i/>
          <w:iCs/>
        </w:rPr>
        <w:t>et al.</w:t>
      </w:r>
      <w:r w:rsidRPr="00552125">
        <w:t xml:space="preserve"> (</w:t>
      </w:r>
      <w:r w:rsidRPr="00CD390F">
        <w:rPr>
          <w:color w:val="FF0000"/>
        </w:rPr>
        <w:t>2020) ‘Perceptions and experiences of healthcare workers during the COVID-19 pandemic in the UK’</w:t>
      </w:r>
      <w:r w:rsidRPr="00552125">
        <w:t xml:space="preserve">, </w:t>
      </w:r>
      <w:r w:rsidRPr="00CD390F">
        <w:rPr>
          <w:i/>
          <w:iCs/>
        </w:rPr>
        <w:t>BMJ open</w:t>
      </w:r>
      <w:r w:rsidRPr="00552125">
        <w:t xml:space="preserve">, 10(11), pp. e040503–e040503. Available at: </w:t>
      </w:r>
      <w:hyperlink r:id="rId100" w:history="1">
        <w:r w:rsidRPr="00552125">
          <w:rPr>
            <w:rStyle w:val="Hyperlink"/>
          </w:rPr>
          <w:t>https://doi.org/10.1136/bmjopen-2020-040503</w:t>
        </w:r>
      </w:hyperlink>
      <w:r w:rsidRPr="00552125">
        <w:t>.</w:t>
      </w:r>
      <w:r>
        <w:t xml:space="preserve"> </w:t>
      </w:r>
    </w:p>
    <w:p w14:paraId="0DD1CB66" w14:textId="77777777" w:rsidR="00CD390F" w:rsidRDefault="00CD390F" w:rsidP="00CD390F">
      <w:pPr>
        <w:pStyle w:val="ListParagraph"/>
        <w:numPr>
          <w:ilvl w:val="0"/>
          <w:numId w:val="12"/>
        </w:numPr>
      </w:pPr>
    </w:p>
    <w:p w14:paraId="4474CC50" w14:textId="77777777" w:rsidR="00CD390F" w:rsidRDefault="00CD390F" w:rsidP="00CD390F">
      <w:pPr>
        <w:pStyle w:val="ListParagraph"/>
        <w:numPr>
          <w:ilvl w:val="0"/>
          <w:numId w:val="12"/>
        </w:numPr>
      </w:pPr>
      <w:r w:rsidRPr="00B16C94">
        <w:t xml:space="preserve">Wangmo, T. </w:t>
      </w:r>
      <w:r w:rsidRPr="00CD390F">
        <w:rPr>
          <w:i/>
          <w:iCs/>
        </w:rPr>
        <w:t>et al.</w:t>
      </w:r>
      <w:r w:rsidRPr="00B16C94">
        <w:t xml:space="preserve"> (2019) ‘Ethical concerns with the use of intelligent assistive technology: findings from a qualitative study with professional stakeholders’, </w:t>
      </w:r>
      <w:r w:rsidRPr="00CD390F">
        <w:rPr>
          <w:i/>
          <w:iCs/>
        </w:rPr>
        <w:t>BMC medical ethics</w:t>
      </w:r>
      <w:r w:rsidRPr="00B16C94">
        <w:t xml:space="preserve">, 20(1), pp. 98–11. Available at: </w:t>
      </w:r>
      <w:hyperlink r:id="rId101" w:history="1">
        <w:r w:rsidRPr="00B16C94">
          <w:rPr>
            <w:rStyle w:val="Hyperlink"/>
          </w:rPr>
          <w:t>https://doi.org/10.1186/s12910-019-0437-z</w:t>
        </w:r>
      </w:hyperlink>
      <w:r w:rsidRPr="00B16C94">
        <w:t>.</w:t>
      </w:r>
      <w:r>
        <w:t xml:space="preserve"> (Accessed 28</w:t>
      </w:r>
      <w:r w:rsidRPr="00CD390F">
        <w:rPr>
          <w:vertAlign w:val="superscript"/>
        </w:rPr>
        <w:t>th</w:t>
      </w:r>
      <w:r>
        <w:t xml:space="preserve"> February 2025)</w:t>
      </w:r>
    </w:p>
    <w:p w14:paraId="4FCF051C" w14:textId="77777777" w:rsidR="00CD390F" w:rsidRPr="00B16C94" w:rsidRDefault="00CD390F" w:rsidP="00CD390F">
      <w:pPr>
        <w:pStyle w:val="ListParagraph"/>
        <w:numPr>
          <w:ilvl w:val="0"/>
          <w:numId w:val="12"/>
        </w:numPr>
      </w:pPr>
    </w:p>
    <w:p w14:paraId="5403DA2A" w14:textId="77777777" w:rsidR="00CD390F" w:rsidRDefault="00CD390F" w:rsidP="00CD390F">
      <w:pPr>
        <w:pStyle w:val="ListParagraph"/>
        <w:numPr>
          <w:ilvl w:val="0"/>
          <w:numId w:val="12"/>
        </w:numPr>
      </w:pPr>
      <w:r>
        <w:t xml:space="preserve">Welsh Government (2019) </w:t>
      </w:r>
      <w:r w:rsidRPr="00CD390F">
        <w:rPr>
          <w:i/>
          <w:iCs/>
        </w:rPr>
        <w:t>Digital 2030</w:t>
      </w:r>
      <w:r>
        <w:t xml:space="preserve">. Available: </w:t>
      </w:r>
      <w:hyperlink r:id="rId102" w:history="1">
        <w:r w:rsidRPr="00CD390F">
          <w:rPr>
            <w:color w:val="0000FF"/>
            <w:u w:val="single"/>
          </w:rPr>
          <w:t>digital-2030-a-strategic-framework-for-post-16-digital-learning-in-wales.pdf</w:t>
        </w:r>
      </w:hyperlink>
    </w:p>
    <w:p w14:paraId="32D552AD" w14:textId="77777777" w:rsidR="00CD390F" w:rsidRPr="00CD390F" w:rsidRDefault="00CD390F" w:rsidP="00CD390F">
      <w:pPr>
        <w:pStyle w:val="ListParagraph"/>
        <w:numPr>
          <w:ilvl w:val="0"/>
          <w:numId w:val="12"/>
        </w:numPr>
        <w:shd w:val="clear" w:color="auto" w:fill="FFFFFF"/>
        <w:spacing w:after="173"/>
        <w:rPr>
          <w:rFonts w:eastAsia="Calibri"/>
        </w:rPr>
      </w:pPr>
      <w:r w:rsidRPr="00CD390F">
        <w:rPr>
          <w:rFonts w:eastAsia="Calibri"/>
        </w:rPr>
        <w:t xml:space="preserve">Welsh Government (2020a) Apprenticeships: A genius Decision: A Guide for Learners Available at: </w:t>
      </w:r>
      <w:hyperlink r:id="rId103" w:history="1">
        <w:r w:rsidRPr="00CD390F">
          <w:rPr>
            <w:rFonts w:eastAsia="Calibri"/>
            <w:color w:val="0000FF"/>
            <w:u w:val="single"/>
          </w:rPr>
          <w:t>apprenticeships-genius-decision-guide-for-learners.pdf (</w:t>
        </w:r>
        <w:proofErr w:type="spellStart"/>
        <w:r w:rsidRPr="00CD390F">
          <w:rPr>
            <w:rFonts w:eastAsia="Calibri"/>
            <w:color w:val="0000FF"/>
            <w:u w:val="single"/>
          </w:rPr>
          <w:t>gov.wales</w:t>
        </w:r>
        <w:proofErr w:type="spellEnd"/>
        <w:r w:rsidRPr="00CD390F">
          <w:rPr>
            <w:rFonts w:eastAsia="Calibri"/>
            <w:color w:val="0000FF"/>
            <w:u w:val="single"/>
          </w:rPr>
          <w:t>)</w:t>
        </w:r>
      </w:hyperlink>
      <w:r w:rsidRPr="00CD390F">
        <w:rPr>
          <w:rFonts w:eastAsia="Calibri"/>
        </w:rPr>
        <w:t xml:space="preserve"> (Accessed 20</w:t>
      </w:r>
      <w:r w:rsidRPr="00CD390F">
        <w:rPr>
          <w:rFonts w:eastAsia="Calibri"/>
          <w:vertAlign w:val="superscript"/>
        </w:rPr>
        <w:t>th</w:t>
      </w:r>
      <w:r w:rsidRPr="00CD390F">
        <w:rPr>
          <w:rFonts w:eastAsia="Calibri"/>
        </w:rPr>
        <w:t xml:space="preserve"> August 2024).</w:t>
      </w:r>
    </w:p>
    <w:p w14:paraId="3CD19362" w14:textId="77777777" w:rsidR="00CD390F" w:rsidRPr="00FF46B1" w:rsidRDefault="00CD390F" w:rsidP="00CD390F">
      <w:pPr>
        <w:pStyle w:val="ListParagraph"/>
        <w:numPr>
          <w:ilvl w:val="0"/>
          <w:numId w:val="12"/>
        </w:numPr>
      </w:pPr>
      <w:r w:rsidRPr="00FF46B1">
        <w:t>Welsh Government. (2020</w:t>
      </w:r>
      <w:r>
        <w:t>b</w:t>
      </w:r>
      <w:r w:rsidRPr="00FF46B1">
        <w:t xml:space="preserve">). Support for students during the COVID-19 pandemic. Available at: </w:t>
      </w:r>
      <w:hyperlink r:id="rId104" w:history="1">
        <w:r w:rsidRPr="00CD390F">
          <w:rPr>
            <w:rStyle w:val="Hyperlink"/>
            <w:rFonts w:eastAsiaTheme="majorEastAsia"/>
          </w:rPr>
          <w:t>https://gov.wales/support-students-during-covid-19-pandemic</w:t>
        </w:r>
      </w:hyperlink>
      <w:r>
        <w:t xml:space="preserve"> </w:t>
      </w:r>
      <w:r w:rsidRPr="00FF46B1">
        <w:t xml:space="preserve"> [Accessed 11 Sept. 2024]</w:t>
      </w:r>
    </w:p>
    <w:p w14:paraId="4F0FFCF4" w14:textId="77777777" w:rsidR="00CD390F" w:rsidRPr="00CD390F" w:rsidRDefault="00CD390F" w:rsidP="00CD390F">
      <w:pPr>
        <w:pStyle w:val="ListParagraph"/>
        <w:numPr>
          <w:ilvl w:val="0"/>
          <w:numId w:val="12"/>
        </w:numPr>
        <w:rPr>
          <w:bCs/>
        </w:rPr>
      </w:pPr>
      <w:r w:rsidRPr="00CD390F">
        <w:rPr>
          <w:bCs/>
        </w:rPr>
        <w:t xml:space="preserve">Welsh Government (2021a) </w:t>
      </w:r>
      <w:r w:rsidRPr="00CD390F">
        <w:rPr>
          <w:bCs/>
          <w:i/>
          <w:iCs/>
        </w:rPr>
        <w:t>The Wellbeing of Future Generations (Wales) Act 2015</w:t>
      </w:r>
      <w:r w:rsidRPr="00CD390F">
        <w:rPr>
          <w:bCs/>
        </w:rPr>
        <w:t xml:space="preserve">. Available at: </w:t>
      </w:r>
      <w:hyperlink r:id="rId105" w:history="1">
        <w:r w:rsidRPr="00CD390F">
          <w:rPr>
            <w:rStyle w:val="Hyperlink"/>
            <w:rFonts w:eastAsiaTheme="majorEastAsia"/>
            <w:bCs/>
          </w:rPr>
          <w:t>https://gov.wales/wellbeing-future-generations-act</w:t>
        </w:r>
      </w:hyperlink>
      <w:r w:rsidRPr="00CD390F">
        <w:rPr>
          <w:bCs/>
        </w:rPr>
        <w:t xml:space="preserve">  (Accessed: 8th September 2024).</w:t>
      </w:r>
    </w:p>
    <w:p w14:paraId="3367FB20" w14:textId="77777777" w:rsidR="00CD390F" w:rsidRPr="00CD390F" w:rsidRDefault="00CD390F" w:rsidP="00CD390F">
      <w:pPr>
        <w:pStyle w:val="ListParagraph"/>
        <w:numPr>
          <w:ilvl w:val="0"/>
          <w:numId w:val="12"/>
        </w:numPr>
        <w:rPr>
          <w:bCs/>
        </w:rPr>
      </w:pPr>
      <w:r w:rsidRPr="00CD390F">
        <w:rPr>
          <w:bCs/>
        </w:rPr>
        <w:t xml:space="preserve">Welsh Government (2021b) Available at: </w:t>
      </w:r>
      <w:hyperlink r:id="rId106" w:history="1">
        <w:r w:rsidRPr="00CD390F">
          <w:rPr>
            <w:rStyle w:val="Hyperlink"/>
            <w:rFonts w:eastAsiaTheme="majorEastAsia"/>
            <w:bCs/>
          </w:rPr>
          <w:t>health-and-social-care-in-</w:t>
        </w:r>
        <w:proofErr w:type="spellStart"/>
        <w:r w:rsidRPr="00CD390F">
          <w:rPr>
            <w:rStyle w:val="Hyperlink"/>
            <w:rFonts w:eastAsiaTheme="majorEastAsia"/>
            <w:bCs/>
          </w:rPr>
          <w:t>wales</w:t>
        </w:r>
        <w:proofErr w:type="spellEnd"/>
        <w:r w:rsidRPr="00CD390F">
          <w:rPr>
            <w:rStyle w:val="Hyperlink"/>
            <w:rFonts w:eastAsiaTheme="majorEastAsia"/>
            <w:bCs/>
          </w:rPr>
          <w:t>--covid-19-looking-forward_0.pdf (</w:t>
        </w:r>
        <w:proofErr w:type="spellStart"/>
        <w:r w:rsidRPr="00CD390F">
          <w:rPr>
            <w:rStyle w:val="Hyperlink"/>
            <w:rFonts w:eastAsiaTheme="majorEastAsia"/>
            <w:bCs/>
          </w:rPr>
          <w:t>gov.wales</w:t>
        </w:r>
        <w:proofErr w:type="spellEnd"/>
        <w:r w:rsidRPr="00CD390F">
          <w:rPr>
            <w:rStyle w:val="Hyperlink"/>
            <w:rFonts w:eastAsiaTheme="majorEastAsia"/>
            <w:bCs/>
          </w:rPr>
          <w:t>)</w:t>
        </w:r>
      </w:hyperlink>
      <w:r w:rsidRPr="00CD390F">
        <w:rPr>
          <w:bCs/>
        </w:rPr>
        <w:t xml:space="preserve"> </w:t>
      </w:r>
    </w:p>
    <w:p w14:paraId="3719D657" w14:textId="77777777" w:rsidR="00CD390F" w:rsidRPr="00CD390F" w:rsidRDefault="00CD390F" w:rsidP="00CD390F">
      <w:pPr>
        <w:pStyle w:val="ListParagraph"/>
        <w:numPr>
          <w:ilvl w:val="0"/>
          <w:numId w:val="12"/>
        </w:numPr>
        <w:rPr>
          <w:bCs/>
        </w:rPr>
      </w:pPr>
    </w:p>
    <w:p w14:paraId="754087AB" w14:textId="77777777" w:rsidR="00CD390F" w:rsidRPr="00CD390F" w:rsidRDefault="00CD390F" w:rsidP="009C61BE">
      <w:pPr>
        <w:pStyle w:val="ListParagraph"/>
        <w:ind w:left="480"/>
        <w:rPr>
          <w:bCs/>
        </w:rPr>
      </w:pPr>
      <w:r w:rsidRPr="00CD390F">
        <w:rPr>
          <w:bCs/>
        </w:rPr>
        <w:t xml:space="preserve">Welsh Government (2021a)  </w:t>
      </w:r>
      <w:r w:rsidRPr="00CD390F">
        <w:rPr>
          <w:i/>
          <w:iCs/>
        </w:rPr>
        <w:t xml:space="preserve">WORK BASED LEARNING PROGRAMME SPECIFICATION and GUIDANCE FOR APPRENTICESHIPS, TRAINEESHIPS, EMPLOYABILITY SKILLS PROGRAMME and JOBS GROWTH WALES PROGRAMMES </w:t>
      </w:r>
      <w:r>
        <w:t xml:space="preserve">Available at: </w:t>
      </w:r>
      <w:hyperlink r:id="rId107" w:history="1">
        <w:r w:rsidRPr="00CD390F">
          <w:rPr>
            <w:rStyle w:val="Hyperlink"/>
            <w:rFonts w:eastAsiaTheme="majorEastAsia"/>
          </w:rPr>
          <w:t>work-based-learning-wbl-</w:t>
        </w:r>
        <w:r w:rsidRPr="00CD390F">
          <w:rPr>
            <w:rStyle w:val="Hyperlink"/>
            <w:rFonts w:eastAsiaTheme="majorEastAsia"/>
          </w:rPr>
          <w:lastRenderedPageBreak/>
          <w:t>programme-specification-and-guidance-2015-to-2021.pdf (</w:t>
        </w:r>
        <w:proofErr w:type="spellStart"/>
        <w:r w:rsidRPr="00CD390F">
          <w:rPr>
            <w:rStyle w:val="Hyperlink"/>
            <w:rFonts w:eastAsiaTheme="majorEastAsia"/>
          </w:rPr>
          <w:t>gov.wales</w:t>
        </w:r>
        <w:proofErr w:type="spellEnd"/>
        <w:r w:rsidRPr="00CD390F">
          <w:rPr>
            <w:rStyle w:val="Hyperlink"/>
            <w:rFonts w:eastAsiaTheme="majorEastAsia"/>
          </w:rPr>
          <w:t>)</w:t>
        </w:r>
      </w:hyperlink>
      <w:r>
        <w:t xml:space="preserve"> (Accessed 12</w:t>
      </w:r>
      <w:r w:rsidRPr="00CD390F">
        <w:rPr>
          <w:vertAlign w:val="superscript"/>
        </w:rPr>
        <w:t>th</w:t>
      </w:r>
      <w:r>
        <w:t xml:space="preserve"> May 2024).</w:t>
      </w:r>
    </w:p>
    <w:p w14:paraId="47A19093" w14:textId="77777777" w:rsidR="00CD390F" w:rsidRPr="009C61BE" w:rsidRDefault="00CD390F" w:rsidP="009C61BE">
      <w:pPr>
        <w:rPr>
          <w:bCs/>
        </w:rPr>
      </w:pPr>
      <w:r w:rsidRPr="009C61BE">
        <w:rPr>
          <w:bCs/>
        </w:rPr>
        <w:t>Welsh Government (2023) response and future resilience in crisis for students</w:t>
      </w:r>
    </w:p>
    <w:p w14:paraId="5FDE3451" w14:textId="77777777" w:rsidR="009C61BE" w:rsidRDefault="009C61BE" w:rsidP="009C61BE">
      <w:pPr>
        <w:rPr>
          <w:bCs/>
        </w:rPr>
      </w:pPr>
    </w:p>
    <w:p w14:paraId="46AABE57" w14:textId="77777777" w:rsidR="009C61BE" w:rsidRDefault="009C61BE" w:rsidP="009C61BE">
      <w:pPr>
        <w:rPr>
          <w:bCs/>
        </w:rPr>
      </w:pPr>
    </w:p>
    <w:p w14:paraId="1C342F25" w14:textId="6A89E1DD" w:rsidR="00CD390F" w:rsidRPr="009C61BE" w:rsidRDefault="00CD390F" w:rsidP="009C61BE">
      <w:pPr>
        <w:rPr>
          <w:bCs/>
        </w:rPr>
      </w:pPr>
      <w:r w:rsidRPr="009C61BE">
        <w:rPr>
          <w:bCs/>
        </w:rPr>
        <w:t xml:space="preserve">Welsh Government (2025) Credit and Qualifications Framework Available: </w:t>
      </w:r>
      <w:hyperlink r:id="rId108" w:history="1">
        <w:r w:rsidRPr="009C61BE">
          <w:rPr>
            <w:color w:val="0000FF"/>
            <w:u w:val="single"/>
          </w:rPr>
          <w:t>Credit and Qualifications Framework (CQFW) | GOV.WALES</w:t>
        </w:r>
      </w:hyperlink>
    </w:p>
    <w:p w14:paraId="19016CD2" w14:textId="77777777" w:rsidR="00CD390F" w:rsidRPr="009C61BE" w:rsidRDefault="00CD390F" w:rsidP="009C61BE">
      <w:pPr>
        <w:rPr>
          <w:bCs/>
        </w:rPr>
      </w:pPr>
      <w:r w:rsidRPr="009C61BE">
        <w:rPr>
          <w:bCs/>
        </w:rPr>
        <w:t xml:space="preserve">West, S. and Shirley, L. (2024) ‘How able did newly qualified teachers in England feel to support pupils’ mental health in the late stages of COVID 19? A qualitative study of teacher perceptions’, </w:t>
      </w:r>
      <w:r w:rsidRPr="009C61BE">
        <w:rPr>
          <w:bCs/>
          <w:i/>
          <w:iCs/>
        </w:rPr>
        <w:t>Pastoral care in education</w:t>
      </w:r>
      <w:r w:rsidRPr="009C61BE">
        <w:rPr>
          <w:bCs/>
        </w:rPr>
        <w:t xml:space="preserve">, 42(1), pp. 47–63. Available at: </w:t>
      </w:r>
      <w:hyperlink r:id="rId109" w:history="1">
        <w:r w:rsidRPr="009C61BE">
          <w:rPr>
            <w:rStyle w:val="Hyperlink"/>
            <w:rFonts w:eastAsiaTheme="majorEastAsia"/>
            <w:bCs/>
          </w:rPr>
          <w:t>https://doi.org/10.1080/02643944.2023.2214907</w:t>
        </w:r>
      </w:hyperlink>
      <w:r w:rsidRPr="009C61BE">
        <w:rPr>
          <w:bCs/>
        </w:rPr>
        <w:t>. (Accessed 23</w:t>
      </w:r>
      <w:r w:rsidRPr="009C61BE">
        <w:rPr>
          <w:bCs/>
          <w:vertAlign w:val="superscript"/>
        </w:rPr>
        <w:t>rd</w:t>
      </w:r>
      <w:r w:rsidRPr="009C61BE">
        <w:rPr>
          <w:bCs/>
        </w:rPr>
        <w:t xml:space="preserve"> March 2025)</w:t>
      </w:r>
    </w:p>
    <w:p w14:paraId="184A438E" w14:textId="77777777" w:rsidR="009C61BE" w:rsidRDefault="009C61BE" w:rsidP="000C2BDA">
      <w:pPr>
        <w:rPr>
          <w:bCs/>
        </w:rPr>
      </w:pPr>
    </w:p>
    <w:p w14:paraId="63D98835" w14:textId="77777777" w:rsidR="009C61BE" w:rsidRDefault="009C61BE" w:rsidP="000C2BDA">
      <w:pPr>
        <w:rPr>
          <w:bCs/>
        </w:rPr>
      </w:pPr>
    </w:p>
    <w:p w14:paraId="0246CB1D" w14:textId="77777777" w:rsidR="009C61BE" w:rsidRDefault="009C61BE" w:rsidP="000C2BDA">
      <w:pPr>
        <w:rPr>
          <w:bCs/>
        </w:rPr>
      </w:pPr>
    </w:p>
    <w:p w14:paraId="66B8679D" w14:textId="2B4B4946" w:rsidR="00CD390F" w:rsidRPr="000C2BDA" w:rsidRDefault="00CD390F" w:rsidP="000C2BDA">
      <w:pPr>
        <w:rPr>
          <w:bCs/>
        </w:rPr>
      </w:pPr>
      <w:r w:rsidRPr="000C2BDA">
        <w:rPr>
          <w:bCs/>
        </w:rPr>
        <w:t xml:space="preserve">WHO (2025) </w:t>
      </w:r>
      <w:r w:rsidRPr="000C2BDA">
        <w:rPr>
          <w:bCs/>
          <w:i/>
          <w:iCs/>
        </w:rPr>
        <w:t>Coronavirus: Covid-19 Pandemic.</w:t>
      </w:r>
      <w:r w:rsidRPr="000C2BDA">
        <w:rPr>
          <w:bCs/>
        </w:rPr>
        <w:t xml:space="preserve"> Available at:</w:t>
      </w:r>
      <w:r w:rsidRPr="00A15475">
        <w:t xml:space="preserve"> </w:t>
      </w:r>
      <w:hyperlink r:id="rId110" w:history="1">
        <w:r w:rsidRPr="000C2BDA">
          <w:rPr>
            <w:color w:val="0000FF"/>
            <w:u w:val="single"/>
          </w:rPr>
          <w:t>Coronavirus disease (COVID-19) pandemic</w:t>
        </w:r>
      </w:hyperlink>
      <w:r>
        <w:t xml:space="preserve"> </w:t>
      </w:r>
    </w:p>
    <w:p w14:paraId="4B6BDC22" w14:textId="77777777" w:rsidR="00CD390F" w:rsidRPr="00D26D47" w:rsidRDefault="00CD390F" w:rsidP="000C2BDA">
      <w:r w:rsidRPr="00D26D47">
        <w:t xml:space="preserve">Williamson, B., Eynon, R. and Potter, J. (2020) ‘Pandemic politics, pedagogies and practices: digital technologies and distance education during the coronavirus emergency’, </w:t>
      </w:r>
      <w:r w:rsidRPr="00D26D47">
        <w:rPr>
          <w:i/>
          <w:iCs/>
        </w:rPr>
        <w:t>Learning, media and technology</w:t>
      </w:r>
      <w:r w:rsidRPr="00D26D47">
        <w:t xml:space="preserve">, 45(2), pp. 107–114. Available at: </w:t>
      </w:r>
      <w:hyperlink r:id="rId111" w:history="1">
        <w:r w:rsidRPr="00D26D47">
          <w:rPr>
            <w:rStyle w:val="Hyperlink"/>
            <w:color w:val="auto"/>
          </w:rPr>
          <w:t>https://doi.org/10.1080/17439884.2020.1761641</w:t>
        </w:r>
      </w:hyperlink>
      <w:r w:rsidRPr="00D26D47">
        <w:t>. (Accessed 11</w:t>
      </w:r>
      <w:r w:rsidRPr="00D26D47">
        <w:rPr>
          <w:vertAlign w:val="superscript"/>
        </w:rPr>
        <w:t>th</w:t>
      </w:r>
      <w:r w:rsidRPr="00D26D47">
        <w:t xml:space="preserve"> September 2024)</w:t>
      </w:r>
    </w:p>
    <w:p w14:paraId="2BD45FEB" w14:textId="77777777" w:rsidR="000C2BDA" w:rsidRDefault="000C2BDA" w:rsidP="000C2BDA">
      <w:pPr>
        <w:pStyle w:val="ListParagraph"/>
        <w:ind w:left="480"/>
        <w:rPr>
          <w:color w:val="FF0000"/>
        </w:rPr>
      </w:pPr>
    </w:p>
    <w:p w14:paraId="18CBC207" w14:textId="3BD9C12B" w:rsidR="00CD390F" w:rsidRPr="00E40778" w:rsidRDefault="00CD390F" w:rsidP="000C2BDA">
      <w:r w:rsidRPr="00D26D47">
        <w:t xml:space="preserve">Williamson, B., Macgilchrist, F. and Potter, J. (2021) ‘Covid-19 controversies and critical research in digital education’, </w:t>
      </w:r>
      <w:r w:rsidRPr="000C2BDA">
        <w:rPr>
          <w:i/>
          <w:iCs/>
        </w:rPr>
        <w:t>Learning, media and technology</w:t>
      </w:r>
      <w:r w:rsidRPr="00E40778">
        <w:t xml:space="preserve">, 46(2), pp. 117–127. Available at: </w:t>
      </w:r>
      <w:hyperlink r:id="rId112" w:history="1">
        <w:r w:rsidRPr="00E40778">
          <w:rPr>
            <w:rStyle w:val="Hyperlink"/>
          </w:rPr>
          <w:t>https://doi.org/10.1080/17439884.2021.1922437</w:t>
        </w:r>
      </w:hyperlink>
      <w:r w:rsidRPr="00E40778">
        <w:t>.</w:t>
      </w:r>
      <w:r>
        <w:t xml:space="preserve"> (Accessed 11</w:t>
      </w:r>
      <w:r w:rsidRPr="000C2BDA">
        <w:rPr>
          <w:vertAlign w:val="superscript"/>
        </w:rPr>
        <w:t>th</w:t>
      </w:r>
      <w:r>
        <w:t xml:space="preserve"> September 2024)</w:t>
      </w:r>
    </w:p>
    <w:p w14:paraId="675E490E" w14:textId="77777777" w:rsidR="009C61BE" w:rsidRDefault="009C61BE" w:rsidP="000C2BDA"/>
    <w:p w14:paraId="1CB36FA6" w14:textId="0B5F7027" w:rsidR="00CD390F" w:rsidRPr="009C61BE" w:rsidRDefault="00CD390F" w:rsidP="000C2BDA">
      <w:r w:rsidRPr="009C61BE">
        <w:t>Williamson, V., Murphy, D. and Greenberg, N. (2020) ‘COVID-19 and experiences of moral injury in front-line key workers’, </w:t>
      </w:r>
      <w:r w:rsidRPr="009C61BE">
        <w:rPr>
          <w:i/>
          <w:iCs/>
        </w:rPr>
        <w:t>Occupational medicine (Oxford)</w:t>
      </w:r>
      <w:r w:rsidRPr="009C61BE">
        <w:t xml:space="preserve">, 70(5), pp. 317–319. Available at: </w:t>
      </w:r>
      <w:hyperlink r:id="rId113" w:history="1">
        <w:r w:rsidRPr="009C61BE">
          <w:rPr>
            <w:rStyle w:val="Hyperlink"/>
            <w:rFonts w:eastAsiaTheme="majorEastAsia"/>
            <w:color w:val="auto"/>
          </w:rPr>
          <w:t>https://doi.org/10.1093/occmed/kqaa052</w:t>
        </w:r>
      </w:hyperlink>
      <w:r w:rsidRPr="009C61BE">
        <w:t>. (Accessed 11</w:t>
      </w:r>
      <w:r w:rsidRPr="009C61BE">
        <w:rPr>
          <w:vertAlign w:val="superscript"/>
        </w:rPr>
        <w:t>th</w:t>
      </w:r>
      <w:r w:rsidRPr="009C61BE">
        <w:t xml:space="preserve"> September 2024)</w:t>
      </w:r>
    </w:p>
    <w:p w14:paraId="29D2693E" w14:textId="77777777" w:rsidR="000C2BDA" w:rsidRDefault="000C2BDA" w:rsidP="000C2BDA"/>
    <w:p w14:paraId="2ACEEA14" w14:textId="1CDB72DE" w:rsidR="00CD390F" w:rsidRPr="004D3322" w:rsidRDefault="00CD390F" w:rsidP="000C2BDA">
      <w:r w:rsidRPr="004D3322">
        <w:t xml:space="preserve">Wales data for app decline since pandemic Graphs etc </w:t>
      </w:r>
      <w:hyperlink r:id="rId114" w:history="1">
        <w:r w:rsidRPr="000C2BDA">
          <w:rPr>
            <w:color w:val="0000FF"/>
            <w:u w:val="single"/>
          </w:rPr>
          <w:t>Success in apprenticeships, by academic year and level</w:t>
        </w:r>
      </w:hyperlink>
      <w:r w:rsidRPr="004D3322">
        <w:t xml:space="preserve"> </w:t>
      </w:r>
    </w:p>
    <w:p w14:paraId="4076839D" w14:textId="77777777" w:rsidR="000C2BDA" w:rsidRDefault="000C2BDA" w:rsidP="000C2BDA">
      <w:pPr>
        <w:pStyle w:val="ListParagraph"/>
        <w:ind w:left="480"/>
      </w:pPr>
    </w:p>
    <w:p w14:paraId="5EF6D2A3" w14:textId="081C4B04" w:rsidR="00CD390F" w:rsidRDefault="00CD390F" w:rsidP="000C2BDA">
      <w:r w:rsidRPr="004D3322">
        <w:t xml:space="preserve">Welsh stats outcome measure </w:t>
      </w:r>
      <w:hyperlink r:id="rId115" w:history="1">
        <w:r w:rsidRPr="000C2BDA">
          <w:rPr>
            <w:color w:val="0000FF"/>
            <w:u w:val="single"/>
          </w:rPr>
          <w:t>Learner outcome measures for work based learning and adult learning August 2021 to July 2022</w:t>
        </w:r>
      </w:hyperlink>
    </w:p>
    <w:p w14:paraId="1467A384" w14:textId="77777777" w:rsidR="009C61BE" w:rsidRDefault="009C61BE" w:rsidP="000C2BDA"/>
    <w:p w14:paraId="4D065253" w14:textId="77777777" w:rsidR="009C61BE" w:rsidRDefault="009C61BE" w:rsidP="009C61BE">
      <w:r w:rsidRPr="001B07C8">
        <w:t xml:space="preserve">Adu, P. and Miles, D.A. (2024) </w:t>
      </w:r>
      <w:r w:rsidRPr="001B07C8">
        <w:rPr>
          <w:i/>
          <w:iCs/>
        </w:rPr>
        <w:t xml:space="preserve">Dissertation research </w:t>
      </w:r>
      <w:proofErr w:type="gramStart"/>
      <w:r w:rsidRPr="001B07C8">
        <w:rPr>
          <w:i/>
          <w:iCs/>
        </w:rPr>
        <w:t>methods</w:t>
      </w:r>
      <w:r w:rsidRPr="001B07C8">
        <w:rPr>
          <w:rFonts w:ascii="Arial" w:hAnsi="Arial" w:cs="Arial"/>
          <w:i/>
          <w:iCs/>
        </w:rPr>
        <w:t> </w:t>
      </w:r>
      <w:r w:rsidRPr="001B07C8">
        <w:rPr>
          <w:i/>
          <w:iCs/>
        </w:rPr>
        <w:t>:</w:t>
      </w:r>
      <w:proofErr w:type="gramEnd"/>
      <w:r w:rsidRPr="001B07C8">
        <w:rPr>
          <w:i/>
          <w:iCs/>
        </w:rPr>
        <w:t xml:space="preserve"> a step-by-step guide to writing up your research in the social sciences</w:t>
      </w:r>
      <w:r w:rsidRPr="001B07C8">
        <w:t>. Abingdon, Oxon: Routledge.</w:t>
      </w:r>
    </w:p>
    <w:p w14:paraId="0691229B" w14:textId="77777777" w:rsidR="009C61BE" w:rsidRDefault="009C61BE" w:rsidP="009C61BE"/>
    <w:p w14:paraId="08E94FBB" w14:textId="77777777" w:rsidR="009C61BE" w:rsidRDefault="009C61BE" w:rsidP="009C61BE">
      <w:bookmarkStart w:id="33" w:name="_Hlk210696823"/>
      <w:proofErr w:type="spellStart"/>
      <w:r w:rsidRPr="00B93812">
        <w:t>Aromataris</w:t>
      </w:r>
      <w:proofErr w:type="spellEnd"/>
      <w:r w:rsidRPr="00B93812">
        <w:t>,</w:t>
      </w:r>
      <w:bookmarkEnd w:id="33"/>
      <w:r w:rsidRPr="00B93812">
        <w:t xml:space="preserve"> Edoardo &amp; Riitano, Dagmara. (2014). Constructing a search strategy and searching for evidence. </w:t>
      </w:r>
      <w:r w:rsidRPr="00311E02">
        <w:rPr>
          <w:i/>
          <w:iCs/>
        </w:rPr>
        <w:t>A guide to the literature search for a systematic review</w:t>
      </w:r>
      <w:r w:rsidRPr="00B93812">
        <w:t>. The American journal of nursing. 114. 49-56. 10.1097/01.NAJ.</w:t>
      </w:r>
      <w:proofErr w:type="gramStart"/>
      <w:r w:rsidRPr="00B93812">
        <w:t>0000446779.99522.f</w:t>
      </w:r>
      <w:proofErr w:type="gramEnd"/>
      <w:r w:rsidRPr="00B93812">
        <w:t>6.</w:t>
      </w:r>
      <w:r>
        <w:t xml:space="preserve"> </w:t>
      </w:r>
    </w:p>
    <w:p w14:paraId="79A46DFB" w14:textId="77777777" w:rsidR="009C61BE" w:rsidRDefault="009C61BE" w:rsidP="009C61BE"/>
    <w:p w14:paraId="341C271A" w14:textId="77777777" w:rsidR="009C61BE" w:rsidRPr="00227A72" w:rsidRDefault="009C61BE" w:rsidP="009C61BE">
      <w:r w:rsidRPr="00227A72">
        <w:t xml:space="preserve">British Educational Research Association. (2018). </w:t>
      </w:r>
      <w:r w:rsidRPr="00227A72">
        <w:rPr>
          <w:i/>
          <w:iCs/>
        </w:rPr>
        <w:t xml:space="preserve">Ethical Guidelines for Educational Research. </w:t>
      </w:r>
      <w:r w:rsidRPr="00227A72">
        <w:t xml:space="preserve">Available at: </w:t>
      </w:r>
      <w:hyperlink r:id="rId116" w:history="1">
        <w:r w:rsidRPr="00227A72">
          <w:rPr>
            <w:rStyle w:val="Hyperlink"/>
          </w:rPr>
          <w:t xml:space="preserve">https://www.bera.ac.uk/wp-content/uploads/2018/02/BERA-Ethical-Guidelines-2018.pdf  </w:t>
        </w:r>
      </w:hyperlink>
      <w:r w:rsidRPr="00227A72">
        <w:t>(Accessed 29</w:t>
      </w:r>
      <w:r w:rsidRPr="00227A72">
        <w:rPr>
          <w:vertAlign w:val="superscript"/>
        </w:rPr>
        <w:t>th</w:t>
      </w:r>
      <w:r w:rsidRPr="00227A72">
        <w:t xml:space="preserve"> September 2023).</w:t>
      </w:r>
    </w:p>
    <w:p w14:paraId="3714E018" w14:textId="77777777" w:rsidR="009C61BE" w:rsidRPr="001B07C8" w:rsidRDefault="009C61BE" w:rsidP="009C61BE"/>
    <w:p w14:paraId="36E5D5C8" w14:textId="77777777" w:rsidR="009C61BE" w:rsidRDefault="009C61BE" w:rsidP="009C61BE">
      <w:bookmarkStart w:id="34" w:name="_Hlk210688480"/>
      <w:r w:rsidRPr="00D37557">
        <w:t xml:space="preserve">Correia, T. and Willis, K. (2022) </w:t>
      </w:r>
      <w:bookmarkEnd w:id="34"/>
      <w:r w:rsidRPr="00D37557">
        <w:t>‘Applying critical realism to the COVID</w:t>
      </w:r>
      <w:r w:rsidRPr="00D37557">
        <w:rPr>
          <w:rFonts w:ascii="Cambria Math" w:hAnsi="Cambria Math" w:cs="Cambria Math"/>
        </w:rPr>
        <w:t>‐</w:t>
      </w:r>
      <w:r w:rsidRPr="00D37557">
        <w:t>19 pandemic to improve management of future public health crises</w:t>
      </w:r>
      <w:r w:rsidRPr="00D37557">
        <w:rPr>
          <w:rFonts w:ascii="Aptos" w:hAnsi="Aptos" w:cs="Aptos"/>
        </w:rPr>
        <w:t>’</w:t>
      </w:r>
      <w:r w:rsidRPr="00D37557">
        <w:t xml:space="preserve">, </w:t>
      </w:r>
      <w:r w:rsidRPr="00D37557">
        <w:rPr>
          <w:i/>
          <w:iCs/>
        </w:rPr>
        <w:t xml:space="preserve">The International </w:t>
      </w:r>
      <w:r w:rsidRPr="00D37557">
        <w:rPr>
          <w:i/>
          <w:iCs/>
        </w:rPr>
        <w:lastRenderedPageBreak/>
        <w:t>journal of health planning and management</w:t>
      </w:r>
      <w:r w:rsidRPr="00D37557">
        <w:t xml:space="preserve">, 37(2), pp. 599–603. Available at: </w:t>
      </w:r>
      <w:hyperlink r:id="rId117" w:history="1">
        <w:r w:rsidRPr="00D37557">
          <w:rPr>
            <w:rStyle w:val="Hyperlink"/>
          </w:rPr>
          <w:t>https://doi.org/10.1002/hpm.3376</w:t>
        </w:r>
      </w:hyperlink>
      <w:r w:rsidRPr="00D37557">
        <w:t>.</w:t>
      </w:r>
      <w:r>
        <w:t xml:space="preserve"> </w:t>
      </w:r>
    </w:p>
    <w:p w14:paraId="2A472410" w14:textId="77777777" w:rsidR="009C61BE" w:rsidRDefault="009C61BE" w:rsidP="009C61BE"/>
    <w:p w14:paraId="063F3B74" w14:textId="77777777" w:rsidR="009C61BE" w:rsidRDefault="009C61BE" w:rsidP="009C61BE">
      <w:r w:rsidRPr="004F49B3">
        <w:t xml:space="preserve">Corson, D. (1991) ‘Bhaskar’s Critical Realism and Educational Knowledge’, </w:t>
      </w:r>
      <w:r w:rsidRPr="004F49B3">
        <w:rPr>
          <w:i/>
          <w:iCs/>
        </w:rPr>
        <w:t>British journal of sociology of education</w:t>
      </w:r>
      <w:r w:rsidRPr="004F49B3">
        <w:t xml:space="preserve">, 12(2), pp. 223–241. Available at: </w:t>
      </w:r>
      <w:hyperlink r:id="rId118" w:history="1">
        <w:r w:rsidRPr="004F49B3">
          <w:rPr>
            <w:rStyle w:val="Hyperlink"/>
          </w:rPr>
          <w:t>https://doi.org/10.1080/0142569910120206</w:t>
        </w:r>
      </w:hyperlink>
      <w:r w:rsidRPr="004F49B3">
        <w:t>.</w:t>
      </w:r>
    </w:p>
    <w:p w14:paraId="42D8891D" w14:textId="77777777" w:rsidR="009C61BE" w:rsidRDefault="009C61BE" w:rsidP="009C61BE"/>
    <w:p w14:paraId="0810EB51" w14:textId="77777777" w:rsidR="009C61BE" w:rsidRDefault="009C61BE" w:rsidP="009C61BE">
      <w:r w:rsidRPr="00E95E67">
        <w:t xml:space="preserve">Fearnley, B. (2022) ‘Becoming a reflexive and reflective practice educator: considering theoretical constructs of Bronfenbrenner and Bourdieu for social work student field placements’, </w:t>
      </w:r>
      <w:proofErr w:type="gramStart"/>
      <w:r w:rsidRPr="00E95E67">
        <w:rPr>
          <w:i/>
          <w:iCs/>
        </w:rPr>
        <w:t>Social</w:t>
      </w:r>
      <w:proofErr w:type="gramEnd"/>
      <w:r w:rsidRPr="00E95E67">
        <w:rPr>
          <w:i/>
          <w:iCs/>
        </w:rPr>
        <w:t xml:space="preserve"> work education</w:t>
      </w:r>
      <w:r w:rsidRPr="00E95E67">
        <w:t xml:space="preserve">, 41(1), pp. 50–62. Available at: </w:t>
      </w:r>
      <w:hyperlink r:id="rId119" w:history="1">
        <w:r w:rsidRPr="00E95E67">
          <w:rPr>
            <w:rStyle w:val="Hyperlink"/>
          </w:rPr>
          <w:t>https://doi.org/10.1080/02615479.2020.1796954</w:t>
        </w:r>
      </w:hyperlink>
      <w:r w:rsidRPr="00E95E67">
        <w:t>.</w:t>
      </w:r>
    </w:p>
    <w:p w14:paraId="0C20245F" w14:textId="77777777" w:rsidR="009C61BE" w:rsidRDefault="009C61BE" w:rsidP="009C61BE"/>
    <w:p w14:paraId="48200EDA" w14:textId="77777777" w:rsidR="009C61BE" w:rsidRPr="0046286F" w:rsidRDefault="009C61BE" w:rsidP="009C61BE">
      <w:r w:rsidRPr="0046286F">
        <w:t>Glenn A. Bowen; Document Analysis as a Qualitative Research Method. </w:t>
      </w:r>
      <w:r w:rsidRPr="0046286F">
        <w:rPr>
          <w:i/>
          <w:iCs/>
        </w:rPr>
        <w:t>Qualitative Research Journal</w:t>
      </w:r>
      <w:r w:rsidRPr="0046286F">
        <w:t> 3 August 2009; 9 (2): 27–40. </w:t>
      </w:r>
      <w:hyperlink r:id="rId120" w:tgtFrame="_blank" w:history="1">
        <w:r w:rsidRPr="0046286F">
          <w:rPr>
            <w:rStyle w:val="Hyperlink"/>
          </w:rPr>
          <w:t>https://doi.org/10.3316/QRJ0902027</w:t>
        </w:r>
      </w:hyperlink>
    </w:p>
    <w:p w14:paraId="10E69FD5" w14:textId="77777777" w:rsidR="009C61BE" w:rsidRDefault="009C61BE" w:rsidP="009C61BE"/>
    <w:p w14:paraId="7A8E71A9" w14:textId="77777777" w:rsidR="009C61BE" w:rsidRPr="0039776A" w:rsidRDefault="009C61BE" w:rsidP="009C61BE">
      <w:r w:rsidRPr="0039776A">
        <w:t xml:space="preserve">Greenfield, T. and Greener, S. (eds) (2016) </w:t>
      </w:r>
      <w:r w:rsidRPr="0039776A">
        <w:rPr>
          <w:i/>
          <w:iCs/>
        </w:rPr>
        <w:t>Research methods for postgraduates</w:t>
      </w:r>
      <w:r w:rsidRPr="0039776A">
        <w:t>. Third edition. Chichester, West Sussex: Wiley.</w:t>
      </w:r>
    </w:p>
    <w:p w14:paraId="45AB64F1" w14:textId="77777777" w:rsidR="009C61BE" w:rsidRDefault="009C61BE" w:rsidP="009C61BE"/>
    <w:p w14:paraId="5B4C57D4" w14:textId="77777777" w:rsidR="009C61BE" w:rsidRDefault="009C61BE" w:rsidP="009C61BE">
      <w:r w:rsidRPr="00245722">
        <w:t xml:space="preserve">Miller-Young, J. (2025) ‘Asking “How” and “Why” and “Under What Conditions” Questions: Using Critical Realism to Study Learning and Teaching’, </w:t>
      </w:r>
      <w:r w:rsidRPr="00245722">
        <w:rPr>
          <w:i/>
          <w:iCs/>
        </w:rPr>
        <w:t>Teaching and learning inquiry</w:t>
      </w:r>
      <w:r w:rsidRPr="00245722">
        <w:t xml:space="preserve">, 13. Available at: </w:t>
      </w:r>
      <w:hyperlink r:id="rId121" w:history="1">
        <w:r w:rsidRPr="00245722">
          <w:rPr>
            <w:rStyle w:val="Hyperlink"/>
          </w:rPr>
          <w:t>https://doi.org/10.20343/teachlearninqu.13.40</w:t>
        </w:r>
      </w:hyperlink>
      <w:r w:rsidRPr="00245722">
        <w:t>.</w:t>
      </w:r>
    </w:p>
    <w:p w14:paraId="1AD23789" w14:textId="77777777" w:rsidR="009C61BE" w:rsidRDefault="009C61BE" w:rsidP="009C61BE"/>
    <w:p w14:paraId="0DA93C3E" w14:textId="77777777" w:rsidR="009C61BE" w:rsidRDefault="009C61BE" w:rsidP="009C61BE">
      <w:r w:rsidRPr="00E57ED5">
        <w:t xml:space="preserve">Snydar, H. (2019) </w:t>
      </w:r>
      <w:r w:rsidRPr="00E57ED5">
        <w:rPr>
          <w:i/>
          <w:iCs/>
          <w:color w:val="53565A"/>
          <w:sz w:val="26"/>
          <w:szCs w:val="26"/>
        </w:rPr>
        <w:t>Literature review as a research methodology: An overview and guidelines</w:t>
      </w:r>
      <w:r>
        <w:rPr>
          <w:color w:val="53565A"/>
          <w:sz w:val="26"/>
          <w:szCs w:val="26"/>
        </w:rPr>
        <w:t xml:space="preserve">. Available </w:t>
      </w:r>
      <w:proofErr w:type="spellStart"/>
      <w:r>
        <w:rPr>
          <w:color w:val="53565A"/>
          <w:sz w:val="26"/>
          <w:szCs w:val="26"/>
        </w:rPr>
        <w:t>at:</w:t>
      </w:r>
      <w:hyperlink r:id="rId122" w:history="1">
        <w:r w:rsidRPr="003815AB">
          <w:rPr>
            <w:color w:val="0000FF"/>
            <w:u w:val="single"/>
          </w:rPr>
          <w:t>Literature</w:t>
        </w:r>
        <w:proofErr w:type="spellEnd"/>
        <w:r w:rsidRPr="003815AB">
          <w:rPr>
            <w:color w:val="0000FF"/>
            <w:u w:val="single"/>
          </w:rPr>
          <w:t xml:space="preserve"> review as a research methodology: An overview and guidelines - ScienceDirect</w:t>
        </w:r>
      </w:hyperlink>
    </w:p>
    <w:p w14:paraId="3078D637" w14:textId="77777777" w:rsidR="009C61BE" w:rsidRDefault="009C61BE" w:rsidP="009C61BE"/>
    <w:p w14:paraId="26BEBE98" w14:textId="77777777" w:rsidR="009C61BE" w:rsidRPr="00E57ED5" w:rsidRDefault="009C61BE" w:rsidP="009C61BE">
      <w:r>
        <w:t xml:space="preserve">Welsh Government (2025) </w:t>
      </w:r>
      <w:proofErr w:type="spellStart"/>
      <w:r>
        <w:t>StatsWales</w:t>
      </w:r>
      <w:proofErr w:type="spellEnd"/>
      <w:r>
        <w:t xml:space="preserve"> Available at: </w:t>
      </w:r>
      <w:hyperlink r:id="rId123" w:history="1">
        <w:r w:rsidRPr="001C31A4">
          <w:rPr>
            <w:color w:val="0000FF"/>
            <w:u w:val="single"/>
          </w:rPr>
          <w:t>Copyright statement | GOV.WALES</w:t>
        </w:r>
      </w:hyperlink>
    </w:p>
    <w:p w14:paraId="7EA2930C" w14:textId="77777777" w:rsidR="009C61BE" w:rsidRPr="00245722" w:rsidRDefault="009C61BE" w:rsidP="009C61BE"/>
    <w:p w14:paraId="6F68E60B" w14:textId="77777777" w:rsidR="009C61BE" w:rsidRPr="004D3322" w:rsidRDefault="009C61BE" w:rsidP="000C2BDA"/>
    <w:p w14:paraId="3090BE2C" w14:textId="77777777" w:rsidR="00D8508B" w:rsidRDefault="005E060A" w:rsidP="00621D7E">
      <w:pPr>
        <w:numPr>
          <w:ilvl w:val="0"/>
          <w:numId w:val="12"/>
        </w:numPr>
        <w:spacing w:line="480" w:lineRule="auto"/>
        <w:outlineLvl w:val="0"/>
        <w:rPr>
          <w:b/>
        </w:rPr>
      </w:pPr>
      <w:r w:rsidRPr="00037772">
        <w:br w:type="page"/>
      </w:r>
      <w:bookmarkStart w:id="35" w:name="_Toc209612414"/>
      <w:r w:rsidR="00D8508B">
        <w:rPr>
          <w:b/>
        </w:rPr>
        <w:lastRenderedPageBreak/>
        <w:t>APPENDICES</w:t>
      </w:r>
      <w:bookmarkEnd w:id="35"/>
      <w:r w:rsidR="00D8508B">
        <w:rPr>
          <w:b/>
        </w:rPr>
        <w:t xml:space="preserve"> </w:t>
      </w:r>
    </w:p>
    <w:p w14:paraId="3BDC7A4C" w14:textId="77777777" w:rsidR="00B30734" w:rsidRPr="00B30734" w:rsidRDefault="00B30734" w:rsidP="00B30734">
      <w:pPr>
        <w:spacing w:line="480" w:lineRule="auto"/>
      </w:pPr>
    </w:p>
    <w:p w14:paraId="144C870F" w14:textId="77777777" w:rsidR="00B30734" w:rsidRPr="00B30734" w:rsidRDefault="00B30734" w:rsidP="00B30734">
      <w:pPr>
        <w:spacing w:line="480" w:lineRule="auto"/>
      </w:pPr>
    </w:p>
    <w:p w14:paraId="56E60EEF" w14:textId="77777777" w:rsidR="005E060A" w:rsidRDefault="00D8508B" w:rsidP="00621D7E">
      <w:pPr>
        <w:numPr>
          <w:ilvl w:val="1"/>
          <w:numId w:val="12"/>
        </w:numPr>
        <w:spacing w:line="480" w:lineRule="auto"/>
        <w:outlineLvl w:val="1"/>
        <w:rPr>
          <w:b/>
        </w:rPr>
      </w:pPr>
      <w:r>
        <w:rPr>
          <w:b/>
        </w:rPr>
        <w:br w:type="page"/>
      </w:r>
      <w:r w:rsidR="00A62C98">
        <w:rPr>
          <w:b/>
        </w:rPr>
        <w:lastRenderedPageBreak/>
        <w:t xml:space="preserve"> </w:t>
      </w:r>
      <w:bookmarkStart w:id="36" w:name="_Toc209612415"/>
      <w:r w:rsidR="00B30734">
        <w:rPr>
          <w:b/>
        </w:rPr>
        <w:t xml:space="preserve">Appendix 1: </w:t>
      </w:r>
      <w:r w:rsidR="002C1615">
        <w:rPr>
          <w:b/>
        </w:rPr>
        <w:t>Ethics Form</w:t>
      </w:r>
      <w:bookmarkEnd w:id="36"/>
    </w:p>
    <w:p w14:paraId="52D7C169" w14:textId="77777777" w:rsidR="00B30734" w:rsidRDefault="00B30734" w:rsidP="00B30734">
      <w:pPr>
        <w:spacing w:line="480" w:lineRule="auto"/>
        <w:rPr>
          <w:b/>
        </w:rPr>
      </w:pPr>
    </w:p>
    <w:p w14:paraId="3A23CA23" w14:textId="77777777" w:rsidR="00B30734" w:rsidRDefault="00B30734" w:rsidP="00B30734">
      <w:pPr>
        <w:spacing w:line="480" w:lineRule="auto"/>
        <w:rPr>
          <w:b/>
        </w:rPr>
      </w:pPr>
    </w:p>
    <w:p w14:paraId="0A0E7743" w14:textId="77777777" w:rsidR="002C1615" w:rsidRDefault="002C1615" w:rsidP="002C1615">
      <w:pPr>
        <w:spacing w:line="480" w:lineRule="auto"/>
        <w:rPr>
          <w:b/>
          <w:i/>
          <w:color w:val="FF0000"/>
        </w:rPr>
      </w:pPr>
      <w:r>
        <w:rPr>
          <w:b/>
        </w:rPr>
        <w:br w:type="page"/>
      </w:r>
      <w:r w:rsidRPr="002C1615">
        <w:rPr>
          <w:b/>
          <w:i/>
          <w:color w:val="FF0000"/>
        </w:rPr>
        <w:lastRenderedPageBreak/>
        <w:t>Paste the Ethics form here</w:t>
      </w:r>
    </w:p>
    <w:p w14:paraId="6801F0F2" w14:textId="77777777" w:rsidR="002C1615" w:rsidRPr="002C1615" w:rsidRDefault="002C1615" w:rsidP="002C1615">
      <w:pPr>
        <w:spacing w:line="480" w:lineRule="auto"/>
        <w:rPr>
          <w:b/>
          <w:i/>
        </w:rPr>
      </w:pPr>
    </w:p>
    <w:p w14:paraId="2D85692E" w14:textId="77777777" w:rsidR="002C1615" w:rsidRPr="002C1615" w:rsidRDefault="002C1615" w:rsidP="002C1615">
      <w:pPr>
        <w:spacing w:line="480" w:lineRule="auto"/>
        <w:rPr>
          <w:b/>
          <w:i/>
        </w:rPr>
      </w:pPr>
    </w:p>
    <w:p w14:paraId="7220C773" w14:textId="77777777" w:rsidR="005E060A" w:rsidRDefault="005E060A" w:rsidP="00621D7E">
      <w:pPr>
        <w:numPr>
          <w:ilvl w:val="1"/>
          <w:numId w:val="12"/>
        </w:numPr>
        <w:spacing w:line="480" w:lineRule="auto"/>
        <w:outlineLvl w:val="1"/>
        <w:rPr>
          <w:b/>
        </w:rPr>
      </w:pPr>
      <w:r>
        <w:rPr>
          <w:b/>
        </w:rPr>
        <w:br w:type="page"/>
      </w:r>
      <w:bookmarkStart w:id="37" w:name="_Toc209612416"/>
      <w:r w:rsidR="00D8508B">
        <w:rPr>
          <w:b/>
        </w:rPr>
        <w:lastRenderedPageBreak/>
        <w:t xml:space="preserve">Appendices 2: </w:t>
      </w:r>
      <w:r w:rsidR="00B30734">
        <w:rPr>
          <w:b/>
        </w:rPr>
        <w:t>title of appendix</w:t>
      </w:r>
      <w:bookmarkEnd w:id="37"/>
    </w:p>
    <w:p w14:paraId="6E907A64" w14:textId="77777777" w:rsidR="005E060A" w:rsidRDefault="005E060A" w:rsidP="005E060A">
      <w:pPr>
        <w:spacing w:line="480" w:lineRule="auto"/>
        <w:rPr>
          <w:b/>
        </w:rPr>
      </w:pPr>
    </w:p>
    <w:p w14:paraId="37B432A8" w14:textId="77777777" w:rsidR="00D8508B" w:rsidRPr="00D8508B" w:rsidRDefault="005E060A" w:rsidP="00621D7E">
      <w:pPr>
        <w:numPr>
          <w:ilvl w:val="1"/>
          <w:numId w:val="12"/>
        </w:numPr>
        <w:spacing w:line="480" w:lineRule="auto"/>
        <w:outlineLvl w:val="1"/>
        <w:rPr>
          <w:b/>
        </w:rPr>
      </w:pPr>
      <w:r w:rsidRPr="00D8508B">
        <w:rPr>
          <w:b/>
        </w:rPr>
        <w:br w:type="page"/>
      </w:r>
      <w:bookmarkStart w:id="38" w:name="_Toc209612417"/>
      <w:r w:rsidRPr="00D8508B">
        <w:rPr>
          <w:b/>
        </w:rPr>
        <w:lastRenderedPageBreak/>
        <w:t xml:space="preserve">Appendices </w:t>
      </w:r>
      <w:r w:rsidR="00D8508B" w:rsidRPr="00D8508B">
        <w:rPr>
          <w:b/>
        </w:rPr>
        <w:t xml:space="preserve">3: </w:t>
      </w:r>
      <w:r w:rsidR="00B30734">
        <w:rPr>
          <w:b/>
        </w:rPr>
        <w:t>title of appendix</w:t>
      </w:r>
      <w:bookmarkEnd w:id="38"/>
    </w:p>
    <w:p w14:paraId="17083944" w14:textId="77777777" w:rsidR="00D8508B" w:rsidRDefault="00D8508B" w:rsidP="00D8508B">
      <w:pPr>
        <w:spacing w:line="480" w:lineRule="auto"/>
        <w:rPr>
          <w:b/>
        </w:rPr>
      </w:pPr>
    </w:p>
    <w:p w14:paraId="31899E33" w14:textId="77777777"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D5093" w14:textId="77777777" w:rsidR="00383066" w:rsidRDefault="00383066">
      <w:r>
        <w:separator/>
      </w:r>
    </w:p>
  </w:endnote>
  <w:endnote w:type="continuationSeparator" w:id="0">
    <w:p w14:paraId="536F7145" w14:textId="77777777" w:rsidR="00383066" w:rsidRDefault="00383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F5D0A" w14:textId="576CB5C8"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73215">
      <w:rPr>
        <w:rStyle w:val="PageNumber"/>
        <w:noProof/>
      </w:rPr>
      <w:t>3</w:t>
    </w:r>
    <w:r>
      <w:rPr>
        <w:rStyle w:val="PageNumber"/>
      </w:rPr>
      <w:fldChar w:fldCharType="end"/>
    </w:r>
  </w:p>
  <w:p w14:paraId="7391125C"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00476"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904A9">
      <w:rPr>
        <w:rStyle w:val="PageNumber"/>
        <w:noProof/>
      </w:rPr>
      <w:t>1</w:t>
    </w:r>
    <w:r>
      <w:rPr>
        <w:rStyle w:val="PageNumber"/>
      </w:rPr>
      <w:fldChar w:fldCharType="end"/>
    </w:r>
  </w:p>
  <w:p w14:paraId="4B97F43D" w14:textId="77777777" w:rsidR="00D8508B" w:rsidRDefault="00D8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8BFAD" w14:textId="77777777" w:rsidR="00383066" w:rsidRDefault="00383066">
      <w:r>
        <w:separator/>
      </w:r>
    </w:p>
  </w:footnote>
  <w:footnote w:type="continuationSeparator" w:id="0">
    <w:p w14:paraId="425364A3" w14:textId="77777777" w:rsidR="00383066" w:rsidRDefault="003830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11752"/>
    <w:multiLevelType w:val="hybridMultilevel"/>
    <w:tmpl w:val="93E8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C1807"/>
    <w:multiLevelType w:val="multilevel"/>
    <w:tmpl w:val="C03896CA"/>
    <w:lvl w:ilvl="0">
      <w:start w:val="3"/>
      <w:numFmt w:val="decimal"/>
      <w:lvlText w:val="%1"/>
      <w:lvlJc w:val="left"/>
      <w:pPr>
        <w:ind w:left="480" w:hanging="480"/>
      </w:pPr>
      <w:rPr>
        <w:rFonts w:hint="default"/>
      </w:rPr>
    </w:lvl>
    <w:lvl w:ilvl="1">
      <w:start w:val="2"/>
      <w:numFmt w:val="decimal"/>
      <w:lvlText w:val="%1.%2"/>
      <w:lvlJc w:val="left"/>
      <w:pPr>
        <w:ind w:left="876" w:hanging="480"/>
      </w:pPr>
      <w:rPr>
        <w:rFonts w:hint="default"/>
      </w:rPr>
    </w:lvl>
    <w:lvl w:ilvl="2">
      <w:start w:val="3"/>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968" w:hanging="1800"/>
      </w:pPr>
      <w:rPr>
        <w:rFonts w:hint="default"/>
      </w:rPr>
    </w:lvl>
  </w:abstractNum>
  <w:abstractNum w:abstractNumId="2" w15:restartNumberingAfterBreak="0">
    <w:nsid w:val="1AB66AC0"/>
    <w:multiLevelType w:val="hybridMultilevel"/>
    <w:tmpl w:val="0FC2EA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28DE058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 w15:restartNumberingAfterBreak="0">
    <w:nsid w:val="29CE075B"/>
    <w:multiLevelType w:val="multilevel"/>
    <w:tmpl w:val="61A6A628"/>
    <w:lvl w:ilvl="0">
      <w:start w:val="4"/>
      <w:numFmt w:val="decimal"/>
      <w:lvlText w:val="%1"/>
      <w:lvlJc w:val="left"/>
      <w:pPr>
        <w:ind w:left="480" w:hanging="480"/>
      </w:pPr>
      <w:rPr>
        <w:rFonts w:hint="default"/>
      </w:rPr>
    </w:lvl>
    <w:lvl w:ilvl="1">
      <w:start w:val="2"/>
      <w:numFmt w:val="decimal"/>
      <w:lvlText w:val="%1.%2"/>
      <w:lvlJc w:val="left"/>
      <w:pPr>
        <w:ind w:left="918" w:hanging="480"/>
      </w:pPr>
      <w:rPr>
        <w:rFonts w:hint="default"/>
      </w:rPr>
    </w:lvl>
    <w:lvl w:ilvl="2">
      <w:start w:val="1"/>
      <w:numFmt w:val="decimal"/>
      <w:lvlText w:val="%1.%2.%3"/>
      <w:lvlJc w:val="left"/>
      <w:pPr>
        <w:ind w:left="1596" w:hanging="720"/>
      </w:pPr>
      <w:rPr>
        <w:rFonts w:hint="default"/>
      </w:rPr>
    </w:lvl>
    <w:lvl w:ilvl="3">
      <w:start w:val="1"/>
      <w:numFmt w:val="decimal"/>
      <w:lvlText w:val="%1.%2.%3.%4"/>
      <w:lvlJc w:val="left"/>
      <w:pPr>
        <w:ind w:left="2034" w:hanging="720"/>
      </w:pPr>
      <w:rPr>
        <w:rFonts w:hint="default"/>
      </w:rPr>
    </w:lvl>
    <w:lvl w:ilvl="4">
      <w:start w:val="1"/>
      <w:numFmt w:val="decimal"/>
      <w:lvlText w:val="%1.%2.%3.%4.%5"/>
      <w:lvlJc w:val="left"/>
      <w:pPr>
        <w:ind w:left="2832" w:hanging="1080"/>
      </w:pPr>
      <w:rPr>
        <w:rFonts w:hint="default"/>
      </w:rPr>
    </w:lvl>
    <w:lvl w:ilvl="5">
      <w:start w:val="1"/>
      <w:numFmt w:val="decimal"/>
      <w:lvlText w:val="%1.%2.%3.%4.%5.%6"/>
      <w:lvlJc w:val="left"/>
      <w:pPr>
        <w:ind w:left="3270" w:hanging="1080"/>
      </w:pPr>
      <w:rPr>
        <w:rFonts w:hint="default"/>
      </w:rPr>
    </w:lvl>
    <w:lvl w:ilvl="6">
      <w:start w:val="1"/>
      <w:numFmt w:val="decimal"/>
      <w:lvlText w:val="%1.%2.%3.%4.%5.%6.%7"/>
      <w:lvlJc w:val="left"/>
      <w:pPr>
        <w:ind w:left="4068" w:hanging="1440"/>
      </w:pPr>
      <w:rPr>
        <w:rFonts w:hint="default"/>
      </w:rPr>
    </w:lvl>
    <w:lvl w:ilvl="7">
      <w:start w:val="1"/>
      <w:numFmt w:val="decimal"/>
      <w:lvlText w:val="%1.%2.%3.%4.%5.%6.%7.%8"/>
      <w:lvlJc w:val="left"/>
      <w:pPr>
        <w:ind w:left="4506" w:hanging="1440"/>
      </w:pPr>
      <w:rPr>
        <w:rFonts w:hint="default"/>
      </w:rPr>
    </w:lvl>
    <w:lvl w:ilvl="8">
      <w:start w:val="1"/>
      <w:numFmt w:val="decimal"/>
      <w:lvlText w:val="%1.%2.%3.%4.%5.%6.%7.%8.%9"/>
      <w:lvlJc w:val="left"/>
      <w:pPr>
        <w:ind w:left="5304" w:hanging="1800"/>
      </w:pPr>
      <w:rPr>
        <w:rFonts w:hint="default"/>
      </w:rPr>
    </w:lvl>
  </w:abstractNum>
  <w:abstractNum w:abstractNumId="6" w15:restartNumberingAfterBreak="0">
    <w:nsid w:val="31F83414"/>
    <w:multiLevelType w:val="hybridMultilevel"/>
    <w:tmpl w:val="15A4A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15:restartNumberingAfterBreak="0">
    <w:nsid w:val="4F6A6D69"/>
    <w:multiLevelType w:val="multilevel"/>
    <w:tmpl w:val="33D869FC"/>
    <w:lvl w:ilvl="0">
      <w:start w:val="3"/>
      <w:numFmt w:val="decimal"/>
      <w:lvlText w:val="%1"/>
      <w:lvlJc w:val="left"/>
      <w:pPr>
        <w:ind w:left="480" w:hanging="480"/>
      </w:pPr>
      <w:rPr>
        <w:rFonts w:hint="default"/>
      </w:rPr>
    </w:lvl>
    <w:lvl w:ilvl="1">
      <w:start w:val="3"/>
      <w:numFmt w:val="decimal"/>
      <w:lvlText w:val="%1.%2"/>
      <w:lvlJc w:val="left"/>
      <w:pPr>
        <w:ind w:left="876" w:hanging="48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968" w:hanging="1800"/>
      </w:pPr>
      <w:rPr>
        <w:rFonts w:hint="default"/>
      </w:rPr>
    </w:lvl>
  </w:abstractNum>
  <w:abstractNum w:abstractNumId="9"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0" w15:restartNumberingAfterBreak="0">
    <w:nsid w:val="714078C3"/>
    <w:multiLevelType w:val="multilevel"/>
    <w:tmpl w:val="6A300A6A"/>
    <w:lvl w:ilvl="0">
      <w:start w:val="4"/>
      <w:numFmt w:val="decimal"/>
      <w:lvlText w:val="%1"/>
      <w:lvlJc w:val="left"/>
      <w:pPr>
        <w:ind w:left="360" w:hanging="360"/>
      </w:pPr>
      <w:rPr>
        <w:rFonts w:hint="default"/>
      </w:rPr>
    </w:lvl>
    <w:lvl w:ilvl="1">
      <w:start w:val="1"/>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1" w15:restartNumberingAfterBreak="0">
    <w:nsid w:val="73C80F26"/>
    <w:multiLevelType w:val="hybridMultilevel"/>
    <w:tmpl w:val="C928AA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1168976">
    <w:abstractNumId w:val="9"/>
  </w:num>
  <w:num w:numId="2" w16cid:durableId="850224312">
    <w:abstractNumId w:val="3"/>
  </w:num>
  <w:num w:numId="3" w16cid:durableId="972751105">
    <w:abstractNumId w:val="7"/>
  </w:num>
  <w:num w:numId="4" w16cid:durableId="917398674">
    <w:abstractNumId w:val="11"/>
  </w:num>
  <w:num w:numId="5" w16cid:durableId="2074817814">
    <w:abstractNumId w:val="2"/>
  </w:num>
  <w:num w:numId="6" w16cid:durableId="1420633957">
    <w:abstractNumId w:val="4"/>
  </w:num>
  <w:num w:numId="7" w16cid:durableId="191110158">
    <w:abstractNumId w:val="0"/>
  </w:num>
  <w:num w:numId="8" w16cid:durableId="795024346">
    <w:abstractNumId w:val="1"/>
  </w:num>
  <w:num w:numId="9" w16cid:durableId="372771509">
    <w:abstractNumId w:val="8"/>
  </w:num>
  <w:num w:numId="10" w16cid:durableId="2029528384">
    <w:abstractNumId w:val="10"/>
  </w:num>
  <w:num w:numId="11" w16cid:durableId="1779131108">
    <w:abstractNumId w:val="6"/>
  </w:num>
  <w:num w:numId="12" w16cid:durableId="15032811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98C"/>
    <w:rsid w:val="000020C4"/>
    <w:rsid w:val="000045E3"/>
    <w:rsid w:val="000109DD"/>
    <w:rsid w:val="00010C3F"/>
    <w:rsid w:val="000111A8"/>
    <w:rsid w:val="00011382"/>
    <w:rsid w:val="0001289F"/>
    <w:rsid w:val="00012B54"/>
    <w:rsid w:val="00013B84"/>
    <w:rsid w:val="000149D1"/>
    <w:rsid w:val="00014D07"/>
    <w:rsid w:val="00015495"/>
    <w:rsid w:val="000154DF"/>
    <w:rsid w:val="00016151"/>
    <w:rsid w:val="00017A07"/>
    <w:rsid w:val="000215AA"/>
    <w:rsid w:val="000224F7"/>
    <w:rsid w:val="000249D7"/>
    <w:rsid w:val="000268E1"/>
    <w:rsid w:val="000278A7"/>
    <w:rsid w:val="00027C17"/>
    <w:rsid w:val="00030D3E"/>
    <w:rsid w:val="00031878"/>
    <w:rsid w:val="000343D6"/>
    <w:rsid w:val="000344F8"/>
    <w:rsid w:val="00034AAE"/>
    <w:rsid w:val="00034BFB"/>
    <w:rsid w:val="00037772"/>
    <w:rsid w:val="0004001F"/>
    <w:rsid w:val="00040362"/>
    <w:rsid w:val="0004155E"/>
    <w:rsid w:val="000426B1"/>
    <w:rsid w:val="00044E38"/>
    <w:rsid w:val="00044E97"/>
    <w:rsid w:val="00045198"/>
    <w:rsid w:val="00045406"/>
    <w:rsid w:val="00046D92"/>
    <w:rsid w:val="0004768A"/>
    <w:rsid w:val="000479A2"/>
    <w:rsid w:val="000505F0"/>
    <w:rsid w:val="0005189B"/>
    <w:rsid w:val="000530B8"/>
    <w:rsid w:val="0005460C"/>
    <w:rsid w:val="000554B5"/>
    <w:rsid w:val="00055682"/>
    <w:rsid w:val="00056EF5"/>
    <w:rsid w:val="000613DB"/>
    <w:rsid w:val="0006339D"/>
    <w:rsid w:val="000635EA"/>
    <w:rsid w:val="00064993"/>
    <w:rsid w:val="00066650"/>
    <w:rsid w:val="000676F6"/>
    <w:rsid w:val="00067802"/>
    <w:rsid w:val="00067BBF"/>
    <w:rsid w:val="000718FA"/>
    <w:rsid w:val="00072782"/>
    <w:rsid w:val="00072CE9"/>
    <w:rsid w:val="00075218"/>
    <w:rsid w:val="000759DC"/>
    <w:rsid w:val="00077076"/>
    <w:rsid w:val="00077A9C"/>
    <w:rsid w:val="00077EA0"/>
    <w:rsid w:val="000807BD"/>
    <w:rsid w:val="000808DD"/>
    <w:rsid w:val="00080AA0"/>
    <w:rsid w:val="00080C06"/>
    <w:rsid w:val="00080CDC"/>
    <w:rsid w:val="00081DE2"/>
    <w:rsid w:val="00084025"/>
    <w:rsid w:val="000844AA"/>
    <w:rsid w:val="00085726"/>
    <w:rsid w:val="000857E7"/>
    <w:rsid w:val="000858A1"/>
    <w:rsid w:val="00087038"/>
    <w:rsid w:val="000874A3"/>
    <w:rsid w:val="00087E63"/>
    <w:rsid w:val="0009028B"/>
    <w:rsid w:val="000914EE"/>
    <w:rsid w:val="00093C07"/>
    <w:rsid w:val="000955C8"/>
    <w:rsid w:val="000959CC"/>
    <w:rsid w:val="0009691C"/>
    <w:rsid w:val="000A01E2"/>
    <w:rsid w:val="000A0764"/>
    <w:rsid w:val="000A0DA7"/>
    <w:rsid w:val="000A484B"/>
    <w:rsid w:val="000A5934"/>
    <w:rsid w:val="000A6B8D"/>
    <w:rsid w:val="000B08E5"/>
    <w:rsid w:val="000B0B39"/>
    <w:rsid w:val="000B12A6"/>
    <w:rsid w:val="000B181D"/>
    <w:rsid w:val="000B2011"/>
    <w:rsid w:val="000B424E"/>
    <w:rsid w:val="000B51BD"/>
    <w:rsid w:val="000B68C8"/>
    <w:rsid w:val="000C1AAD"/>
    <w:rsid w:val="000C23DF"/>
    <w:rsid w:val="000C2BDA"/>
    <w:rsid w:val="000C4056"/>
    <w:rsid w:val="000C4B55"/>
    <w:rsid w:val="000C6C37"/>
    <w:rsid w:val="000D01F4"/>
    <w:rsid w:val="000D05C3"/>
    <w:rsid w:val="000D2100"/>
    <w:rsid w:val="000D2420"/>
    <w:rsid w:val="000D51E6"/>
    <w:rsid w:val="000D5712"/>
    <w:rsid w:val="000D683C"/>
    <w:rsid w:val="000D6F16"/>
    <w:rsid w:val="000D7FEC"/>
    <w:rsid w:val="000E0657"/>
    <w:rsid w:val="000E1282"/>
    <w:rsid w:val="000E27B5"/>
    <w:rsid w:val="000E4601"/>
    <w:rsid w:val="000E67DC"/>
    <w:rsid w:val="000E6F5B"/>
    <w:rsid w:val="000E794A"/>
    <w:rsid w:val="000F2C28"/>
    <w:rsid w:val="000F2FA7"/>
    <w:rsid w:val="000F6340"/>
    <w:rsid w:val="000F6F46"/>
    <w:rsid w:val="00100746"/>
    <w:rsid w:val="00101766"/>
    <w:rsid w:val="00103C4D"/>
    <w:rsid w:val="00107A3B"/>
    <w:rsid w:val="00107AAA"/>
    <w:rsid w:val="00107AF0"/>
    <w:rsid w:val="00107F42"/>
    <w:rsid w:val="00112ED8"/>
    <w:rsid w:val="001137B8"/>
    <w:rsid w:val="001148D7"/>
    <w:rsid w:val="001153EB"/>
    <w:rsid w:val="001160FC"/>
    <w:rsid w:val="0011676A"/>
    <w:rsid w:val="00117B98"/>
    <w:rsid w:val="00117FF8"/>
    <w:rsid w:val="00120950"/>
    <w:rsid w:val="0012123A"/>
    <w:rsid w:val="00123568"/>
    <w:rsid w:val="00124F8E"/>
    <w:rsid w:val="00124FF6"/>
    <w:rsid w:val="00127DC7"/>
    <w:rsid w:val="00130158"/>
    <w:rsid w:val="00130F82"/>
    <w:rsid w:val="00131244"/>
    <w:rsid w:val="00132CDD"/>
    <w:rsid w:val="00132FE5"/>
    <w:rsid w:val="00132FFE"/>
    <w:rsid w:val="001333ED"/>
    <w:rsid w:val="001346A7"/>
    <w:rsid w:val="00140C17"/>
    <w:rsid w:val="00141482"/>
    <w:rsid w:val="00141511"/>
    <w:rsid w:val="001442F0"/>
    <w:rsid w:val="00146A6F"/>
    <w:rsid w:val="00146B90"/>
    <w:rsid w:val="00150784"/>
    <w:rsid w:val="00150B99"/>
    <w:rsid w:val="00154810"/>
    <w:rsid w:val="00154939"/>
    <w:rsid w:val="0015720E"/>
    <w:rsid w:val="00157434"/>
    <w:rsid w:val="001610D3"/>
    <w:rsid w:val="00161CC9"/>
    <w:rsid w:val="00162BFD"/>
    <w:rsid w:val="00163CF7"/>
    <w:rsid w:val="00164B6B"/>
    <w:rsid w:val="001650A8"/>
    <w:rsid w:val="00165F00"/>
    <w:rsid w:val="00167864"/>
    <w:rsid w:val="00170991"/>
    <w:rsid w:val="0017238E"/>
    <w:rsid w:val="0017327E"/>
    <w:rsid w:val="0017346A"/>
    <w:rsid w:val="00176CD8"/>
    <w:rsid w:val="001771E2"/>
    <w:rsid w:val="00177D71"/>
    <w:rsid w:val="001810A1"/>
    <w:rsid w:val="0018306E"/>
    <w:rsid w:val="001835C2"/>
    <w:rsid w:val="00184271"/>
    <w:rsid w:val="001870C1"/>
    <w:rsid w:val="001877C6"/>
    <w:rsid w:val="00191C42"/>
    <w:rsid w:val="00191E63"/>
    <w:rsid w:val="00194A00"/>
    <w:rsid w:val="00196299"/>
    <w:rsid w:val="001972DB"/>
    <w:rsid w:val="001979DF"/>
    <w:rsid w:val="001A006A"/>
    <w:rsid w:val="001A1384"/>
    <w:rsid w:val="001A4CA8"/>
    <w:rsid w:val="001A5AB7"/>
    <w:rsid w:val="001A657B"/>
    <w:rsid w:val="001A70F2"/>
    <w:rsid w:val="001B0389"/>
    <w:rsid w:val="001B193B"/>
    <w:rsid w:val="001B1ACD"/>
    <w:rsid w:val="001B4891"/>
    <w:rsid w:val="001B4D18"/>
    <w:rsid w:val="001B701F"/>
    <w:rsid w:val="001C0733"/>
    <w:rsid w:val="001C0CB7"/>
    <w:rsid w:val="001C0EA6"/>
    <w:rsid w:val="001C1B46"/>
    <w:rsid w:val="001C1FCF"/>
    <w:rsid w:val="001C2050"/>
    <w:rsid w:val="001C2477"/>
    <w:rsid w:val="001C49A5"/>
    <w:rsid w:val="001C53D2"/>
    <w:rsid w:val="001D0D1A"/>
    <w:rsid w:val="001D1183"/>
    <w:rsid w:val="001D2A94"/>
    <w:rsid w:val="001D3A44"/>
    <w:rsid w:val="001D4AE3"/>
    <w:rsid w:val="001D6F48"/>
    <w:rsid w:val="001E619C"/>
    <w:rsid w:val="001E743A"/>
    <w:rsid w:val="001F081D"/>
    <w:rsid w:val="001F0F04"/>
    <w:rsid w:val="001F195C"/>
    <w:rsid w:val="001F20DC"/>
    <w:rsid w:val="001F31B2"/>
    <w:rsid w:val="001F32BB"/>
    <w:rsid w:val="001F340B"/>
    <w:rsid w:val="001F3C44"/>
    <w:rsid w:val="001F63E0"/>
    <w:rsid w:val="001F6801"/>
    <w:rsid w:val="001F6BF4"/>
    <w:rsid w:val="00200E8D"/>
    <w:rsid w:val="00201AA0"/>
    <w:rsid w:val="0020418F"/>
    <w:rsid w:val="00204279"/>
    <w:rsid w:val="0020496A"/>
    <w:rsid w:val="002053B0"/>
    <w:rsid w:val="00206CEE"/>
    <w:rsid w:val="00206D75"/>
    <w:rsid w:val="002105D6"/>
    <w:rsid w:val="002117EA"/>
    <w:rsid w:val="002157D6"/>
    <w:rsid w:val="002159FC"/>
    <w:rsid w:val="00216B0A"/>
    <w:rsid w:val="0021787A"/>
    <w:rsid w:val="00217B0B"/>
    <w:rsid w:val="00220DB8"/>
    <w:rsid w:val="00221241"/>
    <w:rsid w:val="002232AB"/>
    <w:rsid w:val="00223F81"/>
    <w:rsid w:val="00227C4A"/>
    <w:rsid w:val="00230054"/>
    <w:rsid w:val="002301F1"/>
    <w:rsid w:val="00231683"/>
    <w:rsid w:val="0023212F"/>
    <w:rsid w:val="00232566"/>
    <w:rsid w:val="00232B91"/>
    <w:rsid w:val="00234FB4"/>
    <w:rsid w:val="00235876"/>
    <w:rsid w:val="00235EAA"/>
    <w:rsid w:val="002374C3"/>
    <w:rsid w:val="002407F7"/>
    <w:rsid w:val="00240EF9"/>
    <w:rsid w:val="002418A7"/>
    <w:rsid w:val="00241E76"/>
    <w:rsid w:val="00243A9A"/>
    <w:rsid w:val="00244C11"/>
    <w:rsid w:val="0024515E"/>
    <w:rsid w:val="00245976"/>
    <w:rsid w:val="0024635C"/>
    <w:rsid w:val="0024711F"/>
    <w:rsid w:val="00247C11"/>
    <w:rsid w:val="00251621"/>
    <w:rsid w:val="00252E84"/>
    <w:rsid w:val="0025310F"/>
    <w:rsid w:val="00254D57"/>
    <w:rsid w:val="002552D8"/>
    <w:rsid w:val="0025604E"/>
    <w:rsid w:val="00256792"/>
    <w:rsid w:val="00256D82"/>
    <w:rsid w:val="00256E2B"/>
    <w:rsid w:val="002573E0"/>
    <w:rsid w:val="002610BE"/>
    <w:rsid w:val="002627A8"/>
    <w:rsid w:val="00263DA0"/>
    <w:rsid w:val="00263FA1"/>
    <w:rsid w:val="00265CD1"/>
    <w:rsid w:val="0026650C"/>
    <w:rsid w:val="00266CAF"/>
    <w:rsid w:val="00271996"/>
    <w:rsid w:val="00272E04"/>
    <w:rsid w:val="00273BEC"/>
    <w:rsid w:val="00274A46"/>
    <w:rsid w:val="00274CFC"/>
    <w:rsid w:val="002753F4"/>
    <w:rsid w:val="00276352"/>
    <w:rsid w:val="00277EC1"/>
    <w:rsid w:val="002816D2"/>
    <w:rsid w:val="00282315"/>
    <w:rsid w:val="00282401"/>
    <w:rsid w:val="002825BB"/>
    <w:rsid w:val="00283188"/>
    <w:rsid w:val="00284798"/>
    <w:rsid w:val="002849C0"/>
    <w:rsid w:val="00285C80"/>
    <w:rsid w:val="002865ED"/>
    <w:rsid w:val="002868E9"/>
    <w:rsid w:val="002871AB"/>
    <w:rsid w:val="0029007E"/>
    <w:rsid w:val="00290106"/>
    <w:rsid w:val="0029082C"/>
    <w:rsid w:val="002921A7"/>
    <w:rsid w:val="00294F0D"/>
    <w:rsid w:val="00295281"/>
    <w:rsid w:val="00296537"/>
    <w:rsid w:val="00297946"/>
    <w:rsid w:val="002A0000"/>
    <w:rsid w:val="002A04EB"/>
    <w:rsid w:val="002A1062"/>
    <w:rsid w:val="002A1C15"/>
    <w:rsid w:val="002A432D"/>
    <w:rsid w:val="002A4B95"/>
    <w:rsid w:val="002A6F49"/>
    <w:rsid w:val="002B0FD6"/>
    <w:rsid w:val="002B133E"/>
    <w:rsid w:val="002B2585"/>
    <w:rsid w:val="002B581F"/>
    <w:rsid w:val="002B6C16"/>
    <w:rsid w:val="002B76D8"/>
    <w:rsid w:val="002B789C"/>
    <w:rsid w:val="002C0604"/>
    <w:rsid w:val="002C1615"/>
    <w:rsid w:val="002C18FF"/>
    <w:rsid w:val="002C208E"/>
    <w:rsid w:val="002C2B85"/>
    <w:rsid w:val="002C3D21"/>
    <w:rsid w:val="002C5222"/>
    <w:rsid w:val="002C56F7"/>
    <w:rsid w:val="002C5A15"/>
    <w:rsid w:val="002C5AC7"/>
    <w:rsid w:val="002C7323"/>
    <w:rsid w:val="002C7BAC"/>
    <w:rsid w:val="002D00A5"/>
    <w:rsid w:val="002D022F"/>
    <w:rsid w:val="002D10A1"/>
    <w:rsid w:val="002D1176"/>
    <w:rsid w:val="002D1234"/>
    <w:rsid w:val="002D5FE3"/>
    <w:rsid w:val="002D7305"/>
    <w:rsid w:val="002E331A"/>
    <w:rsid w:val="002E376B"/>
    <w:rsid w:val="002E4684"/>
    <w:rsid w:val="002E7C6A"/>
    <w:rsid w:val="002F179A"/>
    <w:rsid w:val="002F29F8"/>
    <w:rsid w:val="002F2CD6"/>
    <w:rsid w:val="002F3CBB"/>
    <w:rsid w:val="002F3FBC"/>
    <w:rsid w:val="002F6E94"/>
    <w:rsid w:val="002F754A"/>
    <w:rsid w:val="00301660"/>
    <w:rsid w:val="0030208D"/>
    <w:rsid w:val="00302562"/>
    <w:rsid w:val="00302AAE"/>
    <w:rsid w:val="00302F79"/>
    <w:rsid w:val="00304A12"/>
    <w:rsid w:val="003058D3"/>
    <w:rsid w:val="00307B87"/>
    <w:rsid w:val="0031005A"/>
    <w:rsid w:val="003159B3"/>
    <w:rsid w:val="003164E1"/>
    <w:rsid w:val="003164FD"/>
    <w:rsid w:val="00316B74"/>
    <w:rsid w:val="00317899"/>
    <w:rsid w:val="00317D9A"/>
    <w:rsid w:val="0032566E"/>
    <w:rsid w:val="003261AD"/>
    <w:rsid w:val="00326EF4"/>
    <w:rsid w:val="003274BD"/>
    <w:rsid w:val="00331305"/>
    <w:rsid w:val="00332B9B"/>
    <w:rsid w:val="0033471B"/>
    <w:rsid w:val="003350B6"/>
    <w:rsid w:val="00336622"/>
    <w:rsid w:val="00336728"/>
    <w:rsid w:val="00337511"/>
    <w:rsid w:val="00337F5A"/>
    <w:rsid w:val="00340053"/>
    <w:rsid w:val="0034115A"/>
    <w:rsid w:val="003445EB"/>
    <w:rsid w:val="00344C65"/>
    <w:rsid w:val="00345064"/>
    <w:rsid w:val="0034639E"/>
    <w:rsid w:val="003469BD"/>
    <w:rsid w:val="003502C9"/>
    <w:rsid w:val="003503DB"/>
    <w:rsid w:val="0035147B"/>
    <w:rsid w:val="00351AE6"/>
    <w:rsid w:val="00352B2C"/>
    <w:rsid w:val="00353950"/>
    <w:rsid w:val="00354576"/>
    <w:rsid w:val="003563BC"/>
    <w:rsid w:val="00356695"/>
    <w:rsid w:val="0035724C"/>
    <w:rsid w:val="00360F0E"/>
    <w:rsid w:val="00362155"/>
    <w:rsid w:val="0036321A"/>
    <w:rsid w:val="00366DB5"/>
    <w:rsid w:val="003705FF"/>
    <w:rsid w:val="00371508"/>
    <w:rsid w:val="003737B8"/>
    <w:rsid w:val="00374BA9"/>
    <w:rsid w:val="0037546C"/>
    <w:rsid w:val="003762AE"/>
    <w:rsid w:val="00376D57"/>
    <w:rsid w:val="0037796D"/>
    <w:rsid w:val="00383025"/>
    <w:rsid w:val="00383066"/>
    <w:rsid w:val="00383730"/>
    <w:rsid w:val="00383AE5"/>
    <w:rsid w:val="00384EF4"/>
    <w:rsid w:val="003853DA"/>
    <w:rsid w:val="00385804"/>
    <w:rsid w:val="00385B7B"/>
    <w:rsid w:val="00387A94"/>
    <w:rsid w:val="00387DCF"/>
    <w:rsid w:val="00387EFD"/>
    <w:rsid w:val="003903D4"/>
    <w:rsid w:val="0039124D"/>
    <w:rsid w:val="0039262F"/>
    <w:rsid w:val="00393262"/>
    <w:rsid w:val="00393FA2"/>
    <w:rsid w:val="00394925"/>
    <w:rsid w:val="00395BE2"/>
    <w:rsid w:val="00396FF4"/>
    <w:rsid w:val="00397A67"/>
    <w:rsid w:val="003A0177"/>
    <w:rsid w:val="003A1021"/>
    <w:rsid w:val="003A1DF1"/>
    <w:rsid w:val="003A2700"/>
    <w:rsid w:val="003A3208"/>
    <w:rsid w:val="003A3236"/>
    <w:rsid w:val="003A455D"/>
    <w:rsid w:val="003A4C64"/>
    <w:rsid w:val="003A5626"/>
    <w:rsid w:val="003A7B3B"/>
    <w:rsid w:val="003B0428"/>
    <w:rsid w:val="003B09ED"/>
    <w:rsid w:val="003B0A36"/>
    <w:rsid w:val="003B3FF4"/>
    <w:rsid w:val="003B40FA"/>
    <w:rsid w:val="003B46B5"/>
    <w:rsid w:val="003B5EE4"/>
    <w:rsid w:val="003B7C10"/>
    <w:rsid w:val="003B7E83"/>
    <w:rsid w:val="003C0237"/>
    <w:rsid w:val="003C07EA"/>
    <w:rsid w:val="003C0F99"/>
    <w:rsid w:val="003C2894"/>
    <w:rsid w:val="003C3214"/>
    <w:rsid w:val="003C491B"/>
    <w:rsid w:val="003C6DCC"/>
    <w:rsid w:val="003C77C1"/>
    <w:rsid w:val="003C7A3D"/>
    <w:rsid w:val="003D03C0"/>
    <w:rsid w:val="003D1997"/>
    <w:rsid w:val="003D322F"/>
    <w:rsid w:val="003D4369"/>
    <w:rsid w:val="003D4A06"/>
    <w:rsid w:val="003D702A"/>
    <w:rsid w:val="003D76FD"/>
    <w:rsid w:val="003E0A5D"/>
    <w:rsid w:val="003E1524"/>
    <w:rsid w:val="003E2015"/>
    <w:rsid w:val="003E23B6"/>
    <w:rsid w:val="003E7974"/>
    <w:rsid w:val="003F04D9"/>
    <w:rsid w:val="003F08D0"/>
    <w:rsid w:val="003F2FA7"/>
    <w:rsid w:val="003F34A5"/>
    <w:rsid w:val="003F3E58"/>
    <w:rsid w:val="003F50E1"/>
    <w:rsid w:val="003F5C0E"/>
    <w:rsid w:val="003F69FE"/>
    <w:rsid w:val="003F6A52"/>
    <w:rsid w:val="00401693"/>
    <w:rsid w:val="00401DD9"/>
    <w:rsid w:val="004023F8"/>
    <w:rsid w:val="00402B3F"/>
    <w:rsid w:val="00404058"/>
    <w:rsid w:val="0040407E"/>
    <w:rsid w:val="004057C3"/>
    <w:rsid w:val="00406267"/>
    <w:rsid w:val="00406B7A"/>
    <w:rsid w:val="00407952"/>
    <w:rsid w:val="00416384"/>
    <w:rsid w:val="00416389"/>
    <w:rsid w:val="0041658D"/>
    <w:rsid w:val="00424DAD"/>
    <w:rsid w:val="00425AED"/>
    <w:rsid w:val="00427132"/>
    <w:rsid w:val="00427A37"/>
    <w:rsid w:val="00427E40"/>
    <w:rsid w:val="004317A6"/>
    <w:rsid w:val="00435351"/>
    <w:rsid w:val="0043684C"/>
    <w:rsid w:val="0043780C"/>
    <w:rsid w:val="00440CB3"/>
    <w:rsid w:val="00442CD3"/>
    <w:rsid w:val="004431B8"/>
    <w:rsid w:val="00443448"/>
    <w:rsid w:val="00443C75"/>
    <w:rsid w:val="00444339"/>
    <w:rsid w:val="00444C43"/>
    <w:rsid w:val="004455BF"/>
    <w:rsid w:val="00445A6C"/>
    <w:rsid w:val="00445ED3"/>
    <w:rsid w:val="00447A64"/>
    <w:rsid w:val="00452B2E"/>
    <w:rsid w:val="0045307A"/>
    <w:rsid w:val="00453D5C"/>
    <w:rsid w:val="00454DBC"/>
    <w:rsid w:val="00456982"/>
    <w:rsid w:val="00456FA9"/>
    <w:rsid w:val="00457E92"/>
    <w:rsid w:val="004601F7"/>
    <w:rsid w:val="0046071E"/>
    <w:rsid w:val="00462D37"/>
    <w:rsid w:val="00464273"/>
    <w:rsid w:val="00465032"/>
    <w:rsid w:val="004655E9"/>
    <w:rsid w:val="00465AD9"/>
    <w:rsid w:val="0047035C"/>
    <w:rsid w:val="00470799"/>
    <w:rsid w:val="00470881"/>
    <w:rsid w:val="00471D5D"/>
    <w:rsid w:val="00472C71"/>
    <w:rsid w:val="00472E7D"/>
    <w:rsid w:val="00473601"/>
    <w:rsid w:val="00473E05"/>
    <w:rsid w:val="0047407F"/>
    <w:rsid w:val="00474B2E"/>
    <w:rsid w:val="00474F48"/>
    <w:rsid w:val="0048003F"/>
    <w:rsid w:val="0048133A"/>
    <w:rsid w:val="004824BE"/>
    <w:rsid w:val="004829F4"/>
    <w:rsid w:val="004837A6"/>
    <w:rsid w:val="00484258"/>
    <w:rsid w:val="00484406"/>
    <w:rsid w:val="00484755"/>
    <w:rsid w:val="00484E30"/>
    <w:rsid w:val="004855BF"/>
    <w:rsid w:val="00485A02"/>
    <w:rsid w:val="00492F5A"/>
    <w:rsid w:val="0049328C"/>
    <w:rsid w:val="004936D8"/>
    <w:rsid w:val="00493720"/>
    <w:rsid w:val="00493DED"/>
    <w:rsid w:val="00494965"/>
    <w:rsid w:val="004A0BC8"/>
    <w:rsid w:val="004A1C90"/>
    <w:rsid w:val="004A3FAF"/>
    <w:rsid w:val="004A413F"/>
    <w:rsid w:val="004A5C5F"/>
    <w:rsid w:val="004A7C6E"/>
    <w:rsid w:val="004A7D06"/>
    <w:rsid w:val="004B22E4"/>
    <w:rsid w:val="004B30ED"/>
    <w:rsid w:val="004B4CAE"/>
    <w:rsid w:val="004B7688"/>
    <w:rsid w:val="004B7DF1"/>
    <w:rsid w:val="004C1AC9"/>
    <w:rsid w:val="004C29A7"/>
    <w:rsid w:val="004C3B0E"/>
    <w:rsid w:val="004C5426"/>
    <w:rsid w:val="004C5541"/>
    <w:rsid w:val="004C6FD7"/>
    <w:rsid w:val="004C7486"/>
    <w:rsid w:val="004D2827"/>
    <w:rsid w:val="004E0809"/>
    <w:rsid w:val="004E125F"/>
    <w:rsid w:val="004E2220"/>
    <w:rsid w:val="004E4A8B"/>
    <w:rsid w:val="004E4DA7"/>
    <w:rsid w:val="004E52E3"/>
    <w:rsid w:val="004E697A"/>
    <w:rsid w:val="004E7729"/>
    <w:rsid w:val="004F036B"/>
    <w:rsid w:val="004F4C11"/>
    <w:rsid w:val="004F4DA2"/>
    <w:rsid w:val="004F54B6"/>
    <w:rsid w:val="00500B46"/>
    <w:rsid w:val="00501270"/>
    <w:rsid w:val="0050393E"/>
    <w:rsid w:val="00505174"/>
    <w:rsid w:val="00505AC0"/>
    <w:rsid w:val="00506C39"/>
    <w:rsid w:val="00510469"/>
    <w:rsid w:val="00511FED"/>
    <w:rsid w:val="00513618"/>
    <w:rsid w:val="00513EFA"/>
    <w:rsid w:val="00516246"/>
    <w:rsid w:val="0051790B"/>
    <w:rsid w:val="00517CB0"/>
    <w:rsid w:val="00520078"/>
    <w:rsid w:val="005251D0"/>
    <w:rsid w:val="00525525"/>
    <w:rsid w:val="00526B4A"/>
    <w:rsid w:val="005275E0"/>
    <w:rsid w:val="0053011A"/>
    <w:rsid w:val="005345B4"/>
    <w:rsid w:val="00535FB6"/>
    <w:rsid w:val="00537CE0"/>
    <w:rsid w:val="005442DF"/>
    <w:rsid w:val="00545485"/>
    <w:rsid w:val="00547C4C"/>
    <w:rsid w:val="00547E25"/>
    <w:rsid w:val="00550EA4"/>
    <w:rsid w:val="00552963"/>
    <w:rsid w:val="00552E4A"/>
    <w:rsid w:val="00554392"/>
    <w:rsid w:val="0055645F"/>
    <w:rsid w:val="0055653D"/>
    <w:rsid w:val="00557C39"/>
    <w:rsid w:val="005606B1"/>
    <w:rsid w:val="00562204"/>
    <w:rsid w:val="0056220F"/>
    <w:rsid w:val="005626BE"/>
    <w:rsid w:val="00563415"/>
    <w:rsid w:val="00563CAA"/>
    <w:rsid w:val="00563DF1"/>
    <w:rsid w:val="00566275"/>
    <w:rsid w:val="00566992"/>
    <w:rsid w:val="00566A0D"/>
    <w:rsid w:val="00567C83"/>
    <w:rsid w:val="0057062B"/>
    <w:rsid w:val="00570E52"/>
    <w:rsid w:val="00571BBA"/>
    <w:rsid w:val="00573A1D"/>
    <w:rsid w:val="00580DBC"/>
    <w:rsid w:val="00580E54"/>
    <w:rsid w:val="005818BF"/>
    <w:rsid w:val="00582205"/>
    <w:rsid w:val="00582DB7"/>
    <w:rsid w:val="005843C7"/>
    <w:rsid w:val="00584CA5"/>
    <w:rsid w:val="00585623"/>
    <w:rsid w:val="00587553"/>
    <w:rsid w:val="005875A4"/>
    <w:rsid w:val="00587605"/>
    <w:rsid w:val="00591890"/>
    <w:rsid w:val="005932DC"/>
    <w:rsid w:val="00594382"/>
    <w:rsid w:val="00597D0F"/>
    <w:rsid w:val="005A09A2"/>
    <w:rsid w:val="005A106B"/>
    <w:rsid w:val="005A2CE0"/>
    <w:rsid w:val="005A3216"/>
    <w:rsid w:val="005A3CBA"/>
    <w:rsid w:val="005A46D1"/>
    <w:rsid w:val="005A477B"/>
    <w:rsid w:val="005A5BAB"/>
    <w:rsid w:val="005A6E3F"/>
    <w:rsid w:val="005A6E83"/>
    <w:rsid w:val="005A71CE"/>
    <w:rsid w:val="005A7447"/>
    <w:rsid w:val="005B0113"/>
    <w:rsid w:val="005B1A19"/>
    <w:rsid w:val="005B567C"/>
    <w:rsid w:val="005B57D2"/>
    <w:rsid w:val="005B5D55"/>
    <w:rsid w:val="005B7386"/>
    <w:rsid w:val="005C0F25"/>
    <w:rsid w:val="005C2697"/>
    <w:rsid w:val="005C3501"/>
    <w:rsid w:val="005C3C99"/>
    <w:rsid w:val="005C3DD1"/>
    <w:rsid w:val="005C419E"/>
    <w:rsid w:val="005C468E"/>
    <w:rsid w:val="005C4965"/>
    <w:rsid w:val="005C4C4C"/>
    <w:rsid w:val="005C582C"/>
    <w:rsid w:val="005C5996"/>
    <w:rsid w:val="005C6BBB"/>
    <w:rsid w:val="005D17E5"/>
    <w:rsid w:val="005D3177"/>
    <w:rsid w:val="005D33C5"/>
    <w:rsid w:val="005D6701"/>
    <w:rsid w:val="005E060A"/>
    <w:rsid w:val="005E082E"/>
    <w:rsid w:val="005E098D"/>
    <w:rsid w:val="005E41F0"/>
    <w:rsid w:val="005E5640"/>
    <w:rsid w:val="005F11F1"/>
    <w:rsid w:val="005F15DD"/>
    <w:rsid w:val="005F4416"/>
    <w:rsid w:val="005F5511"/>
    <w:rsid w:val="005F5E5B"/>
    <w:rsid w:val="005F724A"/>
    <w:rsid w:val="006008EE"/>
    <w:rsid w:val="006009F0"/>
    <w:rsid w:val="00601A06"/>
    <w:rsid w:val="0060434D"/>
    <w:rsid w:val="006050B8"/>
    <w:rsid w:val="0061034D"/>
    <w:rsid w:val="006150FD"/>
    <w:rsid w:val="00617960"/>
    <w:rsid w:val="00620F63"/>
    <w:rsid w:val="00621C71"/>
    <w:rsid w:val="00621D7E"/>
    <w:rsid w:val="00622146"/>
    <w:rsid w:val="00622401"/>
    <w:rsid w:val="0062462E"/>
    <w:rsid w:val="00626782"/>
    <w:rsid w:val="00626960"/>
    <w:rsid w:val="00626EA6"/>
    <w:rsid w:val="00631027"/>
    <w:rsid w:val="00631C6D"/>
    <w:rsid w:val="006321C2"/>
    <w:rsid w:val="0063234E"/>
    <w:rsid w:val="006324A4"/>
    <w:rsid w:val="00633B9D"/>
    <w:rsid w:val="00640D12"/>
    <w:rsid w:val="0064265E"/>
    <w:rsid w:val="006438A1"/>
    <w:rsid w:val="00644158"/>
    <w:rsid w:val="0064445F"/>
    <w:rsid w:val="00645749"/>
    <w:rsid w:val="00645DDC"/>
    <w:rsid w:val="00647144"/>
    <w:rsid w:val="006505A1"/>
    <w:rsid w:val="0065116F"/>
    <w:rsid w:val="00651D5A"/>
    <w:rsid w:val="006534C9"/>
    <w:rsid w:val="0065612E"/>
    <w:rsid w:val="00656C7B"/>
    <w:rsid w:val="0065736C"/>
    <w:rsid w:val="006615EA"/>
    <w:rsid w:val="006617A8"/>
    <w:rsid w:val="00661988"/>
    <w:rsid w:val="00661A84"/>
    <w:rsid w:val="00665AE4"/>
    <w:rsid w:val="00670ACD"/>
    <w:rsid w:val="006718A4"/>
    <w:rsid w:val="006732F4"/>
    <w:rsid w:val="00673C24"/>
    <w:rsid w:val="00673FF9"/>
    <w:rsid w:val="00675104"/>
    <w:rsid w:val="006762B2"/>
    <w:rsid w:val="0067646B"/>
    <w:rsid w:val="00676C8F"/>
    <w:rsid w:val="00676EFF"/>
    <w:rsid w:val="006779C6"/>
    <w:rsid w:val="00680118"/>
    <w:rsid w:val="006816C9"/>
    <w:rsid w:val="00681B79"/>
    <w:rsid w:val="00681C21"/>
    <w:rsid w:val="00682FA4"/>
    <w:rsid w:val="00684D35"/>
    <w:rsid w:val="0068541A"/>
    <w:rsid w:val="00685708"/>
    <w:rsid w:val="006869AD"/>
    <w:rsid w:val="00686EE3"/>
    <w:rsid w:val="00687032"/>
    <w:rsid w:val="0069168B"/>
    <w:rsid w:val="00691A3C"/>
    <w:rsid w:val="00692B71"/>
    <w:rsid w:val="00693006"/>
    <w:rsid w:val="00693EC3"/>
    <w:rsid w:val="006951B5"/>
    <w:rsid w:val="00695C3C"/>
    <w:rsid w:val="006A6768"/>
    <w:rsid w:val="006B030D"/>
    <w:rsid w:val="006B031B"/>
    <w:rsid w:val="006B09AF"/>
    <w:rsid w:val="006B1401"/>
    <w:rsid w:val="006B154C"/>
    <w:rsid w:val="006B15B0"/>
    <w:rsid w:val="006B2A51"/>
    <w:rsid w:val="006B39B8"/>
    <w:rsid w:val="006B4E1E"/>
    <w:rsid w:val="006B78D1"/>
    <w:rsid w:val="006C0895"/>
    <w:rsid w:val="006C0B46"/>
    <w:rsid w:val="006C1264"/>
    <w:rsid w:val="006C3098"/>
    <w:rsid w:val="006C422C"/>
    <w:rsid w:val="006C4A4D"/>
    <w:rsid w:val="006C539D"/>
    <w:rsid w:val="006C627E"/>
    <w:rsid w:val="006C7726"/>
    <w:rsid w:val="006C7D70"/>
    <w:rsid w:val="006D243F"/>
    <w:rsid w:val="006D339E"/>
    <w:rsid w:val="006D6515"/>
    <w:rsid w:val="006D655E"/>
    <w:rsid w:val="006D7079"/>
    <w:rsid w:val="006E0833"/>
    <w:rsid w:val="006E0B5E"/>
    <w:rsid w:val="006E16A0"/>
    <w:rsid w:val="006E1DEC"/>
    <w:rsid w:val="006E48A7"/>
    <w:rsid w:val="006E5758"/>
    <w:rsid w:val="006E63BE"/>
    <w:rsid w:val="006E6659"/>
    <w:rsid w:val="006E69D1"/>
    <w:rsid w:val="006F0951"/>
    <w:rsid w:val="006F5076"/>
    <w:rsid w:val="006F71D9"/>
    <w:rsid w:val="006F733F"/>
    <w:rsid w:val="00702440"/>
    <w:rsid w:val="007046DB"/>
    <w:rsid w:val="00704FB2"/>
    <w:rsid w:val="0070525D"/>
    <w:rsid w:val="00706D58"/>
    <w:rsid w:val="0070770A"/>
    <w:rsid w:val="007101E0"/>
    <w:rsid w:val="007120BE"/>
    <w:rsid w:val="007120C9"/>
    <w:rsid w:val="00712A27"/>
    <w:rsid w:val="00714CD3"/>
    <w:rsid w:val="00715BF3"/>
    <w:rsid w:val="00715C3E"/>
    <w:rsid w:val="00720522"/>
    <w:rsid w:val="00720D86"/>
    <w:rsid w:val="00722C8A"/>
    <w:rsid w:val="007236A0"/>
    <w:rsid w:val="00724CE7"/>
    <w:rsid w:val="0072511B"/>
    <w:rsid w:val="00726E3F"/>
    <w:rsid w:val="007305C4"/>
    <w:rsid w:val="00732F5D"/>
    <w:rsid w:val="00733BD0"/>
    <w:rsid w:val="007360E2"/>
    <w:rsid w:val="007363E3"/>
    <w:rsid w:val="0073682F"/>
    <w:rsid w:val="007423D2"/>
    <w:rsid w:val="00743DFE"/>
    <w:rsid w:val="00744AE0"/>
    <w:rsid w:val="007465F9"/>
    <w:rsid w:val="00746BDB"/>
    <w:rsid w:val="00750590"/>
    <w:rsid w:val="00752C94"/>
    <w:rsid w:val="00752FDA"/>
    <w:rsid w:val="007536C4"/>
    <w:rsid w:val="00754111"/>
    <w:rsid w:val="00760EE3"/>
    <w:rsid w:val="0076256F"/>
    <w:rsid w:val="0076371E"/>
    <w:rsid w:val="00763EF6"/>
    <w:rsid w:val="00765128"/>
    <w:rsid w:val="0076521D"/>
    <w:rsid w:val="00765331"/>
    <w:rsid w:val="007657FE"/>
    <w:rsid w:val="007670E1"/>
    <w:rsid w:val="007674E7"/>
    <w:rsid w:val="00767EA7"/>
    <w:rsid w:val="0077127A"/>
    <w:rsid w:val="00772F1F"/>
    <w:rsid w:val="0077409A"/>
    <w:rsid w:val="007745D8"/>
    <w:rsid w:val="0077587C"/>
    <w:rsid w:val="00775B51"/>
    <w:rsid w:val="007769CD"/>
    <w:rsid w:val="007776C7"/>
    <w:rsid w:val="0078013A"/>
    <w:rsid w:val="00780AFA"/>
    <w:rsid w:val="0078180B"/>
    <w:rsid w:val="00781BD0"/>
    <w:rsid w:val="007829FF"/>
    <w:rsid w:val="00782AE6"/>
    <w:rsid w:val="00782DAE"/>
    <w:rsid w:val="007839A6"/>
    <w:rsid w:val="00783DDC"/>
    <w:rsid w:val="00785198"/>
    <w:rsid w:val="00785E87"/>
    <w:rsid w:val="007872A7"/>
    <w:rsid w:val="00790427"/>
    <w:rsid w:val="00790466"/>
    <w:rsid w:val="00791819"/>
    <w:rsid w:val="00792349"/>
    <w:rsid w:val="00794C76"/>
    <w:rsid w:val="007A00CB"/>
    <w:rsid w:val="007A040C"/>
    <w:rsid w:val="007A0559"/>
    <w:rsid w:val="007A345F"/>
    <w:rsid w:val="007A666F"/>
    <w:rsid w:val="007A6F44"/>
    <w:rsid w:val="007A7F87"/>
    <w:rsid w:val="007B0B05"/>
    <w:rsid w:val="007B1C32"/>
    <w:rsid w:val="007B1FFC"/>
    <w:rsid w:val="007B2C71"/>
    <w:rsid w:val="007B3220"/>
    <w:rsid w:val="007B50F0"/>
    <w:rsid w:val="007B6058"/>
    <w:rsid w:val="007B65DD"/>
    <w:rsid w:val="007C1872"/>
    <w:rsid w:val="007C2C67"/>
    <w:rsid w:val="007C3251"/>
    <w:rsid w:val="007C366B"/>
    <w:rsid w:val="007C4475"/>
    <w:rsid w:val="007D0384"/>
    <w:rsid w:val="007D0644"/>
    <w:rsid w:val="007D298A"/>
    <w:rsid w:val="007D30B7"/>
    <w:rsid w:val="007D36EA"/>
    <w:rsid w:val="007D3CEF"/>
    <w:rsid w:val="007D440B"/>
    <w:rsid w:val="007D45C9"/>
    <w:rsid w:val="007E2C2E"/>
    <w:rsid w:val="007E4113"/>
    <w:rsid w:val="007E4558"/>
    <w:rsid w:val="007E4E7E"/>
    <w:rsid w:val="007E55F2"/>
    <w:rsid w:val="007E5647"/>
    <w:rsid w:val="007E59E3"/>
    <w:rsid w:val="007F0158"/>
    <w:rsid w:val="007F0463"/>
    <w:rsid w:val="007F0FBE"/>
    <w:rsid w:val="007F1BD4"/>
    <w:rsid w:val="007F1E55"/>
    <w:rsid w:val="007F217A"/>
    <w:rsid w:val="007F3A8C"/>
    <w:rsid w:val="007F5D68"/>
    <w:rsid w:val="007F60ED"/>
    <w:rsid w:val="008012F7"/>
    <w:rsid w:val="00801F8A"/>
    <w:rsid w:val="00803E4A"/>
    <w:rsid w:val="008042E3"/>
    <w:rsid w:val="0080452B"/>
    <w:rsid w:val="00805E80"/>
    <w:rsid w:val="0080740F"/>
    <w:rsid w:val="00807694"/>
    <w:rsid w:val="0081033B"/>
    <w:rsid w:val="008109C2"/>
    <w:rsid w:val="00813578"/>
    <w:rsid w:val="00816352"/>
    <w:rsid w:val="00817254"/>
    <w:rsid w:val="00821961"/>
    <w:rsid w:val="00821A44"/>
    <w:rsid w:val="008226A2"/>
    <w:rsid w:val="00823834"/>
    <w:rsid w:val="008275DE"/>
    <w:rsid w:val="00830518"/>
    <w:rsid w:val="008318E5"/>
    <w:rsid w:val="0083215B"/>
    <w:rsid w:val="008345ED"/>
    <w:rsid w:val="008346E1"/>
    <w:rsid w:val="00834770"/>
    <w:rsid w:val="008348FC"/>
    <w:rsid w:val="00836226"/>
    <w:rsid w:val="00846B3D"/>
    <w:rsid w:val="0084704F"/>
    <w:rsid w:val="0084741C"/>
    <w:rsid w:val="00847CBA"/>
    <w:rsid w:val="008500D8"/>
    <w:rsid w:val="00850EA0"/>
    <w:rsid w:val="00852C46"/>
    <w:rsid w:val="0085408B"/>
    <w:rsid w:val="00855413"/>
    <w:rsid w:val="00855B07"/>
    <w:rsid w:val="00855BFA"/>
    <w:rsid w:val="00856B02"/>
    <w:rsid w:val="0086202D"/>
    <w:rsid w:val="00862B9A"/>
    <w:rsid w:val="0086336F"/>
    <w:rsid w:val="008639D3"/>
    <w:rsid w:val="00864282"/>
    <w:rsid w:val="00865295"/>
    <w:rsid w:val="00865304"/>
    <w:rsid w:val="008656DF"/>
    <w:rsid w:val="00865C9E"/>
    <w:rsid w:val="00865DB2"/>
    <w:rsid w:val="008676D8"/>
    <w:rsid w:val="008677C2"/>
    <w:rsid w:val="00871A33"/>
    <w:rsid w:val="00873215"/>
    <w:rsid w:val="00874365"/>
    <w:rsid w:val="0087519B"/>
    <w:rsid w:val="008761AA"/>
    <w:rsid w:val="00876A93"/>
    <w:rsid w:val="00877914"/>
    <w:rsid w:val="008804CF"/>
    <w:rsid w:val="008836D5"/>
    <w:rsid w:val="008839EE"/>
    <w:rsid w:val="00883E1D"/>
    <w:rsid w:val="00883F97"/>
    <w:rsid w:val="00886EE2"/>
    <w:rsid w:val="00890135"/>
    <w:rsid w:val="00891078"/>
    <w:rsid w:val="0089242F"/>
    <w:rsid w:val="00893431"/>
    <w:rsid w:val="008934F6"/>
    <w:rsid w:val="00893EDE"/>
    <w:rsid w:val="008959DA"/>
    <w:rsid w:val="00895D7C"/>
    <w:rsid w:val="008978D1"/>
    <w:rsid w:val="00897F67"/>
    <w:rsid w:val="008A0A34"/>
    <w:rsid w:val="008A0FBF"/>
    <w:rsid w:val="008A1D07"/>
    <w:rsid w:val="008A447C"/>
    <w:rsid w:val="008A4F86"/>
    <w:rsid w:val="008A74C2"/>
    <w:rsid w:val="008B0767"/>
    <w:rsid w:val="008B0BD7"/>
    <w:rsid w:val="008B3153"/>
    <w:rsid w:val="008B3EA7"/>
    <w:rsid w:val="008B5D8F"/>
    <w:rsid w:val="008B6528"/>
    <w:rsid w:val="008B7D79"/>
    <w:rsid w:val="008C1F78"/>
    <w:rsid w:val="008C22CD"/>
    <w:rsid w:val="008C70CB"/>
    <w:rsid w:val="008C772C"/>
    <w:rsid w:val="008D0869"/>
    <w:rsid w:val="008D147C"/>
    <w:rsid w:val="008D2322"/>
    <w:rsid w:val="008D3D42"/>
    <w:rsid w:val="008D552A"/>
    <w:rsid w:val="008D6A1F"/>
    <w:rsid w:val="008D724B"/>
    <w:rsid w:val="008E055A"/>
    <w:rsid w:val="008E1451"/>
    <w:rsid w:val="008E19B9"/>
    <w:rsid w:val="008E2881"/>
    <w:rsid w:val="008E46CD"/>
    <w:rsid w:val="008E4D10"/>
    <w:rsid w:val="008E5B9E"/>
    <w:rsid w:val="008E6832"/>
    <w:rsid w:val="008E7C30"/>
    <w:rsid w:val="008F05B6"/>
    <w:rsid w:val="008F07F4"/>
    <w:rsid w:val="008F124A"/>
    <w:rsid w:val="008F203E"/>
    <w:rsid w:val="008F2D72"/>
    <w:rsid w:val="008F30B4"/>
    <w:rsid w:val="009033E9"/>
    <w:rsid w:val="009043F7"/>
    <w:rsid w:val="009050F9"/>
    <w:rsid w:val="00907E3A"/>
    <w:rsid w:val="0091359E"/>
    <w:rsid w:val="00914996"/>
    <w:rsid w:val="009171BB"/>
    <w:rsid w:val="00917E09"/>
    <w:rsid w:val="00922121"/>
    <w:rsid w:val="00924259"/>
    <w:rsid w:val="00925658"/>
    <w:rsid w:val="00925970"/>
    <w:rsid w:val="009267B3"/>
    <w:rsid w:val="009269D9"/>
    <w:rsid w:val="00927501"/>
    <w:rsid w:val="00930EB8"/>
    <w:rsid w:val="00931C25"/>
    <w:rsid w:val="00932D06"/>
    <w:rsid w:val="00934AA0"/>
    <w:rsid w:val="00936BB7"/>
    <w:rsid w:val="009370D5"/>
    <w:rsid w:val="00937763"/>
    <w:rsid w:val="00940159"/>
    <w:rsid w:val="009408FB"/>
    <w:rsid w:val="00940F48"/>
    <w:rsid w:val="009424E5"/>
    <w:rsid w:val="0094263D"/>
    <w:rsid w:val="00943993"/>
    <w:rsid w:val="00943B09"/>
    <w:rsid w:val="0094443C"/>
    <w:rsid w:val="0094471E"/>
    <w:rsid w:val="00947775"/>
    <w:rsid w:val="00950131"/>
    <w:rsid w:val="00950CD1"/>
    <w:rsid w:val="00950EF8"/>
    <w:rsid w:val="009513EC"/>
    <w:rsid w:val="00951620"/>
    <w:rsid w:val="00951DA0"/>
    <w:rsid w:val="00952D50"/>
    <w:rsid w:val="00953E9B"/>
    <w:rsid w:val="00954974"/>
    <w:rsid w:val="00954A29"/>
    <w:rsid w:val="00956737"/>
    <w:rsid w:val="00956E68"/>
    <w:rsid w:val="00957545"/>
    <w:rsid w:val="00960B9B"/>
    <w:rsid w:val="00960DAD"/>
    <w:rsid w:val="00964835"/>
    <w:rsid w:val="00966352"/>
    <w:rsid w:val="00967F32"/>
    <w:rsid w:val="0097026F"/>
    <w:rsid w:val="009714D3"/>
    <w:rsid w:val="00971568"/>
    <w:rsid w:val="00971817"/>
    <w:rsid w:val="00971991"/>
    <w:rsid w:val="00971B61"/>
    <w:rsid w:val="009736AC"/>
    <w:rsid w:val="0097383D"/>
    <w:rsid w:val="00981D34"/>
    <w:rsid w:val="00982159"/>
    <w:rsid w:val="009823E9"/>
    <w:rsid w:val="009826E7"/>
    <w:rsid w:val="009874C6"/>
    <w:rsid w:val="00990087"/>
    <w:rsid w:val="00990232"/>
    <w:rsid w:val="00990317"/>
    <w:rsid w:val="0099685E"/>
    <w:rsid w:val="00997743"/>
    <w:rsid w:val="009A313B"/>
    <w:rsid w:val="009A339A"/>
    <w:rsid w:val="009A43AA"/>
    <w:rsid w:val="009B2384"/>
    <w:rsid w:val="009B278C"/>
    <w:rsid w:val="009B36C6"/>
    <w:rsid w:val="009B5683"/>
    <w:rsid w:val="009B7D11"/>
    <w:rsid w:val="009B7D31"/>
    <w:rsid w:val="009C00C3"/>
    <w:rsid w:val="009C19AE"/>
    <w:rsid w:val="009C42B1"/>
    <w:rsid w:val="009C5188"/>
    <w:rsid w:val="009C579D"/>
    <w:rsid w:val="009C5936"/>
    <w:rsid w:val="009C5E2A"/>
    <w:rsid w:val="009C617E"/>
    <w:rsid w:val="009C61BE"/>
    <w:rsid w:val="009D09AA"/>
    <w:rsid w:val="009D34BC"/>
    <w:rsid w:val="009D5490"/>
    <w:rsid w:val="009D5787"/>
    <w:rsid w:val="009D6271"/>
    <w:rsid w:val="009D7F6B"/>
    <w:rsid w:val="009E40D7"/>
    <w:rsid w:val="009E47C2"/>
    <w:rsid w:val="009E4B15"/>
    <w:rsid w:val="009E5445"/>
    <w:rsid w:val="009E6398"/>
    <w:rsid w:val="009E7133"/>
    <w:rsid w:val="009E74CE"/>
    <w:rsid w:val="009F288C"/>
    <w:rsid w:val="009F493C"/>
    <w:rsid w:val="009F539E"/>
    <w:rsid w:val="009F563A"/>
    <w:rsid w:val="009F5D73"/>
    <w:rsid w:val="009F67B0"/>
    <w:rsid w:val="009F704D"/>
    <w:rsid w:val="009F77AF"/>
    <w:rsid w:val="00A00439"/>
    <w:rsid w:val="00A0175C"/>
    <w:rsid w:val="00A024E4"/>
    <w:rsid w:val="00A02710"/>
    <w:rsid w:val="00A0274D"/>
    <w:rsid w:val="00A0722B"/>
    <w:rsid w:val="00A1109D"/>
    <w:rsid w:val="00A13EDB"/>
    <w:rsid w:val="00A155C4"/>
    <w:rsid w:val="00A172B9"/>
    <w:rsid w:val="00A204B5"/>
    <w:rsid w:val="00A21F4A"/>
    <w:rsid w:val="00A22094"/>
    <w:rsid w:val="00A22621"/>
    <w:rsid w:val="00A23AB2"/>
    <w:rsid w:val="00A24319"/>
    <w:rsid w:val="00A25180"/>
    <w:rsid w:val="00A262A8"/>
    <w:rsid w:val="00A26DF7"/>
    <w:rsid w:val="00A2753C"/>
    <w:rsid w:val="00A30528"/>
    <w:rsid w:val="00A30AFF"/>
    <w:rsid w:val="00A31CCD"/>
    <w:rsid w:val="00A334DC"/>
    <w:rsid w:val="00A35B27"/>
    <w:rsid w:val="00A43681"/>
    <w:rsid w:val="00A44906"/>
    <w:rsid w:val="00A472D3"/>
    <w:rsid w:val="00A5138F"/>
    <w:rsid w:val="00A52A2F"/>
    <w:rsid w:val="00A5687D"/>
    <w:rsid w:val="00A60311"/>
    <w:rsid w:val="00A61052"/>
    <w:rsid w:val="00A611B1"/>
    <w:rsid w:val="00A6285B"/>
    <w:rsid w:val="00A62C98"/>
    <w:rsid w:val="00A648A6"/>
    <w:rsid w:val="00A70F15"/>
    <w:rsid w:val="00A7220C"/>
    <w:rsid w:val="00A73A4D"/>
    <w:rsid w:val="00A7471A"/>
    <w:rsid w:val="00A74C31"/>
    <w:rsid w:val="00A753BA"/>
    <w:rsid w:val="00A7657B"/>
    <w:rsid w:val="00A8281C"/>
    <w:rsid w:val="00A83D6A"/>
    <w:rsid w:val="00A9180E"/>
    <w:rsid w:val="00A91BC1"/>
    <w:rsid w:val="00A920AF"/>
    <w:rsid w:val="00A931E2"/>
    <w:rsid w:val="00A9344F"/>
    <w:rsid w:val="00AA0A6A"/>
    <w:rsid w:val="00AA27FE"/>
    <w:rsid w:val="00AA33D0"/>
    <w:rsid w:val="00AA4ADD"/>
    <w:rsid w:val="00AA4C35"/>
    <w:rsid w:val="00AA4D68"/>
    <w:rsid w:val="00AA4DD9"/>
    <w:rsid w:val="00AA5811"/>
    <w:rsid w:val="00AA587D"/>
    <w:rsid w:val="00AA70D3"/>
    <w:rsid w:val="00AB188D"/>
    <w:rsid w:val="00AB5982"/>
    <w:rsid w:val="00AB66C9"/>
    <w:rsid w:val="00AB70C0"/>
    <w:rsid w:val="00AB7245"/>
    <w:rsid w:val="00AB7903"/>
    <w:rsid w:val="00AC08CE"/>
    <w:rsid w:val="00AC118A"/>
    <w:rsid w:val="00AC1B36"/>
    <w:rsid w:val="00AC3060"/>
    <w:rsid w:val="00AC5736"/>
    <w:rsid w:val="00AC7879"/>
    <w:rsid w:val="00AD3C96"/>
    <w:rsid w:val="00AD5904"/>
    <w:rsid w:val="00AD61A7"/>
    <w:rsid w:val="00AD6F01"/>
    <w:rsid w:val="00AD74B5"/>
    <w:rsid w:val="00AD7AAA"/>
    <w:rsid w:val="00AE0B60"/>
    <w:rsid w:val="00AE189F"/>
    <w:rsid w:val="00AE2C47"/>
    <w:rsid w:val="00AE40F9"/>
    <w:rsid w:val="00AF0BD8"/>
    <w:rsid w:val="00AF41F8"/>
    <w:rsid w:val="00AF47BA"/>
    <w:rsid w:val="00AF6862"/>
    <w:rsid w:val="00B00163"/>
    <w:rsid w:val="00B03076"/>
    <w:rsid w:val="00B03349"/>
    <w:rsid w:val="00B03BCE"/>
    <w:rsid w:val="00B043CC"/>
    <w:rsid w:val="00B04837"/>
    <w:rsid w:val="00B05430"/>
    <w:rsid w:val="00B0719E"/>
    <w:rsid w:val="00B079A7"/>
    <w:rsid w:val="00B11608"/>
    <w:rsid w:val="00B12A66"/>
    <w:rsid w:val="00B16BB8"/>
    <w:rsid w:val="00B21728"/>
    <w:rsid w:val="00B2241C"/>
    <w:rsid w:val="00B23877"/>
    <w:rsid w:val="00B24034"/>
    <w:rsid w:val="00B247E3"/>
    <w:rsid w:val="00B26492"/>
    <w:rsid w:val="00B26A8D"/>
    <w:rsid w:val="00B30734"/>
    <w:rsid w:val="00B34643"/>
    <w:rsid w:val="00B3481D"/>
    <w:rsid w:val="00B34CA0"/>
    <w:rsid w:val="00B3659D"/>
    <w:rsid w:val="00B36B07"/>
    <w:rsid w:val="00B36E77"/>
    <w:rsid w:val="00B379D4"/>
    <w:rsid w:val="00B410E4"/>
    <w:rsid w:val="00B41267"/>
    <w:rsid w:val="00B42918"/>
    <w:rsid w:val="00B443C2"/>
    <w:rsid w:val="00B453C7"/>
    <w:rsid w:val="00B4550E"/>
    <w:rsid w:val="00B4678D"/>
    <w:rsid w:val="00B4688D"/>
    <w:rsid w:val="00B46F3B"/>
    <w:rsid w:val="00B47879"/>
    <w:rsid w:val="00B534FB"/>
    <w:rsid w:val="00B5478E"/>
    <w:rsid w:val="00B56DB6"/>
    <w:rsid w:val="00B56FB8"/>
    <w:rsid w:val="00B61395"/>
    <w:rsid w:val="00B64444"/>
    <w:rsid w:val="00B71889"/>
    <w:rsid w:val="00B72586"/>
    <w:rsid w:val="00B765F0"/>
    <w:rsid w:val="00B769FD"/>
    <w:rsid w:val="00B81848"/>
    <w:rsid w:val="00B82ACD"/>
    <w:rsid w:val="00B852A7"/>
    <w:rsid w:val="00B8565E"/>
    <w:rsid w:val="00B86C54"/>
    <w:rsid w:val="00B9015E"/>
    <w:rsid w:val="00B90296"/>
    <w:rsid w:val="00B9045D"/>
    <w:rsid w:val="00B9066F"/>
    <w:rsid w:val="00B93066"/>
    <w:rsid w:val="00B930D5"/>
    <w:rsid w:val="00B937DA"/>
    <w:rsid w:val="00B93AEB"/>
    <w:rsid w:val="00B95AEB"/>
    <w:rsid w:val="00B96094"/>
    <w:rsid w:val="00B9784E"/>
    <w:rsid w:val="00B97E2E"/>
    <w:rsid w:val="00BA11C4"/>
    <w:rsid w:val="00BA24C8"/>
    <w:rsid w:val="00BA3090"/>
    <w:rsid w:val="00BA3FA9"/>
    <w:rsid w:val="00BA6073"/>
    <w:rsid w:val="00BA7FED"/>
    <w:rsid w:val="00BB0521"/>
    <w:rsid w:val="00BB2399"/>
    <w:rsid w:val="00BB28C4"/>
    <w:rsid w:val="00BB2E4F"/>
    <w:rsid w:val="00BB5912"/>
    <w:rsid w:val="00BB68C9"/>
    <w:rsid w:val="00BB6983"/>
    <w:rsid w:val="00BC1E4C"/>
    <w:rsid w:val="00BC3051"/>
    <w:rsid w:val="00BC3E0A"/>
    <w:rsid w:val="00BC4164"/>
    <w:rsid w:val="00BC476B"/>
    <w:rsid w:val="00BC6E34"/>
    <w:rsid w:val="00BC7982"/>
    <w:rsid w:val="00BC7DB1"/>
    <w:rsid w:val="00BC7FBA"/>
    <w:rsid w:val="00BD2097"/>
    <w:rsid w:val="00BD2F03"/>
    <w:rsid w:val="00BD3DCC"/>
    <w:rsid w:val="00BD5554"/>
    <w:rsid w:val="00BD55C6"/>
    <w:rsid w:val="00BD709C"/>
    <w:rsid w:val="00BD746C"/>
    <w:rsid w:val="00BE0520"/>
    <w:rsid w:val="00BE0ACE"/>
    <w:rsid w:val="00BE206C"/>
    <w:rsid w:val="00BE443B"/>
    <w:rsid w:val="00BE47EF"/>
    <w:rsid w:val="00BE4E71"/>
    <w:rsid w:val="00BE6090"/>
    <w:rsid w:val="00BE6A8E"/>
    <w:rsid w:val="00BE778F"/>
    <w:rsid w:val="00BF0279"/>
    <w:rsid w:val="00BF12E1"/>
    <w:rsid w:val="00BF1C72"/>
    <w:rsid w:val="00BF301F"/>
    <w:rsid w:val="00BF4DAE"/>
    <w:rsid w:val="00BF4FB7"/>
    <w:rsid w:val="00BF6BDD"/>
    <w:rsid w:val="00BF72EB"/>
    <w:rsid w:val="00BF7A60"/>
    <w:rsid w:val="00C00FEB"/>
    <w:rsid w:val="00C02993"/>
    <w:rsid w:val="00C05245"/>
    <w:rsid w:val="00C07C56"/>
    <w:rsid w:val="00C10B84"/>
    <w:rsid w:val="00C12398"/>
    <w:rsid w:val="00C1253C"/>
    <w:rsid w:val="00C12925"/>
    <w:rsid w:val="00C14703"/>
    <w:rsid w:val="00C16466"/>
    <w:rsid w:val="00C21C43"/>
    <w:rsid w:val="00C229E2"/>
    <w:rsid w:val="00C2310E"/>
    <w:rsid w:val="00C23921"/>
    <w:rsid w:val="00C25ECA"/>
    <w:rsid w:val="00C26D16"/>
    <w:rsid w:val="00C30C3C"/>
    <w:rsid w:val="00C3266E"/>
    <w:rsid w:val="00C326CE"/>
    <w:rsid w:val="00C32F85"/>
    <w:rsid w:val="00C3334A"/>
    <w:rsid w:val="00C33A59"/>
    <w:rsid w:val="00C3481D"/>
    <w:rsid w:val="00C35B12"/>
    <w:rsid w:val="00C35B55"/>
    <w:rsid w:val="00C3692E"/>
    <w:rsid w:val="00C37C9A"/>
    <w:rsid w:val="00C437EE"/>
    <w:rsid w:val="00C44082"/>
    <w:rsid w:val="00C44403"/>
    <w:rsid w:val="00C44A84"/>
    <w:rsid w:val="00C47A6C"/>
    <w:rsid w:val="00C47FB5"/>
    <w:rsid w:val="00C51908"/>
    <w:rsid w:val="00C5217B"/>
    <w:rsid w:val="00C52BA2"/>
    <w:rsid w:val="00C545E2"/>
    <w:rsid w:val="00C55158"/>
    <w:rsid w:val="00C55245"/>
    <w:rsid w:val="00C55D61"/>
    <w:rsid w:val="00C56BAF"/>
    <w:rsid w:val="00C5734C"/>
    <w:rsid w:val="00C6027B"/>
    <w:rsid w:val="00C6098E"/>
    <w:rsid w:val="00C60EB7"/>
    <w:rsid w:val="00C63D44"/>
    <w:rsid w:val="00C6405E"/>
    <w:rsid w:val="00C66F21"/>
    <w:rsid w:val="00C67734"/>
    <w:rsid w:val="00C67EDB"/>
    <w:rsid w:val="00C7260A"/>
    <w:rsid w:val="00C73161"/>
    <w:rsid w:val="00C74552"/>
    <w:rsid w:val="00C7516C"/>
    <w:rsid w:val="00C7541A"/>
    <w:rsid w:val="00C75644"/>
    <w:rsid w:val="00C77333"/>
    <w:rsid w:val="00C80DF2"/>
    <w:rsid w:val="00C80F0A"/>
    <w:rsid w:val="00C812D8"/>
    <w:rsid w:val="00C82C1C"/>
    <w:rsid w:val="00C83C4C"/>
    <w:rsid w:val="00C85D46"/>
    <w:rsid w:val="00C86250"/>
    <w:rsid w:val="00C86D63"/>
    <w:rsid w:val="00C87A7E"/>
    <w:rsid w:val="00C905F5"/>
    <w:rsid w:val="00C90FF9"/>
    <w:rsid w:val="00C92C40"/>
    <w:rsid w:val="00C930C0"/>
    <w:rsid w:val="00C97172"/>
    <w:rsid w:val="00CA21B6"/>
    <w:rsid w:val="00CA3DBA"/>
    <w:rsid w:val="00CA4334"/>
    <w:rsid w:val="00CA45E3"/>
    <w:rsid w:val="00CA5726"/>
    <w:rsid w:val="00CA5DE5"/>
    <w:rsid w:val="00CA605E"/>
    <w:rsid w:val="00CA7004"/>
    <w:rsid w:val="00CA748A"/>
    <w:rsid w:val="00CB2582"/>
    <w:rsid w:val="00CB539A"/>
    <w:rsid w:val="00CB5DE9"/>
    <w:rsid w:val="00CB706F"/>
    <w:rsid w:val="00CC0565"/>
    <w:rsid w:val="00CC057E"/>
    <w:rsid w:val="00CC162A"/>
    <w:rsid w:val="00CC2098"/>
    <w:rsid w:val="00CC26C1"/>
    <w:rsid w:val="00CC2B0F"/>
    <w:rsid w:val="00CC2DCF"/>
    <w:rsid w:val="00CC433A"/>
    <w:rsid w:val="00CC58D8"/>
    <w:rsid w:val="00CC58DE"/>
    <w:rsid w:val="00CC64B1"/>
    <w:rsid w:val="00CC68C7"/>
    <w:rsid w:val="00CC72FD"/>
    <w:rsid w:val="00CC73D8"/>
    <w:rsid w:val="00CD0412"/>
    <w:rsid w:val="00CD0B4A"/>
    <w:rsid w:val="00CD13CB"/>
    <w:rsid w:val="00CD19B1"/>
    <w:rsid w:val="00CD2EC7"/>
    <w:rsid w:val="00CD390F"/>
    <w:rsid w:val="00CD5474"/>
    <w:rsid w:val="00CD5A20"/>
    <w:rsid w:val="00CD642B"/>
    <w:rsid w:val="00CD6817"/>
    <w:rsid w:val="00CD69C1"/>
    <w:rsid w:val="00CD6E79"/>
    <w:rsid w:val="00CD7678"/>
    <w:rsid w:val="00CD7E69"/>
    <w:rsid w:val="00CE025C"/>
    <w:rsid w:val="00CE1551"/>
    <w:rsid w:val="00CE15B0"/>
    <w:rsid w:val="00CE1A00"/>
    <w:rsid w:val="00CE25DA"/>
    <w:rsid w:val="00CE3D0F"/>
    <w:rsid w:val="00CE4E6F"/>
    <w:rsid w:val="00CE544B"/>
    <w:rsid w:val="00CE6947"/>
    <w:rsid w:val="00CE6D64"/>
    <w:rsid w:val="00CE7EBA"/>
    <w:rsid w:val="00CF072C"/>
    <w:rsid w:val="00CF1F5F"/>
    <w:rsid w:val="00CF34EE"/>
    <w:rsid w:val="00CF566A"/>
    <w:rsid w:val="00CF738D"/>
    <w:rsid w:val="00CF7A2F"/>
    <w:rsid w:val="00CF7FCA"/>
    <w:rsid w:val="00D019C6"/>
    <w:rsid w:val="00D02C6E"/>
    <w:rsid w:val="00D03671"/>
    <w:rsid w:val="00D04F11"/>
    <w:rsid w:val="00D058F7"/>
    <w:rsid w:val="00D0643D"/>
    <w:rsid w:val="00D101FA"/>
    <w:rsid w:val="00D11015"/>
    <w:rsid w:val="00D17770"/>
    <w:rsid w:val="00D17DCF"/>
    <w:rsid w:val="00D20DEC"/>
    <w:rsid w:val="00D22C22"/>
    <w:rsid w:val="00D25036"/>
    <w:rsid w:val="00D25DA7"/>
    <w:rsid w:val="00D26D47"/>
    <w:rsid w:val="00D34022"/>
    <w:rsid w:val="00D3432C"/>
    <w:rsid w:val="00D353EA"/>
    <w:rsid w:val="00D35F0D"/>
    <w:rsid w:val="00D41E02"/>
    <w:rsid w:val="00D4345D"/>
    <w:rsid w:val="00D43EBA"/>
    <w:rsid w:val="00D44167"/>
    <w:rsid w:val="00D45E11"/>
    <w:rsid w:val="00D47208"/>
    <w:rsid w:val="00D47B21"/>
    <w:rsid w:val="00D47EA8"/>
    <w:rsid w:val="00D50D86"/>
    <w:rsid w:val="00D518EC"/>
    <w:rsid w:val="00D51CC7"/>
    <w:rsid w:val="00D532DD"/>
    <w:rsid w:val="00D53B73"/>
    <w:rsid w:val="00D565A8"/>
    <w:rsid w:val="00D60009"/>
    <w:rsid w:val="00D6237B"/>
    <w:rsid w:val="00D638A2"/>
    <w:rsid w:val="00D66BD0"/>
    <w:rsid w:val="00D7096A"/>
    <w:rsid w:val="00D70D1D"/>
    <w:rsid w:val="00D714BF"/>
    <w:rsid w:val="00D71C82"/>
    <w:rsid w:val="00D7357E"/>
    <w:rsid w:val="00D7565C"/>
    <w:rsid w:val="00D75806"/>
    <w:rsid w:val="00D759CC"/>
    <w:rsid w:val="00D77DF4"/>
    <w:rsid w:val="00D819E2"/>
    <w:rsid w:val="00D83EB0"/>
    <w:rsid w:val="00D844A8"/>
    <w:rsid w:val="00D84D28"/>
    <w:rsid w:val="00D8508B"/>
    <w:rsid w:val="00D86F57"/>
    <w:rsid w:val="00D904A9"/>
    <w:rsid w:val="00D93E70"/>
    <w:rsid w:val="00D95555"/>
    <w:rsid w:val="00D96A48"/>
    <w:rsid w:val="00D97171"/>
    <w:rsid w:val="00DA102F"/>
    <w:rsid w:val="00DA28DD"/>
    <w:rsid w:val="00DA2AAD"/>
    <w:rsid w:val="00DA2E19"/>
    <w:rsid w:val="00DA3FE9"/>
    <w:rsid w:val="00DA51CB"/>
    <w:rsid w:val="00DA655B"/>
    <w:rsid w:val="00DB0369"/>
    <w:rsid w:val="00DB0991"/>
    <w:rsid w:val="00DB0DDA"/>
    <w:rsid w:val="00DB2D55"/>
    <w:rsid w:val="00DB413A"/>
    <w:rsid w:val="00DB56E1"/>
    <w:rsid w:val="00DB59FC"/>
    <w:rsid w:val="00DB64D1"/>
    <w:rsid w:val="00DB6777"/>
    <w:rsid w:val="00DB7D72"/>
    <w:rsid w:val="00DC105D"/>
    <w:rsid w:val="00DC10B4"/>
    <w:rsid w:val="00DC279C"/>
    <w:rsid w:val="00DC531F"/>
    <w:rsid w:val="00DC6683"/>
    <w:rsid w:val="00DD025E"/>
    <w:rsid w:val="00DD1A1B"/>
    <w:rsid w:val="00DD1E58"/>
    <w:rsid w:val="00DD239E"/>
    <w:rsid w:val="00DD2587"/>
    <w:rsid w:val="00DD7013"/>
    <w:rsid w:val="00DD7BA3"/>
    <w:rsid w:val="00DE0D64"/>
    <w:rsid w:val="00DE1EE5"/>
    <w:rsid w:val="00DE5E8A"/>
    <w:rsid w:val="00DE7795"/>
    <w:rsid w:val="00DF32BC"/>
    <w:rsid w:val="00DF3F15"/>
    <w:rsid w:val="00DF3F53"/>
    <w:rsid w:val="00DF5A42"/>
    <w:rsid w:val="00DF670E"/>
    <w:rsid w:val="00E007FB"/>
    <w:rsid w:val="00E04728"/>
    <w:rsid w:val="00E051B2"/>
    <w:rsid w:val="00E05AC7"/>
    <w:rsid w:val="00E06C67"/>
    <w:rsid w:val="00E071F4"/>
    <w:rsid w:val="00E07E44"/>
    <w:rsid w:val="00E1007F"/>
    <w:rsid w:val="00E10D40"/>
    <w:rsid w:val="00E11015"/>
    <w:rsid w:val="00E11802"/>
    <w:rsid w:val="00E126ED"/>
    <w:rsid w:val="00E13F5B"/>
    <w:rsid w:val="00E14FD4"/>
    <w:rsid w:val="00E164C0"/>
    <w:rsid w:val="00E17169"/>
    <w:rsid w:val="00E22DF1"/>
    <w:rsid w:val="00E24F6B"/>
    <w:rsid w:val="00E250E3"/>
    <w:rsid w:val="00E2625C"/>
    <w:rsid w:val="00E26B44"/>
    <w:rsid w:val="00E26EE1"/>
    <w:rsid w:val="00E27EFA"/>
    <w:rsid w:val="00E32D35"/>
    <w:rsid w:val="00E34E12"/>
    <w:rsid w:val="00E357D4"/>
    <w:rsid w:val="00E36A8B"/>
    <w:rsid w:val="00E37BCA"/>
    <w:rsid w:val="00E405A5"/>
    <w:rsid w:val="00E40EC0"/>
    <w:rsid w:val="00E42F6A"/>
    <w:rsid w:val="00E45BE1"/>
    <w:rsid w:val="00E45C72"/>
    <w:rsid w:val="00E4726C"/>
    <w:rsid w:val="00E50381"/>
    <w:rsid w:val="00E5082A"/>
    <w:rsid w:val="00E51D2A"/>
    <w:rsid w:val="00E53A3B"/>
    <w:rsid w:val="00E55972"/>
    <w:rsid w:val="00E603D8"/>
    <w:rsid w:val="00E60C78"/>
    <w:rsid w:val="00E6217F"/>
    <w:rsid w:val="00E648E9"/>
    <w:rsid w:val="00E64960"/>
    <w:rsid w:val="00E64B9C"/>
    <w:rsid w:val="00E659FE"/>
    <w:rsid w:val="00E65B3C"/>
    <w:rsid w:val="00E661DF"/>
    <w:rsid w:val="00E67160"/>
    <w:rsid w:val="00E67A9E"/>
    <w:rsid w:val="00E70372"/>
    <w:rsid w:val="00E706B6"/>
    <w:rsid w:val="00E72E76"/>
    <w:rsid w:val="00E75254"/>
    <w:rsid w:val="00E77587"/>
    <w:rsid w:val="00E81C7F"/>
    <w:rsid w:val="00E840DC"/>
    <w:rsid w:val="00E855E7"/>
    <w:rsid w:val="00E857A9"/>
    <w:rsid w:val="00E86428"/>
    <w:rsid w:val="00E91502"/>
    <w:rsid w:val="00E921BB"/>
    <w:rsid w:val="00E930D4"/>
    <w:rsid w:val="00E94198"/>
    <w:rsid w:val="00E97414"/>
    <w:rsid w:val="00E977A8"/>
    <w:rsid w:val="00EA01BB"/>
    <w:rsid w:val="00EA25E0"/>
    <w:rsid w:val="00EA29BB"/>
    <w:rsid w:val="00EA3D48"/>
    <w:rsid w:val="00EA524E"/>
    <w:rsid w:val="00EA59AF"/>
    <w:rsid w:val="00EA59CC"/>
    <w:rsid w:val="00EA5AAA"/>
    <w:rsid w:val="00EA6C83"/>
    <w:rsid w:val="00EB2460"/>
    <w:rsid w:val="00EB2C61"/>
    <w:rsid w:val="00EB30C5"/>
    <w:rsid w:val="00EB4AFA"/>
    <w:rsid w:val="00EB62BD"/>
    <w:rsid w:val="00EB6C2E"/>
    <w:rsid w:val="00EC0D1C"/>
    <w:rsid w:val="00EC1669"/>
    <w:rsid w:val="00EC30BC"/>
    <w:rsid w:val="00EC4DEB"/>
    <w:rsid w:val="00EC502A"/>
    <w:rsid w:val="00EC5849"/>
    <w:rsid w:val="00EC643F"/>
    <w:rsid w:val="00ED10AE"/>
    <w:rsid w:val="00ED234B"/>
    <w:rsid w:val="00ED24E0"/>
    <w:rsid w:val="00ED41F5"/>
    <w:rsid w:val="00ED567C"/>
    <w:rsid w:val="00ED75BA"/>
    <w:rsid w:val="00ED7CC1"/>
    <w:rsid w:val="00EE308E"/>
    <w:rsid w:val="00EE33B3"/>
    <w:rsid w:val="00EE4B19"/>
    <w:rsid w:val="00EE5882"/>
    <w:rsid w:val="00EE603F"/>
    <w:rsid w:val="00EE682A"/>
    <w:rsid w:val="00EE6B0D"/>
    <w:rsid w:val="00EF1513"/>
    <w:rsid w:val="00EF3A00"/>
    <w:rsid w:val="00EF5639"/>
    <w:rsid w:val="00EF57AD"/>
    <w:rsid w:val="00F005DC"/>
    <w:rsid w:val="00F016E2"/>
    <w:rsid w:val="00F019EE"/>
    <w:rsid w:val="00F0233E"/>
    <w:rsid w:val="00F027CD"/>
    <w:rsid w:val="00F031DA"/>
    <w:rsid w:val="00F06579"/>
    <w:rsid w:val="00F0682A"/>
    <w:rsid w:val="00F0731A"/>
    <w:rsid w:val="00F0765D"/>
    <w:rsid w:val="00F07DC1"/>
    <w:rsid w:val="00F10C26"/>
    <w:rsid w:val="00F119FB"/>
    <w:rsid w:val="00F1228C"/>
    <w:rsid w:val="00F122CB"/>
    <w:rsid w:val="00F12356"/>
    <w:rsid w:val="00F13149"/>
    <w:rsid w:val="00F13270"/>
    <w:rsid w:val="00F13E8C"/>
    <w:rsid w:val="00F1471C"/>
    <w:rsid w:val="00F15666"/>
    <w:rsid w:val="00F16667"/>
    <w:rsid w:val="00F17076"/>
    <w:rsid w:val="00F171C6"/>
    <w:rsid w:val="00F21592"/>
    <w:rsid w:val="00F2183D"/>
    <w:rsid w:val="00F2523A"/>
    <w:rsid w:val="00F30436"/>
    <w:rsid w:val="00F3064D"/>
    <w:rsid w:val="00F30924"/>
    <w:rsid w:val="00F31A4E"/>
    <w:rsid w:val="00F35D7F"/>
    <w:rsid w:val="00F36169"/>
    <w:rsid w:val="00F37A6A"/>
    <w:rsid w:val="00F40290"/>
    <w:rsid w:val="00F407D1"/>
    <w:rsid w:val="00F41EC2"/>
    <w:rsid w:val="00F425C8"/>
    <w:rsid w:val="00F46083"/>
    <w:rsid w:val="00F50338"/>
    <w:rsid w:val="00F54829"/>
    <w:rsid w:val="00F55166"/>
    <w:rsid w:val="00F55E89"/>
    <w:rsid w:val="00F6176C"/>
    <w:rsid w:val="00F6420E"/>
    <w:rsid w:val="00F6445B"/>
    <w:rsid w:val="00F65386"/>
    <w:rsid w:val="00F657FC"/>
    <w:rsid w:val="00F6589C"/>
    <w:rsid w:val="00F66053"/>
    <w:rsid w:val="00F71E43"/>
    <w:rsid w:val="00F73629"/>
    <w:rsid w:val="00F73FA1"/>
    <w:rsid w:val="00F74A33"/>
    <w:rsid w:val="00F74C89"/>
    <w:rsid w:val="00F75A13"/>
    <w:rsid w:val="00F76063"/>
    <w:rsid w:val="00F80E37"/>
    <w:rsid w:val="00F81A98"/>
    <w:rsid w:val="00F81C66"/>
    <w:rsid w:val="00F8208C"/>
    <w:rsid w:val="00F8433F"/>
    <w:rsid w:val="00F855D9"/>
    <w:rsid w:val="00F86C32"/>
    <w:rsid w:val="00F906B1"/>
    <w:rsid w:val="00F95E5E"/>
    <w:rsid w:val="00F95ECF"/>
    <w:rsid w:val="00F96ADC"/>
    <w:rsid w:val="00F97644"/>
    <w:rsid w:val="00F9777C"/>
    <w:rsid w:val="00FA0E55"/>
    <w:rsid w:val="00FA32CD"/>
    <w:rsid w:val="00FA541E"/>
    <w:rsid w:val="00FA5F79"/>
    <w:rsid w:val="00FA616E"/>
    <w:rsid w:val="00FA64C6"/>
    <w:rsid w:val="00FA69A3"/>
    <w:rsid w:val="00FB16B0"/>
    <w:rsid w:val="00FB1BC7"/>
    <w:rsid w:val="00FB2A8A"/>
    <w:rsid w:val="00FB43B9"/>
    <w:rsid w:val="00FB5087"/>
    <w:rsid w:val="00FC0AE2"/>
    <w:rsid w:val="00FC10E0"/>
    <w:rsid w:val="00FC251D"/>
    <w:rsid w:val="00FC32F1"/>
    <w:rsid w:val="00FC4850"/>
    <w:rsid w:val="00FC519B"/>
    <w:rsid w:val="00FC7AC2"/>
    <w:rsid w:val="00FD1121"/>
    <w:rsid w:val="00FD37BC"/>
    <w:rsid w:val="00FD3C2B"/>
    <w:rsid w:val="00FD4DBA"/>
    <w:rsid w:val="00FD534C"/>
    <w:rsid w:val="00FD5DC1"/>
    <w:rsid w:val="00FD6538"/>
    <w:rsid w:val="00FD657B"/>
    <w:rsid w:val="00FD6A3B"/>
    <w:rsid w:val="00FD6D2C"/>
    <w:rsid w:val="00FD7015"/>
    <w:rsid w:val="00FD72E4"/>
    <w:rsid w:val="00FD7A70"/>
    <w:rsid w:val="00FE013B"/>
    <w:rsid w:val="00FE1A2D"/>
    <w:rsid w:val="00FE200E"/>
    <w:rsid w:val="00FE4014"/>
    <w:rsid w:val="00FE589A"/>
    <w:rsid w:val="00FE6FE8"/>
    <w:rsid w:val="00FF0A67"/>
    <w:rsid w:val="00FF4986"/>
    <w:rsid w:val="00FF4F1E"/>
    <w:rsid w:val="00FF655B"/>
    <w:rsid w:val="00FF7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3760C5"/>
  <w15:chartTrackingRefBased/>
  <w15:docId w15:val="{3C8BC832-F8DA-4E08-A29C-63867981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394925"/>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D390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D390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D390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CD390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CD390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CD390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CD390F"/>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CD390F"/>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Heading1Char">
    <w:name w:val="Heading 1 Char"/>
    <w:basedOn w:val="DefaultParagraphFont"/>
    <w:link w:val="Heading1"/>
    <w:uiPriority w:val="9"/>
    <w:rsid w:val="0039492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394925"/>
    <w:pPr>
      <w:spacing w:line="259" w:lineRule="auto"/>
      <w:outlineLvl w:val="9"/>
    </w:pPr>
    <w:rPr>
      <w:lang w:val="en-US" w:eastAsia="en-US"/>
    </w:rPr>
  </w:style>
  <w:style w:type="paragraph" w:styleId="Header">
    <w:name w:val="header"/>
    <w:basedOn w:val="Normal"/>
    <w:link w:val="HeaderChar"/>
    <w:uiPriority w:val="99"/>
    <w:semiHidden/>
    <w:unhideWhenUsed/>
    <w:rsid w:val="009E7133"/>
    <w:pPr>
      <w:tabs>
        <w:tab w:val="center" w:pos="4513"/>
        <w:tab w:val="right" w:pos="9026"/>
      </w:tabs>
    </w:pPr>
  </w:style>
  <w:style w:type="character" w:customStyle="1" w:styleId="HeaderChar">
    <w:name w:val="Header Char"/>
    <w:basedOn w:val="DefaultParagraphFont"/>
    <w:link w:val="Header"/>
    <w:uiPriority w:val="99"/>
    <w:semiHidden/>
    <w:rsid w:val="009E7133"/>
    <w:rPr>
      <w:sz w:val="24"/>
      <w:szCs w:val="24"/>
    </w:rPr>
  </w:style>
  <w:style w:type="table" w:styleId="TableGrid">
    <w:name w:val="Table Grid"/>
    <w:basedOn w:val="TableNormal"/>
    <w:uiPriority w:val="39"/>
    <w:rsid w:val="009E40D7"/>
    <w:rPr>
      <w:rFonts w:asciiTheme="minorHAnsi" w:eastAsiaTheme="minorHAnsi" w:hAnsiTheme="minorHAnsi" w:cstheme="minorBid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37511"/>
    <w:rPr>
      <w:rFonts w:asciiTheme="minorHAnsi" w:eastAsiaTheme="minorHAnsi" w:hAnsiTheme="minorHAnsi" w:cstheme="minorBidi"/>
      <w:kern w:val="2"/>
      <w:sz w:val="22"/>
      <w:szCs w:val="22"/>
      <w:lang w:eastAsia="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semiHidden/>
    <w:rsid w:val="00CD390F"/>
    <w:rPr>
      <w:rFonts w:asciiTheme="majorHAnsi" w:eastAsiaTheme="majorEastAsia" w:hAnsiTheme="majorHAnsi" w:cstheme="majorBidi"/>
      <w:color w:val="0F4761" w:themeColor="accent1" w:themeShade="BF"/>
      <w:kern w:val="2"/>
      <w:sz w:val="32"/>
      <w:szCs w:val="32"/>
      <w:lang w:eastAsia="en-US"/>
      <w14:ligatures w14:val="standardContextual"/>
    </w:rPr>
  </w:style>
  <w:style w:type="character" w:customStyle="1" w:styleId="Heading3Char">
    <w:name w:val="Heading 3 Char"/>
    <w:basedOn w:val="DefaultParagraphFont"/>
    <w:link w:val="Heading3"/>
    <w:uiPriority w:val="9"/>
    <w:semiHidden/>
    <w:rsid w:val="00CD390F"/>
    <w:rPr>
      <w:rFonts w:asciiTheme="minorHAnsi" w:eastAsiaTheme="majorEastAsia" w:hAnsiTheme="minorHAnsi" w:cstheme="majorBidi"/>
      <w:color w:val="0F4761" w:themeColor="accent1" w:themeShade="BF"/>
      <w:kern w:val="2"/>
      <w:sz w:val="28"/>
      <w:szCs w:val="28"/>
      <w:lang w:eastAsia="en-US"/>
      <w14:ligatures w14:val="standardContextual"/>
    </w:rPr>
  </w:style>
  <w:style w:type="character" w:customStyle="1" w:styleId="Heading4Char">
    <w:name w:val="Heading 4 Char"/>
    <w:basedOn w:val="DefaultParagraphFont"/>
    <w:link w:val="Heading4"/>
    <w:uiPriority w:val="9"/>
    <w:semiHidden/>
    <w:rsid w:val="00CD390F"/>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character" w:customStyle="1" w:styleId="Heading5Char">
    <w:name w:val="Heading 5 Char"/>
    <w:basedOn w:val="DefaultParagraphFont"/>
    <w:link w:val="Heading5"/>
    <w:uiPriority w:val="9"/>
    <w:semiHidden/>
    <w:rsid w:val="00CD390F"/>
    <w:rPr>
      <w:rFonts w:asciiTheme="minorHAnsi" w:eastAsiaTheme="majorEastAsia" w:hAnsiTheme="minorHAnsi" w:cstheme="majorBidi"/>
      <w:color w:val="0F4761" w:themeColor="accent1" w:themeShade="BF"/>
      <w:kern w:val="2"/>
      <w:sz w:val="22"/>
      <w:szCs w:val="22"/>
      <w:lang w:eastAsia="en-US"/>
      <w14:ligatures w14:val="standardContextual"/>
    </w:rPr>
  </w:style>
  <w:style w:type="character" w:customStyle="1" w:styleId="Heading6Char">
    <w:name w:val="Heading 6 Char"/>
    <w:basedOn w:val="DefaultParagraphFont"/>
    <w:link w:val="Heading6"/>
    <w:uiPriority w:val="9"/>
    <w:semiHidden/>
    <w:rsid w:val="00CD390F"/>
    <w:rPr>
      <w:rFonts w:asciiTheme="minorHAnsi" w:eastAsiaTheme="majorEastAsia" w:hAnsiTheme="minorHAnsi" w:cstheme="majorBidi"/>
      <w:i/>
      <w:iCs/>
      <w:color w:val="595959" w:themeColor="text1" w:themeTint="A6"/>
      <w:kern w:val="2"/>
      <w:sz w:val="22"/>
      <w:szCs w:val="22"/>
      <w:lang w:eastAsia="en-US"/>
      <w14:ligatures w14:val="standardContextual"/>
    </w:rPr>
  </w:style>
  <w:style w:type="character" w:customStyle="1" w:styleId="Heading7Char">
    <w:name w:val="Heading 7 Char"/>
    <w:basedOn w:val="DefaultParagraphFont"/>
    <w:link w:val="Heading7"/>
    <w:uiPriority w:val="9"/>
    <w:semiHidden/>
    <w:rsid w:val="00CD390F"/>
    <w:rPr>
      <w:rFonts w:asciiTheme="minorHAnsi" w:eastAsiaTheme="majorEastAsia" w:hAnsiTheme="minorHAnsi" w:cstheme="majorBidi"/>
      <w:color w:val="595959" w:themeColor="text1" w:themeTint="A6"/>
      <w:kern w:val="2"/>
      <w:sz w:val="22"/>
      <w:szCs w:val="22"/>
      <w:lang w:eastAsia="en-US"/>
      <w14:ligatures w14:val="standardContextual"/>
    </w:rPr>
  </w:style>
  <w:style w:type="character" w:customStyle="1" w:styleId="Heading8Char">
    <w:name w:val="Heading 8 Char"/>
    <w:basedOn w:val="DefaultParagraphFont"/>
    <w:link w:val="Heading8"/>
    <w:uiPriority w:val="9"/>
    <w:semiHidden/>
    <w:rsid w:val="00CD390F"/>
    <w:rPr>
      <w:rFonts w:asciiTheme="minorHAnsi" w:eastAsiaTheme="majorEastAsia" w:hAnsiTheme="minorHAnsi" w:cstheme="majorBidi"/>
      <w:i/>
      <w:iCs/>
      <w:color w:val="272727" w:themeColor="text1" w:themeTint="D8"/>
      <w:kern w:val="2"/>
      <w:sz w:val="22"/>
      <w:szCs w:val="22"/>
      <w:lang w:eastAsia="en-US"/>
      <w14:ligatures w14:val="standardContextual"/>
    </w:rPr>
  </w:style>
  <w:style w:type="character" w:customStyle="1" w:styleId="Heading9Char">
    <w:name w:val="Heading 9 Char"/>
    <w:basedOn w:val="DefaultParagraphFont"/>
    <w:link w:val="Heading9"/>
    <w:uiPriority w:val="9"/>
    <w:semiHidden/>
    <w:rsid w:val="00CD390F"/>
    <w:rPr>
      <w:rFonts w:asciiTheme="minorHAnsi" w:eastAsiaTheme="majorEastAsia" w:hAnsiTheme="minorHAnsi" w:cstheme="majorBidi"/>
      <w:color w:val="272727" w:themeColor="text1" w:themeTint="D8"/>
      <w:kern w:val="2"/>
      <w:sz w:val="22"/>
      <w:szCs w:val="22"/>
      <w:lang w:eastAsia="en-US"/>
      <w14:ligatures w14:val="standardContextual"/>
    </w:rPr>
  </w:style>
  <w:style w:type="paragraph" w:styleId="Title">
    <w:name w:val="Title"/>
    <w:basedOn w:val="Normal"/>
    <w:next w:val="Normal"/>
    <w:link w:val="TitleChar"/>
    <w:uiPriority w:val="10"/>
    <w:qFormat/>
    <w:rsid w:val="00CD390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D390F"/>
    <w:rPr>
      <w:rFonts w:asciiTheme="majorHAnsi" w:eastAsiaTheme="majorEastAsia" w:hAnsiTheme="majorHAnsi" w:cstheme="majorBidi"/>
      <w:spacing w:val="-10"/>
      <w:kern w:val="28"/>
      <w:sz w:val="56"/>
      <w:szCs w:val="56"/>
      <w:lang w:eastAsia="en-US"/>
      <w14:ligatures w14:val="standardContextual"/>
    </w:rPr>
  </w:style>
  <w:style w:type="paragraph" w:styleId="Subtitle">
    <w:name w:val="Subtitle"/>
    <w:basedOn w:val="Normal"/>
    <w:next w:val="Normal"/>
    <w:link w:val="SubtitleChar"/>
    <w:uiPriority w:val="11"/>
    <w:qFormat/>
    <w:rsid w:val="00CD390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D390F"/>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paragraph" w:styleId="Quote">
    <w:name w:val="Quote"/>
    <w:basedOn w:val="Normal"/>
    <w:next w:val="Normal"/>
    <w:link w:val="QuoteChar"/>
    <w:uiPriority w:val="29"/>
    <w:qFormat/>
    <w:rsid w:val="00CD390F"/>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CD390F"/>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styleId="IntenseEmphasis">
    <w:name w:val="Intense Emphasis"/>
    <w:basedOn w:val="DefaultParagraphFont"/>
    <w:uiPriority w:val="21"/>
    <w:qFormat/>
    <w:rsid w:val="00CD390F"/>
    <w:rPr>
      <w:i/>
      <w:iCs/>
      <w:color w:val="0F4761" w:themeColor="accent1" w:themeShade="BF"/>
    </w:rPr>
  </w:style>
  <w:style w:type="paragraph" w:styleId="IntenseQuote">
    <w:name w:val="Intense Quote"/>
    <w:basedOn w:val="Normal"/>
    <w:next w:val="Normal"/>
    <w:link w:val="IntenseQuoteChar"/>
    <w:uiPriority w:val="30"/>
    <w:qFormat/>
    <w:rsid w:val="00CD39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CD390F"/>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styleId="IntenseReference">
    <w:name w:val="Intense Reference"/>
    <w:basedOn w:val="DefaultParagraphFont"/>
    <w:uiPriority w:val="32"/>
    <w:qFormat/>
    <w:rsid w:val="00CD390F"/>
    <w:rPr>
      <w:b/>
      <w:bCs/>
      <w:smallCaps/>
      <w:color w:val="0F4761" w:themeColor="accent1" w:themeShade="BF"/>
      <w:spacing w:val="5"/>
    </w:rPr>
  </w:style>
  <w:style w:type="paragraph" w:styleId="NormalWeb">
    <w:name w:val="Normal (Web)"/>
    <w:basedOn w:val="Normal"/>
    <w:uiPriority w:val="99"/>
    <w:semiHidden/>
    <w:unhideWhenUsed/>
    <w:rsid w:val="00CD390F"/>
    <w:pPr>
      <w:spacing w:before="100" w:beforeAutospacing="1" w:after="100" w:afterAutospacing="1"/>
    </w:pPr>
  </w:style>
  <w:style w:type="character" w:styleId="UnresolvedMention">
    <w:name w:val="Unresolved Mention"/>
    <w:basedOn w:val="DefaultParagraphFont"/>
    <w:uiPriority w:val="99"/>
    <w:semiHidden/>
    <w:unhideWhenUsed/>
    <w:rsid w:val="00CD390F"/>
    <w:rPr>
      <w:color w:val="605E5C"/>
      <w:shd w:val="clear" w:color="auto" w:fill="E1DFDD"/>
    </w:rPr>
  </w:style>
  <w:style w:type="character" w:styleId="FollowedHyperlink">
    <w:name w:val="FollowedHyperlink"/>
    <w:basedOn w:val="DefaultParagraphFont"/>
    <w:uiPriority w:val="99"/>
    <w:semiHidden/>
    <w:unhideWhenUsed/>
    <w:rsid w:val="00CD39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8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909-021-02629-4" TargetMode="External"/><Relationship Id="rId117" Type="http://schemas.openxmlformats.org/officeDocument/2006/relationships/hyperlink" Target="https://doi.org/10.1002/hpm.3376" TargetMode="External"/><Relationship Id="rId21" Type="http://schemas.openxmlformats.org/officeDocument/2006/relationships/hyperlink" Target="https://doi.org/10.1371/journal.pone.0264906" TargetMode="External"/><Relationship Id="rId42" Type="http://schemas.openxmlformats.org/officeDocument/2006/relationships/hyperlink" Target="https://www.suttontrust.com/wp-content/uploads/2020/05/Covid-19-Impacts-Apprenticeships.pdf" TargetMode="External"/><Relationship Id="rId47" Type="http://schemas.openxmlformats.org/officeDocument/2006/relationships/hyperlink" Target="https://doi.org/10.2196/21366" TargetMode="External"/><Relationship Id="rId63" Type="http://schemas.openxmlformats.org/officeDocument/2006/relationships/hyperlink" Target="https://doi.org/10.1108/JICES-04-2020-0052" TargetMode="External"/><Relationship Id="rId68" Type="http://schemas.openxmlformats.org/officeDocument/2006/relationships/hyperlink" Target="https://doi.org/10.1371/journal.pone.0280689.(Accessed" TargetMode="External"/><Relationship Id="rId84" Type="http://schemas.openxmlformats.org/officeDocument/2006/relationships/hyperlink" Target="https://doi.org/10.1111/hsc.14109" TargetMode="External"/><Relationship Id="rId89" Type="http://schemas.openxmlformats.org/officeDocument/2006/relationships/hyperlink" Target="https://www.qaa.ac.uk/docs/qaa/quality-code/advice-and-guidance-work-based-learning.pdf?sfvrsn=f625c181_2" TargetMode="External"/><Relationship Id="rId112" Type="http://schemas.openxmlformats.org/officeDocument/2006/relationships/hyperlink" Target="https://doi.org/10.1080/17439884.2021.1922437" TargetMode="External"/><Relationship Id="rId16" Type="http://schemas.openxmlformats.org/officeDocument/2006/relationships/hyperlink" Target="https://doi.org/10.1038/d41586-022-01503-7" TargetMode="External"/><Relationship Id="rId107" Type="http://schemas.openxmlformats.org/officeDocument/2006/relationships/hyperlink" Target="https://www.gov.wales/sites/default/files/publications/2021-04/work-based-learning-wbl-programme-specification-and-guidance-2015-to-2021.pdf" TargetMode="External"/><Relationship Id="rId11" Type="http://schemas.openxmlformats.org/officeDocument/2006/relationships/hyperlink" Target="https://doi.org/10.1093/sw/swaa030" TargetMode="External"/><Relationship Id="rId32" Type="http://schemas.openxmlformats.org/officeDocument/2006/relationships/hyperlink" Target="https://doi.org/10.1111/bjet.13205" TargetMode="External"/><Relationship Id="rId37" Type="http://schemas.openxmlformats.org/officeDocument/2006/relationships/hyperlink" Target="https://doi.org/10.3390/educsci11080403" TargetMode="External"/><Relationship Id="rId53" Type="http://schemas.openxmlformats.org/officeDocument/2006/relationships/hyperlink" Target="https://doi.org/10.3390/books978-3-0365-7688-6" TargetMode="External"/><Relationship Id="rId58" Type="http://schemas.openxmlformats.org/officeDocument/2006/relationships/hyperlink" Target="https://doi.org/10.1108/LODJ-01-2018-0013" TargetMode="External"/><Relationship Id="rId74" Type="http://schemas.openxmlformats.org/officeDocument/2006/relationships/hyperlink" Target="https://doi.org/10.1136/ebnurs-2020-103382" TargetMode="External"/><Relationship Id="rId79" Type="http://schemas.openxmlformats.org/officeDocument/2006/relationships/hyperlink" Target="https://doi.org/10.1177/14782103241238489" TargetMode="External"/><Relationship Id="rId102" Type="http://schemas.openxmlformats.org/officeDocument/2006/relationships/hyperlink" Target="https://www.gov.wales/sites/default/files/publications/2019-06/digital-2030-a-strategic-framework-for-post-16-digital-learning-in-wales.pdf" TargetMode="External"/><Relationship Id="rId123" Type="http://schemas.openxmlformats.org/officeDocument/2006/relationships/hyperlink" Target="https://www.gov.wales/copyright-statement" TargetMode="External"/><Relationship Id="rId5" Type="http://schemas.openxmlformats.org/officeDocument/2006/relationships/webSettings" Target="webSettings.xml"/><Relationship Id="rId90" Type="http://schemas.openxmlformats.org/officeDocument/2006/relationships/hyperlink" Target="https://doi.org/10.1108/HESWBL-11-2021-0218" TargetMode="External"/><Relationship Id="rId95" Type="http://schemas.openxmlformats.org/officeDocument/2006/relationships/hyperlink" Target="https://socialcare.wales/pdfs/scw-social-care-delivery-plan-2024-to-2027-414085.pdf" TargetMode="External"/><Relationship Id="rId22" Type="http://schemas.openxmlformats.org/officeDocument/2006/relationships/hyperlink" Target="https://doi.org/10.1016/j.ecns.2020.08.006" TargetMode="External"/><Relationship Id="rId27" Type="http://schemas.openxmlformats.org/officeDocument/2006/relationships/hyperlink" Target="https://doi.org/10.1136/bmjopen-2022-070637" TargetMode="External"/><Relationship Id="rId43" Type="http://schemas.openxmlformats.org/officeDocument/2006/relationships/hyperlink" Target="https://doi.org/10.1002/ase.2224" TargetMode="External"/><Relationship Id="rId48" Type="http://schemas.openxmlformats.org/officeDocument/2006/relationships/hyperlink" Target="https://doi.org/10.1177/00221678231154819" TargetMode="External"/><Relationship Id="rId64" Type="http://schemas.openxmlformats.org/officeDocument/2006/relationships/hyperlink" Target="https://doi.org/10.1016/j.nepr.2021.102989" TargetMode="External"/><Relationship Id="rId69" Type="http://schemas.openxmlformats.org/officeDocument/2006/relationships/hyperlink" Target="https://liverycommittee.org/charities-and-education/education/city-guilds-london-institute/" TargetMode="External"/><Relationship Id="rId113" Type="http://schemas.openxmlformats.org/officeDocument/2006/relationships/hyperlink" Target="https://doi.org/10.1093/occmed/kqaa052" TargetMode="External"/><Relationship Id="rId118" Type="http://schemas.openxmlformats.org/officeDocument/2006/relationships/hyperlink" Target="https://doi.org/10.1080/0142569910120206" TargetMode="External"/><Relationship Id="rId80" Type="http://schemas.openxmlformats.org/officeDocument/2006/relationships/hyperlink" Target="https://doi.org/10.1007/s10639-022-10899-8" TargetMode="External"/><Relationship Id="rId85" Type="http://schemas.openxmlformats.org/officeDocument/2006/relationships/hyperlink" Target="https://www.ons.gov.uk/peoplepopulationandcommunity/birthsdeathsandmarriages/deaths/articles/deathsinvolvingcovid19inthecaresectorenglandandwales/deathsregisteredbetweenweekending20march2020andweekending2april2021" TargetMode="External"/><Relationship Id="rId12" Type="http://schemas.openxmlformats.org/officeDocument/2006/relationships/hyperlink" Target="https://www.researchgate.net/publication/338224982_Implementing_Artificial_Intelligence_in_the_United_Arab_Emirates_Healthcare_Sector_An_Extended_Technology_Acceptance_Model/link/5e08ffcd4585159aa4a46d6e/download?_tp=eyJjb250ZXh0Ijp7ImZpcnN0UGFnZSI6InB1YmxpY2F0aW9uIiwicGFnZSI6InB1YmxpY2F0aW9uIn19" TargetMode="External"/><Relationship Id="rId17" Type="http://schemas.openxmlformats.org/officeDocument/2006/relationships/hyperlink" Target="https://doi.org/10.1177/0020872820949614" TargetMode="External"/><Relationship Id="rId33" Type="http://schemas.openxmlformats.org/officeDocument/2006/relationships/hyperlink" Target="https://www.cityandguilds.com/-/media/cityandguilds-site/documents/news/2019/response-apprenticeships-in-wales-eng-pdf.ashx?la=en&amp;hash=662ED5477C7525E34ED2FDBBA13BB0BA5D9A685A" TargetMode="External"/><Relationship Id="rId38" Type="http://schemas.openxmlformats.org/officeDocument/2006/relationships/hyperlink" Target="https://doi.org/10.1177/0021886320979810" TargetMode="External"/><Relationship Id="rId59" Type="http://schemas.openxmlformats.org/officeDocument/2006/relationships/hyperlink" Target="https://doi.org/10.1016/j.ijnsa.2023.100146" TargetMode="External"/><Relationship Id="rId103" Type="http://schemas.openxmlformats.org/officeDocument/2006/relationships/hyperlink" Target="https://www.gov.wales/sites/default/files/publications/2020-10/apprenticeships-genius-decision-guide-for-learners.pdf" TargetMode="External"/><Relationship Id="rId108" Type="http://schemas.openxmlformats.org/officeDocument/2006/relationships/hyperlink" Target="https://www.gov.wales/credit-and-qualifications-framework-cqfw" TargetMode="External"/><Relationship Id="rId124" Type="http://schemas.openxmlformats.org/officeDocument/2006/relationships/fontTable" Target="fontTable.xml"/><Relationship Id="rId54" Type="http://schemas.openxmlformats.org/officeDocument/2006/relationships/hyperlink" Target="https://doi.org/10.1101/2020.10.21.20216804" TargetMode="External"/><Relationship Id="rId70" Type="http://schemas.openxmlformats.org/officeDocument/2006/relationships/hyperlink" Target="https://doi.org/10.1080/02701960.2019.1673386" TargetMode="External"/><Relationship Id="rId75" Type="http://schemas.openxmlformats.org/officeDocument/2006/relationships/hyperlink" Target="https://doi.org/10.1108/13665620910976748" TargetMode="External"/><Relationship Id="rId91" Type="http://schemas.openxmlformats.org/officeDocument/2006/relationships/hyperlink" Target="https://doi.org/10.51952/9781447367215.ch005" TargetMode="External"/><Relationship Id="rId96" Type="http://schemas.openxmlformats.org/officeDocument/2006/relationships/hyperlink" Target="https://socialcare.wales/cms-assets/documents/Workforce_Report_2021_EN-final.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02/casp.2780" TargetMode="External"/><Relationship Id="rId28" Type="http://schemas.openxmlformats.org/officeDocument/2006/relationships/hyperlink" Target="https://doi.org/10.1016/j.nepr.2020.102807" TargetMode="External"/><Relationship Id="rId49" Type="http://schemas.openxmlformats.org/officeDocument/2006/relationships/hyperlink" Target="https://doi.org/10.1177/00027642221092800" TargetMode="External"/><Relationship Id="rId114" Type="http://schemas.openxmlformats.org/officeDocument/2006/relationships/hyperlink" Target="https://statswales.gov.wales/Catalogue/Education-and-Skills/Post-16-Education-and-Training/Further-Education-and-Work-Based-Learning/Outcomes/Work-Based-Learning/successapprenticeships-by-level-year" TargetMode="External"/><Relationship Id="rId119" Type="http://schemas.openxmlformats.org/officeDocument/2006/relationships/hyperlink" Target="https://doi.org/10.1080/02615479.2020.1796954" TargetMode="External"/><Relationship Id="rId44" Type="http://schemas.openxmlformats.org/officeDocument/2006/relationships/hyperlink" Target="https://doi.org/10.1177/21582440221134089" TargetMode="External"/><Relationship Id="rId60" Type="http://schemas.openxmlformats.org/officeDocument/2006/relationships/hyperlink" Target="https://doi.org/10.1080/00131857.2022.2040484" TargetMode="External"/><Relationship Id="rId65" Type="http://schemas.openxmlformats.org/officeDocument/2006/relationships/hyperlink" Target="https://doi.org/10.1111/jonm.13168" TargetMode="External"/><Relationship Id="rId81" Type="http://schemas.openxmlformats.org/officeDocument/2006/relationships/hyperlink" Target="https://doi.org/10.1186/s12909-023-04986-8" TargetMode="External"/><Relationship Id="rId86" Type="http://schemas.openxmlformats.org/officeDocument/2006/relationships/hyperlink" Target="https://www.ons.gov.uk/peoplepopulationandcommunity/healthandsocialcare/causesofdeath/bulletins/coronaviruscovid19relateddeathsbyoccupationenglandandwales/deathsregisteredbetween9marchand28december2020" TargetMode="External"/><Relationship Id="rId13" Type="http://schemas.openxmlformats.org/officeDocument/2006/relationships/hyperlink" Target="https://doi.org/10.1371/journal.pone.0292796" TargetMode="External"/><Relationship Id="rId18" Type="http://schemas.openxmlformats.org/officeDocument/2006/relationships/hyperlink" Target="https://doi.org/10.1186/s13012-015-0323-0" TargetMode="External"/><Relationship Id="rId39" Type="http://schemas.openxmlformats.org/officeDocument/2006/relationships/hyperlink" Target="https://doi.org/10.1186/s12889-020-10070-3" TargetMode="External"/><Relationship Id="rId109" Type="http://schemas.openxmlformats.org/officeDocument/2006/relationships/hyperlink" Target="https://doi.org/10.1080/02643944.2023.2214907" TargetMode="External"/><Relationship Id="rId34" Type="http://schemas.openxmlformats.org/officeDocument/2006/relationships/hyperlink" Target="https://www.cityandguilds.com/about-us/uk-local-teams/wales/health-care%20learning" TargetMode="External"/><Relationship Id="rId50" Type="http://schemas.openxmlformats.org/officeDocument/2006/relationships/hyperlink" Target="https://doi.org/10.1108/HESWBL-03-2022-0074" TargetMode="External"/><Relationship Id="rId55" Type="http://schemas.openxmlformats.org/officeDocument/2006/relationships/hyperlink" Target="https://doi.org/10.1080/20008198.2021.1882781" TargetMode="External"/><Relationship Id="rId76" Type="http://schemas.openxmlformats.org/officeDocument/2006/relationships/hyperlink" Target="https://doi.org/10.3390/epidemiologia2030017" TargetMode="External"/><Relationship Id="rId97" Type="http://schemas.openxmlformats.org/officeDocument/2006/relationships/hyperlink" Target="https://doi.org/10.1080/13639080.2022.2149715" TargetMode="External"/><Relationship Id="rId104" Type="http://schemas.openxmlformats.org/officeDocument/2006/relationships/hyperlink" Target="https://gov.wales/support-students-during-covid-19-pandemic" TargetMode="External"/><Relationship Id="rId120" Type="http://schemas.openxmlformats.org/officeDocument/2006/relationships/hyperlink" Target="https://doi.org/10.3316/QRJ0902027" TargetMode="External"/><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16/j.sbspro.2012.06.832" TargetMode="External"/><Relationship Id="rId92" Type="http://schemas.openxmlformats.org/officeDocument/2006/relationships/hyperlink" Target="https://doi.org/10.1371/journal.pone.0284306" TargetMode="External"/><Relationship Id="rId2" Type="http://schemas.openxmlformats.org/officeDocument/2006/relationships/numbering" Target="numbering.xml"/><Relationship Id="rId29" Type="http://schemas.openxmlformats.org/officeDocument/2006/relationships/hyperlink" Target="https://www.cedefop.europa.eu/files/32-en.pdf" TargetMode="External"/><Relationship Id="rId24" Type="http://schemas.openxmlformats.org/officeDocument/2006/relationships/hyperlink" Target="https://doi.org/10.1111/j.1468-2370.2012.00348.x" TargetMode="External"/><Relationship Id="rId40" Type="http://schemas.openxmlformats.org/officeDocument/2006/relationships/hyperlink" Target="https://doi.org/10.1186/s12960-023-00799-4" TargetMode="External"/><Relationship Id="rId45" Type="http://schemas.openxmlformats.org/officeDocument/2006/relationships/hyperlink" Target="https://www.estyn.gov.wales/system/files/2020-12/Engagement%20work%20Post-16%20sector%20update%20%E2%80%93%20autumn%202020%20en_0.pdf" TargetMode="External"/><Relationship Id="rId66" Type="http://schemas.openxmlformats.org/officeDocument/2006/relationships/hyperlink" Target="https://doi.org/10.1177/1478210317751269" TargetMode="External"/><Relationship Id="rId87" Type="http://schemas.openxmlformats.org/officeDocument/2006/relationships/hyperlink" Target="https://cymwysterau.cymru/media/1iqdlzxf/health-social-care-and-childcare-report-2016.pdf" TargetMode="External"/><Relationship Id="rId110" Type="http://schemas.openxmlformats.org/officeDocument/2006/relationships/hyperlink" Target="https://www.who.int/europe/emergencies/situations/covid-19" TargetMode="External"/><Relationship Id="rId115" Type="http://schemas.openxmlformats.org/officeDocument/2006/relationships/hyperlink" Target="https://www.gov.wales/sites/default/files/statistics-and-research/2023-03/learner-outcome-measures-work-based-learning-and-adult-learning-august-2021-july-2022-revised.pdf" TargetMode="External"/><Relationship Id="rId61" Type="http://schemas.openxmlformats.org/officeDocument/2006/relationships/hyperlink" Target="https://doi.org/10.1186/s13731-023-00341-9" TargetMode="External"/><Relationship Id="rId82" Type="http://schemas.openxmlformats.org/officeDocument/2006/relationships/hyperlink" Target="https://doi.org/10.1080/13561820.2020.1792425" TargetMode="External"/><Relationship Id="rId19" Type="http://schemas.openxmlformats.org/officeDocument/2006/relationships/hyperlink" Target="https://www.ntfw.org/wp-content/uploads/2019/01/CG_NTfW_Apprenticeships-in-Wales_ENG_Web.pdf" TargetMode="External"/><Relationship Id="rId14" Type="http://schemas.openxmlformats.org/officeDocument/2006/relationships/hyperlink" Target="https://doi.org/10.1371/journal.pone.0250041" TargetMode="External"/><Relationship Id="rId30" Type="http://schemas.openxmlformats.org/officeDocument/2006/relationships/hyperlink" Target="https://doi.org/10.25304/rlt.v30.2713" TargetMode="External"/><Relationship Id="rId35" Type="http://schemas.openxmlformats.org/officeDocument/2006/relationships/hyperlink" Target="https://doi.org/10.1111/hsc.13992" TargetMode="External"/><Relationship Id="rId56" Type="http://schemas.openxmlformats.org/officeDocument/2006/relationships/hyperlink" Target="https://doi.org/10.3390/su15076238" TargetMode="External"/><Relationship Id="rId77" Type="http://schemas.openxmlformats.org/officeDocument/2006/relationships/hyperlink" Target="https://doi.org/10.1177/14680181221146036" TargetMode="External"/><Relationship Id="rId100" Type="http://schemas.openxmlformats.org/officeDocument/2006/relationships/hyperlink" Target="https://doi.org/10.1136/bmjopen-2020-040503" TargetMode="External"/><Relationship Id="rId105" Type="http://schemas.openxmlformats.org/officeDocument/2006/relationships/hyperlink" Target="https://gov.wales/wellbeing-future-generations-act" TargetMode="External"/><Relationship Id="rId8" Type="http://schemas.openxmlformats.org/officeDocument/2006/relationships/footer" Target="footer1.xml"/><Relationship Id="rId51" Type="http://schemas.openxmlformats.org/officeDocument/2006/relationships/hyperlink" Target="https://doi.org/10.5040/9781350190184" TargetMode="External"/><Relationship Id="rId72" Type="http://schemas.openxmlformats.org/officeDocument/2006/relationships/hyperlink" Target="https://doi.org/10.3389/fpsyg.2022.904019" TargetMode="External"/><Relationship Id="rId93" Type="http://schemas.openxmlformats.org/officeDocument/2006/relationships/hyperlink" Target="https://socialcare.wales/pdfs/scw-guidance-for-learners-managers-and-employers-on-completing-qualifications-35774.pdf" TargetMode="External"/><Relationship Id="rId98" Type="http://schemas.openxmlformats.org/officeDocument/2006/relationships/hyperlink" Target="https://research.ebsco.com/c/onvpsy/viewer/pdf/tpgvhnpm3r" TargetMode="External"/><Relationship Id="rId121" Type="http://schemas.openxmlformats.org/officeDocument/2006/relationships/hyperlink" Target="https://doi.org/10.20343/teachlearninqu.13.40" TargetMode="External"/><Relationship Id="rId3" Type="http://schemas.openxmlformats.org/officeDocument/2006/relationships/styles" Target="styles.xml"/><Relationship Id="rId25" Type="http://schemas.openxmlformats.org/officeDocument/2006/relationships/hyperlink" Target="https://doi.org/10.1177/0021886319892685" TargetMode="External"/><Relationship Id="rId46" Type="http://schemas.openxmlformats.org/officeDocument/2006/relationships/hyperlink" Target="https://www.estyn.gov.wales" TargetMode="External"/><Relationship Id="rId67" Type="http://schemas.openxmlformats.org/officeDocument/2006/relationships/hyperlink" Target="https://doi.org/10.1108/HESWBL-01-2022-0008" TargetMode="External"/><Relationship Id="rId116" Type="http://schemas.openxmlformats.org/officeDocument/2006/relationships/hyperlink" Target="https://www.bera.ac.uk/wp-content/uploads/2018/02/BERA-Ethical-Guidelines-2018.pdf%20%20Accessed%2028th%20September%202023" TargetMode="External"/><Relationship Id="rId20" Type="http://schemas.openxmlformats.org/officeDocument/2006/relationships/hyperlink" Target="https://ifs.org.uk/inequality/wp-content/uploads/2021/03/BN-Inequalities-in-education-skills-and-incomes-in-the-UK-the-implications-of-the-COVID-19-pandemic.pdf" TargetMode="External"/><Relationship Id="rId41" Type="http://schemas.openxmlformats.org/officeDocument/2006/relationships/hyperlink" Target="https://doi.org/10.1111/papt.12471" TargetMode="External"/><Relationship Id="rId62" Type="http://schemas.openxmlformats.org/officeDocument/2006/relationships/hyperlink" Target="https://discovery.ucl.ac.uk/id/eprint/10184698/1/Kersh%20et%20al%202023.pdf" TargetMode="External"/><Relationship Id="rId83" Type="http://schemas.openxmlformats.org/officeDocument/2006/relationships/hyperlink" Target="https://doi.org/10.1007/s13384-018-0258-y" TargetMode="External"/><Relationship Id="rId88" Type="http://schemas.openxmlformats.org/officeDocument/2006/relationships/hyperlink" Target="https://qualifications.wales/media/a0vjzy3f/annual-report-2021-22.pdf" TargetMode="External"/><Relationship Id="rId111" Type="http://schemas.openxmlformats.org/officeDocument/2006/relationships/hyperlink" Target="https://doi.org/10.1080/17439884.2020.1761641" TargetMode="External"/><Relationship Id="rId15" Type="http://schemas.openxmlformats.org/officeDocument/2006/relationships/hyperlink" Target="https://doi.org/10.1136/bmjopen-2020-047353" TargetMode="External"/><Relationship Id="rId36" Type="http://schemas.openxmlformats.org/officeDocument/2006/relationships/hyperlink" Target="https://www.colleges.wales/image/publications/briefings/COVID-19%20and%20WBL/200423%20WBL%20briefing%202020%20ENG.pdf" TargetMode="External"/><Relationship Id="rId57" Type="http://schemas.openxmlformats.org/officeDocument/2006/relationships/hyperlink" Target="https://doi.org/10.1080/20008066.2022.2128028" TargetMode="External"/><Relationship Id="rId106" Type="http://schemas.openxmlformats.org/officeDocument/2006/relationships/hyperlink" Target="https://www.gov.wales/sites/default/files/publications/2021-03/health-and-social-care-in-wales--covid-19-looking-forward_0.pdf" TargetMode="External"/><Relationship Id="rId10" Type="http://schemas.openxmlformats.org/officeDocument/2006/relationships/image" Target="media/image1.png"/><Relationship Id="rId31" Type="http://schemas.openxmlformats.org/officeDocument/2006/relationships/hyperlink" Target="https://doi.org/10.1186/s12960-022-00724-1" TargetMode="External"/><Relationship Id="rId52" Type="http://schemas.openxmlformats.org/officeDocument/2006/relationships/hyperlink" Target="https://doi.org/10.1111/j.1467-7660.2009.01606.x" TargetMode="External"/><Relationship Id="rId73" Type="http://schemas.openxmlformats.org/officeDocument/2006/relationships/hyperlink" Target="https://doi.org/10.1186/s12877-021-02053-9" TargetMode="External"/><Relationship Id="rId78" Type="http://schemas.openxmlformats.org/officeDocument/2006/relationships/hyperlink" Target="https://doi.org/10.1108/JICA-08-2022-0043" TargetMode="External"/><Relationship Id="rId94" Type="http://schemas.openxmlformats.org/officeDocument/2006/relationships/hyperlink" Target="https://socialcare.wales/qualifications-funding/apprenticeships" TargetMode="External"/><Relationship Id="rId99" Type="http://schemas.openxmlformats.org/officeDocument/2006/relationships/hyperlink" Target="https://unesdoc.unesco.org/ark:/48223/pf0000373717" TargetMode="External"/><Relationship Id="rId101" Type="http://schemas.openxmlformats.org/officeDocument/2006/relationships/hyperlink" Target="https://doi.org/10.1186/s12910-019-0437-z" TargetMode="External"/><Relationship Id="rId122" Type="http://schemas.openxmlformats.org/officeDocument/2006/relationships/hyperlink" Target="https://www.sciencedirect.com/science/article/pii/S0148296319304564"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A19C58-D109-4019-BF14-E03E02EFF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4786</TotalTime>
  <Pages>73</Pages>
  <Words>19808</Words>
  <Characters>112906</Characters>
  <Application>Microsoft Office Word</Application>
  <DocSecurity>0</DocSecurity>
  <Lines>940</Lines>
  <Paragraphs>264</Paragraphs>
  <ScaleCrop>false</ScaleCrop>
  <HeadingPairs>
    <vt:vector size="6" baseType="variant">
      <vt:variant>
        <vt:lpstr>Title</vt:lpstr>
      </vt:variant>
      <vt:variant>
        <vt:i4>1</vt:i4>
      </vt:variant>
      <vt:variant>
        <vt:lpstr>Teitl</vt:lpstr>
      </vt:variant>
      <vt:variant>
        <vt:i4>1</vt:i4>
      </vt:variant>
      <vt:variant>
        <vt:lpstr>Penawdau</vt:lpstr>
      </vt:variant>
      <vt:variant>
        <vt:i4>30</vt:i4>
      </vt:variant>
    </vt:vector>
  </HeadingPairs>
  <TitlesOfParts>
    <vt:vector size="32" baseType="lpstr">
      <vt:lpstr>Tina Green</vt:lpstr>
      <vt:lpstr>Tina Green</vt:lpstr>
      <vt:lpstr/>
      <vt:lpstr>DECLARATION FORM</vt:lpstr>
      <vt:lpstr/>
      <vt:lpstr/>
      <vt:lpstr>CONTENTS </vt:lpstr>
      <vt:lpstr>ACKNOWLEDGEMENTS </vt:lpstr>
      <vt:lpstr>ABSTRACT</vt:lpstr>
      <vt:lpstr>ACRONYM </vt:lpstr>
      <vt:lpstr>INTRODUCTION </vt:lpstr>
      <vt:lpstr>LITERATURE REVIEW METHODOLOGY </vt:lpstr>
      <vt:lpstr>LITERATURE REVIEW </vt:lpstr>
      <vt:lpstr>    Introduction </vt:lpstr>
      <vt:lpstr>    Lit Review Theme 1</vt:lpstr>
      <vt:lpstr>    Lit Review Theme 2</vt:lpstr>
      <vt:lpstr>    Lit Review Theme 3</vt:lpstr>
      <vt:lpstr>    Lit Review Theme 4 </vt:lpstr>
      <vt:lpstr>    Lit Review Theme 5</vt:lpstr>
      <vt:lpstr>    Conclusion</vt:lpstr>
      <vt:lpstr>DISCUSSION </vt:lpstr>
      <vt:lpstr>    Introduction</vt:lpstr>
      <vt:lpstr>    Theme from your literature review</vt:lpstr>
      <vt:lpstr>    Theme from your literature review</vt:lpstr>
      <vt:lpstr>    Theme from your literature review</vt:lpstr>
      <vt:lpstr>    Conclusion</vt:lpstr>
      <vt:lpstr>CONCLUSION AND RECOMMENDATIONS </vt:lpstr>
      <vt:lpstr>REFERENCES </vt:lpstr>
      <vt:lpstr>APPENDICES </vt:lpstr>
      <vt:lpstr>    Appendix 1: Ethics Form</vt:lpstr>
      <vt:lpstr>    Appendices 2: title of appendix</vt:lpstr>
      <vt:lpstr>    Appendices 3: title of appendix</vt:lpstr>
    </vt:vector>
  </TitlesOfParts>
  <Company>CYD</Company>
  <LinksUpToDate>false</LinksUpToDate>
  <CharactersWithSpaces>132450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cp:lastModifiedBy>Cherie Jones</cp:lastModifiedBy>
  <cp:revision>1666</cp:revision>
  <cp:lastPrinted>2010-07-27T22:12:00Z</cp:lastPrinted>
  <dcterms:created xsi:type="dcterms:W3CDTF">2025-09-24T20:24:00Z</dcterms:created>
  <dcterms:modified xsi:type="dcterms:W3CDTF">2025-10-08T22:47:00Z</dcterms:modified>
</cp:coreProperties>
</file>