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F4437BC" w14:textId="12C88A81" w:rsidR="00F77AA5" w:rsidRDefault="00C87F02">
      <w:r>
        <w:t>Right to Roam</w:t>
      </w:r>
    </w:p>
    <w:p w14:paraId="0F741DF9" w14:textId="382303E0" w:rsidR="00C87F02" w:rsidRDefault="003A12B1">
      <w:hyperlink r:id="rId4" w:history="1">
        <w:r w:rsidR="00C87F02" w:rsidRPr="00AD693D">
          <w:rPr>
            <w:rStyle w:val="Hyperlink"/>
          </w:rPr>
          <w:t>https://www.gov.uk/guidance/open-access-land-management-rights-and-responsibilities</w:t>
        </w:r>
      </w:hyperlink>
    </w:p>
    <w:p w14:paraId="7E3F4F31" w14:textId="77777777" w:rsidR="00C87F02" w:rsidRDefault="003A12B1" w:rsidP="00C87F02">
      <w:hyperlink r:id="rId5" w:history="1">
        <w:r w:rsidR="00C87F02" w:rsidRPr="00AD693D">
          <w:rPr>
            <w:rStyle w:val="Hyperlink"/>
          </w:rPr>
          <w:t>https://www.gov.uk/right-of-way-open-access-land/use-your-right-to-roam</w:t>
        </w:r>
      </w:hyperlink>
    </w:p>
    <w:p w14:paraId="24C96A20" w14:textId="70A54E95" w:rsidR="00C87F02" w:rsidRPr="00C87F02" w:rsidRDefault="00C87F02">
      <w:pPr>
        <w:rPr>
          <w:rFonts w:ascii="Book Antiqua" w:hAnsi="Book Antiqua"/>
          <w:sz w:val="20"/>
          <w:szCs w:val="20"/>
        </w:rPr>
      </w:pPr>
      <w:r w:rsidRPr="00C87F02">
        <w:rPr>
          <w:rFonts w:ascii="Book Antiqua" w:eastAsia="Times New Roman" w:hAnsi="Book Antiqua" w:cs="Arial"/>
          <w:color w:val="000000"/>
          <w:kern w:val="36"/>
          <w:sz w:val="20"/>
          <w:szCs w:val="20"/>
          <w:lang w:eastAsia="en-GB"/>
        </w:rPr>
        <w:t>Countryside and Rights of Way Act 2000</w:t>
      </w:r>
    </w:p>
    <w:p w14:paraId="6CAC92A9" w14:textId="32586D63" w:rsidR="00C87F02" w:rsidRDefault="003A12B1">
      <w:pPr>
        <w:rPr>
          <w:rStyle w:val="Hyperlink"/>
        </w:rPr>
      </w:pPr>
      <w:hyperlink r:id="rId6" w:history="1">
        <w:r w:rsidR="00C87F02" w:rsidRPr="00AD693D">
          <w:rPr>
            <w:rStyle w:val="Hyperlink"/>
          </w:rPr>
          <w:t>https://www.legislation.gov.uk/ukpga/2000/37/contents</w:t>
        </w:r>
      </w:hyperlink>
    </w:p>
    <w:p w14:paraId="05692D9C" w14:textId="0D9E8C8E" w:rsidR="003A12B1" w:rsidRPr="003A12B1" w:rsidRDefault="003A12B1">
      <w:r>
        <w:rPr>
          <w:rStyle w:val="Hyperlink"/>
          <w:color w:val="auto"/>
          <w:u w:val="none"/>
        </w:rPr>
        <w:t>Organizations dedicated to keeping and expanding our public right of way.</w:t>
      </w:r>
    </w:p>
    <w:p w14:paraId="1291B9BB" w14:textId="77777777" w:rsidR="003A12B1" w:rsidRDefault="003A12B1" w:rsidP="003A12B1">
      <w:hyperlink r:id="rId7" w:history="1">
        <w:r w:rsidRPr="00AD693D">
          <w:rPr>
            <w:rStyle w:val="Hyperlink"/>
          </w:rPr>
          <w:t>https://www.righttoroam.org.uk/</w:t>
        </w:r>
      </w:hyperlink>
    </w:p>
    <w:p w14:paraId="5A819C4E" w14:textId="77DD94A3" w:rsidR="003A12B1" w:rsidRDefault="003A12B1">
      <w:hyperlink r:id="rId8" w:history="1">
        <w:r w:rsidRPr="00AD693D">
          <w:rPr>
            <w:rStyle w:val="Hyperlink"/>
          </w:rPr>
          <w:t>https://www.ramblers.org.uk/get-involved/campaign-with-us/past-campaigns/right-to-roam-crow.aspx</w:t>
        </w:r>
      </w:hyperlink>
    </w:p>
    <w:p w14:paraId="2DE963EB" w14:textId="77777777" w:rsidR="003A12B1" w:rsidRDefault="003A12B1"/>
    <w:sectPr w:rsidR="003A12B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7F02"/>
    <w:rsid w:val="0030067E"/>
    <w:rsid w:val="003A12B1"/>
    <w:rsid w:val="00677D87"/>
    <w:rsid w:val="00C87F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1B09F4"/>
  <w15:chartTrackingRefBased/>
  <w15:docId w15:val="{F43D6775-62C0-4FDA-9069-5392A674BC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C87F0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C87F0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87F02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C87F02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7818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ramblers.org.uk/get-involved/campaign-with-us/past-campaigns/right-to-roam-crow.aspx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righttoroam.org.uk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legislation.gov.uk/ukpga/2000/37/contents" TargetMode="External"/><Relationship Id="rId5" Type="http://schemas.openxmlformats.org/officeDocument/2006/relationships/hyperlink" Target="https://www.gov.uk/right-of-way-open-access-land/use-your-right-to-roam" TargetMode="External"/><Relationship Id="rId10" Type="http://schemas.openxmlformats.org/officeDocument/2006/relationships/theme" Target="theme/theme1.xml"/><Relationship Id="rId4" Type="http://schemas.openxmlformats.org/officeDocument/2006/relationships/hyperlink" Target="https://www.gov.uk/guidance/open-access-land-management-rights-and-responsibilities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132</Words>
  <Characters>754</Characters>
  <Application>Microsoft Office Word</Application>
  <DocSecurity>0</DocSecurity>
  <Lines>6</Lines>
  <Paragraphs>1</Paragraphs>
  <ScaleCrop>false</ScaleCrop>
  <Company/>
  <LinksUpToDate>false</LinksUpToDate>
  <CharactersWithSpaces>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 Alan Gordon-Polomski</dc:creator>
  <cp:keywords/>
  <dc:description/>
  <cp:lastModifiedBy>Michael Alan Gordon-Polomski</cp:lastModifiedBy>
  <cp:revision>2</cp:revision>
  <dcterms:created xsi:type="dcterms:W3CDTF">2020-10-23T13:50:00Z</dcterms:created>
  <dcterms:modified xsi:type="dcterms:W3CDTF">2020-10-23T21:12:00Z</dcterms:modified>
</cp:coreProperties>
</file>