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740C4" w:rsidR="0079798A" w:rsidP="0079798A" w:rsidRDefault="0079798A" w14:paraId="53B63C2E" w14:textId="77777777">
      <w:pPr>
        <w:jc w:val="center"/>
        <w:rPr>
          <w:rFonts w:ascii="Times New Roman" w:hAnsi="Times New Roman" w:eastAsia="Times New Roman" w:cs="Times New Roman"/>
          <w:b/>
          <w:color w:val="000000" w:themeColor="text1"/>
          <w:sz w:val="32"/>
          <w:szCs w:val="32"/>
        </w:rPr>
      </w:pPr>
    </w:p>
    <w:p w:rsidRPr="00A740C4" w:rsidR="0079798A" w:rsidP="0079798A" w:rsidRDefault="0079798A" w14:paraId="6A21FB07" w14:textId="77777777">
      <w:pPr>
        <w:jc w:val="center"/>
        <w:rPr>
          <w:rFonts w:ascii="Times New Roman" w:hAnsi="Times New Roman" w:eastAsia="Times New Roman" w:cs="Times New Roman"/>
          <w:b/>
          <w:color w:val="000000" w:themeColor="text1"/>
          <w:sz w:val="32"/>
          <w:szCs w:val="32"/>
        </w:rPr>
      </w:pPr>
    </w:p>
    <w:p w:rsidR="00940D24" w:rsidP="00940D24" w:rsidRDefault="00940D24" w14:paraId="6CBBBCB6" w14:textId="77777777">
      <w:pPr>
        <w:spacing w:line="360" w:lineRule="auto"/>
        <w:rPr>
          <w:rFonts w:ascii="Times" w:hAnsi="Times" w:eastAsia="Times" w:cs="Times"/>
          <w:b/>
          <w:color w:val="000000"/>
          <w:sz w:val="32"/>
          <w:szCs w:val="32"/>
        </w:rPr>
      </w:pPr>
    </w:p>
    <w:p w:rsidR="00940D24" w:rsidP="00940D24" w:rsidRDefault="00940D24" w14:paraId="794393D1" w14:textId="77777777">
      <w:pPr>
        <w:spacing w:line="360" w:lineRule="auto"/>
        <w:jc w:val="center"/>
        <w:rPr>
          <w:rFonts w:ascii="Times" w:hAnsi="Times" w:eastAsia="Times" w:cs="Times"/>
          <w:b/>
          <w:color w:val="000000"/>
          <w:sz w:val="32"/>
          <w:szCs w:val="32"/>
        </w:rPr>
      </w:pPr>
    </w:p>
    <w:p w:rsidRPr="007D540E" w:rsidR="00940D24" w:rsidP="00940D24" w:rsidRDefault="00940D24" w14:paraId="308AA2F3" w14:textId="77777777">
      <w:pPr>
        <w:spacing w:line="360" w:lineRule="auto"/>
        <w:rPr>
          <w:rFonts w:ascii="Times" w:hAnsi="Times" w:eastAsia="Times" w:cs="Times"/>
          <w:b/>
          <w:color w:val="000000" w:themeColor="text1"/>
          <w:sz w:val="32"/>
          <w:szCs w:val="32"/>
        </w:rPr>
      </w:pPr>
      <w:bookmarkStart w:name="_Hlk139651073" w:id="0"/>
      <w:bookmarkEnd w:id="0"/>
      <w:r>
        <w:rPr>
          <w:rFonts w:ascii="Times New Roman" w:hAnsi="Times New Roman" w:eastAsia="Times New Roman" w:cs="Times New Roman"/>
          <w:b/>
          <w:noProof/>
          <w:sz w:val="32"/>
          <w:szCs w:val="32"/>
        </w:rPr>
        <w:drawing>
          <wp:inline distT="0" distB="0" distL="0" distR="0" wp14:anchorId="5AE24BE2" wp14:editId="3686022E">
            <wp:extent cx="1542415" cy="676910"/>
            <wp:effectExtent l="0" t="0" r="635" b="8890"/>
            <wp:docPr id="588780696"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780696" name="Picture 1" descr="A black text on a white backgroun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2415" cy="676910"/>
                    </a:xfrm>
                    <a:prstGeom prst="rect">
                      <a:avLst/>
                    </a:prstGeom>
                    <a:noFill/>
                  </pic:spPr>
                </pic:pic>
              </a:graphicData>
            </a:graphic>
          </wp:inline>
        </w:drawing>
      </w:r>
    </w:p>
    <w:p w:rsidRPr="007D540E" w:rsidR="00940D24" w:rsidP="00940D24" w:rsidRDefault="00940D24" w14:paraId="519A1F04" w14:textId="77777777">
      <w:pPr>
        <w:spacing w:line="360" w:lineRule="auto"/>
        <w:jc w:val="center"/>
        <w:rPr>
          <w:rFonts w:ascii="Times" w:hAnsi="Times" w:eastAsia="Times" w:cs="Times"/>
          <w:b/>
          <w:color w:val="000000" w:themeColor="text1"/>
          <w:sz w:val="32"/>
          <w:szCs w:val="32"/>
        </w:rPr>
      </w:pPr>
    </w:p>
    <w:p w:rsidR="00940D24" w:rsidP="00940D24" w:rsidRDefault="00940D24" w14:paraId="20A4B505" w14:textId="77777777">
      <w:pPr>
        <w:spacing w:line="360" w:lineRule="auto"/>
        <w:rPr>
          <w:rFonts w:ascii="Times New Roman" w:hAnsi="Times New Roman" w:eastAsia="Times New Roman" w:cs="Times New Roman"/>
          <w:b/>
          <w:sz w:val="32"/>
          <w:szCs w:val="32"/>
        </w:rPr>
      </w:pPr>
    </w:p>
    <w:p w:rsidR="00940D24" w:rsidP="00940D24" w:rsidRDefault="00940D24" w14:paraId="69C14F1D" w14:textId="77777777">
      <w:pPr>
        <w:spacing w:line="360" w:lineRule="auto"/>
        <w:rPr>
          <w:rFonts w:ascii="Times New Roman" w:hAnsi="Times New Roman" w:eastAsia="Times New Roman" w:cs="Times New Roman"/>
          <w:b/>
          <w:sz w:val="32"/>
          <w:szCs w:val="32"/>
        </w:rPr>
      </w:pPr>
    </w:p>
    <w:p w:rsidRPr="00CF6A4F" w:rsidR="00940D24" w:rsidP="00940D24" w:rsidRDefault="00940D24" w14:paraId="3805049F" w14:textId="77777777">
      <w:pPr>
        <w:spacing w:after="200" w:line="360" w:lineRule="auto"/>
        <w:jc w:val="center"/>
        <w:rPr>
          <w:rFonts w:eastAsia="Times New Roman" w:cs="Times New Roman"/>
          <w:b/>
          <w:sz w:val="44"/>
          <w:szCs w:val="44"/>
        </w:rPr>
      </w:pPr>
      <w:r w:rsidRPr="00CF6A4F">
        <w:rPr>
          <w:rFonts w:eastAsia="Times New Roman" w:cs="Times New Roman"/>
          <w:b/>
          <w:sz w:val="44"/>
          <w:szCs w:val="44"/>
        </w:rPr>
        <w:t>University of Wales Trinity Saint David</w:t>
      </w:r>
    </w:p>
    <w:p w:rsidR="00940D24" w:rsidP="00940D24" w:rsidRDefault="00940D24" w14:paraId="49AB2B16" w14:textId="77777777">
      <w:pPr>
        <w:spacing w:line="360" w:lineRule="auto"/>
        <w:jc w:val="center"/>
        <w:rPr>
          <w:rFonts w:ascii="Times New Roman" w:hAnsi="Times New Roman" w:eastAsia="Times New Roman" w:cs="Times New Roman"/>
          <w:b/>
          <w:sz w:val="32"/>
          <w:szCs w:val="32"/>
        </w:rPr>
      </w:pPr>
    </w:p>
    <w:p w:rsidRPr="00CF6A4F" w:rsidR="00940D24" w:rsidP="00940D24" w:rsidRDefault="00940D24" w14:paraId="46A0C162" w14:textId="657ECC41">
      <w:pPr>
        <w:spacing w:after="200" w:line="360" w:lineRule="auto"/>
        <w:jc w:val="center"/>
        <w:rPr>
          <w:rFonts w:eastAsia="Times New Roman" w:cs="Times New Roman"/>
          <w:b/>
          <w:sz w:val="28"/>
        </w:rPr>
      </w:pPr>
      <w:r w:rsidRPr="00940D24">
        <w:rPr>
          <w:rFonts w:eastAsia="Times New Roman" w:cs="Times New Roman"/>
          <w:b/>
          <w:sz w:val="28"/>
        </w:rPr>
        <w:t>DATA HANDLING &amp; BUSINESS INTELLIGENCE</w:t>
      </w:r>
    </w:p>
    <w:p w:rsidRPr="00CF6A4F" w:rsidR="00940D24" w:rsidP="3FD0DB4F" w:rsidRDefault="00940D24" w14:paraId="2027B701" w14:textId="3DED6DBE">
      <w:pPr>
        <w:spacing w:after="200" w:line="360" w:lineRule="auto"/>
        <w:jc w:val="center"/>
        <w:rPr>
          <w:rFonts w:eastAsia="Times New Roman" w:cs="Times New Roman"/>
          <w:b w:val="1"/>
          <w:bCs w:val="1"/>
          <w:sz w:val="28"/>
          <w:szCs w:val="28"/>
        </w:rPr>
      </w:pPr>
      <w:r w:rsidRPr="3FD0DB4F" w:rsidR="3FD0DB4F">
        <w:rPr>
          <w:rFonts w:eastAsia="Times New Roman" w:cs="Times New Roman"/>
          <w:b w:val="1"/>
          <w:bCs w:val="1"/>
          <w:sz w:val="28"/>
          <w:szCs w:val="28"/>
        </w:rPr>
        <w:t xml:space="preserve">Lecturer: </w:t>
      </w:r>
      <w:r w:rsidRPr="3FD0DB4F" w:rsidR="3FD0DB4F">
        <w:rPr>
          <w:rFonts w:eastAsia="Times New Roman" w:cs="Times New Roman"/>
          <w:b w:val="1"/>
          <w:bCs w:val="1"/>
          <w:sz w:val="28"/>
          <w:szCs w:val="28"/>
        </w:rPr>
        <w:t>Amitave</w:t>
      </w:r>
      <w:r w:rsidRPr="3FD0DB4F" w:rsidR="3FD0DB4F">
        <w:rPr>
          <w:rFonts w:eastAsia="Times New Roman" w:cs="Times New Roman"/>
          <w:b w:val="1"/>
          <w:bCs w:val="1"/>
          <w:sz w:val="28"/>
          <w:szCs w:val="28"/>
        </w:rPr>
        <w:t xml:space="preserve"> Banik</w:t>
      </w:r>
    </w:p>
    <w:p w:rsidRPr="00CF6A4F" w:rsidR="00940D24" w:rsidP="3FD0DB4F" w:rsidRDefault="00940D24" w14:paraId="2EA45225" w14:textId="29391B4D">
      <w:pPr>
        <w:spacing w:after="200" w:line="360" w:lineRule="auto"/>
        <w:jc w:val="center"/>
        <w:rPr>
          <w:rFonts w:eastAsia="Times New Roman" w:cs="Times New Roman"/>
          <w:b w:val="1"/>
          <w:bCs w:val="1"/>
          <w:sz w:val="28"/>
          <w:szCs w:val="28"/>
        </w:rPr>
      </w:pPr>
      <w:r w:rsidRPr="3FD0DB4F" w:rsidR="3FD0DB4F">
        <w:rPr>
          <w:rFonts w:eastAsia="Times New Roman" w:cs="Times New Roman"/>
          <w:b w:val="1"/>
          <w:bCs w:val="1"/>
          <w:sz w:val="28"/>
          <w:szCs w:val="28"/>
        </w:rPr>
        <w:t>Student Name: Cerasela Lavinia Stoica</w:t>
      </w:r>
    </w:p>
    <w:p w:rsidRPr="00CF6A4F" w:rsidR="00940D24" w:rsidP="3FD0DB4F" w:rsidRDefault="00940D24" w14:paraId="70F0126E" w14:textId="52A0AB42">
      <w:pPr>
        <w:spacing w:after="200" w:line="360" w:lineRule="auto"/>
        <w:jc w:val="center"/>
        <w:rPr>
          <w:rFonts w:eastAsia="Times New Roman" w:cs="Times New Roman"/>
          <w:b w:val="1"/>
          <w:bCs w:val="1"/>
          <w:sz w:val="28"/>
          <w:szCs w:val="28"/>
        </w:rPr>
      </w:pPr>
      <w:r w:rsidRPr="3FD0DB4F" w:rsidR="3FD0DB4F">
        <w:rPr>
          <w:rFonts w:eastAsia="Times New Roman" w:cs="Times New Roman"/>
          <w:b w:val="1"/>
          <w:bCs w:val="1"/>
          <w:sz w:val="28"/>
          <w:szCs w:val="28"/>
        </w:rPr>
        <w:t xml:space="preserve">Student </w:t>
      </w:r>
      <w:r w:rsidRPr="3FD0DB4F" w:rsidR="3FD0DB4F">
        <w:rPr>
          <w:rFonts w:eastAsia="Times New Roman" w:cs="Times New Roman"/>
          <w:b w:val="1"/>
          <w:bCs w:val="1"/>
          <w:sz w:val="28"/>
          <w:szCs w:val="28"/>
        </w:rPr>
        <w:t>id :</w:t>
      </w:r>
      <w:r w:rsidRPr="3FD0DB4F" w:rsidR="3FD0DB4F">
        <w:rPr>
          <w:rFonts w:eastAsia="Times New Roman" w:cs="Times New Roman"/>
          <w:b w:val="1"/>
          <w:bCs w:val="1"/>
          <w:sz w:val="28"/>
          <w:szCs w:val="28"/>
        </w:rPr>
        <w:t xml:space="preserve"> 2125057</w:t>
      </w:r>
    </w:p>
    <w:p w:rsidRPr="00CF6A4F" w:rsidR="00940D24" w:rsidP="00940D24" w:rsidRDefault="00940D24" w14:paraId="4500009E" w14:textId="77777777">
      <w:pPr>
        <w:spacing w:after="200" w:line="360" w:lineRule="auto"/>
        <w:rPr>
          <w:rFonts w:eastAsia="Times New Roman" w:cs="Times New Roman"/>
          <w:b/>
          <w:bCs/>
          <w:sz w:val="28"/>
        </w:rPr>
      </w:pPr>
    </w:p>
    <w:p w:rsidRPr="00CF6A4F" w:rsidR="00940D24" w:rsidP="00940D24" w:rsidRDefault="00940D24" w14:paraId="2C249494" w14:textId="77777777">
      <w:pPr>
        <w:spacing w:after="200" w:line="360" w:lineRule="auto"/>
        <w:jc w:val="center"/>
        <w:rPr>
          <w:rFonts w:eastAsia="Times New Roman" w:cs="Times New Roman"/>
          <w:b/>
          <w:bCs/>
          <w:sz w:val="28"/>
        </w:rPr>
      </w:pPr>
    </w:p>
    <w:p w:rsidRPr="00CF6A4F" w:rsidR="00940D24" w:rsidP="00940D24" w:rsidRDefault="00940D24" w14:paraId="1264A9D1" w14:textId="77777777">
      <w:pPr>
        <w:spacing w:after="200" w:line="360" w:lineRule="auto"/>
        <w:jc w:val="center"/>
        <w:rPr>
          <w:rFonts w:eastAsia="Times New Roman" w:cs="Times New Roman"/>
          <w:b/>
          <w:bCs/>
          <w:sz w:val="28"/>
        </w:rPr>
      </w:pPr>
    </w:p>
    <w:p w:rsidRPr="00A740C4" w:rsidR="0079798A" w:rsidP="3FD0DB4F" w:rsidRDefault="00940D24" w14:paraId="322EC0E9" w14:textId="56F03A4C">
      <w:pPr>
        <w:jc w:val="center"/>
        <w:rPr>
          <w:rFonts w:ascii="Times New Roman" w:hAnsi="Times New Roman" w:eastAsia="Times New Roman" w:cs="Times New Roman"/>
          <w:b w:val="1"/>
          <w:bCs w:val="1"/>
          <w:color w:val="000000" w:themeColor="text1"/>
          <w:sz w:val="32"/>
          <w:szCs w:val="32"/>
        </w:rPr>
      </w:pPr>
      <w:r w:rsidRPr="3FD0DB4F" w:rsidR="3FD0DB4F">
        <w:rPr>
          <w:rFonts w:eastAsia="Times New Roman" w:cs="Times New Roman"/>
          <w:b w:val="1"/>
          <w:bCs w:val="1"/>
          <w:sz w:val="28"/>
          <w:szCs w:val="28"/>
        </w:rPr>
        <w:t>Submission date: 06/08/2023</w:t>
      </w:r>
    </w:p>
    <w:p w:rsidRPr="00A740C4" w:rsidR="0079798A" w:rsidP="0079798A" w:rsidRDefault="0079798A" w14:paraId="38D90AD4" w14:textId="77777777">
      <w:pPr>
        <w:jc w:val="center"/>
        <w:rPr>
          <w:rFonts w:ascii="Times New Roman" w:hAnsi="Times New Roman" w:eastAsia="Times New Roman" w:cs="Times New Roman"/>
          <w:b/>
          <w:color w:val="000000" w:themeColor="text1"/>
          <w:sz w:val="32"/>
          <w:szCs w:val="32"/>
        </w:rPr>
      </w:pPr>
    </w:p>
    <w:p w:rsidRPr="00A740C4" w:rsidR="0079798A" w:rsidP="0079798A" w:rsidRDefault="0079798A" w14:paraId="6E572697" w14:textId="77777777">
      <w:pPr>
        <w:jc w:val="center"/>
        <w:rPr>
          <w:rFonts w:ascii="Times New Roman" w:hAnsi="Times New Roman" w:eastAsia="Times New Roman" w:cs="Times New Roman"/>
          <w:b/>
          <w:color w:val="000000" w:themeColor="text1"/>
          <w:sz w:val="32"/>
          <w:szCs w:val="32"/>
        </w:rPr>
      </w:pPr>
    </w:p>
    <w:p w:rsidRPr="00A740C4" w:rsidR="0079798A" w:rsidP="0079798A" w:rsidRDefault="0079798A" w14:paraId="131F72AF" w14:textId="77777777">
      <w:pPr>
        <w:jc w:val="center"/>
        <w:rPr>
          <w:rFonts w:ascii="Times New Roman" w:hAnsi="Times New Roman" w:eastAsia="Times New Roman" w:cs="Times New Roman"/>
          <w:b/>
          <w:color w:val="000000" w:themeColor="text1"/>
          <w:sz w:val="32"/>
          <w:szCs w:val="32"/>
        </w:rPr>
      </w:pPr>
    </w:p>
    <w:p w:rsidRPr="00A740C4" w:rsidR="0079798A" w:rsidP="0079798A" w:rsidRDefault="0079798A" w14:paraId="09637214" w14:textId="77777777">
      <w:pPr>
        <w:jc w:val="center"/>
        <w:rPr>
          <w:rFonts w:ascii="Times New Roman" w:hAnsi="Times New Roman" w:eastAsia="Times New Roman" w:cs="Times New Roman"/>
          <w:b/>
          <w:color w:val="000000" w:themeColor="text1"/>
          <w:sz w:val="32"/>
          <w:szCs w:val="32"/>
        </w:rPr>
      </w:pPr>
    </w:p>
    <w:p w:rsidRPr="00A740C4" w:rsidR="0079798A" w:rsidP="0079798A" w:rsidRDefault="0079798A" w14:paraId="1C175BBE" w14:textId="77777777">
      <w:pPr>
        <w:jc w:val="center"/>
        <w:rPr>
          <w:rFonts w:ascii="Times New Roman" w:hAnsi="Times New Roman" w:eastAsia="Times New Roman" w:cs="Times New Roman"/>
          <w:b/>
          <w:color w:val="000000" w:themeColor="text1"/>
          <w:sz w:val="32"/>
          <w:szCs w:val="32"/>
        </w:rPr>
      </w:pPr>
    </w:p>
    <w:sdt>
      <w:sdtPr>
        <w:rPr>
          <w:rFonts w:ascii="Arial" w:hAnsi="Arial" w:eastAsia="Arial" w:cs="Arial"/>
          <w:color w:val="000000" w:themeColor="text1"/>
          <w:sz w:val="22"/>
          <w:szCs w:val="22"/>
          <w:lang w:val="en-GB"/>
        </w:rPr>
        <w:id w:val="-206415787"/>
        <w:docPartObj>
          <w:docPartGallery w:val="Table of Contents"/>
          <w:docPartUnique/>
        </w:docPartObj>
      </w:sdtPr>
      <w:sdtEndPr>
        <w:rPr>
          <w:rFonts w:ascii="Times New Roman" w:hAnsi="Times New Roman" w:cs="Times New Roman"/>
          <w:b/>
          <w:bCs/>
          <w:noProof/>
          <w:sz w:val="24"/>
          <w:szCs w:val="24"/>
        </w:rPr>
      </w:sdtEndPr>
      <w:sdtContent>
        <w:p w:rsidRPr="00A740C4" w:rsidR="0079798A" w:rsidP="0079798A" w:rsidRDefault="0079798A" w14:paraId="1F725D97" w14:textId="2FCBF034">
          <w:pPr>
            <w:pStyle w:val="TOCHeading"/>
            <w:spacing w:line="360" w:lineRule="auto"/>
            <w:jc w:val="center"/>
            <w:rPr>
              <w:rFonts w:ascii="Times New Roman" w:hAnsi="Times New Roman" w:cs="Times New Roman"/>
              <w:b/>
              <w:bCs/>
              <w:color w:val="000000" w:themeColor="text1"/>
            </w:rPr>
          </w:pPr>
          <w:r w:rsidRPr="00A740C4">
            <w:rPr>
              <w:rFonts w:ascii="Times New Roman" w:hAnsi="Times New Roman" w:cs="Times New Roman"/>
              <w:b/>
              <w:bCs/>
              <w:color w:val="000000" w:themeColor="text1"/>
            </w:rPr>
            <w:t>Table of Contents</w:t>
          </w:r>
        </w:p>
        <w:p w:rsidRPr="00A740C4" w:rsidR="0079798A" w:rsidRDefault="0079798A" w14:paraId="00904983" w14:textId="15F4EF2A">
          <w:pPr>
            <w:pStyle w:val="TOC1"/>
            <w:tabs>
              <w:tab w:val="right" w:leader="dot" w:pos="9019"/>
            </w:tabs>
            <w:rPr>
              <w:rFonts w:ascii="Times New Roman" w:hAnsi="Times New Roman" w:cs="Times New Roman"/>
              <w:noProof/>
              <w:color w:val="000000" w:themeColor="text1"/>
              <w:sz w:val="24"/>
              <w:szCs w:val="24"/>
            </w:rPr>
          </w:pPr>
          <w:r w:rsidRPr="00A740C4">
            <w:rPr>
              <w:rFonts w:ascii="Times New Roman" w:hAnsi="Times New Roman" w:cs="Times New Roman"/>
              <w:color w:val="000000" w:themeColor="text1"/>
              <w:sz w:val="24"/>
              <w:szCs w:val="24"/>
            </w:rPr>
            <w:fldChar w:fldCharType="begin"/>
          </w:r>
          <w:r w:rsidRPr="00A740C4">
            <w:rPr>
              <w:rFonts w:ascii="Times New Roman" w:hAnsi="Times New Roman" w:cs="Times New Roman"/>
              <w:color w:val="000000" w:themeColor="text1"/>
              <w:sz w:val="24"/>
              <w:szCs w:val="24"/>
            </w:rPr>
            <w:instrText xml:space="preserve"> TOC \o "1-3" \h \z \u </w:instrText>
          </w:r>
          <w:r w:rsidRPr="00A740C4">
            <w:rPr>
              <w:rFonts w:ascii="Times New Roman" w:hAnsi="Times New Roman" w:cs="Times New Roman"/>
              <w:color w:val="000000" w:themeColor="text1"/>
              <w:sz w:val="24"/>
              <w:szCs w:val="24"/>
            </w:rPr>
            <w:fldChar w:fldCharType="separate"/>
          </w:r>
          <w:hyperlink w:history="1" w:anchor="_Toc142135533">
            <w:r w:rsidRPr="00A740C4">
              <w:rPr>
                <w:rStyle w:val="Hyperlink"/>
                <w:rFonts w:ascii="Times New Roman" w:hAnsi="Times New Roman" w:cs="Times New Roman"/>
                <w:noProof/>
                <w:color w:val="000000" w:themeColor="text1"/>
                <w:sz w:val="24"/>
                <w:szCs w:val="24"/>
              </w:rPr>
              <w:t>Introduction</w:t>
            </w:r>
            <w:r w:rsidRPr="00A740C4">
              <w:rPr>
                <w:rFonts w:ascii="Times New Roman" w:hAnsi="Times New Roman" w:cs="Times New Roman"/>
                <w:noProof/>
                <w:webHidden/>
                <w:color w:val="000000" w:themeColor="text1"/>
                <w:sz w:val="24"/>
                <w:szCs w:val="24"/>
              </w:rPr>
              <w:tab/>
            </w:r>
            <w:r w:rsidRPr="00A740C4">
              <w:rPr>
                <w:rFonts w:ascii="Times New Roman" w:hAnsi="Times New Roman" w:cs="Times New Roman"/>
                <w:noProof/>
                <w:webHidden/>
                <w:color w:val="000000" w:themeColor="text1"/>
                <w:sz w:val="24"/>
                <w:szCs w:val="24"/>
              </w:rPr>
              <w:fldChar w:fldCharType="begin"/>
            </w:r>
            <w:r w:rsidRPr="00A740C4">
              <w:rPr>
                <w:rFonts w:ascii="Times New Roman" w:hAnsi="Times New Roman" w:cs="Times New Roman"/>
                <w:noProof/>
                <w:webHidden/>
                <w:color w:val="000000" w:themeColor="text1"/>
                <w:sz w:val="24"/>
                <w:szCs w:val="24"/>
              </w:rPr>
              <w:instrText xml:space="preserve"> PAGEREF _Toc142135533 \h </w:instrText>
            </w:r>
            <w:r w:rsidRPr="00A740C4">
              <w:rPr>
                <w:rFonts w:ascii="Times New Roman" w:hAnsi="Times New Roman" w:cs="Times New Roman"/>
                <w:noProof/>
                <w:webHidden/>
                <w:color w:val="000000" w:themeColor="text1"/>
                <w:sz w:val="24"/>
                <w:szCs w:val="24"/>
              </w:rPr>
            </w:r>
            <w:r w:rsidRPr="00A740C4">
              <w:rPr>
                <w:rFonts w:ascii="Times New Roman" w:hAnsi="Times New Roman" w:cs="Times New Roman"/>
                <w:noProof/>
                <w:webHidden/>
                <w:color w:val="000000" w:themeColor="text1"/>
                <w:sz w:val="24"/>
                <w:szCs w:val="24"/>
              </w:rPr>
              <w:fldChar w:fldCharType="separate"/>
            </w:r>
            <w:r w:rsidRPr="00A740C4">
              <w:rPr>
                <w:rFonts w:ascii="Times New Roman" w:hAnsi="Times New Roman" w:cs="Times New Roman"/>
                <w:noProof/>
                <w:webHidden/>
                <w:color w:val="000000" w:themeColor="text1"/>
                <w:sz w:val="24"/>
                <w:szCs w:val="24"/>
              </w:rPr>
              <w:t>3</w:t>
            </w:r>
            <w:r w:rsidRPr="00A740C4">
              <w:rPr>
                <w:rFonts w:ascii="Times New Roman" w:hAnsi="Times New Roman" w:cs="Times New Roman"/>
                <w:noProof/>
                <w:webHidden/>
                <w:color w:val="000000" w:themeColor="text1"/>
                <w:sz w:val="24"/>
                <w:szCs w:val="24"/>
              </w:rPr>
              <w:fldChar w:fldCharType="end"/>
            </w:r>
          </w:hyperlink>
        </w:p>
        <w:p w:rsidRPr="00A740C4" w:rsidR="0079798A" w:rsidP="0079798A" w:rsidRDefault="00000000" w14:paraId="3A60E7DA" w14:textId="5052D0A5">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history="1" w:anchor="_Toc142135534">
            <w:r w:rsidRPr="00A740C4" w:rsidR="0079798A">
              <w:rPr>
                <w:rStyle w:val="Hyperlink"/>
                <w:rFonts w:ascii="Times New Roman" w:hAnsi="Times New Roman" w:cs="Times New Roman"/>
                <w:noProof/>
                <w:color w:val="000000" w:themeColor="text1"/>
                <w:sz w:val="24"/>
                <w:szCs w:val="24"/>
              </w:rPr>
              <w:t>Current Five Business Intelligence Trend</w:t>
            </w:r>
            <w:r w:rsidRPr="00A740C4" w:rsidR="0079798A">
              <w:rPr>
                <w:rFonts w:ascii="Times New Roman" w:hAnsi="Times New Roman" w:cs="Times New Roman"/>
                <w:noProof/>
                <w:webHidden/>
                <w:color w:val="000000" w:themeColor="text1"/>
                <w:sz w:val="24"/>
                <w:szCs w:val="24"/>
              </w:rPr>
              <w:tab/>
            </w:r>
            <w:r w:rsidRPr="00A740C4" w:rsidR="0079798A">
              <w:rPr>
                <w:rFonts w:ascii="Times New Roman" w:hAnsi="Times New Roman" w:cs="Times New Roman"/>
                <w:noProof/>
                <w:webHidden/>
                <w:color w:val="000000" w:themeColor="text1"/>
                <w:sz w:val="24"/>
                <w:szCs w:val="24"/>
              </w:rPr>
              <w:fldChar w:fldCharType="begin"/>
            </w:r>
            <w:r w:rsidRPr="00A740C4" w:rsidR="0079798A">
              <w:rPr>
                <w:rFonts w:ascii="Times New Roman" w:hAnsi="Times New Roman" w:cs="Times New Roman"/>
                <w:noProof/>
                <w:webHidden/>
                <w:color w:val="000000" w:themeColor="text1"/>
                <w:sz w:val="24"/>
                <w:szCs w:val="24"/>
              </w:rPr>
              <w:instrText xml:space="preserve"> PAGEREF _Toc142135534 \h </w:instrText>
            </w:r>
            <w:r w:rsidRPr="00A740C4" w:rsidR="0079798A">
              <w:rPr>
                <w:rFonts w:ascii="Times New Roman" w:hAnsi="Times New Roman" w:cs="Times New Roman"/>
                <w:noProof/>
                <w:webHidden/>
                <w:color w:val="000000" w:themeColor="text1"/>
                <w:sz w:val="24"/>
                <w:szCs w:val="24"/>
              </w:rPr>
            </w:r>
            <w:r w:rsidRPr="00A740C4" w:rsidR="0079798A">
              <w:rPr>
                <w:rFonts w:ascii="Times New Roman" w:hAnsi="Times New Roman" w:cs="Times New Roman"/>
                <w:noProof/>
                <w:webHidden/>
                <w:color w:val="000000" w:themeColor="text1"/>
                <w:sz w:val="24"/>
                <w:szCs w:val="24"/>
              </w:rPr>
              <w:fldChar w:fldCharType="separate"/>
            </w:r>
            <w:r w:rsidRPr="00A740C4" w:rsidR="0079798A">
              <w:rPr>
                <w:rFonts w:ascii="Times New Roman" w:hAnsi="Times New Roman" w:cs="Times New Roman"/>
                <w:noProof/>
                <w:webHidden/>
                <w:color w:val="000000" w:themeColor="text1"/>
                <w:sz w:val="24"/>
                <w:szCs w:val="24"/>
              </w:rPr>
              <w:t>3</w:t>
            </w:r>
            <w:r w:rsidRPr="00A740C4" w:rsidR="0079798A">
              <w:rPr>
                <w:rFonts w:ascii="Times New Roman" w:hAnsi="Times New Roman" w:cs="Times New Roman"/>
                <w:noProof/>
                <w:webHidden/>
                <w:color w:val="000000" w:themeColor="text1"/>
                <w:sz w:val="24"/>
                <w:szCs w:val="24"/>
              </w:rPr>
              <w:fldChar w:fldCharType="end"/>
            </w:r>
          </w:hyperlink>
        </w:p>
        <w:p w:rsidRPr="00A740C4" w:rsidR="0079798A" w:rsidP="0079798A" w:rsidRDefault="00000000" w14:paraId="32AB780E" w14:textId="3F5BD198">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history="1" w:anchor="_Toc142135535">
            <w:r w:rsidRPr="00A740C4" w:rsidR="0079798A">
              <w:rPr>
                <w:rStyle w:val="Hyperlink"/>
                <w:rFonts w:ascii="Times New Roman" w:hAnsi="Times New Roman" w:cs="Times New Roman"/>
                <w:noProof/>
                <w:color w:val="000000" w:themeColor="text1"/>
                <w:sz w:val="24"/>
                <w:szCs w:val="24"/>
              </w:rPr>
              <w:t>Current Data Warehousing Trend</w:t>
            </w:r>
            <w:r w:rsidRPr="00A740C4" w:rsidR="0079798A">
              <w:rPr>
                <w:rFonts w:ascii="Times New Roman" w:hAnsi="Times New Roman" w:cs="Times New Roman"/>
                <w:noProof/>
                <w:webHidden/>
                <w:color w:val="000000" w:themeColor="text1"/>
                <w:sz w:val="24"/>
                <w:szCs w:val="24"/>
              </w:rPr>
              <w:tab/>
            </w:r>
            <w:r w:rsidRPr="00A740C4" w:rsidR="0079798A">
              <w:rPr>
                <w:rFonts w:ascii="Times New Roman" w:hAnsi="Times New Roman" w:cs="Times New Roman"/>
                <w:noProof/>
                <w:webHidden/>
                <w:color w:val="000000" w:themeColor="text1"/>
                <w:sz w:val="24"/>
                <w:szCs w:val="24"/>
              </w:rPr>
              <w:fldChar w:fldCharType="begin"/>
            </w:r>
            <w:r w:rsidRPr="00A740C4" w:rsidR="0079798A">
              <w:rPr>
                <w:rFonts w:ascii="Times New Roman" w:hAnsi="Times New Roman" w:cs="Times New Roman"/>
                <w:noProof/>
                <w:webHidden/>
                <w:color w:val="000000" w:themeColor="text1"/>
                <w:sz w:val="24"/>
                <w:szCs w:val="24"/>
              </w:rPr>
              <w:instrText xml:space="preserve"> PAGEREF _Toc142135535 \h </w:instrText>
            </w:r>
            <w:r w:rsidRPr="00A740C4" w:rsidR="0079798A">
              <w:rPr>
                <w:rFonts w:ascii="Times New Roman" w:hAnsi="Times New Roman" w:cs="Times New Roman"/>
                <w:noProof/>
                <w:webHidden/>
                <w:color w:val="000000" w:themeColor="text1"/>
                <w:sz w:val="24"/>
                <w:szCs w:val="24"/>
              </w:rPr>
            </w:r>
            <w:r w:rsidRPr="00A740C4" w:rsidR="0079798A">
              <w:rPr>
                <w:rFonts w:ascii="Times New Roman" w:hAnsi="Times New Roman" w:cs="Times New Roman"/>
                <w:noProof/>
                <w:webHidden/>
                <w:color w:val="000000" w:themeColor="text1"/>
                <w:sz w:val="24"/>
                <w:szCs w:val="24"/>
              </w:rPr>
              <w:fldChar w:fldCharType="separate"/>
            </w:r>
            <w:r w:rsidRPr="00A740C4" w:rsidR="0079798A">
              <w:rPr>
                <w:rFonts w:ascii="Times New Roman" w:hAnsi="Times New Roman" w:cs="Times New Roman"/>
                <w:noProof/>
                <w:webHidden/>
                <w:color w:val="000000" w:themeColor="text1"/>
                <w:sz w:val="24"/>
                <w:szCs w:val="24"/>
              </w:rPr>
              <w:t>4</w:t>
            </w:r>
            <w:r w:rsidRPr="00A740C4" w:rsidR="0079798A">
              <w:rPr>
                <w:rFonts w:ascii="Times New Roman" w:hAnsi="Times New Roman" w:cs="Times New Roman"/>
                <w:noProof/>
                <w:webHidden/>
                <w:color w:val="000000" w:themeColor="text1"/>
                <w:sz w:val="24"/>
                <w:szCs w:val="24"/>
              </w:rPr>
              <w:fldChar w:fldCharType="end"/>
            </w:r>
          </w:hyperlink>
        </w:p>
        <w:p w:rsidRPr="00A740C4" w:rsidR="0079798A" w:rsidP="0079798A" w:rsidRDefault="00000000" w14:paraId="77297891" w14:textId="70D62098">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history="1" w:anchor="_Toc142135536">
            <w:r w:rsidRPr="00A740C4" w:rsidR="0079798A">
              <w:rPr>
                <w:rStyle w:val="Hyperlink"/>
                <w:rFonts w:ascii="Times New Roman" w:hAnsi="Times New Roman" w:cs="Times New Roman"/>
                <w:noProof/>
                <w:color w:val="000000" w:themeColor="text1"/>
                <w:sz w:val="24"/>
                <w:szCs w:val="24"/>
              </w:rPr>
              <w:t>Current Data Mining Trend</w:t>
            </w:r>
            <w:r w:rsidRPr="00A740C4" w:rsidR="0079798A">
              <w:rPr>
                <w:rFonts w:ascii="Times New Roman" w:hAnsi="Times New Roman" w:cs="Times New Roman"/>
                <w:noProof/>
                <w:webHidden/>
                <w:color w:val="000000" w:themeColor="text1"/>
                <w:sz w:val="24"/>
                <w:szCs w:val="24"/>
              </w:rPr>
              <w:tab/>
            </w:r>
            <w:r w:rsidRPr="00A740C4" w:rsidR="0079798A">
              <w:rPr>
                <w:rFonts w:ascii="Times New Roman" w:hAnsi="Times New Roman" w:cs="Times New Roman"/>
                <w:noProof/>
                <w:webHidden/>
                <w:color w:val="000000" w:themeColor="text1"/>
                <w:sz w:val="24"/>
                <w:szCs w:val="24"/>
              </w:rPr>
              <w:fldChar w:fldCharType="begin"/>
            </w:r>
            <w:r w:rsidRPr="00A740C4" w:rsidR="0079798A">
              <w:rPr>
                <w:rFonts w:ascii="Times New Roman" w:hAnsi="Times New Roman" w:cs="Times New Roman"/>
                <w:noProof/>
                <w:webHidden/>
                <w:color w:val="000000" w:themeColor="text1"/>
                <w:sz w:val="24"/>
                <w:szCs w:val="24"/>
              </w:rPr>
              <w:instrText xml:space="preserve"> PAGEREF _Toc142135536 \h </w:instrText>
            </w:r>
            <w:r w:rsidRPr="00A740C4" w:rsidR="0079798A">
              <w:rPr>
                <w:rFonts w:ascii="Times New Roman" w:hAnsi="Times New Roman" w:cs="Times New Roman"/>
                <w:noProof/>
                <w:webHidden/>
                <w:color w:val="000000" w:themeColor="text1"/>
                <w:sz w:val="24"/>
                <w:szCs w:val="24"/>
              </w:rPr>
            </w:r>
            <w:r w:rsidRPr="00A740C4" w:rsidR="0079798A">
              <w:rPr>
                <w:rFonts w:ascii="Times New Roman" w:hAnsi="Times New Roman" w:cs="Times New Roman"/>
                <w:noProof/>
                <w:webHidden/>
                <w:color w:val="000000" w:themeColor="text1"/>
                <w:sz w:val="24"/>
                <w:szCs w:val="24"/>
              </w:rPr>
              <w:fldChar w:fldCharType="separate"/>
            </w:r>
            <w:r w:rsidRPr="00A740C4" w:rsidR="0079798A">
              <w:rPr>
                <w:rFonts w:ascii="Times New Roman" w:hAnsi="Times New Roman" w:cs="Times New Roman"/>
                <w:noProof/>
                <w:webHidden/>
                <w:color w:val="000000" w:themeColor="text1"/>
                <w:sz w:val="24"/>
                <w:szCs w:val="24"/>
              </w:rPr>
              <w:t>5</w:t>
            </w:r>
            <w:r w:rsidRPr="00A740C4" w:rsidR="0079798A">
              <w:rPr>
                <w:rFonts w:ascii="Times New Roman" w:hAnsi="Times New Roman" w:cs="Times New Roman"/>
                <w:noProof/>
                <w:webHidden/>
                <w:color w:val="000000" w:themeColor="text1"/>
                <w:sz w:val="24"/>
                <w:szCs w:val="24"/>
              </w:rPr>
              <w:fldChar w:fldCharType="end"/>
            </w:r>
          </w:hyperlink>
        </w:p>
        <w:p w:rsidRPr="00A740C4" w:rsidR="0079798A" w:rsidP="0079798A" w:rsidRDefault="00000000" w14:paraId="0D033775" w14:textId="5D4BCAC3">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history="1" w:anchor="_Toc142135537">
            <w:r w:rsidRPr="00A740C4" w:rsidR="0079798A">
              <w:rPr>
                <w:rStyle w:val="Hyperlink"/>
                <w:rFonts w:ascii="Times New Roman" w:hAnsi="Times New Roman" w:cs="Times New Roman"/>
                <w:noProof/>
                <w:color w:val="000000" w:themeColor="text1"/>
                <w:sz w:val="24"/>
                <w:szCs w:val="24"/>
              </w:rPr>
              <w:t>Conclusion</w:t>
            </w:r>
            <w:r w:rsidRPr="00A740C4" w:rsidR="0079798A">
              <w:rPr>
                <w:rFonts w:ascii="Times New Roman" w:hAnsi="Times New Roman" w:cs="Times New Roman"/>
                <w:noProof/>
                <w:webHidden/>
                <w:color w:val="000000" w:themeColor="text1"/>
                <w:sz w:val="24"/>
                <w:szCs w:val="24"/>
              </w:rPr>
              <w:tab/>
            </w:r>
            <w:r w:rsidRPr="00A740C4" w:rsidR="0079798A">
              <w:rPr>
                <w:rFonts w:ascii="Times New Roman" w:hAnsi="Times New Roman" w:cs="Times New Roman"/>
                <w:noProof/>
                <w:webHidden/>
                <w:color w:val="000000" w:themeColor="text1"/>
                <w:sz w:val="24"/>
                <w:szCs w:val="24"/>
              </w:rPr>
              <w:fldChar w:fldCharType="begin"/>
            </w:r>
            <w:r w:rsidRPr="00A740C4" w:rsidR="0079798A">
              <w:rPr>
                <w:rFonts w:ascii="Times New Roman" w:hAnsi="Times New Roman" w:cs="Times New Roman"/>
                <w:noProof/>
                <w:webHidden/>
                <w:color w:val="000000" w:themeColor="text1"/>
                <w:sz w:val="24"/>
                <w:szCs w:val="24"/>
              </w:rPr>
              <w:instrText xml:space="preserve"> PAGEREF _Toc142135537 \h </w:instrText>
            </w:r>
            <w:r w:rsidRPr="00A740C4" w:rsidR="0079798A">
              <w:rPr>
                <w:rFonts w:ascii="Times New Roman" w:hAnsi="Times New Roman" w:cs="Times New Roman"/>
                <w:noProof/>
                <w:webHidden/>
                <w:color w:val="000000" w:themeColor="text1"/>
                <w:sz w:val="24"/>
                <w:szCs w:val="24"/>
              </w:rPr>
            </w:r>
            <w:r w:rsidRPr="00A740C4" w:rsidR="0079798A">
              <w:rPr>
                <w:rFonts w:ascii="Times New Roman" w:hAnsi="Times New Roman" w:cs="Times New Roman"/>
                <w:noProof/>
                <w:webHidden/>
                <w:color w:val="000000" w:themeColor="text1"/>
                <w:sz w:val="24"/>
                <w:szCs w:val="24"/>
              </w:rPr>
              <w:fldChar w:fldCharType="separate"/>
            </w:r>
            <w:r w:rsidRPr="00A740C4" w:rsidR="0079798A">
              <w:rPr>
                <w:rFonts w:ascii="Times New Roman" w:hAnsi="Times New Roman" w:cs="Times New Roman"/>
                <w:noProof/>
                <w:webHidden/>
                <w:color w:val="000000" w:themeColor="text1"/>
                <w:sz w:val="24"/>
                <w:szCs w:val="24"/>
              </w:rPr>
              <w:t>6</w:t>
            </w:r>
            <w:r w:rsidRPr="00A740C4" w:rsidR="0079798A">
              <w:rPr>
                <w:rFonts w:ascii="Times New Roman" w:hAnsi="Times New Roman" w:cs="Times New Roman"/>
                <w:noProof/>
                <w:webHidden/>
                <w:color w:val="000000" w:themeColor="text1"/>
                <w:sz w:val="24"/>
                <w:szCs w:val="24"/>
              </w:rPr>
              <w:fldChar w:fldCharType="end"/>
            </w:r>
          </w:hyperlink>
        </w:p>
        <w:p w:rsidRPr="00A740C4" w:rsidR="0079798A" w:rsidP="0079798A" w:rsidRDefault="00000000" w14:paraId="4F7342D1" w14:textId="29CA21D4">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history="1" w:anchor="_Toc142135538">
            <w:r w:rsidRPr="00A740C4" w:rsidR="0079798A">
              <w:rPr>
                <w:rStyle w:val="Hyperlink"/>
                <w:rFonts w:ascii="Times New Roman" w:hAnsi="Times New Roman" w:cs="Times New Roman"/>
                <w:noProof/>
                <w:color w:val="000000" w:themeColor="text1"/>
                <w:sz w:val="24"/>
                <w:szCs w:val="24"/>
              </w:rPr>
              <w:t>References</w:t>
            </w:r>
            <w:r w:rsidRPr="00A740C4" w:rsidR="0079798A">
              <w:rPr>
                <w:rFonts w:ascii="Times New Roman" w:hAnsi="Times New Roman" w:cs="Times New Roman"/>
                <w:noProof/>
                <w:webHidden/>
                <w:color w:val="000000" w:themeColor="text1"/>
                <w:sz w:val="24"/>
                <w:szCs w:val="24"/>
              </w:rPr>
              <w:tab/>
            </w:r>
            <w:r w:rsidRPr="00A740C4" w:rsidR="0079798A">
              <w:rPr>
                <w:rFonts w:ascii="Times New Roman" w:hAnsi="Times New Roman" w:cs="Times New Roman"/>
                <w:noProof/>
                <w:webHidden/>
                <w:color w:val="000000" w:themeColor="text1"/>
                <w:sz w:val="24"/>
                <w:szCs w:val="24"/>
              </w:rPr>
              <w:fldChar w:fldCharType="begin"/>
            </w:r>
            <w:r w:rsidRPr="00A740C4" w:rsidR="0079798A">
              <w:rPr>
                <w:rFonts w:ascii="Times New Roman" w:hAnsi="Times New Roman" w:cs="Times New Roman"/>
                <w:noProof/>
                <w:webHidden/>
                <w:color w:val="000000" w:themeColor="text1"/>
                <w:sz w:val="24"/>
                <w:szCs w:val="24"/>
              </w:rPr>
              <w:instrText xml:space="preserve"> PAGEREF _Toc142135538 \h </w:instrText>
            </w:r>
            <w:r w:rsidRPr="00A740C4" w:rsidR="0079798A">
              <w:rPr>
                <w:rFonts w:ascii="Times New Roman" w:hAnsi="Times New Roman" w:cs="Times New Roman"/>
                <w:noProof/>
                <w:webHidden/>
                <w:color w:val="000000" w:themeColor="text1"/>
                <w:sz w:val="24"/>
                <w:szCs w:val="24"/>
              </w:rPr>
            </w:r>
            <w:r w:rsidRPr="00A740C4" w:rsidR="0079798A">
              <w:rPr>
                <w:rFonts w:ascii="Times New Roman" w:hAnsi="Times New Roman" w:cs="Times New Roman"/>
                <w:noProof/>
                <w:webHidden/>
                <w:color w:val="000000" w:themeColor="text1"/>
                <w:sz w:val="24"/>
                <w:szCs w:val="24"/>
              </w:rPr>
              <w:fldChar w:fldCharType="separate"/>
            </w:r>
            <w:r w:rsidRPr="00A740C4" w:rsidR="0079798A">
              <w:rPr>
                <w:rFonts w:ascii="Times New Roman" w:hAnsi="Times New Roman" w:cs="Times New Roman"/>
                <w:noProof/>
                <w:webHidden/>
                <w:color w:val="000000" w:themeColor="text1"/>
                <w:sz w:val="24"/>
                <w:szCs w:val="24"/>
              </w:rPr>
              <w:t>7</w:t>
            </w:r>
            <w:r w:rsidRPr="00A740C4" w:rsidR="0079798A">
              <w:rPr>
                <w:rFonts w:ascii="Times New Roman" w:hAnsi="Times New Roman" w:cs="Times New Roman"/>
                <w:noProof/>
                <w:webHidden/>
                <w:color w:val="000000" w:themeColor="text1"/>
                <w:sz w:val="24"/>
                <w:szCs w:val="24"/>
              </w:rPr>
              <w:fldChar w:fldCharType="end"/>
            </w:r>
          </w:hyperlink>
        </w:p>
        <w:p w:rsidRPr="00A740C4" w:rsidR="0079798A" w:rsidRDefault="0079798A" w14:paraId="017D1AA3" w14:textId="4A8078CA">
          <w:pPr>
            <w:rPr>
              <w:rFonts w:ascii="Times New Roman" w:hAnsi="Times New Roman" w:cs="Times New Roman"/>
              <w:color w:val="000000" w:themeColor="text1"/>
              <w:sz w:val="24"/>
              <w:szCs w:val="24"/>
            </w:rPr>
          </w:pPr>
          <w:r w:rsidRPr="00A740C4">
            <w:rPr>
              <w:rFonts w:ascii="Times New Roman" w:hAnsi="Times New Roman" w:cs="Times New Roman"/>
              <w:b/>
              <w:bCs/>
              <w:noProof/>
              <w:color w:val="000000" w:themeColor="text1"/>
              <w:sz w:val="24"/>
              <w:szCs w:val="24"/>
            </w:rPr>
            <w:fldChar w:fldCharType="end"/>
          </w:r>
        </w:p>
      </w:sdtContent>
    </w:sdt>
    <w:p w:rsidRPr="00A740C4" w:rsidR="0079798A" w:rsidRDefault="0079798A" w14:paraId="3928989E" w14:textId="6573C4C8">
      <w:pPr>
        <w:rPr>
          <w:rFonts w:ascii="Times New Roman" w:hAnsi="Times New Roman" w:eastAsia="Times New Roman" w:cs="Times New Roman"/>
          <w:b/>
          <w:color w:val="000000" w:themeColor="text1"/>
          <w:sz w:val="24"/>
          <w:szCs w:val="24"/>
        </w:rPr>
      </w:pPr>
      <w:r w:rsidRPr="00A740C4">
        <w:rPr>
          <w:rFonts w:ascii="Times New Roman" w:hAnsi="Times New Roman" w:eastAsia="Times New Roman" w:cs="Times New Roman"/>
          <w:b/>
          <w:color w:val="000000" w:themeColor="text1"/>
          <w:sz w:val="24"/>
          <w:szCs w:val="24"/>
        </w:rPr>
        <w:br w:type="page"/>
      </w:r>
    </w:p>
    <w:p w:rsidRPr="00A740C4" w:rsidR="00AD44FF" w:rsidP="0079798A" w:rsidRDefault="000A7604" w14:paraId="00000001" w14:textId="75F7A958">
      <w:pPr>
        <w:pStyle w:val="Heading1"/>
      </w:pPr>
      <w:bookmarkStart w:name="_Toc142135533" w:id="1"/>
      <w:r w:rsidRPr="00A740C4">
        <w:lastRenderedPageBreak/>
        <w:t>Introduction</w:t>
      </w:r>
      <w:bookmarkEnd w:id="1"/>
      <w:r w:rsidRPr="00A740C4">
        <w:t xml:space="preserve"> </w:t>
      </w:r>
    </w:p>
    <w:p w:rsidRPr="00A740C4" w:rsidR="00AD44FF" w:rsidRDefault="000A7604" w14:paraId="00000002" w14:textId="77777777">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Nowadays the revolution of business intelligence and data exploration has started on a large scale. This report will check out the current trends of business intelligence, data warehousing and data mining as well and the implementation of business intelligence trends. Moreover, it will also describe how from the year 2021 BI industry started evolving and BI strategies and tools started increasing customisation in the year of 2022.</w:t>
      </w:r>
    </w:p>
    <w:p w:rsidRPr="00A740C4" w:rsidR="00AD44FF" w:rsidP="0079798A" w:rsidRDefault="000A7604" w14:paraId="00000003" w14:textId="69C592A7">
      <w:pPr>
        <w:pStyle w:val="Heading1"/>
      </w:pPr>
      <w:bookmarkStart w:name="_Toc142135534" w:id="2"/>
      <w:r w:rsidRPr="00A740C4">
        <w:t>Current Five Business Intelligence Trend</w:t>
      </w:r>
      <w:bookmarkEnd w:id="2"/>
      <w:r w:rsidRPr="00A740C4">
        <w:t xml:space="preserve"> </w:t>
      </w:r>
    </w:p>
    <w:p w:rsidRPr="00A740C4" w:rsidR="0079350B" w:rsidP="0079350B" w:rsidRDefault="0079350B" w14:paraId="5B98131E" w14:textId="5AD435B9">
      <w:pPr>
        <w:jc w:val="center"/>
        <w:rPr>
          <w:color w:val="000000" w:themeColor="text1"/>
        </w:rPr>
      </w:pPr>
      <w:r w:rsidRPr="00A740C4">
        <w:rPr>
          <w:noProof/>
          <w:color w:val="000000" w:themeColor="text1"/>
        </w:rPr>
        <w:drawing>
          <wp:inline distT="0" distB="0" distL="0" distR="0" wp14:anchorId="43957BC3" wp14:editId="0D397EA3">
            <wp:extent cx="4207231" cy="2806995"/>
            <wp:effectExtent l="0" t="0" r="3175" b="0"/>
            <wp:docPr id="1" name="Picture 1" descr="Top 10 Business Intelligence Trends for 2023 — Brosco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10 Business Intelligence Trends for 2023 — Broscor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17818" cy="2814059"/>
                    </a:xfrm>
                    <a:prstGeom prst="rect">
                      <a:avLst/>
                    </a:prstGeom>
                    <a:noFill/>
                    <a:ln>
                      <a:noFill/>
                    </a:ln>
                  </pic:spPr>
                </pic:pic>
              </a:graphicData>
            </a:graphic>
          </wp:inline>
        </w:drawing>
      </w:r>
    </w:p>
    <w:p w:rsidRPr="00A740C4" w:rsidR="0079350B" w:rsidP="0079350B" w:rsidRDefault="0079350B" w14:paraId="1A1DDA0B" w14:textId="691AEC0F">
      <w:pPr>
        <w:jc w:val="center"/>
        <w:rPr>
          <w:rFonts w:ascii="Times New Roman" w:hAnsi="Times New Roman" w:cs="Times New Roman"/>
          <w:b/>
          <w:bCs/>
          <w:color w:val="000000" w:themeColor="text1"/>
          <w:sz w:val="24"/>
          <w:szCs w:val="24"/>
        </w:rPr>
      </w:pPr>
      <w:r w:rsidRPr="00A740C4">
        <w:rPr>
          <w:rFonts w:ascii="Times New Roman" w:hAnsi="Times New Roman" w:cs="Times New Roman"/>
          <w:b/>
          <w:bCs/>
          <w:color w:val="000000" w:themeColor="text1"/>
          <w:sz w:val="24"/>
          <w:szCs w:val="24"/>
        </w:rPr>
        <w:t>Figure 1: Current Business Intelligence trend</w:t>
      </w:r>
    </w:p>
    <w:p w:rsidRPr="00A740C4" w:rsidR="0079350B" w:rsidP="0079350B" w:rsidRDefault="0079350B" w14:paraId="6BF590F2" w14:textId="4E9DF69E">
      <w:pPr>
        <w:jc w:val="center"/>
        <w:rPr>
          <w:rFonts w:ascii="Times New Roman" w:hAnsi="Times New Roman" w:cs="Times New Roman"/>
          <w:b/>
          <w:bCs/>
          <w:color w:val="000000" w:themeColor="text1"/>
          <w:sz w:val="24"/>
          <w:szCs w:val="24"/>
        </w:rPr>
      </w:pPr>
      <w:r w:rsidRPr="00A740C4">
        <w:rPr>
          <w:rFonts w:ascii="Times New Roman" w:hAnsi="Times New Roman" w:cs="Times New Roman"/>
          <w:b/>
          <w:bCs/>
          <w:color w:val="000000" w:themeColor="text1"/>
          <w:sz w:val="24"/>
          <w:szCs w:val="24"/>
        </w:rPr>
        <w:t xml:space="preserve">(Source: </w:t>
      </w:r>
      <w:r w:rsidRPr="00A740C4">
        <w:rPr>
          <w:rFonts w:ascii="Times New Roman" w:hAnsi="Times New Roman" w:eastAsia="Times New Roman" w:cs="Times New Roman"/>
          <w:b/>
          <w:bCs/>
          <w:color w:val="000000" w:themeColor="text1"/>
          <w:sz w:val="24"/>
          <w:szCs w:val="24"/>
        </w:rPr>
        <w:t>Enholm et al., 2022)</w:t>
      </w:r>
    </w:p>
    <w:p w:rsidRPr="00A740C4" w:rsidR="00AD44FF" w:rsidRDefault="000A7604" w14:paraId="00000004" w14:textId="77777777">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Business intelligence is a software that consumes business data and introduces it in user-friendly views like graphs, charts, dashboards and reports. Business intelligence merges data tools, data visualisation, data mining, business analytics, best practices and infrastructure to help the organisations make more data-managed decisions. Data decentralisation, market analysis, maintaining data records, and resource planning are a few examples of business intelligence. Currently used major five trends of Business Intelligence are as discussed below:</w:t>
      </w:r>
    </w:p>
    <w:p w:rsidRPr="00A740C4" w:rsidR="00AD44FF" w:rsidRDefault="000A7604" w14:paraId="00000005" w14:textId="77777777">
      <w:pPr>
        <w:spacing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t>Artificial Intelligence</w:t>
      </w:r>
    </w:p>
    <w:p w:rsidRPr="00A740C4" w:rsidR="00AD44FF" w:rsidRDefault="000A7604" w14:paraId="00000006" w14:textId="0D523228">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 xml:space="preserve">According to Enholm et al., (2022), artificial intelligence can make machines perform the hard tasks on their own which can be executed only by human intelligence. According to the report of strategic technology, it will mix </w:t>
      </w:r>
      <w:r w:rsidRPr="00A740C4" w:rsidR="0079798A">
        <w:rPr>
          <w:rFonts w:ascii="Times New Roman" w:hAnsi="Times New Roman" w:eastAsia="Times New Roman" w:cs="Times New Roman"/>
          <w:color w:val="000000" w:themeColor="text1"/>
          <w:sz w:val="24"/>
          <w:szCs w:val="24"/>
        </w:rPr>
        <w:t xml:space="preserve">engineering </w:t>
      </w:r>
      <w:r w:rsidRPr="00A740C4">
        <w:rPr>
          <w:rFonts w:ascii="Times New Roman" w:hAnsi="Times New Roman" w:eastAsia="Times New Roman" w:cs="Times New Roman"/>
          <w:color w:val="000000" w:themeColor="text1"/>
          <w:sz w:val="24"/>
          <w:szCs w:val="24"/>
        </w:rPr>
        <w:t xml:space="preserve">and </w:t>
      </w:r>
      <w:r w:rsidRPr="00A740C4" w:rsidR="0079798A">
        <w:rPr>
          <w:rFonts w:ascii="Times New Roman" w:hAnsi="Times New Roman" w:eastAsia="Times New Roman" w:cs="Times New Roman"/>
          <w:color w:val="000000" w:themeColor="text1"/>
          <w:sz w:val="24"/>
          <w:szCs w:val="24"/>
        </w:rPr>
        <w:t xml:space="preserve">hyper-automation </w:t>
      </w:r>
      <w:r w:rsidRPr="00A740C4">
        <w:rPr>
          <w:rFonts w:ascii="Times New Roman" w:hAnsi="Times New Roman" w:eastAsia="Times New Roman" w:cs="Times New Roman"/>
          <w:color w:val="000000" w:themeColor="text1"/>
          <w:sz w:val="24"/>
          <w:szCs w:val="24"/>
        </w:rPr>
        <w:t xml:space="preserve">with artificial intelligence with the help of high focus on </w:t>
      </w:r>
      <w:r w:rsidRPr="00A740C4" w:rsidR="0079798A">
        <w:rPr>
          <w:rFonts w:ascii="Times New Roman" w:hAnsi="Times New Roman" w:eastAsia="Times New Roman" w:cs="Times New Roman"/>
          <w:color w:val="000000" w:themeColor="text1"/>
          <w:sz w:val="24"/>
          <w:szCs w:val="24"/>
        </w:rPr>
        <w:t xml:space="preserve">possible security risk </w:t>
      </w:r>
      <w:r w:rsidRPr="00A740C4">
        <w:rPr>
          <w:rFonts w:ascii="Times New Roman" w:hAnsi="Times New Roman" w:eastAsia="Times New Roman" w:cs="Times New Roman"/>
          <w:color w:val="000000" w:themeColor="text1"/>
          <w:sz w:val="24"/>
          <w:szCs w:val="24"/>
        </w:rPr>
        <w:t>and</w:t>
      </w:r>
      <w:r w:rsidRPr="00A740C4" w:rsidR="0079798A">
        <w:rPr>
          <w:rFonts w:ascii="Times New Roman" w:hAnsi="Times New Roman" w:eastAsia="Times New Roman" w:cs="Times New Roman"/>
          <w:color w:val="000000" w:themeColor="text1"/>
          <w:sz w:val="24"/>
          <w:szCs w:val="24"/>
        </w:rPr>
        <w:t xml:space="preserve"> vulnerable attack points</w:t>
      </w:r>
      <w:r w:rsidRPr="00A740C4">
        <w:rPr>
          <w:rFonts w:ascii="Times New Roman" w:hAnsi="Times New Roman" w:eastAsia="Times New Roman" w:cs="Times New Roman"/>
          <w:color w:val="000000" w:themeColor="text1"/>
          <w:sz w:val="24"/>
          <w:szCs w:val="24"/>
        </w:rPr>
        <w:t xml:space="preserve">. Introducing </w:t>
      </w:r>
      <w:r w:rsidRPr="00A740C4" w:rsidR="0079798A">
        <w:rPr>
          <w:rFonts w:ascii="Times New Roman" w:hAnsi="Times New Roman" w:eastAsia="Times New Roman" w:cs="Times New Roman"/>
          <w:color w:val="000000" w:themeColor="text1"/>
          <w:sz w:val="24"/>
          <w:szCs w:val="24"/>
        </w:rPr>
        <w:t>This trend</w:t>
      </w:r>
      <w:r w:rsidRPr="00A740C4">
        <w:rPr>
          <w:rFonts w:ascii="Times New Roman" w:hAnsi="Times New Roman" w:eastAsia="Times New Roman" w:cs="Times New Roman"/>
          <w:color w:val="000000" w:themeColor="text1"/>
          <w:sz w:val="24"/>
          <w:szCs w:val="24"/>
        </w:rPr>
        <w:t xml:space="preserve"> in BI will </w:t>
      </w:r>
      <w:r w:rsidRPr="00A740C4" w:rsidR="0079798A">
        <w:rPr>
          <w:rFonts w:ascii="Times New Roman" w:hAnsi="Times New Roman" w:eastAsia="Times New Roman" w:cs="Times New Roman"/>
          <w:color w:val="000000" w:themeColor="text1"/>
          <w:sz w:val="24"/>
          <w:szCs w:val="24"/>
        </w:rPr>
        <w:t>serve</w:t>
      </w:r>
      <w:r w:rsidRPr="00A740C4">
        <w:rPr>
          <w:rFonts w:ascii="Times New Roman" w:hAnsi="Times New Roman" w:eastAsia="Times New Roman" w:cs="Times New Roman"/>
          <w:color w:val="000000" w:themeColor="text1"/>
          <w:sz w:val="24"/>
          <w:szCs w:val="24"/>
        </w:rPr>
        <w:t xml:space="preserve"> in </w:t>
      </w:r>
      <w:r w:rsidRPr="00A740C4" w:rsidR="0079798A">
        <w:rPr>
          <w:rFonts w:ascii="Times New Roman" w:hAnsi="Times New Roman" w:eastAsia="Times New Roman" w:cs="Times New Roman"/>
          <w:color w:val="000000" w:themeColor="text1"/>
          <w:sz w:val="24"/>
          <w:szCs w:val="24"/>
        </w:rPr>
        <w:t>automatic</w:t>
      </w:r>
      <w:r w:rsidRPr="00A740C4">
        <w:rPr>
          <w:rFonts w:ascii="Times New Roman" w:hAnsi="Times New Roman" w:eastAsia="Times New Roman" w:cs="Times New Roman"/>
          <w:color w:val="000000" w:themeColor="text1"/>
          <w:sz w:val="24"/>
          <w:szCs w:val="24"/>
        </w:rPr>
        <w:t xml:space="preserve"> and </w:t>
      </w:r>
      <w:r w:rsidRPr="00A740C4" w:rsidR="0079798A">
        <w:rPr>
          <w:rFonts w:ascii="Times New Roman" w:hAnsi="Times New Roman" w:eastAsia="Times New Roman" w:cs="Times New Roman"/>
          <w:color w:val="000000" w:themeColor="text1"/>
          <w:sz w:val="24"/>
          <w:szCs w:val="24"/>
        </w:rPr>
        <w:t xml:space="preserve">comprehensive </w:t>
      </w:r>
      <w:r w:rsidRPr="00A740C4">
        <w:rPr>
          <w:rFonts w:ascii="Times New Roman" w:hAnsi="Times New Roman" w:eastAsia="Times New Roman" w:cs="Times New Roman"/>
          <w:color w:val="000000" w:themeColor="text1"/>
          <w:sz w:val="24"/>
          <w:szCs w:val="24"/>
        </w:rPr>
        <w:t xml:space="preserve">analysis of the total set </w:t>
      </w:r>
      <w:r w:rsidRPr="00A740C4">
        <w:rPr>
          <w:rFonts w:ascii="Times New Roman" w:hAnsi="Times New Roman" w:eastAsia="Times New Roman" w:cs="Times New Roman"/>
          <w:color w:val="000000" w:themeColor="text1"/>
          <w:sz w:val="24"/>
          <w:szCs w:val="24"/>
        </w:rPr>
        <w:lastRenderedPageBreak/>
        <w:t xml:space="preserve">of data from any source of data without the effort of humans. Artificial intelligence can also be used in the process of online verification such as CAPTCHA technology by the help of GANs or Generative Adversarial Networks. </w:t>
      </w:r>
    </w:p>
    <w:p w:rsidRPr="00A740C4" w:rsidR="00AD44FF" w:rsidRDefault="000A7604" w14:paraId="00000007" w14:textId="77777777">
      <w:pPr>
        <w:spacing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t>Data Security</w:t>
      </w:r>
    </w:p>
    <w:p w:rsidRPr="00A740C4" w:rsidR="00AD44FF" w:rsidRDefault="000A7604" w14:paraId="00000008" w14:textId="0D365A6A">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 xml:space="preserve">Having updated and accurate data is critical for the success of business intelligence. However, there have been such cases like data breaches, data piracy, </w:t>
      </w:r>
      <w:r w:rsidRPr="00A740C4" w:rsidR="0079798A">
        <w:rPr>
          <w:rFonts w:ascii="Times New Roman" w:hAnsi="Times New Roman" w:eastAsia="Times New Roman" w:cs="Times New Roman"/>
          <w:color w:val="000000" w:themeColor="text1"/>
          <w:sz w:val="24"/>
          <w:szCs w:val="24"/>
        </w:rPr>
        <w:t>cyber-attacks</w:t>
      </w:r>
      <w:r w:rsidRPr="00A740C4">
        <w:rPr>
          <w:rFonts w:ascii="Times New Roman" w:hAnsi="Times New Roman" w:eastAsia="Times New Roman" w:cs="Times New Roman"/>
          <w:color w:val="000000" w:themeColor="text1"/>
          <w:sz w:val="24"/>
          <w:szCs w:val="24"/>
        </w:rPr>
        <w:t xml:space="preserve"> even in large tech companies (Riaz et al., 2020). </w:t>
      </w:r>
      <w:r w:rsidRPr="00A740C4" w:rsidR="0079798A">
        <w:rPr>
          <w:rFonts w:ascii="Times New Roman" w:hAnsi="Times New Roman" w:eastAsia="Times New Roman" w:cs="Times New Roman"/>
          <w:color w:val="000000" w:themeColor="text1"/>
          <w:sz w:val="24"/>
          <w:szCs w:val="24"/>
        </w:rPr>
        <w:t>Results the</w:t>
      </w:r>
      <w:r w:rsidRPr="00A740C4">
        <w:rPr>
          <w:rFonts w:ascii="Times New Roman" w:hAnsi="Times New Roman" w:eastAsia="Times New Roman" w:cs="Times New Roman"/>
          <w:color w:val="000000" w:themeColor="text1"/>
          <w:sz w:val="24"/>
          <w:szCs w:val="24"/>
        </w:rPr>
        <w:t xml:space="preserve"> compan</w:t>
      </w:r>
      <w:r w:rsidRPr="00A740C4" w:rsidR="0079798A">
        <w:rPr>
          <w:rFonts w:ascii="Times New Roman" w:hAnsi="Times New Roman" w:eastAsia="Times New Roman" w:cs="Times New Roman"/>
          <w:color w:val="000000" w:themeColor="text1"/>
          <w:sz w:val="24"/>
          <w:szCs w:val="24"/>
        </w:rPr>
        <w:t>y to</w:t>
      </w:r>
      <w:r w:rsidRPr="00A740C4">
        <w:rPr>
          <w:rFonts w:ascii="Times New Roman" w:hAnsi="Times New Roman" w:eastAsia="Times New Roman" w:cs="Times New Roman"/>
          <w:color w:val="000000" w:themeColor="text1"/>
          <w:sz w:val="24"/>
          <w:szCs w:val="24"/>
        </w:rPr>
        <w:t xml:space="preserve"> lost the data of their customers, so they need the help of data security. One of the latest trends used in business intelligence to stay safe from these problems is data security or cyber security. Data security is a scalable and composable security control, which protects digital assets that reside in the cloud, in applications, IoT and many others. It tries to build a defined security perimeter around a specific point, with a more standard approach such as enabling users to control data from their own smartphones in a secure way.</w:t>
      </w:r>
    </w:p>
    <w:p w:rsidRPr="00A740C4" w:rsidR="00AD44FF" w:rsidRDefault="000A7604" w14:paraId="00000009" w14:textId="77777777">
      <w:pPr>
        <w:spacing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t>Data Discovery</w:t>
      </w:r>
    </w:p>
    <w:p w:rsidRPr="00A740C4" w:rsidR="00AD44FF" w:rsidRDefault="000A7604" w14:paraId="0000000A" w14:textId="47A7527E">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 xml:space="preserve">Discovering </w:t>
      </w:r>
      <w:r w:rsidRPr="00A740C4" w:rsidR="0079798A">
        <w:rPr>
          <w:rFonts w:ascii="Times New Roman" w:hAnsi="Times New Roman" w:eastAsia="Times New Roman" w:cs="Times New Roman"/>
          <w:color w:val="000000" w:themeColor="text1"/>
          <w:sz w:val="24"/>
          <w:szCs w:val="24"/>
        </w:rPr>
        <w:t>patterns</w:t>
      </w:r>
      <w:r w:rsidRPr="00A740C4">
        <w:rPr>
          <w:rFonts w:ascii="Times New Roman" w:hAnsi="Times New Roman" w:eastAsia="Times New Roman" w:cs="Times New Roman"/>
          <w:color w:val="000000" w:themeColor="text1"/>
          <w:sz w:val="24"/>
          <w:szCs w:val="24"/>
        </w:rPr>
        <w:t xml:space="preserve"> and </w:t>
      </w:r>
      <w:r w:rsidRPr="00A740C4" w:rsidR="0079798A">
        <w:rPr>
          <w:rFonts w:ascii="Times New Roman" w:hAnsi="Times New Roman" w:eastAsia="Times New Roman" w:cs="Times New Roman"/>
          <w:color w:val="000000" w:themeColor="text1"/>
          <w:sz w:val="24"/>
          <w:szCs w:val="24"/>
        </w:rPr>
        <w:t xml:space="preserve">discrepancies </w:t>
      </w:r>
      <w:r w:rsidRPr="00A740C4">
        <w:rPr>
          <w:rFonts w:ascii="Times New Roman" w:hAnsi="Times New Roman" w:eastAsia="Times New Roman" w:cs="Times New Roman"/>
          <w:color w:val="000000" w:themeColor="text1"/>
          <w:sz w:val="24"/>
          <w:szCs w:val="24"/>
        </w:rPr>
        <w:t xml:space="preserve">in data is known as Data discovery. This is </w:t>
      </w:r>
      <w:r w:rsidRPr="00A740C4" w:rsidR="0079798A">
        <w:rPr>
          <w:rFonts w:ascii="Times New Roman" w:hAnsi="Times New Roman" w:eastAsia="Times New Roman" w:cs="Times New Roman"/>
          <w:color w:val="000000" w:themeColor="text1"/>
          <w:sz w:val="24"/>
          <w:szCs w:val="24"/>
        </w:rPr>
        <w:t>a</w:t>
      </w:r>
      <w:r w:rsidRPr="00A740C4">
        <w:rPr>
          <w:rFonts w:ascii="Times New Roman" w:hAnsi="Times New Roman" w:eastAsia="Times New Roman" w:cs="Times New Roman"/>
          <w:color w:val="000000" w:themeColor="text1"/>
          <w:sz w:val="24"/>
          <w:szCs w:val="24"/>
        </w:rPr>
        <w:t xml:space="preserve"> method of using </w:t>
      </w:r>
      <w:r w:rsidRPr="00A740C4" w:rsidR="0079798A">
        <w:rPr>
          <w:rFonts w:ascii="Times New Roman" w:hAnsi="Times New Roman" w:eastAsia="Times New Roman" w:cs="Times New Roman"/>
          <w:color w:val="000000" w:themeColor="text1"/>
          <w:sz w:val="24"/>
          <w:szCs w:val="24"/>
        </w:rPr>
        <w:t>foster</w:t>
      </w:r>
      <w:r w:rsidRPr="00A740C4">
        <w:rPr>
          <w:rFonts w:ascii="Times New Roman" w:hAnsi="Times New Roman" w:eastAsia="Times New Roman" w:cs="Times New Roman"/>
          <w:color w:val="000000" w:themeColor="text1"/>
          <w:sz w:val="24"/>
          <w:szCs w:val="24"/>
        </w:rPr>
        <w:t xml:space="preserve"> visualisations and </w:t>
      </w:r>
      <w:r w:rsidRPr="00A740C4" w:rsidR="0079798A">
        <w:rPr>
          <w:rFonts w:ascii="Times New Roman" w:hAnsi="Times New Roman" w:eastAsia="Times New Roman" w:cs="Times New Roman"/>
          <w:color w:val="000000" w:themeColor="text1"/>
          <w:sz w:val="24"/>
          <w:szCs w:val="24"/>
        </w:rPr>
        <w:t>logic</w:t>
      </w:r>
      <w:r w:rsidRPr="00A740C4">
        <w:rPr>
          <w:rFonts w:ascii="Times New Roman" w:hAnsi="Times New Roman" w:eastAsia="Times New Roman" w:cs="Times New Roman"/>
          <w:color w:val="000000" w:themeColor="text1"/>
          <w:sz w:val="24"/>
          <w:szCs w:val="24"/>
        </w:rPr>
        <w:t xml:space="preserve"> to explain all collected data from different </w:t>
      </w:r>
      <w:r w:rsidRPr="00A740C4" w:rsidR="0079798A">
        <w:rPr>
          <w:rFonts w:ascii="Times New Roman" w:hAnsi="Times New Roman" w:eastAsia="Times New Roman" w:cs="Times New Roman"/>
          <w:color w:val="000000" w:themeColor="text1"/>
          <w:sz w:val="24"/>
          <w:szCs w:val="24"/>
        </w:rPr>
        <w:t>in</w:t>
      </w:r>
      <w:r w:rsidRPr="00A740C4">
        <w:rPr>
          <w:rFonts w:ascii="Times New Roman" w:hAnsi="Times New Roman" w:eastAsia="Times New Roman" w:cs="Times New Roman"/>
          <w:color w:val="000000" w:themeColor="text1"/>
          <w:sz w:val="24"/>
          <w:szCs w:val="24"/>
        </w:rPr>
        <w:t xml:space="preserve">ternal and </w:t>
      </w:r>
      <w:r w:rsidRPr="00A740C4" w:rsidR="0079798A">
        <w:rPr>
          <w:rFonts w:ascii="Times New Roman" w:hAnsi="Times New Roman" w:eastAsia="Times New Roman" w:cs="Times New Roman"/>
          <w:color w:val="000000" w:themeColor="text1"/>
          <w:sz w:val="24"/>
          <w:szCs w:val="24"/>
        </w:rPr>
        <w:t>ex</w:t>
      </w:r>
      <w:r w:rsidRPr="00A740C4">
        <w:rPr>
          <w:rFonts w:ascii="Times New Roman" w:hAnsi="Times New Roman" w:eastAsia="Times New Roman" w:cs="Times New Roman"/>
          <w:color w:val="000000" w:themeColor="text1"/>
          <w:sz w:val="24"/>
          <w:szCs w:val="24"/>
        </w:rPr>
        <w:t>ternal sources. It has great advantage in keeping apt stakeholders involved with the data from when it allows them to intuitively analyse and manipulate the data and extract actionable insights (Benevento et al., 2022). The demand for data discovery tools within all businesses has defamed due to the increasing need for data insights and data usage. Nowadays for depth data analysis through augmented and interactivity data discovery will be replaced with simple KPI monitoring.</w:t>
      </w:r>
    </w:p>
    <w:p w:rsidRPr="00A740C4" w:rsidR="00AD44FF" w:rsidRDefault="000A7604" w14:paraId="0000000B" w14:textId="77777777">
      <w:pPr>
        <w:spacing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t>Data Governance</w:t>
      </w:r>
    </w:p>
    <w:p w:rsidR="00AD44FF" w:rsidRDefault="000A7604" w14:paraId="0000000C" w14:textId="77777777">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The process which provides the steps for architecture, operational infrastructure, and managing data assets is known as data governance. All companies can successfully use the power of technology, people and processes to deliver understandable, secure and trustworthy data with the help of data governance (Jimenez et al., 2019). In the past years because of compact regulations like GDPR, companies were forced to ensure a secure environment for sensitive data, which increased the need for data governance processes. Modern business intelligence tools support this trend to maximise company’s analytics value. As the amount of data being collected keeps growing every second in today's highly competitive business environment, data governance becomes a compulsory practice.</w:t>
      </w:r>
    </w:p>
    <w:p w:rsidR="00940D24" w:rsidRDefault="00940D24" w14:paraId="51A18FE0" w14:textId="77777777">
      <w:pPr>
        <w:spacing w:line="360" w:lineRule="auto"/>
        <w:jc w:val="both"/>
        <w:rPr>
          <w:rFonts w:ascii="Times New Roman" w:hAnsi="Times New Roman" w:eastAsia="Times New Roman" w:cs="Times New Roman"/>
          <w:color w:val="000000" w:themeColor="text1"/>
          <w:sz w:val="24"/>
          <w:szCs w:val="24"/>
        </w:rPr>
      </w:pPr>
    </w:p>
    <w:p w:rsidRPr="00A740C4" w:rsidR="00940D24" w:rsidRDefault="00940D24" w14:paraId="701D602E" w14:textId="77777777">
      <w:pPr>
        <w:spacing w:line="360" w:lineRule="auto"/>
        <w:jc w:val="both"/>
        <w:rPr>
          <w:rFonts w:ascii="Times New Roman" w:hAnsi="Times New Roman" w:eastAsia="Times New Roman" w:cs="Times New Roman"/>
          <w:color w:val="000000" w:themeColor="text1"/>
          <w:sz w:val="24"/>
          <w:szCs w:val="24"/>
        </w:rPr>
      </w:pPr>
    </w:p>
    <w:p w:rsidRPr="00A740C4" w:rsidR="00AD44FF" w:rsidRDefault="000A7604" w14:paraId="0000000D" w14:textId="77777777">
      <w:pPr>
        <w:spacing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lastRenderedPageBreak/>
        <w:t>Collaborative Business Intelligence</w:t>
      </w:r>
    </w:p>
    <w:p w:rsidRPr="00A740C4" w:rsidR="00AD44FF" w:rsidRDefault="000A7604" w14:paraId="0000000E" w14:textId="095946F3">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 xml:space="preserve">Nowadays, businesses are getting more competitive thus the need for collaborative business intelligence has increased. It mixed collaboration tools such as online BI tools which includes social media and other 2.0 technologies. Facilitated businesses where reports are edited and analysis is done create unique challenges which can only be solved by collaborative business intelligence (Ahmad et al., 2020). These online BI tools make automated reports </w:t>
      </w:r>
      <w:r w:rsidRPr="00A740C4" w:rsidR="0079798A">
        <w:rPr>
          <w:rFonts w:ascii="Times New Roman" w:hAnsi="Times New Roman" w:eastAsia="Times New Roman" w:cs="Times New Roman"/>
          <w:color w:val="000000" w:themeColor="text1"/>
          <w:sz w:val="24"/>
          <w:szCs w:val="24"/>
        </w:rPr>
        <w:t>which can</w:t>
      </w:r>
      <w:r w:rsidRPr="00A740C4">
        <w:rPr>
          <w:rFonts w:ascii="Times New Roman" w:hAnsi="Times New Roman" w:eastAsia="Times New Roman" w:cs="Times New Roman"/>
          <w:color w:val="000000" w:themeColor="text1"/>
          <w:sz w:val="24"/>
          <w:szCs w:val="24"/>
        </w:rPr>
        <w:t xml:space="preserve"> be scheduled at particular times for particular person. Research assumes that collaborative business intelligence will become accessible by a large number of users and will be connected to larger systems in the future.</w:t>
      </w:r>
    </w:p>
    <w:p w:rsidRPr="00A740C4" w:rsidR="00AD44FF" w:rsidP="0079798A" w:rsidRDefault="000A7604" w14:paraId="0000000F" w14:textId="0545940F">
      <w:pPr>
        <w:pStyle w:val="Heading1"/>
      </w:pPr>
      <w:bookmarkStart w:name="_Toc142135535" w:id="3"/>
      <w:r w:rsidRPr="00A740C4">
        <w:t>Current Data Warehousing Trend</w:t>
      </w:r>
      <w:bookmarkEnd w:id="3"/>
    </w:p>
    <w:p w:rsidRPr="00A740C4" w:rsidR="00AD44FF" w:rsidRDefault="000A7604" w14:paraId="00000010" w14:textId="77777777">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In this time, data warehousing is trending within the marketing agencies. Some of the major data warehousing are as follows:</w:t>
      </w:r>
    </w:p>
    <w:p w:rsidRPr="00A740C4" w:rsidR="00AD44FF" w:rsidRDefault="000A7604" w14:paraId="00000011" w14:textId="77777777">
      <w:pPr>
        <w:spacing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t>Green Data Warehousing</w:t>
      </w:r>
    </w:p>
    <w:p w:rsidRPr="00A740C4" w:rsidR="00AD44FF" w:rsidRDefault="000A7604" w14:paraId="00000012" w14:textId="476E8C40">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 xml:space="preserve">Green data warehousing has become trending in the sense of energy decreasing </w:t>
      </w:r>
      <w:r w:rsidRPr="00A740C4" w:rsidR="0079798A">
        <w:rPr>
          <w:rFonts w:ascii="Times New Roman" w:hAnsi="Times New Roman" w:eastAsia="Times New Roman" w:cs="Times New Roman"/>
          <w:color w:val="000000" w:themeColor="text1"/>
          <w:sz w:val="24"/>
          <w:szCs w:val="24"/>
        </w:rPr>
        <w:t>operations</w:t>
      </w:r>
      <w:r w:rsidRPr="00A740C4">
        <w:rPr>
          <w:rFonts w:ascii="Times New Roman" w:hAnsi="Times New Roman" w:eastAsia="Times New Roman" w:cs="Times New Roman"/>
          <w:color w:val="000000" w:themeColor="text1"/>
          <w:sz w:val="24"/>
          <w:szCs w:val="24"/>
        </w:rPr>
        <w:t xml:space="preserve"> for businesses. It is great to see </w:t>
      </w:r>
      <w:r w:rsidRPr="00A740C4" w:rsidR="0079798A">
        <w:rPr>
          <w:rFonts w:ascii="Times New Roman" w:hAnsi="Times New Roman" w:eastAsia="Times New Roman" w:cs="Times New Roman"/>
          <w:color w:val="000000" w:themeColor="text1"/>
          <w:sz w:val="24"/>
          <w:szCs w:val="24"/>
        </w:rPr>
        <w:t>this</w:t>
      </w:r>
      <w:r w:rsidRPr="00A740C4">
        <w:rPr>
          <w:rFonts w:ascii="Times New Roman" w:hAnsi="Times New Roman" w:eastAsia="Times New Roman" w:cs="Times New Roman"/>
          <w:color w:val="000000" w:themeColor="text1"/>
          <w:sz w:val="24"/>
          <w:szCs w:val="24"/>
        </w:rPr>
        <w:t xml:space="preserve"> trend making its </w:t>
      </w:r>
      <w:r w:rsidRPr="00A740C4" w:rsidR="0079798A">
        <w:rPr>
          <w:rFonts w:ascii="Times New Roman" w:hAnsi="Times New Roman" w:eastAsia="Times New Roman" w:cs="Times New Roman"/>
          <w:color w:val="000000" w:themeColor="text1"/>
          <w:sz w:val="24"/>
          <w:szCs w:val="24"/>
        </w:rPr>
        <w:t>own path</w:t>
      </w:r>
      <w:r w:rsidRPr="00A740C4">
        <w:rPr>
          <w:rFonts w:ascii="Times New Roman" w:hAnsi="Times New Roman" w:eastAsia="Times New Roman" w:cs="Times New Roman"/>
          <w:color w:val="000000" w:themeColor="text1"/>
          <w:sz w:val="24"/>
          <w:szCs w:val="24"/>
        </w:rPr>
        <w:t xml:space="preserve"> onto the scene while </w:t>
      </w:r>
      <w:r w:rsidRPr="00A740C4" w:rsidR="0079798A">
        <w:rPr>
          <w:rFonts w:ascii="Times New Roman" w:hAnsi="Times New Roman" w:eastAsia="Times New Roman" w:cs="Times New Roman"/>
          <w:color w:val="000000" w:themeColor="text1"/>
          <w:sz w:val="24"/>
          <w:szCs w:val="24"/>
        </w:rPr>
        <w:t>all are</w:t>
      </w:r>
      <w:r w:rsidRPr="00A740C4">
        <w:rPr>
          <w:rFonts w:ascii="Times New Roman" w:hAnsi="Times New Roman" w:eastAsia="Times New Roman" w:cs="Times New Roman"/>
          <w:color w:val="000000" w:themeColor="text1"/>
          <w:sz w:val="24"/>
          <w:szCs w:val="24"/>
        </w:rPr>
        <w:t xml:space="preserve"> tackling climate change.</w:t>
      </w:r>
    </w:p>
    <w:p w:rsidRPr="00A740C4" w:rsidR="00AD44FF" w:rsidRDefault="000A7604" w14:paraId="00000013" w14:textId="77777777">
      <w:pPr>
        <w:spacing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t>Custom Data Warehousing</w:t>
      </w:r>
    </w:p>
    <w:p w:rsidRPr="00A740C4" w:rsidR="00AD44FF" w:rsidRDefault="000A7604" w14:paraId="00000014" w14:textId="77777777">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 xml:space="preserve">Custom data warehousing is also trending among the market agencies as it is built with user-friendly interfaces. </w:t>
      </w:r>
    </w:p>
    <w:p w:rsidRPr="00A740C4" w:rsidR="00AD44FF" w:rsidRDefault="000A7604" w14:paraId="00000015" w14:textId="77777777">
      <w:pPr>
        <w:spacing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t>Outsourcing Data Management</w:t>
      </w:r>
    </w:p>
    <w:p w:rsidRPr="00A740C4" w:rsidR="00AD44FF" w:rsidRDefault="0079798A" w14:paraId="00000016" w14:textId="7CFBC52E">
      <w:pPr>
        <w:shd w:val="clear" w:color="auto" w:fill="FFFFFF"/>
        <w:spacing w:after="220"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It</w:t>
      </w:r>
      <w:r w:rsidRPr="00A740C4" w:rsidR="000A7604">
        <w:rPr>
          <w:rFonts w:ascii="Times New Roman" w:hAnsi="Times New Roman" w:eastAsia="Times New Roman" w:cs="Times New Roman"/>
          <w:color w:val="000000" w:themeColor="text1"/>
          <w:sz w:val="24"/>
          <w:szCs w:val="24"/>
        </w:rPr>
        <w:t xml:space="preserve"> is trending </w:t>
      </w:r>
      <w:r w:rsidRPr="00A740C4">
        <w:rPr>
          <w:rFonts w:ascii="Times New Roman" w:hAnsi="Times New Roman" w:eastAsia="Times New Roman" w:cs="Times New Roman"/>
          <w:color w:val="000000" w:themeColor="text1"/>
          <w:sz w:val="24"/>
          <w:szCs w:val="24"/>
        </w:rPr>
        <w:t>within</w:t>
      </w:r>
      <w:r w:rsidRPr="00A740C4" w:rsidR="000A7604">
        <w:rPr>
          <w:rFonts w:ascii="Times New Roman" w:hAnsi="Times New Roman" w:eastAsia="Times New Roman" w:cs="Times New Roman"/>
          <w:color w:val="000000" w:themeColor="text1"/>
          <w:sz w:val="24"/>
          <w:szCs w:val="24"/>
        </w:rPr>
        <w:t xml:space="preserve"> marketing agencies looking to estimate their plans. </w:t>
      </w:r>
      <w:r w:rsidRPr="00A740C4">
        <w:rPr>
          <w:rFonts w:ascii="Times New Roman" w:hAnsi="Times New Roman" w:eastAsia="Times New Roman" w:cs="Times New Roman"/>
          <w:color w:val="000000" w:themeColor="text1"/>
          <w:sz w:val="24"/>
          <w:szCs w:val="24"/>
        </w:rPr>
        <w:t>It</w:t>
      </w:r>
      <w:r w:rsidRPr="00A740C4" w:rsidR="000A7604">
        <w:rPr>
          <w:rFonts w:ascii="Times New Roman" w:hAnsi="Times New Roman" w:eastAsia="Times New Roman" w:cs="Times New Roman"/>
          <w:color w:val="000000" w:themeColor="text1"/>
          <w:sz w:val="24"/>
          <w:szCs w:val="24"/>
        </w:rPr>
        <w:t xml:space="preserve"> enables businesses to decrease their in-house IT staffing costs (Edvardsson et al., 2020).</w:t>
      </w:r>
    </w:p>
    <w:p w:rsidRPr="00A740C4" w:rsidR="00AD44FF" w:rsidRDefault="000A7604" w14:paraId="00000017" w14:textId="77777777">
      <w:pPr>
        <w:shd w:val="clear" w:color="auto" w:fill="FFFFFF"/>
        <w:spacing w:after="220"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t>Virtual Data Warehousing</w:t>
      </w:r>
    </w:p>
    <w:p w:rsidRPr="00A740C4" w:rsidR="00AD44FF" w:rsidRDefault="0079798A" w14:paraId="00000018" w14:textId="4F842EA0">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It</w:t>
      </w:r>
      <w:r w:rsidRPr="00A740C4" w:rsidR="000A7604">
        <w:rPr>
          <w:rFonts w:ascii="Times New Roman" w:hAnsi="Times New Roman" w:eastAsia="Times New Roman" w:cs="Times New Roman"/>
          <w:color w:val="000000" w:themeColor="text1"/>
          <w:sz w:val="24"/>
          <w:szCs w:val="24"/>
        </w:rPr>
        <w:t xml:space="preserve"> is </w:t>
      </w:r>
      <w:r w:rsidRPr="00A740C4">
        <w:rPr>
          <w:rFonts w:ascii="Times New Roman" w:hAnsi="Times New Roman" w:eastAsia="Times New Roman" w:cs="Times New Roman"/>
          <w:color w:val="000000" w:themeColor="text1"/>
          <w:sz w:val="24"/>
          <w:szCs w:val="24"/>
        </w:rPr>
        <w:t xml:space="preserve">becoming in </w:t>
      </w:r>
      <w:r w:rsidRPr="00A740C4" w:rsidR="000A7604">
        <w:rPr>
          <w:rFonts w:ascii="Times New Roman" w:hAnsi="Times New Roman" w:eastAsia="Times New Roman" w:cs="Times New Roman"/>
          <w:color w:val="000000" w:themeColor="text1"/>
          <w:sz w:val="24"/>
          <w:szCs w:val="24"/>
        </w:rPr>
        <w:t>trend as it can be utilised faster than physical solutions</w:t>
      </w:r>
      <w:r w:rsidRPr="00A740C4">
        <w:rPr>
          <w:rFonts w:ascii="Times New Roman" w:hAnsi="Times New Roman" w:eastAsia="Times New Roman" w:cs="Times New Roman"/>
          <w:color w:val="000000" w:themeColor="text1"/>
          <w:sz w:val="24"/>
          <w:szCs w:val="24"/>
        </w:rPr>
        <w:t xml:space="preserve"> and is cost-effective</w:t>
      </w:r>
      <w:r w:rsidRPr="00A740C4" w:rsidR="000A7604">
        <w:rPr>
          <w:rFonts w:ascii="Times New Roman" w:hAnsi="Times New Roman" w:eastAsia="Times New Roman" w:cs="Times New Roman"/>
          <w:color w:val="000000" w:themeColor="text1"/>
          <w:sz w:val="24"/>
          <w:szCs w:val="24"/>
        </w:rPr>
        <w:t>.</w:t>
      </w:r>
    </w:p>
    <w:p w:rsidRPr="00A740C4" w:rsidR="00AD44FF" w:rsidP="0079798A" w:rsidRDefault="000A7604" w14:paraId="00000019" w14:textId="77777777">
      <w:pPr>
        <w:pStyle w:val="Heading1"/>
      </w:pPr>
      <w:bookmarkStart w:name="_Toc142135536" w:id="4"/>
      <w:r w:rsidRPr="00A740C4">
        <w:t>Current Data Mining Trend</w:t>
      </w:r>
      <w:bookmarkEnd w:id="4"/>
    </w:p>
    <w:p w:rsidRPr="00A740C4" w:rsidR="00AD44FF" w:rsidRDefault="000A7604" w14:paraId="0000001A" w14:textId="77777777">
      <w:pPr>
        <w:spacing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t>Visual Data Mining</w:t>
      </w:r>
    </w:p>
    <w:p w:rsidR="00AD44FF" w:rsidRDefault="000A7604" w14:paraId="0000001B" w14:textId="77777777">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Visual data mining is becoming important as it allows users to easily interpret relationships and difficult data patterns. It involves using interactive visualisation tools to enable users to analyse and explore data.</w:t>
      </w:r>
    </w:p>
    <w:p w:rsidRPr="00A740C4" w:rsidR="00940D24" w:rsidRDefault="00940D24" w14:paraId="623FB26F" w14:textId="77777777">
      <w:pPr>
        <w:spacing w:line="360" w:lineRule="auto"/>
        <w:jc w:val="both"/>
        <w:rPr>
          <w:rFonts w:ascii="Times New Roman" w:hAnsi="Times New Roman" w:eastAsia="Times New Roman" w:cs="Times New Roman"/>
          <w:color w:val="000000" w:themeColor="text1"/>
          <w:sz w:val="24"/>
          <w:szCs w:val="24"/>
        </w:rPr>
      </w:pPr>
    </w:p>
    <w:p w:rsidRPr="00A740C4" w:rsidR="00AD44FF" w:rsidRDefault="000A7604" w14:paraId="0000001C" w14:textId="77777777">
      <w:pPr>
        <w:spacing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lastRenderedPageBreak/>
        <w:t>Research Analysis</w:t>
      </w:r>
    </w:p>
    <w:p w:rsidRPr="00A740C4" w:rsidR="00AD44FF" w:rsidRDefault="000A7604" w14:paraId="0000001D" w14:textId="77777777">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 xml:space="preserve">Research analysis is being used in fields such as drug discovery, </w:t>
      </w:r>
      <w:proofErr w:type="gramStart"/>
      <w:r w:rsidRPr="00A740C4">
        <w:rPr>
          <w:rFonts w:ascii="Times New Roman" w:hAnsi="Times New Roman" w:eastAsia="Times New Roman" w:cs="Times New Roman"/>
          <w:color w:val="000000" w:themeColor="text1"/>
          <w:sz w:val="24"/>
          <w:szCs w:val="24"/>
        </w:rPr>
        <w:t>proteomics</w:t>
      </w:r>
      <w:proofErr w:type="gramEnd"/>
      <w:r w:rsidRPr="00A740C4">
        <w:rPr>
          <w:rFonts w:ascii="Times New Roman" w:hAnsi="Times New Roman" w:eastAsia="Times New Roman" w:cs="Times New Roman"/>
          <w:color w:val="000000" w:themeColor="text1"/>
          <w:sz w:val="24"/>
          <w:szCs w:val="24"/>
        </w:rPr>
        <w:t xml:space="preserve"> and genomics to help researchers gain insights into difficult biological processes.</w:t>
      </w:r>
    </w:p>
    <w:p w:rsidRPr="00A740C4" w:rsidR="00AD44FF" w:rsidRDefault="000A7604" w14:paraId="0000001E" w14:textId="77777777">
      <w:pPr>
        <w:spacing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t>Web Mining</w:t>
      </w:r>
    </w:p>
    <w:p w:rsidRPr="00A740C4" w:rsidR="00AD44FF" w:rsidRDefault="000A7604" w14:paraId="0000001F" w14:textId="77777777">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This trend is important as it analyses the web data to identify the web content, social media sentiment and   trends and patterns in user behaviour.</w:t>
      </w:r>
    </w:p>
    <w:p w:rsidRPr="00A740C4" w:rsidR="00AD44FF" w:rsidRDefault="000A7604" w14:paraId="00000020" w14:textId="77777777">
      <w:pPr>
        <w:spacing w:line="360" w:lineRule="auto"/>
        <w:jc w:val="both"/>
        <w:rPr>
          <w:rFonts w:ascii="Times New Roman" w:hAnsi="Times New Roman" w:eastAsia="Times New Roman" w:cs="Times New Roman"/>
          <w:b/>
          <w:i/>
          <w:color w:val="000000" w:themeColor="text1"/>
          <w:sz w:val="24"/>
          <w:szCs w:val="24"/>
        </w:rPr>
      </w:pPr>
      <w:r w:rsidRPr="00A740C4">
        <w:rPr>
          <w:rFonts w:ascii="Times New Roman" w:hAnsi="Times New Roman" w:eastAsia="Times New Roman" w:cs="Times New Roman"/>
          <w:b/>
          <w:i/>
          <w:color w:val="000000" w:themeColor="text1"/>
          <w:sz w:val="24"/>
          <w:szCs w:val="24"/>
        </w:rPr>
        <w:t>Real-time Data Mining</w:t>
      </w:r>
    </w:p>
    <w:p w:rsidRPr="00A740C4" w:rsidR="00AD44FF" w:rsidRDefault="000A7604" w14:paraId="00000021" w14:textId="77777777">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It is important in industries like e-commerce, healthcare and finance. This helps to analyse data as it is generated to improve decision-making and give real-time insights (Massaro et al., 2019).</w:t>
      </w:r>
    </w:p>
    <w:p w:rsidRPr="00A740C4" w:rsidR="00AD44FF" w:rsidRDefault="000A7604" w14:paraId="00000022" w14:textId="77777777">
      <w:pPr>
        <w:spacing w:line="360" w:lineRule="auto"/>
        <w:jc w:val="both"/>
        <w:rPr>
          <w:rFonts w:ascii="Times New Roman" w:hAnsi="Times New Roman" w:eastAsia="Times New Roman" w:cs="Times New Roman"/>
          <w:b/>
          <w:color w:val="000000" w:themeColor="text1"/>
          <w:sz w:val="24"/>
          <w:szCs w:val="24"/>
        </w:rPr>
      </w:pPr>
      <w:r w:rsidRPr="00A740C4">
        <w:rPr>
          <w:rFonts w:ascii="Times New Roman" w:hAnsi="Times New Roman" w:eastAsia="Times New Roman" w:cs="Times New Roman"/>
          <w:b/>
          <w:color w:val="000000" w:themeColor="text1"/>
          <w:sz w:val="24"/>
          <w:szCs w:val="24"/>
        </w:rPr>
        <w:t xml:space="preserve">Implementation of Business Intelligence trends </w:t>
      </w:r>
    </w:p>
    <w:p w:rsidRPr="00A740C4" w:rsidR="00AD44FF" w:rsidRDefault="000A7604" w14:paraId="00000023" w14:textId="05900150">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 xml:space="preserve">Artificial Intelligence based business applications can use modelling and algorithms to turn data into actionable insights by which organisations can optimise a range of business processes and functions from </w:t>
      </w:r>
      <w:r w:rsidRPr="00A740C4" w:rsidR="0079798A">
        <w:rPr>
          <w:rFonts w:ascii="Times New Roman" w:hAnsi="Times New Roman" w:eastAsia="Times New Roman" w:cs="Times New Roman"/>
          <w:color w:val="000000" w:themeColor="text1"/>
          <w:sz w:val="24"/>
          <w:szCs w:val="24"/>
        </w:rPr>
        <w:t>employees’</w:t>
      </w:r>
      <w:r w:rsidRPr="00A740C4">
        <w:rPr>
          <w:rFonts w:ascii="Times New Roman" w:hAnsi="Times New Roman" w:eastAsia="Times New Roman" w:cs="Times New Roman"/>
          <w:color w:val="000000" w:themeColor="text1"/>
          <w:sz w:val="24"/>
          <w:szCs w:val="24"/>
        </w:rPr>
        <w:t xml:space="preserve"> schedules to make product pricing. Artificial intelligence can be applied in a business by the process of </w:t>
      </w:r>
      <w:r w:rsidRPr="00A740C4">
        <w:rPr>
          <w:rFonts w:ascii="Times New Roman" w:hAnsi="Times New Roman" w:eastAsia="Times New Roman" w:cs="Times New Roman"/>
          <w:b/>
          <w:color w:val="000000" w:themeColor="text1"/>
          <w:sz w:val="24"/>
          <w:szCs w:val="24"/>
        </w:rPr>
        <w:t>Natural Language Processing (NLP)</w:t>
      </w:r>
      <w:r w:rsidRPr="00A740C4">
        <w:rPr>
          <w:rFonts w:ascii="Times New Roman" w:hAnsi="Times New Roman" w:eastAsia="Times New Roman" w:cs="Times New Roman"/>
          <w:color w:val="000000" w:themeColor="text1"/>
          <w:sz w:val="24"/>
          <w:szCs w:val="24"/>
        </w:rPr>
        <w:t xml:space="preserve">, </w:t>
      </w:r>
      <w:r w:rsidRPr="00A740C4">
        <w:rPr>
          <w:rFonts w:ascii="Times New Roman" w:hAnsi="Times New Roman" w:eastAsia="Times New Roman" w:cs="Times New Roman"/>
          <w:b/>
          <w:color w:val="000000" w:themeColor="text1"/>
          <w:sz w:val="24"/>
          <w:szCs w:val="24"/>
        </w:rPr>
        <w:t xml:space="preserve">data analytics </w:t>
      </w:r>
      <w:r w:rsidRPr="00A740C4">
        <w:rPr>
          <w:rFonts w:ascii="Times New Roman" w:hAnsi="Times New Roman" w:eastAsia="Times New Roman" w:cs="Times New Roman"/>
          <w:color w:val="000000" w:themeColor="text1"/>
          <w:sz w:val="24"/>
          <w:szCs w:val="24"/>
        </w:rPr>
        <w:t xml:space="preserve">and </w:t>
      </w:r>
      <w:r w:rsidRPr="00A740C4">
        <w:rPr>
          <w:rFonts w:ascii="Times New Roman" w:hAnsi="Times New Roman" w:eastAsia="Times New Roman" w:cs="Times New Roman"/>
          <w:b/>
          <w:color w:val="000000" w:themeColor="text1"/>
          <w:sz w:val="24"/>
          <w:szCs w:val="24"/>
        </w:rPr>
        <w:t>Automation</w:t>
      </w:r>
      <w:r w:rsidRPr="00A740C4">
        <w:rPr>
          <w:rFonts w:ascii="Times New Roman" w:hAnsi="Times New Roman" w:eastAsia="Times New Roman" w:cs="Times New Roman"/>
          <w:color w:val="000000" w:themeColor="text1"/>
          <w:sz w:val="24"/>
          <w:szCs w:val="24"/>
        </w:rPr>
        <w:t>, which are the top applications.</w:t>
      </w:r>
    </w:p>
    <w:p w:rsidRPr="00A740C4" w:rsidR="00AD44FF" w:rsidRDefault="000A7604" w14:paraId="00000024" w14:textId="77777777">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 xml:space="preserve">As mentioned by Kristoffersen et al., (2021), data security can be used in a wide range of technologies and techniques, including physical security, organisational standards, logical controls, administrative control and other safeguarding methods which decrease unauthorised access. Data security can be applied to a business by three main processes, which are </w:t>
      </w:r>
      <w:r w:rsidRPr="00A740C4">
        <w:rPr>
          <w:rFonts w:ascii="Times New Roman" w:hAnsi="Times New Roman" w:eastAsia="Times New Roman" w:cs="Times New Roman"/>
          <w:b/>
          <w:color w:val="000000" w:themeColor="text1"/>
          <w:sz w:val="24"/>
          <w:szCs w:val="24"/>
        </w:rPr>
        <w:t>legal security</w:t>
      </w:r>
      <w:r w:rsidRPr="00A740C4">
        <w:rPr>
          <w:rFonts w:ascii="Times New Roman" w:hAnsi="Times New Roman" w:eastAsia="Times New Roman" w:cs="Times New Roman"/>
          <w:color w:val="000000" w:themeColor="text1"/>
          <w:sz w:val="24"/>
          <w:szCs w:val="24"/>
        </w:rPr>
        <w:t xml:space="preserve">, </w:t>
      </w:r>
      <w:r w:rsidRPr="00A740C4">
        <w:rPr>
          <w:rFonts w:ascii="Times New Roman" w:hAnsi="Times New Roman" w:eastAsia="Times New Roman" w:cs="Times New Roman"/>
          <w:b/>
          <w:color w:val="000000" w:themeColor="text1"/>
          <w:sz w:val="24"/>
          <w:szCs w:val="24"/>
        </w:rPr>
        <w:t>software security</w:t>
      </w:r>
      <w:r w:rsidRPr="00A740C4">
        <w:rPr>
          <w:rFonts w:ascii="Times New Roman" w:hAnsi="Times New Roman" w:eastAsia="Times New Roman" w:cs="Times New Roman"/>
          <w:color w:val="000000" w:themeColor="text1"/>
          <w:sz w:val="24"/>
          <w:szCs w:val="24"/>
        </w:rPr>
        <w:t xml:space="preserve"> and </w:t>
      </w:r>
      <w:r w:rsidRPr="00A740C4">
        <w:rPr>
          <w:rFonts w:ascii="Times New Roman" w:hAnsi="Times New Roman" w:eastAsia="Times New Roman" w:cs="Times New Roman"/>
          <w:b/>
          <w:color w:val="000000" w:themeColor="text1"/>
          <w:sz w:val="24"/>
          <w:szCs w:val="24"/>
        </w:rPr>
        <w:t>hardware security</w:t>
      </w:r>
      <w:r w:rsidRPr="00A740C4">
        <w:rPr>
          <w:rFonts w:ascii="Times New Roman" w:hAnsi="Times New Roman" w:eastAsia="Times New Roman" w:cs="Times New Roman"/>
          <w:color w:val="000000" w:themeColor="text1"/>
          <w:sz w:val="24"/>
          <w:szCs w:val="24"/>
        </w:rPr>
        <w:t xml:space="preserve">. </w:t>
      </w:r>
    </w:p>
    <w:p w:rsidRPr="00A740C4" w:rsidR="00AD44FF" w:rsidRDefault="000A7604" w14:paraId="00000025" w14:textId="77777777">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 xml:space="preserve">Data discovery is enabling companies to grab a 360-degree view of their customers by assessing and compiling customer sentimental, transactional and behavioural data within the many channels, where customers use to interact with companies. The major three data discoveries are </w:t>
      </w:r>
      <w:r w:rsidRPr="00A740C4">
        <w:rPr>
          <w:rFonts w:ascii="Times New Roman" w:hAnsi="Times New Roman" w:eastAsia="Times New Roman" w:cs="Times New Roman"/>
          <w:b/>
          <w:color w:val="000000" w:themeColor="text1"/>
          <w:sz w:val="24"/>
          <w:szCs w:val="24"/>
        </w:rPr>
        <w:t>preparation</w:t>
      </w:r>
      <w:r w:rsidRPr="00A740C4">
        <w:rPr>
          <w:rFonts w:ascii="Times New Roman" w:hAnsi="Times New Roman" w:eastAsia="Times New Roman" w:cs="Times New Roman"/>
          <w:color w:val="000000" w:themeColor="text1"/>
          <w:sz w:val="24"/>
          <w:szCs w:val="24"/>
        </w:rPr>
        <w:t xml:space="preserve">, </w:t>
      </w:r>
      <w:r w:rsidRPr="00A740C4">
        <w:rPr>
          <w:rFonts w:ascii="Times New Roman" w:hAnsi="Times New Roman" w:eastAsia="Times New Roman" w:cs="Times New Roman"/>
          <w:b/>
          <w:color w:val="000000" w:themeColor="text1"/>
          <w:sz w:val="24"/>
          <w:szCs w:val="24"/>
        </w:rPr>
        <w:t>visualisation</w:t>
      </w:r>
      <w:r w:rsidRPr="00A740C4">
        <w:rPr>
          <w:rFonts w:ascii="Times New Roman" w:hAnsi="Times New Roman" w:eastAsia="Times New Roman" w:cs="Times New Roman"/>
          <w:color w:val="000000" w:themeColor="text1"/>
          <w:sz w:val="24"/>
          <w:szCs w:val="24"/>
        </w:rPr>
        <w:t xml:space="preserve"> and </w:t>
      </w:r>
      <w:r w:rsidRPr="00A740C4">
        <w:rPr>
          <w:rFonts w:ascii="Times New Roman" w:hAnsi="Times New Roman" w:eastAsia="Times New Roman" w:cs="Times New Roman"/>
          <w:b/>
          <w:color w:val="000000" w:themeColor="text1"/>
          <w:sz w:val="24"/>
          <w:szCs w:val="24"/>
        </w:rPr>
        <w:t>analysis</w:t>
      </w:r>
      <w:r w:rsidRPr="00A740C4">
        <w:rPr>
          <w:rFonts w:ascii="Times New Roman" w:hAnsi="Times New Roman" w:eastAsia="Times New Roman" w:cs="Times New Roman"/>
          <w:color w:val="000000" w:themeColor="text1"/>
          <w:sz w:val="24"/>
          <w:szCs w:val="24"/>
        </w:rPr>
        <w:t>, by which these methods can be applied in business.</w:t>
      </w:r>
    </w:p>
    <w:p w:rsidRPr="00A740C4" w:rsidR="00AD44FF" w:rsidRDefault="000A7604" w14:paraId="00000026" w14:textId="77777777">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 xml:space="preserve">Data governance governs who can access what kinds of data. It provides a framework to help the companies not only to avoid liability and risks but also provides a set of tools to mine data for maximising its value. There are mainly four phases in data governance, which are </w:t>
      </w:r>
      <w:r w:rsidRPr="00A740C4">
        <w:rPr>
          <w:rFonts w:ascii="Times New Roman" w:hAnsi="Times New Roman" w:eastAsia="Times New Roman" w:cs="Times New Roman"/>
          <w:b/>
          <w:color w:val="000000" w:themeColor="text1"/>
          <w:sz w:val="24"/>
          <w:szCs w:val="24"/>
        </w:rPr>
        <w:t>grow</w:t>
      </w:r>
      <w:r w:rsidRPr="00A740C4">
        <w:rPr>
          <w:rFonts w:ascii="Times New Roman" w:hAnsi="Times New Roman" w:eastAsia="Times New Roman" w:cs="Times New Roman"/>
          <w:color w:val="000000" w:themeColor="text1"/>
          <w:sz w:val="24"/>
          <w:szCs w:val="24"/>
        </w:rPr>
        <w:t xml:space="preserve">, </w:t>
      </w:r>
      <w:r w:rsidRPr="00A740C4">
        <w:rPr>
          <w:rFonts w:ascii="Times New Roman" w:hAnsi="Times New Roman" w:eastAsia="Times New Roman" w:cs="Times New Roman"/>
          <w:b/>
          <w:color w:val="000000" w:themeColor="text1"/>
          <w:sz w:val="24"/>
          <w:szCs w:val="24"/>
        </w:rPr>
        <w:t>build</w:t>
      </w:r>
      <w:r w:rsidRPr="00A740C4">
        <w:rPr>
          <w:rFonts w:ascii="Times New Roman" w:hAnsi="Times New Roman" w:eastAsia="Times New Roman" w:cs="Times New Roman"/>
          <w:color w:val="000000" w:themeColor="text1"/>
          <w:sz w:val="24"/>
          <w:szCs w:val="24"/>
        </w:rPr>
        <w:t xml:space="preserve">, </w:t>
      </w:r>
      <w:r w:rsidRPr="00A740C4">
        <w:rPr>
          <w:rFonts w:ascii="Times New Roman" w:hAnsi="Times New Roman" w:eastAsia="Times New Roman" w:cs="Times New Roman"/>
          <w:b/>
          <w:color w:val="000000" w:themeColor="text1"/>
          <w:sz w:val="24"/>
          <w:szCs w:val="24"/>
        </w:rPr>
        <w:t>plan</w:t>
      </w:r>
      <w:r w:rsidRPr="00A740C4">
        <w:rPr>
          <w:rFonts w:ascii="Times New Roman" w:hAnsi="Times New Roman" w:eastAsia="Times New Roman" w:cs="Times New Roman"/>
          <w:color w:val="000000" w:themeColor="text1"/>
          <w:sz w:val="24"/>
          <w:szCs w:val="24"/>
        </w:rPr>
        <w:t xml:space="preserve"> and </w:t>
      </w:r>
      <w:r w:rsidRPr="00A740C4">
        <w:rPr>
          <w:rFonts w:ascii="Times New Roman" w:hAnsi="Times New Roman" w:eastAsia="Times New Roman" w:cs="Times New Roman"/>
          <w:b/>
          <w:color w:val="000000" w:themeColor="text1"/>
          <w:sz w:val="24"/>
          <w:szCs w:val="24"/>
        </w:rPr>
        <w:t>initiate</w:t>
      </w:r>
      <w:r w:rsidRPr="00A740C4">
        <w:rPr>
          <w:rFonts w:ascii="Times New Roman" w:hAnsi="Times New Roman" w:eastAsia="Times New Roman" w:cs="Times New Roman"/>
          <w:color w:val="000000" w:themeColor="text1"/>
          <w:sz w:val="24"/>
          <w:szCs w:val="24"/>
        </w:rPr>
        <w:t xml:space="preserve">, which can be applied to a business for its expansion. </w:t>
      </w:r>
    </w:p>
    <w:p w:rsidRPr="00A740C4" w:rsidR="00AD44FF" w:rsidRDefault="000A7604" w14:paraId="00000027" w14:textId="3DE4B601">
      <w:pPr>
        <w:spacing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rPr>
        <w:t xml:space="preserve">Collaborative Business Intelligence is the collaboration software like Microsoft Teams combined with business </w:t>
      </w:r>
      <w:r w:rsidRPr="00A740C4" w:rsidR="0079798A">
        <w:rPr>
          <w:rFonts w:ascii="Times New Roman" w:hAnsi="Times New Roman" w:eastAsia="Times New Roman" w:cs="Times New Roman"/>
          <w:color w:val="000000" w:themeColor="text1"/>
          <w:sz w:val="24"/>
          <w:szCs w:val="24"/>
        </w:rPr>
        <w:t>intelligence tools</w:t>
      </w:r>
      <w:r w:rsidRPr="00A740C4">
        <w:rPr>
          <w:rFonts w:ascii="Times New Roman" w:hAnsi="Times New Roman" w:eastAsia="Times New Roman" w:cs="Times New Roman"/>
          <w:color w:val="000000" w:themeColor="text1"/>
          <w:sz w:val="24"/>
          <w:szCs w:val="24"/>
        </w:rPr>
        <w:t xml:space="preserve"> or use of social media tools to help improve the decision-making of the business of an organisation (Richards et al., 2019). Collaborative business intelligence can be applied to a business by</w:t>
      </w:r>
      <w:r w:rsidRPr="00A740C4">
        <w:rPr>
          <w:rFonts w:ascii="Times New Roman" w:hAnsi="Times New Roman" w:eastAsia="Times New Roman" w:cs="Times New Roman"/>
          <w:b/>
          <w:color w:val="000000" w:themeColor="text1"/>
          <w:sz w:val="24"/>
          <w:szCs w:val="24"/>
        </w:rPr>
        <w:t xml:space="preserve"> gathering data</w:t>
      </w:r>
      <w:r w:rsidRPr="00A740C4">
        <w:rPr>
          <w:rFonts w:ascii="Times New Roman" w:hAnsi="Times New Roman" w:eastAsia="Times New Roman" w:cs="Times New Roman"/>
          <w:color w:val="000000" w:themeColor="text1"/>
          <w:sz w:val="24"/>
          <w:szCs w:val="24"/>
        </w:rPr>
        <w:t xml:space="preserve"> and</w:t>
      </w:r>
      <w:r w:rsidRPr="00A740C4">
        <w:rPr>
          <w:rFonts w:ascii="Times New Roman" w:hAnsi="Times New Roman" w:eastAsia="Times New Roman" w:cs="Times New Roman"/>
          <w:b/>
          <w:color w:val="000000" w:themeColor="text1"/>
          <w:sz w:val="24"/>
          <w:szCs w:val="24"/>
        </w:rPr>
        <w:t xml:space="preserve"> organising it</w:t>
      </w:r>
      <w:r w:rsidRPr="00A740C4">
        <w:rPr>
          <w:rFonts w:ascii="Times New Roman" w:hAnsi="Times New Roman" w:eastAsia="Times New Roman" w:cs="Times New Roman"/>
          <w:color w:val="000000" w:themeColor="text1"/>
          <w:sz w:val="24"/>
          <w:szCs w:val="24"/>
        </w:rPr>
        <w:t xml:space="preserve"> with the help of reporting. </w:t>
      </w:r>
    </w:p>
    <w:p w:rsidRPr="00A740C4" w:rsidR="00AD44FF" w:rsidP="0079798A" w:rsidRDefault="000A7604" w14:paraId="00000028" w14:textId="77777777">
      <w:pPr>
        <w:pStyle w:val="Heading1"/>
      </w:pPr>
      <w:bookmarkStart w:name="_Toc142135537" w:id="5"/>
      <w:r w:rsidRPr="00A740C4">
        <w:lastRenderedPageBreak/>
        <w:t>Conclusion</w:t>
      </w:r>
      <w:bookmarkEnd w:id="5"/>
      <w:r w:rsidRPr="00A740C4">
        <w:t xml:space="preserve"> </w:t>
      </w:r>
    </w:p>
    <w:p w:rsidRPr="00A740C4" w:rsidR="00AD44FF" w:rsidRDefault="000A7604" w14:paraId="00000029" w14:textId="77777777">
      <w:pPr>
        <w:spacing w:line="360" w:lineRule="auto"/>
        <w:jc w:val="both"/>
        <w:rPr>
          <w:rFonts w:ascii="Times New Roman" w:hAnsi="Times New Roman" w:eastAsia="Times New Roman" w:cs="Times New Roman"/>
          <w:b/>
          <w:color w:val="000000" w:themeColor="text1"/>
          <w:sz w:val="24"/>
          <w:szCs w:val="24"/>
        </w:rPr>
      </w:pPr>
      <w:r w:rsidRPr="00A740C4">
        <w:rPr>
          <w:rFonts w:ascii="Times New Roman" w:hAnsi="Times New Roman" w:eastAsia="Times New Roman" w:cs="Times New Roman"/>
          <w:color w:val="000000" w:themeColor="text1"/>
          <w:sz w:val="24"/>
          <w:szCs w:val="24"/>
        </w:rPr>
        <w:t>This report has revolved around the trends and implementations of business intelligence as well as the trend of data warehousing and data mining. From this report it was concluded that BI connects people with information where and when they need it and gives capabilities far beyond spreadsheets to bring a true picture of the business. However, it has been understood from this report that finding a BI strategy that matches a company's budgets, expertise and resources can be challenging.</w:t>
      </w:r>
      <w:r w:rsidRPr="00A740C4">
        <w:rPr>
          <w:color w:val="000000" w:themeColor="text1"/>
        </w:rPr>
        <w:br w:type="page"/>
      </w:r>
    </w:p>
    <w:p w:rsidRPr="00A740C4" w:rsidR="00AD44FF" w:rsidP="0079798A" w:rsidRDefault="000A7604" w14:paraId="0000002A" w14:textId="77777777">
      <w:pPr>
        <w:pStyle w:val="Heading1"/>
      </w:pPr>
      <w:bookmarkStart w:name="_Toc142135538" w:id="6"/>
      <w:r w:rsidRPr="00A740C4">
        <w:lastRenderedPageBreak/>
        <w:t>References</w:t>
      </w:r>
      <w:bookmarkEnd w:id="6"/>
    </w:p>
    <w:p w:rsidRPr="00A740C4" w:rsidR="00AD44FF" w:rsidRDefault="000A7604" w14:paraId="0000002B" w14:textId="4E464BB8">
      <w:pPr>
        <w:spacing w:before="240" w:after="240"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highlight w:val="white"/>
        </w:rPr>
        <w:t xml:space="preserve">Enholm, I.M., </w:t>
      </w:r>
      <w:proofErr w:type="spellStart"/>
      <w:r w:rsidRPr="00A740C4">
        <w:rPr>
          <w:rFonts w:ascii="Times New Roman" w:hAnsi="Times New Roman" w:eastAsia="Times New Roman" w:cs="Times New Roman"/>
          <w:color w:val="000000" w:themeColor="text1"/>
          <w:sz w:val="24"/>
          <w:szCs w:val="24"/>
          <w:highlight w:val="white"/>
        </w:rPr>
        <w:t>Papagiannidis</w:t>
      </w:r>
      <w:proofErr w:type="spellEnd"/>
      <w:r w:rsidRPr="00A740C4">
        <w:rPr>
          <w:rFonts w:ascii="Times New Roman" w:hAnsi="Times New Roman" w:eastAsia="Times New Roman" w:cs="Times New Roman"/>
          <w:color w:val="000000" w:themeColor="text1"/>
          <w:sz w:val="24"/>
          <w:szCs w:val="24"/>
          <w:highlight w:val="white"/>
        </w:rPr>
        <w:t xml:space="preserve">, E., </w:t>
      </w:r>
      <w:proofErr w:type="spellStart"/>
      <w:r w:rsidRPr="00A740C4">
        <w:rPr>
          <w:rFonts w:ascii="Times New Roman" w:hAnsi="Times New Roman" w:eastAsia="Times New Roman" w:cs="Times New Roman"/>
          <w:color w:val="000000" w:themeColor="text1"/>
          <w:sz w:val="24"/>
          <w:szCs w:val="24"/>
          <w:highlight w:val="white"/>
        </w:rPr>
        <w:t>Mikalef</w:t>
      </w:r>
      <w:proofErr w:type="spellEnd"/>
      <w:r w:rsidRPr="00A740C4">
        <w:rPr>
          <w:rFonts w:ascii="Times New Roman" w:hAnsi="Times New Roman" w:eastAsia="Times New Roman" w:cs="Times New Roman"/>
          <w:color w:val="000000" w:themeColor="text1"/>
          <w:sz w:val="24"/>
          <w:szCs w:val="24"/>
          <w:highlight w:val="white"/>
        </w:rPr>
        <w:t xml:space="preserve">, P. and </w:t>
      </w:r>
      <w:proofErr w:type="spellStart"/>
      <w:r w:rsidRPr="00A740C4">
        <w:rPr>
          <w:rFonts w:ascii="Times New Roman" w:hAnsi="Times New Roman" w:eastAsia="Times New Roman" w:cs="Times New Roman"/>
          <w:color w:val="000000" w:themeColor="text1"/>
          <w:sz w:val="24"/>
          <w:szCs w:val="24"/>
          <w:highlight w:val="white"/>
        </w:rPr>
        <w:t>Krogstie</w:t>
      </w:r>
      <w:proofErr w:type="spellEnd"/>
      <w:r w:rsidRPr="00A740C4">
        <w:rPr>
          <w:rFonts w:ascii="Times New Roman" w:hAnsi="Times New Roman" w:eastAsia="Times New Roman" w:cs="Times New Roman"/>
          <w:color w:val="000000" w:themeColor="text1"/>
          <w:sz w:val="24"/>
          <w:szCs w:val="24"/>
          <w:highlight w:val="white"/>
        </w:rPr>
        <w:t xml:space="preserve">, J., </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2022</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 xml:space="preserve">. Artificial intelligence and business value: A literature review. </w:t>
      </w:r>
      <w:r w:rsidRPr="00A740C4">
        <w:rPr>
          <w:rFonts w:ascii="Times New Roman" w:hAnsi="Times New Roman" w:eastAsia="Times New Roman" w:cs="Times New Roman"/>
          <w:i/>
          <w:color w:val="000000" w:themeColor="text1"/>
          <w:sz w:val="24"/>
          <w:szCs w:val="24"/>
        </w:rPr>
        <w:t>Information Systems Frontiers</w:t>
      </w:r>
      <w:r w:rsidRPr="00A740C4">
        <w:rPr>
          <w:rFonts w:ascii="Times New Roman" w:hAnsi="Times New Roman" w:eastAsia="Times New Roman" w:cs="Times New Roman"/>
          <w:color w:val="000000" w:themeColor="text1"/>
          <w:sz w:val="24"/>
          <w:szCs w:val="24"/>
        </w:rPr>
        <w:t xml:space="preserve">, </w:t>
      </w:r>
      <w:r w:rsidRPr="00A740C4">
        <w:rPr>
          <w:rFonts w:ascii="Times New Roman" w:hAnsi="Times New Roman" w:eastAsia="Times New Roman" w:cs="Times New Roman"/>
          <w:i/>
          <w:color w:val="000000" w:themeColor="text1"/>
          <w:sz w:val="24"/>
          <w:szCs w:val="24"/>
        </w:rPr>
        <w:t>24</w:t>
      </w:r>
      <w:r w:rsidRPr="00A740C4">
        <w:rPr>
          <w:rFonts w:ascii="Times New Roman" w:hAnsi="Times New Roman" w:eastAsia="Times New Roman" w:cs="Times New Roman"/>
          <w:color w:val="000000" w:themeColor="text1"/>
          <w:sz w:val="24"/>
          <w:szCs w:val="24"/>
        </w:rPr>
        <w:t>(5), pp.1709-1734.</w:t>
      </w:r>
    </w:p>
    <w:p w:rsidRPr="00A740C4" w:rsidR="00AD44FF" w:rsidRDefault="000A7604" w14:paraId="0000002C" w14:textId="48E6E4D0">
      <w:pPr>
        <w:spacing w:before="240" w:after="240"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highlight w:val="white"/>
        </w:rPr>
        <w:t xml:space="preserve">Riaz, S., Khan, A.H., Haroon, M., Latif, S. and Bhatti, S., </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2020</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 xml:space="preserve">, August. Big data security and privacy: Current challenges and future research perspective in cloud environment. In </w:t>
      </w:r>
      <w:r w:rsidRPr="00A740C4">
        <w:rPr>
          <w:rFonts w:ascii="Times New Roman" w:hAnsi="Times New Roman" w:eastAsia="Times New Roman" w:cs="Times New Roman"/>
          <w:i/>
          <w:color w:val="000000" w:themeColor="text1"/>
          <w:sz w:val="24"/>
          <w:szCs w:val="24"/>
        </w:rPr>
        <w:t>2020 International Conference on Information Management and Technology (</w:t>
      </w:r>
      <w:proofErr w:type="spellStart"/>
      <w:r w:rsidRPr="00A740C4">
        <w:rPr>
          <w:rFonts w:ascii="Times New Roman" w:hAnsi="Times New Roman" w:eastAsia="Times New Roman" w:cs="Times New Roman"/>
          <w:i/>
          <w:color w:val="000000" w:themeColor="text1"/>
          <w:sz w:val="24"/>
          <w:szCs w:val="24"/>
        </w:rPr>
        <w:t>ICIMTech</w:t>
      </w:r>
      <w:proofErr w:type="spellEnd"/>
      <w:r w:rsidRPr="00A740C4">
        <w:rPr>
          <w:rFonts w:ascii="Times New Roman" w:hAnsi="Times New Roman" w:eastAsia="Times New Roman" w:cs="Times New Roman"/>
          <w:i/>
          <w:color w:val="000000" w:themeColor="text1"/>
          <w:sz w:val="24"/>
          <w:szCs w:val="24"/>
        </w:rPr>
        <w:t>)</w:t>
      </w:r>
      <w:r w:rsidRPr="00A740C4">
        <w:rPr>
          <w:rFonts w:ascii="Times New Roman" w:hAnsi="Times New Roman" w:eastAsia="Times New Roman" w:cs="Times New Roman"/>
          <w:color w:val="000000" w:themeColor="text1"/>
          <w:sz w:val="24"/>
          <w:szCs w:val="24"/>
        </w:rPr>
        <w:t xml:space="preserve"> (pp. 977-982). IEEE.</w:t>
      </w:r>
    </w:p>
    <w:p w:rsidRPr="00A740C4" w:rsidR="00AD44FF" w:rsidRDefault="000A7604" w14:paraId="0000002D" w14:textId="55327689">
      <w:pPr>
        <w:spacing w:before="240" w:after="240"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highlight w:val="white"/>
        </w:rPr>
        <w:t xml:space="preserve">Benevento, E., </w:t>
      </w:r>
      <w:proofErr w:type="spellStart"/>
      <w:r w:rsidRPr="00A740C4">
        <w:rPr>
          <w:rFonts w:ascii="Times New Roman" w:hAnsi="Times New Roman" w:eastAsia="Times New Roman" w:cs="Times New Roman"/>
          <w:color w:val="000000" w:themeColor="text1"/>
          <w:sz w:val="24"/>
          <w:szCs w:val="24"/>
          <w:highlight w:val="white"/>
        </w:rPr>
        <w:t>Aloini</w:t>
      </w:r>
      <w:proofErr w:type="spellEnd"/>
      <w:r w:rsidRPr="00A740C4">
        <w:rPr>
          <w:rFonts w:ascii="Times New Roman" w:hAnsi="Times New Roman" w:eastAsia="Times New Roman" w:cs="Times New Roman"/>
          <w:color w:val="000000" w:themeColor="text1"/>
          <w:sz w:val="24"/>
          <w:szCs w:val="24"/>
          <w:highlight w:val="white"/>
        </w:rPr>
        <w:t xml:space="preserve">, D. and van der Aalst, W.M., </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2022</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 xml:space="preserve">. How can interactive process discovery address data quality issues in real business settings? Evidence from a case study in healthcare. </w:t>
      </w:r>
      <w:r w:rsidRPr="00A740C4">
        <w:rPr>
          <w:rFonts w:ascii="Times New Roman" w:hAnsi="Times New Roman" w:eastAsia="Times New Roman" w:cs="Times New Roman"/>
          <w:i/>
          <w:color w:val="000000" w:themeColor="text1"/>
          <w:sz w:val="24"/>
          <w:szCs w:val="24"/>
        </w:rPr>
        <w:t>Journal of Biomedical Informatics</w:t>
      </w:r>
      <w:r w:rsidRPr="00A740C4">
        <w:rPr>
          <w:rFonts w:ascii="Times New Roman" w:hAnsi="Times New Roman" w:eastAsia="Times New Roman" w:cs="Times New Roman"/>
          <w:color w:val="000000" w:themeColor="text1"/>
          <w:sz w:val="24"/>
          <w:szCs w:val="24"/>
        </w:rPr>
        <w:t xml:space="preserve">, </w:t>
      </w:r>
      <w:r w:rsidRPr="00A740C4">
        <w:rPr>
          <w:rFonts w:ascii="Times New Roman" w:hAnsi="Times New Roman" w:eastAsia="Times New Roman" w:cs="Times New Roman"/>
          <w:i/>
          <w:color w:val="000000" w:themeColor="text1"/>
          <w:sz w:val="24"/>
          <w:szCs w:val="24"/>
        </w:rPr>
        <w:t>130</w:t>
      </w:r>
      <w:r w:rsidRPr="00A740C4">
        <w:rPr>
          <w:rFonts w:ascii="Times New Roman" w:hAnsi="Times New Roman" w:eastAsia="Times New Roman" w:cs="Times New Roman"/>
          <w:color w:val="000000" w:themeColor="text1"/>
          <w:sz w:val="24"/>
          <w:szCs w:val="24"/>
        </w:rPr>
        <w:t>, p.104083.</w:t>
      </w:r>
    </w:p>
    <w:p w:rsidRPr="00A740C4" w:rsidR="00AD44FF" w:rsidRDefault="000A7604" w14:paraId="0000002E" w14:textId="191F6417">
      <w:pPr>
        <w:spacing w:before="240" w:after="240"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highlight w:val="white"/>
        </w:rPr>
        <w:t xml:space="preserve">Jimenez, L.M., Polo, J.A. and Duarte, N.A., </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2019</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 xml:space="preserve">, May. Overview of data governance in business contexts. In </w:t>
      </w:r>
      <w:r w:rsidRPr="00A740C4">
        <w:rPr>
          <w:rFonts w:ascii="Times New Roman" w:hAnsi="Times New Roman" w:eastAsia="Times New Roman" w:cs="Times New Roman"/>
          <w:i/>
          <w:color w:val="000000" w:themeColor="text1"/>
          <w:sz w:val="24"/>
          <w:szCs w:val="24"/>
        </w:rPr>
        <w:t>IOP Conference Series: Materials Science and Engineering</w:t>
      </w:r>
      <w:r w:rsidRPr="00A740C4">
        <w:rPr>
          <w:rFonts w:ascii="Times New Roman" w:hAnsi="Times New Roman" w:eastAsia="Times New Roman" w:cs="Times New Roman"/>
          <w:color w:val="000000" w:themeColor="text1"/>
          <w:sz w:val="24"/>
          <w:szCs w:val="24"/>
        </w:rPr>
        <w:t xml:space="preserve"> (Vol. 519, No. 1, p. 012023). IOP Publishing.</w:t>
      </w:r>
    </w:p>
    <w:p w:rsidRPr="00A740C4" w:rsidR="00AD44FF" w:rsidRDefault="000A7604" w14:paraId="0000002F" w14:textId="595AA288">
      <w:pPr>
        <w:spacing w:before="240" w:after="240"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highlight w:val="white"/>
        </w:rPr>
        <w:t xml:space="preserve">Ahmad, S., </w:t>
      </w:r>
      <w:proofErr w:type="spellStart"/>
      <w:r w:rsidRPr="00A740C4">
        <w:rPr>
          <w:rFonts w:ascii="Times New Roman" w:hAnsi="Times New Roman" w:eastAsia="Times New Roman" w:cs="Times New Roman"/>
          <w:color w:val="000000" w:themeColor="text1"/>
          <w:sz w:val="24"/>
          <w:szCs w:val="24"/>
          <w:highlight w:val="white"/>
        </w:rPr>
        <w:t>Miskon</w:t>
      </w:r>
      <w:proofErr w:type="spellEnd"/>
      <w:r w:rsidRPr="00A740C4">
        <w:rPr>
          <w:rFonts w:ascii="Times New Roman" w:hAnsi="Times New Roman" w:eastAsia="Times New Roman" w:cs="Times New Roman"/>
          <w:color w:val="000000" w:themeColor="text1"/>
          <w:sz w:val="24"/>
          <w:szCs w:val="24"/>
          <w:highlight w:val="white"/>
        </w:rPr>
        <w:t xml:space="preserve">, S., </w:t>
      </w:r>
      <w:proofErr w:type="spellStart"/>
      <w:r w:rsidRPr="00A740C4">
        <w:rPr>
          <w:rFonts w:ascii="Times New Roman" w:hAnsi="Times New Roman" w:eastAsia="Times New Roman" w:cs="Times New Roman"/>
          <w:color w:val="000000" w:themeColor="text1"/>
          <w:sz w:val="24"/>
          <w:szCs w:val="24"/>
          <w:highlight w:val="white"/>
        </w:rPr>
        <w:t>Alabdan</w:t>
      </w:r>
      <w:proofErr w:type="spellEnd"/>
      <w:r w:rsidRPr="00A740C4">
        <w:rPr>
          <w:rFonts w:ascii="Times New Roman" w:hAnsi="Times New Roman" w:eastAsia="Times New Roman" w:cs="Times New Roman"/>
          <w:color w:val="000000" w:themeColor="text1"/>
          <w:sz w:val="24"/>
          <w:szCs w:val="24"/>
          <w:highlight w:val="white"/>
        </w:rPr>
        <w:t xml:space="preserve">, R. and Tlili, I., </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2020</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 xml:space="preserve">. Towards sustainable textile and apparel industry: Exploring the role of business intelligence systems in the era of industry 4.0. </w:t>
      </w:r>
      <w:r w:rsidRPr="00A740C4">
        <w:rPr>
          <w:rFonts w:ascii="Times New Roman" w:hAnsi="Times New Roman" w:eastAsia="Times New Roman" w:cs="Times New Roman"/>
          <w:i/>
          <w:color w:val="000000" w:themeColor="text1"/>
          <w:sz w:val="24"/>
          <w:szCs w:val="24"/>
        </w:rPr>
        <w:t>Sustainability</w:t>
      </w:r>
      <w:r w:rsidRPr="00A740C4">
        <w:rPr>
          <w:rFonts w:ascii="Times New Roman" w:hAnsi="Times New Roman" w:eastAsia="Times New Roman" w:cs="Times New Roman"/>
          <w:color w:val="000000" w:themeColor="text1"/>
          <w:sz w:val="24"/>
          <w:szCs w:val="24"/>
        </w:rPr>
        <w:t xml:space="preserve">, </w:t>
      </w:r>
      <w:r w:rsidRPr="00A740C4">
        <w:rPr>
          <w:rFonts w:ascii="Times New Roman" w:hAnsi="Times New Roman" w:eastAsia="Times New Roman" w:cs="Times New Roman"/>
          <w:i/>
          <w:color w:val="000000" w:themeColor="text1"/>
          <w:sz w:val="24"/>
          <w:szCs w:val="24"/>
        </w:rPr>
        <w:t>12</w:t>
      </w:r>
      <w:r w:rsidRPr="00A740C4">
        <w:rPr>
          <w:rFonts w:ascii="Times New Roman" w:hAnsi="Times New Roman" w:eastAsia="Times New Roman" w:cs="Times New Roman"/>
          <w:color w:val="000000" w:themeColor="text1"/>
          <w:sz w:val="24"/>
          <w:szCs w:val="24"/>
        </w:rPr>
        <w:t>(7), p.2632.</w:t>
      </w:r>
    </w:p>
    <w:p w:rsidRPr="00A740C4" w:rsidR="00AD44FF" w:rsidRDefault="000A7604" w14:paraId="00000030" w14:textId="553D9D17">
      <w:pPr>
        <w:spacing w:before="240" w:after="240"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highlight w:val="white"/>
        </w:rPr>
        <w:t xml:space="preserve">Edvardsson, I.R., Durst, S. and Oskarsson, G.K., </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2020</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 xml:space="preserve">. Strategic outsourcing in SMEs. </w:t>
      </w:r>
      <w:r w:rsidRPr="00A740C4">
        <w:rPr>
          <w:rFonts w:ascii="Times New Roman" w:hAnsi="Times New Roman" w:eastAsia="Times New Roman" w:cs="Times New Roman"/>
          <w:i/>
          <w:color w:val="000000" w:themeColor="text1"/>
          <w:sz w:val="24"/>
          <w:szCs w:val="24"/>
        </w:rPr>
        <w:t>Journal of small business and enterprise development</w:t>
      </w:r>
      <w:r w:rsidRPr="00A740C4">
        <w:rPr>
          <w:rFonts w:ascii="Times New Roman" w:hAnsi="Times New Roman" w:eastAsia="Times New Roman" w:cs="Times New Roman"/>
          <w:color w:val="000000" w:themeColor="text1"/>
          <w:sz w:val="24"/>
          <w:szCs w:val="24"/>
        </w:rPr>
        <w:t xml:space="preserve">, </w:t>
      </w:r>
      <w:r w:rsidRPr="00A740C4">
        <w:rPr>
          <w:rFonts w:ascii="Times New Roman" w:hAnsi="Times New Roman" w:eastAsia="Times New Roman" w:cs="Times New Roman"/>
          <w:i/>
          <w:color w:val="000000" w:themeColor="text1"/>
          <w:sz w:val="24"/>
          <w:szCs w:val="24"/>
        </w:rPr>
        <w:t>27</w:t>
      </w:r>
      <w:r w:rsidRPr="00A740C4">
        <w:rPr>
          <w:rFonts w:ascii="Times New Roman" w:hAnsi="Times New Roman" w:eastAsia="Times New Roman" w:cs="Times New Roman"/>
          <w:color w:val="000000" w:themeColor="text1"/>
          <w:sz w:val="24"/>
          <w:szCs w:val="24"/>
        </w:rPr>
        <w:t>(1), pp.73-84.</w:t>
      </w:r>
    </w:p>
    <w:p w:rsidRPr="00A740C4" w:rsidR="00AD44FF" w:rsidRDefault="000A7604" w14:paraId="00000031" w14:textId="6C1D87F7">
      <w:pPr>
        <w:spacing w:before="240" w:after="240"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highlight w:val="white"/>
        </w:rPr>
        <w:t xml:space="preserve">Massaro, A., Vitti, V., Galiano, A. and Morelli, A., </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2019</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 xml:space="preserve">. Business intelligence improved by data mining algorithms and big data systems: an overview of different tools applied in industrial research. </w:t>
      </w:r>
      <w:r w:rsidRPr="00A740C4">
        <w:rPr>
          <w:rFonts w:ascii="Times New Roman" w:hAnsi="Times New Roman" w:eastAsia="Times New Roman" w:cs="Times New Roman"/>
          <w:i/>
          <w:color w:val="000000" w:themeColor="text1"/>
          <w:sz w:val="24"/>
          <w:szCs w:val="24"/>
        </w:rPr>
        <w:t>Computer Science and Information Technology</w:t>
      </w:r>
      <w:r w:rsidRPr="00A740C4">
        <w:rPr>
          <w:rFonts w:ascii="Times New Roman" w:hAnsi="Times New Roman" w:eastAsia="Times New Roman" w:cs="Times New Roman"/>
          <w:color w:val="000000" w:themeColor="text1"/>
          <w:sz w:val="24"/>
          <w:szCs w:val="24"/>
        </w:rPr>
        <w:t xml:space="preserve">, </w:t>
      </w:r>
      <w:r w:rsidRPr="00A740C4">
        <w:rPr>
          <w:rFonts w:ascii="Times New Roman" w:hAnsi="Times New Roman" w:eastAsia="Times New Roman" w:cs="Times New Roman"/>
          <w:i/>
          <w:color w:val="000000" w:themeColor="text1"/>
          <w:sz w:val="24"/>
          <w:szCs w:val="24"/>
        </w:rPr>
        <w:t>7</w:t>
      </w:r>
      <w:r w:rsidRPr="00A740C4">
        <w:rPr>
          <w:rFonts w:ascii="Times New Roman" w:hAnsi="Times New Roman" w:eastAsia="Times New Roman" w:cs="Times New Roman"/>
          <w:color w:val="000000" w:themeColor="text1"/>
          <w:sz w:val="24"/>
          <w:szCs w:val="24"/>
        </w:rPr>
        <w:t>(1), pp.1-21.</w:t>
      </w:r>
    </w:p>
    <w:p w:rsidRPr="00A740C4" w:rsidR="00AD44FF" w:rsidRDefault="000A7604" w14:paraId="00000032" w14:textId="51E6F5BA">
      <w:pPr>
        <w:spacing w:before="240" w:after="240"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highlight w:val="white"/>
        </w:rPr>
        <w:t xml:space="preserve">Kristoffersen, E., </w:t>
      </w:r>
      <w:proofErr w:type="spellStart"/>
      <w:r w:rsidRPr="00A740C4">
        <w:rPr>
          <w:rFonts w:ascii="Times New Roman" w:hAnsi="Times New Roman" w:eastAsia="Times New Roman" w:cs="Times New Roman"/>
          <w:color w:val="000000" w:themeColor="text1"/>
          <w:sz w:val="24"/>
          <w:szCs w:val="24"/>
          <w:highlight w:val="white"/>
        </w:rPr>
        <w:t>Mikalef</w:t>
      </w:r>
      <w:proofErr w:type="spellEnd"/>
      <w:r w:rsidRPr="00A740C4">
        <w:rPr>
          <w:rFonts w:ascii="Times New Roman" w:hAnsi="Times New Roman" w:eastAsia="Times New Roman" w:cs="Times New Roman"/>
          <w:color w:val="000000" w:themeColor="text1"/>
          <w:sz w:val="24"/>
          <w:szCs w:val="24"/>
          <w:highlight w:val="white"/>
        </w:rPr>
        <w:t xml:space="preserve">, P., </w:t>
      </w:r>
      <w:proofErr w:type="spellStart"/>
      <w:r w:rsidRPr="00A740C4">
        <w:rPr>
          <w:rFonts w:ascii="Times New Roman" w:hAnsi="Times New Roman" w:eastAsia="Times New Roman" w:cs="Times New Roman"/>
          <w:color w:val="000000" w:themeColor="text1"/>
          <w:sz w:val="24"/>
          <w:szCs w:val="24"/>
          <w:highlight w:val="white"/>
        </w:rPr>
        <w:t>Blomsma</w:t>
      </w:r>
      <w:proofErr w:type="spellEnd"/>
      <w:r w:rsidRPr="00A740C4">
        <w:rPr>
          <w:rFonts w:ascii="Times New Roman" w:hAnsi="Times New Roman" w:eastAsia="Times New Roman" w:cs="Times New Roman"/>
          <w:color w:val="000000" w:themeColor="text1"/>
          <w:sz w:val="24"/>
          <w:szCs w:val="24"/>
          <w:highlight w:val="white"/>
        </w:rPr>
        <w:t xml:space="preserve">, F. and Li, J., </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2021</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 xml:space="preserve">. The effects of business analytics capability on circular economy implementation, resource orchestration capability, and firm performance. </w:t>
      </w:r>
      <w:r w:rsidRPr="00A740C4">
        <w:rPr>
          <w:rFonts w:ascii="Times New Roman" w:hAnsi="Times New Roman" w:eastAsia="Times New Roman" w:cs="Times New Roman"/>
          <w:i/>
          <w:color w:val="000000" w:themeColor="text1"/>
          <w:sz w:val="24"/>
          <w:szCs w:val="24"/>
        </w:rPr>
        <w:t>International Journal of Production Economics</w:t>
      </w:r>
      <w:r w:rsidRPr="00A740C4">
        <w:rPr>
          <w:rFonts w:ascii="Times New Roman" w:hAnsi="Times New Roman" w:eastAsia="Times New Roman" w:cs="Times New Roman"/>
          <w:color w:val="000000" w:themeColor="text1"/>
          <w:sz w:val="24"/>
          <w:szCs w:val="24"/>
        </w:rPr>
        <w:t xml:space="preserve">, </w:t>
      </w:r>
      <w:r w:rsidRPr="00A740C4">
        <w:rPr>
          <w:rFonts w:ascii="Times New Roman" w:hAnsi="Times New Roman" w:eastAsia="Times New Roman" w:cs="Times New Roman"/>
          <w:i/>
          <w:color w:val="000000" w:themeColor="text1"/>
          <w:sz w:val="24"/>
          <w:szCs w:val="24"/>
        </w:rPr>
        <w:t>239</w:t>
      </w:r>
      <w:r w:rsidRPr="00A740C4">
        <w:rPr>
          <w:rFonts w:ascii="Times New Roman" w:hAnsi="Times New Roman" w:eastAsia="Times New Roman" w:cs="Times New Roman"/>
          <w:color w:val="000000" w:themeColor="text1"/>
          <w:sz w:val="24"/>
          <w:szCs w:val="24"/>
        </w:rPr>
        <w:t>, p.108205.</w:t>
      </w:r>
    </w:p>
    <w:p w:rsidRPr="00A740C4" w:rsidR="00AD44FF" w:rsidRDefault="000A7604" w14:paraId="00000033" w14:textId="1F788C9F">
      <w:pPr>
        <w:spacing w:before="240" w:after="240" w:line="360" w:lineRule="auto"/>
        <w:jc w:val="both"/>
        <w:rPr>
          <w:rFonts w:ascii="Times New Roman" w:hAnsi="Times New Roman" w:eastAsia="Times New Roman" w:cs="Times New Roman"/>
          <w:color w:val="000000" w:themeColor="text1"/>
          <w:sz w:val="24"/>
          <w:szCs w:val="24"/>
        </w:rPr>
      </w:pPr>
      <w:r w:rsidRPr="00A740C4">
        <w:rPr>
          <w:rFonts w:ascii="Times New Roman" w:hAnsi="Times New Roman" w:eastAsia="Times New Roman" w:cs="Times New Roman"/>
          <w:color w:val="000000" w:themeColor="text1"/>
          <w:sz w:val="24"/>
          <w:szCs w:val="24"/>
          <w:highlight w:val="white"/>
        </w:rPr>
        <w:t xml:space="preserve">Richards, G., Yeoh, W., Chong, A.Y.L. and </w:t>
      </w:r>
      <w:proofErr w:type="spellStart"/>
      <w:r w:rsidRPr="00A740C4">
        <w:rPr>
          <w:rFonts w:ascii="Times New Roman" w:hAnsi="Times New Roman" w:eastAsia="Times New Roman" w:cs="Times New Roman"/>
          <w:color w:val="000000" w:themeColor="text1"/>
          <w:sz w:val="24"/>
          <w:szCs w:val="24"/>
          <w:highlight w:val="white"/>
        </w:rPr>
        <w:t>Popovič</w:t>
      </w:r>
      <w:proofErr w:type="spellEnd"/>
      <w:r w:rsidRPr="00A740C4">
        <w:rPr>
          <w:rFonts w:ascii="Times New Roman" w:hAnsi="Times New Roman" w:eastAsia="Times New Roman" w:cs="Times New Roman"/>
          <w:color w:val="000000" w:themeColor="text1"/>
          <w:sz w:val="24"/>
          <w:szCs w:val="24"/>
          <w:highlight w:val="white"/>
        </w:rPr>
        <w:t xml:space="preserve">, A., </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2019</w:t>
      </w:r>
      <w:r w:rsidRPr="00A740C4" w:rsidR="00F7583D">
        <w:rPr>
          <w:rFonts w:ascii="Times New Roman" w:hAnsi="Times New Roman" w:eastAsia="Times New Roman" w:cs="Times New Roman"/>
          <w:color w:val="000000" w:themeColor="text1"/>
          <w:sz w:val="24"/>
          <w:szCs w:val="24"/>
          <w:highlight w:val="white"/>
        </w:rPr>
        <w:t>)</w:t>
      </w:r>
      <w:r w:rsidRPr="00A740C4">
        <w:rPr>
          <w:rFonts w:ascii="Times New Roman" w:hAnsi="Times New Roman" w:eastAsia="Times New Roman" w:cs="Times New Roman"/>
          <w:color w:val="000000" w:themeColor="text1"/>
          <w:sz w:val="24"/>
          <w:szCs w:val="24"/>
          <w:highlight w:val="white"/>
        </w:rPr>
        <w:t xml:space="preserve">. Business intelligence effectiveness and corporate performance management: an empirical analysis. </w:t>
      </w:r>
      <w:r w:rsidRPr="00A740C4">
        <w:rPr>
          <w:rFonts w:ascii="Times New Roman" w:hAnsi="Times New Roman" w:eastAsia="Times New Roman" w:cs="Times New Roman"/>
          <w:i/>
          <w:color w:val="000000" w:themeColor="text1"/>
          <w:sz w:val="24"/>
          <w:szCs w:val="24"/>
        </w:rPr>
        <w:t>Journal of Computer Information Systems</w:t>
      </w:r>
      <w:r w:rsidRPr="00A740C4">
        <w:rPr>
          <w:rFonts w:ascii="Times New Roman" w:hAnsi="Times New Roman" w:eastAsia="Times New Roman" w:cs="Times New Roman"/>
          <w:color w:val="000000" w:themeColor="text1"/>
          <w:sz w:val="24"/>
          <w:szCs w:val="24"/>
        </w:rPr>
        <w:t xml:space="preserve">, </w:t>
      </w:r>
      <w:r w:rsidRPr="00A740C4">
        <w:rPr>
          <w:rFonts w:ascii="Times New Roman" w:hAnsi="Times New Roman" w:eastAsia="Times New Roman" w:cs="Times New Roman"/>
          <w:i/>
          <w:color w:val="000000" w:themeColor="text1"/>
          <w:sz w:val="24"/>
          <w:szCs w:val="24"/>
        </w:rPr>
        <w:t>59</w:t>
      </w:r>
      <w:r w:rsidRPr="00A740C4">
        <w:rPr>
          <w:rFonts w:ascii="Times New Roman" w:hAnsi="Times New Roman" w:eastAsia="Times New Roman" w:cs="Times New Roman"/>
          <w:color w:val="000000" w:themeColor="text1"/>
          <w:sz w:val="24"/>
          <w:szCs w:val="24"/>
        </w:rPr>
        <w:t>(2), pp.188-196.</w:t>
      </w:r>
    </w:p>
    <w:p w:rsidRPr="00A740C4" w:rsidR="00AD44FF" w:rsidRDefault="00AD44FF" w14:paraId="00000035" w14:textId="77777777">
      <w:pPr>
        <w:spacing w:line="360" w:lineRule="auto"/>
        <w:jc w:val="both"/>
        <w:rPr>
          <w:rFonts w:ascii="Times New Roman" w:hAnsi="Times New Roman" w:eastAsia="Times New Roman" w:cs="Times New Roman"/>
          <w:color w:val="000000" w:themeColor="text1"/>
          <w:sz w:val="24"/>
          <w:szCs w:val="24"/>
        </w:rPr>
      </w:pPr>
    </w:p>
    <w:sectPr w:rsidRPr="00A740C4" w:rsidR="00AD44FF">
      <w:footerReference w:type="default" r:id="rId9"/>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B0487" w:rsidP="0079798A" w:rsidRDefault="004B0487" w14:paraId="2D21383D" w14:textId="77777777">
      <w:pPr>
        <w:spacing w:line="240" w:lineRule="auto"/>
      </w:pPr>
      <w:r>
        <w:separator/>
      </w:r>
    </w:p>
  </w:endnote>
  <w:endnote w:type="continuationSeparator" w:id="0">
    <w:p w:rsidR="004B0487" w:rsidP="0079798A" w:rsidRDefault="004B0487" w14:paraId="700633E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713224"/>
      <w:docPartObj>
        <w:docPartGallery w:val="Page Numbers (Bottom of Page)"/>
        <w:docPartUnique/>
      </w:docPartObj>
    </w:sdtPr>
    <w:sdtEndPr>
      <w:rPr>
        <w:noProof/>
      </w:rPr>
    </w:sdtEndPr>
    <w:sdtContent>
      <w:p w:rsidR="0079798A" w:rsidRDefault="0079798A" w14:paraId="2EB670C0" w14:textId="149C27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9798A" w:rsidRDefault="0079798A" w14:paraId="3CFD6EA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B0487" w:rsidP="0079798A" w:rsidRDefault="004B0487" w14:paraId="4C0B3FD9" w14:textId="77777777">
      <w:pPr>
        <w:spacing w:line="240" w:lineRule="auto"/>
      </w:pPr>
      <w:r>
        <w:separator/>
      </w:r>
    </w:p>
  </w:footnote>
  <w:footnote w:type="continuationSeparator" w:id="0">
    <w:p w:rsidR="004B0487" w:rsidP="0079798A" w:rsidRDefault="004B0487" w14:paraId="3B0CA839"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4FF"/>
    <w:rsid w:val="000A7604"/>
    <w:rsid w:val="00297CFC"/>
    <w:rsid w:val="002F7A6E"/>
    <w:rsid w:val="004B0487"/>
    <w:rsid w:val="00554622"/>
    <w:rsid w:val="0079350B"/>
    <w:rsid w:val="0079798A"/>
    <w:rsid w:val="00940D24"/>
    <w:rsid w:val="00A740C4"/>
    <w:rsid w:val="00AD44FF"/>
    <w:rsid w:val="00D35A0F"/>
    <w:rsid w:val="00F7583D"/>
    <w:rsid w:val="3FD0D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0EED4"/>
  <w15:docId w15:val="{42D3EF48-9B87-44BD-BED6-7F918BCBF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79798A"/>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79798A"/>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9798A"/>
    <w:pPr>
      <w:spacing w:after="100"/>
    </w:pPr>
  </w:style>
  <w:style w:type="character" w:styleId="Hyperlink">
    <w:name w:val="Hyperlink"/>
    <w:basedOn w:val="DefaultParagraphFont"/>
    <w:uiPriority w:val="99"/>
    <w:unhideWhenUsed/>
    <w:rsid w:val="0079798A"/>
    <w:rPr>
      <w:color w:val="0000FF" w:themeColor="hyperlink"/>
      <w:u w:val="single"/>
    </w:rPr>
  </w:style>
  <w:style w:type="paragraph" w:styleId="Header">
    <w:name w:val="header"/>
    <w:basedOn w:val="Normal"/>
    <w:link w:val="HeaderChar"/>
    <w:uiPriority w:val="99"/>
    <w:unhideWhenUsed/>
    <w:rsid w:val="0079798A"/>
    <w:pPr>
      <w:tabs>
        <w:tab w:val="center" w:pos="4680"/>
        <w:tab w:val="right" w:pos="9360"/>
      </w:tabs>
      <w:spacing w:line="240" w:lineRule="auto"/>
    </w:pPr>
  </w:style>
  <w:style w:type="character" w:styleId="HeaderChar" w:customStyle="1">
    <w:name w:val="Header Char"/>
    <w:basedOn w:val="DefaultParagraphFont"/>
    <w:link w:val="Header"/>
    <w:uiPriority w:val="99"/>
    <w:rsid w:val="0079798A"/>
  </w:style>
  <w:style w:type="paragraph" w:styleId="Footer">
    <w:name w:val="footer"/>
    <w:basedOn w:val="Normal"/>
    <w:link w:val="FooterChar"/>
    <w:uiPriority w:val="99"/>
    <w:unhideWhenUsed/>
    <w:rsid w:val="0079798A"/>
    <w:pPr>
      <w:tabs>
        <w:tab w:val="center" w:pos="4680"/>
        <w:tab w:val="right" w:pos="9360"/>
      </w:tabs>
      <w:spacing w:line="240" w:lineRule="auto"/>
    </w:pPr>
  </w:style>
  <w:style w:type="character" w:styleId="FooterChar" w:customStyle="1">
    <w:name w:val="Footer Char"/>
    <w:basedOn w:val="DefaultParagraphFont"/>
    <w:link w:val="Footer"/>
    <w:uiPriority w:val="99"/>
    <w:rsid w:val="00797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glossaryDocument" Target="glossary/document.xml" Id="Rb31895f7f5434eb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cb7b397-a9d3-4262-9b59-05b49fdc4716}"/>
      </w:docPartPr>
      <w:docPartBody>
        <w:p w14:paraId="3FD0DB4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54B28-0FAD-4353-9F74-058E0D9283F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dcterms:created xsi:type="dcterms:W3CDTF">2023-08-05T08:27:00.0000000Z</dcterms:created>
  <dcterms:modified xsi:type="dcterms:W3CDTF">2023-08-05T13:54:09.7620227Z</dcterms:modified>
  <lastModifiedBy>cerasela stoica</lastModifiedBy>
</coreProperties>
</file>