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149B0" w14:textId="77777777" w:rsidR="00707EFB" w:rsidRPr="00BD13AB" w:rsidRDefault="00707EFB" w:rsidP="00707EFB">
      <w:pPr>
        <w:rPr>
          <w:rFonts w:ascii="Times New Roman" w:hAnsi="Times New Roman" w:cs="Times New Roman"/>
        </w:rPr>
      </w:pPr>
      <w:r w:rsidRPr="00BD13AB">
        <w:rPr>
          <w:rFonts w:ascii="Times New Roman" w:hAnsi="Times New Roman" w:cs="Times New Roman"/>
        </w:rPr>
        <w:t>Gemma Clarke 2114097</w:t>
      </w:r>
    </w:p>
    <w:p w14:paraId="4B54C43F" w14:textId="77777777" w:rsidR="00707EFB" w:rsidRPr="00BD13AB" w:rsidRDefault="00707EFB" w:rsidP="00707EFB">
      <w:pPr>
        <w:rPr>
          <w:rFonts w:ascii="Times New Roman" w:hAnsi="Times New Roman" w:cs="Times New Roman"/>
        </w:rPr>
      </w:pPr>
      <w:r w:rsidRPr="00BD13AB">
        <w:rPr>
          <w:rFonts w:ascii="Times New Roman" w:hAnsi="Times New Roman" w:cs="Times New Roman"/>
        </w:rPr>
        <w:t>ECEY5004</w:t>
      </w:r>
    </w:p>
    <w:p w14:paraId="0DF98087" w14:textId="3EAF962A" w:rsidR="00707EFB" w:rsidRPr="00BD13AB" w:rsidRDefault="00707EFB" w:rsidP="00707EFB">
      <w:pPr>
        <w:rPr>
          <w:rFonts w:ascii="Times New Roman" w:hAnsi="Times New Roman" w:cs="Times New Roman"/>
        </w:rPr>
      </w:pPr>
      <w:r w:rsidRPr="00BD13AB">
        <w:rPr>
          <w:rFonts w:ascii="Times New Roman" w:hAnsi="Times New Roman" w:cs="Times New Roman"/>
        </w:rPr>
        <w:t xml:space="preserve">Word count - </w:t>
      </w:r>
      <w:r w:rsidR="00C409F4" w:rsidRPr="00BD13AB">
        <w:rPr>
          <w:rFonts w:ascii="Times New Roman" w:hAnsi="Times New Roman" w:cs="Times New Roman"/>
        </w:rPr>
        <w:t>2059</w:t>
      </w:r>
    </w:p>
    <w:p w14:paraId="37C47424" w14:textId="77777777" w:rsidR="00707EFB" w:rsidRDefault="00707EFB" w:rsidP="00707EFB"/>
    <w:p w14:paraId="06A84C4B" w14:textId="77777777" w:rsidR="00707EFB" w:rsidRPr="00BD13AB" w:rsidRDefault="00707EFB" w:rsidP="00707EFB">
      <w:pPr>
        <w:jc w:val="center"/>
        <w:rPr>
          <w:rFonts w:ascii="Times New Roman" w:hAnsi="Times New Roman" w:cs="Times New Roman"/>
          <w:u w:val="single"/>
        </w:rPr>
      </w:pPr>
      <w:r w:rsidRPr="00BD13AB">
        <w:rPr>
          <w:rFonts w:ascii="Times New Roman" w:hAnsi="Times New Roman" w:cs="Times New Roman"/>
          <w:u w:val="single"/>
        </w:rPr>
        <w:t xml:space="preserve">Language and Literacy in the Digital Age </w:t>
      </w:r>
    </w:p>
    <w:p w14:paraId="01838A1A" w14:textId="77777777" w:rsidR="00707EFB" w:rsidRDefault="00707EFB" w:rsidP="00707EFB">
      <w:pPr>
        <w:rPr>
          <w:u w:val="single"/>
        </w:rPr>
      </w:pPr>
    </w:p>
    <w:p w14:paraId="2E55CB68" w14:textId="77777777" w:rsidR="00707EFB" w:rsidRDefault="00707EFB" w:rsidP="00707EFB">
      <w:pPr>
        <w:rPr>
          <w:u w:val="single"/>
        </w:rPr>
      </w:pPr>
    </w:p>
    <w:p w14:paraId="2C6924F5" w14:textId="77777777" w:rsidR="00707EFB" w:rsidRPr="00D750C1" w:rsidRDefault="00707EFB" w:rsidP="00D750C1">
      <w:pPr>
        <w:spacing w:line="360" w:lineRule="auto"/>
        <w:rPr>
          <w:rFonts w:ascii="Times New Roman" w:hAnsi="Times New Roman" w:cs="Times New Roman"/>
        </w:rPr>
      </w:pPr>
      <w:r w:rsidRPr="00D750C1">
        <w:rPr>
          <w:rFonts w:ascii="Times New Roman" w:hAnsi="Times New Roman" w:cs="Times New Roman"/>
        </w:rPr>
        <w:t>One way to ensure the best start in life to babies and young children is to enable experiences of storytelling through books and use of technology (Della Porta, 2021).   Storytelling allows children to develop a deeper understanding of language through the wonder of stories making sense of the world around them and in turn promotes the development of literacy skills (Brock and Rankin, 2008: Neaum, 2012).   Skinner’s theory of imitative behaviour suggests children acquire language from adults by imitating what they hear in their environment, whilst Noam Chomsky believed humans are born with a biological capability within to gain language acquisition which is enthused by language they encounter in their environment (Bates, 2019: Goodwin and Perkins, 2002).  Therefore, practitioners having the skills and understanding of the importance of storytelling in enabling children to form vocabulary and literacy development (Whitehead, 2004).</w:t>
      </w:r>
    </w:p>
    <w:p w14:paraId="42749115" w14:textId="655E4789" w:rsidR="00707EFB" w:rsidRPr="00D750C1" w:rsidRDefault="00707EFB" w:rsidP="00D750C1">
      <w:pPr>
        <w:spacing w:line="360" w:lineRule="auto"/>
        <w:rPr>
          <w:rFonts w:ascii="Times New Roman" w:hAnsi="Times New Roman" w:cs="Times New Roman"/>
        </w:rPr>
      </w:pPr>
    </w:p>
    <w:p w14:paraId="61C57CC9" w14:textId="2439AB4C" w:rsidR="00680EC0" w:rsidRPr="00D750C1" w:rsidRDefault="00680EC0" w:rsidP="00D750C1">
      <w:pPr>
        <w:spacing w:line="360" w:lineRule="auto"/>
        <w:rPr>
          <w:rFonts w:ascii="Times New Roman" w:hAnsi="Times New Roman" w:cs="Times New Roman"/>
        </w:rPr>
      </w:pPr>
      <w:r w:rsidRPr="00D750C1">
        <w:rPr>
          <w:rFonts w:ascii="Times New Roman" w:hAnsi="Times New Roman" w:cs="Times New Roman"/>
        </w:rPr>
        <w:t xml:space="preserve">The human foetus </w:t>
      </w:r>
      <w:r w:rsidR="00E340C3" w:rsidRPr="00D750C1">
        <w:rPr>
          <w:rFonts w:ascii="Times New Roman" w:hAnsi="Times New Roman" w:cs="Times New Roman"/>
        </w:rPr>
        <w:t>can acquire</w:t>
      </w:r>
      <w:r w:rsidRPr="00D750C1">
        <w:rPr>
          <w:rFonts w:ascii="Times New Roman" w:hAnsi="Times New Roman" w:cs="Times New Roman"/>
        </w:rPr>
        <w:t xml:space="preserve"> parts of their native language in the womb </w:t>
      </w:r>
      <w:r w:rsidR="006F5A76">
        <w:rPr>
          <w:rFonts w:ascii="Times New Roman" w:hAnsi="Times New Roman" w:cs="Times New Roman"/>
        </w:rPr>
        <w:t xml:space="preserve">but in particular can show signs of memory when hearing music and certain melodies </w:t>
      </w:r>
      <w:r w:rsidRPr="00D750C1">
        <w:rPr>
          <w:rFonts w:ascii="Times New Roman" w:hAnsi="Times New Roman" w:cs="Times New Roman"/>
        </w:rPr>
        <w:t xml:space="preserve">(Mampe </w:t>
      </w:r>
      <w:r w:rsidRPr="00D750C1">
        <w:rPr>
          <w:rFonts w:ascii="Times New Roman" w:hAnsi="Times New Roman" w:cs="Times New Roman"/>
          <w:i/>
          <w:iCs/>
        </w:rPr>
        <w:t>et al.</w:t>
      </w:r>
      <w:r w:rsidRPr="00D750C1">
        <w:rPr>
          <w:rFonts w:ascii="Times New Roman" w:hAnsi="Times New Roman" w:cs="Times New Roman"/>
        </w:rPr>
        <w:t xml:space="preserve"> 2009).  Furthermore, </w:t>
      </w:r>
      <w:r w:rsidR="00EE46B7" w:rsidRPr="00D750C1">
        <w:rPr>
          <w:rFonts w:ascii="Times New Roman" w:hAnsi="Times New Roman" w:cs="Times New Roman"/>
        </w:rPr>
        <w:t xml:space="preserve">due to </w:t>
      </w:r>
      <w:r w:rsidRPr="00D750C1">
        <w:rPr>
          <w:rFonts w:ascii="Times New Roman" w:hAnsi="Times New Roman" w:cs="Times New Roman"/>
        </w:rPr>
        <w:t xml:space="preserve">the </w:t>
      </w:r>
      <w:r w:rsidR="00EE46B7" w:rsidRPr="00D750C1">
        <w:rPr>
          <w:rFonts w:ascii="Times New Roman" w:hAnsi="Times New Roman" w:cs="Times New Roman"/>
        </w:rPr>
        <w:t xml:space="preserve">fact the </w:t>
      </w:r>
      <w:r w:rsidRPr="00D750C1">
        <w:rPr>
          <w:rFonts w:ascii="Times New Roman" w:hAnsi="Times New Roman" w:cs="Times New Roman"/>
        </w:rPr>
        <w:t xml:space="preserve">mothers voice is the first heard </w:t>
      </w:r>
      <w:r w:rsidR="00EE46B7" w:rsidRPr="00D750C1">
        <w:rPr>
          <w:rFonts w:ascii="Times New Roman" w:hAnsi="Times New Roman" w:cs="Times New Roman"/>
        </w:rPr>
        <w:t xml:space="preserve">the unborn </w:t>
      </w:r>
      <w:r w:rsidR="0070146E" w:rsidRPr="00D750C1">
        <w:rPr>
          <w:rFonts w:ascii="Times New Roman" w:hAnsi="Times New Roman" w:cs="Times New Roman"/>
        </w:rPr>
        <w:t>child, will</w:t>
      </w:r>
      <w:r w:rsidRPr="00D750C1">
        <w:rPr>
          <w:rFonts w:ascii="Times New Roman" w:hAnsi="Times New Roman" w:cs="Times New Roman"/>
        </w:rPr>
        <w:t xml:space="preserve"> be responsive </w:t>
      </w:r>
      <w:r w:rsidR="00EE46B7" w:rsidRPr="00D750C1">
        <w:rPr>
          <w:rFonts w:ascii="Times New Roman" w:hAnsi="Times New Roman" w:cs="Times New Roman"/>
        </w:rPr>
        <w:t>to the mother</w:t>
      </w:r>
      <w:r w:rsidRPr="00D750C1">
        <w:rPr>
          <w:rFonts w:ascii="Times New Roman" w:hAnsi="Times New Roman" w:cs="Times New Roman"/>
        </w:rPr>
        <w:t xml:space="preserve"> first and foremost </w:t>
      </w:r>
      <w:r w:rsidR="006F5A76">
        <w:rPr>
          <w:rFonts w:ascii="Times New Roman" w:hAnsi="Times New Roman" w:cs="Times New Roman"/>
        </w:rPr>
        <w:t xml:space="preserve">and show signs by </w:t>
      </w:r>
      <w:r w:rsidR="00193091">
        <w:rPr>
          <w:rFonts w:ascii="Times New Roman" w:hAnsi="Times New Roman" w:cs="Times New Roman"/>
        </w:rPr>
        <w:t>displaying</w:t>
      </w:r>
      <w:r w:rsidR="006F5A76">
        <w:rPr>
          <w:rFonts w:ascii="Times New Roman" w:hAnsi="Times New Roman" w:cs="Times New Roman"/>
        </w:rPr>
        <w:t xml:space="preserve"> </w:t>
      </w:r>
      <w:r w:rsidR="00193091">
        <w:rPr>
          <w:rFonts w:ascii="Times New Roman" w:hAnsi="Times New Roman" w:cs="Times New Roman"/>
        </w:rPr>
        <w:t>preference</w:t>
      </w:r>
      <w:r w:rsidR="006F5A76">
        <w:rPr>
          <w:rFonts w:ascii="Times New Roman" w:hAnsi="Times New Roman" w:cs="Times New Roman"/>
        </w:rPr>
        <w:t xml:space="preserve"> to the </w:t>
      </w:r>
      <w:r w:rsidR="00427F1A">
        <w:rPr>
          <w:rFonts w:ascii="Times New Roman" w:hAnsi="Times New Roman" w:cs="Times New Roman"/>
        </w:rPr>
        <w:t>mother’s</w:t>
      </w:r>
      <w:r w:rsidR="006F5A76">
        <w:rPr>
          <w:rFonts w:ascii="Times New Roman" w:hAnsi="Times New Roman" w:cs="Times New Roman"/>
        </w:rPr>
        <w:t xml:space="preserve"> voice </w:t>
      </w:r>
      <w:r w:rsidRPr="00D750C1">
        <w:rPr>
          <w:rFonts w:ascii="Times New Roman" w:hAnsi="Times New Roman" w:cs="Times New Roman"/>
        </w:rPr>
        <w:t>(Martens, 2013).</w:t>
      </w:r>
      <w:r w:rsidR="00D21763" w:rsidRPr="00D750C1">
        <w:rPr>
          <w:rFonts w:ascii="Times New Roman" w:hAnsi="Times New Roman" w:cs="Times New Roman"/>
        </w:rPr>
        <w:t xml:space="preserve">  </w:t>
      </w:r>
      <w:r w:rsidR="003D4200">
        <w:rPr>
          <w:rFonts w:ascii="Times New Roman" w:hAnsi="Times New Roman" w:cs="Times New Roman"/>
        </w:rPr>
        <w:t>DeCasper</w:t>
      </w:r>
      <w:r w:rsidR="00D21763" w:rsidRPr="00D750C1">
        <w:rPr>
          <w:rFonts w:ascii="Times New Roman" w:hAnsi="Times New Roman" w:cs="Times New Roman"/>
        </w:rPr>
        <w:t xml:space="preserve"> </w:t>
      </w:r>
      <w:r w:rsidR="00D21763" w:rsidRPr="00D750C1">
        <w:rPr>
          <w:rFonts w:ascii="Times New Roman" w:hAnsi="Times New Roman" w:cs="Times New Roman"/>
          <w:i/>
          <w:iCs/>
        </w:rPr>
        <w:t>et al</w:t>
      </w:r>
      <w:r w:rsidR="00D21763" w:rsidRPr="00D750C1">
        <w:rPr>
          <w:rFonts w:ascii="Times New Roman" w:hAnsi="Times New Roman" w:cs="Times New Roman"/>
        </w:rPr>
        <w:t xml:space="preserve">. (1986) </w:t>
      </w:r>
      <w:r w:rsidR="00E340C3" w:rsidRPr="00D750C1">
        <w:rPr>
          <w:rFonts w:ascii="Times New Roman" w:hAnsi="Times New Roman" w:cs="Times New Roman"/>
        </w:rPr>
        <w:t xml:space="preserve">study </w:t>
      </w:r>
      <w:r w:rsidR="00D21763" w:rsidRPr="00D750C1">
        <w:rPr>
          <w:rFonts w:ascii="Times New Roman" w:hAnsi="Times New Roman" w:cs="Times New Roman"/>
        </w:rPr>
        <w:t>found that</w:t>
      </w:r>
      <w:r w:rsidR="00E340C3" w:rsidRPr="00D750C1">
        <w:rPr>
          <w:rFonts w:ascii="Times New Roman" w:hAnsi="Times New Roman" w:cs="Times New Roman"/>
        </w:rPr>
        <w:t xml:space="preserve"> expectant mothers who repeatedly read a speech aloud everyday during the last few weeks of pregnancy, </w:t>
      </w:r>
      <w:r w:rsidR="00D21763" w:rsidRPr="00D750C1">
        <w:rPr>
          <w:rFonts w:ascii="Times New Roman" w:hAnsi="Times New Roman" w:cs="Times New Roman"/>
        </w:rPr>
        <w:t>when</w:t>
      </w:r>
      <w:r w:rsidR="00E340C3" w:rsidRPr="00D750C1">
        <w:rPr>
          <w:rFonts w:ascii="Times New Roman" w:hAnsi="Times New Roman" w:cs="Times New Roman"/>
        </w:rPr>
        <w:t xml:space="preserve"> baby was born their brain was able to show neural signs that they recognised the passage</w:t>
      </w:r>
      <w:r w:rsidR="00EE46B7" w:rsidRPr="00D750C1">
        <w:rPr>
          <w:rFonts w:ascii="Times New Roman" w:hAnsi="Times New Roman" w:cs="Times New Roman"/>
        </w:rPr>
        <w:t xml:space="preserve"> when being read aloud </w:t>
      </w:r>
      <w:r w:rsidR="00193091">
        <w:rPr>
          <w:rFonts w:ascii="Times New Roman" w:hAnsi="Times New Roman" w:cs="Times New Roman"/>
        </w:rPr>
        <w:t xml:space="preserve">post birth </w:t>
      </w:r>
      <w:r w:rsidR="00EE46B7" w:rsidRPr="00D750C1">
        <w:rPr>
          <w:rFonts w:ascii="Times New Roman" w:hAnsi="Times New Roman" w:cs="Times New Roman"/>
        </w:rPr>
        <w:t>by the mothe</w:t>
      </w:r>
      <w:r w:rsidR="00193091">
        <w:rPr>
          <w:rFonts w:ascii="Times New Roman" w:hAnsi="Times New Roman" w:cs="Times New Roman"/>
        </w:rPr>
        <w:t>r</w:t>
      </w:r>
      <w:r w:rsidR="00EE46B7" w:rsidRPr="00D750C1">
        <w:rPr>
          <w:rFonts w:ascii="Times New Roman" w:hAnsi="Times New Roman" w:cs="Times New Roman"/>
        </w:rPr>
        <w:t>.</w:t>
      </w:r>
    </w:p>
    <w:p w14:paraId="2201315D" w14:textId="77777777" w:rsidR="00E340C3" w:rsidRPr="00D750C1" w:rsidRDefault="00E340C3" w:rsidP="00D750C1">
      <w:pPr>
        <w:spacing w:line="360" w:lineRule="auto"/>
        <w:rPr>
          <w:rFonts w:ascii="Times New Roman" w:hAnsi="Times New Roman" w:cs="Times New Roman"/>
        </w:rPr>
      </w:pPr>
    </w:p>
    <w:p w14:paraId="0ED11979" w14:textId="4C98ABDA" w:rsidR="00707EFB" w:rsidRPr="00D750C1" w:rsidRDefault="00F97333" w:rsidP="00D750C1">
      <w:pPr>
        <w:spacing w:line="360" w:lineRule="auto"/>
        <w:rPr>
          <w:rFonts w:ascii="Times New Roman" w:hAnsi="Times New Roman" w:cs="Times New Roman"/>
        </w:rPr>
      </w:pPr>
      <w:r w:rsidRPr="00D750C1">
        <w:rPr>
          <w:rFonts w:ascii="Times New Roman" w:hAnsi="Times New Roman" w:cs="Times New Roman"/>
        </w:rPr>
        <w:t xml:space="preserve">According to the Welsh Government (no date) earliest interactions between adults and babies are crucial for healthy brain development, allowing neurons to fire in the brain and make vital connections enabling the formation of language acquisition.  </w:t>
      </w:r>
      <w:r w:rsidR="00707EFB" w:rsidRPr="00D750C1">
        <w:rPr>
          <w:rFonts w:ascii="Times New Roman" w:hAnsi="Times New Roman" w:cs="Times New Roman"/>
        </w:rPr>
        <w:t xml:space="preserve">From birth babies are born with a natural ability to communicate with those around them, these early communicative experiences enable babies to form the basis of communication with cries, coo’s, moving and making eye contact (Dryden, 2005: Browne, 2001).  </w:t>
      </w:r>
      <w:r w:rsidR="00297F46" w:rsidRPr="00D750C1">
        <w:rPr>
          <w:rFonts w:ascii="Times New Roman" w:hAnsi="Times New Roman" w:cs="Times New Roman"/>
        </w:rPr>
        <w:t xml:space="preserve">According to Piaget infants master actions which are generated by experiences of repetition and </w:t>
      </w:r>
      <w:r w:rsidR="00EE46B7" w:rsidRPr="00D750C1">
        <w:rPr>
          <w:rFonts w:ascii="Times New Roman" w:hAnsi="Times New Roman" w:cs="Times New Roman"/>
        </w:rPr>
        <w:t xml:space="preserve">first by repeating movements that pleasure then </w:t>
      </w:r>
      <w:r w:rsidR="00297F46" w:rsidRPr="00D750C1">
        <w:rPr>
          <w:rFonts w:ascii="Times New Roman" w:hAnsi="Times New Roman" w:cs="Times New Roman"/>
        </w:rPr>
        <w:t xml:space="preserve">as actions are repeated </w:t>
      </w:r>
      <w:r w:rsidR="00EE46B7" w:rsidRPr="00D750C1">
        <w:rPr>
          <w:rFonts w:ascii="Times New Roman" w:hAnsi="Times New Roman" w:cs="Times New Roman"/>
        </w:rPr>
        <w:t xml:space="preserve">by imitating others in their environment </w:t>
      </w:r>
      <w:r w:rsidR="00297F46" w:rsidRPr="00D750C1">
        <w:rPr>
          <w:rFonts w:ascii="Times New Roman" w:hAnsi="Times New Roman" w:cs="Times New Roman"/>
        </w:rPr>
        <w:t xml:space="preserve">(Jones, </w:t>
      </w:r>
      <w:r w:rsidR="0070146E" w:rsidRPr="00D750C1">
        <w:rPr>
          <w:rFonts w:ascii="Times New Roman" w:hAnsi="Times New Roman" w:cs="Times New Roman"/>
        </w:rPr>
        <w:lastRenderedPageBreak/>
        <w:t>Henzi,</w:t>
      </w:r>
      <w:r w:rsidR="00297F46" w:rsidRPr="00D750C1">
        <w:rPr>
          <w:rFonts w:ascii="Times New Roman" w:hAnsi="Times New Roman" w:cs="Times New Roman"/>
        </w:rPr>
        <w:t xml:space="preserve"> and Barrett, 2019).  </w:t>
      </w:r>
      <w:r w:rsidR="00707EFB" w:rsidRPr="00D750C1">
        <w:rPr>
          <w:rFonts w:ascii="Times New Roman" w:hAnsi="Times New Roman" w:cs="Times New Roman"/>
        </w:rPr>
        <w:t xml:space="preserve">It is for this reason the responses of adults around </w:t>
      </w:r>
      <w:r w:rsidR="00EE46B7" w:rsidRPr="00D750C1">
        <w:rPr>
          <w:rFonts w:ascii="Times New Roman" w:hAnsi="Times New Roman" w:cs="Times New Roman"/>
        </w:rPr>
        <w:t>babies</w:t>
      </w:r>
      <w:r w:rsidR="00707EFB" w:rsidRPr="00D750C1">
        <w:rPr>
          <w:rFonts w:ascii="Times New Roman" w:hAnsi="Times New Roman" w:cs="Times New Roman"/>
        </w:rPr>
        <w:t xml:space="preserve"> are crucial for language development and adults must be attentive and attuned to the needs of the child, sharing eye contact, smiling, </w:t>
      </w:r>
      <w:r w:rsidR="0070146E" w:rsidRPr="00D750C1">
        <w:rPr>
          <w:rFonts w:ascii="Times New Roman" w:hAnsi="Times New Roman" w:cs="Times New Roman"/>
        </w:rPr>
        <w:t>talking,</w:t>
      </w:r>
      <w:r w:rsidR="00707EFB" w:rsidRPr="00D750C1">
        <w:rPr>
          <w:rFonts w:ascii="Times New Roman" w:hAnsi="Times New Roman" w:cs="Times New Roman"/>
        </w:rPr>
        <w:t xml:space="preserve"> and making sounds (Whitehead, 2007).  </w:t>
      </w:r>
    </w:p>
    <w:p w14:paraId="06CAE7E4" w14:textId="77777777" w:rsidR="00707EFB" w:rsidRPr="00D750C1" w:rsidRDefault="00707EFB" w:rsidP="00D750C1">
      <w:pPr>
        <w:spacing w:line="360" w:lineRule="auto"/>
        <w:rPr>
          <w:rFonts w:ascii="Times New Roman" w:hAnsi="Times New Roman" w:cs="Times New Roman"/>
        </w:rPr>
      </w:pPr>
    </w:p>
    <w:p w14:paraId="7CA4E0DF" w14:textId="0972E2CC" w:rsidR="00707EFB" w:rsidRPr="00D750C1" w:rsidRDefault="00F97333" w:rsidP="00D750C1">
      <w:pPr>
        <w:spacing w:line="360" w:lineRule="auto"/>
        <w:rPr>
          <w:rFonts w:ascii="Times New Roman" w:hAnsi="Times New Roman" w:cs="Times New Roman"/>
        </w:rPr>
      </w:pPr>
      <w:r w:rsidRPr="00D750C1">
        <w:rPr>
          <w:rFonts w:ascii="Times New Roman" w:hAnsi="Times New Roman" w:cs="Times New Roman"/>
        </w:rPr>
        <w:t xml:space="preserve">Martens </w:t>
      </w:r>
      <w:r w:rsidR="006C1938" w:rsidRPr="00D750C1">
        <w:rPr>
          <w:rFonts w:ascii="Times New Roman" w:hAnsi="Times New Roman" w:cs="Times New Roman"/>
        </w:rPr>
        <w:t>(</w:t>
      </w:r>
      <w:r w:rsidRPr="00D750C1">
        <w:rPr>
          <w:rFonts w:ascii="Times New Roman" w:hAnsi="Times New Roman" w:cs="Times New Roman"/>
        </w:rPr>
        <w:t xml:space="preserve">2013) suggests </w:t>
      </w:r>
      <w:r w:rsidR="00707EFB" w:rsidRPr="00D750C1">
        <w:rPr>
          <w:rFonts w:ascii="Times New Roman" w:hAnsi="Times New Roman" w:cs="Times New Roman"/>
        </w:rPr>
        <w:t xml:space="preserve">babies should have literacy experiences from birth, and using books exposes babies to language and literacy allowing them to make meaning of the world around them </w:t>
      </w:r>
      <w:r w:rsidR="00E340C3" w:rsidRPr="00D750C1">
        <w:rPr>
          <w:rFonts w:ascii="Times New Roman" w:hAnsi="Times New Roman" w:cs="Times New Roman"/>
        </w:rPr>
        <w:t>thus</w:t>
      </w:r>
      <w:r w:rsidR="00707EFB" w:rsidRPr="00D750C1">
        <w:rPr>
          <w:rFonts w:ascii="Times New Roman" w:hAnsi="Times New Roman" w:cs="Times New Roman"/>
        </w:rPr>
        <w:t xml:space="preserve"> develop</w:t>
      </w:r>
      <w:r w:rsidR="00E340C3" w:rsidRPr="00D750C1">
        <w:rPr>
          <w:rFonts w:ascii="Times New Roman" w:hAnsi="Times New Roman" w:cs="Times New Roman"/>
        </w:rPr>
        <w:t>ing</w:t>
      </w:r>
      <w:r w:rsidR="00707EFB" w:rsidRPr="00D750C1">
        <w:rPr>
          <w:rFonts w:ascii="Times New Roman" w:hAnsi="Times New Roman" w:cs="Times New Roman"/>
        </w:rPr>
        <w:t xml:space="preserve"> a love for books and stories (Bower, 2014).  </w:t>
      </w:r>
    </w:p>
    <w:p w14:paraId="5C53C1C6" w14:textId="77777777" w:rsidR="00707EFB" w:rsidRPr="00D750C1" w:rsidRDefault="00707EFB" w:rsidP="00D750C1">
      <w:pPr>
        <w:spacing w:line="360" w:lineRule="auto"/>
        <w:rPr>
          <w:rFonts w:ascii="Times New Roman" w:hAnsi="Times New Roman" w:cs="Times New Roman"/>
        </w:rPr>
      </w:pPr>
    </w:p>
    <w:p w14:paraId="1B0A77B5" w14:textId="363069CA" w:rsidR="00707EFB" w:rsidRPr="00D750C1" w:rsidRDefault="00707EFB" w:rsidP="00D750C1">
      <w:pPr>
        <w:spacing w:line="360" w:lineRule="auto"/>
        <w:rPr>
          <w:rFonts w:ascii="Times New Roman" w:hAnsi="Times New Roman" w:cs="Times New Roman"/>
        </w:rPr>
      </w:pPr>
      <w:r w:rsidRPr="00D750C1">
        <w:rPr>
          <w:rFonts w:ascii="Times New Roman" w:hAnsi="Times New Roman" w:cs="Times New Roman"/>
        </w:rPr>
        <w:t>The Welsh Government (2022) states Literature sparks the imagination, exposes children to experiences they have not encountered in reality, encourages a desire to learn more and exposure to literacy engages learners to become creative, develop empathy and understanding for others and the world around them.</w:t>
      </w:r>
      <w:r w:rsidR="006C1938" w:rsidRPr="00D750C1">
        <w:rPr>
          <w:rFonts w:ascii="Times New Roman" w:hAnsi="Times New Roman" w:cs="Times New Roman"/>
        </w:rPr>
        <w:t xml:space="preserve">  </w:t>
      </w:r>
      <w:r w:rsidR="00546E73" w:rsidRPr="00D750C1">
        <w:rPr>
          <w:rFonts w:ascii="Times New Roman" w:hAnsi="Times New Roman" w:cs="Times New Roman"/>
        </w:rPr>
        <w:t xml:space="preserve">Through </w:t>
      </w:r>
      <w:r w:rsidR="006C1938" w:rsidRPr="00D750C1">
        <w:rPr>
          <w:rFonts w:ascii="Times New Roman" w:hAnsi="Times New Roman" w:cs="Times New Roman"/>
        </w:rPr>
        <w:t>the traditional story of The Colour Monster (Llenas, 2013) children are able to explore and discover their own feelings and feelings of others</w:t>
      </w:r>
      <w:r w:rsidR="00546E73" w:rsidRPr="00D750C1">
        <w:rPr>
          <w:rFonts w:ascii="Times New Roman" w:hAnsi="Times New Roman" w:cs="Times New Roman"/>
        </w:rPr>
        <w:t xml:space="preserve"> and thus doing so supports the development of emotional literacy and the ability to describe the emotions being experienced.</w:t>
      </w:r>
    </w:p>
    <w:p w14:paraId="22897819" w14:textId="7B9F1C03" w:rsidR="00707EFB" w:rsidRPr="00D750C1" w:rsidRDefault="00707EFB" w:rsidP="00D750C1">
      <w:pPr>
        <w:spacing w:line="360" w:lineRule="auto"/>
        <w:rPr>
          <w:rFonts w:ascii="Times New Roman" w:hAnsi="Times New Roman" w:cs="Times New Roman"/>
        </w:rPr>
      </w:pPr>
    </w:p>
    <w:p w14:paraId="66BE272A" w14:textId="118E6635" w:rsidR="00707EFB" w:rsidRPr="00D750C1" w:rsidRDefault="00707EFB" w:rsidP="00D750C1">
      <w:pPr>
        <w:spacing w:line="360" w:lineRule="auto"/>
        <w:rPr>
          <w:rFonts w:ascii="Times New Roman" w:hAnsi="Times New Roman" w:cs="Times New Roman"/>
        </w:rPr>
      </w:pPr>
      <w:r w:rsidRPr="00D750C1">
        <w:rPr>
          <w:rFonts w:ascii="Times New Roman" w:hAnsi="Times New Roman" w:cs="Times New Roman"/>
        </w:rPr>
        <w:t>Issac’s (2012) suggests research shows that reading to children of all ages has a profound effect on language and literacy development</w:t>
      </w:r>
      <w:r w:rsidR="00546E73" w:rsidRPr="00D750C1">
        <w:rPr>
          <w:rFonts w:ascii="Times New Roman" w:hAnsi="Times New Roman" w:cs="Times New Roman"/>
        </w:rPr>
        <w:t xml:space="preserve"> and because of </w:t>
      </w:r>
      <w:r w:rsidR="0070146E" w:rsidRPr="00D750C1">
        <w:rPr>
          <w:rFonts w:ascii="Times New Roman" w:hAnsi="Times New Roman" w:cs="Times New Roman"/>
        </w:rPr>
        <w:t>this book</w:t>
      </w:r>
      <w:r w:rsidR="00546E73" w:rsidRPr="00D750C1">
        <w:rPr>
          <w:rFonts w:ascii="Times New Roman" w:hAnsi="Times New Roman" w:cs="Times New Roman"/>
        </w:rPr>
        <w:t xml:space="preserve"> should be made </w:t>
      </w:r>
      <w:r w:rsidR="0070146E" w:rsidRPr="00D750C1">
        <w:rPr>
          <w:rFonts w:ascii="Times New Roman" w:hAnsi="Times New Roman" w:cs="Times New Roman"/>
        </w:rPr>
        <w:t>available</w:t>
      </w:r>
      <w:r w:rsidR="00546E73" w:rsidRPr="00D750C1">
        <w:rPr>
          <w:rFonts w:ascii="Times New Roman" w:hAnsi="Times New Roman" w:cs="Times New Roman"/>
        </w:rPr>
        <w:t xml:space="preserve"> to </w:t>
      </w:r>
      <w:r w:rsidR="0070146E" w:rsidRPr="00D750C1">
        <w:rPr>
          <w:rFonts w:ascii="Times New Roman" w:hAnsi="Times New Roman" w:cs="Times New Roman"/>
        </w:rPr>
        <w:t>children</w:t>
      </w:r>
      <w:r w:rsidR="00546E73" w:rsidRPr="00D750C1">
        <w:rPr>
          <w:rFonts w:ascii="Times New Roman" w:hAnsi="Times New Roman" w:cs="Times New Roman"/>
        </w:rPr>
        <w:t xml:space="preserve"> all over the world</w:t>
      </w:r>
      <w:r w:rsidRPr="00D750C1">
        <w:rPr>
          <w:rFonts w:ascii="Times New Roman" w:hAnsi="Times New Roman" w:cs="Times New Roman"/>
        </w:rPr>
        <w:t xml:space="preserve">.  Fox Eades (2006) states that reading to children is fundamental, therefore delivering the story with enthusiasm, fun, being as creative as possible and involving children through the storytelling process adds to the experience.  </w:t>
      </w:r>
    </w:p>
    <w:p w14:paraId="27F15CE9" w14:textId="77777777" w:rsidR="00707EFB" w:rsidRPr="00D750C1" w:rsidRDefault="00707EFB" w:rsidP="00D750C1">
      <w:pPr>
        <w:spacing w:line="360" w:lineRule="auto"/>
        <w:rPr>
          <w:rFonts w:ascii="Times New Roman" w:hAnsi="Times New Roman" w:cs="Times New Roman"/>
        </w:rPr>
      </w:pPr>
    </w:p>
    <w:p w14:paraId="71862AA3" w14:textId="63EB00DD" w:rsidR="00707EFB" w:rsidRPr="00D750C1" w:rsidRDefault="00707EFB" w:rsidP="00D750C1">
      <w:pPr>
        <w:spacing w:line="360" w:lineRule="auto"/>
        <w:rPr>
          <w:rFonts w:ascii="Times New Roman" w:hAnsi="Times New Roman" w:cs="Times New Roman"/>
        </w:rPr>
      </w:pPr>
      <w:r w:rsidRPr="00D750C1">
        <w:rPr>
          <w:rFonts w:ascii="Times New Roman" w:hAnsi="Times New Roman" w:cs="Times New Roman"/>
        </w:rPr>
        <w:t xml:space="preserve">This is demonstrated in the video of the traditional story reading of The Colour Monster (Llenas, 2016) and the digital story of Were going on a bear hunt (Rosen and Oxenbury, 1993).  As the video shows, the storyteller asks children questions relating to the pictures which enables them to make connections and develop an understanding of the world around them.  The storyteller also uses intonation to deliver the story which adds intrigue and engages the listeners (Della Porta, 2021).   </w:t>
      </w:r>
    </w:p>
    <w:p w14:paraId="431EA0CE" w14:textId="776B95D5" w:rsidR="00707EFB" w:rsidRPr="00D750C1" w:rsidRDefault="00707EFB" w:rsidP="00D750C1">
      <w:pPr>
        <w:spacing w:line="360" w:lineRule="auto"/>
        <w:rPr>
          <w:rFonts w:ascii="Times New Roman" w:hAnsi="Times New Roman" w:cs="Times New Roman"/>
        </w:rPr>
      </w:pPr>
    </w:p>
    <w:p w14:paraId="7D7F87F3" w14:textId="77777777" w:rsidR="00E340C3" w:rsidRPr="00D750C1" w:rsidRDefault="00E340C3" w:rsidP="00D750C1">
      <w:pPr>
        <w:spacing w:line="360" w:lineRule="auto"/>
        <w:rPr>
          <w:rFonts w:ascii="Times New Roman" w:hAnsi="Times New Roman" w:cs="Times New Roman"/>
        </w:rPr>
      </w:pPr>
      <w:r w:rsidRPr="00D750C1">
        <w:rPr>
          <w:rFonts w:ascii="Times New Roman" w:hAnsi="Times New Roman" w:cs="Times New Roman"/>
        </w:rPr>
        <w:t xml:space="preserve">However, it is important to allow for adequate time when delivering a story (Nursery </w:t>
      </w:r>
    </w:p>
    <w:p w14:paraId="208F6932" w14:textId="0DD6D5C7" w:rsidR="00E340C3" w:rsidRPr="00D750C1" w:rsidRDefault="00E340C3" w:rsidP="00D750C1">
      <w:pPr>
        <w:spacing w:line="360" w:lineRule="auto"/>
        <w:rPr>
          <w:rFonts w:ascii="Times New Roman" w:hAnsi="Times New Roman" w:cs="Times New Roman"/>
          <w:u w:val="single"/>
        </w:rPr>
      </w:pPr>
      <w:r w:rsidRPr="00D750C1">
        <w:rPr>
          <w:rFonts w:ascii="Times New Roman" w:hAnsi="Times New Roman" w:cs="Times New Roman"/>
        </w:rPr>
        <w:t xml:space="preserve">World, 2019) during the digital video of Were Going on a Bear Hunt (Rosen and Oxenbury, 1993), it would have been beneficial to use time more effectively to </w:t>
      </w:r>
      <w:r w:rsidR="0067535D" w:rsidRPr="00D750C1">
        <w:rPr>
          <w:rFonts w:ascii="Times New Roman" w:hAnsi="Times New Roman" w:cs="Times New Roman"/>
        </w:rPr>
        <w:t xml:space="preserve">allow for deeper </w:t>
      </w:r>
      <w:r w:rsidRPr="00D750C1">
        <w:rPr>
          <w:rFonts w:ascii="Times New Roman" w:hAnsi="Times New Roman" w:cs="Times New Roman"/>
        </w:rPr>
        <w:t xml:space="preserve">questioning </w:t>
      </w:r>
      <w:r w:rsidR="0067535D" w:rsidRPr="00D750C1">
        <w:rPr>
          <w:rFonts w:ascii="Times New Roman" w:hAnsi="Times New Roman" w:cs="Times New Roman"/>
        </w:rPr>
        <w:t xml:space="preserve">and participation of listeners </w:t>
      </w:r>
      <w:r w:rsidRPr="00D750C1">
        <w:rPr>
          <w:rFonts w:ascii="Times New Roman" w:hAnsi="Times New Roman" w:cs="Times New Roman"/>
        </w:rPr>
        <w:t>using the pictures on screen.</w:t>
      </w:r>
    </w:p>
    <w:p w14:paraId="38C356A4" w14:textId="77777777" w:rsidR="00E340C3" w:rsidRPr="00D750C1" w:rsidRDefault="00E340C3" w:rsidP="00D750C1">
      <w:pPr>
        <w:spacing w:line="360" w:lineRule="auto"/>
        <w:rPr>
          <w:rFonts w:ascii="Times New Roman" w:hAnsi="Times New Roman" w:cs="Times New Roman"/>
          <w:u w:val="single"/>
        </w:rPr>
      </w:pPr>
    </w:p>
    <w:p w14:paraId="755FF679" w14:textId="3E3518BC" w:rsidR="00E340C3" w:rsidRPr="00D750C1" w:rsidRDefault="00E340C3" w:rsidP="00D750C1">
      <w:pPr>
        <w:spacing w:line="360" w:lineRule="auto"/>
        <w:rPr>
          <w:rFonts w:ascii="Times New Roman" w:hAnsi="Times New Roman" w:cs="Times New Roman"/>
        </w:rPr>
      </w:pPr>
      <w:r w:rsidRPr="00D750C1">
        <w:rPr>
          <w:rFonts w:ascii="Times New Roman" w:hAnsi="Times New Roman" w:cs="Times New Roman"/>
        </w:rPr>
        <w:lastRenderedPageBreak/>
        <w:t xml:space="preserve">It is important to consider the differences and similarities of traditional oral storytelling and digital storytelling.  Miller, (2019) suggests digital storytelling has a positive impact on young children’s learning and strengthens imagination however Stocchetti (2016) argues digital storytelling has little positive qualities and has a negative effect on the development of imagination </w:t>
      </w:r>
      <w:r w:rsidR="00BB0993" w:rsidRPr="00D750C1">
        <w:rPr>
          <w:rFonts w:ascii="Times New Roman" w:hAnsi="Times New Roman" w:cs="Times New Roman"/>
        </w:rPr>
        <w:t>because images seen on screen are ready made which inhibits the creative process that would be utilised through imagination.</w:t>
      </w:r>
    </w:p>
    <w:p w14:paraId="1602C602" w14:textId="77777777" w:rsidR="00BB0993" w:rsidRPr="00D750C1" w:rsidRDefault="00BB0993" w:rsidP="00D750C1">
      <w:pPr>
        <w:spacing w:line="360" w:lineRule="auto"/>
        <w:rPr>
          <w:rFonts w:ascii="Times New Roman" w:hAnsi="Times New Roman" w:cs="Times New Roman"/>
        </w:rPr>
      </w:pPr>
    </w:p>
    <w:p w14:paraId="65E97C2D" w14:textId="08F980A2"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Kuyvenhoven (2020) believes when stories are told or listened to it is a very different experience to reading and writing.  One difference being when a story which is delivered orally, the listeners hear the story but need to use their imagination to visualise and understand however, with digital technology the listeners </w:t>
      </w:r>
      <w:r w:rsidR="0070146E" w:rsidRPr="00D750C1">
        <w:rPr>
          <w:rFonts w:ascii="Times New Roman" w:hAnsi="Times New Roman" w:cs="Times New Roman"/>
        </w:rPr>
        <w:t>can</w:t>
      </w:r>
      <w:r w:rsidRPr="00D750C1">
        <w:rPr>
          <w:rFonts w:ascii="Times New Roman" w:hAnsi="Times New Roman" w:cs="Times New Roman"/>
        </w:rPr>
        <w:t xml:space="preserve"> hear the story being read, view images, and listen to sounds which allows the reader to engage the listeners to become actively involved which makes the story easier to understand (Atta-Alla, 2012).</w:t>
      </w:r>
    </w:p>
    <w:p w14:paraId="27182FAB" w14:textId="6170DA7C" w:rsidR="0067535D" w:rsidRPr="00D750C1" w:rsidRDefault="0067535D" w:rsidP="00D750C1">
      <w:pPr>
        <w:spacing w:line="360" w:lineRule="auto"/>
        <w:rPr>
          <w:rFonts w:ascii="Times New Roman" w:hAnsi="Times New Roman" w:cs="Times New Roman"/>
        </w:rPr>
      </w:pPr>
    </w:p>
    <w:p w14:paraId="1DCD78D7" w14:textId="4948FD76"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Traditional story telling using books is a visual experience for children to use their imagination to make sense of literature by looking at images, asking and answering questions and listening to the reader (Linsbee and Ford, 2018). For example, during the traditional story of The Colour Monster (Llenas, 2016) the changing of voice to express certain part of the story brings suspense, excitement and creates a sense of anticipation and wonder.  In addition to this the storyteller uses the book, pictures, props, their </w:t>
      </w:r>
      <w:r w:rsidR="0070146E" w:rsidRPr="00D750C1">
        <w:rPr>
          <w:rFonts w:ascii="Times New Roman" w:hAnsi="Times New Roman" w:cs="Times New Roman"/>
        </w:rPr>
        <w:t>voice,</w:t>
      </w:r>
      <w:r w:rsidRPr="00D750C1">
        <w:rPr>
          <w:rFonts w:ascii="Times New Roman" w:hAnsi="Times New Roman" w:cs="Times New Roman"/>
        </w:rPr>
        <w:t xml:space="preserve"> and body to deliver the tale to immerse the children in the story which supports the development for a fondness and love for literature (Fox Eades, 2006).  </w:t>
      </w:r>
    </w:p>
    <w:p w14:paraId="7BFAB9A8" w14:textId="5CB15A71" w:rsidR="00F03E3C" w:rsidRPr="00D750C1" w:rsidRDefault="00F03E3C" w:rsidP="00D750C1">
      <w:pPr>
        <w:spacing w:line="360" w:lineRule="auto"/>
        <w:rPr>
          <w:rFonts w:ascii="Times New Roman" w:hAnsi="Times New Roman" w:cs="Times New Roman"/>
        </w:rPr>
      </w:pPr>
    </w:p>
    <w:p w14:paraId="1AE776FF" w14:textId="38D0B78B" w:rsidR="00F03E3C" w:rsidRPr="00D750C1" w:rsidRDefault="00F03E3C" w:rsidP="00D750C1">
      <w:pPr>
        <w:spacing w:line="360" w:lineRule="auto"/>
        <w:rPr>
          <w:rFonts w:ascii="Times New Roman" w:hAnsi="Times New Roman" w:cs="Times New Roman"/>
        </w:rPr>
      </w:pPr>
      <w:r w:rsidRPr="00D750C1">
        <w:rPr>
          <w:rFonts w:ascii="Times New Roman" w:hAnsi="Times New Roman" w:cs="Times New Roman"/>
        </w:rPr>
        <w:t xml:space="preserve">Robinson (2008) suggests supportive adults exploring emotions with children nurtures an understanding of feelings, positive and negative, </w:t>
      </w:r>
      <w:r w:rsidR="00B65030" w:rsidRPr="00D750C1">
        <w:rPr>
          <w:rFonts w:ascii="Times New Roman" w:hAnsi="Times New Roman" w:cs="Times New Roman"/>
        </w:rPr>
        <w:t xml:space="preserve">and give children the language relating to emotions to begin to build an understanding.  This </w:t>
      </w:r>
      <w:r w:rsidR="00EB08E9" w:rsidRPr="00D750C1">
        <w:rPr>
          <w:rFonts w:ascii="Times New Roman" w:hAnsi="Times New Roman" w:cs="Times New Roman"/>
        </w:rPr>
        <w:t>can be</w:t>
      </w:r>
      <w:r w:rsidRPr="00D750C1">
        <w:rPr>
          <w:rFonts w:ascii="Times New Roman" w:hAnsi="Times New Roman" w:cs="Times New Roman"/>
        </w:rPr>
        <w:t xml:space="preserve"> seen in the traditional story of </w:t>
      </w:r>
      <w:r w:rsidRPr="00D750C1">
        <w:rPr>
          <w:rFonts w:ascii="Times New Roman" w:hAnsi="Times New Roman" w:cs="Times New Roman"/>
        </w:rPr>
        <w:br/>
        <w:t>The Colour Monster (Llenas, 2016) where the reader encourages the listeners to join in with facial expressions</w:t>
      </w:r>
      <w:r w:rsidR="00B65030" w:rsidRPr="00D750C1">
        <w:rPr>
          <w:rFonts w:ascii="Times New Roman" w:hAnsi="Times New Roman" w:cs="Times New Roman"/>
        </w:rPr>
        <w:t>, name emotions</w:t>
      </w:r>
      <w:r w:rsidR="007C035A" w:rsidRPr="00D750C1">
        <w:rPr>
          <w:rFonts w:ascii="Times New Roman" w:hAnsi="Times New Roman" w:cs="Times New Roman"/>
        </w:rPr>
        <w:t>, offers reassurance for experiencing negative emotions</w:t>
      </w:r>
      <w:r w:rsidR="00B65030" w:rsidRPr="00D750C1">
        <w:rPr>
          <w:rFonts w:ascii="Times New Roman" w:hAnsi="Times New Roman" w:cs="Times New Roman"/>
        </w:rPr>
        <w:t xml:space="preserve"> and ask questions relating to feelings.</w:t>
      </w:r>
      <w:r w:rsidR="007C035A" w:rsidRPr="00D750C1">
        <w:rPr>
          <w:rFonts w:ascii="Times New Roman" w:hAnsi="Times New Roman" w:cs="Times New Roman"/>
        </w:rPr>
        <w:t xml:space="preserve">  </w:t>
      </w:r>
      <w:r w:rsidR="00546E73" w:rsidRPr="00D750C1">
        <w:rPr>
          <w:rFonts w:ascii="Times New Roman" w:hAnsi="Times New Roman" w:cs="Times New Roman"/>
        </w:rPr>
        <w:t>Furthermore,</w:t>
      </w:r>
      <w:r w:rsidR="007C035A" w:rsidRPr="00D750C1">
        <w:rPr>
          <w:rFonts w:ascii="Times New Roman" w:hAnsi="Times New Roman" w:cs="Times New Roman"/>
        </w:rPr>
        <w:t xml:space="preserve"> the use of stories and books is a useful tool for emotional literacy in children to be able to develop an awareness of the feelings of others and themselves (Elswick, 2018).</w:t>
      </w:r>
      <w:r w:rsidR="00EB08E9" w:rsidRPr="00D750C1">
        <w:rPr>
          <w:rFonts w:ascii="Times New Roman" w:hAnsi="Times New Roman" w:cs="Times New Roman"/>
        </w:rPr>
        <w:t xml:space="preserve">  The digital story of Were going on a Bear Hunt (Rosen and Oxenbury, 1993) allows the reader to delve into the emotions of the family during their journey and how the bear is feeling at the end.  Using stories in this way helps children </w:t>
      </w:r>
      <w:r w:rsidR="00EB08E9" w:rsidRPr="00D750C1">
        <w:rPr>
          <w:rFonts w:ascii="Times New Roman" w:hAnsi="Times New Roman" w:cs="Times New Roman"/>
        </w:rPr>
        <w:lastRenderedPageBreak/>
        <w:t>question their own feelings and experiences and gives them vocabulary to be able to share their own emotions and find solutions (Reading and talking about feelings, 2013).</w:t>
      </w:r>
    </w:p>
    <w:p w14:paraId="417AC467" w14:textId="623C01DD" w:rsidR="0067535D" w:rsidRPr="00D750C1" w:rsidRDefault="0067535D" w:rsidP="00D750C1">
      <w:pPr>
        <w:spacing w:line="360" w:lineRule="auto"/>
        <w:rPr>
          <w:rFonts w:ascii="Times New Roman" w:hAnsi="Times New Roman" w:cs="Times New Roman"/>
        </w:rPr>
      </w:pPr>
    </w:p>
    <w:p w14:paraId="7FBB4140" w14:textId="07E80CB1"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Digital storytelling is described as a useful resource with the first most obvious difference to traditional oracy methods as being the use of a technological device however digital storytelling allows oracy to be incorporated whilst using technology (Choo, </w:t>
      </w:r>
      <w:r w:rsidR="0070146E" w:rsidRPr="00D750C1">
        <w:rPr>
          <w:rFonts w:ascii="Times New Roman" w:hAnsi="Times New Roman" w:cs="Times New Roman"/>
        </w:rPr>
        <w:t>Abdullah,</w:t>
      </w:r>
      <w:r w:rsidRPr="00D750C1">
        <w:rPr>
          <w:rFonts w:ascii="Times New Roman" w:hAnsi="Times New Roman" w:cs="Times New Roman"/>
        </w:rPr>
        <w:t xml:space="preserve"> and Nawi, 2020).  Furthermore, McLellan (200</w:t>
      </w:r>
      <w:r w:rsidR="00E7344F">
        <w:rPr>
          <w:rFonts w:ascii="Times New Roman" w:hAnsi="Times New Roman" w:cs="Times New Roman"/>
        </w:rPr>
        <w:t>8</w:t>
      </w:r>
      <w:r w:rsidRPr="00D750C1">
        <w:rPr>
          <w:rFonts w:ascii="Times New Roman" w:hAnsi="Times New Roman" w:cs="Times New Roman"/>
        </w:rPr>
        <w:t xml:space="preserve">) suggests using technology to deliver stories is a skill in itself enabling exploration of various media and devices to enhance storytelling experiences.  </w:t>
      </w:r>
    </w:p>
    <w:p w14:paraId="4DC33F64" w14:textId="77777777" w:rsidR="0067535D" w:rsidRPr="00D750C1" w:rsidRDefault="0067535D" w:rsidP="00D750C1">
      <w:pPr>
        <w:spacing w:line="360" w:lineRule="auto"/>
        <w:rPr>
          <w:rFonts w:ascii="Times New Roman" w:hAnsi="Times New Roman" w:cs="Times New Roman"/>
        </w:rPr>
      </w:pPr>
    </w:p>
    <w:p w14:paraId="5663C501" w14:textId="11FEF288"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During the digital story of Were going on a bear hunt (Rosen and Oxenbury, 1993) in addition to using pictures from the book the storyteller creatively includes the use of sounds, real </w:t>
      </w:r>
      <w:r w:rsidR="0070146E" w:rsidRPr="00D750C1">
        <w:rPr>
          <w:rFonts w:ascii="Times New Roman" w:hAnsi="Times New Roman" w:cs="Times New Roman"/>
        </w:rPr>
        <w:t>images,</w:t>
      </w:r>
      <w:r w:rsidRPr="00D750C1">
        <w:rPr>
          <w:rFonts w:ascii="Times New Roman" w:hAnsi="Times New Roman" w:cs="Times New Roman"/>
        </w:rPr>
        <w:t xml:space="preserve"> and video </w:t>
      </w:r>
      <w:r w:rsidR="009A1A82">
        <w:rPr>
          <w:rFonts w:ascii="Times New Roman" w:hAnsi="Times New Roman" w:cs="Times New Roman"/>
        </w:rPr>
        <w:t xml:space="preserve">(Relax Asleep, 2017: Simple </w:t>
      </w:r>
      <w:proofErr w:type="spellStart"/>
      <w:r w:rsidR="009A1A82">
        <w:rPr>
          <w:rFonts w:ascii="Times New Roman" w:hAnsi="Times New Roman" w:cs="Times New Roman"/>
        </w:rPr>
        <w:t>Soundz</w:t>
      </w:r>
      <w:proofErr w:type="spellEnd"/>
      <w:r w:rsidR="009A1A82">
        <w:rPr>
          <w:rFonts w:ascii="Times New Roman" w:hAnsi="Times New Roman" w:cs="Times New Roman"/>
        </w:rPr>
        <w:t xml:space="preserve">, 2022: </w:t>
      </w:r>
      <w:proofErr w:type="spellStart"/>
      <w:r w:rsidR="009A1A82">
        <w:rPr>
          <w:rFonts w:ascii="Times New Roman" w:hAnsi="Times New Roman" w:cs="Times New Roman"/>
        </w:rPr>
        <w:t>Dovado</w:t>
      </w:r>
      <w:proofErr w:type="spellEnd"/>
      <w:r w:rsidR="009A1A82">
        <w:rPr>
          <w:rFonts w:ascii="Times New Roman" w:hAnsi="Times New Roman" w:cs="Times New Roman"/>
        </w:rPr>
        <w:t>, 2021)</w:t>
      </w:r>
      <w:r w:rsidR="00427F1A">
        <w:rPr>
          <w:rFonts w:ascii="Times New Roman" w:hAnsi="Times New Roman" w:cs="Times New Roman"/>
        </w:rPr>
        <w:t xml:space="preserve"> </w:t>
      </w:r>
      <w:r w:rsidR="009A1A82">
        <w:rPr>
          <w:rFonts w:ascii="Times New Roman" w:hAnsi="Times New Roman" w:cs="Times New Roman"/>
        </w:rPr>
        <w:t xml:space="preserve">during </w:t>
      </w:r>
      <w:r w:rsidR="00427F1A">
        <w:rPr>
          <w:rFonts w:ascii="Times New Roman" w:hAnsi="Times New Roman" w:cs="Times New Roman"/>
        </w:rPr>
        <w:t>crucial</w:t>
      </w:r>
      <w:r w:rsidRPr="00D750C1">
        <w:rPr>
          <w:rFonts w:ascii="Times New Roman" w:hAnsi="Times New Roman" w:cs="Times New Roman"/>
        </w:rPr>
        <w:t xml:space="preserve"> parts of the story to enable the listener</w:t>
      </w:r>
      <w:r w:rsidR="000B43AC">
        <w:rPr>
          <w:rFonts w:ascii="Times New Roman" w:hAnsi="Times New Roman" w:cs="Times New Roman"/>
        </w:rPr>
        <w:t xml:space="preserve">s </w:t>
      </w:r>
      <w:r w:rsidRPr="00D750C1">
        <w:rPr>
          <w:rFonts w:ascii="Times New Roman" w:hAnsi="Times New Roman" w:cs="Times New Roman"/>
        </w:rPr>
        <w:t xml:space="preserve">to establish meaning </w:t>
      </w:r>
      <w:r w:rsidR="000B43AC">
        <w:rPr>
          <w:rFonts w:ascii="Times New Roman" w:hAnsi="Times New Roman" w:cs="Times New Roman"/>
        </w:rPr>
        <w:t xml:space="preserve">of parts they may not have experienced in life </w:t>
      </w:r>
      <w:r w:rsidRPr="00D750C1">
        <w:rPr>
          <w:rFonts w:ascii="Times New Roman" w:hAnsi="Times New Roman" w:cs="Times New Roman"/>
        </w:rPr>
        <w:t>mak</w:t>
      </w:r>
      <w:r w:rsidR="000B43AC">
        <w:rPr>
          <w:rFonts w:ascii="Times New Roman" w:hAnsi="Times New Roman" w:cs="Times New Roman"/>
        </w:rPr>
        <w:t xml:space="preserve">ing </w:t>
      </w:r>
      <w:r w:rsidRPr="00D750C1">
        <w:rPr>
          <w:rFonts w:ascii="Times New Roman" w:hAnsi="Times New Roman" w:cs="Times New Roman"/>
        </w:rPr>
        <w:t>connections to the world around the</w:t>
      </w:r>
      <w:r w:rsidR="000B43AC">
        <w:rPr>
          <w:rFonts w:ascii="Times New Roman" w:hAnsi="Times New Roman" w:cs="Times New Roman"/>
        </w:rPr>
        <w:t xml:space="preserve">m, </w:t>
      </w:r>
      <w:r w:rsidRPr="00D750C1">
        <w:rPr>
          <w:rFonts w:ascii="Times New Roman" w:hAnsi="Times New Roman" w:cs="Times New Roman"/>
        </w:rPr>
        <w:t xml:space="preserve"> (Choo, </w:t>
      </w:r>
      <w:r w:rsidR="0070146E" w:rsidRPr="00D750C1">
        <w:rPr>
          <w:rFonts w:ascii="Times New Roman" w:hAnsi="Times New Roman" w:cs="Times New Roman"/>
        </w:rPr>
        <w:t>Abdullah,</w:t>
      </w:r>
      <w:r w:rsidRPr="00D750C1">
        <w:rPr>
          <w:rFonts w:ascii="Times New Roman" w:hAnsi="Times New Roman" w:cs="Times New Roman"/>
        </w:rPr>
        <w:t xml:space="preserve"> and Nawi, 2020).</w:t>
      </w:r>
    </w:p>
    <w:p w14:paraId="4C89A3DC" w14:textId="77777777" w:rsidR="0067535D" w:rsidRPr="00D750C1" w:rsidRDefault="0067535D" w:rsidP="00D750C1">
      <w:pPr>
        <w:spacing w:line="360" w:lineRule="auto"/>
        <w:rPr>
          <w:rFonts w:ascii="Times New Roman" w:hAnsi="Times New Roman" w:cs="Times New Roman"/>
        </w:rPr>
      </w:pPr>
    </w:p>
    <w:p w14:paraId="026F5CCA" w14:textId="3E41773D"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A recent study into children’s experiences and involvement in storytelling found that active participation with adults through stories gives children learning opportunities and forms the basis of literacy socialization and language awareness (Cekaite and Bjork-Willen, (2018).  In addition to this participation and repetition is pivotal for learning, develops oracy skills and language acquisition (Burner, 2000).  </w:t>
      </w:r>
    </w:p>
    <w:p w14:paraId="2202A750" w14:textId="1C8279CB" w:rsidR="00707EFB" w:rsidRPr="00D750C1" w:rsidRDefault="00707EFB" w:rsidP="00D750C1">
      <w:pPr>
        <w:spacing w:line="360" w:lineRule="auto"/>
        <w:rPr>
          <w:rFonts w:ascii="Times New Roman" w:hAnsi="Times New Roman" w:cs="Times New Roman"/>
        </w:rPr>
      </w:pPr>
    </w:p>
    <w:p w14:paraId="4A5126E5" w14:textId="676487AB"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This links to the curriculum for Wales descriptions of learning which suggests learners must be given opportunities to join in with songs, </w:t>
      </w:r>
      <w:r w:rsidR="0070146E" w:rsidRPr="00D750C1">
        <w:rPr>
          <w:rFonts w:ascii="Times New Roman" w:hAnsi="Times New Roman" w:cs="Times New Roman"/>
        </w:rPr>
        <w:t>stories,</w:t>
      </w:r>
      <w:r w:rsidRPr="00D750C1">
        <w:rPr>
          <w:rFonts w:ascii="Times New Roman" w:hAnsi="Times New Roman" w:cs="Times New Roman"/>
        </w:rPr>
        <w:t xml:space="preserve"> and rhymes for children to develop the skills to be able to re tell stories, respond using imagination to stories heard, </w:t>
      </w:r>
      <w:r w:rsidR="0070146E" w:rsidRPr="00D750C1">
        <w:rPr>
          <w:rFonts w:ascii="Times New Roman" w:hAnsi="Times New Roman" w:cs="Times New Roman"/>
        </w:rPr>
        <w:t>observed,</w:t>
      </w:r>
      <w:r w:rsidRPr="00D750C1">
        <w:rPr>
          <w:rFonts w:ascii="Times New Roman" w:hAnsi="Times New Roman" w:cs="Times New Roman"/>
        </w:rPr>
        <w:t xml:space="preserve"> or read (Welsh Government, 2021).  The digital story of Were Going on a Bear Hunt contains repetition, rhyming and rhythm, this is an important part of storytelling as theorist Bruner believed repeating ideas regularly allows learners to form memory and ability to master experiences and problem solve (Bruner, 1977).  </w:t>
      </w:r>
    </w:p>
    <w:p w14:paraId="70267C7E" w14:textId="0F82E776" w:rsidR="0067535D" w:rsidRPr="00D750C1" w:rsidRDefault="0067535D" w:rsidP="00D750C1">
      <w:pPr>
        <w:spacing w:line="360" w:lineRule="auto"/>
        <w:rPr>
          <w:rFonts w:ascii="Times New Roman" w:hAnsi="Times New Roman" w:cs="Times New Roman"/>
        </w:rPr>
      </w:pPr>
    </w:p>
    <w:p w14:paraId="638EFCB2" w14:textId="3BEB3096" w:rsidR="0067535D" w:rsidRPr="00D750C1" w:rsidRDefault="0067535D" w:rsidP="00D750C1">
      <w:pPr>
        <w:spacing w:line="360" w:lineRule="auto"/>
        <w:rPr>
          <w:rFonts w:ascii="Times New Roman" w:hAnsi="Times New Roman" w:cs="Times New Roman"/>
        </w:rPr>
      </w:pPr>
      <w:r w:rsidRPr="00D750C1">
        <w:rPr>
          <w:rFonts w:ascii="Times New Roman" w:hAnsi="Times New Roman" w:cs="Times New Roman"/>
        </w:rPr>
        <w:t xml:space="preserve">Storytelling is entertaining however the skills of the reader have the potential to further enhance the experience to the listeners (Davies, 2007).  During the video of the traditional story telling of The Colour Monster (Llenas, 2016) </w:t>
      </w:r>
      <w:r w:rsidR="00297F46" w:rsidRPr="00D750C1">
        <w:rPr>
          <w:rFonts w:ascii="Times New Roman" w:hAnsi="Times New Roman" w:cs="Times New Roman"/>
        </w:rPr>
        <w:t xml:space="preserve">the scene is set in </w:t>
      </w:r>
      <w:r w:rsidRPr="00D750C1">
        <w:rPr>
          <w:rFonts w:ascii="Times New Roman" w:hAnsi="Times New Roman" w:cs="Times New Roman"/>
        </w:rPr>
        <w:t xml:space="preserve">a warm, safe </w:t>
      </w:r>
      <w:r w:rsidRPr="00D750C1">
        <w:rPr>
          <w:rFonts w:ascii="Times New Roman" w:hAnsi="Times New Roman" w:cs="Times New Roman"/>
        </w:rPr>
        <w:lastRenderedPageBreak/>
        <w:t>comforting environment</w:t>
      </w:r>
      <w:r w:rsidR="00297F46" w:rsidRPr="00D750C1">
        <w:rPr>
          <w:rFonts w:ascii="Times New Roman" w:hAnsi="Times New Roman" w:cs="Times New Roman"/>
        </w:rPr>
        <w:t xml:space="preserve"> to allow </w:t>
      </w:r>
      <w:r w:rsidRPr="00D750C1">
        <w:rPr>
          <w:rFonts w:ascii="Times New Roman" w:hAnsi="Times New Roman" w:cs="Times New Roman"/>
        </w:rPr>
        <w:t xml:space="preserve">children to feel secure enough to join in, furthermore, </w:t>
      </w:r>
      <w:r w:rsidR="00297F46" w:rsidRPr="00D750C1">
        <w:rPr>
          <w:rFonts w:ascii="Times New Roman" w:hAnsi="Times New Roman" w:cs="Times New Roman"/>
        </w:rPr>
        <w:t>props added</w:t>
      </w:r>
      <w:r w:rsidRPr="00D750C1">
        <w:rPr>
          <w:rFonts w:ascii="Times New Roman" w:hAnsi="Times New Roman" w:cs="Times New Roman"/>
        </w:rPr>
        <w:t xml:space="preserve"> to aid with oral traditional story telling allows connections to be made and brings the story to life, through intonation, questioning and active participation between reader and listeners forms the basis of literacy development (Shelley,</w:t>
      </w:r>
      <w:r w:rsidR="00E7344F">
        <w:rPr>
          <w:rFonts w:ascii="Times New Roman" w:hAnsi="Times New Roman" w:cs="Times New Roman"/>
        </w:rPr>
        <w:t xml:space="preserve"> </w:t>
      </w:r>
      <w:r w:rsidRPr="00D750C1">
        <w:rPr>
          <w:rFonts w:ascii="Times New Roman" w:hAnsi="Times New Roman" w:cs="Times New Roman"/>
        </w:rPr>
        <w:t>2017: Whitehead, 2009).  Whitehead (2009) further suggests it is important for the reader to show enjoyment when delivering the story and it is useful to rehearse the storytelling to have awareness of pivotal moments of the tales to create suspense and intrigue to listeners.</w:t>
      </w:r>
    </w:p>
    <w:p w14:paraId="18FAF3DC" w14:textId="6E6A0A72" w:rsidR="00297F46" w:rsidRPr="00D750C1" w:rsidRDefault="00297F46" w:rsidP="00D750C1">
      <w:pPr>
        <w:spacing w:line="360" w:lineRule="auto"/>
        <w:rPr>
          <w:rFonts w:ascii="Times New Roman" w:hAnsi="Times New Roman" w:cs="Times New Roman"/>
        </w:rPr>
      </w:pPr>
    </w:p>
    <w:p w14:paraId="5D5DF3F0" w14:textId="3806DA05" w:rsidR="00297F46" w:rsidRPr="00D750C1" w:rsidRDefault="00297F46" w:rsidP="00D750C1">
      <w:pPr>
        <w:spacing w:line="360" w:lineRule="auto"/>
        <w:rPr>
          <w:rFonts w:ascii="Times New Roman" w:hAnsi="Times New Roman" w:cs="Times New Roman"/>
        </w:rPr>
      </w:pPr>
      <w:r w:rsidRPr="00D750C1">
        <w:rPr>
          <w:rFonts w:ascii="Times New Roman" w:hAnsi="Times New Roman" w:cs="Times New Roman"/>
        </w:rPr>
        <w:t xml:space="preserve">Sharing stories to babies and children exposes them to sound, language and forms the early foundations of literacy skills however, if children have low level vocabulary </w:t>
      </w:r>
      <w:r w:rsidR="0070146E" w:rsidRPr="00D750C1">
        <w:rPr>
          <w:rFonts w:ascii="Times New Roman" w:hAnsi="Times New Roman" w:cs="Times New Roman"/>
        </w:rPr>
        <w:t>skills,</w:t>
      </w:r>
      <w:r w:rsidRPr="00D750C1">
        <w:rPr>
          <w:rFonts w:ascii="Times New Roman" w:hAnsi="Times New Roman" w:cs="Times New Roman"/>
        </w:rPr>
        <w:t xml:space="preserve"> then becoming confident readers will be difficult Dickson and Neuman, 2006).  Picture </w:t>
      </w:r>
      <w:r w:rsidR="0070146E" w:rsidRPr="00D750C1">
        <w:rPr>
          <w:rFonts w:ascii="Times New Roman" w:hAnsi="Times New Roman" w:cs="Times New Roman"/>
        </w:rPr>
        <w:t>books allow</w:t>
      </w:r>
      <w:r w:rsidRPr="00D750C1">
        <w:rPr>
          <w:rFonts w:ascii="Times New Roman" w:hAnsi="Times New Roman" w:cs="Times New Roman"/>
        </w:rPr>
        <w:t xml:space="preserve"> children to develop the skills to read by using the pictures to tell a story (Bower, 2014) this is nurtured by skilled practitioners who can assist children and enhance their learning by engaging in dialogue through questioning and being interested the children’s responses (Makin and Whitehead, 2004).</w:t>
      </w:r>
    </w:p>
    <w:p w14:paraId="7864189F" w14:textId="77777777" w:rsidR="00297F46" w:rsidRPr="00D750C1" w:rsidRDefault="00297F46" w:rsidP="00D750C1">
      <w:pPr>
        <w:spacing w:line="360" w:lineRule="auto"/>
        <w:rPr>
          <w:rFonts w:ascii="Times New Roman" w:hAnsi="Times New Roman" w:cs="Times New Roman"/>
        </w:rPr>
      </w:pPr>
    </w:p>
    <w:p w14:paraId="1F146D1A" w14:textId="2E9399CD" w:rsidR="00297F46" w:rsidRPr="00D750C1" w:rsidRDefault="00297F46" w:rsidP="00D750C1">
      <w:pPr>
        <w:spacing w:line="360" w:lineRule="auto"/>
        <w:rPr>
          <w:rFonts w:ascii="Times New Roman" w:hAnsi="Times New Roman" w:cs="Times New Roman"/>
        </w:rPr>
      </w:pPr>
      <w:r w:rsidRPr="00D750C1">
        <w:rPr>
          <w:rFonts w:ascii="Times New Roman" w:hAnsi="Times New Roman" w:cs="Times New Roman"/>
        </w:rPr>
        <w:t>It is important to consider differences observed in both storytelling videos.  Both the traditional and digital stories are delivered using oracy making reference to a book, the first difference being the digital story book is represented by images on screen and the traditional story is delivered with the reader holding a book</w:t>
      </w:r>
      <w:r w:rsidR="0075041B">
        <w:rPr>
          <w:rFonts w:ascii="Times New Roman" w:hAnsi="Times New Roman" w:cs="Times New Roman"/>
        </w:rPr>
        <w:t xml:space="preserve"> (Linsbee and Ford, 2018)</w:t>
      </w:r>
      <w:r w:rsidRPr="00D750C1">
        <w:rPr>
          <w:rFonts w:ascii="Times New Roman" w:hAnsi="Times New Roman" w:cs="Times New Roman"/>
        </w:rPr>
        <w:t xml:space="preserve">.  The digital story uses images, sounds and video to represent crucial parts of the story enabling listeners to make sense of what is happening </w:t>
      </w:r>
      <w:r w:rsidR="0075041B">
        <w:rPr>
          <w:rFonts w:ascii="Times New Roman" w:hAnsi="Times New Roman" w:cs="Times New Roman"/>
        </w:rPr>
        <w:t xml:space="preserve">(Elola and Oskoz, 2016) </w:t>
      </w:r>
      <w:r w:rsidRPr="00D750C1">
        <w:rPr>
          <w:rFonts w:ascii="Times New Roman" w:hAnsi="Times New Roman" w:cs="Times New Roman"/>
        </w:rPr>
        <w:t>where the traditional story relies on pictures in the book and the reader to fire the imagination of the listeners and make connections</w:t>
      </w:r>
      <w:r w:rsidR="003629F1">
        <w:rPr>
          <w:rFonts w:ascii="Times New Roman" w:hAnsi="Times New Roman" w:cs="Times New Roman"/>
        </w:rPr>
        <w:t xml:space="preserve"> (</w:t>
      </w:r>
      <w:r w:rsidR="003629F1" w:rsidRPr="00D750C1">
        <w:rPr>
          <w:rFonts w:ascii="Times New Roman" w:hAnsi="Times New Roman" w:cs="Times New Roman"/>
        </w:rPr>
        <w:t>Atta-Alla, 2012).</w:t>
      </w:r>
      <w:r w:rsidR="003629F1">
        <w:rPr>
          <w:rFonts w:ascii="Times New Roman" w:hAnsi="Times New Roman" w:cs="Times New Roman"/>
        </w:rPr>
        <w:t xml:space="preserve">  </w:t>
      </w:r>
      <w:r w:rsidRPr="00D750C1">
        <w:rPr>
          <w:rFonts w:ascii="Times New Roman" w:hAnsi="Times New Roman" w:cs="Times New Roman"/>
        </w:rPr>
        <w:t>Both stories include the use of props to tell the story however the images in the digital stories also act as props and make the listening and viewing experience more visual</w:t>
      </w:r>
      <w:r w:rsidR="003629F1">
        <w:rPr>
          <w:rFonts w:ascii="Times New Roman" w:hAnsi="Times New Roman" w:cs="Times New Roman"/>
        </w:rPr>
        <w:t>. (Pesco and Gagne, 2017)</w:t>
      </w:r>
      <w:r w:rsidRPr="00D750C1">
        <w:rPr>
          <w:rFonts w:ascii="Times New Roman" w:hAnsi="Times New Roman" w:cs="Times New Roman"/>
        </w:rPr>
        <w:t xml:space="preserve">.  There is greater active participation, action and movement between reader and listeners </w:t>
      </w:r>
      <w:r w:rsidR="00B17A2B">
        <w:rPr>
          <w:rFonts w:ascii="Times New Roman" w:hAnsi="Times New Roman" w:cs="Times New Roman"/>
        </w:rPr>
        <w:t xml:space="preserve">with rhyme and rhythm </w:t>
      </w:r>
      <w:r w:rsidRPr="00D750C1">
        <w:rPr>
          <w:rFonts w:ascii="Times New Roman" w:hAnsi="Times New Roman" w:cs="Times New Roman"/>
        </w:rPr>
        <w:t xml:space="preserve">in the digital story but both stories are told using intonation and facial expressions </w:t>
      </w:r>
      <w:r w:rsidR="00B17A2B">
        <w:rPr>
          <w:rFonts w:ascii="Times New Roman" w:hAnsi="Times New Roman" w:cs="Times New Roman"/>
        </w:rPr>
        <w:t xml:space="preserve">with the traditional storytelling using more questioning to actively involve listeners </w:t>
      </w:r>
      <w:r w:rsidR="003629F1">
        <w:rPr>
          <w:rFonts w:ascii="Times New Roman" w:hAnsi="Times New Roman" w:cs="Times New Roman"/>
        </w:rPr>
        <w:t xml:space="preserve">(Kory Westlund </w:t>
      </w:r>
      <w:r w:rsidR="003629F1" w:rsidRPr="003629F1">
        <w:rPr>
          <w:rFonts w:ascii="Times New Roman" w:hAnsi="Times New Roman" w:cs="Times New Roman"/>
          <w:i/>
          <w:iCs/>
        </w:rPr>
        <w:t>et al.</w:t>
      </w:r>
      <w:r w:rsidR="003629F1">
        <w:rPr>
          <w:rFonts w:ascii="Times New Roman" w:hAnsi="Times New Roman" w:cs="Times New Roman"/>
        </w:rPr>
        <w:t xml:space="preserve"> 2017).</w:t>
      </w:r>
    </w:p>
    <w:p w14:paraId="3CE567E9" w14:textId="47D0297D" w:rsidR="00EB08E9" w:rsidRPr="00D750C1" w:rsidRDefault="00EB08E9" w:rsidP="00D750C1">
      <w:pPr>
        <w:spacing w:line="360" w:lineRule="auto"/>
        <w:rPr>
          <w:rFonts w:ascii="Times New Roman" w:hAnsi="Times New Roman" w:cs="Times New Roman"/>
        </w:rPr>
      </w:pPr>
    </w:p>
    <w:p w14:paraId="17D48411" w14:textId="0346CDF0" w:rsidR="00EB08E9" w:rsidRPr="00D750C1" w:rsidRDefault="00EB08E9" w:rsidP="00D750C1">
      <w:pPr>
        <w:spacing w:line="360" w:lineRule="auto"/>
        <w:rPr>
          <w:rFonts w:ascii="Times New Roman" w:hAnsi="Times New Roman" w:cs="Times New Roman"/>
        </w:rPr>
      </w:pPr>
      <w:r w:rsidRPr="00D750C1">
        <w:rPr>
          <w:rFonts w:ascii="Times New Roman" w:hAnsi="Times New Roman" w:cs="Times New Roman"/>
        </w:rPr>
        <w:t xml:space="preserve">The Welsh Government </w:t>
      </w:r>
      <w:r w:rsidR="0066695C" w:rsidRPr="00D750C1">
        <w:rPr>
          <w:rFonts w:ascii="Times New Roman" w:hAnsi="Times New Roman" w:cs="Times New Roman"/>
        </w:rPr>
        <w:t xml:space="preserve">(2018) has made digital competency a priority for all children in </w:t>
      </w:r>
    </w:p>
    <w:p w14:paraId="4E5729BB" w14:textId="487A158A" w:rsidR="0066695C" w:rsidRDefault="0066695C" w:rsidP="00D750C1">
      <w:pPr>
        <w:spacing w:line="360" w:lineRule="auto"/>
        <w:rPr>
          <w:rFonts w:ascii="Times New Roman" w:hAnsi="Times New Roman" w:cs="Times New Roman"/>
        </w:rPr>
      </w:pPr>
      <w:r w:rsidRPr="00D750C1">
        <w:rPr>
          <w:rFonts w:ascii="Times New Roman" w:hAnsi="Times New Roman" w:cs="Times New Roman"/>
        </w:rPr>
        <w:t xml:space="preserve">Wales to have the skills needed to access a digital world to allow learners to grow in to confident, creative use of digital technology to enable them to become global citizens.  Donaldson argues that digital competence is as important as numeracy and literacy in the </w:t>
      </w:r>
      <w:r w:rsidRPr="00D750C1">
        <w:rPr>
          <w:rFonts w:ascii="Times New Roman" w:hAnsi="Times New Roman" w:cs="Times New Roman"/>
        </w:rPr>
        <w:lastRenderedPageBreak/>
        <w:t>modern world due to the fact that technology is increasingly used by many factors through daily life</w:t>
      </w:r>
      <w:r w:rsidR="00D750C1" w:rsidRPr="00D750C1">
        <w:rPr>
          <w:rFonts w:ascii="Times New Roman" w:hAnsi="Times New Roman" w:cs="Times New Roman"/>
        </w:rPr>
        <w:t>, therefore children must have exposure through a cross curricular approach incorporating digital technology</w:t>
      </w:r>
    </w:p>
    <w:p w14:paraId="0E992A66" w14:textId="24FC47AC" w:rsidR="002D51B0" w:rsidRDefault="002D51B0" w:rsidP="00D750C1">
      <w:pPr>
        <w:spacing w:line="360" w:lineRule="auto"/>
        <w:rPr>
          <w:rFonts w:ascii="Times New Roman" w:hAnsi="Times New Roman" w:cs="Times New Roman"/>
        </w:rPr>
      </w:pPr>
    </w:p>
    <w:p w14:paraId="5C5F20CC" w14:textId="051962FD" w:rsidR="002D51B0" w:rsidRDefault="00E87B5A" w:rsidP="00E34EA2">
      <w:pPr>
        <w:spacing w:line="360" w:lineRule="auto"/>
        <w:rPr>
          <w:rFonts w:ascii="Times New Roman" w:hAnsi="Times New Roman" w:cs="Times New Roman"/>
        </w:rPr>
      </w:pPr>
      <w:r>
        <w:rPr>
          <w:rFonts w:ascii="Times New Roman" w:hAnsi="Times New Roman" w:cs="Times New Roman"/>
        </w:rPr>
        <w:t xml:space="preserve">Exposing babies and </w:t>
      </w:r>
      <w:r w:rsidR="00E34EA2">
        <w:rPr>
          <w:rFonts w:ascii="Times New Roman" w:hAnsi="Times New Roman" w:cs="Times New Roman"/>
        </w:rPr>
        <w:t>children</w:t>
      </w:r>
      <w:r>
        <w:rPr>
          <w:rFonts w:ascii="Times New Roman" w:hAnsi="Times New Roman" w:cs="Times New Roman"/>
        </w:rPr>
        <w:t xml:space="preserve"> to early literacy experiences is crucial for the growth and development of language, </w:t>
      </w:r>
      <w:r w:rsidR="0070146E">
        <w:rPr>
          <w:rFonts w:ascii="Times New Roman" w:hAnsi="Times New Roman" w:cs="Times New Roman"/>
        </w:rPr>
        <w:t>oracy,</w:t>
      </w:r>
      <w:r>
        <w:rPr>
          <w:rFonts w:ascii="Times New Roman" w:hAnsi="Times New Roman" w:cs="Times New Roman"/>
        </w:rPr>
        <w:t xml:space="preserve"> and literacy skills (</w:t>
      </w:r>
      <w:r w:rsidR="00E34EA2">
        <w:rPr>
          <w:rFonts w:ascii="Times New Roman" w:hAnsi="Times New Roman" w:cs="Times New Roman"/>
        </w:rPr>
        <w:t>Issacs’s</w:t>
      </w:r>
      <w:r>
        <w:rPr>
          <w:rFonts w:ascii="Times New Roman" w:hAnsi="Times New Roman" w:cs="Times New Roman"/>
        </w:rPr>
        <w:t xml:space="preserve">, 2012).  Storytelling supports children in gaining a knowledge and understanding for the world around them and affording the opportunities to listen to and observe stories through traditional and digital methods promotes creativity and </w:t>
      </w:r>
      <w:r w:rsidR="00E34EA2">
        <w:rPr>
          <w:rFonts w:ascii="Times New Roman" w:hAnsi="Times New Roman" w:cs="Times New Roman"/>
        </w:rPr>
        <w:t xml:space="preserve">imagination and </w:t>
      </w:r>
      <w:r w:rsidR="00BD1D6A">
        <w:rPr>
          <w:rFonts w:ascii="Times New Roman" w:hAnsi="Times New Roman" w:cs="Times New Roman"/>
        </w:rPr>
        <w:t>a love and enjoyment for stories</w:t>
      </w:r>
      <w:r w:rsidR="00E34EA2">
        <w:rPr>
          <w:rFonts w:ascii="Times New Roman" w:hAnsi="Times New Roman" w:cs="Times New Roman"/>
        </w:rPr>
        <w:t xml:space="preserve"> (Fox Eades, 2006).  </w:t>
      </w:r>
      <w:r w:rsidR="0070146E">
        <w:rPr>
          <w:rFonts w:ascii="Times New Roman" w:hAnsi="Times New Roman" w:cs="Times New Roman"/>
        </w:rPr>
        <w:t>It is clear the benefits of storytelling even before birth have profound effects for brain development and children being given these early experiences ensure the best start to life (Della Porta, 2021)</w:t>
      </w:r>
    </w:p>
    <w:p w14:paraId="39F733CA" w14:textId="5B8AA8D8" w:rsidR="00815CD3" w:rsidRDefault="00815CD3" w:rsidP="00E34EA2">
      <w:pPr>
        <w:spacing w:line="360" w:lineRule="auto"/>
        <w:rPr>
          <w:rFonts w:ascii="Times New Roman" w:hAnsi="Times New Roman" w:cs="Times New Roman"/>
        </w:rPr>
      </w:pPr>
    </w:p>
    <w:p w14:paraId="0806C2F3" w14:textId="77777777" w:rsidR="00815CD3" w:rsidRDefault="00815CD3" w:rsidP="00815CD3">
      <w:pPr>
        <w:rPr>
          <w:rFonts w:ascii="Times New Roman" w:hAnsi="Times New Roman" w:cs="Times New Roman"/>
          <w:sz w:val="32"/>
          <w:szCs w:val="32"/>
        </w:rPr>
      </w:pPr>
    </w:p>
    <w:p w14:paraId="47909ECD" w14:textId="7131368D" w:rsidR="00815CD3" w:rsidRDefault="00815CD3" w:rsidP="00815CD3">
      <w:pPr>
        <w:rPr>
          <w:rFonts w:ascii="Times New Roman" w:hAnsi="Times New Roman" w:cs="Times New Roman"/>
          <w:sz w:val="32"/>
          <w:szCs w:val="32"/>
        </w:rPr>
      </w:pPr>
      <w:r w:rsidRPr="001F388F">
        <w:rPr>
          <w:rFonts w:ascii="Times New Roman" w:hAnsi="Times New Roman" w:cs="Times New Roman"/>
          <w:sz w:val="32"/>
          <w:szCs w:val="32"/>
        </w:rPr>
        <w:t>Reference list</w:t>
      </w:r>
    </w:p>
    <w:p w14:paraId="1228F9D0" w14:textId="77777777" w:rsidR="00815CD3" w:rsidRDefault="00815CD3" w:rsidP="00815CD3">
      <w:pPr>
        <w:rPr>
          <w:rFonts w:ascii="Times New Roman" w:eastAsia="Times New Roman" w:hAnsi="Times New Roman" w:cs="Times New Roman"/>
          <w:color w:val="2E2E2E"/>
          <w:lang w:eastAsia="en-GB"/>
        </w:rPr>
      </w:pPr>
    </w:p>
    <w:p w14:paraId="49046426" w14:textId="77777777" w:rsidR="00815CD3" w:rsidRDefault="00815CD3" w:rsidP="00815CD3">
      <w:pPr>
        <w:rPr>
          <w:rFonts w:ascii="Times New Roman" w:eastAsia="Times New Roman" w:hAnsi="Times New Roman" w:cs="Times New Roman"/>
          <w:color w:val="2E2E2E"/>
          <w:lang w:eastAsia="en-GB"/>
        </w:rPr>
      </w:pPr>
      <w:r w:rsidRPr="00B66704">
        <w:rPr>
          <w:rFonts w:ascii="Times New Roman" w:eastAsia="Times New Roman" w:hAnsi="Times New Roman" w:cs="Times New Roman"/>
          <w:color w:val="2E2E2E"/>
          <w:lang w:eastAsia="en-GB"/>
        </w:rPr>
        <w:t xml:space="preserve">Adams, E.J. (2011) ‘Teaching Children to Name Their Feelings’, </w:t>
      </w:r>
      <w:r w:rsidRPr="00B66704">
        <w:rPr>
          <w:rFonts w:ascii="Times New Roman" w:eastAsia="Times New Roman" w:hAnsi="Times New Roman" w:cs="Times New Roman"/>
          <w:i/>
          <w:iCs/>
          <w:color w:val="2E2E2E"/>
          <w:lang w:eastAsia="en-GB"/>
        </w:rPr>
        <w:t>YC young children</w:t>
      </w:r>
      <w:r w:rsidRPr="00B66704">
        <w:rPr>
          <w:rFonts w:ascii="Times New Roman" w:eastAsia="Times New Roman" w:hAnsi="Times New Roman" w:cs="Times New Roman"/>
          <w:color w:val="2E2E2E"/>
          <w:lang w:eastAsia="en-GB"/>
        </w:rPr>
        <w:t>, 66(3), pp. 66–67.</w:t>
      </w:r>
      <w:r>
        <w:rPr>
          <w:rFonts w:ascii="Times New Roman" w:eastAsia="Times New Roman" w:hAnsi="Times New Roman" w:cs="Times New Roman"/>
          <w:color w:val="2E2E2E"/>
          <w:lang w:eastAsia="en-GB"/>
        </w:rPr>
        <w:t xml:space="preserve">  (Accessed: 29</w:t>
      </w:r>
      <w:r w:rsidRPr="00B66704">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4882D980" w14:textId="77777777" w:rsidR="00815CD3" w:rsidRDefault="00815CD3" w:rsidP="00815CD3">
      <w:pPr>
        <w:pStyle w:val="NormalWeb"/>
      </w:pPr>
      <w:r>
        <w:t xml:space="preserve">Atta-Alla, M. (2012) Integrating Language Skills Through Storytelling.  </w:t>
      </w:r>
      <w:r w:rsidRPr="002059CB">
        <w:rPr>
          <w:i/>
          <w:iCs/>
        </w:rPr>
        <w:t xml:space="preserve">English Language Teaching </w:t>
      </w:r>
      <w:r>
        <w:t>(5), 12, 1-13.  (Accessed: 20</w:t>
      </w:r>
      <w:r w:rsidRPr="0048223F">
        <w:rPr>
          <w:vertAlign w:val="superscript"/>
        </w:rPr>
        <w:t>th</w:t>
      </w:r>
      <w:r>
        <w:t xml:space="preserve"> October 2022)</w:t>
      </w:r>
    </w:p>
    <w:p w14:paraId="5EDED937" w14:textId="239A189E"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Bates, B. (2019) </w:t>
      </w:r>
      <w:r w:rsidRPr="001A5E63">
        <w:rPr>
          <w:rFonts w:ascii="Times New Roman" w:hAnsi="Times New Roman" w:cs="Times New Roman"/>
          <w:i/>
          <w:iCs/>
        </w:rPr>
        <w:t>Learning theories simplified: ...and how to apply them to teaching: 130+ theories and models from great thinkers</w:t>
      </w:r>
      <w:r w:rsidRPr="001A5E63">
        <w:rPr>
          <w:rFonts w:ascii="Times New Roman" w:hAnsi="Times New Roman" w:cs="Times New Roman"/>
        </w:rPr>
        <w:t xml:space="preserve">. Second edition. Los </w:t>
      </w:r>
      <w:r w:rsidR="00427F1A" w:rsidRPr="001A5E63">
        <w:rPr>
          <w:rFonts w:ascii="Times New Roman" w:hAnsi="Times New Roman" w:cs="Times New Roman"/>
        </w:rPr>
        <w:t>Angeles:</w:t>
      </w:r>
      <w:r w:rsidRPr="001A5E63">
        <w:rPr>
          <w:rFonts w:ascii="Times New Roman" w:hAnsi="Times New Roman" w:cs="Times New Roman"/>
        </w:rPr>
        <w:t xml:space="preserve"> Sage.  (Accessed: 10</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26400B64" w14:textId="77777777" w:rsidR="00815CD3" w:rsidRDefault="00815CD3" w:rsidP="00815CD3">
      <w:pPr>
        <w:rPr>
          <w:rFonts w:ascii="Times New Roman" w:hAnsi="Times New Roman" w:cs="Times New Roman"/>
        </w:rPr>
      </w:pPr>
    </w:p>
    <w:p w14:paraId="0201D133" w14:textId="77777777" w:rsidR="00815CD3" w:rsidRDefault="00815CD3" w:rsidP="00815CD3">
      <w:pPr>
        <w:rPr>
          <w:rFonts w:ascii="Times New Roman" w:hAnsi="Times New Roman" w:cs="Times New Roman"/>
        </w:rPr>
      </w:pPr>
      <w:r w:rsidRPr="00680BCB">
        <w:rPr>
          <w:rFonts w:ascii="Times New Roman" w:hAnsi="Times New Roman" w:cs="Times New Roman"/>
        </w:rPr>
        <w:t xml:space="preserve">Bower, V. (2014) </w:t>
      </w:r>
      <w:r w:rsidRPr="00680BCB">
        <w:rPr>
          <w:rFonts w:ascii="Times New Roman" w:hAnsi="Times New Roman" w:cs="Times New Roman"/>
          <w:i/>
          <w:iCs/>
        </w:rPr>
        <w:t>Developing early literacy 0-8: from theory to practice</w:t>
      </w:r>
      <w:r w:rsidRPr="00680BCB">
        <w:rPr>
          <w:rFonts w:ascii="Times New Roman" w:hAnsi="Times New Roman" w:cs="Times New Roman"/>
        </w:rPr>
        <w:t>. First edition. Thousand Oaks, CA: SAGE Publications.</w:t>
      </w:r>
      <w:r>
        <w:rPr>
          <w:rFonts w:ascii="Times New Roman" w:hAnsi="Times New Roman" w:cs="Times New Roman"/>
        </w:rPr>
        <w:t xml:space="preserve">  (Accessed: 23</w:t>
      </w:r>
      <w:r w:rsidRPr="00A2498C">
        <w:rPr>
          <w:rFonts w:ascii="Times New Roman" w:hAnsi="Times New Roman" w:cs="Times New Roman"/>
          <w:vertAlign w:val="superscript"/>
        </w:rPr>
        <w:t>rd</w:t>
      </w:r>
      <w:r>
        <w:rPr>
          <w:rFonts w:ascii="Times New Roman" w:hAnsi="Times New Roman" w:cs="Times New Roman"/>
        </w:rPr>
        <w:t xml:space="preserve"> October 2022)</w:t>
      </w:r>
    </w:p>
    <w:p w14:paraId="1AC34B26" w14:textId="77777777" w:rsidR="00815CD3" w:rsidRDefault="00815CD3" w:rsidP="00815CD3">
      <w:pPr>
        <w:rPr>
          <w:rFonts w:ascii="Times New Roman" w:hAnsi="Times New Roman" w:cs="Times New Roman"/>
        </w:rPr>
      </w:pPr>
    </w:p>
    <w:p w14:paraId="5126BE6F"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Brock, A. and Rankin, C. (2008) </w:t>
      </w:r>
      <w:r w:rsidRPr="001A5E63">
        <w:rPr>
          <w:rFonts w:ascii="Times New Roman" w:hAnsi="Times New Roman" w:cs="Times New Roman"/>
          <w:i/>
          <w:iCs/>
        </w:rPr>
        <w:t>Communication, language, and literacy from birth to five.</w:t>
      </w:r>
      <w:r w:rsidRPr="001A5E63">
        <w:rPr>
          <w:rFonts w:ascii="Times New Roman" w:hAnsi="Times New Roman" w:cs="Times New Roman"/>
        </w:rPr>
        <w:t xml:space="preserve"> Los Angeles: SAGE.  (Accessed: 10</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566479B2" w14:textId="77777777" w:rsidR="00815CD3" w:rsidRDefault="00815CD3" w:rsidP="00815CD3">
      <w:pPr>
        <w:rPr>
          <w:rFonts w:ascii="Times New Roman" w:hAnsi="Times New Roman" w:cs="Times New Roman"/>
        </w:rPr>
      </w:pPr>
    </w:p>
    <w:p w14:paraId="679D858B" w14:textId="77777777" w:rsidR="00815CD3" w:rsidRDefault="00815CD3" w:rsidP="00815CD3">
      <w:pPr>
        <w:rPr>
          <w:rFonts w:ascii="Times New Roman" w:hAnsi="Times New Roman" w:cs="Times New Roman"/>
        </w:rPr>
      </w:pPr>
      <w:r w:rsidRPr="007F6B0A">
        <w:rPr>
          <w:rFonts w:ascii="Times New Roman" w:hAnsi="Times New Roman" w:cs="Times New Roman"/>
        </w:rPr>
        <w:t xml:space="preserve">Browne, A. (2001) </w:t>
      </w:r>
      <w:r w:rsidRPr="007F6B0A">
        <w:rPr>
          <w:rFonts w:ascii="Times New Roman" w:hAnsi="Times New Roman" w:cs="Times New Roman"/>
          <w:i/>
          <w:iCs/>
        </w:rPr>
        <w:t>Developing language and literacy</w:t>
      </w:r>
      <w:r w:rsidRPr="007F6B0A">
        <w:rPr>
          <w:rFonts w:ascii="Times New Roman" w:hAnsi="Times New Roman" w:cs="Times New Roman"/>
        </w:rPr>
        <w:t xml:space="preserve"> 3-8. 2nd ed. London: Paul Chapman.</w:t>
      </w:r>
      <w:r>
        <w:rPr>
          <w:rFonts w:ascii="Times New Roman" w:hAnsi="Times New Roman" w:cs="Times New Roman"/>
        </w:rPr>
        <w:t xml:space="preserve">  (Accessed: 16</w:t>
      </w:r>
      <w:r w:rsidRPr="007F6B0A">
        <w:rPr>
          <w:rFonts w:ascii="Times New Roman" w:hAnsi="Times New Roman" w:cs="Times New Roman"/>
          <w:vertAlign w:val="superscript"/>
        </w:rPr>
        <w:t>th</w:t>
      </w:r>
      <w:r>
        <w:rPr>
          <w:rFonts w:ascii="Times New Roman" w:hAnsi="Times New Roman" w:cs="Times New Roman"/>
        </w:rPr>
        <w:t xml:space="preserve"> October 2022)</w:t>
      </w:r>
    </w:p>
    <w:p w14:paraId="21190435" w14:textId="77777777" w:rsidR="00815CD3" w:rsidRDefault="00815CD3" w:rsidP="00815CD3">
      <w:pPr>
        <w:pStyle w:val="NormalWeb"/>
      </w:pPr>
      <w:r>
        <w:t xml:space="preserve">Bruner, J.S. (1977) </w:t>
      </w:r>
      <w:r w:rsidRPr="00421EB7">
        <w:rPr>
          <w:i/>
          <w:iCs/>
        </w:rPr>
        <w:t>Process of education</w:t>
      </w:r>
      <w:r>
        <w:t>. Harvard UP. (Accessed: 16</w:t>
      </w:r>
      <w:r w:rsidRPr="00421EB7">
        <w:rPr>
          <w:vertAlign w:val="superscript"/>
        </w:rPr>
        <w:t>th</w:t>
      </w:r>
      <w:r>
        <w:t xml:space="preserve"> October 2022)</w:t>
      </w:r>
    </w:p>
    <w:p w14:paraId="57C32F82" w14:textId="77777777" w:rsidR="00815CD3" w:rsidRDefault="00815CD3" w:rsidP="00815CD3">
      <w:pPr>
        <w:pStyle w:val="NormalWeb"/>
      </w:pPr>
      <w:r w:rsidRPr="00803A29">
        <w:t>B</w:t>
      </w:r>
      <w:r>
        <w:t>urner</w:t>
      </w:r>
      <w:r w:rsidRPr="00803A29">
        <w:t xml:space="preserve">, R. F. (2001). </w:t>
      </w:r>
      <w:r w:rsidRPr="00803A29">
        <w:rPr>
          <w:i/>
          <w:iCs/>
        </w:rPr>
        <w:t>Repetition is the First Principle of All Learning</w:t>
      </w:r>
      <w:r w:rsidRPr="00803A29">
        <w:t xml:space="preserve">. Available at: </w:t>
      </w:r>
      <w:hyperlink r:id="rId6" w:history="1">
        <w:r w:rsidRPr="00F51D1E">
          <w:rPr>
            <w:rStyle w:val="Hyperlink"/>
          </w:rPr>
          <w:t>https://www.researchgate.net/publication/228318502_Repetition_is_the_First_Principle_of_All_Learning</w:t>
        </w:r>
      </w:hyperlink>
      <w:r>
        <w:t xml:space="preserve"> (Accessed: 20</w:t>
      </w:r>
      <w:r w:rsidRPr="00803A29">
        <w:rPr>
          <w:vertAlign w:val="superscript"/>
        </w:rPr>
        <w:t>th</w:t>
      </w:r>
      <w:r>
        <w:t xml:space="preserve"> October 2022)</w:t>
      </w:r>
    </w:p>
    <w:p w14:paraId="7602684A" w14:textId="77777777" w:rsidR="00815CD3" w:rsidRDefault="00815CD3" w:rsidP="00815CD3">
      <w:pPr>
        <w:pStyle w:val="NormalWeb"/>
      </w:pPr>
      <w:r>
        <w:t xml:space="preserve">Camos, V., Mora, G. and Oberauer, K. (2011) ‘Adaptive choice between articulatory rehearsal and attentional refreshing in verbal working memory’, </w:t>
      </w:r>
      <w:r w:rsidRPr="006A2938">
        <w:rPr>
          <w:i/>
          <w:iCs/>
        </w:rPr>
        <w:t>Memory &amp; cognition</w:t>
      </w:r>
      <w:r>
        <w:t xml:space="preserve">, 39(2), </w:t>
      </w:r>
      <w:r>
        <w:lastRenderedPageBreak/>
        <w:t xml:space="preserve">pp. 231–244. Available at: </w:t>
      </w:r>
      <w:hyperlink r:id="rId7" w:history="1">
        <w:r w:rsidRPr="00F51D1E">
          <w:rPr>
            <w:rStyle w:val="Hyperlink"/>
          </w:rPr>
          <w:t>https://doi.org/10.3758/s13421-010-0011-x</w:t>
        </w:r>
      </w:hyperlink>
      <w:r>
        <w:t>. (Accessed: 20</w:t>
      </w:r>
      <w:r w:rsidRPr="006A2938">
        <w:rPr>
          <w:vertAlign w:val="superscript"/>
        </w:rPr>
        <w:t>th</w:t>
      </w:r>
      <w:r>
        <w:t xml:space="preserve"> October 2022)</w:t>
      </w:r>
    </w:p>
    <w:p w14:paraId="5567C575" w14:textId="77777777" w:rsidR="00815CD3" w:rsidRDefault="00815CD3" w:rsidP="00815CD3">
      <w:pPr>
        <w:rPr>
          <w:rFonts w:ascii="Times New Roman" w:hAnsi="Times New Roman" w:cs="Times New Roman"/>
        </w:rPr>
      </w:pPr>
      <w:r w:rsidRPr="006A0E43">
        <w:rPr>
          <w:rFonts w:ascii="Times New Roman" w:hAnsi="Times New Roman" w:cs="Times New Roman"/>
        </w:rPr>
        <w:t xml:space="preserve">Cekaite, A. and Björk-Willén, P. (2018) ‘Enchantment in storytelling: Co-operation and participation in children’s aesthetic experience’, </w:t>
      </w:r>
      <w:r w:rsidRPr="006A0E43">
        <w:rPr>
          <w:rFonts w:ascii="Times New Roman" w:hAnsi="Times New Roman" w:cs="Times New Roman"/>
          <w:i/>
          <w:iCs/>
        </w:rPr>
        <w:t>Linguistics and education</w:t>
      </w:r>
      <w:r w:rsidRPr="006A0E43">
        <w:rPr>
          <w:rFonts w:ascii="Times New Roman" w:hAnsi="Times New Roman" w:cs="Times New Roman"/>
        </w:rPr>
        <w:t xml:space="preserve">, 48, pp. 52–60. Available at: </w:t>
      </w:r>
      <w:hyperlink r:id="rId8" w:history="1">
        <w:r w:rsidRPr="00F51D1E">
          <w:rPr>
            <w:rStyle w:val="Hyperlink"/>
            <w:rFonts w:ascii="Times New Roman" w:hAnsi="Times New Roman" w:cs="Times New Roman"/>
          </w:rPr>
          <w:t>https://doi.org/10.1016/j.linged.2018.08.005</w:t>
        </w:r>
      </w:hyperlink>
      <w:r w:rsidRPr="006A0E43">
        <w:rPr>
          <w:rFonts w:ascii="Times New Roman" w:hAnsi="Times New Roman" w:cs="Times New Roman"/>
        </w:rPr>
        <w:t>.</w:t>
      </w:r>
      <w:r>
        <w:rPr>
          <w:rFonts w:ascii="Times New Roman" w:hAnsi="Times New Roman" w:cs="Times New Roman"/>
        </w:rPr>
        <w:t xml:space="preserve">  (Accessed: 19</w:t>
      </w:r>
      <w:r w:rsidRPr="006A0E43">
        <w:rPr>
          <w:rFonts w:ascii="Times New Roman" w:hAnsi="Times New Roman" w:cs="Times New Roman"/>
          <w:vertAlign w:val="superscript"/>
        </w:rPr>
        <w:t>th</w:t>
      </w:r>
      <w:r>
        <w:rPr>
          <w:rFonts w:ascii="Times New Roman" w:hAnsi="Times New Roman" w:cs="Times New Roman"/>
        </w:rPr>
        <w:t xml:space="preserve"> October2022)</w:t>
      </w:r>
    </w:p>
    <w:p w14:paraId="090F0CF9" w14:textId="77777777" w:rsidR="00815CD3" w:rsidRDefault="00815CD3" w:rsidP="00815CD3">
      <w:pPr>
        <w:pStyle w:val="NormalWeb"/>
      </w:pPr>
      <w:r>
        <w:t xml:space="preserve">Choo, Y. Abdullah, T and Nawi, A (2020) Digital storytelling Vs. Oral storytelling: ‘An analysis of the Art of Telling Stories Now and Then’ </w:t>
      </w:r>
      <w:r w:rsidRPr="00457747">
        <w:rPr>
          <w:i/>
          <w:iCs/>
        </w:rPr>
        <w:t>Universal Journal of Educational Research,</w:t>
      </w:r>
      <w:r>
        <w:t xml:space="preserve"> 8 (5A): 46050, 2020.  Available at: </w:t>
      </w:r>
      <w:hyperlink r:id="rId9" w:history="1">
        <w:r w:rsidRPr="00F51D1E">
          <w:rPr>
            <w:rStyle w:val="Hyperlink"/>
          </w:rPr>
          <w:t>https://www.hrpub.org/download/20200430/UJERA7-19591327.pdf</w:t>
        </w:r>
      </w:hyperlink>
      <w:r>
        <w:t xml:space="preserve"> (Accessed: 20</w:t>
      </w:r>
      <w:r w:rsidRPr="00457747">
        <w:rPr>
          <w:vertAlign w:val="superscript"/>
        </w:rPr>
        <w:t>th</w:t>
      </w:r>
      <w:r>
        <w:t xml:space="preserve"> October 2020)</w:t>
      </w:r>
    </w:p>
    <w:p w14:paraId="21715C6A" w14:textId="77777777" w:rsidR="00815CD3" w:rsidRDefault="00815CD3" w:rsidP="00815CD3">
      <w:pPr>
        <w:pStyle w:val="NormalWeb"/>
      </w:pPr>
      <w:r>
        <w:t>Cowan, N. (2014) ‘Working Memory Underpins Cognitive Development, Learning, and Education’</w:t>
      </w:r>
      <w:r w:rsidRPr="0039366F">
        <w:rPr>
          <w:i/>
          <w:iCs/>
        </w:rPr>
        <w:t>, Educational psychology review</w:t>
      </w:r>
      <w:r>
        <w:t xml:space="preserve">, 26(2), pp. 197–223. Available at: </w:t>
      </w:r>
      <w:hyperlink r:id="rId10" w:history="1">
        <w:r w:rsidRPr="00F51D1E">
          <w:rPr>
            <w:rStyle w:val="Hyperlink"/>
          </w:rPr>
          <w:t>https://doi.org/10.1007/s10648-013-9246-y</w:t>
        </w:r>
      </w:hyperlink>
      <w:r>
        <w:t>.  (Accessed: 20</w:t>
      </w:r>
      <w:r w:rsidRPr="00164EA4">
        <w:rPr>
          <w:vertAlign w:val="superscript"/>
        </w:rPr>
        <w:t>th</w:t>
      </w:r>
      <w:r>
        <w:t xml:space="preserve"> October 2022)</w:t>
      </w:r>
    </w:p>
    <w:p w14:paraId="14F30B94" w14:textId="77777777" w:rsidR="00815CD3" w:rsidRDefault="00815CD3" w:rsidP="00815CD3">
      <w:pPr>
        <w:rPr>
          <w:rFonts w:ascii="Times New Roman" w:hAnsi="Times New Roman" w:cs="Times New Roman"/>
        </w:rPr>
      </w:pPr>
      <w:r w:rsidRPr="00BC3794">
        <w:rPr>
          <w:rFonts w:ascii="Times New Roman" w:hAnsi="Times New Roman" w:cs="Times New Roman"/>
        </w:rPr>
        <w:t xml:space="preserve">Davies, A. (2007) </w:t>
      </w:r>
      <w:r w:rsidRPr="00BC3794">
        <w:rPr>
          <w:rFonts w:ascii="Times New Roman" w:hAnsi="Times New Roman" w:cs="Times New Roman"/>
          <w:i/>
          <w:iCs/>
        </w:rPr>
        <w:t>Storytelling in the classroom enhancing oral and traditional skills for teachers</w:t>
      </w:r>
      <w:r w:rsidRPr="00BC3794">
        <w:rPr>
          <w:rFonts w:ascii="Times New Roman" w:hAnsi="Times New Roman" w:cs="Times New Roman"/>
        </w:rPr>
        <w:t>. London: Paul Chapman Pub.</w:t>
      </w:r>
      <w:r>
        <w:rPr>
          <w:rFonts w:ascii="Times New Roman" w:hAnsi="Times New Roman" w:cs="Times New Roman"/>
        </w:rPr>
        <w:t xml:space="preserve">  (Accessed: 23</w:t>
      </w:r>
      <w:r w:rsidRPr="00BC3794">
        <w:rPr>
          <w:rFonts w:ascii="Times New Roman" w:hAnsi="Times New Roman" w:cs="Times New Roman"/>
          <w:vertAlign w:val="superscript"/>
        </w:rPr>
        <w:t>rd</w:t>
      </w:r>
      <w:r>
        <w:rPr>
          <w:rFonts w:ascii="Times New Roman" w:hAnsi="Times New Roman" w:cs="Times New Roman"/>
        </w:rPr>
        <w:t xml:space="preserve"> October 2022)</w:t>
      </w:r>
    </w:p>
    <w:p w14:paraId="4B0FE1AA" w14:textId="77777777" w:rsidR="00815CD3" w:rsidRDefault="00815CD3" w:rsidP="00815CD3">
      <w:pPr>
        <w:rPr>
          <w:rFonts w:ascii="Times New Roman" w:hAnsi="Times New Roman" w:cs="Times New Roman"/>
        </w:rPr>
      </w:pPr>
    </w:p>
    <w:p w14:paraId="3B5119BD" w14:textId="77777777" w:rsidR="00815CD3" w:rsidRPr="00E21E33" w:rsidRDefault="00815CD3" w:rsidP="00815CD3">
      <w:pPr>
        <w:rPr>
          <w:rFonts w:ascii="Times New Roman" w:eastAsia="Times New Roman" w:hAnsi="Times New Roman" w:cs="Times New Roman"/>
          <w:color w:val="2E2E2E"/>
          <w:lang w:eastAsia="en-GB"/>
        </w:rPr>
      </w:pPr>
      <w:r w:rsidRPr="00E21E33">
        <w:rPr>
          <w:rFonts w:ascii="Times New Roman" w:eastAsia="Times New Roman" w:hAnsi="Times New Roman" w:cs="Times New Roman"/>
          <w:color w:val="2E2E2E"/>
          <w:lang w:eastAsia="en-GB"/>
        </w:rPr>
        <w:t xml:space="preserve">DeCasper, </w:t>
      </w:r>
      <w:r>
        <w:rPr>
          <w:rFonts w:ascii="Times New Roman" w:eastAsia="Times New Roman" w:hAnsi="Times New Roman" w:cs="Times New Roman"/>
          <w:color w:val="2E2E2E"/>
          <w:lang w:eastAsia="en-GB"/>
        </w:rPr>
        <w:t xml:space="preserve">J. </w:t>
      </w:r>
      <w:r w:rsidRPr="00E21E33">
        <w:rPr>
          <w:rFonts w:ascii="Times New Roman" w:eastAsia="Times New Roman" w:hAnsi="Times New Roman" w:cs="Times New Roman"/>
          <w:color w:val="2E2E2E"/>
          <w:lang w:eastAsia="en-GB"/>
        </w:rPr>
        <w:t>Spence,</w:t>
      </w:r>
      <w:r>
        <w:rPr>
          <w:rFonts w:ascii="Times New Roman" w:eastAsia="Times New Roman" w:hAnsi="Times New Roman" w:cs="Times New Roman"/>
          <w:color w:val="2E2E2E"/>
          <w:lang w:eastAsia="en-GB"/>
        </w:rPr>
        <w:t xml:space="preserve"> M. (1986) </w:t>
      </w:r>
      <w:r w:rsidRPr="00E21E33">
        <w:rPr>
          <w:rFonts w:ascii="Times New Roman" w:eastAsia="Times New Roman" w:hAnsi="Times New Roman" w:cs="Times New Roman"/>
          <w:color w:val="2E2E2E"/>
          <w:lang w:eastAsia="en-GB"/>
        </w:rPr>
        <w:t>Prenatal maternal speech influences new-borns’ perception of speech sounds,</w:t>
      </w:r>
      <w:r>
        <w:rPr>
          <w:rFonts w:ascii="Times New Roman" w:eastAsia="Times New Roman" w:hAnsi="Times New Roman" w:cs="Times New Roman"/>
          <w:color w:val="2E2E2E"/>
          <w:lang w:eastAsia="en-GB"/>
        </w:rPr>
        <w:t xml:space="preserve"> </w:t>
      </w:r>
      <w:r w:rsidRPr="00E21E33">
        <w:rPr>
          <w:rFonts w:ascii="Times New Roman" w:eastAsia="Times New Roman" w:hAnsi="Times New Roman" w:cs="Times New Roman"/>
          <w:i/>
          <w:iCs/>
          <w:color w:val="2E2E2E"/>
          <w:lang w:eastAsia="en-GB"/>
        </w:rPr>
        <w:t>Infant Behaviour and Development</w:t>
      </w:r>
      <w:r w:rsidRPr="00E21E33">
        <w:rPr>
          <w:rFonts w:ascii="Times New Roman" w:eastAsia="Times New Roman" w:hAnsi="Times New Roman" w:cs="Times New Roman"/>
          <w:color w:val="2E2E2E"/>
          <w:lang w:eastAsia="en-GB"/>
        </w:rPr>
        <w:t>,</w:t>
      </w:r>
      <w:r>
        <w:rPr>
          <w:rFonts w:ascii="Times New Roman" w:eastAsia="Times New Roman" w:hAnsi="Times New Roman" w:cs="Times New Roman"/>
          <w:color w:val="2E2E2E"/>
          <w:lang w:eastAsia="en-GB"/>
        </w:rPr>
        <w:t xml:space="preserve"> </w:t>
      </w:r>
      <w:r w:rsidRPr="00E21E33">
        <w:rPr>
          <w:rFonts w:ascii="Times New Roman" w:eastAsia="Times New Roman" w:hAnsi="Times New Roman" w:cs="Times New Roman"/>
          <w:color w:val="2E2E2E"/>
          <w:lang w:eastAsia="en-GB"/>
        </w:rPr>
        <w:t>Volume 9, Issue 2,</w:t>
      </w:r>
      <w:r>
        <w:rPr>
          <w:rFonts w:ascii="Times New Roman" w:eastAsia="Times New Roman" w:hAnsi="Times New Roman" w:cs="Times New Roman"/>
          <w:color w:val="2E2E2E"/>
          <w:lang w:eastAsia="en-GB"/>
        </w:rPr>
        <w:t xml:space="preserve"> </w:t>
      </w:r>
      <w:r w:rsidRPr="00E21E33">
        <w:rPr>
          <w:rFonts w:ascii="Times New Roman" w:eastAsia="Times New Roman" w:hAnsi="Times New Roman" w:cs="Times New Roman"/>
          <w:color w:val="2E2E2E"/>
          <w:lang w:eastAsia="en-GB"/>
        </w:rPr>
        <w:t>1986,</w:t>
      </w:r>
    </w:p>
    <w:p w14:paraId="31553F7A" w14:textId="77777777" w:rsidR="00815CD3" w:rsidRPr="00E21E33" w:rsidRDefault="00815CD3" w:rsidP="00815CD3">
      <w:pPr>
        <w:rPr>
          <w:rFonts w:ascii="Times New Roman" w:eastAsia="Times New Roman" w:hAnsi="Times New Roman" w:cs="Times New Roman"/>
          <w:color w:val="2E2E2E"/>
          <w:lang w:eastAsia="en-GB"/>
        </w:rPr>
      </w:pPr>
      <w:r w:rsidRPr="00E21E33">
        <w:rPr>
          <w:rFonts w:ascii="Times New Roman" w:eastAsia="Times New Roman" w:hAnsi="Times New Roman" w:cs="Times New Roman"/>
          <w:color w:val="2E2E2E"/>
          <w:lang w:eastAsia="en-GB"/>
        </w:rPr>
        <w:t>Pages 133-150,</w:t>
      </w:r>
      <w:r>
        <w:rPr>
          <w:rFonts w:ascii="Times New Roman" w:eastAsia="Times New Roman" w:hAnsi="Times New Roman" w:cs="Times New Roman"/>
          <w:color w:val="2E2E2E"/>
          <w:lang w:eastAsia="en-GB"/>
        </w:rPr>
        <w:t xml:space="preserve"> </w:t>
      </w:r>
      <w:r w:rsidRPr="00E21E33">
        <w:rPr>
          <w:rFonts w:ascii="Times New Roman" w:eastAsia="Times New Roman" w:hAnsi="Times New Roman" w:cs="Times New Roman"/>
          <w:color w:val="2E2E2E"/>
          <w:lang w:eastAsia="en-GB"/>
        </w:rPr>
        <w:t>ISSN 0163-6383,</w:t>
      </w:r>
      <w:r>
        <w:rPr>
          <w:rFonts w:ascii="Times New Roman" w:eastAsia="Times New Roman" w:hAnsi="Times New Roman" w:cs="Times New Roman"/>
          <w:color w:val="2E2E2E"/>
          <w:lang w:eastAsia="en-GB"/>
        </w:rPr>
        <w:t xml:space="preserve"> </w:t>
      </w:r>
      <w:hyperlink r:id="rId11" w:history="1">
        <w:r w:rsidRPr="00F51D1E">
          <w:rPr>
            <w:rStyle w:val="Hyperlink"/>
            <w:rFonts w:ascii="Times New Roman" w:eastAsia="Times New Roman" w:hAnsi="Times New Roman" w:cs="Times New Roman"/>
            <w:lang w:eastAsia="en-GB"/>
          </w:rPr>
          <w:t>https://doi.org/10.1016/0163-6383(86)90025-1</w:t>
        </w:r>
      </w:hyperlink>
      <w:r w:rsidRPr="00E21E33">
        <w:rPr>
          <w:rFonts w:ascii="Times New Roman" w:eastAsia="Times New Roman" w:hAnsi="Times New Roman" w:cs="Times New Roman"/>
          <w:color w:val="2E2E2E"/>
          <w:lang w:eastAsia="en-GB"/>
        </w:rPr>
        <w:t>.</w:t>
      </w:r>
      <w:r>
        <w:rPr>
          <w:rFonts w:ascii="Times New Roman" w:eastAsia="Times New Roman" w:hAnsi="Times New Roman" w:cs="Times New Roman"/>
          <w:color w:val="2E2E2E"/>
          <w:lang w:eastAsia="en-GB"/>
        </w:rPr>
        <w:t xml:space="preserve"> </w:t>
      </w:r>
    </w:p>
    <w:p w14:paraId="2E7100AA" w14:textId="77777777" w:rsidR="00815CD3" w:rsidRDefault="00815CD3" w:rsidP="00815CD3">
      <w:pPr>
        <w:rPr>
          <w:rFonts w:ascii="Times New Roman" w:eastAsia="Times New Roman" w:hAnsi="Times New Roman" w:cs="Times New Roman"/>
          <w:color w:val="2E2E2E"/>
          <w:lang w:eastAsia="en-GB"/>
        </w:rPr>
      </w:pPr>
      <w:r w:rsidRPr="00E21E33">
        <w:rPr>
          <w:rFonts w:ascii="Times New Roman" w:eastAsia="Times New Roman" w:hAnsi="Times New Roman" w:cs="Times New Roman"/>
          <w:color w:val="2E2E2E"/>
          <w:lang w:eastAsia="en-GB"/>
        </w:rPr>
        <w:t>(</w:t>
      </w:r>
      <w:hyperlink r:id="rId12" w:history="1">
        <w:r w:rsidRPr="00F51D1E">
          <w:rPr>
            <w:rStyle w:val="Hyperlink"/>
            <w:rFonts w:ascii="Times New Roman" w:eastAsia="Times New Roman" w:hAnsi="Times New Roman" w:cs="Times New Roman"/>
            <w:lang w:eastAsia="en-GB"/>
          </w:rPr>
          <w:t>https://www.sciencedirect.com/science/article/pii/0163638386900251</w:t>
        </w:r>
      </w:hyperlink>
      <w:r w:rsidRPr="00E21E33">
        <w:rPr>
          <w:rFonts w:ascii="Times New Roman" w:eastAsia="Times New Roman" w:hAnsi="Times New Roman" w:cs="Times New Roman"/>
          <w:color w:val="2E2E2E"/>
          <w:lang w:eastAsia="en-GB"/>
        </w:rPr>
        <w:t>)</w:t>
      </w:r>
      <w:r>
        <w:rPr>
          <w:rFonts w:ascii="Times New Roman" w:eastAsia="Times New Roman" w:hAnsi="Times New Roman" w:cs="Times New Roman"/>
          <w:color w:val="2E2E2E"/>
          <w:lang w:eastAsia="en-GB"/>
        </w:rPr>
        <w:t xml:space="preserve"> </w:t>
      </w:r>
      <w:r w:rsidRPr="00E21E33">
        <w:rPr>
          <w:rFonts w:ascii="Times New Roman" w:eastAsia="Times New Roman" w:hAnsi="Times New Roman" w:cs="Times New Roman"/>
          <w:color w:val="2E2E2E"/>
          <w:lang w:eastAsia="en-GB"/>
        </w:rPr>
        <w:t xml:space="preserve"> </w:t>
      </w:r>
      <w:r>
        <w:rPr>
          <w:rFonts w:ascii="Times New Roman" w:eastAsia="Times New Roman" w:hAnsi="Times New Roman" w:cs="Times New Roman"/>
          <w:color w:val="2E2E2E"/>
          <w:lang w:eastAsia="en-GB"/>
        </w:rPr>
        <w:t>(Accessed: 22</w:t>
      </w:r>
      <w:r w:rsidRPr="00E21E33">
        <w:rPr>
          <w:rFonts w:ascii="Times New Roman" w:eastAsia="Times New Roman" w:hAnsi="Times New Roman" w:cs="Times New Roman"/>
          <w:color w:val="2E2E2E"/>
          <w:vertAlign w:val="superscript"/>
          <w:lang w:eastAsia="en-GB"/>
        </w:rPr>
        <w:t>nd</w:t>
      </w:r>
      <w:r>
        <w:rPr>
          <w:rFonts w:ascii="Times New Roman" w:eastAsia="Times New Roman" w:hAnsi="Times New Roman" w:cs="Times New Roman"/>
          <w:color w:val="2E2E2E"/>
          <w:lang w:eastAsia="en-GB"/>
        </w:rPr>
        <w:t xml:space="preserve"> October 2022)</w:t>
      </w:r>
    </w:p>
    <w:p w14:paraId="40334F54" w14:textId="77777777" w:rsidR="00815CD3" w:rsidRDefault="00815CD3" w:rsidP="00815CD3">
      <w:pPr>
        <w:rPr>
          <w:rFonts w:ascii="Times New Roman" w:hAnsi="Times New Roman" w:cs="Times New Roman"/>
        </w:rPr>
      </w:pPr>
    </w:p>
    <w:p w14:paraId="0B770DA1"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Della Porta, S. (2021) ‘Tina Bruce, Lynn McNair, and Jane Whinnett (eds), Putting storytelling at the heart of early childhood practice: A reflective guide for early years practitioners’, </w:t>
      </w:r>
      <w:r w:rsidRPr="001A5E63">
        <w:rPr>
          <w:rFonts w:ascii="Times New Roman" w:hAnsi="Times New Roman" w:cs="Times New Roman"/>
          <w:i/>
          <w:iCs/>
        </w:rPr>
        <w:t>Journal of early childhood literacy,</w:t>
      </w:r>
      <w:r w:rsidRPr="001A5E63">
        <w:rPr>
          <w:rFonts w:ascii="Times New Roman" w:hAnsi="Times New Roman" w:cs="Times New Roman"/>
        </w:rPr>
        <w:t xml:space="preserve"> p. 146879842110466–. Available at: </w:t>
      </w:r>
      <w:hyperlink r:id="rId13" w:history="1">
        <w:r w:rsidRPr="001A5E63">
          <w:rPr>
            <w:rStyle w:val="Hyperlink"/>
            <w:rFonts w:ascii="Times New Roman" w:hAnsi="Times New Roman" w:cs="Times New Roman"/>
          </w:rPr>
          <w:t>https://doi.org/10.1177/14687984211046645</w:t>
        </w:r>
      </w:hyperlink>
      <w:r w:rsidRPr="001A5E63">
        <w:rPr>
          <w:rFonts w:ascii="Times New Roman" w:hAnsi="Times New Roman" w:cs="Times New Roman"/>
        </w:rPr>
        <w:t>.  (Accessed: 7</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7152913B" w14:textId="77777777" w:rsidR="00815CD3" w:rsidRDefault="00815CD3" w:rsidP="00815CD3">
      <w:pPr>
        <w:rPr>
          <w:rFonts w:ascii="Times New Roman" w:hAnsi="Times New Roman" w:cs="Times New Roman"/>
        </w:rPr>
      </w:pPr>
    </w:p>
    <w:p w14:paraId="079A8A09" w14:textId="77777777" w:rsidR="00815CD3" w:rsidRPr="00205D83" w:rsidRDefault="00815CD3" w:rsidP="00815CD3">
      <w:pPr>
        <w:rPr>
          <w:rFonts w:ascii="Times New Roman" w:hAnsi="Times New Roman" w:cs="Times New Roman"/>
        </w:rPr>
      </w:pPr>
      <w:r w:rsidRPr="00205D83">
        <w:rPr>
          <w:rFonts w:ascii="Times New Roman" w:hAnsi="Times New Roman" w:cs="Times New Roman"/>
        </w:rPr>
        <w:t xml:space="preserve">Dickinson, D.K. and Neuman, S.B. (2006) </w:t>
      </w:r>
      <w:r w:rsidRPr="00205D83">
        <w:rPr>
          <w:rFonts w:ascii="Times New Roman" w:hAnsi="Times New Roman" w:cs="Times New Roman"/>
          <w:i/>
          <w:iCs/>
        </w:rPr>
        <w:t>Handbook of early literacy research</w:t>
      </w:r>
      <w:r w:rsidRPr="00205D83">
        <w:rPr>
          <w:rFonts w:ascii="Times New Roman" w:hAnsi="Times New Roman" w:cs="Times New Roman"/>
        </w:rPr>
        <w:t>. Volume 2. New York; Guilford.</w:t>
      </w:r>
      <w:r>
        <w:rPr>
          <w:rFonts w:ascii="Times New Roman" w:hAnsi="Times New Roman" w:cs="Times New Roman"/>
        </w:rPr>
        <w:t xml:space="preserve">  (Accessed: 23</w:t>
      </w:r>
      <w:r w:rsidRPr="00205D83">
        <w:rPr>
          <w:rFonts w:ascii="Times New Roman" w:hAnsi="Times New Roman" w:cs="Times New Roman"/>
          <w:vertAlign w:val="superscript"/>
        </w:rPr>
        <w:t>rd</w:t>
      </w:r>
      <w:r>
        <w:rPr>
          <w:rFonts w:ascii="Times New Roman" w:hAnsi="Times New Roman" w:cs="Times New Roman"/>
        </w:rPr>
        <w:t xml:space="preserve"> October 2022)</w:t>
      </w:r>
    </w:p>
    <w:p w14:paraId="4EAE29A6" w14:textId="77777777" w:rsidR="00815CD3" w:rsidRDefault="00815CD3" w:rsidP="00815CD3">
      <w:pPr>
        <w:rPr>
          <w:rFonts w:ascii="Times New Roman" w:eastAsia="Times New Roman" w:hAnsi="Times New Roman" w:cs="Times New Roman"/>
          <w:color w:val="2E2E2E"/>
          <w:lang w:eastAsia="en-GB"/>
        </w:rPr>
      </w:pPr>
    </w:p>
    <w:p w14:paraId="0A80AFDB" w14:textId="77777777" w:rsidR="00815CD3" w:rsidRPr="00B66704" w:rsidRDefault="00815CD3" w:rsidP="00815CD3">
      <w:pPr>
        <w:rPr>
          <w:rFonts w:ascii="Times New Roman" w:eastAsia="Times New Roman" w:hAnsi="Times New Roman" w:cs="Times New Roman"/>
          <w:color w:val="2E2E2E"/>
          <w:lang w:eastAsia="en-GB"/>
        </w:rPr>
      </w:pPr>
      <w:r>
        <w:rPr>
          <w:rFonts w:ascii="Times New Roman" w:eastAsia="Times New Roman" w:hAnsi="Times New Roman" w:cs="Times New Roman"/>
          <w:color w:val="2E2E2E"/>
          <w:lang w:eastAsia="en-GB"/>
        </w:rPr>
        <w:t xml:space="preserve">Donaldson, G (2015) </w:t>
      </w:r>
      <w:r w:rsidRPr="005C4141">
        <w:rPr>
          <w:rFonts w:ascii="Times New Roman" w:eastAsia="Times New Roman" w:hAnsi="Times New Roman" w:cs="Times New Roman"/>
          <w:i/>
          <w:iCs/>
          <w:color w:val="2E2E2E"/>
          <w:lang w:eastAsia="en-GB"/>
        </w:rPr>
        <w:t xml:space="preserve">Successful Futures, Independent review of curriculum and assessment arrangements in Wales. </w:t>
      </w:r>
      <w:r>
        <w:rPr>
          <w:rFonts w:ascii="Times New Roman" w:eastAsia="Times New Roman" w:hAnsi="Times New Roman" w:cs="Times New Roman"/>
          <w:color w:val="2E2E2E"/>
          <w:lang w:eastAsia="en-GB"/>
        </w:rPr>
        <w:t xml:space="preserve"> Available at: </w:t>
      </w:r>
      <w:hyperlink r:id="rId14" w:history="1">
        <w:r w:rsidRPr="00F51D1E">
          <w:rPr>
            <w:rStyle w:val="Hyperlink"/>
            <w:rFonts w:ascii="Times New Roman" w:eastAsia="Times New Roman" w:hAnsi="Times New Roman" w:cs="Times New Roman"/>
            <w:lang w:eastAsia="en-GB"/>
          </w:rPr>
          <w:t>https://gov.wales/sites/default/files/publications/2018-03/successful-futures.pdf</w:t>
        </w:r>
      </w:hyperlink>
      <w:r>
        <w:rPr>
          <w:rFonts w:ascii="Times New Roman" w:eastAsia="Times New Roman" w:hAnsi="Times New Roman" w:cs="Times New Roman"/>
          <w:color w:val="2E2E2E"/>
          <w:lang w:eastAsia="en-GB"/>
        </w:rPr>
        <w:t xml:space="preserve"> (Accessed: 29</w:t>
      </w:r>
      <w:r w:rsidRPr="005C4141">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05E72347" w14:textId="77777777" w:rsidR="00815CD3" w:rsidRDefault="00815CD3" w:rsidP="00815CD3">
      <w:pPr>
        <w:rPr>
          <w:rFonts w:ascii="Times New Roman" w:hAnsi="Times New Roman" w:cs="Times New Roman"/>
        </w:rPr>
      </w:pPr>
    </w:p>
    <w:p w14:paraId="0F410F8C" w14:textId="77777777" w:rsidR="00815CD3" w:rsidRDefault="00815CD3" w:rsidP="00815CD3">
      <w:pPr>
        <w:rPr>
          <w:rFonts w:ascii="Times New Roman" w:hAnsi="Times New Roman" w:cs="Times New Roman"/>
        </w:rPr>
      </w:pPr>
      <w:r w:rsidRPr="001A5E63">
        <w:rPr>
          <w:rFonts w:ascii="Times New Roman" w:hAnsi="Times New Roman" w:cs="Times New Roman"/>
        </w:rPr>
        <w:t xml:space="preserve">Dovado (2021) </w:t>
      </w:r>
      <w:r w:rsidRPr="001A5E63">
        <w:rPr>
          <w:rFonts w:ascii="Times New Roman" w:hAnsi="Times New Roman" w:cs="Times New Roman"/>
          <w:i/>
          <w:iCs/>
        </w:rPr>
        <w:t>Intense Winter Storm at the Lake: Howling wind and blowing snow: sounds for sleep study and relaxation</w:t>
      </w:r>
      <w:r w:rsidRPr="001A5E63">
        <w:rPr>
          <w:rFonts w:ascii="Times New Roman" w:hAnsi="Times New Roman" w:cs="Times New Roman"/>
        </w:rPr>
        <w:t xml:space="preserve">.  [Video] Available at: </w:t>
      </w:r>
      <w:hyperlink r:id="rId15" w:history="1">
        <w:r w:rsidRPr="001A5E63">
          <w:rPr>
            <w:rStyle w:val="Hyperlink"/>
            <w:rFonts w:ascii="Times New Roman" w:hAnsi="Times New Roman" w:cs="Times New Roman"/>
          </w:rPr>
          <w:t>https://youtu.be/TIycpvvmI1U</w:t>
        </w:r>
      </w:hyperlink>
      <w:r w:rsidRPr="001A5E63">
        <w:rPr>
          <w:rFonts w:ascii="Times New Roman" w:hAnsi="Times New Roman" w:cs="Times New Roman"/>
        </w:rPr>
        <w:t xml:space="preserve"> .  Accessed: 15</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4DFE1C8A" w14:textId="77777777" w:rsidR="00815CD3" w:rsidRDefault="00815CD3" w:rsidP="00815CD3">
      <w:pPr>
        <w:rPr>
          <w:rFonts w:ascii="Times New Roman" w:hAnsi="Times New Roman" w:cs="Times New Roman"/>
        </w:rPr>
      </w:pPr>
    </w:p>
    <w:p w14:paraId="2899BA31" w14:textId="77777777" w:rsidR="00815CD3" w:rsidRDefault="00815CD3" w:rsidP="00815CD3">
      <w:pPr>
        <w:rPr>
          <w:rFonts w:ascii="Times New Roman" w:hAnsi="Times New Roman" w:cs="Times New Roman"/>
        </w:rPr>
      </w:pPr>
      <w:r w:rsidRPr="004331D7">
        <w:rPr>
          <w:rFonts w:ascii="Times New Roman" w:hAnsi="Times New Roman" w:cs="Times New Roman"/>
        </w:rPr>
        <w:t xml:space="preserve">Dryden, L. (2005) </w:t>
      </w:r>
      <w:r w:rsidRPr="004331D7">
        <w:rPr>
          <w:rFonts w:ascii="Times New Roman" w:hAnsi="Times New Roman" w:cs="Times New Roman"/>
          <w:i/>
          <w:iCs/>
        </w:rPr>
        <w:t>Essential early year</w:t>
      </w:r>
      <w:r w:rsidRPr="004331D7">
        <w:rPr>
          <w:rFonts w:ascii="Times New Roman" w:hAnsi="Times New Roman" w:cs="Times New Roman"/>
        </w:rPr>
        <w:t>s. London: Hodder Arnold.</w:t>
      </w:r>
      <w:r>
        <w:rPr>
          <w:rFonts w:ascii="Times New Roman" w:hAnsi="Times New Roman" w:cs="Times New Roman"/>
        </w:rPr>
        <w:t xml:space="preserve">  (Accessed: 16</w:t>
      </w:r>
      <w:r w:rsidRPr="004331D7">
        <w:rPr>
          <w:rFonts w:ascii="Times New Roman" w:hAnsi="Times New Roman" w:cs="Times New Roman"/>
          <w:vertAlign w:val="superscript"/>
        </w:rPr>
        <w:t>th</w:t>
      </w:r>
      <w:r>
        <w:rPr>
          <w:rFonts w:ascii="Times New Roman" w:hAnsi="Times New Roman" w:cs="Times New Roman"/>
        </w:rPr>
        <w:t xml:space="preserve"> October 2022)</w:t>
      </w:r>
    </w:p>
    <w:p w14:paraId="2C88BE65" w14:textId="77777777" w:rsidR="00815CD3" w:rsidRDefault="00815CD3" w:rsidP="00815CD3">
      <w:pPr>
        <w:rPr>
          <w:rFonts w:ascii="Times New Roman" w:eastAsia="Times New Roman" w:hAnsi="Times New Roman" w:cs="Times New Roman"/>
          <w:color w:val="2E2E2E"/>
          <w:lang w:eastAsia="en-GB"/>
        </w:rPr>
      </w:pPr>
    </w:p>
    <w:p w14:paraId="14FD054E" w14:textId="77777777" w:rsidR="00815CD3" w:rsidRDefault="00815CD3" w:rsidP="00815CD3">
      <w:pPr>
        <w:rPr>
          <w:rFonts w:ascii="Times New Roman" w:eastAsia="Times New Roman" w:hAnsi="Times New Roman" w:cs="Times New Roman"/>
          <w:color w:val="2E2E2E"/>
          <w:lang w:eastAsia="en-GB"/>
        </w:rPr>
      </w:pPr>
      <w:r w:rsidRPr="000517EC">
        <w:rPr>
          <w:rFonts w:ascii="Times New Roman" w:eastAsia="Times New Roman" w:hAnsi="Times New Roman" w:cs="Times New Roman"/>
          <w:color w:val="2E2E2E"/>
          <w:lang w:eastAsia="en-GB"/>
        </w:rPr>
        <w:t xml:space="preserve">Elola, I. and Oskoz, A. (2016) ‘Digital stories: Overview’, </w:t>
      </w:r>
      <w:r w:rsidRPr="000517EC">
        <w:rPr>
          <w:rFonts w:ascii="Times New Roman" w:eastAsia="Times New Roman" w:hAnsi="Times New Roman" w:cs="Times New Roman"/>
          <w:i/>
          <w:iCs/>
          <w:color w:val="2E2E2E"/>
          <w:lang w:eastAsia="en-GB"/>
        </w:rPr>
        <w:t>CALICO journal</w:t>
      </w:r>
      <w:r w:rsidRPr="000517EC">
        <w:rPr>
          <w:rFonts w:ascii="Times New Roman" w:eastAsia="Times New Roman" w:hAnsi="Times New Roman" w:cs="Times New Roman"/>
          <w:color w:val="2E2E2E"/>
          <w:lang w:eastAsia="en-GB"/>
        </w:rPr>
        <w:t>, 33(2), pp. 157–173.</w:t>
      </w:r>
      <w:r>
        <w:rPr>
          <w:rFonts w:ascii="Times New Roman" w:eastAsia="Times New Roman" w:hAnsi="Times New Roman" w:cs="Times New Roman"/>
          <w:color w:val="2E2E2E"/>
          <w:lang w:eastAsia="en-GB"/>
        </w:rPr>
        <w:t xml:space="preserve">  (Accessed: 29</w:t>
      </w:r>
      <w:r w:rsidRPr="000517EC">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49C1484B" w14:textId="77777777" w:rsidR="00815CD3" w:rsidRDefault="00815CD3" w:rsidP="00815CD3">
      <w:pPr>
        <w:rPr>
          <w:rFonts w:ascii="Times New Roman" w:eastAsia="Times New Roman" w:hAnsi="Times New Roman" w:cs="Times New Roman"/>
          <w:color w:val="2E2E2E"/>
          <w:lang w:eastAsia="en-GB"/>
        </w:rPr>
      </w:pPr>
    </w:p>
    <w:p w14:paraId="16FF3F9D" w14:textId="77777777" w:rsidR="00815CD3" w:rsidRDefault="00815CD3" w:rsidP="00815CD3">
      <w:pPr>
        <w:rPr>
          <w:rFonts w:ascii="Times New Roman" w:eastAsia="Times New Roman" w:hAnsi="Times New Roman" w:cs="Times New Roman"/>
          <w:color w:val="2E2E2E"/>
          <w:lang w:eastAsia="en-GB"/>
        </w:rPr>
      </w:pPr>
      <w:r w:rsidRPr="0044364A">
        <w:rPr>
          <w:rFonts w:ascii="Times New Roman" w:eastAsia="Times New Roman" w:hAnsi="Times New Roman" w:cs="Times New Roman"/>
          <w:color w:val="2E2E2E"/>
          <w:lang w:eastAsia="en-GB"/>
        </w:rPr>
        <w:t xml:space="preserve">Elswick, S. (2018) </w:t>
      </w:r>
      <w:r w:rsidRPr="0044364A">
        <w:rPr>
          <w:rFonts w:ascii="Times New Roman" w:eastAsia="Times New Roman" w:hAnsi="Times New Roman" w:cs="Times New Roman"/>
          <w:i/>
          <w:iCs/>
          <w:color w:val="2E2E2E"/>
          <w:lang w:eastAsia="en-GB"/>
        </w:rPr>
        <w:t>Using picture books to enhance children’s social and emotional literacy: creative activities and programs for parents and professionals.</w:t>
      </w:r>
      <w:r w:rsidRPr="0044364A">
        <w:rPr>
          <w:rFonts w:ascii="Times New Roman" w:eastAsia="Times New Roman" w:hAnsi="Times New Roman" w:cs="Times New Roman"/>
          <w:color w:val="2E2E2E"/>
          <w:lang w:eastAsia="en-GB"/>
        </w:rPr>
        <w:t xml:space="preserve"> London, England: Jessica </w:t>
      </w:r>
    </w:p>
    <w:p w14:paraId="59381FC2" w14:textId="77777777" w:rsidR="00815CD3" w:rsidRDefault="00815CD3" w:rsidP="00815CD3">
      <w:pPr>
        <w:rPr>
          <w:rFonts w:ascii="Times New Roman" w:eastAsia="Times New Roman" w:hAnsi="Times New Roman" w:cs="Times New Roman"/>
          <w:color w:val="2E2E2E"/>
          <w:lang w:eastAsia="en-GB"/>
        </w:rPr>
      </w:pPr>
      <w:r w:rsidRPr="0044364A">
        <w:rPr>
          <w:rFonts w:ascii="Times New Roman" w:eastAsia="Times New Roman" w:hAnsi="Times New Roman" w:cs="Times New Roman"/>
          <w:color w:val="2E2E2E"/>
          <w:lang w:eastAsia="en-GB"/>
        </w:rPr>
        <w:lastRenderedPageBreak/>
        <w:t>Kingsley Publishers.</w:t>
      </w:r>
      <w:r>
        <w:rPr>
          <w:rFonts w:ascii="Times New Roman" w:eastAsia="Times New Roman" w:hAnsi="Times New Roman" w:cs="Times New Roman"/>
          <w:color w:val="2E2E2E"/>
          <w:lang w:eastAsia="en-GB"/>
        </w:rPr>
        <w:t xml:space="preserve">  (Accessed: 28</w:t>
      </w:r>
      <w:r w:rsidRPr="0044364A">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59273861" w14:textId="77777777" w:rsidR="00815CD3" w:rsidRDefault="00815CD3" w:rsidP="00815CD3">
      <w:pPr>
        <w:rPr>
          <w:rFonts w:ascii="Times New Roman" w:hAnsi="Times New Roman" w:cs="Times New Roman"/>
        </w:rPr>
      </w:pPr>
    </w:p>
    <w:p w14:paraId="50AAD873" w14:textId="77777777" w:rsidR="00815CD3" w:rsidRDefault="00815CD3" w:rsidP="00815CD3">
      <w:pPr>
        <w:rPr>
          <w:rFonts w:ascii="Times New Roman" w:hAnsi="Times New Roman" w:cs="Times New Roman"/>
        </w:rPr>
      </w:pPr>
      <w:r w:rsidRPr="00613A95">
        <w:rPr>
          <w:rFonts w:ascii="Times New Roman" w:hAnsi="Times New Roman" w:cs="Times New Roman"/>
        </w:rPr>
        <w:t xml:space="preserve">Fox Eades, J.M. (2006) </w:t>
      </w:r>
      <w:r w:rsidRPr="00613A95">
        <w:rPr>
          <w:rFonts w:ascii="Times New Roman" w:hAnsi="Times New Roman" w:cs="Times New Roman"/>
          <w:i/>
          <w:iCs/>
        </w:rPr>
        <w:t>Classroom tales using storytelling to build emotional, social, and academic skills across the primary curriculum.</w:t>
      </w:r>
      <w:r w:rsidRPr="00613A95">
        <w:rPr>
          <w:rFonts w:ascii="Times New Roman" w:hAnsi="Times New Roman" w:cs="Times New Roman"/>
        </w:rPr>
        <w:t xml:space="preserve"> 1st American ed. Philadelphia: Jessica Kingsley Publishers.</w:t>
      </w:r>
      <w:r>
        <w:rPr>
          <w:rFonts w:ascii="Times New Roman" w:hAnsi="Times New Roman" w:cs="Times New Roman"/>
        </w:rPr>
        <w:t xml:space="preserve">  (Accessed: 16</w:t>
      </w:r>
      <w:r w:rsidRPr="00613A95">
        <w:rPr>
          <w:rFonts w:ascii="Times New Roman" w:hAnsi="Times New Roman" w:cs="Times New Roman"/>
          <w:vertAlign w:val="superscript"/>
        </w:rPr>
        <w:t>th</w:t>
      </w:r>
      <w:r>
        <w:rPr>
          <w:rFonts w:ascii="Times New Roman" w:hAnsi="Times New Roman" w:cs="Times New Roman"/>
        </w:rPr>
        <w:t xml:space="preserve"> October 2022)</w:t>
      </w:r>
    </w:p>
    <w:p w14:paraId="453E8D3E" w14:textId="77777777" w:rsidR="00815CD3" w:rsidRDefault="00815CD3" w:rsidP="00815CD3">
      <w:pPr>
        <w:rPr>
          <w:rFonts w:ascii="Times New Roman" w:hAnsi="Times New Roman" w:cs="Times New Roman"/>
        </w:rPr>
      </w:pPr>
    </w:p>
    <w:p w14:paraId="0BBD58B8"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Godwin, D. and Perkins, M. (2002) </w:t>
      </w:r>
      <w:r w:rsidRPr="001A5E63">
        <w:rPr>
          <w:rFonts w:ascii="Times New Roman" w:hAnsi="Times New Roman" w:cs="Times New Roman"/>
          <w:i/>
          <w:iCs/>
        </w:rPr>
        <w:t>Teaching language and literacy in the early years.</w:t>
      </w:r>
      <w:r w:rsidRPr="001A5E63">
        <w:rPr>
          <w:rFonts w:ascii="Times New Roman" w:hAnsi="Times New Roman" w:cs="Times New Roman"/>
        </w:rPr>
        <w:t xml:space="preserve"> 2nd ed. London: David Fulton.  (Accessed: 10</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7A015279" w14:textId="77777777" w:rsidR="00815CD3" w:rsidRDefault="00815CD3" w:rsidP="00815CD3">
      <w:pPr>
        <w:rPr>
          <w:rFonts w:ascii="Times New Roman" w:hAnsi="Times New Roman" w:cs="Times New Roman"/>
        </w:rPr>
      </w:pPr>
    </w:p>
    <w:p w14:paraId="1FC5DEAD" w14:textId="77777777" w:rsidR="00815CD3" w:rsidRDefault="00815CD3" w:rsidP="00815CD3">
      <w:pPr>
        <w:rPr>
          <w:rFonts w:ascii="Times New Roman" w:hAnsi="Times New Roman" w:cs="Times New Roman"/>
        </w:rPr>
      </w:pPr>
      <w:r w:rsidRPr="00F27278">
        <w:rPr>
          <w:rFonts w:ascii="Times New Roman" w:hAnsi="Times New Roman" w:cs="Times New Roman"/>
        </w:rPr>
        <w:t xml:space="preserve">Isaacs, D. (2012) ‘Reading to children’, </w:t>
      </w:r>
      <w:r w:rsidRPr="00F27278">
        <w:rPr>
          <w:rFonts w:ascii="Times New Roman" w:hAnsi="Times New Roman" w:cs="Times New Roman"/>
          <w:i/>
          <w:iCs/>
        </w:rPr>
        <w:t>Journal of paediatrics and child health</w:t>
      </w:r>
      <w:r w:rsidRPr="00F27278">
        <w:rPr>
          <w:rFonts w:ascii="Times New Roman" w:hAnsi="Times New Roman" w:cs="Times New Roman"/>
        </w:rPr>
        <w:t xml:space="preserve">, 48(4), pp. 289–289. Available at: </w:t>
      </w:r>
      <w:hyperlink r:id="rId16" w:history="1">
        <w:r w:rsidRPr="0004612E">
          <w:rPr>
            <w:rStyle w:val="Hyperlink"/>
            <w:rFonts w:ascii="Times New Roman" w:hAnsi="Times New Roman" w:cs="Times New Roman"/>
          </w:rPr>
          <w:t>https://doi.org/10.1111/j.1440-1754.2012.02440.x</w:t>
        </w:r>
      </w:hyperlink>
      <w:r w:rsidRPr="00F27278">
        <w:rPr>
          <w:rFonts w:ascii="Times New Roman" w:hAnsi="Times New Roman" w:cs="Times New Roman"/>
        </w:rPr>
        <w:t>.</w:t>
      </w:r>
      <w:r>
        <w:rPr>
          <w:rFonts w:ascii="Times New Roman" w:hAnsi="Times New Roman" w:cs="Times New Roman"/>
        </w:rPr>
        <w:t xml:space="preserve">  (Accessed: 14</w:t>
      </w:r>
      <w:r w:rsidRPr="00F27278">
        <w:rPr>
          <w:rFonts w:ascii="Times New Roman" w:hAnsi="Times New Roman" w:cs="Times New Roman"/>
          <w:vertAlign w:val="superscript"/>
        </w:rPr>
        <w:t>th</w:t>
      </w:r>
      <w:r>
        <w:rPr>
          <w:rFonts w:ascii="Times New Roman" w:hAnsi="Times New Roman" w:cs="Times New Roman"/>
        </w:rPr>
        <w:t xml:space="preserve"> October 2022)</w:t>
      </w:r>
    </w:p>
    <w:p w14:paraId="04FC49ED" w14:textId="77777777" w:rsidR="00815CD3" w:rsidRDefault="00815CD3" w:rsidP="00815CD3">
      <w:pPr>
        <w:rPr>
          <w:rFonts w:ascii="Times New Roman" w:hAnsi="Times New Roman" w:cs="Times New Roman"/>
        </w:rPr>
      </w:pPr>
    </w:p>
    <w:p w14:paraId="5DACA99D" w14:textId="77777777" w:rsidR="00815CD3" w:rsidRDefault="00815CD3" w:rsidP="00815CD3">
      <w:pPr>
        <w:rPr>
          <w:rFonts w:ascii="Times New Roman" w:hAnsi="Times New Roman" w:cs="Times New Roman"/>
          <w:color w:val="222222"/>
          <w:shd w:val="clear" w:color="auto" w:fill="FFFFFF"/>
        </w:rPr>
      </w:pPr>
      <w:r w:rsidRPr="00263997">
        <w:rPr>
          <w:rFonts w:ascii="Times New Roman" w:hAnsi="Times New Roman" w:cs="Times New Roman"/>
        </w:rPr>
        <w:t>J</w:t>
      </w:r>
      <w:r w:rsidRPr="00263997">
        <w:rPr>
          <w:rFonts w:ascii="Times New Roman" w:hAnsi="Times New Roman" w:cs="Times New Roman"/>
          <w:color w:val="222222"/>
          <w:shd w:val="clear" w:color="auto" w:fill="FFFFFF"/>
        </w:rPr>
        <w:t>ones, A.E., Henzi, S.P. and Barrett, L., 2019. A natural history of repetition.</w:t>
      </w:r>
      <w:r w:rsidRPr="00263997">
        <w:rPr>
          <w:rStyle w:val="apple-converted-space"/>
          <w:rFonts w:ascii="Times New Roman" w:hAnsi="Times New Roman" w:cs="Times New Roman"/>
          <w:color w:val="222222"/>
          <w:shd w:val="clear" w:color="auto" w:fill="FFFFFF"/>
        </w:rPr>
        <w:t> </w:t>
      </w:r>
      <w:r w:rsidRPr="00263997">
        <w:rPr>
          <w:rFonts w:ascii="Times New Roman" w:hAnsi="Times New Roman" w:cs="Times New Roman"/>
          <w:i/>
          <w:iCs/>
          <w:color w:val="222222"/>
        </w:rPr>
        <w:t>Journal of Montessori Research</w:t>
      </w:r>
      <w:r w:rsidRPr="00263997">
        <w:rPr>
          <w:rFonts w:ascii="Times New Roman" w:hAnsi="Times New Roman" w:cs="Times New Roman"/>
          <w:color w:val="222222"/>
          <w:shd w:val="clear" w:color="auto" w:fill="FFFFFF"/>
        </w:rPr>
        <w:t>,</w:t>
      </w:r>
      <w:r w:rsidRPr="00263997">
        <w:rPr>
          <w:rStyle w:val="apple-converted-space"/>
          <w:rFonts w:ascii="Times New Roman" w:hAnsi="Times New Roman" w:cs="Times New Roman"/>
          <w:color w:val="222222"/>
          <w:shd w:val="clear" w:color="auto" w:fill="FFFFFF"/>
        </w:rPr>
        <w:t> </w:t>
      </w:r>
      <w:r w:rsidRPr="00263997">
        <w:rPr>
          <w:rFonts w:ascii="Times New Roman" w:hAnsi="Times New Roman" w:cs="Times New Roman"/>
          <w:i/>
          <w:iCs/>
          <w:color w:val="222222"/>
        </w:rPr>
        <w:t>5</w:t>
      </w:r>
      <w:r w:rsidRPr="00263997">
        <w:rPr>
          <w:rFonts w:ascii="Times New Roman" w:hAnsi="Times New Roman" w:cs="Times New Roman"/>
          <w:color w:val="222222"/>
          <w:shd w:val="clear" w:color="auto" w:fill="FFFFFF"/>
        </w:rPr>
        <w:t>(2), pp.15-44.  (Accessed: 23</w:t>
      </w:r>
      <w:r w:rsidRPr="00263997">
        <w:rPr>
          <w:rFonts w:ascii="Times New Roman" w:hAnsi="Times New Roman" w:cs="Times New Roman"/>
          <w:color w:val="222222"/>
          <w:shd w:val="clear" w:color="auto" w:fill="FFFFFF"/>
          <w:vertAlign w:val="superscript"/>
        </w:rPr>
        <w:t>rd</w:t>
      </w:r>
      <w:r w:rsidRPr="00263997">
        <w:rPr>
          <w:rFonts w:ascii="Times New Roman" w:hAnsi="Times New Roman" w:cs="Times New Roman"/>
          <w:color w:val="222222"/>
          <w:shd w:val="clear" w:color="auto" w:fill="FFFFFF"/>
        </w:rPr>
        <w:t xml:space="preserve"> October 2022)</w:t>
      </w:r>
    </w:p>
    <w:p w14:paraId="43F3E5CB" w14:textId="77777777" w:rsidR="00815CD3" w:rsidRDefault="00815CD3" w:rsidP="00815CD3">
      <w:pPr>
        <w:rPr>
          <w:rFonts w:ascii="Times New Roman" w:hAnsi="Times New Roman" w:cs="Times New Roman"/>
        </w:rPr>
      </w:pPr>
    </w:p>
    <w:p w14:paraId="7EC37CF3" w14:textId="77777777" w:rsidR="00815CD3" w:rsidRDefault="00815CD3" w:rsidP="00815CD3">
      <w:pPr>
        <w:rPr>
          <w:rFonts w:ascii="Times New Roman" w:hAnsi="Times New Roman" w:cs="Times New Roman"/>
        </w:rPr>
      </w:pPr>
      <w:r w:rsidRPr="00110478">
        <w:rPr>
          <w:rFonts w:ascii="Times New Roman" w:hAnsi="Times New Roman" w:cs="Times New Roman"/>
        </w:rPr>
        <w:t xml:space="preserve">Kuyvenhoven, J.C. (2020) In the Presence of Each Other: </w:t>
      </w:r>
      <w:r w:rsidRPr="00110478">
        <w:rPr>
          <w:rFonts w:ascii="Times New Roman" w:hAnsi="Times New Roman" w:cs="Times New Roman"/>
          <w:i/>
          <w:iCs/>
        </w:rPr>
        <w:t>A Pedagogy of Storytelling.</w:t>
      </w:r>
      <w:r w:rsidRPr="00110478">
        <w:rPr>
          <w:rFonts w:ascii="Times New Roman" w:hAnsi="Times New Roman" w:cs="Times New Roman"/>
        </w:rPr>
        <w:t xml:space="preserve"> Toronto: University of Toronto Press. Available at: </w:t>
      </w:r>
      <w:hyperlink r:id="rId17" w:history="1">
        <w:r w:rsidRPr="00F51D1E">
          <w:rPr>
            <w:rStyle w:val="Hyperlink"/>
            <w:rFonts w:ascii="Times New Roman" w:hAnsi="Times New Roman" w:cs="Times New Roman"/>
          </w:rPr>
          <w:t>https://doi.org/10.3138/9781442688346</w:t>
        </w:r>
      </w:hyperlink>
      <w:r w:rsidRPr="00110478">
        <w:rPr>
          <w:rFonts w:ascii="Times New Roman" w:hAnsi="Times New Roman" w:cs="Times New Roman"/>
        </w:rPr>
        <w:t>.</w:t>
      </w:r>
      <w:r>
        <w:rPr>
          <w:rFonts w:ascii="Times New Roman" w:hAnsi="Times New Roman" w:cs="Times New Roman"/>
        </w:rPr>
        <w:t xml:space="preserve">  (Accessed: 16</w:t>
      </w:r>
      <w:r w:rsidRPr="00110478">
        <w:rPr>
          <w:rFonts w:ascii="Times New Roman" w:hAnsi="Times New Roman" w:cs="Times New Roman"/>
          <w:vertAlign w:val="superscript"/>
        </w:rPr>
        <w:t>th</w:t>
      </w:r>
      <w:r>
        <w:rPr>
          <w:rFonts w:ascii="Times New Roman" w:hAnsi="Times New Roman" w:cs="Times New Roman"/>
        </w:rPr>
        <w:t xml:space="preserve"> October 2022)</w:t>
      </w:r>
    </w:p>
    <w:p w14:paraId="2C9D7F2C" w14:textId="77777777" w:rsidR="00815CD3" w:rsidRDefault="00815CD3" w:rsidP="00815CD3">
      <w:pPr>
        <w:pStyle w:val="NormalWeb"/>
      </w:pPr>
      <w:r>
        <w:t xml:space="preserve">Lisenbee, P.S. and Ford, C.M. (2018) ‘Engaging Students in Traditional and Digital Storytelling to Make Connections Between Pedagogy and Children’s Experiences’, </w:t>
      </w:r>
      <w:r w:rsidRPr="00723D78">
        <w:rPr>
          <w:i/>
          <w:iCs/>
        </w:rPr>
        <w:t>Early childhood education journal,</w:t>
      </w:r>
      <w:r>
        <w:t xml:space="preserve"> 46(1), pp. 129–139. Available at: </w:t>
      </w:r>
      <w:hyperlink r:id="rId18" w:history="1">
        <w:r w:rsidRPr="00F51D1E">
          <w:rPr>
            <w:rStyle w:val="Hyperlink"/>
          </w:rPr>
          <w:t>https://doi.org/10.1007/s10643-017-0846-x</w:t>
        </w:r>
      </w:hyperlink>
      <w:r>
        <w:t>.  (Accessed: 21</w:t>
      </w:r>
      <w:r w:rsidRPr="00723D78">
        <w:rPr>
          <w:vertAlign w:val="superscript"/>
        </w:rPr>
        <w:t>st</w:t>
      </w:r>
      <w:r>
        <w:t xml:space="preserve"> October 2022)</w:t>
      </w:r>
    </w:p>
    <w:p w14:paraId="31248F6E" w14:textId="77777777" w:rsidR="00815CD3" w:rsidRPr="001968A9" w:rsidRDefault="00815CD3" w:rsidP="00815CD3">
      <w:pPr>
        <w:rPr>
          <w:rFonts w:ascii="Times New Roman" w:hAnsi="Times New Roman" w:cs="Times New Roman"/>
        </w:rPr>
      </w:pPr>
      <w:r w:rsidRPr="001968A9">
        <w:rPr>
          <w:rFonts w:ascii="Times New Roman" w:hAnsi="Times New Roman" w:cs="Times New Roman"/>
        </w:rPr>
        <w:t xml:space="preserve">Llenas, A. (2016) </w:t>
      </w:r>
      <w:r w:rsidRPr="001968A9">
        <w:rPr>
          <w:rFonts w:ascii="Times New Roman" w:hAnsi="Times New Roman" w:cs="Times New Roman"/>
          <w:i/>
          <w:iCs/>
        </w:rPr>
        <w:t>The colour monster</w:t>
      </w:r>
      <w:r w:rsidRPr="001968A9">
        <w:rPr>
          <w:rFonts w:ascii="Times New Roman" w:hAnsi="Times New Roman" w:cs="Times New Roman"/>
        </w:rPr>
        <w:t>. London: Templar Publishing.</w:t>
      </w:r>
      <w:r>
        <w:rPr>
          <w:rFonts w:ascii="Times New Roman" w:hAnsi="Times New Roman" w:cs="Times New Roman"/>
        </w:rPr>
        <w:t xml:space="preserve">  (Accessed: 22</w:t>
      </w:r>
      <w:r w:rsidRPr="001968A9">
        <w:rPr>
          <w:rFonts w:ascii="Times New Roman" w:hAnsi="Times New Roman" w:cs="Times New Roman"/>
          <w:vertAlign w:val="superscript"/>
        </w:rPr>
        <w:t>nd</w:t>
      </w:r>
      <w:r>
        <w:rPr>
          <w:rFonts w:ascii="Times New Roman" w:hAnsi="Times New Roman" w:cs="Times New Roman"/>
        </w:rPr>
        <w:t xml:space="preserve"> October 2022)</w:t>
      </w:r>
    </w:p>
    <w:p w14:paraId="629F3DA2" w14:textId="77777777" w:rsidR="00815CD3" w:rsidRDefault="00815CD3" w:rsidP="00815CD3">
      <w:pPr>
        <w:rPr>
          <w:rFonts w:ascii="Times New Roman" w:hAnsi="Times New Roman" w:cs="Times New Roman"/>
        </w:rPr>
      </w:pPr>
    </w:p>
    <w:p w14:paraId="120C656B" w14:textId="77777777" w:rsidR="00815CD3" w:rsidRDefault="00815CD3" w:rsidP="00815CD3">
      <w:pPr>
        <w:rPr>
          <w:rFonts w:ascii="Times New Roman" w:hAnsi="Times New Roman" w:cs="Times New Roman"/>
        </w:rPr>
      </w:pPr>
      <w:r w:rsidRPr="002510A2">
        <w:rPr>
          <w:rFonts w:ascii="Times New Roman" w:hAnsi="Times New Roman" w:cs="Times New Roman"/>
        </w:rPr>
        <w:t xml:space="preserve">Makin, L., and Whitehead, M.R. (2004) </w:t>
      </w:r>
      <w:r w:rsidRPr="002510A2">
        <w:rPr>
          <w:rFonts w:ascii="Times New Roman" w:hAnsi="Times New Roman" w:cs="Times New Roman"/>
          <w:i/>
          <w:iCs/>
        </w:rPr>
        <w:t>How to develop children’s early literacy a guide for professional carers and educators.</w:t>
      </w:r>
      <w:r w:rsidRPr="002510A2">
        <w:rPr>
          <w:rFonts w:ascii="Times New Roman" w:hAnsi="Times New Roman" w:cs="Times New Roman"/>
        </w:rPr>
        <w:t xml:space="preserve"> London: Paul Chapman.</w:t>
      </w:r>
      <w:r>
        <w:rPr>
          <w:rFonts w:ascii="Times New Roman" w:hAnsi="Times New Roman" w:cs="Times New Roman"/>
        </w:rPr>
        <w:t xml:space="preserve">  (Accessed: 23</w:t>
      </w:r>
      <w:r w:rsidRPr="002510A2">
        <w:rPr>
          <w:rFonts w:ascii="Times New Roman" w:hAnsi="Times New Roman" w:cs="Times New Roman"/>
          <w:vertAlign w:val="superscript"/>
        </w:rPr>
        <w:t>rd</w:t>
      </w:r>
      <w:r>
        <w:rPr>
          <w:rFonts w:ascii="Times New Roman" w:hAnsi="Times New Roman" w:cs="Times New Roman"/>
        </w:rPr>
        <w:t xml:space="preserve"> October 2022)</w:t>
      </w:r>
    </w:p>
    <w:p w14:paraId="009B6D20" w14:textId="77777777" w:rsidR="00815CD3" w:rsidRDefault="00815CD3" w:rsidP="00815CD3">
      <w:pPr>
        <w:rPr>
          <w:rFonts w:ascii="Times New Roman" w:hAnsi="Times New Roman" w:cs="Times New Roman"/>
        </w:rPr>
      </w:pPr>
    </w:p>
    <w:p w14:paraId="65B62164" w14:textId="77777777" w:rsidR="00815CD3" w:rsidRPr="00687E4A" w:rsidRDefault="00815CD3" w:rsidP="00815CD3">
      <w:pPr>
        <w:rPr>
          <w:rFonts w:ascii="Times New Roman" w:hAnsi="Times New Roman" w:cs="Times New Roman"/>
        </w:rPr>
      </w:pPr>
      <w:r w:rsidRPr="00687E4A">
        <w:rPr>
          <w:rFonts w:ascii="Times New Roman" w:hAnsi="Times New Roman" w:cs="Times New Roman"/>
          <w:color w:val="212121"/>
          <w:shd w:val="clear" w:color="auto" w:fill="FFFFFF"/>
        </w:rPr>
        <w:t>Mampe B, Friederici AD, Christophe A, Wermke K. Newborns' cry melody is shaped by their native language. Curr Biol. 2009 Dec 15;19(23):1994-7. doi: 10.1016/j.cub.2009.09.064. Epub 2009 Nov 5. PMID: 19896378.</w:t>
      </w:r>
      <w:r>
        <w:rPr>
          <w:rFonts w:ascii="Times New Roman" w:hAnsi="Times New Roman" w:cs="Times New Roman"/>
          <w:color w:val="212121"/>
          <w:shd w:val="clear" w:color="auto" w:fill="FFFFFF"/>
        </w:rPr>
        <w:t xml:space="preserve">  (Accessed: 22</w:t>
      </w:r>
      <w:r w:rsidRPr="00687E4A">
        <w:rPr>
          <w:rFonts w:ascii="Times New Roman" w:hAnsi="Times New Roman" w:cs="Times New Roman"/>
          <w:color w:val="212121"/>
          <w:shd w:val="clear" w:color="auto" w:fill="FFFFFF"/>
          <w:vertAlign w:val="superscript"/>
        </w:rPr>
        <w:t>nd</w:t>
      </w:r>
      <w:r>
        <w:rPr>
          <w:rFonts w:ascii="Times New Roman" w:hAnsi="Times New Roman" w:cs="Times New Roman"/>
          <w:color w:val="212121"/>
          <w:shd w:val="clear" w:color="auto" w:fill="FFFFFF"/>
        </w:rPr>
        <w:t xml:space="preserve"> October 2022)</w:t>
      </w:r>
    </w:p>
    <w:p w14:paraId="172BDF16" w14:textId="77777777" w:rsidR="00815CD3" w:rsidRDefault="00815CD3" w:rsidP="00815CD3">
      <w:pPr>
        <w:rPr>
          <w:rFonts w:ascii="Times New Roman" w:hAnsi="Times New Roman" w:cs="Times New Roman"/>
        </w:rPr>
      </w:pPr>
    </w:p>
    <w:p w14:paraId="091A0133" w14:textId="77777777" w:rsidR="00815CD3" w:rsidRDefault="00815CD3" w:rsidP="00815CD3">
      <w:pPr>
        <w:rPr>
          <w:rFonts w:ascii="Times New Roman" w:hAnsi="Times New Roman" w:cs="Times New Roman"/>
        </w:rPr>
      </w:pPr>
      <w:r w:rsidRPr="006C6514">
        <w:rPr>
          <w:rFonts w:ascii="Times New Roman" w:hAnsi="Times New Roman" w:cs="Times New Roman"/>
        </w:rPr>
        <w:t xml:space="preserve">Martens, M. (2013) ‘Plenty of womb to learn. (Humans start learning in mother’s womb)’, </w:t>
      </w:r>
      <w:r w:rsidRPr="00533BDD">
        <w:rPr>
          <w:rFonts w:ascii="Times New Roman" w:hAnsi="Times New Roman" w:cs="Times New Roman"/>
          <w:i/>
          <w:iCs/>
        </w:rPr>
        <w:t>The</w:t>
      </w:r>
      <w:r w:rsidRPr="006C6514">
        <w:rPr>
          <w:rFonts w:ascii="Times New Roman" w:hAnsi="Times New Roman" w:cs="Times New Roman"/>
        </w:rPr>
        <w:t xml:space="preserve"> </w:t>
      </w:r>
      <w:r w:rsidRPr="006C6514">
        <w:rPr>
          <w:rFonts w:ascii="Times New Roman" w:hAnsi="Times New Roman" w:cs="Times New Roman"/>
          <w:i/>
          <w:iCs/>
        </w:rPr>
        <w:t>International journal of childbirth education</w:t>
      </w:r>
      <w:r w:rsidRPr="006C6514">
        <w:rPr>
          <w:rFonts w:ascii="Times New Roman" w:hAnsi="Times New Roman" w:cs="Times New Roman"/>
        </w:rPr>
        <w:t>, 28(2), p. 73–.</w:t>
      </w:r>
      <w:r>
        <w:rPr>
          <w:rFonts w:ascii="Times New Roman" w:hAnsi="Times New Roman" w:cs="Times New Roman"/>
        </w:rPr>
        <w:t xml:space="preserve">  (Accessed: 29</w:t>
      </w:r>
      <w:r w:rsidRPr="006C6514">
        <w:rPr>
          <w:rFonts w:ascii="Times New Roman" w:hAnsi="Times New Roman" w:cs="Times New Roman"/>
          <w:vertAlign w:val="superscript"/>
        </w:rPr>
        <w:t>th</w:t>
      </w:r>
      <w:r>
        <w:rPr>
          <w:rFonts w:ascii="Times New Roman" w:hAnsi="Times New Roman" w:cs="Times New Roman"/>
        </w:rPr>
        <w:t xml:space="preserve"> October 2022)</w:t>
      </w:r>
    </w:p>
    <w:p w14:paraId="45ACA977" w14:textId="77777777" w:rsidR="00815CD3" w:rsidRDefault="00815CD3" w:rsidP="00815CD3">
      <w:pPr>
        <w:rPr>
          <w:rFonts w:ascii="Times New Roman" w:hAnsi="Times New Roman" w:cs="Times New Roman"/>
        </w:rPr>
      </w:pPr>
    </w:p>
    <w:p w14:paraId="0BEE0CF4" w14:textId="77777777" w:rsidR="00815CD3" w:rsidRPr="008327F9" w:rsidRDefault="00815CD3" w:rsidP="00815CD3">
      <w:pPr>
        <w:rPr>
          <w:rFonts w:ascii="Times New Roman" w:hAnsi="Times New Roman" w:cs="Times New Roman"/>
        </w:rPr>
      </w:pPr>
      <w:r w:rsidRPr="008327F9">
        <w:rPr>
          <w:rFonts w:ascii="Times New Roman" w:hAnsi="Times New Roman" w:cs="Times New Roman"/>
        </w:rPr>
        <w:t>McLellan</w:t>
      </w:r>
      <w:r>
        <w:rPr>
          <w:rFonts w:ascii="Times New Roman" w:hAnsi="Times New Roman" w:cs="Times New Roman"/>
        </w:rPr>
        <w:t>,</w:t>
      </w:r>
      <w:r w:rsidRPr="008327F9">
        <w:rPr>
          <w:rFonts w:ascii="Times New Roman" w:hAnsi="Times New Roman" w:cs="Times New Roman"/>
        </w:rPr>
        <w:t xml:space="preserve"> </w:t>
      </w:r>
      <w:r>
        <w:rPr>
          <w:rFonts w:ascii="Times New Roman" w:hAnsi="Times New Roman" w:cs="Times New Roman"/>
        </w:rPr>
        <w:t xml:space="preserve">H </w:t>
      </w:r>
      <w:r w:rsidRPr="008327F9">
        <w:rPr>
          <w:rFonts w:ascii="Times New Roman" w:hAnsi="Times New Roman" w:cs="Times New Roman"/>
        </w:rPr>
        <w:t>(2008) ‘Digital Storytelling: Expanding Media Possibilities for Learning’, Educational technology, 48(5), pp. 18–21.</w:t>
      </w:r>
      <w:r>
        <w:rPr>
          <w:rFonts w:ascii="Times New Roman" w:hAnsi="Times New Roman" w:cs="Times New Roman"/>
        </w:rPr>
        <w:t xml:space="preserve">  (Accessed: 12</w:t>
      </w:r>
      <w:r w:rsidRPr="008327F9">
        <w:rPr>
          <w:rFonts w:ascii="Times New Roman" w:hAnsi="Times New Roman" w:cs="Times New Roman"/>
          <w:vertAlign w:val="superscript"/>
        </w:rPr>
        <w:t>th</w:t>
      </w:r>
      <w:r>
        <w:rPr>
          <w:rFonts w:ascii="Times New Roman" w:hAnsi="Times New Roman" w:cs="Times New Roman"/>
        </w:rPr>
        <w:t xml:space="preserve"> October 2022</w:t>
      </w:r>
    </w:p>
    <w:p w14:paraId="4673B47F" w14:textId="77777777" w:rsidR="00815CD3" w:rsidRDefault="00815CD3" w:rsidP="00815CD3">
      <w:pPr>
        <w:pStyle w:val="NormalWeb"/>
      </w:pPr>
      <w:r>
        <w:t xml:space="preserve">Miller, C.H. (2019) </w:t>
      </w:r>
      <w:r w:rsidRPr="000521CF">
        <w:rPr>
          <w:i/>
          <w:iCs/>
        </w:rPr>
        <w:t>Digital storytelling: a creator’s guide to interactive entertainment</w:t>
      </w:r>
      <w:r>
        <w:t>. Fourth edition. Boca Raton: CRC Press.  (Accessed: 21</w:t>
      </w:r>
      <w:r w:rsidRPr="000521CF">
        <w:rPr>
          <w:vertAlign w:val="superscript"/>
        </w:rPr>
        <w:t>st</w:t>
      </w:r>
      <w:r>
        <w:t xml:space="preserve"> October 2022)</w:t>
      </w:r>
    </w:p>
    <w:p w14:paraId="5FE04D64"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Neaum, S. (2012) </w:t>
      </w:r>
      <w:r w:rsidRPr="001A5E63">
        <w:rPr>
          <w:rFonts w:ascii="Times New Roman" w:hAnsi="Times New Roman" w:cs="Times New Roman"/>
          <w:i/>
          <w:iCs/>
        </w:rPr>
        <w:t>Language and literacy for the early years</w:t>
      </w:r>
      <w:r w:rsidRPr="001A5E63">
        <w:rPr>
          <w:rFonts w:ascii="Times New Roman" w:hAnsi="Times New Roman" w:cs="Times New Roman"/>
        </w:rPr>
        <w:t>. Exeter: Learning Matters.  (Accessed: 10</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3B05ECB1" w14:textId="77777777" w:rsidR="00815CD3" w:rsidRDefault="00815CD3" w:rsidP="00815CD3">
      <w:pPr>
        <w:rPr>
          <w:rFonts w:ascii="Times New Roman" w:hAnsi="Times New Roman" w:cs="Times New Roman"/>
        </w:rPr>
      </w:pPr>
    </w:p>
    <w:p w14:paraId="6D560356" w14:textId="77777777" w:rsidR="00815CD3" w:rsidRPr="006A0E43" w:rsidRDefault="00815CD3" w:rsidP="00815CD3">
      <w:pPr>
        <w:rPr>
          <w:rFonts w:ascii="Times New Roman" w:hAnsi="Times New Roman" w:cs="Times New Roman"/>
        </w:rPr>
      </w:pPr>
      <w:r>
        <w:rPr>
          <w:rFonts w:ascii="Times New Roman" w:hAnsi="Times New Roman" w:cs="Times New Roman"/>
        </w:rPr>
        <w:lastRenderedPageBreak/>
        <w:t xml:space="preserve">Nursery World, (2019) </w:t>
      </w:r>
      <w:r w:rsidRPr="00FF5700">
        <w:rPr>
          <w:rFonts w:ascii="Times New Roman" w:hAnsi="Times New Roman" w:cs="Times New Roman"/>
          <w:i/>
          <w:iCs/>
        </w:rPr>
        <w:t>EYFS best practice.  All about storytelling</w:t>
      </w:r>
      <w:r>
        <w:rPr>
          <w:rFonts w:ascii="Times New Roman" w:hAnsi="Times New Roman" w:cs="Times New Roman"/>
        </w:rPr>
        <w:t xml:space="preserve">.  Available at: </w:t>
      </w:r>
      <w:hyperlink r:id="rId19" w:history="1">
        <w:r w:rsidRPr="00F51D1E">
          <w:rPr>
            <w:rStyle w:val="Hyperlink"/>
            <w:rFonts w:ascii="Times New Roman" w:hAnsi="Times New Roman" w:cs="Times New Roman"/>
          </w:rPr>
          <w:t>https://www.nurseryworld.co.uk/media/98809/017_nw_eyfs_allabout-storytelling.pdf</w:t>
        </w:r>
      </w:hyperlink>
      <w:r>
        <w:rPr>
          <w:rFonts w:ascii="Times New Roman" w:hAnsi="Times New Roman" w:cs="Times New Roman"/>
        </w:rPr>
        <w:t xml:space="preserve"> (Accessed: 19</w:t>
      </w:r>
      <w:r w:rsidRPr="00621146">
        <w:rPr>
          <w:rFonts w:ascii="Times New Roman" w:hAnsi="Times New Roman" w:cs="Times New Roman"/>
          <w:vertAlign w:val="superscript"/>
        </w:rPr>
        <w:t>th</w:t>
      </w:r>
      <w:r>
        <w:rPr>
          <w:rFonts w:ascii="Times New Roman" w:hAnsi="Times New Roman" w:cs="Times New Roman"/>
        </w:rPr>
        <w:t xml:space="preserve"> October 2022)</w:t>
      </w:r>
    </w:p>
    <w:p w14:paraId="17CAED8F" w14:textId="77777777" w:rsidR="00815CD3" w:rsidRDefault="00815CD3" w:rsidP="00815CD3">
      <w:pPr>
        <w:rPr>
          <w:rFonts w:ascii="Times New Roman" w:eastAsia="Times New Roman" w:hAnsi="Times New Roman" w:cs="Times New Roman"/>
          <w:color w:val="2E2E2E"/>
          <w:lang w:eastAsia="en-GB"/>
        </w:rPr>
      </w:pPr>
    </w:p>
    <w:p w14:paraId="5F084F67" w14:textId="77777777" w:rsidR="00815CD3" w:rsidRDefault="00815CD3" w:rsidP="00815CD3">
      <w:pPr>
        <w:rPr>
          <w:rFonts w:ascii="Times New Roman" w:eastAsia="Times New Roman" w:hAnsi="Times New Roman" w:cs="Times New Roman"/>
          <w:color w:val="2E2E2E"/>
          <w:lang w:eastAsia="en-GB"/>
        </w:rPr>
      </w:pPr>
      <w:r w:rsidRPr="007C2270">
        <w:rPr>
          <w:rFonts w:ascii="Times New Roman" w:eastAsia="Times New Roman" w:hAnsi="Times New Roman" w:cs="Times New Roman"/>
          <w:color w:val="2E2E2E"/>
          <w:lang w:eastAsia="en-GB"/>
        </w:rPr>
        <w:t xml:space="preserve">Pesco, D. and Gagné, A. (2017) ‘Scaffolding Narrative Skills: A Meta-Analysis of Instruction in Early Childhood Settings’, </w:t>
      </w:r>
      <w:r w:rsidRPr="007C2270">
        <w:rPr>
          <w:rFonts w:ascii="Times New Roman" w:eastAsia="Times New Roman" w:hAnsi="Times New Roman" w:cs="Times New Roman"/>
          <w:i/>
          <w:iCs/>
          <w:color w:val="2E2E2E"/>
          <w:lang w:eastAsia="en-GB"/>
        </w:rPr>
        <w:t>Early education, and development</w:t>
      </w:r>
      <w:r w:rsidRPr="007C2270">
        <w:rPr>
          <w:rFonts w:ascii="Times New Roman" w:eastAsia="Times New Roman" w:hAnsi="Times New Roman" w:cs="Times New Roman"/>
          <w:color w:val="2E2E2E"/>
          <w:lang w:eastAsia="en-GB"/>
        </w:rPr>
        <w:t xml:space="preserve">, 28(7), pp. 773–793. Available at: </w:t>
      </w:r>
      <w:hyperlink r:id="rId20" w:history="1">
        <w:r w:rsidRPr="00F51D1E">
          <w:rPr>
            <w:rStyle w:val="Hyperlink"/>
            <w:rFonts w:ascii="Times New Roman" w:eastAsia="Times New Roman" w:hAnsi="Times New Roman" w:cs="Times New Roman"/>
            <w:lang w:eastAsia="en-GB"/>
          </w:rPr>
          <w:t>https://doi.org/10.1080/10409289.2015.1060800</w:t>
        </w:r>
      </w:hyperlink>
      <w:r w:rsidRPr="007C2270">
        <w:rPr>
          <w:rFonts w:ascii="Times New Roman" w:eastAsia="Times New Roman" w:hAnsi="Times New Roman" w:cs="Times New Roman"/>
          <w:color w:val="2E2E2E"/>
          <w:lang w:eastAsia="en-GB"/>
        </w:rPr>
        <w:t>.</w:t>
      </w:r>
      <w:r>
        <w:rPr>
          <w:rFonts w:ascii="Times New Roman" w:eastAsia="Times New Roman" w:hAnsi="Times New Roman" w:cs="Times New Roman"/>
          <w:color w:val="2E2E2E"/>
          <w:lang w:eastAsia="en-GB"/>
        </w:rPr>
        <w:t xml:space="preserve">  (Accessed: 29</w:t>
      </w:r>
      <w:r w:rsidRPr="007C2270">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5CDB150F" w14:textId="77777777" w:rsidR="00815CD3" w:rsidRDefault="00815CD3" w:rsidP="00815CD3">
      <w:pPr>
        <w:rPr>
          <w:rFonts w:ascii="Times New Roman" w:eastAsia="Times New Roman" w:hAnsi="Times New Roman" w:cs="Times New Roman"/>
          <w:color w:val="2E2E2E"/>
          <w:lang w:eastAsia="en-GB"/>
        </w:rPr>
      </w:pPr>
    </w:p>
    <w:p w14:paraId="5BC3B6D7" w14:textId="77777777" w:rsidR="00815CD3" w:rsidRDefault="00815CD3" w:rsidP="00815CD3">
      <w:pPr>
        <w:rPr>
          <w:rFonts w:ascii="Times New Roman" w:eastAsia="Times New Roman" w:hAnsi="Times New Roman" w:cs="Times New Roman"/>
          <w:color w:val="2E2E2E"/>
          <w:lang w:eastAsia="en-GB"/>
        </w:rPr>
      </w:pPr>
      <w:r w:rsidRPr="000224E8">
        <w:rPr>
          <w:rFonts w:ascii="Times New Roman" w:eastAsia="Times New Roman" w:hAnsi="Times New Roman" w:cs="Times New Roman"/>
          <w:color w:val="2E2E2E"/>
          <w:lang w:eastAsia="en-GB"/>
        </w:rPr>
        <w:t xml:space="preserve">‘Reading and Talking About Feelings’ (2013) </w:t>
      </w:r>
      <w:r w:rsidRPr="000224E8">
        <w:rPr>
          <w:rFonts w:ascii="Times New Roman" w:eastAsia="Times New Roman" w:hAnsi="Times New Roman" w:cs="Times New Roman"/>
          <w:i/>
          <w:iCs/>
          <w:color w:val="2E2E2E"/>
          <w:lang w:eastAsia="en-GB"/>
        </w:rPr>
        <w:t>Teaching young children</w:t>
      </w:r>
      <w:r w:rsidRPr="000224E8">
        <w:rPr>
          <w:rFonts w:ascii="Times New Roman" w:eastAsia="Times New Roman" w:hAnsi="Times New Roman" w:cs="Times New Roman"/>
          <w:color w:val="2E2E2E"/>
          <w:lang w:eastAsia="en-GB"/>
        </w:rPr>
        <w:t xml:space="preserve"> (Washington, D.C.), 6(5), p. 12–.</w:t>
      </w:r>
      <w:r>
        <w:rPr>
          <w:rFonts w:ascii="Times New Roman" w:eastAsia="Times New Roman" w:hAnsi="Times New Roman" w:cs="Times New Roman"/>
          <w:color w:val="2E2E2E"/>
          <w:lang w:eastAsia="en-GB"/>
        </w:rPr>
        <w:t xml:space="preserve">  (Accessed: 29</w:t>
      </w:r>
      <w:r w:rsidRPr="000224E8">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7E4A4080" w14:textId="77777777" w:rsidR="00815CD3" w:rsidRPr="007C2270" w:rsidRDefault="00815CD3" w:rsidP="00815CD3">
      <w:pPr>
        <w:rPr>
          <w:rFonts w:ascii="Times New Roman" w:eastAsia="Times New Roman" w:hAnsi="Times New Roman" w:cs="Times New Roman"/>
          <w:color w:val="2E2E2E"/>
          <w:lang w:eastAsia="en-GB"/>
        </w:rPr>
      </w:pPr>
    </w:p>
    <w:p w14:paraId="01996C02"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Relax Asleep AMSR (2017) </w:t>
      </w:r>
      <w:r w:rsidRPr="001A5E63">
        <w:rPr>
          <w:rFonts w:ascii="Times New Roman" w:hAnsi="Times New Roman" w:cs="Times New Roman"/>
          <w:i/>
          <w:iCs/>
        </w:rPr>
        <w:t>Relaxing rain and soothing river sounds near a beautiful waterfall in the Rocky Mountains – 10 hours.</w:t>
      </w:r>
      <w:r w:rsidRPr="001A5E63">
        <w:rPr>
          <w:rFonts w:ascii="Times New Roman" w:hAnsi="Times New Roman" w:cs="Times New Roman"/>
        </w:rPr>
        <w:t xml:space="preserve">  [Video].  Available at: </w:t>
      </w:r>
      <w:hyperlink r:id="rId21" w:history="1">
        <w:r w:rsidRPr="001A5E63">
          <w:rPr>
            <w:rStyle w:val="Hyperlink"/>
            <w:rFonts w:ascii="Times New Roman" w:hAnsi="Times New Roman" w:cs="Times New Roman"/>
          </w:rPr>
          <w:t>https://youtu.be/nE_XAauwu1I</w:t>
        </w:r>
      </w:hyperlink>
      <w:r w:rsidRPr="001A5E63">
        <w:rPr>
          <w:rFonts w:ascii="Times New Roman" w:hAnsi="Times New Roman" w:cs="Times New Roman"/>
        </w:rPr>
        <w:t xml:space="preserve"> (Accessed: 15</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75D145CA" w14:textId="77777777" w:rsidR="00815CD3" w:rsidRDefault="00815CD3" w:rsidP="00815CD3">
      <w:pPr>
        <w:rPr>
          <w:rFonts w:ascii="Times New Roman" w:eastAsia="Times New Roman" w:hAnsi="Times New Roman" w:cs="Times New Roman"/>
          <w:color w:val="2E2E2E"/>
          <w:lang w:eastAsia="en-GB"/>
        </w:rPr>
      </w:pPr>
    </w:p>
    <w:p w14:paraId="786F5802" w14:textId="77777777" w:rsidR="00815CD3" w:rsidRDefault="00815CD3" w:rsidP="00815CD3">
      <w:pPr>
        <w:rPr>
          <w:rFonts w:ascii="Times New Roman" w:eastAsia="Times New Roman" w:hAnsi="Times New Roman" w:cs="Times New Roman"/>
          <w:color w:val="2E2E2E"/>
          <w:lang w:eastAsia="en-GB"/>
        </w:rPr>
      </w:pPr>
      <w:r w:rsidRPr="007A6892">
        <w:rPr>
          <w:rFonts w:ascii="Times New Roman" w:eastAsia="Times New Roman" w:hAnsi="Times New Roman" w:cs="Times New Roman"/>
          <w:color w:val="2E2E2E"/>
          <w:lang w:eastAsia="en-GB"/>
        </w:rPr>
        <w:t xml:space="preserve">Robinson, M. (2008) </w:t>
      </w:r>
      <w:r w:rsidRPr="007A6892">
        <w:rPr>
          <w:rFonts w:ascii="Times New Roman" w:eastAsia="Times New Roman" w:hAnsi="Times New Roman" w:cs="Times New Roman"/>
          <w:i/>
          <w:iCs/>
          <w:color w:val="2E2E2E"/>
          <w:lang w:eastAsia="en-GB"/>
        </w:rPr>
        <w:t>Child development 0-8: a journey through the early years.</w:t>
      </w:r>
      <w:r w:rsidRPr="007A6892">
        <w:rPr>
          <w:rFonts w:ascii="Times New Roman" w:eastAsia="Times New Roman" w:hAnsi="Times New Roman" w:cs="Times New Roman"/>
          <w:color w:val="2E2E2E"/>
          <w:lang w:eastAsia="en-GB"/>
        </w:rPr>
        <w:t xml:space="preserve"> Maidenhead; Open University Press, McGraw Hill.</w:t>
      </w:r>
      <w:r>
        <w:rPr>
          <w:rFonts w:ascii="Times New Roman" w:eastAsia="Times New Roman" w:hAnsi="Times New Roman" w:cs="Times New Roman"/>
          <w:color w:val="2E2E2E"/>
          <w:lang w:eastAsia="en-GB"/>
        </w:rPr>
        <w:t xml:space="preserve">  (Accessed: 29</w:t>
      </w:r>
      <w:r w:rsidRPr="007A6892">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6290333E" w14:textId="77777777" w:rsidR="00815CD3" w:rsidRDefault="00815CD3" w:rsidP="00815CD3">
      <w:pPr>
        <w:rPr>
          <w:rFonts w:ascii="Times New Roman" w:hAnsi="Times New Roman" w:cs="Times New Roman"/>
        </w:rPr>
      </w:pPr>
    </w:p>
    <w:p w14:paraId="510ACEBA"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Rosen, M. and Oxenbury, H. (1993) </w:t>
      </w:r>
      <w:r w:rsidRPr="001A5E63">
        <w:rPr>
          <w:rFonts w:ascii="Times New Roman" w:hAnsi="Times New Roman" w:cs="Times New Roman"/>
          <w:i/>
          <w:iCs/>
        </w:rPr>
        <w:t>We’re going on a bear hunt.</w:t>
      </w:r>
      <w:r w:rsidRPr="001A5E63">
        <w:rPr>
          <w:rFonts w:ascii="Times New Roman" w:hAnsi="Times New Roman" w:cs="Times New Roman"/>
        </w:rPr>
        <w:t xml:space="preserve"> London: Walker Books.  (Accessed: 10</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26A9A36B" w14:textId="77777777" w:rsidR="00815CD3" w:rsidRDefault="00815CD3" w:rsidP="00815CD3">
      <w:pPr>
        <w:rPr>
          <w:rFonts w:ascii="Times New Roman" w:hAnsi="Times New Roman" w:cs="Times New Roman"/>
        </w:rPr>
      </w:pPr>
    </w:p>
    <w:p w14:paraId="54EEFE49" w14:textId="77777777" w:rsidR="00815CD3" w:rsidRPr="00BC3794" w:rsidRDefault="00815CD3" w:rsidP="00815CD3">
      <w:pPr>
        <w:rPr>
          <w:rFonts w:ascii="Times New Roman" w:hAnsi="Times New Roman" w:cs="Times New Roman"/>
        </w:rPr>
      </w:pPr>
      <w:r>
        <w:rPr>
          <w:rFonts w:ascii="Times New Roman" w:hAnsi="Times New Roman" w:cs="Times New Roman"/>
        </w:rPr>
        <w:t xml:space="preserve">Shelley, K. (2017) </w:t>
      </w:r>
      <w:r w:rsidRPr="004B49AB">
        <w:rPr>
          <w:rFonts w:ascii="Times New Roman" w:hAnsi="Times New Roman" w:cs="Times New Roman"/>
          <w:i/>
          <w:iCs/>
        </w:rPr>
        <w:t>The Power of Storytelling</w:t>
      </w:r>
      <w:r>
        <w:rPr>
          <w:rFonts w:ascii="Times New Roman" w:hAnsi="Times New Roman" w:cs="Times New Roman"/>
        </w:rPr>
        <w:t xml:space="preserve">.  Available at: </w:t>
      </w:r>
      <w:hyperlink r:id="rId22" w:history="1">
        <w:r w:rsidRPr="00F51D1E">
          <w:rPr>
            <w:rStyle w:val="Hyperlink"/>
            <w:rFonts w:ascii="Times New Roman" w:hAnsi="Times New Roman" w:cs="Times New Roman"/>
          </w:rPr>
          <w:t>https://www.communityplaythings.co.uk/learning-library/articles/power-of-storytelling</w:t>
        </w:r>
      </w:hyperlink>
      <w:r>
        <w:rPr>
          <w:rFonts w:ascii="Times New Roman" w:hAnsi="Times New Roman" w:cs="Times New Roman"/>
        </w:rPr>
        <w:t xml:space="preserve"> (Accessed: 23</w:t>
      </w:r>
      <w:r w:rsidRPr="004B49AB">
        <w:rPr>
          <w:rFonts w:ascii="Times New Roman" w:hAnsi="Times New Roman" w:cs="Times New Roman"/>
          <w:vertAlign w:val="superscript"/>
        </w:rPr>
        <w:t>rd</w:t>
      </w:r>
      <w:r>
        <w:rPr>
          <w:rFonts w:ascii="Times New Roman" w:hAnsi="Times New Roman" w:cs="Times New Roman"/>
        </w:rPr>
        <w:t xml:space="preserve"> October 2022)</w:t>
      </w:r>
    </w:p>
    <w:p w14:paraId="6F9E1C1F" w14:textId="77777777" w:rsidR="00815CD3" w:rsidRDefault="00815CD3" w:rsidP="00815CD3">
      <w:pPr>
        <w:rPr>
          <w:rFonts w:ascii="Times New Roman" w:hAnsi="Times New Roman" w:cs="Times New Roman"/>
        </w:rPr>
      </w:pPr>
    </w:p>
    <w:p w14:paraId="1FA9B6CB"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Simple Soundz (2022) </w:t>
      </w:r>
      <w:r w:rsidRPr="001A5E63">
        <w:rPr>
          <w:rFonts w:ascii="Times New Roman" w:hAnsi="Times New Roman" w:cs="Times New Roman"/>
          <w:i/>
          <w:iCs/>
        </w:rPr>
        <w:t>Mud Walking sound effect</w:t>
      </w:r>
      <w:r w:rsidRPr="001A5E63">
        <w:rPr>
          <w:rFonts w:ascii="Times New Roman" w:hAnsi="Times New Roman" w:cs="Times New Roman"/>
        </w:rPr>
        <w:t xml:space="preserve">.  [Video] Available at: </w:t>
      </w:r>
      <w:hyperlink r:id="rId23" w:history="1">
        <w:r w:rsidRPr="001A5E63">
          <w:rPr>
            <w:rStyle w:val="Hyperlink"/>
            <w:rFonts w:ascii="Times New Roman" w:hAnsi="Times New Roman" w:cs="Times New Roman"/>
          </w:rPr>
          <w:t>https://youtu.be/Idlx6Gy3Y5A</w:t>
        </w:r>
      </w:hyperlink>
      <w:r w:rsidRPr="001A5E63">
        <w:rPr>
          <w:rFonts w:ascii="Times New Roman" w:hAnsi="Times New Roman" w:cs="Times New Roman"/>
        </w:rPr>
        <w:t xml:space="preserve"> . (Accessed: 15</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4CD64204" w14:textId="77777777" w:rsidR="00815CD3" w:rsidRDefault="00815CD3" w:rsidP="00815CD3">
      <w:pPr>
        <w:rPr>
          <w:rFonts w:ascii="Times New Roman" w:hAnsi="Times New Roman" w:cs="Times New Roman"/>
        </w:rPr>
      </w:pPr>
    </w:p>
    <w:p w14:paraId="52AF7D1A" w14:textId="77777777" w:rsidR="00815CD3" w:rsidRDefault="00815CD3" w:rsidP="00815CD3">
      <w:pPr>
        <w:rPr>
          <w:rFonts w:ascii="Times New Roman" w:hAnsi="Times New Roman" w:cs="Times New Roman"/>
        </w:rPr>
      </w:pPr>
      <w:r w:rsidRPr="00457747">
        <w:rPr>
          <w:rFonts w:ascii="Times New Roman" w:hAnsi="Times New Roman" w:cs="Times New Roman"/>
        </w:rPr>
        <w:t xml:space="preserve">Stocchetti, M. (2016) </w:t>
      </w:r>
      <w:r w:rsidRPr="000521CF">
        <w:rPr>
          <w:rFonts w:ascii="Times New Roman" w:hAnsi="Times New Roman" w:cs="Times New Roman"/>
        </w:rPr>
        <w:t>Storytelling and education in the digital age: experiences and criticisms</w:t>
      </w:r>
      <w:r w:rsidRPr="000521CF">
        <w:rPr>
          <w:rFonts w:ascii="Times New Roman" w:hAnsi="Times New Roman" w:cs="Times New Roman"/>
          <w:i/>
          <w:iCs/>
        </w:rPr>
        <w:t>.</w:t>
      </w:r>
      <w:r w:rsidRPr="00457747">
        <w:rPr>
          <w:rFonts w:ascii="Times New Roman" w:hAnsi="Times New Roman" w:cs="Times New Roman"/>
        </w:rPr>
        <w:t xml:space="preserve"> Edited by M. Stocchetti. Frankfurt am Main, Germany: </w:t>
      </w:r>
      <w:r w:rsidRPr="000521CF">
        <w:rPr>
          <w:rFonts w:ascii="Times New Roman" w:hAnsi="Times New Roman" w:cs="Times New Roman"/>
          <w:i/>
          <w:iCs/>
        </w:rPr>
        <w:t>PL Academic Research</w:t>
      </w:r>
      <w:r w:rsidRPr="00457747">
        <w:rPr>
          <w:rFonts w:ascii="Times New Roman" w:hAnsi="Times New Roman" w:cs="Times New Roman"/>
        </w:rPr>
        <w:t>.</w:t>
      </w:r>
      <w:r>
        <w:rPr>
          <w:rFonts w:ascii="Times New Roman" w:hAnsi="Times New Roman" w:cs="Times New Roman"/>
        </w:rPr>
        <w:t xml:space="preserve">  (Accessed: 21</w:t>
      </w:r>
      <w:r w:rsidRPr="000521CF">
        <w:rPr>
          <w:rFonts w:ascii="Times New Roman" w:hAnsi="Times New Roman" w:cs="Times New Roman"/>
          <w:vertAlign w:val="superscript"/>
        </w:rPr>
        <w:t>st</w:t>
      </w:r>
      <w:r>
        <w:rPr>
          <w:rFonts w:ascii="Times New Roman" w:hAnsi="Times New Roman" w:cs="Times New Roman"/>
        </w:rPr>
        <w:t xml:space="preserve"> October 2022)</w:t>
      </w:r>
    </w:p>
    <w:p w14:paraId="315F2CA2" w14:textId="77777777" w:rsidR="00815CD3" w:rsidRDefault="00815CD3" w:rsidP="00815CD3">
      <w:pPr>
        <w:rPr>
          <w:rFonts w:ascii="Times New Roman" w:hAnsi="Times New Roman" w:cs="Times New Roman"/>
        </w:rPr>
      </w:pPr>
    </w:p>
    <w:p w14:paraId="2B4002B1" w14:textId="77777777" w:rsidR="00815CD3" w:rsidRPr="00457747" w:rsidRDefault="00815CD3" w:rsidP="00815CD3">
      <w:pPr>
        <w:rPr>
          <w:rFonts w:ascii="Times New Roman" w:hAnsi="Times New Roman" w:cs="Times New Roman"/>
        </w:rPr>
      </w:pPr>
      <w:r>
        <w:rPr>
          <w:rFonts w:ascii="Times New Roman" w:hAnsi="Times New Roman" w:cs="Times New Roman"/>
        </w:rPr>
        <w:t xml:space="preserve">Welsh Government (2022) </w:t>
      </w:r>
      <w:r w:rsidRPr="0080426D">
        <w:rPr>
          <w:rFonts w:ascii="Times New Roman" w:hAnsi="Times New Roman" w:cs="Times New Roman"/>
          <w:i/>
          <w:iCs/>
        </w:rPr>
        <w:t>Area of Learning and Experience: Languages, Literacy and Communication</w:t>
      </w:r>
      <w:r>
        <w:rPr>
          <w:rFonts w:ascii="Times New Roman" w:hAnsi="Times New Roman" w:cs="Times New Roman"/>
        </w:rPr>
        <w:t xml:space="preserve">, Statement of What Matters.  Available at: </w:t>
      </w:r>
      <w:hyperlink r:id="rId24" w:history="1">
        <w:r w:rsidRPr="00F51D1E">
          <w:rPr>
            <w:rStyle w:val="Hyperlink"/>
            <w:rFonts w:ascii="Times New Roman" w:hAnsi="Times New Roman" w:cs="Times New Roman"/>
          </w:rPr>
          <w:t>https://hwb.gov.wales/curriculum-for-wales/languages-literacy-and-communication/statements-of-what-matters/</w:t>
        </w:r>
      </w:hyperlink>
      <w:r>
        <w:rPr>
          <w:rFonts w:ascii="Times New Roman" w:hAnsi="Times New Roman" w:cs="Times New Roman"/>
        </w:rPr>
        <w:t xml:space="preserve"> (Accessed: 23</w:t>
      </w:r>
      <w:r w:rsidRPr="0080426D">
        <w:rPr>
          <w:rFonts w:ascii="Times New Roman" w:hAnsi="Times New Roman" w:cs="Times New Roman"/>
          <w:vertAlign w:val="superscript"/>
        </w:rPr>
        <w:t>rd</w:t>
      </w:r>
      <w:r>
        <w:rPr>
          <w:rFonts w:ascii="Times New Roman" w:hAnsi="Times New Roman" w:cs="Times New Roman"/>
        </w:rPr>
        <w:t xml:space="preserve"> October 2022)</w:t>
      </w:r>
    </w:p>
    <w:p w14:paraId="51B410D9" w14:textId="77777777" w:rsidR="00815CD3" w:rsidRDefault="00815CD3" w:rsidP="00815CD3">
      <w:pPr>
        <w:rPr>
          <w:rFonts w:ascii="Times New Roman" w:hAnsi="Times New Roman" w:cs="Times New Roman"/>
        </w:rPr>
      </w:pPr>
    </w:p>
    <w:p w14:paraId="03F738CA" w14:textId="77777777" w:rsidR="00815CD3" w:rsidRDefault="00815CD3" w:rsidP="00815CD3">
      <w:pPr>
        <w:rPr>
          <w:rFonts w:ascii="Times New Roman" w:hAnsi="Times New Roman" w:cs="Times New Roman"/>
        </w:rPr>
      </w:pPr>
      <w:r>
        <w:rPr>
          <w:rFonts w:ascii="Times New Roman" w:hAnsi="Times New Roman" w:cs="Times New Roman"/>
        </w:rPr>
        <w:t xml:space="preserve">Welsh Government, (no date) </w:t>
      </w:r>
      <w:r w:rsidRPr="00773545">
        <w:rPr>
          <w:rFonts w:ascii="Times New Roman" w:hAnsi="Times New Roman" w:cs="Times New Roman"/>
          <w:i/>
          <w:iCs/>
        </w:rPr>
        <w:t>Talk with Me: When you talk with me, you light up my mind and help my brain to grow</w:t>
      </w:r>
      <w:r>
        <w:rPr>
          <w:rFonts w:ascii="Times New Roman" w:hAnsi="Times New Roman" w:cs="Times New Roman"/>
        </w:rPr>
        <w:t xml:space="preserve">.  Available at: </w:t>
      </w:r>
      <w:hyperlink r:id="rId25" w:history="1">
        <w:r w:rsidRPr="00F51D1E">
          <w:rPr>
            <w:rStyle w:val="Hyperlink"/>
            <w:rFonts w:ascii="Times New Roman" w:hAnsi="Times New Roman" w:cs="Times New Roman"/>
          </w:rPr>
          <w:t>https://gov.wales/talk-with-me?gclid=EAIaIQobChMIhrTttPKA-wIVvGDmCh3XHwXeEAAYASAAEgLkpfD_BwE</w:t>
        </w:r>
      </w:hyperlink>
      <w:r>
        <w:rPr>
          <w:rFonts w:ascii="Times New Roman" w:hAnsi="Times New Roman" w:cs="Times New Roman"/>
        </w:rPr>
        <w:t xml:space="preserve"> (Accessed: 20</w:t>
      </w:r>
      <w:r w:rsidRPr="00773545">
        <w:rPr>
          <w:rFonts w:ascii="Times New Roman" w:hAnsi="Times New Roman" w:cs="Times New Roman"/>
          <w:vertAlign w:val="superscript"/>
        </w:rPr>
        <w:t>th</w:t>
      </w:r>
      <w:r>
        <w:rPr>
          <w:rFonts w:ascii="Times New Roman" w:hAnsi="Times New Roman" w:cs="Times New Roman"/>
        </w:rPr>
        <w:t xml:space="preserve"> October 2022)</w:t>
      </w:r>
    </w:p>
    <w:p w14:paraId="3E4A5CB3" w14:textId="77777777" w:rsidR="00815CD3" w:rsidRDefault="00815CD3" w:rsidP="00815CD3">
      <w:pPr>
        <w:rPr>
          <w:rFonts w:ascii="Times New Roman" w:hAnsi="Times New Roman" w:cs="Times New Roman"/>
        </w:rPr>
      </w:pPr>
    </w:p>
    <w:p w14:paraId="45D30529" w14:textId="77777777" w:rsidR="00815CD3" w:rsidRPr="00613A95" w:rsidRDefault="00815CD3" w:rsidP="00815CD3">
      <w:pPr>
        <w:rPr>
          <w:rFonts w:ascii="Times New Roman" w:hAnsi="Times New Roman" w:cs="Times New Roman"/>
        </w:rPr>
      </w:pPr>
      <w:r>
        <w:rPr>
          <w:rFonts w:ascii="Times New Roman" w:hAnsi="Times New Roman" w:cs="Times New Roman"/>
        </w:rPr>
        <w:t xml:space="preserve">Welsh Government (2021) </w:t>
      </w:r>
      <w:r w:rsidRPr="00443237">
        <w:rPr>
          <w:rFonts w:ascii="Times New Roman" w:hAnsi="Times New Roman" w:cs="Times New Roman"/>
          <w:i/>
          <w:iCs/>
        </w:rPr>
        <w:t xml:space="preserve">Area of Learning and Experience: Languages Literacy and Communication, Descriptions of Learning. </w:t>
      </w:r>
      <w:r>
        <w:rPr>
          <w:rFonts w:ascii="Times New Roman" w:hAnsi="Times New Roman" w:cs="Times New Roman"/>
        </w:rPr>
        <w:t xml:space="preserve"> Available at: </w:t>
      </w:r>
      <w:hyperlink r:id="rId26" w:history="1">
        <w:r w:rsidRPr="00F51D1E">
          <w:rPr>
            <w:rStyle w:val="Hyperlink"/>
            <w:rFonts w:ascii="Times New Roman" w:hAnsi="Times New Roman" w:cs="Times New Roman"/>
          </w:rPr>
          <w:t>https://hwb.gov.wales/curriculum-for-wales/languages-literacy-and-communication/descriptions-of-learning/</w:t>
        </w:r>
      </w:hyperlink>
      <w:r>
        <w:rPr>
          <w:rFonts w:ascii="Times New Roman" w:hAnsi="Times New Roman" w:cs="Times New Roman"/>
        </w:rPr>
        <w:t xml:space="preserve"> (Accessed: 23</w:t>
      </w:r>
      <w:r w:rsidRPr="00443237">
        <w:rPr>
          <w:rFonts w:ascii="Times New Roman" w:hAnsi="Times New Roman" w:cs="Times New Roman"/>
          <w:vertAlign w:val="superscript"/>
        </w:rPr>
        <w:t>rd</w:t>
      </w:r>
      <w:r>
        <w:rPr>
          <w:rFonts w:ascii="Times New Roman" w:hAnsi="Times New Roman" w:cs="Times New Roman"/>
        </w:rPr>
        <w:t xml:space="preserve"> October 2022)</w:t>
      </w:r>
    </w:p>
    <w:p w14:paraId="4B79D055" w14:textId="77777777" w:rsidR="00815CD3" w:rsidRDefault="00815CD3" w:rsidP="00815CD3">
      <w:pPr>
        <w:rPr>
          <w:rFonts w:ascii="Times New Roman" w:eastAsia="Times New Roman" w:hAnsi="Times New Roman" w:cs="Times New Roman"/>
          <w:color w:val="2E2E2E"/>
          <w:lang w:eastAsia="en-GB"/>
        </w:rPr>
      </w:pPr>
    </w:p>
    <w:p w14:paraId="1B3A2FF0" w14:textId="77777777" w:rsidR="00815CD3" w:rsidRPr="000224E8" w:rsidRDefault="00815CD3" w:rsidP="00815CD3">
      <w:pPr>
        <w:rPr>
          <w:rFonts w:ascii="Times New Roman" w:eastAsia="Times New Roman" w:hAnsi="Times New Roman" w:cs="Times New Roman"/>
          <w:color w:val="2E2E2E"/>
          <w:lang w:eastAsia="en-GB"/>
        </w:rPr>
      </w:pPr>
      <w:r>
        <w:rPr>
          <w:rFonts w:ascii="Times New Roman" w:eastAsia="Times New Roman" w:hAnsi="Times New Roman" w:cs="Times New Roman"/>
          <w:color w:val="2E2E2E"/>
          <w:lang w:eastAsia="en-GB"/>
        </w:rPr>
        <w:lastRenderedPageBreak/>
        <w:t xml:space="preserve">Welsh Government, (2018) </w:t>
      </w:r>
      <w:r w:rsidRPr="00EC23F7">
        <w:rPr>
          <w:rFonts w:ascii="Times New Roman" w:eastAsia="Times New Roman" w:hAnsi="Times New Roman" w:cs="Times New Roman"/>
          <w:i/>
          <w:iCs/>
          <w:color w:val="2E2E2E"/>
          <w:lang w:eastAsia="en-GB"/>
        </w:rPr>
        <w:t>Digital Competence Framework</w:t>
      </w:r>
      <w:r>
        <w:rPr>
          <w:rFonts w:ascii="Times New Roman" w:eastAsia="Times New Roman" w:hAnsi="Times New Roman" w:cs="Times New Roman"/>
          <w:color w:val="2E2E2E"/>
          <w:lang w:eastAsia="en-GB"/>
        </w:rPr>
        <w:t xml:space="preserve">.  Available at: </w:t>
      </w:r>
      <w:hyperlink r:id="rId27" w:history="1">
        <w:r w:rsidRPr="00F51D1E">
          <w:rPr>
            <w:rStyle w:val="Hyperlink"/>
            <w:rFonts w:ascii="Times New Roman" w:eastAsia="Times New Roman" w:hAnsi="Times New Roman" w:cs="Times New Roman"/>
            <w:lang w:eastAsia="en-GB"/>
          </w:rPr>
          <w:t>https://hwb.gov.wales/storage/85f69bca-0134-426d-bff1-c46b4c1d067b/digital-competence-framework-your</w:t>
        </w:r>
      </w:hyperlink>
      <w:r>
        <w:rPr>
          <w:rFonts w:ascii="Times New Roman" w:eastAsia="Times New Roman" w:hAnsi="Times New Roman" w:cs="Times New Roman"/>
          <w:color w:val="2E2E2E"/>
          <w:lang w:eastAsia="en-GB"/>
        </w:rPr>
        <w:t xml:space="preserve"> (Accessed: 29</w:t>
      </w:r>
      <w:r w:rsidRPr="00EC23F7">
        <w:rPr>
          <w:rFonts w:ascii="Times New Roman" w:eastAsia="Times New Roman" w:hAnsi="Times New Roman" w:cs="Times New Roman"/>
          <w:color w:val="2E2E2E"/>
          <w:vertAlign w:val="superscript"/>
          <w:lang w:eastAsia="en-GB"/>
        </w:rPr>
        <w:t>th</w:t>
      </w:r>
      <w:r>
        <w:rPr>
          <w:rFonts w:ascii="Times New Roman" w:eastAsia="Times New Roman" w:hAnsi="Times New Roman" w:cs="Times New Roman"/>
          <w:color w:val="2E2E2E"/>
          <w:lang w:eastAsia="en-GB"/>
        </w:rPr>
        <w:t xml:space="preserve"> October 2022)</w:t>
      </w:r>
    </w:p>
    <w:p w14:paraId="224DC29C" w14:textId="77777777" w:rsidR="00815CD3" w:rsidRDefault="00815CD3" w:rsidP="00815CD3">
      <w:pPr>
        <w:rPr>
          <w:rFonts w:ascii="Times New Roman" w:hAnsi="Times New Roman" w:cs="Times New Roman"/>
        </w:rPr>
      </w:pPr>
    </w:p>
    <w:p w14:paraId="1C2FABE6" w14:textId="77777777" w:rsidR="00815CD3" w:rsidRDefault="00815CD3" w:rsidP="00815CD3">
      <w:pPr>
        <w:rPr>
          <w:rFonts w:ascii="Times New Roman" w:hAnsi="Times New Roman" w:cs="Times New Roman"/>
        </w:rPr>
      </w:pPr>
      <w:r w:rsidRPr="00AB5881">
        <w:rPr>
          <w:rFonts w:ascii="Times New Roman" w:hAnsi="Times New Roman" w:cs="Times New Roman"/>
        </w:rPr>
        <w:t xml:space="preserve">Westlund, </w:t>
      </w:r>
      <w:r>
        <w:rPr>
          <w:rFonts w:ascii="Times New Roman" w:hAnsi="Times New Roman" w:cs="Times New Roman"/>
        </w:rPr>
        <w:t xml:space="preserve">J. </w:t>
      </w:r>
      <w:r w:rsidRPr="00AB5881">
        <w:rPr>
          <w:rFonts w:ascii="Times New Roman" w:hAnsi="Times New Roman" w:cs="Times New Roman"/>
          <w:i/>
          <w:iCs/>
        </w:rPr>
        <w:t>et al.</w:t>
      </w:r>
      <w:r>
        <w:rPr>
          <w:rFonts w:ascii="Times New Roman" w:hAnsi="Times New Roman" w:cs="Times New Roman"/>
        </w:rPr>
        <w:t xml:space="preserve"> </w:t>
      </w:r>
      <w:r w:rsidRPr="00AB5881">
        <w:rPr>
          <w:rFonts w:ascii="Times New Roman" w:hAnsi="Times New Roman" w:cs="Times New Roman"/>
        </w:rPr>
        <w:t xml:space="preserve">(2017). Flat vs. Expressive Storytelling: Young Children’s Learning and Retention of a Social Robot’s Narrative. </w:t>
      </w:r>
      <w:r w:rsidRPr="00AB5881">
        <w:rPr>
          <w:rFonts w:ascii="Times New Roman" w:hAnsi="Times New Roman" w:cs="Times New Roman"/>
          <w:i/>
          <w:iCs/>
        </w:rPr>
        <w:t>Frontiers in Human Neuroscience</w:t>
      </w:r>
      <w:r w:rsidRPr="00AB5881">
        <w:rPr>
          <w:rFonts w:ascii="Times New Roman" w:hAnsi="Times New Roman" w:cs="Times New Roman"/>
        </w:rPr>
        <w:t>. 11. 10.3389/fnhum.2017.00295.</w:t>
      </w:r>
      <w:r>
        <w:rPr>
          <w:rFonts w:ascii="Times New Roman" w:hAnsi="Times New Roman" w:cs="Times New Roman"/>
        </w:rPr>
        <w:t xml:space="preserve">  (Accessed: 15</w:t>
      </w:r>
      <w:r w:rsidRPr="00AB5881">
        <w:rPr>
          <w:rFonts w:ascii="Times New Roman" w:hAnsi="Times New Roman" w:cs="Times New Roman"/>
          <w:vertAlign w:val="superscript"/>
        </w:rPr>
        <w:t>th</w:t>
      </w:r>
      <w:r>
        <w:rPr>
          <w:rFonts w:ascii="Times New Roman" w:hAnsi="Times New Roman" w:cs="Times New Roman"/>
        </w:rPr>
        <w:t xml:space="preserve"> October 2022)</w:t>
      </w:r>
    </w:p>
    <w:p w14:paraId="6BE24622" w14:textId="77777777" w:rsidR="00815CD3" w:rsidRDefault="00815CD3" w:rsidP="00815CD3">
      <w:pPr>
        <w:rPr>
          <w:rFonts w:ascii="Times New Roman" w:hAnsi="Times New Roman" w:cs="Times New Roman"/>
        </w:rPr>
      </w:pPr>
    </w:p>
    <w:p w14:paraId="62A96D4D" w14:textId="77777777" w:rsidR="00815CD3" w:rsidRDefault="00815CD3" w:rsidP="00815CD3">
      <w:pPr>
        <w:rPr>
          <w:rFonts w:ascii="Times New Roman" w:hAnsi="Times New Roman" w:cs="Times New Roman"/>
        </w:rPr>
      </w:pPr>
      <w:r w:rsidRPr="004E394F">
        <w:rPr>
          <w:rFonts w:ascii="Times New Roman" w:hAnsi="Times New Roman" w:cs="Times New Roman"/>
        </w:rPr>
        <w:t xml:space="preserve">Whitehead, M. (2009) </w:t>
      </w:r>
      <w:r w:rsidRPr="004E394F">
        <w:rPr>
          <w:rFonts w:ascii="Times New Roman" w:hAnsi="Times New Roman" w:cs="Times New Roman"/>
          <w:i/>
          <w:iCs/>
        </w:rPr>
        <w:t>Supporting language and literacy development in the early years</w:t>
      </w:r>
      <w:r w:rsidRPr="004E394F">
        <w:rPr>
          <w:rFonts w:ascii="Times New Roman" w:hAnsi="Times New Roman" w:cs="Times New Roman"/>
        </w:rPr>
        <w:t>. 2nd Ed. Maidenhead, England: Open University Press.</w:t>
      </w:r>
      <w:r>
        <w:rPr>
          <w:rFonts w:ascii="Times New Roman" w:hAnsi="Times New Roman" w:cs="Times New Roman"/>
        </w:rPr>
        <w:t xml:space="preserve">  (Accessed: 23</w:t>
      </w:r>
      <w:r w:rsidRPr="005F7216">
        <w:rPr>
          <w:rFonts w:ascii="Times New Roman" w:hAnsi="Times New Roman" w:cs="Times New Roman"/>
          <w:vertAlign w:val="superscript"/>
        </w:rPr>
        <w:t>rd</w:t>
      </w:r>
      <w:r>
        <w:rPr>
          <w:rFonts w:ascii="Times New Roman" w:hAnsi="Times New Roman" w:cs="Times New Roman"/>
        </w:rPr>
        <w:t xml:space="preserve"> October 2022)</w:t>
      </w:r>
    </w:p>
    <w:p w14:paraId="18D312FE" w14:textId="77777777" w:rsidR="00815CD3" w:rsidRDefault="00815CD3" w:rsidP="00815CD3">
      <w:pPr>
        <w:rPr>
          <w:rFonts w:ascii="Times New Roman" w:hAnsi="Times New Roman" w:cs="Times New Roman"/>
        </w:rPr>
      </w:pPr>
    </w:p>
    <w:p w14:paraId="748C62F3"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Whitehead, M.R. (2004) </w:t>
      </w:r>
      <w:r w:rsidRPr="001A5E63">
        <w:rPr>
          <w:rFonts w:ascii="Times New Roman" w:hAnsi="Times New Roman" w:cs="Times New Roman"/>
          <w:i/>
          <w:iCs/>
        </w:rPr>
        <w:t>Language and literacy in the early years</w:t>
      </w:r>
      <w:r w:rsidRPr="001A5E63">
        <w:rPr>
          <w:rFonts w:ascii="Times New Roman" w:hAnsi="Times New Roman" w:cs="Times New Roman"/>
        </w:rPr>
        <w:t>. 3rd ed. London: Sage.  (Accessed: 10</w:t>
      </w:r>
      <w:r w:rsidRPr="001A5E63">
        <w:rPr>
          <w:rFonts w:ascii="Times New Roman" w:hAnsi="Times New Roman" w:cs="Times New Roman"/>
          <w:vertAlign w:val="superscript"/>
        </w:rPr>
        <w:t>th</w:t>
      </w:r>
      <w:r w:rsidRPr="001A5E63">
        <w:rPr>
          <w:rFonts w:ascii="Times New Roman" w:hAnsi="Times New Roman" w:cs="Times New Roman"/>
        </w:rPr>
        <w:t xml:space="preserve"> October 2022)</w:t>
      </w:r>
    </w:p>
    <w:p w14:paraId="48BD0BD3" w14:textId="77777777" w:rsidR="00815CD3" w:rsidRDefault="00815CD3" w:rsidP="00815CD3">
      <w:pPr>
        <w:rPr>
          <w:rFonts w:ascii="Times New Roman" w:hAnsi="Times New Roman" w:cs="Times New Roman"/>
        </w:rPr>
      </w:pPr>
    </w:p>
    <w:p w14:paraId="177B67C2" w14:textId="77777777" w:rsidR="00815CD3" w:rsidRPr="00F00304" w:rsidRDefault="00815CD3" w:rsidP="00815CD3">
      <w:pPr>
        <w:rPr>
          <w:rFonts w:ascii="Times New Roman" w:hAnsi="Times New Roman" w:cs="Times New Roman"/>
        </w:rPr>
      </w:pPr>
      <w:r w:rsidRPr="00F00304">
        <w:rPr>
          <w:rFonts w:ascii="Times New Roman" w:hAnsi="Times New Roman" w:cs="Times New Roman"/>
        </w:rPr>
        <w:t xml:space="preserve">Whitehead, M.R. (2007) </w:t>
      </w:r>
      <w:r w:rsidRPr="00F00304">
        <w:rPr>
          <w:rFonts w:ascii="Times New Roman" w:hAnsi="Times New Roman" w:cs="Times New Roman"/>
          <w:i/>
          <w:iCs/>
        </w:rPr>
        <w:t>Developing language and literacy with young children.</w:t>
      </w:r>
      <w:r w:rsidRPr="00F00304">
        <w:rPr>
          <w:rFonts w:ascii="Times New Roman" w:hAnsi="Times New Roman" w:cs="Times New Roman"/>
        </w:rPr>
        <w:t xml:space="preserve"> 3rd ed. London: Paul Chapman.</w:t>
      </w:r>
      <w:r>
        <w:rPr>
          <w:rFonts w:ascii="Times New Roman" w:hAnsi="Times New Roman" w:cs="Times New Roman"/>
        </w:rPr>
        <w:t xml:space="preserve">  (Accessed: 16</w:t>
      </w:r>
      <w:r w:rsidRPr="004A13C2">
        <w:rPr>
          <w:rFonts w:ascii="Times New Roman" w:hAnsi="Times New Roman" w:cs="Times New Roman"/>
          <w:vertAlign w:val="superscript"/>
        </w:rPr>
        <w:t>th</w:t>
      </w:r>
      <w:r>
        <w:rPr>
          <w:rFonts w:ascii="Times New Roman" w:hAnsi="Times New Roman" w:cs="Times New Roman"/>
        </w:rPr>
        <w:t xml:space="preserve"> October 2022)</w:t>
      </w:r>
    </w:p>
    <w:p w14:paraId="7448499A" w14:textId="77777777" w:rsidR="00815CD3" w:rsidRDefault="00815CD3" w:rsidP="00815CD3">
      <w:pPr>
        <w:rPr>
          <w:rFonts w:ascii="Times New Roman" w:hAnsi="Times New Roman" w:cs="Times New Roman"/>
        </w:rPr>
      </w:pPr>
    </w:p>
    <w:p w14:paraId="143C87C4" w14:textId="77777777" w:rsidR="00815CD3" w:rsidRPr="001A5E63" w:rsidRDefault="00815CD3" w:rsidP="00815CD3">
      <w:pPr>
        <w:rPr>
          <w:rFonts w:ascii="Times New Roman" w:hAnsi="Times New Roman" w:cs="Times New Roman"/>
        </w:rPr>
      </w:pPr>
      <w:r w:rsidRPr="001A5E63">
        <w:rPr>
          <w:rFonts w:ascii="Times New Roman" w:hAnsi="Times New Roman" w:cs="Times New Roman"/>
        </w:rPr>
        <w:t xml:space="preserve"> </w:t>
      </w:r>
    </w:p>
    <w:p w14:paraId="717C45DA" w14:textId="77777777" w:rsidR="00815CD3" w:rsidRPr="00E34EA2" w:rsidRDefault="00815CD3" w:rsidP="00E34EA2">
      <w:pPr>
        <w:spacing w:line="360" w:lineRule="auto"/>
        <w:rPr>
          <w:rFonts w:ascii="Times New Roman" w:hAnsi="Times New Roman" w:cs="Times New Roman"/>
        </w:rPr>
      </w:pPr>
    </w:p>
    <w:p w14:paraId="3E31384B" w14:textId="77777777" w:rsidR="002D51B0" w:rsidRDefault="002D51B0" w:rsidP="00D750C1">
      <w:pPr>
        <w:spacing w:line="360" w:lineRule="auto"/>
        <w:rPr>
          <w:rFonts w:ascii="Times New Roman" w:hAnsi="Times New Roman" w:cs="Times New Roman"/>
        </w:rPr>
      </w:pPr>
    </w:p>
    <w:p w14:paraId="049E79E9" w14:textId="4EB7979E" w:rsidR="003629F1" w:rsidRDefault="003629F1" w:rsidP="00D750C1">
      <w:pPr>
        <w:spacing w:line="360" w:lineRule="auto"/>
        <w:rPr>
          <w:rFonts w:ascii="Times New Roman" w:hAnsi="Times New Roman" w:cs="Times New Roman"/>
        </w:rPr>
      </w:pPr>
    </w:p>
    <w:p w14:paraId="7440562C" w14:textId="47066519" w:rsidR="003629F1" w:rsidRDefault="003629F1" w:rsidP="00D750C1">
      <w:pPr>
        <w:spacing w:line="360" w:lineRule="auto"/>
        <w:rPr>
          <w:rFonts w:ascii="Times New Roman" w:hAnsi="Times New Roman" w:cs="Times New Roman"/>
        </w:rPr>
      </w:pPr>
    </w:p>
    <w:p w14:paraId="751FBB36" w14:textId="77777777" w:rsidR="00297F46" w:rsidRPr="00D750C1" w:rsidRDefault="00297F46" w:rsidP="00D750C1">
      <w:pPr>
        <w:spacing w:line="360" w:lineRule="auto"/>
        <w:rPr>
          <w:rFonts w:ascii="Times New Roman" w:hAnsi="Times New Roman" w:cs="Times New Roman"/>
        </w:rPr>
      </w:pPr>
    </w:p>
    <w:p w14:paraId="54871470" w14:textId="77777777" w:rsidR="0067535D" w:rsidRPr="00D750C1" w:rsidRDefault="0067535D" w:rsidP="00D750C1">
      <w:pPr>
        <w:spacing w:line="360" w:lineRule="auto"/>
        <w:rPr>
          <w:rFonts w:ascii="Times New Roman" w:hAnsi="Times New Roman" w:cs="Times New Roman"/>
        </w:rPr>
      </w:pPr>
    </w:p>
    <w:sectPr w:rsidR="0067535D" w:rsidRPr="00D750C1">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9860B" w14:textId="77777777" w:rsidR="00EC6BB4" w:rsidRDefault="00EC6BB4" w:rsidP="00BD13AB">
      <w:r>
        <w:separator/>
      </w:r>
    </w:p>
  </w:endnote>
  <w:endnote w:type="continuationSeparator" w:id="0">
    <w:p w14:paraId="6104EEAD" w14:textId="77777777" w:rsidR="00EC6BB4" w:rsidRDefault="00EC6BB4" w:rsidP="00BD13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3428655"/>
      <w:docPartObj>
        <w:docPartGallery w:val="Page Numbers (Bottom of Page)"/>
        <w:docPartUnique/>
      </w:docPartObj>
    </w:sdtPr>
    <w:sdtContent>
      <w:p w14:paraId="2F69D46C" w14:textId="47EFCD38" w:rsidR="00BD13AB" w:rsidRDefault="00BD13AB" w:rsidP="00F51D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5DFAC3" w14:textId="77777777" w:rsidR="00BD13AB" w:rsidRDefault="00BD13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6112500"/>
      <w:docPartObj>
        <w:docPartGallery w:val="Page Numbers (Bottom of Page)"/>
        <w:docPartUnique/>
      </w:docPartObj>
    </w:sdtPr>
    <w:sdtContent>
      <w:p w14:paraId="7102EBBD" w14:textId="406C0549" w:rsidR="00BD13AB" w:rsidRDefault="00BD13AB" w:rsidP="00F51D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AB059B" w14:textId="77777777" w:rsidR="00BD13AB" w:rsidRDefault="00BD1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0311C" w14:textId="77777777" w:rsidR="00EC6BB4" w:rsidRDefault="00EC6BB4" w:rsidP="00BD13AB">
      <w:r>
        <w:separator/>
      </w:r>
    </w:p>
  </w:footnote>
  <w:footnote w:type="continuationSeparator" w:id="0">
    <w:p w14:paraId="0968495B" w14:textId="77777777" w:rsidR="00EC6BB4" w:rsidRDefault="00EC6BB4" w:rsidP="00BD13A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EFB"/>
    <w:rsid w:val="000B43AC"/>
    <w:rsid w:val="00126B72"/>
    <w:rsid w:val="00193091"/>
    <w:rsid w:val="00297F46"/>
    <w:rsid w:val="002D51B0"/>
    <w:rsid w:val="003629F1"/>
    <w:rsid w:val="003D4200"/>
    <w:rsid w:val="00427F1A"/>
    <w:rsid w:val="00546E73"/>
    <w:rsid w:val="0066695C"/>
    <w:rsid w:val="0067535D"/>
    <w:rsid w:val="00680EC0"/>
    <w:rsid w:val="006C1938"/>
    <w:rsid w:val="006F5A76"/>
    <w:rsid w:val="0070146E"/>
    <w:rsid w:val="00707EFB"/>
    <w:rsid w:val="0075041B"/>
    <w:rsid w:val="007C035A"/>
    <w:rsid w:val="00815CD3"/>
    <w:rsid w:val="00832A9F"/>
    <w:rsid w:val="008802B0"/>
    <w:rsid w:val="00961B7E"/>
    <w:rsid w:val="009A1A82"/>
    <w:rsid w:val="00B17A2B"/>
    <w:rsid w:val="00B65030"/>
    <w:rsid w:val="00B7014B"/>
    <w:rsid w:val="00BB0993"/>
    <w:rsid w:val="00BD13AB"/>
    <w:rsid w:val="00BD1D6A"/>
    <w:rsid w:val="00C409F4"/>
    <w:rsid w:val="00D21763"/>
    <w:rsid w:val="00D750C1"/>
    <w:rsid w:val="00E340C3"/>
    <w:rsid w:val="00E34EA2"/>
    <w:rsid w:val="00E7344F"/>
    <w:rsid w:val="00E87B5A"/>
    <w:rsid w:val="00EB08E9"/>
    <w:rsid w:val="00EC4916"/>
    <w:rsid w:val="00EC6BB4"/>
    <w:rsid w:val="00ED4A2E"/>
    <w:rsid w:val="00EE46B7"/>
    <w:rsid w:val="00F027F0"/>
    <w:rsid w:val="00F03E3C"/>
    <w:rsid w:val="00F97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A3A890"/>
  <w15:chartTrackingRefBased/>
  <w15:docId w15:val="{D44F6823-022B-9D41-A933-935312A1B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E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51B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15CD3"/>
    <w:rPr>
      <w:color w:val="0563C1" w:themeColor="hyperlink"/>
      <w:u w:val="single"/>
    </w:rPr>
  </w:style>
  <w:style w:type="character" w:customStyle="1" w:styleId="apple-converted-space">
    <w:name w:val="apple-converted-space"/>
    <w:basedOn w:val="DefaultParagraphFont"/>
    <w:rsid w:val="00815CD3"/>
  </w:style>
  <w:style w:type="character" w:styleId="FollowedHyperlink">
    <w:name w:val="FollowedHyperlink"/>
    <w:basedOn w:val="DefaultParagraphFont"/>
    <w:uiPriority w:val="99"/>
    <w:semiHidden/>
    <w:unhideWhenUsed/>
    <w:rsid w:val="00815CD3"/>
    <w:rPr>
      <w:color w:val="954F72" w:themeColor="followedHyperlink"/>
      <w:u w:val="single"/>
    </w:rPr>
  </w:style>
  <w:style w:type="paragraph" w:styleId="Footer">
    <w:name w:val="footer"/>
    <w:basedOn w:val="Normal"/>
    <w:link w:val="FooterChar"/>
    <w:uiPriority w:val="99"/>
    <w:unhideWhenUsed/>
    <w:rsid w:val="00BD13AB"/>
    <w:pPr>
      <w:tabs>
        <w:tab w:val="center" w:pos="4513"/>
        <w:tab w:val="right" w:pos="9026"/>
      </w:tabs>
    </w:pPr>
  </w:style>
  <w:style w:type="character" w:customStyle="1" w:styleId="FooterChar">
    <w:name w:val="Footer Char"/>
    <w:basedOn w:val="DefaultParagraphFont"/>
    <w:link w:val="Footer"/>
    <w:uiPriority w:val="99"/>
    <w:rsid w:val="00BD13AB"/>
  </w:style>
  <w:style w:type="character" w:styleId="PageNumber">
    <w:name w:val="page number"/>
    <w:basedOn w:val="DefaultParagraphFont"/>
    <w:uiPriority w:val="99"/>
    <w:semiHidden/>
    <w:unhideWhenUsed/>
    <w:rsid w:val="00BD13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439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inged.2018.08.005" TargetMode="External"/><Relationship Id="rId13" Type="http://schemas.openxmlformats.org/officeDocument/2006/relationships/hyperlink" Target="https://doi.org/10.1177/14687984211046645" TargetMode="External"/><Relationship Id="rId18" Type="http://schemas.openxmlformats.org/officeDocument/2006/relationships/hyperlink" Target="https://doi.org/10.1007/s10643-017-0846-x" TargetMode="External"/><Relationship Id="rId26" Type="http://schemas.openxmlformats.org/officeDocument/2006/relationships/hyperlink" Target="https://hwb.gov.wales/curriculum-for-wales/languages-literacy-and-communication/descriptions-of-learning/" TargetMode="External"/><Relationship Id="rId3" Type="http://schemas.openxmlformats.org/officeDocument/2006/relationships/webSettings" Target="webSettings.xml"/><Relationship Id="rId21" Type="http://schemas.openxmlformats.org/officeDocument/2006/relationships/hyperlink" Target="https://youtu.be/nE_XAauwu1I" TargetMode="External"/><Relationship Id="rId7" Type="http://schemas.openxmlformats.org/officeDocument/2006/relationships/hyperlink" Target="https://doi.org/10.3758/s13421-010-0011-x" TargetMode="External"/><Relationship Id="rId12" Type="http://schemas.openxmlformats.org/officeDocument/2006/relationships/hyperlink" Target="https://www.sciencedirect.com/science/article/pii/0163638386900251" TargetMode="External"/><Relationship Id="rId17" Type="http://schemas.openxmlformats.org/officeDocument/2006/relationships/hyperlink" Target="https://doi.org/10.3138/9781442688346" TargetMode="External"/><Relationship Id="rId25" Type="http://schemas.openxmlformats.org/officeDocument/2006/relationships/hyperlink" Target="https://gov.wales/talk-with-me?gclid=EAIaIQobChMIhrTttPKA-wIVvGDmCh3XHwXeEAAYASAAEgLkpfD_BwE" TargetMode="External"/><Relationship Id="rId2" Type="http://schemas.openxmlformats.org/officeDocument/2006/relationships/settings" Target="settings.xml"/><Relationship Id="rId16" Type="http://schemas.openxmlformats.org/officeDocument/2006/relationships/hyperlink" Target="https://doi.org/10.1111/j.1440-1754.2012.02440.x" TargetMode="External"/><Relationship Id="rId20" Type="http://schemas.openxmlformats.org/officeDocument/2006/relationships/hyperlink" Target="https://doi.org/10.1080/10409289.2015.1060800"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researchgate.net/publication/228318502_Repetition_is_the_First_Principle_of_All_Learning" TargetMode="External"/><Relationship Id="rId11" Type="http://schemas.openxmlformats.org/officeDocument/2006/relationships/hyperlink" Target="https://doi.org/10.1016/0163-6383(86)90025-1" TargetMode="External"/><Relationship Id="rId24" Type="http://schemas.openxmlformats.org/officeDocument/2006/relationships/hyperlink" Target="https://hwb.gov.wales/curriculum-for-wales/languages-literacy-and-communication/statements-of-what-matters/" TargetMode="External"/><Relationship Id="rId5" Type="http://schemas.openxmlformats.org/officeDocument/2006/relationships/endnotes" Target="endnotes.xml"/><Relationship Id="rId15" Type="http://schemas.openxmlformats.org/officeDocument/2006/relationships/hyperlink" Target="https://youtu.be/TIycpvvmI1U" TargetMode="External"/><Relationship Id="rId23" Type="http://schemas.openxmlformats.org/officeDocument/2006/relationships/hyperlink" Target="https://youtu.be/Idlx6Gy3Y5A" TargetMode="External"/><Relationship Id="rId28" Type="http://schemas.openxmlformats.org/officeDocument/2006/relationships/footer" Target="footer1.xml"/><Relationship Id="rId10" Type="http://schemas.openxmlformats.org/officeDocument/2006/relationships/hyperlink" Target="https://doi.org/10.1007/s10648-013-9246-y" TargetMode="External"/><Relationship Id="rId19" Type="http://schemas.openxmlformats.org/officeDocument/2006/relationships/hyperlink" Target="https://www.nurseryworld.co.uk/media/98809/017_nw_eyfs_allabout-storytelling.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hrpub.org/download/20200430/UJERA7-19591327.pdf"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ww.communityplaythings.co.uk/learning-library/articles/power-of-storytelling" TargetMode="External"/><Relationship Id="rId27" Type="http://schemas.openxmlformats.org/officeDocument/2006/relationships/hyperlink" Target="https://hwb.gov.wales/storage/85f69bca-0134-426d-bff1-c46b4c1d067b/digital-competence-framework-you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10</Pages>
  <Words>3730</Words>
  <Characters>21267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28</cp:revision>
  <dcterms:created xsi:type="dcterms:W3CDTF">2022-10-27T16:24:00Z</dcterms:created>
  <dcterms:modified xsi:type="dcterms:W3CDTF">2022-10-30T08:42:00Z</dcterms:modified>
</cp:coreProperties>
</file>