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body>
    <w:p w:rsidR="00147CD6" w:rsidRDefault="00147CD6" w14:paraId="5BECFBDD" w14:textId="43C7C49F">
      <w:pPr>
        <w:rPr>
          <w:lang w:val="en-GB"/>
        </w:rPr>
      </w:pPr>
      <w:r w:rsidRPr="741484C6" w:rsidR="376BF488">
        <w:rPr>
          <w:lang w:val="en-GB"/>
        </w:rPr>
        <w:t xml:space="preserve"> </w:t>
      </w:r>
    </w:p>
    <w:p w:rsidR="00147CD6" w:rsidRDefault="00147CD6" w14:paraId="35BB1F60" w14:textId="77777777">
      <w:pPr>
        <w:rPr>
          <w:lang w:val="en-GB"/>
        </w:rPr>
      </w:pPr>
    </w:p>
    <w:p w:rsidR="00A425E3" w:rsidP="741484C6" w:rsidRDefault="00A425E3" w14:paraId="140A4840" w14:textId="22DDB467">
      <w:pPr>
        <w:rPr>
          <w:lang w:val="en-GB"/>
        </w:rPr>
      </w:pPr>
      <w:r w:rsidRPr="741484C6" w:rsidR="1FB6E5D1">
        <w:rPr>
          <w:lang w:val="en-GB"/>
        </w:rPr>
        <w:t>Name:</w:t>
      </w:r>
      <w:r w:rsidRPr="741484C6" w:rsidR="00147CD6">
        <w:rPr>
          <w:lang w:val="en-GB"/>
        </w:rPr>
        <w:t xml:space="preserve"> Fatima Bibi</w:t>
      </w:r>
    </w:p>
    <w:p w:rsidR="00A425E3" w:rsidP="741484C6" w:rsidRDefault="00A425E3" w14:paraId="679044C0" w14:textId="4E31F178">
      <w:pPr>
        <w:pStyle w:val="Normal"/>
        <w:rPr>
          <w:rFonts w:ascii="Aptos" w:hAnsi="Aptos" w:eastAsia="Aptos" w:cs="Aptos"/>
          <w:noProof w:val="0"/>
          <w:sz w:val="24"/>
          <w:szCs w:val="24"/>
          <w:lang w:val="en-GB"/>
        </w:rPr>
      </w:pPr>
      <w:r w:rsidRPr="741484C6" w:rsidR="74038023">
        <w:rPr>
          <w:lang w:val="en-GB"/>
        </w:rPr>
        <w:t xml:space="preserve">Lecturer </w:t>
      </w:r>
      <w:r w:rsidRPr="741484C6" w:rsidR="74038023">
        <w:rPr>
          <w:rFonts w:ascii="Segoe UI" w:hAnsi="Segoe UI" w:eastAsia="Segoe UI" w:cs="Segoe UI"/>
          <w:b w:val="0"/>
          <w:bCs w:val="0"/>
          <w:i w:val="0"/>
          <w:iCs w:val="0"/>
          <w:caps w:val="0"/>
          <w:smallCaps w:val="0"/>
          <w:noProof w:val="0"/>
          <w:color w:val="1D2125"/>
          <w:sz w:val="22"/>
          <w:szCs w:val="22"/>
          <w:lang w:val="en-GB"/>
        </w:rPr>
        <w:t>Daniel Haruna</w:t>
      </w:r>
    </w:p>
    <w:p w:rsidR="79C67946" w:rsidP="741484C6" w:rsidRDefault="79C67946" w14:paraId="01DED203" w14:textId="4A604395">
      <w:pPr>
        <w:rPr>
          <w:lang w:val="en-GB"/>
        </w:rPr>
      </w:pPr>
      <w:r w:rsidRPr="741484C6" w:rsidR="79C67946">
        <w:rPr>
          <w:lang w:val="en-GB"/>
        </w:rPr>
        <w:t>Module; LCHS</w:t>
      </w:r>
      <w:r w:rsidRPr="741484C6" w:rsidR="7BAEA904">
        <w:rPr>
          <w:lang w:val="en-GB"/>
        </w:rPr>
        <w:t>4003_BIRM</w:t>
      </w:r>
    </w:p>
    <w:p w:rsidR="2C46256C" w:rsidP="741484C6" w:rsidRDefault="2C46256C" w14:paraId="497DE23A" w14:textId="5A7E2974">
      <w:pPr>
        <w:rPr>
          <w:lang w:val="en-GB"/>
        </w:rPr>
      </w:pPr>
      <w:r w:rsidRPr="741484C6" w:rsidR="2C46256C">
        <w:rPr>
          <w:lang w:val="en-GB"/>
        </w:rPr>
        <w:t xml:space="preserve">COMPONENT 2 CASE STUDY </w:t>
      </w:r>
    </w:p>
    <w:p w:rsidR="741484C6" w:rsidP="741484C6" w:rsidRDefault="741484C6" w14:paraId="102DC8A0" w14:textId="73724A46">
      <w:pPr>
        <w:rPr>
          <w:lang w:val="en-GB"/>
        </w:rPr>
      </w:pPr>
    </w:p>
    <w:p w:rsidRPr="00A425E3" w:rsidR="00A425E3" w:rsidP="741484C6" w:rsidRDefault="00A425E3" w14:paraId="1D45309F" w14:textId="2A5F5C9C">
      <w:pPr>
        <w:spacing w:before="100" w:beforeAutospacing="on" w:after="100" w:afterAutospacing="on" w:line="240" w:lineRule="auto"/>
        <w:outlineLvl w:val="1"/>
        <w:rPr>
          <w:rFonts w:ascii="Times New Roman" w:hAnsi="Times New Roman" w:eastAsia="Times New Roman" w:cs="Times New Roman"/>
          <w:b w:val="1"/>
          <w:bCs w:val="1"/>
          <w:sz w:val="36"/>
          <w:szCs w:val="36"/>
          <w:lang w:val="en-GB" w:eastAsia="en-GB"/>
        </w:rPr>
      </w:pPr>
      <w:r w:rsidRPr="741484C6" w:rsidR="00A425E3">
        <w:rPr>
          <w:rFonts w:ascii="Times New Roman" w:hAnsi="Times New Roman" w:eastAsia="Times New Roman" w:cs="Times New Roman"/>
          <w:b w:val="1"/>
          <w:bCs w:val="1"/>
          <w:sz w:val="36"/>
          <w:szCs w:val="36"/>
          <w:lang w:val="en-GB" w:eastAsia="en-GB"/>
        </w:rPr>
        <w:t xml:space="preserve">Introduction </w:t>
      </w:r>
    </w:p>
    <w:p w:rsidRPr="00A425E3" w:rsidR="00A425E3" w:rsidP="00A425E3" w:rsidRDefault="00A425E3" w14:paraId="0266F658" w14:textId="77777777">
      <w:pPr>
        <w:spacing w:before="100" w:beforeAutospacing="1" w:after="100" w:afterAutospacing="1" w:line="240" w:lineRule="auto"/>
        <w:rPr>
          <w:rFonts w:ascii="Times New Roman" w:hAnsi="Times New Roman" w:cs="Times New Roman"/>
          <w:lang w:val="en-GB" w:eastAsia="en-GB"/>
        </w:rPr>
      </w:pPr>
    </w:p>
    <w:p w:rsidRPr="00A425E3" w:rsidR="00A425E3" w:rsidP="00A425E3" w:rsidRDefault="00A425E3" w14:paraId="43053262" w14:textId="77777777">
      <w:pPr>
        <w:spacing w:before="100" w:beforeAutospacing="1" w:after="100" w:afterAutospacing="1" w:line="240" w:lineRule="auto"/>
        <w:rPr>
          <w:rFonts w:ascii="Times New Roman" w:hAnsi="Times New Roman" w:cs="Times New Roman"/>
          <w:lang w:val="en-GB" w:eastAsia="en-GB"/>
        </w:rPr>
      </w:pPr>
      <w:r w:rsidRPr="00A425E3">
        <w:rPr>
          <w:rFonts w:ascii="Times New Roman" w:hAnsi="Times New Roman" w:cs="Times New Roman"/>
          <w:lang w:val="en-GB" w:eastAsia="en-GB"/>
        </w:rPr>
        <w:t>Effective professional practice in health and social care relies heavily on clear communication, strong administrative skills, and collaborative working between professionals. These elements are particularly important when caring for individuals with complex needs who rely on multiple services. The case of Mr Ahmed, a 68-year-old man recently discharged from hospital following a stroke, highlights the importance of these aspects within community-based care. Mr Ahmed lives with his wife and receives support from a domiciliary care agency as well as input from several professionals including his GP, district nurse, and a speech and language therapist. However, a missed home visit resulted in him not receiving his medication on time, which raises concerns about communication, administration, and coordination between services.</w:t>
      </w:r>
    </w:p>
    <w:p w:rsidRPr="00A425E3" w:rsidR="00A425E3" w:rsidP="00A425E3" w:rsidRDefault="00A425E3" w14:paraId="396ABE15" w14:textId="77777777">
      <w:pPr>
        <w:spacing w:before="100" w:beforeAutospacing="1" w:after="100" w:afterAutospacing="1" w:line="240" w:lineRule="auto"/>
        <w:rPr>
          <w:rFonts w:ascii="Times New Roman" w:hAnsi="Times New Roman" w:cs="Times New Roman"/>
          <w:lang w:val="en-GB" w:eastAsia="en-GB"/>
        </w:rPr>
      </w:pPr>
    </w:p>
    <w:p w:rsidRPr="00A425E3" w:rsidR="00A425E3" w:rsidP="00A425E3" w:rsidRDefault="00A425E3" w14:paraId="4F0B0C5C" w14:textId="77777777">
      <w:pPr>
        <w:spacing w:before="100" w:beforeAutospacing="1" w:after="100" w:afterAutospacing="1" w:line="240" w:lineRule="auto"/>
        <w:rPr>
          <w:rFonts w:ascii="Times New Roman" w:hAnsi="Times New Roman" w:cs="Times New Roman"/>
          <w:lang w:val="en-GB" w:eastAsia="en-GB"/>
        </w:rPr>
      </w:pPr>
      <w:r w:rsidRPr="00A425E3">
        <w:rPr>
          <w:rFonts w:ascii="Times New Roman" w:hAnsi="Times New Roman" w:cs="Times New Roman"/>
          <w:lang w:val="en-GB" w:eastAsia="en-GB"/>
        </w:rPr>
        <w:t>This report discusses the importance of effective communication within Mr Ahmed’s care, the role of good administrative practice and record keeping, and the significance of collaborative working between professionals involved in his treatment and support.</w:t>
      </w:r>
    </w:p>
    <w:p w:rsidRPr="00A425E3" w:rsidR="00A425E3" w:rsidP="00A425E3" w:rsidRDefault="00A425E3" w14:paraId="75E6125D" w14:textId="77777777">
      <w:pPr>
        <w:spacing w:after="0" w:line="240" w:lineRule="auto"/>
        <w:rPr>
          <w:rFonts w:ascii="Times New Roman" w:hAnsi="Times New Roman" w:eastAsia="Times New Roman" w:cs="Times New Roman"/>
          <w:lang w:val="en-GB" w:eastAsia="en-GB"/>
        </w:rPr>
      </w:pPr>
      <w:r w:rsidRPr="00A425E3">
        <w:rPr>
          <w:rFonts w:ascii="Times New Roman" w:hAnsi="Times New Roman" w:eastAsia="Times New Roman" w:cs="Times New Roman"/>
          <w:noProof/>
          <w:lang w:val="en-GB" w:eastAsia="en-GB"/>
        </w:rPr>
        <mc:AlternateContent>
          <mc:Choice Requires="wps">
            <w:drawing>
              <wp:inline distT="0" distB="0" distL="0" distR="0" wp14:anchorId="7E41484E" wp14:editId="297FCFD9">
                <wp:extent cx="8229600" cy="1270"/>
                <wp:effectExtent l="0" t="31750" r="0" b="36830"/>
                <wp:docPr id="43964350"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id="Rectangle 4" style="width:9in;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2F64189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6ZxnDtsAAAAIAQAADwAA&#13;&#10;AAAAAAAAAAAAAACYBAAAZHJzL2Rvd25yZXYueG1sUEsFBgAAAAAEAAQA8wAAAKAFAAAAAA==&#13;&#10;">
                <w10:anchorlock/>
              </v:rect>
            </w:pict>
          </mc:Fallback>
        </mc:AlternateContent>
      </w:r>
    </w:p>
    <w:p w:rsidRPr="00A425E3" w:rsidR="00A425E3" w:rsidP="741484C6" w:rsidRDefault="00A425E3" w14:paraId="165B7E09" w14:textId="77777777">
      <w:pPr>
        <w:spacing w:before="100" w:beforeAutospacing="on" w:after="100" w:afterAutospacing="on" w:line="240" w:lineRule="auto"/>
        <w:outlineLvl w:val="0"/>
        <w:rPr>
          <w:rFonts w:ascii="Times New Roman" w:hAnsi="Times New Roman" w:cs="Times New Roman"/>
          <w:b w:val="1"/>
          <w:bCs w:val="1"/>
          <w:kern w:val="36"/>
          <w:sz w:val="48"/>
          <w:szCs w:val="48"/>
          <w:lang w:val="en-GB" w:eastAsia="en-GB"/>
        </w:rPr>
      </w:pPr>
      <w:r w:rsidRPr="00A425E3" w:rsidR="00A425E3">
        <w:rPr>
          <w:rFonts w:ascii="Times New Roman" w:hAnsi="Times New Roman" w:eastAsia="Times New Roman" w:cs="Times New Roman"/>
          <w:b w:val="1"/>
          <w:bCs w:val="1"/>
          <w:kern w:val="36"/>
          <w:sz w:val="48"/>
          <w:szCs w:val="48"/>
          <w:lang w:val="en-GB" w:eastAsia="en-GB"/>
        </w:rPr>
        <w:t xml:space="preserve">1. Importance of Effective Communication in Mr Ahmed’s Care </w:t>
      </w:r>
    </w:p>
    <w:p w:rsidRPr="00A425E3" w:rsidR="00A425E3" w:rsidP="00A425E3" w:rsidRDefault="00A425E3" w14:paraId="4EFEE9AC" w14:textId="77777777">
      <w:pPr>
        <w:spacing w:before="100" w:beforeAutospacing="1" w:after="100" w:afterAutospacing="1" w:line="240" w:lineRule="auto"/>
        <w:rPr>
          <w:rFonts w:ascii="Times New Roman" w:hAnsi="Times New Roman" w:cs="Times New Roman"/>
          <w:lang w:val="en-GB" w:eastAsia="en-GB"/>
        </w:rPr>
      </w:pPr>
    </w:p>
    <w:p w:rsidRPr="00A425E3" w:rsidR="00A425E3" w:rsidP="00A425E3" w:rsidRDefault="00A425E3" w14:paraId="2457537D" w14:textId="77777777">
      <w:pPr>
        <w:spacing w:before="100" w:beforeAutospacing="1" w:after="100" w:afterAutospacing="1" w:line="240" w:lineRule="auto"/>
        <w:rPr>
          <w:rFonts w:ascii="Times New Roman" w:hAnsi="Times New Roman" w:cs="Times New Roman"/>
          <w:lang w:val="en-GB" w:eastAsia="en-GB"/>
        </w:rPr>
      </w:pPr>
      <w:r w:rsidRPr="00A425E3">
        <w:rPr>
          <w:rFonts w:ascii="Times New Roman" w:hAnsi="Times New Roman" w:cs="Times New Roman"/>
          <w:lang w:val="en-GB" w:eastAsia="en-GB"/>
        </w:rPr>
        <w:t>Effective communication is a fundamental component of safe and person-centred health and social care practice. In Mr Ahmed’s case, communication plays a particularly important role because of both his medical condition and language needs. After experiencing a stroke, he requires support from several professionals and services, which makes clear communication essential for ensuring continuity and safety of care.</w:t>
      </w:r>
    </w:p>
    <w:p w:rsidRPr="00A425E3" w:rsidR="00A425E3" w:rsidP="00A425E3" w:rsidRDefault="00A425E3" w14:paraId="452A9A62" w14:textId="77777777">
      <w:pPr>
        <w:spacing w:before="100" w:beforeAutospacing="1" w:after="100" w:afterAutospacing="1" w:line="240" w:lineRule="auto"/>
        <w:rPr>
          <w:rFonts w:ascii="Times New Roman" w:hAnsi="Times New Roman" w:cs="Times New Roman"/>
          <w:lang w:val="en-GB" w:eastAsia="en-GB"/>
        </w:rPr>
      </w:pPr>
    </w:p>
    <w:p w:rsidRPr="00A425E3" w:rsidR="00A425E3" w:rsidP="00A425E3" w:rsidRDefault="00A425E3" w14:paraId="0E716F61" w14:textId="77777777">
      <w:pPr>
        <w:spacing w:before="100" w:beforeAutospacing="1" w:after="100" w:afterAutospacing="1" w:line="240" w:lineRule="auto"/>
        <w:rPr>
          <w:rFonts w:ascii="Times New Roman" w:hAnsi="Times New Roman" w:cs="Times New Roman"/>
          <w:lang w:val="en-GB" w:eastAsia="en-GB"/>
        </w:rPr>
      </w:pPr>
      <w:r w:rsidRPr="00A425E3">
        <w:rPr>
          <w:rFonts w:ascii="Times New Roman" w:hAnsi="Times New Roman" w:cs="Times New Roman"/>
          <w:lang w:val="en-GB" w:eastAsia="en-GB"/>
        </w:rPr>
        <w:t>One key factor in this situation is that Mr Ahmed’s first language is Bengali, and although he understands some English, he struggles with complex conversations. This creates a potential barrier to communication between him and healthcare professionals. If professionals rely solely on English communication without considering his language needs, there is a risk that Mr Ahmed may not fully understand information about his treatment, medication, or care plan. The Equality Act 2010 emphasises that services must make reasonable adjustments to ensure individuals are not disadvantaged because of language, disability, or other protected characteristics. In practice, this may involve using interpreters, translated information, or clear and simplified communication to ensure Mr Ahmed can understand and participate in decisions about his care.</w:t>
      </w:r>
    </w:p>
    <w:p w:rsidRPr="00A425E3" w:rsidR="00A425E3" w:rsidP="00A425E3" w:rsidRDefault="00A425E3" w14:paraId="30CAA48C" w14:textId="77777777">
      <w:pPr>
        <w:spacing w:before="100" w:beforeAutospacing="1" w:after="100" w:afterAutospacing="1" w:line="240" w:lineRule="auto"/>
        <w:rPr>
          <w:rFonts w:ascii="Times New Roman" w:hAnsi="Times New Roman" w:cs="Times New Roman"/>
          <w:lang w:val="en-GB" w:eastAsia="en-GB"/>
        </w:rPr>
      </w:pPr>
    </w:p>
    <w:p w:rsidRPr="00A425E3" w:rsidR="00A425E3" w:rsidP="00A425E3" w:rsidRDefault="00A425E3" w14:paraId="69174D33" w14:textId="77777777">
      <w:pPr>
        <w:spacing w:before="100" w:beforeAutospacing="1" w:after="100" w:afterAutospacing="1" w:line="240" w:lineRule="auto"/>
        <w:rPr>
          <w:rFonts w:ascii="Times New Roman" w:hAnsi="Times New Roman" w:cs="Times New Roman"/>
          <w:lang w:val="en-GB" w:eastAsia="en-GB"/>
        </w:rPr>
      </w:pPr>
      <w:r w:rsidRPr="00A425E3">
        <w:rPr>
          <w:rFonts w:ascii="Times New Roman" w:hAnsi="Times New Roman" w:cs="Times New Roman"/>
          <w:lang w:val="en-GB" w:eastAsia="en-GB"/>
        </w:rPr>
        <w:t>In addition to language considerations, communication must also be person-centred. Person-centred communication involves actively listening to the service user, respecting their preferences, and ensuring they are involved in decisions affecting their wellbeing. In Mr Ahmed’s case, healthcare professionals should ensure that he is included in conversations about his treatment rather than relying solely on his wife to communicate on his behalf. Although his wife often speaks with the care team, it is important that Mr Ahmed’s own voice and preferences remain central in the care process.</w:t>
      </w:r>
    </w:p>
    <w:p w:rsidRPr="00A425E3" w:rsidR="00A425E3" w:rsidP="00A425E3" w:rsidRDefault="00A425E3" w14:paraId="3DF97C2A" w14:textId="77777777">
      <w:pPr>
        <w:spacing w:before="100" w:beforeAutospacing="1" w:after="100" w:afterAutospacing="1" w:line="240" w:lineRule="auto"/>
        <w:rPr>
          <w:rFonts w:ascii="Times New Roman" w:hAnsi="Times New Roman" w:cs="Times New Roman"/>
          <w:lang w:val="en-GB" w:eastAsia="en-GB"/>
        </w:rPr>
      </w:pPr>
    </w:p>
    <w:p w:rsidRPr="00A425E3" w:rsidR="00A425E3" w:rsidP="00A425E3" w:rsidRDefault="00A425E3" w14:paraId="271D1A8C" w14:textId="77777777">
      <w:pPr>
        <w:spacing w:before="100" w:beforeAutospacing="1" w:after="100" w:afterAutospacing="1" w:line="240" w:lineRule="auto"/>
        <w:rPr>
          <w:rFonts w:ascii="Times New Roman" w:hAnsi="Times New Roman" w:cs="Times New Roman"/>
          <w:lang w:val="en-GB" w:eastAsia="en-GB"/>
        </w:rPr>
      </w:pPr>
      <w:r w:rsidRPr="00A425E3">
        <w:rPr>
          <w:rFonts w:ascii="Times New Roman" w:hAnsi="Times New Roman" w:cs="Times New Roman"/>
          <w:lang w:val="en-GB" w:eastAsia="en-GB"/>
        </w:rPr>
        <w:t>A useful communication model that can be applied in this situation is the Shannon and Weaver model of communication. This model explains communication as a process involving a sender, message, channel, receiver, and potential barriers or “noise.” In Mr Ahmed’s case, language differences, health conditions following the stroke, and complex medical information could all act as barriers that disrupt the communication process. Healthcare professionals therefore need to ensure that messages are delivered clearly and that understanding is confirmed. For example, care workers could ask Mr Ahmed to repeat instructions or explain information back in his own words to confirm comprehension.</w:t>
      </w:r>
    </w:p>
    <w:p w:rsidRPr="00A425E3" w:rsidR="00A425E3" w:rsidP="00A425E3" w:rsidRDefault="00A425E3" w14:paraId="229024AF" w14:textId="77777777">
      <w:pPr>
        <w:spacing w:before="100" w:beforeAutospacing="1" w:after="100" w:afterAutospacing="1" w:line="240" w:lineRule="auto"/>
        <w:rPr>
          <w:rFonts w:ascii="Times New Roman" w:hAnsi="Times New Roman" w:cs="Times New Roman"/>
          <w:lang w:val="en-GB" w:eastAsia="en-GB"/>
        </w:rPr>
      </w:pPr>
    </w:p>
    <w:p w:rsidRPr="00A425E3" w:rsidR="00A425E3" w:rsidP="00A425E3" w:rsidRDefault="00A425E3" w14:paraId="0EDC0D6B" w14:textId="77777777">
      <w:pPr>
        <w:spacing w:before="100" w:beforeAutospacing="1" w:after="100" w:afterAutospacing="1" w:line="240" w:lineRule="auto"/>
        <w:rPr>
          <w:rFonts w:ascii="Times New Roman" w:hAnsi="Times New Roman" w:cs="Times New Roman"/>
          <w:lang w:val="en-GB" w:eastAsia="en-GB"/>
        </w:rPr>
      </w:pPr>
      <w:r w:rsidRPr="00A425E3">
        <w:rPr>
          <w:rFonts w:ascii="Times New Roman" w:hAnsi="Times New Roman" w:cs="Times New Roman"/>
          <w:lang w:val="en-GB" w:eastAsia="en-GB"/>
        </w:rPr>
        <w:t>Effective communication is also essential for preventing incidents such as the missed home visit described in the case study. If communication between the care agency and other professionals is unclear, important information about visits, medication schedules, or changes in care plans may not be shared effectively. This could place Mr Ahmed at risk.</w:t>
      </w:r>
    </w:p>
    <w:p w:rsidRPr="00A425E3" w:rsidR="00A425E3" w:rsidP="00A425E3" w:rsidRDefault="00A425E3" w14:paraId="2AFB6C0F" w14:textId="77777777">
      <w:pPr>
        <w:spacing w:before="100" w:beforeAutospacing="1" w:after="100" w:afterAutospacing="1" w:line="240" w:lineRule="auto"/>
        <w:rPr>
          <w:rFonts w:ascii="Times New Roman" w:hAnsi="Times New Roman" w:cs="Times New Roman"/>
          <w:lang w:val="en-GB" w:eastAsia="en-GB"/>
        </w:rPr>
      </w:pPr>
    </w:p>
    <w:p w:rsidRPr="00A425E3" w:rsidR="00A425E3" w:rsidP="00A425E3" w:rsidRDefault="00A425E3" w14:paraId="0A6D390B" w14:textId="77777777">
      <w:pPr>
        <w:spacing w:before="100" w:beforeAutospacing="1" w:after="100" w:afterAutospacing="1" w:line="240" w:lineRule="auto"/>
        <w:rPr>
          <w:rFonts w:ascii="Times New Roman" w:hAnsi="Times New Roman" w:cs="Times New Roman"/>
          <w:lang w:val="en-GB" w:eastAsia="en-GB"/>
        </w:rPr>
      </w:pPr>
      <w:r w:rsidRPr="00A425E3">
        <w:rPr>
          <w:rFonts w:ascii="Times New Roman" w:hAnsi="Times New Roman" w:cs="Times New Roman"/>
          <w:lang w:val="en-GB" w:eastAsia="en-GB"/>
        </w:rPr>
        <w:t>Overall, clear, respectful, and accessible communication is essential to ensure Mr Ahmed receives safe, effective, and person-centred care.</w:t>
      </w:r>
    </w:p>
    <w:p w:rsidRPr="00A425E3" w:rsidR="00A425E3" w:rsidP="00A425E3" w:rsidRDefault="00A425E3" w14:paraId="1B321A50" w14:textId="77777777">
      <w:pPr>
        <w:spacing w:after="0" w:line="240" w:lineRule="auto"/>
        <w:rPr>
          <w:rFonts w:ascii="Times New Roman" w:hAnsi="Times New Roman" w:eastAsia="Times New Roman" w:cs="Times New Roman"/>
          <w:lang w:val="en-GB" w:eastAsia="en-GB"/>
        </w:rPr>
      </w:pPr>
      <w:r w:rsidRPr="00A425E3">
        <w:rPr>
          <w:rFonts w:ascii="Times New Roman" w:hAnsi="Times New Roman" w:eastAsia="Times New Roman" w:cs="Times New Roman"/>
          <w:noProof/>
          <w:lang w:val="en-GB" w:eastAsia="en-GB"/>
        </w:rPr>
        <mc:AlternateContent>
          <mc:Choice Requires="wps">
            <w:drawing>
              <wp:inline distT="0" distB="0" distL="0" distR="0" wp14:anchorId="275586E2" wp14:editId="172457C8">
                <wp:extent cx="8229600" cy="1270"/>
                <wp:effectExtent l="0" t="31750" r="0" b="36830"/>
                <wp:docPr id="592744274"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id="Rectangle 3" style="width:9in;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01850EB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6ZxnDtsAAAAIAQAADwAA&#13;&#10;AAAAAAAAAAAAAACYBAAAZHJzL2Rvd25yZXYueG1sUEsFBgAAAAAEAAQA8wAAAKAFAAAAAA==&#13;&#10;">
                <w10:anchorlock/>
              </v:rect>
            </w:pict>
          </mc:Fallback>
        </mc:AlternateContent>
      </w:r>
    </w:p>
    <w:p w:rsidRPr="00A425E3" w:rsidR="00A425E3" w:rsidP="741484C6" w:rsidRDefault="00A425E3" w14:paraId="6C283531" w14:textId="77777777">
      <w:pPr>
        <w:spacing w:before="100" w:beforeAutospacing="on" w:after="100" w:afterAutospacing="on" w:line="240" w:lineRule="auto"/>
        <w:outlineLvl w:val="0"/>
        <w:rPr>
          <w:rFonts w:ascii="Times New Roman" w:hAnsi="Times New Roman" w:cs="Times New Roman"/>
          <w:b w:val="1"/>
          <w:bCs w:val="1"/>
          <w:kern w:val="36"/>
          <w:sz w:val="48"/>
          <w:szCs w:val="48"/>
          <w:lang w:val="en-GB" w:eastAsia="en-GB"/>
        </w:rPr>
      </w:pPr>
      <w:r w:rsidRPr="00A425E3" w:rsidR="00A425E3">
        <w:rPr>
          <w:rFonts w:ascii="Times New Roman" w:hAnsi="Times New Roman" w:eastAsia="Times New Roman" w:cs="Times New Roman"/>
          <w:b w:val="1"/>
          <w:bCs w:val="1"/>
          <w:kern w:val="36"/>
          <w:sz w:val="48"/>
          <w:szCs w:val="48"/>
          <w:lang w:val="en-GB" w:eastAsia="en-GB"/>
        </w:rPr>
        <w:t xml:space="preserve">2. Importance of Good Administrative Skills and Record Keeping </w:t>
      </w:r>
    </w:p>
    <w:p w:rsidRPr="00A425E3" w:rsidR="00A425E3" w:rsidP="00A425E3" w:rsidRDefault="00A425E3" w14:paraId="1C4A8C14" w14:textId="77777777">
      <w:pPr>
        <w:spacing w:before="100" w:beforeAutospacing="1" w:after="100" w:afterAutospacing="1" w:line="240" w:lineRule="auto"/>
        <w:rPr>
          <w:rFonts w:ascii="Times New Roman" w:hAnsi="Times New Roman" w:cs="Times New Roman"/>
          <w:lang w:val="en-GB" w:eastAsia="en-GB"/>
        </w:rPr>
      </w:pPr>
      <w:r w:rsidRPr="00A425E3">
        <w:rPr>
          <w:rFonts w:ascii="Times New Roman" w:hAnsi="Times New Roman" w:cs="Times New Roman"/>
          <w:lang w:val="en-GB" w:eastAsia="en-GB"/>
        </w:rPr>
        <w:t>Administrative skills play a crucial role in maintaining high standards of professional practice within health and social care. Accurate record keeping, effective organisation, and proper documentation ensure that care is delivered safely, consistently, and in accordance with legal and professional standards. In Mr Ahmed’s situation, good administrative practice is particularly important due to the involvement of multiple professionals and services.</w:t>
      </w:r>
    </w:p>
    <w:p w:rsidRPr="00A425E3" w:rsidR="00A425E3" w:rsidP="00A425E3" w:rsidRDefault="00A425E3" w14:paraId="72EC9AA7" w14:textId="77777777">
      <w:pPr>
        <w:spacing w:before="100" w:beforeAutospacing="1" w:after="100" w:afterAutospacing="1" w:line="240" w:lineRule="auto"/>
        <w:rPr>
          <w:rFonts w:ascii="Times New Roman" w:hAnsi="Times New Roman" w:cs="Times New Roman"/>
          <w:lang w:val="en-GB" w:eastAsia="en-GB"/>
        </w:rPr>
      </w:pPr>
    </w:p>
    <w:p w:rsidRPr="00A425E3" w:rsidR="00A425E3" w:rsidP="00A425E3" w:rsidRDefault="00A425E3" w14:paraId="79F5EC21" w14:textId="77777777">
      <w:pPr>
        <w:spacing w:before="100" w:beforeAutospacing="1" w:after="100" w:afterAutospacing="1" w:line="240" w:lineRule="auto"/>
        <w:rPr>
          <w:rFonts w:ascii="Times New Roman" w:hAnsi="Times New Roman" w:cs="Times New Roman"/>
          <w:lang w:val="en-GB" w:eastAsia="en-GB"/>
        </w:rPr>
      </w:pPr>
      <w:r w:rsidRPr="00A425E3">
        <w:rPr>
          <w:rFonts w:ascii="Times New Roman" w:hAnsi="Times New Roman" w:cs="Times New Roman"/>
          <w:lang w:val="en-GB" w:eastAsia="en-GB"/>
        </w:rPr>
        <w:t>One significant aspect of administration is maintaining accurate and up-to-date records. Care records provide essential information about a patient’s health condition, medication, care plan, and any changes in their needs. For Mr Ahmed, records must clearly document his stroke recovery, blood pressure monitoring, medication schedule, and speech and language therapy sessions. These records allow all professionals involved in his care to understand his needs and provide consistent support.</w:t>
      </w:r>
    </w:p>
    <w:p w:rsidRPr="00A425E3" w:rsidR="00A425E3" w:rsidP="00A425E3" w:rsidRDefault="00A425E3" w14:paraId="6A70AABE" w14:textId="77777777">
      <w:pPr>
        <w:spacing w:before="100" w:beforeAutospacing="1" w:after="100" w:afterAutospacing="1" w:line="240" w:lineRule="auto"/>
        <w:rPr>
          <w:rFonts w:ascii="Times New Roman" w:hAnsi="Times New Roman" w:cs="Times New Roman"/>
          <w:lang w:val="en-GB" w:eastAsia="en-GB"/>
        </w:rPr>
      </w:pPr>
    </w:p>
    <w:p w:rsidRPr="00A425E3" w:rsidR="00A425E3" w:rsidP="00A425E3" w:rsidRDefault="00A425E3" w14:paraId="7F53257E" w14:textId="77777777">
      <w:pPr>
        <w:spacing w:before="100" w:beforeAutospacing="1" w:after="100" w:afterAutospacing="1" w:line="240" w:lineRule="auto"/>
        <w:rPr>
          <w:rFonts w:ascii="Times New Roman" w:hAnsi="Times New Roman" w:cs="Times New Roman"/>
          <w:lang w:val="en-GB" w:eastAsia="en-GB"/>
        </w:rPr>
      </w:pPr>
      <w:r w:rsidRPr="00A425E3">
        <w:rPr>
          <w:rFonts w:ascii="Times New Roman" w:hAnsi="Times New Roman" w:cs="Times New Roman"/>
          <w:lang w:val="en-GB" w:eastAsia="en-GB"/>
        </w:rPr>
        <w:t>The missed home visit mentioned in the case study highlights the importance of proper scheduling and documentation. Administrative systems should ensure that all planned visits are recorded, monitored, and confirmed. If a visit is missed or delayed, it must be documented and reported immediately so that appropriate action can be taken. Failure to do so could result in serious consequences, such as missed medication or deterioration in the patient’s condition.</w:t>
      </w:r>
    </w:p>
    <w:p w:rsidRPr="00A425E3" w:rsidR="00A425E3" w:rsidP="00A425E3" w:rsidRDefault="00A425E3" w14:paraId="33D2573F" w14:textId="77777777">
      <w:pPr>
        <w:spacing w:before="100" w:beforeAutospacing="1" w:after="100" w:afterAutospacing="1" w:line="240" w:lineRule="auto"/>
        <w:rPr>
          <w:rFonts w:ascii="Times New Roman" w:hAnsi="Times New Roman" w:cs="Times New Roman"/>
          <w:lang w:val="en-GB" w:eastAsia="en-GB"/>
        </w:rPr>
      </w:pPr>
    </w:p>
    <w:p w:rsidRPr="00A425E3" w:rsidR="00A425E3" w:rsidP="00A425E3" w:rsidRDefault="00A425E3" w14:paraId="2769EB1F" w14:textId="77777777">
      <w:pPr>
        <w:spacing w:before="100" w:beforeAutospacing="1" w:after="100" w:afterAutospacing="1" w:line="240" w:lineRule="auto"/>
        <w:rPr>
          <w:rFonts w:ascii="Times New Roman" w:hAnsi="Times New Roman" w:cs="Times New Roman"/>
          <w:lang w:val="en-GB" w:eastAsia="en-GB"/>
        </w:rPr>
      </w:pPr>
      <w:r w:rsidRPr="00A425E3">
        <w:rPr>
          <w:rFonts w:ascii="Times New Roman" w:hAnsi="Times New Roman" w:cs="Times New Roman"/>
          <w:lang w:val="en-GB" w:eastAsia="en-GB"/>
        </w:rPr>
        <w:t>Another key legal framework related to record keeping is the Data Protection Act 2018. This legislation regulates how personal information is collected, stored, and shared. Health and social care professionals must ensure that Mr Ahmed’s personal data is handled confidentially and only shared with authorised individuals involved in his care. For example, information about his health condition should be securely stored and only accessed by relevant healthcare professionals such as the GP, district nurse, or care workers.</w:t>
      </w:r>
    </w:p>
    <w:p w:rsidRPr="00A425E3" w:rsidR="00A425E3" w:rsidP="00A425E3" w:rsidRDefault="00A425E3" w14:paraId="256DD8EF" w14:textId="77777777">
      <w:pPr>
        <w:spacing w:before="100" w:beforeAutospacing="1" w:after="100" w:afterAutospacing="1" w:line="240" w:lineRule="auto"/>
        <w:rPr>
          <w:rFonts w:ascii="Times New Roman" w:hAnsi="Times New Roman" w:cs="Times New Roman"/>
          <w:lang w:val="en-GB" w:eastAsia="en-GB"/>
        </w:rPr>
      </w:pPr>
    </w:p>
    <w:p w:rsidRPr="00A425E3" w:rsidR="00A425E3" w:rsidP="00A425E3" w:rsidRDefault="00A425E3" w14:paraId="0228060B" w14:textId="77777777">
      <w:pPr>
        <w:spacing w:before="100" w:beforeAutospacing="1" w:after="100" w:afterAutospacing="1" w:line="240" w:lineRule="auto"/>
        <w:rPr>
          <w:rFonts w:ascii="Times New Roman" w:hAnsi="Times New Roman" w:cs="Times New Roman"/>
          <w:lang w:val="en-GB" w:eastAsia="en-GB"/>
        </w:rPr>
      </w:pPr>
      <w:r w:rsidRPr="00A425E3">
        <w:rPr>
          <w:rFonts w:ascii="Times New Roman" w:hAnsi="Times New Roman" w:cs="Times New Roman"/>
          <w:lang w:val="en-GB" w:eastAsia="en-GB"/>
        </w:rPr>
        <w:t>The principles of the Data Protection Act include accuracy, confidentiality, and lawful use of personal information. Professionals must ensure that the information recorded about Mr Ahmed is correct, updated regularly, and protected from unauthorised access. Electronic records must be stored securely, and paper documents should be kept in locked storage.</w:t>
      </w:r>
    </w:p>
    <w:p w:rsidRPr="00A425E3" w:rsidR="00A425E3" w:rsidP="00A425E3" w:rsidRDefault="00A425E3" w14:paraId="547C96D5" w14:textId="77777777">
      <w:pPr>
        <w:spacing w:before="100" w:beforeAutospacing="1" w:after="100" w:afterAutospacing="1" w:line="240" w:lineRule="auto"/>
        <w:rPr>
          <w:rFonts w:ascii="Times New Roman" w:hAnsi="Times New Roman" w:cs="Times New Roman"/>
          <w:lang w:val="en-GB" w:eastAsia="en-GB"/>
        </w:rPr>
      </w:pPr>
    </w:p>
    <w:p w:rsidRPr="00A425E3" w:rsidR="00A425E3" w:rsidP="00A425E3" w:rsidRDefault="00A425E3" w14:paraId="4AB3441E" w14:textId="77777777">
      <w:pPr>
        <w:spacing w:before="100" w:beforeAutospacing="1" w:after="100" w:afterAutospacing="1" w:line="240" w:lineRule="auto"/>
        <w:rPr>
          <w:rFonts w:ascii="Times New Roman" w:hAnsi="Times New Roman" w:cs="Times New Roman"/>
          <w:lang w:val="en-GB" w:eastAsia="en-GB"/>
        </w:rPr>
      </w:pPr>
      <w:r w:rsidRPr="00A425E3">
        <w:rPr>
          <w:rFonts w:ascii="Times New Roman" w:hAnsi="Times New Roman" w:cs="Times New Roman"/>
          <w:lang w:val="en-GB" w:eastAsia="en-GB"/>
        </w:rPr>
        <w:t>Good administrative practice also supports accountability and transparency within health and social care organisations. If an incident occurs, such as the missed visit in Mr Ahmed’s case, accurate records allow organisations to investigate what happened and identify areas for improvement. This helps ensure that similar issues do not occur in the future and that patient safety remains a priority.</w:t>
      </w:r>
    </w:p>
    <w:p w:rsidRPr="00A425E3" w:rsidR="00A425E3" w:rsidP="00A425E3" w:rsidRDefault="00A425E3" w14:paraId="5A492277" w14:textId="77777777">
      <w:pPr>
        <w:spacing w:before="100" w:beforeAutospacing="1" w:after="100" w:afterAutospacing="1" w:line="240" w:lineRule="auto"/>
        <w:rPr>
          <w:rFonts w:ascii="Times New Roman" w:hAnsi="Times New Roman" w:cs="Times New Roman"/>
          <w:lang w:val="en-GB" w:eastAsia="en-GB"/>
        </w:rPr>
      </w:pPr>
    </w:p>
    <w:p w:rsidRPr="00A425E3" w:rsidR="00A425E3" w:rsidP="00A425E3" w:rsidRDefault="00A425E3" w14:paraId="42BC1AD4" w14:textId="77777777">
      <w:pPr>
        <w:spacing w:before="100" w:beforeAutospacing="1" w:after="100" w:afterAutospacing="1" w:line="240" w:lineRule="auto"/>
        <w:rPr>
          <w:rFonts w:ascii="Times New Roman" w:hAnsi="Times New Roman" w:cs="Times New Roman"/>
          <w:lang w:val="en-GB" w:eastAsia="en-GB"/>
        </w:rPr>
      </w:pPr>
      <w:r w:rsidRPr="00A425E3">
        <w:rPr>
          <w:rFonts w:ascii="Times New Roman" w:hAnsi="Times New Roman" w:cs="Times New Roman"/>
          <w:lang w:val="en-GB" w:eastAsia="en-GB"/>
        </w:rPr>
        <w:t>Furthermore, policy frameworks within the health and social care sector emphasise the importance of effective documentation and information sharing. These policies support coordinated care and ensure that professionals have access to the information they need to provide appropriate treatment and support.</w:t>
      </w:r>
    </w:p>
    <w:p w:rsidRPr="00A425E3" w:rsidR="00A425E3" w:rsidP="00A425E3" w:rsidRDefault="00A425E3" w14:paraId="455E0A90" w14:textId="77777777">
      <w:pPr>
        <w:spacing w:before="100" w:beforeAutospacing="1" w:after="100" w:afterAutospacing="1" w:line="240" w:lineRule="auto"/>
        <w:rPr>
          <w:rFonts w:ascii="Times New Roman" w:hAnsi="Times New Roman" w:cs="Times New Roman"/>
          <w:lang w:val="en-GB" w:eastAsia="en-GB"/>
        </w:rPr>
      </w:pPr>
    </w:p>
    <w:p w:rsidRPr="00A425E3" w:rsidR="00A425E3" w:rsidP="00A425E3" w:rsidRDefault="00A425E3" w14:paraId="43C7FE18" w14:textId="77777777">
      <w:pPr>
        <w:spacing w:before="100" w:beforeAutospacing="1" w:after="100" w:afterAutospacing="1" w:line="240" w:lineRule="auto"/>
        <w:rPr>
          <w:rFonts w:ascii="Times New Roman" w:hAnsi="Times New Roman" w:cs="Times New Roman"/>
          <w:lang w:val="en-GB" w:eastAsia="en-GB"/>
        </w:rPr>
      </w:pPr>
      <w:r w:rsidRPr="00A425E3">
        <w:rPr>
          <w:rFonts w:ascii="Times New Roman" w:hAnsi="Times New Roman" w:cs="Times New Roman"/>
          <w:lang w:val="en-GB" w:eastAsia="en-GB"/>
        </w:rPr>
        <w:t>In summary, strong administrative skills and effective record keeping are essential for ensuring safe, coordinated, and legally compliant care for individuals like Mr Ahmed.</w:t>
      </w:r>
    </w:p>
    <w:p w:rsidRPr="00A425E3" w:rsidR="00A425E3" w:rsidP="00A425E3" w:rsidRDefault="00A425E3" w14:paraId="6A6BB901" w14:textId="77777777">
      <w:pPr>
        <w:spacing w:after="0" w:line="240" w:lineRule="auto"/>
        <w:rPr>
          <w:rFonts w:ascii="Times New Roman" w:hAnsi="Times New Roman" w:eastAsia="Times New Roman" w:cs="Times New Roman"/>
          <w:lang w:val="en-GB" w:eastAsia="en-GB"/>
        </w:rPr>
      </w:pPr>
      <w:r w:rsidRPr="00A425E3">
        <w:rPr>
          <w:rFonts w:ascii="Times New Roman" w:hAnsi="Times New Roman" w:eastAsia="Times New Roman" w:cs="Times New Roman"/>
          <w:noProof/>
          <w:lang w:val="en-GB" w:eastAsia="en-GB"/>
        </w:rPr>
        <mc:AlternateContent>
          <mc:Choice Requires="wps">
            <w:drawing>
              <wp:inline distT="0" distB="0" distL="0" distR="0" wp14:anchorId="684858AA" wp14:editId="3A7E56C3">
                <wp:extent cx="8229600" cy="1270"/>
                <wp:effectExtent l="0" t="31750" r="0" b="36830"/>
                <wp:docPr id="1191728538"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id="Rectangle 2" style="width:9in;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2F6A7F1A"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6ZxnDtsAAAAIAQAADwAA&#13;&#10;AAAAAAAAAAAAAACYBAAAZHJzL2Rvd25yZXYueG1sUEsFBgAAAAAEAAQA8wAAAKAFAAAAAA==&#13;&#10;">
                <w10:anchorlock/>
              </v:rect>
            </w:pict>
          </mc:Fallback>
        </mc:AlternateContent>
      </w:r>
    </w:p>
    <w:p w:rsidRPr="00A425E3" w:rsidR="00A425E3" w:rsidP="741484C6" w:rsidRDefault="00A425E3" w14:paraId="41A556D8" w14:textId="77777777">
      <w:pPr>
        <w:spacing w:before="100" w:beforeAutospacing="on" w:after="100" w:afterAutospacing="on" w:line="240" w:lineRule="auto"/>
        <w:outlineLvl w:val="0"/>
        <w:rPr>
          <w:rFonts w:ascii="Times New Roman" w:hAnsi="Times New Roman" w:cs="Times New Roman"/>
          <w:b w:val="1"/>
          <w:bCs w:val="1"/>
          <w:kern w:val="36"/>
          <w:sz w:val="48"/>
          <w:szCs w:val="48"/>
          <w:lang w:val="en-GB" w:eastAsia="en-GB"/>
        </w:rPr>
      </w:pPr>
      <w:r w:rsidRPr="00A425E3" w:rsidR="00A425E3">
        <w:rPr>
          <w:rFonts w:ascii="Times New Roman" w:hAnsi="Times New Roman" w:eastAsia="Times New Roman" w:cs="Times New Roman"/>
          <w:b w:val="1"/>
          <w:bCs w:val="1"/>
          <w:kern w:val="36"/>
          <w:sz w:val="48"/>
          <w:szCs w:val="48"/>
          <w:lang w:val="en-GB" w:eastAsia="en-GB"/>
        </w:rPr>
        <w:t xml:space="preserve">3. Importance of Collaborative Working in Mr Ahmed’s Care </w:t>
      </w:r>
    </w:p>
    <w:p w:rsidRPr="00A425E3" w:rsidR="00A425E3" w:rsidP="00A425E3" w:rsidRDefault="00A425E3" w14:paraId="781E6F9B" w14:textId="77777777">
      <w:pPr>
        <w:spacing w:before="100" w:beforeAutospacing="1" w:after="100" w:afterAutospacing="1" w:line="240" w:lineRule="auto"/>
        <w:rPr>
          <w:rFonts w:ascii="Times New Roman" w:hAnsi="Times New Roman" w:cs="Times New Roman"/>
          <w:lang w:val="en-GB" w:eastAsia="en-GB"/>
        </w:rPr>
      </w:pPr>
      <w:r w:rsidRPr="00A425E3">
        <w:rPr>
          <w:rFonts w:ascii="Times New Roman" w:hAnsi="Times New Roman" w:cs="Times New Roman"/>
          <w:lang w:val="en-GB" w:eastAsia="en-GB"/>
        </w:rPr>
        <w:t>Collaborative working is a key aspect of effective health and social care practice, particularly when supporting individuals with complex health needs. Mr Ahmed’s care involves several professionals, including his GP, district nurse, domiciliary care workers, and speech and language therapist. Each professional contributes different expertise, and working together ensures that Mr Ahmed receives comprehensive and coordinated care.</w:t>
      </w:r>
    </w:p>
    <w:p w:rsidRPr="00A425E3" w:rsidR="00A425E3" w:rsidP="00A425E3" w:rsidRDefault="00A425E3" w14:paraId="42AC90A8" w14:textId="77777777">
      <w:pPr>
        <w:spacing w:before="100" w:beforeAutospacing="1" w:after="100" w:afterAutospacing="1" w:line="240" w:lineRule="auto"/>
        <w:rPr>
          <w:rFonts w:ascii="Times New Roman" w:hAnsi="Times New Roman" w:cs="Times New Roman"/>
          <w:lang w:val="en-GB" w:eastAsia="en-GB"/>
        </w:rPr>
      </w:pPr>
    </w:p>
    <w:p w:rsidRPr="00A425E3" w:rsidR="00A425E3" w:rsidP="00A425E3" w:rsidRDefault="00A425E3" w14:paraId="713666E7" w14:textId="77777777">
      <w:pPr>
        <w:spacing w:before="100" w:beforeAutospacing="1" w:after="100" w:afterAutospacing="1" w:line="240" w:lineRule="auto"/>
        <w:rPr>
          <w:rFonts w:ascii="Times New Roman" w:hAnsi="Times New Roman" w:cs="Times New Roman"/>
          <w:lang w:val="en-GB" w:eastAsia="en-GB"/>
        </w:rPr>
      </w:pPr>
      <w:r w:rsidRPr="00A425E3">
        <w:rPr>
          <w:rFonts w:ascii="Times New Roman" w:hAnsi="Times New Roman" w:cs="Times New Roman"/>
          <w:lang w:val="en-GB" w:eastAsia="en-GB"/>
        </w:rPr>
        <w:t>One of the main benefits of collaborative working is that it allows professionals to share knowledge and information about the patient. For example, the district nurse monitors Mr Ahmed’s blood pressure and wound care, while the speech and language therapist focuses on improving his communication and swallowing abilities following the stroke. By sharing updates and observations, these professionals can identify any changes in Mr Ahmed’s condition and respond appropriately.</w:t>
      </w:r>
    </w:p>
    <w:p w:rsidRPr="00A425E3" w:rsidR="00A425E3" w:rsidP="00A425E3" w:rsidRDefault="00A425E3" w14:paraId="4F169F02" w14:textId="77777777">
      <w:pPr>
        <w:spacing w:before="100" w:beforeAutospacing="1" w:after="100" w:afterAutospacing="1" w:line="240" w:lineRule="auto"/>
        <w:rPr>
          <w:rFonts w:ascii="Times New Roman" w:hAnsi="Times New Roman" w:cs="Times New Roman"/>
          <w:lang w:val="en-GB" w:eastAsia="en-GB"/>
        </w:rPr>
      </w:pPr>
    </w:p>
    <w:p w:rsidRPr="00A425E3" w:rsidR="00A425E3" w:rsidP="00A425E3" w:rsidRDefault="00A425E3" w14:paraId="31DEE991" w14:textId="77777777">
      <w:pPr>
        <w:spacing w:before="100" w:beforeAutospacing="1" w:after="100" w:afterAutospacing="1" w:line="240" w:lineRule="auto"/>
        <w:rPr>
          <w:rFonts w:ascii="Times New Roman" w:hAnsi="Times New Roman" w:cs="Times New Roman"/>
          <w:lang w:val="en-GB" w:eastAsia="en-GB"/>
        </w:rPr>
      </w:pPr>
      <w:r w:rsidRPr="00A425E3">
        <w:rPr>
          <w:rFonts w:ascii="Times New Roman" w:hAnsi="Times New Roman" w:cs="Times New Roman"/>
          <w:lang w:val="en-GB" w:eastAsia="en-GB"/>
        </w:rPr>
        <w:t>Effective collaboration also reduces the risk of errors or gaps in care. The missed home visit described in the case study suggests that communication or coordination between services may not have been effective. To prevent similar incidents, professionals should ensure that clear systems are in place for sharing schedules, reporting concerns, and confirming visits. Regular team meetings or updates can help maintain clear communication between all members of the care team.</w:t>
      </w:r>
    </w:p>
    <w:p w:rsidRPr="00A425E3" w:rsidR="00A425E3" w:rsidP="00A425E3" w:rsidRDefault="00A425E3" w14:paraId="4FB33159" w14:textId="77777777">
      <w:pPr>
        <w:spacing w:before="100" w:beforeAutospacing="1" w:after="100" w:afterAutospacing="1" w:line="240" w:lineRule="auto"/>
        <w:rPr>
          <w:rFonts w:ascii="Times New Roman" w:hAnsi="Times New Roman" w:cs="Times New Roman"/>
          <w:lang w:val="en-GB" w:eastAsia="en-GB"/>
        </w:rPr>
      </w:pPr>
    </w:p>
    <w:p w:rsidRPr="00A425E3" w:rsidR="00A425E3" w:rsidP="00A425E3" w:rsidRDefault="00A425E3" w14:paraId="2878FCB9" w14:textId="77777777">
      <w:pPr>
        <w:spacing w:before="100" w:beforeAutospacing="1" w:after="100" w:afterAutospacing="1" w:line="240" w:lineRule="auto"/>
        <w:rPr>
          <w:rFonts w:ascii="Times New Roman" w:hAnsi="Times New Roman" w:cs="Times New Roman"/>
          <w:lang w:val="en-GB" w:eastAsia="en-GB"/>
        </w:rPr>
      </w:pPr>
      <w:r w:rsidRPr="00A425E3">
        <w:rPr>
          <w:rFonts w:ascii="Times New Roman" w:hAnsi="Times New Roman" w:cs="Times New Roman"/>
          <w:lang w:val="en-GB" w:eastAsia="en-GB"/>
        </w:rPr>
        <w:t>However, collaborative working can also present challenges. Different organisations may have different procedures, communication systems, or professional priorities. Language barriers and heavy workloads may also affect communication between professionals. Addressing these challenges requires strong leadership, clear communication channels, and shared goals focused on the wellbeing of the service user.</w:t>
      </w:r>
    </w:p>
    <w:p w:rsidRPr="00A425E3" w:rsidR="00A425E3" w:rsidP="00A425E3" w:rsidRDefault="00A425E3" w14:paraId="4484136F" w14:textId="77777777">
      <w:pPr>
        <w:spacing w:before="100" w:beforeAutospacing="1" w:after="100" w:afterAutospacing="1" w:line="240" w:lineRule="auto"/>
        <w:rPr>
          <w:rFonts w:ascii="Times New Roman" w:hAnsi="Times New Roman" w:cs="Times New Roman"/>
          <w:lang w:val="en-GB" w:eastAsia="en-GB"/>
        </w:rPr>
      </w:pPr>
    </w:p>
    <w:p w:rsidRPr="00A425E3" w:rsidR="00A425E3" w:rsidP="00A425E3" w:rsidRDefault="00A425E3" w14:paraId="19EA5514" w14:textId="77777777">
      <w:pPr>
        <w:spacing w:before="100" w:beforeAutospacing="1" w:after="100" w:afterAutospacing="1" w:line="240" w:lineRule="auto"/>
        <w:rPr>
          <w:rFonts w:ascii="Times New Roman" w:hAnsi="Times New Roman" w:cs="Times New Roman"/>
          <w:lang w:val="en-GB" w:eastAsia="en-GB"/>
        </w:rPr>
      </w:pPr>
      <w:r w:rsidRPr="00A425E3">
        <w:rPr>
          <w:rFonts w:ascii="Times New Roman" w:hAnsi="Times New Roman" w:cs="Times New Roman"/>
          <w:lang w:val="en-GB" w:eastAsia="en-GB"/>
        </w:rPr>
        <w:t>Strategies that support effective multi-agency working include regular information sharing, clear documentation, joint care planning, and respectful professional relationships. When professionals work together effectively, they can provide holistic support that addresses both the medical and social needs of individuals like Mr Ahmed.</w:t>
      </w:r>
    </w:p>
    <w:p w:rsidRPr="00A425E3" w:rsidR="00A425E3" w:rsidP="00A425E3" w:rsidRDefault="00A425E3" w14:paraId="4DCEAC3E" w14:textId="77777777">
      <w:pPr>
        <w:spacing w:after="0" w:line="240" w:lineRule="auto"/>
        <w:rPr>
          <w:rFonts w:ascii="Times New Roman" w:hAnsi="Times New Roman" w:eastAsia="Times New Roman" w:cs="Times New Roman"/>
          <w:lang w:val="en-GB" w:eastAsia="en-GB"/>
        </w:rPr>
      </w:pPr>
      <w:r w:rsidRPr="00A425E3">
        <w:rPr>
          <w:rFonts w:ascii="Times New Roman" w:hAnsi="Times New Roman" w:eastAsia="Times New Roman" w:cs="Times New Roman"/>
          <w:noProof/>
          <w:lang w:val="en-GB" w:eastAsia="en-GB"/>
        </w:rPr>
        <mc:AlternateContent>
          <mc:Choice Requires="wps">
            <w:drawing>
              <wp:inline distT="0" distB="0" distL="0" distR="0" wp14:anchorId="1BD34AFD" wp14:editId="13F07EB7">
                <wp:extent cx="8229600" cy="1270"/>
                <wp:effectExtent l="0" t="33655" r="0" b="38735"/>
                <wp:docPr id="202800415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id="Rectangle 1" style="width:9in;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75B8A1EB"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6ZxnDtsAAAAIAQAADwAA&#13;&#10;AAAAAAAAAAAAAACYBAAAZHJzL2Rvd25yZXYueG1sUEsFBgAAAAAEAAQA8wAAAKAFAAAAAA==&#13;&#10;">
                <w10:anchorlock/>
              </v:rect>
            </w:pict>
          </mc:Fallback>
        </mc:AlternateContent>
      </w:r>
    </w:p>
    <w:p w:rsidRPr="00A425E3" w:rsidR="00A425E3" w:rsidP="741484C6" w:rsidRDefault="00A425E3" w14:paraId="0CB2A769" w14:textId="2B204626">
      <w:pPr>
        <w:spacing w:before="100" w:beforeAutospacing="on" w:after="100" w:afterAutospacing="on" w:line="240" w:lineRule="auto"/>
        <w:outlineLvl w:val="0"/>
        <w:rPr>
          <w:rFonts w:ascii="Times New Roman" w:hAnsi="Times New Roman" w:cs="Times New Roman"/>
          <w:b w:val="1"/>
          <w:bCs w:val="1"/>
          <w:kern w:val="36"/>
          <w:sz w:val="48"/>
          <w:szCs w:val="48"/>
          <w:lang w:val="en-GB" w:eastAsia="en-GB"/>
        </w:rPr>
      </w:pPr>
      <w:r w:rsidRPr="00A425E3" w:rsidR="00A425E3">
        <w:rPr>
          <w:rFonts w:ascii="Times New Roman" w:hAnsi="Times New Roman" w:eastAsia="Times New Roman" w:cs="Times New Roman"/>
          <w:b w:val="1"/>
          <w:bCs w:val="1"/>
          <w:kern w:val="36"/>
          <w:sz w:val="48"/>
          <w:szCs w:val="48"/>
          <w:lang w:val="en-GB" w:eastAsia="en-GB"/>
        </w:rPr>
        <w:t>Conclusio</w:t>
      </w:r>
      <w:r w:rsidRPr="00A425E3" w:rsidR="6B3E6F0E">
        <w:rPr>
          <w:rFonts w:ascii="Times New Roman" w:hAnsi="Times New Roman" w:eastAsia="Times New Roman" w:cs="Times New Roman"/>
          <w:b w:val="1"/>
          <w:bCs w:val="1"/>
          <w:kern w:val="36"/>
          <w:sz w:val="48"/>
          <w:szCs w:val="48"/>
          <w:lang w:val="en-GB" w:eastAsia="en-GB"/>
        </w:rPr>
        <w:t>n</w:t>
      </w:r>
    </w:p>
    <w:p w:rsidRPr="00A425E3" w:rsidR="00A425E3" w:rsidP="00A425E3" w:rsidRDefault="00A425E3" w14:paraId="3CCD154D" w14:textId="77777777">
      <w:pPr>
        <w:spacing w:before="100" w:beforeAutospacing="1" w:after="100" w:afterAutospacing="1" w:line="240" w:lineRule="auto"/>
        <w:rPr>
          <w:rFonts w:ascii="Times New Roman" w:hAnsi="Times New Roman" w:cs="Times New Roman"/>
          <w:lang w:val="en-GB" w:eastAsia="en-GB"/>
        </w:rPr>
      </w:pPr>
    </w:p>
    <w:p w:rsidRPr="00A425E3" w:rsidR="00A425E3" w:rsidP="00A425E3" w:rsidRDefault="00A425E3" w14:paraId="22B7009E" w14:textId="77777777">
      <w:pPr>
        <w:spacing w:before="100" w:beforeAutospacing="1" w:after="100" w:afterAutospacing="1" w:line="240" w:lineRule="auto"/>
        <w:rPr>
          <w:rFonts w:ascii="Times New Roman" w:hAnsi="Times New Roman" w:cs="Times New Roman"/>
          <w:lang w:val="en-GB" w:eastAsia="en-GB"/>
        </w:rPr>
      </w:pPr>
      <w:r w:rsidRPr="00A425E3">
        <w:rPr>
          <w:rFonts w:ascii="Times New Roman" w:hAnsi="Times New Roman" w:cs="Times New Roman"/>
          <w:lang w:val="en-GB" w:eastAsia="en-GB"/>
        </w:rPr>
        <w:t>In conclusion, effective communication, strong administrative practice, and collaborative working are all essential components of high-quality health and social care. The case of Mr Ahmed demonstrates how these elements directly affect the safety and effectiveness of care provided in a community setting. Communication must be clear, accessible, and person-centred, particularly when language barriers or health conditions may affect understanding. Administrative skills such as accurate record keeping and secure handling of information are also vital for ensuring legal compliance and maintaining continuity of care. Furthermore, collaborative working between professionals allows for the sharing of knowledge and expertise, helping to ensure that patients receive comprehensive and coordinated support.</w:t>
      </w:r>
    </w:p>
    <w:p w:rsidRPr="00A425E3" w:rsidR="00A425E3" w:rsidP="00A425E3" w:rsidRDefault="00A425E3" w14:paraId="619F787A" w14:textId="77777777">
      <w:pPr>
        <w:spacing w:before="100" w:beforeAutospacing="1" w:after="100" w:afterAutospacing="1" w:line="240" w:lineRule="auto"/>
        <w:rPr>
          <w:rFonts w:ascii="Times New Roman" w:hAnsi="Times New Roman" w:cs="Times New Roman"/>
          <w:lang w:val="en-GB" w:eastAsia="en-GB"/>
        </w:rPr>
      </w:pPr>
    </w:p>
    <w:p w:rsidRPr="00713E6A" w:rsidR="00713E6A" w:rsidP="741484C6" w:rsidRDefault="00713E6A" w14:paraId="697702E1" w14:textId="01EF86F2">
      <w:pPr>
        <w:spacing w:before="100" w:beforeAutospacing="on" w:after="100" w:afterAutospacing="on" w:line="240" w:lineRule="auto"/>
        <w:rPr>
          <w:rFonts w:ascii="Times New Roman" w:hAnsi="Times New Roman" w:eastAsia="Times New Roman" w:cs="Times New Roman"/>
          <w:b w:val="1"/>
          <w:bCs w:val="1"/>
          <w:sz w:val="27"/>
          <w:szCs w:val="27"/>
          <w:lang w:val="en-GB" w:eastAsia="en-GB"/>
        </w:rPr>
      </w:pPr>
      <w:r w:rsidRPr="741484C6" w:rsidR="00A425E3">
        <w:rPr>
          <w:rFonts w:ascii="Times New Roman" w:hAnsi="Times New Roman" w:cs="Times New Roman"/>
          <w:lang w:val="en-GB" w:eastAsia="en-GB"/>
        </w:rPr>
        <w:t>By strengthening these areas of practice, healthcare professionals can reduce the risk of incidents such as missed visits and ensure that individuals like Mr Ahmed receive safe, respectful, and effective care.</w:t>
      </w:r>
    </w:p>
    <w:p w:rsidRPr="00713E6A" w:rsidR="00713E6A" w:rsidP="741484C6" w:rsidRDefault="00713E6A" w14:paraId="10E0A945" w14:textId="3BBBB0C9">
      <w:pPr>
        <w:spacing w:before="100" w:beforeAutospacing="on" w:after="100" w:afterAutospacing="on" w:line="240" w:lineRule="auto"/>
        <w:rPr>
          <w:rFonts w:ascii="Times New Roman" w:hAnsi="Times New Roman" w:eastAsia="Times New Roman" w:cs="Times New Roman"/>
          <w:b w:val="1"/>
          <w:bCs w:val="1"/>
          <w:sz w:val="27"/>
          <w:szCs w:val="27"/>
          <w:lang w:val="en-GB" w:eastAsia="en-GB"/>
        </w:rPr>
      </w:pPr>
    </w:p>
    <w:p w:rsidRPr="00713E6A" w:rsidR="00713E6A" w:rsidP="741484C6" w:rsidRDefault="00713E6A" w14:paraId="770148F2" w14:textId="7F98F056">
      <w:pPr>
        <w:spacing w:before="100" w:beforeAutospacing="on" w:after="100" w:afterAutospacing="on" w:line="240" w:lineRule="auto"/>
        <w:rPr>
          <w:rFonts w:ascii="Times New Roman" w:hAnsi="Times New Roman" w:eastAsia="Times New Roman" w:cs="Times New Roman"/>
          <w:b w:val="1"/>
          <w:bCs w:val="1"/>
          <w:sz w:val="27"/>
          <w:szCs w:val="27"/>
          <w:lang w:val="en-GB" w:eastAsia="en-GB"/>
        </w:rPr>
      </w:pPr>
    </w:p>
    <w:p w:rsidRPr="00713E6A" w:rsidR="00713E6A" w:rsidP="741484C6" w:rsidRDefault="00713E6A" w14:paraId="602A49A3" w14:textId="711280FB">
      <w:pPr>
        <w:spacing w:before="100" w:beforeAutospacing="on" w:after="100" w:afterAutospacing="on" w:line="240" w:lineRule="auto"/>
        <w:rPr>
          <w:rFonts w:ascii="Times New Roman" w:hAnsi="Times New Roman" w:eastAsia="Times New Roman" w:cs="Times New Roman"/>
          <w:b w:val="1"/>
          <w:bCs w:val="1"/>
          <w:sz w:val="27"/>
          <w:szCs w:val="27"/>
          <w:lang w:val="en-GB" w:eastAsia="en-GB"/>
        </w:rPr>
      </w:pPr>
    </w:p>
    <w:p w:rsidRPr="00713E6A" w:rsidR="00713E6A" w:rsidP="741484C6" w:rsidRDefault="00713E6A" w14:paraId="366AA0E6" w14:textId="6FBC7684">
      <w:pPr>
        <w:spacing w:before="100" w:beforeAutospacing="on" w:after="100" w:afterAutospacing="on" w:line="240" w:lineRule="auto"/>
        <w:rPr>
          <w:rFonts w:ascii="Times New Roman" w:hAnsi="Times New Roman" w:eastAsia="Times New Roman" w:cs="Times New Roman"/>
          <w:b w:val="1"/>
          <w:bCs w:val="1"/>
          <w:sz w:val="27"/>
          <w:szCs w:val="27"/>
          <w:lang w:val="en-GB" w:eastAsia="en-GB"/>
        </w:rPr>
      </w:pPr>
      <w:r w:rsidRPr="741484C6" w:rsidR="00713E6A">
        <w:rPr>
          <w:rFonts w:ascii="Times New Roman" w:hAnsi="Times New Roman" w:eastAsia="Times New Roman" w:cs="Times New Roman"/>
          <w:b w:val="1"/>
          <w:bCs w:val="1"/>
          <w:sz w:val="27"/>
          <w:szCs w:val="27"/>
          <w:lang w:val="en-GB" w:eastAsia="en-GB"/>
        </w:rPr>
        <w:t>Harvard Style Reference List</w:t>
      </w:r>
    </w:p>
    <w:p w:rsidRPr="00713E6A" w:rsidR="00713E6A" w:rsidP="00713E6A" w:rsidRDefault="00713E6A" w14:paraId="33AB66AE" w14:textId="77777777">
      <w:pPr>
        <w:numPr>
          <w:ilvl w:val="0"/>
          <w:numId w:val="1"/>
        </w:numPr>
        <w:spacing w:before="100" w:beforeAutospacing="1" w:after="100" w:afterAutospacing="1" w:line="240" w:lineRule="auto"/>
        <w:rPr>
          <w:rFonts w:ascii="Times New Roman" w:hAnsi="Times New Roman" w:cs="Times New Roman"/>
          <w:lang w:val="en-GB" w:eastAsia="en-GB"/>
        </w:rPr>
      </w:pPr>
      <w:hyperlink w:history="1" r:id="rId5">
        <w:r w:rsidRPr="00713E6A">
          <w:rPr>
            <w:rFonts w:ascii="Times New Roman" w:hAnsi="Times New Roman" w:cs="Times New Roman"/>
            <w:color w:val="0000FF"/>
            <w:u w:val="single"/>
            <w:lang w:val="en-GB" w:eastAsia="en-GB"/>
          </w:rPr>
          <w:t>Equality Act 2010</w:t>
        </w:r>
      </w:hyperlink>
    </w:p>
    <w:p w:rsidRPr="00713E6A" w:rsidR="00713E6A" w:rsidP="00713E6A" w:rsidRDefault="00713E6A" w14:paraId="518EF3DB" w14:textId="77777777">
      <w:pPr>
        <w:spacing w:before="100" w:beforeAutospacing="1" w:after="100" w:afterAutospacing="1" w:line="240" w:lineRule="auto"/>
        <w:ind w:left="720"/>
        <w:rPr>
          <w:rFonts w:ascii="Times New Roman" w:hAnsi="Times New Roman" w:cs="Times New Roman"/>
          <w:lang w:val="en-GB" w:eastAsia="en-GB"/>
        </w:rPr>
      </w:pPr>
      <w:r w:rsidRPr="00713E6A">
        <w:rPr>
          <w:rFonts w:ascii="Times New Roman" w:hAnsi="Times New Roman" w:cs="Times New Roman"/>
          <w:lang w:val="en-GB" w:eastAsia="en-GB"/>
        </w:rPr>
        <w:t>UK Government (2010) Equality Act 2010. London: The Stationery Office. Available at: https://www.legislation.gov.uk (Accessed: 15 March 2026).</w:t>
      </w:r>
    </w:p>
    <w:p w:rsidRPr="00713E6A" w:rsidR="00713E6A" w:rsidP="00713E6A" w:rsidRDefault="00713E6A" w14:paraId="742DFFCF" w14:textId="77777777">
      <w:pPr>
        <w:numPr>
          <w:ilvl w:val="0"/>
          <w:numId w:val="1"/>
        </w:numPr>
        <w:spacing w:before="100" w:beforeAutospacing="1" w:after="100" w:afterAutospacing="1" w:line="240" w:lineRule="auto"/>
        <w:rPr>
          <w:rFonts w:ascii="Times New Roman" w:hAnsi="Times New Roman" w:cs="Times New Roman"/>
          <w:lang w:val="en-GB" w:eastAsia="en-GB"/>
        </w:rPr>
      </w:pPr>
      <w:hyperlink w:history="1" r:id="rId6">
        <w:r w:rsidRPr="00713E6A">
          <w:rPr>
            <w:rFonts w:ascii="Times New Roman" w:hAnsi="Times New Roman" w:cs="Times New Roman"/>
            <w:color w:val="0000FF"/>
            <w:u w:val="single"/>
            <w:lang w:val="en-GB" w:eastAsia="en-GB"/>
          </w:rPr>
          <w:t>Data Protection Act 2018</w:t>
        </w:r>
      </w:hyperlink>
    </w:p>
    <w:p w:rsidRPr="00713E6A" w:rsidR="00713E6A" w:rsidP="00713E6A" w:rsidRDefault="00713E6A" w14:paraId="23BB8D94" w14:textId="77777777">
      <w:pPr>
        <w:spacing w:before="100" w:beforeAutospacing="1" w:after="100" w:afterAutospacing="1" w:line="240" w:lineRule="auto"/>
        <w:ind w:left="720"/>
        <w:rPr>
          <w:rFonts w:ascii="Times New Roman" w:hAnsi="Times New Roman" w:cs="Times New Roman"/>
          <w:lang w:val="en-GB" w:eastAsia="en-GB"/>
        </w:rPr>
      </w:pPr>
      <w:r w:rsidRPr="00713E6A">
        <w:rPr>
          <w:rFonts w:ascii="Times New Roman" w:hAnsi="Times New Roman" w:cs="Times New Roman"/>
          <w:lang w:val="en-GB" w:eastAsia="en-GB"/>
        </w:rPr>
        <w:t>UK Government (2018) Data Protection Act 2018. London: The Stationery Office. Available at: https://www.legislation.gov.uk (Accessed: 15 March 2026).</w:t>
      </w:r>
    </w:p>
    <w:p w:rsidRPr="00713E6A" w:rsidR="00713E6A" w:rsidP="00713E6A" w:rsidRDefault="00713E6A" w14:paraId="6D333776" w14:textId="77777777">
      <w:pPr>
        <w:numPr>
          <w:ilvl w:val="0"/>
          <w:numId w:val="1"/>
        </w:numPr>
        <w:spacing w:before="100" w:beforeAutospacing="1" w:after="100" w:afterAutospacing="1" w:line="240" w:lineRule="auto"/>
        <w:rPr>
          <w:rFonts w:ascii="Times New Roman" w:hAnsi="Times New Roman" w:cs="Times New Roman"/>
          <w:lang w:val="en-GB" w:eastAsia="en-GB"/>
        </w:rPr>
      </w:pPr>
      <w:hyperlink w:history="1" r:id="rId7">
        <w:r w:rsidRPr="00713E6A">
          <w:rPr>
            <w:rFonts w:ascii="Times New Roman" w:hAnsi="Times New Roman" w:cs="Times New Roman"/>
            <w:color w:val="0000FF"/>
            <w:u w:val="single"/>
            <w:lang w:val="en-GB" w:eastAsia="en-GB"/>
          </w:rPr>
          <w:t>Communication and Interpersonal Skills in Nursing</w:t>
        </w:r>
      </w:hyperlink>
    </w:p>
    <w:p w:rsidRPr="00713E6A" w:rsidR="00713E6A" w:rsidP="00713E6A" w:rsidRDefault="00713E6A" w14:paraId="60E39BC2" w14:textId="77777777">
      <w:pPr>
        <w:spacing w:before="100" w:beforeAutospacing="1" w:after="100" w:afterAutospacing="1" w:line="240" w:lineRule="auto"/>
        <w:ind w:left="720"/>
        <w:rPr>
          <w:rFonts w:ascii="Times New Roman" w:hAnsi="Times New Roman" w:cs="Times New Roman"/>
          <w:lang w:val="en-GB" w:eastAsia="en-GB"/>
        </w:rPr>
      </w:pPr>
      <w:proofErr w:type="spellStart"/>
      <w:r w:rsidRPr="00713E6A">
        <w:rPr>
          <w:rFonts w:ascii="Times New Roman" w:hAnsi="Times New Roman" w:cs="Times New Roman"/>
          <w:lang w:val="en-GB" w:eastAsia="en-GB"/>
        </w:rPr>
        <w:t>Balzer</w:t>
      </w:r>
      <w:proofErr w:type="spellEnd"/>
      <w:r w:rsidRPr="00713E6A">
        <w:rPr>
          <w:rFonts w:ascii="Times New Roman" w:hAnsi="Times New Roman" w:cs="Times New Roman"/>
          <w:lang w:val="en-GB" w:eastAsia="en-GB"/>
        </w:rPr>
        <w:t xml:space="preserve"> Riley, J. (2020) Communication and interpersonal skills in nursing. 4th </w:t>
      </w:r>
      <w:proofErr w:type="spellStart"/>
      <w:r w:rsidRPr="00713E6A">
        <w:rPr>
          <w:rFonts w:ascii="Times New Roman" w:hAnsi="Times New Roman" w:cs="Times New Roman"/>
          <w:lang w:val="en-GB" w:eastAsia="en-GB"/>
        </w:rPr>
        <w:t>edn</w:t>
      </w:r>
      <w:proofErr w:type="spellEnd"/>
      <w:r w:rsidRPr="00713E6A">
        <w:rPr>
          <w:rFonts w:ascii="Times New Roman" w:hAnsi="Times New Roman" w:cs="Times New Roman"/>
          <w:lang w:val="en-GB" w:eastAsia="en-GB"/>
        </w:rPr>
        <w:t>. St. Louis: Elsevier.</w:t>
      </w:r>
    </w:p>
    <w:p w:rsidRPr="00713E6A" w:rsidR="00713E6A" w:rsidP="00713E6A" w:rsidRDefault="00713E6A" w14:paraId="16DB3EEA" w14:textId="77777777">
      <w:pPr>
        <w:numPr>
          <w:ilvl w:val="0"/>
          <w:numId w:val="1"/>
        </w:numPr>
        <w:spacing w:before="100" w:beforeAutospacing="1" w:after="100" w:afterAutospacing="1" w:line="240" w:lineRule="auto"/>
        <w:rPr>
          <w:rFonts w:ascii="Times New Roman" w:hAnsi="Times New Roman" w:cs="Times New Roman"/>
          <w:lang w:val="en-GB" w:eastAsia="en-GB"/>
        </w:rPr>
      </w:pPr>
      <w:hyperlink w:history="1" r:id="rId8">
        <w:r w:rsidRPr="00713E6A">
          <w:rPr>
            <w:rFonts w:ascii="Times New Roman" w:hAnsi="Times New Roman" w:cs="Times New Roman"/>
            <w:color w:val="0000FF"/>
            <w:u w:val="single"/>
            <w:lang w:val="en-GB" w:eastAsia="en-GB"/>
          </w:rPr>
          <w:t>Working Together for Health</w:t>
        </w:r>
      </w:hyperlink>
    </w:p>
    <w:p w:rsidRPr="00713E6A" w:rsidR="00713E6A" w:rsidP="00713E6A" w:rsidRDefault="00713E6A" w14:paraId="74095DE3" w14:textId="77777777">
      <w:pPr>
        <w:spacing w:before="100" w:beforeAutospacing="1" w:after="100" w:afterAutospacing="1" w:line="240" w:lineRule="auto"/>
        <w:ind w:left="720"/>
        <w:rPr>
          <w:rFonts w:ascii="Times New Roman" w:hAnsi="Times New Roman" w:cs="Times New Roman"/>
          <w:lang w:val="en-GB" w:eastAsia="en-GB"/>
        </w:rPr>
      </w:pPr>
      <w:r w:rsidRPr="00713E6A">
        <w:rPr>
          <w:rFonts w:ascii="Times New Roman" w:hAnsi="Times New Roman" w:cs="Times New Roman"/>
          <w:lang w:val="en-GB" w:eastAsia="en-GB"/>
        </w:rPr>
        <w:t xml:space="preserve">World Health </w:t>
      </w:r>
      <w:proofErr w:type="spellStart"/>
      <w:r w:rsidRPr="00713E6A">
        <w:rPr>
          <w:rFonts w:ascii="Times New Roman" w:hAnsi="Times New Roman" w:cs="Times New Roman"/>
          <w:lang w:val="en-GB" w:eastAsia="en-GB"/>
        </w:rPr>
        <w:t>Organization</w:t>
      </w:r>
      <w:proofErr w:type="spellEnd"/>
      <w:r w:rsidRPr="00713E6A">
        <w:rPr>
          <w:rFonts w:ascii="Times New Roman" w:hAnsi="Times New Roman" w:cs="Times New Roman"/>
          <w:lang w:val="en-GB" w:eastAsia="en-GB"/>
        </w:rPr>
        <w:t xml:space="preserve"> (2010) Framework for action on </w:t>
      </w:r>
      <w:proofErr w:type="spellStart"/>
      <w:r w:rsidRPr="00713E6A">
        <w:rPr>
          <w:rFonts w:ascii="Times New Roman" w:hAnsi="Times New Roman" w:cs="Times New Roman"/>
          <w:lang w:val="en-GB" w:eastAsia="en-GB"/>
        </w:rPr>
        <w:t>interprofessional</w:t>
      </w:r>
      <w:proofErr w:type="spellEnd"/>
      <w:r w:rsidRPr="00713E6A">
        <w:rPr>
          <w:rFonts w:ascii="Times New Roman" w:hAnsi="Times New Roman" w:cs="Times New Roman"/>
          <w:lang w:val="en-GB" w:eastAsia="en-GB"/>
        </w:rPr>
        <w:t xml:space="preserve"> education and collaborative practice. Geneva: WHO Press.</w:t>
      </w:r>
    </w:p>
    <w:p w:rsidRPr="00713E6A" w:rsidR="00713E6A" w:rsidP="00713E6A" w:rsidRDefault="00713E6A" w14:paraId="2663C73A" w14:textId="77777777">
      <w:pPr>
        <w:numPr>
          <w:ilvl w:val="0"/>
          <w:numId w:val="1"/>
        </w:numPr>
        <w:spacing w:before="100" w:beforeAutospacing="1" w:after="100" w:afterAutospacing="1" w:line="240" w:lineRule="auto"/>
        <w:rPr>
          <w:rFonts w:ascii="Times New Roman" w:hAnsi="Times New Roman" w:cs="Times New Roman"/>
          <w:lang w:val="en-GB" w:eastAsia="en-GB"/>
        </w:rPr>
      </w:pPr>
      <w:hyperlink w:history="1" r:id="rId9">
        <w:r w:rsidRPr="00713E6A">
          <w:rPr>
            <w:rFonts w:ascii="Times New Roman" w:hAnsi="Times New Roman" w:cs="Times New Roman"/>
            <w:color w:val="0000FF"/>
            <w:u w:val="single"/>
            <w:lang w:val="en-GB" w:eastAsia="en-GB"/>
          </w:rPr>
          <w:t>The Social Work Skills Workbook</w:t>
        </w:r>
      </w:hyperlink>
    </w:p>
    <w:p w:rsidRPr="00713E6A" w:rsidR="00713E6A" w:rsidP="00713E6A" w:rsidRDefault="00713E6A" w14:paraId="5CDEB5FD" w14:textId="77777777">
      <w:pPr>
        <w:spacing w:before="100" w:beforeAutospacing="1" w:after="100" w:afterAutospacing="1" w:line="240" w:lineRule="auto"/>
        <w:ind w:left="720"/>
        <w:rPr>
          <w:rFonts w:ascii="Times New Roman" w:hAnsi="Times New Roman" w:cs="Times New Roman"/>
          <w:lang w:val="en-GB" w:eastAsia="en-GB"/>
        </w:rPr>
      </w:pPr>
      <w:proofErr w:type="spellStart"/>
      <w:r w:rsidRPr="00713E6A">
        <w:rPr>
          <w:rFonts w:ascii="Times New Roman" w:hAnsi="Times New Roman" w:cs="Times New Roman"/>
          <w:lang w:val="en-GB" w:eastAsia="en-GB"/>
        </w:rPr>
        <w:t>Cournoyer</w:t>
      </w:r>
      <w:proofErr w:type="spellEnd"/>
      <w:r w:rsidRPr="00713E6A">
        <w:rPr>
          <w:rFonts w:ascii="Times New Roman" w:hAnsi="Times New Roman" w:cs="Times New Roman"/>
          <w:lang w:val="en-GB" w:eastAsia="en-GB"/>
        </w:rPr>
        <w:t xml:space="preserve">, B. (2017) The social work skills workbook. 8th </w:t>
      </w:r>
      <w:proofErr w:type="spellStart"/>
      <w:r w:rsidRPr="00713E6A">
        <w:rPr>
          <w:rFonts w:ascii="Times New Roman" w:hAnsi="Times New Roman" w:cs="Times New Roman"/>
          <w:lang w:val="en-GB" w:eastAsia="en-GB"/>
        </w:rPr>
        <w:t>edn</w:t>
      </w:r>
      <w:proofErr w:type="spellEnd"/>
      <w:r w:rsidRPr="00713E6A">
        <w:rPr>
          <w:rFonts w:ascii="Times New Roman" w:hAnsi="Times New Roman" w:cs="Times New Roman"/>
          <w:lang w:val="en-GB" w:eastAsia="en-GB"/>
        </w:rPr>
        <w:t xml:space="preserve">. Boston: </w:t>
      </w:r>
      <w:proofErr w:type="spellStart"/>
      <w:r w:rsidRPr="00713E6A">
        <w:rPr>
          <w:rFonts w:ascii="Times New Roman" w:hAnsi="Times New Roman" w:cs="Times New Roman"/>
          <w:lang w:val="en-GB" w:eastAsia="en-GB"/>
        </w:rPr>
        <w:t>Cengage</w:t>
      </w:r>
      <w:proofErr w:type="spellEnd"/>
      <w:r w:rsidRPr="00713E6A">
        <w:rPr>
          <w:rFonts w:ascii="Times New Roman" w:hAnsi="Times New Roman" w:cs="Times New Roman"/>
          <w:lang w:val="en-GB" w:eastAsia="en-GB"/>
        </w:rPr>
        <w:t xml:space="preserve"> Learning.</w:t>
      </w:r>
    </w:p>
    <w:p w:rsidRPr="00713E6A" w:rsidR="00713E6A" w:rsidP="00713E6A" w:rsidRDefault="00713E6A" w14:paraId="66F89468" w14:textId="77777777">
      <w:pPr>
        <w:numPr>
          <w:ilvl w:val="0"/>
          <w:numId w:val="1"/>
        </w:numPr>
        <w:spacing w:before="100" w:beforeAutospacing="1" w:after="100" w:afterAutospacing="1" w:line="240" w:lineRule="auto"/>
        <w:rPr>
          <w:rFonts w:ascii="Times New Roman" w:hAnsi="Times New Roman" w:cs="Times New Roman"/>
          <w:lang w:val="en-GB" w:eastAsia="en-GB"/>
        </w:rPr>
      </w:pPr>
      <w:hyperlink w:history="1" r:id="rId10">
        <w:r w:rsidRPr="00713E6A">
          <w:rPr>
            <w:rFonts w:ascii="Times New Roman" w:hAnsi="Times New Roman" w:cs="Times New Roman"/>
            <w:color w:val="0000FF"/>
            <w:u w:val="single"/>
            <w:lang w:val="en-GB" w:eastAsia="en-GB"/>
          </w:rPr>
          <w:t>NHS</w:t>
        </w:r>
      </w:hyperlink>
    </w:p>
    <w:p w:rsidRPr="00713E6A" w:rsidR="00713E6A" w:rsidP="00713E6A" w:rsidRDefault="00713E6A" w14:paraId="69625064" w14:textId="77777777">
      <w:pPr>
        <w:spacing w:before="100" w:beforeAutospacing="1" w:after="100" w:afterAutospacing="1" w:line="240" w:lineRule="auto"/>
        <w:ind w:left="720"/>
        <w:rPr>
          <w:rFonts w:ascii="Times New Roman" w:hAnsi="Times New Roman" w:cs="Times New Roman"/>
          <w:lang w:val="en-GB" w:eastAsia="en-GB"/>
        </w:rPr>
      </w:pPr>
      <w:r w:rsidRPr="00713E6A">
        <w:rPr>
          <w:rFonts w:ascii="Times New Roman" w:hAnsi="Times New Roman" w:cs="Times New Roman"/>
          <w:lang w:val="en-GB" w:eastAsia="en-GB"/>
        </w:rPr>
        <w:t>NHS England (2019) The NHS Long Term Plan. London: NHS England. Available at: https://www.longtermplan.nhs.uk (Accessed: 15 March 2026).</w:t>
      </w:r>
    </w:p>
    <w:p w:rsidR="00147CD6" w:rsidRDefault="00147CD6" w14:paraId="7089859E" w14:textId="77777777">
      <w:pPr>
        <w:rPr>
          <w:lang w:val="en-GB"/>
        </w:rPr>
      </w:pPr>
    </w:p>
    <w:p w:rsidR="00960CFC" w:rsidRDefault="00960CFC" w14:paraId="70E23D53" w14:textId="77777777">
      <w:pPr>
        <w:rPr>
          <w:lang w:val="en-GB"/>
        </w:rPr>
      </w:pPr>
    </w:p>
    <w:p w:rsidRPr="00147CD6" w:rsidR="00960CFC" w:rsidRDefault="00960CFC" w14:paraId="61AF3754" w14:textId="77777777">
      <w:pPr>
        <w:rPr>
          <w:lang w:val="en-GB"/>
        </w:rPr>
      </w:pPr>
    </w:p>
    <w:sectPr w:rsidRPr="00147CD6" w:rsidR="00960CFC">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7A365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664699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dirty"/>
  <w:revisionView w:inkAnnotations="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2DEB77C"/>
    <w:rsid w:val="00135D5E"/>
    <w:rsid w:val="00147CD6"/>
    <w:rsid w:val="00713E6A"/>
    <w:rsid w:val="00960CFC"/>
    <w:rsid w:val="00A425E3"/>
    <w:rsid w:val="00B82EC7"/>
    <w:rsid w:val="00BE7EED"/>
    <w:rsid w:val="00E44FB9"/>
    <w:rsid w:val="00F865F1"/>
    <w:rsid w:val="0AC99022"/>
    <w:rsid w:val="1FB6E5D1"/>
    <w:rsid w:val="230EE918"/>
    <w:rsid w:val="275F85DA"/>
    <w:rsid w:val="2A4E3BBF"/>
    <w:rsid w:val="2C46256C"/>
    <w:rsid w:val="376BF488"/>
    <w:rsid w:val="5DB3958D"/>
    <w:rsid w:val="5ED59667"/>
    <w:rsid w:val="6B05F026"/>
    <w:rsid w:val="6B3E6F0E"/>
    <w:rsid w:val="72DEB77C"/>
    <w:rsid w:val="74038023"/>
    <w:rsid w:val="741484C6"/>
    <w:rsid w:val="79C67946"/>
    <w:rsid w:val="7BAEA9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044892"/>
  <w15:chartTrackingRefBased/>
  <w15:docId w15:val="{F264F419-A422-459B-838D-72E8263C6A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A425E3"/>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425E3"/>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13E6A"/>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semiHidden/>
    <w:rsid w:val="00A425E3"/>
    <w:rPr>
      <w:rFonts w:asciiTheme="majorHAnsi" w:hAnsiTheme="majorHAnsi" w:eastAsiaTheme="majorEastAsia" w:cstheme="majorBidi"/>
      <w:color w:val="0F4761" w:themeColor="accent1" w:themeShade="BF"/>
      <w:sz w:val="32"/>
      <w:szCs w:val="32"/>
    </w:rPr>
  </w:style>
  <w:style w:type="character" w:styleId="Heading1Char" w:customStyle="1">
    <w:name w:val="Heading 1 Char"/>
    <w:basedOn w:val="DefaultParagraphFont"/>
    <w:link w:val="Heading1"/>
    <w:uiPriority w:val="9"/>
    <w:rsid w:val="00A425E3"/>
    <w:rPr>
      <w:rFonts w:asciiTheme="majorHAnsi" w:hAnsiTheme="majorHAnsi" w:eastAsiaTheme="majorEastAsia" w:cstheme="majorBidi"/>
      <w:color w:val="0F4761" w:themeColor="accent1" w:themeShade="BF"/>
      <w:sz w:val="40"/>
      <w:szCs w:val="40"/>
    </w:rPr>
  </w:style>
  <w:style w:type="character" w:styleId="s1" w:customStyle="1">
    <w:name w:val="s1"/>
    <w:basedOn w:val="DefaultParagraphFont"/>
    <w:rsid w:val="00A425E3"/>
  </w:style>
  <w:style w:type="paragraph" w:styleId="p2" w:customStyle="1">
    <w:name w:val="p2"/>
    <w:basedOn w:val="Normal"/>
    <w:rsid w:val="00A425E3"/>
    <w:pPr>
      <w:spacing w:before="100" w:beforeAutospacing="1" w:after="100" w:afterAutospacing="1" w:line="240" w:lineRule="auto"/>
    </w:pPr>
    <w:rPr>
      <w:rFonts w:ascii="Times New Roman" w:hAnsi="Times New Roman" w:cs="Times New Roman"/>
      <w:lang w:val="en-GB" w:eastAsia="en-GB"/>
    </w:rPr>
  </w:style>
  <w:style w:type="character" w:styleId="s2" w:customStyle="1">
    <w:name w:val="s2"/>
    <w:basedOn w:val="DefaultParagraphFont"/>
    <w:rsid w:val="00A425E3"/>
  </w:style>
  <w:style w:type="paragraph" w:styleId="p3" w:customStyle="1">
    <w:name w:val="p3"/>
    <w:basedOn w:val="Normal"/>
    <w:rsid w:val="00A425E3"/>
    <w:pPr>
      <w:spacing w:before="100" w:beforeAutospacing="1" w:after="100" w:afterAutospacing="1" w:line="240" w:lineRule="auto"/>
    </w:pPr>
    <w:rPr>
      <w:rFonts w:ascii="Times New Roman" w:hAnsi="Times New Roman" w:cs="Times New Roman"/>
      <w:lang w:val="en-GB" w:eastAsia="en-GB"/>
    </w:rPr>
  </w:style>
  <w:style w:type="character" w:styleId="Heading3Char" w:customStyle="1">
    <w:name w:val="Heading 3 Char"/>
    <w:basedOn w:val="DefaultParagraphFont"/>
    <w:link w:val="Heading3"/>
    <w:uiPriority w:val="9"/>
    <w:semiHidden/>
    <w:rsid w:val="00713E6A"/>
    <w:rPr>
      <w:rFonts w:eastAsiaTheme="majorEastAsia" w:cstheme="majorBidi"/>
      <w:color w:val="0F4761" w:themeColor="accent1" w:themeShade="BF"/>
      <w:sz w:val="28"/>
      <w:szCs w:val="28"/>
    </w:rPr>
  </w:style>
  <w:style w:type="paragraph" w:styleId="p1" w:customStyle="1">
    <w:name w:val="p1"/>
    <w:basedOn w:val="Normal"/>
    <w:rsid w:val="00713E6A"/>
    <w:pPr>
      <w:spacing w:before="100" w:beforeAutospacing="1" w:after="100" w:afterAutospacing="1" w:line="240" w:lineRule="auto"/>
    </w:pPr>
    <w:rPr>
      <w:rFonts w:ascii="Times New Roman" w:hAnsi="Times New Roman" w:cs="Times New Roman"/>
      <w:lang w:val="en-GB" w:eastAsia="en-GB"/>
    </w:rPr>
  </w:style>
  <w:style w:type="character" w:styleId="Hyperlink">
    <w:name w:val="Hyperlink"/>
    <w:basedOn w:val="DefaultParagraphFont"/>
    <w:uiPriority w:val="99"/>
    <w:semiHidden/>
    <w:unhideWhenUsed/>
    <w:rsid w:val="00713E6A"/>
    <w:rPr>
      <w:color w:val="0000FF"/>
      <w:u w:val="single"/>
    </w:rPr>
  </w:style>
  <w:style w:type="character" w:styleId="s3" w:customStyle="1">
    <w:name w:val="s3"/>
    <w:basedOn w:val="DefaultParagraphFont"/>
    <w:rsid w:val="00713E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chatgpt://generic-entity?number=3" TargetMode="External" Id="rId8" /><Relationship Type="http://schemas.openxmlformats.org/officeDocument/2006/relationships/settings" Target="settings.xml" Id="rId3" /><Relationship Type="http://schemas.openxmlformats.org/officeDocument/2006/relationships/hyperlink" Target="chatgpt://generic-entity?number=2" TargetMode="External"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chatgpt://generic-entity?number=1" TargetMode="External" Id="rId6" /><Relationship Type="http://schemas.openxmlformats.org/officeDocument/2006/relationships/fontTable" Target="fontTable.xml" Id="rId11" /><Relationship Type="http://schemas.openxmlformats.org/officeDocument/2006/relationships/hyperlink" Target="chatgpt://generic-entity?number=0" TargetMode="External" Id="rId5" /><Relationship Type="http://schemas.openxmlformats.org/officeDocument/2006/relationships/hyperlink" Target="chatgpt://generic-entity?number=5" TargetMode="External" Id="rId10" /><Relationship Type="http://schemas.openxmlformats.org/officeDocument/2006/relationships/webSettings" Target="webSettings.xml" Id="rId4" /><Relationship Type="http://schemas.openxmlformats.org/officeDocument/2006/relationships/hyperlink" Target="chatgpt://generic-entity?number=4" TargetMode="Externa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Fatima Bibi (2419139)</dc:creator>
  <keywords/>
  <dc:description/>
  <lastModifiedBy>Fatima Bibi (2419139)</lastModifiedBy>
  <revision>7</revision>
  <dcterms:created xsi:type="dcterms:W3CDTF">2026-03-09T16:51:00.0000000Z</dcterms:created>
  <dcterms:modified xsi:type="dcterms:W3CDTF">2026-03-16T13:22:29.9523614Z</dcterms:modified>
</coreProperties>
</file>