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AC8119" w14:textId="5D2B478D" w:rsidR="0014569D" w:rsidRDefault="002F664C" w:rsidP="002F664C">
      <w:pPr>
        <w:spacing w:line="360" w:lineRule="auto"/>
        <w:jc w:val="center"/>
        <w:rPr>
          <w:rFonts w:cs="Times New Roman"/>
          <w:b/>
          <w:sz w:val="40"/>
        </w:rPr>
      </w:pPr>
      <w:r>
        <w:rPr>
          <w:rFonts w:cs="Times New Roman"/>
          <w:b/>
          <w:sz w:val="40"/>
        </w:rPr>
        <w:t>CERTIFICAT OF HIGHER EDUCATION IN SKILLS FOR THE WORKPLACE HEALTH AND SOCIAL CARE</w:t>
      </w:r>
    </w:p>
    <w:p w14:paraId="6064E5D4" w14:textId="4B8C67F8" w:rsidR="002F664C" w:rsidRDefault="002F664C" w:rsidP="002F664C">
      <w:pPr>
        <w:spacing w:line="360" w:lineRule="auto"/>
        <w:jc w:val="center"/>
        <w:rPr>
          <w:rFonts w:cs="Times New Roman"/>
          <w:b/>
          <w:sz w:val="40"/>
        </w:rPr>
      </w:pPr>
      <w:r>
        <w:rPr>
          <w:rFonts w:cs="Times New Roman"/>
          <w:b/>
          <w:sz w:val="40"/>
        </w:rPr>
        <w:t>Problem solving and decision making</w:t>
      </w:r>
    </w:p>
    <w:p w14:paraId="570A4B9F" w14:textId="3A86F7FB" w:rsidR="002F664C" w:rsidRDefault="002F664C" w:rsidP="002F664C">
      <w:pPr>
        <w:spacing w:line="360" w:lineRule="auto"/>
        <w:jc w:val="center"/>
        <w:rPr>
          <w:rFonts w:cs="Times New Roman"/>
          <w:b/>
          <w:sz w:val="40"/>
        </w:rPr>
      </w:pPr>
      <w:r w:rsidRPr="005F07C5">
        <w:rPr>
          <w:rFonts w:cs="Times New Roman"/>
          <w:b/>
          <w:sz w:val="40"/>
        </w:rPr>
        <w:t>BMSW4004</w:t>
      </w:r>
      <w:r>
        <w:rPr>
          <w:rFonts w:cs="Times New Roman"/>
          <w:b/>
          <w:sz w:val="40"/>
        </w:rPr>
        <w:t>_LON</w:t>
      </w:r>
    </w:p>
    <w:p w14:paraId="19378C49" w14:textId="354AF671" w:rsidR="002F1C82" w:rsidRDefault="002F1C82" w:rsidP="004545F8">
      <w:pPr>
        <w:spacing w:line="360" w:lineRule="auto"/>
        <w:jc w:val="center"/>
        <w:rPr>
          <w:rFonts w:cs="Times New Roman"/>
          <w:b/>
          <w:sz w:val="40"/>
        </w:rPr>
      </w:pPr>
      <w:r>
        <w:rPr>
          <w:rFonts w:cs="Times New Roman"/>
          <w:b/>
          <w:sz w:val="40"/>
        </w:rPr>
        <w:t xml:space="preserve">Assessment 1 </w:t>
      </w:r>
    </w:p>
    <w:p w14:paraId="17DD2B8A" w14:textId="0E57E32E" w:rsidR="002F1C82" w:rsidRDefault="002F1C82" w:rsidP="004545F8">
      <w:pPr>
        <w:spacing w:line="360" w:lineRule="auto"/>
        <w:jc w:val="center"/>
        <w:rPr>
          <w:rFonts w:cs="Times New Roman"/>
          <w:b/>
          <w:sz w:val="40"/>
        </w:rPr>
      </w:pPr>
      <w:r>
        <w:rPr>
          <w:rFonts w:cs="Times New Roman"/>
          <w:b/>
          <w:sz w:val="40"/>
        </w:rPr>
        <w:t>Task 2</w:t>
      </w:r>
    </w:p>
    <w:p w14:paraId="5CB320A5" w14:textId="7EA28522" w:rsidR="005F07C5" w:rsidRDefault="005F07C5" w:rsidP="004545F8">
      <w:pPr>
        <w:spacing w:line="360" w:lineRule="auto"/>
        <w:jc w:val="center"/>
        <w:rPr>
          <w:rFonts w:cs="Times New Roman"/>
          <w:b/>
          <w:sz w:val="40"/>
        </w:rPr>
      </w:pPr>
      <w:r>
        <w:rPr>
          <w:rFonts w:cs="Times New Roman"/>
          <w:b/>
          <w:sz w:val="40"/>
        </w:rPr>
        <w:t>Term 3 of 3</w:t>
      </w:r>
    </w:p>
    <w:p w14:paraId="30402BC1" w14:textId="28DB58D1" w:rsidR="005F07C5" w:rsidRDefault="005F07C5" w:rsidP="002F664C">
      <w:pPr>
        <w:spacing w:line="360" w:lineRule="auto"/>
        <w:rPr>
          <w:rFonts w:cs="Times New Roman"/>
          <w:b/>
          <w:sz w:val="40"/>
        </w:rPr>
      </w:pPr>
    </w:p>
    <w:p w14:paraId="01EB0B44" w14:textId="311BF22A" w:rsidR="005F07C5" w:rsidRDefault="005F07C5" w:rsidP="004545F8">
      <w:pPr>
        <w:spacing w:line="360" w:lineRule="auto"/>
        <w:jc w:val="center"/>
        <w:rPr>
          <w:rFonts w:cs="Times New Roman"/>
          <w:b/>
          <w:sz w:val="40"/>
        </w:rPr>
      </w:pPr>
    </w:p>
    <w:p w14:paraId="124F8B10" w14:textId="10969A3D" w:rsidR="005F07C5" w:rsidRDefault="005F07C5" w:rsidP="004545F8">
      <w:pPr>
        <w:spacing w:line="360" w:lineRule="auto"/>
        <w:jc w:val="center"/>
        <w:rPr>
          <w:rFonts w:cs="Times New Roman"/>
          <w:b/>
          <w:sz w:val="40"/>
        </w:rPr>
      </w:pPr>
    </w:p>
    <w:p w14:paraId="7CA7DD30" w14:textId="51AFB9B5" w:rsidR="005F07C5" w:rsidRDefault="005F07C5" w:rsidP="004545F8">
      <w:pPr>
        <w:spacing w:line="360" w:lineRule="auto"/>
        <w:jc w:val="center"/>
        <w:rPr>
          <w:rFonts w:cs="Times New Roman"/>
          <w:b/>
          <w:sz w:val="40"/>
        </w:rPr>
      </w:pPr>
      <w:r>
        <w:rPr>
          <w:rFonts w:cs="Times New Roman"/>
          <w:b/>
          <w:sz w:val="40"/>
        </w:rPr>
        <w:t>Student Name: Mirela Olaru</w:t>
      </w:r>
    </w:p>
    <w:p w14:paraId="5D744838" w14:textId="2E7D0C91" w:rsidR="005F07C5" w:rsidRDefault="005F07C5" w:rsidP="004545F8">
      <w:pPr>
        <w:spacing w:line="360" w:lineRule="auto"/>
        <w:jc w:val="center"/>
        <w:rPr>
          <w:rFonts w:cs="Times New Roman"/>
          <w:b/>
          <w:sz w:val="40"/>
        </w:rPr>
      </w:pPr>
      <w:r>
        <w:rPr>
          <w:rFonts w:cs="Times New Roman"/>
          <w:b/>
          <w:sz w:val="40"/>
        </w:rPr>
        <w:t>Student ID:1914862</w:t>
      </w:r>
    </w:p>
    <w:p w14:paraId="03E17E2B" w14:textId="66E4395D" w:rsidR="0014569D" w:rsidRDefault="005F07C5" w:rsidP="002F664C">
      <w:pPr>
        <w:spacing w:line="360" w:lineRule="auto"/>
        <w:jc w:val="center"/>
        <w:rPr>
          <w:rFonts w:cs="Times New Roman"/>
          <w:b/>
          <w:sz w:val="40"/>
        </w:rPr>
      </w:pPr>
      <w:r>
        <w:rPr>
          <w:rFonts w:cs="Times New Roman"/>
          <w:b/>
          <w:sz w:val="40"/>
        </w:rPr>
        <w:t xml:space="preserve">Lecture Name: Syed </w:t>
      </w:r>
      <w:proofErr w:type="spellStart"/>
      <w:r>
        <w:rPr>
          <w:rFonts w:cs="Times New Roman"/>
          <w:b/>
          <w:sz w:val="40"/>
        </w:rPr>
        <w:t>Jaffery</w:t>
      </w:r>
      <w:proofErr w:type="spellEnd"/>
    </w:p>
    <w:p w14:paraId="5C79952D" w14:textId="3F5CCADF" w:rsidR="002F664C" w:rsidRDefault="002F664C" w:rsidP="002F664C">
      <w:pPr>
        <w:spacing w:line="360" w:lineRule="auto"/>
        <w:jc w:val="center"/>
        <w:rPr>
          <w:rFonts w:cs="Times New Roman"/>
          <w:b/>
          <w:sz w:val="40"/>
        </w:rPr>
      </w:pPr>
    </w:p>
    <w:p w14:paraId="65DF9996" w14:textId="03D059F9" w:rsidR="002F664C" w:rsidRDefault="002F664C" w:rsidP="002F664C">
      <w:pPr>
        <w:spacing w:line="360" w:lineRule="auto"/>
        <w:jc w:val="center"/>
        <w:rPr>
          <w:rFonts w:cs="Times New Roman"/>
          <w:b/>
          <w:sz w:val="40"/>
        </w:rPr>
      </w:pPr>
    </w:p>
    <w:p w14:paraId="6B18546F" w14:textId="77777777" w:rsidR="002F664C" w:rsidRPr="002F664C" w:rsidRDefault="002F664C" w:rsidP="002F664C">
      <w:pPr>
        <w:spacing w:line="360" w:lineRule="auto"/>
        <w:jc w:val="center"/>
        <w:rPr>
          <w:rFonts w:cs="Times New Roman"/>
          <w:b/>
          <w:sz w:val="40"/>
        </w:rPr>
      </w:pPr>
    </w:p>
    <w:p w14:paraId="7CB1E22D" w14:textId="2E41A3D8" w:rsidR="0014569D" w:rsidRDefault="0014569D" w:rsidP="002F664C">
      <w:pPr>
        <w:pStyle w:val="Heading1"/>
        <w:spacing w:line="360" w:lineRule="auto"/>
      </w:pPr>
      <w:bookmarkStart w:id="0" w:name="_Toc58604290"/>
      <w:r w:rsidRPr="004545F8">
        <w:t>Executive summary</w:t>
      </w:r>
      <w:bookmarkEnd w:id="0"/>
      <w:r w:rsidRPr="004545F8">
        <w:t xml:space="preserve"> </w:t>
      </w:r>
    </w:p>
    <w:p w14:paraId="27376C76" w14:textId="77777777" w:rsidR="002F664C" w:rsidRPr="002F664C" w:rsidRDefault="002F664C" w:rsidP="002F664C">
      <w:pPr>
        <w:spacing w:line="360" w:lineRule="auto"/>
      </w:pPr>
    </w:p>
    <w:p w14:paraId="4F3EDF25" w14:textId="77777777" w:rsidR="0014569D" w:rsidRPr="004545F8" w:rsidRDefault="0014569D" w:rsidP="002F664C">
      <w:pPr>
        <w:spacing w:line="360" w:lineRule="auto"/>
        <w:jc w:val="both"/>
        <w:rPr>
          <w:rFonts w:cs="Times New Roman"/>
        </w:rPr>
      </w:pPr>
      <w:r w:rsidRPr="004545F8">
        <w:rPr>
          <w:rFonts w:cs="Times New Roman"/>
        </w:rPr>
        <w:t xml:space="preserve">The report aims to discuss about the problem of workplace job dissatisfaction in </w:t>
      </w:r>
      <w:r w:rsidR="00FB7F1E" w:rsidRPr="004545F8">
        <w:rPr>
          <w:rFonts w:cs="Times New Roman"/>
        </w:rPr>
        <w:t xml:space="preserve">Marks &amp; Spencer, one of the largest retail organisations in the UK. Employees in the firm are not satisfied with their designation and responsibilities. The problem is hampering productivity and profitability of the organisation. A solution to the problem was intended to find in this report. A wide range of theories have been discussed and related with the context during this session. </w:t>
      </w:r>
    </w:p>
    <w:p w14:paraId="3A035F97" w14:textId="77777777" w:rsidR="00FB7F1E" w:rsidRPr="004545F8" w:rsidRDefault="00FB7F1E" w:rsidP="002F664C">
      <w:pPr>
        <w:spacing w:line="360" w:lineRule="auto"/>
        <w:jc w:val="both"/>
        <w:rPr>
          <w:rFonts w:cs="Times New Roman"/>
        </w:rPr>
      </w:pPr>
    </w:p>
    <w:p w14:paraId="2E76F2D5" w14:textId="77777777" w:rsidR="0014569D" w:rsidRPr="004545F8" w:rsidRDefault="0014569D" w:rsidP="002F664C">
      <w:pPr>
        <w:spacing w:line="360" w:lineRule="auto"/>
        <w:jc w:val="both"/>
        <w:rPr>
          <w:rFonts w:cs="Times New Roman"/>
        </w:rPr>
      </w:pPr>
      <w:r w:rsidRPr="004545F8">
        <w:rPr>
          <w:rFonts w:cs="Times New Roman"/>
        </w:rPr>
        <w:br w:type="page"/>
      </w:r>
    </w:p>
    <w:sdt>
      <w:sdtPr>
        <w:rPr>
          <w:rFonts w:ascii="Times New Roman" w:eastAsiaTheme="minorHAnsi" w:hAnsi="Times New Roman" w:cs="Times New Roman"/>
          <w:color w:val="auto"/>
          <w:sz w:val="24"/>
          <w:szCs w:val="24"/>
          <w:lang w:val="en-GB"/>
        </w:rPr>
        <w:id w:val="-1312091721"/>
        <w:docPartObj>
          <w:docPartGallery w:val="Table of Contents"/>
          <w:docPartUnique/>
        </w:docPartObj>
      </w:sdtPr>
      <w:sdtEndPr>
        <w:rPr>
          <w:b/>
          <w:bCs/>
          <w:noProof/>
        </w:rPr>
      </w:sdtEndPr>
      <w:sdtContent>
        <w:p w14:paraId="244E9A17" w14:textId="77777777" w:rsidR="0014569D" w:rsidRPr="004545F8" w:rsidRDefault="0014569D" w:rsidP="002F664C">
          <w:pPr>
            <w:pStyle w:val="TOCHeading"/>
            <w:spacing w:line="360" w:lineRule="auto"/>
            <w:jc w:val="both"/>
            <w:rPr>
              <w:rFonts w:ascii="Times New Roman" w:hAnsi="Times New Roman" w:cs="Times New Roman"/>
              <w:sz w:val="24"/>
              <w:szCs w:val="24"/>
            </w:rPr>
          </w:pPr>
          <w:r w:rsidRPr="004545F8">
            <w:rPr>
              <w:rFonts w:ascii="Times New Roman" w:hAnsi="Times New Roman" w:cs="Times New Roman"/>
              <w:sz w:val="24"/>
              <w:szCs w:val="24"/>
            </w:rPr>
            <w:t>Contents</w:t>
          </w:r>
        </w:p>
        <w:p w14:paraId="13E9C91C" w14:textId="11C19513" w:rsidR="002F664C" w:rsidRDefault="0014569D">
          <w:pPr>
            <w:pStyle w:val="TOC1"/>
            <w:tabs>
              <w:tab w:val="right" w:leader="dot" w:pos="9350"/>
            </w:tabs>
            <w:rPr>
              <w:rFonts w:asciiTheme="minorHAnsi" w:eastAsiaTheme="minorEastAsia" w:hAnsiTheme="minorHAnsi"/>
              <w:noProof/>
              <w:lang w:eastAsia="en-GB"/>
            </w:rPr>
          </w:pPr>
          <w:r w:rsidRPr="004545F8">
            <w:rPr>
              <w:rFonts w:cs="Times New Roman"/>
            </w:rPr>
            <w:fldChar w:fldCharType="begin"/>
          </w:r>
          <w:r w:rsidRPr="004545F8">
            <w:rPr>
              <w:rFonts w:cs="Times New Roman"/>
            </w:rPr>
            <w:instrText xml:space="preserve"> TOC \o "1-3" \h \z \u </w:instrText>
          </w:r>
          <w:r w:rsidRPr="004545F8">
            <w:rPr>
              <w:rFonts w:cs="Times New Roman"/>
            </w:rPr>
            <w:fldChar w:fldCharType="separate"/>
          </w:r>
          <w:hyperlink w:anchor="_Toc58604290" w:history="1">
            <w:r w:rsidR="002F664C" w:rsidRPr="002224A2">
              <w:rPr>
                <w:rStyle w:val="Hyperlink"/>
                <w:noProof/>
              </w:rPr>
              <w:t>Executive summary</w:t>
            </w:r>
            <w:r w:rsidR="002F664C">
              <w:rPr>
                <w:noProof/>
                <w:webHidden/>
              </w:rPr>
              <w:tab/>
            </w:r>
            <w:r w:rsidR="002F664C">
              <w:rPr>
                <w:noProof/>
                <w:webHidden/>
              </w:rPr>
              <w:fldChar w:fldCharType="begin"/>
            </w:r>
            <w:r w:rsidR="002F664C">
              <w:rPr>
                <w:noProof/>
                <w:webHidden/>
              </w:rPr>
              <w:instrText xml:space="preserve"> PAGEREF _Toc58604290 \h </w:instrText>
            </w:r>
            <w:r w:rsidR="002F664C">
              <w:rPr>
                <w:noProof/>
                <w:webHidden/>
              </w:rPr>
            </w:r>
            <w:r w:rsidR="002F664C">
              <w:rPr>
                <w:noProof/>
                <w:webHidden/>
              </w:rPr>
              <w:fldChar w:fldCharType="separate"/>
            </w:r>
            <w:r w:rsidR="002F664C">
              <w:rPr>
                <w:noProof/>
                <w:webHidden/>
              </w:rPr>
              <w:t>2</w:t>
            </w:r>
            <w:r w:rsidR="002F664C">
              <w:rPr>
                <w:noProof/>
                <w:webHidden/>
              </w:rPr>
              <w:fldChar w:fldCharType="end"/>
            </w:r>
          </w:hyperlink>
        </w:p>
        <w:p w14:paraId="0AD4E794" w14:textId="26D63424" w:rsidR="002F664C" w:rsidRDefault="002F664C">
          <w:pPr>
            <w:pStyle w:val="TOC1"/>
            <w:tabs>
              <w:tab w:val="right" w:leader="dot" w:pos="9350"/>
            </w:tabs>
            <w:rPr>
              <w:rFonts w:asciiTheme="minorHAnsi" w:eastAsiaTheme="minorEastAsia" w:hAnsiTheme="minorHAnsi"/>
              <w:noProof/>
              <w:lang w:eastAsia="en-GB"/>
            </w:rPr>
          </w:pPr>
          <w:hyperlink w:anchor="_Toc58604291" w:history="1">
            <w:r w:rsidRPr="002224A2">
              <w:rPr>
                <w:rStyle w:val="Hyperlink"/>
                <w:rFonts w:cs="Times New Roman"/>
                <w:noProof/>
              </w:rPr>
              <w:t>Introduction</w:t>
            </w:r>
            <w:r>
              <w:rPr>
                <w:noProof/>
                <w:webHidden/>
              </w:rPr>
              <w:tab/>
            </w:r>
            <w:r>
              <w:rPr>
                <w:noProof/>
                <w:webHidden/>
              </w:rPr>
              <w:fldChar w:fldCharType="begin"/>
            </w:r>
            <w:r>
              <w:rPr>
                <w:noProof/>
                <w:webHidden/>
              </w:rPr>
              <w:instrText xml:space="preserve"> PAGEREF _Toc58604291 \h </w:instrText>
            </w:r>
            <w:r>
              <w:rPr>
                <w:noProof/>
                <w:webHidden/>
              </w:rPr>
            </w:r>
            <w:r>
              <w:rPr>
                <w:noProof/>
                <w:webHidden/>
              </w:rPr>
              <w:fldChar w:fldCharType="separate"/>
            </w:r>
            <w:r>
              <w:rPr>
                <w:noProof/>
                <w:webHidden/>
              </w:rPr>
              <w:t>4</w:t>
            </w:r>
            <w:r>
              <w:rPr>
                <w:noProof/>
                <w:webHidden/>
              </w:rPr>
              <w:fldChar w:fldCharType="end"/>
            </w:r>
          </w:hyperlink>
        </w:p>
        <w:p w14:paraId="24C4D948" w14:textId="1988938F" w:rsidR="002F664C" w:rsidRDefault="002F664C">
          <w:pPr>
            <w:pStyle w:val="TOC1"/>
            <w:tabs>
              <w:tab w:val="right" w:leader="dot" w:pos="9350"/>
            </w:tabs>
            <w:rPr>
              <w:rFonts w:asciiTheme="minorHAnsi" w:eastAsiaTheme="minorEastAsia" w:hAnsiTheme="minorHAnsi"/>
              <w:noProof/>
              <w:lang w:eastAsia="en-GB"/>
            </w:rPr>
          </w:pPr>
          <w:hyperlink w:anchor="_Toc58604292" w:history="1">
            <w:r w:rsidRPr="002224A2">
              <w:rPr>
                <w:rStyle w:val="Hyperlink"/>
                <w:rFonts w:cs="Times New Roman"/>
                <w:noProof/>
              </w:rPr>
              <w:t>The complex problem of job dissatisfaction at M&amp;S</w:t>
            </w:r>
            <w:r>
              <w:rPr>
                <w:noProof/>
                <w:webHidden/>
              </w:rPr>
              <w:tab/>
            </w:r>
            <w:r>
              <w:rPr>
                <w:noProof/>
                <w:webHidden/>
              </w:rPr>
              <w:fldChar w:fldCharType="begin"/>
            </w:r>
            <w:r>
              <w:rPr>
                <w:noProof/>
                <w:webHidden/>
              </w:rPr>
              <w:instrText xml:space="preserve"> PAGEREF _Toc58604292 \h </w:instrText>
            </w:r>
            <w:r>
              <w:rPr>
                <w:noProof/>
                <w:webHidden/>
              </w:rPr>
            </w:r>
            <w:r>
              <w:rPr>
                <w:noProof/>
                <w:webHidden/>
              </w:rPr>
              <w:fldChar w:fldCharType="separate"/>
            </w:r>
            <w:r>
              <w:rPr>
                <w:noProof/>
                <w:webHidden/>
              </w:rPr>
              <w:t>4</w:t>
            </w:r>
            <w:r>
              <w:rPr>
                <w:noProof/>
                <w:webHidden/>
              </w:rPr>
              <w:fldChar w:fldCharType="end"/>
            </w:r>
          </w:hyperlink>
        </w:p>
        <w:p w14:paraId="2ED061B2" w14:textId="03EEF5DC" w:rsidR="002F664C" w:rsidRDefault="002F664C">
          <w:pPr>
            <w:pStyle w:val="TOC1"/>
            <w:tabs>
              <w:tab w:val="right" w:leader="dot" w:pos="9350"/>
            </w:tabs>
            <w:rPr>
              <w:rFonts w:asciiTheme="minorHAnsi" w:eastAsiaTheme="minorEastAsia" w:hAnsiTheme="minorHAnsi"/>
              <w:noProof/>
              <w:lang w:eastAsia="en-GB"/>
            </w:rPr>
          </w:pPr>
          <w:hyperlink w:anchor="_Toc58604293" w:history="1">
            <w:r w:rsidRPr="002224A2">
              <w:rPr>
                <w:rStyle w:val="Hyperlink"/>
                <w:rFonts w:cs="Times New Roman"/>
                <w:noProof/>
              </w:rPr>
              <w:t>Information on Job Dissatisfaction issue to make the decision properly</w:t>
            </w:r>
            <w:r>
              <w:rPr>
                <w:noProof/>
                <w:webHidden/>
              </w:rPr>
              <w:tab/>
            </w:r>
            <w:r>
              <w:rPr>
                <w:noProof/>
                <w:webHidden/>
              </w:rPr>
              <w:fldChar w:fldCharType="begin"/>
            </w:r>
            <w:r>
              <w:rPr>
                <w:noProof/>
                <w:webHidden/>
              </w:rPr>
              <w:instrText xml:space="preserve"> PAGEREF _Toc58604293 \h </w:instrText>
            </w:r>
            <w:r>
              <w:rPr>
                <w:noProof/>
                <w:webHidden/>
              </w:rPr>
            </w:r>
            <w:r>
              <w:rPr>
                <w:noProof/>
                <w:webHidden/>
              </w:rPr>
              <w:fldChar w:fldCharType="separate"/>
            </w:r>
            <w:r>
              <w:rPr>
                <w:noProof/>
                <w:webHidden/>
              </w:rPr>
              <w:t>5</w:t>
            </w:r>
            <w:r>
              <w:rPr>
                <w:noProof/>
                <w:webHidden/>
              </w:rPr>
              <w:fldChar w:fldCharType="end"/>
            </w:r>
          </w:hyperlink>
        </w:p>
        <w:p w14:paraId="0B40A888" w14:textId="3778CE9F" w:rsidR="002F664C" w:rsidRDefault="002F664C">
          <w:pPr>
            <w:pStyle w:val="TOC1"/>
            <w:tabs>
              <w:tab w:val="right" w:leader="dot" w:pos="9350"/>
            </w:tabs>
            <w:rPr>
              <w:rFonts w:asciiTheme="minorHAnsi" w:eastAsiaTheme="minorEastAsia" w:hAnsiTheme="minorHAnsi"/>
              <w:noProof/>
              <w:lang w:eastAsia="en-GB"/>
            </w:rPr>
          </w:pPr>
          <w:hyperlink w:anchor="_Toc58604294" w:history="1">
            <w:r w:rsidRPr="002224A2">
              <w:rPr>
                <w:rStyle w:val="Hyperlink"/>
                <w:rFonts w:cs="Times New Roman"/>
                <w:noProof/>
              </w:rPr>
              <w:t>Alternative solutions to the problem</w:t>
            </w:r>
            <w:r>
              <w:rPr>
                <w:noProof/>
                <w:webHidden/>
              </w:rPr>
              <w:tab/>
            </w:r>
            <w:r>
              <w:rPr>
                <w:noProof/>
                <w:webHidden/>
              </w:rPr>
              <w:fldChar w:fldCharType="begin"/>
            </w:r>
            <w:r>
              <w:rPr>
                <w:noProof/>
                <w:webHidden/>
              </w:rPr>
              <w:instrText xml:space="preserve"> PAGEREF _Toc58604294 \h </w:instrText>
            </w:r>
            <w:r>
              <w:rPr>
                <w:noProof/>
                <w:webHidden/>
              </w:rPr>
            </w:r>
            <w:r>
              <w:rPr>
                <w:noProof/>
                <w:webHidden/>
              </w:rPr>
              <w:fldChar w:fldCharType="separate"/>
            </w:r>
            <w:r>
              <w:rPr>
                <w:noProof/>
                <w:webHidden/>
              </w:rPr>
              <w:t>6</w:t>
            </w:r>
            <w:r>
              <w:rPr>
                <w:noProof/>
                <w:webHidden/>
              </w:rPr>
              <w:fldChar w:fldCharType="end"/>
            </w:r>
          </w:hyperlink>
        </w:p>
        <w:p w14:paraId="4A8E2C18" w14:textId="0CC8ED07" w:rsidR="002F664C" w:rsidRDefault="002F664C">
          <w:pPr>
            <w:pStyle w:val="TOC1"/>
            <w:tabs>
              <w:tab w:val="right" w:leader="dot" w:pos="9350"/>
            </w:tabs>
            <w:rPr>
              <w:rFonts w:asciiTheme="minorHAnsi" w:eastAsiaTheme="minorEastAsia" w:hAnsiTheme="minorHAnsi"/>
              <w:noProof/>
              <w:lang w:eastAsia="en-GB"/>
            </w:rPr>
          </w:pPr>
          <w:hyperlink w:anchor="_Toc58604295" w:history="1">
            <w:r w:rsidRPr="002224A2">
              <w:rPr>
                <w:rStyle w:val="Hyperlink"/>
                <w:rFonts w:cs="Times New Roman"/>
                <w:noProof/>
              </w:rPr>
              <w:t>Application of a Decision-making technique at M&amp;S for appropriate solution</w:t>
            </w:r>
            <w:r>
              <w:rPr>
                <w:noProof/>
                <w:webHidden/>
              </w:rPr>
              <w:tab/>
            </w:r>
            <w:r>
              <w:rPr>
                <w:noProof/>
                <w:webHidden/>
              </w:rPr>
              <w:fldChar w:fldCharType="begin"/>
            </w:r>
            <w:r>
              <w:rPr>
                <w:noProof/>
                <w:webHidden/>
              </w:rPr>
              <w:instrText xml:space="preserve"> PAGEREF _Toc58604295 \h </w:instrText>
            </w:r>
            <w:r>
              <w:rPr>
                <w:noProof/>
                <w:webHidden/>
              </w:rPr>
            </w:r>
            <w:r>
              <w:rPr>
                <w:noProof/>
                <w:webHidden/>
              </w:rPr>
              <w:fldChar w:fldCharType="separate"/>
            </w:r>
            <w:r>
              <w:rPr>
                <w:noProof/>
                <w:webHidden/>
              </w:rPr>
              <w:t>6</w:t>
            </w:r>
            <w:r>
              <w:rPr>
                <w:noProof/>
                <w:webHidden/>
              </w:rPr>
              <w:fldChar w:fldCharType="end"/>
            </w:r>
          </w:hyperlink>
        </w:p>
        <w:p w14:paraId="4B3E6185" w14:textId="4FD53E76" w:rsidR="002F664C" w:rsidRDefault="002F664C">
          <w:pPr>
            <w:pStyle w:val="TOC1"/>
            <w:tabs>
              <w:tab w:val="right" w:leader="dot" w:pos="9350"/>
            </w:tabs>
            <w:rPr>
              <w:rFonts w:asciiTheme="minorHAnsi" w:eastAsiaTheme="minorEastAsia" w:hAnsiTheme="minorHAnsi"/>
              <w:noProof/>
              <w:lang w:eastAsia="en-GB"/>
            </w:rPr>
          </w:pPr>
          <w:hyperlink w:anchor="_Toc58604296" w:history="1">
            <w:r w:rsidRPr="002224A2">
              <w:rPr>
                <w:rStyle w:val="Hyperlink"/>
                <w:rFonts w:cs="Times New Roman"/>
                <w:noProof/>
              </w:rPr>
              <w:t>Plan for implementing solution using Nominal Group Technique</w:t>
            </w:r>
            <w:r>
              <w:rPr>
                <w:noProof/>
                <w:webHidden/>
              </w:rPr>
              <w:tab/>
            </w:r>
            <w:r>
              <w:rPr>
                <w:noProof/>
                <w:webHidden/>
              </w:rPr>
              <w:fldChar w:fldCharType="begin"/>
            </w:r>
            <w:r>
              <w:rPr>
                <w:noProof/>
                <w:webHidden/>
              </w:rPr>
              <w:instrText xml:space="preserve"> PAGEREF _Toc58604296 \h </w:instrText>
            </w:r>
            <w:r>
              <w:rPr>
                <w:noProof/>
                <w:webHidden/>
              </w:rPr>
            </w:r>
            <w:r>
              <w:rPr>
                <w:noProof/>
                <w:webHidden/>
              </w:rPr>
              <w:fldChar w:fldCharType="separate"/>
            </w:r>
            <w:r>
              <w:rPr>
                <w:noProof/>
                <w:webHidden/>
              </w:rPr>
              <w:t>8</w:t>
            </w:r>
            <w:r>
              <w:rPr>
                <w:noProof/>
                <w:webHidden/>
              </w:rPr>
              <w:fldChar w:fldCharType="end"/>
            </w:r>
          </w:hyperlink>
        </w:p>
        <w:p w14:paraId="33300C20" w14:textId="0D0370BE" w:rsidR="002F664C" w:rsidRDefault="002F664C">
          <w:pPr>
            <w:pStyle w:val="TOC1"/>
            <w:tabs>
              <w:tab w:val="right" w:leader="dot" w:pos="9350"/>
            </w:tabs>
            <w:rPr>
              <w:rFonts w:asciiTheme="minorHAnsi" w:eastAsiaTheme="minorEastAsia" w:hAnsiTheme="minorHAnsi"/>
              <w:noProof/>
              <w:lang w:eastAsia="en-GB"/>
            </w:rPr>
          </w:pPr>
          <w:hyperlink w:anchor="_Toc58604297" w:history="1">
            <w:r w:rsidRPr="002224A2">
              <w:rPr>
                <w:rStyle w:val="Hyperlink"/>
                <w:rFonts w:cs="Times New Roman"/>
                <w:noProof/>
              </w:rPr>
              <w:t>Communication about the plan to stakeholders</w:t>
            </w:r>
            <w:r>
              <w:rPr>
                <w:noProof/>
                <w:webHidden/>
              </w:rPr>
              <w:tab/>
            </w:r>
            <w:r>
              <w:rPr>
                <w:noProof/>
                <w:webHidden/>
              </w:rPr>
              <w:fldChar w:fldCharType="begin"/>
            </w:r>
            <w:r>
              <w:rPr>
                <w:noProof/>
                <w:webHidden/>
              </w:rPr>
              <w:instrText xml:space="preserve"> PAGEREF _Toc58604297 \h </w:instrText>
            </w:r>
            <w:r>
              <w:rPr>
                <w:noProof/>
                <w:webHidden/>
              </w:rPr>
            </w:r>
            <w:r>
              <w:rPr>
                <w:noProof/>
                <w:webHidden/>
              </w:rPr>
              <w:fldChar w:fldCharType="separate"/>
            </w:r>
            <w:r>
              <w:rPr>
                <w:noProof/>
                <w:webHidden/>
              </w:rPr>
              <w:t>9</w:t>
            </w:r>
            <w:r>
              <w:rPr>
                <w:noProof/>
                <w:webHidden/>
              </w:rPr>
              <w:fldChar w:fldCharType="end"/>
            </w:r>
          </w:hyperlink>
        </w:p>
        <w:p w14:paraId="554DF52D" w14:textId="1BA28F24" w:rsidR="002F664C" w:rsidRDefault="002F664C">
          <w:pPr>
            <w:pStyle w:val="TOC1"/>
            <w:tabs>
              <w:tab w:val="right" w:leader="dot" w:pos="9350"/>
            </w:tabs>
            <w:rPr>
              <w:rFonts w:asciiTheme="minorHAnsi" w:eastAsiaTheme="minorEastAsia" w:hAnsiTheme="minorHAnsi"/>
              <w:noProof/>
              <w:lang w:eastAsia="en-GB"/>
            </w:rPr>
          </w:pPr>
          <w:hyperlink w:anchor="_Toc58604298" w:history="1">
            <w:r w:rsidRPr="002224A2">
              <w:rPr>
                <w:rStyle w:val="Hyperlink"/>
                <w:rFonts w:cs="Times New Roman"/>
                <w:noProof/>
              </w:rPr>
              <w:t>Monitoring and reviewing the implementation of decision-making process</w:t>
            </w:r>
            <w:r>
              <w:rPr>
                <w:noProof/>
                <w:webHidden/>
              </w:rPr>
              <w:tab/>
            </w:r>
            <w:r>
              <w:rPr>
                <w:noProof/>
                <w:webHidden/>
              </w:rPr>
              <w:fldChar w:fldCharType="begin"/>
            </w:r>
            <w:r>
              <w:rPr>
                <w:noProof/>
                <w:webHidden/>
              </w:rPr>
              <w:instrText xml:space="preserve"> PAGEREF _Toc58604298 \h </w:instrText>
            </w:r>
            <w:r>
              <w:rPr>
                <w:noProof/>
                <w:webHidden/>
              </w:rPr>
            </w:r>
            <w:r>
              <w:rPr>
                <w:noProof/>
                <w:webHidden/>
              </w:rPr>
              <w:fldChar w:fldCharType="separate"/>
            </w:r>
            <w:r>
              <w:rPr>
                <w:noProof/>
                <w:webHidden/>
              </w:rPr>
              <w:t>9</w:t>
            </w:r>
            <w:r>
              <w:rPr>
                <w:noProof/>
                <w:webHidden/>
              </w:rPr>
              <w:fldChar w:fldCharType="end"/>
            </w:r>
          </w:hyperlink>
        </w:p>
        <w:p w14:paraId="2AC3991D" w14:textId="24FBF111" w:rsidR="002F664C" w:rsidRDefault="002F664C">
          <w:pPr>
            <w:pStyle w:val="TOC1"/>
            <w:tabs>
              <w:tab w:val="right" w:leader="dot" w:pos="9350"/>
            </w:tabs>
            <w:rPr>
              <w:rFonts w:asciiTheme="minorHAnsi" w:eastAsiaTheme="minorEastAsia" w:hAnsiTheme="minorHAnsi"/>
              <w:noProof/>
              <w:lang w:eastAsia="en-GB"/>
            </w:rPr>
          </w:pPr>
          <w:hyperlink w:anchor="_Toc58604299" w:history="1">
            <w:r w:rsidRPr="002224A2">
              <w:rPr>
                <w:rStyle w:val="Hyperlink"/>
                <w:rFonts w:cs="Times New Roman"/>
                <w:noProof/>
              </w:rPr>
              <w:t>Conclusion</w:t>
            </w:r>
            <w:r>
              <w:rPr>
                <w:noProof/>
                <w:webHidden/>
              </w:rPr>
              <w:tab/>
            </w:r>
            <w:r>
              <w:rPr>
                <w:noProof/>
                <w:webHidden/>
              </w:rPr>
              <w:fldChar w:fldCharType="begin"/>
            </w:r>
            <w:r>
              <w:rPr>
                <w:noProof/>
                <w:webHidden/>
              </w:rPr>
              <w:instrText xml:space="preserve"> PAGEREF _Toc58604299 \h </w:instrText>
            </w:r>
            <w:r>
              <w:rPr>
                <w:noProof/>
                <w:webHidden/>
              </w:rPr>
            </w:r>
            <w:r>
              <w:rPr>
                <w:noProof/>
                <w:webHidden/>
              </w:rPr>
              <w:fldChar w:fldCharType="separate"/>
            </w:r>
            <w:r>
              <w:rPr>
                <w:noProof/>
                <w:webHidden/>
              </w:rPr>
              <w:t>11</w:t>
            </w:r>
            <w:r>
              <w:rPr>
                <w:noProof/>
                <w:webHidden/>
              </w:rPr>
              <w:fldChar w:fldCharType="end"/>
            </w:r>
          </w:hyperlink>
        </w:p>
        <w:p w14:paraId="2CD5B83D" w14:textId="021DEAA1" w:rsidR="002F664C" w:rsidRDefault="002F664C">
          <w:pPr>
            <w:pStyle w:val="TOC1"/>
            <w:tabs>
              <w:tab w:val="right" w:leader="dot" w:pos="9350"/>
            </w:tabs>
            <w:rPr>
              <w:rFonts w:asciiTheme="minorHAnsi" w:eastAsiaTheme="minorEastAsia" w:hAnsiTheme="minorHAnsi"/>
              <w:noProof/>
              <w:lang w:eastAsia="en-GB"/>
            </w:rPr>
          </w:pPr>
          <w:hyperlink w:anchor="_Toc58604300" w:history="1">
            <w:r w:rsidRPr="002224A2">
              <w:rPr>
                <w:rStyle w:val="Hyperlink"/>
                <w:rFonts w:cs="Times New Roman"/>
                <w:noProof/>
              </w:rPr>
              <w:t>References</w:t>
            </w:r>
            <w:r>
              <w:rPr>
                <w:noProof/>
                <w:webHidden/>
              </w:rPr>
              <w:tab/>
            </w:r>
            <w:r>
              <w:rPr>
                <w:noProof/>
                <w:webHidden/>
              </w:rPr>
              <w:fldChar w:fldCharType="begin"/>
            </w:r>
            <w:r>
              <w:rPr>
                <w:noProof/>
                <w:webHidden/>
              </w:rPr>
              <w:instrText xml:space="preserve"> PAGEREF _Toc58604300 \h </w:instrText>
            </w:r>
            <w:r>
              <w:rPr>
                <w:noProof/>
                <w:webHidden/>
              </w:rPr>
            </w:r>
            <w:r>
              <w:rPr>
                <w:noProof/>
                <w:webHidden/>
              </w:rPr>
              <w:fldChar w:fldCharType="separate"/>
            </w:r>
            <w:r>
              <w:rPr>
                <w:noProof/>
                <w:webHidden/>
              </w:rPr>
              <w:t>12</w:t>
            </w:r>
            <w:r>
              <w:rPr>
                <w:noProof/>
                <w:webHidden/>
              </w:rPr>
              <w:fldChar w:fldCharType="end"/>
            </w:r>
          </w:hyperlink>
        </w:p>
        <w:p w14:paraId="0D9DF727" w14:textId="1E09D9AC" w:rsidR="00F94360" w:rsidRPr="004545F8" w:rsidRDefault="0014569D" w:rsidP="002F664C">
          <w:pPr>
            <w:spacing w:line="360" w:lineRule="auto"/>
            <w:jc w:val="both"/>
            <w:rPr>
              <w:rFonts w:cs="Times New Roman"/>
              <w:b/>
              <w:bCs/>
              <w:noProof/>
            </w:rPr>
          </w:pPr>
          <w:r w:rsidRPr="004545F8">
            <w:rPr>
              <w:rFonts w:cs="Times New Roman"/>
              <w:b/>
              <w:bCs/>
              <w:noProof/>
            </w:rPr>
            <w:fldChar w:fldCharType="end"/>
          </w:r>
        </w:p>
      </w:sdtContent>
    </w:sdt>
    <w:p w14:paraId="001F4274" w14:textId="77777777" w:rsidR="00FB7F1E" w:rsidRPr="004545F8" w:rsidRDefault="00FB7F1E" w:rsidP="002F664C">
      <w:pPr>
        <w:spacing w:line="360" w:lineRule="auto"/>
        <w:jc w:val="both"/>
        <w:rPr>
          <w:rFonts w:cs="Times New Roman"/>
          <w:b/>
          <w:bCs/>
          <w:noProof/>
        </w:rPr>
      </w:pPr>
      <w:r w:rsidRPr="004545F8">
        <w:rPr>
          <w:rFonts w:cs="Times New Roman"/>
          <w:b/>
          <w:bCs/>
          <w:noProof/>
        </w:rPr>
        <w:br w:type="page"/>
      </w:r>
    </w:p>
    <w:p w14:paraId="4A4500DB" w14:textId="1448C04A" w:rsidR="00FB7F1E" w:rsidRDefault="00FB7F1E" w:rsidP="002F664C">
      <w:pPr>
        <w:pStyle w:val="Heading1"/>
        <w:spacing w:line="360" w:lineRule="auto"/>
        <w:rPr>
          <w:rFonts w:cs="Times New Roman"/>
          <w:noProof/>
          <w:szCs w:val="24"/>
        </w:rPr>
      </w:pPr>
      <w:bookmarkStart w:id="1" w:name="_Toc58604291"/>
      <w:r w:rsidRPr="004545F8">
        <w:rPr>
          <w:rFonts w:cs="Times New Roman"/>
          <w:noProof/>
          <w:szCs w:val="24"/>
        </w:rPr>
        <w:lastRenderedPageBreak/>
        <w:t>Intro</w:t>
      </w:r>
      <w:r w:rsidR="005F07C5">
        <w:rPr>
          <w:rFonts w:cs="Times New Roman"/>
          <w:noProof/>
          <w:szCs w:val="24"/>
        </w:rPr>
        <w:t>duction</w:t>
      </w:r>
      <w:bookmarkEnd w:id="1"/>
    </w:p>
    <w:p w14:paraId="46058D0E" w14:textId="77777777" w:rsidR="002F664C" w:rsidRPr="002F664C" w:rsidRDefault="002F664C" w:rsidP="002F664C">
      <w:pPr>
        <w:spacing w:line="360" w:lineRule="auto"/>
      </w:pPr>
    </w:p>
    <w:p w14:paraId="543EAB8C" w14:textId="77777777" w:rsidR="00FB7F1E" w:rsidRPr="004545F8" w:rsidRDefault="00FB7F1E" w:rsidP="002F664C">
      <w:pPr>
        <w:spacing w:line="360" w:lineRule="auto"/>
        <w:jc w:val="both"/>
        <w:rPr>
          <w:rFonts w:cs="Times New Roman"/>
          <w:bCs/>
        </w:rPr>
      </w:pPr>
      <w:r w:rsidRPr="004545F8">
        <w:rPr>
          <w:rFonts w:cs="Times New Roman"/>
          <w:bCs/>
        </w:rPr>
        <w:t>Workplace is crowded with a plenty of individuals. They need to spend a particular period of time together. This is how workplace becomes an inseparable part of life for a worker. Being satisfied in the particular workplace is highly essential. When someone is working at a large enterprise like Marks &amp; Spencer, the importance of job satisfaction is immense. Workers need to get satisfied to put their best effort to the organisation. Job dissatisfaction is a serious issue that affects other factors too. The purpose of crafting this report is to discuss how Marks &amp; Spencer is facing issues and challenges regarding the job dissatisfaction at the firm. With the problem discussion, a set of solutions will also be provided. The report will illustrate a vivid explanation on the workplace job dissatisfaction in M&amp;S along with some solutions to the context. The report will end with a summative conclusion.</w:t>
      </w:r>
    </w:p>
    <w:p w14:paraId="034807DC" w14:textId="77777777" w:rsidR="00404228" w:rsidRPr="004545F8" w:rsidRDefault="00404228" w:rsidP="002F664C">
      <w:pPr>
        <w:spacing w:line="360" w:lineRule="auto"/>
        <w:jc w:val="both"/>
        <w:rPr>
          <w:rFonts w:cs="Times New Roman"/>
          <w:bCs/>
        </w:rPr>
      </w:pPr>
    </w:p>
    <w:p w14:paraId="7D6228E8" w14:textId="5E013870" w:rsidR="00FD1C66" w:rsidRDefault="00FD1C66" w:rsidP="002F664C">
      <w:pPr>
        <w:pStyle w:val="Heading1"/>
        <w:spacing w:line="360" w:lineRule="auto"/>
        <w:rPr>
          <w:rFonts w:cs="Times New Roman"/>
          <w:szCs w:val="24"/>
        </w:rPr>
      </w:pPr>
      <w:bookmarkStart w:id="2" w:name="_Toc58604292"/>
      <w:r w:rsidRPr="004545F8">
        <w:rPr>
          <w:rFonts w:cs="Times New Roman"/>
          <w:szCs w:val="24"/>
        </w:rPr>
        <w:t>The complex problem of job dissatisfaction at M&amp;S</w:t>
      </w:r>
      <w:bookmarkEnd w:id="2"/>
      <w:r w:rsidRPr="004545F8">
        <w:rPr>
          <w:rFonts w:cs="Times New Roman"/>
          <w:szCs w:val="24"/>
        </w:rPr>
        <w:t xml:space="preserve"> </w:t>
      </w:r>
    </w:p>
    <w:p w14:paraId="6FDEFF2B" w14:textId="77777777" w:rsidR="002F664C" w:rsidRPr="002F664C" w:rsidRDefault="002F664C" w:rsidP="002F664C">
      <w:pPr>
        <w:spacing w:line="360" w:lineRule="auto"/>
      </w:pPr>
    </w:p>
    <w:p w14:paraId="39C85002" w14:textId="77777777" w:rsidR="009B4F4E" w:rsidRPr="004545F8" w:rsidRDefault="009B4F4E" w:rsidP="002F664C">
      <w:pPr>
        <w:spacing w:line="360" w:lineRule="auto"/>
        <w:jc w:val="both"/>
        <w:rPr>
          <w:rFonts w:cs="Times New Roman"/>
          <w:bCs/>
        </w:rPr>
      </w:pPr>
      <w:r w:rsidRPr="004545F8">
        <w:rPr>
          <w:rFonts w:cs="Times New Roman"/>
          <w:bCs/>
        </w:rPr>
        <w:t xml:space="preserve">Job dissatisfaction refers to a certain employee problem that occurs for unhappiness in the workplace. When the employee is unhappy either for the work or the work environment, he becomes dissatisfied. This induces the employee to get dissatisfied. Job dissatisfaction is a serious issue for any organisation including Marks &amp; Spencer. The problem leads to high staff turnover, ineffective communication, etc. </w:t>
      </w:r>
    </w:p>
    <w:p w14:paraId="54B233B8" w14:textId="77777777" w:rsidR="009B4F4E" w:rsidRPr="004545F8" w:rsidRDefault="009B4F4E" w:rsidP="002F664C">
      <w:pPr>
        <w:spacing w:line="360" w:lineRule="auto"/>
        <w:jc w:val="both"/>
        <w:rPr>
          <w:rFonts w:cs="Times New Roman"/>
          <w:bCs/>
        </w:rPr>
      </w:pPr>
      <w:r w:rsidRPr="004545F8">
        <w:rPr>
          <w:rFonts w:cs="Times New Roman"/>
          <w:bCs/>
        </w:rPr>
        <w:t>Scopes of the problem: Job dissatisfaction can cause severe workplace conditions, as stated earlier. The complexity increases when employees start reacting about the dissatisfaction at workplace. Even if there is a happy worker, he will feel less motivated when a dissatisfied or unhappy worker will keep complaining about his job satisfaction</w:t>
      </w:r>
      <w:r w:rsidR="00142AE9" w:rsidRPr="004545F8">
        <w:rPr>
          <w:rFonts w:cs="Times New Roman"/>
          <w:bCs/>
        </w:rPr>
        <w:t xml:space="preserve"> (</w:t>
      </w:r>
      <w:proofErr w:type="spellStart"/>
      <w:r w:rsidR="00142AE9" w:rsidRPr="004545F8">
        <w:rPr>
          <w:rFonts w:cs="Times New Roman"/>
          <w:bCs/>
        </w:rPr>
        <w:t>Yaneva</w:t>
      </w:r>
      <w:proofErr w:type="spellEnd"/>
      <w:r w:rsidR="00142AE9" w:rsidRPr="004545F8">
        <w:rPr>
          <w:rFonts w:cs="Times New Roman"/>
          <w:bCs/>
        </w:rPr>
        <w:t>, 2018)</w:t>
      </w:r>
      <w:r w:rsidRPr="004545F8">
        <w:rPr>
          <w:rFonts w:cs="Times New Roman"/>
          <w:bCs/>
        </w:rPr>
        <w:t xml:space="preserve">. Employee conflict is also resulted from job dissatisfaction. Employees do not feel well in a negative working environment. Job dissatisfaction </w:t>
      </w:r>
      <w:r w:rsidR="00481233" w:rsidRPr="004545F8">
        <w:rPr>
          <w:rFonts w:cs="Times New Roman"/>
          <w:bCs/>
        </w:rPr>
        <w:t>increases when employees cannot assure cooperation and collaborative working environment within the organisational setup. The problem leads to further severity if employees stop working together in a team. This reduces the motivation to work in the firm</w:t>
      </w:r>
      <w:r w:rsidR="00796C75" w:rsidRPr="004545F8">
        <w:rPr>
          <w:rFonts w:cs="Times New Roman"/>
          <w:bCs/>
        </w:rPr>
        <w:t xml:space="preserve"> (</w:t>
      </w:r>
      <w:proofErr w:type="spellStart"/>
      <w:r w:rsidR="00796C75" w:rsidRPr="004545F8">
        <w:rPr>
          <w:rFonts w:cs="Times New Roman"/>
          <w:bCs/>
        </w:rPr>
        <w:t>Bearne</w:t>
      </w:r>
      <w:proofErr w:type="spellEnd"/>
      <w:r w:rsidR="00796C75" w:rsidRPr="004545F8">
        <w:rPr>
          <w:rFonts w:cs="Times New Roman"/>
          <w:bCs/>
        </w:rPr>
        <w:t>, 2020)</w:t>
      </w:r>
      <w:r w:rsidR="00481233" w:rsidRPr="004545F8">
        <w:rPr>
          <w:rFonts w:cs="Times New Roman"/>
          <w:bCs/>
        </w:rPr>
        <w:t xml:space="preserve">. M&amp;S is at risk for all these contexts caused by job dissatisfaction. </w:t>
      </w:r>
    </w:p>
    <w:p w14:paraId="5376EF43" w14:textId="77777777" w:rsidR="00481233" w:rsidRPr="004545F8" w:rsidRDefault="00481233" w:rsidP="002F664C">
      <w:pPr>
        <w:spacing w:line="360" w:lineRule="auto"/>
        <w:jc w:val="both"/>
        <w:rPr>
          <w:rFonts w:cs="Times New Roman"/>
          <w:bCs/>
        </w:rPr>
      </w:pPr>
      <w:r w:rsidRPr="004545F8">
        <w:rPr>
          <w:rFonts w:cs="Times New Roman"/>
          <w:bCs/>
        </w:rPr>
        <w:lastRenderedPageBreak/>
        <w:t xml:space="preserve">Impacts of job dissatisfaction: </w:t>
      </w:r>
      <w:r w:rsidR="0076444D" w:rsidRPr="004545F8">
        <w:rPr>
          <w:rFonts w:cs="Times New Roman"/>
          <w:bCs/>
        </w:rPr>
        <w:t>Job dissatisfaction has deep impact on the workplace. The initial impact is on the employee engagement. Workers at Marks &amp; Spencer will not be able to get passionate for what they do. The engagement is deteriorated because of job dissatisfaction. The second impact is on productivity. The organisation loses certain amount of productivity due to job dissatisfaction. If employees are not satisfied, it is hard to make them work. Employee turnover is an ultimate impact of job dissatisfaction. A worker will not want to continue working at a workplace that is providing unfriendly working situation. Underpayment, unhealthy workplace situation, negative employee behaviour, improper corporate politics, and certain f</w:t>
      </w:r>
      <w:r w:rsidR="007937F0" w:rsidRPr="004545F8">
        <w:rPr>
          <w:rFonts w:cs="Times New Roman"/>
          <w:bCs/>
        </w:rPr>
        <w:t>actors lead to job dissatisfaction</w:t>
      </w:r>
      <w:r w:rsidR="00142AE9" w:rsidRPr="004545F8">
        <w:rPr>
          <w:rFonts w:cs="Times New Roman"/>
          <w:bCs/>
        </w:rPr>
        <w:t xml:space="preserve"> (</w:t>
      </w:r>
      <w:proofErr w:type="spellStart"/>
      <w:r w:rsidR="00142AE9" w:rsidRPr="004545F8">
        <w:rPr>
          <w:rFonts w:cs="Times New Roman"/>
          <w:bCs/>
        </w:rPr>
        <w:t>Dalal</w:t>
      </w:r>
      <w:proofErr w:type="spellEnd"/>
      <w:r w:rsidR="00142AE9" w:rsidRPr="004545F8">
        <w:rPr>
          <w:rFonts w:cs="Times New Roman"/>
          <w:bCs/>
        </w:rPr>
        <w:t xml:space="preserve">, </w:t>
      </w:r>
      <w:proofErr w:type="spellStart"/>
      <w:r w:rsidR="00142AE9" w:rsidRPr="004545F8">
        <w:rPr>
          <w:rFonts w:cs="Times New Roman"/>
          <w:bCs/>
        </w:rPr>
        <w:t>Bashshur</w:t>
      </w:r>
      <w:proofErr w:type="spellEnd"/>
      <w:r w:rsidR="00142AE9" w:rsidRPr="004545F8">
        <w:rPr>
          <w:rFonts w:cs="Times New Roman"/>
          <w:bCs/>
        </w:rPr>
        <w:t xml:space="preserve"> and </w:t>
      </w:r>
      <w:proofErr w:type="spellStart"/>
      <w:r w:rsidR="00142AE9" w:rsidRPr="004545F8">
        <w:rPr>
          <w:rFonts w:cs="Times New Roman"/>
          <w:bCs/>
        </w:rPr>
        <w:t>Credé</w:t>
      </w:r>
      <w:proofErr w:type="spellEnd"/>
      <w:r w:rsidR="00142AE9" w:rsidRPr="004545F8">
        <w:rPr>
          <w:rFonts w:cs="Times New Roman"/>
          <w:bCs/>
        </w:rPr>
        <w:t>, 2011)</w:t>
      </w:r>
      <w:r w:rsidR="007937F0" w:rsidRPr="004545F8">
        <w:rPr>
          <w:rFonts w:cs="Times New Roman"/>
          <w:bCs/>
        </w:rPr>
        <w:t xml:space="preserve">. To avoid these issues, the employee </w:t>
      </w:r>
      <w:r w:rsidR="004766D7" w:rsidRPr="004545F8">
        <w:rPr>
          <w:rFonts w:cs="Times New Roman"/>
          <w:bCs/>
        </w:rPr>
        <w:t xml:space="preserve">shifts the workplace and joins to another workplace. This increases the employee turnover rate for the organisation. This is impactful for justifying the entire workplace condition. </w:t>
      </w:r>
    </w:p>
    <w:p w14:paraId="14C5B9E1" w14:textId="77777777" w:rsidR="004766D7" w:rsidRPr="004545F8" w:rsidRDefault="004766D7" w:rsidP="002F664C">
      <w:pPr>
        <w:spacing w:line="360" w:lineRule="auto"/>
        <w:jc w:val="both"/>
        <w:rPr>
          <w:rFonts w:cs="Times New Roman"/>
          <w:bCs/>
        </w:rPr>
      </w:pPr>
    </w:p>
    <w:p w14:paraId="0078ACBB" w14:textId="66D644B6" w:rsidR="004766D7" w:rsidRDefault="004766D7" w:rsidP="002F664C">
      <w:pPr>
        <w:pStyle w:val="Heading1"/>
        <w:spacing w:line="360" w:lineRule="auto"/>
        <w:rPr>
          <w:rFonts w:cs="Times New Roman"/>
          <w:szCs w:val="24"/>
        </w:rPr>
      </w:pPr>
      <w:bookmarkStart w:id="3" w:name="_Toc58604293"/>
      <w:r w:rsidRPr="004545F8">
        <w:rPr>
          <w:rFonts w:cs="Times New Roman"/>
          <w:szCs w:val="24"/>
        </w:rPr>
        <w:t>Information on Job Dissatisfaction issue to make the decision properly</w:t>
      </w:r>
      <w:bookmarkEnd w:id="3"/>
      <w:r w:rsidRPr="004545F8">
        <w:rPr>
          <w:rFonts w:cs="Times New Roman"/>
          <w:szCs w:val="24"/>
        </w:rPr>
        <w:t xml:space="preserve"> </w:t>
      </w:r>
    </w:p>
    <w:p w14:paraId="4516E2CB" w14:textId="77777777" w:rsidR="002F664C" w:rsidRPr="002F664C" w:rsidRDefault="002F664C" w:rsidP="002F664C">
      <w:pPr>
        <w:spacing w:line="360" w:lineRule="auto"/>
      </w:pPr>
    </w:p>
    <w:p w14:paraId="30873A0E" w14:textId="4254788D" w:rsidR="004766D7" w:rsidRPr="004545F8" w:rsidRDefault="004766D7" w:rsidP="002F664C">
      <w:pPr>
        <w:spacing w:line="360" w:lineRule="auto"/>
        <w:jc w:val="both"/>
        <w:rPr>
          <w:rFonts w:cs="Times New Roman"/>
          <w:bCs/>
        </w:rPr>
      </w:pPr>
      <w:r w:rsidRPr="004545F8">
        <w:rPr>
          <w:rFonts w:cs="Times New Roman"/>
          <w:bCs/>
        </w:rPr>
        <w:t xml:space="preserve">M&amp;S noticed the issue of job dissatisfaction because of three impacts. Workers stopped communicating effectively with each other. The productivity fell. And, most importantly, </w:t>
      </w:r>
      <w:r w:rsidR="004C1CFA" w:rsidRPr="004545F8">
        <w:rPr>
          <w:rFonts w:cs="Times New Roman"/>
          <w:bCs/>
        </w:rPr>
        <w:t xml:space="preserve">employee turnover increased. Marks &amp;Spencer could identify any issue regarding the employee turnover. </w:t>
      </w:r>
      <w:r w:rsidR="00BC0FE6" w:rsidRPr="004545F8">
        <w:rPr>
          <w:rFonts w:cs="Times New Roman"/>
          <w:bCs/>
        </w:rPr>
        <w:t>But</w:t>
      </w:r>
      <w:r w:rsidR="004C1CFA" w:rsidRPr="004545F8">
        <w:rPr>
          <w:rFonts w:cs="Times New Roman"/>
          <w:bCs/>
        </w:rPr>
        <w:t xml:space="preserve"> job dissatisfaction was at the centre of the issue. Employee’s dissatisfaction was leading them to leave the job and get a better workplace to work for. Conflicts was caused by psychological conflicts. Employees were not capable of keeping up the cooperative workplace when such factor was involved in the entire workplace condition</w:t>
      </w:r>
      <w:r w:rsidR="00142AE9" w:rsidRPr="004545F8">
        <w:rPr>
          <w:rFonts w:cs="Times New Roman"/>
          <w:bCs/>
        </w:rPr>
        <w:t xml:space="preserve"> (</w:t>
      </w:r>
      <w:proofErr w:type="spellStart"/>
      <w:r w:rsidR="00142AE9" w:rsidRPr="004545F8">
        <w:rPr>
          <w:rFonts w:cs="Times New Roman"/>
          <w:bCs/>
        </w:rPr>
        <w:t>Dessler</w:t>
      </w:r>
      <w:proofErr w:type="spellEnd"/>
      <w:r w:rsidR="00142AE9" w:rsidRPr="004545F8">
        <w:rPr>
          <w:rFonts w:cs="Times New Roman"/>
          <w:bCs/>
        </w:rPr>
        <w:t>, 2020)</w:t>
      </w:r>
      <w:r w:rsidR="004C1CFA" w:rsidRPr="004545F8">
        <w:rPr>
          <w:rFonts w:cs="Times New Roman"/>
          <w:bCs/>
        </w:rPr>
        <w:t xml:space="preserve">. The organisation has to come up with some solutions for improving employee’s satisfaction and turn the entire situation to a satisfactory state. </w:t>
      </w:r>
      <w:r w:rsidR="00BC0FE6" w:rsidRPr="004545F8">
        <w:rPr>
          <w:rFonts w:cs="Times New Roman"/>
          <w:bCs/>
        </w:rPr>
        <w:t>Since</w:t>
      </w:r>
      <w:r w:rsidR="004C1CFA" w:rsidRPr="004545F8">
        <w:rPr>
          <w:rFonts w:cs="Times New Roman"/>
          <w:bCs/>
        </w:rPr>
        <w:t xml:space="preserve"> the problem was leading employees to change their workplace, the management of M&amp;S decided to take care of the situation from the core aspect. The most possible solution was motivation and other retention processes. Employee management processes are needed to be applied in order to increase employee satisfaction while working in M&amp;S. Satisfied employees are the core resources </w:t>
      </w:r>
      <w:r w:rsidR="00790D6F" w:rsidRPr="004545F8">
        <w:rPr>
          <w:rFonts w:cs="Times New Roman"/>
          <w:bCs/>
        </w:rPr>
        <w:t xml:space="preserve">that will generate better result for Marks &amp; Spencer. Therefore, the decision-making process included the concept of solving job dissatisfaction issue with appropriate employee motivation and employee retention frameworks applied by the HR department of M&amp;S. </w:t>
      </w:r>
    </w:p>
    <w:p w14:paraId="4ECB06CC" w14:textId="77777777" w:rsidR="00790D6F" w:rsidRPr="004545F8" w:rsidRDefault="00790D6F" w:rsidP="002F664C">
      <w:pPr>
        <w:spacing w:line="360" w:lineRule="auto"/>
        <w:jc w:val="both"/>
        <w:rPr>
          <w:rFonts w:cs="Times New Roman"/>
          <w:bCs/>
        </w:rPr>
      </w:pPr>
    </w:p>
    <w:p w14:paraId="5DD0B209" w14:textId="570204CF" w:rsidR="00C60426" w:rsidRDefault="00C60426" w:rsidP="002F664C">
      <w:pPr>
        <w:pStyle w:val="Heading1"/>
        <w:spacing w:line="360" w:lineRule="auto"/>
        <w:rPr>
          <w:rFonts w:cs="Times New Roman"/>
          <w:szCs w:val="24"/>
        </w:rPr>
      </w:pPr>
      <w:bookmarkStart w:id="4" w:name="_Toc58604294"/>
      <w:r w:rsidRPr="004545F8">
        <w:rPr>
          <w:rFonts w:cs="Times New Roman"/>
          <w:szCs w:val="24"/>
        </w:rPr>
        <w:t>Alternative solutions to the problem</w:t>
      </w:r>
      <w:bookmarkEnd w:id="4"/>
      <w:r w:rsidRPr="004545F8">
        <w:rPr>
          <w:rFonts w:cs="Times New Roman"/>
          <w:szCs w:val="24"/>
        </w:rPr>
        <w:t xml:space="preserve"> </w:t>
      </w:r>
    </w:p>
    <w:p w14:paraId="037F50CB" w14:textId="77777777" w:rsidR="002F664C" w:rsidRPr="002F664C" w:rsidRDefault="002F664C" w:rsidP="002F664C">
      <w:pPr>
        <w:spacing w:line="360" w:lineRule="auto"/>
      </w:pPr>
    </w:p>
    <w:p w14:paraId="2A4AF769" w14:textId="77777777" w:rsidR="00C60426" w:rsidRPr="004545F8" w:rsidRDefault="00C60426" w:rsidP="002F664C">
      <w:pPr>
        <w:spacing w:line="360" w:lineRule="auto"/>
        <w:jc w:val="both"/>
        <w:rPr>
          <w:rFonts w:cs="Times New Roman"/>
          <w:bCs/>
        </w:rPr>
      </w:pPr>
      <w:r w:rsidRPr="004545F8">
        <w:rPr>
          <w:rFonts w:cs="Times New Roman"/>
          <w:bCs/>
        </w:rPr>
        <w:t>The basic reason of job dissatisfaction is underpayment or overwork. Therefore, the first alternative solution was to bring changes in the compensation and benefit framework of M&amp;S. Employees were demotivated by the overall workplace environment. This leads to make a decision of motivating employees according to their requirements. Marks &amp; Spencer follows goal-setting theory of motivation for motivating employees</w:t>
      </w:r>
      <w:r w:rsidR="00142AE9" w:rsidRPr="004545F8">
        <w:rPr>
          <w:rFonts w:cs="Times New Roman"/>
          <w:bCs/>
        </w:rPr>
        <w:t xml:space="preserve"> (Victor, 2009)</w:t>
      </w:r>
      <w:r w:rsidRPr="004545F8">
        <w:rPr>
          <w:rFonts w:cs="Times New Roman"/>
          <w:bCs/>
        </w:rPr>
        <w:t>. They will need to use a better model such as Herzberg’s two factor theory of motivation or Maslow’s hierarchy of needs model. These solutions will help in keeping employees energetic, motivated, and most loyal to the organisation. The management of M&amp;S will have to develop strong employee communication process. Employees are not cooperative or communicative because of the lack of employee communication and effective communication channel</w:t>
      </w:r>
      <w:r w:rsidR="00142AE9" w:rsidRPr="004545F8">
        <w:rPr>
          <w:rFonts w:cs="Times New Roman"/>
          <w:bCs/>
        </w:rPr>
        <w:t xml:space="preserve"> (</w:t>
      </w:r>
      <w:proofErr w:type="spellStart"/>
      <w:r w:rsidR="00142AE9" w:rsidRPr="004545F8">
        <w:rPr>
          <w:rFonts w:cs="Times New Roman"/>
          <w:bCs/>
        </w:rPr>
        <w:t>Dessler</w:t>
      </w:r>
      <w:proofErr w:type="spellEnd"/>
      <w:r w:rsidR="00142AE9" w:rsidRPr="004545F8">
        <w:rPr>
          <w:rFonts w:cs="Times New Roman"/>
          <w:bCs/>
        </w:rPr>
        <w:t>, 2020)</w:t>
      </w:r>
      <w:r w:rsidRPr="004545F8">
        <w:rPr>
          <w:rFonts w:cs="Times New Roman"/>
          <w:bCs/>
        </w:rPr>
        <w:t xml:space="preserve">. By bringing changes to these issues, it will be more convenient to generate an effective satisfactory workplace situation. The betterment of the employee satisfaction will be possible when the firm will provide training and development opportunities right from the beginning of their job. For example, M&amp;S should keep employees satisfied by putting this in their psychology that they will gain what they will give. Training and development will ensure the appropriate result by satisfying employees regarding their workplace situation. </w:t>
      </w:r>
    </w:p>
    <w:p w14:paraId="19023F74" w14:textId="77777777" w:rsidR="00C60426" w:rsidRPr="004545F8" w:rsidRDefault="00C60426" w:rsidP="002F664C">
      <w:pPr>
        <w:spacing w:line="360" w:lineRule="auto"/>
        <w:jc w:val="both"/>
        <w:rPr>
          <w:rFonts w:cs="Times New Roman"/>
          <w:bCs/>
        </w:rPr>
      </w:pPr>
    </w:p>
    <w:p w14:paraId="0649037C" w14:textId="464B3C2F" w:rsidR="00C60426" w:rsidRDefault="00C60426" w:rsidP="002F664C">
      <w:pPr>
        <w:pStyle w:val="Heading1"/>
        <w:spacing w:line="360" w:lineRule="auto"/>
        <w:rPr>
          <w:rFonts w:cs="Times New Roman"/>
          <w:szCs w:val="24"/>
        </w:rPr>
      </w:pPr>
      <w:bookmarkStart w:id="5" w:name="_Toc58604295"/>
      <w:r w:rsidRPr="004545F8">
        <w:rPr>
          <w:rFonts w:cs="Times New Roman"/>
          <w:szCs w:val="24"/>
        </w:rPr>
        <w:t>Application of a Decision-making technique at M&amp;S for appropriate solution</w:t>
      </w:r>
      <w:bookmarkEnd w:id="5"/>
      <w:r w:rsidRPr="004545F8">
        <w:rPr>
          <w:rFonts w:cs="Times New Roman"/>
          <w:szCs w:val="24"/>
        </w:rPr>
        <w:t xml:space="preserve"> </w:t>
      </w:r>
    </w:p>
    <w:p w14:paraId="4F50B901" w14:textId="77777777" w:rsidR="002F664C" w:rsidRPr="002F664C" w:rsidRDefault="002F664C" w:rsidP="002F664C">
      <w:pPr>
        <w:spacing w:line="360" w:lineRule="auto"/>
      </w:pPr>
    </w:p>
    <w:p w14:paraId="3A176452" w14:textId="77777777" w:rsidR="00C60426" w:rsidRPr="004545F8" w:rsidRDefault="00C60426" w:rsidP="002F664C">
      <w:pPr>
        <w:spacing w:line="360" w:lineRule="auto"/>
        <w:jc w:val="both"/>
        <w:rPr>
          <w:rFonts w:cs="Times New Roman"/>
          <w:bCs/>
        </w:rPr>
      </w:pPr>
      <w:r w:rsidRPr="004545F8">
        <w:rPr>
          <w:rFonts w:cs="Times New Roman"/>
          <w:bCs/>
        </w:rPr>
        <w:t xml:space="preserve">There are processes like brainstorming, Delphi technique, nominal group technique, groupthink, </w:t>
      </w:r>
      <w:r w:rsidR="00EB6F53" w:rsidRPr="004545F8">
        <w:rPr>
          <w:rFonts w:cs="Times New Roman"/>
          <w:bCs/>
        </w:rPr>
        <w:t xml:space="preserve">dialectical inquiry, etc. By considering the time and project, team each of these techniques are applicable for identifying the best alternative to come up with a suitable decision-making process. A brief overview of these processes is given below: </w:t>
      </w:r>
    </w:p>
    <w:p w14:paraId="2E706113" w14:textId="77777777" w:rsidR="00EB6F53" w:rsidRPr="004545F8" w:rsidRDefault="00EB6F53" w:rsidP="002F664C">
      <w:pPr>
        <w:spacing w:line="360" w:lineRule="auto"/>
        <w:jc w:val="both"/>
        <w:rPr>
          <w:rFonts w:cs="Times New Roman"/>
          <w:bCs/>
        </w:rPr>
      </w:pPr>
      <w:r w:rsidRPr="004545F8">
        <w:rPr>
          <w:rFonts w:cs="Times New Roman"/>
          <w:bCs/>
        </w:rPr>
        <w:t xml:space="preserve">Brainstorming: When a group of people can construct an approach of brainstorming, this leads them to investigate the most effective decisions. Brainstorming is a unified approach of suggesting </w:t>
      </w:r>
      <w:r w:rsidRPr="004545F8">
        <w:rPr>
          <w:rFonts w:cs="Times New Roman"/>
          <w:bCs/>
        </w:rPr>
        <w:lastRenderedPageBreak/>
        <w:t>solutions. Individuals will illustrate and explain their suggestion to the group. This will be justified or criticised by the others. With continuous criticising and evaluating, a particular solution will be possible to develop in this process of decision-making</w:t>
      </w:r>
      <w:r w:rsidR="00142AE9" w:rsidRPr="004545F8">
        <w:rPr>
          <w:rFonts w:cs="Times New Roman"/>
          <w:bCs/>
        </w:rPr>
        <w:t xml:space="preserve"> (</w:t>
      </w:r>
      <w:proofErr w:type="spellStart"/>
      <w:r w:rsidR="00142AE9" w:rsidRPr="004545F8">
        <w:rPr>
          <w:rFonts w:cs="Times New Roman"/>
          <w:bCs/>
        </w:rPr>
        <w:t>Grensing-Pophal</w:t>
      </w:r>
      <w:proofErr w:type="spellEnd"/>
      <w:r w:rsidR="00142AE9" w:rsidRPr="004545F8">
        <w:rPr>
          <w:rFonts w:cs="Times New Roman"/>
          <w:bCs/>
        </w:rPr>
        <w:t xml:space="preserve"> and </w:t>
      </w:r>
      <w:proofErr w:type="spellStart"/>
      <w:r w:rsidR="00142AE9" w:rsidRPr="004545F8">
        <w:rPr>
          <w:rFonts w:cs="Times New Roman"/>
          <w:bCs/>
        </w:rPr>
        <w:t>Grensing-Pophal</w:t>
      </w:r>
      <w:proofErr w:type="spellEnd"/>
      <w:r w:rsidR="00142AE9" w:rsidRPr="004545F8">
        <w:rPr>
          <w:rFonts w:cs="Times New Roman"/>
          <w:bCs/>
        </w:rPr>
        <w:t>, 2012)</w:t>
      </w:r>
      <w:r w:rsidRPr="004545F8">
        <w:rPr>
          <w:rFonts w:cs="Times New Roman"/>
          <w:bCs/>
        </w:rPr>
        <w:t xml:space="preserve">. Annual general meeting is a common organisational gathering for making long-term organisational decision. </w:t>
      </w:r>
    </w:p>
    <w:p w14:paraId="2848F417" w14:textId="5EFE0E95" w:rsidR="00EB6F53" w:rsidRPr="004545F8" w:rsidRDefault="00EB6F53" w:rsidP="002F664C">
      <w:pPr>
        <w:spacing w:line="360" w:lineRule="auto"/>
        <w:jc w:val="both"/>
        <w:rPr>
          <w:rFonts w:cs="Times New Roman"/>
          <w:bCs/>
        </w:rPr>
      </w:pPr>
      <w:r w:rsidRPr="004545F8">
        <w:rPr>
          <w:rFonts w:cs="Times New Roman"/>
          <w:bCs/>
        </w:rPr>
        <w:t xml:space="preserve">Delphi technique: An expert panel is responsible for making decisions in Delphi technique for decision-making process. M&amp;S may </w:t>
      </w:r>
      <w:r w:rsidR="00BC0FE6" w:rsidRPr="004545F8">
        <w:rPr>
          <w:rFonts w:cs="Times New Roman"/>
          <w:bCs/>
        </w:rPr>
        <w:t>contact</w:t>
      </w:r>
      <w:r w:rsidRPr="004545F8">
        <w:rPr>
          <w:rFonts w:cs="Times New Roman"/>
          <w:bCs/>
        </w:rPr>
        <w:t xml:space="preserve"> HR professionals and experts to make decisions about employee management for improving their satisfaction level in the current state. Delphi technique is highly useful when the expert panel can identify the core issue and propose a solution through this. </w:t>
      </w:r>
    </w:p>
    <w:p w14:paraId="11C8D633" w14:textId="77777777" w:rsidR="00EB6F53" w:rsidRPr="004545F8" w:rsidRDefault="00EB6F53" w:rsidP="002F664C">
      <w:pPr>
        <w:spacing w:line="360" w:lineRule="auto"/>
        <w:jc w:val="both"/>
        <w:rPr>
          <w:rFonts w:cs="Times New Roman"/>
          <w:bCs/>
        </w:rPr>
      </w:pPr>
      <w:r w:rsidRPr="004545F8">
        <w:rPr>
          <w:rFonts w:cs="Times New Roman"/>
          <w:bCs/>
        </w:rPr>
        <w:t>Nominal group technique: Nominal group technique for decision-making process is an effective and highly useful decision-making process. There are six stages to make an organisational decision. Stakeholders gather around and make the decision from each stage. This is an advanced and dynamic way to make organisational decision</w:t>
      </w:r>
      <w:r w:rsidR="00142AE9" w:rsidRPr="004545F8">
        <w:rPr>
          <w:rFonts w:cs="Times New Roman"/>
          <w:bCs/>
        </w:rPr>
        <w:t xml:space="preserve"> (</w:t>
      </w:r>
      <w:proofErr w:type="spellStart"/>
      <w:r w:rsidR="00142AE9" w:rsidRPr="004545F8">
        <w:rPr>
          <w:rFonts w:cs="Times New Roman"/>
          <w:bCs/>
        </w:rPr>
        <w:t>Grensing-Pophal</w:t>
      </w:r>
      <w:proofErr w:type="spellEnd"/>
      <w:r w:rsidR="00142AE9" w:rsidRPr="004545F8">
        <w:rPr>
          <w:rFonts w:cs="Times New Roman"/>
          <w:bCs/>
        </w:rPr>
        <w:t xml:space="preserve"> and </w:t>
      </w:r>
      <w:proofErr w:type="spellStart"/>
      <w:r w:rsidR="00142AE9" w:rsidRPr="004545F8">
        <w:rPr>
          <w:rFonts w:cs="Times New Roman"/>
          <w:bCs/>
        </w:rPr>
        <w:t>Grensing-Pophal</w:t>
      </w:r>
      <w:proofErr w:type="spellEnd"/>
      <w:r w:rsidR="00142AE9" w:rsidRPr="004545F8">
        <w:rPr>
          <w:rFonts w:cs="Times New Roman"/>
          <w:bCs/>
        </w:rPr>
        <w:t>, 2012)</w:t>
      </w:r>
      <w:r w:rsidRPr="004545F8">
        <w:rPr>
          <w:rFonts w:cs="Times New Roman"/>
          <w:bCs/>
        </w:rPr>
        <w:t xml:space="preserve">. Also, the cost of making decision using this process is less as the required time is less. </w:t>
      </w:r>
    </w:p>
    <w:p w14:paraId="60CE0CB6" w14:textId="77777777" w:rsidR="00EB6F53" w:rsidRPr="004545F8" w:rsidRDefault="00EB6F53" w:rsidP="002F664C">
      <w:pPr>
        <w:spacing w:line="360" w:lineRule="auto"/>
        <w:jc w:val="both"/>
        <w:rPr>
          <w:rFonts w:cs="Times New Roman"/>
          <w:bCs/>
        </w:rPr>
      </w:pPr>
      <w:r w:rsidRPr="004545F8">
        <w:rPr>
          <w:rFonts w:cs="Times New Roman"/>
          <w:bCs/>
        </w:rPr>
        <w:t xml:space="preserve">Groupthink: Groupthink technique is a process where groups are organised for making the proper decisions. The aim of groupthink is to satisfy the decision by showing proper positions and appropriate techniques regarding the decision-making process. Alternatives are discussed and made properly throughout the process. Groupthink leads to a general idea of generating different solutions from different focused groups. </w:t>
      </w:r>
    </w:p>
    <w:p w14:paraId="5BCA8612" w14:textId="77777777" w:rsidR="00EB6F53" w:rsidRPr="004545F8" w:rsidRDefault="00EB6F53" w:rsidP="002F664C">
      <w:pPr>
        <w:spacing w:line="360" w:lineRule="auto"/>
        <w:jc w:val="both"/>
        <w:rPr>
          <w:rFonts w:cs="Times New Roman"/>
          <w:bCs/>
        </w:rPr>
      </w:pPr>
    </w:p>
    <w:p w14:paraId="03864639" w14:textId="77777777" w:rsidR="00EB6F53" w:rsidRPr="004545F8" w:rsidRDefault="00EB6F53" w:rsidP="002F664C">
      <w:pPr>
        <w:spacing w:line="360" w:lineRule="auto"/>
        <w:jc w:val="both"/>
        <w:rPr>
          <w:rFonts w:cs="Times New Roman"/>
          <w:bCs/>
        </w:rPr>
      </w:pPr>
      <w:r w:rsidRPr="004545F8">
        <w:rPr>
          <w:rFonts w:cs="Times New Roman"/>
          <w:bCs/>
        </w:rPr>
        <w:t xml:space="preserve">From the above options, the best approach that M&amp;S can follow for making their solutions by taking proper decision is undertaking the nominal group technique strategy. This will add value to the organisational outcome. </w:t>
      </w:r>
    </w:p>
    <w:p w14:paraId="5140987A" w14:textId="5464716F" w:rsidR="00EB6F53" w:rsidRDefault="00EB6F53" w:rsidP="002F664C">
      <w:pPr>
        <w:spacing w:line="360" w:lineRule="auto"/>
        <w:jc w:val="both"/>
        <w:rPr>
          <w:rFonts w:cs="Times New Roman"/>
          <w:bCs/>
        </w:rPr>
      </w:pPr>
    </w:p>
    <w:p w14:paraId="2C60A08B" w14:textId="11FBB995" w:rsidR="002F664C" w:rsidRDefault="002F664C" w:rsidP="002F664C">
      <w:pPr>
        <w:spacing w:line="360" w:lineRule="auto"/>
        <w:jc w:val="both"/>
        <w:rPr>
          <w:rFonts w:cs="Times New Roman"/>
          <w:bCs/>
        </w:rPr>
      </w:pPr>
    </w:p>
    <w:p w14:paraId="010B4EBE" w14:textId="77777777" w:rsidR="002F664C" w:rsidRPr="004545F8" w:rsidRDefault="002F664C" w:rsidP="002F664C">
      <w:pPr>
        <w:spacing w:line="360" w:lineRule="auto"/>
        <w:jc w:val="both"/>
        <w:rPr>
          <w:rFonts w:cs="Times New Roman"/>
          <w:bCs/>
        </w:rPr>
      </w:pPr>
    </w:p>
    <w:p w14:paraId="36265AC2" w14:textId="1A075612" w:rsidR="000C2571" w:rsidRDefault="000C2571" w:rsidP="002F664C">
      <w:pPr>
        <w:pStyle w:val="Heading1"/>
        <w:spacing w:line="360" w:lineRule="auto"/>
        <w:rPr>
          <w:rFonts w:cs="Times New Roman"/>
          <w:szCs w:val="24"/>
        </w:rPr>
      </w:pPr>
      <w:bookmarkStart w:id="6" w:name="_Toc58604296"/>
      <w:r w:rsidRPr="004545F8">
        <w:rPr>
          <w:rFonts w:cs="Times New Roman"/>
          <w:szCs w:val="24"/>
        </w:rPr>
        <w:lastRenderedPageBreak/>
        <w:t>Plan for implementing solution using Nominal Group Technique</w:t>
      </w:r>
      <w:bookmarkEnd w:id="6"/>
      <w:r w:rsidRPr="004545F8">
        <w:rPr>
          <w:rFonts w:cs="Times New Roman"/>
          <w:szCs w:val="24"/>
        </w:rPr>
        <w:t xml:space="preserve"> </w:t>
      </w:r>
    </w:p>
    <w:p w14:paraId="267DBF97" w14:textId="77777777" w:rsidR="002F664C" w:rsidRPr="002F664C" w:rsidRDefault="002F664C" w:rsidP="002F664C">
      <w:pPr>
        <w:spacing w:line="360" w:lineRule="auto"/>
      </w:pPr>
    </w:p>
    <w:p w14:paraId="7874A787" w14:textId="77777777" w:rsidR="000C2571" w:rsidRPr="004545F8" w:rsidRDefault="000C2571" w:rsidP="002F664C">
      <w:pPr>
        <w:spacing w:line="360" w:lineRule="auto"/>
        <w:jc w:val="both"/>
        <w:rPr>
          <w:rFonts w:cs="Times New Roman"/>
          <w:bCs/>
        </w:rPr>
      </w:pPr>
      <w:r w:rsidRPr="004545F8">
        <w:rPr>
          <w:rFonts w:cs="Times New Roman"/>
          <w:bCs/>
        </w:rPr>
        <w:t xml:space="preserve">Nominal group </w:t>
      </w:r>
      <w:r w:rsidR="004C064C" w:rsidRPr="004545F8">
        <w:rPr>
          <w:rFonts w:cs="Times New Roman"/>
          <w:bCs/>
        </w:rPr>
        <w:t>thinking h</w:t>
      </w:r>
      <w:r w:rsidR="00177956" w:rsidRPr="004545F8">
        <w:rPr>
          <w:rFonts w:cs="Times New Roman"/>
          <w:bCs/>
        </w:rPr>
        <w:t>as six stages. Marks &amp; Spencer will need to follow the process for implementing the plan.</w:t>
      </w:r>
    </w:p>
    <w:p w14:paraId="2E4BEB31" w14:textId="77777777" w:rsidR="00177956" w:rsidRPr="004545F8" w:rsidRDefault="00177956" w:rsidP="002F664C">
      <w:pPr>
        <w:spacing w:line="360" w:lineRule="auto"/>
        <w:jc w:val="both"/>
        <w:rPr>
          <w:rFonts w:cs="Times New Roman"/>
          <w:bCs/>
        </w:rPr>
      </w:pPr>
      <w:r w:rsidRPr="004545F8">
        <w:rPr>
          <w:rFonts w:cs="Times New Roman"/>
          <w:bCs/>
        </w:rPr>
        <w:t xml:space="preserve">Team assembling: The first stage of the process is to create a team for increasing employee satisfaction. The team will come up and implement different alternatives. By filtering different alternatives, the appropriate solution solutions are made. </w:t>
      </w:r>
    </w:p>
    <w:p w14:paraId="318A8819" w14:textId="77777777" w:rsidR="00177956" w:rsidRPr="004545F8" w:rsidRDefault="00177956" w:rsidP="002F664C">
      <w:pPr>
        <w:spacing w:line="360" w:lineRule="auto"/>
        <w:jc w:val="both"/>
        <w:rPr>
          <w:rFonts w:cs="Times New Roman"/>
          <w:bCs/>
        </w:rPr>
      </w:pPr>
      <w:r w:rsidRPr="004545F8">
        <w:rPr>
          <w:rFonts w:cs="Times New Roman"/>
          <w:bCs/>
        </w:rPr>
        <w:t xml:space="preserve">Session opening: Then, the team will have to open the session for discussing about different </w:t>
      </w:r>
      <w:r w:rsidR="0003142C" w:rsidRPr="004545F8">
        <w:rPr>
          <w:rFonts w:cs="Times New Roman"/>
          <w:bCs/>
        </w:rPr>
        <w:t>alternative. By opening the session, brainstorming will continue with different approaches. The team in M&amp;S will have to make sure each strategy is evaluated</w:t>
      </w:r>
      <w:r w:rsidR="00142AE9" w:rsidRPr="004545F8">
        <w:rPr>
          <w:rFonts w:cs="Times New Roman"/>
          <w:bCs/>
        </w:rPr>
        <w:t xml:space="preserve"> (</w:t>
      </w:r>
      <w:proofErr w:type="spellStart"/>
      <w:r w:rsidR="00142AE9" w:rsidRPr="004545F8">
        <w:rPr>
          <w:rFonts w:cs="Times New Roman"/>
          <w:bCs/>
        </w:rPr>
        <w:t>Gruneberg</w:t>
      </w:r>
      <w:proofErr w:type="spellEnd"/>
      <w:r w:rsidR="00142AE9" w:rsidRPr="004545F8">
        <w:rPr>
          <w:rFonts w:cs="Times New Roman"/>
          <w:bCs/>
        </w:rPr>
        <w:t>, 2014)</w:t>
      </w:r>
      <w:r w:rsidR="0003142C" w:rsidRPr="004545F8">
        <w:rPr>
          <w:rFonts w:cs="Times New Roman"/>
          <w:bCs/>
        </w:rPr>
        <w:t xml:space="preserve">. Different compensation and benefit structures will be proposed to evaluate the result. </w:t>
      </w:r>
    </w:p>
    <w:p w14:paraId="2A9403FF" w14:textId="77777777" w:rsidR="0003142C" w:rsidRPr="004545F8" w:rsidRDefault="0003142C" w:rsidP="002F664C">
      <w:pPr>
        <w:spacing w:line="360" w:lineRule="auto"/>
        <w:jc w:val="both"/>
        <w:rPr>
          <w:rFonts w:cs="Times New Roman"/>
          <w:bCs/>
        </w:rPr>
      </w:pPr>
      <w:r w:rsidRPr="004545F8">
        <w:rPr>
          <w:rFonts w:cs="Times New Roman"/>
          <w:bCs/>
        </w:rPr>
        <w:t xml:space="preserve">Silent brainstorming: Individuals in the group will need to brainstorm and propose for a range of ideas. The brainstorming is the practical way to evaluate different strategies and get the proper benefit. Silent brainstorming is to provoke teammates for analysing available information to make further decisions. M&amp;S will have to implicate silent brainstorming for coming up with a range of alternatives. </w:t>
      </w:r>
    </w:p>
    <w:p w14:paraId="0B6A0A1B" w14:textId="77777777" w:rsidR="0003142C" w:rsidRPr="004545F8" w:rsidRDefault="0003142C" w:rsidP="002F664C">
      <w:pPr>
        <w:spacing w:line="360" w:lineRule="auto"/>
        <w:jc w:val="both"/>
        <w:rPr>
          <w:rFonts w:cs="Times New Roman"/>
          <w:bCs/>
        </w:rPr>
      </w:pPr>
      <w:r w:rsidRPr="004545F8">
        <w:rPr>
          <w:rFonts w:cs="Times New Roman"/>
          <w:bCs/>
        </w:rPr>
        <w:t xml:space="preserve">Presenting and recording ideas: When the silent brainstorming processes </w:t>
      </w:r>
      <w:r w:rsidR="00766477" w:rsidRPr="004545F8">
        <w:rPr>
          <w:rFonts w:cs="Times New Roman"/>
          <w:bCs/>
        </w:rPr>
        <w:t>are over, the team will have to present the recorded ideas to compare options. The best solutions will be taken as the decided factor</w:t>
      </w:r>
      <w:r w:rsidR="00142AE9" w:rsidRPr="004545F8">
        <w:rPr>
          <w:rFonts w:cs="Times New Roman"/>
          <w:bCs/>
        </w:rPr>
        <w:t xml:space="preserve"> (</w:t>
      </w:r>
      <w:proofErr w:type="spellStart"/>
      <w:r w:rsidR="00142AE9" w:rsidRPr="004545F8">
        <w:rPr>
          <w:rFonts w:cs="Times New Roman"/>
          <w:bCs/>
        </w:rPr>
        <w:t>Gruneberg</w:t>
      </w:r>
      <w:proofErr w:type="spellEnd"/>
      <w:r w:rsidR="00142AE9" w:rsidRPr="004545F8">
        <w:rPr>
          <w:rFonts w:cs="Times New Roman"/>
          <w:bCs/>
        </w:rPr>
        <w:t>, 2014)</w:t>
      </w:r>
      <w:r w:rsidR="00766477" w:rsidRPr="004545F8">
        <w:rPr>
          <w:rFonts w:cs="Times New Roman"/>
          <w:bCs/>
        </w:rPr>
        <w:t xml:space="preserve">. Presentation of ideas to the team will expressed as the outcome from team’s effort on brainstorming. </w:t>
      </w:r>
    </w:p>
    <w:p w14:paraId="7E1277AF" w14:textId="77777777" w:rsidR="00766477" w:rsidRPr="004545F8" w:rsidRDefault="00766477" w:rsidP="002F664C">
      <w:pPr>
        <w:spacing w:line="360" w:lineRule="auto"/>
        <w:jc w:val="both"/>
        <w:rPr>
          <w:rFonts w:cs="Times New Roman"/>
          <w:bCs/>
        </w:rPr>
      </w:pPr>
      <w:r w:rsidRPr="004545F8">
        <w:rPr>
          <w:rFonts w:cs="Times New Roman"/>
          <w:bCs/>
        </w:rPr>
        <w:t xml:space="preserve">Clarifying and prioritising ideas: The team has to clarify each idea and prioritise according to the situation and organisational concepts. This will assure a better chance or opportunity to engage in the better collaboration. From hundred ideas, the prioritising will help in shortlisting 10 ideas. The first idea will be the key idea for beginning. </w:t>
      </w:r>
    </w:p>
    <w:p w14:paraId="25867886" w14:textId="77777777" w:rsidR="00766477" w:rsidRPr="004545F8" w:rsidRDefault="00766477" w:rsidP="002F664C">
      <w:pPr>
        <w:spacing w:line="360" w:lineRule="auto"/>
        <w:jc w:val="both"/>
        <w:rPr>
          <w:rFonts w:cs="Times New Roman"/>
          <w:bCs/>
        </w:rPr>
      </w:pPr>
      <w:r w:rsidRPr="004545F8">
        <w:rPr>
          <w:rFonts w:cs="Times New Roman"/>
          <w:bCs/>
        </w:rPr>
        <w:t xml:space="preserve">Using at next stage: In the final phase, the team has to apply the first priority as the decision for the organisation. </w:t>
      </w:r>
    </w:p>
    <w:p w14:paraId="32CA8193" w14:textId="77777777" w:rsidR="00766477" w:rsidRPr="004545F8" w:rsidRDefault="00766477" w:rsidP="002F664C">
      <w:pPr>
        <w:spacing w:line="360" w:lineRule="auto"/>
        <w:jc w:val="both"/>
        <w:rPr>
          <w:rFonts w:cs="Times New Roman"/>
          <w:bCs/>
        </w:rPr>
      </w:pPr>
      <w:r w:rsidRPr="004545F8">
        <w:rPr>
          <w:rFonts w:cs="Times New Roman"/>
          <w:bCs/>
        </w:rPr>
        <w:t xml:space="preserve">The stage helps in mitigating issues and challenges for advancing to the next stage. </w:t>
      </w:r>
    </w:p>
    <w:p w14:paraId="1DD9B687" w14:textId="77777777" w:rsidR="00142AE9" w:rsidRPr="004545F8" w:rsidRDefault="00142AE9" w:rsidP="002F664C">
      <w:pPr>
        <w:spacing w:line="360" w:lineRule="auto"/>
        <w:jc w:val="both"/>
        <w:rPr>
          <w:rFonts w:cs="Times New Roman"/>
          <w:noProof/>
          <w:lang w:val="en-US"/>
        </w:rPr>
      </w:pPr>
    </w:p>
    <w:p w14:paraId="443C0F84" w14:textId="77777777" w:rsidR="00142AE9" w:rsidRPr="004545F8" w:rsidRDefault="00142AE9" w:rsidP="002F664C">
      <w:pPr>
        <w:spacing w:line="360" w:lineRule="auto"/>
        <w:jc w:val="both"/>
        <w:rPr>
          <w:rFonts w:cs="Times New Roman"/>
          <w:bCs/>
        </w:rPr>
      </w:pPr>
      <w:r w:rsidRPr="004545F8">
        <w:rPr>
          <w:rFonts w:cs="Times New Roman"/>
          <w:noProof/>
          <w:lang w:val="en-US"/>
        </w:rPr>
        <w:lastRenderedPageBreak/>
        <w:drawing>
          <wp:inline distT="0" distB="0" distL="0" distR="0" wp14:anchorId="50DE39A1" wp14:editId="7855A8E1">
            <wp:extent cx="5943141" cy="2671948"/>
            <wp:effectExtent l="0" t="0" r="635" b="0"/>
            <wp:docPr id="1" name="Picture 1" descr="Improve conversion rates by helping decision makers | Inline Man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rove conversion rates by helping decision makers | Inline Manual"/>
                    <pic:cNvPicPr>
                      <a:picLocks noChangeAspect="1" noChangeArrowheads="1"/>
                    </pic:cNvPicPr>
                  </pic:nvPicPr>
                  <pic:blipFill rotWithShape="1">
                    <a:blip r:embed="rId7">
                      <a:extLst>
                        <a:ext uri="{28A0092B-C50C-407E-A947-70E740481C1C}">
                          <a14:useLocalDpi xmlns:a14="http://schemas.microsoft.com/office/drawing/2010/main" val="0"/>
                        </a:ext>
                      </a:extLst>
                    </a:blip>
                    <a:srcRect b="20683"/>
                    <a:stretch/>
                  </pic:blipFill>
                  <pic:spPr bwMode="auto">
                    <a:xfrm>
                      <a:off x="0" y="0"/>
                      <a:ext cx="5943600" cy="2672154"/>
                    </a:xfrm>
                    <a:prstGeom prst="rect">
                      <a:avLst/>
                    </a:prstGeom>
                    <a:noFill/>
                    <a:ln>
                      <a:noFill/>
                    </a:ln>
                    <a:extLst>
                      <a:ext uri="{53640926-AAD7-44D8-BBD7-CCE9431645EC}">
                        <a14:shadowObscured xmlns:a14="http://schemas.microsoft.com/office/drawing/2010/main"/>
                      </a:ext>
                    </a:extLst>
                  </pic:spPr>
                </pic:pic>
              </a:graphicData>
            </a:graphic>
          </wp:inline>
        </w:drawing>
      </w:r>
    </w:p>
    <w:p w14:paraId="4F2C16D1" w14:textId="77777777" w:rsidR="00142AE9" w:rsidRPr="004545F8" w:rsidRDefault="00142AE9" w:rsidP="002F664C">
      <w:pPr>
        <w:spacing w:line="360" w:lineRule="auto"/>
        <w:jc w:val="both"/>
        <w:rPr>
          <w:rFonts w:cs="Times New Roman"/>
          <w:bCs/>
        </w:rPr>
      </w:pPr>
      <w:r w:rsidRPr="004545F8">
        <w:rPr>
          <w:rFonts w:cs="Times New Roman"/>
          <w:bCs/>
        </w:rPr>
        <w:t>Fig: Decision-making process (</w:t>
      </w:r>
      <w:proofErr w:type="spellStart"/>
      <w:r w:rsidRPr="004545F8">
        <w:rPr>
          <w:rFonts w:cs="Times New Roman"/>
          <w:bCs/>
        </w:rPr>
        <w:t>Dalal</w:t>
      </w:r>
      <w:proofErr w:type="spellEnd"/>
      <w:r w:rsidRPr="004545F8">
        <w:rPr>
          <w:rFonts w:cs="Times New Roman"/>
          <w:bCs/>
        </w:rPr>
        <w:t xml:space="preserve">, </w:t>
      </w:r>
      <w:proofErr w:type="spellStart"/>
      <w:r w:rsidRPr="004545F8">
        <w:rPr>
          <w:rFonts w:cs="Times New Roman"/>
          <w:bCs/>
        </w:rPr>
        <w:t>Bashshur</w:t>
      </w:r>
      <w:proofErr w:type="spellEnd"/>
      <w:r w:rsidRPr="004545F8">
        <w:rPr>
          <w:rFonts w:cs="Times New Roman"/>
          <w:bCs/>
        </w:rPr>
        <w:t xml:space="preserve"> and </w:t>
      </w:r>
      <w:proofErr w:type="spellStart"/>
      <w:r w:rsidRPr="004545F8">
        <w:rPr>
          <w:rFonts w:cs="Times New Roman"/>
          <w:bCs/>
        </w:rPr>
        <w:t>Credé</w:t>
      </w:r>
      <w:proofErr w:type="spellEnd"/>
      <w:r w:rsidRPr="004545F8">
        <w:rPr>
          <w:rFonts w:cs="Times New Roman"/>
          <w:bCs/>
        </w:rPr>
        <w:t>, 2011)</w:t>
      </w:r>
    </w:p>
    <w:p w14:paraId="69741DED" w14:textId="77777777" w:rsidR="00766477" w:rsidRPr="004545F8" w:rsidRDefault="00766477" w:rsidP="002F664C">
      <w:pPr>
        <w:spacing w:line="360" w:lineRule="auto"/>
        <w:jc w:val="both"/>
        <w:rPr>
          <w:rFonts w:cs="Times New Roman"/>
          <w:bCs/>
        </w:rPr>
      </w:pPr>
    </w:p>
    <w:p w14:paraId="26ACEA4F" w14:textId="412BCF89" w:rsidR="00766477" w:rsidRDefault="00766477" w:rsidP="002F664C">
      <w:pPr>
        <w:pStyle w:val="Heading1"/>
        <w:spacing w:line="360" w:lineRule="auto"/>
        <w:rPr>
          <w:rFonts w:cs="Times New Roman"/>
          <w:szCs w:val="24"/>
        </w:rPr>
      </w:pPr>
      <w:bookmarkStart w:id="7" w:name="_Toc58604297"/>
      <w:r w:rsidRPr="004545F8">
        <w:rPr>
          <w:rFonts w:cs="Times New Roman"/>
          <w:szCs w:val="24"/>
        </w:rPr>
        <w:t>Communication about the plan to stakeholders</w:t>
      </w:r>
      <w:bookmarkEnd w:id="7"/>
      <w:r w:rsidRPr="004545F8">
        <w:rPr>
          <w:rFonts w:cs="Times New Roman"/>
          <w:szCs w:val="24"/>
        </w:rPr>
        <w:t xml:space="preserve"> </w:t>
      </w:r>
    </w:p>
    <w:p w14:paraId="48C57FC7" w14:textId="77777777" w:rsidR="002F664C" w:rsidRPr="002F664C" w:rsidRDefault="002F664C" w:rsidP="002F664C">
      <w:pPr>
        <w:spacing w:line="360" w:lineRule="auto"/>
      </w:pPr>
    </w:p>
    <w:p w14:paraId="52A5B10A" w14:textId="77777777" w:rsidR="00DF0156" w:rsidRPr="004545F8" w:rsidRDefault="00766477" w:rsidP="002F664C">
      <w:pPr>
        <w:spacing w:line="360" w:lineRule="auto"/>
        <w:jc w:val="both"/>
        <w:rPr>
          <w:rFonts w:cs="Times New Roman"/>
          <w:bCs/>
        </w:rPr>
      </w:pPr>
      <w:r w:rsidRPr="004545F8">
        <w:rPr>
          <w:rFonts w:cs="Times New Roman"/>
          <w:bCs/>
        </w:rPr>
        <w:t>Internal and external stakeholder of M&amp;S must be communicated regarding the stakeholders. Each stakeholder has to understand their roles and responsibilities in the entire decision-making process. Communication is a way to develop internal relationships. The appreciation of stakeholders will support the most to implicate plans. Communication is a process for supporting the decision by all the stakeholders. Internal and external stakeholders will have to assure their positions</w:t>
      </w:r>
      <w:r w:rsidR="00142AE9" w:rsidRPr="004545F8">
        <w:rPr>
          <w:rFonts w:cs="Times New Roman"/>
          <w:bCs/>
        </w:rPr>
        <w:t xml:space="preserve"> (Heil and Thomas, 2006)</w:t>
      </w:r>
      <w:r w:rsidRPr="004545F8">
        <w:rPr>
          <w:rFonts w:cs="Times New Roman"/>
          <w:bCs/>
        </w:rPr>
        <w:t xml:space="preserve">. For example, the HR department will have to construct a way to provide training to employees to satisfy them from the organisation. Shareholders will need to understand the appropriate way for making the right choice. </w:t>
      </w:r>
    </w:p>
    <w:p w14:paraId="3985AC64" w14:textId="77777777" w:rsidR="00DF0156" w:rsidRPr="004545F8" w:rsidRDefault="00DF0156" w:rsidP="002F664C">
      <w:pPr>
        <w:spacing w:line="360" w:lineRule="auto"/>
        <w:jc w:val="both"/>
        <w:rPr>
          <w:rFonts w:cs="Times New Roman"/>
          <w:bCs/>
        </w:rPr>
      </w:pPr>
    </w:p>
    <w:p w14:paraId="58335769" w14:textId="5BC3DA4C" w:rsidR="00DF0156" w:rsidRDefault="00DF0156" w:rsidP="002F664C">
      <w:pPr>
        <w:pStyle w:val="Heading1"/>
        <w:spacing w:line="360" w:lineRule="auto"/>
        <w:rPr>
          <w:rFonts w:cs="Times New Roman"/>
          <w:szCs w:val="24"/>
        </w:rPr>
      </w:pPr>
      <w:bookmarkStart w:id="8" w:name="_Toc58604298"/>
      <w:r w:rsidRPr="004545F8">
        <w:rPr>
          <w:rFonts w:cs="Times New Roman"/>
          <w:szCs w:val="24"/>
        </w:rPr>
        <w:t>Monitoring and reviewing the implementation of decision-making process</w:t>
      </w:r>
      <w:bookmarkEnd w:id="8"/>
      <w:r w:rsidRPr="004545F8">
        <w:rPr>
          <w:rFonts w:cs="Times New Roman"/>
          <w:szCs w:val="24"/>
        </w:rPr>
        <w:t xml:space="preserve"> </w:t>
      </w:r>
    </w:p>
    <w:p w14:paraId="039A69C2" w14:textId="77777777" w:rsidR="002F664C" w:rsidRPr="002F664C" w:rsidRDefault="002F664C" w:rsidP="002F664C">
      <w:pPr>
        <w:spacing w:line="360" w:lineRule="auto"/>
      </w:pPr>
    </w:p>
    <w:p w14:paraId="44AD443D" w14:textId="73C3E4B1" w:rsidR="00DF0156" w:rsidRPr="004545F8" w:rsidRDefault="00A65344" w:rsidP="002F664C">
      <w:pPr>
        <w:spacing w:line="360" w:lineRule="auto"/>
        <w:jc w:val="both"/>
        <w:rPr>
          <w:rFonts w:cs="Times New Roman"/>
          <w:bCs/>
        </w:rPr>
      </w:pPr>
      <w:r w:rsidRPr="004545F8">
        <w:rPr>
          <w:rFonts w:cs="Times New Roman"/>
          <w:bCs/>
        </w:rPr>
        <w:t xml:space="preserve">PDCA will have to be applied as the model for implementing the decision. </w:t>
      </w:r>
      <w:r w:rsidR="005F5A96" w:rsidRPr="004545F8">
        <w:rPr>
          <w:rFonts w:cs="Times New Roman"/>
          <w:bCs/>
        </w:rPr>
        <w:t>Planning, doing, checking and acting on the decision of satisfying employees to make prope</w:t>
      </w:r>
      <w:r w:rsidR="00AA5A9E" w:rsidRPr="004545F8">
        <w:rPr>
          <w:rFonts w:cs="Times New Roman"/>
          <w:bCs/>
        </w:rPr>
        <w:t>r employee management processes</w:t>
      </w:r>
      <w:r w:rsidR="00142AE9" w:rsidRPr="004545F8">
        <w:rPr>
          <w:rFonts w:cs="Times New Roman"/>
          <w:bCs/>
        </w:rPr>
        <w:t xml:space="preserve"> (Ivancevich and Konopaske, 2013)</w:t>
      </w:r>
      <w:r w:rsidR="00AA5A9E" w:rsidRPr="004545F8">
        <w:rPr>
          <w:rFonts w:cs="Times New Roman"/>
          <w:bCs/>
        </w:rPr>
        <w:t xml:space="preserve">. The plan to implement the new </w:t>
      </w:r>
      <w:r w:rsidR="00AA5A9E" w:rsidRPr="004545F8">
        <w:rPr>
          <w:rFonts w:cs="Times New Roman"/>
          <w:bCs/>
        </w:rPr>
        <w:lastRenderedPageBreak/>
        <w:t>employee management techniques. The HR will need to conduct consistent survey on how well employees are performing. In the meantime, the productivity should be consistent and frequent. Employee management processes has to be further evaluated. If employees show lack of interest, it will not provide proper benefit. In short, the employee’s satisfaction regarding the salary, compensation and other factors will have to be improved. The monitoring process and reviewing of the decision must be frequently observed by the team developed for solving the issue. If the result is positive, the decision should be continued</w:t>
      </w:r>
      <w:r w:rsidR="00142AE9" w:rsidRPr="004545F8">
        <w:rPr>
          <w:rFonts w:cs="Times New Roman"/>
          <w:bCs/>
        </w:rPr>
        <w:t xml:space="preserve"> (</w:t>
      </w:r>
      <w:proofErr w:type="spellStart"/>
      <w:r w:rsidR="00142AE9" w:rsidRPr="004545F8">
        <w:rPr>
          <w:rFonts w:cs="Times New Roman"/>
          <w:bCs/>
        </w:rPr>
        <w:t>Jodlbauer</w:t>
      </w:r>
      <w:proofErr w:type="spellEnd"/>
      <w:r w:rsidR="00BC29B5">
        <w:rPr>
          <w:rFonts w:cs="Times New Roman"/>
          <w:bCs/>
        </w:rPr>
        <w:t xml:space="preserve"> </w:t>
      </w:r>
      <w:r w:rsidR="00B1065F">
        <w:rPr>
          <w:rFonts w:cs="Times New Roman"/>
          <w:bCs/>
        </w:rPr>
        <w:t>et all</w:t>
      </w:r>
      <w:r w:rsidR="00BC29B5">
        <w:rPr>
          <w:rFonts w:cs="Times New Roman"/>
          <w:bCs/>
        </w:rPr>
        <w:t>.,</w:t>
      </w:r>
      <w:r w:rsidR="00B1065F">
        <w:rPr>
          <w:rFonts w:cs="Times New Roman"/>
          <w:bCs/>
        </w:rPr>
        <w:t xml:space="preserve"> </w:t>
      </w:r>
      <w:r w:rsidR="00142AE9" w:rsidRPr="004545F8">
        <w:rPr>
          <w:rFonts w:cs="Times New Roman"/>
          <w:bCs/>
        </w:rPr>
        <w:t>2011)</w:t>
      </w:r>
      <w:r w:rsidR="00AA5A9E" w:rsidRPr="004545F8">
        <w:rPr>
          <w:rFonts w:cs="Times New Roman"/>
          <w:bCs/>
        </w:rPr>
        <w:t xml:space="preserve">. In case of constant previous condition, the company will need to take further actions. </w:t>
      </w:r>
    </w:p>
    <w:p w14:paraId="461FC3FB" w14:textId="78A35F32" w:rsidR="00AA5A9E" w:rsidRDefault="00AA5A9E" w:rsidP="004545F8">
      <w:pPr>
        <w:spacing w:line="360" w:lineRule="auto"/>
        <w:jc w:val="both"/>
        <w:rPr>
          <w:rFonts w:cs="Times New Roman"/>
          <w:bCs/>
        </w:rPr>
      </w:pPr>
    </w:p>
    <w:p w14:paraId="2E87F9BA" w14:textId="263F27A5" w:rsidR="002F664C" w:rsidRDefault="002F664C" w:rsidP="004545F8">
      <w:pPr>
        <w:spacing w:line="360" w:lineRule="auto"/>
        <w:jc w:val="both"/>
        <w:rPr>
          <w:rFonts w:cs="Times New Roman"/>
          <w:bCs/>
        </w:rPr>
      </w:pPr>
    </w:p>
    <w:p w14:paraId="5FE0BF01" w14:textId="735A261D" w:rsidR="002F664C" w:rsidRDefault="002F664C" w:rsidP="004545F8">
      <w:pPr>
        <w:spacing w:line="360" w:lineRule="auto"/>
        <w:jc w:val="both"/>
        <w:rPr>
          <w:rFonts w:cs="Times New Roman"/>
          <w:bCs/>
        </w:rPr>
      </w:pPr>
    </w:p>
    <w:p w14:paraId="64750E16" w14:textId="3BFB6683" w:rsidR="002F664C" w:rsidRDefault="002F664C" w:rsidP="004545F8">
      <w:pPr>
        <w:spacing w:line="360" w:lineRule="auto"/>
        <w:jc w:val="both"/>
        <w:rPr>
          <w:rFonts w:cs="Times New Roman"/>
          <w:bCs/>
        </w:rPr>
      </w:pPr>
    </w:p>
    <w:p w14:paraId="369891BF" w14:textId="6E46A141" w:rsidR="002F664C" w:rsidRDefault="002F664C" w:rsidP="004545F8">
      <w:pPr>
        <w:spacing w:line="360" w:lineRule="auto"/>
        <w:jc w:val="both"/>
        <w:rPr>
          <w:rFonts w:cs="Times New Roman"/>
          <w:bCs/>
        </w:rPr>
      </w:pPr>
    </w:p>
    <w:p w14:paraId="26A52577" w14:textId="243533AD" w:rsidR="002F664C" w:rsidRDefault="002F664C" w:rsidP="004545F8">
      <w:pPr>
        <w:spacing w:line="360" w:lineRule="auto"/>
        <w:jc w:val="both"/>
        <w:rPr>
          <w:rFonts w:cs="Times New Roman"/>
          <w:bCs/>
        </w:rPr>
      </w:pPr>
    </w:p>
    <w:p w14:paraId="280C4692" w14:textId="49DA7CED" w:rsidR="002F664C" w:rsidRDefault="002F664C" w:rsidP="004545F8">
      <w:pPr>
        <w:spacing w:line="360" w:lineRule="auto"/>
        <w:jc w:val="both"/>
        <w:rPr>
          <w:rFonts w:cs="Times New Roman"/>
          <w:bCs/>
        </w:rPr>
      </w:pPr>
    </w:p>
    <w:p w14:paraId="5DF75F12" w14:textId="295C5FE3" w:rsidR="002F664C" w:rsidRDefault="002F664C" w:rsidP="004545F8">
      <w:pPr>
        <w:spacing w:line="360" w:lineRule="auto"/>
        <w:jc w:val="both"/>
        <w:rPr>
          <w:rFonts w:cs="Times New Roman"/>
          <w:bCs/>
        </w:rPr>
      </w:pPr>
    </w:p>
    <w:p w14:paraId="57D75F21" w14:textId="4D0BFC3E" w:rsidR="002F664C" w:rsidRDefault="002F664C" w:rsidP="004545F8">
      <w:pPr>
        <w:spacing w:line="360" w:lineRule="auto"/>
        <w:jc w:val="both"/>
        <w:rPr>
          <w:rFonts w:cs="Times New Roman"/>
          <w:bCs/>
        </w:rPr>
      </w:pPr>
    </w:p>
    <w:p w14:paraId="5FD8BBC0" w14:textId="2D27F43D" w:rsidR="002F664C" w:rsidRDefault="002F664C" w:rsidP="004545F8">
      <w:pPr>
        <w:spacing w:line="360" w:lineRule="auto"/>
        <w:jc w:val="both"/>
        <w:rPr>
          <w:rFonts w:cs="Times New Roman"/>
          <w:bCs/>
        </w:rPr>
      </w:pPr>
    </w:p>
    <w:p w14:paraId="70D195B5" w14:textId="39F7C417" w:rsidR="002F664C" w:rsidRDefault="002F664C" w:rsidP="004545F8">
      <w:pPr>
        <w:spacing w:line="360" w:lineRule="auto"/>
        <w:jc w:val="both"/>
        <w:rPr>
          <w:rFonts w:cs="Times New Roman"/>
          <w:bCs/>
        </w:rPr>
      </w:pPr>
    </w:p>
    <w:p w14:paraId="712A6BF6" w14:textId="46E235D4" w:rsidR="002F664C" w:rsidRDefault="002F664C" w:rsidP="004545F8">
      <w:pPr>
        <w:spacing w:line="360" w:lineRule="auto"/>
        <w:jc w:val="both"/>
        <w:rPr>
          <w:rFonts w:cs="Times New Roman"/>
          <w:bCs/>
        </w:rPr>
      </w:pPr>
    </w:p>
    <w:p w14:paraId="6F37EFE3" w14:textId="3073BE45" w:rsidR="002F664C" w:rsidRDefault="002F664C" w:rsidP="004545F8">
      <w:pPr>
        <w:spacing w:line="360" w:lineRule="auto"/>
        <w:jc w:val="both"/>
        <w:rPr>
          <w:rFonts w:cs="Times New Roman"/>
          <w:bCs/>
        </w:rPr>
      </w:pPr>
    </w:p>
    <w:p w14:paraId="63573674" w14:textId="7734ACE9" w:rsidR="002F664C" w:rsidRDefault="002F664C" w:rsidP="004545F8">
      <w:pPr>
        <w:spacing w:line="360" w:lineRule="auto"/>
        <w:jc w:val="both"/>
        <w:rPr>
          <w:rFonts w:cs="Times New Roman"/>
          <w:bCs/>
        </w:rPr>
      </w:pPr>
    </w:p>
    <w:p w14:paraId="3ADA6DE4" w14:textId="31F1A2CA" w:rsidR="002F664C" w:rsidRDefault="002F664C" w:rsidP="004545F8">
      <w:pPr>
        <w:spacing w:line="360" w:lineRule="auto"/>
        <w:jc w:val="both"/>
        <w:rPr>
          <w:rFonts w:cs="Times New Roman"/>
          <w:bCs/>
        </w:rPr>
      </w:pPr>
    </w:p>
    <w:p w14:paraId="1DFEF9C0" w14:textId="4BEDD322" w:rsidR="002F664C" w:rsidRDefault="002F664C" w:rsidP="004545F8">
      <w:pPr>
        <w:spacing w:line="360" w:lineRule="auto"/>
        <w:jc w:val="both"/>
        <w:rPr>
          <w:rFonts w:cs="Times New Roman"/>
          <w:bCs/>
        </w:rPr>
      </w:pPr>
    </w:p>
    <w:p w14:paraId="7DC998D0" w14:textId="49B3D06A" w:rsidR="002F664C" w:rsidRDefault="002F664C" w:rsidP="004545F8">
      <w:pPr>
        <w:spacing w:line="360" w:lineRule="auto"/>
        <w:jc w:val="both"/>
        <w:rPr>
          <w:rFonts w:cs="Times New Roman"/>
          <w:bCs/>
        </w:rPr>
      </w:pPr>
    </w:p>
    <w:p w14:paraId="124F4BC0" w14:textId="77777777" w:rsidR="002F664C" w:rsidRPr="004545F8" w:rsidRDefault="002F664C" w:rsidP="004545F8">
      <w:pPr>
        <w:spacing w:line="360" w:lineRule="auto"/>
        <w:jc w:val="both"/>
        <w:rPr>
          <w:rFonts w:cs="Times New Roman"/>
          <w:bCs/>
        </w:rPr>
      </w:pPr>
    </w:p>
    <w:p w14:paraId="4BAE5CA2" w14:textId="55D7EA47" w:rsidR="00AA5A9E" w:rsidRDefault="00AA5A9E" w:rsidP="002F664C">
      <w:pPr>
        <w:pStyle w:val="Heading1"/>
        <w:spacing w:line="360" w:lineRule="auto"/>
        <w:rPr>
          <w:rFonts w:cs="Times New Roman"/>
          <w:szCs w:val="24"/>
        </w:rPr>
      </w:pPr>
      <w:bookmarkStart w:id="9" w:name="_Toc58604299"/>
      <w:r w:rsidRPr="004545F8">
        <w:rPr>
          <w:rFonts w:cs="Times New Roman"/>
          <w:szCs w:val="24"/>
        </w:rPr>
        <w:t>Conclusion</w:t>
      </w:r>
      <w:bookmarkEnd w:id="9"/>
      <w:r w:rsidRPr="004545F8">
        <w:rPr>
          <w:rFonts w:cs="Times New Roman"/>
          <w:szCs w:val="24"/>
        </w:rPr>
        <w:t xml:space="preserve"> </w:t>
      </w:r>
    </w:p>
    <w:p w14:paraId="5743857A" w14:textId="77777777" w:rsidR="002F664C" w:rsidRPr="002F664C" w:rsidRDefault="002F664C" w:rsidP="002F664C">
      <w:pPr>
        <w:spacing w:line="360" w:lineRule="auto"/>
      </w:pPr>
    </w:p>
    <w:p w14:paraId="7B2494A1" w14:textId="77777777" w:rsidR="00554E83" w:rsidRPr="004545F8" w:rsidRDefault="00AA5A9E" w:rsidP="002F664C">
      <w:pPr>
        <w:spacing w:line="360" w:lineRule="auto"/>
        <w:jc w:val="both"/>
        <w:rPr>
          <w:rFonts w:cs="Times New Roman"/>
          <w:bCs/>
        </w:rPr>
      </w:pPr>
      <w:r w:rsidRPr="004545F8">
        <w:rPr>
          <w:rFonts w:cs="Times New Roman"/>
          <w:bCs/>
        </w:rPr>
        <w:t xml:space="preserve">Marks &amp; Spencer has to ensure employee satisfaction to reduce the employee turnover rate and lack of cooperative psychology in the workplace. The proper framework and adequate strategies are to be followed at the same time. By applying derived strategic framework for decision-making, the organisation can overcome from the solution. This is the key outcome from the entire process. This was the core summary of the entire decision. </w:t>
      </w:r>
    </w:p>
    <w:p w14:paraId="4566E644" w14:textId="77777777" w:rsidR="00554E83" w:rsidRPr="004545F8" w:rsidRDefault="00554E83" w:rsidP="004545F8">
      <w:pPr>
        <w:spacing w:line="360" w:lineRule="auto"/>
        <w:jc w:val="both"/>
        <w:rPr>
          <w:rFonts w:cs="Times New Roman"/>
          <w:bCs/>
        </w:rPr>
      </w:pPr>
      <w:r w:rsidRPr="004545F8">
        <w:rPr>
          <w:rFonts w:cs="Times New Roman"/>
          <w:bCs/>
        </w:rPr>
        <w:br w:type="page"/>
      </w:r>
    </w:p>
    <w:p w14:paraId="179C8942" w14:textId="77777777" w:rsidR="00AA5A9E" w:rsidRPr="004545F8" w:rsidRDefault="00554E83" w:rsidP="004545F8">
      <w:pPr>
        <w:pStyle w:val="Heading1"/>
        <w:spacing w:line="360" w:lineRule="auto"/>
        <w:rPr>
          <w:rFonts w:cs="Times New Roman"/>
          <w:szCs w:val="24"/>
        </w:rPr>
      </w:pPr>
      <w:bookmarkStart w:id="10" w:name="_Toc58604300"/>
      <w:r w:rsidRPr="004545F8">
        <w:rPr>
          <w:rFonts w:cs="Times New Roman"/>
          <w:szCs w:val="24"/>
        </w:rPr>
        <w:lastRenderedPageBreak/>
        <w:t>References</w:t>
      </w:r>
      <w:bookmarkEnd w:id="10"/>
      <w:r w:rsidRPr="004545F8">
        <w:rPr>
          <w:rFonts w:cs="Times New Roman"/>
          <w:szCs w:val="24"/>
        </w:rPr>
        <w:t xml:space="preserve"> </w:t>
      </w:r>
    </w:p>
    <w:p w14:paraId="3226D74A" w14:textId="4A5BF166" w:rsidR="006B60FB" w:rsidRPr="004545F8" w:rsidRDefault="006B60FB" w:rsidP="004545F8">
      <w:pPr>
        <w:pStyle w:val="NormalWeb"/>
        <w:spacing w:before="0" w:beforeAutospacing="0" w:after="180" w:afterAutospacing="0" w:line="360" w:lineRule="auto"/>
        <w:jc w:val="both"/>
        <w:rPr>
          <w:color w:val="000000"/>
        </w:rPr>
      </w:pPr>
      <w:proofErr w:type="spellStart"/>
      <w:r w:rsidRPr="004545F8">
        <w:rPr>
          <w:color w:val="000000"/>
        </w:rPr>
        <w:t>Bearne</w:t>
      </w:r>
      <w:proofErr w:type="spellEnd"/>
      <w:r w:rsidRPr="004545F8">
        <w:rPr>
          <w:color w:val="000000"/>
        </w:rPr>
        <w:t>, S., 2020. </w:t>
      </w:r>
      <w:r w:rsidRPr="004545F8">
        <w:rPr>
          <w:i/>
          <w:iCs/>
          <w:color w:val="000000"/>
        </w:rPr>
        <w:t xml:space="preserve">Happiness Begins </w:t>
      </w:r>
      <w:r w:rsidR="00BC0FE6" w:rsidRPr="004545F8">
        <w:rPr>
          <w:i/>
          <w:iCs/>
          <w:color w:val="000000"/>
        </w:rPr>
        <w:t>at</w:t>
      </w:r>
      <w:r w:rsidRPr="004545F8">
        <w:rPr>
          <w:i/>
          <w:iCs/>
          <w:color w:val="000000"/>
        </w:rPr>
        <w:t xml:space="preserve"> Work</w:t>
      </w:r>
      <w:r w:rsidRPr="004545F8">
        <w:rPr>
          <w:color w:val="000000"/>
        </w:rPr>
        <w:t>. [online] the Guardian. Available at: &lt;https://www.theguardian.com/careers/2018/feb/01/happiness-begins-at-work&gt; [Accessed 5 December 2020].</w:t>
      </w:r>
    </w:p>
    <w:p w14:paraId="171E0FEC" w14:textId="77777777" w:rsidR="006B60FB" w:rsidRPr="004545F8" w:rsidRDefault="006B60FB" w:rsidP="004545F8">
      <w:pPr>
        <w:pStyle w:val="NormalWeb"/>
        <w:spacing w:before="0" w:beforeAutospacing="0" w:after="180" w:afterAutospacing="0" w:line="360" w:lineRule="auto"/>
        <w:jc w:val="both"/>
        <w:rPr>
          <w:color w:val="000000"/>
        </w:rPr>
      </w:pPr>
      <w:proofErr w:type="spellStart"/>
      <w:r w:rsidRPr="004545F8">
        <w:rPr>
          <w:color w:val="000000"/>
        </w:rPr>
        <w:t>Dalal</w:t>
      </w:r>
      <w:proofErr w:type="spellEnd"/>
      <w:r w:rsidRPr="004545F8">
        <w:rPr>
          <w:color w:val="000000"/>
        </w:rPr>
        <w:t xml:space="preserve">, R., </w:t>
      </w:r>
      <w:proofErr w:type="spellStart"/>
      <w:r w:rsidRPr="004545F8">
        <w:rPr>
          <w:color w:val="000000"/>
        </w:rPr>
        <w:t>Bashshur</w:t>
      </w:r>
      <w:proofErr w:type="spellEnd"/>
      <w:r w:rsidRPr="004545F8">
        <w:rPr>
          <w:color w:val="000000"/>
        </w:rPr>
        <w:t xml:space="preserve">, M. and </w:t>
      </w:r>
      <w:proofErr w:type="spellStart"/>
      <w:r w:rsidRPr="004545F8">
        <w:rPr>
          <w:color w:val="000000"/>
        </w:rPr>
        <w:t>Credé</w:t>
      </w:r>
      <w:proofErr w:type="spellEnd"/>
      <w:r w:rsidRPr="004545F8">
        <w:rPr>
          <w:color w:val="000000"/>
        </w:rPr>
        <w:t>, M., 2011. The Forgotten Facet: Employee Satisfaction with Management above the Level of Immediate Supervision. </w:t>
      </w:r>
      <w:r w:rsidRPr="004545F8">
        <w:rPr>
          <w:i/>
          <w:iCs/>
          <w:color w:val="000000"/>
        </w:rPr>
        <w:t>Applied Psychology</w:t>
      </w:r>
      <w:r w:rsidRPr="004545F8">
        <w:rPr>
          <w:color w:val="000000"/>
        </w:rPr>
        <w:t>, 60(2), pp.183-209.</w:t>
      </w:r>
    </w:p>
    <w:p w14:paraId="775582A2" w14:textId="77777777" w:rsidR="006B60FB" w:rsidRPr="004545F8" w:rsidRDefault="006B60FB" w:rsidP="004545F8">
      <w:pPr>
        <w:pStyle w:val="NormalWeb"/>
        <w:spacing w:before="0" w:beforeAutospacing="0" w:after="180" w:afterAutospacing="0" w:line="360" w:lineRule="auto"/>
        <w:jc w:val="both"/>
        <w:rPr>
          <w:color w:val="000000"/>
        </w:rPr>
      </w:pPr>
      <w:proofErr w:type="spellStart"/>
      <w:r w:rsidRPr="004545F8">
        <w:rPr>
          <w:color w:val="000000"/>
        </w:rPr>
        <w:t>Dessler</w:t>
      </w:r>
      <w:proofErr w:type="spellEnd"/>
      <w:r w:rsidRPr="004545F8">
        <w:rPr>
          <w:color w:val="000000"/>
        </w:rPr>
        <w:t>, G., 2020. </w:t>
      </w:r>
      <w:r w:rsidRPr="004545F8">
        <w:rPr>
          <w:i/>
          <w:iCs/>
          <w:color w:val="000000"/>
        </w:rPr>
        <w:t>Human Resource Management</w:t>
      </w:r>
      <w:r w:rsidRPr="004545F8">
        <w:rPr>
          <w:color w:val="000000"/>
        </w:rPr>
        <w:t>. New York: Pearson.</w:t>
      </w:r>
    </w:p>
    <w:p w14:paraId="26818002" w14:textId="352323C2" w:rsidR="006B60FB" w:rsidRPr="004545F8" w:rsidRDefault="006B60FB" w:rsidP="004545F8">
      <w:pPr>
        <w:pStyle w:val="NormalWeb"/>
        <w:spacing w:before="0" w:beforeAutospacing="0" w:after="180" w:afterAutospacing="0" w:line="360" w:lineRule="auto"/>
        <w:jc w:val="both"/>
        <w:rPr>
          <w:color w:val="000000"/>
        </w:rPr>
      </w:pPr>
      <w:proofErr w:type="spellStart"/>
      <w:r w:rsidRPr="004545F8">
        <w:rPr>
          <w:color w:val="000000"/>
        </w:rPr>
        <w:t>Grensing-Pophal</w:t>
      </w:r>
      <w:proofErr w:type="spellEnd"/>
      <w:r w:rsidRPr="004545F8">
        <w:rPr>
          <w:color w:val="000000"/>
        </w:rPr>
        <w:t xml:space="preserve">, L. and </w:t>
      </w:r>
      <w:proofErr w:type="spellStart"/>
      <w:r w:rsidRPr="004545F8">
        <w:rPr>
          <w:color w:val="000000"/>
        </w:rPr>
        <w:t>Grensing-Pophal</w:t>
      </w:r>
      <w:proofErr w:type="spellEnd"/>
      <w:r w:rsidRPr="004545F8">
        <w:rPr>
          <w:color w:val="000000"/>
        </w:rPr>
        <w:t>, L., 2012. </w:t>
      </w:r>
      <w:r w:rsidRPr="004545F8">
        <w:rPr>
          <w:i/>
          <w:iCs/>
          <w:color w:val="000000"/>
        </w:rPr>
        <w:t xml:space="preserve">Employee Management </w:t>
      </w:r>
      <w:r w:rsidR="00BC0FE6" w:rsidRPr="004545F8">
        <w:rPr>
          <w:i/>
          <w:iCs/>
          <w:color w:val="000000"/>
        </w:rPr>
        <w:t>for</w:t>
      </w:r>
      <w:r w:rsidRPr="004545F8">
        <w:rPr>
          <w:i/>
          <w:iCs/>
          <w:color w:val="000000"/>
        </w:rPr>
        <w:t xml:space="preserve"> Small Business</w:t>
      </w:r>
      <w:r w:rsidRPr="004545F8">
        <w:rPr>
          <w:color w:val="000000"/>
        </w:rPr>
        <w:t>. [United States]: Self-Counsel Press.</w:t>
      </w:r>
    </w:p>
    <w:p w14:paraId="511889A4" w14:textId="77777777" w:rsidR="006B60FB" w:rsidRPr="004545F8" w:rsidRDefault="006B60FB" w:rsidP="004545F8">
      <w:pPr>
        <w:pStyle w:val="NormalWeb"/>
        <w:spacing w:before="0" w:beforeAutospacing="0" w:after="180" w:afterAutospacing="0" w:line="360" w:lineRule="auto"/>
        <w:jc w:val="both"/>
        <w:rPr>
          <w:color w:val="000000"/>
        </w:rPr>
      </w:pPr>
      <w:proofErr w:type="spellStart"/>
      <w:r w:rsidRPr="004545F8">
        <w:rPr>
          <w:color w:val="000000"/>
        </w:rPr>
        <w:t>Gruneberg</w:t>
      </w:r>
      <w:proofErr w:type="spellEnd"/>
      <w:r w:rsidRPr="004545F8">
        <w:rPr>
          <w:color w:val="000000"/>
        </w:rPr>
        <w:t>, M., 2014. </w:t>
      </w:r>
      <w:r w:rsidRPr="004545F8">
        <w:rPr>
          <w:i/>
          <w:iCs/>
          <w:color w:val="000000"/>
        </w:rPr>
        <w:t>Understanding Job Satisfaction</w:t>
      </w:r>
      <w:r w:rsidRPr="004545F8">
        <w:rPr>
          <w:color w:val="000000"/>
        </w:rPr>
        <w:t>. London: Palgrave Macmillan.</w:t>
      </w:r>
    </w:p>
    <w:p w14:paraId="35654C45" w14:textId="1132B396" w:rsidR="006B60FB" w:rsidRPr="004545F8" w:rsidRDefault="006B60FB" w:rsidP="004545F8">
      <w:pPr>
        <w:pStyle w:val="NormalWeb"/>
        <w:spacing w:before="0" w:beforeAutospacing="0" w:after="180" w:afterAutospacing="0" w:line="360" w:lineRule="auto"/>
        <w:jc w:val="both"/>
        <w:rPr>
          <w:color w:val="000000"/>
        </w:rPr>
      </w:pPr>
      <w:r w:rsidRPr="004545F8">
        <w:rPr>
          <w:color w:val="000000"/>
        </w:rPr>
        <w:t>Heil, G. and Thomas, C., 2006. </w:t>
      </w:r>
      <w:r w:rsidRPr="004545F8">
        <w:rPr>
          <w:i/>
          <w:iCs/>
          <w:color w:val="000000"/>
        </w:rPr>
        <w:t xml:space="preserve">Employee Management </w:t>
      </w:r>
      <w:r w:rsidR="00B1065F" w:rsidRPr="004545F8">
        <w:rPr>
          <w:i/>
          <w:iCs/>
          <w:color w:val="000000"/>
        </w:rPr>
        <w:t>and</w:t>
      </w:r>
      <w:r w:rsidRPr="004545F8">
        <w:rPr>
          <w:i/>
          <w:iCs/>
          <w:color w:val="000000"/>
        </w:rPr>
        <w:t xml:space="preserve"> Customer Service </w:t>
      </w:r>
      <w:proofErr w:type="gramStart"/>
      <w:r w:rsidRPr="004545F8">
        <w:rPr>
          <w:i/>
          <w:iCs/>
          <w:color w:val="000000"/>
        </w:rPr>
        <w:t>In</w:t>
      </w:r>
      <w:proofErr w:type="gramEnd"/>
      <w:r w:rsidRPr="004545F8">
        <w:rPr>
          <w:i/>
          <w:iCs/>
          <w:color w:val="000000"/>
        </w:rPr>
        <w:t xml:space="preserve"> The Retail Industry</w:t>
      </w:r>
      <w:r w:rsidRPr="004545F8">
        <w:rPr>
          <w:color w:val="000000"/>
        </w:rPr>
        <w:t>. Hoboken, N.J.: Wiley.</w:t>
      </w:r>
    </w:p>
    <w:p w14:paraId="0A2BB7EE" w14:textId="77777777" w:rsidR="006B60FB" w:rsidRPr="004545F8" w:rsidRDefault="006B60FB" w:rsidP="004545F8">
      <w:pPr>
        <w:pStyle w:val="NormalWeb"/>
        <w:spacing w:before="0" w:beforeAutospacing="0" w:after="180" w:afterAutospacing="0" w:line="360" w:lineRule="auto"/>
        <w:jc w:val="both"/>
        <w:rPr>
          <w:color w:val="000000"/>
        </w:rPr>
      </w:pPr>
      <w:r w:rsidRPr="004545F8">
        <w:rPr>
          <w:color w:val="000000"/>
        </w:rPr>
        <w:t>Ivancevich, J. and Konopaske, R., 2013. </w:t>
      </w:r>
      <w:r w:rsidRPr="004545F8">
        <w:rPr>
          <w:i/>
          <w:iCs/>
          <w:color w:val="000000"/>
        </w:rPr>
        <w:t>Human Resource Management</w:t>
      </w:r>
      <w:r w:rsidRPr="004545F8">
        <w:rPr>
          <w:color w:val="000000"/>
        </w:rPr>
        <w:t>. New York: McGraw-Hill Irwin.</w:t>
      </w:r>
    </w:p>
    <w:p w14:paraId="4A3BD62A" w14:textId="77777777" w:rsidR="006B60FB" w:rsidRPr="004545F8" w:rsidRDefault="006B60FB" w:rsidP="004545F8">
      <w:pPr>
        <w:pStyle w:val="NormalWeb"/>
        <w:spacing w:before="0" w:beforeAutospacing="0" w:after="180" w:afterAutospacing="0" w:line="360" w:lineRule="auto"/>
        <w:jc w:val="both"/>
        <w:rPr>
          <w:color w:val="000000"/>
        </w:rPr>
      </w:pPr>
      <w:proofErr w:type="spellStart"/>
      <w:r w:rsidRPr="004545F8">
        <w:rPr>
          <w:color w:val="000000"/>
        </w:rPr>
        <w:t>Jodlbauer</w:t>
      </w:r>
      <w:proofErr w:type="spellEnd"/>
      <w:r w:rsidRPr="004545F8">
        <w:rPr>
          <w:color w:val="000000"/>
        </w:rPr>
        <w:t xml:space="preserve">, S., </w:t>
      </w:r>
      <w:proofErr w:type="spellStart"/>
      <w:r w:rsidRPr="004545F8">
        <w:rPr>
          <w:color w:val="000000"/>
        </w:rPr>
        <w:t>Selenko</w:t>
      </w:r>
      <w:proofErr w:type="spellEnd"/>
      <w:r w:rsidRPr="004545F8">
        <w:rPr>
          <w:color w:val="000000"/>
        </w:rPr>
        <w:t xml:space="preserve">, E., </w:t>
      </w:r>
      <w:proofErr w:type="spellStart"/>
      <w:r w:rsidRPr="004545F8">
        <w:rPr>
          <w:color w:val="000000"/>
        </w:rPr>
        <w:t>Batinic</w:t>
      </w:r>
      <w:proofErr w:type="spellEnd"/>
      <w:r w:rsidRPr="004545F8">
        <w:rPr>
          <w:color w:val="000000"/>
        </w:rPr>
        <w:t xml:space="preserve">, B. and </w:t>
      </w:r>
      <w:proofErr w:type="spellStart"/>
      <w:r w:rsidRPr="004545F8">
        <w:rPr>
          <w:color w:val="000000"/>
        </w:rPr>
        <w:t>Stiglbauer</w:t>
      </w:r>
      <w:proofErr w:type="spellEnd"/>
      <w:r w:rsidRPr="004545F8">
        <w:rPr>
          <w:color w:val="000000"/>
        </w:rPr>
        <w:t>, B., 2011. The relationship between job dissatisfaction and training transfer. </w:t>
      </w:r>
      <w:r w:rsidRPr="004545F8">
        <w:rPr>
          <w:i/>
          <w:iCs/>
          <w:color w:val="000000"/>
        </w:rPr>
        <w:t>International Journal of Training and Development</w:t>
      </w:r>
      <w:r w:rsidRPr="004545F8">
        <w:rPr>
          <w:color w:val="000000"/>
        </w:rPr>
        <w:t>, 16(1), pp.39-53.</w:t>
      </w:r>
    </w:p>
    <w:p w14:paraId="7493E5A4" w14:textId="77777777" w:rsidR="006B60FB" w:rsidRPr="004545F8" w:rsidRDefault="006B60FB" w:rsidP="004545F8">
      <w:pPr>
        <w:pStyle w:val="NormalWeb"/>
        <w:spacing w:before="0" w:beforeAutospacing="0" w:after="180" w:afterAutospacing="0" w:line="360" w:lineRule="auto"/>
        <w:jc w:val="both"/>
        <w:rPr>
          <w:color w:val="000000"/>
        </w:rPr>
      </w:pPr>
      <w:r w:rsidRPr="004545F8">
        <w:rPr>
          <w:color w:val="000000"/>
        </w:rPr>
        <w:t>Victor, J., 2009. </w:t>
      </w:r>
      <w:r w:rsidRPr="004545F8">
        <w:rPr>
          <w:i/>
          <w:iCs/>
          <w:color w:val="000000"/>
        </w:rPr>
        <w:t>2009 Employee Job Satisfaction</w:t>
      </w:r>
      <w:r w:rsidRPr="004545F8">
        <w:rPr>
          <w:color w:val="000000"/>
        </w:rPr>
        <w:t>. Alexandria, VA: Society for Human Resource Management.</w:t>
      </w:r>
    </w:p>
    <w:p w14:paraId="68DDC35B" w14:textId="77777777" w:rsidR="006B60FB" w:rsidRPr="004545F8" w:rsidRDefault="006B60FB" w:rsidP="004545F8">
      <w:pPr>
        <w:pStyle w:val="NormalWeb"/>
        <w:spacing w:before="0" w:beforeAutospacing="0" w:after="180" w:afterAutospacing="0" w:line="360" w:lineRule="auto"/>
        <w:jc w:val="both"/>
        <w:rPr>
          <w:color w:val="000000"/>
        </w:rPr>
      </w:pPr>
      <w:proofErr w:type="spellStart"/>
      <w:r w:rsidRPr="004545F8">
        <w:rPr>
          <w:color w:val="000000"/>
        </w:rPr>
        <w:t>Yaneva</w:t>
      </w:r>
      <w:proofErr w:type="spellEnd"/>
      <w:r w:rsidRPr="004545F8">
        <w:rPr>
          <w:color w:val="000000"/>
        </w:rPr>
        <w:t>, M., 2018. Employee Satisfaction vs. Employee Engagement vs. Employee NPS. </w:t>
      </w:r>
      <w:r w:rsidRPr="004545F8">
        <w:rPr>
          <w:i/>
          <w:iCs/>
          <w:color w:val="000000"/>
        </w:rPr>
        <w:t>European Journal of Economics and Business Studies</w:t>
      </w:r>
      <w:r w:rsidRPr="004545F8">
        <w:rPr>
          <w:color w:val="000000"/>
        </w:rPr>
        <w:t>, 4(1), pp.221-227.</w:t>
      </w:r>
    </w:p>
    <w:p w14:paraId="1860B3CB" w14:textId="77777777" w:rsidR="00142AE9" w:rsidRPr="004545F8" w:rsidRDefault="00142AE9" w:rsidP="004545F8">
      <w:pPr>
        <w:spacing w:line="360" w:lineRule="auto"/>
        <w:jc w:val="both"/>
        <w:rPr>
          <w:rFonts w:cs="Times New Roman"/>
        </w:rPr>
      </w:pPr>
    </w:p>
    <w:sectPr w:rsidR="00142AE9" w:rsidRPr="004545F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9E2AB5" w14:textId="77777777" w:rsidR="00DB0242" w:rsidRDefault="00DB0242" w:rsidP="006B60FB">
      <w:pPr>
        <w:spacing w:after="0" w:line="240" w:lineRule="auto"/>
      </w:pPr>
      <w:r>
        <w:separator/>
      </w:r>
    </w:p>
  </w:endnote>
  <w:endnote w:type="continuationSeparator" w:id="0">
    <w:p w14:paraId="2C039A0E" w14:textId="77777777" w:rsidR="00DB0242" w:rsidRDefault="00DB0242" w:rsidP="006B6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2410646"/>
      <w:docPartObj>
        <w:docPartGallery w:val="Page Numbers (Bottom of Page)"/>
        <w:docPartUnique/>
      </w:docPartObj>
    </w:sdtPr>
    <w:sdtEndPr>
      <w:rPr>
        <w:noProof/>
      </w:rPr>
    </w:sdtEndPr>
    <w:sdtContent>
      <w:p w14:paraId="68A0CB37" w14:textId="6909D229" w:rsidR="006B60FB" w:rsidRDefault="006B60F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2F96AF" w14:textId="77777777" w:rsidR="006B60FB" w:rsidRDefault="006B60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58784A" w14:textId="77777777" w:rsidR="00DB0242" w:rsidRDefault="00DB0242" w:rsidP="006B60FB">
      <w:pPr>
        <w:spacing w:after="0" w:line="240" w:lineRule="auto"/>
      </w:pPr>
      <w:r>
        <w:separator/>
      </w:r>
    </w:p>
  </w:footnote>
  <w:footnote w:type="continuationSeparator" w:id="0">
    <w:p w14:paraId="7026CBBF" w14:textId="77777777" w:rsidR="00DB0242" w:rsidRDefault="00DB0242" w:rsidP="006B60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EBD"/>
    <w:rsid w:val="0003142C"/>
    <w:rsid w:val="000C2571"/>
    <w:rsid w:val="00142AE9"/>
    <w:rsid w:val="0014569D"/>
    <w:rsid w:val="00177956"/>
    <w:rsid w:val="002776B7"/>
    <w:rsid w:val="002B7C86"/>
    <w:rsid w:val="002F1C82"/>
    <w:rsid w:val="002F664C"/>
    <w:rsid w:val="003C3752"/>
    <w:rsid w:val="00404228"/>
    <w:rsid w:val="004545F8"/>
    <w:rsid w:val="004766D7"/>
    <w:rsid w:val="00481233"/>
    <w:rsid w:val="004C064C"/>
    <w:rsid w:val="004C1CFA"/>
    <w:rsid w:val="00554E83"/>
    <w:rsid w:val="005F07C5"/>
    <w:rsid w:val="005F5A96"/>
    <w:rsid w:val="00666161"/>
    <w:rsid w:val="006B60FB"/>
    <w:rsid w:val="0076444D"/>
    <w:rsid w:val="00766477"/>
    <w:rsid w:val="00790D6F"/>
    <w:rsid w:val="007937F0"/>
    <w:rsid w:val="00796C75"/>
    <w:rsid w:val="008062F8"/>
    <w:rsid w:val="00880104"/>
    <w:rsid w:val="008B3CF8"/>
    <w:rsid w:val="009000A1"/>
    <w:rsid w:val="009B4F4E"/>
    <w:rsid w:val="00A65344"/>
    <w:rsid w:val="00AA5A9E"/>
    <w:rsid w:val="00AD01F2"/>
    <w:rsid w:val="00B1065F"/>
    <w:rsid w:val="00BC0FE6"/>
    <w:rsid w:val="00BC29B5"/>
    <w:rsid w:val="00C60426"/>
    <w:rsid w:val="00DB0242"/>
    <w:rsid w:val="00DD15E5"/>
    <w:rsid w:val="00DF0156"/>
    <w:rsid w:val="00DF4B85"/>
    <w:rsid w:val="00EB6F53"/>
    <w:rsid w:val="00F94360"/>
    <w:rsid w:val="00FA468C"/>
    <w:rsid w:val="00FB2EBD"/>
    <w:rsid w:val="00FB7F1E"/>
    <w:rsid w:val="00FD1C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0A73A"/>
  <w15:chartTrackingRefBased/>
  <w15:docId w15:val="{C01F9A67-1850-4A78-8CFF-625A6AB6E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776B7"/>
    <w:pPr>
      <w:keepNext/>
      <w:keepLines/>
      <w:spacing w:before="240" w:after="0"/>
      <w:jc w:val="both"/>
      <w:outlineLvl w:val="0"/>
    </w:pPr>
    <w:rPr>
      <w:rFonts w:eastAsiaTheme="majorEastAsia" w:cstheme="majorBidi"/>
      <w:b/>
      <w:color w:val="2F5496" w:themeColor="accent1" w:themeShade="BF"/>
      <w:szCs w:val="32"/>
      <w:u w:val="single"/>
    </w:rPr>
  </w:style>
  <w:style w:type="paragraph" w:styleId="Heading2">
    <w:name w:val="heading 2"/>
    <w:basedOn w:val="Normal"/>
    <w:next w:val="Normal"/>
    <w:link w:val="Heading2Char"/>
    <w:uiPriority w:val="9"/>
    <w:unhideWhenUsed/>
    <w:qFormat/>
    <w:rsid w:val="002776B7"/>
    <w:pPr>
      <w:keepNext/>
      <w:keepLines/>
      <w:spacing w:before="40" w:after="0"/>
      <w:outlineLvl w:val="1"/>
    </w:pPr>
    <w:rPr>
      <w:rFonts w:eastAsiaTheme="majorEastAsia" w:cstheme="majorBidi"/>
      <w:b/>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76B7"/>
    <w:rPr>
      <w:rFonts w:eastAsiaTheme="majorEastAsia" w:cstheme="majorBidi"/>
      <w:b/>
      <w:color w:val="2F5496" w:themeColor="accent1" w:themeShade="BF"/>
      <w:szCs w:val="32"/>
      <w:u w:val="single"/>
      <w:lang w:val="en-GB"/>
    </w:rPr>
  </w:style>
  <w:style w:type="character" w:customStyle="1" w:styleId="Heading2Char">
    <w:name w:val="Heading 2 Char"/>
    <w:basedOn w:val="DefaultParagraphFont"/>
    <w:link w:val="Heading2"/>
    <w:uiPriority w:val="9"/>
    <w:rsid w:val="002776B7"/>
    <w:rPr>
      <w:rFonts w:eastAsiaTheme="majorEastAsia" w:cstheme="majorBidi"/>
      <w:b/>
      <w:color w:val="2F5496" w:themeColor="accent1" w:themeShade="BF"/>
      <w:szCs w:val="26"/>
      <w:lang w:val="en-GB"/>
    </w:rPr>
  </w:style>
  <w:style w:type="paragraph" w:styleId="TOCHeading">
    <w:name w:val="TOC Heading"/>
    <w:basedOn w:val="Heading1"/>
    <w:next w:val="Normal"/>
    <w:uiPriority w:val="39"/>
    <w:unhideWhenUsed/>
    <w:qFormat/>
    <w:rsid w:val="0014569D"/>
    <w:pPr>
      <w:jc w:val="left"/>
      <w:outlineLvl w:val="9"/>
    </w:pPr>
    <w:rPr>
      <w:rFonts w:asciiTheme="majorHAnsi" w:hAnsiTheme="majorHAnsi"/>
      <w:b w:val="0"/>
      <w:sz w:val="32"/>
      <w:u w:val="none"/>
      <w:lang w:val="en-US"/>
    </w:rPr>
  </w:style>
  <w:style w:type="paragraph" w:styleId="NormalWeb">
    <w:name w:val="Normal (Web)"/>
    <w:basedOn w:val="Normal"/>
    <w:uiPriority w:val="99"/>
    <w:semiHidden/>
    <w:unhideWhenUsed/>
    <w:rsid w:val="004545F8"/>
    <w:pPr>
      <w:spacing w:before="100" w:beforeAutospacing="1" w:after="100" w:afterAutospacing="1" w:line="240" w:lineRule="auto"/>
    </w:pPr>
    <w:rPr>
      <w:rFonts w:eastAsia="Times New Roman" w:cs="Times New Roman"/>
      <w:lang w:val="en-US"/>
    </w:rPr>
  </w:style>
  <w:style w:type="paragraph" w:styleId="TOC1">
    <w:name w:val="toc 1"/>
    <w:basedOn w:val="Normal"/>
    <w:next w:val="Normal"/>
    <w:autoRedefine/>
    <w:uiPriority w:val="39"/>
    <w:unhideWhenUsed/>
    <w:rsid w:val="00666161"/>
    <w:pPr>
      <w:spacing w:after="100"/>
    </w:pPr>
  </w:style>
  <w:style w:type="character" w:styleId="Hyperlink">
    <w:name w:val="Hyperlink"/>
    <w:basedOn w:val="DefaultParagraphFont"/>
    <w:uiPriority w:val="99"/>
    <w:unhideWhenUsed/>
    <w:rsid w:val="00666161"/>
    <w:rPr>
      <w:color w:val="0563C1" w:themeColor="hyperlink"/>
      <w:u w:val="single"/>
    </w:rPr>
  </w:style>
  <w:style w:type="paragraph" w:styleId="Header">
    <w:name w:val="header"/>
    <w:basedOn w:val="Normal"/>
    <w:link w:val="HeaderChar"/>
    <w:uiPriority w:val="99"/>
    <w:unhideWhenUsed/>
    <w:rsid w:val="006B60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60FB"/>
    <w:rPr>
      <w:lang w:val="en-GB"/>
    </w:rPr>
  </w:style>
  <w:style w:type="paragraph" w:styleId="Footer">
    <w:name w:val="footer"/>
    <w:basedOn w:val="Normal"/>
    <w:link w:val="FooterChar"/>
    <w:uiPriority w:val="99"/>
    <w:unhideWhenUsed/>
    <w:rsid w:val="006B60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60FB"/>
    <w:rPr>
      <w:lang w:val="en-GB"/>
    </w:rPr>
  </w:style>
  <w:style w:type="paragraph" w:styleId="NoSpacing">
    <w:name w:val="No Spacing"/>
    <w:uiPriority w:val="1"/>
    <w:qFormat/>
    <w:rsid w:val="002F664C"/>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246694">
      <w:bodyDiv w:val="1"/>
      <w:marLeft w:val="0"/>
      <w:marRight w:val="0"/>
      <w:marTop w:val="0"/>
      <w:marBottom w:val="0"/>
      <w:divBdr>
        <w:top w:val="none" w:sz="0" w:space="0" w:color="auto"/>
        <w:left w:val="none" w:sz="0" w:space="0" w:color="auto"/>
        <w:bottom w:val="none" w:sz="0" w:space="0" w:color="auto"/>
        <w:right w:val="none" w:sz="0" w:space="0" w:color="auto"/>
      </w:divBdr>
    </w:div>
    <w:div w:id="725030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5ECFC-56B8-4BB9-B53D-2528AC551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599</TotalTime>
  <Pages>12</Pages>
  <Words>2460</Words>
  <Characters>14023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Olaru_mirela07@yahoo.com</cp:lastModifiedBy>
  <cp:revision>5</cp:revision>
  <dcterms:created xsi:type="dcterms:W3CDTF">2020-12-04T06:02:00Z</dcterms:created>
  <dcterms:modified xsi:type="dcterms:W3CDTF">2020-12-11T18:39:00Z</dcterms:modified>
</cp:coreProperties>
</file>