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1741DD" w14:textId="44B748AF" w:rsidR="005F2C18" w:rsidRPr="00063DC2" w:rsidRDefault="005F2C18" w:rsidP="005F2C18">
      <w:pPr>
        <w:jc w:val="center"/>
        <w:rPr>
          <w:rFonts w:cs="Arial"/>
          <w:b/>
          <w:sz w:val="32"/>
          <w:szCs w:val="32"/>
        </w:rPr>
      </w:pPr>
      <w:r w:rsidRPr="00063DC2">
        <w:rPr>
          <w:rFonts w:cs="Arial"/>
          <w:noProof/>
          <w:lang w:eastAsia="en-GB"/>
        </w:rPr>
        <w:drawing>
          <wp:anchor distT="0" distB="0" distL="114300" distR="114300" simplePos="0" relativeHeight="251658240" behindDoc="0" locked="0" layoutInCell="1" allowOverlap="1" wp14:anchorId="5C19EFA8" wp14:editId="42DF1EAE">
            <wp:simplePos x="0" y="0"/>
            <wp:positionH relativeFrom="column">
              <wp:posOffset>1666875</wp:posOffset>
            </wp:positionH>
            <wp:positionV relativeFrom="paragraph">
              <wp:posOffset>0</wp:posOffset>
            </wp:positionV>
            <wp:extent cx="2600325" cy="1081648"/>
            <wp:effectExtent l="0" t="0" r="0" b="0"/>
            <wp:wrapThrough wrapText="bothSides">
              <wp:wrapPolygon edited="0">
                <wp:start x="0" y="0"/>
                <wp:lineTo x="0" y="21308"/>
                <wp:lineTo x="21363" y="21308"/>
                <wp:lineTo x="21363"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2600325" cy="1081648"/>
                    </a:xfrm>
                    <a:prstGeom prst="rect">
                      <a:avLst/>
                    </a:prstGeom>
                  </pic:spPr>
                </pic:pic>
              </a:graphicData>
            </a:graphic>
            <wp14:sizeRelH relativeFrom="page">
              <wp14:pctWidth>0</wp14:pctWidth>
            </wp14:sizeRelH>
            <wp14:sizeRelV relativeFrom="page">
              <wp14:pctHeight>0</wp14:pctHeight>
            </wp14:sizeRelV>
          </wp:anchor>
        </w:drawing>
      </w:r>
      <w:bookmarkStart w:id="0" w:name="_muz2cesiezcq" w:colFirst="0" w:colLast="0"/>
      <w:bookmarkEnd w:id="0"/>
    </w:p>
    <w:p w14:paraId="56F27BA4" w14:textId="77777777" w:rsidR="00750537" w:rsidRDefault="00750537" w:rsidP="00750537">
      <w:pPr>
        <w:spacing w:before="240" w:after="0"/>
        <w:jc w:val="center"/>
        <w:rPr>
          <w:rFonts w:cs="Arial"/>
          <w:b/>
          <w:sz w:val="28"/>
          <w:szCs w:val="28"/>
        </w:rPr>
      </w:pPr>
    </w:p>
    <w:p w14:paraId="2F7E215D" w14:textId="77777777" w:rsidR="00750537" w:rsidRDefault="00750537" w:rsidP="00750537">
      <w:pPr>
        <w:spacing w:before="240" w:after="0"/>
        <w:jc w:val="center"/>
        <w:rPr>
          <w:rFonts w:cs="Arial"/>
          <w:b/>
          <w:sz w:val="28"/>
          <w:szCs w:val="28"/>
        </w:rPr>
      </w:pPr>
    </w:p>
    <w:p w14:paraId="7546B51E" w14:textId="77777777" w:rsidR="005F2C18" w:rsidRPr="00750537" w:rsidRDefault="005F2C18" w:rsidP="00750537">
      <w:pPr>
        <w:spacing w:before="240" w:after="0"/>
        <w:jc w:val="center"/>
        <w:rPr>
          <w:rFonts w:cs="Arial"/>
          <w:b/>
          <w:sz w:val="28"/>
          <w:szCs w:val="28"/>
        </w:rPr>
      </w:pPr>
      <w:r w:rsidRPr="00750537">
        <w:rPr>
          <w:rFonts w:cs="Arial"/>
          <w:b/>
          <w:sz w:val="28"/>
          <w:szCs w:val="28"/>
        </w:rPr>
        <w:t>Module:</w:t>
      </w:r>
      <w:r w:rsidRPr="00750537">
        <w:rPr>
          <w:rFonts w:cs="Arial"/>
          <w:b/>
          <w:sz w:val="28"/>
          <w:szCs w:val="28"/>
        </w:rPr>
        <w:tab/>
        <w:t>Introduction to Independent Research Skills</w:t>
      </w:r>
    </w:p>
    <w:p w14:paraId="349F273A" w14:textId="77777777" w:rsidR="005F2C18" w:rsidRPr="00750537" w:rsidRDefault="005F2C18" w:rsidP="00750537">
      <w:pPr>
        <w:spacing w:before="240" w:after="0"/>
        <w:jc w:val="center"/>
        <w:rPr>
          <w:rFonts w:cs="Arial"/>
          <w:b/>
          <w:sz w:val="28"/>
          <w:szCs w:val="28"/>
        </w:rPr>
      </w:pPr>
      <w:r w:rsidRPr="00750537">
        <w:rPr>
          <w:rFonts w:cs="Arial"/>
          <w:b/>
          <w:sz w:val="28"/>
          <w:szCs w:val="28"/>
        </w:rPr>
        <w:t>Module code:</w:t>
      </w:r>
      <w:r w:rsidRPr="00750537">
        <w:rPr>
          <w:rFonts w:cs="Arial"/>
          <w:b/>
          <w:sz w:val="28"/>
          <w:szCs w:val="28"/>
        </w:rPr>
        <w:tab/>
        <w:t>BMHP5019</w:t>
      </w:r>
    </w:p>
    <w:p w14:paraId="58B0A221" w14:textId="77777777" w:rsidR="005F2C18" w:rsidRPr="00750537" w:rsidRDefault="005F2C18" w:rsidP="00750537">
      <w:pPr>
        <w:spacing w:before="240" w:after="0"/>
        <w:jc w:val="center"/>
        <w:rPr>
          <w:rFonts w:cs="Arial"/>
          <w:b/>
          <w:bCs/>
          <w:sz w:val="28"/>
          <w:szCs w:val="28"/>
        </w:rPr>
      </w:pPr>
      <w:bookmarkStart w:id="1" w:name="_g981ul4w797" w:colFirst="0" w:colLast="0"/>
      <w:bookmarkStart w:id="2" w:name="_4gpfqoyuf3ag" w:colFirst="0" w:colLast="0"/>
      <w:bookmarkStart w:id="3" w:name="_yavh8xmyby5p" w:colFirst="0" w:colLast="0"/>
      <w:bookmarkEnd w:id="1"/>
      <w:bookmarkEnd w:id="2"/>
      <w:bookmarkEnd w:id="3"/>
      <w:r w:rsidRPr="00750537">
        <w:rPr>
          <w:rFonts w:cs="Arial"/>
          <w:b/>
          <w:bCs/>
          <w:sz w:val="28"/>
          <w:szCs w:val="28"/>
        </w:rPr>
        <w:t>Assignment Title: Component 2- Written Assignment (Research Report)</w:t>
      </w:r>
    </w:p>
    <w:p w14:paraId="75FE9D07" w14:textId="22B2ABE9" w:rsidR="002F4372" w:rsidRPr="00750537" w:rsidRDefault="002F4372" w:rsidP="00750537">
      <w:pPr>
        <w:spacing w:before="240" w:after="0"/>
        <w:jc w:val="center"/>
        <w:rPr>
          <w:rFonts w:cs="Arial"/>
          <w:b/>
          <w:bCs/>
          <w:sz w:val="28"/>
          <w:szCs w:val="28"/>
        </w:rPr>
      </w:pPr>
      <w:r w:rsidRPr="00750537">
        <w:rPr>
          <w:rFonts w:cs="Arial"/>
          <w:b/>
          <w:bCs/>
          <w:sz w:val="28"/>
          <w:szCs w:val="28"/>
        </w:rPr>
        <w:t>Internal Verifier: Chloe Harries</w:t>
      </w:r>
    </w:p>
    <w:p w14:paraId="14171BA0" w14:textId="77777777" w:rsidR="005F2C18" w:rsidRPr="00750537" w:rsidRDefault="005F2C18" w:rsidP="00750537">
      <w:pPr>
        <w:spacing w:before="240" w:after="0"/>
        <w:jc w:val="center"/>
        <w:rPr>
          <w:rFonts w:cs="Arial"/>
          <w:b/>
          <w:sz w:val="28"/>
          <w:szCs w:val="28"/>
        </w:rPr>
      </w:pPr>
      <w:bookmarkStart w:id="4" w:name="_3qg109eqx62e" w:colFirst="0" w:colLast="0"/>
      <w:bookmarkEnd w:id="4"/>
    </w:p>
    <w:p w14:paraId="5BDC0D96" w14:textId="77777777" w:rsidR="00750537" w:rsidRDefault="005F2C18" w:rsidP="00750537">
      <w:pPr>
        <w:pBdr>
          <w:bottom w:val="single" w:sz="4" w:space="1" w:color="auto"/>
        </w:pBdr>
        <w:spacing w:before="240" w:after="0"/>
        <w:jc w:val="center"/>
        <w:rPr>
          <w:rFonts w:cs="Arial"/>
          <w:b/>
          <w:sz w:val="32"/>
          <w:szCs w:val="32"/>
        </w:rPr>
      </w:pPr>
      <w:bookmarkStart w:id="5" w:name="_xviptwpdm92n" w:colFirst="0" w:colLast="0"/>
      <w:bookmarkEnd w:id="5"/>
      <w:r w:rsidRPr="00750537">
        <w:rPr>
          <w:rFonts w:cs="Arial"/>
          <w:b/>
          <w:sz w:val="28"/>
          <w:szCs w:val="28"/>
        </w:rPr>
        <w:t>Title:</w:t>
      </w:r>
      <w:bookmarkStart w:id="6" w:name="_tqfzm22l9vwt" w:colFirst="0" w:colLast="0"/>
      <w:bookmarkEnd w:id="6"/>
      <w:r w:rsidR="00750537" w:rsidRPr="00750537">
        <w:rPr>
          <w:rFonts w:cs="Arial"/>
          <w:b/>
          <w:sz w:val="28"/>
          <w:szCs w:val="28"/>
        </w:rPr>
        <w:t xml:space="preserve"> </w:t>
      </w:r>
      <w:r w:rsidRPr="00750537">
        <w:rPr>
          <w:rFonts w:cs="Arial"/>
          <w:b/>
          <w:sz w:val="28"/>
          <w:szCs w:val="28"/>
        </w:rPr>
        <w:t>A Scoping Review of Early Intervention Strategies for Autistic Children in the UK: A Themati</w:t>
      </w:r>
      <w:r w:rsidR="00750537" w:rsidRPr="00750537">
        <w:rPr>
          <w:rFonts w:cs="Arial"/>
          <w:b/>
          <w:sz w:val="28"/>
          <w:szCs w:val="28"/>
        </w:rPr>
        <w:t>c Analysis of Existing Evidence</w:t>
      </w:r>
      <w:r w:rsidRPr="00750537">
        <w:rPr>
          <w:rFonts w:cs="Arial"/>
          <w:b/>
          <w:sz w:val="32"/>
          <w:szCs w:val="32"/>
        </w:rPr>
        <w:t xml:space="preserve"> </w:t>
      </w:r>
    </w:p>
    <w:p w14:paraId="013E7F98" w14:textId="77777777" w:rsidR="00750537" w:rsidRDefault="00750537" w:rsidP="00750537">
      <w:pPr>
        <w:spacing w:before="240" w:after="0"/>
        <w:jc w:val="center"/>
        <w:rPr>
          <w:rFonts w:cs="Arial"/>
          <w:b/>
          <w:sz w:val="32"/>
          <w:szCs w:val="32"/>
        </w:rPr>
      </w:pPr>
    </w:p>
    <w:p w14:paraId="55B195D3" w14:textId="019FBAD0" w:rsidR="00750537" w:rsidRPr="00750537" w:rsidRDefault="00750537" w:rsidP="00750537">
      <w:pPr>
        <w:spacing w:before="240" w:after="0"/>
        <w:jc w:val="center"/>
        <w:rPr>
          <w:rFonts w:cs="Arial"/>
          <w:b/>
          <w:sz w:val="28"/>
          <w:szCs w:val="28"/>
        </w:rPr>
      </w:pPr>
      <w:r w:rsidRPr="00750537">
        <w:rPr>
          <w:rFonts w:cs="Arial"/>
          <w:b/>
          <w:sz w:val="28"/>
          <w:szCs w:val="28"/>
        </w:rPr>
        <w:t xml:space="preserve">Student Name: </w:t>
      </w:r>
      <w:bookmarkStart w:id="7" w:name="_qhk5rm6t8ese" w:colFirst="0" w:colLast="0"/>
      <w:bookmarkEnd w:id="7"/>
      <w:r w:rsidR="0030144F">
        <w:rPr>
          <w:rFonts w:cs="Arial"/>
          <w:b/>
          <w:sz w:val="28"/>
          <w:szCs w:val="28"/>
        </w:rPr>
        <w:t>Asho Hassan</w:t>
      </w:r>
    </w:p>
    <w:p w14:paraId="18CDB4EB" w14:textId="6648338B" w:rsidR="00750537" w:rsidRDefault="00750537" w:rsidP="00750537">
      <w:pPr>
        <w:spacing w:before="240" w:after="0"/>
        <w:jc w:val="center"/>
        <w:rPr>
          <w:rFonts w:cs="Arial"/>
          <w:b/>
          <w:sz w:val="28"/>
          <w:szCs w:val="28"/>
        </w:rPr>
      </w:pPr>
      <w:r w:rsidRPr="00750537">
        <w:rPr>
          <w:rFonts w:cs="Arial"/>
          <w:b/>
          <w:sz w:val="28"/>
          <w:szCs w:val="28"/>
        </w:rPr>
        <w:t>Student Number:</w:t>
      </w:r>
      <w:r w:rsidR="0030144F">
        <w:rPr>
          <w:rFonts w:cs="Arial"/>
          <w:b/>
          <w:sz w:val="28"/>
          <w:szCs w:val="28"/>
        </w:rPr>
        <w:t xml:space="preserve"> 2333642</w:t>
      </w:r>
    </w:p>
    <w:p w14:paraId="21E53A5F" w14:textId="5248B695" w:rsidR="0030144F" w:rsidRPr="00750537" w:rsidRDefault="0030144F" w:rsidP="00750537">
      <w:pPr>
        <w:spacing w:before="240" w:after="0"/>
        <w:jc w:val="center"/>
        <w:rPr>
          <w:rFonts w:cs="Arial"/>
          <w:b/>
          <w:sz w:val="28"/>
          <w:szCs w:val="28"/>
        </w:rPr>
      </w:pPr>
      <w:r>
        <w:rPr>
          <w:rFonts w:cs="Arial"/>
          <w:b/>
          <w:sz w:val="28"/>
          <w:szCs w:val="28"/>
        </w:rPr>
        <w:t>Lecturer: Nadim Riziwan</w:t>
      </w:r>
    </w:p>
    <w:p w14:paraId="309748A0" w14:textId="2402247C" w:rsidR="005F2C18" w:rsidRPr="00750537" w:rsidRDefault="005F2C18" w:rsidP="00750537">
      <w:pPr>
        <w:spacing w:after="0"/>
        <w:jc w:val="center"/>
        <w:rPr>
          <w:rFonts w:cs="Arial"/>
          <w:b/>
          <w:sz w:val="28"/>
          <w:szCs w:val="28"/>
        </w:rPr>
      </w:pPr>
      <w:r w:rsidRPr="00750537">
        <w:rPr>
          <w:rFonts w:cs="Arial"/>
        </w:rPr>
        <w:br w:type="page"/>
      </w:r>
    </w:p>
    <w:sdt>
      <w:sdtPr>
        <w:rPr>
          <w:rFonts w:ascii="Arial" w:eastAsiaTheme="minorHAnsi" w:hAnsi="Arial" w:cstheme="minorBidi"/>
          <w:color w:val="auto"/>
          <w:sz w:val="24"/>
          <w:szCs w:val="22"/>
          <w:lang w:val="en-GB"/>
        </w:rPr>
        <w:id w:val="185337454"/>
        <w:docPartObj>
          <w:docPartGallery w:val="Table of Contents"/>
          <w:docPartUnique/>
        </w:docPartObj>
      </w:sdtPr>
      <w:sdtEndPr>
        <w:rPr>
          <w:rFonts w:cs="Arial"/>
          <w:b/>
          <w:bCs/>
          <w:noProof/>
          <w:sz w:val="22"/>
        </w:rPr>
      </w:sdtEndPr>
      <w:sdtContent>
        <w:p w14:paraId="2CD1A26C" w14:textId="61F3DF76" w:rsidR="005F2C18" w:rsidRPr="0095403B" w:rsidRDefault="005F2C18" w:rsidP="0095403B">
          <w:pPr>
            <w:pStyle w:val="TOCHeading"/>
            <w:spacing w:before="0" w:line="360" w:lineRule="auto"/>
            <w:jc w:val="center"/>
            <w:rPr>
              <w:rFonts w:ascii="Arial" w:hAnsi="Arial" w:cs="Arial"/>
              <w:b/>
              <w:color w:val="auto"/>
              <w:sz w:val="28"/>
              <w:szCs w:val="24"/>
            </w:rPr>
          </w:pPr>
          <w:r w:rsidRPr="0095403B">
            <w:rPr>
              <w:rFonts w:ascii="Arial" w:hAnsi="Arial" w:cs="Arial"/>
              <w:b/>
              <w:color w:val="auto"/>
              <w:sz w:val="28"/>
              <w:szCs w:val="24"/>
            </w:rPr>
            <w:t>Table of Contents</w:t>
          </w:r>
        </w:p>
        <w:p w14:paraId="1A56629F" w14:textId="77777777" w:rsidR="0095403B" w:rsidRPr="0095403B" w:rsidRDefault="005F2C18" w:rsidP="0095403B">
          <w:pPr>
            <w:pStyle w:val="TOC1"/>
            <w:tabs>
              <w:tab w:val="right" w:leader="dot" w:pos="9350"/>
            </w:tabs>
            <w:rPr>
              <w:rFonts w:eastAsiaTheme="minorEastAsia" w:cs="Arial"/>
              <w:noProof/>
              <w:sz w:val="24"/>
              <w:szCs w:val="24"/>
              <w:lang w:eastAsia="en-GB"/>
              <w14:ligatures w14:val="none"/>
            </w:rPr>
          </w:pPr>
          <w:r w:rsidRPr="0095403B">
            <w:rPr>
              <w:rFonts w:cs="Arial"/>
              <w:sz w:val="24"/>
              <w:szCs w:val="24"/>
            </w:rPr>
            <w:fldChar w:fldCharType="begin"/>
          </w:r>
          <w:r w:rsidRPr="0095403B">
            <w:rPr>
              <w:rFonts w:cs="Arial"/>
              <w:sz w:val="24"/>
              <w:szCs w:val="24"/>
            </w:rPr>
            <w:instrText xml:space="preserve"> TOC \o "1-3" \h \z \u </w:instrText>
          </w:r>
          <w:r w:rsidRPr="0095403B">
            <w:rPr>
              <w:rFonts w:cs="Arial"/>
              <w:sz w:val="24"/>
              <w:szCs w:val="24"/>
            </w:rPr>
            <w:fldChar w:fldCharType="separate"/>
          </w:r>
          <w:hyperlink w:anchor="_Toc223019229" w:history="1">
            <w:r w:rsidR="0095403B" w:rsidRPr="0095403B">
              <w:rPr>
                <w:rStyle w:val="Hyperlink"/>
                <w:rFonts w:cs="Arial"/>
                <w:noProof/>
                <w:color w:val="auto"/>
                <w:sz w:val="24"/>
                <w:szCs w:val="24"/>
              </w:rPr>
              <w:t>1. Introduction</w:t>
            </w:r>
            <w:r w:rsidR="0095403B" w:rsidRPr="0095403B">
              <w:rPr>
                <w:rFonts w:cs="Arial"/>
                <w:noProof/>
                <w:webHidden/>
                <w:sz w:val="24"/>
                <w:szCs w:val="24"/>
              </w:rPr>
              <w:tab/>
            </w:r>
            <w:r w:rsidR="0095403B" w:rsidRPr="0095403B">
              <w:rPr>
                <w:rFonts w:cs="Arial"/>
                <w:noProof/>
                <w:webHidden/>
                <w:sz w:val="24"/>
                <w:szCs w:val="24"/>
              </w:rPr>
              <w:fldChar w:fldCharType="begin"/>
            </w:r>
            <w:r w:rsidR="0095403B" w:rsidRPr="0095403B">
              <w:rPr>
                <w:rFonts w:cs="Arial"/>
                <w:noProof/>
                <w:webHidden/>
                <w:sz w:val="24"/>
                <w:szCs w:val="24"/>
              </w:rPr>
              <w:instrText xml:space="preserve"> PAGEREF _Toc223019229 \h </w:instrText>
            </w:r>
            <w:r w:rsidR="0095403B" w:rsidRPr="0095403B">
              <w:rPr>
                <w:rFonts w:cs="Arial"/>
                <w:noProof/>
                <w:webHidden/>
                <w:sz w:val="24"/>
                <w:szCs w:val="24"/>
              </w:rPr>
            </w:r>
            <w:r w:rsidR="0095403B" w:rsidRPr="0095403B">
              <w:rPr>
                <w:rFonts w:cs="Arial"/>
                <w:noProof/>
                <w:webHidden/>
                <w:sz w:val="24"/>
                <w:szCs w:val="24"/>
              </w:rPr>
              <w:fldChar w:fldCharType="separate"/>
            </w:r>
            <w:r w:rsidR="0095403B" w:rsidRPr="0095403B">
              <w:rPr>
                <w:rFonts w:cs="Arial"/>
                <w:noProof/>
                <w:webHidden/>
                <w:sz w:val="24"/>
                <w:szCs w:val="24"/>
              </w:rPr>
              <w:t>4</w:t>
            </w:r>
            <w:r w:rsidR="0095403B" w:rsidRPr="0095403B">
              <w:rPr>
                <w:rFonts w:cs="Arial"/>
                <w:noProof/>
                <w:webHidden/>
                <w:sz w:val="24"/>
                <w:szCs w:val="24"/>
              </w:rPr>
              <w:fldChar w:fldCharType="end"/>
            </w:r>
          </w:hyperlink>
        </w:p>
        <w:p w14:paraId="7F122727" w14:textId="77777777" w:rsidR="0095403B" w:rsidRPr="0095403B" w:rsidRDefault="0095403B" w:rsidP="0095403B">
          <w:pPr>
            <w:pStyle w:val="TOC2"/>
            <w:tabs>
              <w:tab w:val="right" w:leader="dot" w:pos="9350"/>
            </w:tabs>
            <w:rPr>
              <w:rFonts w:eastAsiaTheme="minorEastAsia" w:cs="Arial"/>
              <w:noProof/>
              <w:sz w:val="24"/>
              <w:szCs w:val="24"/>
              <w:lang w:eastAsia="en-GB"/>
              <w14:ligatures w14:val="none"/>
            </w:rPr>
          </w:pPr>
          <w:hyperlink w:anchor="_Toc223019230" w:history="1">
            <w:r w:rsidRPr="0095403B">
              <w:rPr>
                <w:rStyle w:val="Hyperlink"/>
                <w:rFonts w:cs="Arial"/>
                <w:noProof/>
                <w:color w:val="auto"/>
                <w:sz w:val="24"/>
                <w:szCs w:val="24"/>
              </w:rPr>
              <w:t>1.1 Definition of key concepts</w:t>
            </w:r>
            <w:r w:rsidRPr="0095403B">
              <w:rPr>
                <w:rFonts w:cs="Arial"/>
                <w:noProof/>
                <w:webHidden/>
                <w:sz w:val="24"/>
                <w:szCs w:val="24"/>
              </w:rPr>
              <w:tab/>
            </w:r>
            <w:r w:rsidRPr="0095403B">
              <w:rPr>
                <w:rFonts w:cs="Arial"/>
                <w:noProof/>
                <w:webHidden/>
                <w:sz w:val="24"/>
                <w:szCs w:val="24"/>
              </w:rPr>
              <w:fldChar w:fldCharType="begin"/>
            </w:r>
            <w:r w:rsidRPr="0095403B">
              <w:rPr>
                <w:rFonts w:cs="Arial"/>
                <w:noProof/>
                <w:webHidden/>
                <w:sz w:val="24"/>
                <w:szCs w:val="24"/>
              </w:rPr>
              <w:instrText xml:space="preserve"> PAGEREF _Toc223019230 \h </w:instrText>
            </w:r>
            <w:r w:rsidRPr="0095403B">
              <w:rPr>
                <w:rFonts w:cs="Arial"/>
                <w:noProof/>
                <w:webHidden/>
                <w:sz w:val="24"/>
                <w:szCs w:val="24"/>
              </w:rPr>
            </w:r>
            <w:r w:rsidRPr="0095403B">
              <w:rPr>
                <w:rFonts w:cs="Arial"/>
                <w:noProof/>
                <w:webHidden/>
                <w:sz w:val="24"/>
                <w:szCs w:val="24"/>
              </w:rPr>
              <w:fldChar w:fldCharType="separate"/>
            </w:r>
            <w:r w:rsidRPr="0095403B">
              <w:rPr>
                <w:rFonts w:cs="Arial"/>
                <w:noProof/>
                <w:webHidden/>
                <w:sz w:val="24"/>
                <w:szCs w:val="24"/>
              </w:rPr>
              <w:t>4</w:t>
            </w:r>
            <w:r w:rsidRPr="0095403B">
              <w:rPr>
                <w:rFonts w:cs="Arial"/>
                <w:noProof/>
                <w:webHidden/>
                <w:sz w:val="24"/>
                <w:szCs w:val="24"/>
              </w:rPr>
              <w:fldChar w:fldCharType="end"/>
            </w:r>
          </w:hyperlink>
        </w:p>
        <w:p w14:paraId="7675089D" w14:textId="77777777" w:rsidR="0095403B" w:rsidRPr="0095403B" w:rsidRDefault="0095403B" w:rsidP="0095403B">
          <w:pPr>
            <w:pStyle w:val="TOC2"/>
            <w:tabs>
              <w:tab w:val="right" w:leader="dot" w:pos="9350"/>
            </w:tabs>
            <w:rPr>
              <w:rFonts w:eastAsiaTheme="minorEastAsia" w:cs="Arial"/>
              <w:noProof/>
              <w:sz w:val="24"/>
              <w:szCs w:val="24"/>
              <w:lang w:eastAsia="en-GB"/>
              <w14:ligatures w14:val="none"/>
            </w:rPr>
          </w:pPr>
          <w:hyperlink w:anchor="_Toc223019231" w:history="1">
            <w:r w:rsidRPr="0095403B">
              <w:rPr>
                <w:rStyle w:val="Hyperlink"/>
                <w:rFonts w:cs="Arial"/>
                <w:noProof/>
                <w:color w:val="auto"/>
                <w:sz w:val="24"/>
                <w:szCs w:val="24"/>
              </w:rPr>
              <w:t>1.2 Rationale</w:t>
            </w:r>
            <w:r w:rsidRPr="0095403B">
              <w:rPr>
                <w:rFonts w:cs="Arial"/>
                <w:noProof/>
                <w:webHidden/>
                <w:sz w:val="24"/>
                <w:szCs w:val="24"/>
              </w:rPr>
              <w:tab/>
            </w:r>
            <w:r w:rsidRPr="0095403B">
              <w:rPr>
                <w:rFonts w:cs="Arial"/>
                <w:noProof/>
                <w:webHidden/>
                <w:sz w:val="24"/>
                <w:szCs w:val="24"/>
              </w:rPr>
              <w:fldChar w:fldCharType="begin"/>
            </w:r>
            <w:r w:rsidRPr="0095403B">
              <w:rPr>
                <w:rFonts w:cs="Arial"/>
                <w:noProof/>
                <w:webHidden/>
                <w:sz w:val="24"/>
                <w:szCs w:val="24"/>
              </w:rPr>
              <w:instrText xml:space="preserve"> PAGEREF _Toc223019231 \h </w:instrText>
            </w:r>
            <w:r w:rsidRPr="0095403B">
              <w:rPr>
                <w:rFonts w:cs="Arial"/>
                <w:noProof/>
                <w:webHidden/>
                <w:sz w:val="24"/>
                <w:szCs w:val="24"/>
              </w:rPr>
            </w:r>
            <w:r w:rsidRPr="0095403B">
              <w:rPr>
                <w:rFonts w:cs="Arial"/>
                <w:noProof/>
                <w:webHidden/>
                <w:sz w:val="24"/>
                <w:szCs w:val="24"/>
              </w:rPr>
              <w:fldChar w:fldCharType="separate"/>
            </w:r>
            <w:r w:rsidRPr="0095403B">
              <w:rPr>
                <w:rFonts w:cs="Arial"/>
                <w:noProof/>
                <w:webHidden/>
                <w:sz w:val="24"/>
                <w:szCs w:val="24"/>
              </w:rPr>
              <w:t>4</w:t>
            </w:r>
            <w:r w:rsidRPr="0095403B">
              <w:rPr>
                <w:rFonts w:cs="Arial"/>
                <w:noProof/>
                <w:webHidden/>
                <w:sz w:val="24"/>
                <w:szCs w:val="24"/>
              </w:rPr>
              <w:fldChar w:fldCharType="end"/>
            </w:r>
          </w:hyperlink>
        </w:p>
        <w:p w14:paraId="02D85C36" w14:textId="77777777" w:rsidR="0095403B" w:rsidRPr="0095403B" w:rsidRDefault="0095403B" w:rsidP="0095403B">
          <w:pPr>
            <w:pStyle w:val="TOC2"/>
            <w:tabs>
              <w:tab w:val="right" w:leader="dot" w:pos="9350"/>
            </w:tabs>
            <w:rPr>
              <w:rFonts w:eastAsiaTheme="minorEastAsia" w:cs="Arial"/>
              <w:noProof/>
              <w:sz w:val="24"/>
              <w:szCs w:val="24"/>
              <w:lang w:eastAsia="en-GB"/>
              <w14:ligatures w14:val="none"/>
            </w:rPr>
          </w:pPr>
          <w:hyperlink w:anchor="_Toc223019232" w:history="1">
            <w:r w:rsidRPr="0095403B">
              <w:rPr>
                <w:rStyle w:val="Hyperlink"/>
                <w:rFonts w:cs="Arial"/>
                <w:noProof/>
                <w:color w:val="auto"/>
                <w:sz w:val="24"/>
                <w:szCs w:val="24"/>
              </w:rPr>
              <w:t>1.3 Review question</w:t>
            </w:r>
            <w:r w:rsidRPr="0095403B">
              <w:rPr>
                <w:rFonts w:cs="Arial"/>
                <w:noProof/>
                <w:webHidden/>
                <w:sz w:val="24"/>
                <w:szCs w:val="24"/>
              </w:rPr>
              <w:tab/>
            </w:r>
            <w:r w:rsidRPr="0095403B">
              <w:rPr>
                <w:rFonts w:cs="Arial"/>
                <w:noProof/>
                <w:webHidden/>
                <w:sz w:val="24"/>
                <w:szCs w:val="24"/>
              </w:rPr>
              <w:fldChar w:fldCharType="begin"/>
            </w:r>
            <w:r w:rsidRPr="0095403B">
              <w:rPr>
                <w:rFonts w:cs="Arial"/>
                <w:noProof/>
                <w:webHidden/>
                <w:sz w:val="24"/>
                <w:szCs w:val="24"/>
              </w:rPr>
              <w:instrText xml:space="preserve"> PAGEREF _Toc223019232 \h </w:instrText>
            </w:r>
            <w:r w:rsidRPr="0095403B">
              <w:rPr>
                <w:rFonts w:cs="Arial"/>
                <w:noProof/>
                <w:webHidden/>
                <w:sz w:val="24"/>
                <w:szCs w:val="24"/>
              </w:rPr>
            </w:r>
            <w:r w:rsidRPr="0095403B">
              <w:rPr>
                <w:rFonts w:cs="Arial"/>
                <w:noProof/>
                <w:webHidden/>
                <w:sz w:val="24"/>
                <w:szCs w:val="24"/>
              </w:rPr>
              <w:fldChar w:fldCharType="separate"/>
            </w:r>
            <w:r w:rsidRPr="0095403B">
              <w:rPr>
                <w:rFonts w:cs="Arial"/>
                <w:noProof/>
                <w:webHidden/>
                <w:sz w:val="24"/>
                <w:szCs w:val="24"/>
              </w:rPr>
              <w:t>5</w:t>
            </w:r>
            <w:r w:rsidRPr="0095403B">
              <w:rPr>
                <w:rFonts w:cs="Arial"/>
                <w:noProof/>
                <w:webHidden/>
                <w:sz w:val="24"/>
                <w:szCs w:val="24"/>
              </w:rPr>
              <w:fldChar w:fldCharType="end"/>
            </w:r>
          </w:hyperlink>
        </w:p>
        <w:p w14:paraId="415629C2" w14:textId="77777777" w:rsidR="0095403B" w:rsidRPr="0095403B" w:rsidRDefault="0095403B" w:rsidP="0095403B">
          <w:pPr>
            <w:pStyle w:val="TOC2"/>
            <w:tabs>
              <w:tab w:val="right" w:leader="dot" w:pos="9350"/>
            </w:tabs>
            <w:rPr>
              <w:rFonts w:eastAsiaTheme="minorEastAsia" w:cs="Arial"/>
              <w:noProof/>
              <w:sz w:val="24"/>
              <w:szCs w:val="24"/>
              <w:lang w:eastAsia="en-GB"/>
              <w14:ligatures w14:val="none"/>
            </w:rPr>
          </w:pPr>
          <w:hyperlink w:anchor="_Toc223019233" w:history="1">
            <w:r w:rsidRPr="0095403B">
              <w:rPr>
                <w:rStyle w:val="Hyperlink"/>
                <w:rFonts w:cs="Arial"/>
                <w:noProof/>
                <w:color w:val="auto"/>
                <w:sz w:val="24"/>
                <w:szCs w:val="24"/>
              </w:rPr>
              <w:t>1.4 Objectives</w:t>
            </w:r>
            <w:r w:rsidRPr="0095403B">
              <w:rPr>
                <w:rFonts w:cs="Arial"/>
                <w:noProof/>
                <w:webHidden/>
                <w:sz w:val="24"/>
                <w:szCs w:val="24"/>
              </w:rPr>
              <w:tab/>
            </w:r>
            <w:r w:rsidRPr="0095403B">
              <w:rPr>
                <w:rFonts w:cs="Arial"/>
                <w:noProof/>
                <w:webHidden/>
                <w:sz w:val="24"/>
                <w:szCs w:val="24"/>
              </w:rPr>
              <w:fldChar w:fldCharType="begin"/>
            </w:r>
            <w:r w:rsidRPr="0095403B">
              <w:rPr>
                <w:rFonts w:cs="Arial"/>
                <w:noProof/>
                <w:webHidden/>
                <w:sz w:val="24"/>
                <w:szCs w:val="24"/>
              </w:rPr>
              <w:instrText xml:space="preserve"> PAGEREF _Toc223019233 \h </w:instrText>
            </w:r>
            <w:r w:rsidRPr="0095403B">
              <w:rPr>
                <w:rFonts w:cs="Arial"/>
                <w:noProof/>
                <w:webHidden/>
                <w:sz w:val="24"/>
                <w:szCs w:val="24"/>
              </w:rPr>
            </w:r>
            <w:r w:rsidRPr="0095403B">
              <w:rPr>
                <w:rFonts w:cs="Arial"/>
                <w:noProof/>
                <w:webHidden/>
                <w:sz w:val="24"/>
                <w:szCs w:val="24"/>
              </w:rPr>
              <w:fldChar w:fldCharType="separate"/>
            </w:r>
            <w:r w:rsidRPr="0095403B">
              <w:rPr>
                <w:rFonts w:cs="Arial"/>
                <w:noProof/>
                <w:webHidden/>
                <w:sz w:val="24"/>
                <w:szCs w:val="24"/>
              </w:rPr>
              <w:t>5</w:t>
            </w:r>
            <w:r w:rsidRPr="0095403B">
              <w:rPr>
                <w:rFonts w:cs="Arial"/>
                <w:noProof/>
                <w:webHidden/>
                <w:sz w:val="24"/>
                <w:szCs w:val="24"/>
              </w:rPr>
              <w:fldChar w:fldCharType="end"/>
            </w:r>
          </w:hyperlink>
        </w:p>
        <w:p w14:paraId="218CBC6A" w14:textId="77777777" w:rsidR="0095403B" w:rsidRPr="0095403B" w:rsidRDefault="0095403B" w:rsidP="0095403B">
          <w:pPr>
            <w:pStyle w:val="TOC1"/>
            <w:tabs>
              <w:tab w:val="right" w:leader="dot" w:pos="9350"/>
            </w:tabs>
            <w:rPr>
              <w:rFonts w:eastAsiaTheme="minorEastAsia" w:cs="Arial"/>
              <w:noProof/>
              <w:sz w:val="24"/>
              <w:szCs w:val="24"/>
              <w:lang w:eastAsia="en-GB"/>
              <w14:ligatures w14:val="none"/>
            </w:rPr>
          </w:pPr>
          <w:hyperlink w:anchor="_Toc223019234" w:history="1">
            <w:r w:rsidRPr="0095403B">
              <w:rPr>
                <w:rStyle w:val="Hyperlink"/>
                <w:rFonts w:cs="Arial"/>
                <w:noProof/>
                <w:color w:val="auto"/>
                <w:sz w:val="24"/>
                <w:szCs w:val="24"/>
              </w:rPr>
              <w:t>2. Background</w:t>
            </w:r>
            <w:r w:rsidRPr="0095403B">
              <w:rPr>
                <w:rFonts w:cs="Arial"/>
                <w:noProof/>
                <w:webHidden/>
                <w:sz w:val="24"/>
                <w:szCs w:val="24"/>
              </w:rPr>
              <w:tab/>
            </w:r>
            <w:r w:rsidRPr="0095403B">
              <w:rPr>
                <w:rFonts w:cs="Arial"/>
                <w:noProof/>
                <w:webHidden/>
                <w:sz w:val="24"/>
                <w:szCs w:val="24"/>
              </w:rPr>
              <w:fldChar w:fldCharType="begin"/>
            </w:r>
            <w:r w:rsidRPr="0095403B">
              <w:rPr>
                <w:rFonts w:cs="Arial"/>
                <w:noProof/>
                <w:webHidden/>
                <w:sz w:val="24"/>
                <w:szCs w:val="24"/>
              </w:rPr>
              <w:instrText xml:space="preserve"> PAGEREF _Toc223019234 \h </w:instrText>
            </w:r>
            <w:r w:rsidRPr="0095403B">
              <w:rPr>
                <w:rFonts w:cs="Arial"/>
                <w:noProof/>
                <w:webHidden/>
                <w:sz w:val="24"/>
                <w:szCs w:val="24"/>
              </w:rPr>
            </w:r>
            <w:r w:rsidRPr="0095403B">
              <w:rPr>
                <w:rFonts w:cs="Arial"/>
                <w:noProof/>
                <w:webHidden/>
                <w:sz w:val="24"/>
                <w:szCs w:val="24"/>
              </w:rPr>
              <w:fldChar w:fldCharType="separate"/>
            </w:r>
            <w:r w:rsidRPr="0095403B">
              <w:rPr>
                <w:rFonts w:cs="Arial"/>
                <w:noProof/>
                <w:webHidden/>
                <w:sz w:val="24"/>
                <w:szCs w:val="24"/>
              </w:rPr>
              <w:t>6</w:t>
            </w:r>
            <w:r w:rsidRPr="0095403B">
              <w:rPr>
                <w:rFonts w:cs="Arial"/>
                <w:noProof/>
                <w:webHidden/>
                <w:sz w:val="24"/>
                <w:szCs w:val="24"/>
              </w:rPr>
              <w:fldChar w:fldCharType="end"/>
            </w:r>
          </w:hyperlink>
        </w:p>
        <w:p w14:paraId="2F24FD2F" w14:textId="77777777" w:rsidR="0095403B" w:rsidRPr="0095403B" w:rsidRDefault="0095403B" w:rsidP="0095403B">
          <w:pPr>
            <w:pStyle w:val="TOC2"/>
            <w:tabs>
              <w:tab w:val="right" w:leader="dot" w:pos="9350"/>
            </w:tabs>
            <w:rPr>
              <w:rFonts w:eastAsiaTheme="minorEastAsia" w:cs="Arial"/>
              <w:noProof/>
              <w:sz w:val="24"/>
              <w:szCs w:val="24"/>
              <w:lang w:eastAsia="en-GB"/>
              <w14:ligatures w14:val="none"/>
            </w:rPr>
          </w:pPr>
          <w:hyperlink w:anchor="_Toc223019235" w:history="1">
            <w:r w:rsidRPr="0095403B">
              <w:rPr>
                <w:rStyle w:val="Hyperlink"/>
                <w:rFonts w:cs="Arial"/>
                <w:noProof/>
                <w:color w:val="auto"/>
                <w:sz w:val="24"/>
                <w:szCs w:val="24"/>
              </w:rPr>
              <w:t>2.1 Current policies and legislation</w:t>
            </w:r>
            <w:r w:rsidRPr="0095403B">
              <w:rPr>
                <w:rFonts w:cs="Arial"/>
                <w:noProof/>
                <w:webHidden/>
                <w:sz w:val="24"/>
                <w:szCs w:val="24"/>
              </w:rPr>
              <w:tab/>
            </w:r>
            <w:r w:rsidRPr="0095403B">
              <w:rPr>
                <w:rFonts w:cs="Arial"/>
                <w:noProof/>
                <w:webHidden/>
                <w:sz w:val="24"/>
                <w:szCs w:val="24"/>
              </w:rPr>
              <w:fldChar w:fldCharType="begin"/>
            </w:r>
            <w:r w:rsidRPr="0095403B">
              <w:rPr>
                <w:rFonts w:cs="Arial"/>
                <w:noProof/>
                <w:webHidden/>
                <w:sz w:val="24"/>
                <w:szCs w:val="24"/>
              </w:rPr>
              <w:instrText xml:space="preserve"> PAGEREF _Toc223019235 \h </w:instrText>
            </w:r>
            <w:r w:rsidRPr="0095403B">
              <w:rPr>
                <w:rFonts w:cs="Arial"/>
                <w:noProof/>
                <w:webHidden/>
                <w:sz w:val="24"/>
                <w:szCs w:val="24"/>
              </w:rPr>
            </w:r>
            <w:r w:rsidRPr="0095403B">
              <w:rPr>
                <w:rFonts w:cs="Arial"/>
                <w:noProof/>
                <w:webHidden/>
                <w:sz w:val="24"/>
                <w:szCs w:val="24"/>
              </w:rPr>
              <w:fldChar w:fldCharType="separate"/>
            </w:r>
            <w:r w:rsidRPr="0095403B">
              <w:rPr>
                <w:rFonts w:cs="Arial"/>
                <w:noProof/>
                <w:webHidden/>
                <w:sz w:val="24"/>
                <w:szCs w:val="24"/>
              </w:rPr>
              <w:t>6</w:t>
            </w:r>
            <w:r w:rsidRPr="0095403B">
              <w:rPr>
                <w:rFonts w:cs="Arial"/>
                <w:noProof/>
                <w:webHidden/>
                <w:sz w:val="24"/>
                <w:szCs w:val="24"/>
              </w:rPr>
              <w:fldChar w:fldCharType="end"/>
            </w:r>
          </w:hyperlink>
        </w:p>
        <w:p w14:paraId="3911C346" w14:textId="77777777" w:rsidR="0095403B" w:rsidRPr="0095403B" w:rsidRDefault="0095403B" w:rsidP="0095403B">
          <w:pPr>
            <w:pStyle w:val="TOC2"/>
            <w:tabs>
              <w:tab w:val="right" w:leader="dot" w:pos="9350"/>
            </w:tabs>
            <w:rPr>
              <w:rFonts w:eastAsiaTheme="minorEastAsia" w:cs="Arial"/>
              <w:noProof/>
              <w:sz w:val="24"/>
              <w:szCs w:val="24"/>
              <w:lang w:eastAsia="en-GB"/>
              <w14:ligatures w14:val="none"/>
            </w:rPr>
          </w:pPr>
          <w:hyperlink w:anchor="_Toc223019236" w:history="1">
            <w:r w:rsidRPr="0095403B">
              <w:rPr>
                <w:rStyle w:val="Hyperlink"/>
                <w:rFonts w:cs="Arial"/>
                <w:noProof/>
                <w:color w:val="auto"/>
                <w:sz w:val="24"/>
                <w:szCs w:val="24"/>
              </w:rPr>
              <w:t>2.2 Existing Services and Practice</w:t>
            </w:r>
            <w:r w:rsidRPr="0095403B">
              <w:rPr>
                <w:rFonts w:cs="Arial"/>
                <w:noProof/>
                <w:webHidden/>
                <w:sz w:val="24"/>
                <w:szCs w:val="24"/>
              </w:rPr>
              <w:tab/>
            </w:r>
            <w:r w:rsidRPr="0095403B">
              <w:rPr>
                <w:rFonts w:cs="Arial"/>
                <w:noProof/>
                <w:webHidden/>
                <w:sz w:val="24"/>
                <w:szCs w:val="24"/>
              </w:rPr>
              <w:fldChar w:fldCharType="begin"/>
            </w:r>
            <w:r w:rsidRPr="0095403B">
              <w:rPr>
                <w:rFonts w:cs="Arial"/>
                <w:noProof/>
                <w:webHidden/>
                <w:sz w:val="24"/>
                <w:szCs w:val="24"/>
              </w:rPr>
              <w:instrText xml:space="preserve"> PAGEREF _Toc223019236 \h </w:instrText>
            </w:r>
            <w:r w:rsidRPr="0095403B">
              <w:rPr>
                <w:rFonts w:cs="Arial"/>
                <w:noProof/>
                <w:webHidden/>
                <w:sz w:val="24"/>
                <w:szCs w:val="24"/>
              </w:rPr>
            </w:r>
            <w:r w:rsidRPr="0095403B">
              <w:rPr>
                <w:rFonts w:cs="Arial"/>
                <w:noProof/>
                <w:webHidden/>
                <w:sz w:val="24"/>
                <w:szCs w:val="24"/>
              </w:rPr>
              <w:fldChar w:fldCharType="separate"/>
            </w:r>
            <w:r w:rsidRPr="0095403B">
              <w:rPr>
                <w:rFonts w:cs="Arial"/>
                <w:noProof/>
                <w:webHidden/>
                <w:sz w:val="24"/>
                <w:szCs w:val="24"/>
              </w:rPr>
              <w:t>6</w:t>
            </w:r>
            <w:r w:rsidRPr="0095403B">
              <w:rPr>
                <w:rFonts w:cs="Arial"/>
                <w:noProof/>
                <w:webHidden/>
                <w:sz w:val="24"/>
                <w:szCs w:val="24"/>
              </w:rPr>
              <w:fldChar w:fldCharType="end"/>
            </w:r>
          </w:hyperlink>
        </w:p>
        <w:p w14:paraId="797D2E0A" w14:textId="77777777" w:rsidR="0095403B" w:rsidRPr="0095403B" w:rsidRDefault="0095403B" w:rsidP="0095403B">
          <w:pPr>
            <w:pStyle w:val="TOC2"/>
            <w:tabs>
              <w:tab w:val="right" w:leader="dot" w:pos="9350"/>
            </w:tabs>
            <w:rPr>
              <w:rFonts w:eastAsiaTheme="minorEastAsia" w:cs="Arial"/>
              <w:noProof/>
              <w:sz w:val="24"/>
              <w:szCs w:val="24"/>
              <w:lang w:eastAsia="en-GB"/>
              <w14:ligatures w14:val="none"/>
            </w:rPr>
          </w:pPr>
          <w:hyperlink w:anchor="_Toc223019237" w:history="1">
            <w:r w:rsidRPr="0095403B">
              <w:rPr>
                <w:rStyle w:val="Hyperlink"/>
                <w:rFonts w:cs="Arial"/>
                <w:noProof/>
                <w:color w:val="auto"/>
                <w:sz w:val="24"/>
                <w:szCs w:val="24"/>
              </w:rPr>
              <w:t>2.3 Key Challenges and Issues</w:t>
            </w:r>
            <w:r w:rsidRPr="0095403B">
              <w:rPr>
                <w:rFonts w:cs="Arial"/>
                <w:noProof/>
                <w:webHidden/>
                <w:sz w:val="24"/>
                <w:szCs w:val="24"/>
              </w:rPr>
              <w:tab/>
            </w:r>
            <w:r w:rsidRPr="0095403B">
              <w:rPr>
                <w:rFonts w:cs="Arial"/>
                <w:noProof/>
                <w:webHidden/>
                <w:sz w:val="24"/>
                <w:szCs w:val="24"/>
              </w:rPr>
              <w:fldChar w:fldCharType="begin"/>
            </w:r>
            <w:r w:rsidRPr="0095403B">
              <w:rPr>
                <w:rFonts w:cs="Arial"/>
                <w:noProof/>
                <w:webHidden/>
                <w:sz w:val="24"/>
                <w:szCs w:val="24"/>
              </w:rPr>
              <w:instrText xml:space="preserve"> PAGEREF _Toc223019237 \h </w:instrText>
            </w:r>
            <w:r w:rsidRPr="0095403B">
              <w:rPr>
                <w:rFonts w:cs="Arial"/>
                <w:noProof/>
                <w:webHidden/>
                <w:sz w:val="24"/>
                <w:szCs w:val="24"/>
              </w:rPr>
            </w:r>
            <w:r w:rsidRPr="0095403B">
              <w:rPr>
                <w:rFonts w:cs="Arial"/>
                <w:noProof/>
                <w:webHidden/>
                <w:sz w:val="24"/>
                <w:szCs w:val="24"/>
              </w:rPr>
              <w:fldChar w:fldCharType="separate"/>
            </w:r>
            <w:r w:rsidRPr="0095403B">
              <w:rPr>
                <w:rFonts w:cs="Arial"/>
                <w:noProof/>
                <w:webHidden/>
                <w:sz w:val="24"/>
                <w:szCs w:val="24"/>
              </w:rPr>
              <w:t>7</w:t>
            </w:r>
            <w:r w:rsidRPr="0095403B">
              <w:rPr>
                <w:rFonts w:cs="Arial"/>
                <w:noProof/>
                <w:webHidden/>
                <w:sz w:val="24"/>
                <w:szCs w:val="24"/>
              </w:rPr>
              <w:fldChar w:fldCharType="end"/>
            </w:r>
          </w:hyperlink>
        </w:p>
        <w:p w14:paraId="525C3F20" w14:textId="77777777" w:rsidR="0095403B" w:rsidRPr="0095403B" w:rsidRDefault="0095403B" w:rsidP="0095403B">
          <w:pPr>
            <w:pStyle w:val="TOC1"/>
            <w:tabs>
              <w:tab w:val="right" w:leader="dot" w:pos="9350"/>
            </w:tabs>
            <w:rPr>
              <w:rFonts w:eastAsiaTheme="minorEastAsia" w:cs="Arial"/>
              <w:noProof/>
              <w:sz w:val="24"/>
              <w:szCs w:val="24"/>
              <w:lang w:eastAsia="en-GB"/>
              <w14:ligatures w14:val="none"/>
            </w:rPr>
          </w:pPr>
          <w:hyperlink w:anchor="_Toc223019238" w:history="1">
            <w:r w:rsidRPr="0095403B">
              <w:rPr>
                <w:rStyle w:val="Hyperlink"/>
                <w:rFonts w:cs="Arial"/>
                <w:noProof/>
                <w:color w:val="auto"/>
                <w:sz w:val="24"/>
                <w:szCs w:val="24"/>
              </w:rPr>
              <w:t>3. Methods</w:t>
            </w:r>
            <w:r w:rsidRPr="0095403B">
              <w:rPr>
                <w:rFonts w:cs="Arial"/>
                <w:noProof/>
                <w:webHidden/>
                <w:sz w:val="24"/>
                <w:szCs w:val="24"/>
              </w:rPr>
              <w:tab/>
            </w:r>
            <w:r w:rsidRPr="0095403B">
              <w:rPr>
                <w:rFonts w:cs="Arial"/>
                <w:noProof/>
                <w:webHidden/>
                <w:sz w:val="24"/>
                <w:szCs w:val="24"/>
              </w:rPr>
              <w:fldChar w:fldCharType="begin"/>
            </w:r>
            <w:r w:rsidRPr="0095403B">
              <w:rPr>
                <w:rFonts w:cs="Arial"/>
                <w:noProof/>
                <w:webHidden/>
                <w:sz w:val="24"/>
                <w:szCs w:val="24"/>
              </w:rPr>
              <w:instrText xml:space="preserve"> PAGEREF _Toc223019238 \h </w:instrText>
            </w:r>
            <w:r w:rsidRPr="0095403B">
              <w:rPr>
                <w:rFonts w:cs="Arial"/>
                <w:noProof/>
                <w:webHidden/>
                <w:sz w:val="24"/>
                <w:szCs w:val="24"/>
              </w:rPr>
            </w:r>
            <w:r w:rsidRPr="0095403B">
              <w:rPr>
                <w:rFonts w:cs="Arial"/>
                <w:noProof/>
                <w:webHidden/>
                <w:sz w:val="24"/>
                <w:szCs w:val="24"/>
              </w:rPr>
              <w:fldChar w:fldCharType="separate"/>
            </w:r>
            <w:r w:rsidRPr="0095403B">
              <w:rPr>
                <w:rFonts w:cs="Arial"/>
                <w:noProof/>
                <w:webHidden/>
                <w:sz w:val="24"/>
                <w:szCs w:val="24"/>
              </w:rPr>
              <w:t>8</w:t>
            </w:r>
            <w:r w:rsidRPr="0095403B">
              <w:rPr>
                <w:rFonts w:cs="Arial"/>
                <w:noProof/>
                <w:webHidden/>
                <w:sz w:val="24"/>
                <w:szCs w:val="24"/>
              </w:rPr>
              <w:fldChar w:fldCharType="end"/>
            </w:r>
          </w:hyperlink>
        </w:p>
        <w:p w14:paraId="37EE9474" w14:textId="77777777" w:rsidR="0095403B" w:rsidRPr="0095403B" w:rsidRDefault="0095403B" w:rsidP="0095403B">
          <w:pPr>
            <w:pStyle w:val="TOC2"/>
            <w:tabs>
              <w:tab w:val="right" w:leader="dot" w:pos="9350"/>
            </w:tabs>
            <w:rPr>
              <w:rFonts w:eastAsiaTheme="minorEastAsia" w:cs="Arial"/>
              <w:noProof/>
              <w:sz w:val="24"/>
              <w:szCs w:val="24"/>
              <w:lang w:eastAsia="en-GB"/>
              <w14:ligatures w14:val="none"/>
            </w:rPr>
          </w:pPr>
          <w:hyperlink w:anchor="_Toc223019239" w:history="1">
            <w:r w:rsidRPr="0095403B">
              <w:rPr>
                <w:rStyle w:val="Hyperlink"/>
                <w:rFonts w:cs="Arial"/>
                <w:noProof/>
                <w:color w:val="auto"/>
                <w:sz w:val="24"/>
                <w:szCs w:val="24"/>
              </w:rPr>
              <w:t>3.1 Data Collection Approach</w:t>
            </w:r>
            <w:r w:rsidRPr="0095403B">
              <w:rPr>
                <w:rFonts w:cs="Arial"/>
                <w:noProof/>
                <w:webHidden/>
                <w:sz w:val="24"/>
                <w:szCs w:val="24"/>
              </w:rPr>
              <w:tab/>
            </w:r>
            <w:r w:rsidRPr="0095403B">
              <w:rPr>
                <w:rFonts w:cs="Arial"/>
                <w:noProof/>
                <w:webHidden/>
                <w:sz w:val="24"/>
                <w:szCs w:val="24"/>
              </w:rPr>
              <w:fldChar w:fldCharType="begin"/>
            </w:r>
            <w:r w:rsidRPr="0095403B">
              <w:rPr>
                <w:rFonts w:cs="Arial"/>
                <w:noProof/>
                <w:webHidden/>
                <w:sz w:val="24"/>
                <w:szCs w:val="24"/>
              </w:rPr>
              <w:instrText xml:space="preserve"> PAGEREF _Toc223019239 \h </w:instrText>
            </w:r>
            <w:r w:rsidRPr="0095403B">
              <w:rPr>
                <w:rFonts w:cs="Arial"/>
                <w:noProof/>
                <w:webHidden/>
                <w:sz w:val="24"/>
                <w:szCs w:val="24"/>
              </w:rPr>
            </w:r>
            <w:r w:rsidRPr="0095403B">
              <w:rPr>
                <w:rFonts w:cs="Arial"/>
                <w:noProof/>
                <w:webHidden/>
                <w:sz w:val="24"/>
                <w:szCs w:val="24"/>
              </w:rPr>
              <w:fldChar w:fldCharType="separate"/>
            </w:r>
            <w:r w:rsidRPr="0095403B">
              <w:rPr>
                <w:rFonts w:cs="Arial"/>
                <w:noProof/>
                <w:webHidden/>
                <w:sz w:val="24"/>
                <w:szCs w:val="24"/>
              </w:rPr>
              <w:t>8</w:t>
            </w:r>
            <w:r w:rsidRPr="0095403B">
              <w:rPr>
                <w:rFonts w:cs="Arial"/>
                <w:noProof/>
                <w:webHidden/>
                <w:sz w:val="24"/>
                <w:szCs w:val="24"/>
              </w:rPr>
              <w:fldChar w:fldCharType="end"/>
            </w:r>
          </w:hyperlink>
        </w:p>
        <w:p w14:paraId="56C1FA36" w14:textId="77777777" w:rsidR="0095403B" w:rsidRPr="0095403B" w:rsidRDefault="0095403B" w:rsidP="0095403B">
          <w:pPr>
            <w:pStyle w:val="TOC2"/>
            <w:tabs>
              <w:tab w:val="right" w:leader="dot" w:pos="9350"/>
            </w:tabs>
            <w:rPr>
              <w:rFonts w:eastAsiaTheme="minorEastAsia" w:cs="Arial"/>
              <w:noProof/>
              <w:sz w:val="24"/>
              <w:szCs w:val="24"/>
              <w:lang w:eastAsia="en-GB"/>
              <w14:ligatures w14:val="none"/>
            </w:rPr>
          </w:pPr>
          <w:hyperlink w:anchor="_Toc223019240" w:history="1">
            <w:r w:rsidRPr="0095403B">
              <w:rPr>
                <w:rStyle w:val="Hyperlink"/>
                <w:rFonts w:cs="Arial"/>
                <w:noProof/>
                <w:color w:val="auto"/>
                <w:sz w:val="24"/>
                <w:szCs w:val="24"/>
              </w:rPr>
              <w:t>3.2 Data Analysis Approach</w:t>
            </w:r>
            <w:r w:rsidRPr="0095403B">
              <w:rPr>
                <w:rFonts w:cs="Arial"/>
                <w:noProof/>
                <w:webHidden/>
                <w:sz w:val="24"/>
                <w:szCs w:val="24"/>
              </w:rPr>
              <w:tab/>
            </w:r>
            <w:r w:rsidRPr="0095403B">
              <w:rPr>
                <w:rFonts w:cs="Arial"/>
                <w:noProof/>
                <w:webHidden/>
                <w:sz w:val="24"/>
                <w:szCs w:val="24"/>
              </w:rPr>
              <w:fldChar w:fldCharType="begin"/>
            </w:r>
            <w:r w:rsidRPr="0095403B">
              <w:rPr>
                <w:rFonts w:cs="Arial"/>
                <w:noProof/>
                <w:webHidden/>
                <w:sz w:val="24"/>
                <w:szCs w:val="24"/>
              </w:rPr>
              <w:instrText xml:space="preserve"> PAGEREF _Toc223019240 \h </w:instrText>
            </w:r>
            <w:r w:rsidRPr="0095403B">
              <w:rPr>
                <w:rFonts w:cs="Arial"/>
                <w:noProof/>
                <w:webHidden/>
                <w:sz w:val="24"/>
                <w:szCs w:val="24"/>
              </w:rPr>
            </w:r>
            <w:r w:rsidRPr="0095403B">
              <w:rPr>
                <w:rFonts w:cs="Arial"/>
                <w:noProof/>
                <w:webHidden/>
                <w:sz w:val="24"/>
                <w:szCs w:val="24"/>
              </w:rPr>
              <w:fldChar w:fldCharType="separate"/>
            </w:r>
            <w:r w:rsidRPr="0095403B">
              <w:rPr>
                <w:rFonts w:cs="Arial"/>
                <w:noProof/>
                <w:webHidden/>
                <w:sz w:val="24"/>
                <w:szCs w:val="24"/>
              </w:rPr>
              <w:t>9</w:t>
            </w:r>
            <w:r w:rsidRPr="0095403B">
              <w:rPr>
                <w:rFonts w:cs="Arial"/>
                <w:noProof/>
                <w:webHidden/>
                <w:sz w:val="24"/>
                <w:szCs w:val="24"/>
              </w:rPr>
              <w:fldChar w:fldCharType="end"/>
            </w:r>
          </w:hyperlink>
        </w:p>
        <w:p w14:paraId="6AA8BBD0" w14:textId="77777777" w:rsidR="0095403B" w:rsidRPr="0095403B" w:rsidRDefault="0095403B" w:rsidP="0095403B">
          <w:pPr>
            <w:pStyle w:val="TOC2"/>
            <w:tabs>
              <w:tab w:val="right" w:leader="dot" w:pos="9350"/>
            </w:tabs>
            <w:rPr>
              <w:rFonts w:eastAsiaTheme="minorEastAsia" w:cs="Arial"/>
              <w:noProof/>
              <w:sz w:val="24"/>
              <w:szCs w:val="24"/>
              <w:lang w:eastAsia="en-GB"/>
              <w14:ligatures w14:val="none"/>
            </w:rPr>
          </w:pPr>
          <w:hyperlink w:anchor="_Toc223019241" w:history="1">
            <w:r w:rsidRPr="0095403B">
              <w:rPr>
                <w:rStyle w:val="Hyperlink"/>
                <w:rFonts w:cs="Arial"/>
                <w:noProof/>
                <w:color w:val="auto"/>
                <w:sz w:val="24"/>
                <w:szCs w:val="24"/>
              </w:rPr>
              <w:t>3.3 Ethical Considerations</w:t>
            </w:r>
            <w:r w:rsidRPr="0095403B">
              <w:rPr>
                <w:rFonts w:cs="Arial"/>
                <w:noProof/>
                <w:webHidden/>
                <w:sz w:val="24"/>
                <w:szCs w:val="24"/>
              </w:rPr>
              <w:tab/>
            </w:r>
            <w:r w:rsidRPr="0095403B">
              <w:rPr>
                <w:rFonts w:cs="Arial"/>
                <w:noProof/>
                <w:webHidden/>
                <w:sz w:val="24"/>
                <w:szCs w:val="24"/>
              </w:rPr>
              <w:fldChar w:fldCharType="begin"/>
            </w:r>
            <w:r w:rsidRPr="0095403B">
              <w:rPr>
                <w:rFonts w:cs="Arial"/>
                <w:noProof/>
                <w:webHidden/>
                <w:sz w:val="24"/>
                <w:szCs w:val="24"/>
              </w:rPr>
              <w:instrText xml:space="preserve"> PAGEREF _Toc223019241 \h </w:instrText>
            </w:r>
            <w:r w:rsidRPr="0095403B">
              <w:rPr>
                <w:rFonts w:cs="Arial"/>
                <w:noProof/>
                <w:webHidden/>
                <w:sz w:val="24"/>
                <w:szCs w:val="24"/>
              </w:rPr>
            </w:r>
            <w:r w:rsidRPr="0095403B">
              <w:rPr>
                <w:rFonts w:cs="Arial"/>
                <w:noProof/>
                <w:webHidden/>
                <w:sz w:val="24"/>
                <w:szCs w:val="24"/>
              </w:rPr>
              <w:fldChar w:fldCharType="separate"/>
            </w:r>
            <w:r w:rsidRPr="0095403B">
              <w:rPr>
                <w:rFonts w:cs="Arial"/>
                <w:noProof/>
                <w:webHidden/>
                <w:sz w:val="24"/>
                <w:szCs w:val="24"/>
              </w:rPr>
              <w:t>9</w:t>
            </w:r>
            <w:r w:rsidRPr="0095403B">
              <w:rPr>
                <w:rFonts w:cs="Arial"/>
                <w:noProof/>
                <w:webHidden/>
                <w:sz w:val="24"/>
                <w:szCs w:val="24"/>
              </w:rPr>
              <w:fldChar w:fldCharType="end"/>
            </w:r>
          </w:hyperlink>
        </w:p>
        <w:p w14:paraId="6639FE5D" w14:textId="77777777" w:rsidR="0095403B" w:rsidRPr="0095403B" w:rsidRDefault="0095403B" w:rsidP="0095403B">
          <w:pPr>
            <w:pStyle w:val="TOC1"/>
            <w:tabs>
              <w:tab w:val="right" w:leader="dot" w:pos="9350"/>
            </w:tabs>
            <w:rPr>
              <w:rFonts w:eastAsiaTheme="minorEastAsia" w:cs="Arial"/>
              <w:noProof/>
              <w:sz w:val="24"/>
              <w:szCs w:val="24"/>
              <w:lang w:eastAsia="en-GB"/>
              <w14:ligatures w14:val="none"/>
            </w:rPr>
          </w:pPr>
          <w:hyperlink w:anchor="_Toc223019242" w:history="1">
            <w:r w:rsidRPr="0095403B">
              <w:rPr>
                <w:rStyle w:val="Hyperlink"/>
                <w:rFonts w:cs="Arial"/>
                <w:noProof/>
                <w:color w:val="auto"/>
                <w:sz w:val="24"/>
                <w:szCs w:val="24"/>
              </w:rPr>
              <w:t>4. Results</w:t>
            </w:r>
            <w:r w:rsidRPr="0095403B">
              <w:rPr>
                <w:rFonts w:cs="Arial"/>
                <w:noProof/>
                <w:webHidden/>
                <w:sz w:val="24"/>
                <w:szCs w:val="24"/>
              </w:rPr>
              <w:tab/>
            </w:r>
            <w:r w:rsidRPr="0095403B">
              <w:rPr>
                <w:rFonts w:cs="Arial"/>
                <w:noProof/>
                <w:webHidden/>
                <w:sz w:val="24"/>
                <w:szCs w:val="24"/>
              </w:rPr>
              <w:fldChar w:fldCharType="begin"/>
            </w:r>
            <w:r w:rsidRPr="0095403B">
              <w:rPr>
                <w:rFonts w:cs="Arial"/>
                <w:noProof/>
                <w:webHidden/>
                <w:sz w:val="24"/>
                <w:szCs w:val="24"/>
              </w:rPr>
              <w:instrText xml:space="preserve"> PAGEREF _Toc223019242 \h </w:instrText>
            </w:r>
            <w:r w:rsidRPr="0095403B">
              <w:rPr>
                <w:rFonts w:cs="Arial"/>
                <w:noProof/>
                <w:webHidden/>
                <w:sz w:val="24"/>
                <w:szCs w:val="24"/>
              </w:rPr>
            </w:r>
            <w:r w:rsidRPr="0095403B">
              <w:rPr>
                <w:rFonts w:cs="Arial"/>
                <w:noProof/>
                <w:webHidden/>
                <w:sz w:val="24"/>
                <w:szCs w:val="24"/>
              </w:rPr>
              <w:fldChar w:fldCharType="separate"/>
            </w:r>
            <w:r w:rsidRPr="0095403B">
              <w:rPr>
                <w:rFonts w:cs="Arial"/>
                <w:noProof/>
                <w:webHidden/>
                <w:sz w:val="24"/>
                <w:szCs w:val="24"/>
              </w:rPr>
              <w:t>10</w:t>
            </w:r>
            <w:r w:rsidRPr="0095403B">
              <w:rPr>
                <w:rFonts w:cs="Arial"/>
                <w:noProof/>
                <w:webHidden/>
                <w:sz w:val="24"/>
                <w:szCs w:val="24"/>
              </w:rPr>
              <w:fldChar w:fldCharType="end"/>
            </w:r>
          </w:hyperlink>
        </w:p>
        <w:p w14:paraId="59E033E3" w14:textId="77777777" w:rsidR="0095403B" w:rsidRPr="0095403B" w:rsidRDefault="0095403B" w:rsidP="0095403B">
          <w:pPr>
            <w:pStyle w:val="TOC2"/>
            <w:tabs>
              <w:tab w:val="right" w:leader="dot" w:pos="9350"/>
            </w:tabs>
            <w:rPr>
              <w:rFonts w:eastAsiaTheme="minorEastAsia" w:cs="Arial"/>
              <w:noProof/>
              <w:sz w:val="24"/>
              <w:szCs w:val="24"/>
              <w:lang w:eastAsia="en-GB"/>
              <w14:ligatures w14:val="none"/>
            </w:rPr>
          </w:pPr>
          <w:hyperlink w:anchor="_Toc223019243" w:history="1">
            <w:r w:rsidRPr="0095403B">
              <w:rPr>
                <w:rStyle w:val="Hyperlink"/>
                <w:rFonts w:cs="Arial"/>
                <w:noProof/>
                <w:color w:val="auto"/>
                <w:sz w:val="24"/>
                <w:szCs w:val="24"/>
              </w:rPr>
              <w:t>4.1 Summary Table</w:t>
            </w:r>
            <w:r w:rsidRPr="0095403B">
              <w:rPr>
                <w:rFonts w:cs="Arial"/>
                <w:noProof/>
                <w:webHidden/>
                <w:sz w:val="24"/>
                <w:szCs w:val="24"/>
              </w:rPr>
              <w:tab/>
            </w:r>
            <w:r w:rsidRPr="0095403B">
              <w:rPr>
                <w:rFonts w:cs="Arial"/>
                <w:noProof/>
                <w:webHidden/>
                <w:sz w:val="24"/>
                <w:szCs w:val="24"/>
              </w:rPr>
              <w:fldChar w:fldCharType="begin"/>
            </w:r>
            <w:r w:rsidRPr="0095403B">
              <w:rPr>
                <w:rFonts w:cs="Arial"/>
                <w:noProof/>
                <w:webHidden/>
                <w:sz w:val="24"/>
                <w:szCs w:val="24"/>
              </w:rPr>
              <w:instrText xml:space="preserve"> PAGEREF _Toc223019243 \h </w:instrText>
            </w:r>
            <w:r w:rsidRPr="0095403B">
              <w:rPr>
                <w:rFonts w:cs="Arial"/>
                <w:noProof/>
                <w:webHidden/>
                <w:sz w:val="24"/>
                <w:szCs w:val="24"/>
              </w:rPr>
            </w:r>
            <w:r w:rsidRPr="0095403B">
              <w:rPr>
                <w:rFonts w:cs="Arial"/>
                <w:noProof/>
                <w:webHidden/>
                <w:sz w:val="24"/>
                <w:szCs w:val="24"/>
              </w:rPr>
              <w:fldChar w:fldCharType="separate"/>
            </w:r>
            <w:r w:rsidRPr="0095403B">
              <w:rPr>
                <w:rFonts w:cs="Arial"/>
                <w:noProof/>
                <w:webHidden/>
                <w:sz w:val="24"/>
                <w:szCs w:val="24"/>
              </w:rPr>
              <w:t>10</w:t>
            </w:r>
            <w:r w:rsidRPr="0095403B">
              <w:rPr>
                <w:rFonts w:cs="Arial"/>
                <w:noProof/>
                <w:webHidden/>
                <w:sz w:val="24"/>
                <w:szCs w:val="24"/>
              </w:rPr>
              <w:fldChar w:fldCharType="end"/>
            </w:r>
          </w:hyperlink>
        </w:p>
        <w:p w14:paraId="09338035" w14:textId="77777777" w:rsidR="0095403B" w:rsidRPr="0095403B" w:rsidRDefault="0095403B" w:rsidP="0095403B">
          <w:pPr>
            <w:pStyle w:val="TOC2"/>
            <w:tabs>
              <w:tab w:val="right" w:leader="dot" w:pos="9350"/>
            </w:tabs>
            <w:rPr>
              <w:rFonts w:eastAsiaTheme="minorEastAsia" w:cs="Arial"/>
              <w:noProof/>
              <w:sz w:val="24"/>
              <w:szCs w:val="24"/>
              <w:lang w:eastAsia="en-GB"/>
              <w14:ligatures w14:val="none"/>
            </w:rPr>
          </w:pPr>
          <w:hyperlink w:anchor="_Toc223019244" w:history="1">
            <w:r w:rsidRPr="0095403B">
              <w:rPr>
                <w:rStyle w:val="Hyperlink"/>
                <w:rFonts w:cs="Arial"/>
                <w:noProof/>
                <w:color w:val="auto"/>
                <w:sz w:val="24"/>
                <w:szCs w:val="24"/>
              </w:rPr>
              <w:t>4.2 Thematic Analysis</w:t>
            </w:r>
            <w:r w:rsidRPr="0095403B">
              <w:rPr>
                <w:rFonts w:cs="Arial"/>
                <w:noProof/>
                <w:webHidden/>
                <w:sz w:val="24"/>
                <w:szCs w:val="24"/>
              </w:rPr>
              <w:tab/>
            </w:r>
            <w:r w:rsidRPr="0095403B">
              <w:rPr>
                <w:rFonts w:cs="Arial"/>
                <w:noProof/>
                <w:webHidden/>
                <w:sz w:val="24"/>
                <w:szCs w:val="24"/>
              </w:rPr>
              <w:fldChar w:fldCharType="begin"/>
            </w:r>
            <w:r w:rsidRPr="0095403B">
              <w:rPr>
                <w:rFonts w:cs="Arial"/>
                <w:noProof/>
                <w:webHidden/>
                <w:sz w:val="24"/>
                <w:szCs w:val="24"/>
              </w:rPr>
              <w:instrText xml:space="preserve"> PAGEREF _Toc223019244 \h </w:instrText>
            </w:r>
            <w:r w:rsidRPr="0095403B">
              <w:rPr>
                <w:rFonts w:cs="Arial"/>
                <w:noProof/>
                <w:webHidden/>
                <w:sz w:val="24"/>
                <w:szCs w:val="24"/>
              </w:rPr>
            </w:r>
            <w:r w:rsidRPr="0095403B">
              <w:rPr>
                <w:rFonts w:cs="Arial"/>
                <w:noProof/>
                <w:webHidden/>
                <w:sz w:val="24"/>
                <w:szCs w:val="24"/>
              </w:rPr>
              <w:fldChar w:fldCharType="separate"/>
            </w:r>
            <w:r w:rsidRPr="0095403B">
              <w:rPr>
                <w:rFonts w:cs="Arial"/>
                <w:noProof/>
                <w:webHidden/>
                <w:sz w:val="24"/>
                <w:szCs w:val="24"/>
              </w:rPr>
              <w:t>12</w:t>
            </w:r>
            <w:r w:rsidRPr="0095403B">
              <w:rPr>
                <w:rFonts w:cs="Arial"/>
                <w:noProof/>
                <w:webHidden/>
                <w:sz w:val="24"/>
                <w:szCs w:val="24"/>
              </w:rPr>
              <w:fldChar w:fldCharType="end"/>
            </w:r>
          </w:hyperlink>
        </w:p>
        <w:p w14:paraId="17CA2495" w14:textId="77777777" w:rsidR="0095403B" w:rsidRPr="0095403B" w:rsidRDefault="0095403B" w:rsidP="0095403B">
          <w:pPr>
            <w:pStyle w:val="TOC2"/>
            <w:tabs>
              <w:tab w:val="right" w:leader="dot" w:pos="9350"/>
            </w:tabs>
            <w:rPr>
              <w:rFonts w:eastAsiaTheme="minorEastAsia" w:cs="Arial"/>
              <w:noProof/>
              <w:sz w:val="24"/>
              <w:szCs w:val="24"/>
              <w:lang w:eastAsia="en-GB"/>
              <w14:ligatures w14:val="none"/>
            </w:rPr>
          </w:pPr>
          <w:hyperlink w:anchor="_Toc223019245" w:history="1">
            <w:r w:rsidRPr="0095403B">
              <w:rPr>
                <w:rStyle w:val="Hyperlink"/>
                <w:rFonts w:cs="Arial"/>
                <w:noProof/>
                <w:color w:val="auto"/>
                <w:sz w:val="24"/>
                <w:szCs w:val="24"/>
              </w:rPr>
              <w:t>4.3 Summary of the codes and findings</w:t>
            </w:r>
            <w:r w:rsidRPr="0095403B">
              <w:rPr>
                <w:rFonts w:cs="Arial"/>
                <w:noProof/>
                <w:webHidden/>
                <w:sz w:val="24"/>
                <w:szCs w:val="24"/>
              </w:rPr>
              <w:tab/>
            </w:r>
            <w:r w:rsidRPr="0095403B">
              <w:rPr>
                <w:rFonts w:cs="Arial"/>
                <w:noProof/>
                <w:webHidden/>
                <w:sz w:val="24"/>
                <w:szCs w:val="24"/>
              </w:rPr>
              <w:fldChar w:fldCharType="begin"/>
            </w:r>
            <w:r w:rsidRPr="0095403B">
              <w:rPr>
                <w:rFonts w:cs="Arial"/>
                <w:noProof/>
                <w:webHidden/>
                <w:sz w:val="24"/>
                <w:szCs w:val="24"/>
              </w:rPr>
              <w:instrText xml:space="preserve"> PAGEREF _Toc223019245 \h </w:instrText>
            </w:r>
            <w:r w:rsidRPr="0095403B">
              <w:rPr>
                <w:rFonts w:cs="Arial"/>
                <w:noProof/>
                <w:webHidden/>
                <w:sz w:val="24"/>
                <w:szCs w:val="24"/>
              </w:rPr>
            </w:r>
            <w:r w:rsidRPr="0095403B">
              <w:rPr>
                <w:rFonts w:cs="Arial"/>
                <w:noProof/>
                <w:webHidden/>
                <w:sz w:val="24"/>
                <w:szCs w:val="24"/>
              </w:rPr>
              <w:fldChar w:fldCharType="separate"/>
            </w:r>
            <w:r w:rsidRPr="0095403B">
              <w:rPr>
                <w:rFonts w:cs="Arial"/>
                <w:noProof/>
                <w:webHidden/>
                <w:sz w:val="24"/>
                <w:szCs w:val="24"/>
              </w:rPr>
              <w:t>13</w:t>
            </w:r>
            <w:r w:rsidRPr="0095403B">
              <w:rPr>
                <w:rFonts w:cs="Arial"/>
                <w:noProof/>
                <w:webHidden/>
                <w:sz w:val="24"/>
                <w:szCs w:val="24"/>
              </w:rPr>
              <w:fldChar w:fldCharType="end"/>
            </w:r>
          </w:hyperlink>
        </w:p>
        <w:p w14:paraId="40EA2BDD" w14:textId="77777777" w:rsidR="0095403B" w:rsidRPr="0095403B" w:rsidRDefault="0095403B" w:rsidP="0095403B">
          <w:pPr>
            <w:pStyle w:val="TOC1"/>
            <w:tabs>
              <w:tab w:val="right" w:leader="dot" w:pos="9350"/>
            </w:tabs>
            <w:rPr>
              <w:rFonts w:eastAsiaTheme="minorEastAsia" w:cs="Arial"/>
              <w:noProof/>
              <w:sz w:val="24"/>
              <w:szCs w:val="24"/>
              <w:lang w:eastAsia="en-GB"/>
              <w14:ligatures w14:val="none"/>
            </w:rPr>
          </w:pPr>
          <w:hyperlink w:anchor="_Toc223019246" w:history="1">
            <w:r w:rsidRPr="0095403B">
              <w:rPr>
                <w:rStyle w:val="Hyperlink"/>
                <w:rFonts w:cs="Arial"/>
                <w:noProof/>
                <w:color w:val="auto"/>
                <w:sz w:val="24"/>
                <w:szCs w:val="24"/>
              </w:rPr>
              <w:t>5. Discussion</w:t>
            </w:r>
            <w:r w:rsidRPr="0095403B">
              <w:rPr>
                <w:rFonts w:cs="Arial"/>
                <w:noProof/>
                <w:webHidden/>
                <w:sz w:val="24"/>
                <w:szCs w:val="24"/>
              </w:rPr>
              <w:tab/>
            </w:r>
            <w:r w:rsidRPr="0095403B">
              <w:rPr>
                <w:rFonts w:cs="Arial"/>
                <w:noProof/>
                <w:webHidden/>
                <w:sz w:val="24"/>
                <w:szCs w:val="24"/>
              </w:rPr>
              <w:fldChar w:fldCharType="begin"/>
            </w:r>
            <w:r w:rsidRPr="0095403B">
              <w:rPr>
                <w:rFonts w:cs="Arial"/>
                <w:noProof/>
                <w:webHidden/>
                <w:sz w:val="24"/>
                <w:szCs w:val="24"/>
              </w:rPr>
              <w:instrText xml:space="preserve"> PAGEREF _Toc223019246 \h </w:instrText>
            </w:r>
            <w:r w:rsidRPr="0095403B">
              <w:rPr>
                <w:rFonts w:cs="Arial"/>
                <w:noProof/>
                <w:webHidden/>
                <w:sz w:val="24"/>
                <w:szCs w:val="24"/>
              </w:rPr>
            </w:r>
            <w:r w:rsidRPr="0095403B">
              <w:rPr>
                <w:rFonts w:cs="Arial"/>
                <w:noProof/>
                <w:webHidden/>
                <w:sz w:val="24"/>
                <w:szCs w:val="24"/>
              </w:rPr>
              <w:fldChar w:fldCharType="separate"/>
            </w:r>
            <w:r w:rsidRPr="0095403B">
              <w:rPr>
                <w:rFonts w:cs="Arial"/>
                <w:noProof/>
                <w:webHidden/>
                <w:sz w:val="24"/>
                <w:szCs w:val="24"/>
              </w:rPr>
              <w:t>15</w:t>
            </w:r>
            <w:r w:rsidRPr="0095403B">
              <w:rPr>
                <w:rFonts w:cs="Arial"/>
                <w:noProof/>
                <w:webHidden/>
                <w:sz w:val="24"/>
                <w:szCs w:val="24"/>
              </w:rPr>
              <w:fldChar w:fldCharType="end"/>
            </w:r>
          </w:hyperlink>
        </w:p>
        <w:p w14:paraId="72A19EEA" w14:textId="77777777" w:rsidR="0095403B" w:rsidRPr="0095403B" w:rsidRDefault="0095403B" w:rsidP="0095403B">
          <w:pPr>
            <w:pStyle w:val="TOC2"/>
            <w:tabs>
              <w:tab w:val="right" w:leader="dot" w:pos="9350"/>
            </w:tabs>
            <w:rPr>
              <w:rFonts w:eastAsiaTheme="minorEastAsia" w:cs="Arial"/>
              <w:noProof/>
              <w:sz w:val="24"/>
              <w:szCs w:val="24"/>
              <w:lang w:eastAsia="en-GB"/>
              <w14:ligatures w14:val="none"/>
            </w:rPr>
          </w:pPr>
          <w:hyperlink w:anchor="_Toc223019247" w:history="1">
            <w:r w:rsidRPr="0095403B">
              <w:rPr>
                <w:rStyle w:val="Hyperlink"/>
                <w:rFonts w:cs="Arial"/>
                <w:noProof/>
                <w:color w:val="auto"/>
                <w:sz w:val="24"/>
                <w:szCs w:val="24"/>
              </w:rPr>
              <w:t>5.1 Comparing and constructing findings</w:t>
            </w:r>
            <w:r w:rsidRPr="0095403B">
              <w:rPr>
                <w:rFonts w:cs="Arial"/>
                <w:noProof/>
                <w:webHidden/>
                <w:sz w:val="24"/>
                <w:szCs w:val="24"/>
              </w:rPr>
              <w:tab/>
            </w:r>
            <w:r w:rsidRPr="0095403B">
              <w:rPr>
                <w:rFonts w:cs="Arial"/>
                <w:noProof/>
                <w:webHidden/>
                <w:sz w:val="24"/>
                <w:szCs w:val="24"/>
              </w:rPr>
              <w:fldChar w:fldCharType="begin"/>
            </w:r>
            <w:r w:rsidRPr="0095403B">
              <w:rPr>
                <w:rFonts w:cs="Arial"/>
                <w:noProof/>
                <w:webHidden/>
                <w:sz w:val="24"/>
                <w:szCs w:val="24"/>
              </w:rPr>
              <w:instrText xml:space="preserve"> PAGEREF _Toc223019247 \h </w:instrText>
            </w:r>
            <w:r w:rsidRPr="0095403B">
              <w:rPr>
                <w:rFonts w:cs="Arial"/>
                <w:noProof/>
                <w:webHidden/>
                <w:sz w:val="24"/>
                <w:szCs w:val="24"/>
              </w:rPr>
            </w:r>
            <w:r w:rsidRPr="0095403B">
              <w:rPr>
                <w:rFonts w:cs="Arial"/>
                <w:noProof/>
                <w:webHidden/>
                <w:sz w:val="24"/>
                <w:szCs w:val="24"/>
              </w:rPr>
              <w:fldChar w:fldCharType="separate"/>
            </w:r>
            <w:r w:rsidRPr="0095403B">
              <w:rPr>
                <w:rFonts w:cs="Arial"/>
                <w:noProof/>
                <w:webHidden/>
                <w:sz w:val="24"/>
                <w:szCs w:val="24"/>
              </w:rPr>
              <w:t>15</w:t>
            </w:r>
            <w:r w:rsidRPr="0095403B">
              <w:rPr>
                <w:rFonts w:cs="Arial"/>
                <w:noProof/>
                <w:webHidden/>
                <w:sz w:val="24"/>
                <w:szCs w:val="24"/>
              </w:rPr>
              <w:fldChar w:fldCharType="end"/>
            </w:r>
          </w:hyperlink>
        </w:p>
        <w:p w14:paraId="3D5A6AD9" w14:textId="77777777" w:rsidR="0095403B" w:rsidRPr="0095403B" w:rsidRDefault="0095403B" w:rsidP="0095403B">
          <w:pPr>
            <w:pStyle w:val="TOC2"/>
            <w:tabs>
              <w:tab w:val="right" w:leader="dot" w:pos="9350"/>
            </w:tabs>
            <w:rPr>
              <w:rFonts w:eastAsiaTheme="minorEastAsia" w:cs="Arial"/>
              <w:noProof/>
              <w:sz w:val="24"/>
              <w:szCs w:val="24"/>
              <w:lang w:eastAsia="en-GB"/>
              <w14:ligatures w14:val="none"/>
            </w:rPr>
          </w:pPr>
          <w:hyperlink w:anchor="_Toc223019248" w:history="1">
            <w:r w:rsidRPr="0095403B">
              <w:rPr>
                <w:rStyle w:val="Hyperlink"/>
                <w:rFonts w:cs="Arial"/>
                <w:noProof/>
                <w:color w:val="auto"/>
                <w:sz w:val="24"/>
                <w:szCs w:val="24"/>
              </w:rPr>
              <w:t>5.2 Explaining gaps in research</w:t>
            </w:r>
            <w:r w:rsidRPr="0095403B">
              <w:rPr>
                <w:rFonts w:cs="Arial"/>
                <w:noProof/>
                <w:webHidden/>
                <w:sz w:val="24"/>
                <w:szCs w:val="24"/>
              </w:rPr>
              <w:tab/>
            </w:r>
            <w:r w:rsidRPr="0095403B">
              <w:rPr>
                <w:rFonts w:cs="Arial"/>
                <w:noProof/>
                <w:webHidden/>
                <w:sz w:val="24"/>
                <w:szCs w:val="24"/>
              </w:rPr>
              <w:fldChar w:fldCharType="begin"/>
            </w:r>
            <w:r w:rsidRPr="0095403B">
              <w:rPr>
                <w:rFonts w:cs="Arial"/>
                <w:noProof/>
                <w:webHidden/>
                <w:sz w:val="24"/>
                <w:szCs w:val="24"/>
              </w:rPr>
              <w:instrText xml:space="preserve"> PAGEREF _Toc223019248 \h </w:instrText>
            </w:r>
            <w:r w:rsidRPr="0095403B">
              <w:rPr>
                <w:rFonts w:cs="Arial"/>
                <w:noProof/>
                <w:webHidden/>
                <w:sz w:val="24"/>
                <w:szCs w:val="24"/>
              </w:rPr>
            </w:r>
            <w:r w:rsidRPr="0095403B">
              <w:rPr>
                <w:rFonts w:cs="Arial"/>
                <w:noProof/>
                <w:webHidden/>
                <w:sz w:val="24"/>
                <w:szCs w:val="24"/>
              </w:rPr>
              <w:fldChar w:fldCharType="separate"/>
            </w:r>
            <w:r w:rsidRPr="0095403B">
              <w:rPr>
                <w:rFonts w:cs="Arial"/>
                <w:noProof/>
                <w:webHidden/>
                <w:sz w:val="24"/>
                <w:szCs w:val="24"/>
              </w:rPr>
              <w:t>15</w:t>
            </w:r>
            <w:r w:rsidRPr="0095403B">
              <w:rPr>
                <w:rFonts w:cs="Arial"/>
                <w:noProof/>
                <w:webHidden/>
                <w:sz w:val="24"/>
                <w:szCs w:val="24"/>
              </w:rPr>
              <w:fldChar w:fldCharType="end"/>
            </w:r>
          </w:hyperlink>
        </w:p>
        <w:p w14:paraId="50C1D9C7" w14:textId="77777777" w:rsidR="0095403B" w:rsidRPr="0095403B" w:rsidRDefault="0095403B" w:rsidP="0095403B">
          <w:pPr>
            <w:pStyle w:val="TOC2"/>
            <w:tabs>
              <w:tab w:val="right" w:leader="dot" w:pos="9350"/>
            </w:tabs>
            <w:rPr>
              <w:rFonts w:eastAsiaTheme="minorEastAsia" w:cs="Arial"/>
              <w:noProof/>
              <w:sz w:val="24"/>
              <w:szCs w:val="24"/>
              <w:lang w:eastAsia="en-GB"/>
              <w14:ligatures w14:val="none"/>
            </w:rPr>
          </w:pPr>
          <w:hyperlink w:anchor="_Toc223019249" w:history="1">
            <w:r w:rsidRPr="0095403B">
              <w:rPr>
                <w:rStyle w:val="Hyperlink"/>
                <w:rFonts w:cs="Arial"/>
                <w:noProof/>
                <w:color w:val="auto"/>
                <w:sz w:val="24"/>
                <w:szCs w:val="24"/>
              </w:rPr>
              <w:t>5.3 Theoretical and practical implications</w:t>
            </w:r>
            <w:r w:rsidRPr="0095403B">
              <w:rPr>
                <w:rFonts w:cs="Arial"/>
                <w:noProof/>
                <w:webHidden/>
                <w:sz w:val="24"/>
                <w:szCs w:val="24"/>
              </w:rPr>
              <w:tab/>
            </w:r>
            <w:r w:rsidRPr="0095403B">
              <w:rPr>
                <w:rFonts w:cs="Arial"/>
                <w:noProof/>
                <w:webHidden/>
                <w:sz w:val="24"/>
                <w:szCs w:val="24"/>
              </w:rPr>
              <w:fldChar w:fldCharType="begin"/>
            </w:r>
            <w:r w:rsidRPr="0095403B">
              <w:rPr>
                <w:rFonts w:cs="Arial"/>
                <w:noProof/>
                <w:webHidden/>
                <w:sz w:val="24"/>
                <w:szCs w:val="24"/>
              </w:rPr>
              <w:instrText xml:space="preserve"> PAGEREF _Toc223019249 \h </w:instrText>
            </w:r>
            <w:r w:rsidRPr="0095403B">
              <w:rPr>
                <w:rFonts w:cs="Arial"/>
                <w:noProof/>
                <w:webHidden/>
                <w:sz w:val="24"/>
                <w:szCs w:val="24"/>
              </w:rPr>
            </w:r>
            <w:r w:rsidRPr="0095403B">
              <w:rPr>
                <w:rFonts w:cs="Arial"/>
                <w:noProof/>
                <w:webHidden/>
                <w:sz w:val="24"/>
                <w:szCs w:val="24"/>
              </w:rPr>
              <w:fldChar w:fldCharType="separate"/>
            </w:r>
            <w:r w:rsidRPr="0095403B">
              <w:rPr>
                <w:rFonts w:cs="Arial"/>
                <w:noProof/>
                <w:webHidden/>
                <w:sz w:val="24"/>
                <w:szCs w:val="24"/>
              </w:rPr>
              <w:t>16</w:t>
            </w:r>
            <w:r w:rsidRPr="0095403B">
              <w:rPr>
                <w:rFonts w:cs="Arial"/>
                <w:noProof/>
                <w:webHidden/>
                <w:sz w:val="24"/>
                <w:szCs w:val="24"/>
              </w:rPr>
              <w:fldChar w:fldCharType="end"/>
            </w:r>
          </w:hyperlink>
        </w:p>
        <w:p w14:paraId="37CC840E" w14:textId="77777777" w:rsidR="0095403B" w:rsidRPr="0095403B" w:rsidRDefault="0095403B" w:rsidP="0095403B">
          <w:pPr>
            <w:pStyle w:val="TOC1"/>
            <w:tabs>
              <w:tab w:val="right" w:leader="dot" w:pos="9350"/>
            </w:tabs>
            <w:rPr>
              <w:rFonts w:eastAsiaTheme="minorEastAsia" w:cs="Arial"/>
              <w:noProof/>
              <w:sz w:val="24"/>
              <w:szCs w:val="24"/>
              <w:lang w:eastAsia="en-GB"/>
              <w14:ligatures w14:val="none"/>
            </w:rPr>
          </w:pPr>
          <w:hyperlink w:anchor="_Toc223019250" w:history="1">
            <w:r w:rsidRPr="0095403B">
              <w:rPr>
                <w:rStyle w:val="Hyperlink"/>
                <w:rFonts w:cs="Arial"/>
                <w:noProof/>
                <w:color w:val="auto"/>
                <w:sz w:val="24"/>
                <w:szCs w:val="24"/>
              </w:rPr>
              <w:t>6. Conclusion and Recommendations</w:t>
            </w:r>
            <w:r w:rsidRPr="0095403B">
              <w:rPr>
                <w:rFonts w:cs="Arial"/>
                <w:noProof/>
                <w:webHidden/>
                <w:sz w:val="24"/>
                <w:szCs w:val="24"/>
              </w:rPr>
              <w:tab/>
            </w:r>
            <w:r w:rsidRPr="0095403B">
              <w:rPr>
                <w:rFonts w:cs="Arial"/>
                <w:noProof/>
                <w:webHidden/>
                <w:sz w:val="24"/>
                <w:szCs w:val="24"/>
              </w:rPr>
              <w:fldChar w:fldCharType="begin"/>
            </w:r>
            <w:r w:rsidRPr="0095403B">
              <w:rPr>
                <w:rFonts w:cs="Arial"/>
                <w:noProof/>
                <w:webHidden/>
                <w:sz w:val="24"/>
                <w:szCs w:val="24"/>
              </w:rPr>
              <w:instrText xml:space="preserve"> PAGEREF _Toc223019250 \h </w:instrText>
            </w:r>
            <w:r w:rsidRPr="0095403B">
              <w:rPr>
                <w:rFonts w:cs="Arial"/>
                <w:noProof/>
                <w:webHidden/>
                <w:sz w:val="24"/>
                <w:szCs w:val="24"/>
              </w:rPr>
            </w:r>
            <w:r w:rsidRPr="0095403B">
              <w:rPr>
                <w:rFonts w:cs="Arial"/>
                <w:noProof/>
                <w:webHidden/>
                <w:sz w:val="24"/>
                <w:szCs w:val="24"/>
              </w:rPr>
              <w:fldChar w:fldCharType="separate"/>
            </w:r>
            <w:r w:rsidRPr="0095403B">
              <w:rPr>
                <w:rFonts w:cs="Arial"/>
                <w:noProof/>
                <w:webHidden/>
                <w:sz w:val="24"/>
                <w:szCs w:val="24"/>
              </w:rPr>
              <w:t>18</w:t>
            </w:r>
            <w:r w:rsidRPr="0095403B">
              <w:rPr>
                <w:rFonts w:cs="Arial"/>
                <w:noProof/>
                <w:webHidden/>
                <w:sz w:val="24"/>
                <w:szCs w:val="24"/>
              </w:rPr>
              <w:fldChar w:fldCharType="end"/>
            </w:r>
          </w:hyperlink>
        </w:p>
        <w:p w14:paraId="3BF2E1FB" w14:textId="77777777" w:rsidR="0095403B" w:rsidRPr="0095403B" w:rsidRDefault="0095403B" w:rsidP="0095403B">
          <w:pPr>
            <w:pStyle w:val="TOC2"/>
            <w:tabs>
              <w:tab w:val="right" w:leader="dot" w:pos="9350"/>
            </w:tabs>
            <w:rPr>
              <w:rFonts w:eastAsiaTheme="minorEastAsia" w:cs="Arial"/>
              <w:noProof/>
              <w:sz w:val="24"/>
              <w:szCs w:val="24"/>
              <w:lang w:eastAsia="en-GB"/>
              <w14:ligatures w14:val="none"/>
            </w:rPr>
          </w:pPr>
          <w:hyperlink w:anchor="_Toc223019251" w:history="1">
            <w:r w:rsidRPr="0095403B">
              <w:rPr>
                <w:rStyle w:val="Hyperlink"/>
                <w:rFonts w:cs="Arial"/>
                <w:noProof/>
                <w:color w:val="auto"/>
                <w:sz w:val="24"/>
                <w:szCs w:val="24"/>
              </w:rPr>
              <w:t>6.1 Key Takeaways</w:t>
            </w:r>
            <w:r w:rsidRPr="0095403B">
              <w:rPr>
                <w:rFonts w:cs="Arial"/>
                <w:noProof/>
                <w:webHidden/>
                <w:sz w:val="24"/>
                <w:szCs w:val="24"/>
              </w:rPr>
              <w:tab/>
            </w:r>
            <w:r w:rsidRPr="0095403B">
              <w:rPr>
                <w:rFonts w:cs="Arial"/>
                <w:noProof/>
                <w:webHidden/>
                <w:sz w:val="24"/>
                <w:szCs w:val="24"/>
              </w:rPr>
              <w:fldChar w:fldCharType="begin"/>
            </w:r>
            <w:r w:rsidRPr="0095403B">
              <w:rPr>
                <w:rFonts w:cs="Arial"/>
                <w:noProof/>
                <w:webHidden/>
                <w:sz w:val="24"/>
                <w:szCs w:val="24"/>
              </w:rPr>
              <w:instrText xml:space="preserve"> PAGEREF _Toc223019251 \h </w:instrText>
            </w:r>
            <w:r w:rsidRPr="0095403B">
              <w:rPr>
                <w:rFonts w:cs="Arial"/>
                <w:noProof/>
                <w:webHidden/>
                <w:sz w:val="24"/>
                <w:szCs w:val="24"/>
              </w:rPr>
            </w:r>
            <w:r w:rsidRPr="0095403B">
              <w:rPr>
                <w:rFonts w:cs="Arial"/>
                <w:noProof/>
                <w:webHidden/>
                <w:sz w:val="24"/>
                <w:szCs w:val="24"/>
              </w:rPr>
              <w:fldChar w:fldCharType="separate"/>
            </w:r>
            <w:r w:rsidRPr="0095403B">
              <w:rPr>
                <w:rFonts w:cs="Arial"/>
                <w:noProof/>
                <w:webHidden/>
                <w:sz w:val="24"/>
                <w:szCs w:val="24"/>
              </w:rPr>
              <w:t>18</w:t>
            </w:r>
            <w:r w:rsidRPr="0095403B">
              <w:rPr>
                <w:rFonts w:cs="Arial"/>
                <w:noProof/>
                <w:webHidden/>
                <w:sz w:val="24"/>
                <w:szCs w:val="24"/>
              </w:rPr>
              <w:fldChar w:fldCharType="end"/>
            </w:r>
          </w:hyperlink>
        </w:p>
        <w:p w14:paraId="6FD42C4D" w14:textId="77777777" w:rsidR="0095403B" w:rsidRPr="0095403B" w:rsidRDefault="0095403B" w:rsidP="0095403B">
          <w:pPr>
            <w:pStyle w:val="TOC2"/>
            <w:tabs>
              <w:tab w:val="right" w:leader="dot" w:pos="9350"/>
            </w:tabs>
            <w:rPr>
              <w:rFonts w:eastAsiaTheme="minorEastAsia" w:cs="Arial"/>
              <w:noProof/>
              <w:sz w:val="24"/>
              <w:szCs w:val="24"/>
              <w:lang w:eastAsia="en-GB"/>
              <w14:ligatures w14:val="none"/>
            </w:rPr>
          </w:pPr>
          <w:hyperlink w:anchor="_Toc223019252" w:history="1">
            <w:r w:rsidRPr="0095403B">
              <w:rPr>
                <w:rStyle w:val="Hyperlink"/>
                <w:rFonts w:cs="Arial"/>
                <w:noProof/>
                <w:color w:val="auto"/>
                <w:sz w:val="24"/>
                <w:szCs w:val="24"/>
              </w:rPr>
              <w:t>6.2 Recommendations for Future Research</w:t>
            </w:r>
            <w:r w:rsidRPr="0095403B">
              <w:rPr>
                <w:rFonts w:cs="Arial"/>
                <w:noProof/>
                <w:webHidden/>
                <w:sz w:val="24"/>
                <w:szCs w:val="24"/>
              </w:rPr>
              <w:tab/>
            </w:r>
            <w:r w:rsidRPr="0095403B">
              <w:rPr>
                <w:rFonts w:cs="Arial"/>
                <w:noProof/>
                <w:webHidden/>
                <w:sz w:val="24"/>
                <w:szCs w:val="24"/>
              </w:rPr>
              <w:fldChar w:fldCharType="begin"/>
            </w:r>
            <w:r w:rsidRPr="0095403B">
              <w:rPr>
                <w:rFonts w:cs="Arial"/>
                <w:noProof/>
                <w:webHidden/>
                <w:sz w:val="24"/>
                <w:szCs w:val="24"/>
              </w:rPr>
              <w:instrText xml:space="preserve"> PAGEREF _Toc223019252 \h </w:instrText>
            </w:r>
            <w:r w:rsidRPr="0095403B">
              <w:rPr>
                <w:rFonts w:cs="Arial"/>
                <w:noProof/>
                <w:webHidden/>
                <w:sz w:val="24"/>
                <w:szCs w:val="24"/>
              </w:rPr>
            </w:r>
            <w:r w:rsidRPr="0095403B">
              <w:rPr>
                <w:rFonts w:cs="Arial"/>
                <w:noProof/>
                <w:webHidden/>
                <w:sz w:val="24"/>
                <w:szCs w:val="24"/>
              </w:rPr>
              <w:fldChar w:fldCharType="separate"/>
            </w:r>
            <w:r w:rsidRPr="0095403B">
              <w:rPr>
                <w:rFonts w:cs="Arial"/>
                <w:noProof/>
                <w:webHidden/>
                <w:sz w:val="24"/>
                <w:szCs w:val="24"/>
              </w:rPr>
              <w:t>18</w:t>
            </w:r>
            <w:r w:rsidRPr="0095403B">
              <w:rPr>
                <w:rFonts w:cs="Arial"/>
                <w:noProof/>
                <w:webHidden/>
                <w:sz w:val="24"/>
                <w:szCs w:val="24"/>
              </w:rPr>
              <w:fldChar w:fldCharType="end"/>
            </w:r>
          </w:hyperlink>
        </w:p>
        <w:p w14:paraId="39B4892C" w14:textId="77777777" w:rsidR="0095403B" w:rsidRPr="0095403B" w:rsidRDefault="0095403B" w:rsidP="0095403B">
          <w:pPr>
            <w:pStyle w:val="TOC2"/>
            <w:tabs>
              <w:tab w:val="right" w:leader="dot" w:pos="9350"/>
            </w:tabs>
            <w:rPr>
              <w:rFonts w:eastAsiaTheme="minorEastAsia" w:cs="Arial"/>
              <w:noProof/>
              <w:sz w:val="24"/>
              <w:szCs w:val="24"/>
              <w:lang w:eastAsia="en-GB"/>
              <w14:ligatures w14:val="none"/>
            </w:rPr>
          </w:pPr>
          <w:hyperlink w:anchor="_Toc223019253" w:history="1">
            <w:r w:rsidRPr="0095403B">
              <w:rPr>
                <w:rStyle w:val="Hyperlink"/>
                <w:rFonts w:cs="Arial"/>
                <w:noProof/>
                <w:color w:val="auto"/>
                <w:sz w:val="24"/>
                <w:szCs w:val="24"/>
              </w:rPr>
              <w:t>6.3 Recommendations for Policy and Practice</w:t>
            </w:r>
            <w:r w:rsidRPr="0095403B">
              <w:rPr>
                <w:rFonts w:cs="Arial"/>
                <w:noProof/>
                <w:webHidden/>
                <w:sz w:val="24"/>
                <w:szCs w:val="24"/>
              </w:rPr>
              <w:tab/>
            </w:r>
            <w:r w:rsidRPr="0095403B">
              <w:rPr>
                <w:rFonts w:cs="Arial"/>
                <w:noProof/>
                <w:webHidden/>
                <w:sz w:val="24"/>
                <w:szCs w:val="24"/>
              </w:rPr>
              <w:fldChar w:fldCharType="begin"/>
            </w:r>
            <w:r w:rsidRPr="0095403B">
              <w:rPr>
                <w:rFonts w:cs="Arial"/>
                <w:noProof/>
                <w:webHidden/>
                <w:sz w:val="24"/>
                <w:szCs w:val="24"/>
              </w:rPr>
              <w:instrText xml:space="preserve"> PAGEREF _Toc223019253 \h </w:instrText>
            </w:r>
            <w:r w:rsidRPr="0095403B">
              <w:rPr>
                <w:rFonts w:cs="Arial"/>
                <w:noProof/>
                <w:webHidden/>
                <w:sz w:val="24"/>
                <w:szCs w:val="24"/>
              </w:rPr>
            </w:r>
            <w:r w:rsidRPr="0095403B">
              <w:rPr>
                <w:rFonts w:cs="Arial"/>
                <w:noProof/>
                <w:webHidden/>
                <w:sz w:val="24"/>
                <w:szCs w:val="24"/>
              </w:rPr>
              <w:fldChar w:fldCharType="separate"/>
            </w:r>
            <w:r w:rsidRPr="0095403B">
              <w:rPr>
                <w:rFonts w:cs="Arial"/>
                <w:noProof/>
                <w:webHidden/>
                <w:sz w:val="24"/>
                <w:szCs w:val="24"/>
              </w:rPr>
              <w:t>18</w:t>
            </w:r>
            <w:r w:rsidRPr="0095403B">
              <w:rPr>
                <w:rFonts w:cs="Arial"/>
                <w:noProof/>
                <w:webHidden/>
                <w:sz w:val="24"/>
                <w:szCs w:val="24"/>
              </w:rPr>
              <w:fldChar w:fldCharType="end"/>
            </w:r>
          </w:hyperlink>
        </w:p>
        <w:p w14:paraId="5DFF38EB" w14:textId="77777777" w:rsidR="0095403B" w:rsidRPr="0095403B" w:rsidRDefault="0095403B" w:rsidP="0095403B">
          <w:pPr>
            <w:pStyle w:val="TOC1"/>
            <w:tabs>
              <w:tab w:val="right" w:leader="dot" w:pos="9350"/>
            </w:tabs>
            <w:rPr>
              <w:rFonts w:eastAsiaTheme="minorEastAsia" w:cs="Arial"/>
              <w:noProof/>
              <w:sz w:val="24"/>
              <w:szCs w:val="24"/>
              <w:lang w:eastAsia="en-GB"/>
              <w14:ligatures w14:val="none"/>
            </w:rPr>
          </w:pPr>
          <w:hyperlink w:anchor="_Toc223019254" w:history="1">
            <w:r w:rsidRPr="0095403B">
              <w:rPr>
                <w:rStyle w:val="Hyperlink"/>
                <w:rFonts w:cs="Arial"/>
                <w:noProof/>
                <w:color w:val="auto"/>
                <w:sz w:val="24"/>
                <w:szCs w:val="24"/>
              </w:rPr>
              <w:t>References</w:t>
            </w:r>
            <w:r w:rsidRPr="0095403B">
              <w:rPr>
                <w:rFonts w:cs="Arial"/>
                <w:noProof/>
                <w:webHidden/>
                <w:sz w:val="24"/>
                <w:szCs w:val="24"/>
              </w:rPr>
              <w:tab/>
            </w:r>
            <w:r w:rsidRPr="0095403B">
              <w:rPr>
                <w:rFonts w:cs="Arial"/>
                <w:noProof/>
                <w:webHidden/>
                <w:sz w:val="24"/>
                <w:szCs w:val="24"/>
              </w:rPr>
              <w:fldChar w:fldCharType="begin"/>
            </w:r>
            <w:r w:rsidRPr="0095403B">
              <w:rPr>
                <w:rFonts w:cs="Arial"/>
                <w:noProof/>
                <w:webHidden/>
                <w:sz w:val="24"/>
                <w:szCs w:val="24"/>
              </w:rPr>
              <w:instrText xml:space="preserve"> PAGEREF _Toc223019254 \h </w:instrText>
            </w:r>
            <w:r w:rsidRPr="0095403B">
              <w:rPr>
                <w:rFonts w:cs="Arial"/>
                <w:noProof/>
                <w:webHidden/>
                <w:sz w:val="24"/>
                <w:szCs w:val="24"/>
              </w:rPr>
            </w:r>
            <w:r w:rsidRPr="0095403B">
              <w:rPr>
                <w:rFonts w:cs="Arial"/>
                <w:noProof/>
                <w:webHidden/>
                <w:sz w:val="24"/>
                <w:szCs w:val="24"/>
              </w:rPr>
              <w:fldChar w:fldCharType="separate"/>
            </w:r>
            <w:r w:rsidRPr="0095403B">
              <w:rPr>
                <w:rFonts w:cs="Arial"/>
                <w:noProof/>
                <w:webHidden/>
                <w:sz w:val="24"/>
                <w:szCs w:val="24"/>
              </w:rPr>
              <w:t>20</w:t>
            </w:r>
            <w:r w:rsidRPr="0095403B">
              <w:rPr>
                <w:rFonts w:cs="Arial"/>
                <w:noProof/>
                <w:webHidden/>
                <w:sz w:val="24"/>
                <w:szCs w:val="24"/>
              </w:rPr>
              <w:fldChar w:fldCharType="end"/>
            </w:r>
          </w:hyperlink>
        </w:p>
        <w:p w14:paraId="0150DBA9" w14:textId="0EA819D6" w:rsidR="005F2C18" w:rsidRPr="00063DC2" w:rsidRDefault="005F2C18" w:rsidP="0095403B">
          <w:pPr>
            <w:rPr>
              <w:rFonts w:cs="Arial"/>
            </w:rPr>
          </w:pPr>
          <w:r w:rsidRPr="0095403B">
            <w:rPr>
              <w:rFonts w:cs="Arial"/>
              <w:b/>
              <w:bCs/>
              <w:noProof/>
              <w:sz w:val="24"/>
              <w:szCs w:val="24"/>
            </w:rPr>
            <w:fldChar w:fldCharType="end"/>
          </w:r>
        </w:p>
      </w:sdtContent>
    </w:sdt>
    <w:p w14:paraId="7DDCA403" w14:textId="77777777" w:rsidR="005F2C18" w:rsidRPr="00063DC2" w:rsidRDefault="005F2C18">
      <w:pPr>
        <w:spacing w:line="276" w:lineRule="auto"/>
        <w:jc w:val="left"/>
        <w:rPr>
          <w:rFonts w:eastAsia="Arial" w:cs="Arial"/>
          <w:b/>
          <w:bCs/>
          <w:noProof/>
          <w:sz w:val="28"/>
          <w:lang w:val="en-IN"/>
        </w:rPr>
      </w:pPr>
      <w:r w:rsidRPr="00063DC2">
        <w:rPr>
          <w:rFonts w:cs="Arial"/>
        </w:rPr>
        <w:br w:type="page"/>
      </w:r>
    </w:p>
    <w:p w14:paraId="38790D58" w14:textId="77777777" w:rsidR="00750537" w:rsidRPr="001D3EA0" w:rsidRDefault="00750537" w:rsidP="00750537">
      <w:pPr>
        <w:pStyle w:val="Heading1"/>
      </w:pPr>
      <w:bookmarkStart w:id="8" w:name="_Toc223019229"/>
      <w:r w:rsidRPr="001D3EA0">
        <w:lastRenderedPageBreak/>
        <w:t>1. Introduction</w:t>
      </w:r>
      <w:bookmarkEnd w:id="8"/>
    </w:p>
    <w:p w14:paraId="1701C1C3" w14:textId="77777777" w:rsidR="00750537" w:rsidRPr="001D3EA0" w:rsidRDefault="00750537" w:rsidP="00750537">
      <w:pPr>
        <w:pStyle w:val="Heading2"/>
        <w:rPr>
          <w:lang w:val="en-GB"/>
        </w:rPr>
      </w:pPr>
      <w:bookmarkStart w:id="9" w:name="_Toc223019230"/>
      <w:r w:rsidRPr="001D3EA0">
        <w:rPr>
          <w:lang w:val="en-GB"/>
        </w:rPr>
        <w:t>1.1 Definition of key concepts</w:t>
      </w:r>
      <w:bookmarkEnd w:id="9"/>
    </w:p>
    <w:p w14:paraId="665EC4D6" w14:textId="1A0C454D" w:rsidR="00E513BF" w:rsidRPr="001D3EA0" w:rsidRDefault="00750537" w:rsidP="00750537">
      <w:pPr>
        <w:spacing w:before="200"/>
        <w:rPr>
          <w:rFonts w:eastAsia="Times New Roman"/>
          <w:color w:val="222222"/>
        </w:rPr>
      </w:pPr>
      <w:r w:rsidRPr="001D3EA0">
        <w:rPr>
          <w:rFonts w:eastAsia="Times New Roman"/>
          <w:b/>
          <w:bCs/>
          <w:color w:val="222222"/>
        </w:rPr>
        <w:t>Autism Spectrum Disorder</w:t>
      </w:r>
      <w:r w:rsidRPr="001D3EA0">
        <w:rPr>
          <w:rFonts w:eastAsia="Times New Roman"/>
          <w:color w:val="222222"/>
        </w:rPr>
        <w:t xml:space="preserve"> (ASD) is a neurodevelopmental condition </w:t>
      </w:r>
      <w:r w:rsidR="005570E8" w:rsidRPr="0030144F">
        <w:rPr>
          <w:rFonts w:eastAsia="Times New Roman"/>
          <w:color w:val="222222"/>
        </w:rPr>
        <w:t>with diverse characteristics that increases</w:t>
      </w:r>
      <w:r w:rsidRPr="001D3EA0">
        <w:rPr>
          <w:rFonts w:eastAsia="Times New Roman"/>
          <w:color w:val="222222"/>
        </w:rPr>
        <w:t xml:space="preserve"> complexities (</w:t>
      </w:r>
      <w:proofErr w:type="spellStart"/>
      <w:r w:rsidRPr="001D3EA0">
        <w:rPr>
          <w:rFonts w:eastAsia="Times New Roman"/>
          <w:color w:val="222222"/>
        </w:rPr>
        <w:t>Mayoclinic</w:t>
      </w:r>
      <w:proofErr w:type="spellEnd"/>
      <w:r w:rsidRPr="001D3EA0">
        <w:rPr>
          <w:rFonts w:eastAsia="Times New Roman"/>
          <w:color w:val="222222"/>
        </w:rPr>
        <w:t xml:space="preserve">, 2025). The condition, as evidenced by CPD (2024), is characterised by permanent impairments in social communication, limited interests, as well as repetitive behaviours, which are further accompanied by sensory sensitivities. </w:t>
      </w:r>
      <w:r w:rsidR="005570E8" w:rsidRPr="0030144F">
        <w:rPr>
          <w:rFonts w:eastAsia="Times New Roman"/>
          <w:color w:val="222222"/>
        </w:rPr>
        <w:t xml:space="preserve">According to the statistics provided by </w:t>
      </w:r>
      <w:r w:rsidR="00E513BF" w:rsidRPr="0030144F">
        <w:rPr>
          <w:rFonts w:cs="Arial"/>
        </w:rPr>
        <w:t>Autism.org.uk (2026)</w:t>
      </w:r>
      <w:r w:rsidR="005570E8" w:rsidRPr="0030144F">
        <w:rPr>
          <w:rFonts w:eastAsia="Times New Roman"/>
          <w:color w:val="222222"/>
        </w:rPr>
        <w:t xml:space="preserve">, </w:t>
      </w:r>
      <w:r w:rsidR="00E513BF" w:rsidRPr="0030144F">
        <w:rPr>
          <w:rFonts w:eastAsia="Times New Roman"/>
          <w:color w:val="222222"/>
        </w:rPr>
        <w:t xml:space="preserve">nearly 100 individuals in the UK are considered autistic. At the same time, approximately 700,000 individuals are identified as autistic adults &amp; children in the country. The identified statistics </w:t>
      </w:r>
      <w:r w:rsidR="00A43BA5" w:rsidRPr="0030144F">
        <w:rPr>
          <w:rFonts w:eastAsia="Times New Roman"/>
          <w:color w:val="222222"/>
        </w:rPr>
        <w:t xml:space="preserve">shows that the approximation is </w:t>
      </w:r>
      <w:proofErr w:type="gramStart"/>
      <w:r w:rsidR="00A43BA5" w:rsidRPr="0030144F">
        <w:rPr>
          <w:rFonts w:eastAsia="Times New Roman"/>
          <w:color w:val="222222"/>
        </w:rPr>
        <w:t>similar to</w:t>
      </w:r>
      <w:proofErr w:type="gramEnd"/>
      <w:r w:rsidR="00A43BA5" w:rsidRPr="0030144F">
        <w:rPr>
          <w:rFonts w:eastAsia="Times New Roman"/>
          <w:color w:val="222222"/>
        </w:rPr>
        <w:t xml:space="preserve"> the number undergo diagnosis for the condition.</w:t>
      </w:r>
      <w:r w:rsidR="00A43BA5">
        <w:rPr>
          <w:rFonts w:eastAsia="Times New Roman"/>
          <w:color w:val="222222"/>
        </w:rPr>
        <w:t xml:space="preserve"> </w:t>
      </w:r>
    </w:p>
    <w:p w14:paraId="0EA089EF" w14:textId="41563FC9" w:rsidR="00750537" w:rsidRPr="001D3EA0" w:rsidRDefault="00750537" w:rsidP="00750537">
      <w:pPr>
        <w:spacing w:before="200"/>
        <w:rPr>
          <w:rFonts w:eastAsia="Times New Roman"/>
          <w:color w:val="222222"/>
        </w:rPr>
      </w:pPr>
      <w:r w:rsidRPr="001D3EA0">
        <w:rPr>
          <w:rFonts w:eastAsia="Times New Roman"/>
          <w:b/>
          <w:bCs/>
          <w:color w:val="222222"/>
        </w:rPr>
        <w:t xml:space="preserve">Early intervention </w:t>
      </w:r>
      <w:r w:rsidRPr="001D3EA0">
        <w:rPr>
          <w:rFonts w:eastAsia="Times New Roman"/>
          <w:color w:val="222222"/>
        </w:rPr>
        <w:t>defines the concept of practical, structured, therapeutic, educational, and behavioural interventions implemented in the early stage of life (usually age 5-7 years) to aid autistic children in communication, socialisation, and functional skills (CPD, 2024</w:t>
      </w:r>
      <w:r w:rsidRPr="0030144F">
        <w:rPr>
          <w:rFonts w:eastAsia="Times New Roman"/>
          <w:color w:val="222222"/>
        </w:rPr>
        <w:t>)</w:t>
      </w:r>
      <w:r w:rsidR="0030144F">
        <w:rPr>
          <w:rFonts w:eastAsia="Times New Roman"/>
          <w:color w:val="222222"/>
        </w:rPr>
        <w:t xml:space="preserve">  </w:t>
      </w:r>
      <w:r w:rsidR="00E8668E" w:rsidRPr="0030144F">
        <w:rPr>
          <w:rFonts w:eastAsia="Times New Roman"/>
          <w:color w:val="222222"/>
        </w:rPr>
        <w:t>Evidence specified that autism is prevalent with a degree of variability, which indicates that the characteristics may vary across individuals and even change over the period</w:t>
      </w:r>
      <w:r w:rsidR="00291F26" w:rsidRPr="0030144F">
        <w:rPr>
          <w:rFonts w:eastAsia="Times New Roman"/>
          <w:color w:val="222222"/>
        </w:rPr>
        <w:t xml:space="preserve"> (</w:t>
      </w:r>
      <w:r w:rsidR="00291F26" w:rsidRPr="0030144F">
        <w:rPr>
          <w:rFonts w:cs="Arial"/>
        </w:rPr>
        <w:t>Autism.org.uk, 2026)</w:t>
      </w:r>
      <w:r w:rsidR="00E8668E" w:rsidRPr="0030144F">
        <w:rPr>
          <w:rFonts w:eastAsia="Times New Roman"/>
          <w:color w:val="222222"/>
        </w:rPr>
        <w:t>. Hence, early interventions should be based on observations rather than assumptions on individuals’ abilities and skills.</w:t>
      </w:r>
      <w:r w:rsidR="00E8668E">
        <w:rPr>
          <w:rFonts w:eastAsia="Times New Roman"/>
          <w:color w:val="222222"/>
        </w:rPr>
        <w:t xml:space="preserve"> </w:t>
      </w:r>
      <w:r w:rsidRPr="001D3EA0">
        <w:rPr>
          <w:rFonts w:eastAsia="Times New Roman"/>
          <w:color w:val="222222"/>
        </w:rPr>
        <w:t xml:space="preserve">The interventions are evidence-based and involve </w:t>
      </w:r>
      <w:r w:rsidRPr="001D3EA0">
        <w:rPr>
          <w:rFonts w:eastAsia="Times New Roman"/>
          <w:b/>
          <w:bCs/>
          <w:color w:val="222222"/>
        </w:rPr>
        <w:t>speech &amp; language therapy</w:t>
      </w:r>
      <w:r w:rsidRPr="001D3EA0">
        <w:rPr>
          <w:rFonts w:eastAsia="Times New Roman"/>
          <w:color w:val="222222"/>
        </w:rPr>
        <w:t xml:space="preserve">, </w:t>
      </w:r>
      <w:r w:rsidRPr="001D3EA0">
        <w:rPr>
          <w:rFonts w:eastAsia="Times New Roman"/>
          <w:b/>
          <w:bCs/>
          <w:color w:val="222222"/>
        </w:rPr>
        <w:t>occupational therapy</w:t>
      </w:r>
      <w:r w:rsidRPr="001D3EA0">
        <w:rPr>
          <w:rFonts w:eastAsia="Times New Roman"/>
          <w:color w:val="222222"/>
        </w:rPr>
        <w:t xml:space="preserve">, and </w:t>
      </w:r>
      <w:r w:rsidRPr="001D3EA0">
        <w:rPr>
          <w:rFonts w:eastAsia="Times New Roman"/>
          <w:b/>
          <w:bCs/>
          <w:color w:val="222222"/>
        </w:rPr>
        <w:t>behavioural therapy</w:t>
      </w:r>
      <w:r w:rsidRPr="001D3EA0">
        <w:rPr>
          <w:rFonts w:eastAsia="Times New Roman"/>
          <w:color w:val="222222"/>
        </w:rPr>
        <w:t xml:space="preserve"> (for example, Applied Behaviour Analysis), </w:t>
      </w:r>
      <w:r w:rsidRPr="001D3EA0">
        <w:rPr>
          <w:rFonts w:eastAsia="Times New Roman"/>
          <w:b/>
          <w:bCs/>
          <w:color w:val="222222"/>
        </w:rPr>
        <w:t>sensory integration therapy</w:t>
      </w:r>
      <w:r w:rsidRPr="001D3EA0">
        <w:rPr>
          <w:rFonts w:eastAsia="Times New Roman"/>
          <w:color w:val="222222"/>
        </w:rPr>
        <w:t xml:space="preserve">, and </w:t>
      </w:r>
      <w:r w:rsidRPr="001D3EA0">
        <w:rPr>
          <w:rFonts w:eastAsia="Times New Roman"/>
          <w:b/>
          <w:bCs/>
          <w:color w:val="222222"/>
        </w:rPr>
        <w:t>parent-mediated programmes</w:t>
      </w:r>
      <w:r w:rsidRPr="001D3EA0">
        <w:rPr>
          <w:rFonts w:eastAsia="Times New Roman"/>
          <w:color w:val="222222"/>
        </w:rPr>
        <w:t>.</w:t>
      </w:r>
    </w:p>
    <w:p w14:paraId="3FD85ECE" w14:textId="77777777" w:rsidR="00750537" w:rsidRPr="001D3EA0" w:rsidRDefault="00750537" w:rsidP="00750537">
      <w:pPr>
        <w:spacing w:before="200"/>
        <w:rPr>
          <w:rFonts w:eastAsia="Times New Roman"/>
          <w:color w:val="222222"/>
        </w:rPr>
      </w:pPr>
      <w:r w:rsidRPr="001D3EA0">
        <w:rPr>
          <w:rFonts w:eastAsia="Times New Roman"/>
          <w:b/>
          <w:bCs/>
          <w:color w:val="222222"/>
        </w:rPr>
        <w:t>Timely diagnosis</w:t>
      </w:r>
      <w:r w:rsidRPr="001D3EA0">
        <w:rPr>
          <w:rFonts w:eastAsia="Times New Roman"/>
          <w:color w:val="222222"/>
        </w:rPr>
        <w:t xml:space="preserve">, </w:t>
      </w:r>
      <w:r w:rsidRPr="001D3EA0">
        <w:rPr>
          <w:rFonts w:eastAsia="Times New Roman"/>
          <w:b/>
          <w:bCs/>
          <w:color w:val="222222"/>
        </w:rPr>
        <w:t>multidisciplinary working</w:t>
      </w:r>
      <w:r w:rsidRPr="001D3EA0">
        <w:rPr>
          <w:rFonts w:eastAsia="Times New Roman"/>
          <w:color w:val="222222"/>
        </w:rPr>
        <w:t xml:space="preserve">, and </w:t>
      </w:r>
      <w:r w:rsidRPr="001D3EA0">
        <w:rPr>
          <w:rFonts w:eastAsia="Times New Roman"/>
          <w:b/>
          <w:bCs/>
          <w:color w:val="222222"/>
        </w:rPr>
        <w:t>family-centred care</w:t>
      </w:r>
      <w:r w:rsidRPr="001D3EA0">
        <w:rPr>
          <w:rFonts w:eastAsia="Times New Roman"/>
          <w:color w:val="222222"/>
        </w:rPr>
        <w:t xml:space="preserve"> have become the defining features of early intervention in the UK. As explained by Green </w:t>
      </w:r>
      <w:r w:rsidRPr="001D3EA0">
        <w:rPr>
          <w:rFonts w:eastAsia="Times New Roman"/>
          <w:i/>
          <w:iCs/>
          <w:color w:val="222222"/>
        </w:rPr>
        <w:t>et al.,</w:t>
      </w:r>
      <w:r w:rsidRPr="001D3EA0">
        <w:rPr>
          <w:rFonts w:eastAsia="Times New Roman"/>
          <w:color w:val="222222"/>
        </w:rPr>
        <w:t xml:space="preserve"> (2022) this has gained momentum and is framed within the integrated care pathways. The </w:t>
      </w:r>
      <w:r w:rsidRPr="001D3EA0">
        <w:rPr>
          <w:rFonts w:eastAsia="Times New Roman"/>
          <w:b/>
          <w:bCs/>
          <w:color w:val="222222"/>
        </w:rPr>
        <w:t>"National Autistic Society"</w:t>
      </w:r>
      <w:r w:rsidRPr="001D3EA0">
        <w:rPr>
          <w:rFonts w:eastAsia="Times New Roman"/>
          <w:color w:val="222222"/>
        </w:rPr>
        <w:t xml:space="preserve"> further informs that interventions should not only focus on the condition but also enhance the quality of life, independence and participation in daily routines (Autism.org.uk, 2026). </w:t>
      </w:r>
    </w:p>
    <w:p w14:paraId="6AB9DB87" w14:textId="77777777" w:rsidR="00750537" w:rsidRPr="001D3EA0" w:rsidRDefault="00750537" w:rsidP="00750537">
      <w:pPr>
        <w:pStyle w:val="Heading2"/>
        <w:rPr>
          <w:lang w:val="en-GB"/>
        </w:rPr>
      </w:pPr>
      <w:bookmarkStart w:id="10" w:name="_Toc223019231"/>
      <w:r w:rsidRPr="001D3EA0">
        <w:rPr>
          <w:lang w:val="en-GB"/>
        </w:rPr>
        <w:t>1.2 Rationale</w:t>
      </w:r>
      <w:bookmarkEnd w:id="10"/>
    </w:p>
    <w:p w14:paraId="7727A9F3" w14:textId="77777777" w:rsidR="00750537" w:rsidRPr="001D3EA0" w:rsidRDefault="00750537" w:rsidP="00750537">
      <w:pPr>
        <w:spacing w:before="200"/>
        <w:rPr>
          <w:rFonts w:eastAsia="Times New Roman"/>
          <w:color w:val="222222"/>
        </w:rPr>
      </w:pPr>
      <w:r w:rsidRPr="001D3EA0">
        <w:rPr>
          <w:rFonts w:eastAsia="Times New Roman"/>
          <w:color w:val="222222"/>
        </w:rPr>
        <w:t xml:space="preserve">This scoping review is significant to understand the increasing awareness among UK health and social care systems that early intervention is necessary for children with autism to improve developmental outcomes (Autism.org.uk, 2026). The study informs that prompt and </w:t>
      </w:r>
      <w:r w:rsidRPr="001D3EA0">
        <w:rPr>
          <w:rFonts w:eastAsia="Times New Roman"/>
          <w:color w:val="222222"/>
        </w:rPr>
        <w:lastRenderedPageBreak/>
        <w:t>personalised support improves communication, anxiety, and adaptive behaviour, which further promotes long-term educational and social engagement.</w:t>
      </w:r>
    </w:p>
    <w:p w14:paraId="47AFBC4C" w14:textId="77777777" w:rsidR="00750537" w:rsidRPr="001D3EA0" w:rsidRDefault="00750537" w:rsidP="00750537">
      <w:pPr>
        <w:spacing w:before="200"/>
        <w:rPr>
          <w:rFonts w:eastAsia="Times New Roman"/>
          <w:color w:val="222222"/>
        </w:rPr>
      </w:pPr>
      <w:r w:rsidRPr="001D3EA0">
        <w:rPr>
          <w:rFonts w:eastAsia="Times New Roman"/>
          <w:color w:val="222222"/>
        </w:rPr>
        <w:t>Despite this approach, practices are challenged in the UK:</w:t>
      </w:r>
    </w:p>
    <w:p w14:paraId="3BD7948A" w14:textId="77777777" w:rsidR="00750537" w:rsidRPr="001D3EA0" w:rsidRDefault="00750537" w:rsidP="00750537">
      <w:pPr>
        <w:numPr>
          <w:ilvl w:val="0"/>
          <w:numId w:val="4"/>
        </w:numPr>
        <w:spacing w:before="200" w:after="0"/>
        <w:rPr>
          <w:rFonts w:eastAsia="Times New Roman"/>
          <w:color w:val="222222"/>
        </w:rPr>
      </w:pPr>
      <w:r w:rsidRPr="001D3EA0">
        <w:rPr>
          <w:rFonts w:eastAsia="Times New Roman"/>
          <w:b/>
          <w:bCs/>
          <w:color w:val="222222"/>
        </w:rPr>
        <w:t>Lack of early diagnosis</w:t>
      </w:r>
      <w:r w:rsidRPr="001D3EA0">
        <w:rPr>
          <w:rFonts w:eastAsia="Times New Roman"/>
          <w:color w:val="222222"/>
        </w:rPr>
        <w:t xml:space="preserve"> usually restricts the use of interventions during the crucial period of development.</w:t>
      </w:r>
    </w:p>
    <w:p w14:paraId="586A3F4F" w14:textId="77777777" w:rsidR="00750537" w:rsidRPr="001D3EA0" w:rsidRDefault="00750537" w:rsidP="00750537">
      <w:pPr>
        <w:numPr>
          <w:ilvl w:val="0"/>
          <w:numId w:val="4"/>
        </w:numPr>
        <w:spacing w:after="0"/>
        <w:rPr>
          <w:rFonts w:eastAsia="Times New Roman"/>
          <w:color w:val="222222"/>
        </w:rPr>
      </w:pPr>
      <w:r w:rsidRPr="001D3EA0">
        <w:rPr>
          <w:rFonts w:eastAsia="Times New Roman"/>
          <w:b/>
          <w:bCs/>
          <w:color w:val="222222"/>
        </w:rPr>
        <w:t xml:space="preserve">Inequalities in care </w:t>
      </w:r>
      <w:r w:rsidRPr="001D3EA0">
        <w:rPr>
          <w:rFonts w:eastAsia="Times New Roman"/>
          <w:color w:val="222222"/>
        </w:rPr>
        <w:t>are caused by the variation in service delivery across regions.</w:t>
      </w:r>
    </w:p>
    <w:p w14:paraId="7F0B96FB" w14:textId="77777777" w:rsidR="00750537" w:rsidRPr="001D3EA0" w:rsidRDefault="00750537" w:rsidP="00750537">
      <w:pPr>
        <w:numPr>
          <w:ilvl w:val="0"/>
          <w:numId w:val="4"/>
        </w:numPr>
        <w:spacing w:after="0"/>
        <w:rPr>
          <w:rFonts w:eastAsia="Times New Roman"/>
          <w:color w:val="222222"/>
        </w:rPr>
      </w:pPr>
      <w:r w:rsidRPr="001D3EA0">
        <w:rPr>
          <w:rFonts w:eastAsia="Times New Roman"/>
          <w:b/>
          <w:bCs/>
          <w:color w:val="222222"/>
        </w:rPr>
        <w:t>Limited synthesis of evidence-based information</w:t>
      </w:r>
      <w:r w:rsidRPr="001D3EA0">
        <w:rPr>
          <w:rFonts w:eastAsia="Times New Roman"/>
          <w:color w:val="222222"/>
        </w:rPr>
        <w:t xml:space="preserve"> on the most effective strategies to address autism in the UK has been observed, especially in the NHS and health education contexts. </w:t>
      </w:r>
    </w:p>
    <w:p w14:paraId="7AAC20DA" w14:textId="77777777" w:rsidR="00750537" w:rsidRPr="001D3EA0" w:rsidRDefault="00750537" w:rsidP="00750537">
      <w:pPr>
        <w:spacing w:before="200"/>
        <w:rPr>
          <w:rFonts w:eastAsia="Times New Roman"/>
          <w:color w:val="222222"/>
        </w:rPr>
      </w:pPr>
      <w:r w:rsidRPr="001D3EA0">
        <w:rPr>
          <w:rFonts w:eastAsia="Times New Roman"/>
          <w:color w:val="222222"/>
        </w:rPr>
        <w:t xml:space="preserve">Most of the recent initiatives, including the NHS England's </w:t>
      </w:r>
      <w:r w:rsidRPr="001D3EA0">
        <w:rPr>
          <w:rFonts w:eastAsia="Times New Roman"/>
          <w:b/>
          <w:bCs/>
          <w:color w:val="222222"/>
        </w:rPr>
        <w:t>"integrated early care pathway"</w:t>
      </w:r>
      <w:r w:rsidRPr="001D3EA0">
        <w:rPr>
          <w:rFonts w:eastAsia="Times New Roman"/>
          <w:color w:val="222222"/>
        </w:rPr>
        <w:t>, highlight the importance of evidence-based, interdisciplinary strategies to address clinical and social concerns of autism care (NHS England, 2023). As such, existing peer-reviewed articles will be critically assessed using the thematic analysis to determine the strengths, gaps, and improvements needed in the UK practice.</w:t>
      </w:r>
    </w:p>
    <w:p w14:paraId="38754D32" w14:textId="77777777" w:rsidR="00750537" w:rsidRPr="001D3EA0" w:rsidRDefault="00750537" w:rsidP="00750537">
      <w:pPr>
        <w:pStyle w:val="Heading2"/>
        <w:rPr>
          <w:lang w:val="en-GB"/>
        </w:rPr>
      </w:pPr>
      <w:bookmarkStart w:id="11" w:name="_Toc223019232"/>
      <w:r w:rsidRPr="001D3EA0">
        <w:rPr>
          <w:lang w:val="en-GB"/>
        </w:rPr>
        <w:t>1.3 Review question</w:t>
      </w:r>
      <w:bookmarkEnd w:id="11"/>
    </w:p>
    <w:p w14:paraId="071F56B4" w14:textId="77777777" w:rsidR="00750537" w:rsidRPr="001D3EA0" w:rsidRDefault="00750537" w:rsidP="00750537">
      <w:pPr>
        <w:spacing w:before="200"/>
        <w:rPr>
          <w:rFonts w:eastAsia="Times New Roman"/>
          <w:color w:val="222222"/>
        </w:rPr>
      </w:pPr>
      <w:r w:rsidRPr="001D3EA0">
        <w:rPr>
          <w:rFonts w:eastAsia="Times New Roman"/>
          <w:color w:val="222222"/>
        </w:rPr>
        <w:t>What are the early intervention strategies available for children with autism in the UK, and how credible are the approaches to improve developmental and social outcomes?</w:t>
      </w:r>
    </w:p>
    <w:p w14:paraId="584DDB35" w14:textId="77777777" w:rsidR="00750537" w:rsidRPr="001D3EA0" w:rsidRDefault="00750537" w:rsidP="00750537">
      <w:pPr>
        <w:pStyle w:val="Heading2"/>
        <w:rPr>
          <w:lang w:val="en-GB"/>
        </w:rPr>
      </w:pPr>
      <w:bookmarkStart w:id="12" w:name="_Toc223019233"/>
      <w:r w:rsidRPr="001D3EA0">
        <w:rPr>
          <w:lang w:val="en-GB"/>
        </w:rPr>
        <w:t>1.4 Objectives</w:t>
      </w:r>
      <w:bookmarkEnd w:id="12"/>
    </w:p>
    <w:p w14:paraId="3DDF535A" w14:textId="77777777" w:rsidR="00750537" w:rsidRPr="001D3EA0" w:rsidRDefault="00750537" w:rsidP="00750537">
      <w:pPr>
        <w:numPr>
          <w:ilvl w:val="0"/>
          <w:numId w:val="1"/>
        </w:numPr>
        <w:spacing w:before="200" w:after="0"/>
        <w:rPr>
          <w:rFonts w:eastAsia="Times New Roman"/>
          <w:color w:val="222222"/>
        </w:rPr>
      </w:pPr>
      <w:r w:rsidRPr="001D3EA0">
        <w:rPr>
          <w:rFonts w:eastAsia="Times New Roman"/>
          <w:color w:val="222222"/>
        </w:rPr>
        <w:t>To identify and classify important themes in intervention methods</w:t>
      </w:r>
    </w:p>
    <w:p w14:paraId="3B8D6808" w14:textId="77777777" w:rsidR="00750537" w:rsidRPr="001D3EA0" w:rsidRDefault="00750537" w:rsidP="00750537">
      <w:pPr>
        <w:numPr>
          <w:ilvl w:val="0"/>
          <w:numId w:val="1"/>
        </w:numPr>
        <w:spacing w:after="0"/>
        <w:rPr>
          <w:rFonts w:eastAsia="Times New Roman"/>
          <w:color w:val="222222"/>
        </w:rPr>
      </w:pPr>
      <w:r w:rsidRPr="001D3EA0">
        <w:rPr>
          <w:rFonts w:eastAsia="Times New Roman"/>
          <w:color w:val="222222"/>
        </w:rPr>
        <w:t>To analyse the description and implementation of interventions in the UK settings</w:t>
      </w:r>
    </w:p>
    <w:p w14:paraId="3ADCC78F" w14:textId="77777777" w:rsidR="00750537" w:rsidRPr="001D3EA0" w:rsidRDefault="00750537" w:rsidP="00750537">
      <w:pPr>
        <w:numPr>
          <w:ilvl w:val="0"/>
          <w:numId w:val="1"/>
        </w:numPr>
        <w:spacing w:after="0"/>
        <w:rPr>
          <w:rFonts w:eastAsia="Times New Roman"/>
          <w:color w:val="222222"/>
        </w:rPr>
      </w:pPr>
      <w:r w:rsidRPr="001D3EA0">
        <w:rPr>
          <w:rFonts w:eastAsia="Times New Roman"/>
          <w:color w:val="222222"/>
        </w:rPr>
        <w:t>To identify gaps in the evidence to be used in future research and service development</w:t>
      </w:r>
    </w:p>
    <w:p w14:paraId="42E08BD2" w14:textId="77777777" w:rsidR="00750537" w:rsidRPr="001D3EA0" w:rsidRDefault="00750537" w:rsidP="00750537">
      <w:pPr>
        <w:spacing w:before="200"/>
        <w:rPr>
          <w:rFonts w:eastAsia="Times New Roman"/>
          <w:b/>
          <w:bCs/>
          <w:color w:val="222222"/>
        </w:rPr>
      </w:pPr>
      <w:r w:rsidRPr="001D3EA0">
        <w:br w:type="page"/>
      </w:r>
    </w:p>
    <w:p w14:paraId="3B60CD15" w14:textId="77777777" w:rsidR="00750537" w:rsidRPr="001D3EA0" w:rsidRDefault="00750537" w:rsidP="00750537">
      <w:pPr>
        <w:pStyle w:val="Heading1"/>
      </w:pPr>
      <w:bookmarkStart w:id="13" w:name="_Toc223019234"/>
      <w:r w:rsidRPr="001D3EA0">
        <w:lastRenderedPageBreak/>
        <w:t>2. Background</w:t>
      </w:r>
      <w:bookmarkEnd w:id="13"/>
    </w:p>
    <w:p w14:paraId="0BA877A6" w14:textId="77777777" w:rsidR="00750537" w:rsidRPr="001D3EA0" w:rsidRDefault="00750537" w:rsidP="00750537">
      <w:pPr>
        <w:pStyle w:val="Heading2"/>
        <w:rPr>
          <w:lang w:val="en-GB"/>
        </w:rPr>
      </w:pPr>
      <w:bookmarkStart w:id="14" w:name="_Toc223019235"/>
      <w:r w:rsidRPr="001D3EA0">
        <w:rPr>
          <w:lang w:val="en-GB"/>
        </w:rPr>
        <w:t>2.1 Current policies and legislation</w:t>
      </w:r>
      <w:bookmarkEnd w:id="14"/>
    </w:p>
    <w:p w14:paraId="5902C6B0" w14:textId="77777777" w:rsidR="00750537" w:rsidRPr="001D3EA0" w:rsidRDefault="00750537" w:rsidP="00750537">
      <w:pPr>
        <w:spacing w:before="200"/>
        <w:rPr>
          <w:rFonts w:eastAsia="Times New Roman"/>
          <w:color w:val="222222"/>
        </w:rPr>
      </w:pPr>
      <w:r w:rsidRPr="001D3EA0">
        <w:rPr>
          <w:rFonts w:eastAsia="Times New Roman"/>
          <w:color w:val="222222"/>
        </w:rPr>
        <w:t xml:space="preserve">In the UK, autism policies are marked under the </w:t>
      </w:r>
      <w:r w:rsidRPr="001D3EA0">
        <w:rPr>
          <w:rFonts w:eastAsia="Times New Roman"/>
          <w:b/>
          <w:bCs/>
          <w:color w:val="222222"/>
        </w:rPr>
        <w:t>"Autism Act 2009"</w:t>
      </w:r>
      <w:r w:rsidRPr="001D3EA0">
        <w:rPr>
          <w:rFonts w:eastAsia="Times New Roman"/>
          <w:color w:val="222222"/>
        </w:rPr>
        <w:t xml:space="preserve">, which is the only legislation in England that is disability-specific. As stated by Parliament.uk (2025), it involves the governmental act of publishing a national autism strategy, which is updated periodically. Further, the latest plan, </w:t>
      </w:r>
      <w:proofErr w:type="gramStart"/>
      <w:r w:rsidRPr="001D3EA0">
        <w:rPr>
          <w:rFonts w:eastAsia="Times New Roman"/>
          <w:color w:val="222222"/>
        </w:rPr>
        <w:t>The</w:t>
      </w:r>
      <w:proofErr w:type="gramEnd"/>
      <w:r w:rsidRPr="001D3EA0">
        <w:rPr>
          <w:rFonts w:eastAsia="Times New Roman"/>
          <w:color w:val="222222"/>
        </w:rPr>
        <w:t xml:space="preserve"> </w:t>
      </w:r>
      <w:r w:rsidRPr="001D3EA0">
        <w:rPr>
          <w:rFonts w:eastAsia="Times New Roman"/>
          <w:b/>
          <w:bCs/>
          <w:color w:val="222222"/>
        </w:rPr>
        <w:t>"National Strategy for Autistic Children, Young People and Adults"</w:t>
      </w:r>
      <w:r w:rsidRPr="001D3EA0">
        <w:rPr>
          <w:rFonts w:eastAsia="Times New Roman"/>
          <w:color w:val="222222"/>
        </w:rPr>
        <w:t xml:space="preserve"> (2021-2026), highlights the importance of early diagnosis along with enhanced accessibility to services and overcoming inequalities in both health and social care (GOV.UK, 2021).</w:t>
      </w:r>
    </w:p>
    <w:p w14:paraId="5A8D2E4B" w14:textId="77777777" w:rsidR="00750537" w:rsidRPr="001D3EA0" w:rsidRDefault="00750537" w:rsidP="00750537">
      <w:pPr>
        <w:spacing w:before="200"/>
        <w:rPr>
          <w:rFonts w:eastAsia="Times New Roman"/>
          <w:color w:val="222222"/>
        </w:rPr>
      </w:pPr>
      <w:r w:rsidRPr="001D3EA0">
        <w:rPr>
          <w:rFonts w:eastAsia="Times New Roman"/>
          <w:color w:val="222222"/>
        </w:rPr>
        <w:t xml:space="preserve">The strategy is based on integrating earlier frameworks, which emphasise early intervention, in academic and healthcare environments. The approach is consistent with wider laws like </w:t>
      </w:r>
      <w:r w:rsidRPr="001D3EA0">
        <w:rPr>
          <w:rFonts w:eastAsia="Times New Roman"/>
          <w:b/>
          <w:bCs/>
          <w:color w:val="222222"/>
        </w:rPr>
        <w:t>"The Children and Families Act 2014"</w:t>
      </w:r>
      <w:r w:rsidRPr="001D3EA0">
        <w:rPr>
          <w:rFonts w:eastAsia="Times New Roman"/>
          <w:color w:val="222222"/>
        </w:rPr>
        <w:t xml:space="preserve">, which highlights </w:t>
      </w:r>
      <w:r w:rsidRPr="001D3EA0">
        <w:rPr>
          <w:rFonts w:eastAsia="Times New Roman"/>
          <w:b/>
          <w:bCs/>
          <w:color w:val="222222"/>
        </w:rPr>
        <w:t>"Education, Health and Care"</w:t>
      </w:r>
      <w:r w:rsidRPr="001D3EA0">
        <w:rPr>
          <w:rFonts w:eastAsia="Times New Roman"/>
          <w:color w:val="222222"/>
        </w:rPr>
        <w:t xml:space="preserve"> (EHC) plans that prioritise "coordinated support" to children with special educational needs (Nih.gov, 2023). Moreover, the </w:t>
      </w:r>
      <w:r w:rsidRPr="001D3EA0">
        <w:rPr>
          <w:rFonts w:eastAsia="Times New Roman"/>
          <w:b/>
          <w:bCs/>
          <w:color w:val="222222"/>
        </w:rPr>
        <w:t>"SEND Code of Practice"</w:t>
      </w:r>
      <w:r w:rsidRPr="001D3EA0">
        <w:rPr>
          <w:rFonts w:eastAsia="Times New Roman"/>
          <w:color w:val="222222"/>
        </w:rPr>
        <w:t xml:space="preserve"> (2015) includes the statutory directions within which the local authorities and schools are embedded to provide early and targeted interventions (Gov.uk, 2020).</w:t>
      </w:r>
    </w:p>
    <w:p w14:paraId="7535E3B6" w14:textId="77777777" w:rsidR="00750537" w:rsidRPr="001D3EA0" w:rsidRDefault="00750537" w:rsidP="00750537">
      <w:pPr>
        <w:spacing w:before="200"/>
        <w:rPr>
          <w:rFonts w:eastAsia="Times New Roman"/>
          <w:color w:val="222222"/>
        </w:rPr>
      </w:pPr>
      <w:r w:rsidRPr="001D3EA0">
        <w:rPr>
          <w:rFonts w:eastAsia="Times New Roman"/>
          <w:color w:val="222222"/>
        </w:rPr>
        <w:t>Internationally, these practices are aligned with those of the WHO in the implementation of early childhood intervention practices. As explained by WHO (2020), the strategy involves multidisciplinary collaboration and family-centred care.</w:t>
      </w:r>
    </w:p>
    <w:p w14:paraId="2F6DAF9C" w14:textId="77777777" w:rsidR="00750537" w:rsidRPr="001D3EA0" w:rsidRDefault="00750537" w:rsidP="00750537">
      <w:pPr>
        <w:pStyle w:val="Heading2"/>
        <w:rPr>
          <w:lang w:val="en-GB"/>
        </w:rPr>
      </w:pPr>
      <w:bookmarkStart w:id="15" w:name="_Toc223019236"/>
      <w:r w:rsidRPr="001D3EA0">
        <w:rPr>
          <w:lang w:val="en-GB"/>
        </w:rPr>
        <w:t>2.2 Existing Services and Practice</w:t>
      </w:r>
      <w:bookmarkEnd w:id="15"/>
    </w:p>
    <w:p w14:paraId="1DF6BC21" w14:textId="77777777" w:rsidR="00750537" w:rsidRPr="001D3EA0" w:rsidRDefault="00750537" w:rsidP="00750537">
      <w:pPr>
        <w:spacing w:before="200"/>
        <w:rPr>
          <w:rFonts w:eastAsia="Times New Roman"/>
          <w:color w:val="222222"/>
        </w:rPr>
      </w:pPr>
      <w:r w:rsidRPr="001D3EA0">
        <w:rPr>
          <w:rFonts w:eastAsia="Times New Roman"/>
          <w:color w:val="222222"/>
        </w:rPr>
        <w:t xml:space="preserve">The UK prioritises a combined approach of NHS-provided services, local authority engagement and voluntary sector services, which offer early intervention to autistic individuals. An </w:t>
      </w:r>
      <w:r w:rsidRPr="001D3EA0">
        <w:rPr>
          <w:rFonts w:eastAsia="Times New Roman"/>
          <w:b/>
          <w:bCs/>
          <w:color w:val="222222"/>
        </w:rPr>
        <w:t>"integrated early care pathway"</w:t>
      </w:r>
      <w:r w:rsidRPr="001D3EA0">
        <w:rPr>
          <w:rFonts w:eastAsia="Times New Roman"/>
          <w:color w:val="222222"/>
        </w:rPr>
        <w:t xml:space="preserve"> to autism has been piloted by NHS England, which aims to facilitate a feasible approach to diagnosing children and ensure immediate access to services (Green </w:t>
      </w:r>
      <w:r w:rsidRPr="001D3EA0">
        <w:rPr>
          <w:rFonts w:eastAsia="Times New Roman"/>
          <w:i/>
          <w:iCs/>
          <w:color w:val="222222"/>
        </w:rPr>
        <w:t>et al.,</w:t>
      </w:r>
      <w:r w:rsidRPr="001D3EA0">
        <w:rPr>
          <w:rFonts w:eastAsia="Times New Roman"/>
          <w:color w:val="222222"/>
        </w:rPr>
        <w:t xml:space="preserve"> 2022). This direction focuses on interprofessional cooperation among paediatricians, speech and language therapists, occupational therapists, as well as educational psychologists. While understanding this, key interventions include:</w:t>
      </w:r>
    </w:p>
    <w:p w14:paraId="1D9C0A45" w14:textId="77777777" w:rsidR="00750537" w:rsidRPr="001D3EA0" w:rsidRDefault="00750537" w:rsidP="00750537">
      <w:pPr>
        <w:numPr>
          <w:ilvl w:val="0"/>
          <w:numId w:val="2"/>
        </w:numPr>
        <w:spacing w:before="200" w:after="0"/>
        <w:rPr>
          <w:rFonts w:eastAsia="Times New Roman"/>
          <w:color w:val="222222"/>
        </w:rPr>
      </w:pPr>
      <w:r w:rsidRPr="001D3EA0">
        <w:rPr>
          <w:rFonts w:eastAsia="Times New Roman"/>
          <w:b/>
          <w:bCs/>
          <w:color w:val="222222"/>
        </w:rPr>
        <w:t xml:space="preserve">Speech and Language Therapy </w:t>
      </w:r>
      <w:r w:rsidRPr="001D3EA0">
        <w:rPr>
          <w:rFonts w:eastAsia="Times New Roman"/>
          <w:color w:val="222222"/>
        </w:rPr>
        <w:t>- This is aimed at communication and social interactions (Nhs.uk, 2026).</w:t>
      </w:r>
    </w:p>
    <w:p w14:paraId="0642A919" w14:textId="77777777" w:rsidR="00750537" w:rsidRPr="001D3EA0" w:rsidRDefault="00750537" w:rsidP="00750537">
      <w:pPr>
        <w:numPr>
          <w:ilvl w:val="0"/>
          <w:numId w:val="2"/>
        </w:numPr>
        <w:spacing w:before="200" w:after="0"/>
        <w:rPr>
          <w:rFonts w:eastAsia="Times New Roman"/>
          <w:color w:val="222222"/>
        </w:rPr>
      </w:pPr>
      <w:r w:rsidRPr="001D3EA0">
        <w:rPr>
          <w:rFonts w:eastAsia="Times New Roman"/>
          <w:b/>
          <w:bCs/>
          <w:color w:val="222222"/>
        </w:rPr>
        <w:lastRenderedPageBreak/>
        <w:t>Occupational Therapy</w:t>
      </w:r>
      <w:r w:rsidRPr="001D3EA0">
        <w:rPr>
          <w:rFonts w:eastAsia="Times New Roman"/>
          <w:color w:val="222222"/>
        </w:rPr>
        <w:t xml:space="preserve">- As implied by McCombs </w:t>
      </w:r>
      <w:r w:rsidRPr="001D3EA0">
        <w:rPr>
          <w:rFonts w:eastAsia="Times New Roman"/>
          <w:i/>
          <w:iCs/>
          <w:color w:val="222222"/>
        </w:rPr>
        <w:t xml:space="preserve">et al., </w:t>
      </w:r>
      <w:r w:rsidRPr="001D3EA0">
        <w:rPr>
          <w:rFonts w:eastAsia="Times New Roman"/>
          <w:color w:val="222222"/>
        </w:rPr>
        <w:t>(2024) this therapy deals with sensory sensitivities and daily living.</w:t>
      </w:r>
    </w:p>
    <w:p w14:paraId="465DE81E" w14:textId="77777777" w:rsidR="00750537" w:rsidRPr="001D3EA0" w:rsidRDefault="00750537" w:rsidP="00750537">
      <w:pPr>
        <w:numPr>
          <w:ilvl w:val="0"/>
          <w:numId w:val="2"/>
        </w:numPr>
        <w:spacing w:before="200" w:after="0"/>
        <w:rPr>
          <w:rFonts w:eastAsia="Times New Roman"/>
          <w:color w:val="222222"/>
        </w:rPr>
      </w:pPr>
      <w:r w:rsidRPr="001D3EA0">
        <w:rPr>
          <w:rFonts w:eastAsia="Times New Roman"/>
          <w:color w:val="222222"/>
        </w:rPr>
        <w:t xml:space="preserve">The </w:t>
      </w:r>
      <w:r w:rsidRPr="001D3EA0">
        <w:rPr>
          <w:rFonts w:eastAsia="Times New Roman"/>
          <w:b/>
          <w:bCs/>
          <w:color w:val="222222"/>
        </w:rPr>
        <w:t>Behavioural Approaches</w:t>
      </w:r>
      <w:r w:rsidRPr="001D3EA0">
        <w:rPr>
          <w:rFonts w:eastAsia="Times New Roman"/>
          <w:color w:val="222222"/>
        </w:rPr>
        <w:t xml:space="preserve"> include </w:t>
      </w:r>
      <w:r w:rsidRPr="001D3EA0">
        <w:rPr>
          <w:rFonts w:eastAsia="Times New Roman"/>
          <w:b/>
          <w:bCs/>
          <w:color w:val="222222"/>
        </w:rPr>
        <w:t>"Applied Behaviour Analysis"</w:t>
      </w:r>
      <w:r w:rsidRPr="001D3EA0">
        <w:rPr>
          <w:rFonts w:eastAsia="Times New Roman"/>
          <w:color w:val="222222"/>
        </w:rPr>
        <w:t xml:space="preserve"> (ABA) and "Positive Behaviour Support" (Dimensions-</w:t>
      </w:r>
      <w:proofErr w:type="spellStart"/>
      <w:r w:rsidRPr="001D3EA0">
        <w:rPr>
          <w:rFonts w:eastAsia="Times New Roman"/>
          <w:color w:val="222222"/>
        </w:rPr>
        <w:t>uk</w:t>
      </w:r>
      <w:proofErr w:type="spellEnd"/>
      <w:r w:rsidRPr="001D3EA0">
        <w:rPr>
          <w:rFonts w:eastAsia="Times New Roman"/>
          <w:color w:val="222222"/>
        </w:rPr>
        <w:t>, 2022).</w:t>
      </w:r>
    </w:p>
    <w:p w14:paraId="1B9E9E0B" w14:textId="77777777" w:rsidR="00750537" w:rsidRPr="001D3EA0" w:rsidRDefault="00750537" w:rsidP="00750537">
      <w:pPr>
        <w:numPr>
          <w:ilvl w:val="0"/>
          <w:numId w:val="2"/>
        </w:numPr>
        <w:spacing w:before="200" w:after="0"/>
        <w:rPr>
          <w:rFonts w:eastAsia="Times New Roman"/>
          <w:color w:val="222222"/>
        </w:rPr>
      </w:pPr>
      <w:r w:rsidRPr="001D3EA0">
        <w:rPr>
          <w:rFonts w:eastAsia="Times New Roman"/>
          <w:b/>
          <w:bCs/>
          <w:color w:val="222222"/>
        </w:rPr>
        <w:t>Parent-mediated programmes</w:t>
      </w:r>
      <w:r w:rsidRPr="001D3EA0">
        <w:rPr>
          <w:rFonts w:eastAsia="Times New Roman"/>
          <w:color w:val="222222"/>
        </w:rPr>
        <w:t xml:space="preserve"> - These involve family empowerment to provide organised home-based support (Gentile </w:t>
      </w:r>
      <w:r w:rsidRPr="001D3EA0">
        <w:rPr>
          <w:rFonts w:eastAsia="Times New Roman"/>
          <w:i/>
          <w:iCs/>
          <w:color w:val="222222"/>
        </w:rPr>
        <w:t>et al.,</w:t>
      </w:r>
      <w:r w:rsidRPr="001D3EA0">
        <w:rPr>
          <w:rFonts w:eastAsia="Times New Roman"/>
          <w:color w:val="222222"/>
        </w:rPr>
        <w:t xml:space="preserve"> 2022).</w:t>
      </w:r>
    </w:p>
    <w:p w14:paraId="2F21C8FD" w14:textId="77777777" w:rsidR="00750537" w:rsidRPr="001D3EA0" w:rsidRDefault="00750537" w:rsidP="00750537">
      <w:pPr>
        <w:spacing w:before="200"/>
        <w:rPr>
          <w:rFonts w:eastAsia="Times New Roman"/>
          <w:color w:val="222222"/>
        </w:rPr>
      </w:pPr>
      <w:r w:rsidRPr="001D3EA0">
        <w:rPr>
          <w:rFonts w:eastAsia="Times New Roman"/>
          <w:color w:val="222222"/>
        </w:rPr>
        <w:t xml:space="preserve">The </w:t>
      </w:r>
      <w:r w:rsidRPr="001D3EA0">
        <w:rPr>
          <w:rFonts w:eastAsia="Times New Roman"/>
          <w:b/>
          <w:bCs/>
          <w:color w:val="222222"/>
        </w:rPr>
        <w:t>"Services Directory of the National Autistic Society"</w:t>
      </w:r>
      <w:r w:rsidRPr="001D3EA0">
        <w:rPr>
          <w:rFonts w:eastAsia="Times New Roman"/>
          <w:color w:val="222222"/>
        </w:rPr>
        <w:t xml:space="preserve"> additionally offer services to families to access both local and national institutions for more specific services, such as tailored programmes in early years, to engage with special schools (Autism.org.uk, 2026).</w:t>
      </w:r>
    </w:p>
    <w:p w14:paraId="3E286634" w14:textId="77777777" w:rsidR="00750537" w:rsidRPr="001D3EA0" w:rsidRDefault="00750537" w:rsidP="00750537">
      <w:pPr>
        <w:pStyle w:val="Heading2"/>
        <w:rPr>
          <w:lang w:val="en-GB"/>
        </w:rPr>
      </w:pPr>
      <w:bookmarkStart w:id="16" w:name="_Toc223019237"/>
      <w:r w:rsidRPr="001D3EA0">
        <w:rPr>
          <w:lang w:val="en-GB"/>
        </w:rPr>
        <w:t>2.3 Key Challenges and Issues</w:t>
      </w:r>
      <w:bookmarkEnd w:id="16"/>
    </w:p>
    <w:p w14:paraId="2EE5BFFE" w14:textId="77777777" w:rsidR="00750537" w:rsidRPr="001D3EA0" w:rsidRDefault="00750537" w:rsidP="00750537">
      <w:pPr>
        <w:spacing w:before="200"/>
        <w:rPr>
          <w:rFonts w:eastAsia="Times New Roman"/>
          <w:color w:val="222222"/>
        </w:rPr>
      </w:pPr>
      <w:r w:rsidRPr="001D3EA0">
        <w:rPr>
          <w:rFonts w:eastAsia="Times New Roman"/>
          <w:color w:val="222222"/>
        </w:rPr>
        <w:t>Despite these policy commitments, several challenges exist in the UK practice:</w:t>
      </w:r>
    </w:p>
    <w:p w14:paraId="3F034AB7" w14:textId="77777777" w:rsidR="00750537" w:rsidRPr="001D3EA0" w:rsidRDefault="00750537" w:rsidP="00750537">
      <w:pPr>
        <w:numPr>
          <w:ilvl w:val="0"/>
          <w:numId w:val="3"/>
        </w:numPr>
        <w:spacing w:before="200" w:after="0"/>
        <w:rPr>
          <w:rFonts w:eastAsia="Times New Roman"/>
          <w:color w:val="222222"/>
        </w:rPr>
      </w:pPr>
      <w:r w:rsidRPr="001D3EA0">
        <w:rPr>
          <w:rFonts w:eastAsia="Times New Roman"/>
          <w:b/>
          <w:bCs/>
          <w:color w:val="222222"/>
        </w:rPr>
        <w:t xml:space="preserve">Late Diagnosis </w:t>
      </w:r>
      <w:r w:rsidRPr="001D3EA0">
        <w:rPr>
          <w:rFonts w:eastAsia="Times New Roman"/>
          <w:color w:val="222222"/>
        </w:rPr>
        <w:t>- A formal assessment of children with autism occurs at delayed phases, which causes a hindrance to receiving early intervention during the developmental stage.</w:t>
      </w:r>
    </w:p>
    <w:p w14:paraId="7C562758" w14:textId="77777777" w:rsidR="00750537" w:rsidRPr="001D3EA0" w:rsidRDefault="00750537" w:rsidP="00750537">
      <w:pPr>
        <w:numPr>
          <w:ilvl w:val="0"/>
          <w:numId w:val="3"/>
        </w:numPr>
        <w:spacing w:before="200" w:after="0"/>
        <w:rPr>
          <w:rFonts w:eastAsia="Times New Roman"/>
          <w:color w:val="222222"/>
        </w:rPr>
      </w:pPr>
      <w:r w:rsidRPr="001D3EA0">
        <w:rPr>
          <w:rFonts w:eastAsia="Times New Roman"/>
          <w:b/>
          <w:bCs/>
          <w:color w:val="222222"/>
        </w:rPr>
        <w:t>Regional Inequalities</w:t>
      </w:r>
      <w:r w:rsidRPr="001D3EA0">
        <w:rPr>
          <w:rFonts w:eastAsia="Times New Roman"/>
          <w:color w:val="222222"/>
        </w:rPr>
        <w:t xml:space="preserve"> - There is a great disparity in the provision of services by different local authorities in the UK, which causes inequity in the provision of care and support (Sharpe </w:t>
      </w:r>
      <w:r w:rsidRPr="001D3EA0">
        <w:rPr>
          <w:rFonts w:eastAsia="Times New Roman"/>
          <w:i/>
          <w:iCs/>
          <w:color w:val="222222"/>
        </w:rPr>
        <w:t xml:space="preserve">et al., </w:t>
      </w:r>
      <w:r w:rsidRPr="001D3EA0">
        <w:rPr>
          <w:rFonts w:eastAsia="Times New Roman"/>
          <w:color w:val="222222"/>
        </w:rPr>
        <w:t>2020).</w:t>
      </w:r>
    </w:p>
    <w:p w14:paraId="10304525" w14:textId="77777777" w:rsidR="00750537" w:rsidRPr="001D3EA0" w:rsidRDefault="00750537" w:rsidP="00750537">
      <w:pPr>
        <w:numPr>
          <w:ilvl w:val="0"/>
          <w:numId w:val="3"/>
        </w:numPr>
        <w:spacing w:before="200" w:after="0"/>
        <w:rPr>
          <w:rFonts w:eastAsia="Times New Roman"/>
          <w:color w:val="222222"/>
        </w:rPr>
      </w:pPr>
      <w:r w:rsidRPr="001D3EA0">
        <w:rPr>
          <w:rFonts w:eastAsia="Times New Roman"/>
          <w:b/>
          <w:bCs/>
          <w:color w:val="222222"/>
        </w:rPr>
        <w:t xml:space="preserve">Resource Constraints </w:t>
      </w:r>
      <w:r w:rsidRPr="001D3EA0">
        <w:rPr>
          <w:rFonts w:eastAsia="Times New Roman"/>
          <w:color w:val="222222"/>
        </w:rPr>
        <w:t>- NHS and local authority services are continuously experiencing staff shortages or funding deficits, which reduce accessibility to intensive early programmes (NHS England, 2024).</w:t>
      </w:r>
    </w:p>
    <w:p w14:paraId="26D95EC1" w14:textId="77777777" w:rsidR="00750537" w:rsidRPr="001D3EA0" w:rsidRDefault="00750537" w:rsidP="00750537">
      <w:pPr>
        <w:numPr>
          <w:ilvl w:val="0"/>
          <w:numId w:val="3"/>
        </w:numPr>
        <w:spacing w:before="200" w:after="0"/>
        <w:rPr>
          <w:rFonts w:eastAsia="Times New Roman"/>
          <w:color w:val="222222"/>
        </w:rPr>
      </w:pPr>
      <w:r w:rsidRPr="001D3EA0">
        <w:rPr>
          <w:rFonts w:eastAsia="Times New Roman"/>
          <w:b/>
          <w:bCs/>
          <w:color w:val="222222"/>
        </w:rPr>
        <w:t>Family Burden</w:t>
      </w:r>
      <w:r w:rsidRPr="001D3EA0">
        <w:rPr>
          <w:rFonts w:eastAsia="Times New Roman"/>
          <w:color w:val="222222"/>
        </w:rPr>
        <w:t xml:space="preserve"> - Parents often reported issues in navigating the fragmented systems, where the patterns of guidance to the most effective interventions are inconsistent.</w:t>
      </w:r>
    </w:p>
    <w:p w14:paraId="7C14E26F" w14:textId="77777777" w:rsidR="00750537" w:rsidRPr="001D3EA0" w:rsidRDefault="00750537" w:rsidP="00750537">
      <w:pPr>
        <w:spacing w:before="200"/>
        <w:rPr>
          <w:rFonts w:eastAsia="Times New Roman"/>
          <w:color w:val="222222"/>
        </w:rPr>
      </w:pPr>
      <w:r w:rsidRPr="001D3EA0">
        <w:rPr>
          <w:rFonts w:eastAsia="Times New Roman"/>
          <w:color w:val="222222"/>
        </w:rPr>
        <w:t>In scholarly studies, the advantages and disadvantages of early intervention are noted. According to the evidence, it has been identified that the positive impact on developmental outcomes of autistic individuals is enhanced through communication and adaptive behaviours. However, outcomes variation across regions is also noted in terms of intensity and family involvement.</w:t>
      </w:r>
    </w:p>
    <w:p w14:paraId="483FB1BD" w14:textId="77777777" w:rsidR="00750537" w:rsidRPr="001D3EA0" w:rsidRDefault="00750537" w:rsidP="00750537">
      <w:pPr>
        <w:spacing w:before="200"/>
        <w:rPr>
          <w:rFonts w:eastAsia="Times New Roman"/>
          <w:b/>
          <w:bCs/>
          <w:color w:val="222222"/>
        </w:rPr>
      </w:pPr>
      <w:r w:rsidRPr="001D3EA0">
        <w:br w:type="page"/>
      </w:r>
    </w:p>
    <w:p w14:paraId="4E926B69" w14:textId="77777777" w:rsidR="00750537" w:rsidRPr="001D3EA0" w:rsidRDefault="00750537" w:rsidP="00750537">
      <w:pPr>
        <w:pStyle w:val="Heading1"/>
      </w:pPr>
      <w:bookmarkStart w:id="17" w:name="_Toc223019238"/>
      <w:r w:rsidRPr="001D3EA0">
        <w:lastRenderedPageBreak/>
        <w:t>3. Methods</w:t>
      </w:r>
      <w:bookmarkEnd w:id="17"/>
    </w:p>
    <w:p w14:paraId="622F8D7C" w14:textId="77777777" w:rsidR="00750537" w:rsidRPr="001D3EA0" w:rsidRDefault="00750537" w:rsidP="00750537">
      <w:pPr>
        <w:pStyle w:val="Heading2"/>
        <w:rPr>
          <w:lang w:val="en-GB"/>
        </w:rPr>
      </w:pPr>
      <w:bookmarkStart w:id="18" w:name="_Toc223019239"/>
      <w:r w:rsidRPr="001D3EA0">
        <w:rPr>
          <w:lang w:val="en-GB"/>
        </w:rPr>
        <w:t>3.1 Data Collection Approach</w:t>
      </w:r>
      <w:bookmarkEnd w:id="18"/>
    </w:p>
    <w:p w14:paraId="5553AEEE" w14:textId="7D19A6F2" w:rsidR="00750537" w:rsidRPr="001D3EA0" w:rsidRDefault="00750537" w:rsidP="00750537">
      <w:pPr>
        <w:spacing w:before="200"/>
        <w:rPr>
          <w:rFonts w:eastAsia="Times New Roman"/>
          <w:color w:val="222222"/>
        </w:rPr>
      </w:pPr>
      <w:r w:rsidRPr="001D3EA0">
        <w:rPr>
          <w:rFonts w:eastAsia="Times New Roman"/>
          <w:color w:val="222222"/>
        </w:rPr>
        <w:t xml:space="preserve">The systematic search of the academic databases has been applied in this scoping review to guarantee the breadth and reliability of evidence. The databases that have been accessed include </w:t>
      </w:r>
      <w:r w:rsidRPr="001D3EA0">
        <w:rPr>
          <w:rFonts w:eastAsia="Times New Roman"/>
          <w:b/>
          <w:bCs/>
          <w:color w:val="222222"/>
        </w:rPr>
        <w:t>PubMed</w:t>
      </w:r>
      <w:r w:rsidRPr="001D3EA0">
        <w:rPr>
          <w:rFonts w:eastAsia="Times New Roman"/>
          <w:color w:val="222222"/>
        </w:rPr>
        <w:t xml:space="preserve">, </w:t>
      </w:r>
      <w:r w:rsidRPr="001D3EA0">
        <w:rPr>
          <w:rFonts w:eastAsia="Times New Roman"/>
          <w:b/>
          <w:bCs/>
          <w:color w:val="222222"/>
        </w:rPr>
        <w:t>CINAHL</w:t>
      </w:r>
      <w:r w:rsidRPr="001D3EA0">
        <w:rPr>
          <w:rFonts w:eastAsia="Times New Roman"/>
          <w:color w:val="222222"/>
        </w:rPr>
        <w:t xml:space="preserve">, and </w:t>
      </w:r>
      <w:r w:rsidRPr="001D3EA0">
        <w:rPr>
          <w:rFonts w:eastAsia="Times New Roman"/>
          <w:b/>
          <w:bCs/>
          <w:color w:val="222222"/>
        </w:rPr>
        <w:t>Scopus</w:t>
      </w:r>
      <w:r w:rsidRPr="001D3EA0">
        <w:rPr>
          <w:rFonts w:eastAsia="Times New Roman"/>
          <w:color w:val="222222"/>
        </w:rPr>
        <w:t>, which collectively provide distinguished evidence on the research topic</w:t>
      </w:r>
      <w:r w:rsidR="004B6DBB">
        <w:rPr>
          <w:rFonts w:eastAsia="Times New Roman"/>
          <w:color w:val="222222"/>
        </w:rPr>
        <w:t xml:space="preserve"> </w:t>
      </w:r>
      <w:r w:rsidR="004B6DBB" w:rsidRPr="006C3EF8">
        <w:rPr>
          <w:rFonts w:eastAsia="Times New Roman"/>
          <w:color w:val="222222"/>
        </w:rPr>
        <w:t>(</w:t>
      </w:r>
      <w:r w:rsidR="004B6DBB" w:rsidRPr="006C3EF8">
        <w:rPr>
          <w:rFonts w:cs="Arial"/>
        </w:rPr>
        <w:t xml:space="preserve">Oermann </w:t>
      </w:r>
      <w:r w:rsidR="004B6DBB" w:rsidRPr="006C3EF8">
        <w:rPr>
          <w:rFonts w:cs="Arial"/>
          <w:i/>
          <w:iCs/>
        </w:rPr>
        <w:t>et al.,</w:t>
      </w:r>
      <w:r w:rsidR="004B6DBB" w:rsidRPr="006C3EF8">
        <w:rPr>
          <w:rFonts w:cs="Arial"/>
        </w:rPr>
        <w:t xml:space="preserve"> 2021)</w:t>
      </w:r>
      <w:r w:rsidRPr="006C3EF8">
        <w:rPr>
          <w:rFonts w:eastAsia="Times New Roman"/>
          <w:color w:val="222222"/>
        </w:rPr>
        <w:t>.</w:t>
      </w:r>
      <w:r w:rsidRPr="001D3EA0">
        <w:rPr>
          <w:rFonts w:eastAsia="Times New Roman"/>
          <w:color w:val="222222"/>
        </w:rPr>
        <w:t xml:space="preserve"> Key concepts and Boolean operators have been used to develop search terms that would maximise the search for relevant studies (MacFarlane </w:t>
      </w:r>
      <w:r w:rsidRPr="001D3EA0">
        <w:rPr>
          <w:rFonts w:eastAsia="Times New Roman"/>
          <w:i/>
          <w:iCs/>
          <w:color w:val="222222"/>
        </w:rPr>
        <w:t xml:space="preserve">et al., </w:t>
      </w:r>
      <w:r w:rsidRPr="001D3EA0">
        <w:rPr>
          <w:rFonts w:eastAsia="Times New Roman"/>
          <w:color w:val="222222"/>
        </w:rPr>
        <w:t xml:space="preserve">2022). </w:t>
      </w:r>
    </w:p>
    <w:tbl>
      <w:tblPr>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85"/>
        <w:gridCol w:w="5265"/>
        <w:gridCol w:w="1710"/>
      </w:tblGrid>
      <w:tr w:rsidR="00750537" w:rsidRPr="001D3EA0" w14:paraId="171BC8B6" w14:textId="77777777" w:rsidTr="00500838">
        <w:trPr>
          <w:jc w:val="center"/>
        </w:trPr>
        <w:tc>
          <w:tcPr>
            <w:tcW w:w="2385" w:type="dxa"/>
            <w:tcMar>
              <w:top w:w="100" w:type="dxa"/>
              <w:left w:w="100" w:type="dxa"/>
              <w:bottom w:w="100" w:type="dxa"/>
              <w:right w:w="100" w:type="dxa"/>
            </w:tcMar>
          </w:tcPr>
          <w:p w14:paraId="066AB4FC" w14:textId="77777777" w:rsidR="00750537" w:rsidRPr="001D3EA0" w:rsidRDefault="00750537" w:rsidP="00500838">
            <w:pPr>
              <w:widowControl w:val="0"/>
              <w:pBdr>
                <w:top w:val="nil"/>
                <w:left w:val="nil"/>
                <w:bottom w:val="nil"/>
                <w:right w:val="nil"/>
                <w:between w:val="nil"/>
              </w:pBdr>
              <w:jc w:val="center"/>
              <w:rPr>
                <w:rFonts w:eastAsia="Times New Roman"/>
                <w:b/>
                <w:bCs/>
                <w:color w:val="222222"/>
              </w:rPr>
            </w:pPr>
            <w:r w:rsidRPr="001D3EA0">
              <w:rPr>
                <w:rFonts w:eastAsia="Times New Roman"/>
                <w:b/>
                <w:bCs/>
                <w:color w:val="222222"/>
              </w:rPr>
              <w:t>Searched database</w:t>
            </w:r>
          </w:p>
        </w:tc>
        <w:tc>
          <w:tcPr>
            <w:tcW w:w="5265" w:type="dxa"/>
            <w:tcMar>
              <w:top w:w="100" w:type="dxa"/>
              <w:left w:w="100" w:type="dxa"/>
              <w:bottom w:w="100" w:type="dxa"/>
              <w:right w:w="100" w:type="dxa"/>
            </w:tcMar>
          </w:tcPr>
          <w:p w14:paraId="46ADD6D4" w14:textId="77777777" w:rsidR="00750537" w:rsidRPr="001D3EA0" w:rsidRDefault="00750537" w:rsidP="00500838">
            <w:pPr>
              <w:widowControl w:val="0"/>
              <w:pBdr>
                <w:top w:val="nil"/>
                <w:left w:val="nil"/>
                <w:bottom w:val="nil"/>
                <w:right w:val="nil"/>
                <w:between w:val="nil"/>
              </w:pBdr>
              <w:jc w:val="center"/>
              <w:rPr>
                <w:rFonts w:eastAsia="Times New Roman"/>
                <w:b/>
                <w:bCs/>
                <w:color w:val="222222"/>
              </w:rPr>
            </w:pPr>
            <w:r w:rsidRPr="001D3EA0">
              <w:rPr>
                <w:rFonts w:eastAsia="Times New Roman"/>
                <w:b/>
                <w:bCs/>
                <w:color w:val="222222"/>
              </w:rPr>
              <w:t>Search terms</w:t>
            </w:r>
          </w:p>
        </w:tc>
        <w:tc>
          <w:tcPr>
            <w:tcW w:w="1710" w:type="dxa"/>
            <w:tcMar>
              <w:top w:w="100" w:type="dxa"/>
              <w:left w:w="100" w:type="dxa"/>
              <w:bottom w:w="100" w:type="dxa"/>
              <w:right w:w="100" w:type="dxa"/>
            </w:tcMar>
          </w:tcPr>
          <w:p w14:paraId="16174E19" w14:textId="77777777" w:rsidR="00750537" w:rsidRPr="001D3EA0" w:rsidRDefault="00750537" w:rsidP="00500838">
            <w:pPr>
              <w:widowControl w:val="0"/>
              <w:pBdr>
                <w:top w:val="nil"/>
                <w:left w:val="nil"/>
                <w:bottom w:val="nil"/>
                <w:right w:val="nil"/>
                <w:between w:val="nil"/>
              </w:pBdr>
              <w:jc w:val="center"/>
              <w:rPr>
                <w:rFonts w:eastAsia="Times New Roman"/>
                <w:b/>
                <w:bCs/>
                <w:color w:val="222222"/>
              </w:rPr>
            </w:pPr>
            <w:r w:rsidRPr="001D3EA0">
              <w:rPr>
                <w:rFonts w:eastAsia="Times New Roman"/>
                <w:b/>
                <w:bCs/>
                <w:color w:val="222222"/>
              </w:rPr>
              <w:t>Search results</w:t>
            </w:r>
          </w:p>
        </w:tc>
      </w:tr>
      <w:tr w:rsidR="00750537" w:rsidRPr="001D3EA0" w14:paraId="7A56432E" w14:textId="77777777" w:rsidTr="00500838">
        <w:trPr>
          <w:jc w:val="center"/>
        </w:trPr>
        <w:tc>
          <w:tcPr>
            <w:tcW w:w="2385" w:type="dxa"/>
            <w:tcMar>
              <w:top w:w="100" w:type="dxa"/>
              <w:left w:w="100" w:type="dxa"/>
              <w:bottom w:w="100" w:type="dxa"/>
              <w:right w:w="100" w:type="dxa"/>
            </w:tcMar>
          </w:tcPr>
          <w:p w14:paraId="1FEFA75D" w14:textId="77777777" w:rsidR="00750537" w:rsidRPr="001D3EA0" w:rsidRDefault="00750537" w:rsidP="00500838">
            <w:pPr>
              <w:widowControl w:val="0"/>
              <w:pBdr>
                <w:top w:val="nil"/>
                <w:left w:val="nil"/>
                <w:bottom w:val="nil"/>
                <w:right w:val="nil"/>
                <w:between w:val="nil"/>
              </w:pBdr>
              <w:jc w:val="center"/>
              <w:rPr>
                <w:rFonts w:eastAsia="Times New Roman"/>
                <w:b/>
                <w:bCs/>
                <w:color w:val="222222"/>
              </w:rPr>
            </w:pPr>
            <w:r w:rsidRPr="001D3EA0">
              <w:rPr>
                <w:rFonts w:eastAsia="Times New Roman"/>
                <w:b/>
                <w:bCs/>
                <w:color w:val="222222"/>
              </w:rPr>
              <w:t>Search 1</w:t>
            </w:r>
          </w:p>
        </w:tc>
        <w:tc>
          <w:tcPr>
            <w:tcW w:w="5265" w:type="dxa"/>
            <w:tcMar>
              <w:top w:w="100" w:type="dxa"/>
              <w:left w:w="100" w:type="dxa"/>
              <w:bottom w:w="100" w:type="dxa"/>
              <w:right w:w="100" w:type="dxa"/>
            </w:tcMar>
          </w:tcPr>
          <w:p w14:paraId="47F46BEF" w14:textId="77777777" w:rsidR="00750537" w:rsidRPr="001D3EA0" w:rsidRDefault="00750537" w:rsidP="00500838">
            <w:pPr>
              <w:jc w:val="center"/>
              <w:rPr>
                <w:rFonts w:eastAsia="Times New Roman"/>
                <w:color w:val="222222"/>
              </w:rPr>
            </w:pPr>
            <w:r w:rsidRPr="001D3EA0">
              <w:rPr>
                <w:rFonts w:eastAsia="Times New Roman"/>
                <w:b/>
                <w:bCs/>
                <w:color w:val="222222"/>
              </w:rPr>
              <w:t>"autism"</w:t>
            </w:r>
            <w:r w:rsidRPr="001D3EA0">
              <w:rPr>
                <w:rFonts w:eastAsia="Times New Roman"/>
                <w:color w:val="222222"/>
              </w:rPr>
              <w:t xml:space="preserve"> OR </w:t>
            </w:r>
            <w:r w:rsidRPr="001D3EA0">
              <w:rPr>
                <w:rFonts w:eastAsia="Times New Roman"/>
                <w:b/>
                <w:bCs/>
                <w:color w:val="222222"/>
              </w:rPr>
              <w:t>“autism spectrum disorder"</w:t>
            </w:r>
            <w:r w:rsidRPr="001D3EA0">
              <w:rPr>
                <w:rFonts w:eastAsia="Times New Roman"/>
                <w:color w:val="222222"/>
              </w:rPr>
              <w:t xml:space="preserve"> AND </w:t>
            </w:r>
            <w:r w:rsidRPr="001D3EA0">
              <w:rPr>
                <w:rFonts w:eastAsia="Times New Roman"/>
                <w:b/>
                <w:bCs/>
                <w:color w:val="222222"/>
              </w:rPr>
              <w:t>“early intervention"</w:t>
            </w:r>
            <w:r w:rsidRPr="001D3EA0">
              <w:rPr>
                <w:rFonts w:eastAsia="Times New Roman"/>
                <w:color w:val="222222"/>
              </w:rPr>
              <w:t xml:space="preserve"> AND </w:t>
            </w:r>
            <w:r w:rsidRPr="001D3EA0">
              <w:rPr>
                <w:rFonts w:eastAsia="Times New Roman"/>
                <w:b/>
                <w:bCs/>
                <w:color w:val="222222"/>
              </w:rPr>
              <w:t>"UK children"</w:t>
            </w:r>
          </w:p>
        </w:tc>
        <w:tc>
          <w:tcPr>
            <w:tcW w:w="1710" w:type="dxa"/>
            <w:tcMar>
              <w:top w:w="100" w:type="dxa"/>
              <w:left w:w="100" w:type="dxa"/>
              <w:bottom w:w="100" w:type="dxa"/>
              <w:right w:w="100" w:type="dxa"/>
            </w:tcMar>
          </w:tcPr>
          <w:p w14:paraId="06DD7ECD" w14:textId="77777777" w:rsidR="00750537" w:rsidRPr="001D3EA0" w:rsidRDefault="00750537" w:rsidP="00500838">
            <w:pPr>
              <w:widowControl w:val="0"/>
              <w:pBdr>
                <w:top w:val="nil"/>
                <w:left w:val="nil"/>
                <w:bottom w:val="nil"/>
                <w:right w:val="nil"/>
                <w:between w:val="nil"/>
              </w:pBdr>
              <w:jc w:val="center"/>
              <w:rPr>
                <w:rFonts w:eastAsia="Times New Roman"/>
                <w:color w:val="222222"/>
              </w:rPr>
            </w:pPr>
            <w:r w:rsidRPr="001D3EA0">
              <w:rPr>
                <w:rFonts w:eastAsia="Times New Roman"/>
                <w:color w:val="222222"/>
              </w:rPr>
              <w:t>25</w:t>
            </w:r>
          </w:p>
        </w:tc>
      </w:tr>
      <w:tr w:rsidR="00750537" w:rsidRPr="001D3EA0" w14:paraId="232D59F5" w14:textId="77777777" w:rsidTr="00500838">
        <w:trPr>
          <w:jc w:val="center"/>
        </w:trPr>
        <w:tc>
          <w:tcPr>
            <w:tcW w:w="2385" w:type="dxa"/>
            <w:tcMar>
              <w:top w:w="100" w:type="dxa"/>
              <w:left w:w="100" w:type="dxa"/>
              <w:bottom w:w="100" w:type="dxa"/>
              <w:right w:w="100" w:type="dxa"/>
            </w:tcMar>
          </w:tcPr>
          <w:p w14:paraId="5A5C2B34" w14:textId="77777777" w:rsidR="00750537" w:rsidRPr="001D3EA0" w:rsidRDefault="00750537" w:rsidP="00500838">
            <w:pPr>
              <w:widowControl w:val="0"/>
              <w:pBdr>
                <w:top w:val="nil"/>
                <w:left w:val="nil"/>
                <w:bottom w:val="nil"/>
                <w:right w:val="nil"/>
                <w:between w:val="nil"/>
              </w:pBdr>
              <w:jc w:val="center"/>
              <w:rPr>
                <w:rFonts w:eastAsia="Times New Roman"/>
                <w:b/>
                <w:bCs/>
                <w:color w:val="222222"/>
              </w:rPr>
            </w:pPr>
            <w:r w:rsidRPr="001D3EA0">
              <w:rPr>
                <w:rFonts w:eastAsia="Times New Roman"/>
                <w:b/>
                <w:bCs/>
                <w:color w:val="222222"/>
              </w:rPr>
              <w:t>Search 2</w:t>
            </w:r>
          </w:p>
        </w:tc>
        <w:tc>
          <w:tcPr>
            <w:tcW w:w="5265" w:type="dxa"/>
            <w:tcMar>
              <w:top w:w="100" w:type="dxa"/>
              <w:left w:w="100" w:type="dxa"/>
              <w:bottom w:w="100" w:type="dxa"/>
              <w:right w:w="100" w:type="dxa"/>
            </w:tcMar>
          </w:tcPr>
          <w:p w14:paraId="1CF24E86" w14:textId="77777777" w:rsidR="00750537" w:rsidRPr="001D3EA0" w:rsidRDefault="00750537" w:rsidP="00500838">
            <w:pPr>
              <w:jc w:val="center"/>
              <w:rPr>
                <w:rFonts w:eastAsia="Times New Roman"/>
                <w:color w:val="222222"/>
              </w:rPr>
            </w:pPr>
            <w:r w:rsidRPr="001D3EA0">
              <w:rPr>
                <w:rFonts w:eastAsia="Times New Roman"/>
                <w:b/>
                <w:bCs/>
                <w:color w:val="222222"/>
              </w:rPr>
              <w:t>"</w:t>
            </w:r>
            <w:proofErr w:type="gramStart"/>
            <w:r w:rsidRPr="001D3EA0">
              <w:rPr>
                <w:rFonts w:eastAsia="Times New Roman"/>
                <w:b/>
                <w:bCs/>
                <w:color w:val="222222"/>
              </w:rPr>
              <w:t>early</w:t>
            </w:r>
            <w:proofErr w:type="gramEnd"/>
            <w:r w:rsidRPr="001D3EA0">
              <w:rPr>
                <w:rFonts w:eastAsia="Times New Roman"/>
                <w:b/>
                <w:bCs/>
                <w:color w:val="222222"/>
              </w:rPr>
              <w:t xml:space="preserve"> childhood support"</w:t>
            </w:r>
            <w:r w:rsidRPr="001D3EA0">
              <w:rPr>
                <w:rFonts w:eastAsia="Times New Roman"/>
                <w:color w:val="222222"/>
              </w:rPr>
              <w:t xml:space="preserve">, AND </w:t>
            </w:r>
            <w:r w:rsidRPr="001D3EA0">
              <w:rPr>
                <w:rFonts w:eastAsia="Times New Roman"/>
                <w:b/>
                <w:bCs/>
                <w:color w:val="222222"/>
              </w:rPr>
              <w:t>"speech therapy"</w:t>
            </w:r>
            <w:r w:rsidRPr="001D3EA0">
              <w:rPr>
                <w:rFonts w:eastAsia="Times New Roman"/>
                <w:color w:val="222222"/>
              </w:rPr>
              <w:t xml:space="preserve">, OR </w:t>
            </w:r>
            <w:r w:rsidRPr="001D3EA0">
              <w:rPr>
                <w:rFonts w:eastAsia="Times New Roman"/>
                <w:b/>
                <w:bCs/>
                <w:color w:val="222222"/>
              </w:rPr>
              <w:t>"occupational therapy"</w:t>
            </w:r>
            <w:r w:rsidRPr="001D3EA0">
              <w:rPr>
                <w:rFonts w:eastAsia="Times New Roman"/>
                <w:color w:val="222222"/>
              </w:rPr>
              <w:t xml:space="preserve">, OR </w:t>
            </w:r>
            <w:r w:rsidRPr="001D3EA0">
              <w:rPr>
                <w:rFonts w:eastAsia="Times New Roman"/>
                <w:b/>
                <w:bCs/>
                <w:color w:val="222222"/>
              </w:rPr>
              <w:t>"parent-mediated intervention”</w:t>
            </w:r>
          </w:p>
        </w:tc>
        <w:tc>
          <w:tcPr>
            <w:tcW w:w="1710" w:type="dxa"/>
            <w:tcMar>
              <w:top w:w="100" w:type="dxa"/>
              <w:left w:w="100" w:type="dxa"/>
              <w:bottom w:w="100" w:type="dxa"/>
              <w:right w:w="100" w:type="dxa"/>
            </w:tcMar>
          </w:tcPr>
          <w:p w14:paraId="16BB1BFC" w14:textId="77777777" w:rsidR="00750537" w:rsidRPr="001D3EA0" w:rsidRDefault="00750537" w:rsidP="00500838">
            <w:pPr>
              <w:widowControl w:val="0"/>
              <w:pBdr>
                <w:top w:val="nil"/>
                <w:left w:val="nil"/>
                <w:bottom w:val="nil"/>
                <w:right w:val="nil"/>
                <w:between w:val="nil"/>
              </w:pBdr>
              <w:jc w:val="center"/>
              <w:rPr>
                <w:rFonts w:eastAsia="Times New Roman"/>
                <w:color w:val="222222"/>
              </w:rPr>
            </w:pPr>
            <w:r w:rsidRPr="001D3EA0">
              <w:rPr>
                <w:rFonts w:eastAsia="Times New Roman"/>
                <w:color w:val="222222"/>
              </w:rPr>
              <w:t>20</w:t>
            </w:r>
          </w:p>
        </w:tc>
      </w:tr>
      <w:tr w:rsidR="00750537" w:rsidRPr="001D3EA0" w14:paraId="4656ABC0" w14:textId="77777777" w:rsidTr="00500838">
        <w:trPr>
          <w:jc w:val="center"/>
        </w:trPr>
        <w:tc>
          <w:tcPr>
            <w:tcW w:w="2385" w:type="dxa"/>
            <w:tcMar>
              <w:top w:w="100" w:type="dxa"/>
              <w:left w:w="100" w:type="dxa"/>
              <w:bottom w:w="100" w:type="dxa"/>
              <w:right w:w="100" w:type="dxa"/>
            </w:tcMar>
          </w:tcPr>
          <w:p w14:paraId="1DE0C374" w14:textId="77777777" w:rsidR="00750537" w:rsidRPr="001D3EA0" w:rsidRDefault="00750537" w:rsidP="00500838">
            <w:pPr>
              <w:widowControl w:val="0"/>
              <w:pBdr>
                <w:top w:val="nil"/>
                <w:left w:val="nil"/>
                <w:bottom w:val="nil"/>
                <w:right w:val="nil"/>
                <w:between w:val="nil"/>
              </w:pBdr>
              <w:jc w:val="center"/>
              <w:rPr>
                <w:rFonts w:eastAsia="Times New Roman"/>
                <w:b/>
                <w:bCs/>
                <w:color w:val="222222"/>
              </w:rPr>
            </w:pPr>
            <w:r w:rsidRPr="001D3EA0">
              <w:rPr>
                <w:rFonts w:eastAsia="Times New Roman"/>
                <w:b/>
                <w:bCs/>
                <w:color w:val="222222"/>
              </w:rPr>
              <w:t>Search 3</w:t>
            </w:r>
          </w:p>
        </w:tc>
        <w:tc>
          <w:tcPr>
            <w:tcW w:w="5265" w:type="dxa"/>
            <w:tcMar>
              <w:top w:w="100" w:type="dxa"/>
              <w:left w:w="100" w:type="dxa"/>
              <w:bottom w:w="100" w:type="dxa"/>
              <w:right w:w="100" w:type="dxa"/>
            </w:tcMar>
          </w:tcPr>
          <w:p w14:paraId="52B6FC80" w14:textId="77777777" w:rsidR="00750537" w:rsidRPr="001D3EA0" w:rsidRDefault="00750537" w:rsidP="00500838">
            <w:pPr>
              <w:widowControl w:val="0"/>
              <w:pBdr>
                <w:top w:val="nil"/>
                <w:left w:val="nil"/>
                <w:bottom w:val="nil"/>
                <w:right w:val="nil"/>
                <w:between w:val="nil"/>
              </w:pBdr>
              <w:jc w:val="center"/>
              <w:rPr>
                <w:rFonts w:eastAsia="Times New Roman"/>
                <w:b/>
                <w:bCs/>
                <w:color w:val="222222"/>
              </w:rPr>
            </w:pPr>
            <w:r w:rsidRPr="001D3EA0">
              <w:rPr>
                <w:rFonts w:eastAsia="Times New Roman"/>
                <w:b/>
                <w:bCs/>
                <w:color w:val="222222"/>
              </w:rPr>
              <w:t>Search 1 and 2</w:t>
            </w:r>
          </w:p>
        </w:tc>
        <w:tc>
          <w:tcPr>
            <w:tcW w:w="1710" w:type="dxa"/>
            <w:tcMar>
              <w:top w:w="100" w:type="dxa"/>
              <w:left w:w="100" w:type="dxa"/>
              <w:bottom w:w="100" w:type="dxa"/>
              <w:right w:w="100" w:type="dxa"/>
            </w:tcMar>
          </w:tcPr>
          <w:p w14:paraId="51019FA7" w14:textId="0556C704" w:rsidR="00750537" w:rsidRPr="001D3EA0" w:rsidRDefault="00E36907" w:rsidP="00500838">
            <w:pPr>
              <w:widowControl w:val="0"/>
              <w:pBdr>
                <w:top w:val="nil"/>
                <w:left w:val="nil"/>
                <w:bottom w:val="nil"/>
                <w:right w:val="nil"/>
                <w:between w:val="nil"/>
              </w:pBdr>
              <w:jc w:val="center"/>
              <w:rPr>
                <w:rFonts w:eastAsia="Times New Roman"/>
                <w:color w:val="222222"/>
              </w:rPr>
            </w:pPr>
            <w:r>
              <w:rPr>
                <w:rFonts w:eastAsia="Times New Roman"/>
                <w:color w:val="222222"/>
              </w:rPr>
              <w:t>3</w:t>
            </w:r>
          </w:p>
        </w:tc>
      </w:tr>
    </w:tbl>
    <w:p w14:paraId="0607B5AD" w14:textId="77777777" w:rsidR="00750537" w:rsidRPr="001D3EA0" w:rsidRDefault="00750537" w:rsidP="00750537">
      <w:pPr>
        <w:spacing w:before="200"/>
        <w:jc w:val="center"/>
        <w:rPr>
          <w:rFonts w:eastAsia="Times New Roman"/>
          <w:b/>
          <w:bCs/>
          <w:color w:val="222222"/>
        </w:rPr>
      </w:pPr>
      <w:r w:rsidRPr="001D3EA0">
        <w:rPr>
          <w:rFonts w:eastAsia="Times New Roman"/>
          <w:b/>
          <w:bCs/>
          <w:color w:val="222222"/>
        </w:rPr>
        <w:t>Table 1: The search strategy for database selection using Boolean operators and keywords</w:t>
      </w:r>
    </w:p>
    <w:p w14:paraId="70D167EA" w14:textId="77777777" w:rsidR="00750537" w:rsidRPr="001D3EA0" w:rsidRDefault="00750537" w:rsidP="00750537">
      <w:pPr>
        <w:spacing w:before="200"/>
        <w:jc w:val="center"/>
        <w:rPr>
          <w:rFonts w:eastAsia="Times New Roman"/>
          <w:color w:val="222222"/>
        </w:rPr>
      </w:pPr>
      <w:r w:rsidRPr="001D3EA0">
        <w:rPr>
          <w:rFonts w:eastAsia="Times New Roman"/>
          <w:color w:val="222222"/>
        </w:rPr>
        <w:t>(Source: Author)</w:t>
      </w:r>
    </w:p>
    <w:p w14:paraId="2C8C7372" w14:textId="77777777" w:rsidR="00750537" w:rsidRPr="001D3EA0" w:rsidRDefault="00750537" w:rsidP="00750537">
      <w:pPr>
        <w:spacing w:before="200"/>
        <w:rPr>
          <w:rFonts w:eastAsia="Times New Roman"/>
          <w:b/>
          <w:bCs/>
          <w:color w:val="222222"/>
          <w:u w:val="single"/>
        </w:rPr>
      </w:pPr>
      <w:r w:rsidRPr="001D3EA0">
        <w:rPr>
          <w:rFonts w:eastAsia="Times New Roman"/>
          <w:b/>
          <w:bCs/>
          <w:color w:val="222222"/>
          <w:u w:val="single"/>
        </w:rPr>
        <w:t>Inclusion criteria:</w:t>
      </w:r>
    </w:p>
    <w:p w14:paraId="2335A492" w14:textId="77777777" w:rsidR="00750537" w:rsidRPr="001D3EA0" w:rsidRDefault="00750537" w:rsidP="00750537">
      <w:pPr>
        <w:numPr>
          <w:ilvl w:val="0"/>
          <w:numId w:val="5"/>
        </w:numPr>
        <w:spacing w:before="200" w:after="0"/>
        <w:rPr>
          <w:rFonts w:eastAsia="Times New Roman"/>
          <w:color w:val="222222"/>
        </w:rPr>
      </w:pPr>
      <w:r w:rsidRPr="001D3EA0">
        <w:rPr>
          <w:rFonts w:eastAsia="Times New Roman"/>
          <w:color w:val="222222"/>
        </w:rPr>
        <w:t>The year of publication of peer-reviewed journal articles has been considered within 6 years (2020-2026).</w:t>
      </w:r>
    </w:p>
    <w:p w14:paraId="5BF74BCE" w14:textId="77777777" w:rsidR="00750537" w:rsidRPr="001D3EA0" w:rsidRDefault="00750537" w:rsidP="00750537">
      <w:pPr>
        <w:numPr>
          <w:ilvl w:val="0"/>
          <w:numId w:val="5"/>
        </w:numPr>
        <w:spacing w:after="0"/>
        <w:rPr>
          <w:rFonts w:eastAsia="Times New Roman"/>
          <w:color w:val="222222"/>
        </w:rPr>
      </w:pPr>
      <w:r w:rsidRPr="001D3EA0">
        <w:rPr>
          <w:rFonts w:eastAsia="Times New Roman"/>
          <w:color w:val="222222"/>
        </w:rPr>
        <w:t>Research focused on the strategies of early intervention for autistic children in the UK is included.</w:t>
      </w:r>
    </w:p>
    <w:p w14:paraId="392404B7" w14:textId="77777777" w:rsidR="00750537" w:rsidRPr="001D3EA0" w:rsidRDefault="00750537" w:rsidP="00750537">
      <w:pPr>
        <w:numPr>
          <w:ilvl w:val="0"/>
          <w:numId w:val="5"/>
        </w:numPr>
        <w:spacing w:after="0"/>
        <w:rPr>
          <w:rFonts w:eastAsia="Times New Roman"/>
          <w:color w:val="222222"/>
        </w:rPr>
      </w:pPr>
      <w:r w:rsidRPr="001D3EA0">
        <w:rPr>
          <w:rFonts w:eastAsia="Times New Roman"/>
          <w:color w:val="222222"/>
        </w:rPr>
        <w:t>Primary and secondary research papers that provide the results regarding the developmental, social, or behavioural change are included.</w:t>
      </w:r>
    </w:p>
    <w:p w14:paraId="35D5A305" w14:textId="77777777" w:rsidR="00750537" w:rsidRPr="001D3EA0" w:rsidRDefault="00750537" w:rsidP="00750537">
      <w:pPr>
        <w:spacing w:before="200"/>
        <w:rPr>
          <w:rFonts w:eastAsia="Times New Roman"/>
          <w:b/>
          <w:bCs/>
          <w:color w:val="222222"/>
          <w:u w:val="single"/>
        </w:rPr>
      </w:pPr>
      <w:r w:rsidRPr="001D3EA0">
        <w:rPr>
          <w:rFonts w:eastAsia="Times New Roman"/>
          <w:b/>
          <w:bCs/>
          <w:color w:val="222222"/>
          <w:u w:val="single"/>
        </w:rPr>
        <w:lastRenderedPageBreak/>
        <w:t>Exclusion criteria:</w:t>
      </w:r>
    </w:p>
    <w:p w14:paraId="5FDBB5AE" w14:textId="77777777" w:rsidR="00750537" w:rsidRPr="001D3EA0" w:rsidRDefault="00750537" w:rsidP="00750537">
      <w:pPr>
        <w:numPr>
          <w:ilvl w:val="0"/>
          <w:numId w:val="6"/>
        </w:numPr>
        <w:spacing w:before="200" w:after="0"/>
        <w:rPr>
          <w:rFonts w:eastAsia="Times New Roman"/>
          <w:color w:val="222222"/>
        </w:rPr>
      </w:pPr>
      <w:r w:rsidRPr="001D3EA0">
        <w:rPr>
          <w:rFonts w:eastAsia="Times New Roman"/>
          <w:color w:val="222222"/>
        </w:rPr>
        <w:t>Sources that are not peer-reviewed (for example, editorials, policy papers, and abstracts of a conference) are excluded.</w:t>
      </w:r>
    </w:p>
    <w:p w14:paraId="0AD5BD44" w14:textId="77777777" w:rsidR="00750537" w:rsidRPr="001D3EA0" w:rsidRDefault="00750537" w:rsidP="00750537">
      <w:pPr>
        <w:numPr>
          <w:ilvl w:val="0"/>
          <w:numId w:val="6"/>
        </w:numPr>
        <w:spacing w:after="0"/>
        <w:rPr>
          <w:rFonts w:eastAsia="Times New Roman"/>
          <w:color w:val="222222"/>
        </w:rPr>
      </w:pPr>
      <w:r w:rsidRPr="001D3EA0">
        <w:rPr>
          <w:rFonts w:eastAsia="Times New Roman"/>
          <w:color w:val="222222"/>
        </w:rPr>
        <w:t>Studies conducted by considering countries other than the UK are excluded</w:t>
      </w:r>
    </w:p>
    <w:p w14:paraId="44CA8024" w14:textId="77777777" w:rsidR="00750537" w:rsidRPr="001D3EA0" w:rsidRDefault="00750537" w:rsidP="00750537">
      <w:pPr>
        <w:numPr>
          <w:ilvl w:val="0"/>
          <w:numId w:val="6"/>
        </w:numPr>
        <w:spacing w:after="0"/>
        <w:rPr>
          <w:rFonts w:eastAsia="Times New Roman"/>
          <w:color w:val="222222"/>
        </w:rPr>
      </w:pPr>
      <w:r w:rsidRPr="001D3EA0">
        <w:rPr>
          <w:rFonts w:eastAsia="Times New Roman"/>
          <w:color w:val="222222"/>
        </w:rPr>
        <w:t>Articles that were limited to adult populations or late-stage interventions are not considered.</w:t>
      </w:r>
    </w:p>
    <w:p w14:paraId="27A2C5E3" w14:textId="77777777" w:rsidR="00750537" w:rsidRPr="001D3EA0" w:rsidRDefault="00750537" w:rsidP="00750537">
      <w:pPr>
        <w:pStyle w:val="Heading2"/>
        <w:rPr>
          <w:lang w:val="en-GB"/>
        </w:rPr>
      </w:pPr>
      <w:bookmarkStart w:id="19" w:name="_Toc223019240"/>
      <w:r w:rsidRPr="001D3EA0">
        <w:rPr>
          <w:lang w:val="en-GB"/>
        </w:rPr>
        <w:t>3.2 Data Analysis Approach</w:t>
      </w:r>
      <w:bookmarkEnd w:id="19"/>
    </w:p>
    <w:p w14:paraId="2A8E6304" w14:textId="77777777" w:rsidR="00750537" w:rsidRPr="001D3EA0" w:rsidRDefault="00750537" w:rsidP="00750537">
      <w:pPr>
        <w:spacing w:before="200"/>
        <w:rPr>
          <w:rFonts w:eastAsia="Times New Roman"/>
          <w:color w:val="222222"/>
        </w:rPr>
      </w:pPr>
      <w:r w:rsidRPr="001D3EA0">
        <w:rPr>
          <w:rFonts w:eastAsia="Times New Roman"/>
          <w:color w:val="222222"/>
        </w:rPr>
        <w:t>The chosen articles have been categorised based on intervention types (for example, speech therapy, behavioural strategies, parent-mediated programmes) and measurable outcomes such as communication, adaptive behaviour, and social participation.</w:t>
      </w:r>
    </w:p>
    <w:p w14:paraId="33796A38" w14:textId="12DF37E6" w:rsidR="00750537" w:rsidRPr="001D3EA0" w:rsidRDefault="00750537" w:rsidP="00750537">
      <w:pPr>
        <w:spacing w:before="200"/>
        <w:rPr>
          <w:rFonts w:eastAsia="Times New Roman"/>
          <w:color w:val="222222"/>
        </w:rPr>
      </w:pPr>
      <w:r w:rsidRPr="001D3EA0">
        <w:rPr>
          <w:rFonts w:eastAsia="Times New Roman"/>
          <w:color w:val="222222"/>
        </w:rPr>
        <w:t xml:space="preserve">Resultant findings have been synthesised using a </w:t>
      </w:r>
      <w:r w:rsidRPr="001D3EA0">
        <w:rPr>
          <w:rFonts w:eastAsia="Times New Roman"/>
          <w:b/>
          <w:bCs/>
          <w:color w:val="222222"/>
        </w:rPr>
        <w:t>thematic analysis</w:t>
      </w:r>
      <w:r w:rsidRPr="001D3EA0">
        <w:rPr>
          <w:rFonts w:eastAsia="Times New Roman"/>
          <w:color w:val="222222"/>
        </w:rPr>
        <w:t>. As stated</w:t>
      </w:r>
      <w:r w:rsidR="00A841C8">
        <w:rPr>
          <w:rFonts w:eastAsia="Times New Roman"/>
          <w:color w:val="222222"/>
        </w:rPr>
        <w:t xml:space="preserve"> </w:t>
      </w:r>
      <w:r w:rsidRPr="001D3EA0">
        <w:rPr>
          <w:rFonts w:eastAsia="Times New Roman"/>
          <w:color w:val="222222"/>
        </w:rPr>
        <w:t>by McLeod (2024), the thematic analysis identifies the repetitive patterns, contradictions, and literature gaps. Herein, the analysis includes accessibility of services, effectiveness of interventions, and implementation challenges. Accordingly, themes were developed inductively using the data. As such, scoping reviews have been analysed using thematic analysis since it allows incorporating various study designs and results, thus providing comprehensive insights.</w:t>
      </w:r>
    </w:p>
    <w:p w14:paraId="53ECB10C" w14:textId="77777777" w:rsidR="00750537" w:rsidRPr="001D3EA0" w:rsidRDefault="00750537" w:rsidP="00750537">
      <w:pPr>
        <w:pStyle w:val="Heading2"/>
        <w:rPr>
          <w:lang w:val="en-GB"/>
        </w:rPr>
      </w:pPr>
      <w:bookmarkStart w:id="20" w:name="_Toc223019241"/>
      <w:r w:rsidRPr="001D3EA0">
        <w:rPr>
          <w:lang w:val="en-GB"/>
        </w:rPr>
        <w:t>3.3 Ethical Considerations</w:t>
      </w:r>
      <w:bookmarkEnd w:id="20"/>
    </w:p>
    <w:p w14:paraId="3A50F6DF" w14:textId="77777777" w:rsidR="00750537" w:rsidRPr="001D3EA0" w:rsidRDefault="00750537" w:rsidP="00750537">
      <w:pPr>
        <w:spacing w:before="200"/>
        <w:rPr>
          <w:rFonts w:eastAsia="Times New Roman"/>
          <w:color w:val="222222"/>
        </w:rPr>
      </w:pPr>
      <w:r w:rsidRPr="001D3EA0">
        <w:rPr>
          <w:rFonts w:eastAsia="Times New Roman"/>
          <w:color w:val="222222"/>
        </w:rPr>
        <w:t xml:space="preserve">Since the study is focused on secondary research, human participation is not involved. In the current context, ethical issues demand transparency, accuracy and elimination of bias. As such, peer-reviewed sources have been taken to achieve credibility. The review has been conducted in light of the existing ethical requirements to use secondary data, such as acknowledging citation and intellectual property. Further, the </w:t>
      </w:r>
      <w:r w:rsidRPr="001D3EA0">
        <w:rPr>
          <w:rFonts w:eastAsia="Times New Roman"/>
          <w:b/>
          <w:bCs/>
          <w:color w:val="222222"/>
        </w:rPr>
        <w:t>Data Protection Act, 2018</w:t>
      </w:r>
      <w:r w:rsidRPr="001D3EA0">
        <w:rPr>
          <w:rFonts w:eastAsia="Times New Roman"/>
          <w:color w:val="222222"/>
        </w:rPr>
        <w:t>, has been considered to ensure academic integrity (UK Government, 2025).</w:t>
      </w:r>
    </w:p>
    <w:p w14:paraId="14D2BE03" w14:textId="4F1B96DD" w:rsidR="00750537" w:rsidRDefault="00750537" w:rsidP="00750537">
      <w:pPr>
        <w:rPr>
          <w:rFonts w:cs="Arial"/>
        </w:rPr>
      </w:pPr>
      <w:r w:rsidRPr="001D3EA0">
        <w:t>Upon focusing on the ethical considerations, it can be stated that the research should be rigorous, transparent, and ethical enough to ensure that the results can be used to contribute to scholarly discussion and practice within the UK health and social care setting.</w:t>
      </w:r>
    </w:p>
    <w:p w14:paraId="436D4706" w14:textId="77777777" w:rsidR="00750537" w:rsidRDefault="00750537">
      <w:pPr>
        <w:spacing w:line="276" w:lineRule="auto"/>
        <w:jc w:val="left"/>
        <w:rPr>
          <w:rFonts w:eastAsia="Arial" w:cs="Arial"/>
          <w:b/>
          <w:bCs/>
          <w:noProof/>
          <w:sz w:val="28"/>
          <w:lang w:val="en-IN"/>
        </w:rPr>
      </w:pPr>
      <w:r>
        <w:rPr>
          <w:rFonts w:cs="Arial"/>
        </w:rPr>
        <w:br w:type="page"/>
      </w:r>
    </w:p>
    <w:p w14:paraId="6BCDD5BE" w14:textId="1E1269B0" w:rsidR="00B531CD" w:rsidRPr="00063DC2" w:rsidRDefault="00B531CD" w:rsidP="00750537">
      <w:pPr>
        <w:pStyle w:val="Heading1"/>
      </w:pPr>
      <w:bookmarkStart w:id="21" w:name="_Toc223019242"/>
      <w:r w:rsidRPr="00063DC2">
        <w:lastRenderedPageBreak/>
        <w:t>4. Results</w:t>
      </w:r>
      <w:bookmarkEnd w:id="21"/>
      <w:r w:rsidRPr="00063DC2">
        <w:t> </w:t>
      </w:r>
    </w:p>
    <w:p w14:paraId="528DBDE7" w14:textId="77777777" w:rsidR="00B531CD" w:rsidRPr="00063DC2" w:rsidRDefault="00B531CD" w:rsidP="005F2C18">
      <w:pPr>
        <w:pStyle w:val="Heading2"/>
      </w:pPr>
      <w:bookmarkStart w:id="22" w:name="_Toc223019243"/>
      <w:r w:rsidRPr="00063DC2">
        <w:t>4.1 Summary Table</w:t>
      </w:r>
      <w:bookmarkEnd w:id="22"/>
    </w:p>
    <w:tbl>
      <w:tblPr>
        <w:tblW w:w="9560" w:type="dxa"/>
        <w:tblCellMar>
          <w:top w:w="15" w:type="dxa"/>
          <w:left w:w="15" w:type="dxa"/>
          <w:bottom w:w="15" w:type="dxa"/>
          <w:right w:w="15" w:type="dxa"/>
        </w:tblCellMar>
        <w:tblLook w:val="04A0" w:firstRow="1" w:lastRow="0" w:firstColumn="1" w:lastColumn="0" w:noHBand="0" w:noVBand="1"/>
      </w:tblPr>
      <w:tblGrid>
        <w:gridCol w:w="1351"/>
        <w:gridCol w:w="1742"/>
        <w:gridCol w:w="1808"/>
        <w:gridCol w:w="1260"/>
        <w:gridCol w:w="1696"/>
        <w:gridCol w:w="1703"/>
      </w:tblGrid>
      <w:tr w:rsidR="00977077" w:rsidRPr="00063DC2" w14:paraId="229BAC84" w14:textId="77777777" w:rsidTr="00977077">
        <w:tc>
          <w:tcPr>
            <w:tcW w:w="135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22BB25B4" w14:textId="77777777" w:rsidR="00977077" w:rsidRPr="00063DC2" w:rsidRDefault="00977077" w:rsidP="00B531CD">
            <w:pPr>
              <w:rPr>
                <w:rFonts w:cs="Arial"/>
                <w:lang w:val="en-IN"/>
              </w:rPr>
            </w:pPr>
            <w:r w:rsidRPr="00063DC2">
              <w:rPr>
                <w:rFonts w:cs="Arial"/>
                <w:b/>
                <w:bCs/>
                <w:lang w:val="en-IN"/>
              </w:rPr>
              <w:t>Author(s)</w:t>
            </w:r>
          </w:p>
        </w:tc>
        <w:tc>
          <w:tcPr>
            <w:tcW w:w="1583" w:type="dxa"/>
            <w:tcBorders>
              <w:top w:val="single" w:sz="6" w:space="0" w:color="000000"/>
              <w:left w:val="single" w:sz="6" w:space="0" w:color="000000"/>
              <w:bottom w:val="single" w:sz="6" w:space="0" w:color="000000"/>
              <w:right w:val="single" w:sz="6" w:space="0" w:color="000000"/>
            </w:tcBorders>
          </w:tcPr>
          <w:p w14:paraId="6FC7876E" w14:textId="7DE9820D" w:rsidR="00977077" w:rsidRPr="006C3EF8" w:rsidRDefault="00977077" w:rsidP="00B531CD">
            <w:pPr>
              <w:rPr>
                <w:rFonts w:cs="Arial"/>
                <w:b/>
                <w:bCs/>
                <w:lang w:val="en-IN"/>
              </w:rPr>
            </w:pPr>
            <w:r w:rsidRPr="006C3EF8">
              <w:rPr>
                <w:rFonts w:cs="Arial"/>
                <w:b/>
                <w:bCs/>
                <w:lang w:val="en-IN"/>
              </w:rPr>
              <w:t xml:space="preserve">Articles </w:t>
            </w:r>
          </w:p>
        </w:tc>
        <w:tc>
          <w:tcPr>
            <w:tcW w:w="1929"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00A23B9E" w14:textId="03DDD1D5" w:rsidR="00977077" w:rsidRPr="00063DC2" w:rsidRDefault="00977077" w:rsidP="00B531CD">
            <w:pPr>
              <w:rPr>
                <w:rFonts w:cs="Arial"/>
                <w:lang w:val="en-IN"/>
              </w:rPr>
            </w:pPr>
            <w:r w:rsidRPr="00063DC2">
              <w:rPr>
                <w:rFonts w:cs="Arial"/>
                <w:b/>
                <w:bCs/>
                <w:lang w:val="en-IN"/>
              </w:rPr>
              <w:t>Research Objectives</w:t>
            </w:r>
          </w:p>
        </w:tc>
        <w:tc>
          <w:tcPr>
            <w:tcW w:w="1269"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6AD5CBFA" w14:textId="77777777" w:rsidR="00977077" w:rsidRPr="00063DC2" w:rsidRDefault="00977077" w:rsidP="00B531CD">
            <w:pPr>
              <w:rPr>
                <w:rFonts w:cs="Arial"/>
                <w:lang w:val="en-IN"/>
              </w:rPr>
            </w:pPr>
            <w:r w:rsidRPr="00063DC2">
              <w:rPr>
                <w:rFonts w:cs="Arial"/>
                <w:b/>
                <w:bCs/>
                <w:lang w:val="en-IN"/>
              </w:rPr>
              <w:t>Methods</w:t>
            </w:r>
          </w:p>
        </w:tc>
        <w:tc>
          <w:tcPr>
            <w:tcW w:w="171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26FF1CC6" w14:textId="77777777" w:rsidR="00977077" w:rsidRPr="00063DC2" w:rsidRDefault="00977077" w:rsidP="00B531CD">
            <w:pPr>
              <w:rPr>
                <w:rFonts w:cs="Arial"/>
                <w:lang w:val="en-IN"/>
              </w:rPr>
            </w:pPr>
            <w:r w:rsidRPr="00063DC2">
              <w:rPr>
                <w:rFonts w:cs="Arial"/>
                <w:b/>
                <w:bCs/>
                <w:lang w:val="en-IN"/>
              </w:rPr>
              <w:t>Key Findings</w:t>
            </w:r>
          </w:p>
        </w:tc>
        <w:tc>
          <w:tcPr>
            <w:tcW w:w="171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23FFACFA" w14:textId="77777777" w:rsidR="00977077" w:rsidRPr="00063DC2" w:rsidRDefault="00977077" w:rsidP="00B531CD">
            <w:pPr>
              <w:rPr>
                <w:rFonts w:cs="Arial"/>
                <w:lang w:val="en-IN"/>
              </w:rPr>
            </w:pPr>
            <w:r w:rsidRPr="00063DC2">
              <w:rPr>
                <w:rFonts w:cs="Arial"/>
                <w:b/>
                <w:bCs/>
                <w:lang w:val="en-IN"/>
              </w:rPr>
              <w:t>Relevance to the review questions</w:t>
            </w:r>
          </w:p>
        </w:tc>
      </w:tr>
      <w:tr w:rsidR="00977077" w:rsidRPr="00063DC2" w14:paraId="611B5642" w14:textId="77777777" w:rsidTr="00977077">
        <w:tc>
          <w:tcPr>
            <w:tcW w:w="1352" w:type="dxa"/>
            <w:tcBorders>
              <w:top w:val="single" w:sz="6"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36188C" w14:textId="77777777" w:rsidR="00977077" w:rsidRPr="00063DC2" w:rsidRDefault="00977077" w:rsidP="00B531CD">
            <w:pPr>
              <w:rPr>
                <w:rFonts w:cs="Arial"/>
                <w:lang w:val="en-IN"/>
              </w:rPr>
            </w:pPr>
            <w:r w:rsidRPr="00063DC2">
              <w:rPr>
                <w:rFonts w:cs="Arial"/>
                <w:lang w:val="en-IN"/>
              </w:rPr>
              <w:t xml:space="preserve">Tinelli </w:t>
            </w:r>
            <w:r w:rsidRPr="00063DC2">
              <w:rPr>
                <w:rFonts w:cs="Arial"/>
                <w:i/>
                <w:iCs/>
                <w:lang w:val="en-IN"/>
              </w:rPr>
              <w:t xml:space="preserve">et al., </w:t>
            </w:r>
            <w:r w:rsidRPr="00063DC2">
              <w:rPr>
                <w:rFonts w:cs="Arial"/>
                <w:lang w:val="en-IN"/>
              </w:rPr>
              <w:t>(2023)</w:t>
            </w:r>
          </w:p>
          <w:p w14:paraId="3B588F79" w14:textId="77777777" w:rsidR="00977077" w:rsidRPr="00063DC2" w:rsidRDefault="00977077" w:rsidP="00B531CD">
            <w:pPr>
              <w:rPr>
                <w:rFonts w:cs="Arial"/>
                <w:lang w:val="en-IN"/>
              </w:rPr>
            </w:pPr>
            <w:r w:rsidRPr="00063DC2">
              <w:rPr>
                <w:rFonts w:cs="Arial"/>
                <w:lang w:val="en-IN"/>
              </w:rPr>
              <w:br/>
            </w:r>
            <w:r w:rsidRPr="00063DC2">
              <w:rPr>
                <w:rFonts w:cs="Arial"/>
                <w:lang w:val="en-IN"/>
              </w:rPr>
              <w:br/>
            </w:r>
            <w:r w:rsidRPr="00063DC2">
              <w:rPr>
                <w:rFonts w:cs="Arial"/>
                <w:lang w:val="en-IN"/>
              </w:rPr>
              <w:br/>
            </w:r>
            <w:r w:rsidRPr="00063DC2">
              <w:rPr>
                <w:rFonts w:cs="Arial"/>
                <w:lang w:val="en-IN"/>
              </w:rPr>
              <w:br/>
            </w:r>
            <w:r w:rsidRPr="00063DC2">
              <w:rPr>
                <w:rFonts w:cs="Arial"/>
                <w:lang w:val="en-IN"/>
              </w:rPr>
              <w:br/>
            </w:r>
            <w:r w:rsidRPr="00063DC2">
              <w:rPr>
                <w:rFonts w:cs="Arial"/>
                <w:lang w:val="en-IN"/>
              </w:rPr>
              <w:br/>
            </w:r>
            <w:r w:rsidRPr="00063DC2">
              <w:rPr>
                <w:rFonts w:cs="Arial"/>
                <w:lang w:val="en-IN"/>
              </w:rPr>
              <w:br/>
            </w:r>
          </w:p>
        </w:tc>
        <w:tc>
          <w:tcPr>
            <w:tcW w:w="1583" w:type="dxa"/>
            <w:tcBorders>
              <w:top w:val="single" w:sz="6" w:space="0" w:color="000000"/>
              <w:left w:val="single" w:sz="8" w:space="0" w:color="000000"/>
              <w:bottom w:val="single" w:sz="8" w:space="0" w:color="000000"/>
              <w:right w:val="single" w:sz="8" w:space="0" w:color="000000"/>
            </w:tcBorders>
          </w:tcPr>
          <w:p w14:paraId="20ECA35A" w14:textId="4DD42FD8" w:rsidR="00977077" w:rsidRPr="006C3EF8" w:rsidRDefault="00977077" w:rsidP="00B531CD">
            <w:pPr>
              <w:rPr>
                <w:rFonts w:cs="Arial"/>
                <w:lang w:val="en-IN"/>
              </w:rPr>
            </w:pPr>
            <w:r w:rsidRPr="006C3EF8">
              <w:rPr>
                <w:rFonts w:cs="Arial"/>
              </w:rPr>
              <w:t>‘Economic analysis of early intervention for autistic children: findings from four case studies in England, Ireland, Italy, and Spain.’ </w:t>
            </w:r>
            <w:r w:rsidRPr="006C3EF8">
              <w:rPr>
                <w:rFonts w:cs="Arial"/>
                <w:i/>
                <w:iCs/>
              </w:rPr>
              <w:t>European Psychiatry</w:t>
            </w:r>
            <w:r w:rsidRPr="006C3EF8">
              <w:rPr>
                <w:rFonts w:cs="Arial"/>
              </w:rPr>
              <w:t>, </w:t>
            </w:r>
            <w:r w:rsidRPr="006C3EF8">
              <w:rPr>
                <w:rFonts w:cs="Arial"/>
                <w:i/>
                <w:iCs/>
              </w:rPr>
              <w:t>66</w:t>
            </w:r>
            <w:r w:rsidRPr="006C3EF8">
              <w:rPr>
                <w:rFonts w:cs="Arial"/>
              </w:rPr>
              <w:t xml:space="preserve">(1), </w:t>
            </w:r>
            <w:proofErr w:type="gramStart"/>
            <w:r w:rsidRPr="006C3EF8">
              <w:rPr>
                <w:rFonts w:cs="Arial"/>
              </w:rPr>
              <w:t>p.e</w:t>
            </w:r>
            <w:proofErr w:type="gramEnd"/>
            <w:r w:rsidRPr="006C3EF8">
              <w:rPr>
                <w:rFonts w:cs="Arial"/>
              </w:rPr>
              <w:t>76.</w:t>
            </w:r>
          </w:p>
        </w:tc>
        <w:tc>
          <w:tcPr>
            <w:tcW w:w="1929" w:type="dxa"/>
            <w:tcBorders>
              <w:top w:val="single" w:sz="6"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84DBEA" w14:textId="54A389DC" w:rsidR="00977077" w:rsidRPr="00063DC2" w:rsidRDefault="00977077" w:rsidP="00B531CD">
            <w:pPr>
              <w:rPr>
                <w:rFonts w:cs="Arial"/>
                <w:lang w:val="en-IN"/>
              </w:rPr>
            </w:pPr>
            <w:r w:rsidRPr="00063DC2">
              <w:rPr>
                <w:rFonts w:cs="Arial"/>
                <w:lang w:val="en-IN"/>
              </w:rPr>
              <w:t>Identify and classify the important themes in intervention methods.</w:t>
            </w:r>
          </w:p>
        </w:tc>
        <w:tc>
          <w:tcPr>
            <w:tcW w:w="1269" w:type="dxa"/>
            <w:tcBorders>
              <w:top w:val="single" w:sz="6"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F57A5F" w14:textId="77777777" w:rsidR="00977077" w:rsidRPr="00063DC2" w:rsidRDefault="00977077" w:rsidP="00B531CD">
            <w:pPr>
              <w:rPr>
                <w:rFonts w:cs="Arial"/>
                <w:lang w:val="en-IN"/>
              </w:rPr>
            </w:pPr>
            <w:r w:rsidRPr="00063DC2">
              <w:rPr>
                <w:rFonts w:cs="Arial"/>
                <w:lang w:val="en-IN"/>
              </w:rPr>
              <w:t>Secondary method of research</w:t>
            </w:r>
          </w:p>
        </w:tc>
        <w:tc>
          <w:tcPr>
            <w:tcW w:w="1713" w:type="dxa"/>
            <w:tcBorders>
              <w:top w:val="single" w:sz="6"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646A9A" w14:textId="77777777" w:rsidR="00977077" w:rsidRPr="00063DC2" w:rsidRDefault="00977077" w:rsidP="00B531CD">
            <w:pPr>
              <w:rPr>
                <w:rFonts w:cs="Arial"/>
                <w:lang w:val="en-IN"/>
              </w:rPr>
            </w:pPr>
            <w:r w:rsidRPr="00063DC2">
              <w:rPr>
                <w:rFonts w:cs="Arial"/>
                <w:lang w:val="en-IN"/>
              </w:rPr>
              <w:t xml:space="preserve">It is estimated from the study that European psychiatry is associated with the purpose of early intervention for autistic children, along with its economic analysis. Different short-term and long-term societal perspectives, the area of sensitivity and implication of PACT relates to the area of lower cost, with the usual purpose of </w:t>
            </w:r>
            <w:r w:rsidRPr="00063DC2">
              <w:rPr>
                <w:rFonts w:cs="Arial"/>
                <w:lang w:val="en-IN"/>
              </w:rPr>
              <w:lastRenderedPageBreak/>
              <w:t>observational data.</w:t>
            </w:r>
          </w:p>
        </w:tc>
        <w:tc>
          <w:tcPr>
            <w:tcW w:w="1714" w:type="dxa"/>
            <w:tcBorders>
              <w:top w:val="single" w:sz="6"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5A527C" w14:textId="4A110CB9" w:rsidR="00977077" w:rsidRPr="00063DC2" w:rsidRDefault="00977077" w:rsidP="00B531CD">
            <w:pPr>
              <w:rPr>
                <w:rFonts w:cs="Arial"/>
                <w:lang w:val="en-IN"/>
              </w:rPr>
            </w:pPr>
            <w:r w:rsidRPr="00063DC2">
              <w:rPr>
                <w:rFonts w:cs="Arial"/>
                <w:lang w:val="en-IN"/>
              </w:rPr>
              <w:lastRenderedPageBreak/>
              <w:t xml:space="preserve">The study is associated with the demonstration of early intervention that values the family of the children, along with the inclusion of a holistic evaluation of those strategies. The estimation of long-term perspective, the overall process to address sustainability with long term value and relevance to policy and </w:t>
            </w:r>
            <w:r w:rsidRPr="00063DC2">
              <w:rPr>
                <w:rFonts w:cs="Arial"/>
                <w:lang w:val="en-IN"/>
              </w:rPr>
              <w:lastRenderedPageBreak/>
              <w:t>service design are associated with the inside of similar interventions with different healthcare systems.</w:t>
            </w:r>
          </w:p>
        </w:tc>
      </w:tr>
      <w:tr w:rsidR="00977077" w:rsidRPr="00063DC2" w14:paraId="11696E82" w14:textId="77777777" w:rsidTr="00977077">
        <w:tc>
          <w:tcPr>
            <w:tcW w:w="13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C91271" w14:textId="77777777" w:rsidR="00977077" w:rsidRPr="00063DC2" w:rsidRDefault="00977077" w:rsidP="00B531CD">
            <w:pPr>
              <w:rPr>
                <w:rFonts w:cs="Arial"/>
                <w:lang w:val="en-IN"/>
              </w:rPr>
            </w:pPr>
            <w:proofErr w:type="spellStart"/>
            <w:r w:rsidRPr="00063DC2">
              <w:rPr>
                <w:rFonts w:cs="Arial"/>
                <w:lang w:val="en-IN"/>
              </w:rPr>
              <w:lastRenderedPageBreak/>
              <w:t>Daniolou</w:t>
            </w:r>
            <w:proofErr w:type="spellEnd"/>
            <w:r w:rsidRPr="00063DC2">
              <w:rPr>
                <w:rFonts w:cs="Arial"/>
                <w:lang w:val="en-IN"/>
              </w:rPr>
              <w:t xml:space="preserve"> </w:t>
            </w:r>
            <w:r w:rsidRPr="00063DC2">
              <w:rPr>
                <w:rFonts w:cs="Arial"/>
                <w:i/>
                <w:iCs/>
                <w:lang w:val="en-IN"/>
              </w:rPr>
              <w:t xml:space="preserve">et al., </w:t>
            </w:r>
            <w:r w:rsidRPr="00063DC2">
              <w:rPr>
                <w:rFonts w:cs="Arial"/>
                <w:lang w:val="en-IN"/>
              </w:rPr>
              <w:t>(2022)</w:t>
            </w:r>
          </w:p>
        </w:tc>
        <w:tc>
          <w:tcPr>
            <w:tcW w:w="1583" w:type="dxa"/>
            <w:tcBorders>
              <w:top w:val="single" w:sz="8" w:space="0" w:color="000000"/>
              <w:left w:val="single" w:sz="8" w:space="0" w:color="000000"/>
              <w:bottom w:val="single" w:sz="8" w:space="0" w:color="000000"/>
              <w:right w:val="single" w:sz="8" w:space="0" w:color="000000"/>
            </w:tcBorders>
          </w:tcPr>
          <w:p w14:paraId="0397609D" w14:textId="571AFC45" w:rsidR="00977077" w:rsidRPr="00165093" w:rsidRDefault="00977077" w:rsidP="00B531CD">
            <w:pPr>
              <w:rPr>
                <w:rFonts w:cs="Arial"/>
                <w:highlight w:val="yellow"/>
                <w:lang w:val="en-IN"/>
              </w:rPr>
            </w:pPr>
            <w:r w:rsidRPr="006C3EF8">
              <w:rPr>
                <w:rFonts w:cs="Arial"/>
              </w:rPr>
              <w:t>‘The efficacy of early interventions for children with autism spectrum disorders: A systematic review and meta-analysis.’ </w:t>
            </w:r>
            <w:r w:rsidRPr="006C3EF8">
              <w:rPr>
                <w:rFonts w:cs="Arial"/>
                <w:i/>
                <w:iCs/>
              </w:rPr>
              <w:t>Journal of clinical medicine</w:t>
            </w:r>
            <w:r w:rsidRPr="006C3EF8">
              <w:rPr>
                <w:rFonts w:cs="Arial"/>
              </w:rPr>
              <w:t>, </w:t>
            </w:r>
            <w:r w:rsidRPr="006C3EF8">
              <w:rPr>
                <w:rFonts w:cs="Arial"/>
                <w:i/>
                <w:iCs/>
              </w:rPr>
              <w:t>11</w:t>
            </w:r>
            <w:r w:rsidRPr="006C3EF8">
              <w:rPr>
                <w:rFonts w:cs="Arial"/>
              </w:rPr>
              <w:t>(17), p.5100.</w:t>
            </w:r>
          </w:p>
        </w:tc>
        <w:tc>
          <w:tcPr>
            <w:tcW w:w="19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D56B8A" w14:textId="314372C9" w:rsidR="00977077" w:rsidRPr="00063DC2" w:rsidRDefault="00977077" w:rsidP="00B531CD">
            <w:pPr>
              <w:rPr>
                <w:rFonts w:cs="Arial"/>
                <w:lang w:val="en-IN"/>
              </w:rPr>
            </w:pPr>
            <w:r w:rsidRPr="00063DC2">
              <w:rPr>
                <w:rFonts w:cs="Arial"/>
                <w:lang w:val="en-IN"/>
              </w:rPr>
              <w:t>Analyse the description and implementation of interventions in the UK settings.</w:t>
            </w:r>
          </w:p>
        </w:tc>
        <w:tc>
          <w:tcPr>
            <w:tcW w:w="12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8B7BF3" w14:textId="77777777" w:rsidR="00977077" w:rsidRPr="00063DC2" w:rsidRDefault="00977077" w:rsidP="00B531CD">
            <w:pPr>
              <w:rPr>
                <w:rFonts w:cs="Arial"/>
                <w:lang w:val="en-IN"/>
              </w:rPr>
            </w:pPr>
            <w:r w:rsidRPr="00063DC2">
              <w:rPr>
                <w:rFonts w:cs="Arial"/>
                <w:lang w:val="en-IN"/>
              </w:rPr>
              <w:t>Secondary method of research with qualitative analysis </w:t>
            </w:r>
          </w:p>
          <w:p w14:paraId="4C1F0BFE" w14:textId="77777777" w:rsidR="00977077" w:rsidRPr="00063DC2" w:rsidRDefault="00977077" w:rsidP="00B531CD">
            <w:pPr>
              <w:rPr>
                <w:rFonts w:cs="Arial"/>
                <w:lang w:val="en-IN"/>
              </w:rPr>
            </w:pPr>
            <w:r w:rsidRPr="00063DC2">
              <w:rPr>
                <w:rFonts w:cs="Arial"/>
                <w:lang w:val="en-IN"/>
              </w:rPr>
              <w:t>Estimated from PubMed</w:t>
            </w:r>
          </w:p>
        </w:tc>
        <w:tc>
          <w:tcPr>
            <w:tcW w:w="17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1BECA2" w14:textId="77777777" w:rsidR="00977077" w:rsidRPr="00063DC2" w:rsidRDefault="00977077" w:rsidP="00B531CD">
            <w:pPr>
              <w:rPr>
                <w:rFonts w:cs="Arial"/>
                <w:lang w:val="en-IN"/>
              </w:rPr>
            </w:pPr>
            <w:r w:rsidRPr="00063DC2">
              <w:rPr>
                <w:rFonts w:cs="Arial"/>
                <w:lang w:val="en-IN"/>
              </w:rPr>
              <w:t xml:space="preserve">The purpose of efficacy, along with the statistical significance of the positive effect are estimated from this study to figure out the effectiveness of early intervention programs in the autism spectrum disorder. The randomised purpose of control trials is associated with the purpose of adaptive </w:t>
            </w:r>
            <w:r w:rsidRPr="00063DC2">
              <w:rPr>
                <w:rFonts w:cs="Arial"/>
                <w:lang w:val="en-IN"/>
              </w:rPr>
              <w:lastRenderedPageBreak/>
              <w:t>behaviour.</w:t>
            </w:r>
          </w:p>
        </w:tc>
        <w:tc>
          <w:tcPr>
            <w:tcW w:w="17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51E920" w14:textId="77777777" w:rsidR="00977077" w:rsidRPr="00063DC2" w:rsidRDefault="00977077" w:rsidP="00B531CD">
            <w:pPr>
              <w:rPr>
                <w:rFonts w:cs="Arial"/>
                <w:lang w:val="en-IN"/>
              </w:rPr>
            </w:pPr>
            <w:r w:rsidRPr="00063DC2">
              <w:rPr>
                <w:rFonts w:cs="Arial"/>
                <w:lang w:val="en-IN"/>
              </w:rPr>
              <w:lastRenderedPageBreak/>
              <w:t xml:space="preserve">The synthesising purpose of analysis relates to the early intervention strategies to look into the system of functional outcomes. A broader level of overview intervention, the evidence of strength and limitation and the reinforcing purpose of uniformity relate to the purpose of improving all </w:t>
            </w:r>
            <w:r w:rsidRPr="00063DC2">
              <w:rPr>
                <w:rFonts w:cs="Arial"/>
                <w:lang w:val="en-IN"/>
              </w:rPr>
              <w:lastRenderedPageBreak/>
              <w:t>the outcomes with refined thematic categorisation. </w:t>
            </w:r>
          </w:p>
        </w:tc>
      </w:tr>
      <w:tr w:rsidR="00977077" w:rsidRPr="00063DC2" w14:paraId="1881EA2F" w14:textId="77777777" w:rsidTr="00977077">
        <w:tc>
          <w:tcPr>
            <w:tcW w:w="13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C12AB3" w14:textId="77777777" w:rsidR="00977077" w:rsidRPr="00063DC2" w:rsidRDefault="00977077" w:rsidP="00B531CD">
            <w:pPr>
              <w:rPr>
                <w:rFonts w:cs="Arial"/>
                <w:lang w:val="en-IN"/>
              </w:rPr>
            </w:pPr>
            <w:r w:rsidRPr="00063DC2">
              <w:rPr>
                <w:rFonts w:cs="Arial"/>
                <w:lang w:val="en-IN"/>
              </w:rPr>
              <w:lastRenderedPageBreak/>
              <w:t xml:space="preserve">Maksimović </w:t>
            </w:r>
            <w:r w:rsidRPr="00063DC2">
              <w:rPr>
                <w:rFonts w:cs="Arial"/>
                <w:i/>
                <w:iCs/>
                <w:lang w:val="en-IN"/>
              </w:rPr>
              <w:t xml:space="preserve">et al., </w:t>
            </w:r>
            <w:r w:rsidRPr="00063DC2">
              <w:rPr>
                <w:rFonts w:cs="Arial"/>
                <w:lang w:val="en-IN"/>
              </w:rPr>
              <w:t>(2023)</w:t>
            </w:r>
          </w:p>
          <w:p w14:paraId="518FD4B7" w14:textId="77777777" w:rsidR="00977077" w:rsidRPr="00063DC2" w:rsidRDefault="00977077" w:rsidP="00B531CD">
            <w:pPr>
              <w:rPr>
                <w:rFonts w:cs="Arial"/>
                <w:lang w:val="en-IN"/>
              </w:rPr>
            </w:pPr>
          </w:p>
        </w:tc>
        <w:tc>
          <w:tcPr>
            <w:tcW w:w="1583" w:type="dxa"/>
            <w:tcBorders>
              <w:top w:val="single" w:sz="8" w:space="0" w:color="000000"/>
              <w:left w:val="single" w:sz="8" w:space="0" w:color="000000"/>
              <w:bottom w:val="single" w:sz="8" w:space="0" w:color="000000"/>
              <w:right w:val="single" w:sz="8" w:space="0" w:color="000000"/>
            </w:tcBorders>
          </w:tcPr>
          <w:p w14:paraId="0D912EE4" w14:textId="60F47F54" w:rsidR="00977077" w:rsidRPr="00165093" w:rsidRDefault="00977077" w:rsidP="00B531CD">
            <w:pPr>
              <w:rPr>
                <w:rFonts w:cs="Arial"/>
                <w:highlight w:val="yellow"/>
                <w:lang w:val="en-IN"/>
              </w:rPr>
            </w:pPr>
            <w:r w:rsidRPr="006C3EF8">
              <w:rPr>
                <w:rFonts w:cs="Arial"/>
              </w:rPr>
              <w:t xml:space="preserve"> ‘Search Strategy Formulation for Systematic Reviews: Issues, Challenges and Opportunities.’ </w:t>
            </w:r>
            <w:r w:rsidRPr="006C3EF8">
              <w:rPr>
                <w:rFonts w:cs="Arial"/>
                <w:i/>
                <w:iCs/>
              </w:rPr>
              <w:t>Intelligent Systems with Applications</w:t>
            </w:r>
            <w:r w:rsidRPr="006C3EF8">
              <w:rPr>
                <w:rFonts w:cs="Arial"/>
              </w:rPr>
              <w:t>, 15(1).</w:t>
            </w:r>
          </w:p>
        </w:tc>
        <w:tc>
          <w:tcPr>
            <w:tcW w:w="19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E05975" w14:textId="61622779" w:rsidR="00977077" w:rsidRPr="00063DC2" w:rsidRDefault="00977077" w:rsidP="00B531CD">
            <w:pPr>
              <w:rPr>
                <w:rFonts w:cs="Arial"/>
                <w:lang w:val="en-IN"/>
              </w:rPr>
            </w:pPr>
            <w:r w:rsidRPr="00063DC2">
              <w:rPr>
                <w:rFonts w:cs="Arial"/>
                <w:lang w:val="en-IN"/>
              </w:rPr>
              <w:t>Identify gaps in the evidence to be used in future research and service development.</w:t>
            </w:r>
          </w:p>
        </w:tc>
        <w:tc>
          <w:tcPr>
            <w:tcW w:w="12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D4A356" w14:textId="77777777" w:rsidR="00977077" w:rsidRPr="00063DC2" w:rsidRDefault="00977077" w:rsidP="00B531CD">
            <w:pPr>
              <w:rPr>
                <w:rFonts w:cs="Arial"/>
                <w:lang w:val="en-IN"/>
              </w:rPr>
            </w:pPr>
            <w:r w:rsidRPr="00063DC2">
              <w:rPr>
                <w:rFonts w:cs="Arial"/>
                <w:lang w:val="en-IN"/>
              </w:rPr>
              <w:t>Secondary method of Data collection following the purpose of the mixed design study</w:t>
            </w:r>
          </w:p>
        </w:tc>
        <w:tc>
          <w:tcPr>
            <w:tcW w:w="17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8AFF2C" w14:textId="77777777" w:rsidR="00977077" w:rsidRPr="00063DC2" w:rsidRDefault="00977077" w:rsidP="00B531CD">
            <w:pPr>
              <w:rPr>
                <w:rFonts w:cs="Arial"/>
                <w:lang w:val="en-IN"/>
              </w:rPr>
            </w:pPr>
            <w:r w:rsidRPr="00063DC2">
              <w:rPr>
                <w:rFonts w:cs="Arial"/>
                <w:lang w:val="en-IN"/>
              </w:rPr>
              <w:t xml:space="preserve">The overall estimation of reduction in autistic symptoms, the overall purpose of repetitive behaviour with social interaction and the area of social communication are all associated with the purpose of speech language development. The specific area of age effect and emotional reaction is identified for statistical </w:t>
            </w:r>
            <w:r w:rsidRPr="00063DC2">
              <w:rPr>
                <w:rFonts w:cs="Arial"/>
                <w:lang w:val="en-IN"/>
              </w:rPr>
              <w:lastRenderedPageBreak/>
              <w:t>significance.</w:t>
            </w:r>
          </w:p>
        </w:tc>
        <w:tc>
          <w:tcPr>
            <w:tcW w:w="17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6C0829" w14:textId="77777777" w:rsidR="00977077" w:rsidRPr="00063DC2" w:rsidRDefault="00977077" w:rsidP="00B531CD">
            <w:pPr>
              <w:rPr>
                <w:rFonts w:cs="Arial"/>
                <w:lang w:val="en-IN"/>
              </w:rPr>
            </w:pPr>
            <w:r w:rsidRPr="00063DC2">
              <w:rPr>
                <w:rFonts w:cs="Arial"/>
                <w:lang w:val="en-IN"/>
              </w:rPr>
              <w:lastRenderedPageBreak/>
              <w:t>The integrity purpose of early intervention relates to the reduction of core symptoms, highlighting age as a moderator. The study is associated with the comparative purpose of nuances that become associated with the optimal timing of intervention.</w:t>
            </w:r>
          </w:p>
        </w:tc>
      </w:tr>
    </w:tbl>
    <w:p w14:paraId="3204BE2D" w14:textId="77777777" w:rsidR="005F2C18" w:rsidRPr="00063DC2" w:rsidRDefault="005F2C18" w:rsidP="00B531CD">
      <w:pPr>
        <w:rPr>
          <w:rFonts w:cs="Arial"/>
          <w:b/>
          <w:bCs/>
          <w:lang w:val="en-IN"/>
        </w:rPr>
      </w:pPr>
    </w:p>
    <w:p w14:paraId="1E168975" w14:textId="642D1ED5" w:rsidR="00B531CD" w:rsidRPr="00063DC2" w:rsidRDefault="00B531CD" w:rsidP="005F2C18">
      <w:pPr>
        <w:pStyle w:val="Heading2"/>
      </w:pPr>
      <w:bookmarkStart w:id="23" w:name="_Toc223019244"/>
      <w:r w:rsidRPr="00063DC2">
        <w:t>4.2 Thematic Analysis</w:t>
      </w:r>
      <w:bookmarkEnd w:id="23"/>
      <w:r w:rsidRPr="00063DC2">
        <w:t> </w:t>
      </w:r>
    </w:p>
    <w:p w14:paraId="61A40699" w14:textId="77777777" w:rsidR="00B531CD" w:rsidRPr="00063DC2" w:rsidRDefault="00B531CD" w:rsidP="00B531CD">
      <w:pPr>
        <w:rPr>
          <w:rFonts w:cs="Arial"/>
          <w:lang w:val="en-IN"/>
        </w:rPr>
      </w:pPr>
      <w:r w:rsidRPr="00063DC2">
        <w:rPr>
          <w:rFonts w:cs="Arial"/>
          <w:b/>
          <w:bCs/>
          <w:lang w:val="en-IN"/>
        </w:rPr>
        <w:t>Theme 1: effectiveness of early intervention</w:t>
      </w:r>
    </w:p>
    <w:p w14:paraId="6C9E0527" w14:textId="14BB915B" w:rsidR="00B531CD" w:rsidRPr="00063DC2" w:rsidRDefault="00B531CD" w:rsidP="00B531CD">
      <w:pPr>
        <w:rPr>
          <w:rFonts w:cs="Arial"/>
          <w:lang w:val="en-IN"/>
        </w:rPr>
      </w:pPr>
      <w:r w:rsidRPr="00063DC2">
        <w:rPr>
          <w:rFonts w:cs="Arial"/>
          <w:lang w:val="en-IN"/>
        </w:rPr>
        <w:t>The theme explains the purpose of producing measurable improvement in structured development, focusing on the area of cognitive, daily living and motor skills. The purpose of social communication is to reduce symptoms related to the purpose of functional and adaptive skill domains</w:t>
      </w:r>
      <w:r w:rsidR="00E02B06" w:rsidRPr="00063DC2">
        <w:rPr>
          <w:rFonts w:cs="Arial"/>
          <w:lang w:val="en-IN"/>
        </w:rPr>
        <w:t xml:space="preserve"> (</w:t>
      </w:r>
      <w:proofErr w:type="spellStart"/>
      <w:r w:rsidR="00E02B06" w:rsidRPr="00063DC2">
        <w:rPr>
          <w:rFonts w:cs="Arial"/>
        </w:rPr>
        <w:t>Sapiets</w:t>
      </w:r>
      <w:proofErr w:type="spellEnd"/>
      <w:r w:rsidR="00E02B06" w:rsidRPr="00063DC2">
        <w:rPr>
          <w:rFonts w:cs="Arial"/>
        </w:rPr>
        <w:t xml:space="preserve"> </w:t>
      </w:r>
      <w:r w:rsidR="00E02B06" w:rsidRPr="00063DC2">
        <w:rPr>
          <w:rFonts w:cs="Arial"/>
          <w:i/>
          <w:iCs/>
        </w:rPr>
        <w:t xml:space="preserve">et al., </w:t>
      </w:r>
      <w:r w:rsidR="00E02B06" w:rsidRPr="00063DC2">
        <w:rPr>
          <w:rFonts w:cs="Arial"/>
        </w:rPr>
        <w:t>2023)</w:t>
      </w:r>
      <w:r w:rsidRPr="00063DC2">
        <w:rPr>
          <w:rFonts w:cs="Arial"/>
          <w:lang w:val="en-IN"/>
        </w:rPr>
        <w:t>. The overall purpose of less</w:t>
      </w:r>
      <w:r w:rsidR="00E54DCE" w:rsidRPr="00063DC2">
        <w:rPr>
          <w:rFonts w:cs="Arial"/>
          <w:lang w:val="en-IN"/>
        </w:rPr>
        <w:t>-</w:t>
      </w:r>
      <w:r w:rsidRPr="00063DC2">
        <w:rPr>
          <w:rFonts w:cs="Arial"/>
          <w:lang w:val="en-IN"/>
        </w:rPr>
        <w:t>consistency becomes impactful in the complex social area of the communication domain, focusing on the purpose of measurement sensitivity with heterogeneity or the intrinsic area of development complexity. The overall purpose of core autism symptoms, the area of adaptive functioning and broader level of development skills are associated with the categorisation of early intervention.</w:t>
      </w:r>
    </w:p>
    <w:p w14:paraId="0538A6C0" w14:textId="77777777" w:rsidR="00B531CD" w:rsidRPr="00063DC2" w:rsidRDefault="00B531CD" w:rsidP="00B531CD">
      <w:pPr>
        <w:rPr>
          <w:rFonts w:cs="Arial"/>
          <w:lang w:val="en-IN"/>
        </w:rPr>
      </w:pPr>
      <w:r w:rsidRPr="00063DC2">
        <w:rPr>
          <w:rFonts w:cs="Arial"/>
          <w:b/>
          <w:bCs/>
          <w:lang w:val="en-IN"/>
        </w:rPr>
        <w:t>Theme 2: The age effect </w:t>
      </w:r>
    </w:p>
    <w:p w14:paraId="2CEB6315" w14:textId="2746A5FD" w:rsidR="00E02B06" w:rsidRPr="00063DC2" w:rsidRDefault="00B531CD" w:rsidP="00B531CD">
      <w:pPr>
        <w:rPr>
          <w:rFonts w:cs="Arial"/>
          <w:lang w:val="en-IN"/>
        </w:rPr>
      </w:pPr>
      <w:r w:rsidRPr="00063DC2">
        <w:rPr>
          <w:rFonts w:cs="Arial"/>
          <w:lang w:val="en-IN"/>
        </w:rPr>
        <w:t>There is an emerging consistent pattern that relates to the earlier purpose of initiation, with greater levels of symptoms that relate to the purpose of reduction, with potential long-term benefit. The alignment with neurodevelopmental theory, different types of communication-based interventions, and the purpose of foundational interaction become impactful for the system of key analytical variables with policy implications. The elements of this theme are related to the early area of advantages that eventually become effective for the overall access of the intervention</w:t>
      </w:r>
      <w:r w:rsidR="00E02B06" w:rsidRPr="00063DC2">
        <w:rPr>
          <w:rFonts w:cs="Arial"/>
          <w:lang w:val="en-IN"/>
        </w:rPr>
        <w:t xml:space="preserve"> (</w:t>
      </w:r>
      <w:r w:rsidR="00E02B06" w:rsidRPr="00063DC2">
        <w:rPr>
          <w:rFonts w:cs="Arial"/>
        </w:rPr>
        <w:t xml:space="preserve">Babalola </w:t>
      </w:r>
      <w:r w:rsidR="00E02B06" w:rsidRPr="00063DC2">
        <w:rPr>
          <w:rFonts w:cs="Arial"/>
          <w:i/>
          <w:iCs/>
        </w:rPr>
        <w:t xml:space="preserve">et al., </w:t>
      </w:r>
      <w:r w:rsidR="00E02B06" w:rsidRPr="00063DC2">
        <w:rPr>
          <w:rFonts w:cs="Arial"/>
        </w:rPr>
        <w:t>2024)</w:t>
      </w:r>
      <w:r w:rsidRPr="00063DC2">
        <w:rPr>
          <w:rFonts w:cs="Arial"/>
          <w:lang w:val="en-IN"/>
        </w:rPr>
        <w:t>.</w:t>
      </w:r>
    </w:p>
    <w:p w14:paraId="699D314A" w14:textId="104E7501" w:rsidR="00B531CD" w:rsidRPr="00063DC2" w:rsidRDefault="00B531CD" w:rsidP="00B531CD">
      <w:pPr>
        <w:rPr>
          <w:rFonts w:cs="Arial"/>
          <w:lang w:val="en-IN"/>
        </w:rPr>
      </w:pPr>
      <w:r w:rsidRPr="00063DC2">
        <w:rPr>
          <w:rFonts w:cs="Arial"/>
          <w:b/>
          <w:bCs/>
          <w:lang w:val="en-IN"/>
        </w:rPr>
        <w:t>Theme 3: Multi-dimensional impact</w:t>
      </w:r>
    </w:p>
    <w:p w14:paraId="4E78CB5C" w14:textId="3B71D013" w:rsidR="00B531CD" w:rsidRPr="00063DC2" w:rsidRDefault="00B531CD" w:rsidP="00B531CD">
      <w:pPr>
        <w:rPr>
          <w:rFonts w:cs="Arial"/>
          <w:lang w:val="en-IN"/>
        </w:rPr>
      </w:pPr>
      <w:r w:rsidRPr="00063DC2">
        <w:rPr>
          <w:rFonts w:cs="Arial"/>
          <w:lang w:val="en-IN"/>
        </w:rPr>
        <w:t>The overall demonstration of early intervention, economic implications, and suggested purpose of system-level service planning are all associated with the area of sustainability, family impact with long term level of societal return. Different types of cost effectiveness become evident with the execution of a multi-disciplinary delivery model in this theme</w:t>
      </w:r>
      <w:r w:rsidR="00E02B06" w:rsidRPr="00063DC2">
        <w:rPr>
          <w:rFonts w:cs="Arial"/>
          <w:lang w:val="en-IN"/>
        </w:rPr>
        <w:t xml:space="preserve"> (</w:t>
      </w:r>
      <w:r w:rsidR="00E02B06" w:rsidRPr="00063DC2">
        <w:rPr>
          <w:rFonts w:cs="Arial"/>
        </w:rPr>
        <w:t xml:space="preserve">Hodgson </w:t>
      </w:r>
      <w:r w:rsidR="00E02B06" w:rsidRPr="00063DC2">
        <w:rPr>
          <w:rFonts w:cs="Arial"/>
          <w:i/>
          <w:iCs/>
        </w:rPr>
        <w:t xml:space="preserve">et al., </w:t>
      </w:r>
      <w:r w:rsidR="00E02B06" w:rsidRPr="00063DC2">
        <w:rPr>
          <w:rFonts w:cs="Arial"/>
        </w:rPr>
        <w:t>2022)</w:t>
      </w:r>
      <w:r w:rsidRPr="00063DC2">
        <w:rPr>
          <w:rFonts w:cs="Arial"/>
          <w:lang w:val="en-IN"/>
        </w:rPr>
        <w:t>. The association of this area is found in the process of integration across the health and social care system</w:t>
      </w:r>
      <w:r w:rsidR="00E02B06" w:rsidRPr="00063DC2">
        <w:rPr>
          <w:rFonts w:cs="Arial"/>
          <w:lang w:val="en-IN"/>
        </w:rPr>
        <w:t xml:space="preserve"> (</w:t>
      </w:r>
      <w:r w:rsidR="00E02B06" w:rsidRPr="00063DC2">
        <w:rPr>
          <w:rFonts w:cs="Arial"/>
        </w:rPr>
        <w:t xml:space="preserve">John </w:t>
      </w:r>
      <w:r w:rsidR="00E02B06" w:rsidRPr="00063DC2">
        <w:rPr>
          <w:rFonts w:cs="Arial"/>
          <w:i/>
          <w:iCs/>
        </w:rPr>
        <w:t xml:space="preserve">et al., </w:t>
      </w:r>
      <w:r w:rsidR="00E02B06" w:rsidRPr="00063DC2">
        <w:rPr>
          <w:rFonts w:cs="Arial"/>
        </w:rPr>
        <w:t>2022)</w:t>
      </w:r>
      <w:r w:rsidRPr="00063DC2">
        <w:rPr>
          <w:rFonts w:cs="Arial"/>
          <w:lang w:val="en-IN"/>
        </w:rPr>
        <w:t>. It is equally estimated from the study that economic implications, family-level impact and system-level implications are all associated with the purpose of long-term service planning. </w:t>
      </w:r>
    </w:p>
    <w:p w14:paraId="0B1E5C58" w14:textId="77777777" w:rsidR="00B531CD" w:rsidRPr="00063DC2" w:rsidRDefault="00B531CD" w:rsidP="005F2C18">
      <w:pPr>
        <w:pStyle w:val="Heading2"/>
      </w:pPr>
      <w:bookmarkStart w:id="24" w:name="_Toc223019245"/>
      <w:r w:rsidRPr="00063DC2">
        <w:lastRenderedPageBreak/>
        <w:t>4.3 Summary of the codes and findings</w:t>
      </w:r>
      <w:bookmarkEnd w:id="24"/>
    </w:p>
    <w:tbl>
      <w:tblPr>
        <w:tblW w:w="9360" w:type="dxa"/>
        <w:tblCellMar>
          <w:top w:w="15" w:type="dxa"/>
          <w:left w:w="15" w:type="dxa"/>
          <w:bottom w:w="15" w:type="dxa"/>
          <w:right w:w="15" w:type="dxa"/>
        </w:tblCellMar>
        <w:tblLook w:val="04A0" w:firstRow="1" w:lastRow="0" w:firstColumn="1" w:lastColumn="0" w:noHBand="0" w:noVBand="1"/>
      </w:tblPr>
      <w:tblGrid>
        <w:gridCol w:w="1992"/>
        <w:gridCol w:w="3523"/>
        <w:gridCol w:w="3845"/>
      </w:tblGrid>
      <w:tr w:rsidR="00B531CD" w:rsidRPr="00063DC2" w14:paraId="13E90640"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C9603B" w14:textId="77777777" w:rsidR="00B531CD" w:rsidRPr="00063DC2" w:rsidRDefault="00B531CD" w:rsidP="00B531CD">
            <w:pPr>
              <w:rPr>
                <w:rFonts w:cs="Arial"/>
                <w:lang w:val="en-IN"/>
              </w:rPr>
            </w:pPr>
            <w:r w:rsidRPr="00063DC2">
              <w:rPr>
                <w:rFonts w:cs="Arial"/>
                <w:b/>
                <w:bCs/>
                <w:lang w:val="en-IN"/>
              </w:rPr>
              <w:t>Final coding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7D7D1F" w14:textId="77777777" w:rsidR="00B531CD" w:rsidRPr="00063DC2" w:rsidRDefault="00B531CD" w:rsidP="00B531CD">
            <w:pPr>
              <w:rPr>
                <w:rFonts w:cs="Arial"/>
                <w:lang w:val="en-IN"/>
              </w:rPr>
            </w:pPr>
            <w:r w:rsidRPr="00063DC2">
              <w:rPr>
                <w:rFonts w:cs="Arial"/>
                <w:b/>
                <w:bCs/>
                <w:lang w:val="en-IN"/>
              </w:rPr>
              <w:t>Supporting evidences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35BEE3" w14:textId="77777777" w:rsidR="00B531CD" w:rsidRPr="00063DC2" w:rsidRDefault="00B531CD" w:rsidP="00B531CD">
            <w:pPr>
              <w:rPr>
                <w:rFonts w:cs="Arial"/>
                <w:lang w:val="en-IN"/>
              </w:rPr>
            </w:pPr>
            <w:r w:rsidRPr="00063DC2">
              <w:rPr>
                <w:rFonts w:cs="Arial"/>
                <w:b/>
                <w:bCs/>
                <w:lang w:val="en-IN"/>
              </w:rPr>
              <w:t>Analysis </w:t>
            </w:r>
          </w:p>
        </w:tc>
      </w:tr>
      <w:tr w:rsidR="00B531CD" w:rsidRPr="00063DC2" w14:paraId="4825D19D"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A17B6C" w14:textId="77777777" w:rsidR="00B531CD" w:rsidRPr="00063DC2" w:rsidRDefault="00B531CD" w:rsidP="00B531CD">
            <w:pPr>
              <w:rPr>
                <w:rFonts w:cs="Arial"/>
                <w:lang w:val="en-IN"/>
              </w:rPr>
            </w:pPr>
            <w:r w:rsidRPr="00063DC2">
              <w:rPr>
                <w:rFonts w:cs="Arial"/>
                <w:b/>
                <w:bCs/>
                <w:lang w:val="en-IN"/>
              </w:rPr>
              <w:t>Differential effectiveness in the developmental domain </w:t>
            </w:r>
          </w:p>
          <w:p w14:paraId="6708C496" w14:textId="77777777" w:rsidR="00B531CD" w:rsidRPr="00063DC2" w:rsidRDefault="00B531CD" w:rsidP="00B531CD">
            <w:pPr>
              <w:rPr>
                <w:rFonts w:cs="Arial"/>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6A8D20" w14:textId="3060F501" w:rsidR="00B531CD" w:rsidRPr="00063DC2" w:rsidRDefault="00B531CD" w:rsidP="00B531CD">
            <w:pPr>
              <w:rPr>
                <w:rFonts w:cs="Arial"/>
                <w:lang w:val="en-IN"/>
              </w:rPr>
            </w:pPr>
            <w:r w:rsidRPr="00063DC2">
              <w:rPr>
                <w:rFonts w:cs="Arial"/>
                <w:lang w:val="en-IN"/>
              </w:rPr>
              <w:t>Statistical significance of cognitive ability and motor skills, along with the benefit of receptive language and social communication. Stronger and more consistent effect of the functional domain</w:t>
            </w:r>
            <w:r w:rsidR="00E02B06" w:rsidRPr="00063DC2">
              <w:rPr>
                <w:rFonts w:cs="Arial"/>
                <w:lang w:val="en-IN"/>
              </w:rPr>
              <w:t xml:space="preserve"> (</w:t>
            </w:r>
            <w:r w:rsidR="00E02B06" w:rsidRPr="00063DC2">
              <w:rPr>
                <w:rFonts w:cs="Arial"/>
              </w:rPr>
              <w:t xml:space="preserve">Chellew </w:t>
            </w:r>
            <w:r w:rsidR="00E02B06" w:rsidRPr="00063DC2">
              <w:rPr>
                <w:rFonts w:cs="Arial"/>
                <w:i/>
                <w:iCs/>
              </w:rPr>
              <w:t xml:space="preserve">et al., </w:t>
            </w:r>
            <w:r w:rsidR="00E02B06" w:rsidRPr="00063DC2">
              <w:rPr>
                <w:rFonts w:cs="Arial"/>
              </w:rPr>
              <w:t>2024).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B4EE46" w14:textId="77777777" w:rsidR="00B531CD" w:rsidRPr="00063DC2" w:rsidRDefault="00B531CD" w:rsidP="00B531CD">
            <w:pPr>
              <w:rPr>
                <w:rFonts w:cs="Arial"/>
                <w:lang w:val="en-IN"/>
              </w:rPr>
            </w:pPr>
            <w:r w:rsidRPr="00063DC2">
              <w:rPr>
                <w:rFonts w:cs="Arial"/>
                <w:lang w:val="en-IN"/>
              </w:rPr>
              <w:t>The overall analytical interpretation shows a small to moderate area of consistent gaining focusing on social communication and language outcomes. The target area and the purpose of developmental gains, different functional and adaptive skills, are all related to the overall purpose of social communication.</w:t>
            </w:r>
          </w:p>
        </w:tc>
      </w:tr>
      <w:tr w:rsidR="00B531CD" w:rsidRPr="00063DC2" w14:paraId="4A713C7F"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E75A3C" w14:textId="77777777" w:rsidR="00B531CD" w:rsidRPr="00063DC2" w:rsidRDefault="00B531CD" w:rsidP="00B531CD">
            <w:pPr>
              <w:rPr>
                <w:rFonts w:cs="Arial"/>
                <w:lang w:val="en-IN"/>
              </w:rPr>
            </w:pPr>
            <w:r w:rsidRPr="00063DC2">
              <w:rPr>
                <w:rFonts w:cs="Arial"/>
                <w:b/>
                <w:bCs/>
                <w:lang w:val="en-IN"/>
              </w:rPr>
              <w:t>The Age Advantage </w:t>
            </w:r>
          </w:p>
          <w:p w14:paraId="5F7DA6B5" w14:textId="77777777" w:rsidR="00B531CD" w:rsidRPr="00063DC2" w:rsidRDefault="00B531CD" w:rsidP="00B531CD">
            <w:pPr>
              <w:rPr>
                <w:rFonts w:cs="Arial"/>
                <w:lang w:val="en-IN"/>
              </w:rPr>
            </w:pPr>
            <w:r w:rsidRPr="00063DC2">
              <w:rPr>
                <w:rFonts w:cs="Arial"/>
                <w:lang w:val="en-IN"/>
              </w:rPr>
              <w:br/>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7151C8" w14:textId="7D5E2080" w:rsidR="00B531CD" w:rsidRPr="00063DC2" w:rsidRDefault="00B531CD" w:rsidP="00B531CD">
            <w:pPr>
              <w:rPr>
                <w:rFonts w:cs="Arial"/>
                <w:lang w:val="en-IN"/>
              </w:rPr>
            </w:pPr>
            <w:r w:rsidRPr="00063DC2">
              <w:rPr>
                <w:rFonts w:cs="Arial"/>
                <w:lang w:val="en-IN"/>
              </w:rPr>
              <w:t>The evidence of the younger group shows a greater level of reduction in autistic symptoms along with the moderator treatment and effectiveness of core symptoms</w:t>
            </w:r>
            <w:r w:rsidR="00E02B06" w:rsidRPr="00063DC2">
              <w:rPr>
                <w:rFonts w:cs="Arial"/>
                <w:lang w:val="en-IN"/>
              </w:rPr>
              <w:t xml:space="preserve"> (</w:t>
            </w:r>
            <w:r w:rsidR="00E02B06" w:rsidRPr="00063DC2">
              <w:rPr>
                <w:rFonts w:cs="Arial"/>
              </w:rPr>
              <w:t xml:space="preserve">Ameis </w:t>
            </w:r>
            <w:r w:rsidR="00E02B06" w:rsidRPr="00063DC2">
              <w:rPr>
                <w:rFonts w:cs="Arial"/>
                <w:i/>
                <w:iCs/>
              </w:rPr>
              <w:t xml:space="preserve">et al., </w:t>
            </w:r>
            <w:r w:rsidR="00E02B06" w:rsidRPr="00063DC2">
              <w:rPr>
                <w:rFonts w:cs="Arial"/>
              </w:rPr>
              <w:t>2022).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5B524E" w14:textId="457A31D2" w:rsidR="00B531CD" w:rsidRPr="00063DC2" w:rsidRDefault="00B531CD" w:rsidP="00B531CD">
            <w:pPr>
              <w:rPr>
                <w:rFonts w:cs="Arial"/>
                <w:lang w:val="en-IN"/>
              </w:rPr>
            </w:pPr>
            <w:r w:rsidRPr="00063DC2">
              <w:rPr>
                <w:rFonts w:cs="Arial"/>
                <w:lang w:val="en-IN"/>
              </w:rPr>
              <w:t xml:space="preserve">The overall purpose of early implementation of </w:t>
            </w:r>
            <w:r w:rsidR="00E02B06" w:rsidRPr="00063DC2">
              <w:rPr>
                <w:rFonts w:cs="Arial"/>
                <w:lang w:val="en-IN"/>
              </w:rPr>
              <w:t>long-term</w:t>
            </w:r>
            <w:r w:rsidRPr="00063DC2">
              <w:rPr>
                <w:rFonts w:cs="Arial"/>
                <w:lang w:val="en-IN"/>
              </w:rPr>
              <w:t xml:space="preserve"> outcomes </w:t>
            </w:r>
            <w:r w:rsidR="00E02B06" w:rsidRPr="00063DC2">
              <w:rPr>
                <w:rFonts w:cs="Arial"/>
                <w:lang w:val="en-IN"/>
              </w:rPr>
              <w:t>is</w:t>
            </w:r>
            <w:r w:rsidRPr="00063DC2">
              <w:rPr>
                <w:rFonts w:cs="Arial"/>
                <w:lang w:val="en-IN"/>
              </w:rPr>
              <w:t xml:space="preserve"> analysed with the early initiation to enhance the reduction of symptoms. The purpose of long-term modelling supports the area of early investment logic, along with the purpose of prioritisation. </w:t>
            </w:r>
          </w:p>
        </w:tc>
      </w:tr>
      <w:tr w:rsidR="00B531CD" w:rsidRPr="00063DC2" w14:paraId="2EF5E90D"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2ABCE3" w14:textId="77777777" w:rsidR="00B531CD" w:rsidRPr="00063DC2" w:rsidRDefault="00B531CD" w:rsidP="00B531CD">
            <w:pPr>
              <w:rPr>
                <w:rFonts w:cs="Arial"/>
                <w:lang w:val="en-IN"/>
              </w:rPr>
            </w:pPr>
            <w:r w:rsidRPr="00063DC2">
              <w:rPr>
                <w:rFonts w:cs="Arial"/>
                <w:b/>
                <w:bCs/>
                <w:lang w:val="en-IN"/>
              </w:rPr>
              <w:t>Broader level of systematic and economic impact</w:t>
            </w:r>
          </w:p>
          <w:p w14:paraId="039D3626" w14:textId="77777777" w:rsidR="00B531CD" w:rsidRPr="00063DC2" w:rsidRDefault="00B531CD" w:rsidP="00B531CD">
            <w:pPr>
              <w:rPr>
                <w:rFonts w:cs="Arial"/>
                <w:lang w:val="en-IN"/>
              </w:rPr>
            </w:pPr>
            <w:r w:rsidRPr="00063DC2">
              <w:rPr>
                <w:rFonts w:cs="Arial"/>
                <w:lang w:val="en-IN"/>
              </w:rPr>
              <w:br/>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32EFA6" w14:textId="14AB57D0" w:rsidR="00B531CD" w:rsidRPr="00063DC2" w:rsidRDefault="00B531CD" w:rsidP="00B531CD">
            <w:pPr>
              <w:rPr>
                <w:rFonts w:cs="Arial"/>
                <w:lang w:val="en-IN"/>
              </w:rPr>
            </w:pPr>
            <w:r w:rsidRPr="00063DC2">
              <w:rPr>
                <w:rFonts w:cs="Arial"/>
                <w:lang w:val="en-IN"/>
              </w:rPr>
              <w:t xml:space="preserve">The evidence of </w:t>
            </w:r>
            <w:r w:rsidR="00E02B06" w:rsidRPr="00063DC2">
              <w:rPr>
                <w:rFonts w:cs="Arial"/>
                <w:lang w:val="en-IN"/>
              </w:rPr>
              <w:t>long-term</w:t>
            </w:r>
            <w:r w:rsidRPr="00063DC2">
              <w:rPr>
                <w:rFonts w:cs="Arial"/>
                <w:lang w:val="en-IN"/>
              </w:rPr>
              <w:t xml:space="preserve"> cost saving, societal perspective, the area of contribution to significant sensitivity, and confirmed analysis of robustness are all related to the purpose of economic justification. The demonstration of </w:t>
            </w:r>
            <w:r w:rsidR="00E02B06" w:rsidRPr="00063DC2">
              <w:rPr>
                <w:rFonts w:cs="Arial"/>
                <w:lang w:val="en-IN"/>
              </w:rPr>
              <w:t>multi-disciplinary</w:t>
            </w:r>
            <w:r w:rsidRPr="00063DC2">
              <w:rPr>
                <w:rFonts w:cs="Arial"/>
                <w:lang w:val="en-IN"/>
              </w:rPr>
              <w:t xml:space="preserve"> approach, single modality intervention and the </w:t>
            </w:r>
            <w:r w:rsidRPr="00063DC2">
              <w:rPr>
                <w:rFonts w:cs="Arial"/>
                <w:lang w:val="en-IN"/>
              </w:rPr>
              <w:lastRenderedPageBreak/>
              <w:t>purpose of the standard model are estimated with the system of intensity and structure</w:t>
            </w:r>
            <w:r w:rsidR="00E02B06" w:rsidRPr="00063DC2">
              <w:rPr>
                <w:rFonts w:cs="Arial"/>
                <w:lang w:val="en-IN"/>
              </w:rPr>
              <w:t xml:space="preserve"> (</w:t>
            </w:r>
            <w:r w:rsidR="00E02B06" w:rsidRPr="00063DC2">
              <w:rPr>
                <w:rFonts w:cs="Arial"/>
              </w:rPr>
              <w:t xml:space="preserve">Olusanya </w:t>
            </w:r>
            <w:r w:rsidR="00E02B06" w:rsidRPr="00063DC2">
              <w:rPr>
                <w:rFonts w:cs="Arial"/>
                <w:i/>
                <w:iCs/>
              </w:rPr>
              <w:t xml:space="preserve">et al., </w:t>
            </w:r>
            <w:r w:rsidR="00E02B06" w:rsidRPr="00063DC2">
              <w:rPr>
                <w:rFonts w:cs="Arial"/>
              </w:rPr>
              <w:t>2022).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2094B6" w14:textId="77777777" w:rsidR="00B531CD" w:rsidRPr="00063DC2" w:rsidRDefault="00B531CD" w:rsidP="00B531CD">
            <w:pPr>
              <w:rPr>
                <w:rFonts w:cs="Arial"/>
                <w:lang w:val="en-IN"/>
              </w:rPr>
            </w:pPr>
            <w:r w:rsidRPr="00063DC2">
              <w:rPr>
                <w:rFonts w:cs="Arial"/>
                <w:lang w:val="en-IN"/>
              </w:rPr>
              <w:lastRenderedPageBreak/>
              <w:t xml:space="preserve">The analytical purpose of the final code helps in the area of neurodevelopment, the area of cross-sector and multidisciplinary collaboration to be resource intensive. The purpose of cognitive gain, the system of core symptom reduction, sustained social gains, and long-term projection are associated with the purpose of early </w:t>
            </w:r>
            <w:r w:rsidRPr="00063DC2">
              <w:rPr>
                <w:rFonts w:cs="Arial"/>
                <w:lang w:val="en-IN"/>
              </w:rPr>
              <w:lastRenderedPageBreak/>
              <w:t>intervention in autism disorder.</w:t>
            </w:r>
          </w:p>
        </w:tc>
      </w:tr>
    </w:tbl>
    <w:p w14:paraId="2AFA76E2" w14:textId="45B0E007" w:rsidR="00B531CD" w:rsidRPr="00063DC2" w:rsidRDefault="00B531CD" w:rsidP="00B531CD">
      <w:pPr>
        <w:rPr>
          <w:rFonts w:cs="Arial"/>
          <w:lang w:val="en-IN"/>
        </w:rPr>
      </w:pPr>
    </w:p>
    <w:p w14:paraId="7F93EB99" w14:textId="77777777" w:rsidR="005F2C18" w:rsidRPr="00063DC2" w:rsidRDefault="005F2C18">
      <w:pPr>
        <w:spacing w:line="276" w:lineRule="auto"/>
        <w:jc w:val="left"/>
        <w:rPr>
          <w:rFonts w:eastAsia="Arial" w:cs="Arial"/>
          <w:b/>
          <w:bCs/>
          <w:noProof/>
          <w:sz w:val="28"/>
          <w:lang w:val="en-IN"/>
        </w:rPr>
      </w:pPr>
      <w:r w:rsidRPr="00063DC2">
        <w:rPr>
          <w:rFonts w:cs="Arial"/>
        </w:rPr>
        <w:br w:type="page"/>
      </w:r>
    </w:p>
    <w:p w14:paraId="65AF89CD" w14:textId="5EBFCFCE" w:rsidR="00B531CD" w:rsidRPr="00063DC2" w:rsidRDefault="00B531CD" w:rsidP="00750537">
      <w:pPr>
        <w:pStyle w:val="Heading1"/>
      </w:pPr>
      <w:bookmarkStart w:id="25" w:name="_Toc223019246"/>
      <w:r w:rsidRPr="00063DC2">
        <w:lastRenderedPageBreak/>
        <w:t>5. Discussion</w:t>
      </w:r>
      <w:bookmarkEnd w:id="25"/>
    </w:p>
    <w:p w14:paraId="1A46652D" w14:textId="77777777" w:rsidR="00B531CD" w:rsidRPr="00063DC2" w:rsidRDefault="00B531CD" w:rsidP="005F2C18">
      <w:pPr>
        <w:pStyle w:val="Heading2"/>
      </w:pPr>
      <w:bookmarkStart w:id="26" w:name="_Toc223019247"/>
      <w:r w:rsidRPr="00063DC2">
        <w:t>5.1 Comparing and constructing findings</w:t>
      </w:r>
      <w:bookmarkEnd w:id="26"/>
      <w:r w:rsidRPr="00063DC2">
        <w:t> </w:t>
      </w:r>
    </w:p>
    <w:p w14:paraId="19A431D0" w14:textId="17DEBAC7" w:rsidR="00B531CD" w:rsidRPr="00063DC2" w:rsidRDefault="00B531CD" w:rsidP="00B531CD">
      <w:pPr>
        <w:rPr>
          <w:rFonts w:cs="Arial"/>
          <w:lang w:val="en-IN"/>
        </w:rPr>
      </w:pPr>
      <w:r w:rsidRPr="00063DC2">
        <w:rPr>
          <w:rFonts w:cs="Arial"/>
          <w:lang w:val="en-IN"/>
        </w:rPr>
        <w:t>The overall estimation of the study relates to the magnitude and domain of deferred improvement, along with the estimation of early intervention benefits. The overall system of cognitive skills, the process of estimating significant improvement on daily living, along with the evaluation of sustained improvement following the PACT data, leads to the critical area of the strongest methodological evidence</w:t>
      </w:r>
      <w:r w:rsidR="00E02B06" w:rsidRPr="00063DC2">
        <w:rPr>
          <w:rFonts w:cs="Arial"/>
          <w:lang w:val="en-IN"/>
        </w:rPr>
        <w:t xml:space="preserve"> (</w:t>
      </w:r>
      <w:r w:rsidR="00E02B06" w:rsidRPr="00063DC2">
        <w:rPr>
          <w:rFonts w:cs="Arial"/>
        </w:rPr>
        <w:t xml:space="preserve">Olusanya </w:t>
      </w:r>
      <w:r w:rsidR="00E02B06" w:rsidRPr="00063DC2">
        <w:rPr>
          <w:rFonts w:cs="Arial"/>
          <w:i/>
          <w:iCs/>
        </w:rPr>
        <w:t xml:space="preserve">et al., </w:t>
      </w:r>
      <w:r w:rsidR="00E02B06" w:rsidRPr="00063DC2">
        <w:rPr>
          <w:rFonts w:cs="Arial"/>
        </w:rPr>
        <w:t>2022)</w:t>
      </w:r>
      <w:r w:rsidRPr="00063DC2">
        <w:rPr>
          <w:rFonts w:cs="Arial"/>
          <w:lang w:val="en-IN"/>
        </w:rPr>
        <w:t>. The identification of social communication relates to the contrasting area of strong symptom reduction, which is related to the purpose of reduced internal validity. The central purpose of autism, a significant area of a controlled group, eventually relates to the meaningful area of clinical conclusion to be incremental in terms of transformative. The code estimation of social communication helps in the improvement and detection of consistency across the study, along with the purpose of impact for designing limitations. The meaningful purpose of improvement, the particular area of becoming adaptive and functional and also the variable outcomes are related to the process of social communication. The comparison of time effect is also critically estimated with the directive purpose of RCT analysis from the article to be age-stratified. The assumption of early implementation and the system to support empirical symptoms are related to the uniform area of quantifying high levels of study</w:t>
      </w:r>
      <w:r w:rsidR="00E02B06" w:rsidRPr="00063DC2">
        <w:rPr>
          <w:rFonts w:cs="Arial"/>
          <w:lang w:val="en-IN"/>
        </w:rPr>
        <w:t xml:space="preserve"> (</w:t>
      </w:r>
      <w:r w:rsidR="00E02B06" w:rsidRPr="00063DC2">
        <w:rPr>
          <w:rFonts w:cs="Arial"/>
        </w:rPr>
        <w:t xml:space="preserve">Chellew </w:t>
      </w:r>
      <w:r w:rsidR="00E02B06" w:rsidRPr="00063DC2">
        <w:rPr>
          <w:rFonts w:cs="Arial"/>
          <w:i/>
          <w:iCs/>
        </w:rPr>
        <w:t xml:space="preserve">et al., </w:t>
      </w:r>
      <w:r w:rsidR="00E02B06" w:rsidRPr="00063DC2">
        <w:rPr>
          <w:rFonts w:cs="Arial"/>
        </w:rPr>
        <w:t>2024)</w:t>
      </w:r>
      <w:r w:rsidRPr="00063DC2">
        <w:rPr>
          <w:rFonts w:cs="Arial"/>
          <w:lang w:val="en-IN"/>
        </w:rPr>
        <w:t>. </w:t>
      </w:r>
    </w:p>
    <w:p w14:paraId="4B17B075" w14:textId="77777777" w:rsidR="00B531CD" w:rsidRPr="00063DC2" w:rsidRDefault="00B531CD" w:rsidP="005F2C18">
      <w:pPr>
        <w:pStyle w:val="Heading2"/>
      </w:pPr>
      <w:bookmarkStart w:id="27" w:name="_Toc223019248"/>
      <w:r w:rsidRPr="00063DC2">
        <w:t>5.2 Explaining gaps in research</w:t>
      </w:r>
      <w:bookmarkEnd w:id="27"/>
      <w:r w:rsidRPr="00063DC2">
        <w:t> </w:t>
      </w:r>
    </w:p>
    <w:p w14:paraId="66D965AC" w14:textId="506BAF2F" w:rsidR="00B531CD" w:rsidRPr="00063DC2" w:rsidRDefault="00B531CD" w:rsidP="00B531CD">
      <w:pPr>
        <w:rPr>
          <w:rFonts w:cs="Arial"/>
          <w:lang w:val="en-IN"/>
        </w:rPr>
      </w:pPr>
      <w:r w:rsidRPr="00063DC2">
        <w:rPr>
          <w:rFonts w:cs="Arial"/>
          <w:lang w:val="en-IN"/>
        </w:rPr>
        <w:t>Despite having long term societal and economic benefits, there is insufficient longitudinal research that needs to be conducted to understand the purpose of sustained functional and educational ideas of employment outcomes. There are also inconsistencies in the estimation of short to medium term development, aligning that becomes a trajectory in the purpose of heterogeneous outcomes and measurements</w:t>
      </w:r>
      <w:r w:rsidR="00E02B06" w:rsidRPr="00063DC2">
        <w:rPr>
          <w:rFonts w:cs="Arial"/>
          <w:lang w:val="en-IN"/>
        </w:rPr>
        <w:t xml:space="preserve"> (</w:t>
      </w:r>
      <w:r w:rsidR="00E02B06" w:rsidRPr="00063DC2">
        <w:rPr>
          <w:rFonts w:cs="Arial"/>
        </w:rPr>
        <w:t xml:space="preserve">John </w:t>
      </w:r>
      <w:r w:rsidR="00E02B06" w:rsidRPr="00063DC2">
        <w:rPr>
          <w:rFonts w:cs="Arial"/>
          <w:i/>
          <w:iCs/>
        </w:rPr>
        <w:t xml:space="preserve">et al., </w:t>
      </w:r>
      <w:r w:rsidR="00E02B06" w:rsidRPr="00063DC2">
        <w:rPr>
          <w:rFonts w:cs="Arial"/>
        </w:rPr>
        <w:t>2022)</w:t>
      </w:r>
      <w:r w:rsidRPr="00063DC2">
        <w:rPr>
          <w:rFonts w:cs="Arial"/>
          <w:lang w:val="en-IN"/>
        </w:rPr>
        <w:t xml:space="preserve">. The definite part of functional improvement, the study of comparison with reduction of difficulty and limited use of robust comparative design, referred to the purpose of secondary analysis with observation and data and sample sizing. The sensitive area of development of moderators needs to be followed, and the gap of domain-specific effectiveness needs to be mitigated to achieve the purpose of restrictions on repetitive behaviour. The inconsistent effect on core autism symptoms becomes associated with the development and domain to look into the system of emotional and mental health outcomes. The purpose of emotional regulation, the co-occurrence of mental health </w:t>
      </w:r>
      <w:r w:rsidRPr="00063DC2">
        <w:rPr>
          <w:rFonts w:cs="Arial"/>
          <w:lang w:val="en-IN"/>
        </w:rPr>
        <w:lastRenderedPageBreak/>
        <w:t>conditions, and the purpose of estimating and evaluating viability are all estimated in the gap of this research.</w:t>
      </w:r>
    </w:p>
    <w:p w14:paraId="3D1E6A46" w14:textId="77777777" w:rsidR="00B531CD" w:rsidRPr="00063DC2" w:rsidRDefault="00B531CD" w:rsidP="005F2C18">
      <w:pPr>
        <w:pStyle w:val="Heading2"/>
      </w:pPr>
      <w:bookmarkStart w:id="28" w:name="_Toc223019249"/>
      <w:r w:rsidRPr="00063DC2">
        <w:t>5.3 Theoretical and practical implications</w:t>
      </w:r>
      <w:bookmarkEnd w:id="28"/>
    </w:p>
    <w:p w14:paraId="52DFE3C2" w14:textId="77777777" w:rsidR="00B531CD" w:rsidRPr="00063DC2" w:rsidRDefault="00B531CD" w:rsidP="00B531CD">
      <w:pPr>
        <w:rPr>
          <w:rFonts w:cs="Arial"/>
          <w:lang w:val="en-IN"/>
        </w:rPr>
      </w:pPr>
      <w:r w:rsidRPr="00063DC2">
        <w:rPr>
          <w:rFonts w:cs="Arial"/>
          <w:lang w:val="en-IN"/>
        </w:rPr>
        <w:t>The overall support for neurodevelopmental early plasticity models becomes impactful for the reinforcement of neurodevelopmental theory. The particular purpose of early intervention, a greater level of developmental gain and overall representation of a sensitive period is highlighted with the strengthening purpose of development timing models. The overall support for the hypothesis and social communication becomes effective for the theoretical estimation of early intervention, which is not only therapeutic but also strategically effective.</w:t>
      </w:r>
    </w:p>
    <w:p w14:paraId="72316BA1" w14:textId="77777777" w:rsidR="00B531CD" w:rsidRPr="00063DC2" w:rsidRDefault="00B531CD" w:rsidP="00B531CD">
      <w:pPr>
        <w:rPr>
          <w:rFonts w:cs="Arial"/>
          <w:lang w:val="en-IN"/>
        </w:rPr>
      </w:pPr>
      <w:r w:rsidRPr="00063DC2">
        <w:rPr>
          <w:rFonts w:cs="Arial"/>
          <w:lang w:val="en-IN"/>
        </w:rPr>
        <w:t>The refinement of domain-specific development theory shows a stronger level of functional and adaptive skills from the study following the area of receptive language and social communication. The compared purpose of modest variables, the restricted area of deputy behaviours and statistical purposes of autism related development and domain become effective for the theoretical impact of intervention. The supporting purpose of a differentiated model of symptom plasticity focuses on the concept of encouragement in a more nuanced theoretical understanding. </w:t>
      </w:r>
    </w:p>
    <w:p w14:paraId="6CFAFDBD" w14:textId="728BD5AD" w:rsidR="00B531CD" w:rsidRPr="00063DC2" w:rsidRDefault="00B531CD" w:rsidP="00B531CD">
      <w:pPr>
        <w:rPr>
          <w:rFonts w:cs="Arial"/>
          <w:lang w:val="en-IN"/>
        </w:rPr>
      </w:pPr>
      <w:r w:rsidRPr="00063DC2">
        <w:rPr>
          <w:rFonts w:cs="Arial"/>
          <w:lang w:val="en-IN"/>
        </w:rPr>
        <w:t>The execution of individual difference theory is related to the purpose of becoming cognitive and communicative with the capacity to interact between intervention and child characteristics. The strong purpose of personalised development and framework, and the overall area of intrinsic and contextual variables, are related to the multi-dimensional framework for estimating the ecology properly</w:t>
      </w:r>
      <w:r w:rsidR="00090854" w:rsidRPr="00063DC2">
        <w:rPr>
          <w:rFonts w:cs="Arial"/>
          <w:lang w:val="en-IN"/>
        </w:rPr>
        <w:t xml:space="preserve"> (</w:t>
      </w:r>
      <w:r w:rsidR="00090854" w:rsidRPr="00063DC2">
        <w:rPr>
          <w:rFonts w:cs="Arial"/>
        </w:rPr>
        <w:t xml:space="preserve">Retamal-Walter </w:t>
      </w:r>
      <w:r w:rsidR="00090854" w:rsidRPr="00063DC2">
        <w:rPr>
          <w:rFonts w:cs="Arial"/>
          <w:i/>
          <w:iCs/>
        </w:rPr>
        <w:t xml:space="preserve">et al., </w:t>
      </w:r>
      <w:r w:rsidR="00090854" w:rsidRPr="00063DC2">
        <w:rPr>
          <w:rFonts w:cs="Arial"/>
        </w:rPr>
        <w:t>2023).</w:t>
      </w:r>
      <w:r w:rsidRPr="00063DC2">
        <w:rPr>
          <w:rFonts w:cs="Arial"/>
          <w:lang w:val="en-IN"/>
        </w:rPr>
        <w:t> </w:t>
      </w:r>
    </w:p>
    <w:p w14:paraId="73E53E68" w14:textId="21C7313C" w:rsidR="00B531CD" w:rsidRDefault="00B531CD" w:rsidP="00B531CD">
      <w:pPr>
        <w:rPr>
          <w:rFonts w:cs="Arial"/>
          <w:lang w:val="en-IN"/>
        </w:rPr>
      </w:pPr>
      <w:r w:rsidRPr="00063DC2">
        <w:rPr>
          <w:rFonts w:cs="Arial"/>
          <w:lang w:val="en-IN"/>
        </w:rPr>
        <w:t>The area of practical implication is detected in the process of earlier screening of autism disorder that helps to deal with a strong level of age effect. The reinforcement of streamlined assessment, the system of prioritisation, and the overall purpose of intervention are all related to the earlier area of possible stage to impact the adaptive and functional domain. Different types of priority intervention, integration of multi-disciplinary approaches and emphasis on the purpose of structure and intensive area are all associated with the implication on workforce development. The estimation of fidelity monitoring and the system of resource intensive model become impactful for the justification for workforce investment</w:t>
      </w:r>
      <w:r w:rsidR="00090854" w:rsidRPr="00063DC2">
        <w:rPr>
          <w:rFonts w:cs="Arial"/>
          <w:lang w:val="en-IN"/>
        </w:rPr>
        <w:t xml:space="preserve"> (</w:t>
      </w:r>
      <w:r w:rsidR="00090854" w:rsidRPr="00063DC2">
        <w:rPr>
          <w:rFonts w:cs="Arial"/>
        </w:rPr>
        <w:t xml:space="preserve">Nordin, </w:t>
      </w:r>
      <w:r w:rsidR="00090854" w:rsidRPr="00063DC2">
        <w:rPr>
          <w:rFonts w:cs="Arial"/>
          <w:i/>
          <w:iCs/>
        </w:rPr>
        <w:t xml:space="preserve">et al., </w:t>
      </w:r>
      <w:r w:rsidR="00090854" w:rsidRPr="00063DC2">
        <w:rPr>
          <w:rFonts w:cs="Arial"/>
        </w:rPr>
        <w:t>2024)</w:t>
      </w:r>
      <w:r w:rsidRPr="00063DC2">
        <w:rPr>
          <w:rFonts w:cs="Arial"/>
          <w:lang w:val="en-IN"/>
        </w:rPr>
        <w:t xml:space="preserve">. The estimation of different policies and long-term planning for early intervention strategies for autistic children </w:t>
      </w:r>
      <w:r w:rsidRPr="00063DC2">
        <w:rPr>
          <w:rFonts w:cs="Arial"/>
          <w:lang w:val="en-IN"/>
        </w:rPr>
        <w:lastRenderedPageBreak/>
        <w:t>relates to the analysis of existing evidence of integration across NHS and local authority services.</w:t>
      </w:r>
    </w:p>
    <w:p w14:paraId="524A92F6" w14:textId="11F4C2C8" w:rsidR="00750537" w:rsidRDefault="00750537">
      <w:pPr>
        <w:spacing w:line="276" w:lineRule="auto"/>
        <w:jc w:val="left"/>
        <w:rPr>
          <w:rFonts w:cs="Arial"/>
          <w:lang w:val="en-IN"/>
        </w:rPr>
      </w:pPr>
      <w:r>
        <w:rPr>
          <w:rFonts w:cs="Arial"/>
          <w:lang w:val="en-IN"/>
        </w:rPr>
        <w:br w:type="page"/>
      </w:r>
    </w:p>
    <w:p w14:paraId="0B876514" w14:textId="77777777" w:rsidR="00750537" w:rsidRPr="001D3EA0" w:rsidRDefault="00750537" w:rsidP="00750537">
      <w:pPr>
        <w:pStyle w:val="Heading1"/>
      </w:pPr>
      <w:bookmarkStart w:id="29" w:name="_Toc223019250"/>
      <w:r w:rsidRPr="001D3EA0">
        <w:lastRenderedPageBreak/>
        <w:t>6. Conclusion and Recommendations</w:t>
      </w:r>
      <w:bookmarkEnd w:id="29"/>
    </w:p>
    <w:p w14:paraId="643D55CE" w14:textId="77777777" w:rsidR="00750537" w:rsidRPr="001D3EA0" w:rsidRDefault="00750537" w:rsidP="00750537">
      <w:pPr>
        <w:pStyle w:val="Heading2"/>
        <w:rPr>
          <w:lang w:val="en-GB"/>
        </w:rPr>
      </w:pPr>
      <w:bookmarkStart w:id="30" w:name="_Toc223019251"/>
      <w:r w:rsidRPr="001D3EA0">
        <w:rPr>
          <w:lang w:val="en-GB"/>
        </w:rPr>
        <w:t>6.1 Key Takeaways</w:t>
      </w:r>
      <w:bookmarkEnd w:id="30"/>
    </w:p>
    <w:p w14:paraId="201199C1" w14:textId="77777777" w:rsidR="00750537" w:rsidRPr="001D3EA0" w:rsidRDefault="00750537" w:rsidP="00750537">
      <w:pPr>
        <w:spacing w:before="200"/>
        <w:rPr>
          <w:rFonts w:eastAsia="Times New Roman"/>
          <w:color w:val="222222"/>
        </w:rPr>
      </w:pPr>
      <w:r w:rsidRPr="001D3EA0">
        <w:rPr>
          <w:rFonts w:eastAsia="Times New Roman"/>
          <w:color w:val="222222"/>
        </w:rPr>
        <w:t>The scoping review has outlined that UK-based early intervention programs for autistic children are expansive, which include speech and language therapy interventions, behavioural interventions, and parent-facilitated programmes. As per the findings gathered, it has been proven that early and systematic interventions could enhance communication, adaptive behaviours, and social roles. Nonetheless, several barriers, such as late diagnosis, geographical disparities in service delivery, and the lack of UK-specific evidence synthesis, are limiting access. This is in line with the study conducted, which highlights the need to enhance research and practice to ensure effective interventions are accessed equally.</w:t>
      </w:r>
    </w:p>
    <w:p w14:paraId="5E443363" w14:textId="77777777" w:rsidR="00750537" w:rsidRPr="001D3EA0" w:rsidRDefault="00750537" w:rsidP="00750537">
      <w:pPr>
        <w:pStyle w:val="Heading2"/>
        <w:rPr>
          <w:lang w:val="en-GB"/>
        </w:rPr>
      </w:pPr>
      <w:bookmarkStart w:id="31" w:name="_Toc223019252"/>
      <w:r w:rsidRPr="001D3EA0">
        <w:rPr>
          <w:lang w:val="en-GB"/>
        </w:rPr>
        <w:t>6.2 Recommendations for Future Research</w:t>
      </w:r>
      <w:bookmarkEnd w:id="31"/>
    </w:p>
    <w:p w14:paraId="79745898" w14:textId="77777777" w:rsidR="00750537" w:rsidRPr="001D3EA0" w:rsidRDefault="00750537" w:rsidP="00750537">
      <w:pPr>
        <w:spacing w:before="200"/>
        <w:rPr>
          <w:rFonts w:eastAsia="Times New Roman"/>
          <w:color w:val="222222"/>
        </w:rPr>
      </w:pPr>
      <w:r w:rsidRPr="001D3EA0">
        <w:rPr>
          <w:rFonts w:eastAsia="Times New Roman"/>
          <w:color w:val="222222"/>
        </w:rPr>
        <w:t>In future research, the following recommendations can be integrated in practice:</w:t>
      </w:r>
    </w:p>
    <w:p w14:paraId="7F77B42E" w14:textId="77777777" w:rsidR="00750537" w:rsidRPr="001D3EA0" w:rsidRDefault="00750537" w:rsidP="00750537">
      <w:pPr>
        <w:numPr>
          <w:ilvl w:val="0"/>
          <w:numId w:val="7"/>
        </w:numPr>
        <w:spacing w:before="200" w:after="0"/>
        <w:rPr>
          <w:rFonts w:eastAsia="Times New Roman"/>
          <w:color w:val="222222"/>
        </w:rPr>
      </w:pPr>
      <w:r w:rsidRPr="001D3EA0">
        <w:rPr>
          <w:rFonts w:eastAsia="Times New Roman"/>
          <w:b/>
          <w:bCs/>
          <w:color w:val="222222"/>
        </w:rPr>
        <w:t xml:space="preserve">Longitudinal outcomes </w:t>
      </w:r>
      <w:r w:rsidRPr="001D3EA0">
        <w:rPr>
          <w:rFonts w:eastAsia="Times New Roman"/>
          <w:color w:val="222222"/>
        </w:rPr>
        <w:t>- There is a need to conduct more randomised controlled trials (RCTs) to estimate the long-term effects of early interventions on educational attainment, independence, and quality of life.</w:t>
      </w:r>
    </w:p>
    <w:p w14:paraId="2E483762" w14:textId="77777777" w:rsidR="00750537" w:rsidRPr="001D3EA0" w:rsidRDefault="00750537" w:rsidP="00750537">
      <w:pPr>
        <w:numPr>
          <w:ilvl w:val="0"/>
          <w:numId w:val="7"/>
        </w:numPr>
        <w:spacing w:after="0"/>
        <w:rPr>
          <w:rFonts w:eastAsia="Times New Roman"/>
          <w:color w:val="222222"/>
        </w:rPr>
      </w:pPr>
      <w:r w:rsidRPr="001D3EA0">
        <w:rPr>
          <w:rFonts w:eastAsia="Times New Roman"/>
          <w:b/>
          <w:bCs/>
          <w:color w:val="222222"/>
        </w:rPr>
        <w:t>Comparative effectiveness</w:t>
      </w:r>
      <w:r w:rsidRPr="001D3EA0">
        <w:rPr>
          <w:rFonts w:eastAsia="Times New Roman"/>
          <w:color w:val="222222"/>
        </w:rPr>
        <w:t xml:space="preserve"> - It is necessary to compare various models of interventions (for example, ABA vs. parent-mediated programmes) to define the effectiveness in the UK context.</w:t>
      </w:r>
    </w:p>
    <w:p w14:paraId="23816905" w14:textId="77777777" w:rsidR="00750537" w:rsidRPr="001D3EA0" w:rsidRDefault="00750537" w:rsidP="00750537">
      <w:pPr>
        <w:numPr>
          <w:ilvl w:val="0"/>
          <w:numId w:val="7"/>
        </w:numPr>
        <w:spacing w:after="0"/>
        <w:rPr>
          <w:rFonts w:eastAsia="Times New Roman"/>
          <w:color w:val="222222"/>
        </w:rPr>
      </w:pPr>
      <w:r w:rsidRPr="001D3EA0">
        <w:rPr>
          <w:rFonts w:eastAsia="Times New Roman"/>
          <w:b/>
          <w:bCs/>
          <w:color w:val="222222"/>
        </w:rPr>
        <w:t>Equity-driven research</w:t>
      </w:r>
      <w:r w:rsidRPr="001D3EA0">
        <w:rPr>
          <w:rFonts w:eastAsia="Times New Roman"/>
          <w:color w:val="222222"/>
        </w:rPr>
        <w:t xml:space="preserve"> - A more detailed consideration of the regional differences, socioeconomic issues and cultural considerations to access early intervention should be focused on.</w:t>
      </w:r>
    </w:p>
    <w:p w14:paraId="36A6A40F" w14:textId="77777777" w:rsidR="00750537" w:rsidRPr="001D3EA0" w:rsidRDefault="00750537" w:rsidP="00750537">
      <w:pPr>
        <w:numPr>
          <w:ilvl w:val="0"/>
          <w:numId w:val="7"/>
        </w:numPr>
        <w:spacing w:after="0"/>
        <w:rPr>
          <w:rFonts w:eastAsia="Times New Roman"/>
          <w:color w:val="222222"/>
        </w:rPr>
      </w:pPr>
      <w:r w:rsidRPr="001D3EA0">
        <w:rPr>
          <w:rFonts w:eastAsia="Times New Roman"/>
          <w:b/>
          <w:bCs/>
          <w:color w:val="222222"/>
        </w:rPr>
        <w:t>Digital health integration</w:t>
      </w:r>
      <w:r w:rsidRPr="001D3EA0">
        <w:rPr>
          <w:rFonts w:eastAsia="Times New Roman"/>
          <w:color w:val="222222"/>
        </w:rPr>
        <w:t xml:space="preserve"> - New digital autism support tools should be considered in terms of their possible evaluation as an alternative solution to early intervention treatment.</w:t>
      </w:r>
    </w:p>
    <w:p w14:paraId="31F0929D" w14:textId="77777777" w:rsidR="00750537" w:rsidRPr="001D3EA0" w:rsidRDefault="00750537" w:rsidP="00750537">
      <w:pPr>
        <w:pStyle w:val="Heading2"/>
        <w:rPr>
          <w:lang w:val="en-GB"/>
        </w:rPr>
      </w:pPr>
      <w:bookmarkStart w:id="32" w:name="_Toc223019253"/>
      <w:r w:rsidRPr="001D3EA0">
        <w:rPr>
          <w:lang w:val="en-GB"/>
        </w:rPr>
        <w:t>6.3 Recommendations for Policy and Practice</w:t>
      </w:r>
      <w:bookmarkEnd w:id="32"/>
    </w:p>
    <w:p w14:paraId="75356F97" w14:textId="77777777" w:rsidR="00750537" w:rsidRPr="001D3EA0" w:rsidRDefault="00750537" w:rsidP="00750537">
      <w:pPr>
        <w:spacing w:before="200"/>
        <w:rPr>
          <w:rFonts w:eastAsia="Times New Roman"/>
          <w:color w:val="222222"/>
        </w:rPr>
      </w:pPr>
      <w:r w:rsidRPr="001D3EA0">
        <w:rPr>
          <w:rFonts w:eastAsia="Times New Roman"/>
          <w:color w:val="222222"/>
        </w:rPr>
        <w:t>The following policies and practices are strongly recommended for future practices:</w:t>
      </w:r>
    </w:p>
    <w:p w14:paraId="1E06FCE7" w14:textId="77777777" w:rsidR="00750537" w:rsidRPr="001D3EA0" w:rsidRDefault="00750537" w:rsidP="00750537">
      <w:pPr>
        <w:numPr>
          <w:ilvl w:val="0"/>
          <w:numId w:val="8"/>
        </w:numPr>
        <w:spacing w:before="200" w:after="0"/>
        <w:rPr>
          <w:rFonts w:eastAsia="Times New Roman"/>
          <w:color w:val="222222"/>
        </w:rPr>
      </w:pPr>
      <w:r w:rsidRPr="001D3EA0">
        <w:rPr>
          <w:rFonts w:eastAsia="Times New Roman"/>
          <w:b/>
          <w:bCs/>
          <w:color w:val="222222"/>
        </w:rPr>
        <w:t xml:space="preserve">Minimising diagnostic delays </w:t>
      </w:r>
      <w:r w:rsidRPr="001D3EA0">
        <w:rPr>
          <w:rFonts w:eastAsia="Times New Roman"/>
          <w:color w:val="222222"/>
        </w:rPr>
        <w:t>through the expansion of a multidisciplinary assessment team and simplifying the referral routes.</w:t>
      </w:r>
    </w:p>
    <w:p w14:paraId="0D20E5F0" w14:textId="77777777" w:rsidR="00750537" w:rsidRPr="001D3EA0" w:rsidRDefault="00750537" w:rsidP="00750537">
      <w:pPr>
        <w:numPr>
          <w:ilvl w:val="0"/>
          <w:numId w:val="8"/>
        </w:numPr>
        <w:spacing w:after="0"/>
        <w:rPr>
          <w:rFonts w:eastAsia="Times New Roman"/>
          <w:color w:val="222222"/>
        </w:rPr>
      </w:pPr>
      <w:r w:rsidRPr="001D3EA0">
        <w:rPr>
          <w:rFonts w:eastAsia="Times New Roman"/>
          <w:b/>
          <w:bCs/>
          <w:color w:val="222222"/>
        </w:rPr>
        <w:lastRenderedPageBreak/>
        <w:t>Enhancing equal access to interventions</w:t>
      </w:r>
      <w:r w:rsidRPr="001D3EA0">
        <w:rPr>
          <w:rFonts w:eastAsia="Times New Roman"/>
          <w:color w:val="222222"/>
        </w:rPr>
        <w:t xml:space="preserve"> through consistent funding and national standards of services across the regions.</w:t>
      </w:r>
    </w:p>
    <w:p w14:paraId="4221EE9F" w14:textId="77777777" w:rsidR="00750537" w:rsidRPr="001D3EA0" w:rsidRDefault="00750537" w:rsidP="00750537">
      <w:pPr>
        <w:numPr>
          <w:ilvl w:val="0"/>
          <w:numId w:val="8"/>
        </w:numPr>
        <w:spacing w:after="0"/>
        <w:rPr>
          <w:rFonts w:eastAsia="Times New Roman"/>
          <w:color w:val="222222"/>
        </w:rPr>
      </w:pPr>
      <w:r w:rsidRPr="001D3EA0">
        <w:rPr>
          <w:rFonts w:eastAsia="Times New Roman"/>
          <w:b/>
          <w:bCs/>
          <w:color w:val="222222"/>
        </w:rPr>
        <w:t>Guiding families</w:t>
      </w:r>
      <w:r w:rsidRPr="001D3EA0">
        <w:rPr>
          <w:rFonts w:eastAsia="Times New Roman"/>
          <w:color w:val="222222"/>
        </w:rPr>
        <w:t xml:space="preserve"> with clearer instructions, training, and availability of resources to reduce the navigation issues in fragmented systems.</w:t>
      </w:r>
    </w:p>
    <w:p w14:paraId="2ACC19B6" w14:textId="77777777" w:rsidR="00750537" w:rsidRPr="001D3EA0" w:rsidRDefault="00750537" w:rsidP="00750537">
      <w:pPr>
        <w:numPr>
          <w:ilvl w:val="0"/>
          <w:numId w:val="8"/>
        </w:numPr>
        <w:spacing w:after="0"/>
        <w:rPr>
          <w:rFonts w:eastAsia="Times New Roman"/>
          <w:color w:val="222222"/>
        </w:rPr>
      </w:pPr>
      <w:r w:rsidRPr="001D3EA0">
        <w:rPr>
          <w:rFonts w:eastAsia="Times New Roman"/>
          <w:b/>
          <w:bCs/>
          <w:color w:val="222222"/>
        </w:rPr>
        <w:t>Integrating evidence-based practice</w:t>
      </w:r>
      <w:r w:rsidRPr="001D3EA0">
        <w:rPr>
          <w:rFonts w:eastAsia="Times New Roman"/>
          <w:color w:val="222222"/>
        </w:rPr>
        <w:t xml:space="preserve"> into the NHS and educational models. This can make interventions family-centred, realistic and tailored.</w:t>
      </w:r>
    </w:p>
    <w:p w14:paraId="75E13D35" w14:textId="77777777" w:rsidR="00750537" w:rsidRPr="00063DC2" w:rsidRDefault="00750537" w:rsidP="00B531CD">
      <w:pPr>
        <w:rPr>
          <w:rFonts w:cs="Arial"/>
          <w:lang w:val="en-IN"/>
        </w:rPr>
      </w:pPr>
    </w:p>
    <w:p w14:paraId="3A8A55C2" w14:textId="77777777" w:rsidR="005C142F" w:rsidRPr="00063DC2" w:rsidRDefault="005C142F">
      <w:pPr>
        <w:spacing w:line="276" w:lineRule="auto"/>
        <w:jc w:val="left"/>
        <w:rPr>
          <w:rFonts w:cs="Arial"/>
          <w:lang w:val="en-IN"/>
        </w:rPr>
      </w:pPr>
      <w:r w:rsidRPr="00063DC2">
        <w:rPr>
          <w:rFonts w:cs="Arial"/>
          <w:lang w:val="en-IN"/>
        </w:rPr>
        <w:br w:type="page"/>
      </w:r>
    </w:p>
    <w:p w14:paraId="226B0C5B" w14:textId="2911FDBD" w:rsidR="005C142F" w:rsidRPr="00063DC2" w:rsidRDefault="005C142F" w:rsidP="00750537">
      <w:pPr>
        <w:pStyle w:val="Heading1"/>
      </w:pPr>
      <w:bookmarkStart w:id="33" w:name="_Toc223019254"/>
      <w:r w:rsidRPr="00063DC2">
        <w:lastRenderedPageBreak/>
        <w:t>References</w:t>
      </w:r>
      <w:bookmarkEnd w:id="33"/>
      <w:r w:rsidRPr="00063DC2">
        <w:t xml:space="preserve"> </w:t>
      </w:r>
    </w:p>
    <w:p w14:paraId="7FC5B24E" w14:textId="77777777" w:rsidR="005C142F" w:rsidRPr="00063DC2" w:rsidRDefault="005C142F" w:rsidP="00750537">
      <w:pPr>
        <w:spacing w:before="240" w:after="0"/>
        <w:rPr>
          <w:rFonts w:cs="Arial"/>
        </w:rPr>
      </w:pPr>
      <w:r w:rsidRPr="00063DC2">
        <w:rPr>
          <w:rFonts w:cs="Arial"/>
        </w:rPr>
        <w:t xml:space="preserve">Ameis, S.H., </w:t>
      </w:r>
      <w:proofErr w:type="spellStart"/>
      <w:r w:rsidRPr="00063DC2">
        <w:rPr>
          <w:rFonts w:cs="Arial"/>
        </w:rPr>
        <w:t>Haltigan</w:t>
      </w:r>
      <w:proofErr w:type="spellEnd"/>
      <w:r w:rsidRPr="00063DC2">
        <w:rPr>
          <w:rFonts w:cs="Arial"/>
        </w:rPr>
        <w:t xml:space="preserve">, J.D., Lyon, R.E., Sawyer, A., Mirenda, P., Kerns, C.M., Smith, I.M., Vaillancourt, T., Volden, J., Waddell, C. and </w:t>
      </w:r>
      <w:proofErr w:type="spellStart"/>
      <w:r w:rsidRPr="00063DC2">
        <w:rPr>
          <w:rFonts w:cs="Arial"/>
        </w:rPr>
        <w:t>Zwaigenbaum</w:t>
      </w:r>
      <w:proofErr w:type="spellEnd"/>
      <w:r w:rsidRPr="00063DC2">
        <w:rPr>
          <w:rFonts w:cs="Arial"/>
        </w:rPr>
        <w:t>, L. (2022) ‘Middle</w:t>
      </w:r>
      <w:r w:rsidRPr="00063DC2">
        <w:rPr>
          <w:rFonts w:ascii="Cambria Math" w:hAnsi="Cambria Math" w:cs="Cambria Math"/>
        </w:rPr>
        <w:t>‐</w:t>
      </w:r>
      <w:r w:rsidRPr="00063DC2">
        <w:rPr>
          <w:rFonts w:cs="Arial"/>
        </w:rPr>
        <w:t>childhood executive functioning mediates associations between early</w:t>
      </w:r>
      <w:r w:rsidRPr="00063DC2">
        <w:rPr>
          <w:rFonts w:ascii="Cambria Math" w:hAnsi="Cambria Math" w:cs="Cambria Math"/>
        </w:rPr>
        <w:t>‐</w:t>
      </w:r>
      <w:r w:rsidRPr="00063DC2">
        <w:rPr>
          <w:rFonts w:cs="Arial"/>
        </w:rPr>
        <w:t>childhood autism symptoms and adolescent mental health, academic and functional outcomes in autistic children.’ </w:t>
      </w:r>
      <w:r w:rsidRPr="00063DC2">
        <w:rPr>
          <w:rFonts w:cs="Arial"/>
          <w:i/>
          <w:iCs/>
        </w:rPr>
        <w:t>Journal of Child Psychology and Psychiatry</w:t>
      </w:r>
      <w:r w:rsidRPr="00063DC2">
        <w:rPr>
          <w:rFonts w:cs="Arial"/>
        </w:rPr>
        <w:t>, </w:t>
      </w:r>
      <w:r w:rsidRPr="00063DC2">
        <w:rPr>
          <w:rFonts w:cs="Arial"/>
          <w:i/>
          <w:iCs/>
        </w:rPr>
        <w:t>63</w:t>
      </w:r>
      <w:r w:rsidRPr="00063DC2">
        <w:rPr>
          <w:rFonts w:cs="Arial"/>
        </w:rPr>
        <w:t xml:space="preserve">(5), pp.553-562. Available at: </w:t>
      </w:r>
      <w:hyperlink r:id="rId9" w:history="1">
        <w:r w:rsidRPr="00063DC2">
          <w:rPr>
            <w:rStyle w:val="Hyperlink"/>
            <w:rFonts w:cs="Arial"/>
            <w:b/>
            <w:bCs/>
          </w:rPr>
          <w:t>https://doi.org/10.1111/jcpp.13493</w:t>
        </w:r>
      </w:hyperlink>
      <w:r w:rsidRPr="00063DC2">
        <w:rPr>
          <w:rFonts w:cs="Arial"/>
        </w:rPr>
        <w:t xml:space="preserve"> </w:t>
      </w:r>
    </w:p>
    <w:p w14:paraId="5E5663D4" w14:textId="77777777" w:rsidR="005C142F" w:rsidRPr="00063DC2" w:rsidRDefault="005C142F" w:rsidP="00750537">
      <w:pPr>
        <w:spacing w:before="240" w:after="0"/>
        <w:rPr>
          <w:rFonts w:cs="Arial"/>
        </w:rPr>
      </w:pPr>
      <w:r w:rsidRPr="00063DC2">
        <w:rPr>
          <w:rFonts w:cs="Arial"/>
        </w:rPr>
        <w:t>Babalola, T., Sanguedolce, G., Dipper, L. and Botting, N. (2024) ‘Barriers and facilitators of healthcare access for autistic children in the UK: A systematic review.’ </w:t>
      </w:r>
      <w:r w:rsidRPr="00063DC2">
        <w:rPr>
          <w:rFonts w:cs="Arial"/>
          <w:i/>
          <w:iCs/>
        </w:rPr>
        <w:t>Review Journal of Autism and Developmental Disorders</w:t>
      </w:r>
      <w:r w:rsidRPr="00063DC2">
        <w:rPr>
          <w:rFonts w:cs="Arial"/>
        </w:rPr>
        <w:t xml:space="preserve">, pp.1-29. Available at: </w:t>
      </w:r>
      <w:hyperlink r:id="rId10" w:history="1">
        <w:r w:rsidRPr="00063DC2">
          <w:rPr>
            <w:rStyle w:val="Hyperlink"/>
            <w:rFonts w:cs="Arial"/>
          </w:rPr>
          <w:t>https://link.springer.com/article/10.1007/s40489-023-00420-3</w:t>
        </w:r>
      </w:hyperlink>
      <w:r w:rsidRPr="00063DC2">
        <w:rPr>
          <w:rFonts w:cs="Arial"/>
        </w:rPr>
        <w:t xml:space="preserve"> </w:t>
      </w:r>
    </w:p>
    <w:p w14:paraId="3340A1D8" w14:textId="77777777" w:rsidR="005C142F" w:rsidRPr="00063DC2" w:rsidRDefault="005C142F" w:rsidP="00750537">
      <w:pPr>
        <w:spacing w:before="240" w:after="0"/>
        <w:rPr>
          <w:rFonts w:cs="Arial"/>
        </w:rPr>
      </w:pPr>
      <w:r w:rsidRPr="00063DC2">
        <w:rPr>
          <w:rFonts w:cs="Arial"/>
        </w:rPr>
        <w:t>Chellew, T., Barbaro, J. and Freeman, N.C. (2024) ‘The early childhood signs of autism in females: A systematic review.’ </w:t>
      </w:r>
      <w:r w:rsidRPr="00063DC2">
        <w:rPr>
          <w:rFonts w:cs="Arial"/>
          <w:i/>
          <w:iCs/>
        </w:rPr>
        <w:t>Review Journal of Autism and Developmental Disorders</w:t>
      </w:r>
      <w:r w:rsidRPr="00063DC2">
        <w:rPr>
          <w:rFonts w:cs="Arial"/>
        </w:rPr>
        <w:t>, </w:t>
      </w:r>
      <w:r w:rsidRPr="00063DC2">
        <w:rPr>
          <w:rFonts w:cs="Arial"/>
          <w:i/>
          <w:iCs/>
        </w:rPr>
        <w:t>11</w:t>
      </w:r>
      <w:r w:rsidRPr="00063DC2">
        <w:rPr>
          <w:rFonts w:cs="Arial"/>
        </w:rPr>
        <w:t xml:space="preserve">(2), pp.249-264. Available at: </w:t>
      </w:r>
      <w:hyperlink r:id="rId11" w:history="1">
        <w:r w:rsidRPr="00063DC2">
          <w:rPr>
            <w:rStyle w:val="Hyperlink"/>
            <w:rFonts w:cs="Arial"/>
          </w:rPr>
          <w:t>https://link.springer.com/article/10.1007/s40489-022-00337-3</w:t>
        </w:r>
      </w:hyperlink>
      <w:r w:rsidRPr="00063DC2">
        <w:rPr>
          <w:rFonts w:cs="Arial"/>
        </w:rPr>
        <w:t xml:space="preserve"> </w:t>
      </w:r>
    </w:p>
    <w:p w14:paraId="518DAF8A" w14:textId="77777777" w:rsidR="005C142F" w:rsidRPr="00063DC2" w:rsidRDefault="005C142F" w:rsidP="00750537">
      <w:pPr>
        <w:spacing w:before="240" w:after="0"/>
        <w:rPr>
          <w:rFonts w:cs="Arial"/>
        </w:rPr>
      </w:pPr>
      <w:r w:rsidRPr="00063DC2">
        <w:rPr>
          <w:rFonts w:cs="Arial"/>
        </w:rPr>
        <w:t xml:space="preserve">Daniolou, S., </w:t>
      </w:r>
      <w:proofErr w:type="spellStart"/>
      <w:r w:rsidRPr="00063DC2">
        <w:rPr>
          <w:rFonts w:cs="Arial"/>
        </w:rPr>
        <w:t>Pandis</w:t>
      </w:r>
      <w:proofErr w:type="spellEnd"/>
      <w:r w:rsidRPr="00063DC2">
        <w:rPr>
          <w:rFonts w:cs="Arial"/>
        </w:rPr>
        <w:t xml:space="preserve">, N. and </w:t>
      </w:r>
      <w:proofErr w:type="spellStart"/>
      <w:r w:rsidRPr="00063DC2">
        <w:rPr>
          <w:rFonts w:cs="Arial"/>
        </w:rPr>
        <w:t>Znoj</w:t>
      </w:r>
      <w:proofErr w:type="spellEnd"/>
      <w:r w:rsidRPr="00063DC2">
        <w:rPr>
          <w:rFonts w:cs="Arial"/>
        </w:rPr>
        <w:t>, H. (2022) ‘The efficacy of early interventions for children with autism spectrum disorders: A systematic review and meta-analysis.’ </w:t>
      </w:r>
      <w:r w:rsidRPr="00063DC2">
        <w:rPr>
          <w:rFonts w:cs="Arial"/>
          <w:i/>
          <w:iCs/>
        </w:rPr>
        <w:t>Journal of clinical medicine</w:t>
      </w:r>
      <w:r w:rsidRPr="00063DC2">
        <w:rPr>
          <w:rFonts w:cs="Arial"/>
        </w:rPr>
        <w:t>, </w:t>
      </w:r>
      <w:r w:rsidRPr="00063DC2">
        <w:rPr>
          <w:rFonts w:cs="Arial"/>
          <w:i/>
          <w:iCs/>
        </w:rPr>
        <w:t>11</w:t>
      </w:r>
      <w:r w:rsidRPr="00063DC2">
        <w:rPr>
          <w:rFonts w:cs="Arial"/>
        </w:rPr>
        <w:t xml:space="preserve">(17), p.5100. Available at: </w:t>
      </w:r>
      <w:hyperlink r:id="rId12" w:history="1">
        <w:r w:rsidRPr="00063DC2">
          <w:rPr>
            <w:rStyle w:val="Hyperlink"/>
            <w:rFonts w:cs="Arial"/>
            <w:b/>
            <w:bCs/>
          </w:rPr>
          <w:t>https://doi.org/10.3390/jcm11175100</w:t>
        </w:r>
      </w:hyperlink>
      <w:r w:rsidRPr="00063DC2">
        <w:rPr>
          <w:rFonts w:cs="Arial"/>
        </w:rPr>
        <w:t xml:space="preserve"> </w:t>
      </w:r>
    </w:p>
    <w:p w14:paraId="43941354" w14:textId="77777777" w:rsidR="005C142F" w:rsidRPr="00063DC2" w:rsidRDefault="005C142F" w:rsidP="00750537">
      <w:pPr>
        <w:spacing w:before="240" w:after="0"/>
        <w:rPr>
          <w:rFonts w:cs="Arial"/>
        </w:rPr>
      </w:pPr>
      <w:r w:rsidRPr="00063DC2">
        <w:rPr>
          <w:rFonts w:cs="Arial"/>
        </w:rPr>
        <w:t xml:space="preserve">Hodgson, R., Biswas, M., Palmer, S., Marshall, D., Rodgers, M., Stewart, L., Simmonds, M., Rai, D. and Le </w:t>
      </w:r>
      <w:proofErr w:type="spellStart"/>
      <w:r w:rsidRPr="00063DC2">
        <w:rPr>
          <w:rFonts w:cs="Arial"/>
        </w:rPr>
        <w:t>Couteur</w:t>
      </w:r>
      <w:proofErr w:type="spellEnd"/>
      <w:r w:rsidRPr="00063DC2">
        <w:rPr>
          <w:rFonts w:cs="Arial"/>
        </w:rPr>
        <w:t>, A. (2022) ‘Intensive behavioural interventions based on applied behaviour analysis (ABA) for young children with autism: A cost-effectiveness analysis.’ </w:t>
      </w:r>
      <w:proofErr w:type="spellStart"/>
      <w:r w:rsidRPr="00063DC2">
        <w:rPr>
          <w:rFonts w:cs="Arial"/>
          <w:i/>
          <w:iCs/>
        </w:rPr>
        <w:t>PLoS</w:t>
      </w:r>
      <w:proofErr w:type="spellEnd"/>
      <w:r w:rsidRPr="00063DC2">
        <w:rPr>
          <w:rFonts w:cs="Arial"/>
          <w:i/>
          <w:iCs/>
        </w:rPr>
        <w:t xml:space="preserve"> One</w:t>
      </w:r>
      <w:r w:rsidRPr="00063DC2">
        <w:rPr>
          <w:rFonts w:cs="Arial"/>
        </w:rPr>
        <w:t>, </w:t>
      </w:r>
      <w:r w:rsidRPr="00063DC2">
        <w:rPr>
          <w:rFonts w:cs="Arial"/>
          <w:i/>
          <w:iCs/>
        </w:rPr>
        <w:t>17</w:t>
      </w:r>
      <w:r w:rsidRPr="00063DC2">
        <w:rPr>
          <w:rFonts w:cs="Arial"/>
        </w:rPr>
        <w:t xml:space="preserve">(8), p.e0270833. Available at: </w:t>
      </w:r>
      <w:hyperlink r:id="rId13" w:history="1">
        <w:r w:rsidRPr="00063DC2">
          <w:rPr>
            <w:rStyle w:val="Hyperlink"/>
            <w:rFonts w:cs="Arial"/>
            <w:lang w:val="en-IN"/>
          </w:rPr>
          <w:t>https://doi.org/10.1371/journal.pone.0270833</w:t>
        </w:r>
      </w:hyperlink>
    </w:p>
    <w:p w14:paraId="22B66152" w14:textId="77777777" w:rsidR="005C142F" w:rsidRPr="00063DC2" w:rsidRDefault="005C142F" w:rsidP="00750537">
      <w:pPr>
        <w:spacing w:before="240" w:after="0"/>
        <w:rPr>
          <w:rFonts w:cs="Arial"/>
        </w:rPr>
      </w:pPr>
      <w:r w:rsidRPr="00063DC2">
        <w:rPr>
          <w:rFonts w:cs="Arial"/>
        </w:rPr>
        <w:t xml:space="preserve">John, A., Friedmann, Y., DelPozo-Banos, M., </w:t>
      </w:r>
      <w:proofErr w:type="spellStart"/>
      <w:r w:rsidRPr="00063DC2">
        <w:rPr>
          <w:rFonts w:cs="Arial"/>
        </w:rPr>
        <w:t>Frizzati</w:t>
      </w:r>
      <w:proofErr w:type="spellEnd"/>
      <w:r w:rsidRPr="00063DC2">
        <w:rPr>
          <w:rFonts w:cs="Arial"/>
        </w:rPr>
        <w:t>, A., Ford, T. and Thapar, A. (2022) Association of school absence and exclusion with recorded neurodevelopmental disorders, mental disorders, or self-harm: a nationwide, retrospective, electronic cohort study of children and young people in Wales, UK. </w:t>
      </w:r>
      <w:r w:rsidRPr="00063DC2">
        <w:rPr>
          <w:rFonts w:cs="Arial"/>
          <w:i/>
          <w:iCs/>
        </w:rPr>
        <w:t>The Lancet Psychiatry</w:t>
      </w:r>
      <w:r w:rsidRPr="00063DC2">
        <w:rPr>
          <w:rFonts w:cs="Arial"/>
        </w:rPr>
        <w:t>, </w:t>
      </w:r>
      <w:r w:rsidRPr="00063DC2">
        <w:rPr>
          <w:rFonts w:cs="Arial"/>
          <w:i/>
          <w:iCs/>
        </w:rPr>
        <w:t>9</w:t>
      </w:r>
      <w:r w:rsidRPr="00063DC2">
        <w:rPr>
          <w:rFonts w:cs="Arial"/>
        </w:rPr>
        <w:t xml:space="preserve">(1), pp.23-34. Available at: </w:t>
      </w:r>
      <w:hyperlink r:id="rId14" w:history="1">
        <w:r w:rsidRPr="00063DC2">
          <w:rPr>
            <w:rStyle w:val="Hyperlink"/>
            <w:rFonts w:cs="Arial"/>
          </w:rPr>
          <w:t>https://www.thelancet.com/journals/lanpsy/article/PIIS2215-0366(21)00367-9/fulltext</w:t>
        </w:r>
      </w:hyperlink>
      <w:r w:rsidRPr="00063DC2">
        <w:rPr>
          <w:rFonts w:cs="Arial"/>
        </w:rPr>
        <w:t xml:space="preserve"> </w:t>
      </w:r>
    </w:p>
    <w:p w14:paraId="49C05E88" w14:textId="77777777" w:rsidR="005C142F" w:rsidRPr="00063DC2" w:rsidRDefault="005C142F" w:rsidP="00750537">
      <w:pPr>
        <w:spacing w:before="240" w:after="0"/>
        <w:rPr>
          <w:rFonts w:cs="Arial"/>
        </w:rPr>
      </w:pPr>
      <w:r w:rsidRPr="00063DC2">
        <w:rPr>
          <w:rFonts w:cs="Arial"/>
        </w:rPr>
        <w:t xml:space="preserve">Maksimović, S., Marisavljević, M., Stanojević, N., </w:t>
      </w:r>
      <w:proofErr w:type="spellStart"/>
      <w:r w:rsidRPr="00063DC2">
        <w:rPr>
          <w:rFonts w:cs="Arial"/>
        </w:rPr>
        <w:t>Ćirović</w:t>
      </w:r>
      <w:proofErr w:type="spellEnd"/>
      <w:r w:rsidRPr="00063DC2">
        <w:rPr>
          <w:rFonts w:cs="Arial"/>
        </w:rPr>
        <w:t xml:space="preserve">, M., </w:t>
      </w:r>
      <w:proofErr w:type="spellStart"/>
      <w:r w:rsidRPr="00063DC2">
        <w:rPr>
          <w:rFonts w:cs="Arial"/>
        </w:rPr>
        <w:t>Punišić</w:t>
      </w:r>
      <w:proofErr w:type="spellEnd"/>
      <w:r w:rsidRPr="00063DC2">
        <w:rPr>
          <w:rFonts w:cs="Arial"/>
        </w:rPr>
        <w:t xml:space="preserve">, S., Adamović, T., Đorđević, J., </w:t>
      </w:r>
      <w:proofErr w:type="spellStart"/>
      <w:r w:rsidRPr="00063DC2">
        <w:rPr>
          <w:rFonts w:cs="Arial"/>
        </w:rPr>
        <w:t>Krgović</w:t>
      </w:r>
      <w:proofErr w:type="spellEnd"/>
      <w:r w:rsidRPr="00063DC2">
        <w:rPr>
          <w:rFonts w:cs="Arial"/>
        </w:rPr>
        <w:t xml:space="preserve">, I. and Subotić, M., (2023) ‘Importance of early intervention in reducing </w:t>
      </w:r>
      <w:r w:rsidRPr="00063DC2">
        <w:rPr>
          <w:rFonts w:cs="Arial"/>
        </w:rPr>
        <w:lastRenderedPageBreak/>
        <w:t>autistic symptoms and speech–language deficits in children with autism spectrum disorder.’ </w:t>
      </w:r>
      <w:r w:rsidRPr="00063DC2">
        <w:rPr>
          <w:rFonts w:cs="Arial"/>
          <w:i/>
          <w:iCs/>
        </w:rPr>
        <w:t>Children</w:t>
      </w:r>
      <w:r w:rsidRPr="00063DC2">
        <w:rPr>
          <w:rFonts w:cs="Arial"/>
        </w:rPr>
        <w:t>, </w:t>
      </w:r>
      <w:r w:rsidRPr="00063DC2">
        <w:rPr>
          <w:rFonts w:cs="Arial"/>
          <w:i/>
          <w:iCs/>
        </w:rPr>
        <w:t>10</w:t>
      </w:r>
      <w:r w:rsidRPr="00063DC2">
        <w:rPr>
          <w:rFonts w:cs="Arial"/>
        </w:rPr>
        <w:t>(1), p.122. Available at:  </w:t>
      </w:r>
      <w:hyperlink r:id="rId15" w:history="1">
        <w:r w:rsidRPr="00063DC2">
          <w:rPr>
            <w:rStyle w:val="Hyperlink"/>
            <w:rFonts w:cs="Arial"/>
            <w:b/>
            <w:bCs/>
          </w:rPr>
          <w:t>https://doi.org/10.3390/children10010122</w:t>
        </w:r>
      </w:hyperlink>
      <w:r w:rsidRPr="00063DC2">
        <w:rPr>
          <w:rFonts w:cs="Arial"/>
        </w:rPr>
        <w:t xml:space="preserve"> </w:t>
      </w:r>
    </w:p>
    <w:p w14:paraId="73F755C7" w14:textId="77777777" w:rsidR="005C142F" w:rsidRPr="00063DC2" w:rsidRDefault="005C142F" w:rsidP="00750537">
      <w:pPr>
        <w:spacing w:before="240" w:after="0"/>
        <w:rPr>
          <w:rFonts w:cs="Arial"/>
        </w:rPr>
      </w:pPr>
      <w:r w:rsidRPr="00063DC2">
        <w:rPr>
          <w:rFonts w:cs="Arial"/>
        </w:rPr>
        <w:t xml:space="preserve">Nordin, V., Palmgren, M., </w:t>
      </w:r>
      <w:proofErr w:type="spellStart"/>
      <w:r w:rsidRPr="00063DC2">
        <w:rPr>
          <w:rFonts w:cs="Arial"/>
        </w:rPr>
        <w:t>Lindbladh</w:t>
      </w:r>
      <w:proofErr w:type="spellEnd"/>
      <w:r w:rsidRPr="00063DC2">
        <w:rPr>
          <w:rFonts w:cs="Arial"/>
        </w:rPr>
        <w:t xml:space="preserve">, A., </w:t>
      </w:r>
      <w:proofErr w:type="spellStart"/>
      <w:r w:rsidRPr="00063DC2">
        <w:rPr>
          <w:rFonts w:cs="Arial"/>
        </w:rPr>
        <w:t>Bölte</w:t>
      </w:r>
      <w:proofErr w:type="spellEnd"/>
      <w:r w:rsidRPr="00063DC2">
        <w:rPr>
          <w:rFonts w:cs="Arial"/>
        </w:rPr>
        <w:t>, S. and Jonsson, U. (2024) ‘School absenteeism in autistic children and adolescents: A scoping review.’ </w:t>
      </w:r>
      <w:r w:rsidRPr="00063DC2">
        <w:rPr>
          <w:rFonts w:cs="Arial"/>
          <w:i/>
          <w:iCs/>
        </w:rPr>
        <w:t>Autism</w:t>
      </w:r>
      <w:r w:rsidRPr="00063DC2">
        <w:rPr>
          <w:rFonts w:cs="Arial"/>
        </w:rPr>
        <w:t>, </w:t>
      </w:r>
      <w:r w:rsidRPr="00063DC2">
        <w:rPr>
          <w:rFonts w:cs="Arial"/>
          <w:i/>
          <w:iCs/>
        </w:rPr>
        <w:t>28</w:t>
      </w:r>
      <w:r w:rsidRPr="00063DC2">
        <w:rPr>
          <w:rFonts w:cs="Arial"/>
        </w:rPr>
        <w:t xml:space="preserve">(7), pp.1622-1637. Available at: </w:t>
      </w:r>
      <w:hyperlink r:id="rId16" w:history="1">
        <w:r w:rsidRPr="00063DC2">
          <w:rPr>
            <w:rStyle w:val="Hyperlink"/>
            <w:rFonts w:cs="Arial"/>
          </w:rPr>
          <w:t>https://doi.org/10.1177/13623613231217409</w:t>
        </w:r>
      </w:hyperlink>
    </w:p>
    <w:p w14:paraId="72A2B358" w14:textId="77777777" w:rsidR="005C142F" w:rsidRPr="00063DC2" w:rsidRDefault="005C142F" w:rsidP="00750537">
      <w:pPr>
        <w:spacing w:before="240" w:after="0"/>
        <w:rPr>
          <w:rFonts w:cs="Arial"/>
          <w:lang w:val="en-IN"/>
        </w:rPr>
      </w:pPr>
      <w:r w:rsidRPr="00063DC2">
        <w:rPr>
          <w:rFonts w:cs="Arial"/>
        </w:rPr>
        <w:t xml:space="preserve">Olusanya, B.O., Boo, N.Y., Nair, M.K.C., Samms-Vaughan, M.E., </w:t>
      </w:r>
      <w:proofErr w:type="spellStart"/>
      <w:r w:rsidRPr="00063DC2">
        <w:rPr>
          <w:rFonts w:cs="Arial"/>
        </w:rPr>
        <w:t>Hadders-Algra</w:t>
      </w:r>
      <w:proofErr w:type="spellEnd"/>
      <w:r w:rsidRPr="00063DC2">
        <w:rPr>
          <w:rFonts w:cs="Arial"/>
        </w:rPr>
        <w:t xml:space="preserve">, M., Wright, S.M., </w:t>
      </w:r>
      <w:proofErr w:type="spellStart"/>
      <w:r w:rsidRPr="00063DC2">
        <w:rPr>
          <w:rFonts w:cs="Arial"/>
        </w:rPr>
        <w:t>Breinbauer</w:t>
      </w:r>
      <w:proofErr w:type="spellEnd"/>
      <w:r w:rsidRPr="00063DC2">
        <w:rPr>
          <w:rFonts w:cs="Arial"/>
        </w:rPr>
        <w:t xml:space="preserve">, C., Almasri, N., Moreno-Angarita, M., </w:t>
      </w:r>
      <w:proofErr w:type="spellStart"/>
      <w:r w:rsidRPr="00063DC2">
        <w:rPr>
          <w:rFonts w:cs="Arial"/>
        </w:rPr>
        <w:t>Arabloo</w:t>
      </w:r>
      <w:proofErr w:type="spellEnd"/>
      <w:r w:rsidRPr="00063DC2">
        <w:rPr>
          <w:rFonts w:cs="Arial"/>
        </w:rPr>
        <w:t>, J. and Arora, N.K. (2022) Accelerating progress on early childhood development for children under 5 years with disabilities by 2030. </w:t>
      </w:r>
      <w:r w:rsidRPr="00063DC2">
        <w:rPr>
          <w:rFonts w:cs="Arial"/>
          <w:i/>
          <w:iCs/>
        </w:rPr>
        <w:t>The Lancet Global Health</w:t>
      </w:r>
      <w:r w:rsidRPr="00063DC2">
        <w:rPr>
          <w:rFonts w:cs="Arial"/>
        </w:rPr>
        <w:t>, </w:t>
      </w:r>
      <w:r w:rsidRPr="00063DC2">
        <w:rPr>
          <w:rFonts w:cs="Arial"/>
          <w:i/>
          <w:iCs/>
        </w:rPr>
        <w:t>10</w:t>
      </w:r>
      <w:r w:rsidRPr="00063DC2">
        <w:rPr>
          <w:rFonts w:cs="Arial"/>
        </w:rPr>
        <w:t xml:space="preserve">(3), pp. e438-e444. Available at: </w:t>
      </w:r>
      <w:hyperlink r:id="rId17" w:history="1">
        <w:r w:rsidRPr="00063DC2">
          <w:rPr>
            <w:rStyle w:val="Hyperlink"/>
            <w:rFonts w:cs="Arial"/>
          </w:rPr>
          <w:t>https://www.thelancet.com/journals/langlo/article/PIIS2214-109X(21)00488-5/fulltext</w:t>
        </w:r>
      </w:hyperlink>
      <w:r w:rsidRPr="00063DC2">
        <w:rPr>
          <w:rFonts w:cs="Arial"/>
        </w:rPr>
        <w:t xml:space="preserve"> </w:t>
      </w:r>
    </w:p>
    <w:p w14:paraId="66C72124" w14:textId="77777777" w:rsidR="005C142F" w:rsidRPr="00063DC2" w:rsidRDefault="005C142F" w:rsidP="00750537">
      <w:pPr>
        <w:spacing w:before="240" w:after="0"/>
        <w:rPr>
          <w:rFonts w:cs="Arial"/>
          <w:lang w:val="en-IN"/>
        </w:rPr>
      </w:pPr>
      <w:r w:rsidRPr="00063DC2">
        <w:rPr>
          <w:rFonts w:cs="Arial"/>
        </w:rPr>
        <w:t xml:space="preserve">Retamal-Walter, F., Waite, M. and Scarinci, N. (2023) ‘Exploring engagement in </w:t>
      </w:r>
      <w:proofErr w:type="spellStart"/>
      <w:r w:rsidRPr="00063DC2">
        <w:rPr>
          <w:rFonts w:cs="Arial"/>
        </w:rPr>
        <w:t>telepractice</w:t>
      </w:r>
      <w:proofErr w:type="spellEnd"/>
      <w:r w:rsidRPr="00063DC2">
        <w:rPr>
          <w:rFonts w:cs="Arial"/>
        </w:rPr>
        <w:t xml:space="preserve"> early intervention for young children with developmental disability and their families: a qualitative systematic review.’ </w:t>
      </w:r>
      <w:r w:rsidRPr="00063DC2">
        <w:rPr>
          <w:rFonts w:cs="Arial"/>
          <w:i/>
          <w:iCs/>
        </w:rPr>
        <w:t>Disability and Rehabilitation: Assistive Technology</w:t>
      </w:r>
      <w:r w:rsidRPr="00063DC2">
        <w:rPr>
          <w:rFonts w:cs="Arial"/>
        </w:rPr>
        <w:t>, </w:t>
      </w:r>
      <w:r w:rsidRPr="00063DC2">
        <w:rPr>
          <w:rFonts w:cs="Arial"/>
          <w:i/>
          <w:iCs/>
        </w:rPr>
        <w:t>18</w:t>
      </w:r>
      <w:r w:rsidRPr="00063DC2">
        <w:rPr>
          <w:rFonts w:cs="Arial"/>
        </w:rPr>
        <w:t xml:space="preserve">(8), pp.1508-1521. Available at: </w:t>
      </w:r>
      <w:hyperlink r:id="rId18" w:history="1">
        <w:r w:rsidRPr="00063DC2">
          <w:rPr>
            <w:rStyle w:val="Hyperlink"/>
            <w:rFonts w:cs="Arial"/>
            <w:lang w:val="en-IN"/>
          </w:rPr>
          <w:t>https://doi.org/10.1080/17483107.2022.2048098</w:t>
        </w:r>
      </w:hyperlink>
    </w:p>
    <w:p w14:paraId="004F4AC2" w14:textId="77777777" w:rsidR="005C142F" w:rsidRPr="00063DC2" w:rsidRDefault="005C142F" w:rsidP="00750537">
      <w:pPr>
        <w:spacing w:before="240" w:after="0"/>
        <w:rPr>
          <w:rFonts w:cs="Arial"/>
        </w:rPr>
      </w:pPr>
      <w:proofErr w:type="spellStart"/>
      <w:r w:rsidRPr="00063DC2">
        <w:rPr>
          <w:rFonts w:cs="Arial"/>
        </w:rPr>
        <w:t>Sapiets</w:t>
      </w:r>
      <w:proofErr w:type="spellEnd"/>
      <w:r w:rsidRPr="00063DC2">
        <w:rPr>
          <w:rFonts w:cs="Arial"/>
        </w:rPr>
        <w:t xml:space="preserve">, S.J., Hastings, R.P., Stanford, C. and </w:t>
      </w:r>
      <w:proofErr w:type="spellStart"/>
      <w:r w:rsidRPr="00063DC2">
        <w:rPr>
          <w:rFonts w:cs="Arial"/>
        </w:rPr>
        <w:t>Totsika</w:t>
      </w:r>
      <w:proofErr w:type="spellEnd"/>
      <w:r w:rsidRPr="00063DC2">
        <w:rPr>
          <w:rFonts w:cs="Arial"/>
        </w:rPr>
        <w:t>, V. (2023) ‘Families’ access to early intervention and supports for children with developmental disabilities.’ </w:t>
      </w:r>
      <w:r w:rsidRPr="00063DC2">
        <w:rPr>
          <w:rFonts w:cs="Arial"/>
          <w:i/>
          <w:iCs/>
        </w:rPr>
        <w:t>Journal of Early Intervention</w:t>
      </w:r>
      <w:r w:rsidRPr="00063DC2">
        <w:rPr>
          <w:rFonts w:cs="Arial"/>
        </w:rPr>
        <w:t>, </w:t>
      </w:r>
      <w:r w:rsidRPr="00063DC2">
        <w:rPr>
          <w:rFonts w:cs="Arial"/>
          <w:i/>
          <w:iCs/>
        </w:rPr>
        <w:t>45</w:t>
      </w:r>
      <w:r w:rsidRPr="00063DC2">
        <w:rPr>
          <w:rFonts w:cs="Arial"/>
        </w:rPr>
        <w:t xml:space="preserve">(2), pp.103-121. Available at: </w:t>
      </w:r>
      <w:hyperlink r:id="rId19" w:history="1">
        <w:r w:rsidRPr="00063DC2">
          <w:rPr>
            <w:rStyle w:val="Hyperlink"/>
            <w:rFonts w:cs="Arial"/>
          </w:rPr>
          <w:t>https://doi.org/10.1177/10538151221083984</w:t>
        </w:r>
      </w:hyperlink>
      <w:r w:rsidRPr="00063DC2">
        <w:rPr>
          <w:rFonts w:cs="Arial"/>
        </w:rPr>
        <w:t xml:space="preserve"> </w:t>
      </w:r>
    </w:p>
    <w:p w14:paraId="7CF39E6F" w14:textId="77777777" w:rsidR="005C142F" w:rsidRDefault="005C142F" w:rsidP="00750537">
      <w:pPr>
        <w:spacing w:before="240" w:after="0"/>
        <w:rPr>
          <w:rFonts w:cs="Arial"/>
        </w:rPr>
      </w:pPr>
      <w:r w:rsidRPr="00063DC2">
        <w:rPr>
          <w:rFonts w:cs="Arial"/>
        </w:rPr>
        <w:t xml:space="preserve">Tinelli, M., Roddy, A., Knapp, M., Arango, C., Mendez, M.A., Cusack, J., Murphy, D., </w:t>
      </w:r>
      <w:proofErr w:type="spellStart"/>
      <w:r w:rsidRPr="00063DC2">
        <w:rPr>
          <w:rFonts w:cs="Arial"/>
        </w:rPr>
        <w:t>Canitano</w:t>
      </w:r>
      <w:proofErr w:type="spellEnd"/>
      <w:r w:rsidRPr="00063DC2">
        <w:rPr>
          <w:rFonts w:cs="Arial"/>
        </w:rPr>
        <w:t xml:space="preserve">, R., Oakley, B. and </w:t>
      </w:r>
      <w:proofErr w:type="spellStart"/>
      <w:r w:rsidRPr="00063DC2">
        <w:rPr>
          <w:rFonts w:cs="Arial"/>
        </w:rPr>
        <w:t>Quoidbach</w:t>
      </w:r>
      <w:proofErr w:type="spellEnd"/>
      <w:r w:rsidRPr="00063DC2">
        <w:rPr>
          <w:rFonts w:cs="Arial"/>
        </w:rPr>
        <w:t>, V. (2023) ‘Economic analysis of early intervention for autistic children: findings from four case studies in England, Ireland, Italy, and Spain.’ </w:t>
      </w:r>
      <w:r w:rsidRPr="00063DC2">
        <w:rPr>
          <w:rFonts w:cs="Arial"/>
          <w:i/>
          <w:iCs/>
        </w:rPr>
        <w:t>European Psychiatry</w:t>
      </w:r>
      <w:r w:rsidRPr="00063DC2">
        <w:rPr>
          <w:rFonts w:cs="Arial"/>
        </w:rPr>
        <w:t>, </w:t>
      </w:r>
      <w:r w:rsidRPr="00063DC2">
        <w:rPr>
          <w:rFonts w:cs="Arial"/>
          <w:i/>
          <w:iCs/>
        </w:rPr>
        <w:t>66</w:t>
      </w:r>
      <w:r w:rsidRPr="00063DC2">
        <w:rPr>
          <w:rFonts w:cs="Arial"/>
        </w:rPr>
        <w:t xml:space="preserve">(1), p.e76. Available at: </w:t>
      </w:r>
      <w:hyperlink r:id="rId20" w:tgtFrame="_blank" w:history="1">
        <w:r w:rsidRPr="00063DC2">
          <w:rPr>
            <w:rStyle w:val="Hyperlink"/>
            <w:rFonts w:cs="Arial"/>
          </w:rPr>
          <w:t>https://doi.org/10.1192/j.eurpsy.2023.2449</w:t>
        </w:r>
      </w:hyperlink>
      <w:r w:rsidRPr="00063DC2">
        <w:rPr>
          <w:rFonts w:cs="Arial"/>
        </w:rPr>
        <w:t xml:space="preserve"> </w:t>
      </w:r>
    </w:p>
    <w:p w14:paraId="3DEAC973" w14:textId="77777777" w:rsidR="00750537" w:rsidRPr="00E75259" w:rsidRDefault="00750537" w:rsidP="00750537">
      <w:pPr>
        <w:pStyle w:val="NormalWeb"/>
        <w:spacing w:before="240" w:beforeAutospacing="0" w:after="0" w:afterAutospacing="0" w:line="360" w:lineRule="auto"/>
        <w:jc w:val="both"/>
        <w:rPr>
          <w:rFonts w:ascii="Arial" w:hAnsi="Arial" w:cs="Arial"/>
          <w:sz w:val="22"/>
        </w:rPr>
      </w:pPr>
      <w:r w:rsidRPr="00E75259">
        <w:rPr>
          <w:rFonts w:ascii="Arial" w:hAnsi="Arial" w:cs="Arial"/>
          <w:sz w:val="22"/>
        </w:rPr>
        <w:t xml:space="preserve">Autism.org.uk (2026) </w:t>
      </w:r>
      <w:r w:rsidRPr="00E75259">
        <w:rPr>
          <w:rFonts w:ascii="Arial" w:hAnsi="Arial" w:cs="Arial"/>
          <w:i/>
          <w:iCs/>
          <w:sz w:val="22"/>
        </w:rPr>
        <w:t>Strategies and interventions</w:t>
      </w:r>
      <w:r w:rsidRPr="00E75259">
        <w:rPr>
          <w:rFonts w:ascii="Arial" w:hAnsi="Arial" w:cs="Arial"/>
          <w:sz w:val="22"/>
        </w:rPr>
        <w:t xml:space="preserve">. [online] Autism.org.uk. Available at: </w:t>
      </w:r>
      <w:hyperlink r:id="rId21" w:history="1">
        <w:r w:rsidRPr="00E75259">
          <w:rPr>
            <w:rStyle w:val="Hyperlink"/>
            <w:rFonts w:ascii="Arial" w:eastAsiaTheme="majorEastAsia" w:hAnsi="Arial" w:cs="Arial"/>
            <w:sz w:val="22"/>
          </w:rPr>
          <w:t>https://www.autism.org.uk/advice-and-guidance/strategies-and-interventions?utm_source=copilot.com</w:t>
        </w:r>
      </w:hyperlink>
    </w:p>
    <w:p w14:paraId="733F0988" w14:textId="77777777" w:rsidR="00750537" w:rsidRPr="00E75259" w:rsidRDefault="00750537" w:rsidP="00750537">
      <w:pPr>
        <w:pStyle w:val="NormalWeb"/>
        <w:spacing w:before="240" w:beforeAutospacing="0" w:after="0" w:afterAutospacing="0" w:line="360" w:lineRule="auto"/>
        <w:jc w:val="both"/>
        <w:rPr>
          <w:rFonts w:ascii="Arial" w:hAnsi="Arial" w:cs="Arial"/>
          <w:sz w:val="22"/>
        </w:rPr>
      </w:pPr>
      <w:proofErr w:type="spellStart"/>
      <w:r w:rsidRPr="00E75259">
        <w:rPr>
          <w:rFonts w:ascii="Arial" w:hAnsi="Arial" w:cs="Arial"/>
          <w:sz w:val="22"/>
        </w:rPr>
        <w:t>Autismworld</w:t>
      </w:r>
      <w:proofErr w:type="spellEnd"/>
      <w:r w:rsidRPr="00E75259">
        <w:rPr>
          <w:rFonts w:ascii="Arial" w:hAnsi="Arial" w:cs="Arial"/>
          <w:sz w:val="22"/>
        </w:rPr>
        <w:t xml:space="preserve"> (2024) </w:t>
      </w:r>
      <w:r w:rsidRPr="00E75259">
        <w:rPr>
          <w:rFonts w:ascii="Arial" w:hAnsi="Arial" w:cs="Arial"/>
          <w:i/>
          <w:iCs/>
          <w:sz w:val="22"/>
        </w:rPr>
        <w:t>The Importance of Early Intervention in Autism</w:t>
      </w:r>
      <w:r w:rsidRPr="00E75259">
        <w:rPr>
          <w:rFonts w:ascii="Arial" w:hAnsi="Arial" w:cs="Arial"/>
          <w:sz w:val="22"/>
        </w:rPr>
        <w:t xml:space="preserve">. [online] Autism World CIC - Autism Support, Autism Awareness, Autism Therapy. Available at: </w:t>
      </w:r>
      <w:hyperlink r:id="rId22" w:history="1">
        <w:r w:rsidRPr="00E75259">
          <w:rPr>
            <w:rStyle w:val="Hyperlink"/>
            <w:rFonts w:ascii="Arial" w:eastAsiaTheme="majorEastAsia" w:hAnsi="Arial" w:cs="Arial"/>
            <w:sz w:val="22"/>
          </w:rPr>
          <w:t>https://www.autismworld.org.uk/early-intervention-in-autism/</w:t>
        </w:r>
      </w:hyperlink>
      <w:r w:rsidRPr="00E75259">
        <w:rPr>
          <w:rFonts w:ascii="Arial" w:hAnsi="Arial" w:cs="Arial"/>
          <w:sz w:val="22"/>
        </w:rPr>
        <w:t xml:space="preserve"> [Accessed 26 February 2026]</w:t>
      </w:r>
    </w:p>
    <w:p w14:paraId="545D8E8E" w14:textId="77777777" w:rsidR="00750537" w:rsidRPr="00E75259" w:rsidRDefault="00750537" w:rsidP="00750537">
      <w:pPr>
        <w:pStyle w:val="NormalWeb"/>
        <w:spacing w:before="240" w:beforeAutospacing="0" w:after="0" w:afterAutospacing="0" w:line="360" w:lineRule="auto"/>
        <w:jc w:val="both"/>
        <w:rPr>
          <w:rFonts w:ascii="Arial" w:hAnsi="Arial" w:cs="Arial"/>
          <w:sz w:val="22"/>
        </w:rPr>
      </w:pPr>
      <w:r w:rsidRPr="00E75259">
        <w:rPr>
          <w:rFonts w:ascii="Arial" w:hAnsi="Arial" w:cs="Arial"/>
          <w:sz w:val="22"/>
        </w:rPr>
        <w:lastRenderedPageBreak/>
        <w:t xml:space="preserve">CPD (2024) </w:t>
      </w:r>
      <w:r w:rsidRPr="00E75259">
        <w:rPr>
          <w:rFonts w:ascii="Arial" w:hAnsi="Arial" w:cs="Arial"/>
          <w:i/>
          <w:iCs/>
          <w:sz w:val="22"/>
        </w:rPr>
        <w:t>Early Intervention in Autism | Components, signs, benefits, practices</w:t>
      </w:r>
      <w:r w:rsidRPr="00E75259">
        <w:rPr>
          <w:rFonts w:ascii="Arial" w:hAnsi="Arial" w:cs="Arial"/>
          <w:sz w:val="22"/>
        </w:rPr>
        <w:t xml:space="preserve">. [online] CPD Online College. Available at: </w:t>
      </w:r>
      <w:hyperlink r:id="rId23" w:history="1">
        <w:r w:rsidRPr="00E75259">
          <w:rPr>
            <w:rStyle w:val="Hyperlink"/>
            <w:rFonts w:ascii="Arial" w:eastAsiaTheme="majorEastAsia" w:hAnsi="Arial" w:cs="Arial"/>
            <w:sz w:val="22"/>
          </w:rPr>
          <w:t>https://cpdonline.co.uk/knowledge-base/mental-health/early-intervention-autism/</w:t>
        </w:r>
      </w:hyperlink>
      <w:r w:rsidRPr="00E75259">
        <w:rPr>
          <w:rFonts w:ascii="Arial" w:hAnsi="Arial" w:cs="Arial"/>
          <w:sz w:val="22"/>
        </w:rPr>
        <w:t xml:space="preserve"> [Accessed 26 February 2026]</w:t>
      </w:r>
    </w:p>
    <w:p w14:paraId="2432CA02" w14:textId="77777777" w:rsidR="00750537" w:rsidRPr="00E75259" w:rsidRDefault="00750537" w:rsidP="00750537">
      <w:pPr>
        <w:pStyle w:val="NormalWeb"/>
        <w:spacing w:before="240" w:beforeAutospacing="0" w:after="0" w:afterAutospacing="0" w:line="360" w:lineRule="auto"/>
        <w:jc w:val="both"/>
        <w:rPr>
          <w:rFonts w:ascii="Arial" w:hAnsi="Arial" w:cs="Arial"/>
          <w:sz w:val="22"/>
        </w:rPr>
      </w:pPr>
      <w:r w:rsidRPr="00E75259">
        <w:rPr>
          <w:rFonts w:ascii="Arial" w:hAnsi="Arial" w:cs="Arial"/>
          <w:sz w:val="22"/>
        </w:rPr>
        <w:t>Dimensions-</w:t>
      </w:r>
      <w:proofErr w:type="spellStart"/>
      <w:r w:rsidRPr="00E75259">
        <w:rPr>
          <w:rFonts w:ascii="Arial" w:hAnsi="Arial" w:cs="Arial"/>
          <w:sz w:val="22"/>
        </w:rPr>
        <w:t>uk</w:t>
      </w:r>
      <w:proofErr w:type="spellEnd"/>
      <w:r w:rsidRPr="00E75259">
        <w:rPr>
          <w:rFonts w:ascii="Arial" w:hAnsi="Arial" w:cs="Arial"/>
          <w:sz w:val="22"/>
        </w:rPr>
        <w:t xml:space="preserve"> (2022) </w:t>
      </w:r>
      <w:r w:rsidRPr="00E75259">
        <w:rPr>
          <w:rFonts w:ascii="Arial" w:hAnsi="Arial" w:cs="Arial"/>
          <w:i/>
          <w:iCs/>
          <w:sz w:val="22"/>
        </w:rPr>
        <w:t>Applied Behaviour Analysis vs Positive Behaviour Support - Dimensions</w:t>
      </w:r>
      <w:r w:rsidRPr="00E75259">
        <w:rPr>
          <w:rFonts w:ascii="Arial" w:hAnsi="Arial" w:cs="Arial"/>
          <w:sz w:val="22"/>
        </w:rPr>
        <w:t xml:space="preserve">. [online] Dimensions. Available at: </w:t>
      </w:r>
      <w:hyperlink r:id="rId24" w:history="1">
        <w:r w:rsidRPr="00E75259">
          <w:rPr>
            <w:rStyle w:val="Hyperlink"/>
            <w:rFonts w:ascii="Arial" w:eastAsiaTheme="majorEastAsia" w:hAnsi="Arial" w:cs="Arial"/>
            <w:sz w:val="22"/>
          </w:rPr>
          <w:t>https://www.dimensions-uk.org/news-item/applied-behaviour-analysis-vs-positive-behaviour-support/</w:t>
        </w:r>
      </w:hyperlink>
      <w:r w:rsidRPr="00E75259">
        <w:rPr>
          <w:rFonts w:ascii="Arial" w:hAnsi="Arial" w:cs="Arial"/>
          <w:sz w:val="22"/>
        </w:rPr>
        <w:t xml:space="preserve"> [Accessed 26 February 2026]</w:t>
      </w:r>
    </w:p>
    <w:p w14:paraId="4B7C8232" w14:textId="77777777" w:rsidR="00750537" w:rsidRPr="00E75259" w:rsidRDefault="00750537" w:rsidP="00750537">
      <w:pPr>
        <w:pStyle w:val="NormalWeb"/>
        <w:spacing w:before="240" w:beforeAutospacing="0" w:after="0" w:afterAutospacing="0" w:line="360" w:lineRule="auto"/>
        <w:jc w:val="both"/>
        <w:rPr>
          <w:rFonts w:ascii="Arial" w:hAnsi="Arial" w:cs="Arial"/>
          <w:sz w:val="22"/>
        </w:rPr>
      </w:pPr>
      <w:r w:rsidRPr="00E75259">
        <w:rPr>
          <w:rFonts w:ascii="Arial" w:hAnsi="Arial" w:cs="Arial"/>
          <w:sz w:val="22"/>
        </w:rPr>
        <w:t xml:space="preserve">Gentile, M., Messineo, L., La Guardia, D., Arrigo, M., Città, G., Ayala, A., Cusimano, G., Martines, P., Mendolia, G. and Allegra, M. (2022) ‘A Parent-Mediated Telehealth Program for Children with Autism Spectrum Disorder.’ </w:t>
      </w:r>
      <w:r w:rsidRPr="00E75259">
        <w:rPr>
          <w:rFonts w:ascii="Arial" w:hAnsi="Arial" w:cs="Arial"/>
          <w:i/>
          <w:iCs/>
          <w:sz w:val="22"/>
        </w:rPr>
        <w:t>Journal of Autism and Developmental Disorders</w:t>
      </w:r>
      <w:r w:rsidRPr="00E75259">
        <w:rPr>
          <w:rFonts w:ascii="Arial" w:hAnsi="Arial" w:cs="Arial"/>
          <w:sz w:val="22"/>
        </w:rPr>
        <w:t xml:space="preserve">, 52(12). Available at: </w:t>
      </w:r>
      <w:hyperlink r:id="rId25" w:history="1">
        <w:r w:rsidRPr="00E75259">
          <w:rPr>
            <w:rStyle w:val="Hyperlink"/>
            <w:rFonts w:ascii="Arial" w:eastAsiaTheme="majorEastAsia" w:hAnsi="Arial" w:cs="Arial"/>
            <w:sz w:val="22"/>
          </w:rPr>
          <w:t>https://doi.org/10.1007/s10803-022-05482-6</w:t>
        </w:r>
      </w:hyperlink>
      <w:r w:rsidRPr="00E75259">
        <w:rPr>
          <w:rFonts w:ascii="Arial" w:hAnsi="Arial" w:cs="Arial"/>
          <w:sz w:val="22"/>
        </w:rPr>
        <w:t xml:space="preserve"> </w:t>
      </w:r>
    </w:p>
    <w:p w14:paraId="029B9F58" w14:textId="77777777" w:rsidR="00750537" w:rsidRPr="00E75259" w:rsidRDefault="00750537" w:rsidP="00750537">
      <w:pPr>
        <w:pStyle w:val="NormalWeb"/>
        <w:spacing w:before="240" w:beforeAutospacing="0" w:after="0" w:afterAutospacing="0" w:line="360" w:lineRule="auto"/>
        <w:jc w:val="both"/>
        <w:rPr>
          <w:rFonts w:ascii="Arial" w:hAnsi="Arial" w:cs="Arial"/>
          <w:sz w:val="22"/>
        </w:rPr>
      </w:pPr>
      <w:r w:rsidRPr="00E75259">
        <w:rPr>
          <w:rFonts w:ascii="Arial" w:hAnsi="Arial" w:cs="Arial"/>
          <w:sz w:val="22"/>
        </w:rPr>
        <w:t xml:space="preserve">Gov.uk (2020) </w:t>
      </w:r>
      <w:r w:rsidRPr="00E75259">
        <w:rPr>
          <w:rFonts w:ascii="Arial" w:hAnsi="Arial" w:cs="Arial"/>
          <w:i/>
          <w:iCs/>
          <w:sz w:val="22"/>
        </w:rPr>
        <w:t>SEND Code of practice: 0 to 25 Years</w:t>
      </w:r>
      <w:r w:rsidRPr="00E75259">
        <w:rPr>
          <w:rFonts w:ascii="Arial" w:hAnsi="Arial" w:cs="Arial"/>
          <w:sz w:val="22"/>
        </w:rPr>
        <w:t xml:space="preserve">. [online] GOV.UK. Available at: </w:t>
      </w:r>
      <w:hyperlink r:id="rId26" w:history="1">
        <w:r w:rsidRPr="00E75259">
          <w:rPr>
            <w:rStyle w:val="Hyperlink"/>
            <w:rFonts w:ascii="Arial" w:eastAsiaTheme="majorEastAsia" w:hAnsi="Arial" w:cs="Arial"/>
            <w:sz w:val="22"/>
          </w:rPr>
          <w:t>https://www.gov.uk/government/publications/send-code-of-practice-0-to-25</w:t>
        </w:r>
      </w:hyperlink>
      <w:r w:rsidRPr="00E75259">
        <w:rPr>
          <w:rFonts w:ascii="Arial" w:hAnsi="Arial" w:cs="Arial"/>
          <w:sz w:val="22"/>
        </w:rPr>
        <w:t xml:space="preserve"> [Accessed 26 February 2026]</w:t>
      </w:r>
    </w:p>
    <w:p w14:paraId="273CAB04" w14:textId="77777777" w:rsidR="00750537" w:rsidRPr="00E75259" w:rsidRDefault="00750537" w:rsidP="00750537">
      <w:pPr>
        <w:pStyle w:val="NormalWeb"/>
        <w:spacing w:before="240" w:beforeAutospacing="0" w:after="0" w:afterAutospacing="0" w:line="360" w:lineRule="auto"/>
        <w:jc w:val="both"/>
        <w:rPr>
          <w:rFonts w:ascii="Arial" w:hAnsi="Arial" w:cs="Arial"/>
          <w:sz w:val="22"/>
        </w:rPr>
      </w:pPr>
      <w:r w:rsidRPr="00E75259">
        <w:rPr>
          <w:rFonts w:ascii="Arial" w:hAnsi="Arial" w:cs="Arial"/>
          <w:sz w:val="22"/>
        </w:rPr>
        <w:t xml:space="preserve">GOV.UK (2021) </w:t>
      </w:r>
      <w:r w:rsidRPr="00E75259">
        <w:rPr>
          <w:rFonts w:ascii="Arial" w:hAnsi="Arial" w:cs="Arial"/>
          <w:i/>
          <w:iCs/>
          <w:sz w:val="22"/>
        </w:rPr>
        <w:t>The national strategy for autistic children, young people and adults: 2021 to 2026</w:t>
      </w:r>
      <w:r w:rsidRPr="00E75259">
        <w:rPr>
          <w:rFonts w:ascii="Arial" w:hAnsi="Arial" w:cs="Arial"/>
          <w:sz w:val="22"/>
        </w:rPr>
        <w:t xml:space="preserve">. [online] GOV.UK. Available at: </w:t>
      </w:r>
      <w:hyperlink r:id="rId27" w:history="1">
        <w:r w:rsidRPr="00E75259">
          <w:rPr>
            <w:rStyle w:val="Hyperlink"/>
            <w:rFonts w:ascii="Arial" w:eastAsiaTheme="majorEastAsia" w:hAnsi="Arial" w:cs="Arial"/>
            <w:sz w:val="22"/>
          </w:rPr>
          <w:t>https://www.gov.uk/government/publications/national-strategy-for-autistic-children-young-people-and-adults-2021-to-2026/the-national-strategy-for-autistic-children-young-people-and-adults-2021-to-2026</w:t>
        </w:r>
      </w:hyperlink>
      <w:r w:rsidRPr="00E75259">
        <w:rPr>
          <w:rFonts w:ascii="Arial" w:hAnsi="Arial" w:cs="Arial"/>
          <w:sz w:val="22"/>
        </w:rPr>
        <w:t xml:space="preserve"> [Accessed 26 February 2026]</w:t>
      </w:r>
    </w:p>
    <w:p w14:paraId="5D798D33" w14:textId="77777777" w:rsidR="00750537" w:rsidRPr="00E75259" w:rsidRDefault="00750537" w:rsidP="00750537">
      <w:pPr>
        <w:pStyle w:val="NormalWeb"/>
        <w:spacing w:before="240" w:beforeAutospacing="0" w:after="0" w:afterAutospacing="0" w:line="360" w:lineRule="auto"/>
        <w:jc w:val="both"/>
        <w:rPr>
          <w:rFonts w:ascii="Arial" w:hAnsi="Arial" w:cs="Arial"/>
          <w:sz w:val="22"/>
        </w:rPr>
      </w:pPr>
      <w:r w:rsidRPr="00E75259">
        <w:rPr>
          <w:rFonts w:ascii="Arial" w:hAnsi="Arial" w:cs="Arial"/>
          <w:sz w:val="22"/>
        </w:rPr>
        <w:t xml:space="preserve">Green, J., Leadbitter, K., Ainsworth, J. and Bucci, S. (2022).’An integrated early care pathway for autism.’ </w:t>
      </w:r>
      <w:r w:rsidRPr="00E75259">
        <w:rPr>
          <w:rFonts w:ascii="Arial" w:hAnsi="Arial" w:cs="Arial"/>
          <w:i/>
          <w:iCs/>
          <w:sz w:val="22"/>
        </w:rPr>
        <w:t>The Lancet Child &amp; Adolescent Health</w:t>
      </w:r>
      <w:r w:rsidRPr="00E75259">
        <w:rPr>
          <w:rFonts w:ascii="Arial" w:hAnsi="Arial" w:cs="Arial"/>
          <w:sz w:val="22"/>
        </w:rPr>
        <w:t xml:space="preserve">. Available at: </w:t>
      </w:r>
      <w:hyperlink r:id="rId28" w:history="1">
        <w:r w:rsidRPr="00E75259">
          <w:rPr>
            <w:rStyle w:val="Hyperlink"/>
            <w:rFonts w:ascii="Arial" w:eastAsiaTheme="majorEastAsia" w:hAnsi="Arial" w:cs="Arial"/>
            <w:sz w:val="22"/>
          </w:rPr>
          <w:t>https://doi.org/10.1016/s2352-4642(22)00037-2</w:t>
        </w:r>
      </w:hyperlink>
      <w:r w:rsidRPr="00E75259">
        <w:rPr>
          <w:rFonts w:ascii="Arial" w:hAnsi="Arial" w:cs="Arial"/>
          <w:sz w:val="22"/>
        </w:rPr>
        <w:t xml:space="preserve"> </w:t>
      </w:r>
    </w:p>
    <w:p w14:paraId="1B2AB8B8" w14:textId="77777777" w:rsidR="00750537" w:rsidRPr="00E75259" w:rsidRDefault="00750537" w:rsidP="00750537">
      <w:pPr>
        <w:pStyle w:val="NormalWeb"/>
        <w:spacing w:before="240" w:beforeAutospacing="0" w:after="0" w:afterAutospacing="0" w:line="360" w:lineRule="auto"/>
        <w:jc w:val="both"/>
        <w:rPr>
          <w:rFonts w:ascii="Arial" w:hAnsi="Arial" w:cs="Arial"/>
          <w:sz w:val="22"/>
        </w:rPr>
      </w:pPr>
      <w:r w:rsidRPr="00E75259">
        <w:rPr>
          <w:rFonts w:ascii="Arial" w:hAnsi="Arial" w:cs="Arial"/>
          <w:sz w:val="22"/>
        </w:rPr>
        <w:t xml:space="preserve">MacFarlane, A., Russell-Rose, T. and </w:t>
      </w:r>
      <w:proofErr w:type="spellStart"/>
      <w:r w:rsidRPr="00E75259">
        <w:rPr>
          <w:rFonts w:ascii="Arial" w:hAnsi="Arial" w:cs="Arial"/>
          <w:sz w:val="22"/>
        </w:rPr>
        <w:t>Shokraneh</w:t>
      </w:r>
      <w:proofErr w:type="spellEnd"/>
      <w:r w:rsidRPr="00E75259">
        <w:rPr>
          <w:rFonts w:ascii="Arial" w:hAnsi="Arial" w:cs="Arial"/>
          <w:sz w:val="22"/>
        </w:rPr>
        <w:t xml:space="preserve">, F. (2022) ‘Search Strategy Formulation for Systematic Reviews: Issues, Challenges and Opportunities.’ </w:t>
      </w:r>
      <w:r w:rsidRPr="00E75259">
        <w:rPr>
          <w:rFonts w:ascii="Arial" w:hAnsi="Arial" w:cs="Arial"/>
          <w:i/>
          <w:iCs/>
          <w:sz w:val="22"/>
        </w:rPr>
        <w:t>Intelligent Systems with Applications</w:t>
      </w:r>
      <w:r w:rsidRPr="00E75259">
        <w:rPr>
          <w:rFonts w:ascii="Arial" w:hAnsi="Arial" w:cs="Arial"/>
          <w:sz w:val="22"/>
        </w:rPr>
        <w:t xml:space="preserve">, 15(1). Available at: </w:t>
      </w:r>
      <w:hyperlink r:id="rId29" w:history="1">
        <w:r w:rsidRPr="00E75259">
          <w:rPr>
            <w:rStyle w:val="Hyperlink"/>
            <w:rFonts w:ascii="Arial" w:eastAsiaTheme="majorEastAsia" w:hAnsi="Arial" w:cs="Arial"/>
            <w:sz w:val="22"/>
          </w:rPr>
          <w:t>https://doi.org/10.1016/j.iswa.2022.200091</w:t>
        </w:r>
      </w:hyperlink>
      <w:r w:rsidRPr="00E75259">
        <w:rPr>
          <w:rFonts w:ascii="Arial" w:hAnsi="Arial" w:cs="Arial"/>
          <w:sz w:val="22"/>
        </w:rPr>
        <w:t xml:space="preserve"> </w:t>
      </w:r>
    </w:p>
    <w:p w14:paraId="50FD207E" w14:textId="77777777" w:rsidR="00750537" w:rsidRPr="00E75259" w:rsidRDefault="00750537" w:rsidP="00750537">
      <w:pPr>
        <w:pStyle w:val="NormalWeb"/>
        <w:spacing w:before="240" w:beforeAutospacing="0" w:after="0" w:afterAutospacing="0" w:line="360" w:lineRule="auto"/>
        <w:jc w:val="both"/>
        <w:rPr>
          <w:rFonts w:ascii="Arial" w:hAnsi="Arial" w:cs="Arial"/>
          <w:sz w:val="22"/>
        </w:rPr>
      </w:pPr>
      <w:proofErr w:type="spellStart"/>
      <w:r w:rsidRPr="00E75259">
        <w:rPr>
          <w:rFonts w:ascii="Arial" w:hAnsi="Arial" w:cs="Arial"/>
          <w:sz w:val="22"/>
        </w:rPr>
        <w:t>Mayoclinic</w:t>
      </w:r>
      <w:proofErr w:type="spellEnd"/>
      <w:r w:rsidRPr="00E75259">
        <w:rPr>
          <w:rFonts w:ascii="Arial" w:hAnsi="Arial" w:cs="Arial"/>
          <w:sz w:val="22"/>
        </w:rPr>
        <w:t xml:space="preserve"> (2025) </w:t>
      </w:r>
      <w:proofErr w:type="gramStart"/>
      <w:r w:rsidRPr="00E75259">
        <w:rPr>
          <w:rFonts w:ascii="Arial" w:hAnsi="Arial" w:cs="Arial"/>
          <w:i/>
          <w:iCs/>
          <w:sz w:val="22"/>
        </w:rPr>
        <w:t>Autism Spectrum Disorder</w:t>
      </w:r>
      <w:proofErr w:type="gramEnd"/>
      <w:r w:rsidRPr="00E75259">
        <w:rPr>
          <w:rFonts w:ascii="Arial" w:hAnsi="Arial" w:cs="Arial"/>
          <w:sz w:val="22"/>
        </w:rPr>
        <w:t xml:space="preserve">. [online] Mayo Clinic. Available at: </w:t>
      </w:r>
      <w:hyperlink r:id="rId30" w:history="1">
        <w:r w:rsidRPr="00E75259">
          <w:rPr>
            <w:rStyle w:val="Hyperlink"/>
            <w:rFonts w:ascii="Arial" w:eastAsiaTheme="majorEastAsia" w:hAnsi="Arial" w:cs="Arial"/>
            <w:sz w:val="22"/>
          </w:rPr>
          <w:t>https://www.mayoclinic.org/diseases-conditions/autism-spectrum-disorder/symptoms-causes/syc-20352928</w:t>
        </w:r>
      </w:hyperlink>
      <w:r w:rsidRPr="00E75259">
        <w:rPr>
          <w:rFonts w:ascii="Arial" w:hAnsi="Arial" w:cs="Arial"/>
          <w:sz w:val="22"/>
        </w:rPr>
        <w:t xml:space="preserve"> [Accessed 26 February 2026]</w:t>
      </w:r>
    </w:p>
    <w:p w14:paraId="19D45DB7" w14:textId="77777777" w:rsidR="00750537" w:rsidRPr="00E75259" w:rsidRDefault="00750537" w:rsidP="00750537">
      <w:pPr>
        <w:pStyle w:val="NormalWeb"/>
        <w:spacing w:before="240" w:beforeAutospacing="0" w:after="0" w:afterAutospacing="0" w:line="360" w:lineRule="auto"/>
        <w:jc w:val="both"/>
        <w:rPr>
          <w:rFonts w:ascii="Arial" w:hAnsi="Arial" w:cs="Arial"/>
          <w:sz w:val="22"/>
        </w:rPr>
      </w:pPr>
      <w:r w:rsidRPr="00E75259">
        <w:rPr>
          <w:rFonts w:ascii="Arial" w:hAnsi="Arial" w:cs="Arial"/>
          <w:sz w:val="22"/>
        </w:rPr>
        <w:t xml:space="preserve">McCombs, K.E., MacLean, J., Finkelstein, S.A., </w:t>
      </w:r>
      <w:proofErr w:type="spellStart"/>
      <w:r w:rsidRPr="00E75259">
        <w:rPr>
          <w:rFonts w:ascii="Arial" w:hAnsi="Arial" w:cs="Arial"/>
          <w:sz w:val="22"/>
        </w:rPr>
        <w:t>Goedeken</w:t>
      </w:r>
      <w:proofErr w:type="spellEnd"/>
      <w:r w:rsidRPr="00E75259">
        <w:rPr>
          <w:rFonts w:ascii="Arial" w:hAnsi="Arial" w:cs="Arial"/>
          <w:sz w:val="22"/>
        </w:rPr>
        <w:t xml:space="preserve">, S., Perez, D.L. and Ranford, J. (2024) ‘Sensory Processing Difficulties and Occupational Therapy Outcomes for Functional </w:t>
      </w:r>
      <w:r w:rsidRPr="00E75259">
        <w:rPr>
          <w:rFonts w:ascii="Arial" w:hAnsi="Arial" w:cs="Arial"/>
          <w:sz w:val="22"/>
        </w:rPr>
        <w:lastRenderedPageBreak/>
        <w:t xml:space="preserve">Neurological Disorder.’ </w:t>
      </w:r>
      <w:r w:rsidRPr="00E75259">
        <w:rPr>
          <w:rFonts w:ascii="Arial" w:hAnsi="Arial" w:cs="Arial"/>
          <w:i/>
          <w:iCs/>
          <w:sz w:val="22"/>
        </w:rPr>
        <w:t>Neurology. Clinical practice</w:t>
      </w:r>
      <w:r w:rsidRPr="00E75259">
        <w:rPr>
          <w:rFonts w:ascii="Arial" w:hAnsi="Arial" w:cs="Arial"/>
          <w:sz w:val="22"/>
        </w:rPr>
        <w:t xml:space="preserve">, [online] 14(3). Available at: </w:t>
      </w:r>
      <w:hyperlink r:id="rId31" w:history="1">
        <w:r w:rsidRPr="00E75259">
          <w:rPr>
            <w:rStyle w:val="Hyperlink"/>
            <w:rFonts w:ascii="Arial" w:eastAsiaTheme="majorEastAsia" w:hAnsi="Arial" w:cs="Arial"/>
            <w:sz w:val="22"/>
          </w:rPr>
          <w:t>https://doi.org/10.1212/cpj.0000000000200286</w:t>
        </w:r>
      </w:hyperlink>
      <w:r w:rsidRPr="00E75259">
        <w:rPr>
          <w:rFonts w:ascii="Arial" w:hAnsi="Arial" w:cs="Arial"/>
          <w:sz w:val="22"/>
        </w:rPr>
        <w:t xml:space="preserve"> </w:t>
      </w:r>
    </w:p>
    <w:p w14:paraId="031BE417" w14:textId="77777777" w:rsidR="00750537" w:rsidRPr="00E75259" w:rsidRDefault="00750537" w:rsidP="00750537">
      <w:pPr>
        <w:pStyle w:val="NormalWeb"/>
        <w:spacing w:before="240" w:beforeAutospacing="0" w:after="0" w:afterAutospacing="0" w:line="360" w:lineRule="auto"/>
        <w:jc w:val="both"/>
        <w:rPr>
          <w:rFonts w:ascii="Arial" w:hAnsi="Arial" w:cs="Arial"/>
          <w:sz w:val="22"/>
        </w:rPr>
      </w:pPr>
      <w:r w:rsidRPr="00E75259">
        <w:rPr>
          <w:rFonts w:ascii="Arial" w:hAnsi="Arial" w:cs="Arial"/>
          <w:sz w:val="22"/>
        </w:rPr>
        <w:t xml:space="preserve">McLeod, S. (2024) ‘Thematic Analysis: A </w:t>
      </w:r>
      <w:proofErr w:type="gramStart"/>
      <w:r w:rsidRPr="00E75259">
        <w:rPr>
          <w:rFonts w:ascii="Arial" w:hAnsi="Arial" w:cs="Arial"/>
          <w:sz w:val="22"/>
        </w:rPr>
        <w:t>Step by Step</w:t>
      </w:r>
      <w:proofErr w:type="gramEnd"/>
      <w:r w:rsidRPr="00E75259">
        <w:rPr>
          <w:rFonts w:ascii="Arial" w:hAnsi="Arial" w:cs="Arial"/>
          <w:sz w:val="22"/>
        </w:rPr>
        <w:t xml:space="preserve"> Guide.’ </w:t>
      </w:r>
      <w:r w:rsidRPr="00E75259">
        <w:rPr>
          <w:rFonts w:ascii="Arial" w:hAnsi="Arial" w:cs="Arial"/>
          <w:i/>
          <w:iCs/>
          <w:sz w:val="22"/>
        </w:rPr>
        <w:t>ResearchGate</w:t>
      </w:r>
      <w:r w:rsidRPr="00E75259">
        <w:rPr>
          <w:rFonts w:ascii="Arial" w:hAnsi="Arial" w:cs="Arial"/>
          <w:sz w:val="22"/>
        </w:rPr>
        <w:t xml:space="preserve">. [online] Available at: </w:t>
      </w:r>
      <w:hyperlink r:id="rId32" w:history="1">
        <w:r w:rsidRPr="00E75259">
          <w:rPr>
            <w:rStyle w:val="Hyperlink"/>
            <w:rFonts w:ascii="Arial" w:eastAsiaTheme="majorEastAsia" w:hAnsi="Arial" w:cs="Arial"/>
            <w:sz w:val="22"/>
          </w:rPr>
          <w:t>https://doi.org/10.13140/RG.2.2.13084.71048</w:t>
        </w:r>
      </w:hyperlink>
      <w:r w:rsidRPr="00E75259">
        <w:rPr>
          <w:rFonts w:ascii="Arial" w:hAnsi="Arial" w:cs="Arial"/>
          <w:sz w:val="22"/>
        </w:rPr>
        <w:t xml:space="preserve"> </w:t>
      </w:r>
    </w:p>
    <w:p w14:paraId="6009F915" w14:textId="77777777" w:rsidR="00750537" w:rsidRPr="00E75259" w:rsidRDefault="00750537" w:rsidP="00750537">
      <w:pPr>
        <w:pStyle w:val="NormalWeb"/>
        <w:spacing w:before="240" w:beforeAutospacing="0" w:after="0" w:afterAutospacing="0" w:line="360" w:lineRule="auto"/>
        <w:jc w:val="both"/>
        <w:rPr>
          <w:rFonts w:ascii="Arial" w:hAnsi="Arial" w:cs="Arial"/>
          <w:sz w:val="22"/>
        </w:rPr>
      </w:pPr>
      <w:r w:rsidRPr="00E75259">
        <w:rPr>
          <w:rFonts w:ascii="Arial" w:hAnsi="Arial" w:cs="Arial"/>
          <w:sz w:val="22"/>
        </w:rPr>
        <w:t xml:space="preserve">NHS England (2023) </w:t>
      </w:r>
      <w:r w:rsidRPr="00E75259">
        <w:rPr>
          <w:rFonts w:ascii="Arial" w:hAnsi="Arial" w:cs="Arial"/>
          <w:i/>
          <w:iCs/>
          <w:sz w:val="22"/>
        </w:rPr>
        <w:t>NHS England: a National Framework to Deliver Improved Outcomes in all-age Autism Assessment pathways: Guidance for Integrated Care Boards</w:t>
      </w:r>
      <w:r w:rsidRPr="00E75259">
        <w:rPr>
          <w:rFonts w:ascii="Arial" w:hAnsi="Arial" w:cs="Arial"/>
          <w:sz w:val="22"/>
        </w:rPr>
        <w:t xml:space="preserve">. [online] www.england.nhs.uk. Available at: </w:t>
      </w:r>
      <w:hyperlink r:id="rId33" w:history="1">
        <w:r w:rsidRPr="00E75259">
          <w:rPr>
            <w:rStyle w:val="Hyperlink"/>
            <w:rFonts w:ascii="Arial" w:eastAsiaTheme="majorEastAsia" w:hAnsi="Arial" w:cs="Arial"/>
            <w:sz w:val="22"/>
          </w:rPr>
          <w:t>https://www.england.nhs.uk/long-read/a-national-framework-to-deliver-improved-outcomes-in-all-age-autism-assessment-pathways-guidance-for-integrated-care-boards/</w:t>
        </w:r>
      </w:hyperlink>
      <w:r w:rsidRPr="00E75259">
        <w:rPr>
          <w:rFonts w:ascii="Arial" w:hAnsi="Arial" w:cs="Arial"/>
          <w:sz w:val="22"/>
        </w:rPr>
        <w:t xml:space="preserve"> [Accessed 26 February 2026]</w:t>
      </w:r>
    </w:p>
    <w:p w14:paraId="79A57358" w14:textId="77777777" w:rsidR="00750537" w:rsidRPr="00E75259" w:rsidRDefault="00750537" w:rsidP="00750537">
      <w:pPr>
        <w:pStyle w:val="NormalWeb"/>
        <w:spacing w:before="240" w:beforeAutospacing="0" w:after="0" w:afterAutospacing="0" w:line="360" w:lineRule="auto"/>
        <w:jc w:val="both"/>
        <w:rPr>
          <w:rFonts w:ascii="Arial" w:hAnsi="Arial" w:cs="Arial"/>
          <w:sz w:val="22"/>
        </w:rPr>
      </w:pPr>
      <w:r w:rsidRPr="00E75259">
        <w:rPr>
          <w:rFonts w:ascii="Arial" w:hAnsi="Arial" w:cs="Arial"/>
          <w:sz w:val="22"/>
        </w:rPr>
        <w:t xml:space="preserve">NHS England (2024) </w:t>
      </w:r>
      <w:r w:rsidRPr="00E75259">
        <w:rPr>
          <w:rFonts w:ascii="Arial" w:hAnsi="Arial" w:cs="Arial"/>
          <w:i/>
          <w:iCs/>
          <w:sz w:val="22"/>
        </w:rPr>
        <w:t>NHS England - NHS Long Term Workforce Plan</w:t>
      </w:r>
      <w:r w:rsidRPr="00E75259">
        <w:rPr>
          <w:rFonts w:ascii="Arial" w:hAnsi="Arial" w:cs="Arial"/>
          <w:sz w:val="22"/>
        </w:rPr>
        <w:t xml:space="preserve">. [online] NHS England. Available at: </w:t>
      </w:r>
      <w:hyperlink r:id="rId34" w:history="1">
        <w:r w:rsidRPr="00E75259">
          <w:rPr>
            <w:rStyle w:val="Hyperlink"/>
            <w:rFonts w:ascii="Arial" w:eastAsiaTheme="majorEastAsia" w:hAnsi="Arial" w:cs="Arial"/>
            <w:sz w:val="22"/>
          </w:rPr>
          <w:t>https://www.england.nhs.uk/long-read/nhs-long-term-workforce-plan-2/</w:t>
        </w:r>
      </w:hyperlink>
      <w:r w:rsidRPr="00E75259">
        <w:rPr>
          <w:rFonts w:ascii="Arial" w:hAnsi="Arial" w:cs="Arial"/>
          <w:sz w:val="22"/>
        </w:rPr>
        <w:t xml:space="preserve"> [Accessed 26 February 2026]</w:t>
      </w:r>
    </w:p>
    <w:p w14:paraId="5B46EA35" w14:textId="77777777" w:rsidR="00750537" w:rsidRPr="00E75259" w:rsidRDefault="00750537" w:rsidP="00750537">
      <w:pPr>
        <w:pStyle w:val="NormalWeb"/>
        <w:spacing w:before="240" w:beforeAutospacing="0" w:after="0" w:afterAutospacing="0" w:line="360" w:lineRule="auto"/>
        <w:jc w:val="both"/>
        <w:rPr>
          <w:rFonts w:ascii="Arial" w:hAnsi="Arial" w:cs="Arial"/>
          <w:sz w:val="22"/>
        </w:rPr>
      </w:pPr>
      <w:r w:rsidRPr="00E75259">
        <w:rPr>
          <w:rFonts w:ascii="Arial" w:hAnsi="Arial" w:cs="Arial"/>
          <w:sz w:val="22"/>
        </w:rPr>
        <w:t xml:space="preserve">Nhs.uk (2026) </w:t>
      </w:r>
      <w:r w:rsidRPr="00E75259">
        <w:rPr>
          <w:rFonts w:ascii="Arial" w:hAnsi="Arial" w:cs="Arial"/>
          <w:i/>
          <w:iCs/>
          <w:sz w:val="22"/>
        </w:rPr>
        <w:t>Speech, language and communication</w:t>
      </w:r>
      <w:r w:rsidRPr="00E75259">
        <w:rPr>
          <w:rFonts w:ascii="Arial" w:hAnsi="Arial" w:cs="Arial"/>
          <w:sz w:val="22"/>
        </w:rPr>
        <w:t xml:space="preserve">. [online] cambspborochildrenshealth.nhs.uk. Available at: </w:t>
      </w:r>
      <w:hyperlink r:id="rId35" w:history="1">
        <w:r w:rsidRPr="00E75259">
          <w:rPr>
            <w:rStyle w:val="Hyperlink"/>
            <w:rFonts w:ascii="Arial" w:eastAsiaTheme="majorEastAsia" w:hAnsi="Arial" w:cs="Arial"/>
            <w:sz w:val="22"/>
          </w:rPr>
          <w:t>https://cambspborochildrenshealth.nhs.uk/speech-language-and-communication/</w:t>
        </w:r>
      </w:hyperlink>
      <w:r w:rsidRPr="00E75259">
        <w:rPr>
          <w:rFonts w:ascii="Arial" w:hAnsi="Arial" w:cs="Arial"/>
          <w:sz w:val="22"/>
        </w:rPr>
        <w:t xml:space="preserve"> [Accessed 26 February 2026]</w:t>
      </w:r>
    </w:p>
    <w:p w14:paraId="4A93DB2E" w14:textId="77777777" w:rsidR="00750537" w:rsidRPr="00E75259" w:rsidRDefault="00750537" w:rsidP="00750537">
      <w:pPr>
        <w:pStyle w:val="NormalWeb"/>
        <w:spacing w:before="240" w:beforeAutospacing="0" w:after="0" w:afterAutospacing="0" w:line="360" w:lineRule="auto"/>
        <w:jc w:val="both"/>
        <w:rPr>
          <w:rFonts w:ascii="Arial" w:hAnsi="Arial" w:cs="Arial"/>
          <w:sz w:val="22"/>
        </w:rPr>
      </w:pPr>
      <w:r w:rsidRPr="00E75259">
        <w:rPr>
          <w:rFonts w:ascii="Arial" w:hAnsi="Arial" w:cs="Arial"/>
          <w:sz w:val="22"/>
        </w:rPr>
        <w:t xml:space="preserve">Nih.gov (2023) </w:t>
      </w:r>
      <w:r w:rsidRPr="00E75259">
        <w:rPr>
          <w:rFonts w:ascii="Arial" w:hAnsi="Arial" w:cs="Arial"/>
          <w:i/>
          <w:iCs/>
          <w:sz w:val="22"/>
        </w:rPr>
        <w:t>Disabled children and young people up to 25 with severe complex needs: integrated service delivery and organisation across health, social care and education</w:t>
      </w:r>
      <w:r w:rsidRPr="00E75259">
        <w:rPr>
          <w:rFonts w:ascii="Arial" w:hAnsi="Arial" w:cs="Arial"/>
          <w:sz w:val="22"/>
        </w:rPr>
        <w:t xml:space="preserve">. [online] Nih.gov. Available at: </w:t>
      </w:r>
      <w:hyperlink r:id="rId36" w:history="1">
        <w:r w:rsidRPr="00E75259">
          <w:rPr>
            <w:rStyle w:val="Hyperlink"/>
            <w:rFonts w:ascii="Arial" w:eastAsiaTheme="majorEastAsia" w:hAnsi="Arial" w:cs="Arial"/>
            <w:sz w:val="22"/>
          </w:rPr>
          <w:t>https://www.ncbi.nlm.nih.gov/books/n/niceng213guid/</w:t>
        </w:r>
      </w:hyperlink>
      <w:r w:rsidRPr="00E75259">
        <w:rPr>
          <w:rFonts w:ascii="Arial" w:hAnsi="Arial" w:cs="Arial"/>
          <w:sz w:val="22"/>
        </w:rPr>
        <w:t xml:space="preserve"> [Accessed 26 February 2026]</w:t>
      </w:r>
    </w:p>
    <w:p w14:paraId="254C4B14" w14:textId="77777777" w:rsidR="00750537" w:rsidRPr="00E75259" w:rsidRDefault="00750537" w:rsidP="00750537">
      <w:pPr>
        <w:pStyle w:val="NormalWeb"/>
        <w:spacing w:before="240" w:beforeAutospacing="0" w:after="0" w:afterAutospacing="0" w:line="360" w:lineRule="auto"/>
        <w:jc w:val="both"/>
        <w:rPr>
          <w:rFonts w:ascii="Arial" w:hAnsi="Arial" w:cs="Arial"/>
          <w:sz w:val="22"/>
        </w:rPr>
      </w:pPr>
      <w:r w:rsidRPr="00E75259">
        <w:rPr>
          <w:rFonts w:ascii="Arial" w:hAnsi="Arial" w:cs="Arial"/>
          <w:sz w:val="22"/>
        </w:rPr>
        <w:t xml:space="preserve">Parliament.uk, (2025) Time to deliver: The Autism Act 2009 and the new autism strategy. Available at: </w:t>
      </w:r>
      <w:hyperlink r:id="rId37" w:history="1">
        <w:r w:rsidRPr="00E75259">
          <w:rPr>
            <w:rStyle w:val="Hyperlink"/>
            <w:rFonts w:ascii="Arial" w:eastAsiaTheme="majorEastAsia" w:hAnsi="Arial" w:cs="Arial"/>
            <w:sz w:val="22"/>
          </w:rPr>
          <w:t>https://committees.parliament.uk/publications/50341/documents/272092/default/</w:t>
        </w:r>
      </w:hyperlink>
      <w:r w:rsidRPr="00E75259">
        <w:rPr>
          <w:rFonts w:ascii="Arial" w:hAnsi="Arial" w:cs="Arial"/>
          <w:sz w:val="22"/>
        </w:rPr>
        <w:t xml:space="preserve"> [Accessed 26 February 2026]</w:t>
      </w:r>
    </w:p>
    <w:p w14:paraId="7AE91029" w14:textId="77777777" w:rsidR="00750537" w:rsidRPr="00E75259" w:rsidRDefault="00750537" w:rsidP="00750537">
      <w:pPr>
        <w:pStyle w:val="NormalWeb"/>
        <w:spacing w:before="240" w:beforeAutospacing="0" w:after="0" w:afterAutospacing="0" w:line="360" w:lineRule="auto"/>
        <w:jc w:val="both"/>
        <w:rPr>
          <w:rFonts w:ascii="Arial" w:hAnsi="Arial" w:cs="Arial"/>
          <w:sz w:val="22"/>
        </w:rPr>
      </w:pPr>
      <w:r w:rsidRPr="00E75259">
        <w:rPr>
          <w:rFonts w:ascii="Arial" w:hAnsi="Arial" w:cs="Arial"/>
          <w:sz w:val="22"/>
        </w:rPr>
        <w:t xml:space="preserve">Sharpe, R.A., Curry, W., Brown, R. and Shankar, R. (2020) ‘A public health approach to reducing health inequalities among adults with autism.’ </w:t>
      </w:r>
      <w:r w:rsidRPr="00E75259">
        <w:rPr>
          <w:rFonts w:ascii="Arial" w:hAnsi="Arial" w:cs="Arial"/>
          <w:i/>
          <w:iCs/>
          <w:sz w:val="22"/>
        </w:rPr>
        <w:t>The British Journal of General Practice</w:t>
      </w:r>
      <w:r w:rsidRPr="00E75259">
        <w:rPr>
          <w:rFonts w:ascii="Arial" w:hAnsi="Arial" w:cs="Arial"/>
          <w:sz w:val="22"/>
        </w:rPr>
        <w:t xml:space="preserve">, [online] 69(688), pp.534–535. Available at: </w:t>
      </w:r>
      <w:hyperlink r:id="rId38" w:history="1">
        <w:r w:rsidRPr="00E75259">
          <w:rPr>
            <w:rStyle w:val="Hyperlink"/>
            <w:rFonts w:ascii="Arial" w:eastAsiaTheme="majorEastAsia" w:hAnsi="Arial" w:cs="Arial"/>
            <w:sz w:val="22"/>
          </w:rPr>
          <w:t>https://doi.org/10.3399/bjgp19X706133</w:t>
        </w:r>
      </w:hyperlink>
      <w:r w:rsidRPr="00E75259">
        <w:rPr>
          <w:rFonts w:ascii="Arial" w:hAnsi="Arial" w:cs="Arial"/>
          <w:sz w:val="22"/>
        </w:rPr>
        <w:t xml:space="preserve"> </w:t>
      </w:r>
    </w:p>
    <w:p w14:paraId="5A1DE330" w14:textId="77777777" w:rsidR="00750537" w:rsidRPr="00E75259" w:rsidRDefault="00750537" w:rsidP="00750537">
      <w:pPr>
        <w:pStyle w:val="NormalWeb"/>
        <w:spacing w:before="240" w:beforeAutospacing="0" w:after="0" w:afterAutospacing="0" w:line="360" w:lineRule="auto"/>
        <w:jc w:val="both"/>
        <w:rPr>
          <w:rFonts w:ascii="Arial" w:hAnsi="Arial" w:cs="Arial"/>
          <w:sz w:val="22"/>
        </w:rPr>
      </w:pPr>
      <w:r w:rsidRPr="00E75259">
        <w:rPr>
          <w:rFonts w:ascii="Arial" w:hAnsi="Arial" w:cs="Arial"/>
          <w:sz w:val="22"/>
        </w:rPr>
        <w:t xml:space="preserve">UK Government (2025) </w:t>
      </w:r>
      <w:r w:rsidRPr="00E75259">
        <w:rPr>
          <w:rFonts w:ascii="Arial" w:hAnsi="Arial" w:cs="Arial"/>
          <w:i/>
          <w:iCs/>
          <w:sz w:val="22"/>
        </w:rPr>
        <w:t>Data Protection Act</w:t>
      </w:r>
      <w:r w:rsidRPr="00E75259">
        <w:rPr>
          <w:rFonts w:ascii="Arial" w:hAnsi="Arial" w:cs="Arial"/>
          <w:sz w:val="22"/>
        </w:rPr>
        <w:t xml:space="preserve">. [online] Gov.uk. Available at: </w:t>
      </w:r>
      <w:hyperlink r:id="rId39" w:history="1">
        <w:r w:rsidRPr="00E75259">
          <w:rPr>
            <w:rStyle w:val="Hyperlink"/>
            <w:rFonts w:ascii="Arial" w:eastAsiaTheme="majorEastAsia" w:hAnsi="Arial" w:cs="Arial"/>
            <w:sz w:val="22"/>
          </w:rPr>
          <w:t>https://www.gov.uk/data-protection</w:t>
        </w:r>
      </w:hyperlink>
      <w:r w:rsidRPr="00E75259">
        <w:rPr>
          <w:rFonts w:ascii="Arial" w:hAnsi="Arial" w:cs="Arial"/>
          <w:sz w:val="22"/>
        </w:rPr>
        <w:t xml:space="preserve"> [Accessed 26 February 2026]</w:t>
      </w:r>
    </w:p>
    <w:p w14:paraId="048EE2EC" w14:textId="1C3796A3" w:rsidR="00750537" w:rsidRDefault="00750537" w:rsidP="00750537">
      <w:pPr>
        <w:pStyle w:val="NormalWeb"/>
        <w:spacing w:before="240" w:beforeAutospacing="0" w:after="0" w:afterAutospacing="0" w:line="360" w:lineRule="auto"/>
        <w:jc w:val="both"/>
        <w:rPr>
          <w:rFonts w:ascii="Arial" w:hAnsi="Arial" w:cs="Arial"/>
          <w:sz w:val="22"/>
        </w:rPr>
      </w:pPr>
      <w:r w:rsidRPr="00E75259">
        <w:rPr>
          <w:rFonts w:ascii="Arial" w:hAnsi="Arial" w:cs="Arial"/>
          <w:sz w:val="22"/>
        </w:rPr>
        <w:lastRenderedPageBreak/>
        <w:t xml:space="preserve">WHO (2020) </w:t>
      </w:r>
      <w:r w:rsidRPr="00E75259">
        <w:rPr>
          <w:rFonts w:ascii="Arial" w:hAnsi="Arial" w:cs="Arial"/>
          <w:i/>
          <w:iCs/>
          <w:sz w:val="22"/>
        </w:rPr>
        <w:t>Improving early childhood development: WHO guideline, WHO ECD guideline</w:t>
      </w:r>
      <w:r w:rsidRPr="00E75259">
        <w:rPr>
          <w:rFonts w:ascii="Arial" w:hAnsi="Arial" w:cs="Arial"/>
          <w:sz w:val="22"/>
        </w:rPr>
        <w:t xml:space="preserve">. [online] www.who.int. Available at: </w:t>
      </w:r>
      <w:hyperlink r:id="rId40" w:history="1">
        <w:r w:rsidRPr="00E75259">
          <w:rPr>
            <w:rStyle w:val="Hyperlink"/>
            <w:rFonts w:ascii="Arial" w:eastAsiaTheme="majorEastAsia" w:hAnsi="Arial" w:cs="Arial"/>
            <w:sz w:val="22"/>
          </w:rPr>
          <w:t>https://www.who.int/publications/i/item/97892400020986</w:t>
        </w:r>
      </w:hyperlink>
      <w:r w:rsidRPr="00E75259">
        <w:rPr>
          <w:rFonts w:ascii="Arial" w:hAnsi="Arial" w:cs="Arial"/>
          <w:sz w:val="22"/>
        </w:rPr>
        <w:t xml:space="preserve"> [Accessed 26 February 2026]</w:t>
      </w:r>
    </w:p>
    <w:p w14:paraId="11F185F4" w14:textId="0E83AC13" w:rsidR="00127BA8" w:rsidRPr="00750537" w:rsidRDefault="00127BA8" w:rsidP="00750537">
      <w:pPr>
        <w:pStyle w:val="NormalWeb"/>
        <w:spacing w:before="240" w:beforeAutospacing="0" w:after="0" w:afterAutospacing="0" w:line="360" w:lineRule="auto"/>
        <w:jc w:val="both"/>
        <w:rPr>
          <w:rFonts w:ascii="Arial" w:hAnsi="Arial" w:cs="Arial"/>
          <w:sz w:val="22"/>
        </w:rPr>
      </w:pPr>
      <w:r w:rsidRPr="00127BA8">
        <w:rPr>
          <w:rFonts w:ascii="Arial" w:hAnsi="Arial" w:cs="Arial"/>
          <w:sz w:val="22"/>
        </w:rPr>
        <w:t>Oermann, M.H., Wrigley, J., Nicoll, L.H., Ledbetter, L.S., Carter-Templeton, H. and Edie, A.H.</w:t>
      </w:r>
      <w:r>
        <w:rPr>
          <w:rFonts w:ascii="Arial" w:hAnsi="Arial" w:cs="Arial"/>
          <w:sz w:val="22"/>
        </w:rPr>
        <w:t xml:space="preserve"> (</w:t>
      </w:r>
      <w:r w:rsidRPr="00127BA8">
        <w:rPr>
          <w:rFonts w:ascii="Arial" w:hAnsi="Arial" w:cs="Arial"/>
          <w:sz w:val="22"/>
        </w:rPr>
        <w:t>2021</w:t>
      </w:r>
      <w:r>
        <w:rPr>
          <w:rFonts w:ascii="Arial" w:hAnsi="Arial" w:cs="Arial"/>
          <w:sz w:val="22"/>
        </w:rPr>
        <w:t>)</w:t>
      </w:r>
      <w:r w:rsidRPr="00127BA8">
        <w:rPr>
          <w:rFonts w:ascii="Arial" w:hAnsi="Arial" w:cs="Arial"/>
          <w:sz w:val="22"/>
        </w:rPr>
        <w:t xml:space="preserve"> </w:t>
      </w:r>
      <w:r>
        <w:rPr>
          <w:rFonts w:ascii="Arial" w:hAnsi="Arial" w:cs="Arial"/>
          <w:sz w:val="22"/>
        </w:rPr>
        <w:t>‘</w:t>
      </w:r>
      <w:r w:rsidRPr="00127BA8">
        <w:rPr>
          <w:rFonts w:ascii="Arial" w:hAnsi="Arial" w:cs="Arial"/>
          <w:sz w:val="22"/>
        </w:rPr>
        <w:t>Integrity of databases for literature searches in nursing: avoiding predatory journals.</w:t>
      </w:r>
      <w:r>
        <w:rPr>
          <w:rFonts w:ascii="Arial" w:hAnsi="Arial" w:cs="Arial"/>
          <w:sz w:val="22"/>
        </w:rPr>
        <w:t>’</w:t>
      </w:r>
      <w:r w:rsidRPr="00127BA8">
        <w:rPr>
          <w:rFonts w:ascii="Arial" w:hAnsi="Arial" w:cs="Arial"/>
          <w:sz w:val="22"/>
        </w:rPr>
        <w:t> </w:t>
      </w:r>
      <w:r w:rsidRPr="00127BA8">
        <w:rPr>
          <w:rFonts w:ascii="Arial" w:hAnsi="Arial" w:cs="Arial"/>
          <w:i/>
          <w:iCs/>
          <w:sz w:val="22"/>
        </w:rPr>
        <w:t>Advances in Nursing Science</w:t>
      </w:r>
      <w:r w:rsidRPr="00127BA8">
        <w:rPr>
          <w:rFonts w:ascii="Arial" w:hAnsi="Arial" w:cs="Arial"/>
          <w:sz w:val="22"/>
        </w:rPr>
        <w:t>, </w:t>
      </w:r>
      <w:r w:rsidRPr="00127BA8">
        <w:rPr>
          <w:rFonts w:ascii="Arial" w:hAnsi="Arial" w:cs="Arial"/>
          <w:i/>
          <w:iCs/>
          <w:sz w:val="22"/>
        </w:rPr>
        <w:t>44</w:t>
      </w:r>
      <w:r w:rsidRPr="00127BA8">
        <w:rPr>
          <w:rFonts w:ascii="Arial" w:hAnsi="Arial" w:cs="Arial"/>
          <w:sz w:val="22"/>
        </w:rPr>
        <w:t>(2), pp.102-110.</w:t>
      </w:r>
      <w:r>
        <w:rPr>
          <w:rFonts w:ascii="Arial" w:hAnsi="Arial" w:cs="Arial"/>
          <w:sz w:val="22"/>
        </w:rPr>
        <w:t xml:space="preserve"> </w:t>
      </w:r>
      <w:r w:rsidRPr="00E75259">
        <w:rPr>
          <w:rFonts w:ascii="Arial" w:hAnsi="Arial" w:cs="Arial"/>
          <w:sz w:val="22"/>
        </w:rPr>
        <w:t xml:space="preserve">Available at: </w:t>
      </w:r>
      <w:hyperlink r:id="rId41" w:history="1">
        <w:r w:rsidRPr="00577746">
          <w:rPr>
            <w:rStyle w:val="Hyperlink"/>
            <w:rFonts w:ascii="Arial" w:hAnsi="Arial" w:cs="Arial"/>
            <w:sz w:val="22"/>
          </w:rPr>
          <w:t>https://doi.org/10.1097/ANS.0000000000000349</w:t>
        </w:r>
      </w:hyperlink>
      <w:r>
        <w:rPr>
          <w:rFonts w:ascii="Arial" w:hAnsi="Arial" w:cs="Arial"/>
          <w:sz w:val="22"/>
        </w:rPr>
        <w:t xml:space="preserve"> </w:t>
      </w:r>
    </w:p>
    <w:p w14:paraId="05773CA1" w14:textId="77777777" w:rsidR="005C142F" w:rsidRPr="00063DC2" w:rsidRDefault="005C142F" w:rsidP="005C142F">
      <w:pPr>
        <w:rPr>
          <w:rFonts w:cs="Arial"/>
        </w:rPr>
      </w:pPr>
      <w:r w:rsidRPr="00063DC2">
        <w:rPr>
          <w:rFonts w:cs="Arial"/>
        </w:rPr>
        <w:t xml:space="preserve"> </w:t>
      </w:r>
    </w:p>
    <w:p w14:paraId="4A5D9805" w14:textId="77777777" w:rsidR="005C142F" w:rsidRPr="00063DC2" w:rsidRDefault="005C142F" w:rsidP="005C142F">
      <w:pPr>
        <w:rPr>
          <w:rFonts w:cs="Arial"/>
        </w:rPr>
      </w:pPr>
    </w:p>
    <w:p w14:paraId="32D3A3F4" w14:textId="77777777" w:rsidR="005C142F" w:rsidRPr="00063DC2" w:rsidRDefault="005C142F" w:rsidP="005C142F">
      <w:pPr>
        <w:rPr>
          <w:rFonts w:cs="Arial"/>
          <w:lang w:val="en-IN"/>
        </w:rPr>
      </w:pPr>
    </w:p>
    <w:p w14:paraId="7701219C" w14:textId="77777777" w:rsidR="00130484" w:rsidRPr="00063DC2" w:rsidRDefault="00130484">
      <w:pPr>
        <w:rPr>
          <w:rFonts w:cs="Arial"/>
        </w:rPr>
      </w:pPr>
    </w:p>
    <w:sectPr w:rsidR="00130484" w:rsidRPr="00063DC2" w:rsidSect="008C44DC">
      <w:footerReference w:type="default" r:id="rId42"/>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86FE23" w14:textId="77777777" w:rsidR="005D34BA" w:rsidRDefault="005D34BA" w:rsidP="008C44DC">
      <w:pPr>
        <w:spacing w:after="0" w:line="240" w:lineRule="auto"/>
      </w:pPr>
      <w:r>
        <w:separator/>
      </w:r>
    </w:p>
  </w:endnote>
  <w:endnote w:type="continuationSeparator" w:id="0">
    <w:p w14:paraId="66471096" w14:textId="77777777" w:rsidR="005D34BA" w:rsidRDefault="005D34BA" w:rsidP="008C44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8361612"/>
      <w:docPartObj>
        <w:docPartGallery w:val="Page Numbers (Bottom of Page)"/>
        <w:docPartUnique/>
      </w:docPartObj>
    </w:sdtPr>
    <w:sdtContent>
      <w:p w14:paraId="237969AB" w14:textId="7C20786A" w:rsidR="008C44DC" w:rsidRDefault="008C44DC">
        <w:pPr>
          <w:pStyle w:val="Footer"/>
          <w:jc w:val="right"/>
        </w:pPr>
        <w:r>
          <w:t xml:space="preserve">Page | </w:t>
        </w:r>
        <w:r>
          <w:fldChar w:fldCharType="begin"/>
        </w:r>
        <w:r>
          <w:instrText xml:space="preserve"> PAGE   \* MERGEFORMAT </w:instrText>
        </w:r>
        <w:r>
          <w:fldChar w:fldCharType="separate"/>
        </w:r>
        <w:r>
          <w:rPr>
            <w:noProof/>
          </w:rPr>
          <w:t>21</w:t>
        </w:r>
        <w:r>
          <w:rPr>
            <w:noProof/>
          </w:rPr>
          <w:fldChar w:fldCharType="end"/>
        </w:r>
        <w:r>
          <w:t xml:space="preserve"> </w:t>
        </w:r>
      </w:p>
    </w:sdtContent>
  </w:sdt>
  <w:p w14:paraId="48DF417F" w14:textId="77777777" w:rsidR="008C44DC" w:rsidRDefault="008C44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1FD907" w14:textId="77777777" w:rsidR="005D34BA" w:rsidRDefault="005D34BA" w:rsidP="008C44DC">
      <w:pPr>
        <w:spacing w:after="0" w:line="240" w:lineRule="auto"/>
      </w:pPr>
      <w:r>
        <w:separator/>
      </w:r>
    </w:p>
  </w:footnote>
  <w:footnote w:type="continuationSeparator" w:id="0">
    <w:p w14:paraId="56B9E75D" w14:textId="77777777" w:rsidR="005D34BA" w:rsidRDefault="005D34BA" w:rsidP="008C44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00343E"/>
    <w:multiLevelType w:val="multilevel"/>
    <w:tmpl w:val="D7CEA2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D104958"/>
    <w:multiLevelType w:val="multilevel"/>
    <w:tmpl w:val="F474B6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1405A4F"/>
    <w:multiLevelType w:val="multilevel"/>
    <w:tmpl w:val="C88C38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2A67700"/>
    <w:multiLevelType w:val="multilevel"/>
    <w:tmpl w:val="FEE2EA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0CD713E"/>
    <w:multiLevelType w:val="multilevel"/>
    <w:tmpl w:val="588EA3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9D634A0"/>
    <w:multiLevelType w:val="multilevel"/>
    <w:tmpl w:val="5AEA29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D9B5E79"/>
    <w:multiLevelType w:val="multilevel"/>
    <w:tmpl w:val="1B6C42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84D6DBE"/>
    <w:multiLevelType w:val="multilevel"/>
    <w:tmpl w:val="E65C11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77040622">
    <w:abstractNumId w:val="4"/>
  </w:num>
  <w:num w:numId="2" w16cid:durableId="1191533636">
    <w:abstractNumId w:val="1"/>
  </w:num>
  <w:num w:numId="3" w16cid:durableId="1646424505">
    <w:abstractNumId w:val="7"/>
  </w:num>
  <w:num w:numId="4" w16cid:durableId="808862428">
    <w:abstractNumId w:val="0"/>
  </w:num>
  <w:num w:numId="5" w16cid:durableId="429399728">
    <w:abstractNumId w:val="3"/>
  </w:num>
  <w:num w:numId="6" w16cid:durableId="1662541624">
    <w:abstractNumId w:val="5"/>
  </w:num>
  <w:num w:numId="7" w16cid:durableId="36440947">
    <w:abstractNumId w:val="6"/>
  </w:num>
  <w:num w:numId="8" w16cid:durableId="18182373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531CD"/>
    <w:rsid w:val="000102A5"/>
    <w:rsid w:val="000279BC"/>
    <w:rsid w:val="000327D5"/>
    <w:rsid w:val="000535B3"/>
    <w:rsid w:val="00063DC2"/>
    <w:rsid w:val="00081480"/>
    <w:rsid w:val="00081FD8"/>
    <w:rsid w:val="00090854"/>
    <w:rsid w:val="000919E5"/>
    <w:rsid w:val="000B7894"/>
    <w:rsid w:val="000C5F28"/>
    <w:rsid w:val="000D1DF4"/>
    <w:rsid w:val="001008A3"/>
    <w:rsid w:val="00127BA8"/>
    <w:rsid w:val="00130484"/>
    <w:rsid w:val="00164836"/>
    <w:rsid w:val="00165093"/>
    <w:rsid w:val="001A34AE"/>
    <w:rsid w:val="00226670"/>
    <w:rsid w:val="00291F26"/>
    <w:rsid w:val="002F4372"/>
    <w:rsid w:val="0030144F"/>
    <w:rsid w:val="0031284F"/>
    <w:rsid w:val="0031461E"/>
    <w:rsid w:val="00380E22"/>
    <w:rsid w:val="003878A0"/>
    <w:rsid w:val="003A0F09"/>
    <w:rsid w:val="003E1DFB"/>
    <w:rsid w:val="00480052"/>
    <w:rsid w:val="004B4107"/>
    <w:rsid w:val="004B6DBB"/>
    <w:rsid w:val="004C4A6A"/>
    <w:rsid w:val="00513924"/>
    <w:rsid w:val="005570E8"/>
    <w:rsid w:val="005700F2"/>
    <w:rsid w:val="005C142F"/>
    <w:rsid w:val="005D34BA"/>
    <w:rsid w:val="005F2C18"/>
    <w:rsid w:val="00620576"/>
    <w:rsid w:val="0066410C"/>
    <w:rsid w:val="00666DED"/>
    <w:rsid w:val="00683B32"/>
    <w:rsid w:val="006A2310"/>
    <w:rsid w:val="006C3EF8"/>
    <w:rsid w:val="00707929"/>
    <w:rsid w:val="0072035B"/>
    <w:rsid w:val="00730062"/>
    <w:rsid w:val="00750537"/>
    <w:rsid w:val="007C6E8A"/>
    <w:rsid w:val="00814210"/>
    <w:rsid w:val="008253E9"/>
    <w:rsid w:val="00855BA7"/>
    <w:rsid w:val="00865659"/>
    <w:rsid w:val="008A736C"/>
    <w:rsid w:val="008C44DC"/>
    <w:rsid w:val="008E69EB"/>
    <w:rsid w:val="00946C77"/>
    <w:rsid w:val="0095403B"/>
    <w:rsid w:val="0095553F"/>
    <w:rsid w:val="0096624F"/>
    <w:rsid w:val="00973736"/>
    <w:rsid w:val="00977077"/>
    <w:rsid w:val="009A2FFF"/>
    <w:rsid w:val="009B63DE"/>
    <w:rsid w:val="009C381C"/>
    <w:rsid w:val="009E3880"/>
    <w:rsid w:val="009F610A"/>
    <w:rsid w:val="00A35D3D"/>
    <w:rsid w:val="00A43BA5"/>
    <w:rsid w:val="00A530B4"/>
    <w:rsid w:val="00A71CB6"/>
    <w:rsid w:val="00A841C8"/>
    <w:rsid w:val="00AE3056"/>
    <w:rsid w:val="00AF32AE"/>
    <w:rsid w:val="00B531CD"/>
    <w:rsid w:val="00B613E8"/>
    <w:rsid w:val="00BA3DBC"/>
    <w:rsid w:val="00C37EE1"/>
    <w:rsid w:val="00C5607A"/>
    <w:rsid w:val="00C6346C"/>
    <w:rsid w:val="00C72AAA"/>
    <w:rsid w:val="00C82150"/>
    <w:rsid w:val="00CE68C0"/>
    <w:rsid w:val="00D77CF0"/>
    <w:rsid w:val="00E02B06"/>
    <w:rsid w:val="00E06720"/>
    <w:rsid w:val="00E105FE"/>
    <w:rsid w:val="00E25307"/>
    <w:rsid w:val="00E36907"/>
    <w:rsid w:val="00E513BF"/>
    <w:rsid w:val="00E54DCE"/>
    <w:rsid w:val="00E8668E"/>
    <w:rsid w:val="00EA67A5"/>
    <w:rsid w:val="00F24880"/>
    <w:rsid w:val="00F326B0"/>
    <w:rsid w:val="00F65DC2"/>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64B1B13"/>
  <w15:chartTrackingRefBased/>
  <w15:docId w15:val="{F897A289-DFEC-44D6-9FD3-40B4175DA1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3DC2"/>
    <w:pPr>
      <w:spacing w:line="360" w:lineRule="auto"/>
      <w:jc w:val="both"/>
    </w:pPr>
    <w:rPr>
      <w:rFonts w:ascii="Arial" w:hAnsi="Arial"/>
      <w:kern w:val="0"/>
      <w:lang w:val="en-GB"/>
    </w:rPr>
  </w:style>
  <w:style w:type="paragraph" w:styleId="Heading1">
    <w:name w:val="heading 1"/>
    <w:basedOn w:val="Normal"/>
    <w:next w:val="Normal"/>
    <w:link w:val="Heading1Char"/>
    <w:autoRedefine/>
    <w:uiPriority w:val="9"/>
    <w:qFormat/>
    <w:rsid w:val="00750537"/>
    <w:pPr>
      <w:spacing w:before="240" w:after="0"/>
      <w:contextualSpacing/>
      <w:outlineLvl w:val="0"/>
    </w:pPr>
    <w:rPr>
      <w:rFonts w:eastAsia="Arial" w:cs="Times New Roman"/>
      <w:b/>
      <w:bCs/>
      <w:noProof/>
      <w:sz w:val="28"/>
      <w:lang w:val="en-IN"/>
    </w:rPr>
  </w:style>
  <w:style w:type="paragraph" w:styleId="Heading2">
    <w:name w:val="heading 2"/>
    <w:basedOn w:val="Normal"/>
    <w:next w:val="Normal"/>
    <w:link w:val="Heading2Char"/>
    <w:qFormat/>
    <w:rsid w:val="00750537"/>
    <w:pPr>
      <w:keepNext/>
      <w:keepLines/>
      <w:spacing w:before="120" w:after="120"/>
      <w:outlineLvl w:val="1"/>
    </w:pPr>
    <w:rPr>
      <w:rFonts w:eastAsia="Arial" w:cs="Arial"/>
      <w:b/>
      <w:sz w:val="26"/>
      <w:szCs w:val="32"/>
      <w:lang w:val="en"/>
    </w:rPr>
  </w:style>
  <w:style w:type="paragraph" w:styleId="Heading3">
    <w:name w:val="heading 3"/>
    <w:basedOn w:val="Normal"/>
    <w:next w:val="Normal"/>
    <w:link w:val="Heading3Char"/>
    <w:uiPriority w:val="9"/>
    <w:unhideWhenUsed/>
    <w:qFormat/>
    <w:rsid w:val="00730062"/>
    <w:pPr>
      <w:keepNext/>
      <w:keepLines/>
      <w:spacing w:before="160" w:after="80"/>
      <w:outlineLvl w:val="2"/>
    </w:pPr>
    <w:rPr>
      <w:rFonts w:eastAsiaTheme="majorEastAsia" w:cstheme="majorBidi"/>
      <w:b/>
      <w:szCs w:val="28"/>
      <w:lang w:val="en"/>
    </w:rPr>
  </w:style>
  <w:style w:type="paragraph" w:styleId="Heading4">
    <w:name w:val="heading 4"/>
    <w:basedOn w:val="Normal"/>
    <w:next w:val="Normal"/>
    <w:link w:val="Heading4Char"/>
    <w:uiPriority w:val="9"/>
    <w:semiHidden/>
    <w:unhideWhenUsed/>
    <w:qFormat/>
    <w:rsid w:val="00707929"/>
    <w:pPr>
      <w:keepNext/>
      <w:keepLines/>
      <w:spacing w:before="80" w:after="40"/>
      <w:outlineLvl w:val="3"/>
    </w:pPr>
    <w:rPr>
      <w:rFonts w:eastAsiaTheme="majorEastAsia" w:cstheme="majorBidi"/>
      <w:b/>
      <w:iCs/>
    </w:rPr>
  </w:style>
  <w:style w:type="paragraph" w:styleId="Heading5">
    <w:name w:val="heading 5"/>
    <w:basedOn w:val="Normal"/>
    <w:next w:val="Normal"/>
    <w:link w:val="Heading5Char"/>
    <w:uiPriority w:val="9"/>
    <w:semiHidden/>
    <w:unhideWhenUsed/>
    <w:qFormat/>
    <w:rsid w:val="00B531CD"/>
    <w:pPr>
      <w:keepNext/>
      <w:keepLines/>
      <w:spacing w:before="80" w:after="40"/>
      <w:outlineLvl w:val="4"/>
    </w:pPr>
    <w:rPr>
      <w:rFonts w:asciiTheme="minorHAnsi" w:eastAsiaTheme="majorEastAsia" w:hAnsiTheme="minorHAnsi" w:cstheme="majorBidi"/>
      <w:color w:val="365F91" w:themeColor="accent1" w:themeShade="BF"/>
    </w:rPr>
  </w:style>
  <w:style w:type="paragraph" w:styleId="Heading6">
    <w:name w:val="heading 6"/>
    <w:basedOn w:val="Normal"/>
    <w:next w:val="Normal"/>
    <w:link w:val="Heading6Char"/>
    <w:uiPriority w:val="9"/>
    <w:semiHidden/>
    <w:unhideWhenUsed/>
    <w:qFormat/>
    <w:rsid w:val="00B531CD"/>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B531CD"/>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B531CD"/>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B531CD"/>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0537"/>
    <w:rPr>
      <w:rFonts w:ascii="Arial" w:eastAsia="Arial" w:hAnsi="Arial" w:cs="Times New Roman"/>
      <w:b/>
      <w:bCs/>
      <w:noProof/>
      <w:kern w:val="0"/>
      <w:sz w:val="28"/>
      <w:lang w:val="en-IN"/>
    </w:rPr>
  </w:style>
  <w:style w:type="character" w:customStyle="1" w:styleId="Heading2Char">
    <w:name w:val="Heading 2 Char"/>
    <w:basedOn w:val="DefaultParagraphFont"/>
    <w:link w:val="Heading2"/>
    <w:rsid w:val="00750537"/>
    <w:rPr>
      <w:rFonts w:ascii="Arial" w:eastAsia="Arial" w:hAnsi="Arial" w:cs="Arial"/>
      <w:b/>
      <w:kern w:val="0"/>
      <w:sz w:val="26"/>
      <w:szCs w:val="32"/>
      <w:lang w:val="en"/>
    </w:rPr>
  </w:style>
  <w:style w:type="character" w:customStyle="1" w:styleId="Heading3Char">
    <w:name w:val="Heading 3 Char"/>
    <w:basedOn w:val="DefaultParagraphFont"/>
    <w:link w:val="Heading3"/>
    <w:uiPriority w:val="9"/>
    <w:rsid w:val="00730062"/>
    <w:rPr>
      <w:rFonts w:ascii="Times New Roman" w:eastAsiaTheme="majorEastAsia" w:hAnsi="Times New Roman" w:cstheme="majorBidi"/>
      <w:b/>
      <w:kern w:val="0"/>
      <w:szCs w:val="28"/>
      <w:lang w:val="en"/>
    </w:rPr>
  </w:style>
  <w:style w:type="character" w:customStyle="1" w:styleId="Heading4Char">
    <w:name w:val="Heading 4 Char"/>
    <w:basedOn w:val="DefaultParagraphFont"/>
    <w:link w:val="Heading4"/>
    <w:uiPriority w:val="9"/>
    <w:semiHidden/>
    <w:rsid w:val="00707929"/>
    <w:rPr>
      <w:rFonts w:ascii="Times New Roman" w:eastAsiaTheme="majorEastAsia" w:hAnsi="Times New Roman" w:cstheme="majorBidi"/>
      <w:b/>
      <w:iCs/>
      <w:kern w:val="0"/>
      <w:sz w:val="24"/>
      <w:lang w:val="en-GB"/>
    </w:rPr>
  </w:style>
  <w:style w:type="character" w:customStyle="1" w:styleId="Heading5Char">
    <w:name w:val="Heading 5 Char"/>
    <w:basedOn w:val="DefaultParagraphFont"/>
    <w:link w:val="Heading5"/>
    <w:uiPriority w:val="9"/>
    <w:semiHidden/>
    <w:rsid w:val="00B531CD"/>
    <w:rPr>
      <w:rFonts w:eastAsiaTheme="majorEastAsia" w:cstheme="majorBidi"/>
      <w:color w:val="365F91" w:themeColor="accent1" w:themeShade="BF"/>
      <w:kern w:val="0"/>
      <w:sz w:val="24"/>
      <w:lang w:val="en-GB"/>
    </w:rPr>
  </w:style>
  <w:style w:type="character" w:customStyle="1" w:styleId="Heading6Char">
    <w:name w:val="Heading 6 Char"/>
    <w:basedOn w:val="DefaultParagraphFont"/>
    <w:link w:val="Heading6"/>
    <w:uiPriority w:val="9"/>
    <w:semiHidden/>
    <w:rsid w:val="00B531CD"/>
    <w:rPr>
      <w:rFonts w:eastAsiaTheme="majorEastAsia" w:cstheme="majorBidi"/>
      <w:i/>
      <w:iCs/>
      <w:color w:val="595959" w:themeColor="text1" w:themeTint="A6"/>
      <w:kern w:val="0"/>
      <w:sz w:val="24"/>
      <w:lang w:val="en-GB"/>
    </w:rPr>
  </w:style>
  <w:style w:type="character" w:customStyle="1" w:styleId="Heading7Char">
    <w:name w:val="Heading 7 Char"/>
    <w:basedOn w:val="DefaultParagraphFont"/>
    <w:link w:val="Heading7"/>
    <w:uiPriority w:val="9"/>
    <w:semiHidden/>
    <w:rsid w:val="00B531CD"/>
    <w:rPr>
      <w:rFonts w:eastAsiaTheme="majorEastAsia" w:cstheme="majorBidi"/>
      <w:color w:val="595959" w:themeColor="text1" w:themeTint="A6"/>
      <w:kern w:val="0"/>
      <w:sz w:val="24"/>
      <w:lang w:val="en-GB"/>
    </w:rPr>
  </w:style>
  <w:style w:type="character" w:customStyle="1" w:styleId="Heading8Char">
    <w:name w:val="Heading 8 Char"/>
    <w:basedOn w:val="DefaultParagraphFont"/>
    <w:link w:val="Heading8"/>
    <w:uiPriority w:val="9"/>
    <w:semiHidden/>
    <w:rsid w:val="00B531CD"/>
    <w:rPr>
      <w:rFonts w:eastAsiaTheme="majorEastAsia" w:cstheme="majorBidi"/>
      <w:i/>
      <w:iCs/>
      <w:color w:val="272727" w:themeColor="text1" w:themeTint="D8"/>
      <w:kern w:val="0"/>
      <w:sz w:val="24"/>
      <w:lang w:val="en-GB"/>
    </w:rPr>
  </w:style>
  <w:style w:type="character" w:customStyle="1" w:styleId="Heading9Char">
    <w:name w:val="Heading 9 Char"/>
    <w:basedOn w:val="DefaultParagraphFont"/>
    <w:link w:val="Heading9"/>
    <w:uiPriority w:val="9"/>
    <w:semiHidden/>
    <w:rsid w:val="00B531CD"/>
    <w:rPr>
      <w:rFonts w:eastAsiaTheme="majorEastAsia" w:cstheme="majorBidi"/>
      <w:color w:val="272727" w:themeColor="text1" w:themeTint="D8"/>
      <w:kern w:val="0"/>
      <w:sz w:val="24"/>
      <w:lang w:val="en-GB"/>
    </w:rPr>
  </w:style>
  <w:style w:type="paragraph" w:styleId="Title">
    <w:name w:val="Title"/>
    <w:basedOn w:val="Normal"/>
    <w:next w:val="Normal"/>
    <w:link w:val="TitleChar"/>
    <w:uiPriority w:val="10"/>
    <w:qFormat/>
    <w:rsid w:val="00B531C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31CD"/>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B531CD"/>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31CD"/>
    <w:rPr>
      <w:rFonts w:eastAsiaTheme="majorEastAsia" w:cstheme="majorBidi"/>
      <w:color w:val="595959" w:themeColor="text1" w:themeTint="A6"/>
      <w:spacing w:val="15"/>
      <w:kern w:val="0"/>
      <w:sz w:val="28"/>
      <w:szCs w:val="28"/>
      <w:lang w:val="en-GB"/>
    </w:rPr>
  </w:style>
  <w:style w:type="paragraph" w:styleId="Quote">
    <w:name w:val="Quote"/>
    <w:basedOn w:val="Normal"/>
    <w:next w:val="Normal"/>
    <w:link w:val="QuoteChar"/>
    <w:uiPriority w:val="29"/>
    <w:qFormat/>
    <w:rsid w:val="00B531C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531CD"/>
    <w:rPr>
      <w:rFonts w:ascii="Times New Roman" w:hAnsi="Times New Roman"/>
      <w:i/>
      <w:iCs/>
      <w:color w:val="404040" w:themeColor="text1" w:themeTint="BF"/>
      <w:kern w:val="0"/>
      <w:sz w:val="24"/>
      <w:lang w:val="en-GB"/>
    </w:rPr>
  </w:style>
  <w:style w:type="paragraph" w:styleId="ListParagraph">
    <w:name w:val="List Paragraph"/>
    <w:basedOn w:val="Normal"/>
    <w:uiPriority w:val="34"/>
    <w:qFormat/>
    <w:rsid w:val="00B531CD"/>
    <w:pPr>
      <w:ind w:left="720"/>
      <w:contextualSpacing/>
    </w:pPr>
  </w:style>
  <w:style w:type="character" w:styleId="IntenseEmphasis">
    <w:name w:val="Intense Emphasis"/>
    <w:basedOn w:val="DefaultParagraphFont"/>
    <w:uiPriority w:val="21"/>
    <w:qFormat/>
    <w:rsid w:val="00B531CD"/>
    <w:rPr>
      <w:i/>
      <w:iCs/>
      <w:color w:val="365F91" w:themeColor="accent1" w:themeShade="BF"/>
    </w:rPr>
  </w:style>
  <w:style w:type="paragraph" w:styleId="IntenseQuote">
    <w:name w:val="Intense Quote"/>
    <w:basedOn w:val="Normal"/>
    <w:next w:val="Normal"/>
    <w:link w:val="IntenseQuoteChar"/>
    <w:uiPriority w:val="30"/>
    <w:qFormat/>
    <w:rsid w:val="00B531CD"/>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B531CD"/>
    <w:rPr>
      <w:rFonts w:ascii="Times New Roman" w:hAnsi="Times New Roman"/>
      <w:i/>
      <w:iCs/>
      <w:color w:val="365F91" w:themeColor="accent1" w:themeShade="BF"/>
      <w:kern w:val="0"/>
      <w:sz w:val="24"/>
      <w:lang w:val="en-GB"/>
    </w:rPr>
  </w:style>
  <w:style w:type="character" w:styleId="IntenseReference">
    <w:name w:val="Intense Reference"/>
    <w:basedOn w:val="DefaultParagraphFont"/>
    <w:uiPriority w:val="32"/>
    <w:qFormat/>
    <w:rsid w:val="00B531CD"/>
    <w:rPr>
      <w:b/>
      <w:bCs/>
      <w:smallCaps/>
      <w:color w:val="365F91" w:themeColor="accent1" w:themeShade="BF"/>
      <w:spacing w:val="5"/>
    </w:rPr>
  </w:style>
  <w:style w:type="character" w:styleId="Hyperlink">
    <w:name w:val="Hyperlink"/>
    <w:basedOn w:val="DefaultParagraphFont"/>
    <w:uiPriority w:val="99"/>
    <w:unhideWhenUsed/>
    <w:rsid w:val="005C142F"/>
    <w:rPr>
      <w:color w:val="0000FF" w:themeColor="hyperlink"/>
      <w:u w:val="single"/>
    </w:rPr>
  </w:style>
  <w:style w:type="paragraph" w:styleId="TOCHeading">
    <w:name w:val="TOC Heading"/>
    <w:basedOn w:val="Heading1"/>
    <w:next w:val="Normal"/>
    <w:uiPriority w:val="39"/>
    <w:unhideWhenUsed/>
    <w:qFormat/>
    <w:rsid w:val="005F2C18"/>
    <w:pPr>
      <w:keepNext/>
      <w:keepLines/>
      <w:spacing w:line="259" w:lineRule="auto"/>
      <w:contextualSpacing w:val="0"/>
      <w:jc w:val="left"/>
      <w:outlineLvl w:val="9"/>
    </w:pPr>
    <w:rPr>
      <w:rFonts w:asciiTheme="majorHAnsi" w:eastAsiaTheme="majorEastAsia" w:hAnsiTheme="majorHAnsi" w:cstheme="majorBidi"/>
      <w:b w:val="0"/>
      <w:bCs w:val="0"/>
      <w:noProof w:val="0"/>
      <w:color w:val="365F91" w:themeColor="accent1" w:themeShade="BF"/>
      <w:sz w:val="32"/>
      <w:szCs w:val="32"/>
      <w:lang w:val="en-US"/>
    </w:rPr>
  </w:style>
  <w:style w:type="paragraph" w:styleId="TOC1">
    <w:name w:val="toc 1"/>
    <w:basedOn w:val="Normal"/>
    <w:next w:val="Normal"/>
    <w:autoRedefine/>
    <w:uiPriority w:val="39"/>
    <w:unhideWhenUsed/>
    <w:rsid w:val="005F2C18"/>
    <w:pPr>
      <w:spacing w:after="100"/>
    </w:pPr>
  </w:style>
  <w:style w:type="paragraph" w:styleId="TOC2">
    <w:name w:val="toc 2"/>
    <w:basedOn w:val="Normal"/>
    <w:next w:val="Normal"/>
    <w:autoRedefine/>
    <w:uiPriority w:val="39"/>
    <w:unhideWhenUsed/>
    <w:rsid w:val="005F2C18"/>
    <w:pPr>
      <w:spacing w:after="100"/>
      <w:ind w:left="240"/>
    </w:pPr>
  </w:style>
  <w:style w:type="paragraph" w:styleId="NormalWeb">
    <w:name w:val="Normal (Web)"/>
    <w:basedOn w:val="Normal"/>
    <w:uiPriority w:val="99"/>
    <w:unhideWhenUsed/>
    <w:rsid w:val="00750537"/>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8C44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44DC"/>
    <w:rPr>
      <w:rFonts w:ascii="Arial" w:hAnsi="Arial"/>
      <w:kern w:val="0"/>
      <w:lang w:val="en-GB"/>
    </w:rPr>
  </w:style>
  <w:style w:type="paragraph" w:styleId="Footer">
    <w:name w:val="footer"/>
    <w:basedOn w:val="Normal"/>
    <w:link w:val="FooterChar"/>
    <w:uiPriority w:val="99"/>
    <w:unhideWhenUsed/>
    <w:rsid w:val="008C44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44DC"/>
    <w:rPr>
      <w:rFonts w:ascii="Arial" w:hAnsi="Arial"/>
      <w:kern w:val="0"/>
      <w:lang w:val="en-GB"/>
    </w:rPr>
  </w:style>
  <w:style w:type="character" w:styleId="UnresolvedMention">
    <w:name w:val="Unresolved Mention"/>
    <w:basedOn w:val="DefaultParagraphFont"/>
    <w:uiPriority w:val="99"/>
    <w:semiHidden/>
    <w:unhideWhenUsed/>
    <w:rsid w:val="00127BA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371/journal.pone.0270833" TargetMode="External"/><Relationship Id="rId18" Type="http://schemas.openxmlformats.org/officeDocument/2006/relationships/hyperlink" Target="https://doi.org/10.1080/17483107.2022.2048098" TargetMode="External"/><Relationship Id="rId26" Type="http://schemas.openxmlformats.org/officeDocument/2006/relationships/hyperlink" Target="https://www.gov.uk/government/publications/send-code-of-practice-0-to-25" TargetMode="External"/><Relationship Id="rId39" Type="http://schemas.openxmlformats.org/officeDocument/2006/relationships/hyperlink" Target="https://www.gov.uk/data-protection" TargetMode="External"/><Relationship Id="rId21" Type="http://schemas.openxmlformats.org/officeDocument/2006/relationships/hyperlink" Target="https://www.autism.org.uk/advice-and-guidance/strategies-and-interventions?utm_source=copilot.com" TargetMode="External"/><Relationship Id="rId34" Type="http://schemas.openxmlformats.org/officeDocument/2006/relationships/hyperlink" Target="https://www.england.nhs.uk/long-read/nhs-long-term-workforce-plan-2/" TargetMode="External"/><Relationship Id="rId42"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177/13623613231217409" TargetMode="External"/><Relationship Id="rId20" Type="http://schemas.openxmlformats.org/officeDocument/2006/relationships/hyperlink" Target="https://doi.org/10.1192/j.eurpsy.2023.2449" TargetMode="External"/><Relationship Id="rId29" Type="http://schemas.openxmlformats.org/officeDocument/2006/relationships/hyperlink" Target="https://doi.org/10.1016/j.iswa.2022.200091" TargetMode="External"/><Relationship Id="rId41" Type="http://schemas.openxmlformats.org/officeDocument/2006/relationships/hyperlink" Target="https://doi.org/10.1097/ANS.000000000000034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ink.springer.com/article/10.1007/s40489-022-00337-3" TargetMode="External"/><Relationship Id="rId24" Type="http://schemas.openxmlformats.org/officeDocument/2006/relationships/hyperlink" Target="https://www.dimensions-uk.org/news-item/applied-behaviour-analysis-vs-positive-behaviour-support/" TargetMode="External"/><Relationship Id="rId32" Type="http://schemas.openxmlformats.org/officeDocument/2006/relationships/hyperlink" Target="https://doi.org/10.13140/RG.2.2.13084.71048" TargetMode="External"/><Relationship Id="rId37" Type="http://schemas.openxmlformats.org/officeDocument/2006/relationships/hyperlink" Target="https://committees.parliament.uk/publications/50341/documents/272092/default/" TargetMode="External"/><Relationship Id="rId40" Type="http://schemas.openxmlformats.org/officeDocument/2006/relationships/hyperlink" Target="https://www.who.int/publications/i/item/97892400020986" TargetMode="External"/><Relationship Id="rId5" Type="http://schemas.openxmlformats.org/officeDocument/2006/relationships/webSettings" Target="webSettings.xml"/><Relationship Id="rId15" Type="http://schemas.openxmlformats.org/officeDocument/2006/relationships/hyperlink" Target="https://doi.org/10.3390/children10010122" TargetMode="External"/><Relationship Id="rId23" Type="http://schemas.openxmlformats.org/officeDocument/2006/relationships/hyperlink" Target="https://cpdonline.co.uk/knowledge-base/mental-health/early-intervention-autism/?utm_source=copilot.com" TargetMode="External"/><Relationship Id="rId28" Type="http://schemas.openxmlformats.org/officeDocument/2006/relationships/hyperlink" Target="https://doi.org/10.1016/s2352-4642(22)00037-2" TargetMode="External"/><Relationship Id="rId36" Type="http://schemas.openxmlformats.org/officeDocument/2006/relationships/hyperlink" Target="https://www.ncbi.nlm.nih.gov/books/n/niceng213guid/" TargetMode="External"/><Relationship Id="rId10" Type="http://schemas.openxmlformats.org/officeDocument/2006/relationships/hyperlink" Target="https://link.springer.com/article/10.1007/s40489-023-00420-3" TargetMode="External"/><Relationship Id="rId19" Type="http://schemas.openxmlformats.org/officeDocument/2006/relationships/hyperlink" Target="https://doi.org/10.1177/10538151221083984" TargetMode="External"/><Relationship Id="rId31" Type="http://schemas.openxmlformats.org/officeDocument/2006/relationships/hyperlink" Target="https://doi.org/10.1212/cpj.0000000000200286"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oi.org/10.1111/jcpp.13493" TargetMode="External"/><Relationship Id="rId14" Type="http://schemas.openxmlformats.org/officeDocument/2006/relationships/hyperlink" Target="https://www.thelancet.com/journals/lanpsy/article/PIIS2215-0366(21)00367-9/fulltext" TargetMode="External"/><Relationship Id="rId22" Type="http://schemas.openxmlformats.org/officeDocument/2006/relationships/hyperlink" Target="https://www.autismworld.org.uk/early-intervention-in-autism/" TargetMode="External"/><Relationship Id="rId27" Type="http://schemas.openxmlformats.org/officeDocument/2006/relationships/hyperlink" Target="https://www.gov.uk/government/publications/national-strategy-for-autistic-children-young-people-and-adults-2021-to-2026/the-national-strategy-for-autistic-children-young-people-and-adults-2021-to-2026" TargetMode="External"/><Relationship Id="rId30" Type="http://schemas.openxmlformats.org/officeDocument/2006/relationships/hyperlink" Target="https://www.mayoclinic.org/diseases-conditions/autism-spectrum-disorder/symptoms-causes/syc-20352928" TargetMode="External"/><Relationship Id="rId35" Type="http://schemas.openxmlformats.org/officeDocument/2006/relationships/hyperlink" Target="https://cambspborochildrenshealth.nhs.uk/speech-language-and-communication/" TargetMode="External"/><Relationship Id="rId43"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doi.org/10.3390/jcm11175100" TargetMode="External"/><Relationship Id="rId17" Type="http://schemas.openxmlformats.org/officeDocument/2006/relationships/hyperlink" Target="https://www.thelancet.com/journals/langlo/article/PIIS2214-109X(21)00488-5/fulltext" TargetMode="External"/><Relationship Id="rId25" Type="http://schemas.openxmlformats.org/officeDocument/2006/relationships/hyperlink" Target="https://doi.org/10.1007/s10803-022-05482-6" TargetMode="External"/><Relationship Id="rId33" Type="http://schemas.openxmlformats.org/officeDocument/2006/relationships/hyperlink" Target="https://www.england.nhs.uk/long-read/a-national-framework-to-deliver-improved-outcomes-in-all-age-autism-assessment-pathways-guidance-for-integrated-care-boards/" TargetMode="External"/><Relationship Id="rId38" Type="http://schemas.openxmlformats.org/officeDocument/2006/relationships/hyperlink" Target="https://doi.org/10.3399/bjgp19X70613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41ACA09-9285-400E-B379-6102A3F094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25</Pages>
  <Words>6059</Words>
  <Characters>34537</Characters>
  <Application>Microsoft Office Word</Application>
  <DocSecurity>0</DocSecurity>
  <Lines>287</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Asho Hassan (2333642)</dc:creator>
  <cp:keywords/>
  <dc:description/>
  <cp:lastModifiedBy>Asho Hassan (2333642)</cp:lastModifiedBy>
  <cp:revision>2</cp:revision>
  <dcterms:created xsi:type="dcterms:W3CDTF">2026-03-23T13:28:00Z</dcterms:created>
  <dcterms:modified xsi:type="dcterms:W3CDTF">2026-03-23T13:28:00Z</dcterms:modified>
</cp:coreProperties>
</file>