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CA6F50" w14:textId="77777777" w:rsidR="00F5465A" w:rsidRPr="001026D6" w:rsidRDefault="001026D6" w:rsidP="00BB5230">
      <w:pPr>
        <w:pStyle w:val="heading"/>
        <w:rPr>
          <w:rFonts w:asciiTheme="majorHAnsi" w:hAnsiTheme="majorHAnsi" w:cs="Lucida Grande"/>
        </w:rPr>
      </w:pPr>
      <w:r w:rsidRPr="001026D6">
        <w:rPr>
          <w:rFonts w:asciiTheme="majorHAnsi" w:hAnsiTheme="majorHAnsi" w:cs="Lucida Grande"/>
          <w:sz w:val="32"/>
          <w:szCs w:val="32"/>
          <w:lang w:eastAsia="en-GB"/>
        </w:rPr>
        <w:drawing>
          <wp:inline distT="0" distB="0" distL="0" distR="0" wp14:anchorId="622E0CC4" wp14:editId="1BAC9CD6">
            <wp:extent cx="2877312" cy="512064"/>
            <wp:effectExtent l="25400" t="0" r="0" b="0"/>
            <wp:docPr id="3" name="Picture 2" descr="UWTSD SCA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SCA Small.jpg"/>
                    <pic:cNvPicPr/>
                  </pic:nvPicPr>
                  <pic:blipFill>
                    <a:blip r:embed="rId8"/>
                    <a:stretch>
                      <a:fillRect/>
                    </a:stretch>
                  </pic:blipFill>
                  <pic:spPr>
                    <a:xfrm>
                      <a:off x="0" y="0"/>
                      <a:ext cx="2877312" cy="512064"/>
                    </a:xfrm>
                    <a:prstGeom prst="rect">
                      <a:avLst/>
                    </a:prstGeom>
                  </pic:spPr>
                </pic:pic>
              </a:graphicData>
            </a:graphic>
          </wp:inline>
        </w:drawing>
      </w:r>
      <w:r w:rsidR="00F5465A" w:rsidRPr="001026D6">
        <w:rPr>
          <w:rFonts w:asciiTheme="majorHAnsi" w:hAnsiTheme="majorHAnsi" w:cs="Lucida Grande"/>
          <w:sz w:val="32"/>
          <w:szCs w:val="32"/>
        </w:rPr>
        <w:tab/>
      </w:r>
      <w:r w:rsidR="00F5465A" w:rsidRPr="001026D6">
        <w:rPr>
          <w:rFonts w:asciiTheme="majorHAnsi" w:hAnsiTheme="majorHAnsi" w:cs="Lucida Grande"/>
          <w:sz w:val="32"/>
          <w:szCs w:val="32"/>
        </w:rPr>
        <w:tab/>
      </w:r>
      <w:r w:rsidR="00F5465A" w:rsidRPr="001026D6">
        <w:rPr>
          <w:rFonts w:asciiTheme="majorHAnsi" w:hAnsiTheme="majorHAnsi" w:cs="Lucida Grande"/>
        </w:rPr>
        <w:tab/>
      </w:r>
    </w:p>
    <w:p w14:paraId="512900DB" w14:textId="6BC7CEA6" w:rsidR="005B1862" w:rsidRDefault="001026D6" w:rsidP="00C10A5C">
      <w:pPr>
        <w:pStyle w:val="Heading1"/>
      </w:pPr>
      <w:r>
        <w:t xml:space="preserve"> </w:t>
      </w:r>
      <w:r w:rsidR="00F5465A" w:rsidRPr="001026D6">
        <w:t xml:space="preserve">School of </w:t>
      </w:r>
      <w:r w:rsidR="00C10A5C">
        <w:t>Graphic and Digital Arts</w:t>
      </w:r>
    </w:p>
    <w:p w14:paraId="64328548" w14:textId="77777777" w:rsidR="005B1862" w:rsidRPr="005B1862" w:rsidRDefault="005B1862" w:rsidP="005B1862"/>
    <w:p w14:paraId="457B4ADF" w14:textId="026864F9" w:rsidR="0028437B" w:rsidRDefault="007A2E5C" w:rsidP="0028437B">
      <w:pPr>
        <w:pStyle w:val="heading"/>
        <w:spacing w:before="0" w:after="0"/>
        <w:ind w:left="0" w:firstLine="0"/>
        <w:jc w:val="center"/>
        <w:rPr>
          <w:rFonts w:asciiTheme="majorHAnsi" w:hAnsiTheme="majorHAnsi" w:cs="Lucida Grande"/>
          <w:sz w:val="96"/>
          <w:szCs w:val="96"/>
        </w:rPr>
      </w:pPr>
      <w:r>
        <w:rPr>
          <w:rFonts w:asciiTheme="majorHAnsi" w:hAnsiTheme="majorHAnsi" w:cs="Lucida Grande"/>
          <w:sz w:val="96"/>
          <w:szCs w:val="96"/>
        </w:rPr>
        <w:t>Visual Studies</w:t>
      </w:r>
    </w:p>
    <w:p w14:paraId="1012CE15" w14:textId="77777777" w:rsidR="006D1503" w:rsidRDefault="006D1503" w:rsidP="0028437B">
      <w:pPr>
        <w:pStyle w:val="heading"/>
        <w:spacing w:before="0" w:after="0"/>
        <w:ind w:left="0" w:firstLine="0"/>
        <w:jc w:val="center"/>
        <w:rPr>
          <w:rFonts w:asciiTheme="majorHAnsi" w:hAnsiTheme="majorHAnsi" w:cs="Lucida Grande"/>
          <w:sz w:val="96"/>
          <w:szCs w:val="96"/>
        </w:rPr>
      </w:pPr>
    </w:p>
    <w:p w14:paraId="367905A3" w14:textId="254C9372" w:rsidR="00D239D1" w:rsidRDefault="006D1503" w:rsidP="006D1503">
      <w:pPr>
        <w:pStyle w:val="heading"/>
        <w:spacing w:before="0" w:after="0"/>
        <w:ind w:left="0" w:firstLine="0"/>
        <w:jc w:val="center"/>
        <w:rPr>
          <w:rFonts w:asciiTheme="majorHAnsi" w:hAnsiTheme="majorHAnsi" w:cs="Lucida Grande"/>
          <w:sz w:val="96"/>
          <w:szCs w:val="96"/>
        </w:rPr>
      </w:pPr>
      <w:r>
        <w:rPr>
          <w:rFonts w:asciiTheme="majorHAnsi" w:hAnsiTheme="majorHAnsi" w:cs="Lucida Grande"/>
          <w:sz w:val="96"/>
          <w:szCs w:val="96"/>
          <w:lang w:eastAsia="en-GB"/>
        </w:rPr>
        <w:drawing>
          <wp:inline distT="0" distB="0" distL="0" distR="0" wp14:anchorId="5CA76534" wp14:editId="148366FE">
            <wp:extent cx="5270500" cy="4071620"/>
            <wp:effectExtent l="0" t="0" r="635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5582.jpg"/>
                    <pic:cNvPicPr/>
                  </pic:nvPicPr>
                  <pic:blipFill>
                    <a:blip r:embed="rId9">
                      <a:extLst>
                        <a:ext uri="{28A0092B-C50C-407E-A947-70E740481C1C}">
                          <a14:useLocalDpi xmlns:a14="http://schemas.microsoft.com/office/drawing/2010/main" val="0"/>
                        </a:ext>
                      </a:extLst>
                    </a:blip>
                    <a:stretch>
                      <a:fillRect/>
                    </a:stretch>
                  </pic:blipFill>
                  <pic:spPr>
                    <a:xfrm>
                      <a:off x="0" y="0"/>
                      <a:ext cx="5270500" cy="4071620"/>
                    </a:xfrm>
                    <a:prstGeom prst="rect">
                      <a:avLst/>
                    </a:prstGeom>
                  </pic:spPr>
                </pic:pic>
              </a:graphicData>
            </a:graphic>
          </wp:inline>
        </w:drawing>
      </w:r>
    </w:p>
    <w:p w14:paraId="05C13537" w14:textId="77777777" w:rsidR="006D1503" w:rsidRPr="006D1503" w:rsidRDefault="006D1503" w:rsidP="006D1503">
      <w:pPr>
        <w:pStyle w:val="heading"/>
        <w:spacing w:before="0" w:after="0"/>
        <w:ind w:left="0" w:firstLine="0"/>
        <w:jc w:val="center"/>
        <w:rPr>
          <w:rFonts w:asciiTheme="majorHAnsi" w:hAnsiTheme="majorHAnsi" w:cs="Lucida Grande"/>
          <w:sz w:val="96"/>
          <w:szCs w:val="96"/>
        </w:rPr>
      </w:pPr>
    </w:p>
    <w:p w14:paraId="218D5AC8" w14:textId="1A0DFA6B" w:rsidR="006D1503" w:rsidRDefault="006D1503" w:rsidP="006D1503">
      <w:pPr>
        <w:jc w:val="center"/>
        <w:rPr>
          <w:rFonts w:asciiTheme="majorHAnsi" w:hAnsiTheme="majorHAnsi" w:cs="Lucida Grande"/>
          <w:sz w:val="28"/>
          <w:szCs w:val="28"/>
        </w:rPr>
      </w:pPr>
      <w:r>
        <w:rPr>
          <w:rFonts w:asciiTheme="majorHAnsi" w:hAnsiTheme="majorHAnsi" w:cs="Lucida Grande"/>
          <w:sz w:val="28"/>
          <w:szCs w:val="28"/>
        </w:rPr>
        <w:t>California Modern furniture designs,</w:t>
      </w:r>
    </w:p>
    <w:p w14:paraId="6850C556" w14:textId="7C3BB7FA" w:rsidR="00AB1FDD" w:rsidRDefault="006D1503" w:rsidP="006D1503">
      <w:pPr>
        <w:jc w:val="center"/>
        <w:rPr>
          <w:rFonts w:asciiTheme="majorHAnsi" w:hAnsiTheme="majorHAnsi" w:cs="Lucida Grande"/>
          <w:sz w:val="28"/>
          <w:szCs w:val="28"/>
        </w:rPr>
      </w:pPr>
      <w:r>
        <w:rPr>
          <w:rFonts w:asciiTheme="majorHAnsi" w:hAnsiTheme="majorHAnsi" w:cs="Lucida Grande"/>
          <w:sz w:val="28"/>
          <w:szCs w:val="28"/>
        </w:rPr>
        <w:t>Drawings by Teddy Newton, Disney/Pixar</w:t>
      </w:r>
    </w:p>
    <w:p w14:paraId="7DAF6FF2" w14:textId="77777777" w:rsidR="00AB1FDD" w:rsidRDefault="00AB1FDD" w:rsidP="00BB5230">
      <w:pPr>
        <w:rPr>
          <w:rFonts w:asciiTheme="majorHAnsi" w:hAnsiTheme="majorHAnsi" w:cs="Lucida Grande"/>
          <w:sz w:val="28"/>
          <w:szCs w:val="28"/>
        </w:rPr>
      </w:pPr>
    </w:p>
    <w:p w14:paraId="4E6692D8" w14:textId="0AF2D5A3" w:rsidR="00F5465A" w:rsidRPr="005B1862" w:rsidRDefault="001C29B0" w:rsidP="00BB5230">
      <w:pPr>
        <w:rPr>
          <w:rFonts w:asciiTheme="majorHAnsi" w:eastAsia="Cambria" w:hAnsiTheme="majorHAnsi" w:cs="Lucida Grande"/>
          <w:b/>
          <w:bCs/>
          <w:noProof/>
          <w:sz w:val="28"/>
          <w:szCs w:val="28"/>
          <w:lang w:val="en-GB"/>
        </w:rPr>
      </w:pPr>
      <w:r w:rsidRPr="005B1862">
        <w:rPr>
          <w:rFonts w:asciiTheme="majorHAnsi" w:hAnsiTheme="majorHAnsi" w:cs="Lucida Grande"/>
          <w:sz w:val="28"/>
          <w:szCs w:val="28"/>
        </w:rPr>
        <w:t>Module Code:</w:t>
      </w:r>
      <w:r w:rsidR="00265850" w:rsidRPr="005B1862">
        <w:rPr>
          <w:rFonts w:asciiTheme="majorHAnsi" w:hAnsiTheme="majorHAnsi" w:cs="Lucida Grande"/>
          <w:sz w:val="28"/>
          <w:szCs w:val="28"/>
        </w:rPr>
        <w:t xml:space="preserve"> </w:t>
      </w:r>
      <w:r w:rsidR="00C57544" w:rsidRPr="78583DB9">
        <w:rPr>
          <w:rFonts w:ascii="Arial" w:eastAsia="Arial" w:hAnsi="Arial" w:cs="Arial"/>
          <w:b/>
          <w:bCs/>
          <w:sz w:val="22"/>
          <w:szCs w:val="22"/>
        </w:rPr>
        <w:t>M7X00665</w:t>
      </w:r>
      <w:r w:rsidR="005B1862">
        <w:rPr>
          <w:rFonts w:asciiTheme="majorHAnsi" w:hAnsiTheme="majorHAnsi" w:cs="Arial"/>
          <w:sz w:val="28"/>
          <w:szCs w:val="28"/>
        </w:rPr>
        <w:tab/>
      </w:r>
      <w:r w:rsidR="005B1862">
        <w:rPr>
          <w:rFonts w:asciiTheme="majorHAnsi" w:hAnsiTheme="majorHAnsi" w:cs="Arial"/>
          <w:sz w:val="28"/>
          <w:szCs w:val="28"/>
        </w:rPr>
        <w:tab/>
      </w:r>
      <w:r w:rsidR="005B1862">
        <w:rPr>
          <w:rFonts w:asciiTheme="majorHAnsi" w:hAnsiTheme="majorHAnsi" w:cs="Arial"/>
          <w:sz w:val="28"/>
          <w:szCs w:val="28"/>
        </w:rPr>
        <w:tab/>
      </w:r>
      <w:r w:rsidR="005B1862">
        <w:rPr>
          <w:rFonts w:asciiTheme="majorHAnsi" w:hAnsiTheme="majorHAnsi" w:cs="Arial"/>
          <w:sz w:val="28"/>
          <w:szCs w:val="28"/>
        </w:rPr>
        <w:tab/>
      </w:r>
      <w:r w:rsidR="005B1862">
        <w:rPr>
          <w:rFonts w:asciiTheme="majorHAnsi" w:hAnsiTheme="majorHAnsi" w:cs="Arial"/>
          <w:sz w:val="28"/>
          <w:szCs w:val="28"/>
        </w:rPr>
        <w:tab/>
      </w:r>
      <w:r w:rsidR="005B1862">
        <w:rPr>
          <w:rFonts w:asciiTheme="majorHAnsi" w:hAnsiTheme="majorHAnsi" w:cs="Arial"/>
          <w:sz w:val="28"/>
          <w:szCs w:val="28"/>
        </w:rPr>
        <w:tab/>
        <w:t xml:space="preserve">  </w:t>
      </w:r>
      <w:r w:rsidR="00D61405" w:rsidRPr="005B1862">
        <w:rPr>
          <w:rFonts w:asciiTheme="majorHAnsi" w:hAnsiTheme="majorHAnsi" w:cs="Lucida Grande"/>
          <w:sz w:val="28"/>
          <w:szCs w:val="28"/>
        </w:rPr>
        <w:t>201</w:t>
      </w:r>
      <w:r w:rsidR="00C10A5C">
        <w:rPr>
          <w:rFonts w:asciiTheme="majorHAnsi" w:hAnsiTheme="majorHAnsi" w:cs="Lucida Grande"/>
          <w:sz w:val="28"/>
          <w:szCs w:val="28"/>
        </w:rPr>
        <w:t>7</w:t>
      </w:r>
      <w:r w:rsidR="00F5465A" w:rsidRPr="005B1862">
        <w:rPr>
          <w:rFonts w:asciiTheme="majorHAnsi" w:hAnsiTheme="majorHAnsi" w:cs="Lucida Grande"/>
          <w:sz w:val="28"/>
          <w:szCs w:val="28"/>
        </w:rPr>
        <w:t>-1</w:t>
      </w:r>
      <w:r w:rsidR="00C10A5C">
        <w:rPr>
          <w:rFonts w:asciiTheme="majorHAnsi" w:hAnsiTheme="majorHAnsi" w:cs="Lucida Grande"/>
          <w:sz w:val="28"/>
          <w:szCs w:val="28"/>
        </w:rPr>
        <w:t>8</w:t>
      </w:r>
    </w:p>
    <w:p w14:paraId="501C5317" w14:textId="77777777" w:rsidR="001026D6" w:rsidRDefault="001026D6" w:rsidP="00BB5230">
      <w:pPr>
        <w:rPr>
          <w:rFonts w:asciiTheme="majorHAnsi" w:eastAsia="Cambria" w:hAnsiTheme="majorHAnsi" w:cs="Times New Roman"/>
          <w:b/>
          <w:bCs/>
          <w:noProof/>
          <w:lang w:val="en-GB"/>
        </w:rPr>
      </w:pPr>
      <w:r>
        <w:rPr>
          <w:rFonts w:asciiTheme="majorHAnsi" w:hAnsiTheme="majorHAnsi"/>
        </w:rPr>
        <w:br w:type="page"/>
      </w:r>
    </w:p>
    <w:p w14:paraId="69AC8566" w14:textId="46148C0D" w:rsidR="00F5465A" w:rsidRPr="001026D6" w:rsidRDefault="00C57544" w:rsidP="00BB5230">
      <w:pPr>
        <w:pStyle w:val="heading"/>
        <w:rPr>
          <w:rFonts w:asciiTheme="majorHAnsi" w:hAnsiTheme="majorHAnsi"/>
        </w:rPr>
      </w:pPr>
      <w:r>
        <w:rPr>
          <w:rFonts w:asciiTheme="majorHAnsi" w:hAnsiTheme="majorHAnsi"/>
        </w:rPr>
        <w:lastRenderedPageBreak/>
        <w:t>Visual Studies</w:t>
      </w:r>
    </w:p>
    <w:p w14:paraId="1A86976A" w14:textId="39339E02" w:rsidR="00F5465A" w:rsidRPr="001026D6" w:rsidRDefault="00A42590" w:rsidP="00BB5230">
      <w:pPr>
        <w:pStyle w:val="heading"/>
        <w:rPr>
          <w:rFonts w:asciiTheme="majorHAnsi" w:hAnsiTheme="majorHAnsi"/>
        </w:rPr>
      </w:pPr>
      <w:r>
        <w:rPr>
          <w:rFonts w:asciiTheme="majorHAnsi" w:hAnsiTheme="majorHAnsi"/>
        </w:rPr>
        <w:t>1</w:t>
      </w:r>
      <w:r w:rsidR="00DE5F5C">
        <w:rPr>
          <w:rFonts w:asciiTheme="majorHAnsi" w:hAnsiTheme="majorHAnsi"/>
        </w:rPr>
        <w:t>0 Credits</w:t>
      </w:r>
      <w:r w:rsidR="00FF0522">
        <w:rPr>
          <w:rFonts w:asciiTheme="majorHAnsi" w:hAnsiTheme="majorHAnsi"/>
        </w:rPr>
        <w:t xml:space="preserve"> [</w:t>
      </w:r>
      <w:r>
        <w:rPr>
          <w:rFonts w:asciiTheme="majorHAnsi" w:hAnsiTheme="majorHAnsi"/>
        </w:rPr>
        <w:t>24</w:t>
      </w:r>
      <w:r w:rsidR="00FF0522">
        <w:rPr>
          <w:rFonts w:asciiTheme="majorHAnsi" w:hAnsiTheme="majorHAnsi"/>
        </w:rPr>
        <w:t xml:space="preserve"> hours Scheduled Learning; </w:t>
      </w:r>
      <w:r w:rsidR="00814780">
        <w:rPr>
          <w:rFonts w:asciiTheme="majorHAnsi" w:hAnsiTheme="majorHAnsi"/>
        </w:rPr>
        <w:t>70</w:t>
      </w:r>
      <w:r w:rsidR="00FF0522">
        <w:rPr>
          <w:rFonts w:asciiTheme="majorHAnsi" w:hAnsiTheme="majorHAnsi"/>
        </w:rPr>
        <w:t xml:space="preserve"> hours Independent Learning]</w:t>
      </w:r>
    </w:p>
    <w:p w14:paraId="386B6C90" w14:textId="4B7DB40B" w:rsidR="00F5465A" w:rsidRPr="001026D6" w:rsidRDefault="00F5465A" w:rsidP="00BB5230">
      <w:pPr>
        <w:pStyle w:val="heading"/>
        <w:rPr>
          <w:rFonts w:asciiTheme="majorHAnsi" w:hAnsiTheme="majorHAnsi"/>
        </w:rPr>
      </w:pPr>
      <w:r w:rsidRPr="001026D6">
        <w:rPr>
          <w:rFonts w:asciiTheme="majorHAnsi" w:hAnsiTheme="majorHAnsi"/>
        </w:rPr>
        <w:t xml:space="preserve">Room: </w:t>
      </w:r>
      <w:r w:rsidR="00814780">
        <w:rPr>
          <w:rFonts w:asciiTheme="majorHAnsi" w:hAnsiTheme="majorHAnsi"/>
        </w:rPr>
        <w:t>AD204</w:t>
      </w:r>
    </w:p>
    <w:p w14:paraId="0C30ACDA" w14:textId="493C0B9F" w:rsidR="00265850" w:rsidRPr="001026D6" w:rsidRDefault="00C57544" w:rsidP="00BB5230">
      <w:pPr>
        <w:pStyle w:val="heading"/>
        <w:rPr>
          <w:rFonts w:asciiTheme="majorHAnsi" w:hAnsiTheme="majorHAnsi"/>
        </w:rPr>
      </w:pPr>
      <w:r>
        <w:rPr>
          <w:rFonts w:asciiTheme="majorHAnsi" w:hAnsiTheme="majorHAnsi"/>
        </w:rPr>
        <w:t>Monday: 3pm – 5</w:t>
      </w:r>
      <w:r w:rsidR="00265850">
        <w:rPr>
          <w:rFonts w:asciiTheme="majorHAnsi" w:hAnsiTheme="majorHAnsi"/>
        </w:rPr>
        <w:t>pm</w:t>
      </w:r>
    </w:p>
    <w:p w14:paraId="6A10C79D" w14:textId="3A0FAC1A" w:rsidR="00E05643" w:rsidRDefault="00E05643" w:rsidP="00BB5230">
      <w:pPr>
        <w:pStyle w:val="heading"/>
        <w:ind w:left="0" w:firstLine="0"/>
        <w:rPr>
          <w:rFonts w:asciiTheme="majorHAnsi" w:hAnsiTheme="majorHAnsi"/>
          <w:b w:val="0"/>
        </w:rPr>
      </w:pPr>
      <w:r>
        <w:rPr>
          <w:rFonts w:asciiTheme="majorHAnsi" w:hAnsiTheme="majorHAnsi"/>
          <w:b w:val="0"/>
        </w:rPr>
        <w:t>Tutor:  Scott Smith</w:t>
      </w:r>
    </w:p>
    <w:p w14:paraId="36E63F1A" w14:textId="7B5160A1" w:rsidR="00E05643" w:rsidRPr="001026D6" w:rsidRDefault="00E05643" w:rsidP="00BB5230">
      <w:pPr>
        <w:pStyle w:val="heading"/>
        <w:ind w:left="0" w:firstLine="0"/>
        <w:rPr>
          <w:rFonts w:asciiTheme="majorHAnsi" w:hAnsiTheme="majorHAnsi"/>
          <w:b w:val="0"/>
        </w:rPr>
      </w:pPr>
      <w:r>
        <w:rPr>
          <w:rFonts w:asciiTheme="majorHAnsi" w:hAnsiTheme="majorHAnsi"/>
          <w:b w:val="0"/>
        </w:rPr>
        <w:t>Scott.L.Smith@uwtsd.ac.uk</w:t>
      </w:r>
    </w:p>
    <w:p w14:paraId="178332D3" w14:textId="77777777" w:rsidR="00F5465A" w:rsidRPr="001026D6" w:rsidRDefault="004A6FE0" w:rsidP="00987B09">
      <w:pPr>
        <w:pStyle w:val="heading"/>
        <w:ind w:left="0" w:firstLine="0"/>
        <w:rPr>
          <w:rFonts w:asciiTheme="majorHAnsi" w:hAnsiTheme="majorHAnsi"/>
        </w:rPr>
      </w:pPr>
      <w:r>
        <w:rPr>
          <w:rFonts w:asciiTheme="majorHAnsi" w:hAnsiTheme="majorHAnsi"/>
        </w:rPr>
        <w:pict w14:anchorId="680E51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6pt;height:1.35pt" o:hrpct="0" o:hralign="center" o:hr="t">
            <v:imagedata r:id="rId10" o:title="Default Line"/>
          </v:shape>
        </w:pict>
      </w:r>
    </w:p>
    <w:p w14:paraId="1F4187BF" w14:textId="77777777" w:rsidR="00F5465A" w:rsidRPr="001026D6" w:rsidRDefault="00F5465A" w:rsidP="00265850">
      <w:pPr>
        <w:pStyle w:val="heading"/>
        <w:spacing w:after="0"/>
        <w:rPr>
          <w:rFonts w:asciiTheme="majorHAnsi" w:hAnsiTheme="majorHAnsi"/>
        </w:rPr>
      </w:pPr>
      <w:r w:rsidRPr="001026D6">
        <w:rPr>
          <w:rFonts w:asciiTheme="majorHAnsi" w:hAnsiTheme="majorHAnsi"/>
        </w:rPr>
        <w:t>SYLLABUS</w:t>
      </w:r>
    </w:p>
    <w:p w14:paraId="5216F344" w14:textId="03A20A78" w:rsidR="00A26A10" w:rsidRDefault="00A26A10" w:rsidP="00A26A10">
      <w:r>
        <w:t xml:space="preserve">This module will deliver the initial material via formal lectures, supplemented by tutorials and seminar style interactions after the initial phase.  Through a series of exercises and demonstrations the students will develop their own advanced set of technical and aesthetic skills in the development of a portfolio of work. </w:t>
      </w:r>
    </w:p>
    <w:p w14:paraId="3ED8F311" w14:textId="77777777" w:rsidR="00A26A10" w:rsidRDefault="00A26A10" w:rsidP="00A26A10">
      <w:pPr>
        <w:jc w:val="both"/>
        <w:rPr>
          <w:u w:val="single"/>
        </w:rPr>
      </w:pPr>
    </w:p>
    <w:p w14:paraId="24024E2D" w14:textId="67FBB327" w:rsidR="00D239D1" w:rsidRDefault="00A26A10" w:rsidP="00A26A10">
      <w:pPr>
        <w:jc w:val="both"/>
      </w:pPr>
      <w:r>
        <w:t>Through private study and tutorial guidance students will develop their professional artistic ability</w:t>
      </w:r>
    </w:p>
    <w:p w14:paraId="3E14CBBD" w14:textId="77777777" w:rsidR="00A26A10" w:rsidRPr="00E04D27" w:rsidRDefault="00A26A10" w:rsidP="00A26A10">
      <w:pPr>
        <w:jc w:val="both"/>
        <w:rPr>
          <w:rFonts w:asciiTheme="majorHAnsi" w:hAnsiTheme="majorHAnsi" w:cs="Arial"/>
          <w:lang w:val="en-GB"/>
        </w:rPr>
      </w:pPr>
    </w:p>
    <w:p w14:paraId="75D5FFAC" w14:textId="77777777" w:rsidR="0002757F" w:rsidRPr="0002757F" w:rsidRDefault="0002757F" w:rsidP="0002757F">
      <w:pPr>
        <w:pStyle w:val="heading"/>
        <w:spacing w:before="0" w:after="0"/>
        <w:rPr>
          <w:rFonts w:asciiTheme="majorHAnsi" w:hAnsiTheme="majorHAnsi" w:cs="Arial"/>
          <w:szCs w:val="22"/>
          <w:lang w:eastAsia="en-GB"/>
        </w:rPr>
      </w:pPr>
      <w:r w:rsidRPr="0002757F">
        <w:rPr>
          <w:rFonts w:asciiTheme="majorHAnsi" w:hAnsiTheme="majorHAnsi" w:cs="Arial"/>
          <w:szCs w:val="22"/>
          <w:lang w:eastAsia="en-GB"/>
        </w:rPr>
        <w:t>AIM(S)</w:t>
      </w:r>
    </w:p>
    <w:p w14:paraId="37E52533" w14:textId="77777777" w:rsidR="005A3FC4" w:rsidRDefault="005A3FC4" w:rsidP="005A3FC4">
      <w:pPr>
        <w:pStyle w:val="Header"/>
        <w:numPr>
          <w:ilvl w:val="0"/>
          <w:numId w:val="24"/>
        </w:numPr>
        <w:tabs>
          <w:tab w:val="clear" w:pos="4320"/>
          <w:tab w:val="clear" w:pos="8640"/>
          <w:tab w:val="left" w:pos="-1800"/>
          <w:tab w:val="left" w:pos="-1080"/>
          <w:tab w:val="left" w:pos="-36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ind w:hanging="720"/>
        <w:jc w:val="both"/>
      </w:pPr>
      <w:r>
        <w:t>To enable students to advance their technical and artistic design awareness of the intrinsic relationship between design and observation.</w:t>
      </w:r>
    </w:p>
    <w:p w14:paraId="6CD0DEBB" w14:textId="77777777" w:rsidR="005A3FC4" w:rsidRDefault="005A3FC4" w:rsidP="005A3FC4">
      <w:pPr>
        <w:pStyle w:val="Header"/>
        <w:tabs>
          <w:tab w:val="left" w:pos="-1800"/>
          <w:tab w:val="left" w:pos="-1080"/>
          <w:tab w:val="left" w:pos="-36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jc w:val="both"/>
      </w:pPr>
    </w:p>
    <w:p w14:paraId="23FD9788" w14:textId="77777777" w:rsidR="005A3FC4" w:rsidRDefault="005A3FC4" w:rsidP="005A3FC4">
      <w:pPr>
        <w:pStyle w:val="Header"/>
        <w:tabs>
          <w:tab w:val="left" w:pos="-1800"/>
          <w:tab w:val="left" w:pos="-1080"/>
          <w:tab w:val="left" w:pos="-360"/>
          <w:tab w:val="left" w:pos="72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ind w:left="720" w:hanging="720"/>
        <w:jc w:val="both"/>
      </w:pPr>
      <w:r>
        <w:t>2.</w:t>
      </w:r>
      <w:r>
        <w:tab/>
        <w:t>To enhance the student’s creativity and depth of understanding of observation and replication, in traditional and digital forms.</w:t>
      </w:r>
    </w:p>
    <w:p w14:paraId="3CCE0F27" w14:textId="77777777" w:rsidR="0002757F" w:rsidRPr="0002757F" w:rsidRDefault="0002757F" w:rsidP="0002757F">
      <w:pPr>
        <w:pStyle w:val="heading"/>
        <w:spacing w:before="0" w:after="0"/>
        <w:rPr>
          <w:rFonts w:asciiTheme="majorHAnsi" w:hAnsiTheme="majorHAnsi" w:cs="Arial"/>
          <w:szCs w:val="22"/>
          <w:lang w:eastAsia="en-GB"/>
        </w:rPr>
      </w:pPr>
    </w:p>
    <w:p w14:paraId="48281220" w14:textId="77777777" w:rsidR="0002757F" w:rsidRDefault="0002757F" w:rsidP="0002757F">
      <w:pPr>
        <w:pStyle w:val="heading"/>
        <w:spacing w:before="0" w:after="0"/>
        <w:rPr>
          <w:rFonts w:asciiTheme="majorHAnsi" w:hAnsiTheme="majorHAnsi" w:cs="Arial"/>
          <w:szCs w:val="22"/>
          <w:lang w:eastAsia="en-GB"/>
        </w:rPr>
      </w:pPr>
      <w:r w:rsidRPr="0002757F">
        <w:rPr>
          <w:rFonts w:asciiTheme="majorHAnsi" w:hAnsiTheme="majorHAnsi" w:cs="Arial"/>
          <w:szCs w:val="22"/>
          <w:lang w:eastAsia="en-GB"/>
        </w:rPr>
        <w:t>LEARNING OUTCOMES</w:t>
      </w:r>
    </w:p>
    <w:p w14:paraId="7E685578" w14:textId="67920663" w:rsidR="00814780" w:rsidRPr="00FD2BC4" w:rsidRDefault="00814780" w:rsidP="00814780">
      <w:r w:rsidRPr="00FD2BC4">
        <w:t>Upon successful completion of this module, the student will be able to</w:t>
      </w:r>
      <w:r w:rsidR="004749D4">
        <w:t xml:space="preserve"> exhibit</w:t>
      </w:r>
      <w:r w:rsidRPr="00FD2BC4">
        <w:t>:</w:t>
      </w:r>
    </w:p>
    <w:p w14:paraId="03A3CFB0" w14:textId="77777777" w:rsidR="00814780" w:rsidRPr="00FD2BC4" w:rsidRDefault="00814780" w:rsidP="00814780">
      <w:pPr>
        <w:ind w:right="84"/>
        <w:jc w:val="both"/>
      </w:pPr>
    </w:p>
    <w:p w14:paraId="7DEE6367" w14:textId="2F3120FE" w:rsidR="004749D4" w:rsidRDefault="004749D4" w:rsidP="004749D4">
      <w:pPr>
        <w:pStyle w:val="ListParagraph"/>
        <w:numPr>
          <w:ilvl w:val="0"/>
          <w:numId w:val="23"/>
        </w:numPr>
        <w:ind w:right="84"/>
      </w:pPr>
      <w:r>
        <w:t>a comprehensive understanding and advanced artistic ability to independently generate and evaluate new and innovative stylistic methods in the creation of conceptual design work</w:t>
      </w:r>
    </w:p>
    <w:p w14:paraId="0ABA085B" w14:textId="77777777" w:rsidR="004749D4" w:rsidRDefault="004749D4" w:rsidP="004749D4">
      <w:pPr>
        <w:pStyle w:val="ListParagraph"/>
        <w:ind w:right="84"/>
      </w:pPr>
    </w:p>
    <w:p w14:paraId="3D685BAE" w14:textId="1DF0D289" w:rsidR="004749D4" w:rsidRDefault="004749D4" w:rsidP="004749D4">
      <w:pPr>
        <w:pStyle w:val="ListParagraph"/>
        <w:numPr>
          <w:ilvl w:val="0"/>
          <w:numId w:val="23"/>
        </w:numPr>
        <w:ind w:right="84"/>
      </w:pPr>
      <w:r>
        <w:t xml:space="preserve">a mastery of the visual development of these forms with notable reference to the world of motion, character, and </w:t>
      </w:r>
      <w:proofErr w:type="spellStart"/>
      <w:r>
        <w:t>colour</w:t>
      </w:r>
      <w:proofErr w:type="spellEnd"/>
    </w:p>
    <w:p w14:paraId="077DC953" w14:textId="77777777" w:rsidR="00D239D1" w:rsidRPr="00D239D1" w:rsidRDefault="00D239D1" w:rsidP="002B574E">
      <w:pPr>
        <w:ind w:right="84"/>
      </w:pPr>
    </w:p>
    <w:p w14:paraId="0681E5B7" w14:textId="77777777" w:rsidR="00BB5230" w:rsidRDefault="0086089F" w:rsidP="00BB5230">
      <w:pPr>
        <w:pStyle w:val="heading"/>
        <w:spacing w:before="0" w:after="0"/>
        <w:rPr>
          <w:rFonts w:asciiTheme="majorHAnsi" w:hAnsiTheme="majorHAnsi"/>
        </w:rPr>
      </w:pPr>
      <w:r w:rsidRPr="001026D6">
        <w:rPr>
          <w:rFonts w:asciiTheme="majorHAnsi" w:hAnsiTheme="majorHAnsi"/>
        </w:rPr>
        <w:t>TIMETABLE</w:t>
      </w:r>
    </w:p>
    <w:p w14:paraId="0C73AF2B" w14:textId="09C17B12" w:rsidR="00AB1FDD" w:rsidRDefault="0086089F" w:rsidP="002B574E">
      <w:pPr>
        <w:pStyle w:val="heading"/>
        <w:spacing w:before="0" w:after="0"/>
        <w:ind w:left="0" w:firstLine="0"/>
        <w:rPr>
          <w:rFonts w:asciiTheme="majorHAnsi" w:hAnsiTheme="majorHAnsi"/>
        </w:rPr>
      </w:pPr>
      <w:r w:rsidRPr="001026D6">
        <w:rPr>
          <w:rFonts w:asciiTheme="majorHAnsi" w:hAnsiTheme="majorHAnsi"/>
          <w:b w:val="0"/>
        </w:rPr>
        <w:t>The course is taught over a</w:t>
      </w:r>
      <w:r w:rsidR="00BB5230">
        <w:rPr>
          <w:rFonts w:asciiTheme="majorHAnsi" w:hAnsiTheme="majorHAnsi"/>
          <w:b w:val="0"/>
        </w:rPr>
        <w:t xml:space="preserve"> </w:t>
      </w:r>
      <w:r w:rsidR="0002757F">
        <w:rPr>
          <w:rFonts w:asciiTheme="majorHAnsi" w:hAnsiTheme="majorHAnsi"/>
          <w:b w:val="0"/>
        </w:rPr>
        <w:t>twelve</w:t>
      </w:r>
      <w:r w:rsidRPr="001026D6">
        <w:rPr>
          <w:rFonts w:asciiTheme="majorHAnsi" w:hAnsiTheme="majorHAnsi"/>
          <w:b w:val="0"/>
        </w:rPr>
        <w:t xml:space="preserve"> week period, starting in week </w:t>
      </w:r>
      <w:r w:rsidR="0002757F">
        <w:rPr>
          <w:rFonts w:asciiTheme="majorHAnsi" w:hAnsiTheme="majorHAnsi"/>
          <w:b w:val="0"/>
        </w:rPr>
        <w:t>one of</w:t>
      </w:r>
      <w:r w:rsidR="0002757F">
        <w:rPr>
          <w:rFonts w:asciiTheme="majorHAnsi" w:hAnsiTheme="majorHAnsi"/>
        </w:rPr>
        <w:t xml:space="preserve"> </w:t>
      </w:r>
      <w:r w:rsidRPr="001026D6">
        <w:rPr>
          <w:rFonts w:asciiTheme="majorHAnsi" w:hAnsiTheme="majorHAnsi"/>
          <w:b w:val="0"/>
        </w:rPr>
        <w:t xml:space="preserve">Semester </w:t>
      </w:r>
      <w:r w:rsidR="00CC3A52">
        <w:rPr>
          <w:rFonts w:asciiTheme="majorHAnsi" w:hAnsiTheme="majorHAnsi"/>
          <w:b w:val="0"/>
        </w:rPr>
        <w:t>one</w:t>
      </w:r>
      <w:r w:rsidR="00814780">
        <w:rPr>
          <w:rFonts w:asciiTheme="majorHAnsi" w:hAnsiTheme="majorHAnsi"/>
          <w:b w:val="0"/>
        </w:rPr>
        <w:t xml:space="preserve"> on </w:t>
      </w:r>
      <w:r w:rsidR="00D239D1">
        <w:rPr>
          <w:rFonts w:asciiTheme="majorHAnsi" w:hAnsiTheme="majorHAnsi"/>
          <w:b w:val="0"/>
        </w:rPr>
        <w:t>Tuesdays</w:t>
      </w:r>
      <w:r w:rsidR="004749D4">
        <w:rPr>
          <w:rFonts w:asciiTheme="majorHAnsi" w:hAnsiTheme="majorHAnsi"/>
          <w:b w:val="0"/>
        </w:rPr>
        <w:t xml:space="preserve"> from 3:00-5</w:t>
      </w:r>
      <w:r w:rsidR="00814780">
        <w:rPr>
          <w:rFonts w:asciiTheme="majorHAnsi" w:hAnsiTheme="majorHAnsi"/>
          <w:b w:val="0"/>
        </w:rPr>
        <w:t>:00 in room AD204</w:t>
      </w:r>
      <w:r w:rsidRPr="001026D6">
        <w:rPr>
          <w:rFonts w:asciiTheme="majorHAnsi" w:hAnsiTheme="majorHAnsi"/>
          <w:b w:val="0"/>
        </w:rPr>
        <w:t xml:space="preserve">. </w:t>
      </w:r>
      <w:r w:rsidR="0002757F">
        <w:rPr>
          <w:rFonts w:asciiTheme="majorHAnsi" w:hAnsiTheme="majorHAnsi"/>
          <w:b w:val="0"/>
        </w:rPr>
        <w:t>S</w:t>
      </w:r>
      <w:r w:rsidR="005631B8">
        <w:rPr>
          <w:rFonts w:asciiTheme="majorHAnsi" w:hAnsiTheme="majorHAnsi"/>
          <w:b w:val="0"/>
        </w:rPr>
        <w:t xml:space="preserve">essions </w:t>
      </w:r>
      <w:r w:rsidR="00577C38">
        <w:rPr>
          <w:rFonts w:asciiTheme="majorHAnsi" w:hAnsiTheme="majorHAnsi"/>
          <w:b w:val="0"/>
        </w:rPr>
        <w:t xml:space="preserve">will primarily be student-led, being a mixture of </w:t>
      </w:r>
      <w:r w:rsidR="00CC3A52">
        <w:rPr>
          <w:rFonts w:asciiTheme="majorHAnsi" w:hAnsiTheme="majorHAnsi"/>
          <w:b w:val="0"/>
        </w:rPr>
        <w:t xml:space="preserve">seminar style </w:t>
      </w:r>
      <w:r w:rsidR="0002757F">
        <w:rPr>
          <w:rFonts w:asciiTheme="majorHAnsi" w:hAnsiTheme="majorHAnsi"/>
          <w:b w:val="0"/>
        </w:rPr>
        <w:t xml:space="preserve">group discussion, </w:t>
      </w:r>
      <w:r w:rsidR="00577C38">
        <w:rPr>
          <w:rFonts w:asciiTheme="majorHAnsi" w:hAnsiTheme="majorHAnsi"/>
          <w:b w:val="0"/>
        </w:rPr>
        <w:t>individual tutorials</w:t>
      </w:r>
      <w:r w:rsidR="0002757F">
        <w:rPr>
          <w:rFonts w:asciiTheme="majorHAnsi" w:hAnsiTheme="majorHAnsi"/>
          <w:b w:val="0"/>
        </w:rPr>
        <w:t>,</w:t>
      </w:r>
      <w:r w:rsidR="00577C38">
        <w:rPr>
          <w:rFonts w:asciiTheme="majorHAnsi" w:hAnsiTheme="majorHAnsi"/>
          <w:b w:val="0"/>
        </w:rPr>
        <w:t xml:space="preserve"> and presentations.</w:t>
      </w:r>
    </w:p>
    <w:p w14:paraId="0B6EBB1D" w14:textId="77777777" w:rsidR="002B574E" w:rsidRPr="002B574E" w:rsidRDefault="002B574E" w:rsidP="002B574E">
      <w:pPr>
        <w:pStyle w:val="heading"/>
        <w:spacing w:before="0" w:after="0"/>
        <w:ind w:left="0" w:firstLine="0"/>
        <w:rPr>
          <w:rFonts w:asciiTheme="majorHAnsi" w:hAnsiTheme="majorHAnsi"/>
        </w:rPr>
      </w:pPr>
    </w:p>
    <w:p w14:paraId="0B3F2997" w14:textId="5FB371E1" w:rsidR="0002757F" w:rsidRPr="0002757F" w:rsidRDefault="000C24BC" w:rsidP="005B1862">
      <w:pPr>
        <w:pStyle w:val="heading"/>
        <w:spacing w:before="0" w:after="0"/>
        <w:ind w:left="0" w:firstLine="0"/>
        <w:rPr>
          <w:rFonts w:asciiTheme="majorHAnsi" w:hAnsiTheme="majorHAnsi" w:cs="Arial"/>
          <w:szCs w:val="22"/>
        </w:rPr>
      </w:pPr>
      <w:r w:rsidRPr="000C24BC">
        <w:rPr>
          <w:rFonts w:asciiTheme="majorHAnsi" w:hAnsiTheme="majorHAnsi" w:cs="Arial"/>
          <w:szCs w:val="22"/>
        </w:rPr>
        <w:t>BIBLIOGRAPHY</w:t>
      </w:r>
    </w:p>
    <w:p w14:paraId="112B3D28" w14:textId="77777777" w:rsidR="0002757F" w:rsidRPr="0002757F" w:rsidRDefault="0002757F" w:rsidP="0002757F">
      <w:pPr>
        <w:rPr>
          <w:rFonts w:asciiTheme="majorHAnsi" w:eastAsia="Cambria" w:hAnsiTheme="majorHAnsi" w:cs="Arial"/>
          <w:b/>
          <w:bCs/>
          <w:noProof/>
          <w:szCs w:val="22"/>
          <w:lang w:val="en-GB"/>
        </w:rPr>
      </w:pPr>
      <w:r w:rsidRPr="0002757F">
        <w:rPr>
          <w:rFonts w:asciiTheme="majorHAnsi" w:eastAsia="Cambria" w:hAnsiTheme="majorHAnsi" w:cs="Arial"/>
          <w:b/>
          <w:bCs/>
          <w:noProof/>
          <w:szCs w:val="22"/>
          <w:lang w:val="en-GB"/>
        </w:rPr>
        <w:t>Essential</w:t>
      </w:r>
    </w:p>
    <w:p w14:paraId="5AC0B66A" w14:textId="7709D758" w:rsidR="00814780" w:rsidRDefault="00A26A10" w:rsidP="00814780">
      <w:pPr>
        <w:widowControl w:val="0"/>
        <w:jc w:val="both"/>
        <w:rPr>
          <w:rFonts w:ascii="Arial" w:eastAsia="Times New Roman" w:hAnsi="Arial" w:cs="Arial"/>
          <w:sz w:val="22"/>
          <w:szCs w:val="22"/>
          <w:lang w:val="en-GB"/>
        </w:rPr>
      </w:pPr>
      <w:proofErr w:type="gramStart"/>
      <w:r>
        <w:rPr>
          <w:rFonts w:ascii="Arial" w:eastAsia="Times New Roman" w:hAnsi="Arial" w:cs="Arial"/>
          <w:sz w:val="22"/>
          <w:szCs w:val="22"/>
          <w:lang w:val="en-GB"/>
        </w:rPr>
        <w:t>Polson.</w:t>
      </w:r>
      <w:proofErr w:type="gramEnd"/>
      <w:r>
        <w:rPr>
          <w:rFonts w:ascii="Arial" w:eastAsia="Times New Roman" w:hAnsi="Arial" w:cs="Arial"/>
          <w:sz w:val="22"/>
          <w:szCs w:val="22"/>
          <w:lang w:val="en-GB"/>
        </w:rPr>
        <w:t xml:space="preserve"> T.  </w:t>
      </w:r>
      <w:r w:rsidRPr="00A26A10">
        <w:rPr>
          <w:rFonts w:ascii="Arial" w:eastAsia="Times New Roman" w:hAnsi="Arial" w:cs="Arial"/>
          <w:i/>
          <w:sz w:val="22"/>
          <w:szCs w:val="22"/>
          <w:lang w:val="en-GB"/>
        </w:rPr>
        <w:t>The Noble Approach:  Maurice Noble and the Zen of Animation Design</w:t>
      </w:r>
      <w:r>
        <w:rPr>
          <w:rFonts w:ascii="Arial" w:eastAsia="Times New Roman" w:hAnsi="Arial" w:cs="Arial"/>
          <w:sz w:val="22"/>
          <w:szCs w:val="22"/>
          <w:lang w:val="en-GB"/>
        </w:rPr>
        <w:t>, Chronicle Books (2013)</w:t>
      </w:r>
    </w:p>
    <w:p w14:paraId="7A78600D" w14:textId="5E4B0FFE" w:rsidR="00A26A10" w:rsidRDefault="003416F5" w:rsidP="00814780">
      <w:pPr>
        <w:widowControl w:val="0"/>
        <w:jc w:val="both"/>
        <w:rPr>
          <w:rFonts w:ascii="Arial" w:eastAsia="Times New Roman" w:hAnsi="Arial" w:cs="Arial"/>
          <w:sz w:val="22"/>
          <w:szCs w:val="22"/>
          <w:lang w:val="en-GB"/>
        </w:rPr>
      </w:pPr>
      <w:r>
        <w:rPr>
          <w:rFonts w:ascii="Arial" w:eastAsia="Times New Roman" w:hAnsi="Arial" w:cs="Arial"/>
          <w:sz w:val="22"/>
          <w:szCs w:val="22"/>
          <w:lang w:val="en-GB"/>
        </w:rPr>
        <w:lastRenderedPageBreak/>
        <w:t xml:space="preserve">Lewis, M. </w:t>
      </w:r>
      <w:proofErr w:type="spellStart"/>
      <w:r>
        <w:rPr>
          <w:rFonts w:ascii="Arial" w:eastAsia="Times New Roman" w:hAnsi="Arial" w:cs="Arial"/>
          <w:sz w:val="22"/>
          <w:szCs w:val="22"/>
          <w:lang w:val="en-GB"/>
        </w:rPr>
        <w:t>ed</w:t>
      </w:r>
      <w:proofErr w:type="spellEnd"/>
      <w:r w:rsidR="00A26A10">
        <w:rPr>
          <w:rFonts w:ascii="Arial" w:eastAsia="Times New Roman" w:hAnsi="Arial" w:cs="Arial"/>
          <w:sz w:val="22"/>
          <w:szCs w:val="22"/>
          <w:lang w:val="en-GB"/>
        </w:rPr>
        <w:t xml:space="preserve">, </w:t>
      </w:r>
      <w:r w:rsidR="00A26A10" w:rsidRPr="00A26A10">
        <w:rPr>
          <w:rFonts w:ascii="Arial" w:eastAsia="Times New Roman" w:hAnsi="Arial" w:cs="Arial"/>
          <w:i/>
          <w:sz w:val="22"/>
          <w:szCs w:val="22"/>
          <w:lang w:val="en-GB"/>
        </w:rPr>
        <w:t xml:space="preserve">Beyond Art </w:t>
      </w:r>
      <w:proofErr w:type="gramStart"/>
      <w:r w:rsidR="00A26A10" w:rsidRPr="00A26A10">
        <w:rPr>
          <w:rFonts w:ascii="Arial" w:eastAsia="Times New Roman" w:hAnsi="Arial" w:cs="Arial"/>
          <w:i/>
          <w:sz w:val="22"/>
          <w:szCs w:val="22"/>
          <w:lang w:val="en-GB"/>
        </w:rPr>
        <w:t>Fundamentals</w:t>
      </w:r>
      <w:r w:rsidR="00A26A10">
        <w:rPr>
          <w:rFonts w:ascii="Arial" w:eastAsia="Times New Roman" w:hAnsi="Arial" w:cs="Arial"/>
          <w:sz w:val="22"/>
          <w:szCs w:val="22"/>
          <w:lang w:val="en-GB"/>
        </w:rPr>
        <w:t xml:space="preserve"> </w:t>
      </w:r>
      <w:r>
        <w:rPr>
          <w:rFonts w:ascii="Arial" w:eastAsia="Times New Roman" w:hAnsi="Arial" w:cs="Arial"/>
          <w:sz w:val="22"/>
          <w:szCs w:val="22"/>
          <w:lang w:val="en-GB"/>
        </w:rPr>
        <w:t>.</w:t>
      </w:r>
      <w:proofErr w:type="gramEnd"/>
      <w:r>
        <w:rPr>
          <w:rFonts w:ascii="Arial" w:eastAsia="Times New Roman" w:hAnsi="Arial" w:cs="Arial"/>
          <w:sz w:val="22"/>
          <w:szCs w:val="22"/>
          <w:lang w:val="en-GB"/>
        </w:rPr>
        <w:t xml:space="preserve">  3DTotal Publishing </w:t>
      </w:r>
      <w:r w:rsidR="00A26A10">
        <w:rPr>
          <w:rFonts w:ascii="Arial" w:eastAsia="Times New Roman" w:hAnsi="Arial" w:cs="Arial"/>
          <w:sz w:val="22"/>
          <w:szCs w:val="22"/>
          <w:lang w:val="en-GB"/>
        </w:rPr>
        <w:t>(2016)</w:t>
      </w:r>
    </w:p>
    <w:p w14:paraId="44AEE9D9" w14:textId="731560CC" w:rsidR="00A26A10" w:rsidRPr="00814780" w:rsidRDefault="00A26A10" w:rsidP="00814780">
      <w:pPr>
        <w:widowControl w:val="0"/>
        <w:jc w:val="both"/>
        <w:rPr>
          <w:rFonts w:ascii="Arial" w:eastAsia="Times New Roman" w:hAnsi="Arial" w:cs="Arial"/>
          <w:sz w:val="22"/>
          <w:szCs w:val="22"/>
          <w:lang w:val="en-GB"/>
        </w:rPr>
      </w:pPr>
      <w:proofErr w:type="spellStart"/>
      <w:r>
        <w:rPr>
          <w:rFonts w:ascii="Arial" w:eastAsia="Times New Roman" w:hAnsi="Arial" w:cs="Arial"/>
          <w:sz w:val="22"/>
          <w:szCs w:val="22"/>
          <w:lang w:val="en-GB"/>
        </w:rPr>
        <w:t>Stanchfield</w:t>
      </w:r>
      <w:proofErr w:type="spellEnd"/>
      <w:r>
        <w:rPr>
          <w:rFonts w:ascii="Arial" w:eastAsia="Times New Roman" w:hAnsi="Arial" w:cs="Arial"/>
          <w:sz w:val="22"/>
          <w:szCs w:val="22"/>
          <w:lang w:val="en-GB"/>
        </w:rPr>
        <w:t xml:space="preserve">, W.  </w:t>
      </w:r>
      <w:r w:rsidRPr="00A26A10">
        <w:rPr>
          <w:rFonts w:ascii="Arial" w:eastAsia="Times New Roman" w:hAnsi="Arial" w:cs="Arial"/>
          <w:i/>
          <w:sz w:val="22"/>
          <w:szCs w:val="22"/>
          <w:lang w:val="en-GB"/>
        </w:rPr>
        <w:t>Drawn to Life</w:t>
      </w:r>
      <w:r>
        <w:rPr>
          <w:rFonts w:ascii="Arial" w:eastAsia="Times New Roman" w:hAnsi="Arial" w:cs="Arial"/>
          <w:sz w:val="22"/>
          <w:szCs w:val="22"/>
          <w:lang w:val="en-GB"/>
        </w:rPr>
        <w:t xml:space="preserve"> Focal Press </w:t>
      </w:r>
      <w:proofErr w:type="spellStart"/>
      <w:r>
        <w:rPr>
          <w:rFonts w:ascii="Arial" w:eastAsia="Times New Roman" w:hAnsi="Arial" w:cs="Arial"/>
          <w:sz w:val="22"/>
          <w:szCs w:val="22"/>
          <w:lang w:val="en-GB"/>
        </w:rPr>
        <w:t>vols</w:t>
      </w:r>
      <w:proofErr w:type="spellEnd"/>
      <w:r>
        <w:rPr>
          <w:rFonts w:ascii="Arial" w:eastAsia="Times New Roman" w:hAnsi="Arial" w:cs="Arial"/>
          <w:sz w:val="22"/>
          <w:szCs w:val="22"/>
          <w:lang w:val="en-GB"/>
        </w:rPr>
        <w:t xml:space="preserve"> 1 and 2 edited by Don Hahn (2009)</w:t>
      </w:r>
    </w:p>
    <w:p w14:paraId="76AA460D" w14:textId="77777777" w:rsidR="00CC3A52" w:rsidRPr="00CC3A52" w:rsidRDefault="00CC3A52" w:rsidP="00CC3A52">
      <w:pPr>
        <w:widowControl w:val="0"/>
        <w:jc w:val="both"/>
        <w:rPr>
          <w:rFonts w:ascii="Arial" w:eastAsia="Times New Roman" w:hAnsi="Arial" w:cs="Arial"/>
          <w:sz w:val="22"/>
          <w:szCs w:val="22"/>
        </w:rPr>
      </w:pPr>
    </w:p>
    <w:p w14:paraId="7D4E674A" w14:textId="77777777" w:rsidR="00CC3A52" w:rsidRPr="00CC3A52" w:rsidRDefault="00CC3A52" w:rsidP="00CC3A52">
      <w:pPr>
        <w:tabs>
          <w:tab w:val="left" w:pos="720"/>
          <w:tab w:val="left" w:pos="1440"/>
          <w:tab w:val="left" w:pos="2160"/>
          <w:tab w:val="left" w:pos="2880"/>
        </w:tabs>
        <w:overflowPunct w:val="0"/>
        <w:autoSpaceDE w:val="0"/>
        <w:autoSpaceDN w:val="0"/>
        <w:adjustRightInd w:val="0"/>
        <w:ind w:left="3600" w:hanging="3600"/>
        <w:textAlignment w:val="baseline"/>
        <w:rPr>
          <w:rFonts w:ascii="Arial" w:eastAsia="Calibri" w:hAnsi="Arial" w:cs="Arial"/>
          <w:b/>
          <w:sz w:val="22"/>
          <w:szCs w:val="22"/>
          <w:lang w:val="en-GB" w:eastAsia="en-GB"/>
        </w:rPr>
      </w:pPr>
      <w:r w:rsidRPr="00CC3A52">
        <w:rPr>
          <w:rFonts w:ascii="Arial" w:eastAsia="Calibri" w:hAnsi="Arial" w:cs="Arial"/>
          <w:b/>
          <w:sz w:val="22"/>
          <w:szCs w:val="22"/>
          <w:lang w:val="en-GB" w:eastAsia="en-GB"/>
        </w:rPr>
        <w:t>Recommended</w:t>
      </w:r>
    </w:p>
    <w:p w14:paraId="02043409" w14:textId="77777777" w:rsidR="003416F5" w:rsidRPr="003416F5" w:rsidRDefault="003416F5" w:rsidP="003416F5">
      <w:pPr>
        <w:rPr>
          <w:rFonts w:ascii="Arial" w:eastAsia="Times New Roman" w:hAnsi="Arial" w:cs="Arial"/>
          <w:sz w:val="22"/>
          <w:szCs w:val="22"/>
          <w:lang w:val="en-GB"/>
        </w:rPr>
      </w:pPr>
      <w:proofErr w:type="spellStart"/>
      <w:r w:rsidRPr="003416F5">
        <w:rPr>
          <w:rFonts w:ascii="Arial" w:eastAsia="Times New Roman" w:hAnsi="Arial" w:cs="Arial"/>
          <w:sz w:val="22"/>
          <w:szCs w:val="22"/>
          <w:lang w:val="en-GB"/>
        </w:rPr>
        <w:t>Goldfinger</w:t>
      </w:r>
      <w:proofErr w:type="spellEnd"/>
      <w:r w:rsidRPr="003416F5">
        <w:rPr>
          <w:rFonts w:ascii="Arial" w:eastAsia="Times New Roman" w:hAnsi="Arial" w:cs="Arial"/>
          <w:sz w:val="22"/>
          <w:szCs w:val="22"/>
          <w:lang w:val="en-GB"/>
        </w:rPr>
        <w:t>, E. (1991).  Human Anatomy for Artists: The Elements of Form, Oxford Press.</w:t>
      </w:r>
    </w:p>
    <w:p w14:paraId="764CEC2C" w14:textId="77777777" w:rsidR="003416F5" w:rsidRPr="003416F5" w:rsidRDefault="003416F5" w:rsidP="003416F5">
      <w:pPr>
        <w:rPr>
          <w:rFonts w:ascii="Arial" w:eastAsia="Times New Roman" w:hAnsi="Arial" w:cs="Arial"/>
          <w:sz w:val="22"/>
          <w:szCs w:val="22"/>
          <w:lang w:val="en-GB"/>
        </w:rPr>
      </w:pPr>
    </w:p>
    <w:p w14:paraId="27F12DB5" w14:textId="000D48F4" w:rsidR="00A775BF" w:rsidRDefault="003416F5" w:rsidP="003416F5">
      <w:pPr>
        <w:rPr>
          <w:rFonts w:ascii="Arial" w:eastAsia="Times New Roman" w:hAnsi="Arial" w:cs="Arial"/>
          <w:sz w:val="22"/>
          <w:szCs w:val="22"/>
          <w:lang w:val="en-GB"/>
        </w:rPr>
      </w:pPr>
      <w:r w:rsidRPr="003416F5">
        <w:rPr>
          <w:rFonts w:ascii="Arial" w:eastAsia="Times New Roman" w:hAnsi="Arial" w:cs="Arial"/>
          <w:sz w:val="22"/>
          <w:szCs w:val="22"/>
          <w:lang w:val="en-GB"/>
        </w:rPr>
        <w:t xml:space="preserve">Roberts, S. (2004).  Character Animation in </w:t>
      </w:r>
      <w:proofErr w:type="gramStart"/>
      <w:r w:rsidRPr="003416F5">
        <w:rPr>
          <w:rFonts w:ascii="Arial" w:eastAsia="Times New Roman" w:hAnsi="Arial" w:cs="Arial"/>
          <w:sz w:val="22"/>
          <w:szCs w:val="22"/>
          <w:lang w:val="en-GB"/>
        </w:rPr>
        <w:t>3D :</w:t>
      </w:r>
      <w:proofErr w:type="gramEnd"/>
      <w:r w:rsidRPr="003416F5">
        <w:rPr>
          <w:rFonts w:ascii="Arial" w:eastAsia="Times New Roman" w:hAnsi="Arial" w:cs="Arial"/>
          <w:sz w:val="22"/>
          <w:szCs w:val="22"/>
          <w:lang w:val="en-GB"/>
        </w:rPr>
        <w:t xml:space="preserve"> Use traditional drawing techniques to produce stunning CGI animation, Focal Press.</w:t>
      </w:r>
    </w:p>
    <w:p w14:paraId="5FC03B27" w14:textId="77777777" w:rsidR="003416F5" w:rsidRDefault="003416F5" w:rsidP="003416F5">
      <w:pPr>
        <w:rPr>
          <w:rFonts w:ascii="Arial" w:eastAsia="Times New Roman" w:hAnsi="Arial" w:cs="Arial"/>
          <w:sz w:val="22"/>
          <w:szCs w:val="22"/>
          <w:lang w:val="en-GB"/>
        </w:rPr>
      </w:pPr>
    </w:p>
    <w:p w14:paraId="02D926C6" w14:textId="77777777" w:rsidR="003416F5" w:rsidRPr="003416F5" w:rsidRDefault="003416F5" w:rsidP="003416F5">
      <w:pPr>
        <w:rPr>
          <w:rFonts w:ascii="Arial" w:eastAsia="Times New Roman" w:hAnsi="Arial" w:cs="Arial"/>
          <w:sz w:val="22"/>
          <w:szCs w:val="22"/>
          <w:lang w:val="en-GB"/>
        </w:rPr>
      </w:pPr>
      <w:proofErr w:type="spellStart"/>
      <w:r w:rsidRPr="003416F5">
        <w:rPr>
          <w:rFonts w:ascii="Arial" w:eastAsia="Times New Roman" w:hAnsi="Arial" w:cs="Arial"/>
          <w:sz w:val="22"/>
          <w:szCs w:val="22"/>
          <w:lang w:val="en-GB"/>
        </w:rPr>
        <w:t>Altiner</w:t>
      </w:r>
      <w:proofErr w:type="spellEnd"/>
      <w:r w:rsidRPr="003416F5">
        <w:rPr>
          <w:rFonts w:ascii="Arial" w:eastAsia="Times New Roman" w:hAnsi="Arial" w:cs="Arial"/>
          <w:sz w:val="22"/>
          <w:szCs w:val="22"/>
          <w:lang w:val="en-GB"/>
        </w:rPr>
        <w:t xml:space="preserve">, A. (2006), </w:t>
      </w:r>
      <w:proofErr w:type="spellStart"/>
      <w:r w:rsidRPr="003416F5">
        <w:rPr>
          <w:rFonts w:ascii="Arial" w:eastAsia="Times New Roman" w:hAnsi="Arial" w:cs="Arial"/>
          <w:sz w:val="22"/>
          <w:szCs w:val="22"/>
          <w:lang w:val="en-GB"/>
        </w:rPr>
        <w:t>D'artiste</w:t>
      </w:r>
      <w:proofErr w:type="spellEnd"/>
      <w:r w:rsidRPr="003416F5">
        <w:rPr>
          <w:rFonts w:ascii="Arial" w:eastAsia="Times New Roman" w:hAnsi="Arial" w:cs="Arial"/>
          <w:sz w:val="22"/>
          <w:szCs w:val="22"/>
          <w:lang w:val="en-GB"/>
        </w:rPr>
        <w:t xml:space="preserve">: Matte </w:t>
      </w:r>
      <w:proofErr w:type="gramStart"/>
      <w:r w:rsidRPr="003416F5">
        <w:rPr>
          <w:rFonts w:ascii="Arial" w:eastAsia="Times New Roman" w:hAnsi="Arial" w:cs="Arial"/>
          <w:sz w:val="22"/>
          <w:szCs w:val="22"/>
          <w:lang w:val="en-GB"/>
        </w:rPr>
        <w:t>Painting :</w:t>
      </w:r>
      <w:proofErr w:type="gramEnd"/>
      <w:r w:rsidRPr="003416F5">
        <w:rPr>
          <w:rFonts w:ascii="Arial" w:eastAsia="Times New Roman" w:hAnsi="Arial" w:cs="Arial"/>
          <w:sz w:val="22"/>
          <w:szCs w:val="22"/>
          <w:lang w:val="en-GB"/>
        </w:rPr>
        <w:t xml:space="preserve"> </w:t>
      </w:r>
      <w:proofErr w:type="spellStart"/>
      <w:r w:rsidRPr="003416F5">
        <w:rPr>
          <w:rFonts w:ascii="Arial" w:eastAsia="Times New Roman" w:hAnsi="Arial" w:cs="Arial"/>
          <w:sz w:val="22"/>
          <w:szCs w:val="22"/>
          <w:lang w:val="en-GB"/>
        </w:rPr>
        <w:t>Digtal</w:t>
      </w:r>
      <w:proofErr w:type="spellEnd"/>
      <w:r w:rsidRPr="003416F5">
        <w:rPr>
          <w:rFonts w:ascii="Arial" w:eastAsia="Times New Roman" w:hAnsi="Arial" w:cs="Arial"/>
          <w:sz w:val="22"/>
          <w:szCs w:val="22"/>
          <w:lang w:val="en-GB"/>
        </w:rPr>
        <w:t xml:space="preserve"> Artists Master Class, Ballistic Press</w:t>
      </w:r>
    </w:p>
    <w:p w14:paraId="6CAA395B" w14:textId="77777777" w:rsidR="003416F5" w:rsidRDefault="003416F5" w:rsidP="003416F5">
      <w:pPr>
        <w:rPr>
          <w:rFonts w:ascii="Arial" w:eastAsia="Times New Roman" w:hAnsi="Arial" w:cs="Arial"/>
          <w:sz w:val="22"/>
          <w:szCs w:val="22"/>
          <w:lang w:val="en-GB"/>
        </w:rPr>
      </w:pPr>
    </w:p>
    <w:p w14:paraId="5FB12B4E" w14:textId="77777777" w:rsidR="003416F5" w:rsidRPr="003416F5" w:rsidRDefault="003416F5" w:rsidP="003416F5">
      <w:pPr>
        <w:rPr>
          <w:rFonts w:ascii="Arial" w:eastAsia="Times New Roman" w:hAnsi="Arial" w:cs="Arial"/>
          <w:sz w:val="22"/>
          <w:szCs w:val="22"/>
          <w:lang w:val="en-GB"/>
        </w:rPr>
      </w:pPr>
      <w:r w:rsidRPr="003416F5">
        <w:rPr>
          <w:rFonts w:ascii="Arial" w:eastAsia="Times New Roman" w:hAnsi="Arial" w:cs="Arial"/>
          <w:sz w:val="22"/>
          <w:szCs w:val="22"/>
          <w:lang w:val="en-GB"/>
        </w:rPr>
        <w:t xml:space="preserve">Harrison, H. (2004), </w:t>
      </w:r>
      <w:proofErr w:type="gramStart"/>
      <w:r w:rsidRPr="003416F5">
        <w:rPr>
          <w:rFonts w:ascii="Arial" w:eastAsia="Times New Roman" w:hAnsi="Arial" w:cs="Arial"/>
          <w:sz w:val="22"/>
          <w:szCs w:val="22"/>
          <w:lang w:val="en-GB"/>
        </w:rPr>
        <w:t>The</w:t>
      </w:r>
      <w:proofErr w:type="gramEnd"/>
      <w:r w:rsidRPr="003416F5">
        <w:rPr>
          <w:rFonts w:ascii="Arial" w:eastAsia="Times New Roman" w:hAnsi="Arial" w:cs="Arial"/>
          <w:sz w:val="22"/>
          <w:szCs w:val="22"/>
          <w:lang w:val="en-GB"/>
        </w:rPr>
        <w:t xml:space="preserve"> </w:t>
      </w:r>
      <w:proofErr w:type="spellStart"/>
      <w:r w:rsidRPr="003416F5">
        <w:rPr>
          <w:rFonts w:ascii="Arial" w:eastAsia="Times New Roman" w:hAnsi="Arial" w:cs="Arial"/>
          <w:sz w:val="22"/>
          <w:szCs w:val="22"/>
          <w:lang w:val="en-GB"/>
        </w:rPr>
        <w:t>Encyclopedia</w:t>
      </w:r>
      <w:proofErr w:type="spellEnd"/>
      <w:r w:rsidRPr="003416F5">
        <w:rPr>
          <w:rFonts w:ascii="Arial" w:eastAsia="Times New Roman" w:hAnsi="Arial" w:cs="Arial"/>
          <w:sz w:val="22"/>
          <w:szCs w:val="22"/>
          <w:lang w:val="en-GB"/>
        </w:rPr>
        <w:t xml:space="preserve"> of Drawing Techniques, Running Press</w:t>
      </w:r>
    </w:p>
    <w:p w14:paraId="5967515E" w14:textId="77777777" w:rsidR="003416F5" w:rsidRDefault="003416F5" w:rsidP="003416F5">
      <w:pPr>
        <w:rPr>
          <w:rFonts w:ascii="Arial" w:eastAsia="Times New Roman" w:hAnsi="Arial" w:cs="Arial"/>
          <w:sz w:val="22"/>
          <w:szCs w:val="22"/>
          <w:lang w:val="en-GB"/>
        </w:rPr>
      </w:pPr>
    </w:p>
    <w:p w14:paraId="2AD74414" w14:textId="77777777" w:rsidR="003416F5" w:rsidRPr="003416F5" w:rsidRDefault="003416F5" w:rsidP="003416F5">
      <w:pPr>
        <w:rPr>
          <w:rFonts w:ascii="Arial" w:eastAsia="Times New Roman" w:hAnsi="Arial" w:cs="Arial"/>
          <w:sz w:val="22"/>
          <w:szCs w:val="22"/>
          <w:lang w:val="en-GB"/>
        </w:rPr>
      </w:pPr>
      <w:r w:rsidRPr="003416F5">
        <w:rPr>
          <w:rFonts w:ascii="Arial" w:eastAsia="Times New Roman" w:hAnsi="Arial" w:cs="Arial"/>
          <w:sz w:val="22"/>
          <w:szCs w:val="22"/>
          <w:lang w:val="en-GB"/>
        </w:rPr>
        <w:t>Hart, C. (1997).  How to Draw Animation: Learn the Art of Animation from Character Design to Storyboards and Layouts, Watson-</w:t>
      </w:r>
      <w:proofErr w:type="spellStart"/>
      <w:r w:rsidRPr="003416F5">
        <w:rPr>
          <w:rFonts w:ascii="Arial" w:eastAsia="Times New Roman" w:hAnsi="Arial" w:cs="Arial"/>
          <w:sz w:val="22"/>
          <w:szCs w:val="22"/>
          <w:lang w:val="en-GB"/>
        </w:rPr>
        <w:t>GuptillPubns</w:t>
      </w:r>
      <w:proofErr w:type="spellEnd"/>
      <w:r w:rsidRPr="003416F5">
        <w:rPr>
          <w:rFonts w:ascii="Arial" w:eastAsia="Times New Roman" w:hAnsi="Arial" w:cs="Arial"/>
          <w:sz w:val="22"/>
          <w:szCs w:val="22"/>
          <w:lang w:val="en-GB"/>
        </w:rPr>
        <w:t>.</w:t>
      </w:r>
    </w:p>
    <w:p w14:paraId="1F5B7D99" w14:textId="77777777" w:rsidR="003416F5" w:rsidRPr="003416F5" w:rsidRDefault="003416F5" w:rsidP="003416F5">
      <w:pPr>
        <w:rPr>
          <w:rFonts w:ascii="Arial" w:eastAsia="Times New Roman" w:hAnsi="Arial" w:cs="Arial"/>
          <w:sz w:val="22"/>
          <w:szCs w:val="22"/>
          <w:lang w:val="en-GB"/>
        </w:rPr>
      </w:pPr>
    </w:p>
    <w:p w14:paraId="13EE1141" w14:textId="77777777" w:rsidR="003416F5" w:rsidRPr="003416F5" w:rsidRDefault="003416F5" w:rsidP="003416F5">
      <w:pPr>
        <w:rPr>
          <w:rFonts w:ascii="Arial" w:eastAsia="Times New Roman" w:hAnsi="Arial" w:cs="Arial"/>
          <w:sz w:val="22"/>
          <w:szCs w:val="22"/>
          <w:lang w:val="en-GB"/>
        </w:rPr>
      </w:pPr>
      <w:proofErr w:type="spellStart"/>
      <w:r w:rsidRPr="003416F5">
        <w:rPr>
          <w:rFonts w:ascii="Arial" w:eastAsia="Times New Roman" w:hAnsi="Arial" w:cs="Arial"/>
          <w:sz w:val="22"/>
          <w:szCs w:val="22"/>
          <w:lang w:val="en-GB"/>
        </w:rPr>
        <w:t>Itten</w:t>
      </w:r>
      <w:proofErr w:type="spellEnd"/>
      <w:r w:rsidRPr="003416F5">
        <w:rPr>
          <w:rFonts w:ascii="Arial" w:eastAsia="Times New Roman" w:hAnsi="Arial" w:cs="Arial"/>
          <w:sz w:val="22"/>
          <w:szCs w:val="22"/>
          <w:lang w:val="en-GB"/>
        </w:rPr>
        <w:t xml:space="preserve">, J. (1997), </w:t>
      </w:r>
      <w:proofErr w:type="gramStart"/>
      <w:r w:rsidRPr="003416F5">
        <w:rPr>
          <w:rFonts w:ascii="Arial" w:eastAsia="Times New Roman" w:hAnsi="Arial" w:cs="Arial"/>
          <w:sz w:val="22"/>
          <w:szCs w:val="22"/>
          <w:lang w:val="en-GB"/>
        </w:rPr>
        <w:t>The</w:t>
      </w:r>
      <w:proofErr w:type="gramEnd"/>
      <w:r w:rsidRPr="003416F5">
        <w:rPr>
          <w:rFonts w:ascii="Arial" w:eastAsia="Times New Roman" w:hAnsi="Arial" w:cs="Arial"/>
          <w:sz w:val="22"/>
          <w:szCs w:val="22"/>
          <w:lang w:val="en-GB"/>
        </w:rPr>
        <w:t xml:space="preserve"> Art of </w:t>
      </w:r>
      <w:proofErr w:type="spellStart"/>
      <w:r w:rsidRPr="003416F5">
        <w:rPr>
          <w:rFonts w:ascii="Arial" w:eastAsia="Times New Roman" w:hAnsi="Arial" w:cs="Arial"/>
          <w:sz w:val="22"/>
          <w:szCs w:val="22"/>
          <w:lang w:val="en-GB"/>
        </w:rPr>
        <w:t>Color</w:t>
      </w:r>
      <w:proofErr w:type="spellEnd"/>
      <w:r w:rsidRPr="003416F5">
        <w:rPr>
          <w:rFonts w:ascii="Arial" w:eastAsia="Times New Roman" w:hAnsi="Arial" w:cs="Arial"/>
          <w:sz w:val="22"/>
          <w:szCs w:val="22"/>
          <w:lang w:val="en-GB"/>
        </w:rPr>
        <w:t xml:space="preserve">: The Subjective Experience and Objective Rationale of </w:t>
      </w:r>
      <w:proofErr w:type="spellStart"/>
      <w:r w:rsidRPr="003416F5">
        <w:rPr>
          <w:rFonts w:ascii="Arial" w:eastAsia="Times New Roman" w:hAnsi="Arial" w:cs="Arial"/>
          <w:sz w:val="22"/>
          <w:szCs w:val="22"/>
          <w:lang w:val="en-GB"/>
        </w:rPr>
        <w:t>Color</w:t>
      </w:r>
      <w:proofErr w:type="spellEnd"/>
      <w:r w:rsidRPr="003416F5">
        <w:rPr>
          <w:rFonts w:ascii="Arial" w:eastAsia="Times New Roman" w:hAnsi="Arial" w:cs="Arial"/>
          <w:sz w:val="22"/>
          <w:szCs w:val="22"/>
          <w:lang w:val="en-GB"/>
        </w:rPr>
        <w:t>, Wiley Publisher.</w:t>
      </w:r>
    </w:p>
    <w:p w14:paraId="6BA95FFB" w14:textId="77777777" w:rsidR="003416F5" w:rsidRDefault="003416F5" w:rsidP="003416F5">
      <w:pPr>
        <w:rPr>
          <w:rFonts w:ascii="Arial" w:eastAsia="Times New Roman" w:hAnsi="Arial" w:cs="Arial"/>
          <w:sz w:val="22"/>
          <w:szCs w:val="22"/>
          <w:lang w:val="en-GB"/>
        </w:rPr>
      </w:pPr>
    </w:p>
    <w:p w14:paraId="10A7DC31" w14:textId="2F18A6B5" w:rsidR="003416F5" w:rsidRDefault="003416F5" w:rsidP="003416F5">
      <w:pPr>
        <w:rPr>
          <w:rFonts w:ascii="Arial" w:eastAsia="Times New Roman" w:hAnsi="Arial" w:cs="Arial"/>
          <w:sz w:val="22"/>
          <w:szCs w:val="22"/>
          <w:lang w:val="en-GB"/>
        </w:rPr>
      </w:pPr>
      <w:proofErr w:type="gramStart"/>
      <w:r w:rsidRPr="003416F5">
        <w:rPr>
          <w:rFonts w:ascii="Arial" w:eastAsia="Times New Roman" w:hAnsi="Arial" w:cs="Arial"/>
          <w:sz w:val="22"/>
          <w:szCs w:val="22"/>
          <w:lang w:val="en-GB"/>
        </w:rPr>
        <w:t>Richer, P., Beverley, H. (1986).</w:t>
      </w:r>
      <w:proofErr w:type="gramEnd"/>
      <w:r w:rsidRPr="003416F5">
        <w:rPr>
          <w:rFonts w:ascii="Arial" w:eastAsia="Times New Roman" w:hAnsi="Arial" w:cs="Arial"/>
          <w:sz w:val="22"/>
          <w:szCs w:val="22"/>
          <w:lang w:val="en-GB"/>
        </w:rPr>
        <w:t xml:space="preserve">  </w:t>
      </w:r>
      <w:proofErr w:type="gramStart"/>
      <w:r w:rsidRPr="003416F5">
        <w:rPr>
          <w:rFonts w:ascii="Arial" w:eastAsia="Times New Roman" w:hAnsi="Arial" w:cs="Arial"/>
          <w:sz w:val="22"/>
          <w:szCs w:val="22"/>
          <w:lang w:val="en-GB"/>
        </w:rPr>
        <w:t>Artistic Anatomy, Watson-</w:t>
      </w:r>
      <w:proofErr w:type="spellStart"/>
      <w:r w:rsidRPr="003416F5">
        <w:rPr>
          <w:rFonts w:ascii="Arial" w:eastAsia="Times New Roman" w:hAnsi="Arial" w:cs="Arial"/>
          <w:sz w:val="22"/>
          <w:szCs w:val="22"/>
          <w:lang w:val="en-GB"/>
        </w:rPr>
        <w:t>GuptillPubns</w:t>
      </w:r>
      <w:proofErr w:type="spellEnd"/>
      <w:r w:rsidRPr="003416F5">
        <w:rPr>
          <w:rFonts w:ascii="Arial" w:eastAsia="Times New Roman" w:hAnsi="Arial" w:cs="Arial"/>
          <w:sz w:val="22"/>
          <w:szCs w:val="22"/>
          <w:lang w:val="en-GB"/>
        </w:rPr>
        <w:t>.</w:t>
      </w:r>
      <w:proofErr w:type="gramEnd"/>
    </w:p>
    <w:p w14:paraId="5E9B15EA" w14:textId="77777777" w:rsidR="004749D4" w:rsidRDefault="004749D4" w:rsidP="00A775BF">
      <w:pPr>
        <w:rPr>
          <w:rFonts w:asciiTheme="majorHAnsi" w:eastAsia="Cambria" w:hAnsiTheme="majorHAnsi" w:cs="Arial"/>
          <w:b/>
          <w:bCs/>
          <w:noProof/>
          <w:lang w:val="en-GB"/>
        </w:rPr>
      </w:pPr>
    </w:p>
    <w:p w14:paraId="1601D775" w14:textId="02249E6E" w:rsidR="005B1862" w:rsidRPr="00A775BF" w:rsidRDefault="00A775BF" w:rsidP="00A775BF">
      <w:pPr>
        <w:rPr>
          <w:rFonts w:asciiTheme="majorHAnsi" w:eastAsia="Cambria" w:hAnsiTheme="majorHAnsi" w:cs="Arial"/>
          <w:b/>
          <w:bCs/>
          <w:noProof/>
          <w:lang w:val="en-GB"/>
        </w:rPr>
      </w:pPr>
      <w:r w:rsidRPr="00A775BF">
        <w:rPr>
          <w:rFonts w:asciiTheme="majorHAnsi" w:eastAsia="Cambria" w:hAnsiTheme="majorHAnsi" w:cs="Arial"/>
          <w:b/>
          <w:bCs/>
          <w:noProof/>
          <w:lang w:val="en-GB"/>
        </w:rPr>
        <w:t>ASSESSMENT</w:t>
      </w:r>
    </w:p>
    <w:p w14:paraId="39A15D6E" w14:textId="77777777" w:rsidR="003416F5" w:rsidRDefault="003416F5" w:rsidP="003416F5">
      <w:pPr>
        <w:jc w:val="both"/>
      </w:pPr>
      <w:r>
        <w:rPr>
          <w:rFonts w:ascii="Arial" w:eastAsia="Arial" w:hAnsi="Arial" w:cs="Arial"/>
          <w:b/>
          <w:bCs/>
          <w:sz w:val="22"/>
          <w:szCs w:val="22"/>
        </w:rPr>
        <w:t>Portfolio</w:t>
      </w:r>
      <w:r w:rsidRPr="78583DB9">
        <w:rPr>
          <w:rFonts w:ascii="Arial" w:eastAsia="Arial" w:hAnsi="Arial" w:cs="Arial"/>
          <w:b/>
          <w:bCs/>
          <w:sz w:val="22"/>
          <w:szCs w:val="22"/>
        </w:rPr>
        <w:t xml:space="preserve"> 1 </w:t>
      </w:r>
    </w:p>
    <w:p w14:paraId="7E8A179A" w14:textId="77777777" w:rsidR="003416F5" w:rsidRDefault="003416F5" w:rsidP="003416F5">
      <w:pPr>
        <w:jc w:val="both"/>
      </w:pPr>
      <w:r w:rsidRPr="78583DB9">
        <w:rPr>
          <w:rFonts w:ascii="Arial" w:eastAsia="Arial" w:hAnsi="Arial" w:cs="Arial"/>
          <w:sz w:val="22"/>
          <w:szCs w:val="22"/>
        </w:rPr>
        <w:t xml:space="preserve">50% </w:t>
      </w:r>
    </w:p>
    <w:p w14:paraId="12B87C90" w14:textId="77777777" w:rsidR="003416F5" w:rsidRDefault="003416F5" w:rsidP="003416F5">
      <w:pPr>
        <w:jc w:val="both"/>
        <w:rPr>
          <w:rFonts w:ascii="Arial" w:eastAsia="Arial" w:hAnsi="Arial" w:cs="Arial"/>
          <w:sz w:val="22"/>
          <w:szCs w:val="22"/>
        </w:rPr>
      </w:pPr>
    </w:p>
    <w:p w14:paraId="4A8F5F54" w14:textId="77777777" w:rsidR="003416F5" w:rsidRDefault="003416F5" w:rsidP="003416F5">
      <w:pPr>
        <w:jc w:val="both"/>
        <w:rPr>
          <w:rFonts w:ascii="Arial" w:eastAsia="Arial" w:hAnsi="Arial" w:cs="Arial"/>
          <w:sz w:val="22"/>
          <w:szCs w:val="22"/>
        </w:rPr>
      </w:pPr>
      <w:r>
        <w:rPr>
          <w:rFonts w:ascii="Arial" w:eastAsia="Arial" w:hAnsi="Arial" w:cs="Arial"/>
          <w:sz w:val="22"/>
          <w:szCs w:val="22"/>
        </w:rPr>
        <w:t>Identify a creative research agenda for your visual work and demonstrate in Portfolio 1, which acts as a proposal.</w:t>
      </w:r>
    </w:p>
    <w:p w14:paraId="54BF4C5A" w14:textId="2B354773" w:rsidR="003416F5" w:rsidRPr="00250014" w:rsidRDefault="003416F5" w:rsidP="003416F5">
      <w:pPr>
        <w:ind w:left="360"/>
        <w:rPr>
          <w:rFonts w:asciiTheme="majorHAnsi" w:hAnsiTheme="majorHAnsi" w:cs="Arial"/>
          <w:color w:val="4F81BD" w:themeColor="accent1"/>
        </w:rPr>
      </w:pPr>
      <w:r w:rsidRPr="00250014">
        <w:rPr>
          <w:rFonts w:asciiTheme="majorHAnsi" w:hAnsiTheme="majorHAnsi" w:cs="Arial"/>
          <w:color w:val="4F81BD" w:themeColor="accent1"/>
        </w:rPr>
        <w:t xml:space="preserve">Hand-out: </w:t>
      </w:r>
      <w:r w:rsidR="004A6FE0">
        <w:rPr>
          <w:rFonts w:asciiTheme="majorHAnsi" w:hAnsiTheme="majorHAnsi" w:cs="Arial"/>
          <w:color w:val="4F81BD" w:themeColor="accent1"/>
        </w:rPr>
        <w:t>10</w:t>
      </w:r>
      <w:r w:rsidRPr="00250014">
        <w:rPr>
          <w:rFonts w:asciiTheme="majorHAnsi" w:hAnsiTheme="majorHAnsi" w:cs="Arial"/>
          <w:color w:val="4F81BD" w:themeColor="accent1"/>
        </w:rPr>
        <w:t xml:space="preserve">/10/2017 | </w:t>
      </w:r>
      <w:r w:rsidR="004A6FE0">
        <w:rPr>
          <w:rFonts w:asciiTheme="majorHAnsi" w:hAnsiTheme="majorHAnsi" w:cs="Arial"/>
          <w:color w:val="4F81BD" w:themeColor="accent1"/>
        </w:rPr>
        <w:t>Submission: 31.10</w:t>
      </w:r>
      <w:r w:rsidRPr="00250014">
        <w:rPr>
          <w:rFonts w:asciiTheme="majorHAnsi" w:hAnsiTheme="majorHAnsi" w:cs="Arial"/>
          <w:color w:val="4F81BD" w:themeColor="accent1"/>
        </w:rPr>
        <w:t xml:space="preserve">.17  </w:t>
      </w:r>
    </w:p>
    <w:p w14:paraId="7948EA23" w14:textId="77777777" w:rsidR="003416F5" w:rsidRDefault="003416F5" w:rsidP="003416F5">
      <w:pPr>
        <w:jc w:val="both"/>
        <w:rPr>
          <w:rFonts w:ascii="Arial" w:eastAsia="Arial" w:hAnsi="Arial" w:cs="Arial"/>
          <w:sz w:val="22"/>
          <w:szCs w:val="22"/>
        </w:rPr>
      </w:pPr>
    </w:p>
    <w:p w14:paraId="7D4B2BA2" w14:textId="77777777" w:rsidR="003416F5" w:rsidRDefault="003416F5" w:rsidP="003416F5">
      <w:pPr>
        <w:jc w:val="both"/>
      </w:pPr>
      <w:r>
        <w:rPr>
          <w:rFonts w:ascii="Arial" w:eastAsia="Arial" w:hAnsi="Arial" w:cs="Arial"/>
          <w:b/>
          <w:bCs/>
          <w:sz w:val="22"/>
          <w:szCs w:val="22"/>
        </w:rPr>
        <w:t>Portfolio</w:t>
      </w:r>
      <w:r w:rsidRPr="78583DB9">
        <w:rPr>
          <w:rFonts w:ascii="Arial" w:eastAsia="Arial" w:hAnsi="Arial" w:cs="Arial"/>
          <w:b/>
          <w:bCs/>
          <w:sz w:val="22"/>
          <w:szCs w:val="22"/>
        </w:rPr>
        <w:t xml:space="preserve"> 2</w:t>
      </w:r>
      <w:r w:rsidRPr="78583DB9">
        <w:rPr>
          <w:rFonts w:ascii="Arial" w:eastAsia="Arial" w:hAnsi="Arial" w:cs="Arial"/>
          <w:sz w:val="22"/>
          <w:szCs w:val="22"/>
        </w:rPr>
        <w:t xml:space="preserve"> </w:t>
      </w:r>
    </w:p>
    <w:p w14:paraId="47D5EDD9" w14:textId="77777777" w:rsidR="003416F5" w:rsidRDefault="003416F5" w:rsidP="003416F5">
      <w:pPr>
        <w:jc w:val="both"/>
      </w:pPr>
      <w:r w:rsidRPr="78583DB9">
        <w:rPr>
          <w:rFonts w:ascii="Arial" w:eastAsia="Arial" w:hAnsi="Arial" w:cs="Arial"/>
          <w:sz w:val="22"/>
          <w:szCs w:val="22"/>
        </w:rPr>
        <w:t xml:space="preserve">50% </w:t>
      </w:r>
    </w:p>
    <w:p w14:paraId="75126B61" w14:textId="77777777" w:rsidR="003416F5" w:rsidRDefault="003416F5" w:rsidP="003416F5">
      <w:pPr>
        <w:jc w:val="both"/>
        <w:rPr>
          <w:rFonts w:ascii="Arial" w:eastAsia="Arial" w:hAnsi="Arial" w:cs="Arial"/>
          <w:sz w:val="22"/>
          <w:szCs w:val="22"/>
        </w:rPr>
      </w:pPr>
    </w:p>
    <w:p w14:paraId="5EAE685D" w14:textId="77777777" w:rsidR="003416F5" w:rsidRDefault="003416F5" w:rsidP="003416F5">
      <w:pPr>
        <w:jc w:val="both"/>
        <w:rPr>
          <w:rFonts w:ascii="Arial" w:eastAsia="Arial" w:hAnsi="Arial" w:cs="Arial"/>
          <w:sz w:val="22"/>
          <w:szCs w:val="22"/>
        </w:rPr>
      </w:pPr>
      <w:r>
        <w:rPr>
          <w:rFonts w:ascii="Arial" w:eastAsia="Arial" w:hAnsi="Arial" w:cs="Arial"/>
          <w:sz w:val="22"/>
          <w:szCs w:val="22"/>
        </w:rPr>
        <w:t>Finalize the creative and artistic research and development undertaken, evidence in Portfolio 2, submit on disc and present in approximately 5-10 minutes.</w:t>
      </w:r>
    </w:p>
    <w:p w14:paraId="286293CA" w14:textId="12B329F6" w:rsidR="00250014" w:rsidRPr="00250014" w:rsidRDefault="00250014" w:rsidP="00250014">
      <w:pPr>
        <w:ind w:left="360"/>
        <w:rPr>
          <w:rFonts w:asciiTheme="majorHAnsi" w:hAnsiTheme="majorHAnsi" w:cs="Arial"/>
          <w:color w:val="4F81BD" w:themeColor="accent1"/>
        </w:rPr>
      </w:pPr>
      <w:r w:rsidRPr="00250014">
        <w:rPr>
          <w:rFonts w:asciiTheme="majorHAnsi" w:hAnsiTheme="majorHAnsi" w:cs="Arial"/>
          <w:color w:val="4F81BD" w:themeColor="accent1"/>
        </w:rPr>
        <w:t xml:space="preserve">Hand-out: </w:t>
      </w:r>
      <w:r w:rsidR="004A6FE0">
        <w:rPr>
          <w:rFonts w:asciiTheme="majorHAnsi" w:hAnsiTheme="majorHAnsi" w:cs="Arial"/>
          <w:color w:val="4F81BD" w:themeColor="accent1"/>
        </w:rPr>
        <w:t>10.10</w:t>
      </w:r>
      <w:r w:rsidR="004A6FE0" w:rsidRPr="00250014">
        <w:rPr>
          <w:rFonts w:asciiTheme="majorHAnsi" w:hAnsiTheme="majorHAnsi" w:cs="Arial"/>
          <w:color w:val="4F81BD" w:themeColor="accent1"/>
        </w:rPr>
        <w:t xml:space="preserve">.17  </w:t>
      </w:r>
      <w:r w:rsidRPr="00250014">
        <w:rPr>
          <w:rFonts w:asciiTheme="majorHAnsi" w:hAnsiTheme="majorHAnsi" w:cs="Arial"/>
          <w:color w:val="4F81BD" w:themeColor="accent1"/>
        </w:rPr>
        <w:t xml:space="preserve">| </w:t>
      </w:r>
      <w:r w:rsidR="005D5C7F">
        <w:rPr>
          <w:rFonts w:asciiTheme="majorHAnsi" w:hAnsiTheme="majorHAnsi" w:cs="Arial"/>
          <w:color w:val="4F81BD" w:themeColor="accent1"/>
        </w:rPr>
        <w:t xml:space="preserve">Submission: </w:t>
      </w:r>
      <w:r w:rsidR="004A6FE0">
        <w:rPr>
          <w:rFonts w:asciiTheme="majorHAnsi" w:hAnsiTheme="majorHAnsi" w:cs="Arial"/>
          <w:color w:val="4F81BD" w:themeColor="accent1"/>
        </w:rPr>
        <w:t>12/12</w:t>
      </w:r>
      <w:r w:rsidR="004A6FE0" w:rsidRPr="00250014">
        <w:rPr>
          <w:rFonts w:asciiTheme="majorHAnsi" w:hAnsiTheme="majorHAnsi" w:cs="Arial"/>
          <w:color w:val="4F81BD" w:themeColor="accent1"/>
        </w:rPr>
        <w:t>/2017</w:t>
      </w:r>
      <w:bookmarkStart w:id="0" w:name="_GoBack"/>
      <w:bookmarkEnd w:id="0"/>
    </w:p>
    <w:p w14:paraId="0309BF01" w14:textId="77777777" w:rsidR="00A775BF" w:rsidRPr="00A775BF" w:rsidRDefault="00A775BF" w:rsidP="00A775BF">
      <w:pPr>
        <w:rPr>
          <w:rFonts w:asciiTheme="majorHAnsi" w:eastAsia="Cambria" w:hAnsiTheme="majorHAnsi" w:cs="Arial"/>
          <w:b/>
          <w:bCs/>
          <w:noProof/>
        </w:rPr>
      </w:pPr>
    </w:p>
    <w:p w14:paraId="705AD18C" w14:textId="2BCDB14B" w:rsidR="00A637CC" w:rsidRPr="00250014" w:rsidRDefault="00250014">
      <w:pPr>
        <w:rPr>
          <w:rFonts w:asciiTheme="majorHAnsi" w:hAnsiTheme="majorHAnsi" w:cs="Arial"/>
          <w:b/>
          <w:color w:val="000000"/>
        </w:rPr>
      </w:pPr>
      <w:r w:rsidRPr="00250014">
        <w:rPr>
          <w:rFonts w:asciiTheme="majorHAnsi" w:hAnsiTheme="majorHAnsi" w:cs="Arial"/>
          <w:b/>
          <w:color w:val="000000"/>
        </w:rPr>
        <w:t>See assignment brief for details of assessment</w:t>
      </w:r>
    </w:p>
    <w:p w14:paraId="1A8F9B2D" w14:textId="77777777" w:rsidR="00250014" w:rsidRDefault="00250014">
      <w:pPr>
        <w:rPr>
          <w:rFonts w:asciiTheme="majorHAnsi" w:eastAsia="Times New Roman" w:hAnsiTheme="majorHAnsi"/>
          <w:b/>
        </w:rPr>
      </w:pPr>
    </w:p>
    <w:p w14:paraId="6725C990" w14:textId="77777777" w:rsidR="00AF674D" w:rsidRPr="001026D6" w:rsidRDefault="00AF674D" w:rsidP="00BB5230">
      <w:pPr>
        <w:widowControl w:val="0"/>
        <w:autoSpaceDE w:val="0"/>
        <w:autoSpaceDN w:val="0"/>
        <w:adjustRightInd w:val="0"/>
        <w:rPr>
          <w:rFonts w:asciiTheme="majorHAnsi" w:eastAsia="Times New Roman" w:hAnsiTheme="majorHAnsi"/>
          <w:b/>
        </w:rPr>
      </w:pPr>
      <w:r w:rsidRPr="001026D6">
        <w:rPr>
          <w:rFonts w:asciiTheme="majorHAnsi" w:eastAsia="Times New Roman" w:hAnsiTheme="majorHAnsi"/>
          <w:b/>
        </w:rPr>
        <w:t>FEEDBACK</w:t>
      </w:r>
    </w:p>
    <w:p w14:paraId="2FB2941F" w14:textId="77777777" w:rsidR="00AF674D" w:rsidRPr="001026D6" w:rsidRDefault="00AF674D" w:rsidP="00BB5230">
      <w:pPr>
        <w:widowControl w:val="0"/>
        <w:autoSpaceDE w:val="0"/>
        <w:autoSpaceDN w:val="0"/>
        <w:adjustRightInd w:val="0"/>
        <w:rPr>
          <w:rFonts w:asciiTheme="majorHAnsi" w:eastAsia="Times New Roman" w:hAnsiTheme="majorHAnsi"/>
        </w:rPr>
      </w:pPr>
      <w:r w:rsidRPr="001026D6">
        <w:rPr>
          <w:rFonts w:asciiTheme="majorHAnsi" w:eastAsia="Times New Roman" w:hAnsiTheme="majorHAnsi"/>
        </w:rPr>
        <w:t xml:space="preserve">Feedback is an essential part of all education and training </w:t>
      </w:r>
      <w:proofErr w:type="spellStart"/>
      <w:r w:rsidRPr="001026D6">
        <w:rPr>
          <w:rFonts w:asciiTheme="majorHAnsi" w:eastAsia="Times New Roman" w:hAnsiTheme="majorHAnsi"/>
        </w:rPr>
        <w:t>programm</w:t>
      </w:r>
      <w:r w:rsidR="00A351B3">
        <w:rPr>
          <w:rFonts w:asciiTheme="majorHAnsi" w:eastAsia="Times New Roman" w:hAnsiTheme="majorHAnsi"/>
        </w:rPr>
        <w:t>es</w:t>
      </w:r>
      <w:proofErr w:type="spellEnd"/>
      <w:r w:rsidR="00A351B3">
        <w:rPr>
          <w:rFonts w:asciiTheme="majorHAnsi" w:eastAsia="Times New Roman" w:hAnsiTheme="majorHAnsi"/>
        </w:rPr>
        <w:t>. It helps learners to maximiz</w:t>
      </w:r>
      <w:r w:rsidRPr="001026D6">
        <w:rPr>
          <w:rFonts w:asciiTheme="majorHAnsi" w:eastAsia="Times New Roman" w:hAnsiTheme="majorHAnsi"/>
        </w:rPr>
        <w:t xml:space="preserve">e their potential at different stages of </w:t>
      </w:r>
      <w:r w:rsidR="00377699">
        <w:rPr>
          <w:rFonts w:asciiTheme="majorHAnsi" w:eastAsia="Times New Roman" w:hAnsiTheme="majorHAnsi"/>
        </w:rPr>
        <w:t>their development.</w:t>
      </w:r>
      <w:r w:rsidRPr="001026D6">
        <w:rPr>
          <w:rFonts w:asciiTheme="majorHAnsi" w:eastAsia="Times New Roman" w:hAnsiTheme="majorHAnsi"/>
        </w:rPr>
        <w:t xml:space="preserve"> </w:t>
      </w:r>
      <w:r w:rsidR="00377699">
        <w:rPr>
          <w:rFonts w:asciiTheme="majorHAnsi" w:eastAsia="Times New Roman" w:hAnsiTheme="majorHAnsi"/>
        </w:rPr>
        <w:t xml:space="preserve">It </w:t>
      </w:r>
      <w:r w:rsidRPr="001026D6">
        <w:rPr>
          <w:rFonts w:asciiTheme="majorHAnsi" w:eastAsia="Times New Roman" w:hAnsiTheme="majorHAnsi"/>
        </w:rPr>
        <w:t>raise</w:t>
      </w:r>
      <w:r w:rsidR="00377699">
        <w:rPr>
          <w:rFonts w:asciiTheme="majorHAnsi" w:eastAsia="Times New Roman" w:hAnsiTheme="majorHAnsi"/>
        </w:rPr>
        <w:t>s </w:t>
      </w:r>
      <w:r w:rsidRPr="001026D6">
        <w:rPr>
          <w:rFonts w:asciiTheme="majorHAnsi" w:eastAsia="Times New Roman" w:hAnsiTheme="majorHAnsi"/>
        </w:rPr>
        <w:t>awareness of strengths and areas for improvement, and </w:t>
      </w:r>
      <w:r w:rsidR="00377699">
        <w:rPr>
          <w:rFonts w:asciiTheme="majorHAnsi" w:eastAsia="Times New Roman" w:hAnsiTheme="majorHAnsi"/>
        </w:rPr>
        <w:t xml:space="preserve">helps </w:t>
      </w:r>
      <w:r w:rsidRPr="001026D6">
        <w:rPr>
          <w:rFonts w:asciiTheme="majorHAnsi" w:eastAsia="Times New Roman" w:hAnsiTheme="majorHAnsi"/>
        </w:rPr>
        <w:t xml:space="preserve">identify actions </w:t>
      </w:r>
      <w:r w:rsidR="00377699">
        <w:rPr>
          <w:rFonts w:asciiTheme="majorHAnsi" w:eastAsia="Times New Roman" w:hAnsiTheme="majorHAnsi"/>
        </w:rPr>
        <w:t>that can</w:t>
      </w:r>
      <w:r w:rsidRPr="001026D6">
        <w:rPr>
          <w:rFonts w:asciiTheme="majorHAnsi" w:eastAsia="Times New Roman" w:hAnsiTheme="majorHAnsi"/>
        </w:rPr>
        <w:t> be taken to improve performance.</w:t>
      </w:r>
    </w:p>
    <w:p w14:paraId="70E937EF" w14:textId="77777777" w:rsidR="00AF674D" w:rsidRPr="001026D6" w:rsidRDefault="00AF674D" w:rsidP="00BB5230">
      <w:pPr>
        <w:widowControl w:val="0"/>
        <w:autoSpaceDE w:val="0"/>
        <w:autoSpaceDN w:val="0"/>
        <w:adjustRightInd w:val="0"/>
        <w:rPr>
          <w:rFonts w:asciiTheme="majorHAnsi" w:eastAsia="Times New Roman" w:hAnsiTheme="majorHAnsi"/>
        </w:rPr>
      </w:pPr>
    </w:p>
    <w:p w14:paraId="3E13C163" w14:textId="77777777" w:rsidR="00AF674D" w:rsidRPr="001026D6" w:rsidRDefault="00AF674D" w:rsidP="00BB5230">
      <w:pPr>
        <w:widowControl w:val="0"/>
        <w:autoSpaceDE w:val="0"/>
        <w:autoSpaceDN w:val="0"/>
        <w:adjustRightInd w:val="0"/>
        <w:rPr>
          <w:rFonts w:asciiTheme="majorHAnsi" w:eastAsia="Times New Roman" w:hAnsiTheme="majorHAnsi"/>
        </w:rPr>
      </w:pPr>
      <w:r w:rsidRPr="001026D6">
        <w:rPr>
          <w:rFonts w:asciiTheme="majorHAnsi" w:eastAsia="Times New Roman" w:hAnsiTheme="majorHAnsi"/>
        </w:rPr>
        <w:t xml:space="preserve">Feedback can be seen as informal (for example in day-to-day encounters between teachers and students or trainees, between peers or between colleagues) or formal (for example as part of </w:t>
      </w:r>
      <w:r w:rsidR="00377699">
        <w:rPr>
          <w:rFonts w:asciiTheme="majorHAnsi" w:eastAsia="Times New Roman" w:hAnsiTheme="majorHAnsi"/>
        </w:rPr>
        <w:t xml:space="preserve">a </w:t>
      </w:r>
      <w:r w:rsidRPr="001026D6">
        <w:rPr>
          <w:rFonts w:asciiTheme="majorHAnsi" w:eastAsia="Times New Roman" w:hAnsiTheme="majorHAnsi"/>
        </w:rPr>
        <w:t>written assessment</w:t>
      </w:r>
      <w:r w:rsidR="00377699">
        <w:rPr>
          <w:rFonts w:asciiTheme="majorHAnsi" w:eastAsia="Times New Roman" w:hAnsiTheme="majorHAnsi"/>
        </w:rPr>
        <w:t xml:space="preserve"> or pres</w:t>
      </w:r>
      <w:r w:rsidR="00A351B3">
        <w:rPr>
          <w:rFonts w:asciiTheme="majorHAnsi" w:eastAsia="Times New Roman" w:hAnsiTheme="majorHAnsi"/>
        </w:rPr>
        <w:t>e</w:t>
      </w:r>
      <w:r w:rsidR="00377699">
        <w:rPr>
          <w:rFonts w:asciiTheme="majorHAnsi" w:eastAsia="Times New Roman" w:hAnsiTheme="majorHAnsi"/>
        </w:rPr>
        <w:t>ntation</w:t>
      </w:r>
      <w:r w:rsidRPr="001026D6">
        <w:rPr>
          <w:rFonts w:asciiTheme="majorHAnsi" w:eastAsia="Times New Roman" w:hAnsiTheme="majorHAnsi"/>
        </w:rPr>
        <w:t>). However, there is no sharp dividing line between assessment and teaching in the area of giving feedback on learning. Feedback is part of the overall dialogue or interaction between teacher and learner, not a one-way communication.</w:t>
      </w:r>
    </w:p>
    <w:p w14:paraId="16EECCA8" w14:textId="77777777" w:rsidR="00656656" w:rsidRPr="00377699" w:rsidRDefault="00AF674D" w:rsidP="00377699">
      <w:pPr>
        <w:widowControl w:val="0"/>
        <w:autoSpaceDE w:val="0"/>
        <w:autoSpaceDN w:val="0"/>
        <w:adjustRightInd w:val="0"/>
        <w:rPr>
          <w:rFonts w:asciiTheme="majorHAnsi" w:eastAsia="Times New Roman" w:hAnsiTheme="majorHAnsi"/>
        </w:rPr>
      </w:pPr>
      <w:r w:rsidRPr="001026D6">
        <w:rPr>
          <w:rFonts w:asciiTheme="majorHAnsi" w:eastAsia="Times New Roman" w:hAnsiTheme="majorHAnsi"/>
        </w:rPr>
        <w:lastRenderedPageBreak/>
        <w:t> </w:t>
      </w:r>
    </w:p>
    <w:sectPr w:rsidR="00656656" w:rsidRPr="00377699" w:rsidSect="007A11DA">
      <w:headerReference w:type="even" r:id="rId11"/>
      <w:headerReference w:type="default" r:id="rId12"/>
      <w:footerReference w:type="even" r:id="rId13"/>
      <w:footerReference w:type="default" r:id="rId14"/>
      <w:headerReference w:type="first" r:id="rId15"/>
      <w:footerReference w:type="first" r:id="rId1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8837AF" w14:textId="77777777" w:rsidR="00F0386C" w:rsidRDefault="00F0386C">
      <w:r>
        <w:separator/>
      </w:r>
    </w:p>
  </w:endnote>
  <w:endnote w:type="continuationSeparator" w:id="0">
    <w:p w14:paraId="627E17E3" w14:textId="77777777" w:rsidR="00F0386C" w:rsidRDefault="00F03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609D08" w14:textId="77777777" w:rsidR="00DB5D2E" w:rsidRDefault="00DB5D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62D12" w14:textId="77777777" w:rsidR="00DB5D2E" w:rsidRDefault="00DB5D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CA1A12" w14:textId="77777777" w:rsidR="00DB5D2E" w:rsidRDefault="00DB5D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435743" w14:textId="77777777" w:rsidR="00F0386C" w:rsidRDefault="00F0386C">
      <w:r>
        <w:separator/>
      </w:r>
    </w:p>
  </w:footnote>
  <w:footnote w:type="continuationSeparator" w:id="0">
    <w:p w14:paraId="3776A379" w14:textId="77777777" w:rsidR="00F0386C" w:rsidRDefault="00F038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E4A03" w14:textId="77777777" w:rsidR="00DB5D2E" w:rsidRDefault="00DB5D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43A620" w14:textId="77777777" w:rsidR="00DB5D2E" w:rsidRDefault="00DB5D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27A53" w14:textId="77777777" w:rsidR="00DB5D2E" w:rsidRDefault="00DB5D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1246"/>
    <w:multiLevelType w:val="hybridMultilevel"/>
    <w:tmpl w:val="380A2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113B2B"/>
    <w:multiLevelType w:val="hybridMultilevel"/>
    <w:tmpl w:val="01662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7E4747"/>
    <w:multiLevelType w:val="hybridMultilevel"/>
    <w:tmpl w:val="570A9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CB3DBF"/>
    <w:multiLevelType w:val="hybridMultilevel"/>
    <w:tmpl w:val="EF4826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E46199"/>
    <w:multiLevelType w:val="hybridMultilevel"/>
    <w:tmpl w:val="D292D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5C62C0"/>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3D51BA"/>
    <w:multiLevelType w:val="hybridMultilevel"/>
    <w:tmpl w:val="285822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11A1730"/>
    <w:multiLevelType w:val="hybridMultilevel"/>
    <w:tmpl w:val="A18042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D0251D1"/>
    <w:multiLevelType w:val="hybridMultilevel"/>
    <w:tmpl w:val="01662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7C28A7"/>
    <w:multiLevelType w:val="hybridMultilevel"/>
    <w:tmpl w:val="6FFEF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1819A1"/>
    <w:multiLevelType w:val="hybridMultilevel"/>
    <w:tmpl w:val="CBC8651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2137E7"/>
    <w:multiLevelType w:val="hybridMultilevel"/>
    <w:tmpl w:val="8D80DA62"/>
    <w:lvl w:ilvl="0" w:tplc="FFFFFFFF">
      <w:start w:val="1"/>
      <w:numFmt w:val="decimal"/>
      <w:lvlText w:val="%1."/>
      <w:lvlJc w:val="left"/>
      <w:pPr>
        <w:tabs>
          <w:tab w:val="num" w:pos="720"/>
        </w:tabs>
        <w:ind w:left="720" w:hanging="72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
    <w:nsid w:val="450063C0"/>
    <w:multiLevelType w:val="hybridMultilevel"/>
    <w:tmpl w:val="331C3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460B46E0"/>
    <w:multiLevelType w:val="hybridMultilevel"/>
    <w:tmpl w:val="380A2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A350F0"/>
    <w:multiLevelType w:val="hybridMultilevel"/>
    <w:tmpl w:val="78D63268"/>
    <w:lvl w:ilvl="0" w:tplc="D32CC24C">
      <w:numFmt w:val="bullet"/>
      <w:lvlText w:val="•"/>
      <w:lvlJc w:val="left"/>
      <w:pPr>
        <w:ind w:left="108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0526CD1"/>
    <w:multiLevelType w:val="hybridMultilevel"/>
    <w:tmpl w:val="171E2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6825FEC"/>
    <w:multiLevelType w:val="hybridMultilevel"/>
    <w:tmpl w:val="62E20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A8C3EC8"/>
    <w:multiLevelType w:val="hybridMultilevel"/>
    <w:tmpl w:val="D8D4DCA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70326AFB"/>
    <w:multiLevelType w:val="hybridMultilevel"/>
    <w:tmpl w:val="182A6F44"/>
    <w:lvl w:ilvl="0" w:tplc="59DA8C70">
      <w:start w:val="1"/>
      <w:numFmt w:val="decimal"/>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77611DE5"/>
    <w:multiLevelType w:val="hybridMultilevel"/>
    <w:tmpl w:val="36CA2C3C"/>
    <w:lvl w:ilvl="0" w:tplc="06460DBA">
      <w:start w:val="1"/>
      <w:numFmt w:val="bullet"/>
      <w:lvlText w:val=""/>
      <w:lvlJc w:val="left"/>
      <w:pPr>
        <w:ind w:left="720" w:hanging="360"/>
      </w:pPr>
      <w:rPr>
        <w:rFonts w:ascii="Symbol" w:hAnsi="Symbol" w:hint="default"/>
      </w:rPr>
    </w:lvl>
    <w:lvl w:ilvl="1" w:tplc="1E4A58AC">
      <w:start w:val="1"/>
      <w:numFmt w:val="bullet"/>
      <w:lvlText w:val="o"/>
      <w:lvlJc w:val="left"/>
      <w:pPr>
        <w:ind w:left="1440" w:hanging="360"/>
      </w:pPr>
      <w:rPr>
        <w:rFonts w:ascii="Courier New" w:hAnsi="Courier New" w:cs="Symbol" w:hint="default"/>
      </w:rPr>
    </w:lvl>
    <w:lvl w:ilvl="2" w:tplc="40460E58" w:tentative="1">
      <w:start w:val="1"/>
      <w:numFmt w:val="bullet"/>
      <w:lvlText w:val=""/>
      <w:lvlJc w:val="left"/>
      <w:pPr>
        <w:ind w:left="2160" w:hanging="360"/>
      </w:pPr>
      <w:rPr>
        <w:rFonts w:ascii="Wingdings" w:hAnsi="Wingdings" w:hint="default"/>
      </w:rPr>
    </w:lvl>
    <w:lvl w:ilvl="3" w:tplc="8602675C" w:tentative="1">
      <w:start w:val="1"/>
      <w:numFmt w:val="bullet"/>
      <w:lvlText w:val=""/>
      <w:lvlJc w:val="left"/>
      <w:pPr>
        <w:ind w:left="2880" w:hanging="360"/>
      </w:pPr>
      <w:rPr>
        <w:rFonts w:ascii="Symbol" w:hAnsi="Symbol" w:hint="default"/>
      </w:rPr>
    </w:lvl>
    <w:lvl w:ilvl="4" w:tplc="A2B8F676" w:tentative="1">
      <w:start w:val="1"/>
      <w:numFmt w:val="bullet"/>
      <w:lvlText w:val="o"/>
      <w:lvlJc w:val="left"/>
      <w:pPr>
        <w:ind w:left="3600" w:hanging="360"/>
      </w:pPr>
      <w:rPr>
        <w:rFonts w:ascii="Courier New" w:hAnsi="Courier New" w:cs="Symbol" w:hint="default"/>
      </w:rPr>
    </w:lvl>
    <w:lvl w:ilvl="5" w:tplc="A4C23E3E" w:tentative="1">
      <w:start w:val="1"/>
      <w:numFmt w:val="bullet"/>
      <w:lvlText w:val=""/>
      <w:lvlJc w:val="left"/>
      <w:pPr>
        <w:ind w:left="4320" w:hanging="360"/>
      </w:pPr>
      <w:rPr>
        <w:rFonts w:ascii="Wingdings" w:hAnsi="Wingdings" w:hint="default"/>
      </w:rPr>
    </w:lvl>
    <w:lvl w:ilvl="6" w:tplc="2D8E0264" w:tentative="1">
      <w:start w:val="1"/>
      <w:numFmt w:val="bullet"/>
      <w:lvlText w:val=""/>
      <w:lvlJc w:val="left"/>
      <w:pPr>
        <w:ind w:left="5040" w:hanging="360"/>
      </w:pPr>
      <w:rPr>
        <w:rFonts w:ascii="Symbol" w:hAnsi="Symbol" w:hint="default"/>
      </w:rPr>
    </w:lvl>
    <w:lvl w:ilvl="7" w:tplc="F5A2EC42" w:tentative="1">
      <w:start w:val="1"/>
      <w:numFmt w:val="bullet"/>
      <w:lvlText w:val="o"/>
      <w:lvlJc w:val="left"/>
      <w:pPr>
        <w:ind w:left="5760" w:hanging="360"/>
      </w:pPr>
      <w:rPr>
        <w:rFonts w:ascii="Courier New" w:hAnsi="Courier New" w:cs="Symbol" w:hint="default"/>
      </w:rPr>
    </w:lvl>
    <w:lvl w:ilvl="8" w:tplc="5EEE6698" w:tentative="1">
      <w:start w:val="1"/>
      <w:numFmt w:val="bullet"/>
      <w:lvlText w:val=""/>
      <w:lvlJc w:val="left"/>
      <w:pPr>
        <w:ind w:left="6480" w:hanging="360"/>
      </w:pPr>
      <w:rPr>
        <w:rFonts w:ascii="Wingdings" w:hAnsi="Wingdings" w:hint="default"/>
      </w:rPr>
    </w:lvl>
  </w:abstractNum>
  <w:abstractNum w:abstractNumId="21">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7BA7EEC"/>
    <w:multiLevelType w:val="multilevel"/>
    <w:tmpl w:val="A1804246"/>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3">
    <w:nsid w:val="780D6C45"/>
    <w:multiLevelType w:val="hybridMultilevel"/>
    <w:tmpl w:val="A3B607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6"/>
  </w:num>
  <w:num w:numId="3">
    <w:abstractNumId w:val="9"/>
  </w:num>
  <w:num w:numId="4">
    <w:abstractNumId w:val="16"/>
  </w:num>
  <w:num w:numId="5">
    <w:abstractNumId w:val="8"/>
  </w:num>
  <w:num w:numId="6">
    <w:abstractNumId w:val="1"/>
  </w:num>
  <w:num w:numId="7">
    <w:abstractNumId w:val="14"/>
  </w:num>
  <w:num w:numId="8">
    <w:abstractNumId w:val="0"/>
  </w:num>
  <w:num w:numId="9">
    <w:abstractNumId w:val="7"/>
  </w:num>
  <w:num w:numId="10">
    <w:abstractNumId w:val="22"/>
  </w:num>
  <w:num w:numId="11">
    <w:abstractNumId w:val="21"/>
  </w:num>
  <w:num w:numId="12">
    <w:abstractNumId w:val="5"/>
  </w:num>
  <w:num w:numId="13">
    <w:abstractNumId w:val="23"/>
  </w:num>
  <w:num w:numId="14">
    <w:abstractNumId w:val="17"/>
  </w:num>
  <w:num w:numId="15">
    <w:abstractNumId w:val="20"/>
  </w:num>
  <w:num w:numId="16">
    <w:abstractNumId w:val="2"/>
  </w:num>
  <w:num w:numId="17">
    <w:abstractNumId w:val="4"/>
  </w:num>
  <w:num w:numId="18">
    <w:abstractNumId w:val="11"/>
  </w:num>
  <w:num w:numId="19">
    <w:abstractNumId w:val="10"/>
  </w:num>
  <w:num w:numId="20">
    <w:abstractNumId w:val="12"/>
  </w:num>
  <w:num w:numId="21">
    <w:abstractNumId w:val="15"/>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5A"/>
    <w:rsid w:val="00001CFB"/>
    <w:rsid w:val="00022B91"/>
    <w:rsid w:val="0002757F"/>
    <w:rsid w:val="000450F0"/>
    <w:rsid w:val="00051BC1"/>
    <w:rsid w:val="00074C68"/>
    <w:rsid w:val="0008237C"/>
    <w:rsid w:val="000C24BC"/>
    <w:rsid w:val="001026D6"/>
    <w:rsid w:val="00105ADB"/>
    <w:rsid w:val="00120A33"/>
    <w:rsid w:val="0014606B"/>
    <w:rsid w:val="001C29B0"/>
    <w:rsid w:val="001D3588"/>
    <w:rsid w:val="0023477A"/>
    <w:rsid w:val="00250014"/>
    <w:rsid w:val="0025572A"/>
    <w:rsid w:val="00265850"/>
    <w:rsid w:val="0027796C"/>
    <w:rsid w:val="0028437B"/>
    <w:rsid w:val="002B574E"/>
    <w:rsid w:val="002D17C5"/>
    <w:rsid w:val="003054E4"/>
    <w:rsid w:val="003341BD"/>
    <w:rsid w:val="003416F5"/>
    <w:rsid w:val="003528A9"/>
    <w:rsid w:val="00377699"/>
    <w:rsid w:val="003B0D41"/>
    <w:rsid w:val="003F21DE"/>
    <w:rsid w:val="00413BF7"/>
    <w:rsid w:val="004749D4"/>
    <w:rsid w:val="00496E19"/>
    <w:rsid w:val="004A6FE0"/>
    <w:rsid w:val="004B161F"/>
    <w:rsid w:val="004F600B"/>
    <w:rsid w:val="005601F9"/>
    <w:rsid w:val="005631B8"/>
    <w:rsid w:val="00577C38"/>
    <w:rsid w:val="00583D81"/>
    <w:rsid w:val="005A3FC4"/>
    <w:rsid w:val="005B1862"/>
    <w:rsid w:val="005C73DF"/>
    <w:rsid w:val="005D5C7F"/>
    <w:rsid w:val="005D6E87"/>
    <w:rsid w:val="00610F9D"/>
    <w:rsid w:val="00625EED"/>
    <w:rsid w:val="00656656"/>
    <w:rsid w:val="0067556E"/>
    <w:rsid w:val="00680340"/>
    <w:rsid w:val="006B46FA"/>
    <w:rsid w:val="006C4CC8"/>
    <w:rsid w:val="006D1503"/>
    <w:rsid w:val="006F0C8C"/>
    <w:rsid w:val="007001A5"/>
    <w:rsid w:val="00720AE7"/>
    <w:rsid w:val="007A11DA"/>
    <w:rsid w:val="007A2E5C"/>
    <w:rsid w:val="007C23E7"/>
    <w:rsid w:val="00814780"/>
    <w:rsid w:val="0085355E"/>
    <w:rsid w:val="00854B9D"/>
    <w:rsid w:val="0086089F"/>
    <w:rsid w:val="00872C20"/>
    <w:rsid w:val="00904F9C"/>
    <w:rsid w:val="009304D1"/>
    <w:rsid w:val="009521AA"/>
    <w:rsid w:val="00987B09"/>
    <w:rsid w:val="00A26A10"/>
    <w:rsid w:val="00A27553"/>
    <w:rsid w:val="00A351B3"/>
    <w:rsid w:val="00A42590"/>
    <w:rsid w:val="00A637CC"/>
    <w:rsid w:val="00A775BF"/>
    <w:rsid w:val="00AB1FDD"/>
    <w:rsid w:val="00AD1C7B"/>
    <w:rsid w:val="00AE1686"/>
    <w:rsid w:val="00AF3971"/>
    <w:rsid w:val="00AF674D"/>
    <w:rsid w:val="00BA0B46"/>
    <w:rsid w:val="00BB5230"/>
    <w:rsid w:val="00C10A5C"/>
    <w:rsid w:val="00C15676"/>
    <w:rsid w:val="00C22E55"/>
    <w:rsid w:val="00C25C92"/>
    <w:rsid w:val="00C5525A"/>
    <w:rsid w:val="00C57544"/>
    <w:rsid w:val="00C93338"/>
    <w:rsid w:val="00CB2448"/>
    <w:rsid w:val="00CC3A52"/>
    <w:rsid w:val="00CD0B49"/>
    <w:rsid w:val="00CD57B9"/>
    <w:rsid w:val="00D11879"/>
    <w:rsid w:val="00D239D1"/>
    <w:rsid w:val="00D554F1"/>
    <w:rsid w:val="00D61405"/>
    <w:rsid w:val="00DB5D2E"/>
    <w:rsid w:val="00DE5F5C"/>
    <w:rsid w:val="00E04D27"/>
    <w:rsid w:val="00E05643"/>
    <w:rsid w:val="00E3420F"/>
    <w:rsid w:val="00E420FD"/>
    <w:rsid w:val="00E60582"/>
    <w:rsid w:val="00EE07F2"/>
    <w:rsid w:val="00F0386C"/>
    <w:rsid w:val="00F23A02"/>
    <w:rsid w:val="00F5465A"/>
    <w:rsid w:val="00F549E7"/>
    <w:rsid w:val="00F61E4C"/>
    <w:rsid w:val="00FF0522"/>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36C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67">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Revision" w:semiHidden="1"/>
    <w:lsdException w:name="List Paragraph" w:qFormat="1"/>
  </w:latentStyles>
  <w:style w:type="paragraph" w:default="1" w:styleId="Normal">
    <w:name w:val="Normal"/>
    <w:qFormat/>
  </w:style>
  <w:style w:type="paragraph" w:styleId="Heading1">
    <w:name w:val="heading 1"/>
    <w:basedOn w:val="Normal"/>
    <w:next w:val="Normal"/>
    <w:link w:val="Heading1Char"/>
    <w:uiPriority w:val="9"/>
    <w:qFormat/>
    <w:rsid w:val="001026D6"/>
    <w:pPr>
      <w:keepNext/>
      <w:keepLines/>
      <w:spacing w:before="480"/>
      <w:outlineLvl w:val="0"/>
    </w:pPr>
    <w:rPr>
      <w:rFonts w:asciiTheme="majorHAnsi" w:eastAsiaTheme="majorEastAsia" w:hAnsiTheme="majorHAnsi" w:cstheme="majorBidi"/>
      <w:b/>
      <w:bCs/>
      <w:color w:val="345A8A" w:themeColor="accent1" w:themeShade="B5"/>
      <w:sz w:val="3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5465A"/>
    <w:rPr>
      <w:rFonts w:ascii="Times New Roman" w:hAnsi="Times New Roman" w:cs="Times New Roman" w:hint="default"/>
      <w:color w:val="0000FF"/>
      <w:u w:val="single"/>
    </w:rPr>
  </w:style>
  <w:style w:type="paragraph" w:customStyle="1" w:styleId="heading">
    <w:name w:val="heading"/>
    <w:basedOn w:val="Normal"/>
    <w:link w:val="headingChar"/>
    <w:rsid w:val="00F5465A"/>
    <w:pPr>
      <w:tabs>
        <w:tab w:val="left" w:pos="720"/>
        <w:tab w:val="left" w:pos="1440"/>
        <w:tab w:val="left" w:pos="2160"/>
        <w:tab w:val="left" w:pos="2880"/>
      </w:tabs>
      <w:spacing w:before="240" w:after="120"/>
      <w:ind w:left="3600" w:hanging="3600"/>
    </w:pPr>
    <w:rPr>
      <w:rFonts w:ascii="Cambria" w:eastAsia="Cambria" w:hAnsi="Cambria" w:cs="Times New Roman"/>
      <w:b/>
      <w:bCs/>
      <w:noProof/>
      <w:lang w:val="en-GB"/>
    </w:rPr>
  </w:style>
  <w:style w:type="character" w:customStyle="1" w:styleId="headingChar">
    <w:name w:val="heading Char"/>
    <w:link w:val="heading"/>
    <w:rsid w:val="00F5465A"/>
    <w:rPr>
      <w:rFonts w:ascii="Cambria" w:eastAsia="Cambria" w:hAnsi="Cambria" w:cs="Times New Roman"/>
      <w:b/>
      <w:bCs/>
      <w:noProof/>
      <w:lang w:val="en-GB"/>
    </w:rPr>
  </w:style>
  <w:style w:type="paragraph" w:styleId="BalloonText">
    <w:name w:val="Balloon Text"/>
    <w:basedOn w:val="Normal"/>
    <w:link w:val="BalloonTextChar"/>
    <w:uiPriority w:val="99"/>
    <w:semiHidden/>
    <w:unhideWhenUsed/>
    <w:rsid w:val="00F546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465A"/>
    <w:rPr>
      <w:rFonts w:ascii="Lucida Grande" w:hAnsi="Lucida Grande" w:cs="Lucida Grande"/>
      <w:sz w:val="18"/>
      <w:szCs w:val="18"/>
    </w:rPr>
  </w:style>
  <w:style w:type="paragraph" w:customStyle="1" w:styleId="bullet">
    <w:name w:val="bullet"/>
    <w:link w:val="bulletChar"/>
    <w:rsid w:val="00C25C92"/>
    <w:pPr>
      <w:spacing w:before="120"/>
      <w:ind w:left="1004" w:hanging="284"/>
      <w:jc w:val="both"/>
    </w:pPr>
    <w:rPr>
      <w:rFonts w:ascii="Times New Roman" w:eastAsia="Cambria" w:hAnsi="Times New Roman" w:cs="Times New Roman"/>
      <w:lang w:val="en-GB" w:eastAsia="en-GB"/>
    </w:rPr>
  </w:style>
  <w:style w:type="paragraph" w:styleId="Title">
    <w:name w:val="Title"/>
    <w:basedOn w:val="Normal"/>
    <w:link w:val="TitleChar"/>
    <w:qFormat/>
    <w:rsid w:val="00C25C92"/>
    <w:pPr>
      <w:jc w:val="center"/>
    </w:pPr>
    <w:rPr>
      <w:rFonts w:ascii="Times New Roman" w:eastAsia="Calibri" w:hAnsi="Times New Roman" w:cs="Times New Roman"/>
      <w:b/>
      <w:bCs/>
      <w:sz w:val="36"/>
      <w:szCs w:val="36"/>
      <w:lang w:val="cy-GB" w:eastAsia="en-GB"/>
    </w:rPr>
  </w:style>
  <w:style w:type="character" w:customStyle="1" w:styleId="TitleChar">
    <w:name w:val="Title Char"/>
    <w:basedOn w:val="DefaultParagraphFont"/>
    <w:link w:val="Title"/>
    <w:rsid w:val="00C25C92"/>
    <w:rPr>
      <w:rFonts w:ascii="Times New Roman" w:eastAsia="Calibri" w:hAnsi="Times New Roman" w:cs="Times New Roman"/>
      <w:b/>
      <w:bCs/>
      <w:sz w:val="36"/>
      <w:szCs w:val="36"/>
      <w:lang w:val="cy-GB" w:eastAsia="en-GB"/>
    </w:rPr>
  </w:style>
  <w:style w:type="character" w:customStyle="1" w:styleId="bulletChar">
    <w:name w:val="bullet Char"/>
    <w:link w:val="bullet"/>
    <w:rsid w:val="00C25C92"/>
    <w:rPr>
      <w:rFonts w:ascii="Times New Roman" w:eastAsia="Cambria" w:hAnsi="Times New Roman" w:cs="Times New Roman"/>
      <w:lang w:val="en-GB" w:eastAsia="en-GB"/>
    </w:rPr>
  </w:style>
  <w:style w:type="paragraph" w:styleId="ListParagraph">
    <w:name w:val="List Paragraph"/>
    <w:basedOn w:val="Normal"/>
    <w:qFormat/>
    <w:rsid w:val="001D3588"/>
    <w:pPr>
      <w:ind w:left="720"/>
      <w:contextualSpacing/>
    </w:pPr>
  </w:style>
  <w:style w:type="character" w:customStyle="1" w:styleId="fixedChar">
    <w:name w:val="fixed Char"/>
    <w:link w:val="fixed"/>
    <w:rsid w:val="00AF674D"/>
    <w:rPr>
      <w:rFonts w:eastAsia="Cambria"/>
      <w:b/>
      <w:bCs/>
      <w:noProof/>
      <w:lang w:val="en-GB"/>
    </w:rPr>
  </w:style>
  <w:style w:type="paragraph" w:customStyle="1" w:styleId="fixed">
    <w:name w:val="fixed"/>
    <w:link w:val="fixedChar"/>
    <w:rsid w:val="00AF674D"/>
    <w:pPr>
      <w:tabs>
        <w:tab w:val="left" w:pos="720"/>
        <w:tab w:val="left" w:pos="1440"/>
        <w:tab w:val="left" w:pos="2160"/>
        <w:tab w:val="left" w:pos="2880"/>
      </w:tabs>
      <w:ind w:left="3600" w:hanging="3600"/>
    </w:pPr>
    <w:rPr>
      <w:rFonts w:eastAsia="Cambria"/>
      <w:b/>
      <w:bCs/>
      <w:noProof/>
      <w:lang w:val="en-GB"/>
    </w:rPr>
  </w:style>
  <w:style w:type="character" w:customStyle="1" w:styleId="Heading1Char">
    <w:name w:val="Heading 1 Char"/>
    <w:basedOn w:val="DefaultParagraphFont"/>
    <w:link w:val="Heading1"/>
    <w:uiPriority w:val="9"/>
    <w:rsid w:val="001026D6"/>
    <w:rPr>
      <w:rFonts w:asciiTheme="majorHAnsi" w:eastAsiaTheme="majorEastAsia" w:hAnsiTheme="majorHAnsi" w:cstheme="majorBidi"/>
      <w:b/>
      <w:bCs/>
      <w:color w:val="345A8A" w:themeColor="accent1" w:themeShade="B5"/>
      <w:sz w:val="34"/>
      <w:szCs w:val="32"/>
    </w:rPr>
  </w:style>
  <w:style w:type="paragraph" w:styleId="Header">
    <w:name w:val="header"/>
    <w:basedOn w:val="Normal"/>
    <w:link w:val="HeaderChar"/>
    <w:unhideWhenUsed/>
    <w:rsid w:val="00720AE7"/>
    <w:pPr>
      <w:tabs>
        <w:tab w:val="center" w:pos="4320"/>
        <w:tab w:val="right" w:pos="8640"/>
      </w:tabs>
    </w:pPr>
  </w:style>
  <w:style w:type="character" w:customStyle="1" w:styleId="HeaderChar">
    <w:name w:val="Header Char"/>
    <w:basedOn w:val="DefaultParagraphFont"/>
    <w:link w:val="Header"/>
    <w:rsid w:val="00720AE7"/>
  </w:style>
  <w:style w:type="paragraph" w:styleId="Footer">
    <w:name w:val="footer"/>
    <w:basedOn w:val="Normal"/>
    <w:link w:val="FooterChar"/>
    <w:uiPriority w:val="99"/>
    <w:unhideWhenUsed/>
    <w:rsid w:val="00720AE7"/>
    <w:pPr>
      <w:tabs>
        <w:tab w:val="center" w:pos="4320"/>
        <w:tab w:val="right" w:pos="8640"/>
      </w:tabs>
    </w:pPr>
  </w:style>
  <w:style w:type="character" w:customStyle="1" w:styleId="FooterChar">
    <w:name w:val="Footer Char"/>
    <w:basedOn w:val="DefaultParagraphFont"/>
    <w:link w:val="Footer"/>
    <w:uiPriority w:val="99"/>
    <w:rsid w:val="00720AE7"/>
  </w:style>
  <w:style w:type="table" w:styleId="TableGrid">
    <w:name w:val="Table Grid"/>
    <w:basedOn w:val="TableNormal"/>
    <w:rsid w:val="00854B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67">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Revision" w:semiHidden="1"/>
    <w:lsdException w:name="List Paragraph" w:qFormat="1"/>
  </w:latentStyles>
  <w:style w:type="paragraph" w:default="1" w:styleId="Normal">
    <w:name w:val="Normal"/>
    <w:qFormat/>
  </w:style>
  <w:style w:type="paragraph" w:styleId="Heading1">
    <w:name w:val="heading 1"/>
    <w:basedOn w:val="Normal"/>
    <w:next w:val="Normal"/>
    <w:link w:val="Heading1Char"/>
    <w:uiPriority w:val="9"/>
    <w:qFormat/>
    <w:rsid w:val="001026D6"/>
    <w:pPr>
      <w:keepNext/>
      <w:keepLines/>
      <w:spacing w:before="480"/>
      <w:outlineLvl w:val="0"/>
    </w:pPr>
    <w:rPr>
      <w:rFonts w:asciiTheme="majorHAnsi" w:eastAsiaTheme="majorEastAsia" w:hAnsiTheme="majorHAnsi" w:cstheme="majorBidi"/>
      <w:b/>
      <w:bCs/>
      <w:color w:val="345A8A" w:themeColor="accent1" w:themeShade="B5"/>
      <w:sz w:val="3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5465A"/>
    <w:rPr>
      <w:rFonts w:ascii="Times New Roman" w:hAnsi="Times New Roman" w:cs="Times New Roman" w:hint="default"/>
      <w:color w:val="0000FF"/>
      <w:u w:val="single"/>
    </w:rPr>
  </w:style>
  <w:style w:type="paragraph" w:customStyle="1" w:styleId="heading">
    <w:name w:val="heading"/>
    <w:basedOn w:val="Normal"/>
    <w:link w:val="headingChar"/>
    <w:rsid w:val="00F5465A"/>
    <w:pPr>
      <w:tabs>
        <w:tab w:val="left" w:pos="720"/>
        <w:tab w:val="left" w:pos="1440"/>
        <w:tab w:val="left" w:pos="2160"/>
        <w:tab w:val="left" w:pos="2880"/>
      </w:tabs>
      <w:spacing w:before="240" w:after="120"/>
      <w:ind w:left="3600" w:hanging="3600"/>
    </w:pPr>
    <w:rPr>
      <w:rFonts w:ascii="Cambria" w:eastAsia="Cambria" w:hAnsi="Cambria" w:cs="Times New Roman"/>
      <w:b/>
      <w:bCs/>
      <w:noProof/>
      <w:lang w:val="en-GB"/>
    </w:rPr>
  </w:style>
  <w:style w:type="character" w:customStyle="1" w:styleId="headingChar">
    <w:name w:val="heading Char"/>
    <w:link w:val="heading"/>
    <w:rsid w:val="00F5465A"/>
    <w:rPr>
      <w:rFonts w:ascii="Cambria" w:eastAsia="Cambria" w:hAnsi="Cambria" w:cs="Times New Roman"/>
      <w:b/>
      <w:bCs/>
      <w:noProof/>
      <w:lang w:val="en-GB"/>
    </w:rPr>
  </w:style>
  <w:style w:type="paragraph" w:styleId="BalloonText">
    <w:name w:val="Balloon Text"/>
    <w:basedOn w:val="Normal"/>
    <w:link w:val="BalloonTextChar"/>
    <w:uiPriority w:val="99"/>
    <w:semiHidden/>
    <w:unhideWhenUsed/>
    <w:rsid w:val="00F546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465A"/>
    <w:rPr>
      <w:rFonts w:ascii="Lucida Grande" w:hAnsi="Lucida Grande" w:cs="Lucida Grande"/>
      <w:sz w:val="18"/>
      <w:szCs w:val="18"/>
    </w:rPr>
  </w:style>
  <w:style w:type="paragraph" w:customStyle="1" w:styleId="bullet">
    <w:name w:val="bullet"/>
    <w:link w:val="bulletChar"/>
    <w:rsid w:val="00C25C92"/>
    <w:pPr>
      <w:spacing w:before="120"/>
      <w:ind w:left="1004" w:hanging="284"/>
      <w:jc w:val="both"/>
    </w:pPr>
    <w:rPr>
      <w:rFonts w:ascii="Times New Roman" w:eastAsia="Cambria" w:hAnsi="Times New Roman" w:cs="Times New Roman"/>
      <w:lang w:val="en-GB" w:eastAsia="en-GB"/>
    </w:rPr>
  </w:style>
  <w:style w:type="paragraph" w:styleId="Title">
    <w:name w:val="Title"/>
    <w:basedOn w:val="Normal"/>
    <w:link w:val="TitleChar"/>
    <w:qFormat/>
    <w:rsid w:val="00C25C92"/>
    <w:pPr>
      <w:jc w:val="center"/>
    </w:pPr>
    <w:rPr>
      <w:rFonts w:ascii="Times New Roman" w:eastAsia="Calibri" w:hAnsi="Times New Roman" w:cs="Times New Roman"/>
      <w:b/>
      <w:bCs/>
      <w:sz w:val="36"/>
      <w:szCs w:val="36"/>
      <w:lang w:val="cy-GB" w:eastAsia="en-GB"/>
    </w:rPr>
  </w:style>
  <w:style w:type="character" w:customStyle="1" w:styleId="TitleChar">
    <w:name w:val="Title Char"/>
    <w:basedOn w:val="DefaultParagraphFont"/>
    <w:link w:val="Title"/>
    <w:rsid w:val="00C25C92"/>
    <w:rPr>
      <w:rFonts w:ascii="Times New Roman" w:eastAsia="Calibri" w:hAnsi="Times New Roman" w:cs="Times New Roman"/>
      <w:b/>
      <w:bCs/>
      <w:sz w:val="36"/>
      <w:szCs w:val="36"/>
      <w:lang w:val="cy-GB" w:eastAsia="en-GB"/>
    </w:rPr>
  </w:style>
  <w:style w:type="character" w:customStyle="1" w:styleId="bulletChar">
    <w:name w:val="bullet Char"/>
    <w:link w:val="bullet"/>
    <w:rsid w:val="00C25C92"/>
    <w:rPr>
      <w:rFonts w:ascii="Times New Roman" w:eastAsia="Cambria" w:hAnsi="Times New Roman" w:cs="Times New Roman"/>
      <w:lang w:val="en-GB" w:eastAsia="en-GB"/>
    </w:rPr>
  </w:style>
  <w:style w:type="paragraph" w:styleId="ListParagraph">
    <w:name w:val="List Paragraph"/>
    <w:basedOn w:val="Normal"/>
    <w:qFormat/>
    <w:rsid w:val="001D3588"/>
    <w:pPr>
      <w:ind w:left="720"/>
      <w:contextualSpacing/>
    </w:pPr>
  </w:style>
  <w:style w:type="character" w:customStyle="1" w:styleId="fixedChar">
    <w:name w:val="fixed Char"/>
    <w:link w:val="fixed"/>
    <w:rsid w:val="00AF674D"/>
    <w:rPr>
      <w:rFonts w:eastAsia="Cambria"/>
      <w:b/>
      <w:bCs/>
      <w:noProof/>
      <w:lang w:val="en-GB"/>
    </w:rPr>
  </w:style>
  <w:style w:type="paragraph" w:customStyle="1" w:styleId="fixed">
    <w:name w:val="fixed"/>
    <w:link w:val="fixedChar"/>
    <w:rsid w:val="00AF674D"/>
    <w:pPr>
      <w:tabs>
        <w:tab w:val="left" w:pos="720"/>
        <w:tab w:val="left" w:pos="1440"/>
        <w:tab w:val="left" w:pos="2160"/>
        <w:tab w:val="left" w:pos="2880"/>
      </w:tabs>
      <w:ind w:left="3600" w:hanging="3600"/>
    </w:pPr>
    <w:rPr>
      <w:rFonts w:eastAsia="Cambria"/>
      <w:b/>
      <w:bCs/>
      <w:noProof/>
      <w:lang w:val="en-GB"/>
    </w:rPr>
  </w:style>
  <w:style w:type="character" w:customStyle="1" w:styleId="Heading1Char">
    <w:name w:val="Heading 1 Char"/>
    <w:basedOn w:val="DefaultParagraphFont"/>
    <w:link w:val="Heading1"/>
    <w:uiPriority w:val="9"/>
    <w:rsid w:val="001026D6"/>
    <w:rPr>
      <w:rFonts w:asciiTheme="majorHAnsi" w:eastAsiaTheme="majorEastAsia" w:hAnsiTheme="majorHAnsi" w:cstheme="majorBidi"/>
      <w:b/>
      <w:bCs/>
      <w:color w:val="345A8A" w:themeColor="accent1" w:themeShade="B5"/>
      <w:sz w:val="34"/>
      <w:szCs w:val="32"/>
    </w:rPr>
  </w:style>
  <w:style w:type="paragraph" w:styleId="Header">
    <w:name w:val="header"/>
    <w:basedOn w:val="Normal"/>
    <w:link w:val="HeaderChar"/>
    <w:unhideWhenUsed/>
    <w:rsid w:val="00720AE7"/>
    <w:pPr>
      <w:tabs>
        <w:tab w:val="center" w:pos="4320"/>
        <w:tab w:val="right" w:pos="8640"/>
      </w:tabs>
    </w:pPr>
  </w:style>
  <w:style w:type="character" w:customStyle="1" w:styleId="HeaderChar">
    <w:name w:val="Header Char"/>
    <w:basedOn w:val="DefaultParagraphFont"/>
    <w:link w:val="Header"/>
    <w:rsid w:val="00720AE7"/>
  </w:style>
  <w:style w:type="paragraph" w:styleId="Footer">
    <w:name w:val="footer"/>
    <w:basedOn w:val="Normal"/>
    <w:link w:val="FooterChar"/>
    <w:uiPriority w:val="99"/>
    <w:unhideWhenUsed/>
    <w:rsid w:val="00720AE7"/>
    <w:pPr>
      <w:tabs>
        <w:tab w:val="center" w:pos="4320"/>
        <w:tab w:val="right" w:pos="8640"/>
      </w:tabs>
    </w:pPr>
  </w:style>
  <w:style w:type="character" w:customStyle="1" w:styleId="FooterChar">
    <w:name w:val="Footer Char"/>
    <w:basedOn w:val="DefaultParagraphFont"/>
    <w:link w:val="Footer"/>
    <w:uiPriority w:val="99"/>
    <w:rsid w:val="00720AE7"/>
  </w:style>
  <w:style w:type="table" w:styleId="TableGrid">
    <w:name w:val="Table Grid"/>
    <w:basedOn w:val="TableNormal"/>
    <w:rsid w:val="00854B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589</Words>
  <Characters>3363</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Paul Hazel</dc:creator>
  <cp:lastModifiedBy>Scott L. Smith</cp:lastModifiedBy>
  <cp:revision>2</cp:revision>
  <cp:lastPrinted>2015-11-02T14:54:00Z</cp:lastPrinted>
  <dcterms:created xsi:type="dcterms:W3CDTF">2017-10-05T11:43:00Z</dcterms:created>
  <dcterms:modified xsi:type="dcterms:W3CDTF">2017-10-05T11:43:00Z</dcterms:modified>
</cp:coreProperties>
</file>