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65658A9" w:rsidR="004B0295" w:rsidRPr="004B0295" w:rsidRDefault="004B0295" w:rsidP="00D012E7">
      <w:pPr>
        <w:rPr>
          <w:rFonts w:cs="Arial"/>
          <w:b/>
          <w:bCs/>
          <w:sz w:val="22"/>
          <w:szCs w:val="22"/>
        </w:rPr>
      </w:pPr>
      <w:r w:rsidRPr="004B0295">
        <w:rPr>
          <w:rFonts w:cs="Arial"/>
          <w:b/>
          <w:bCs/>
          <w:sz w:val="22"/>
          <w:szCs w:val="22"/>
        </w:rPr>
        <w:t xml:space="preserve">8,000 word project:      </w:t>
      </w:r>
      <w:r w:rsidR="00CD3A48">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D4E6AEF" w:rsidR="005C6CD8" w:rsidRDefault="005C6CD8" w:rsidP="00D4485A">
            <w:pPr>
              <w:pStyle w:val="BodyText"/>
              <w:jc w:val="both"/>
              <w:rPr>
                <w:rFonts w:cs="Arial"/>
                <w:b/>
                <w:bCs/>
                <w:sz w:val="22"/>
                <w:szCs w:val="22"/>
              </w:rPr>
            </w:pPr>
            <w:r w:rsidRPr="00D012E7">
              <w:rPr>
                <w:rFonts w:cs="Arial"/>
                <w:b/>
                <w:bCs/>
                <w:sz w:val="22"/>
                <w:szCs w:val="22"/>
              </w:rPr>
              <w:t xml:space="preserve">NAME: </w:t>
            </w:r>
            <w:r w:rsidR="00CD3A48">
              <w:rPr>
                <w:rFonts w:cs="Arial"/>
                <w:b/>
                <w:bCs/>
                <w:sz w:val="22"/>
                <w:szCs w:val="22"/>
              </w:rPr>
              <w:t>Matt Niles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EEB929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D3A48" w:rsidRPr="00CD3A48">
              <w:rPr>
                <w:rFonts w:cs="Arial"/>
                <w:b/>
                <w:bCs/>
                <w:sz w:val="22"/>
                <w:szCs w:val="22"/>
              </w:rPr>
              <w:t>2222743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A0DBE7C"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C517E2E" w14:textId="77777777" w:rsidR="00CD3A48" w:rsidRDefault="00CD3A48" w:rsidP="00D4485A">
            <w:pPr>
              <w:jc w:val="both"/>
              <w:rPr>
                <w:rFonts w:cs="Arial"/>
                <w:b/>
                <w:bCs/>
                <w:sz w:val="22"/>
                <w:szCs w:val="22"/>
              </w:rPr>
            </w:pPr>
          </w:p>
          <w:p w14:paraId="3D9803E0" w14:textId="2B1B6E98" w:rsidR="00CD3A48" w:rsidRPr="00CD3A48" w:rsidRDefault="00CD3A48" w:rsidP="00D4485A">
            <w:pPr>
              <w:jc w:val="both"/>
              <w:rPr>
                <w:rFonts w:cs="Arial"/>
                <w:b/>
                <w:bCs/>
                <w:szCs w:val="24"/>
              </w:rPr>
            </w:pPr>
            <w:r w:rsidRPr="00CD3A48">
              <w:rPr>
                <w:rFonts w:cs="Arial"/>
                <w:b/>
                <w:bCs/>
                <w:szCs w:val="24"/>
              </w:rPr>
              <w:t>Police use of force: An Analysis of tactics, Escalation, and public perception in the UK.</w:t>
            </w:r>
          </w:p>
          <w:p w14:paraId="566E8C6B" w14:textId="77777777" w:rsidR="00CD3A48" w:rsidRDefault="00CD3A48" w:rsidP="00D4485A">
            <w:pPr>
              <w:jc w:val="both"/>
              <w:rPr>
                <w:rFonts w:cs="Arial"/>
                <w:b/>
                <w:bCs/>
                <w:sz w:val="22"/>
                <w:szCs w:val="22"/>
              </w:rPr>
            </w:pPr>
          </w:p>
          <w:p w14:paraId="461E49DA" w14:textId="13FEC9B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08E54B7" w14:textId="7AAEA9D8" w:rsidR="00CD3A48" w:rsidRPr="008C2D1E" w:rsidRDefault="00CD3A48" w:rsidP="00D4485A">
            <w:pPr>
              <w:jc w:val="both"/>
              <w:rPr>
                <w:rFonts w:cs="Arial"/>
                <w:sz w:val="22"/>
                <w:szCs w:val="22"/>
              </w:rPr>
            </w:pPr>
            <w:r w:rsidRPr="008C2D1E">
              <w:rPr>
                <w:rFonts w:cs="Arial"/>
                <w:sz w:val="22"/>
                <w:szCs w:val="22"/>
              </w:rPr>
              <w:t xml:space="preserve">The topic of police </w:t>
            </w:r>
            <w:r w:rsidR="008C2D1E" w:rsidRPr="008C2D1E">
              <w:rPr>
                <w:rFonts w:cs="Arial"/>
                <w:sz w:val="22"/>
                <w:szCs w:val="22"/>
              </w:rPr>
              <w:t>use</w:t>
            </w:r>
            <w:r w:rsidRPr="008C2D1E">
              <w:rPr>
                <w:rFonts w:cs="Arial"/>
                <w:sz w:val="22"/>
                <w:szCs w:val="22"/>
              </w:rPr>
              <w:t xml:space="preserve"> of force, that includes everything from minimal physical contact like hands on to deadly force, is important so we can appreciate how authorities may simultaneously uphold and undermine the public confidence.</w:t>
            </w:r>
          </w:p>
          <w:p w14:paraId="267CCB55" w14:textId="1C913F04" w:rsidR="00CD3A48" w:rsidRPr="008C2D1E" w:rsidRDefault="00CD3A48" w:rsidP="00D4485A">
            <w:pPr>
              <w:jc w:val="both"/>
              <w:rPr>
                <w:rFonts w:cs="Arial"/>
                <w:sz w:val="22"/>
                <w:szCs w:val="22"/>
              </w:rPr>
            </w:pPr>
          </w:p>
          <w:p w14:paraId="0B2B4CB4" w14:textId="20F4B368" w:rsidR="00CD3A48" w:rsidRPr="008C2D1E" w:rsidRDefault="00CD3A48" w:rsidP="00D4485A">
            <w:pPr>
              <w:jc w:val="both"/>
              <w:rPr>
                <w:rFonts w:cs="Arial"/>
                <w:sz w:val="22"/>
                <w:szCs w:val="22"/>
              </w:rPr>
            </w:pPr>
            <w:r w:rsidRPr="008C2D1E">
              <w:rPr>
                <w:rFonts w:cs="Arial"/>
                <w:sz w:val="22"/>
                <w:szCs w:val="22"/>
              </w:rPr>
              <w:t xml:space="preserve">I believe that the topic is highly relevant and feasible as it combines analysis with current, real-world issues. Use of force is still a </w:t>
            </w:r>
            <w:r w:rsidR="008C2D1E" w:rsidRPr="008C2D1E">
              <w:rPr>
                <w:rFonts w:cs="Arial"/>
                <w:sz w:val="22"/>
                <w:szCs w:val="22"/>
              </w:rPr>
              <w:t>contentious issue</w:t>
            </w:r>
            <w:r w:rsidRPr="008C2D1E">
              <w:rPr>
                <w:rFonts w:cs="Arial"/>
                <w:sz w:val="22"/>
                <w:szCs w:val="22"/>
              </w:rPr>
              <w:t xml:space="preserve"> that affects communities all over the world and raises concerns about how we can strike a balance between the safety of the public and the accountability of the authorities. </w:t>
            </w:r>
          </w:p>
          <w:p w14:paraId="4823A536" w14:textId="3F9D6891" w:rsidR="005C6CD8" w:rsidRDefault="005C6CD8" w:rsidP="00D4485A">
            <w:pPr>
              <w:tabs>
                <w:tab w:val="left" w:pos="1860"/>
              </w:tabs>
              <w:jc w:val="both"/>
              <w:rPr>
                <w:rFonts w:cs="Arial"/>
                <w:sz w:val="22"/>
                <w:szCs w:val="22"/>
                <w:highlight w:val="yellow"/>
              </w:rPr>
            </w:pPr>
          </w:p>
          <w:p w14:paraId="1A85E4DB" w14:textId="01951BE2" w:rsidR="005C6CD8" w:rsidRPr="008C2D1E" w:rsidRDefault="008C2D1E" w:rsidP="00D4485A">
            <w:pPr>
              <w:tabs>
                <w:tab w:val="left" w:pos="1860"/>
              </w:tabs>
              <w:jc w:val="both"/>
              <w:rPr>
                <w:rFonts w:cs="Arial"/>
                <w:sz w:val="22"/>
                <w:szCs w:val="22"/>
              </w:rPr>
            </w:pPr>
            <w:r w:rsidRPr="008C2D1E">
              <w:rPr>
                <w:rFonts w:cs="Arial"/>
                <w:sz w:val="22"/>
                <w:szCs w:val="22"/>
              </w:rPr>
              <w:t xml:space="preserve">The recent </w:t>
            </w:r>
            <w:r>
              <w:rPr>
                <w:rFonts w:cs="Arial"/>
                <w:sz w:val="22"/>
                <w:szCs w:val="22"/>
              </w:rPr>
              <w:t>shooting of Chris Kaba, an unarmed man, by a firearms officer in the Metropolitan police underscores the importance of examining the police use of force. Kaba’s death has sparked debate over the justification of lethal force insituations involving unarmed individuals, raising loads of questions regarding racial bias, decision-making protocols, and accountability. The case definitely illustrates the need for understanding the use of force practices, policy limitations and the impact on the community.</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505B6AC4"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E1BCDD9" w14:textId="77777777" w:rsidR="008C2D1E" w:rsidRPr="00D012E7" w:rsidRDefault="008C2D1E" w:rsidP="00D4485A">
            <w:pPr>
              <w:jc w:val="both"/>
              <w:rPr>
                <w:rFonts w:cs="Arial"/>
                <w:b/>
                <w:bCs/>
                <w:sz w:val="22"/>
                <w:szCs w:val="22"/>
              </w:rPr>
            </w:pPr>
          </w:p>
          <w:p w14:paraId="32B0B784" w14:textId="1DB9ECB7" w:rsidR="008C2D1E" w:rsidRDefault="008C2D1E" w:rsidP="008C2D1E">
            <w:pPr>
              <w:pStyle w:val="ListParagraph"/>
              <w:numPr>
                <w:ilvl w:val="0"/>
                <w:numId w:val="40"/>
              </w:numPr>
              <w:rPr>
                <w:rFonts w:cs="Arial"/>
                <w:color w:val="000000" w:themeColor="text1"/>
                <w:sz w:val="22"/>
                <w:szCs w:val="22"/>
              </w:rPr>
            </w:pPr>
            <w:r w:rsidRPr="008C2D1E">
              <w:rPr>
                <w:rFonts w:cs="Arial"/>
                <w:color w:val="000000" w:themeColor="text1"/>
                <w:sz w:val="22"/>
                <w:szCs w:val="22"/>
              </w:rPr>
              <w:t>To examine the factors influencing police decisions in the escalation of force. – From verbal commands to use of firearms.</w:t>
            </w:r>
          </w:p>
          <w:p w14:paraId="00BAE8A0" w14:textId="10BF81F6" w:rsidR="008C2D1E" w:rsidRDefault="008C2D1E" w:rsidP="008C2D1E">
            <w:pPr>
              <w:pStyle w:val="ListParagraph"/>
              <w:numPr>
                <w:ilvl w:val="0"/>
                <w:numId w:val="40"/>
              </w:numPr>
              <w:rPr>
                <w:rFonts w:cs="Arial"/>
                <w:color w:val="000000" w:themeColor="text1"/>
                <w:sz w:val="22"/>
                <w:szCs w:val="22"/>
              </w:rPr>
            </w:pPr>
            <w:r>
              <w:rPr>
                <w:rFonts w:cs="Arial"/>
                <w:color w:val="000000" w:themeColor="text1"/>
                <w:sz w:val="22"/>
                <w:szCs w:val="22"/>
              </w:rPr>
              <w:lastRenderedPageBreak/>
              <w:t>To analyse the public perception and the impact on the community of various levels of force used by the police. – By researching recent case studies, such as the Chris Kaba shooting.</w:t>
            </w:r>
          </w:p>
          <w:p w14:paraId="1DE9715E" w14:textId="174DEC2B" w:rsidR="008C2D1E" w:rsidRDefault="008C2D1E" w:rsidP="008C2D1E">
            <w:pPr>
              <w:pStyle w:val="ListParagraph"/>
              <w:numPr>
                <w:ilvl w:val="0"/>
                <w:numId w:val="40"/>
              </w:numPr>
              <w:rPr>
                <w:rFonts w:cs="Arial"/>
                <w:color w:val="000000" w:themeColor="text1"/>
                <w:sz w:val="22"/>
                <w:szCs w:val="22"/>
              </w:rPr>
            </w:pPr>
            <w:r>
              <w:rPr>
                <w:rFonts w:cs="Arial"/>
                <w:color w:val="000000" w:themeColor="text1"/>
                <w:sz w:val="22"/>
                <w:szCs w:val="22"/>
              </w:rPr>
              <w:t>To assess the current policies and training on use of force in the police service and evaluate their effectiveness in guiding decision-making and minimizing the harm suffered.</w:t>
            </w:r>
          </w:p>
          <w:p w14:paraId="2369E632" w14:textId="77777777" w:rsidR="008C2D1E" w:rsidRPr="008C2D1E" w:rsidRDefault="008C2D1E" w:rsidP="008C2D1E">
            <w:pPr>
              <w:rPr>
                <w:rFonts w:cs="Arial"/>
                <w:color w:val="000000" w:themeColor="text1"/>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ACD263A" w14:textId="00924DA5" w:rsidR="005D2CEB" w:rsidRDefault="002D0EF0" w:rsidP="005D2CEB">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7B96CB7" w14:textId="6F8C5DAE" w:rsidR="005D2CEB" w:rsidRDefault="005D2CEB" w:rsidP="005D2CEB">
            <w:pPr>
              <w:rPr>
                <w:rStyle w:val="lookup-resultcontent"/>
                <w:rFonts w:cs="Arial"/>
                <w:b/>
                <w:bCs/>
                <w:sz w:val="22"/>
                <w:szCs w:val="22"/>
              </w:rPr>
            </w:pPr>
          </w:p>
          <w:p w14:paraId="76F2C033" w14:textId="2DA94094" w:rsidR="005D2CEB" w:rsidRDefault="005D2CEB" w:rsidP="005D2CEB">
            <w:pPr>
              <w:rPr>
                <w:rStyle w:val="lookup-resultcontent"/>
              </w:rPr>
            </w:pPr>
            <w:r>
              <w:rPr>
                <w:rStyle w:val="lookup-resultcontent"/>
              </w:rPr>
              <w:t>Advancing police use of force research and practice: urgent issues and prospects by Alpert, G. and Understanding Police use of Force: Officers, Suspects, and Reciprocity will both provide foundational insights into the factors that influence police decisions on force and its sociological implications.</w:t>
            </w:r>
          </w:p>
          <w:p w14:paraId="511F4AD3" w14:textId="3886716C" w:rsidR="005D2CEB" w:rsidRDefault="005D2CEB" w:rsidP="005D2CEB">
            <w:pPr>
              <w:rPr>
                <w:rStyle w:val="lookup-resultcontent"/>
              </w:rPr>
            </w:pPr>
          </w:p>
          <w:p w14:paraId="18B9FDE0" w14:textId="4FC01030" w:rsidR="005D2CEB" w:rsidRDefault="005D2CEB" w:rsidP="005D2CEB">
            <w:pPr>
              <w:rPr>
                <w:rStyle w:val="lookup-resultcontent"/>
              </w:rPr>
            </w:pPr>
            <w:r>
              <w:rPr>
                <w:rStyle w:val="lookup-resultcontent"/>
              </w:rPr>
              <w:t xml:space="preserve">There are a number of articles and studies that will help me lay the groundwork for my research by offering established </w:t>
            </w:r>
            <w:r w:rsidR="00282E45">
              <w:rPr>
                <w:rStyle w:val="lookup-resultcontent"/>
              </w:rPr>
              <w:t>theories</w:t>
            </w:r>
            <w:r>
              <w:rPr>
                <w:rStyle w:val="lookup-resultcontent"/>
              </w:rPr>
              <w:t xml:space="preserve">, key frameworks and analyses which are essential for understanding the decision-making process, societal impacts and current training limitations in the use of force policing. </w:t>
            </w:r>
          </w:p>
          <w:p w14:paraId="1639DEE0" w14:textId="4527FE42" w:rsidR="00282E45" w:rsidRDefault="00282E45" w:rsidP="005D2CEB">
            <w:pPr>
              <w:rPr>
                <w:rStyle w:val="lookup-resultcontent"/>
              </w:rPr>
            </w:pPr>
          </w:p>
          <w:p w14:paraId="06B01DE0" w14:textId="2D76CE01" w:rsidR="00282E45" w:rsidRDefault="00282E45" w:rsidP="005D2CEB">
            <w:pPr>
              <w:rPr>
                <w:rStyle w:val="lookup-resultcontent"/>
              </w:rPr>
            </w:pPr>
            <w:r>
              <w:rPr>
                <w:rStyle w:val="lookup-resultcontent"/>
              </w:rPr>
              <w:t>I have quoted 2 above that I have already read, however I am unsure how many should I include here.</w:t>
            </w:r>
          </w:p>
          <w:p w14:paraId="67727B99" w14:textId="2DFC7BAB" w:rsidR="005D2CEB" w:rsidRDefault="005D2CEB" w:rsidP="005D2CEB">
            <w:pPr>
              <w:rPr>
                <w:rStyle w:val="lookup-resultcontent"/>
                <w:rFonts w:cs="Arial"/>
                <w:b/>
                <w:bCs/>
                <w:sz w:val="22"/>
                <w:szCs w:val="22"/>
              </w:rPr>
            </w:pPr>
          </w:p>
          <w:p w14:paraId="4A212CDB" w14:textId="77777777" w:rsidR="005D2CEB" w:rsidRPr="00D012E7" w:rsidRDefault="005D2CEB" w:rsidP="005D2CEB">
            <w:pPr>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2A7841" w14:textId="4D55FEA8" w:rsidR="005C6CD8" w:rsidRPr="001A7812" w:rsidRDefault="001A7812" w:rsidP="00D4485A">
            <w:pPr>
              <w:rPr>
                <w:rFonts w:cs="Arial"/>
                <w:color w:val="000000" w:themeColor="text1"/>
                <w:sz w:val="22"/>
                <w:szCs w:val="22"/>
              </w:rPr>
            </w:pPr>
            <w:r w:rsidRPr="001A7812">
              <w:rPr>
                <w:rFonts w:cs="Arial"/>
                <w:color w:val="000000" w:themeColor="text1"/>
                <w:sz w:val="22"/>
                <w:szCs w:val="22"/>
              </w:rPr>
              <w:t xml:space="preserve">I will survey colleagues and other members of the organisation I currently work for. </w:t>
            </w:r>
          </w:p>
          <w:p w14:paraId="5C7DBA2D" w14:textId="6C523ABA" w:rsidR="001A7812" w:rsidRPr="001A7812" w:rsidRDefault="001A7812" w:rsidP="00D4485A">
            <w:pPr>
              <w:rPr>
                <w:rFonts w:cs="Arial"/>
                <w:color w:val="000000" w:themeColor="text1"/>
                <w:sz w:val="22"/>
                <w:szCs w:val="22"/>
              </w:rPr>
            </w:pPr>
            <w:r w:rsidRPr="001A7812">
              <w:rPr>
                <w:rFonts w:cs="Arial"/>
                <w:color w:val="000000" w:themeColor="text1"/>
                <w:sz w:val="22"/>
                <w:szCs w:val="22"/>
              </w:rPr>
              <w:t>I will use our intranet page to promote the survey.</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12D09CE6" w:rsidR="005C6CD8" w:rsidRDefault="001A7812" w:rsidP="00D4485A">
            <w:pPr>
              <w:jc w:val="both"/>
              <w:rPr>
                <w:rFonts w:cs="Arial"/>
                <w:color w:val="000000" w:themeColor="text1"/>
                <w:sz w:val="22"/>
                <w:szCs w:val="22"/>
              </w:rPr>
            </w:pPr>
            <w:r w:rsidRPr="001A7812">
              <w:rPr>
                <w:rFonts w:cs="Arial"/>
                <w:color w:val="000000" w:themeColor="text1"/>
                <w:sz w:val="22"/>
                <w:szCs w:val="22"/>
              </w:rPr>
              <w:t>I will seek the perspectives from officers with different ranks, ranging from frontline officers to senior leadership. The frontline officers will provide first-hand insights on decision-making in real situations, supervisors offer perspective on policy compliance and training effectiveness, and senior leaders will have views on strategic views and force policy application.</w:t>
            </w:r>
          </w:p>
          <w:p w14:paraId="681FE57D" w14:textId="0FD6AC09" w:rsidR="001A7812" w:rsidRDefault="001A7812" w:rsidP="00D4485A">
            <w:pPr>
              <w:jc w:val="both"/>
              <w:rPr>
                <w:rFonts w:cstheme="minorHAnsi"/>
                <w:color w:val="000000" w:themeColor="text1"/>
                <w:sz w:val="22"/>
                <w:szCs w:val="22"/>
              </w:rPr>
            </w:pPr>
          </w:p>
          <w:p w14:paraId="39929DCD" w14:textId="60EA3DB4" w:rsidR="001A7812" w:rsidRPr="001A7812" w:rsidRDefault="001A7812" w:rsidP="00D4485A">
            <w:pPr>
              <w:jc w:val="both"/>
              <w:rPr>
                <w:rFonts w:asciiTheme="minorHAnsi" w:hAnsiTheme="minorHAnsi" w:cstheme="minorHAnsi"/>
                <w:color w:val="000000" w:themeColor="text1"/>
                <w:sz w:val="22"/>
                <w:szCs w:val="22"/>
              </w:rPr>
            </w:pPr>
            <w:r>
              <w:rPr>
                <w:rFonts w:cstheme="minorHAnsi"/>
                <w:color w:val="000000" w:themeColor="text1"/>
                <w:sz w:val="22"/>
                <w:szCs w:val="22"/>
              </w:rPr>
              <w:t>A survey will ensure a broad, anonymous input across ranks, encouraging honest feedback on the topic. This method will capture data that will help identify patterns, training gaps or varying opinions on use of force across different ranking levels.</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7C0F4456" w:rsidR="00D4485A" w:rsidRPr="00D4485A" w:rsidRDefault="001A7812" w:rsidP="00D4485A">
            <w:pPr>
              <w:jc w:val="both"/>
              <w:rPr>
                <w:rFonts w:cs="Arial"/>
                <w:color w:val="FF0000"/>
                <w:sz w:val="22"/>
                <w:szCs w:val="22"/>
              </w:rPr>
            </w:pPr>
            <w:r w:rsidRPr="001A7812">
              <w:rPr>
                <w:rFonts w:cs="Arial"/>
                <w:color w:val="000000" w:themeColor="text1"/>
                <w:sz w:val="22"/>
                <w:szCs w:val="22"/>
              </w:rPr>
              <w:t xml:space="preserve">Given the sensitive nature of opinions on use of force, ill ensure all responses to the survey are anonymous and data is stored securely to maintain confidentiality. </w:t>
            </w:r>
            <w:r w:rsidR="00D4485A" w:rsidRPr="001A7812">
              <w:rPr>
                <w:rFonts w:cs="Arial"/>
                <w:color w:val="000000" w:themeColor="text1"/>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652837C" w14:textId="3390E740" w:rsidR="00D4485A" w:rsidRPr="00D4485A" w:rsidRDefault="001A7812" w:rsidP="00D4485A">
            <w:pPr>
              <w:jc w:val="both"/>
              <w:rPr>
                <w:rFonts w:cs="Arial"/>
                <w:sz w:val="22"/>
                <w:szCs w:val="22"/>
              </w:rPr>
            </w:pPr>
            <w:r w:rsidRPr="001A7812">
              <w:rPr>
                <w:rFonts w:cs="Arial"/>
                <w:color w:val="000000" w:themeColor="text1"/>
                <w:sz w:val="22"/>
                <w:szCs w:val="22"/>
              </w:rPr>
              <w:t>I will look to complete each stage of the dissertation by the assigned deadline.</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5BE7AA7" w14:textId="77777777" w:rsidR="00253E81" w:rsidRDefault="00253E81" w:rsidP="00253E81">
            <w:pPr>
              <w:pStyle w:val="NormalWeb"/>
              <w:rPr>
                <w:rFonts w:ascii="Arial" w:hAnsi="Arial" w:cs="Arial"/>
                <w:color w:val="000000"/>
                <w:sz w:val="20"/>
                <w:szCs w:val="20"/>
                <w:lang w:eastAsia="en-GB"/>
              </w:rPr>
            </w:pPr>
            <w:r>
              <w:rPr>
                <w:rFonts w:ascii="Arial" w:hAnsi="Arial" w:cs="Arial"/>
                <w:color w:val="000000"/>
                <w:sz w:val="20"/>
                <w:szCs w:val="20"/>
              </w:rPr>
              <w:t xml:space="preserve">Alpert, G. (2021) </w:t>
            </w:r>
            <w:r>
              <w:rPr>
                <w:rStyle w:val="Emphasis"/>
                <w:rFonts w:ascii="Arial" w:hAnsi="Arial" w:cs="Arial"/>
                <w:color w:val="000000"/>
                <w:sz w:val="20"/>
                <w:szCs w:val="20"/>
              </w:rPr>
              <w:t>Advancing police use of force research and practice: urgent issues and prospects</w:t>
            </w:r>
            <w:r>
              <w:rPr>
                <w:rFonts w:ascii="Arial" w:hAnsi="Arial" w:cs="Arial"/>
                <w:color w:val="000000"/>
                <w:sz w:val="20"/>
                <w:szCs w:val="20"/>
              </w:rPr>
              <w:t xml:space="preserve">. Available at: </w:t>
            </w:r>
            <w:hyperlink r:id="rId12" w:history="1">
              <w:r>
                <w:rPr>
                  <w:rStyle w:val="Hyperlink"/>
                  <w:rFonts w:ascii="Arial" w:hAnsi="Arial" w:cs="Arial"/>
                  <w:sz w:val="20"/>
                  <w:szCs w:val="20"/>
                </w:rPr>
                <w:t>https://bpspsychub.onlinelibrary.wiley.com/doi/epdf/10.1111/lcrp.12197/</w:t>
              </w:r>
            </w:hyperlink>
            <w:r>
              <w:rPr>
                <w:rFonts w:ascii="Arial" w:hAnsi="Arial" w:cs="Arial"/>
                <w:color w:val="000000"/>
                <w:sz w:val="20"/>
                <w:szCs w:val="20"/>
              </w:rPr>
              <w:t xml:space="preserve"> (Accessed: 25 October 2024).</w:t>
            </w:r>
          </w:p>
          <w:p w14:paraId="17741729" w14:textId="77777777" w:rsidR="00253E81" w:rsidRDefault="00253E81" w:rsidP="00253E81">
            <w:pPr>
              <w:pStyle w:val="NormalWeb"/>
              <w:rPr>
                <w:rFonts w:ascii="Arial" w:hAnsi="Arial" w:cs="Arial"/>
                <w:color w:val="000000"/>
                <w:sz w:val="20"/>
                <w:szCs w:val="20"/>
              </w:rPr>
            </w:pPr>
            <w:r>
              <w:rPr>
                <w:rFonts w:ascii="Arial" w:hAnsi="Arial" w:cs="Arial"/>
                <w:color w:val="000000"/>
                <w:sz w:val="20"/>
                <w:szCs w:val="20"/>
              </w:rPr>
              <w:t xml:space="preserve">Buker, H. (2005) ‘Book review: Understanding police use of force, understanding police use of force: Officers, suspects and reciprocity, into the killing zone: A cop’s eye view of deadly force’, </w:t>
            </w:r>
            <w:r>
              <w:rPr>
                <w:rStyle w:val="Emphasis"/>
                <w:rFonts w:ascii="Arial" w:hAnsi="Arial" w:cs="Arial"/>
                <w:color w:val="000000"/>
                <w:sz w:val="20"/>
                <w:szCs w:val="20"/>
              </w:rPr>
              <w:t>International Journal of Police Science &amp;amp; Management</w:t>
            </w:r>
            <w:r>
              <w:rPr>
                <w:rFonts w:ascii="Arial" w:hAnsi="Arial" w:cs="Arial"/>
                <w:color w:val="000000"/>
                <w:sz w:val="20"/>
                <w:szCs w:val="20"/>
              </w:rPr>
              <w:t>, 7(3), pp. 208–217. doi:10.1350/ijps.2005.7.3.208.</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F9EC8" w14:textId="77777777" w:rsidR="00D550A6" w:rsidRDefault="00D550A6">
      <w:r>
        <w:separator/>
      </w:r>
    </w:p>
  </w:endnote>
  <w:endnote w:type="continuationSeparator" w:id="0">
    <w:p w14:paraId="67EB2DDB" w14:textId="77777777" w:rsidR="00D550A6" w:rsidRDefault="00D55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7929C" w14:textId="77777777" w:rsidR="00D550A6" w:rsidRDefault="00D550A6">
      <w:r>
        <w:separator/>
      </w:r>
    </w:p>
  </w:footnote>
  <w:footnote w:type="continuationSeparator" w:id="0">
    <w:p w14:paraId="0FAD18B9" w14:textId="77777777" w:rsidR="00D550A6" w:rsidRDefault="00D550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4D530C"/>
    <w:multiLevelType w:val="hybridMultilevel"/>
    <w:tmpl w:val="C58C2B6A"/>
    <w:lvl w:ilvl="0" w:tplc="05DC05F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843399352">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7812"/>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3E81"/>
    <w:rsid w:val="0025429D"/>
    <w:rsid w:val="00254FCA"/>
    <w:rsid w:val="00255EEC"/>
    <w:rsid w:val="00260406"/>
    <w:rsid w:val="0026522F"/>
    <w:rsid w:val="0027522F"/>
    <w:rsid w:val="0028078E"/>
    <w:rsid w:val="002815AA"/>
    <w:rsid w:val="00282E45"/>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2CEB"/>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2D1E"/>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3A48"/>
    <w:rsid w:val="00CE1F41"/>
    <w:rsid w:val="00CE64DB"/>
    <w:rsid w:val="00CE7C75"/>
    <w:rsid w:val="00D012E7"/>
    <w:rsid w:val="00D21FC1"/>
    <w:rsid w:val="00D26C44"/>
    <w:rsid w:val="00D27F45"/>
    <w:rsid w:val="00D4485A"/>
    <w:rsid w:val="00D47BD9"/>
    <w:rsid w:val="00D550A6"/>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65571039">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pspsychub.onlinelibrary.wiley.com/doi/epdf/10.1111/lcrp.1219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Niles, Matt</cp:lastModifiedBy>
  <cp:revision>7</cp:revision>
  <cp:lastPrinted>2022-03-21T13:46:00Z</cp:lastPrinted>
  <dcterms:created xsi:type="dcterms:W3CDTF">2022-09-26T10:45:00Z</dcterms:created>
  <dcterms:modified xsi:type="dcterms:W3CDTF">2024-10-25T11:49:00Z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