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747306668"/>
        <w:docPartObj>
          <w:docPartGallery w:val="Cover Pages"/>
          <w:docPartUnique/>
        </w:docPartObj>
      </w:sdtPr>
      <w:sdtEndPr/>
      <w:sdtContent>
        <w:p w:rsidR="00862FE5" w:rsidRDefault="001C75FA">
          <w:pPr>
            <w:pStyle w:val="NoSpacing"/>
          </w:pPr>
          <w:r>
            <w:rPr>
              <w:noProof/>
            </w:rPr>
            <mc:AlternateContent>
              <mc:Choice Requires="wpg">
                <w:drawing>
                  <wp:anchor distT="0" distB="0" distL="114300" distR="114300" simplePos="0" relativeHeight="251659264" behindDoc="1" locked="0" layoutInCell="1" allowOverlap="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479675" cy="10148570"/>
                    <wp:effectExtent l="0" t="0" r="0" b="0"/>
                    <wp:wrapNone/>
                    <wp:docPr id="34"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479675" cy="10148570"/>
                              <a:chOff x="0" y="0"/>
                              <a:chExt cx="2194560" cy="9125712"/>
                            </a:xfrm>
                          </wpg:grpSpPr>
                          <wps:wsp>
                            <wps:cNvPr id="35"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6"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0T00:00:00Z">
                                      <w:dateFormat w:val="M/d/yyyy"/>
                                      <w:lid w:val="en-US"/>
                                      <w:storeMappedDataAs w:val="dateTime"/>
                                      <w:calendar w:val="gregorian"/>
                                    </w:date>
                                  </w:sdtPr>
                                  <w:sdtEndPr/>
                                  <w:sdtContent>
                                    <w:p w:rsidR="00862FE5" w:rsidRDefault="00B90455">
                                      <w:pPr>
                                        <w:pStyle w:val="NoSpacing"/>
                                        <w:jc w:val="right"/>
                                        <w:rPr>
                                          <w:color w:val="FFFFFF" w:themeColor="background1"/>
                                          <w:sz w:val="28"/>
                                          <w:szCs w:val="28"/>
                                        </w:rPr>
                                      </w:pPr>
                                      <w:r>
                                        <w:rPr>
                                          <w:color w:val="FFFFFF" w:themeColor="background1"/>
                                          <w:sz w:val="28"/>
                                          <w:szCs w:val="28"/>
                                        </w:rPr>
                                        <w:t>3/30/2025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37" name="Group 5"/>
                            <wpg:cNvGrpSpPr/>
                            <wpg:grpSpPr>
                              <a:xfrm>
                                <a:off x="76200" y="4210050"/>
                                <a:ext cx="2057400" cy="4910328"/>
                                <a:chOff x="80645" y="4211812"/>
                                <a:chExt cx="1306273" cy="3121026"/>
                              </a:xfrm>
                            </wpg:grpSpPr>
                            <wpg:grpSp>
                              <wpg:cNvPr id="38" name="Group 6"/>
                              <wpg:cNvGrpSpPr>
                                <a:grpSpLocks noChangeAspect="1"/>
                              </wpg:cNvGrpSpPr>
                              <wpg:grpSpPr>
                                <a:xfrm>
                                  <a:off x="141062" y="4211812"/>
                                  <a:ext cx="1047750" cy="3121026"/>
                                  <a:chOff x="141062" y="4211812"/>
                                  <a:chExt cx="1047750" cy="3121026"/>
                                </a:xfrm>
                              </wpg:grpSpPr>
                              <wps:wsp>
                                <wps:cNvPr id="39"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0"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1"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2"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3"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4"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5"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6"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7"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4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5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51" name="Group 7"/>
                              <wpg:cNvGrpSpPr>
                                <a:grpSpLocks noChangeAspect="1"/>
                              </wpg:cNvGrpSpPr>
                              <wpg:grpSpPr>
                                <a:xfrm>
                                  <a:off x="80645" y="4826972"/>
                                  <a:ext cx="1306273" cy="2505863"/>
                                  <a:chOff x="80645" y="4649964"/>
                                  <a:chExt cx="874712" cy="1677988"/>
                                </a:xfrm>
                              </wpg:grpSpPr>
                              <wps:wsp>
                                <wps:cNvPr id="5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5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6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id="Group 2" o:spid="_x0000_s1026" style="position:absolute;margin-left:0;margin-top:0;width:195.25pt;height:799.1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" adj="18883" fillcolor="#4f81bd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30T00:00:00Z">
                                <w:dateFormat w:val="M/d/yyyy"/>
                                <w:lid w:val="en-US"/>
                                <w:storeMappedDataAs w:val="dateTime"/>
                                <w:calendar w:val="gregorian"/>
                              </w:date>
                            </w:sdtPr>
                            <w:sdtEndPr/>
                            <w:sdtContent>
                              <w:p w:rsidR="00862FE5" w:rsidRDefault="00B90455">
                                <w:pPr>
                                  <w:pStyle w:val="NoSpacing"/>
                                  <w:jc w:val="right"/>
                                  <w:rPr>
                                    <w:color w:val="FFFFFF" w:themeColor="background1"/>
                                    <w:sz w:val="28"/>
                                    <w:szCs w:val="28"/>
                                  </w:rPr>
                                </w:pPr>
                                <w:r>
                                  <w:rPr>
                                    <w:color w:val="FFFFFF" w:themeColor="background1"/>
                                    <w:sz w:val="28"/>
                                    <w:szCs w:val="28"/>
                                  </w:rPr>
                                  <w:t>3/30/2025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402330" cy="356870"/>
                    <wp:effectExtent l="0" t="0" r="0" b="0"/>
                    <wp:wrapNone/>
                    <wp:docPr id="33"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3568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2FE5" w:rsidRDefault="00E458D1">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2FE5">
                                      <w:rPr>
                                        <w:color w:val="4F81BD" w:themeColor="accent1"/>
                                        <w:sz w:val="26"/>
                                        <w:szCs w:val="26"/>
                                      </w:rPr>
                                      <w:t>Name: Owen Parke</w:t>
                                    </w:r>
                                  </w:sdtContent>
                                </w:sdt>
                              </w:p>
                              <w:p w:rsidR="00862FE5" w:rsidRDefault="00E458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2FE5">
                                      <w:rPr>
                                        <w:caps/>
                                        <w:color w:val="595959" w:themeColor="text1" w:themeTint="A6"/>
                                        <w:sz w:val="20"/>
                                        <w:szCs w:val="20"/>
                                      </w:rPr>
                                      <w:t>Student Number: 2004111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2" o:spid="_x0000_s1055" type="#_x0000_t202" style="position:absolute;margin-left:0;margin-top:0;width:267.9pt;height:28.1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" filled="f" stroked="f" strokeweight=".5pt">
                    <v:textbox style="mso-fit-shape-to-text:t" inset="0,0,0,0">
                      <w:txbxContent>
                        <w:p w:rsidR="00862FE5" w:rsidRDefault="00E458D1">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62FE5">
                                <w:rPr>
                                  <w:color w:val="4F81BD" w:themeColor="accent1"/>
                                  <w:sz w:val="26"/>
                                  <w:szCs w:val="26"/>
                                </w:rPr>
                                <w:t>Name: Owen Parke</w:t>
                              </w:r>
                            </w:sdtContent>
                          </w:sdt>
                        </w:p>
                        <w:p w:rsidR="00862FE5" w:rsidRDefault="00E458D1">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862FE5">
                                <w:rPr>
                                  <w:caps/>
                                  <w:color w:val="595959" w:themeColor="text1" w:themeTint="A6"/>
                                  <w:sz w:val="20"/>
                                  <w:szCs w:val="20"/>
                                </w:rPr>
                                <w:t>Student Number: 2004111</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402330" cy="716915"/>
                    <wp:effectExtent l="0" t="0" r="0" b="0"/>
                    <wp:wrapNone/>
                    <wp:docPr id="1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3402330" cy="716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862FE5" w:rsidRPr="00862FE5" w:rsidRDefault="00E458D1">
                                <w:pPr>
                                  <w:pStyle w:val="NoSpacing"/>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0455">
                                      <w:rPr>
                                        <w:rFonts w:asciiTheme="majorHAnsi" w:eastAsiaTheme="majorEastAsia" w:hAnsiTheme="majorHAnsi" w:cstheme="majorBidi"/>
                                        <w:color w:val="262626" w:themeColor="text1" w:themeTint="D9"/>
                                        <w:sz w:val="32"/>
                                        <w:szCs w:val="32"/>
                                      </w:rPr>
                                      <w:t>Therapeutic Work with Individuals</w:t>
                                    </w:r>
                                  </w:sdtContent>
                                </w:sdt>
                              </w:p>
                              <w:p w:rsidR="00862FE5" w:rsidRDefault="00E458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62FE5">
                                      <w:rPr>
                                        <w:color w:val="404040" w:themeColor="text1" w:themeTint="BF"/>
                                        <w:sz w:val="36"/>
                                        <w:szCs w:val="36"/>
                                      </w:rPr>
                                      <w:t>ECES6020</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id="Text Box 1" o:spid="_x0000_s1056" type="#_x0000_t202" style="position:absolute;margin-left:0;margin-top:0;width:267.9pt;height:56.4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" filled="f" stroked="f" strokeweight=".5pt">
                    <v:textbox style="mso-fit-shape-to-text:t" inset="0,0,0,0">
                      <w:txbxContent>
                        <w:p w:rsidR="00862FE5" w:rsidRPr="00862FE5" w:rsidRDefault="00E458D1">
                          <w:pPr>
                            <w:pStyle w:val="NoSpacing"/>
                            <w:rPr>
                              <w:rFonts w:asciiTheme="majorHAnsi" w:eastAsiaTheme="majorEastAsia" w:hAnsiTheme="majorHAnsi" w:cstheme="majorBidi"/>
                              <w:color w:val="262626" w:themeColor="text1" w:themeTint="D9"/>
                              <w:sz w:val="32"/>
                              <w:szCs w:val="32"/>
                            </w:rPr>
                          </w:pPr>
                          <w:sdt>
                            <w:sdtPr>
                              <w:rPr>
                                <w:rFonts w:asciiTheme="majorHAnsi" w:eastAsiaTheme="majorEastAsia" w:hAnsiTheme="majorHAnsi" w:cstheme="majorBidi"/>
                                <w:color w:val="262626" w:themeColor="text1" w:themeTint="D9"/>
                                <w:sz w:val="32"/>
                                <w:szCs w:val="3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B90455">
                                <w:rPr>
                                  <w:rFonts w:asciiTheme="majorHAnsi" w:eastAsiaTheme="majorEastAsia" w:hAnsiTheme="majorHAnsi" w:cstheme="majorBidi"/>
                                  <w:color w:val="262626" w:themeColor="text1" w:themeTint="D9"/>
                                  <w:sz w:val="32"/>
                                  <w:szCs w:val="32"/>
                                </w:rPr>
                                <w:t>Therapeutic Work with Individuals</w:t>
                              </w:r>
                            </w:sdtContent>
                          </w:sdt>
                        </w:p>
                        <w:p w:rsidR="00862FE5" w:rsidRDefault="00E458D1">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62FE5">
                                <w:rPr>
                                  <w:color w:val="404040" w:themeColor="text1" w:themeTint="BF"/>
                                  <w:sz w:val="36"/>
                                  <w:szCs w:val="36"/>
                                </w:rPr>
                                <w:t>ECES6020</w:t>
                              </w:r>
                            </w:sdtContent>
                          </w:sdt>
                        </w:p>
                      </w:txbxContent>
                    </v:textbox>
                    <w10:wrap anchorx="page" anchory="page"/>
                  </v:shape>
                </w:pict>
              </mc:Fallback>
            </mc:AlternateContent>
          </w:r>
        </w:p>
        <w:p w:rsidR="00862FE5" w:rsidRDefault="00862FE5">
          <w:r>
            <w:br w:type="page"/>
          </w:r>
        </w:p>
      </w:sdtContent>
    </w:sdt>
    <w:p w:rsidR="00DB6CA6" w:rsidRDefault="0082259A" w:rsidP="0082259A">
      <w:pPr>
        <w:jc w:val="center"/>
        <w:rPr>
          <w:sz w:val="48"/>
          <w:szCs w:val="48"/>
          <w:u w:val="single"/>
        </w:rPr>
      </w:pPr>
      <w:r w:rsidRPr="0082259A">
        <w:rPr>
          <w:sz w:val="48"/>
          <w:szCs w:val="48"/>
          <w:u w:val="single"/>
        </w:rPr>
        <w:lastRenderedPageBreak/>
        <w:t>The Impact of Trauma on Health and Development Across the Lifespan</w:t>
      </w: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48"/>
          <w:szCs w:val="48"/>
          <w:u w:val="single"/>
        </w:rPr>
      </w:pPr>
    </w:p>
    <w:p w:rsidR="0082259A" w:rsidRDefault="0082259A" w:rsidP="0082259A">
      <w:pPr>
        <w:rPr>
          <w:sz w:val="24"/>
          <w:szCs w:val="24"/>
          <w:u w:val="single"/>
        </w:rPr>
      </w:pPr>
      <w:r>
        <w:rPr>
          <w:sz w:val="24"/>
          <w:szCs w:val="24"/>
          <w:u w:val="single"/>
        </w:rPr>
        <w:lastRenderedPageBreak/>
        <w:t>Introduction</w:t>
      </w:r>
    </w:p>
    <w:p w:rsidR="0082259A" w:rsidRDefault="00FD1550" w:rsidP="0082259A">
      <w:pPr>
        <w:rPr>
          <w:color w:val="FF0000"/>
          <w:sz w:val="24"/>
          <w:szCs w:val="24"/>
        </w:rPr>
      </w:pPr>
      <w:r w:rsidRPr="00FD1550">
        <w:rPr>
          <w:sz w:val="24"/>
          <w:szCs w:val="24"/>
        </w:rPr>
        <w:t xml:space="preserve">Adversity is a vital concept in child development, involving a range of </w:t>
      </w:r>
      <w:r w:rsidR="00BC5E73">
        <w:rPr>
          <w:sz w:val="24"/>
          <w:szCs w:val="24"/>
        </w:rPr>
        <w:t xml:space="preserve">circumstances or events </w:t>
      </w:r>
      <w:r w:rsidRPr="00FD1550">
        <w:rPr>
          <w:sz w:val="24"/>
          <w:szCs w:val="24"/>
        </w:rPr>
        <w:t xml:space="preserve">that can affect a child's health, well-being, and prospects for the future. In general, the term refers to traumatic or stressful childhood experiences, such as chronic disease, conflict between families, poverty, abuse, neglect, and exposure to violence </w:t>
      </w:r>
      <w:r w:rsidR="002351EF" w:rsidRPr="002351EF">
        <w:rPr>
          <w:color w:val="000000" w:themeColor="text1"/>
          <w:sz w:val="24"/>
          <w:szCs w:val="24"/>
        </w:rPr>
        <w:t>(</w:t>
      </w:r>
      <w:r w:rsidR="008F3522">
        <w:rPr>
          <w:color w:val="000000" w:themeColor="text1"/>
          <w:sz w:val="24"/>
          <w:szCs w:val="24"/>
        </w:rPr>
        <w:t>Nelson et al., 2020)</w:t>
      </w:r>
      <w:r w:rsidRPr="002351EF">
        <w:rPr>
          <w:color w:val="000000" w:themeColor="text1"/>
          <w:sz w:val="24"/>
          <w:szCs w:val="24"/>
        </w:rPr>
        <w:t>.</w:t>
      </w:r>
      <w:r w:rsidR="00E61935" w:rsidRPr="002351EF">
        <w:rPr>
          <w:color w:val="000000" w:themeColor="text1"/>
        </w:rPr>
        <w:t xml:space="preserve"> </w:t>
      </w:r>
      <w:r w:rsidR="00E61935" w:rsidRPr="00E61935">
        <w:rPr>
          <w:sz w:val="24"/>
          <w:szCs w:val="24"/>
        </w:rPr>
        <w:t>These adverse experiences can affect a child's emotional, cognitive, and social development and have both short-term and long-term effects</w:t>
      </w:r>
      <w:r w:rsidR="004D6014">
        <w:rPr>
          <w:sz w:val="24"/>
          <w:szCs w:val="24"/>
        </w:rPr>
        <w:t xml:space="preserve"> (Gopal, 2023)</w:t>
      </w:r>
      <w:r w:rsidR="00E61935" w:rsidRPr="00E61935">
        <w:rPr>
          <w:sz w:val="24"/>
          <w:szCs w:val="24"/>
        </w:rPr>
        <w:t xml:space="preserve">. Understanding adversity and its consequences on children is essential for developing intervention techniques, policies, and support systems, especially in light of the increasing </w:t>
      </w:r>
      <w:r w:rsidR="00E61935" w:rsidRPr="008C0083">
        <w:rPr>
          <w:color w:val="000000" w:themeColor="text1"/>
          <w:sz w:val="24"/>
          <w:szCs w:val="24"/>
        </w:rPr>
        <w:t>focus on child well-being in education, and</w:t>
      </w:r>
      <w:r w:rsidR="00BC5E73">
        <w:rPr>
          <w:color w:val="000000" w:themeColor="text1"/>
          <w:sz w:val="24"/>
          <w:szCs w:val="24"/>
        </w:rPr>
        <w:t xml:space="preserve"> long-term</w:t>
      </w:r>
      <w:r w:rsidR="00E61935" w:rsidRPr="008C0083">
        <w:rPr>
          <w:color w:val="000000" w:themeColor="text1"/>
          <w:sz w:val="24"/>
          <w:szCs w:val="24"/>
        </w:rPr>
        <w:t xml:space="preserve"> public health </w:t>
      </w:r>
      <w:r w:rsidR="00BC5E73">
        <w:rPr>
          <w:color w:val="000000" w:themeColor="text1"/>
          <w:sz w:val="24"/>
          <w:szCs w:val="24"/>
        </w:rPr>
        <w:t xml:space="preserve">outcomes </w:t>
      </w:r>
      <w:r w:rsidR="00E61935" w:rsidRPr="008C0083">
        <w:rPr>
          <w:color w:val="000000" w:themeColor="text1"/>
          <w:sz w:val="24"/>
          <w:szCs w:val="24"/>
        </w:rPr>
        <w:t xml:space="preserve">(Lund et al., 2022). </w:t>
      </w:r>
      <w:r w:rsidR="008C0083" w:rsidRPr="008C0083">
        <w:rPr>
          <w:color w:val="000000" w:themeColor="text1"/>
          <w:sz w:val="24"/>
          <w:szCs w:val="24"/>
        </w:rPr>
        <w:t xml:space="preserve">Such measures are in line with national policy in Wales, </w:t>
      </w:r>
      <w:r w:rsidR="00BC5E73">
        <w:rPr>
          <w:color w:val="000000" w:themeColor="text1"/>
          <w:sz w:val="24"/>
          <w:szCs w:val="24"/>
        </w:rPr>
        <w:t xml:space="preserve">to create a new, learner centred system to support children, </w:t>
      </w:r>
      <w:r w:rsidR="008C0083">
        <w:rPr>
          <w:color w:val="000000" w:themeColor="text1"/>
          <w:sz w:val="24"/>
          <w:szCs w:val="24"/>
        </w:rPr>
        <w:t>(Welsh Government, 2018)</w:t>
      </w:r>
      <w:r w:rsidR="008C0083" w:rsidRPr="008C0083">
        <w:rPr>
          <w:color w:val="000000" w:themeColor="text1"/>
          <w:sz w:val="24"/>
          <w:szCs w:val="24"/>
        </w:rPr>
        <w:t xml:space="preserve"> and </w:t>
      </w:r>
      <w:r w:rsidR="00BC5E73">
        <w:rPr>
          <w:color w:val="000000" w:themeColor="text1"/>
          <w:sz w:val="24"/>
          <w:szCs w:val="24"/>
        </w:rPr>
        <w:t>to improve the social, economic, environmental and cultural well-being of Wales</w:t>
      </w:r>
      <w:r w:rsidR="001022CE">
        <w:rPr>
          <w:color w:val="FF0000"/>
          <w:sz w:val="24"/>
          <w:szCs w:val="24"/>
        </w:rPr>
        <w:t xml:space="preserve"> </w:t>
      </w:r>
      <w:r w:rsidR="008C0083">
        <w:rPr>
          <w:color w:val="000000" w:themeColor="text1"/>
          <w:sz w:val="24"/>
          <w:szCs w:val="24"/>
        </w:rPr>
        <w:t xml:space="preserve">(Welsh Government, 2015). </w:t>
      </w:r>
    </w:p>
    <w:p w:rsidR="005D4847" w:rsidRDefault="00196298" w:rsidP="0082259A">
      <w:pPr>
        <w:rPr>
          <w:color w:val="000000" w:themeColor="text1"/>
          <w:sz w:val="24"/>
          <w:szCs w:val="24"/>
        </w:rPr>
      </w:pPr>
      <w:r w:rsidRPr="00196298">
        <w:rPr>
          <w:color w:val="000000" w:themeColor="text1"/>
          <w:sz w:val="24"/>
          <w:szCs w:val="24"/>
        </w:rPr>
        <w:t>Research on Adverse Childhood Experiences (ACEs), a concept that emphasises the significant influence of early-life stresses on mental and physical health outcomes, shows the import</w:t>
      </w:r>
      <w:r>
        <w:rPr>
          <w:color w:val="000000" w:themeColor="text1"/>
          <w:sz w:val="24"/>
          <w:szCs w:val="24"/>
        </w:rPr>
        <w:t xml:space="preserve">ance </w:t>
      </w:r>
      <w:r w:rsidRPr="00196298">
        <w:rPr>
          <w:color w:val="000000" w:themeColor="text1"/>
          <w:sz w:val="24"/>
          <w:szCs w:val="24"/>
        </w:rPr>
        <w:t xml:space="preserve">of </w:t>
      </w:r>
      <w:r>
        <w:rPr>
          <w:color w:val="000000" w:themeColor="text1"/>
          <w:sz w:val="24"/>
          <w:szCs w:val="24"/>
        </w:rPr>
        <w:t xml:space="preserve">the impact of </w:t>
      </w:r>
      <w:r w:rsidRPr="00196298">
        <w:rPr>
          <w:color w:val="000000" w:themeColor="text1"/>
          <w:sz w:val="24"/>
          <w:szCs w:val="24"/>
        </w:rPr>
        <w:t>adversity in childhood (Hughes et al., 20</w:t>
      </w:r>
      <w:r>
        <w:rPr>
          <w:color w:val="000000" w:themeColor="text1"/>
          <w:sz w:val="24"/>
          <w:szCs w:val="24"/>
        </w:rPr>
        <w:t>17</w:t>
      </w:r>
      <w:r w:rsidRPr="00196298">
        <w:rPr>
          <w:color w:val="000000" w:themeColor="text1"/>
          <w:sz w:val="24"/>
          <w:szCs w:val="24"/>
        </w:rPr>
        <w:t>). Anxiety, grief, PTSD, poor academic performance, and even chronic diseases like diabetes and cardiovascular disease later in life have all been associated with high exposure to ACEs (Anda et al., 2020).</w:t>
      </w:r>
      <w:r>
        <w:rPr>
          <w:color w:val="000000" w:themeColor="text1"/>
          <w:sz w:val="24"/>
          <w:szCs w:val="24"/>
        </w:rPr>
        <w:t xml:space="preserve"> </w:t>
      </w:r>
      <w:r w:rsidR="005D4847">
        <w:rPr>
          <w:color w:val="000000" w:themeColor="text1"/>
          <w:sz w:val="24"/>
          <w:szCs w:val="24"/>
        </w:rPr>
        <w:t xml:space="preserve">In Wales, 24.9% individuals at 49 years of age with four or more ACEs, have been found to have one or more chronic diseases. Additionally, they were four times more likely to be a </w:t>
      </w:r>
      <w:r w:rsidR="000C5334">
        <w:rPr>
          <w:color w:val="000000" w:themeColor="text1"/>
          <w:sz w:val="24"/>
          <w:szCs w:val="24"/>
        </w:rPr>
        <w:t>high-risk</w:t>
      </w:r>
      <w:r w:rsidR="005D4847">
        <w:rPr>
          <w:color w:val="000000" w:themeColor="text1"/>
          <w:sz w:val="24"/>
          <w:szCs w:val="24"/>
        </w:rPr>
        <w:t xml:space="preserve"> drinker, and</w:t>
      </w:r>
      <w:r w:rsidR="00E97B53">
        <w:rPr>
          <w:color w:val="000000" w:themeColor="text1"/>
          <w:sz w:val="24"/>
          <w:szCs w:val="24"/>
        </w:rPr>
        <w:t xml:space="preserve"> were 16 times more likely to</w:t>
      </w:r>
      <w:r w:rsidR="005D4847">
        <w:rPr>
          <w:color w:val="000000" w:themeColor="text1"/>
          <w:sz w:val="24"/>
          <w:szCs w:val="24"/>
        </w:rPr>
        <w:t xml:space="preserve"> </w:t>
      </w:r>
      <w:r w:rsidR="00E97B53">
        <w:rPr>
          <w:color w:val="000000" w:themeColor="text1"/>
          <w:sz w:val="24"/>
          <w:szCs w:val="24"/>
        </w:rPr>
        <w:t xml:space="preserve">engage in using </w:t>
      </w:r>
      <w:r w:rsidR="005D4847">
        <w:rPr>
          <w:color w:val="000000" w:themeColor="text1"/>
          <w:sz w:val="24"/>
          <w:szCs w:val="24"/>
        </w:rPr>
        <w:t>crack cocaine or heroin</w:t>
      </w:r>
      <w:r w:rsidR="00E97B53">
        <w:rPr>
          <w:color w:val="000000" w:themeColor="text1"/>
          <w:sz w:val="24"/>
          <w:szCs w:val="24"/>
        </w:rPr>
        <w:t xml:space="preserve">, </w:t>
      </w:r>
      <w:r w:rsidR="005D4847">
        <w:rPr>
          <w:color w:val="000000" w:themeColor="text1"/>
          <w:sz w:val="24"/>
          <w:szCs w:val="24"/>
        </w:rPr>
        <w:t xml:space="preserve">compared to other individuals without ACEs </w:t>
      </w:r>
      <w:r w:rsidR="005D4847" w:rsidRPr="005D4847">
        <w:rPr>
          <w:color w:val="000000" w:themeColor="text1"/>
          <w:sz w:val="24"/>
          <w:szCs w:val="24"/>
        </w:rPr>
        <w:t>(Welsh Government, 2021).</w:t>
      </w:r>
    </w:p>
    <w:p w:rsidR="00196298" w:rsidRDefault="004D6014" w:rsidP="0082259A">
      <w:pPr>
        <w:rPr>
          <w:color w:val="000000" w:themeColor="text1"/>
          <w:sz w:val="24"/>
          <w:szCs w:val="24"/>
        </w:rPr>
      </w:pPr>
      <w:r>
        <w:rPr>
          <w:color w:val="000000" w:themeColor="text1"/>
          <w:sz w:val="24"/>
          <w:szCs w:val="24"/>
        </w:rPr>
        <w:t xml:space="preserve">In particular, early trauma has been found to interfere with brain development, especially in areas that are linked to learning, stress management and emotional processing </w:t>
      </w:r>
      <w:r w:rsidRPr="004D6014">
        <w:rPr>
          <w:color w:val="000000" w:themeColor="text1"/>
          <w:sz w:val="24"/>
          <w:szCs w:val="24"/>
        </w:rPr>
        <w:t>(Smith &amp; Pollak, 2020)</w:t>
      </w:r>
      <w:r>
        <w:rPr>
          <w:color w:val="000000" w:themeColor="text1"/>
          <w:sz w:val="24"/>
          <w:szCs w:val="24"/>
        </w:rPr>
        <w:t>.</w:t>
      </w:r>
      <w:r w:rsidR="008F3522">
        <w:rPr>
          <w:color w:val="000000" w:themeColor="text1"/>
          <w:sz w:val="24"/>
          <w:szCs w:val="24"/>
        </w:rPr>
        <w:t xml:space="preserve"> </w:t>
      </w:r>
    </w:p>
    <w:p w:rsidR="00A9192E" w:rsidRDefault="004D6014" w:rsidP="0082259A">
      <w:pPr>
        <w:rPr>
          <w:color w:val="000000" w:themeColor="text1"/>
          <w:sz w:val="24"/>
          <w:szCs w:val="24"/>
        </w:rPr>
      </w:pPr>
      <w:r>
        <w:rPr>
          <w:color w:val="000000" w:themeColor="text1"/>
          <w:sz w:val="24"/>
          <w:szCs w:val="24"/>
        </w:rPr>
        <w:t xml:space="preserve">Therefore, </w:t>
      </w:r>
      <w:r w:rsidR="00A9192E">
        <w:rPr>
          <w:color w:val="000000" w:themeColor="text1"/>
          <w:sz w:val="24"/>
          <w:szCs w:val="24"/>
        </w:rPr>
        <w:t xml:space="preserve">critically exploring the impact of trauma in primary school aged children is essential to understand. </w:t>
      </w:r>
      <w:r w:rsidR="00A9192E" w:rsidRPr="00A9192E">
        <w:rPr>
          <w:color w:val="000000" w:themeColor="text1"/>
          <w:sz w:val="24"/>
          <w:szCs w:val="24"/>
        </w:rPr>
        <w:t>Research also highlights resilience—the capacity to adjust and flourish in the face of adversity—despite the difficulties presented by it (</w:t>
      </w:r>
      <w:proofErr w:type="spellStart"/>
      <w:r w:rsidR="00A9192E" w:rsidRPr="00A9192E">
        <w:rPr>
          <w:color w:val="000000" w:themeColor="text1"/>
          <w:sz w:val="24"/>
          <w:szCs w:val="24"/>
        </w:rPr>
        <w:t>Masten</w:t>
      </w:r>
      <w:proofErr w:type="spellEnd"/>
      <w:r w:rsidR="00A9192E" w:rsidRPr="00A9192E">
        <w:rPr>
          <w:color w:val="000000" w:themeColor="text1"/>
          <w:sz w:val="24"/>
          <w:szCs w:val="24"/>
        </w:rPr>
        <w:t xml:space="preserve">, 2021). Protective factors can help children avoid the harmful effects of adversity and promote healthy development. These include strong social support, positive educational environments, and access to mental health resources (Ungar, 2020). In order to lessen the consequences of adversity and foster resilience in children who are at risk, it is crucial to implement early interventions, </w:t>
      </w:r>
      <w:r w:rsidR="00BC5E73">
        <w:rPr>
          <w:color w:val="000000" w:themeColor="text1"/>
          <w:sz w:val="24"/>
          <w:szCs w:val="24"/>
        </w:rPr>
        <w:t xml:space="preserve">proactive </w:t>
      </w:r>
      <w:r w:rsidR="00A9192E" w:rsidRPr="00A9192E">
        <w:rPr>
          <w:color w:val="000000" w:themeColor="text1"/>
          <w:sz w:val="24"/>
          <w:szCs w:val="24"/>
        </w:rPr>
        <w:t xml:space="preserve">educational policies, and </w:t>
      </w:r>
      <w:r w:rsidR="00BC5E73">
        <w:rPr>
          <w:color w:val="000000" w:themeColor="text1"/>
          <w:sz w:val="24"/>
          <w:szCs w:val="24"/>
        </w:rPr>
        <w:t>school-based</w:t>
      </w:r>
      <w:r w:rsidR="00A9192E" w:rsidRPr="001022CE">
        <w:rPr>
          <w:color w:val="000000" w:themeColor="text1"/>
          <w:sz w:val="24"/>
          <w:szCs w:val="24"/>
        </w:rPr>
        <w:t xml:space="preserve"> </w:t>
      </w:r>
      <w:r w:rsidR="00A9192E" w:rsidRPr="00A9192E">
        <w:rPr>
          <w:color w:val="000000" w:themeColor="text1"/>
          <w:sz w:val="24"/>
          <w:szCs w:val="24"/>
        </w:rPr>
        <w:t>support program</w:t>
      </w:r>
      <w:r w:rsidR="005955E5">
        <w:rPr>
          <w:color w:val="000000" w:themeColor="text1"/>
          <w:sz w:val="24"/>
          <w:szCs w:val="24"/>
        </w:rPr>
        <w:t>me</w:t>
      </w:r>
      <w:r w:rsidR="00A9192E" w:rsidRPr="00A9192E">
        <w:rPr>
          <w:color w:val="000000" w:themeColor="text1"/>
          <w:sz w:val="24"/>
          <w:szCs w:val="24"/>
        </w:rPr>
        <w:t>s (</w:t>
      </w:r>
      <w:r w:rsidR="00094187">
        <w:rPr>
          <w:color w:val="000000" w:themeColor="text1"/>
          <w:sz w:val="24"/>
          <w:szCs w:val="24"/>
        </w:rPr>
        <w:t xml:space="preserve">Rudd </w:t>
      </w:r>
      <w:r w:rsidR="00A9192E" w:rsidRPr="00A9192E">
        <w:rPr>
          <w:color w:val="000000" w:themeColor="text1"/>
          <w:sz w:val="24"/>
          <w:szCs w:val="24"/>
        </w:rPr>
        <w:t>et al., 2022).</w:t>
      </w:r>
    </w:p>
    <w:p w:rsidR="00E97B53" w:rsidRDefault="005955E5" w:rsidP="0082259A">
      <w:pPr>
        <w:rPr>
          <w:color w:val="000000" w:themeColor="text1"/>
          <w:sz w:val="24"/>
          <w:szCs w:val="24"/>
        </w:rPr>
      </w:pPr>
      <w:r w:rsidRPr="005955E5">
        <w:rPr>
          <w:color w:val="000000" w:themeColor="text1"/>
          <w:sz w:val="24"/>
          <w:szCs w:val="24"/>
        </w:rPr>
        <w:t xml:space="preserve">The definitions, categories, and theoretical underpinnings of childhood </w:t>
      </w:r>
      <w:r>
        <w:rPr>
          <w:color w:val="000000" w:themeColor="text1"/>
          <w:sz w:val="24"/>
          <w:szCs w:val="24"/>
        </w:rPr>
        <w:t xml:space="preserve">trauma </w:t>
      </w:r>
      <w:r w:rsidRPr="005955E5">
        <w:rPr>
          <w:color w:val="000000" w:themeColor="text1"/>
          <w:sz w:val="24"/>
          <w:szCs w:val="24"/>
        </w:rPr>
        <w:t xml:space="preserve">will all be </w:t>
      </w:r>
      <w:r w:rsidR="00BC5E73">
        <w:rPr>
          <w:color w:val="000000" w:themeColor="text1"/>
          <w:sz w:val="24"/>
          <w:szCs w:val="24"/>
        </w:rPr>
        <w:t>examined</w:t>
      </w:r>
      <w:r w:rsidRPr="005955E5">
        <w:rPr>
          <w:color w:val="000000" w:themeColor="text1"/>
          <w:sz w:val="24"/>
          <w:szCs w:val="24"/>
        </w:rPr>
        <w:t xml:space="preserve"> in this essay.</w:t>
      </w:r>
      <w:r w:rsidR="00BC5E73">
        <w:rPr>
          <w:color w:val="000000" w:themeColor="text1"/>
          <w:sz w:val="24"/>
          <w:szCs w:val="24"/>
        </w:rPr>
        <w:t xml:space="preserve"> Additionally, by critically evaluating how adversity affects children’s development, </w:t>
      </w:r>
      <w:r w:rsidRPr="005955E5">
        <w:rPr>
          <w:color w:val="000000" w:themeColor="text1"/>
          <w:sz w:val="24"/>
          <w:szCs w:val="24"/>
        </w:rPr>
        <w:t>current psychological, educational, and neuroscientific viewpoints,</w:t>
      </w:r>
      <w:r w:rsidR="00BC5E73">
        <w:rPr>
          <w:color w:val="000000" w:themeColor="text1"/>
          <w:sz w:val="24"/>
          <w:szCs w:val="24"/>
        </w:rPr>
        <w:t xml:space="preserve"> will be utilised. </w:t>
      </w:r>
      <w:r w:rsidRPr="005955E5">
        <w:rPr>
          <w:color w:val="000000" w:themeColor="text1"/>
          <w:sz w:val="24"/>
          <w:szCs w:val="24"/>
        </w:rPr>
        <w:t>The discussion will also cover prevention and intervention strategies, with an emphasis on how schools, parents, and legislators may help overcome early adversity. By doing this,</w:t>
      </w:r>
      <w:r w:rsidR="00BC5E73">
        <w:rPr>
          <w:color w:val="000000" w:themeColor="text1"/>
          <w:sz w:val="24"/>
          <w:szCs w:val="24"/>
        </w:rPr>
        <w:t xml:space="preserve"> support and interventions to reduce the impact of adversity on a child can be assessed, and evaluate </w:t>
      </w:r>
      <w:r w:rsidR="00CA3FB7">
        <w:rPr>
          <w:color w:val="000000" w:themeColor="text1"/>
          <w:sz w:val="24"/>
          <w:szCs w:val="24"/>
        </w:rPr>
        <w:t xml:space="preserve">their usefulness for their </w:t>
      </w:r>
      <w:r w:rsidR="00BC5E73">
        <w:rPr>
          <w:color w:val="000000" w:themeColor="text1"/>
          <w:sz w:val="24"/>
          <w:szCs w:val="24"/>
        </w:rPr>
        <w:t xml:space="preserve">future success. </w:t>
      </w:r>
    </w:p>
    <w:p w:rsidR="0082259A" w:rsidRPr="00E97B53" w:rsidRDefault="0082259A" w:rsidP="0082259A">
      <w:pPr>
        <w:rPr>
          <w:color w:val="FF0000"/>
          <w:sz w:val="24"/>
          <w:szCs w:val="24"/>
        </w:rPr>
      </w:pPr>
      <w:r>
        <w:rPr>
          <w:sz w:val="24"/>
          <w:szCs w:val="24"/>
          <w:u w:val="single"/>
        </w:rPr>
        <w:lastRenderedPageBreak/>
        <w:t>Section 1: Understanding Trauma</w:t>
      </w:r>
    </w:p>
    <w:p w:rsidR="00BC5E73" w:rsidRPr="00674E75" w:rsidRDefault="001E357C" w:rsidP="0082259A">
      <w:r w:rsidRPr="001E357C">
        <w:rPr>
          <w:sz w:val="24"/>
          <w:szCs w:val="24"/>
        </w:rPr>
        <w:t>Trauma is defined by the American Psychological Association (APA) as "an emotional response to a terrible event like an accident, abuse, or natural disaster" (APA, 2022).</w:t>
      </w:r>
      <w:r w:rsidR="00674E75">
        <w:t xml:space="preserve"> </w:t>
      </w:r>
      <w:r w:rsidR="00BC5E73">
        <w:rPr>
          <w:sz w:val="24"/>
          <w:szCs w:val="24"/>
        </w:rPr>
        <w:t>However, c</w:t>
      </w:r>
      <w:r w:rsidR="00BC5E73" w:rsidRPr="00BC5E73">
        <w:rPr>
          <w:sz w:val="24"/>
          <w:szCs w:val="24"/>
        </w:rPr>
        <w:t>hildhood trauma is defined as highly disturbing or distressing events that have a long-lasting psychological and emotional effect on a child's behaviour, development, and general well-being</w:t>
      </w:r>
      <w:r w:rsidR="004C0D04">
        <w:rPr>
          <w:sz w:val="24"/>
          <w:szCs w:val="24"/>
        </w:rPr>
        <w:t xml:space="preserve"> </w:t>
      </w:r>
      <w:r w:rsidR="004C0D04" w:rsidRPr="004C0D04">
        <w:rPr>
          <w:sz w:val="24"/>
          <w:szCs w:val="24"/>
        </w:rPr>
        <w:t>(Copley, 2025)</w:t>
      </w:r>
      <w:r w:rsidR="004C0D04">
        <w:rPr>
          <w:sz w:val="24"/>
          <w:szCs w:val="24"/>
        </w:rPr>
        <w:t xml:space="preserve">. </w:t>
      </w:r>
    </w:p>
    <w:p w:rsidR="001E357C" w:rsidRDefault="001E357C" w:rsidP="0082259A">
      <w:pPr>
        <w:rPr>
          <w:sz w:val="24"/>
          <w:szCs w:val="24"/>
        </w:rPr>
      </w:pPr>
      <w:r w:rsidRPr="001E357C">
        <w:rPr>
          <w:sz w:val="24"/>
          <w:szCs w:val="24"/>
        </w:rPr>
        <w:t>Trauma can cause children to experience ongoing distress and impair their ability to function. Trauma in pupils in primary school can result from a variety of adverse life experiences, including breakdown of families, neglect, death, bullying, exposure to violence, or long-term illness (Perry &amp; Szalavitz, 201</w:t>
      </w:r>
      <w:r w:rsidR="008E6D72">
        <w:rPr>
          <w:sz w:val="24"/>
          <w:szCs w:val="24"/>
        </w:rPr>
        <w:t>7</w:t>
      </w:r>
      <w:r w:rsidRPr="001E357C">
        <w:rPr>
          <w:sz w:val="24"/>
          <w:szCs w:val="24"/>
        </w:rPr>
        <w:t>). If left untreated, these experiences can have a major effect on academic achievement, emotional control, and cognitive development</w:t>
      </w:r>
      <w:r w:rsidR="008E6D72" w:rsidRPr="008E6D72">
        <w:t xml:space="preserve"> </w:t>
      </w:r>
      <w:r w:rsidR="008E6D72" w:rsidRPr="008E6D72">
        <w:rPr>
          <w:sz w:val="24"/>
          <w:szCs w:val="24"/>
        </w:rPr>
        <w:t>(Shonkoff &amp; Garner, 2019)</w:t>
      </w:r>
      <w:r w:rsidRPr="001E357C">
        <w:rPr>
          <w:sz w:val="24"/>
          <w:szCs w:val="24"/>
        </w:rPr>
        <w:t>.</w:t>
      </w:r>
      <w:r w:rsidR="004C0D04">
        <w:rPr>
          <w:sz w:val="24"/>
          <w:szCs w:val="24"/>
        </w:rPr>
        <w:t xml:space="preserve"> </w:t>
      </w:r>
    </w:p>
    <w:p w:rsidR="001E357C" w:rsidRPr="002351EF" w:rsidRDefault="00405378" w:rsidP="0082259A">
      <w:pPr>
        <w:rPr>
          <w:sz w:val="24"/>
          <w:szCs w:val="24"/>
        </w:rPr>
      </w:pPr>
      <w:r w:rsidRPr="00405378">
        <w:rPr>
          <w:sz w:val="24"/>
          <w:szCs w:val="24"/>
        </w:rPr>
        <w:t>Age, personality, support networks, and the type of traumatic incident all influence how trauma affects children in primary school. Toxic stress</w:t>
      </w:r>
      <w:r w:rsidR="00E97B53">
        <w:rPr>
          <w:sz w:val="24"/>
          <w:szCs w:val="24"/>
        </w:rPr>
        <w:t xml:space="preserve"> </w:t>
      </w:r>
      <w:r w:rsidRPr="00405378">
        <w:rPr>
          <w:sz w:val="24"/>
          <w:szCs w:val="24"/>
        </w:rPr>
        <w:t>impairs brain development and raises the chance of mental health issues like anxiety, depression, and post-traumatic stress disorder (PTSD),</w:t>
      </w:r>
      <w:r w:rsidR="00E97B53">
        <w:rPr>
          <w:sz w:val="24"/>
          <w:szCs w:val="24"/>
        </w:rPr>
        <w:t xml:space="preserve"> which</w:t>
      </w:r>
      <w:r w:rsidRPr="00405378">
        <w:rPr>
          <w:sz w:val="24"/>
          <w:szCs w:val="24"/>
        </w:rPr>
        <w:t xml:space="preserve"> can result from repeated or extended exposure to distressing situations (</w:t>
      </w:r>
      <w:proofErr w:type="spellStart"/>
      <w:r w:rsidRPr="00405378">
        <w:rPr>
          <w:sz w:val="24"/>
          <w:szCs w:val="24"/>
        </w:rPr>
        <w:t>Felitti</w:t>
      </w:r>
      <w:proofErr w:type="spellEnd"/>
      <w:r w:rsidRPr="00405378">
        <w:rPr>
          <w:sz w:val="24"/>
          <w:szCs w:val="24"/>
        </w:rPr>
        <w:t xml:space="preserve"> et al., 20</w:t>
      </w:r>
      <w:r w:rsidR="0076511F">
        <w:rPr>
          <w:sz w:val="24"/>
          <w:szCs w:val="24"/>
        </w:rPr>
        <w:t>19</w:t>
      </w:r>
      <w:r w:rsidRPr="00405378">
        <w:rPr>
          <w:sz w:val="24"/>
          <w:szCs w:val="24"/>
        </w:rPr>
        <w:t xml:space="preserve">). Early intervention is necessary to mitigate harmful results since trauma during early childhood can affect emotional security, social skills, and self-esteem, all of which are critical developmental stages </w:t>
      </w:r>
      <w:r w:rsidR="002351EF" w:rsidRPr="002351EF">
        <w:rPr>
          <w:color w:val="000000" w:themeColor="text1"/>
          <w:sz w:val="24"/>
          <w:szCs w:val="24"/>
        </w:rPr>
        <w:t>(Kassam-Adams, 2014)</w:t>
      </w:r>
      <w:r w:rsidR="00E97B53">
        <w:rPr>
          <w:color w:val="000000" w:themeColor="text1"/>
          <w:sz w:val="24"/>
          <w:szCs w:val="24"/>
        </w:rPr>
        <w:t>.</w:t>
      </w:r>
      <w:r w:rsidR="002351EF" w:rsidRPr="002351EF">
        <w:rPr>
          <w:sz w:val="24"/>
          <w:szCs w:val="24"/>
        </w:rPr>
        <w:t xml:space="preserve"> </w:t>
      </w:r>
    </w:p>
    <w:p w:rsidR="00405378" w:rsidRDefault="00405378" w:rsidP="00764F1D">
      <w:pPr>
        <w:rPr>
          <w:sz w:val="24"/>
          <w:szCs w:val="24"/>
        </w:rPr>
      </w:pPr>
      <w:r>
        <w:rPr>
          <w:sz w:val="24"/>
          <w:szCs w:val="24"/>
        </w:rPr>
        <w:t xml:space="preserve">Trauma experienced by primary school children can be categorised into different types based on the nature, duration, and intensity of the adverse events. </w:t>
      </w:r>
      <w:r w:rsidR="001C4C25">
        <w:rPr>
          <w:sz w:val="24"/>
          <w:szCs w:val="24"/>
        </w:rPr>
        <w:t xml:space="preserve">There are </w:t>
      </w:r>
      <w:r w:rsidR="00764F1D">
        <w:rPr>
          <w:sz w:val="24"/>
          <w:szCs w:val="24"/>
        </w:rPr>
        <w:t xml:space="preserve">various types of trauma, for example, acute, chronic, complex, developmental and vicarious trauma. </w:t>
      </w:r>
      <w:r w:rsidR="00764F1D" w:rsidRPr="008F3522">
        <w:rPr>
          <w:color w:val="000000" w:themeColor="text1"/>
          <w:sz w:val="24"/>
          <w:szCs w:val="24"/>
        </w:rPr>
        <w:t>However, this essay will critically explore chronic trauma, which is defined as prolonged or recurrent exposure to distressing circumstances over tim</w:t>
      </w:r>
      <w:r w:rsidR="008F3522" w:rsidRPr="008F3522">
        <w:rPr>
          <w:color w:val="000000" w:themeColor="text1"/>
          <w:sz w:val="24"/>
          <w:szCs w:val="24"/>
        </w:rPr>
        <w:t>e (Newcastle University, 2019)</w:t>
      </w:r>
      <w:r w:rsidR="00764F1D" w:rsidRPr="008F3522">
        <w:rPr>
          <w:color w:val="000000" w:themeColor="text1"/>
          <w:sz w:val="24"/>
          <w:szCs w:val="24"/>
        </w:rPr>
        <w:t xml:space="preserve">. </w:t>
      </w:r>
      <w:r w:rsidR="00764F1D" w:rsidRPr="00764F1D">
        <w:rPr>
          <w:sz w:val="24"/>
          <w:szCs w:val="24"/>
        </w:rPr>
        <w:t>Long-term neglect, repetitive medical care, persistent bullying, and domestic abuse are a few examples</w:t>
      </w:r>
      <w:r w:rsidR="0076511F">
        <w:rPr>
          <w:sz w:val="24"/>
          <w:szCs w:val="24"/>
        </w:rPr>
        <w:t xml:space="preserve"> (Social Care Wales, 2025).</w:t>
      </w:r>
      <w:r w:rsidR="00764F1D" w:rsidRPr="00764F1D">
        <w:rPr>
          <w:sz w:val="24"/>
          <w:szCs w:val="24"/>
        </w:rPr>
        <w:t xml:space="preserve"> Chronic trauma</w:t>
      </w:r>
      <w:r w:rsidR="00764F1D">
        <w:rPr>
          <w:sz w:val="24"/>
          <w:szCs w:val="24"/>
        </w:rPr>
        <w:t xml:space="preserve"> in primary school children</w:t>
      </w:r>
      <w:r w:rsidR="00764F1D" w:rsidRPr="00764F1D">
        <w:rPr>
          <w:sz w:val="24"/>
          <w:szCs w:val="24"/>
        </w:rPr>
        <w:t xml:space="preserve"> can result in low self-esteem, emotional dysregulation, trouble trusting people, and learning difficulties</w:t>
      </w:r>
      <w:r w:rsidR="003A0AFC">
        <w:rPr>
          <w:sz w:val="24"/>
          <w:szCs w:val="24"/>
        </w:rPr>
        <w:t xml:space="preserve"> (NSPCC Learning, 2021).</w:t>
      </w:r>
      <w:r w:rsidR="009944B1">
        <w:rPr>
          <w:sz w:val="24"/>
          <w:szCs w:val="24"/>
        </w:rPr>
        <w:t xml:space="preserve"> </w:t>
      </w:r>
      <w:r w:rsidR="008E6D72">
        <w:rPr>
          <w:sz w:val="24"/>
          <w:szCs w:val="24"/>
        </w:rPr>
        <w:t>Also, c</w:t>
      </w:r>
      <w:r w:rsidR="00764F1D" w:rsidRPr="00764F1D">
        <w:rPr>
          <w:sz w:val="24"/>
          <w:szCs w:val="24"/>
        </w:rPr>
        <w:t>hildren who experience long-term trauma frequently show avoidance behaviours, hypervigilance (a continuous sense of anxiety), and trouble establishing secure relationships (</w:t>
      </w:r>
      <w:r w:rsidR="003A0AFC">
        <w:rPr>
          <w:sz w:val="24"/>
          <w:szCs w:val="24"/>
        </w:rPr>
        <w:t xml:space="preserve">Dye, 2018). </w:t>
      </w:r>
    </w:p>
    <w:p w:rsidR="00A31AAC" w:rsidRDefault="000C5334" w:rsidP="00764F1D">
      <w:pPr>
        <w:rPr>
          <w:sz w:val="24"/>
          <w:szCs w:val="24"/>
        </w:rPr>
      </w:pPr>
      <w:r>
        <w:rPr>
          <w:sz w:val="24"/>
          <w:szCs w:val="24"/>
        </w:rPr>
        <w:t xml:space="preserve">The impact </w:t>
      </w:r>
      <w:r w:rsidR="009944B1">
        <w:rPr>
          <w:sz w:val="24"/>
          <w:szCs w:val="24"/>
        </w:rPr>
        <w:t>of these issues on children’s development and well-being</w:t>
      </w:r>
      <w:r>
        <w:rPr>
          <w:sz w:val="24"/>
          <w:szCs w:val="24"/>
        </w:rPr>
        <w:t xml:space="preserve"> should not be overlooked because those who had experienced four or more ACEs, in the long term were 20 times more likely to of been in prison at some stage in their life, and were 15 times more likely to have been violent to someone else (Welsh Government, 2021)</w:t>
      </w:r>
      <w:r w:rsidR="00A31AAC" w:rsidRPr="00A31AAC">
        <w:rPr>
          <w:sz w:val="24"/>
          <w:szCs w:val="24"/>
        </w:rPr>
        <w:t>. In addition to domestic violence, alcohol abuse, parental separation, or drug misuse, ACEs include a variety of stressful or traumatic childhood experiences, such as verbal, mental, sexual, and physical abuse</w:t>
      </w:r>
      <w:r w:rsidR="00A31AAC">
        <w:rPr>
          <w:sz w:val="24"/>
          <w:szCs w:val="24"/>
        </w:rPr>
        <w:t xml:space="preserve"> (Public Health Wales, 2025). </w:t>
      </w:r>
    </w:p>
    <w:p w:rsidR="00317381" w:rsidRDefault="00317381" w:rsidP="00764F1D">
      <w:pPr>
        <w:rPr>
          <w:sz w:val="24"/>
          <w:szCs w:val="24"/>
        </w:rPr>
      </w:pPr>
      <w:r>
        <w:rPr>
          <w:sz w:val="24"/>
          <w:szCs w:val="24"/>
        </w:rPr>
        <w:t>Understand</w:t>
      </w:r>
      <w:r w:rsidR="00BC5E73">
        <w:rPr>
          <w:sz w:val="24"/>
          <w:szCs w:val="24"/>
        </w:rPr>
        <w:t>ing</w:t>
      </w:r>
      <w:r>
        <w:rPr>
          <w:sz w:val="24"/>
          <w:szCs w:val="24"/>
        </w:rPr>
        <w:t xml:space="preserve"> childhood trauma requires integrating various theoretical frameworks that </w:t>
      </w:r>
      <w:r w:rsidR="005D2225">
        <w:rPr>
          <w:sz w:val="24"/>
          <w:szCs w:val="24"/>
        </w:rPr>
        <w:t xml:space="preserve">have different perspectives </w:t>
      </w:r>
      <w:r>
        <w:rPr>
          <w:sz w:val="24"/>
          <w:szCs w:val="24"/>
        </w:rPr>
        <w:t xml:space="preserve">on development. </w:t>
      </w:r>
      <w:r w:rsidRPr="00317381">
        <w:rPr>
          <w:sz w:val="24"/>
          <w:szCs w:val="24"/>
        </w:rPr>
        <w:t xml:space="preserve">John Bowlby developed </w:t>
      </w:r>
      <w:r w:rsidR="00BC5E73">
        <w:rPr>
          <w:sz w:val="24"/>
          <w:szCs w:val="24"/>
        </w:rPr>
        <w:t>A</w:t>
      </w:r>
      <w:r w:rsidRPr="00317381">
        <w:rPr>
          <w:sz w:val="24"/>
          <w:szCs w:val="24"/>
        </w:rPr>
        <w:t>ttachment theory, which place</w:t>
      </w:r>
      <w:r w:rsidR="00BC5E73">
        <w:rPr>
          <w:sz w:val="24"/>
          <w:szCs w:val="24"/>
        </w:rPr>
        <w:t>d</w:t>
      </w:r>
      <w:r w:rsidRPr="00317381">
        <w:rPr>
          <w:sz w:val="24"/>
          <w:szCs w:val="24"/>
        </w:rPr>
        <w:t xml:space="preserve"> a strong emphasis on the value of early attachments in a child's development. Secure attachment development can be disrupted by traumatic experiences, especially </w:t>
      </w:r>
      <w:r w:rsidRPr="00317381">
        <w:rPr>
          <w:sz w:val="24"/>
          <w:szCs w:val="24"/>
        </w:rPr>
        <w:lastRenderedPageBreak/>
        <w:t>those involving carers, which can result in issues with emotional regulation and interpersonal connections (McLeod, 2024)</w:t>
      </w:r>
      <w:r>
        <w:rPr>
          <w:sz w:val="24"/>
          <w:szCs w:val="24"/>
        </w:rPr>
        <w:t xml:space="preserve">. </w:t>
      </w:r>
      <w:r w:rsidR="005D2225">
        <w:rPr>
          <w:sz w:val="24"/>
          <w:szCs w:val="24"/>
        </w:rPr>
        <w:t>However, Developmental Trauma Theory suggests that the impact of repeated exposure to traumatic events during critical developmental stages can lead to disturbance in social cognition, physiological and behavioural regulation, and attachment patterns, which can affect a child’s overall development (Cruz et al., 2022).</w:t>
      </w:r>
      <w:r w:rsidR="006825D7">
        <w:rPr>
          <w:sz w:val="24"/>
          <w:szCs w:val="24"/>
        </w:rPr>
        <w:t xml:space="preserve"> Additionally, according to Bronfenbrenner’s Ecological Systems Theory,</w:t>
      </w:r>
      <w:r w:rsidR="006825D7" w:rsidRPr="006825D7">
        <w:rPr>
          <w:sz w:val="24"/>
          <w:szCs w:val="24"/>
        </w:rPr>
        <w:t xml:space="preserve"> a child's development is impacted by a variety of environmental systems. A child's development and ability to adapt can be impacted by trauma on multiple levels of these systems, ranging from the immediate family to larger social contexts (Guy-Evans, 2024)</w:t>
      </w:r>
      <w:r w:rsidR="006825D7">
        <w:rPr>
          <w:sz w:val="24"/>
          <w:szCs w:val="24"/>
        </w:rPr>
        <w:t>.</w:t>
      </w:r>
    </w:p>
    <w:p w:rsidR="00D83B31" w:rsidRDefault="00D83B31" w:rsidP="00764F1D">
      <w:pPr>
        <w:rPr>
          <w:sz w:val="24"/>
          <w:szCs w:val="24"/>
        </w:rPr>
      </w:pPr>
    </w:p>
    <w:p w:rsidR="009944B1" w:rsidRDefault="009944B1" w:rsidP="00764F1D">
      <w:pPr>
        <w:rPr>
          <w:sz w:val="24"/>
          <w:szCs w:val="24"/>
        </w:rPr>
      </w:pPr>
    </w:p>
    <w:p w:rsidR="009944B1" w:rsidRPr="001E357C" w:rsidRDefault="009944B1" w:rsidP="00764F1D">
      <w:pPr>
        <w:rPr>
          <w:sz w:val="24"/>
          <w:szCs w:val="24"/>
        </w:rPr>
      </w:pPr>
    </w:p>
    <w:p w:rsidR="00155829" w:rsidRDefault="00155829"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p>
    <w:p w:rsidR="0082259A" w:rsidRDefault="0082259A" w:rsidP="0082259A">
      <w:pPr>
        <w:rPr>
          <w:sz w:val="24"/>
          <w:szCs w:val="24"/>
          <w:u w:val="single"/>
        </w:rPr>
      </w:pPr>
      <w:r>
        <w:rPr>
          <w:sz w:val="24"/>
          <w:szCs w:val="24"/>
          <w:u w:val="single"/>
        </w:rPr>
        <w:t xml:space="preserve">Section 2: Impact on Health and Development </w:t>
      </w:r>
    </w:p>
    <w:p w:rsidR="007B78B4" w:rsidRDefault="00D7343F" w:rsidP="0082259A">
      <w:pPr>
        <w:rPr>
          <w:sz w:val="24"/>
          <w:szCs w:val="24"/>
        </w:rPr>
      </w:pPr>
      <w:r w:rsidRPr="00D7343F">
        <w:rPr>
          <w:sz w:val="24"/>
          <w:szCs w:val="24"/>
        </w:rPr>
        <w:t>Children in primary school who experience trauma may experience severe and immediate effects to their mental and physical health. The child's age, temperament, past experiences, and the type of traumatic event all influence these</w:t>
      </w:r>
      <w:r w:rsidR="00764DB6">
        <w:rPr>
          <w:sz w:val="24"/>
          <w:szCs w:val="24"/>
        </w:rPr>
        <w:t xml:space="preserve"> outcomes</w:t>
      </w:r>
      <w:r w:rsidRPr="00D7343F">
        <w:rPr>
          <w:sz w:val="24"/>
          <w:szCs w:val="24"/>
        </w:rPr>
        <w:t>.</w:t>
      </w:r>
    </w:p>
    <w:p w:rsidR="00D7343F" w:rsidRDefault="00D7343F" w:rsidP="0082259A">
      <w:pPr>
        <w:rPr>
          <w:sz w:val="24"/>
          <w:szCs w:val="24"/>
        </w:rPr>
      </w:pPr>
      <w:r w:rsidRPr="00D7343F">
        <w:rPr>
          <w:sz w:val="24"/>
          <w:szCs w:val="24"/>
        </w:rPr>
        <w:t xml:space="preserve">One common response is the development of somatic symptoms, in which children complain of bodily issues including headaches, </w:t>
      </w:r>
      <w:r w:rsidR="00860828" w:rsidRPr="00D7343F">
        <w:rPr>
          <w:sz w:val="24"/>
          <w:szCs w:val="24"/>
        </w:rPr>
        <w:t>stomach aches</w:t>
      </w:r>
      <w:r w:rsidRPr="00D7343F">
        <w:rPr>
          <w:sz w:val="24"/>
          <w:szCs w:val="24"/>
        </w:rPr>
        <w:t>, and general pain that have no recognised medical explanation (</w:t>
      </w:r>
      <w:proofErr w:type="spellStart"/>
      <w:r w:rsidRPr="00D7343F">
        <w:rPr>
          <w:sz w:val="24"/>
          <w:szCs w:val="24"/>
        </w:rPr>
        <w:t>Porges</w:t>
      </w:r>
      <w:proofErr w:type="spellEnd"/>
      <w:r w:rsidRPr="00D7343F">
        <w:rPr>
          <w:sz w:val="24"/>
          <w:szCs w:val="24"/>
        </w:rPr>
        <w:t>, 2022). Increased stress reactions and nervous system dysregulation are frequently the causes of these symptoms.</w:t>
      </w:r>
      <w:r>
        <w:rPr>
          <w:sz w:val="24"/>
          <w:szCs w:val="24"/>
        </w:rPr>
        <w:t xml:space="preserve"> </w:t>
      </w:r>
      <w:r w:rsidR="00C62465" w:rsidRPr="00C62465">
        <w:rPr>
          <w:sz w:val="24"/>
          <w:szCs w:val="24"/>
        </w:rPr>
        <w:t xml:space="preserve">Children who have experienced trauma also commonly display sleep </w:t>
      </w:r>
      <w:r w:rsidR="00764DB6">
        <w:rPr>
          <w:sz w:val="24"/>
          <w:szCs w:val="24"/>
        </w:rPr>
        <w:t>disturbances</w:t>
      </w:r>
      <w:r w:rsidR="00C62465" w:rsidRPr="00C62465">
        <w:rPr>
          <w:sz w:val="24"/>
          <w:szCs w:val="24"/>
        </w:rPr>
        <w:t>, such as trouble falling or staying asleep, nightmares, or disturbed sleep patterns (Bryant</w:t>
      </w:r>
      <w:r w:rsidR="00C62465">
        <w:rPr>
          <w:sz w:val="24"/>
          <w:szCs w:val="24"/>
        </w:rPr>
        <w:t xml:space="preserve">, </w:t>
      </w:r>
      <w:r w:rsidR="00C62465" w:rsidRPr="00C62465">
        <w:rPr>
          <w:sz w:val="24"/>
          <w:szCs w:val="24"/>
        </w:rPr>
        <w:t>202</w:t>
      </w:r>
      <w:r w:rsidR="00C62465">
        <w:rPr>
          <w:sz w:val="24"/>
          <w:szCs w:val="24"/>
        </w:rPr>
        <w:t>1</w:t>
      </w:r>
      <w:r w:rsidR="00C62465" w:rsidRPr="00C62465">
        <w:rPr>
          <w:sz w:val="24"/>
          <w:szCs w:val="24"/>
        </w:rPr>
        <w:t>). In addition to having an impact on physical health, sleep disturbances can make it harder to focus and control emotions during the school day.</w:t>
      </w:r>
      <w:r w:rsidR="00C62465" w:rsidRPr="00C62465">
        <w:t xml:space="preserve"> </w:t>
      </w:r>
      <w:r w:rsidR="00C62465" w:rsidRPr="00C62465">
        <w:rPr>
          <w:sz w:val="24"/>
          <w:szCs w:val="24"/>
        </w:rPr>
        <w:t xml:space="preserve">Furthermore, as a coping strategy, younger children may display regressive tendencies, reverting back to previous developmental stages. Bedwetting, </w:t>
      </w:r>
      <w:r w:rsidR="00C62465" w:rsidRPr="00C62465">
        <w:rPr>
          <w:sz w:val="24"/>
          <w:szCs w:val="24"/>
        </w:rPr>
        <w:lastRenderedPageBreak/>
        <w:t>thumb sucking, extreme clinginess, and separation anxiety are some examples of these behaviours (Perry &amp; Szalavitz, 2017). Such regressions, which are frequently brought on by an overpowering feeling of anxiety or instability, show a heightened need for protection and comfort. The existence of these severe bodily consequences emphasises how deeply trauma affects children's health</w:t>
      </w:r>
      <w:r w:rsidR="00144341">
        <w:rPr>
          <w:sz w:val="24"/>
          <w:szCs w:val="24"/>
        </w:rPr>
        <w:t>,</w:t>
      </w:r>
      <w:r w:rsidR="00C62465" w:rsidRPr="00C62465">
        <w:rPr>
          <w:sz w:val="24"/>
          <w:szCs w:val="24"/>
        </w:rPr>
        <w:t xml:space="preserve"> and highlights the necessity of early intervention and trauma-informed teaching methods in primary school settings</w:t>
      </w:r>
      <w:r w:rsidR="004C1338">
        <w:rPr>
          <w:sz w:val="24"/>
          <w:szCs w:val="24"/>
        </w:rPr>
        <w:t xml:space="preserve"> </w:t>
      </w:r>
      <w:r w:rsidR="004C1338" w:rsidRPr="004C1338">
        <w:rPr>
          <w:sz w:val="24"/>
          <w:szCs w:val="24"/>
        </w:rPr>
        <w:t>(O'Donovan et al., 2022)</w:t>
      </w:r>
      <w:r w:rsidR="004C1338">
        <w:rPr>
          <w:sz w:val="24"/>
          <w:szCs w:val="24"/>
        </w:rPr>
        <w:t xml:space="preserve">. </w:t>
      </w:r>
    </w:p>
    <w:p w:rsidR="00D7343F" w:rsidRDefault="00860828" w:rsidP="0082259A">
      <w:pPr>
        <w:rPr>
          <w:sz w:val="24"/>
          <w:szCs w:val="24"/>
        </w:rPr>
      </w:pPr>
      <w:r>
        <w:rPr>
          <w:sz w:val="24"/>
          <w:szCs w:val="24"/>
        </w:rPr>
        <w:t xml:space="preserve">Children with trauma </w:t>
      </w:r>
      <w:r w:rsidRPr="00860828">
        <w:rPr>
          <w:sz w:val="24"/>
          <w:szCs w:val="24"/>
        </w:rPr>
        <w:t>are more likely to have long-term health issues that impact their mental, emotional, and physical healt</w:t>
      </w:r>
      <w:r w:rsidR="00144341">
        <w:rPr>
          <w:sz w:val="24"/>
          <w:szCs w:val="24"/>
        </w:rPr>
        <w:t>h</w:t>
      </w:r>
      <w:r w:rsidR="00DE173D">
        <w:rPr>
          <w:sz w:val="24"/>
          <w:szCs w:val="24"/>
        </w:rPr>
        <w:t xml:space="preserve"> </w:t>
      </w:r>
      <w:r w:rsidR="00144341" w:rsidRPr="00144341">
        <w:rPr>
          <w:sz w:val="24"/>
          <w:szCs w:val="24"/>
        </w:rPr>
        <w:t xml:space="preserve">(De Bellis &amp; </w:t>
      </w:r>
      <w:proofErr w:type="spellStart"/>
      <w:r w:rsidR="00144341" w:rsidRPr="00144341">
        <w:rPr>
          <w:sz w:val="24"/>
          <w:szCs w:val="24"/>
        </w:rPr>
        <w:t>Zisk</w:t>
      </w:r>
      <w:proofErr w:type="spellEnd"/>
      <w:r w:rsidR="00144341" w:rsidRPr="00144341">
        <w:rPr>
          <w:sz w:val="24"/>
          <w:szCs w:val="24"/>
        </w:rPr>
        <w:t>, 2014)</w:t>
      </w:r>
      <w:r w:rsidRPr="00860828">
        <w:rPr>
          <w:sz w:val="24"/>
          <w:szCs w:val="24"/>
        </w:rPr>
        <w:t xml:space="preserve">. The increased vulnerability to long-term physical health issues is among the most important long-term </w:t>
      </w:r>
      <w:r w:rsidR="00764DB6">
        <w:rPr>
          <w:sz w:val="24"/>
          <w:szCs w:val="24"/>
        </w:rPr>
        <w:t>impact</w:t>
      </w:r>
      <w:r w:rsidRPr="00860828">
        <w:rPr>
          <w:sz w:val="24"/>
          <w:szCs w:val="24"/>
        </w:rPr>
        <w:t xml:space="preserve">. ACEs, including trauma, have been found to be associated with </w:t>
      </w:r>
      <w:r w:rsidR="00764DB6">
        <w:rPr>
          <w:sz w:val="24"/>
          <w:szCs w:val="24"/>
        </w:rPr>
        <w:t xml:space="preserve">reduced immunity, </w:t>
      </w:r>
      <w:r w:rsidR="00764DB6" w:rsidRPr="00764DB6">
        <w:rPr>
          <w:sz w:val="24"/>
          <w:szCs w:val="24"/>
        </w:rPr>
        <w:t>and poor eating (Hughes et al., 2017)</w:t>
      </w:r>
      <w:r w:rsidR="00764DB6">
        <w:rPr>
          <w:sz w:val="24"/>
          <w:szCs w:val="24"/>
        </w:rPr>
        <w:t xml:space="preserve">, and </w:t>
      </w:r>
      <w:r w:rsidRPr="00860828">
        <w:rPr>
          <w:sz w:val="24"/>
          <w:szCs w:val="24"/>
        </w:rPr>
        <w:t xml:space="preserve">increased risk of later-life illnesses such </w:t>
      </w:r>
      <w:r w:rsidR="00764DB6">
        <w:rPr>
          <w:sz w:val="24"/>
          <w:szCs w:val="24"/>
        </w:rPr>
        <w:t xml:space="preserve">as </w:t>
      </w:r>
      <w:r w:rsidRPr="00860828">
        <w:rPr>
          <w:sz w:val="24"/>
          <w:szCs w:val="24"/>
        </w:rPr>
        <w:t>obesity, diabetes, cardiovascular disease, and compromised immunity</w:t>
      </w:r>
      <w:r>
        <w:rPr>
          <w:sz w:val="24"/>
          <w:szCs w:val="24"/>
        </w:rPr>
        <w:t xml:space="preserve"> </w:t>
      </w:r>
      <w:r w:rsidRPr="00DE173D">
        <w:rPr>
          <w:color w:val="000000" w:themeColor="text1"/>
          <w:sz w:val="24"/>
          <w:szCs w:val="24"/>
        </w:rPr>
        <w:t xml:space="preserve">(NCTSN, 2025). </w:t>
      </w:r>
      <w:r w:rsidRPr="00860828">
        <w:rPr>
          <w:sz w:val="24"/>
          <w:szCs w:val="24"/>
        </w:rPr>
        <w:t>Long-term exposure to stress hormones like cortisol, which over time can dysregulate the body's physiological systems, is mostly responsible for this (</w:t>
      </w:r>
      <w:r w:rsidR="00184242">
        <w:rPr>
          <w:sz w:val="24"/>
          <w:szCs w:val="24"/>
        </w:rPr>
        <w:t>Dye, 2018</w:t>
      </w:r>
      <w:r w:rsidRPr="00860828">
        <w:rPr>
          <w:sz w:val="24"/>
          <w:szCs w:val="24"/>
        </w:rPr>
        <w:t>).</w:t>
      </w:r>
      <w:r w:rsidR="00144341">
        <w:rPr>
          <w:sz w:val="24"/>
          <w:szCs w:val="24"/>
        </w:rPr>
        <w:t xml:space="preserve"> </w:t>
      </w:r>
    </w:p>
    <w:p w:rsidR="00325B75" w:rsidRDefault="00184242" w:rsidP="0082259A">
      <w:pPr>
        <w:rPr>
          <w:color w:val="000000" w:themeColor="text1"/>
          <w:sz w:val="24"/>
          <w:szCs w:val="24"/>
        </w:rPr>
      </w:pPr>
      <w:r w:rsidRPr="00184242">
        <w:rPr>
          <w:sz w:val="24"/>
          <w:szCs w:val="24"/>
        </w:rPr>
        <w:t>Trauma not only poses risks to physical health</w:t>
      </w:r>
      <w:r w:rsidR="002C56BA">
        <w:rPr>
          <w:sz w:val="24"/>
          <w:szCs w:val="24"/>
        </w:rPr>
        <w:t xml:space="preserve">, </w:t>
      </w:r>
      <w:r w:rsidRPr="00184242">
        <w:rPr>
          <w:sz w:val="24"/>
          <w:szCs w:val="24"/>
        </w:rPr>
        <w:t>but also has a significant impact on mental health and emotional control</w:t>
      </w:r>
      <w:r w:rsidR="00031FED">
        <w:rPr>
          <w:sz w:val="24"/>
          <w:szCs w:val="24"/>
        </w:rPr>
        <w:t xml:space="preserve"> (</w:t>
      </w:r>
      <w:proofErr w:type="spellStart"/>
      <w:r w:rsidR="00031FED">
        <w:rPr>
          <w:sz w:val="24"/>
          <w:szCs w:val="24"/>
        </w:rPr>
        <w:t>Mckay</w:t>
      </w:r>
      <w:proofErr w:type="spellEnd"/>
      <w:r w:rsidR="00031FED">
        <w:rPr>
          <w:sz w:val="24"/>
          <w:szCs w:val="24"/>
        </w:rPr>
        <w:t xml:space="preserve"> et al., 2020)</w:t>
      </w:r>
      <w:r w:rsidRPr="00184242">
        <w:rPr>
          <w:sz w:val="24"/>
          <w:szCs w:val="24"/>
        </w:rPr>
        <w:t>. Traumatised children are more likely to experience anxiety disorders, depression, and post-traumatic stress disorder (PTSD) in adolescen</w:t>
      </w:r>
      <w:r w:rsidR="00BC5E73">
        <w:rPr>
          <w:sz w:val="24"/>
          <w:szCs w:val="24"/>
        </w:rPr>
        <w:t>ce</w:t>
      </w:r>
      <w:r w:rsidRPr="00184242">
        <w:rPr>
          <w:sz w:val="24"/>
          <w:szCs w:val="24"/>
        </w:rPr>
        <w:t xml:space="preserve"> and adult</w:t>
      </w:r>
      <w:r w:rsidR="00BC5E73">
        <w:rPr>
          <w:sz w:val="24"/>
          <w:szCs w:val="24"/>
        </w:rPr>
        <w:t>hood</w:t>
      </w:r>
      <w:r w:rsidRPr="00184242">
        <w:rPr>
          <w:sz w:val="24"/>
          <w:szCs w:val="24"/>
        </w:rPr>
        <w:t xml:space="preserve"> (Copeland et al., 2018). Early trauma changes the development of the brain's emotional processing areas, including the prefrontal cortex and amygdala, making it more difficult to regulate emotions and manage stress</w:t>
      </w:r>
      <w:r w:rsidR="00B90D82">
        <w:rPr>
          <w:sz w:val="24"/>
          <w:szCs w:val="24"/>
        </w:rPr>
        <w:t xml:space="preserve"> </w:t>
      </w:r>
      <w:r w:rsidR="00B90D82" w:rsidRPr="00B90D82">
        <w:rPr>
          <w:sz w:val="24"/>
          <w:szCs w:val="24"/>
        </w:rPr>
        <w:t>(</w:t>
      </w:r>
      <w:proofErr w:type="spellStart"/>
      <w:r w:rsidR="00B90D82" w:rsidRPr="00B90D82">
        <w:rPr>
          <w:sz w:val="24"/>
          <w:szCs w:val="24"/>
        </w:rPr>
        <w:t>Paverill</w:t>
      </w:r>
      <w:proofErr w:type="spellEnd"/>
      <w:r w:rsidR="00B90D82">
        <w:rPr>
          <w:sz w:val="24"/>
          <w:szCs w:val="24"/>
        </w:rPr>
        <w:t xml:space="preserve"> et al.,</w:t>
      </w:r>
      <w:r w:rsidR="00B90D82" w:rsidRPr="00B90D82">
        <w:rPr>
          <w:sz w:val="24"/>
          <w:szCs w:val="24"/>
        </w:rPr>
        <w:t xml:space="preserve"> 2023)</w:t>
      </w:r>
      <w:r w:rsidRPr="00184242">
        <w:rPr>
          <w:sz w:val="24"/>
          <w:szCs w:val="24"/>
        </w:rPr>
        <w:t xml:space="preserve">. </w:t>
      </w:r>
      <w:r w:rsidR="00F63256" w:rsidRPr="00F63256">
        <w:rPr>
          <w:sz w:val="24"/>
          <w:szCs w:val="24"/>
        </w:rPr>
        <w:t>Chronic exposure to stress</w:t>
      </w:r>
      <w:r w:rsidR="00764DB6">
        <w:rPr>
          <w:sz w:val="24"/>
          <w:szCs w:val="24"/>
        </w:rPr>
        <w:t xml:space="preserve"> </w:t>
      </w:r>
      <w:r w:rsidR="00F63256" w:rsidRPr="00F63256">
        <w:rPr>
          <w:sz w:val="24"/>
          <w:szCs w:val="24"/>
        </w:rPr>
        <w:t xml:space="preserve">causes </w:t>
      </w:r>
      <w:r w:rsidR="00F63256" w:rsidRPr="00F63256">
        <w:rPr>
          <w:color w:val="000000" w:themeColor="text1"/>
          <w:sz w:val="24"/>
          <w:szCs w:val="24"/>
        </w:rPr>
        <w:t>dysregulation of the brain's stress response system, specifically the hypothalamic-pituitary-adrenal (HPA) axis, impair</w:t>
      </w:r>
      <w:r w:rsidR="00F63256">
        <w:rPr>
          <w:color w:val="000000" w:themeColor="text1"/>
          <w:sz w:val="24"/>
          <w:szCs w:val="24"/>
        </w:rPr>
        <w:t xml:space="preserve">ing </w:t>
      </w:r>
      <w:r w:rsidR="00F63256" w:rsidRPr="00F63256">
        <w:rPr>
          <w:color w:val="000000" w:themeColor="text1"/>
          <w:sz w:val="24"/>
          <w:szCs w:val="24"/>
        </w:rPr>
        <w:t>cognitive processes necessary for learning (NSPCC Learning, 2021). Since trauma can affect memory, attention, and executive functioning, it has one of the biggest impacts on cognitive development. According to research, children who have experienced trauma frequently have trouble focussing, solving problems, and processing information. This can result in lower academic performance and issues with classroom participation (Liu et al., 2018).</w:t>
      </w:r>
      <w:r w:rsidR="00F63256">
        <w:rPr>
          <w:color w:val="000000" w:themeColor="text1"/>
          <w:sz w:val="24"/>
          <w:szCs w:val="24"/>
        </w:rPr>
        <w:t xml:space="preserve"> </w:t>
      </w:r>
    </w:p>
    <w:p w:rsidR="00184242" w:rsidRDefault="00BC5E73" w:rsidP="0082259A">
      <w:pPr>
        <w:rPr>
          <w:sz w:val="24"/>
          <w:szCs w:val="24"/>
        </w:rPr>
      </w:pPr>
      <w:r>
        <w:rPr>
          <w:color w:val="000000" w:themeColor="text1"/>
          <w:sz w:val="24"/>
          <w:szCs w:val="24"/>
        </w:rPr>
        <w:t>Additionally</w:t>
      </w:r>
      <w:r w:rsidR="00F63256">
        <w:rPr>
          <w:color w:val="000000" w:themeColor="text1"/>
          <w:sz w:val="24"/>
          <w:szCs w:val="24"/>
        </w:rPr>
        <w:t xml:space="preserve">, </w:t>
      </w:r>
      <w:r w:rsidR="00764DB6">
        <w:rPr>
          <w:color w:val="000000" w:themeColor="text1"/>
          <w:sz w:val="24"/>
          <w:szCs w:val="24"/>
        </w:rPr>
        <w:t>dysregulation and the impact on increased emotional reactivity</w:t>
      </w:r>
      <w:r w:rsidR="00764DB6">
        <w:rPr>
          <w:sz w:val="24"/>
          <w:szCs w:val="24"/>
        </w:rPr>
        <w:t xml:space="preserve"> can affect social and behavioural development </w:t>
      </w:r>
      <w:r w:rsidR="00764DB6" w:rsidRPr="00764DB6">
        <w:rPr>
          <w:sz w:val="24"/>
          <w:szCs w:val="24"/>
        </w:rPr>
        <w:t>(Downey &amp; Crummy, 2022)</w:t>
      </w:r>
      <w:r w:rsidR="00764DB6">
        <w:rPr>
          <w:sz w:val="24"/>
          <w:szCs w:val="24"/>
        </w:rPr>
        <w:t xml:space="preserve"> where </w:t>
      </w:r>
      <w:r w:rsidR="00184242" w:rsidRPr="00184242">
        <w:rPr>
          <w:sz w:val="24"/>
          <w:szCs w:val="24"/>
        </w:rPr>
        <w:t>establishing healthy relationships</w:t>
      </w:r>
      <w:r w:rsidR="00764DB6">
        <w:rPr>
          <w:sz w:val="24"/>
          <w:szCs w:val="24"/>
        </w:rPr>
        <w:t xml:space="preserve"> can be difficult, with children displaying elevated anxiety </w:t>
      </w:r>
      <w:r w:rsidR="00764DB6" w:rsidRPr="00764DB6">
        <w:rPr>
          <w:sz w:val="24"/>
          <w:szCs w:val="24"/>
        </w:rPr>
        <w:t>(McLaughlin et al., 2020)</w:t>
      </w:r>
      <w:r w:rsidR="00764DB6">
        <w:rPr>
          <w:sz w:val="24"/>
          <w:szCs w:val="24"/>
        </w:rPr>
        <w:t xml:space="preserve">. </w:t>
      </w:r>
      <w:r w:rsidR="00325B75" w:rsidRPr="00325B75">
        <w:rPr>
          <w:sz w:val="24"/>
          <w:szCs w:val="24"/>
        </w:rPr>
        <w:t>According to research, trauma can cause emotional numbness or hyperarousal in children, causing them to either withdraw from their environment</w:t>
      </w:r>
      <w:r w:rsidR="00764DB6">
        <w:rPr>
          <w:sz w:val="24"/>
          <w:szCs w:val="24"/>
        </w:rPr>
        <w:t>,</w:t>
      </w:r>
      <w:r w:rsidR="00325B75" w:rsidRPr="00325B75">
        <w:rPr>
          <w:sz w:val="24"/>
          <w:szCs w:val="24"/>
        </w:rPr>
        <w:t xml:space="preserve"> or become excessively reactive to small stimuli</w:t>
      </w:r>
      <w:r w:rsidR="009B225E">
        <w:rPr>
          <w:sz w:val="24"/>
          <w:szCs w:val="24"/>
        </w:rPr>
        <w:t xml:space="preserve"> (PTSD UK, 2025)</w:t>
      </w:r>
      <w:r w:rsidR="00325B75" w:rsidRPr="00325B75">
        <w:rPr>
          <w:sz w:val="24"/>
          <w:szCs w:val="24"/>
        </w:rPr>
        <w:t>. Children who experience emotional instability find it challenging to develop resilience and deal with day-to-day difficulties in social and academic contexts</w:t>
      </w:r>
      <w:r w:rsidR="009B225E">
        <w:rPr>
          <w:sz w:val="24"/>
          <w:szCs w:val="24"/>
        </w:rPr>
        <w:t xml:space="preserve"> </w:t>
      </w:r>
      <w:r w:rsidR="009B225E" w:rsidRPr="009B225E">
        <w:rPr>
          <w:sz w:val="24"/>
          <w:szCs w:val="24"/>
        </w:rPr>
        <w:t>(Paulus et al., 2021)</w:t>
      </w:r>
      <w:r w:rsidR="00325B75" w:rsidRPr="00325B75">
        <w:rPr>
          <w:sz w:val="24"/>
          <w:szCs w:val="24"/>
        </w:rPr>
        <w:t>.</w:t>
      </w:r>
      <w:r w:rsidR="00764DB6">
        <w:rPr>
          <w:sz w:val="24"/>
          <w:szCs w:val="24"/>
        </w:rPr>
        <w:t xml:space="preserve"> </w:t>
      </w:r>
    </w:p>
    <w:p w:rsidR="00764DB6" w:rsidRDefault="00764DB6" w:rsidP="003F58B5">
      <w:pPr>
        <w:rPr>
          <w:sz w:val="24"/>
          <w:szCs w:val="24"/>
        </w:rPr>
      </w:pPr>
      <w:r w:rsidRPr="00764DB6">
        <w:rPr>
          <w:sz w:val="24"/>
          <w:szCs w:val="24"/>
        </w:rPr>
        <w:t>Long-term issues in school and work may result</w:t>
      </w:r>
      <w:r>
        <w:rPr>
          <w:sz w:val="24"/>
          <w:szCs w:val="24"/>
        </w:rPr>
        <w:t xml:space="preserve">, due to </w:t>
      </w:r>
      <w:r w:rsidRPr="00764DB6">
        <w:rPr>
          <w:sz w:val="24"/>
          <w:szCs w:val="24"/>
        </w:rPr>
        <w:t xml:space="preserve">poor social interactions, trust and self-esteem issues (Walsh &amp; </w:t>
      </w:r>
      <w:proofErr w:type="spellStart"/>
      <w:r w:rsidRPr="00764DB6">
        <w:rPr>
          <w:sz w:val="24"/>
          <w:szCs w:val="24"/>
        </w:rPr>
        <w:t>Gray</w:t>
      </w:r>
      <w:proofErr w:type="spellEnd"/>
      <w:r w:rsidRPr="00764DB6">
        <w:rPr>
          <w:sz w:val="24"/>
          <w:szCs w:val="24"/>
        </w:rPr>
        <w:t>, 2021). Research indicates that children who experience trauma are more likely to miss school, achieve less academically, and are more likely to engage in risky behaviours including substance misuse and crime (</w:t>
      </w:r>
      <w:proofErr w:type="spellStart"/>
      <w:r w:rsidRPr="00764DB6">
        <w:rPr>
          <w:sz w:val="24"/>
          <w:szCs w:val="24"/>
        </w:rPr>
        <w:t>Carliner</w:t>
      </w:r>
      <w:proofErr w:type="spellEnd"/>
      <w:r w:rsidRPr="00764DB6">
        <w:rPr>
          <w:sz w:val="24"/>
          <w:szCs w:val="24"/>
        </w:rPr>
        <w:t xml:space="preserve"> et al., 2016).</w:t>
      </w:r>
    </w:p>
    <w:p w:rsidR="003F58B5" w:rsidRPr="00764DB6" w:rsidRDefault="00764DB6" w:rsidP="003F58B5">
      <w:pPr>
        <w:rPr>
          <w:sz w:val="24"/>
          <w:szCs w:val="24"/>
        </w:rPr>
      </w:pPr>
      <w:r>
        <w:rPr>
          <w:color w:val="000000" w:themeColor="text1"/>
          <w:sz w:val="24"/>
          <w:szCs w:val="24"/>
        </w:rPr>
        <w:t>Also, p</w:t>
      </w:r>
      <w:r w:rsidRPr="00764DB6">
        <w:rPr>
          <w:color w:val="000000" w:themeColor="text1"/>
          <w:sz w:val="24"/>
          <w:szCs w:val="24"/>
        </w:rPr>
        <w:t xml:space="preserve">eer connections and teacher-student relationships are hindered by the aggressive or withdrawn behaviours, trust concerns, or attachment disorders that traumatised children </w:t>
      </w:r>
      <w:r w:rsidRPr="00764DB6">
        <w:rPr>
          <w:color w:val="000000" w:themeColor="text1"/>
          <w:sz w:val="24"/>
          <w:szCs w:val="24"/>
        </w:rPr>
        <w:lastRenderedPageBreak/>
        <w:t>may suffer (</w:t>
      </w:r>
      <w:r>
        <w:rPr>
          <w:color w:val="000000" w:themeColor="text1"/>
          <w:sz w:val="24"/>
          <w:szCs w:val="24"/>
        </w:rPr>
        <w:t>Johnson, 2018</w:t>
      </w:r>
      <w:r w:rsidRPr="00764DB6">
        <w:rPr>
          <w:color w:val="000000" w:themeColor="text1"/>
          <w:sz w:val="24"/>
          <w:szCs w:val="24"/>
        </w:rPr>
        <w:t>). Feelings of loneliness and misery may worsen as a result of social isolation, bullying, and exclusion from group activities</w:t>
      </w:r>
      <w:r>
        <w:rPr>
          <w:color w:val="000000" w:themeColor="text1"/>
          <w:sz w:val="24"/>
          <w:szCs w:val="24"/>
        </w:rPr>
        <w:t xml:space="preserve"> (Allen et al., 2023). </w:t>
      </w:r>
    </w:p>
    <w:p w:rsidR="00D7343F" w:rsidRDefault="008C0083" w:rsidP="0082259A">
      <w:pPr>
        <w:rPr>
          <w:sz w:val="24"/>
          <w:szCs w:val="24"/>
        </w:rPr>
      </w:pPr>
      <w:r w:rsidRPr="008C0083">
        <w:rPr>
          <w:sz w:val="24"/>
          <w:szCs w:val="24"/>
        </w:rPr>
        <w:t>Early intervention strategies, like trauma-informed educational practices and school-based mental health care, are essential given the significant impact that trauma has on children's development</w:t>
      </w:r>
      <w:r>
        <w:rPr>
          <w:sz w:val="24"/>
          <w:szCs w:val="24"/>
        </w:rPr>
        <w:t>, and</w:t>
      </w:r>
      <w:r w:rsidR="006A27E5" w:rsidRPr="006A27E5">
        <w:rPr>
          <w:sz w:val="24"/>
          <w:szCs w:val="24"/>
        </w:rPr>
        <w:t xml:space="preserve"> long-term repercussions</w:t>
      </w:r>
      <w:r w:rsidR="00031FED">
        <w:rPr>
          <w:sz w:val="24"/>
          <w:szCs w:val="24"/>
        </w:rPr>
        <w:t xml:space="preserve"> (</w:t>
      </w:r>
      <w:proofErr w:type="spellStart"/>
      <w:r w:rsidR="00031FED">
        <w:rPr>
          <w:sz w:val="24"/>
          <w:szCs w:val="24"/>
        </w:rPr>
        <w:t>Tabone</w:t>
      </w:r>
      <w:proofErr w:type="spellEnd"/>
      <w:r w:rsidR="00031FED">
        <w:rPr>
          <w:sz w:val="24"/>
          <w:szCs w:val="24"/>
        </w:rPr>
        <w:t xml:space="preserve"> et al., 2020)</w:t>
      </w:r>
      <w:r w:rsidR="006A27E5" w:rsidRPr="006A27E5">
        <w:rPr>
          <w:sz w:val="24"/>
          <w:szCs w:val="24"/>
        </w:rPr>
        <w:t xml:space="preserve">. For affected children, putting in place therapeutic </w:t>
      </w:r>
      <w:r w:rsidR="00970452">
        <w:rPr>
          <w:sz w:val="24"/>
          <w:szCs w:val="24"/>
        </w:rPr>
        <w:t>interventions,</w:t>
      </w:r>
      <w:r w:rsidR="006A27E5" w:rsidRPr="006A27E5">
        <w:rPr>
          <w:sz w:val="24"/>
          <w:szCs w:val="24"/>
        </w:rPr>
        <w:t xml:space="preserve"> </w:t>
      </w:r>
      <w:r w:rsidR="00BC5E73">
        <w:rPr>
          <w:sz w:val="24"/>
          <w:szCs w:val="24"/>
        </w:rPr>
        <w:t xml:space="preserve">and </w:t>
      </w:r>
      <w:r w:rsidR="006A27E5" w:rsidRPr="006A27E5">
        <w:rPr>
          <w:sz w:val="24"/>
          <w:szCs w:val="24"/>
        </w:rPr>
        <w:t>resilience-building techniques</w:t>
      </w:r>
      <w:r>
        <w:rPr>
          <w:sz w:val="24"/>
          <w:szCs w:val="24"/>
        </w:rPr>
        <w:t xml:space="preserve"> </w:t>
      </w:r>
      <w:r w:rsidR="00BC5E73">
        <w:rPr>
          <w:sz w:val="24"/>
          <w:szCs w:val="24"/>
        </w:rPr>
        <w:t>can</w:t>
      </w:r>
      <w:r>
        <w:rPr>
          <w:sz w:val="24"/>
          <w:szCs w:val="24"/>
        </w:rPr>
        <w:t xml:space="preserve"> promote positive developmental outcomes </w:t>
      </w:r>
      <w:r w:rsidRPr="008C0083">
        <w:rPr>
          <w:sz w:val="24"/>
          <w:szCs w:val="24"/>
        </w:rPr>
        <w:t>(Murray et al., 2020)</w:t>
      </w:r>
      <w:r>
        <w:rPr>
          <w:sz w:val="24"/>
          <w:szCs w:val="24"/>
        </w:rPr>
        <w:t xml:space="preserve"> </w:t>
      </w:r>
      <w:r w:rsidR="006A27E5" w:rsidRPr="006A27E5">
        <w:rPr>
          <w:sz w:val="24"/>
          <w:szCs w:val="24"/>
        </w:rPr>
        <w:t>and supportive school environments can greatly enhance long-term results</w:t>
      </w:r>
      <w:r w:rsidR="00970452">
        <w:rPr>
          <w:sz w:val="24"/>
          <w:szCs w:val="24"/>
        </w:rPr>
        <w:t xml:space="preserve"> (Sun et al., 2023). </w:t>
      </w:r>
      <w:r w:rsidR="006A27E5" w:rsidRPr="006A27E5">
        <w:rPr>
          <w:sz w:val="24"/>
          <w:szCs w:val="24"/>
        </w:rPr>
        <w:t>Early trauma treatment not only enhances children's immediate well</w:t>
      </w:r>
      <w:r w:rsidR="00970452">
        <w:rPr>
          <w:sz w:val="24"/>
          <w:szCs w:val="24"/>
        </w:rPr>
        <w:t>-</w:t>
      </w:r>
      <w:r w:rsidR="006A27E5" w:rsidRPr="006A27E5">
        <w:rPr>
          <w:sz w:val="24"/>
          <w:szCs w:val="24"/>
        </w:rPr>
        <w:t>being but also lowers their chance of developing mental health conditions, chronic health problems, and social challenges in later life.</w:t>
      </w:r>
      <w:r w:rsidR="006A27E5">
        <w:rPr>
          <w:sz w:val="24"/>
          <w:szCs w:val="24"/>
        </w:rPr>
        <w:t xml:space="preserve"> </w:t>
      </w:r>
    </w:p>
    <w:p w:rsidR="008C0083" w:rsidRPr="00BC5E73" w:rsidRDefault="008C0083" w:rsidP="0082259A">
      <w:pPr>
        <w:rPr>
          <w:color w:val="00B050"/>
          <w:sz w:val="24"/>
          <w:szCs w:val="24"/>
        </w:rPr>
      </w:pPr>
    </w:p>
    <w:p w:rsidR="0082259A" w:rsidRDefault="0082259A" w:rsidP="0082259A">
      <w:pPr>
        <w:rPr>
          <w:sz w:val="24"/>
          <w:szCs w:val="24"/>
          <w:u w:val="single"/>
        </w:rPr>
      </w:pPr>
      <w:r>
        <w:rPr>
          <w:sz w:val="24"/>
          <w:szCs w:val="24"/>
          <w:u w:val="single"/>
        </w:rPr>
        <w:t xml:space="preserve">Section 3: Therapeutic Interventions   </w:t>
      </w:r>
    </w:p>
    <w:p w:rsidR="00764DB6" w:rsidRDefault="008C0083" w:rsidP="0082259A">
      <w:pPr>
        <w:rPr>
          <w:sz w:val="24"/>
          <w:szCs w:val="24"/>
        </w:rPr>
      </w:pPr>
      <w:r w:rsidRPr="008C0083">
        <w:rPr>
          <w:sz w:val="24"/>
          <w:szCs w:val="24"/>
        </w:rPr>
        <w:t>Enhancing children's resilience and well-being requires addressing trauma through evidence-based therapeutic approaches</w:t>
      </w:r>
      <w:r>
        <w:rPr>
          <w:sz w:val="24"/>
          <w:szCs w:val="24"/>
        </w:rPr>
        <w:t xml:space="preserve">, as identified in national policy in Wales (Welsh Government, 2015 and Welsh Government, 2018). </w:t>
      </w:r>
      <w:r w:rsidRPr="008C0083">
        <w:rPr>
          <w:sz w:val="24"/>
          <w:szCs w:val="24"/>
        </w:rPr>
        <w:t xml:space="preserve">This </w:t>
      </w:r>
      <w:r>
        <w:rPr>
          <w:sz w:val="24"/>
          <w:szCs w:val="24"/>
        </w:rPr>
        <w:t xml:space="preserve">section critically explores </w:t>
      </w:r>
      <w:r w:rsidRPr="008C0083">
        <w:rPr>
          <w:sz w:val="24"/>
          <w:szCs w:val="24"/>
        </w:rPr>
        <w:t>the efficacy, difficulties, and real-world application of the main therapeutic interventions that are offered in Welsh primary schools.</w:t>
      </w:r>
    </w:p>
    <w:p w:rsidR="008C0083" w:rsidRDefault="008C0083" w:rsidP="0082259A">
      <w:pPr>
        <w:rPr>
          <w:sz w:val="24"/>
          <w:szCs w:val="24"/>
        </w:rPr>
      </w:pPr>
      <w:r w:rsidRPr="008C0083">
        <w:rPr>
          <w:i/>
          <w:sz w:val="24"/>
          <w:szCs w:val="24"/>
        </w:rPr>
        <w:t xml:space="preserve">Trauma- Focused Cognitive Behavioural Therapy (TF-CBT): </w:t>
      </w:r>
      <w:r>
        <w:rPr>
          <w:sz w:val="24"/>
          <w:szCs w:val="24"/>
        </w:rPr>
        <w:t xml:space="preserve">TF-CBT </w:t>
      </w:r>
      <w:r w:rsidRPr="008C0083">
        <w:rPr>
          <w:sz w:val="24"/>
          <w:szCs w:val="24"/>
        </w:rPr>
        <w:t xml:space="preserve">is an organised, research-based intervention that helps children process traumatic events (Cohen, </w:t>
      </w:r>
      <w:proofErr w:type="spellStart"/>
      <w:r w:rsidRPr="008C0083">
        <w:rPr>
          <w:sz w:val="24"/>
          <w:szCs w:val="24"/>
        </w:rPr>
        <w:t>Mannarino</w:t>
      </w:r>
      <w:proofErr w:type="spellEnd"/>
      <w:r w:rsidRPr="008C0083">
        <w:rPr>
          <w:sz w:val="24"/>
          <w:szCs w:val="24"/>
        </w:rPr>
        <w:t xml:space="preserve">, &amp; </w:t>
      </w:r>
      <w:proofErr w:type="spellStart"/>
      <w:r w:rsidRPr="008C0083">
        <w:rPr>
          <w:sz w:val="24"/>
          <w:szCs w:val="24"/>
        </w:rPr>
        <w:t>Deblinger</w:t>
      </w:r>
      <w:proofErr w:type="spellEnd"/>
      <w:r w:rsidRPr="008C0083">
        <w:rPr>
          <w:sz w:val="24"/>
          <w:szCs w:val="24"/>
        </w:rPr>
        <w:t>, 2017)</w:t>
      </w:r>
      <w:r>
        <w:rPr>
          <w:sz w:val="24"/>
          <w:szCs w:val="24"/>
        </w:rPr>
        <w:t xml:space="preserve">, by targeting maladaptive thoughts and behaviours. </w:t>
      </w:r>
      <w:r w:rsidRPr="008C0083">
        <w:rPr>
          <w:sz w:val="24"/>
          <w:szCs w:val="24"/>
        </w:rPr>
        <w:t>Studies indicate that TF-CBT decreases children's symptoms of anxiety, depression, and post-traumatic stress disorder (PTSD) (Smith et al., 202</w:t>
      </w:r>
      <w:r w:rsidR="00453EE8">
        <w:rPr>
          <w:sz w:val="24"/>
          <w:szCs w:val="24"/>
        </w:rPr>
        <w:t>5</w:t>
      </w:r>
      <w:r w:rsidRPr="008C0083">
        <w:rPr>
          <w:sz w:val="24"/>
          <w:szCs w:val="24"/>
        </w:rPr>
        <w:t xml:space="preserve">). In Wales, the Whole School Approach to Mental Health initiative of the Welsh Government supports the integration of TF-CBT into school-based counselling services (Welsh Government, 2021). Long waiting lists for qualified therapists and inconsistent implementation in different schools </w:t>
      </w:r>
      <w:r w:rsidR="00CA3FB7">
        <w:rPr>
          <w:sz w:val="24"/>
          <w:szCs w:val="24"/>
        </w:rPr>
        <w:t xml:space="preserve">can, </w:t>
      </w:r>
      <w:r w:rsidRPr="008C0083">
        <w:rPr>
          <w:sz w:val="24"/>
          <w:szCs w:val="24"/>
        </w:rPr>
        <w:t>however, lead to accessibility problems (Children’s Commissioner for Wales, 2023).</w:t>
      </w:r>
    </w:p>
    <w:p w:rsidR="00D273C9" w:rsidRDefault="00D273C9" w:rsidP="0082259A">
      <w:pPr>
        <w:rPr>
          <w:i/>
          <w:sz w:val="24"/>
          <w:szCs w:val="24"/>
        </w:rPr>
      </w:pPr>
      <w:r w:rsidRPr="00D273C9">
        <w:rPr>
          <w:i/>
          <w:sz w:val="24"/>
          <w:szCs w:val="24"/>
        </w:rPr>
        <w:t xml:space="preserve">Play Therapy: </w:t>
      </w:r>
      <w:r w:rsidRPr="00D273C9">
        <w:rPr>
          <w:sz w:val="24"/>
          <w:szCs w:val="24"/>
        </w:rPr>
        <w:t xml:space="preserve">Play therapy is a child-centred approach that improves emotional regulation and resilience by enabling children to process trauma and express feelings through symbolic play </w:t>
      </w:r>
      <w:r w:rsidR="00453EE8" w:rsidRPr="00453EE8">
        <w:rPr>
          <w:sz w:val="24"/>
          <w:szCs w:val="24"/>
        </w:rPr>
        <w:t>(Gupta et al., 2023)</w:t>
      </w:r>
      <w:r w:rsidRPr="00D273C9">
        <w:rPr>
          <w:sz w:val="24"/>
          <w:szCs w:val="24"/>
        </w:rPr>
        <w:t>. Younger children who have difficulty verbalising traumatic events benefit most from the intervention (</w:t>
      </w:r>
      <w:r w:rsidR="002351EF">
        <w:rPr>
          <w:sz w:val="24"/>
          <w:szCs w:val="24"/>
        </w:rPr>
        <w:t>Goodyear-Brown, 2019).</w:t>
      </w:r>
      <w:r w:rsidRPr="00453EE8">
        <w:rPr>
          <w:color w:val="FF0000"/>
          <w:sz w:val="24"/>
          <w:szCs w:val="24"/>
        </w:rPr>
        <w:t xml:space="preserve"> </w:t>
      </w:r>
      <w:r w:rsidRPr="00D273C9">
        <w:rPr>
          <w:sz w:val="24"/>
          <w:szCs w:val="24"/>
        </w:rPr>
        <w:t>Play therapy is becoming more and more acknowledged in Welsh schools as a useful support system, frequently assisted by school-based well-being teams (Welsh Government, 202</w:t>
      </w:r>
      <w:r w:rsidR="00453EE8">
        <w:rPr>
          <w:sz w:val="24"/>
          <w:szCs w:val="24"/>
        </w:rPr>
        <w:t>5</w:t>
      </w:r>
      <w:r w:rsidRPr="00D273C9">
        <w:rPr>
          <w:sz w:val="24"/>
          <w:szCs w:val="24"/>
        </w:rPr>
        <w:t xml:space="preserve">). </w:t>
      </w:r>
      <w:r w:rsidR="00CA3FB7">
        <w:rPr>
          <w:sz w:val="24"/>
          <w:szCs w:val="24"/>
        </w:rPr>
        <w:t>Nevertheless, r</w:t>
      </w:r>
      <w:r w:rsidRPr="00D273C9">
        <w:rPr>
          <w:sz w:val="24"/>
          <w:szCs w:val="24"/>
        </w:rPr>
        <w:t>esource limitations, a lack of qualified play therapists, and the intervention's non-directive characteristics make it difficult to measure progress, which</w:t>
      </w:r>
      <w:r w:rsidR="00CA3FB7">
        <w:rPr>
          <w:sz w:val="24"/>
          <w:szCs w:val="24"/>
        </w:rPr>
        <w:t xml:space="preserve"> can</w:t>
      </w:r>
      <w:r w:rsidRPr="00D273C9">
        <w:rPr>
          <w:sz w:val="24"/>
          <w:szCs w:val="24"/>
        </w:rPr>
        <w:t xml:space="preserve"> limit</w:t>
      </w:r>
      <w:r w:rsidR="00CA3FB7">
        <w:rPr>
          <w:sz w:val="24"/>
          <w:szCs w:val="24"/>
        </w:rPr>
        <w:t xml:space="preserve"> measuring</w:t>
      </w:r>
      <w:r w:rsidRPr="00D273C9">
        <w:rPr>
          <w:sz w:val="24"/>
          <w:szCs w:val="24"/>
        </w:rPr>
        <w:t xml:space="preserve"> its effectiveness</w:t>
      </w:r>
      <w:r w:rsidRPr="00453EE8">
        <w:rPr>
          <w:sz w:val="24"/>
          <w:szCs w:val="24"/>
        </w:rPr>
        <w:t xml:space="preserve"> </w:t>
      </w:r>
      <w:r w:rsidR="00453EE8" w:rsidRPr="00453EE8">
        <w:rPr>
          <w:sz w:val="24"/>
          <w:szCs w:val="24"/>
        </w:rPr>
        <w:t>(</w:t>
      </w:r>
      <w:proofErr w:type="spellStart"/>
      <w:r w:rsidR="00453EE8" w:rsidRPr="00453EE8">
        <w:rPr>
          <w:sz w:val="24"/>
          <w:szCs w:val="24"/>
        </w:rPr>
        <w:t>Elbeltagi</w:t>
      </w:r>
      <w:proofErr w:type="spellEnd"/>
      <w:r w:rsidR="00453EE8" w:rsidRPr="00453EE8">
        <w:rPr>
          <w:sz w:val="24"/>
          <w:szCs w:val="24"/>
        </w:rPr>
        <w:t xml:space="preserve"> et al., 2023).</w:t>
      </w:r>
    </w:p>
    <w:p w:rsidR="00D273C9" w:rsidRDefault="00D273C9" w:rsidP="0082259A">
      <w:pPr>
        <w:rPr>
          <w:sz w:val="24"/>
          <w:szCs w:val="24"/>
        </w:rPr>
      </w:pPr>
      <w:r>
        <w:rPr>
          <w:i/>
          <w:sz w:val="24"/>
          <w:szCs w:val="24"/>
        </w:rPr>
        <w:t>Mindfulness-Based Interventions</w:t>
      </w:r>
      <w:r w:rsidR="00CA3FB7">
        <w:rPr>
          <w:i/>
          <w:sz w:val="24"/>
          <w:szCs w:val="24"/>
        </w:rPr>
        <w:t xml:space="preserve"> (MBI)</w:t>
      </w:r>
      <w:r>
        <w:rPr>
          <w:i/>
          <w:sz w:val="24"/>
          <w:szCs w:val="24"/>
        </w:rPr>
        <w:t xml:space="preserve">: </w:t>
      </w:r>
      <w:r w:rsidRPr="00D273C9">
        <w:rPr>
          <w:sz w:val="24"/>
          <w:szCs w:val="24"/>
        </w:rPr>
        <w:t>Self-regulation, stress reduction, and emotional well-being are all enhanced by mindfulness practices</w:t>
      </w:r>
      <w:r w:rsidR="00CA3FB7">
        <w:rPr>
          <w:sz w:val="24"/>
          <w:szCs w:val="24"/>
        </w:rPr>
        <w:t>,</w:t>
      </w:r>
      <w:r w:rsidRPr="00D273C9">
        <w:rPr>
          <w:sz w:val="24"/>
          <w:szCs w:val="24"/>
        </w:rPr>
        <w:t xml:space="preserve"> such breathing techniques and guided meditation</w:t>
      </w:r>
      <w:r w:rsidR="00453EE8">
        <w:rPr>
          <w:sz w:val="24"/>
          <w:szCs w:val="24"/>
        </w:rPr>
        <w:t xml:space="preserve"> </w:t>
      </w:r>
      <w:r w:rsidR="00453EE8" w:rsidRPr="00453EE8">
        <w:rPr>
          <w:sz w:val="24"/>
          <w:szCs w:val="24"/>
        </w:rPr>
        <w:t xml:space="preserve">(Ortiz &amp; </w:t>
      </w:r>
      <w:proofErr w:type="spellStart"/>
      <w:r w:rsidR="00453EE8" w:rsidRPr="00453EE8">
        <w:rPr>
          <w:sz w:val="24"/>
          <w:szCs w:val="24"/>
        </w:rPr>
        <w:t>Sibinga</w:t>
      </w:r>
      <w:proofErr w:type="spellEnd"/>
      <w:r w:rsidR="00453EE8" w:rsidRPr="00453EE8">
        <w:rPr>
          <w:sz w:val="24"/>
          <w:szCs w:val="24"/>
        </w:rPr>
        <w:t>, 2017)</w:t>
      </w:r>
      <w:r w:rsidR="00453EE8">
        <w:rPr>
          <w:sz w:val="24"/>
          <w:szCs w:val="24"/>
        </w:rPr>
        <w:t xml:space="preserve">. </w:t>
      </w:r>
      <w:r w:rsidRPr="00D273C9">
        <w:rPr>
          <w:sz w:val="24"/>
          <w:szCs w:val="24"/>
        </w:rPr>
        <w:t>MBIs have been shown to dramatically lower children's anxiety associated to trauma (Dunning et al., 20</w:t>
      </w:r>
      <w:r w:rsidR="00453EE8">
        <w:rPr>
          <w:sz w:val="24"/>
          <w:szCs w:val="24"/>
        </w:rPr>
        <w:t>22</w:t>
      </w:r>
      <w:r w:rsidRPr="00D273C9">
        <w:rPr>
          <w:sz w:val="24"/>
          <w:szCs w:val="24"/>
        </w:rPr>
        <w:t xml:space="preserve">). </w:t>
      </w:r>
      <w:r w:rsidR="00CA3FB7">
        <w:rPr>
          <w:sz w:val="24"/>
          <w:szCs w:val="24"/>
        </w:rPr>
        <w:t xml:space="preserve">In developing </w:t>
      </w:r>
      <w:r w:rsidRPr="00D273C9">
        <w:rPr>
          <w:sz w:val="24"/>
          <w:szCs w:val="24"/>
        </w:rPr>
        <w:t xml:space="preserve">The Curriculum for Wales </w:t>
      </w:r>
      <w:r w:rsidR="00CA3FB7">
        <w:rPr>
          <w:sz w:val="24"/>
          <w:szCs w:val="24"/>
        </w:rPr>
        <w:t>(</w:t>
      </w:r>
      <w:r w:rsidRPr="00D273C9">
        <w:rPr>
          <w:sz w:val="24"/>
          <w:szCs w:val="24"/>
        </w:rPr>
        <w:t>2022</w:t>
      </w:r>
      <w:r w:rsidR="00CA3FB7">
        <w:rPr>
          <w:sz w:val="24"/>
          <w:szCs w:val="24"/>
        </w:rPr>
        <w:t>)</w:t>
      </w:r>
      <w:r w:rsidRPr="00D273C9">
        <w:rPr>
          <w:sz w:val="24"/>
          <w:szCs w:val="24"/>
        </w:rPr>
        <w:t xml:space="preserve"> in the Learning and Experience Area of Health and Well-Being</w:t>
      </w:r>
      <w:r w:rsidR="00CA3FB7">
        <w:rPr>
          <w:sz w:val="24"/>
          <w:szCs w:val="24"/>
        </w:rPr>
        <w:t>,</w:t>
      </w:r>
      <w:r w:rsidR="00CA3FB7" w:rsidRPr="00CA3FB7">
        <w:t xml:space="preserve"> </w:t>
      </w:r>
      <w:r w:rsidR="00CA3FB7">
        <w:t xml:space="preserve">could </w:t>
      </w:r>
      <w:r w:rsidR="00CA3FB7" w:rsidRPr="00CA3FB7">
        <w:rPr>
          <w:sz w:val="24"/>
          <w:szCs w:val="24"/>
        </w:rPr>
        <w:t xml:space="preserve">include </w:t>
      </w:r>
      <w:r w:rsidR="00CA3FB7" w:rsidRPr="00CA3FB7">
        <w:rPr>
          <w:sz w:val="24"/>
          <w:szCs w:val="24"/>
        </w:rPr>
        <w:lastRenderedPageBreak/>
        <w:t>mindfulness</w:t>
      </w:r>
      <w:r w:rsidR="00CA3FB7">
        <w:rPr>
          <w:sz w:val="24"/>
          <w:szCs w:val="24"/>
        </w:rPr>
        <w:t>, and therefore, used in the school setting</w:t>
      </w:r>
      <w:r w:rsidRPr="00D273C9">
        <w:rPr>
          <w:sz w:val="24"/>
          <w:szCs w:val="24"/>
        </w:rPr>
        <w:t xml:space="preserve"> (Welsh Government, 202</w:t>
      </w:r>
      <w:r w:rsidR="00453EE8">
        <w:rPr>
          <w:sz w:val="24"/>
          <w:szCs w:val="24"/>
        </w:rPr>
        <w:t>0</w:t>
      </w:r>
      <w:r w:rsidRPr="00D273C9">
        <w:rPr>
          <w:sz w:val="24"/>
          <w:szCs w:val="24"/>
        </w:rPr>
        <w:t xml:space="preserve">). MBIs may not be appropriate for all children, despite its advantages, particularly those who have experienced extreme trauma and may have difficulty processing their emotions and engaging in self-reflection </w:t>
      </w:r>
      <w:r w:rsidR="00453EE8" w:rsidRPr="00453EE8">
        <w:rPr>
          <w:sz w:val="24"/>
          <w:szCs w:val="24"/>
        </w:rPr>
        <w:t>(Porter et al., 2022)</w:t>
      </w:r>
      <w:r w:rsidRPr="00D273C9">
        <w:rPr>
          <w:sz w:val="24"/>
          <w:szCs w:val="24"/>
        </w:rPr>
        <w:t>. Additionally, in order to successfully use MBIs, teachers frequently need specialised training</w:t>
      </w:r>
      <w:r w:rsidR="004C0D04">
        <w:rPr>
          <w:sz w:val="24"/>
          <w:szCs w:val="24"/>
        </w:rPr>
        <w:t xml:space="preserve"> </w:t>
      </w:r>
      <w:r w:rsidR="004C0D04" w:rsidRPr="004C0D04">
        <w:rPr>
          <w:sz w:val="24"/>
          <w:szCs w:val="24"/>
        </w:rPr>
        <w:t>(Emerson et al., 2017)</w:t>
      </w:r>
      <w:r w:rsidR="004C0D04">
        <w:rPr>
          <w:sz w:val="24"/>
          <w:szCs w:val="24"/>
        </w:rPr>
        <w:t xml:space="preserve">. </w:t>
      </w:r>
    </w:p>
    <w:p w:rsidR="00D273C9" w:rsidRDefault="00D273C9" w:rsidP="00D273C9">
      <w:pPr>
        <w:rPr>
          <w:color w:val="000000" w:themeColor="text1"/>
          <w:sz w:val="24"/>
          <w:szCs w:val="24"/>
        </w:rPr>
      </w:pPr>
      <w:r w:rsidRPr="00D273C9">
        <w:rPr>
          <w:i/>
          <w:sz w:val="24"/>
          <w:szCs w:val="24"/>
        </w:rPr>
        <w:t>Mandala Art:</w:t>
      </w:r>
      <w:r>
        <w:rPr>
          <w:sz w:val="24"/>
          <w:szCs w:val="24"/>
        </w:rPr>
        <w:t xml:space="preserve"> </w:t>
      </w:r>
      <w:r w:rsidRPr="00D273C9">
        <w:rPr>
          <w:sz w:val="24"/>
          <w:szCs w:val="24"/>
        </w:rPr>
        <w:t>Children can process traumatic experiences and communicate feelings non</w:t>
      </w:r>
      <w:r w:rsidR="00CA3FB7">
        <w:rPr>
          <w:sz w:val="24"/>
          <w:szCs w:val="24"/>
        </w:rPr>
        <w:t>-</w:t>
      </w:r>
      <w:r w:rsidRPr="00D273C9">
        <w:rPr>
          <w:sz w:val="24"/>
          <w:szCs w:val="24"/>
        </w:rPr>
        <w:t xml:space="preserve">verbally using art-based interventions, such as mandala therapy </w:t>
      </w:r>
      <w:r w:rsidR="00453EE8" w:rsidRPr="00453EE8">
        <w:rPr>
          <w:sz w:val="24"/>
          <w:szCs w:val="24"/>
        </w:rPr>
        <w:t>(</w:t>
      </w:r>
      <w:proofErr w:type="spellStart"/>
      <w:r w:rsidR="00453EE8" w:rsidRPr="00453EE8">
        <w:rPr>
          <w:sz w:val="24"/>
          <w:szCs w:val="24"/>
        </w:rPr>
        <w:t>Bosgraaf</w:t>
      </w:r>
      <w:proofErr w:type="spellEnd"/>
      <w:r w:rsidR="00453EE8" w:rsidRPr="00453EE8">
        <w:rPr>
          <w:sz w:val="24"/>
          <w:szCs w:val="24"/>
        </w:rPr>
        <w:t xml:space="preserve"> et al., 2020)</w:t>
      </w:r>
      <w:r w:rsidR="00CA3FB7">
        <w:rPr>
          <w:sz w:val="24"/>
          <w:szCs w:val="24"/>
        </w:rPr>
        <w:t xml:space="preserve">. </w:t>
      </w:r>
      <w:r w:rsidRPr="00C710E7">
        <w:rPr>
          <w:color w:val="000000" w:themeColor="text1"/>
          <w:sz w:val="24"/>
          <w:szCs w:val="24"/>
        </w:rPr>
        <w:t>In children who have experienced trauma, the methodical yet artistic process of making mandalas has been associated with decreased stress and enhanced concentration (</w:t>
      </w:r>
      <w:r w:rsidR="00C710E7">
        <w:rPr>
          <w:color w:val="000000" w:themeColor="text1"/>
          <w:sz w:val="24"/>
          <w:szCs w:val="24"/>
        </w:rPr>
        <w:t>Martin</w:t>
      </w:r>
      <w:r w:rsidRPr="00C710E7">
        <w:rPr>
          <w:color w:val="000000" w:themeColor="text1"/>
          <w:sz w:val="24"/>
          <w:szCs w:val="24"/>
        </w:rPr>
        <w:t xml:space="preserve"> et al., 2018). Self-expression and emotional resilience have improved in Welsh schools that use creative arts treatments (Welsh </w:t>
      </w:r>
      <w:r w:rsidR="00C710E7">
        <w:rPr>
          <w:color w:val="000000" w:themeColor="text1"/>
          <w:sz w:val="24"/>
          <w:szCs w:val="24"/>
        </w:rPr>
        <w:t>Government, 2019)</w:t>
      </w:r>
      <w:r w:rsidRPr="00C710E7">
        <w:rPr>
          <w:color w:val="000000" w:themeColor="text1"/>
          <w:sz w:val="24"/>
          <w:szCs w:val="24"/>
        </w:rPr>
        <w:t>. However, the broad use of art therapy in educational settings is restricted by a lack of established criteria and financial limitations (</w:t>
      </w:r>
      <w:r w:rsidR="00C710E7">
        <w:rPr>
          <w:color w:val="000000" w:themeColor="text1"/>
          <w:sz w:val="24"/>
          <w:szCs w:val="24"/>
        </w:rPr>
        <w:t>Lu</w:t>
      </w:r>
      <w:r w:rsidRPr="00C710E7">
        <w:rPr>
          <w:color w:val="000000" w:themeColor="text1"/>
          <w:sz w:val="24"/>
          <w:szCs w:val="24"/>
        </w:rPr>
        <w:t xml:space="preserve"> et al., 2021).</w:t>
      </w:r>
    </w:p>
    <w:p w:rsidR="00D273C9" w:rsidRDefault="00D273C9" w:rsidP="00D273C9">
      <w:pPr>
        <w:rPr>
          <w:color w:val="000000" w:themeColor="text1"/>
          <w:sz w:val="24"/>
          <w:szCs w:val="24"/>
        </w:rPr>
      </w:pPr>
      <w:r w:rsidRPr="00C710E7">
        <w:rPr>
          <w:i/>
          <w:color w:val="000000" w:themeColor="text1"/>
          <w:sz w:val="24"/>
          <w:szCs w:val="24"/>
        </w:rPr>
        <w:t xml:space="preserve">Animal-Assisted Therapy (AAT): </w:t>
      </w:r>
      <w:r w:rsidRPr="00C710E7">
        <w:rPr>
          <w:color w:val="000000" w:themeColor="text1"/>
          <w:sz w:val="24"/>
          <w:szCs w:val="24"/>
        </w:rPr>
        <w:t xml:space="preserve">To encourage emotional control and lessen anxiety, AAT entails encounters with trained therapy animals </w:t>
      </w:r>
      <w:r w:rsidR="00C710E7" w:rsidRPr="00C710E7">
        <w:rPr>
          <w:color w:val="000000" w:themeColor="text1"/>
          <w:sz w:val="24"/>
          <w:szCs w:val="24"/>
        </w:rPr>
        <w:t>(</w:t>
      </w:r>
      <w:proofErr w:type="spellStart"/>
      <w:r w:rsidR="00C710E7" w:rsidRPr="00C710E7">
        <w:rPr>
          <w:color w:val="000000" w:themeColor="text1"/>
          <w:sz w:val="24"/>
          <w:szCs w:val="24"/>
        </w:rPr>
        <w:t>Brandão</w:t>
      </w:r>
      <w:proofErr w:type="spellEnd"/>
      <w:r w:rsidR="00C710E7" w:rsidRPr="00C710E7">
        <w:rPr>
          <w:color w:val="000000" w:themeColor="text1"/>
          <w:sz w:val="24"/>
          <w:szCs w:val="24"/>
        </w:rPr>
        <w:t xml:space="preserve"> et al., 2025)</w:t>
      </w:r>
      <w:r w:rsidRPr="00C710E7">
        <w:rPr>
          <w:color w:val="000000" w:themeColor="text1"/>
          <w:sz w:val="24"/>
          <w:szCs w:val="24"/>
        </w:rPr>
        <w:t>. AAT may be especially helpful for children with trauma-related attachment issues, according to studies (</w:t>
      </w:r>
      <w:proofErr w:type="spellStart"/>
      <w:r w:rsidRPr="00C710E7">
        <w:rPr>
          <w:color w:val="000000" w:themeColor="text1"/>
          <w:sz w:val="24"/>
          <w:szCs w:val="24"/>
        </w:rPr>
        <w:t>Muela</w:t>
      </w:r>
      <w:proofErr w:type="spellEnd"/>
      <w:r w:rsidRPr="00C710E7">
        <w:rPr>
          <w:color w:val="000000" w:themeColor="text1"/>
          <w:sz w:val="24"/>
          <w:szCs w:val="24"/>
        </w:rPr>
        <w:t xml:space="preserve"> et al., 2019). To promote children's mental wellbeing, Welsh schools have tested animal-assisted solutions, like dog therapy programmes</w:t>
      </w:r>
      <w:r w:rsidR="00CA3FB7">
        <w:rPr>
          <w:color w:val="000000" w:themeColor="text1"/>
          <w:sz w:val="24"/>
          <w:szCs w:val="24"/>
        </w:rPr>
        <w:t>,</w:t>
      </w:r>
      <w:r w:rsidRPr="00C710E7">
        <w:rPr>
          <w:color w:val="000000" w:themeColor="text1"/>
          <w:sz w:val="24"/>
          <w:szCs w:val="24"/>
        </w:rPr>
        <w:t xml:space="preserve"> </w:t>
      </w:r>
      <w:r w:rsidR="00C710E7">
        <w:rPr>
          <w:color w:val="000000" w:themeColor="text1"/>
          <w:sz w:val="24"/>
          <w:szCs w:val="24"/>
        </w:rPr>
        <w:t xml:space="preserve">to assist educators in fostering positive, healthy and compassionate relationships between students, dogs and </w:t>
      </w:r>
      <w:proofErr w:type="spellStart"/>
      <w:r w:rsidR="00C710E7">
        <w:rPr>
          <w:color w:val="000000" w:themeColor="text1"/>
          <w:sz w:val="24"/>
          <w:szCs w:val="24"/>
        </w:rPr>
        <w:t>collegues</w:t>
      </w:r>
      <w:proofErr w:type="spellEnd"/>
      <w:r w:rsidR="00C710E7">
        <w:rPr>
          <w:color w:val="000000" w:themeColor="text1"/>
          <w:sz w:val="24"/>
          <w:szCs w:val="24"/>
        </w:rPr>
        <w:t xml:space="preserve"> in educational settings </w:t>
      </w:r>
      <w:r w:rsidRPr="00C710E7">
        <w:rPr>
          <w:color w:val="000000" w:themeColor="text1"/>
          <w:sz w:val="24"/>
          <w:szCs w:val="24"/>
        </w:rPr>
        <w:t>(</w:t>
      </w:r>
      <w:r w:rsidR="00C710E7">
        <w:rPr>
          <w:color w:val="000000" w:themeColor="text1"/>
          <w:sz w:val="24"/>
          <w:szCs w:val="24"/>
        </w:rPr>
        <w:t>Swansea University, 2025</w:t>
      </w:r>
      <w:r w:rsidRPr="00C710E7">
        <w:rPr>
          <w:color w:val="000000" w:themeColor="text1"/>
          <w:sz w:val="24"/>
          <w:szCs w:val="24"/>
        </w:rPr>
        <w:t xml:space="preserve">). However, scalability may be limited by issues including phobias, allergies, and ethical concerns about animal care </w:t>
      </w:r>
      <w:r w:rsidR="00C710E7" w:rsidRPr="00C710E7">
        <w:rPr>
          <w:color w:val="000000" w:themeColor="text1"/>
          <w:sz w:val="24"/>
          <w:szCs w:val="24"/>
        </w:rPr>
        <w:t>(Baird et al., 2023)</w:t>
      </w:r>
      <w:r w:rsidR="00C710E7">
        <w:rPr>
          <w:color w:val="000000" w:themeColor="text1"/>
          <w:sz w:val="24"/>
          <w:szCs w:val="24"/>
        </w:rPr>
        <w:t xml:space="preserve">. </w:t>
      </w:r>
    </w:p>
    <w:p w:rsidR="00F3069B" w:rsidRPr="00C710E7" w:rsidRDefault="00F3069B" w:rsidP="00D273C9">
      <w:pPr>
        <w:rPr>
          <w:color w:val="000000" w:themeColor="text1"/>
          <w:sz w:val="24"/>
          <w:szCs w:val="24"/>
        </w:rPr>
      </w:pPr>
    </w:p>
    <w:p w:rsidR="00D273C9" w:rsidRDefault="00D273C9" w:rsidP="00D273C9">
      <w:pPr>
        <w:rPr>
          <w:sz w:val="24"/>
          <w:szCs w:val="24"/>
        </w:rPr>
      </w:pPr>
    </w:p>
    <w:p w:rsidR="00C710E7" w:rsidRDefault="00C710E7" w:rsidP="00D273C9">
      <w:pPr>
        <w:rPr>
          <w:sz w:val="24"/>
          <w:szCs w:val="24"/>
        </w:rPr>
      </w:pPr>
    </w:p>
    <w:p w:rsidR="00D273C9" w:rsidRDefault="00D273C9" w:rsidP="00D273C9">
      <w:pPr>
        <w:rPr>
          <w:color w:val="FF0000"/>
          <w:sz w:val="24"/>
          <w:szCs w:val="24"/>
        </w:rPr>
      </w:pPr>
    </w:p>
    <w:p w:rsidR="00D273C9" w:rsidRDefault="00D273C9" w:rsidP="00D273C9">
      <w:pPr>
        <w:rPr>
          <w:sz w:val="24"/>
          <w:szCs w:val="24"/>
        </w:rPr>
      </w:pPr>
    </w:p>
    <w:p w:rsidR="00CA3FB7" w:rsidRDefault="00CA3FB7" w:rsidP="00D273C9">
      <w:pPr>
        <w:rPr>
          <w:color w:val="FF0000"/>
          <w:sz w:val="24"/>
          <w:szCs w:val="24"/>
        </w:rPr>
      </w:pPr>
    </w:p>
    <w:p w:rsidR="00CA3FB7" w:rsidRDefault="00CA3FB7" w:rsidP="00CA3FB7">
      <w:pPr>
        <w:rPr>
          <w:color w:val="000000" w:themeColor="text1"/>
          <w:sz w:val="24"/>
          <w:szCs w:val="24"/>
          <w:u w:val="single"/>
        </w:rPr>
      </w:pPr>
    </w:p>
    <w:p w:rsidR="00CA3FB7" w:rsidRDefault="00CA3FB7" w:rsidP="00CA3FB7">
      <w:pPr>
        <w:rPr>
          <w:color w:val="000000" w:themeColor="text1"/>
          <w:sz w:val="24"/>
          <w:szCs w:val="24"/>
          <w:u w:val="single"/>
        </w:rPr>
      </w:pPr>
    </w:p>
    <w:p w:rsidR="004C0D04" w:rsidRDefault="004C0D04" w:rsidP="00CA3FB7">
      <w:pPr>
        <w:rPr>
          <w:color w:val="000000" w:themeColor="text1"/>
          <w:sz w:val="24"/>
          <w:szCs w:val="24"/>
          <w:u w:val="single"/>
        </w:rPr>
      </w:pPr>
    </w:p>
    <w:p w:rsidR="00F3069B" w:rsidRDefault="00CA3FB7" w:rsidP="00CA3FB7">
      <w:pPr>
        <w:rPr>
          <w:color w:val="000000" w:themeColor="text1"/>
          <w:sz w:val="24"/>
          <w:szCs w:val="24"/>
          <w:u w:val="single"/>
        </w:rPr>
      </w:pPr>
      <w:r>
        <w:rPr>
          <w:color w:val="000000" w:themeColor="text1"/>
          <w:sz w:val="24"/>
          <w:szCs w:val="24"/>
          <w:u w:val="single"/>
        </w:rPr>
        <w:t>T</w:t>
      </w:r>
      <w:r w:rsidRPr="00CA3FB7">
        <w:rPr>
          <w:color w:val="000000" w:themeColor="text1"/>
          <w:sz w:val="24"/>
          <w:szCs w:val="24"/>
          <w:u w:val="single"/>
        </w:rPr>
        <w:t>rauma informed schools - Practice based Case Stud</w:t>
      </w:r>
      <w:r>
        <w:rPr>
          <w:color w:val="000000" w:themeColor="text1"/>
          <w:sz w:val="24"/>
          <w:szCs w:val="24"/>
          <w:u w:val="single"/>
        </w:rPr>
        <w:t>ies</w:t>
      </w:r>
      <w:r w:rsidRPr="00CA3FB7">
        <w:rPr>
          <w:color w:val="000000" w:themeColor="text1"/>
          <w:sz w:val="24"/>
          <w:szCs w:val="24"/>
          <w:u w:val="single"/>
        </w:rPr>
        <w:t xml:space="preserve"> </w:t>
      </w:r>
    </w:p>
    <w:p w:rsidR="00F3069B" w:rsidRPr="00F3069B" w:rsidRDefault="00F3069B" w:rsidP="00D273C9">
      <w:pPr>
        <w:rPr>
          <w:color w:val="000000" w:themeColor="text1"/>
          <w:sz w:val="24"/>
          <w:szCs w:val="24"/>
        </w:rPr>
      </w:pPr>
      <w:r w:rsidRPr="00F3069B">
        <w:rPr>
          <w:color w:val="000000" w:themeColor="text1"/>
          <w:sz w:val="24"/>
          <w:szCs w:val="24"/>
        </w:rPr>
        <w:t xml:space="preserve">Trauma informed </w:t>
      </w:r>
      <w:r>
        <w:rPr>
          <w:color w:val="000000" w:themeColor="text1"/>
          <w:sz w:val="24"/>
          <w:szCs w:val="24"/>
        </w:rPr>
        <w:t xml:space="preserve">primary </w:t>
      </w:r>
      <w:r w:rsidRPr="00F3069B">
        <w:rPr>
          <w:color w:val="000000" w:themeColor="text1"/>
          <w:sz w:val="24"/>
          <w:szCs w:val="24"/>
        </w:rPr>
        <w:t xml:space="preserve">schools </w:t>
      </w:r>
      <w:r>
        <w:rPr>
          <w:color w:val="000000" w:themeColor="text1"/>
          <w:sz w:val="24"/>
          <w:szCs w:val="24"/>
        </w:rPr>
        <w:t xml:space="preserve">are equipped to assist children </w:t>
      </w:r>
      <w:r w:rsidRPr="00F3069B">
        <w:rPr>
          <w:color w:val="000000" w:themeColor="text1"/>
          <w:sz w:val="24"/>
          <w:szCs w:val="24"/>
        </w:rPr>
        <w:t>who have gone through trauma or struggle with mental health issues, understanding that these experiences can impair learning and overall health. They use strategies that prioritise identifying and resolving the underlying causes of emotional and behavioural issues</w:t>
      </w:r>
      <w:r>
        <w:rPr>
          <w:color w:val="000000" w:themeColor="text1"/>
          <w:sz w:val="24"/>
          <w:szCs w:val="24"/>
        </w:rPr>
        <w:t xml:space="preserve"> (Trauma Informed Schools UK, 2025). </w:t>
      </w:r>
    </w:p>
    <w:p w:rsidR="00F3069B" w:rsidRPr="00F3069B" w:rsidRDefault="00F3069B" w:rsidP="00F3069B">
      <w:pPr>
        <w:rPr>
          <w:color w:val="000000" w:themeColor="text1"/>
          <w:sz w:val="24"/>
          <w:szCs w:val="24"/>
        </w:rPr>
      </w:pPr>
      <w:r w:rsidRPr="00F3069B">
        <w:rPr>
          <w:color w:val="000000" w:themeColor="text1"/>
          <w:sz w:val="24"/>
          <w:szCs w:val="24"/>
        </w:rPr>
        <w:lastRenderedPageBreak/>
        <w:t>Organi</w:t>
      </w:r>
      <w:r>
        <w:rPr>
          <w:color w:val="000000" w:themeColor="text1"/>
          <w:sz w:val="24"/>
          <w:szCs w:val="24"/>
        </w:rPr>
        <w:t>s</w:t>
      </w:r>
      <w:r w:rsidRPr="00F3069B">
        <w:rPr>
          <w:color w:val="000000" w:themeColor="text1"/>
          <w:sz w:val="24"/>
          <w:szCs w:val="24"/>
        </w:rPr>
        <w:t>ations like Trauma Informed Schools UK (TISUK) provide training to schools, communities, and organizations to help them become trauma-informed and mentally healthy environments.</w:t>
      </w:r>
      <w:r w:rsidRPr="00F3069B">
        <w:rPr>
          <w:rFonts w:ascii="Times New Roman" w:eastAsia="Times New Roman" w:hAnsi="Times New Roman" w:cs="Times New Roman"/>
          <w:sz w:val="24"/>
          <w:szCs w:val="24"/>
          <w:lang w:eastAsia="en-GB"/>
        </w:rPr>
        <w:t xml:space="preserve"> </w:t>
      </w:r>
      <w:r w:rsidRPr="00F3069B">
        <w:rPr>
          <w:color w:val="000000" w:themeColor="text1"/>
          <w:sz w:val="24"/>
          <w:szCs w:val="24"/>
        </w:rPr>
        <w:t>Their objective is to provide early intervention and assistance to children and adolescents before mental health problems escalate</w:t>
      </w:r>
      <w:r>
        <w:rPr>
          <w:color w:val="000000" w:themeColor="text1"/>
          <w:sz w:val="24"/>
          <w:szCs w:val="24"/>
        </w:rPr>
        <w:t xml:space="preserve"> (Trauma Informed Schools UK, 2025). </w:t>
      </w:r>
      <w:r w:rsidRPr="00F3069B">
        <w:rPr>
          <w:color w:val="000000" w:themeColor="text1"/>
          <w:sz w:val="24"/>
          <w:szCs w:val="24"/>
        </w:rPr>
        <w:t xml:space="preserve">In the UK, a number of primary schools have </w:t>
      </w:r>
      <w:r w:rsidR="00DB33B7">
        <w:rPr>
          <w:color w:val="000000" w:themeColor="text1"/>
          <w:sz w:val="24"/>
          <w:szCs w:val="24"/>
        </w:rPr>
        <w:t xml:space="preserve">started to implement </w:t>
      </w:r>
      <w:r w:rsidRPr="00F3069B">
        <w:rPr>
          <w:color w:val="000000" w:themeColor="text1"/>
          <w:sz w:val="24"/>
          <w:szCs w:val="24"/>
        </w:rPr>
        <w:t xml:space="preserve">trauma-informed </w:t>
      </w:r>
      <w:r w:rsidR="00DB33B7">
        <w:rPr>
          <w:color w:val="000000" w:themeColor="text1"/>
          <w:sz w:val="24"/>
          <w:szCs w:val="24"/>
        </w:rPr>
        <w:t>techniques in mainstream settings</w:t>
      </w:r>
      <w:r w:rsidRPr="00F3069B">
        <w:rPr>
          <w:color w:val="000000" w:themeColor="text1"/>
          <w:sz w:val="24"/>
          <w:szCs w:val="24"/>
        </w:rPr>
        <w:t>. For instance:</w:t>
      </w:r>
      <w:r>
        <w:rPr>
          <w:color w:val="000000" w:themeColor="text1"/>
          <w:sz w:val="24"/>
          <w:szCs w:val="24"/>
        </w:rPr>
        <w:t xml:space="preserve"> </w:t>
      </w:r>
    </w:p>
    <w:p w:rsidR="00DB33B7" w:rsidRDefault="00F3069B" w:rsidP="00D273C9">
      <w:pPr>
        <w:rPr>
          <w:color w:val="000000" w:themeColor="text1"/>
          <w:sz w:val="24"/>
          <w:szCs w:val="24"/>
        </w:rPr>
      </w:pPr>
      <w:r w:rsidRPr="00F3069B">
        <w:rPr>
          <w:color w:val="000000" w:themeColor="text1"/>
          <w:sz w:val="24"/>
          <w:szCs w:val="24"/>
        </w:rPr>
        <w:t xml:space="preserve">The objective of </w:t>
      </w:r>
      <w:proofErr w:type="spellStart"/>
      <w:r w:rsidRPr="00F3069B">
        <w:rPr>
          <w:i/>
          <w:color w:val="000000" w:themeColor="text1"/>
          <w:sz w:val="24"/>
          <w:szCs w:val="24"/>
        </w:rPr>
        <w:t>Ringshall</w:t>
      </w:r>
      <w:proofErr w:type="spellEnd"/>
      <w:r w:rsidRPr="00F3069B">
        <w:rPr>
          <w:i/>
          <w:color w:val="000000" w:themeColor="text1"/>
          <w:sz w:val="24"/>
          <w:szCs w:val="24"/>
        </w:rPr>
        <w:t xml:space="preserve"> Primary School</w:t>
      </w:r>
      <w:r w:rsidRPr="00F3069B">
        <w:rPr>
          <w:color w:val="000000" w:themeColor="text1"/>
          <w:sz w:val="24"/>
          <w:szCs w:val="24"/>
        </w:rPr>
        <w:t xml:space="preserve"> is to become 'Trauma Informed' with TISUK, with an emphasis on helping pupils who have suffered from trauma or mental health conditions that impact their education and general wellbeing</w:t>
      </w:r>
      <w:r>
        <w:rPr>
          <w:color w:val="000000" w:themeColor="text1"/>
          <w:sz w:val="24"/>
          <w:szCs w:val="24"/>
        </w:rPr>
        <w:t xml:space="preserve"> (</w:t>
      </w:r>
      <w:proofErr w:type="spellStart"/>
      <w:r>
        <w:rPr>
          <w:color w:val="000000" w:themeColor="text1"/>
          <w:sz w:val="24"/>
          <w:szCs w:val="24"/>
        </w:rPr>
        <w:t>Ringshall</w:t>
      </w:r>
      <w:proofErr w:type="spellEnd"/>
      <w:r>
        <w:rPr>
          <w:color w:val="000000" w:themeColor="text1"/>
          <w:sz w:val="24"/>
          <w:szCs w:val="24"/>
        </w:rPr>
        <w:t xml:space="preserve"> Primary School, 2025)</w:t>
      </w:r>
      <w:r w:rsidRPr="00F3069B">
        <w:rPr>
          <w:color w:val="000000" w:themeColor="text1"/>
          <w:sz w:val="24"/>
          <w:szCs w:val="24"/>
        </w:rPr>
        <w:t>.</w:t>
      </w:r>
      <w:r w:rsidR="00DB33B7">
        <w:t xml:space="preserve"> </w:t>
      </w:r>
      <w:r w:rsidR="00DB33B7">
        <w:rPr>
          <w:sz w:val="24"/>
        </w:rPr>
        <w:t xml:space="preserve">Also, </w:t>
      </w:r>
      <w:proofErr w:type="spellStart"/>
      <w:r w:rsidR="00DB33B7" w:rsidRPr="00DB33B7">
        <w:rPr>
          <w:i/>
          <w:color w:val="000000" w:themeColor="text1"/>
          <w:sz w:val="24"/>
          <w:szCs w:val="24"/>
        </w:rPr>
        <w:t>Hamorthy</w:t>
      </w:r>
      <w:proofErr w:type="spellEnd"/>
      <w:r w:rsidR="00DB33B7" w:rsidRPr="00DB33B7">
        <w:rPr>
          <w:i/>
          <w:color w:val="000000" w:themeColor="text1"/>
          <w:sz w:val="24"/>
          <w:szCs w:val="24"/>
        </w:rPr>
        <w:t xml:space="preserve"> Primary Schools</w:t>
      </w:r>
      <w:r w:rsidR="00DB33B7">
        <w:rPr>
          <w:i/>
          <w:color w:val="000000" w:themeColor="text1"/>
          <w:sz w:val="24"/>
          <w:szCs w:val="24"/>
        </w:rPr>
        <w:t xml:space="preserve"> </w:t>
      </w:r>
      <w:r w:rsidR="00DB33B7" w:rsidRPr="00DB33B7">
        <w:rPr>
          <w:color w:val="000000" w:themeColor="text1"/>
          <w:sz w:val="24"/>
          <w:szCs w:val="24"/>
        </w:rPr>
        <w:t>equip</w:t>
      </w:r>
      <w:r w:rsidR="00DB33B7">
        <w:rPr>
          <w:color w:val="000000" w:themeColor="text1"/>
          <w:sz w:val="24"/>
          <w:szCs w:val="24"/>
        </w:rPr>
        <w:t xml:space="preserve"> staff </w:t>
      </w:r>
      <w:r w:rsidR="00DB33B7" w:rsidRPr="00DB33B7">
        <w:rPr>
          <w:color w:val="000000" w:themeColor="text1"/>
          <w:sz w:val="24"/>
          <w:szCs w:val="24"/>
        </w:rPr>
        <w:t>to identify and assist pupils experiencing traumatic stress, fostering a healing and educational atmosphere (Hamworthy Primary Schools, 2025). These examples show how trauma-informed techniques are becoming increasingly common and used in UK primary schools to better assist impacted pupils. However, these examples of trauma informed techniques are not a coordinated approach to having a whole school approach to the issue.</w:t>
      </w:r>
    </w:p>
    <w:p w:rsidR="00F3069B" w:rsidRDefault="00DB33B7" w:rsidP="00D273C9">
      <w:pPr>
        <w:rPr>
          <w:color w:val="000000" w:themeColor="text1"/>
          <w:sz w:val="24"/>
          <w:szCs w:val="24"/>
        </w:rPr>
      </w:pPr>
      <w:r>
        <w:rPr>
          <w:color w:val="000000" w:themeColor="text1"/>
          <w:sz w:val="24"/>
          <w:szCs w:val="24"/>
        </w:rPr>
        <w:t xml:space="preserve">However, In Wales, </w:t>
      </w:r>
      <w:proofErr w:type="spellStart"/>
      <w:r w:rsidR="00F3069B" w:rsidRPr="00F3069B">
        <w:rPr>
          <w:i/>
          <w:color w:val="000000" w:themeColor="text1"/>
          <w:sz w:val="24"/>
          <w:szCs w:val="24"/>
        </w:rPr>
        <w:t>Coed</w:t>
      </w:r>
      <w:proofErr w:type="spellEnd"/>
      <w:r w:rsidR="00F3069B" w:rsidRPr="00F3069B">
        <w:rPr>
          <w:i/>
          <w:color w:val="000000" w:themeColor="text1"/>
          <w:sz w:val="24"/>
          <w:szCs w:val="24"/>
        </w:rPr>
        <w:t>-y-</w:t>
      </w:r>
      <w:proofErr w:type="spellStart"/>
      <w:r w:rsidR="00F3069B" w:rsidRPr="00F3069B">
        <w:rPr>
          <w:i/>
          <w:color w:val="000000" w:themeColor="text1"/>
          <w:sz w:val="24"/>
          <w:szCs w:val="24"/>
        </w:rPr>
        <w:t>Garn</w:t>
      </w:r>
      <w:proofErr w:type="spellEnd"/>
      <w:r w:rsidR="00F3069B" w:rsidRPr="00F3069B">
        <w:rPr>
          <w:i/>
          <w:color w:val="000000" w:themeColor="text1"/>
          <w:sz w:val="24"/>
          <w:szCs w:val="24"/>
        </w:rPr>
        <w:t xml:space="preserve"> Primary School</w:t>
      </w:r>
      <w:r w:rsidR="00F3069B">
        <w:rPr>
          <w:color w:val="000000" w:themeColor="text1"/>
          <w:sz w:val="24"/>
          <w:szCs w:val="24"/>
        </w:rPr>
        <w:t xml:space="preserve"> </w:t>
      </w:r>
      <w:r w:rsidR="00F3069B" w:rsidRPr="00F3069B">
        <w:rPr>
          <w:color w:val="000000" w:themeColor="text1"/>
          <w:sz w:val="24"/>
          <w:szCs w:val="24"/>
        </w:rPr>
        <w:t>ha</w:t>
      </w:r>
      <w:r w:rsidR="00CA3FB7">
        <w:rPr>
          <w:color w:val="000000" w:themeColor="text1"/>
          <w:sz w:val="24"/>
          <w:szCs w:val="24"/>
        </w:rPr>
        <w:t>s</w:t>
      </w:r>
      <w:r w:rsidR="00F3069B" w:rsidRPr="00F3069B">
        <w:rPr>
          <w:color w:val="000000" w:themeColor="text1"/>
          <w:sz w:val="24"/>
          <w:szCs w:val="24"/>
        </w:rPr>
        <w:t xml:space="preserve"> adopted trauma-informed practices to help children who are struggling with mental health or trauma, especially when those problems interfere with their ability to learn</w:t>
      </w:r>
      <w:r w:rsidR="00F3069B">
        <w:rPr>
          <w:color w:val="000000" w:themeColor="text1"/>
          <w:sz w:val="24"/>
          <w:szCs w:val="24"/>
        </w:rPr>
        <w:t xml:space="preserve"> (</w:t>
      </w:r>
      <w:proofErr w:type="spellStart"/>
      <w:r w:rsidR="00F3069B">
        <w:rPr>
          <w:color w:val="000000" w:themeColor="text1"/>
          <w:sz w:val="24"/>
          <w:szCs w:val="24"/>
        </w:rPr>
        <w:t>Coed</w:t>
      </w:r>
      <w:proofErr w:type="spellEnd"/>
      <w:r w:rsidR="00F3069B">
        <w:rPr>
          <w:color w:val="000000" w:themeColor="text1"/>
          <w:sz w:val="24"/>
          <w:szCs w:val="24"/>
        </w:rPr>
        <w:t>-Y-</w:t>
      </w:r>
      <w:proofErr w:type="spellStart"/>
      <w:r w:rsidR="00F3069B">
        <w:rPr>
          <w:color w:val="000000" w:themeColor="text1"/>
          <w:sz w:val="24"/>
          <w:szCs w:val="24"/>
        </w:rPr>
        <w:t>Garn</w:t>
      </w:r>
      <w:proofErr w:type="spellEnd"/>
      <w:r w:rsidR="00F3069B">
        <w:rPr>
          <w:color w:val="000000" w:themeColor="text1"/>
          <w:sz w:val="24"/>
          <w:szCs w:val="24"/>
        </w:rPr>
        <w:t xml:space="preserve">, 2025). </w:t>
      </w:r>
      <w:r>
        <w:rPr>
          <w:color w:val="000000" w:themeColor="text1"/>
          <w:sz w:val="24"/>
          <w:szCs w:val="24"/>
        </w:rPr>
        <w:t xml:space="preserve">There is a Lead TIS practitioner, responsible for managing the training of school staff to undertake a range of skills to ensure well-being of </w:t>
      </w:r>
      <w:r w:rsidRPr="00DB33B7">
        <w:rPr>
          <w:i/>
          <w:color w:val="000000" w:themeColor="text1"/>
          <w:sz w:val="24"/>
          <w:szCs w:val="24"/>
        </w:rPr>
        <w:t>all</w:t>
      </w:r>
      <w:r>
        <w:rPr>
          <w:color w:val="000000" w:themeColor="text1"/>
          <w:sz w:val="24"/>
          <w:szCs w:val="24"/>
        </w:rPr>
        <w:t xml:space="preserve"> is priority. The Government Green Paper (2017) indicated that by providing a variety of interventions addressing mild to moderate mental health issues (such as anxiety, PTSD, conduct disorder), that there is evidence that properly trained and supported staff members – including teachers, school nurses, counsellors and teaching assistants – can produce outcomes that are on par with those of qualified therapists. Interventions include</w:t>
      </w:r>
      <w:r w:rsidR="00CA3FB7">
        <w:rPr>
          <w:color w:val="000000" w:themeColor="text1"/>
          <w:sz w:val="24"/>
          <w:szCs w:val="24"/>
        </w:rPr>
        <w:t>d</w:t>
      </w:r>
      <w:r>
        <w:rPr>
          <w:color w:val="000000" w:themeColor="text1"/>
          <w:sz w:val="24"/>
          <w:szCs w:val="24"/>
        </w:rPr>
        <w:t xml:space="preserve"> using a sensory area with low level lighting to allow children to calm when they are angry or upset, and art therapy. </w:t>
      </w:r>
    </w:p>
    <w:p w:rsidR="00DB33B7" w:rsidRPr="00CA3FB7" w:rsidRDefault="00C27A04" w:rsidP="00DB33B7">
      <w:pPr>
        <w:rPr>
          <w:color w:val="FF0000"/>
          <w:sz w:val="24"/>
          <w:szCs w:val="24"/>
        </w:rPr>
      </w:pPr>
      <w:r w:rsidRPr="00C27A04">
        <w:rPr>
          <w:color w:val="000000" w:themeColor="text1"/>
          <w:sz w:val="24"/>
          <w:szCs w:val="24"/>
        </w:rPr>
        <w:t xml:space="preserve">Additionally, </w:t>
      </w:r>
      <w:r w:rsidR="00DB33B7" w:rsidRPr="00CA3FB7">
        <w:rPr>
          <w:i/>
          <w:sz w:val="24"/>
          <w:szCs w:val="24"/>
        </w:rPr>
        <w:t>Greenhill Special School</w:t>
      </w:r>
      <w:r w:rsidR="00DB33B7" w:rsidRPr="00CA3FB7">
        <w:rPr>
          <w:sz w:val="24"/>
          <w:szCs w:val="24"/>
        </w:rPr>
        <w:t xml:space="preserve"> </w:t>
      </w:r>
      <w:r w:rsidR="00DB33B7" w:rsidRPr="00C27A04">
        <w:rPr>
          <w:color w:val="000000" w:themeColor="text1"/>
          <w:sz w:val="24"/>
          <w:szCs w:val="24"/>
        </w:rPr>
        <w:t>in Cardiff</w:t>
      </w:r>
      <w:r w:rsidRPr="00C27A04">
        <w:rPr>
          <w:color w:val="000000" w:themeColor="text1"/>
          <w:sz w:val="24"/>
          <w:szCs w:val="24"/>
        </w:rPr>
        <w:t>,</w:t>
      </w:r>
      <w:r w:rsidR="00CA3FB7">
        <w:rPr>
          <w:color w:val="000000" w:themeColor="text1"/>
          <w:sz w:val="24"/>
          <w:szCs w:val="24"/>
        </w:rPr>
        <w:t xml:space="preserve"> although</w:t>
      </w:r>
      <w:r w:rsidRPr="00C27A04">
        <w:rPr>
          <w:color w:val="000000" w:themeColor="text1"/>
          <w:sz w:val="24"/>
          <w:szCs w:val="24"/>
        </w:rPr>
        <w:t xml:space="preserve"> a secondary school,</w:t>
      </w:r>
      <w:r w:rsidR="00DB33B7" w:rsidRPr="00C27A04">
        <w:rPr>
          <w:color w:val="000000" w:themeColor="text1"/>
          <w:sz w:val="24"/>
          <w:szCs w:val="24"/>
        </w:rPr>
        <w:t xml:space="preserve"> has implemented several therapeutic interventions as part of its trauma-informed approach</w:t>
      </w:r>
      <w:r w:rsidR="00CA3FB7">
        <w:rPr>
          <w:color w:val="000000" w:themeColor="text1"/>
          <w:sz w:val="24"/>
          <w:szCs w:val="24"/>
        </w:rPr>
        <w:t>, and formally recognised by Estyn (2023)</w:t>
      </w:r>
      <w:r w:rsidRPr="00C27A04">
        <w:rPr>
          <w:color w:val="000000" w:themeColor="text1"/>
          <w:sz w:val="24"/>
          <w:szCs w:val="24"/>
        </w:rPr>
        <w:t xml:space="preserve">. </w:t>
      </w:r>
      <w:r w:rsidR="00CA3FB7" w:rsidRPr="00CA3FB7">
        <w:rPr>
          <w:sz w:val="24"/>
          <w:szCs w:val="24"/>
        </w:rPr>
        <w:t>M</w:t>
      </w:r>
      <w:r>
        <w:rPr>
          <w:color w:val="000000" w:themeColor="text1"/>
          <w:sz w:val="24"/>
          <w:szCs w:val="24"/>
        </w:rPr>
        <w:t xml:space="preserve">any of these </w:t>
      </w:r>
      <w:r w:rsidR="00CA3FB7">
        <w:rPr>
          <w:color w:val="000000" w:themeColor="text1"/>
          <w:sz w:val="24"/>
          <w:szCs w:val="24"/>
        </w:rPr>
        <w:t xml:space="preserve">interventions </w:t>
      </w:r>
      <w:r>
        <w:rPr>
          <w:color w:val="000000" w:themeColor="text1"/>
          <w:sz w:val="24"/>
          <w:szCs w:val="24"/>
        </w:rPr>
        <w:t>could be applied</w:t>
      </w:r>
      <w:r w:rsidR="00CA3FB7">
        <w:rPr>
          <w:color w:val="000000" w:themeColor="text1"/>
          <w:sz w:val="24"/>
          <w:szCs w:val="24"/>
        </w:rPr>
        <w:t xml:space="preserve"> and utilised</w:t>
      </w:r>
      <w:r>
        <w:rPr>
          <w:color w:val="000000" w:themeColor="text1"/>
          <w:sz w:val="24"/>
          <w:szCs w:val="24"/>
        </w:rPr>
        <w:t xml:space="preserve"> </w:t>
      </w:r>
      <w:r w:rsidR="00CA3FB7">
        <w:rPr>
          <w:color w:val="000000" w:themeColor="text1"/>
          <w:sz w:val="24"/>
          <w:szCs w:val="24"/>
        </w:rPr>
        <w:t>in</w:t>
      </w:r>
      <w:r>
        <w:rPr>
          <w:color w:val="000000" w:themeColor="text1"/>
          <w:sz w:val="24"/>
          <w:szCs w:val="24"/>
        </w:rPr>
        <w:t xml:space="preserve"> primary schools</w:t>
      </w:r>
      <w:r w:rsidR="00CA3FB7" w:rsidRPr="00CA3FB7">
        <w:rPr>
          <w:sz w:val="24"/>
          <w:szCs w:val="24"/>
        </w:rPr>
        <w:t>:</w:t>
      </w:r>
      <w:r w:rsidRPr="00CA3FB7">
        <w:rPr>
          <w:sz w:val="24"/>
          <w:szCs w:val="24"/>
        </w:rPr>
        <w:t xml:space="preserve"> </w:t>
      </w:r>
    </w:p>
    <w:p w:rsidR="002C12D3" w:rsidRDefault="002C12D3" w:rsidP="00C27A04">
      <w:pPr>
        <w:pStyle w:val="ListParagraph"/>
        <w:numPr>
          <w:ilvl w:val="0"/>
          <w:numId w:val="1"/>
        </w:numPr>
        <w:rPr>
          <w:color w:val="000000" w:themeColor="text1"/>
          <w:sz w:val="24"/>
          <w:szCs w:val="24"/>
        </w:rPr>
      </w:pPr>
      <w:r w:rsidRPr="00C27A04">
        <w:rPr>
          <w:color w:val="000000" w:themeColor="text1"/>
          <w:sz w:val="24"/>
          <w:szCs w:val="24"/>
        </w:rPr>
        <w:t>Staff Training and Practitioner designation: The school has received Trauma Informed Schools (TIS) designation, and its staff members have received comprehensive training to become practitioners, allowing them to deal with students in a trauma-informed way and provide a supportive and caring atmosphere (Greenhill Special School, 2022).</w:t>
      </w:r>
    </w:p>
    <w:p w:rsidR="00C27A04" w:rsidRPr="00C27A04" w:rsidRDefault="00C27A04" w:rsidP="00C27A04">
      <w:pPr>
        <w:pStyle w:val="ListParagraph"/>
        <w:rPr>
          <w:color w:val="000000" w:themeColor="text1"/>
          <w:sz w:val="24"/>
          <w:szCs w:val="24"/>
        </w:rPr>
      </w:pPr>
    </w:p>
    <w:p w:rsidR="00DB33B7"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 xml:space="preserve">Animal-Assisted Therapy: As part of its therapeutic interventions, Greenhill uses on-site horses and therapy dogs. These animals show pupils unconditional love, which promotes emotional control and overall wellbeing (Murphy, 2022). </w:t>
      </w:r>
    </w:p>
    <w:p w:rsidR="00C27A04" w:rsidRPr="00C27A04" w:rsidRDefault="00C27A04" w:rsidP="00C27A04">
      <w:pPr>
        <w:pStyle w:val="ListParagraph"/>
        <w:rPr>
          <w:color w:val="000000" w:themeColor="text1"/>
          <w:sz w:val="24"/>
          <w:szCs w:val="24"/>
        </w:rPr>
      </w:pPr>
    </w:p>
    <w:p w:rsidR="002C12D3"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 xml:space="preserve">Creative Outdoor Education Development (COED) is one of the school's outdoor education and creative activities. It involves walking, interacting, and spending time </w:t>
      </w:r>
      <w:r w:rsidRPr="00C27A04">
        <w:rPr>
          <w:color w:val="000000" w:themeColor="text1"/>
          <w:sz w:val="24"/>
          <w:szCs w:val="24"/>
        </w:rPr>
        <w:lastRenderedPageBreak/>
        <w:t>in nature. Students' self-regulation and reflection are encouraged by these exercises (Trauma Informed Schools UK, 2025).</w:t>
      </w:r>
      <w:r w:rsidR="00C27A04">
        <w:rPr>
          <w:color w:val="000000" w:themeColor="text1"/>
          <w:sz w:val="24"/>
          <w:szCs w:val="24"/>
        </w:rPr>
        <w:t xml:space="preserve"> Additionally, mood and cooperation has been found to improve in attendance at Forest Schools </w:t>
      </w:r>
      <w:r w:rsidR="00C27A04" w:rsidRPr="00C27A04">
        <w:rPr>
          <w:color w:val="000000" w:themeColor="text1"/>
          <w:sz w:val="24"/>
          <w:szCs w:val="24"/>
        </w:rPr>
        <w:t xml:space="preserve">(Hepworth, Haddad and Edmonds, 2024) </w:t>
      </w:r>
      <w:r w:rsidR="00C27A04">
        <w:rPr>
          <w:color w:val="000000" w:themeColor="text1"/>
          <w:sz w:val="24"/>
          <w:szCs w:val="24"/>
        </w:rPr>
        <w:t xml:space="preserve">which have now been introduced into the Curriculum for Wales (Welsh Government, 2025). </w:t>
      </w:r>
    </w:p>
    <w:p w:rsidR="00C27A04" w:rsidRPr="00C27A04" w:rsidRDefault="00C27A04" w:rsidP="00C27A04">
      <w:pPr>
        <w:pStyle w:val="ListParagraph"/>
        <w:rPr>
          <w:color w:val="000000" w:themeColor="text1"/>
          <w:sz w:val="24"/>
          <w:szCs w:val="24"/>
        </w:rPr>
      </w:pPr>
    </w:p>
    <w:p w:rsidR="00DB33B7" w:rsidRPr="00C27A04" w:rsidRDefault="002C12D3" w:rsidP="00C27A04">
      <w:pPr>
        <w:pStyle w:val="ListParagraph"/>
        <w:numPr>
          <w:ilvl w:val="0"/>
          <w:numId w:val="1"/>
        </w:numPr>
        <w:rPr>
          <w:color w:val="000000" w:themeColor="text1"/>
          <w:sz w:val="24"/>
          <w:szCs w:val="24"/>
        </w:rPr>
      </w:pPr>
      <w:r w:rsidRPr="00C27A04">
        <w:rPr>
          <w:color w:val="000000" w:themeColor="text1"/>
          <w:sz w:val="24"/>
          <w:szCs w:val="24"/>
        </w:rPr>
        <w:t xml:space="preserve">Curriculum Integration: To ensure that therapeutic principles are ingrained in everyday learning, the Senior Leadership Team, teachers, and teaching assistants have received training on how to deliver the curriculum using a trauma and mental health-informed approach (Greenhill Special School, 2022). </w:t>
      </w:r>
      <w:r w:rsidR="00C27A04">
        <w:rPr>
          <w:color w:val="000000" w:themeColor="text1"/>
          <w:sz w:val="24"/>
          <w:szCs w:val="24"/>
        </w:rPr>
        <w:t xml:space="preserve">This involves a whole school approach as recommended by Welsh Government (2021). </w:t>
      </w:r>
    </w:p>
    <w:p w:rsidR="00DB33B7" w:rsidRPr="002C12D3" w:rsidRDefault="00DB33B7" w:rsidP="00DB33B7">
      <w:pPr>
        <w:rPr>
          <w:color w:val="000000" w:themeColor="text1"/>
          <w:sz w:val="24"/>
          <w:szCs w:val="24"/>
        </w:rPr>
      </w:pPr>
    </w:p>
    <w:p w:rsidR="00DB33B7" w:rsidRDefault="002C12D3" w:rsidP="00DB33B7">
      <w:pPr>
        <w:rPr>
          <w:color w:val="000000" w:themeColor="text1"/>
          <w:sz w:val="24"/>
          <w:szCs w:val="24"/>
        </w:rPr>
      </w:pPr>
      <w:r w:rsidRPr="002C12D3">
        <w:rPr>
          <w:color w:val="000000" w:themeColor="text1"/>
          <w:sz w:val="24"/>
          <w:szCs w:val="24"/>
        </w:rPr>
        <w:t>Estyn</w:t>
      </w:r>
      <w:r w:rsidR="00C27A04">
        <w:rPr>
          <w:color w:val="000000" w:themeColor="text1"/>
          <w:sz w:val="24"/>
          <w:szCs w:val="24"/>
        </w:rPr>
        <w:t xml:space="preserve"> (2023) </w:t>
      </w:r>
      <w:r w:rsidR="00CA3FB7">
        <w:rPr>
          <w:color w:val="000000" w:themeColor="text1"/>
          <w:sz w:val="24"/>
          <w:szCs w:val="24"/>
        </w:rPr>
        <w:t xml:space="preserve">in its inspection report, </w:t>
      </w:r>
      <w:r w:rsidR="00C27A04">
        <w:rPr>
          <w:color w:val="000000" w:themeColor="text1"/>
          <w:sz w:val="24"/>
          <w:szCs w:val="24"/>
        </w:rPr>
        <w:t>assessed and evaluated G</w:t>
      </w:r>
      <w:r w:rsidRPr="002C12D3">
        <w:rPr>
          <w:color w:val="000000" w:themeColor="text1"/>
          <w:sz w:val="24"/>
          <w:szCs w:val="24"/>
        </w:rPr>
        <w:t>reenhill Special School</w:t>
      </w:r>
      <w:r w:rsidR="00CA3FB7">
        <w:rPr>
          <w:color w:val="000000" w:themeColor="text1"/>
          <w:sz w:val="24"/>
          <w:szCs w:val="24"/>
        </w:rPr>
        <w:t>’s</w:t>
      </w:r>
      <w:r w:rsidRPr="002C12D3">
        <w:rPr>
          <w:color w:val="000000" w:themeColor="text1"/>
          <w:sz w:val="24"/>
          <w:szCs w:val="24"/>
        </w:rPr>
        <w:t xml:space="preserve"> </w:t>
      </w:r>
      <w:r w:rsidR="00C27A04">
        <w:rPr>
          <w:color w:val="000000" w:themeColor="text1"/>
          <w:sz w:val="24"/>
          <w:szCs w:val="24"/>
        </w:rPr>
        <w:t xml:space="preserve">trauma informed practices </w:t>
      </w:r>
      <w:r w:rsidR="00CA3FB7" w:rsidRPr="00CA3FB7">
        <w:rPr>
          <w:sz w:val="24"/>
          <w:szCs w:val="24"/>
        </w:rPr>
        <w:t xml:space="preserve">which </w:t>
      </w:r>
      <w:r w:rsidR="00C27A04" w:rsidRPr="00CA3FB7">
        <w:rPr>
          <w:sz w:val="24"/>
          <w:szCs w:val="24"/>
        </w:rPr>
        <w:t>dem</w:t>
      </w:r>
      <w:r w:rsidR="00C27A04">
        <w:rPr>
          <w:color w:val="000000" w:themeColor="text1"/>
          <w:sz w:val="24"/>
          <w:szCs w:val="24"/>
        </w:rPr>
        <w:t xml:space="preserve">onstrated they provided </w:t>
      </w:r>
      <w:r w:rsidRPr="002C12D3">
        <w:rPr>
          <w:color w:val="000000" w:themeColor="text1"/>
          <w:sz w:val="24"/>
          <w:szCs w:val="24"/>
        </w:rPr>
        <w:t>constant commitment to creating a nurturing environment</w:t>
      </w:r>
      <w:r w:rsidR="00C27A04">
        <w:rPr>
          <w:color w:val="000000" w:themeColor="text1"/>
          <w:sz w:val="24"/>
          <w:szCs w:val="24"/>
        </w:rPr>
        <w:t>,</w:t>
      </w:r>
      <w:r w:rsidRPr="002C12D3">
        <w:rPr>
          <w:color w:val="000000" w:themeColor="text1"/>
          <w:sz w:val="24"/>
          <w:szCs w:val="24"/>
        </w:rPr>
        <w:t xml:space="preserve"> </w:t>
      </w:r>
      <w:r w:rsidR="00CA3FB7">
        <w:rPr>
          <w:color w:val="000000" w:themeColor="text1"/>
          <w:sz w:val="24"/>
          <w:szCs w:val="24"/>
        </w:rPr>
        <w:t xml:space="preserve">which </w:t>
      </w:r>
      <w:r w:rsidRPr="002C12D3">
        <w:rPr>
          <w:color w:val="000000" w:themeColor="text1"/>
          <w:sz w:val="24"/>
          <w:szCs w:val="24"/>
        </w:rPr>
        <w:t>greatly enhance</w:t>
      </w:r>
      <w:r w:rsidR="00C27A04">
        <w:rPr>
          <w:color w:val="000000" w:themeColor="text1"/>
          <w:sz w:val="24"/>
          <w:szCs w:val="24"/>
        </w:rPr>
        <w:t>d</w:t>
      </w:r>
      <w:r w:rsidRPr="002C12D3">
        <w:rPr>
          <w:color w:val="000000" w:themeColor="text1"/>
          <w:sz w:val="24"/>
          <w:szCs w:val="24"/>
        </w:rPr>
        <w:t xml:space="preserve"> each student's well-being, growth, and achievement</w:t>
      </w:r>
      <w:r w:rsidR="00C27A04">
        <w:rPr>
          <w:color w:val="000000" w:themeColor="text1"/>
          <w:sz w:val="24"/>
          <w:szCs w:val="24"/>
        </w:rPr>
        <w:t>. Estyn commended the school on sharing the innovative practice on the TIS UK website and the National TIS Wales Conference, and meeting the diverse needs of students.</w:t>
      </w:r>
      <w:r w:rsidR="007B7E6D">
        <w:rPr>
          <w:color w:val="000000" w:themeColor="text1"/>
          <w:sz w:val="24"/>
          <w:szCs w:val="24"/>
        </w:rPr>
        <w:t xml:space="preserve"> </w:t>
      </w:r>
    </w:p>
    <w:p w:rsidR="007B7E6D" w:rsidRDefault="007B7E6D" w:rsidP="00DB33B7">
      <w:pPr>
        <w:rPr>
          <w:color w:val="000000" w:themeColor="text1"/>
          <w:sz w:val="24"/>
          <w:szCs w:val="24"/>
        </w:rPr>
      </w:pPr>
      <w:r>
        <w:rPr>
          <w:color w:val="000000" w:themeColor="text1"/>
          <w:sz w:val="24"/>
          <w:szCs w:val="24"/>
        </w:rPr>
        <w:t xml:space="preserve">Implementing and learning from practice examples is essential and </w:t>
      </w:r>
      <w:proofErr w:type="spellStart"/>
      <w:r>
        <w:rPr>
          <w:color w:val="000000" w:themeColor="text1"/>
          <w:sz w:val="24"/>
          <w:szCs w:val="24"/>
        </w:rPr>
        <w:t>Plasmarl</w:t>
      </w:r>
      <w:proofErr w:type="spellEnd"/>
      <w:r>
        <w:rPr>
          <w:color w:val="000000" w:themeColor="text1"/>
          <w:sz w:val="24"/>
          <w:szCs w:val="24"/>
        </w:rPr>
        <w:t xml:space="preserve"> Primary School in Swansea has included many of the activities outlined above. They have trauma informed strategies and trauma informed practices, that are coordinated by a well-being lead who has a diploma in this area. </w:t>
      </w:r>
      <w:r w:rsidRPr="007B7E6D">
        <w:rPr>
          <w:color w:val="000000" w:themeColor="text1"/>
          <w:sz w:val="24"/>
          <w:szCs w:val="24"/>
        </w:rPr>
        <w:t xml:space="preserve">To build a special package of support that has helped all students, they have included the ACEs concepts, including getting a therapy dog. Their failure to issue an exclusion since 2012 lends credence to this. </w:t>
      </w:r>
      <w:r w:rsidR="006F6CE1">
        <w:rPr>
          <w:color w:val="000000" w:themeColor="text1"/>
          <w:sz w:val="24"/>
          <w:szCs w:val="24"/>
        </w:rPr>
        <w:t>A well-being team provides enhanced alternative provision by providing a space for well-being support and intervention, including a ‘dark</w:t>
      </w:r>
      <w:r w:rsidR="00745A32">
        <w:rPr>
          <w:color w:val="000000" w:themeColor="text1"/>
          <w:sz w:val="24"/>
          <w:szCs w:val="24"/>
        </w:rPr>
        <w:t xml:space="preserve">’ </w:t>
      </w:r>
      <w:r w:rsidR="006F6CE1">
        <w:rPr>
          <w:color w:val="000000" w:themeColor="text1"/>
          <w:sz w:val="24"/>
          <w:szCs w:val="24"/>
        </w:rPr>
        <w:t>sensory</w:t>
      </w:r>
      <w:r w:rsidR="00745A32">
        <w:rPr>
          <w:color w:val="000000" w:themeColor="text1"/>
          <w:sz w:val="24"/>
          <w:szCs w:val="24"/>
        </w:rPr>
        <w:t xml:space="preserve"> room for students to have a calm space and to self-regulate. IDPs through discussion with parents identified students requiring extra provision, including one to one bespoke intervention and working with the parents. Family engagement through themed coffee mornings provided support on topics such as toileting, school attendance and managing finances. All of these aspects impacted children’s learning with pupils developing resilience, confidence and positive attitudes to learning. </w:t>
      </w:r>
      <w:proofErr w:type="spellStart"/>
      <w:r w:rsidR="00745A32">
        <w:rPr>
          <w:color w:val="000000" w:themeColor="text1"/>
          <w:sz w:val="24"/>
          <w:szCs w:val="24"/>
        </w:rPr>
        <w:t>Attendence</w:t>
      </w:r>
      <w:proofErr w:type="spellEnd"/>
      <w:r w:rsidR="00745A32">
        <w:rPr>
          <w:color w:val="000000" w:themeColor="text1"/>
          <w:sz w:val="24"/>
          <w:szCs w:val="24"/>
        </w:rPr>
        <w:t xml:space="preserve"> increased </w:t>
      </w:r>
      <w:proofErr w:type="spellStart"/>
      <w:r w:rsidR="00745A32">
        <w:rPr>
          <w:color w:val="000000" w:themeColor="text1"/>
          <w:sz w:val="24"/>
          <w:szCs w:val="24"/>
        </w:rPr>
        <w:t>fron</w:t>
      </w:r>
      <w:proofErr w:type="spellEnd"/>
      <w:r w:rsidR="00745A32">
        <w:rPr>
          <w:color w:val="000000" w:themeColor="text1"/>
          <w:sz w:val="24"/>
          <w:szCs w:val="24"/>
        </w:rPr>
        <w:t xml:space="preserve"> 87.9% in July 2022 to 94.9% in December 2023 (Estyn, 2024). </w:t>
      </w:r>
      <w:r w:rsidR="00C0327F">
        <w:rPr>
          <w:color w:val="000000" w:themeColor="text1"/>
          <w:sz w:val="24"/>
          <w:szCs w:val="24"/>
        </w:rPr>
        <w:t xml:space="preserve">They received the </w:t>
      </w:r>
      <w:r w:rsidRPr="007B7E6D">
        <w:rPr>
          <w:color w:val="000000" w:themeColor="text1"/>
          <w:sz w:val="24"/>
          <w:szCs w:val="24"/>
        </w:rPr>
        <w:t>Trauma Informed and Mentally Healthy Schools Award</w:t>
      </w:r>
      <w:r w:rsidR="00C0327F">
        <w:rPr>
          <w:color w:val="000000" w:themeColor="text1"/>
          <w:sz w:val="24"/>
          <w:szCs w:val="24"/>
        </w:rPr>
        <w:t xml:space="preserve"> and</w:t>
      </w:r>
      <w:r w:rsidRPr="007B7E6D">
        <w:rPr>
          <w:color w:val="000000" w:themeColor="text1"/>
          <w:sz w:val="24"/>
          <w:szCs w:val="24"/>
        </w:rPr>
        <w:t xml:space="preserve"> </w:t>
      </w:r>
      <w:r w:rsidR="00C0327F">
        <w:rPr>
          <w:color w:val="000000" w:themeColor="text1"/>
          <w:sz w:val="24"/>
          <w:szCs w:val="24"/>
        </w:rPr>
        <w:t>t</w:t>
      </w:r>
      <w:r w:rsidRPr="007B7E6D">
        <w:rPr>
          <w:color w:val="000000" w:themeColor="text1"/>
          <w:sz w:val="24"/>
          <w:szCs w:val="24"/>
        </w:rPr>
        <w:t xml:space="preserve">he school </w:t>
      </w:r>
      <w:r w:rsidR="00C0327F">
        <w:rPr>
          <w:color w:val="000000" w:themeColor="text1"/>
          <w:sz w:val="24"/>
          <w:szCs w:val="24"/>
        </w:rPr>
        <w:t xml:space="preserve">was </w:t>
      </w:r>
      <w:r w:rsidRPr="007B7E6D">
        <w:rPr>
          <w:color w:val="000000" w:themeColor="text1"/>
          <w:sz w:val="24"/>
          <w:szCs w:val="24"/>
        </w:rPr>
        <w:t>the first in Swansea</w:t>
      </w:r>
      <w:r w:rsidR="00C0327F">
        <w:rPr>
          <w:color w:val="000000" w:themeColor="text1"/>
          <w:sz w:val="24"/>
          <w:szCs w:val="24"/>
        </w:rPr>
        <w:t>,</w:t>
      </w:r>
      <w:r w:rsidRPr="007B7E6D">
        <w:rPr>
          <w:color w:val="000000" w:themeColor="text1"/>
          <w:sz w:val="24"/>
          <w:szCs w:val="24"/>
        </w:rPr>
        <w:t xml:space="preserve"> and just the second in South Wales to receive the</w:t>
      </w:r>
      <w:r>
        <w:rPr>
          <w:color w:val="000000" w:themeColor="text1"/>
          <w:sz w:val="24"/>
          <w:szCs w:val="24"/>
        </w:rPr>
        <w:t xml:space="preserve"> award </w:t>
      </w:r>
      <w:r w:rsidR="006F6CE1" w:rsidRPr="006F6CE1">
        <w:rPr>
          <w:color w:val="000000" w:themeColor="text1"/>
          <w:sz w:val="24"/>
          <w:szCs w:val="24"/>
        </w:rPr>
        <w:t>(Howells, 2022)</w:t>
      </w:r>
      <w:r w:rsidR="006F6CE1">
        <w:rPr>
          <w:color w:val="000000" w:themeColor="text1"/>
          <w:sz w:val="24"/>
          <w:szCs w:val="24"/>
        </w:rPr>
        <w:t xml:space="preserve">. </w:t>
      </w:r>
    </w:p>
    <w:p w:rsidR="00CA3FB7" w:rsidRDefault="00CA3FB7" w:rsidP="00DB33B7">
      <w:pPr>
        <w:rPr>
          <w:color w:val="000000" w:themeColor="text1"/>
          <w:sz w:val="24"/>
          <w:szCs w:val="24"/>
        </w:rPr>
      </w:pPr>
      <w:r w:rsidRPr="00CA3FB7">
        <w:rPr>
          <w:color w:val="000000" w:themeColor="text1"/>
          <w:sz w:val="24"/>
          <w:szCs w:val="24"/>
        </w:rPr>
        <w:t>While these therapeutic interventions offer substantial benefits, their implementation in Welsh primary schools face</w:t>
      </w:r>
      <w:r>
        <w:rPr>
          <w:color w:val="000000" w:themeColor="text1"/>
          <w:sz w:val="24"/>
          <w:szCs w:val="24"/>
        </w:rPr>
        <w:t xml:space="preserve"> </w:t>
      </w:r>
      <w:r w:rsidRPr="00CA3FB7">
        <w:rPr>
          <w:color w:val="000000" w:themeColor="text1"/>
          <w:sz w:val="24"/>
          <w:szCs w:val="24"/>
        </w:rPr>
        <w:t>several challenges</w:t>
      </w:r>
      <w:r>
        <w:rPr>
          <w:color w:val="000000" w:themeColor="text1"/>
          <w:sz w:val="24"/>
          <w:szCs w:val="24"/>
        </w:rPr>
        <w:t>.</w:t>
      </w:r>
      <w:r w:rsidR="00DA7D6B" w:rsidRPr="00CA3FB7">
        <w:rPr>
          <w:color w:val="FF0000"/>
          <w:sz w:val="24"/>
          <w:szCs w:val="24"/>
        </w:rPr>
        <w:t xml:space="preserve"> </w:t>
      </w:r>
      <w:r w:rsidR="00DA7D6B" w:rsidRPr="00DA7D6B">
        <w:rPr>
          <w:color w:val="000000" w:themeColor="text1"/>
          <w:sz w:val="24"/>
          <w:szCs w:val="24"/>
        </w:rPr>
        <w:t>Professional development opportunities on ACEs and emotional regulation techniques are offered by certain schools,</w:t>
      </w:r>
      <w:r w:rsidR="008F3522">
        <w:rPr>
          <w:color w:val="000000" w:themeColor="text1"/>
          <w:sz w:val="24"/>
          <w:szCs w:val="24"/>
        </w:rPr>
        <w:t xml:space="preserve"> but they can </w:t>
      </w:r>
      <w:r w:rsidR="00DA7D6B" w:rsidRPr="00DA7D6B">
        <w:rPr>
          <w:color w:val="000000" w:themeColor="text1"/>
          <w:sz w:val="24"/>
          <w:szCs w:val="24"/>
        </w:rPr>
        <w:t xml:space="preserve">vary throughout </w:t>
      </w:r>
      <w:r w:rsidR="008F3522">
        <w:rPr>
          <w:color w:val="000000" w:themeColor="text1"/>
          <w:sz w:val="24"/>
          <w:szCs w:val="24"/>
        </w:rPr>
        <w:t>Wales</w:t>
      </w:r>
      <w:r>
        <w:rPr>
          <w:color w:val="000000" w:themeColor="text1"/>
          <w:sz w:val="24"/>
          <w:szCs w:val="24"/>
        </w:rPr>
        <w:t xml:space="preserve"> </w:t>
      </w:r>
      <w:r w:rsidRPr="00CA3FB7">
        <w:rPr>
          <w:color w:val="000000" w:themeColor="text1"/>
          <w:sz w:val="24"/>
          <w:szCs w:val="24"/>
        </w:rPr>
        <w:t>(Children’s Commissioner for Wales, 2022)</w:t>
      </w:r>
      <w:r w:rsidR="008F3522">
        <w:rPr>
          <w:color w:val="000000" w:themeColor="text1"/>
          <w:sz w:val="24"/>
          <w:szCs w:val="24"/>
        </w:rPr>
        <w:t>.</w:t>
      </w:r>
      <w:r w:rsidR="00DA7D6B">
        <w:rPr>
          <w:color w:val="000000" w:themeColor="text1"/>
          <w:sz w:val="24"/>
          <w:szCs w:val="24"/>
        </w:rPr>
        <w:t xml:space="preserve"> </w:t>
      </w:r>
      <w:r>
        <w:rPr>
          <w:color w:val="000000" w:themeColor="text1"/>
          <w:sz w:val="24"/>
          <w:szCs w:val="24"/>
        </w:rPr>
        <w:t>Techniques using arts and imagery can help children talk about their lives (Sunderland et al</w:t>
      </w:r>
      <w:r w:rsidR="00EB7DA9">
        <w:rPr>
          <w:color w:val="000000" w:themeColor="text1"/>
          <w:sz w:val="24"/>
          <w:szCs w:val="24"/>
        </w:rPr>
        <w:t xml:space="preserve">., </w:t>
      </w:r>
      <w:r>
        <w:rPr>
          <w:color w:val="000000" w:themeColor="text1"/>
          <w:sz w:val="24"/>
          <w:szCs w:val="24"/>
        </w:rPr>
        <w:t xml:space="preserve">2025) but </w:t>
      </w:r>
      <w:r w:rsidR="00DA7D6B">
        <w:rPr>
          <w:color w:val="000000" w:themeColor="text1"/>
          <w:sz w:val="24"/>
          <w:szCs w:val="24"/>
        </w:rPr>
        <w:t>educators</w:t>
      </w:r>
      <w:r>
        <w:rPr>
          <w:color w:val="000000" w:themeColor="text1"/>
          <w:sz w:val="24"/>
          <w:szCs w:val="24"/>
        </w:rPr>
        <w:t xml:space="preserve"> can feel</w:t>
      </w:r>
      <w:r w:rsidR="00DA7D6B">
        <w:rPr>
          <w:color w:val="000000" w:themeColor="text1"/>
          <w:sz w:val="24"/>
          <w:szCs w:val="24"/>
        </w:rPr>
        <w:t xml:space="preserve"> unprepared to support traumatised children effectively </w:t>
      </w:r>
      <w:r>
        <w:rPr>
          <w:color w:val="000000" w:themeColor="text1"/>
          <w:sz w:val="24"/>
          <w:szCs w:val="24"/>
        </w:rPr>
        <w:t xml:space="preserve">this way </w:t>
      </w:r>
      <w:r w:rsidR="00DA7D6B">
        <w:rPr>
          <w:color w:val="000000" w:themeColor="text1"/>
          <w:sz w:val="24"/>
          <w:szCs w:val="24"/>
        </w:rPr>
        <w:t xml:space="preserve">(Sun et al., 2023). </w:t>
      </w:r>
    </w:p>
    <w:p w:rsidR="007B7E6D" w:rsidRDefault="00CA3FB7" w:rsidP="00DB33B7">
      <w:pPr>
        <w:rPr>
          <w:color w:val="000000" w:themeColor="text1"/>
          <w:sz w:val="24"/>
          <w:szCs w:val="24"/>
        </w:rPr>
      </w:pPr>
      <w:r>
        <w:rPr>
          <w:color w:val="000000" w:themeColor="text1"/>
          <w:sz w:val="24"/>
          <w:szCs w:val="24"/>
        </w:rPr>
        <w:lastRenderedPageBreak/>
        <w:t>Additionally, to engage families to work with the school to support their children, requires time and sensitivity. M</w:t>
      </w:r>
      <w:r w:rsidRPr="00CA3FB7">
        <w:rPr>
          <w:color w:val="000000" w:themeColor="text1"/>
          <w:sz w:val="24"/>
          <w:szCs w:val="24"/>
        </w:rPr>
        <w:t>ental health stigma can deter children and families from engaging with trauma interventions, necessitating greater awareness and normalisation of psychological support in schools (Mind Cymru, 2021).</w:t>
      </w:r>
      <w:r>
        <w:rPr>
          <w:color w:val="000000" w:themeColor="text1"/>
          <w:sz w:val="24"/>
          <w:szCs w:val="24"/>
        </w:rPr>
        <w:t xml:space="preserve"> </w:t>
      </w:r>
    </w:p>
    <w:p w:rsidR="001B543E" w:rsidRDefault="00CA3FB7" w:rsidP="00DB33B7">
      <w:pPr>
        <w:rPr>
          <w:color w:val="000000" w:themeColor="text1"/>
          <w:sz w:val="24"/>
          <w:szCs w:val="24"/>
        </w:rPr>
      </w:pPr>
      <w:r>
        <w:rPr>
          <w:color w:val="000000" w:themeColor="text1"/>
          <w:sz w:val="24"/>
          <w:szCs w:val="24"/>
        </w:rPr>
        <w:t>Other</w:t>
      </w:r>
      <w:r w:rsidRPr="00CA3FB7">
        <w:rPr>
          <w:color w:val="000000" w:themeColor="text1"/>
          <w:sz w:val="24"/>
          <w:szCs w:val="24"/>
        </w:rPr>
        <w:t xml:space="preserve"> time constraints and curriculum demands can make dedicating time to these approaches more difficult (Strobel Education, 2025). Also, emotional toll can occur in educators where teachers often face stress</w:t>
      </w:r>
      <w:r>
        <w:rPr>
          <w:color w:val="000000" w:themeColor="text1"/>
          <w:sz w:val="24"/>
          <w:szCs w:val="24"/>
        </w:rPr>
        <w:t>, and</w:t>
      </w:r>
      <w:r w:rsidRPr="00CA3FB7">
        <w:rPr>
          <w:color w:val="000000" w:themeColor="text1"/>
          <w:sz w:val="24"/>
          <w:szCs w:val="24"/>
        </w:rPr>
        <w:t xml:space="preserve"> can contribut</w:t>
      </w:r>
      <w:r>
        <w:rPr>
          <w:color w:val="000000" w:themeColor="text1"/>
          <w:sz w:val="24"/>
          <w:szCs w:val="24"/>
        </w:rPr>
        <w:t>e</w:t>
      </w:r>
      <w:r w:rsidRPr="00CA3FB7">
        <w:rPr>
          <w:color w:val="000000" w:themeColor="text1"/>
          <w:sz w:val="24"/>
          <w:szCs w:val="24"/>
        </w:rPr>
        <w:t xml:space="preserve"> to burnout, unless there are effective support systems (</w:t>
      </w:r>
      <w:proofErr w:type="spellStart"/>
      <w:r w:rsidRPr="00CA3FB7">
        <w:rPr>
          <w:color w:val="000000" w:themeColor="text1"/>
          <w:sz w:val="24"/>
          <w:szCs w:val="24"/>
        </w:rPr>
        <w:t>MacLochlainn</w:t>
      </w:r>
      <w:proofErr w:type="spellEnd"/>
      <w:r w:rsidRPr="00CA3FB7">
        <w:rPr>
          <w:color w:val="000000" w:themeColor="text1"/>
          <w:sz w:val="24"/>
          <w:szCs w:val="24"/>
        </w:rPr>
        <w:t xml:space="preserve"> et al., 2022). </w:t>
      </w:r>
      <w:r w:rsidR="00DA7D6B">
        <w:rPr>
          <w:color w:val="000000" w:themeColor="text1"/>
          <w:sz w:val="24"/>
          <w:szCs w:val="24"/>
        </w:rPr>
        <w:t>Additionally, new approaches require significant investment for specialist staff and therapeutic interventions (Maynard et al., 2019), which school budgets may find difficult to fund.</w:t>
      </w:r>
      <w:r w:rsidR="008F3522">
        <w:rPr>
          <w:color w:val="000000" w:themeColor="text1"/>
          <w:sz w:val="24"/>
          <w:szCs w:val="24"/>
        </w:rPr>
        <w:t xml:space="preserve"> </w:t>
      </w:r>
      <w:r w:rsidRPr="00CA3FB7">
        <w:rPr>
          <w:color w:val="000000" w:themeColor="text1"/>
          <w:sz w:val="24"/>
          <w:szCs w:val="24"/>
        </w:rPr>
        <w:t>Many schools lack the financial resources to employ trained therapists</w:t>
      </w:r>
      <w:r>
        <w:rPr>
          <w:color w:val="000000" w:themeColor="text1"/>
          <w:sz w:val="24"/>
          <w:szCs w:val="24"/>
        </w:rPr>
        <w:t>,</w:t>
      </w:r>
      <w:r w:rsidRPr="00CA3FB7">
        <w:rPr>
          <w:color w:val="000000" w:themeColor="text1"/>
          <w:sz w:val="24"/>
          <w:szCs w:val="24"/>
        </w:rPr>
        <w:t xml:space="preserve"> or purchase necessary materials (Welsh Government, 2023).</w:t>
      </w:r>
      <w:r w:rsidRPr="00CA3FB7">
        <w:t xml:space="preserve"> </w:t>
      </w:r>
      <w:r w:rsidRPr="00EB7DA9">
        <w:rPr>
          <w:sz w:val="24"/>
          <w:szCs w:val="24"/>
        </w:rPr>
        <w:t>Also, a</w:t>
      </w:r>
      <w:r w:rsidRPr="00EB7DA9">
        <w:rPr>
          <w:color w:val="000000" w:themeColor="text1"/>
          <w:sz w:val="24"/>
          <w:szCs w:val="24"/>
        </w:rPr>
        <w:t>ccessibility</w:t>
      </w:r>
      <w:r>
        <w:rPr>
          <w:color w:val="000000" w:themeColor="text1"/>
          <w:sz w:val="24"/>
          <w:szCs w:val="24"/>
        </w:rPr>
        <w:t xml:space="preserve"> of specialist support services</w:t>
      </w:r>
      <w:r w:rsidRPr="00CA3FB7">
        <w:rPr>
          <w:color w:val="000000" w:themeColor="text1"/>
          <w:sz w:val="24"/>
          <w:szCs w:val="24"/>
        </w:rPr>
        <w:t xml:space="preserve"> </w:t>
      </w:r>
      <w:r>
        <w:rPr>
          <w:color w:val="000000" w:themeColor="text1"/>
          <w:sz w:val="24"/>
          <w:szCs w:val="24"/>
        </w:rPr>
        <w:t>for r</w:t>
      </w:r>
      <w:r w:rsidRPr="00CA3FB7">
        <w:rPr>
          <w:color w:val="000000" w:themeColor="text1"/>
          <w:sz w:val="24"/>
          <w:szCs w:val="24"/>
        </w:rPr>
        <w:t>ural schools in Wales may struggle</w:t>
      </w:r>
      <w:r>
        <w:rPr>
          <w:color w:val="000000" w:themeColor="text1"/>
          <w:sz w:val="24"/>
          <w:szCs w:val="24"/>
        </w:rPr>
        <w:t>,</w:t>
      </w:r>
      <w:r w:rsidRPr="00CA3FB7">
        <w:rPr>
          <w:color w:val="000000" w:themeColor="text1"/>
          <w:sz w:val="24"/>
          <w:szCs w:val="24"/>
        </w:rPr>
        <w:t xml:space="preserve"> compared to urban areas (National Education Union Wales, 2023).</w:t>
      </w:r>
      <w:r>
        <w:rPr>
          <w:color w:val="000000" w:themeColor="text1"/>
          <w:sz w:val="24"/>
          <w:szCs w:val="24"/>
        </w:rPr>
        <w:t xml:space="preserve"> </w:t>
      </w:r>
      <w:r w:rsidR="008F3522">
        <w:rPr>
          <w:color w:val="000000" w:themeColor="text1"/>
          <w:sz w:val="24"/>
          <w:szCs w:val="24"/>
        </w:rPr>
        <w:t>However, a recent announcement by Welsh Government has provided 20 million pounds of extra funding to improve</w:t>
      </w:r>
      <w:r>
        <w:rPr>
          <w:color w:val="000000" w:themeColor="text1"/>
          <w:sz w:val="24"/>
          <w:szCs w:val="24"/>
        </w:rPr>
        <w:t xml:space="preserve"> well-being for children with additional needs, and so offers opportunity for these issues to be addressed.</w:t>
      </w:r>
    </w:p>
    <w:p w:rsidR="00C56C44" w:rsidRDefault="00C56C44" w:rsidP="001B543E">
      <w:pPr>
        <w:rPr>
          <w:color w:val="000000" w:themeColor="text1"/>
          <w:sz w:val="24"/>
          <w:szCs w:val="24"/>
        </w:rPr>
      </w:pPr>
    </w:p>
    <w:p w:rsidR="001B543E" w:rsidRPr="00C56C44" w:rsidRDefault="001B543E" w:rsidP="001B543E">
      <w:pPr>
        <w:rPr>
          <w:color w:val="000000" w:themeColor="text1"/>
          <w:sz w:val="24"/>
          <w:szCs w:val="24"/>
        </w:rPr>
      </w:pPr>
      <w:r w:rsidRPr="00C56C44">
        <w:rPr>
          <w:color w:val="000000" w:themeColor="text1"/>
          <w:sz w:val="24"/>
          <w:szCs w:val="24"/>
        </w:rPr>
        <w:t>In Wales, primary school students who are struggling with mental health issues receive significant support by Child and Adolescent Mental Health Services (CAMHS). These NHS-run programmes are intended to evaluate and treat young people with mental health concerns. They provide a variety of support services, such as group therapy, family therapy, and talking therapies including cognitive behavioural therapy</w:t>
      </w:r>
      <w:r w:rsidR="00C56C44">
        <w:rPr>
          <w:color w:val="000000" w:themeColor="text1"/>
          <w:sz w:val="24"/>
          <w:szCs w:val="24"/>
        </w:rPr>
        <w:t xml:space="preserve"> (</w:t>
      </w:r>
      <w:proofErr w:type="spellStart"/>
      <w:r w:rsidR="00C56C44">
        <w:rPr>
          <w:color w:val="000000" w:themeColor="text1"/>
          <w:sz w:val="24"/>
          <w:szCs w:val="24"/>
        </w:rPr>
        <w:t>Trelewis</w:t>
      </w:r>
      <w:proofErr w:type="spellEnd"/>
      <w:r w:rsidR="00C56C44">
        <w:rPr>
          <w:color w:val="000000" w:themeColor="text1"/>
          <w:sz w:val="24"/>
          <w:szCs w:val="24"/>
        </w:rPr>
        <w:t xml:space="preserve"> Primary School, 2025). </w:t>
      </w:r>
    </w:p>
    <w:p w:rsidR="00C56C44" w:rsidRDefault="00C56C44" w:rsidP="00C56C44">
      <w:pPr>
        <w:rPr>
          <w:color w:val="000000" w:themeColor="text1"/>
          <w:sz w:val="24"/>
          <w:szCs w:val="24"/>
        </w:rPr>
      </w:pPr>
      <w:r w:rsidRPr="00C56C44">
        <w:rPr>
          <w:color w:val="000000" w:themeColor="text1"/>
          <w:sz w:val="24"/>
          <w:szCs w:val="24"/>
        </w:rPr>
        <w:t>In Wales, CAMHS works collaboratively with schools to offer easily accessible mental health services. Through their local authority, schools can recommend students to CAMHS, ensuring that children get the support they require based on their specific needs</w:t>
      </w:r>
      <w:r>
        <w:rPr>
          <w:color w:val="000000" w:themeColor="text1"/>
          <w:sz w:val="24"/>
          <w:szCs w:val="24"/>
        </w:rPr>
        <w:t xml:space="preserve"> </w:t>
      </w:r>
      <w:r w:rsidRPr="00C56C44">
        <w:rPr>
          <w:color w:val="000000" w:themeColor="text1"/>
          <w:sz w:val="24"/>
          <w:szCs w:val="24"/>
        </w:rPr>
        <w:t>(Freud, 2020).</w:t>
      </w:r>
      <w:r>
        <w:rPr>
          <w:color w:val="000000" w:themeColor="text1"/>
          <w:sz w:val="24"/>
          <w:szCs w:val="24"/>
        </w:rPr>
        <w:t xml:space="preserve"> </w:t>
      </w:r>
    </w:p>
    <w:p w:rsidR="008D46B4" w:rsidRDefault="008D46B4" w:rsidP="00C56C44">
      <w:pPr>
        <w:rPr>
          <w:color w:val="000000" w:themeColor="text1"/>
          <w:sz w:val="24"/>
          <w:szCs w:val="24"/>
        </w:rPr>
      </w:pPr>
      <w:r w:rsidRPr="008D46B4">
        <w:rPr>
          <w:color w:val="000000" w:themeColor="text1"/>
          <w:sz w:val="24"/>
          <w:szCs w:val="24"/>
        </w:rPr>
        <w:t xml:space="preserve">The Mental Health (Wales) Measure 2010 was put into place in Wales to improve early intervention and prevention. It requires health boards and local authorities to collaborate in order to develop and extend mental health services at the primary care level for people of all ages, including children. Primary school students are </w:t>
      </w:r>
      <w:r w:rsidR="003B3913">
        <w:rPr>
          <w:color w:val="000000" w:themeColor="text1"/>
          <w:sz w:val="24"/>
          <w:szCs w:val="24"/>
        </w:rPr>
        <w:t xml:space="preserve">prioritised for </w:t>
      </w:r>
      <w:r w:rsidRPr="008D46B4">
        <w:rPr>
          <w:color w:val="000000" w:themeColor="text1"/>
          <w:sz w:val="24"/>
          <w:szCs w:val="24"/>
        </w:rPr>
        <w:t>access to suitable mental health support services in their communities according to this legislation</w:t>
      </w:r>
      <w:r>
        <w:rPr>
          <w:color w:val="000000" w:themeColor="text1"/>
          <w:sz w:val="24"/>
          <w:szCs w:val="24"/>
        </w:rPr>
        <w:t xml:space="preserve"> </w:t>
      </w:r>
      <w:r w:rsidRPr="008D46B4">
        <w:rPr>
          <w:color w:val="000000" w:themeColor="text1"/>
          <w:sz w:val="24"/>
          <w:szCs w:val="24"/>
        </w:rPr>
        <w:t>(Croke, 2024)</w:t>
      </w:r>
      <w:r>
        <w:rPr>
          <w:color w:val="000000" w:themeColor="text1"/>
          <w:sz w:val="24"/>
          <w:szCs w:val="24"/>
        </w:rPr>
        <w:t xml:space="preserve">. </w:t>
      </w:r>
    </w:p>
    <w:p w:rsidR="008D46B4" w:rsidRDefault="008D46B4" w:rsidP="008D46B4">
      <w:pPr>
        <w:rPr>
          <w:color w:val="000000" w:themeColor="text1"/>
          <w:sz w:val="24"/>
          <w:szCs w:val="24"/>
        </w:rPr>
      </w:pPr>
      <w:r w:rsidRPr="008D46B4">
        <w:rPr>
          <w:color w:val="000000" w:themeColor="text1"/>
          <w:sz w:val="24"/>
          <w:szCs w:val="24"/>
        </w:rPr>
        <w:t>Additionally, the Welsh Government stated in its Programme for Government to implement CAMHS 'in-reach' services in schools throughout Wales and to give mental health funding first priority. These initiatives seek to support children in the school setting in a timely and effective way, encouraging early detection and treatment of mental health concerns</w:t>
      </w:r>
      <w:r>
        <w:rPr>
          <w:color w:val="000000" w:themeColor="text1"/>
          <w:sz w:val="24"/>
          <w:szCs w:val="24"/>
        </w:rPr>
        <w:t xml:space="preserve"> (Welsh Government, 2022). </w:t>
      </w:r>
      <w:r w:rsidRPr="008D46B4">
        <w:rPr>
          <w:color w:val="000000" w:themeColor="text1"/>
          <w:sz w:val="24"/>
          <w:szCs w:val="24"/>
        </w:rPr>
        <w:t xml:space="preserve"> </w:t>
      </w:r>
    </w:p>
    <w:p w:rsidR="008D46B4" w:rsidRDefault="008D46B4" w:rsidP="008D46B4">
      <w:pPr>
        <w:rPr>
          <w:color w:val="000000" w:themeColor="text1"/>
          <w:sz w:val="24"/>
          <w:szCs w:val="24"/>
        </w:rPr>
      </w:pPr>
      <w:r w:rsidRPr="008D46B4">
        <w:rPr>
          <w:color w:val="000000" w:themeColor="text1"/>
          <w:sz w:val="24"/>
          <w:szCs w:val="24"/>
        </w:rPr>
        <w:t xml:space="preserve">Despite these efforts, there are still barriers in the way of ensuring that each child receives immediate and effective mental health care. According to reports, some children and </w:t>
      </w:r>
      <w:r w:rsidRPr="008D46B4">
        <w:rPr>
          <w:color w:val="000000" w:themeColor="text1"/>
          <w:sz w:val="24"/>
          <w:szCs w:val="24"/>
        </w:rPr>
        <w:lastRenderedPageBreak/>
        <w:t xml:space="preserve">adolescents still have trouble getting specialised CAMHS advice, which emphasises the need for early intervention and prevention services to continue </w:t>
      </w:r>
      <w:r w:rsidR="0069569F">
        <w:rPr>
          <w:color w:val="000000" w:themeColor="text1"/>
          <w:sz w:val="24"/>
          <w:szCs w:val="24"/>
        </w:rPr>
        <w:t xml:space="preserve">improving </w:t>
      </w:r>
      <w:r w:rsidR="00156F38">
        <w:rPr>
          <w:color w:val="000000" w:themeColor="text1"/>
          <w:sz w:val="24"/>
          <w:szCs w:val="24"/>
        </w:rPr>
        <w:t xml:space="preserve">(Estyn, 2024). </w:t>
      </w:r>
    </w:p>
    <w:p w:rsidR="00156F38" w:rsidRPr="00156F38" w:rsidRDefault="0069569F" w:rsidP="00156F38">
      <w:pPr>
        <w:rPr>
          <w:color w:val="000000" w:themeColor="text1"/>
          <w:sz w:val="24"/>
          <w:szCs w:val="24"/>
        </w:rPr>
      </w:pPr>
      <w:r>
        <w:rPr>
          <w:color w:val="000000" w:themeColor="text1"/>
          <w:sz w:val="24"/>
          <w:szCs w:val="24"/>
        </w:rPr>
        <w:t xml:space="preserve">Overall, </w:t>
      </w:r>
      <w:r w:rsidR="00156F38" w:rsidRPr="00156F38">
        <w:rPr>
          <w:color w:val="000000" w:themeColor="text1"/>
          <w:sz w:val="24"/>
          <w:szCs w:val="24"/>
        </w:rPr>
        <w:t>through assessments, therapeutic interventions, and collaboration with educational institutions, CAMHS offers crucial mental health care to Welsh primary school students. To successfully address the mental health needs of young children, ongoing initiatives to improve early intervention services and integrate CAMHS within schools</w:t>
      </w:r>
      <w:r>
        <w:rPr>
          <w:color w:val="000000" w:themeColor="text1"/>
          <w:sz w:val="24"/>
          <w:szCs w:val="24"/>
        </w:rPr>
        <w:t xml:space="preserve">, </w:t>
      </w:r>
      <w:r w:rsidR="00156F38" w:rsidRPr="00156F38">
        <w:rPr>
          <w:color w:val="000000" w:themeColor="text1"/>
          <w:sz w:val="24"/>
          <w:szCs w:val="24"/>
        </w:rPr>
        <w:t>are essential.</w:t>
      </w:r>
    </w:p>
    <w:p w:rsidR="00156F38" w:rsidRPr="008D46B4" w:rsidRDefault="00156F38" w:rsidP="008D46B4">
      <w:pPr>
        <w:rPr>
          <w:color w:val="000000" w:themeColor="text1"/>
          <w:sz w:val="24"/>
          <w:szCs w:val="24"/>
        </w:rPr>
      </w:pPr>
    </w:p>
    <w:p w:rsidR="008D46B4" w:rsidRPr="008D46B4" w:rsidRDefault="008D46B4" w:rsidP="008D46B4">
      <w:pPr>
        <w:rPr>
          <w:color w:val="000000" w:themeColor="text1"/>
          <w:sz w:val="24"/>
          <w:szCs w:val="24"/>
        </w:rPr>
      </w:pPr>
    </w:p>
    <w:p w:rsidR="008D46B4" w:rsidRDefault="008D46B4" w:rsidP="00C56C44">
      <w:pPr>
        <w:rPr>
          <w:color w:val="000000" w:themeColor="text1"/>
          <w:sz w:val="24"/>
          <w:szCs w:val="24"/>
        </w:rPr>
      </w:pPr>
    </w:p>
    <w:p w:rsidR="00C56C44" w:rsidRPr="00C56C44" w:rsidRDefault="00C56C44" w:rsidP="00C56C44">
      <w:pPr>
        <w:rPr>
          <w:color w:val="000000" w:themeColor="text1"/>
          <w:sz w:val="24"/>
          <w:szCs w:val="24"/>
        </w:rPr>
      </w:pPr>
    </w:p>
    <w:p w:rsidR="008F3522" w:rsidRPr="00CA3FB7" w:rsidRDefault="008F3522" w:rsidP="00DB33B7">
      <w:pPr>
        <w:rPr>
          <w:color w:val="FF0000"/>
          <w:sz w:val="24"/>
          <w:szCs w:val="24"/>
        </w:rPr>
      </w:pPr>
    </w:p>
    <w:p w:rsidR="001B543E" w:rsidRDefault="001B543E" w:rsidP="00EB7DA9">
      <w:pPr>
        <w:rPr>
          <w:color w:val="FF0000"/>
          <w:sz w:val="24"/>
          <w:szCs w:val="24"/>
        </w:rPr>
      </w:pPr>
    </w:p>
    <w:p w:rsidR="00CA3FB7" w:rsidRPr="00CA3FB7" w:rsidRDefault="00CA3FB7" w:rsidP="00CA3FB7">
      <w:pPr>
        <w:rPr>
          <w:color w:val="FF0000"/>
          <w:sz w:val="24"/>
          <w:szCs w:val="24"/>
        </w:rPr>
      </w:pPr>
    </w:p>
    <w:p w:rsidR="00CA3FB7" w:rsidRDefault="00CA3FB7" w:rsidP="00DB33B7">
      <w:pPr>
        <w:rPr>
          <w:color w:val="000000" w:themeColor="text1"/>
          <w:sz w:val="24"/>
          <w:szCs w:val="24"/>
        </w:rPr>
      </w:pPr>
    </w:p>
    <w:p w:rsidR="00CA3FB7" w:rsidRPr="002C12D3" w:rsidRDefault="00CA3FB7" w:rsidP="00DB33B7">
      <w:pPr>
        <w:rPr>
          <w:color w:val="000000" w:themeColor="text1"/>
          <w:sz w:val="24"/>
          <w:szCs w:val="24"/>
        </w:rPr>
      </w:pPr>
    </w:p>
    <w:p w:rsidR="00D273C9" w:rsidRPr="00D273C9" w:rsidRDefault="00D273C9" w:rsidP="0082259A">
      <w:pPr>
        <w:rPr>
          <w:sz w:val="24"/>
          <w:szCs w:val="24"/>
        </w:rPr>
      </w:pPr>
    </w:p>
    <w:p w:rsidR="0082259A" w:rsidRDefault="0069569F" w:rsidP="0082259A">
      <w:pPr>
        <w:rPr>
          <w:sz w:val="24"/>
          <w:szCs w:val="24"/>
          <w:u w:val="single"/>
        </w:rPr>
      </w:pPr>
      <w:hyperlink r:id="rId6" w:history="1">
        <w:r w:rsidRPr="00696822">
          <w:rPr>
            <w:rStyle w:val="Hyperlink"/>
            <w:sz w:val="24"/>
            <w:szCs w:val="24"/>
          </w:rPr>
          <w:t>https://www.estyn.gov.wales/system/files/2022-01/Knowing%2520your%2520children%2520%2520supporting%2520pupils%2520with%2520adverse%2520childhood%2520experiences_0.pdf</w:t>
        </w:r>
      </w:hyperlink>
      <w:r w:rsidR="0076511F">
        <w:rPr>
          <w:sz w:val="24"/>
          <w:szCs w:val="24"/>
          <w:u w:val="single"/>
        </w:rPr>
        <w:t xml:space="preserve"> </w:t>
      </w:r>
      <w:r w:rsidR="00453EE8">
        <w:rPr>
          <w:sz w:val="24"/>
          <w:szCs w:val="24"/>
          <w:u w:val="single"/>
        </w:rPr>
        <w:t xml:space="preserve">USE THIS!!!!! </w:t>
      </w:r>
    </w:p>
    <w:p w:rsidR="0082259A" w:rsidRPr="008F3522" w:rsidRDefault="00E458D1" w:rsidP="0082259A">
      <w:pPr>
        <w:rPr>
          <w:sz w:val="24"/>
          <w:szCs w:val="24"/>
        </w:rPr>
      </w:pPr>
      <w:hyperlink r:id="rId7" w:history="1">
        <w:r w:rsidR="003A0AFC" w:rsidRPr="00A00D1E">
          <w:rPr>
            <w:rStyle w:val="Hyperlink"/>
            <w:sz w:val="24"/>
            <w:szCs w:val="24"/>
          </w:rPr>
          <w:t>https://traumaframeworkcymru.com/wp-content/uploads/2022/07/Trauma-Informed-Wales-Framework.pdf</w:t>
        </w:r>
      </w:hyperlink>
      <w:r w:rsidR="003A0AFC">
        <w:rPr>
          <w:sz w:val="24"/>
          <w:szCs w:val="24"/>
        </w:rPr>
        <w:t xml:space="preserve"> </w:t>
      </w:r>
      <w:bookmarkStart w:id="0" w:name="_GoBack"/>
      <w:bookmarkEnd w:id="0"/>
    </w:p>
    <w:p w:rsidR="0082259A" w:rsidRDefault="0082259A" w:rsidP="0082259A">
      <w:pPr>
        <w:rPr>
          <w:sz w:val="24"/>
          <w:szCs w:val="24"/>
          <w:u w:val="single"/>
        </w:rPr>
      </w:pPr>
    </w:p>
    <w:p w:rsidR="0082259A" w:rsidRDefault="0082259A" w:rsidP="0082259A">
      <w:pPr>
        <w:rPr>
          <w:sz w:val="24"/>
          <w:szCs w:val="24"/>
          <w:u w:val="single"/>
        </w:rPr>
      </w:pPr>
      <w:r>
        <w:rPr>
          <w:sz w:val="24"/>
          <w:szCs w:val="24"/>
          <w:u w:val="single"/>
        </w:rPr>
        <w:t xml:space="preserve">Conclusion </w:t>
      </w:r>
      <w:r w:rsidR="002351EF">
        <w:rPr>
          <w:sz w:val="24"/>
          <w:szCs w:val="24"/>
          <w:u w:val="single"/>
        </w:rPr>
        <w:t xml:space="preserve">(358 words) </w:t>
      </w:r>
    </w:p>
    <w:p w:rsidR="0082259A" w:rsidRDefault="002351EF" w:rsidP="0082259A">
      <w:pPr>
        <w:rPr>
          <w:sz w:val="24"/>
          <w:szCs w:val="24"/>
        </w:rPr>
      </w:pPr>
      <w:r w:rsidRPr="002351EF">
        <w:rPr>
          <w:sz w:val="24"/>
          <w:szCs w:val="24"/>
        </w:rPr>
        <w:t>Beyond just causing severe distress, trauma affects primary school students' long-term development, cognitive function, emotional stability, and physical health. Early-life trauma can result in prolonged stress reactions, which may hinder social and intellectual development, decrease immune function, and raise the risk of mental health disorders. Early intervention is essential since the effects of childhood trauma frequently last into adolescence and adulthood, increasing the likelihood of anxiety, depression, and physical health issues</w:t>
      </w:r>
      <w:r w:rsidR="0012020A">
        <w:rPr>
          <w:sz w:val="24"/>
          <w:szCs w:val="24"/>
        </w:rPr>
        <w:t xml:space="preserve">, and </w:t>
      </w:r>
      <w:r w:rsidR="001022CE">
        <w:rPr>
          <w:sz w:val="24"/>
          <w:szCs w:val="24"/>
        </w:rPr>
        <w:t>integration in society.</w:t>
      </w:r>
    </w:p>
    <w:p w:rsidR="002351EF" w:rsidRDefault="002351EF" w:rsidP="0082259A">
      <w:pPr>
        <w:rPr>
          <w:sz w:val="24"/>
          <w:szCs w:val="24"/>
        </w:rPr>
      </w:pPr>
      <w:r w:rsidRPr="002351EF">
        <w:rPr>
          <w:sz w:val="24"/>
          <w:szCs w:val="24"/>
        </w:rPr>
        <w:t>Adverse childhood experiences (ACEs) have been shown to substantially raise the risk of poor health</w:t>
      </w:r>
      <w:r w:rsidR="00022BEC">
        <w:rPr>
          <w:sz w:val="24"/>
          <w:szCs w:val="24"/>
        </w:rPr>
        <w:t xml:space="preserve">, </w:t>
      </w:r>
      <w:r w:rsidRPr="002351EF">
        <w:rPr>
          <w:sz w:val="24"/>
          <w:szCs w:val="24"/>
        </w:rPr>
        <w:t>developmental outcomes</w:t>
      </w:r>
      <w:r w:rsidR="00022BEC">
        <w:rPr>
          <w:sz w:val="24"/>
          <w:szCs w:val="24"/>
        </w:rPr>
        <w:t xml:space="preserve"> and ability to learn</w:t>
      </w:r>
      <w:r w:rsidRPr="002351EF">
        <w:rPr>
          <w:sz w:val="24"/>
          <w:szCs w:val="24"/>
        </w:rPr>
        <w:t>. This highlights the significance of trauma-informed interventions in education settings</w:t>
      </w:r>
      <w:r w:rsidR="00022BEC">
        <w:rPr>
          <w:sz w:val="24"/>
          <w:szCs w:val="24"/>
        </w:rPr>
        <w:t xml:space="preserve"> to improve learning and achievement, and ultimately, to improve life chances</w:t>
      </w:r>
      <w:r w:rsidRPr="002351EF">
        <w:rPr>
          <w:sz w:val="24"/>
          <w:szCs w:val="24"/>
        </w:rPr>
        <w:t>. Schools are essential in helping traumatised children, but many encounter difficulties like a lack of funding, inadequate staff training, and</w:t>
      </w:r>
      <w:r w:rsidR="008F3522">
        <w:rPr>
          <w:sz w:val="24"/>
          <w:szCs w:val="24"/>
        </w:rPr>
        <w:t xml:space="preserve"> </w:t>
      </w:r>
      <w:r w:rsidR="008F3522">
        <w:rPr>
          <w:sz w:val="24"/>
          <w:szCs w:val="24"/>
        </w:rPr>
        <w:lastRenderedPageBreak/>
        <w:t>difficulty</w:t>
      </w:r>
      <w:r w:rsidRPr="002351EF">
        <w:rPr>
          <w:sz w:val="24"/>
          <w:szCs w:val="24"/>
        </w:rPr>
        <w:t xml:space="preserve"> putting long-term, research-based therapies into practice. There are still gaps in ensuring that each child receives the support that is specific to their needs, despite the integration of mental health and well-being initiatives.</w:t>
      </w:r>
      <w:r>
        <w:rPr>
          <w:sz w:val="24"/>
          <w:szCs w:val="24"/>
        </w:rPr>
        <w:t xml:space="preserve"> </w:t>
      </w:r>
    </w:p>
    <w:p w:rsidR="002351EF" w:rsidRDefault="002351EF" w:rsidP="0082259A">
      <w:pPr>
        <w:rPr>
          <w:sz w:val="24"/>
          <w:szCs w:val="24"/>
        </w:rPr>
      </w:pPr>
      <w:r w:rsidRPr="002351EF">
        <w:rPr>
          <w:sz w:val="24"/>
          <w:szCs w:val="24"/>
        </w:rPr>
        <w:t xml:space="preserve">The harmful consequences of trauma have been found to be lessened by interventions including play therapy, mindfulness, trauma-focused cognitive behavioural therapy (TF-CBT), </w:t>
      </w:r>
      <w:r w:rsidR="00022BEC">
        <w:rPr>
          <w:sz w:val="24"/>
          <w:szCs w:val="24"/>
        </w:rPr>
        <w:t xml:space="preserve">animal assisted therapy, </w:t>
      </w:r>
      <w:r w:rsidRPr="002351EF">
        <w:rPr>
          <w:sz w:val="24"/>
          <w:szCs w:val="24"/>
        </w:rPr>
        <w:t>and other holistic approaches.</w:t>
      </w:r>
      <w:r w:rsidR="00022BEC" w:rsidRPr="00022BEC">
        <w:t xml:space="preserve"> </w:t>
      </w:r>
      <w:r w:rsidR="00022BEC" w:rsidRPr="00022BEC">
        <w:rPr>
          <w:sz w:val="24"/>
          <w:szCs w:val="24"/>
        </w:rPr>
        <w:t>These are</w:t>
      </w:r>
      <w:r w:rsidR="00022BEC">
        <w:t xml:space="preserve"> </w:t>
      </w:r>
      <w:r w:rsidR="00022BEC" w:rsidRPr="00022BEC">
        <w:rPr>
          <w:sz w:val="24"/>
          <w:szCs w:val="24"/>
        </w:rPr>
        <w:t xml:space="preserve">crucial for supporting primary school children in Wales who experience chronic trauma. </w:t>
      </w:r>
      <w:r w:rsidRPr="002351EF">
        <w:rPr>
          <w:sz w:val="24"/>
          <w:szCs w:val="24"/>
        </w:rPr>
        <w:t xml:space="preserve"> However, </w:t>
      </w:r>
      <w:r w:rsidR="0012020A">
        <w:rPr>
          <w:sz w:val="24"/>
          <w:szCs w:val="24"/>
        </w:rPr>
        <w:t xml:space="preserve">systemic </w:t>
      </w:r>
      <w:r w:rsidRPr="002351EF">
        <w:rPr>
          <w:sz w:val="24"/>
          <w:szCs w:val="24"/>
        </w:rPr>
        <w:t xml:space="preserve">barriers like </w:t>
      </w:r>
      <w:r w:rsidR="0012020A">
        <w:rPr>
          <w:sz w:val="24"/>
          <w:szCs w:val="24"/>
        </w:rPr>
        <w:t>funding</w:t>
      </w:r>
      <w:r w:rsidRPr="002351EF">
        <w:rPr>
          <w:sz w:val="24"/>
          <w:szCs w:val="24"/>
        </w:rPr>
        <w:t xml:space="preserve">, accessibility, and the stigma associated with mental health still </w:t>
      </w:r>
      <w:r w:rsidR="001022CE">
        <w:rPr>
          <w:sz w:val="24"/>
          <w:szCs w:val="24"/>
        </w:rPr>
        <w:t xml:space="preserve">affect </w:t>
      </w:r>
      <w:r w:rsidR="001022CE" w:rsidRPr="002351EF">
        <w:rPr>
          <w:sz w:val="24"/>
          <w:szCs w:val="24"/>
        </w:rPr>
        <w:t>widespread</w:t>
      </w:r>
      <w:r w:rsidRPr="002351EF">
        <w:rPr>
          <w:sz w:val="24"/>
          <w:szCs w:val="24"/>
        </w:rPr>
        <w:t xml:space="preserve"> utilisation</w:t>
      </w:r>
      <w:r w:rsidR="001022CE">
        <w:rPr>
          <w:sz w:val="24"/>
          <w:szCs w:val="24"/>
        </w:rPr>
        <w:t>,</w:t>
      </w:r>
      <w:r w:rsidR="0012020A">
        <w:rPr>
          <w:sz w:val="24"/>
          <w:szCs w:val="24"/>
        </w:rPr>
        <w:t xml:space="preserve"> and </w:t>
      </w:r>
      <w:r w:rsidR="0012020A" w:rsidRPr="0012020A">
        <w:rPr>
          <w:sz w:val="24"/>
          <w:szCs w:val="24"/>
        </w:rPr>
        <w:t>must be addressed to enhance their effectiveness.</w:t>
      </w:r>
      <w:r w:rsidRPr="002351EF">
        <w:rPr>
          <w:sz w:val="24"/>
          <w:szCs w:val="24"/>
        </w:rPr>
        <w:t xml:space="preserve"> National policies such as the Curriculum for Wales (2022) and the Well-being of Future Generations Act (2015) offer a framework for enhancing trauma-informed education in Wales; however, further funding and policy development is needed to ensure uniformity and sustainability across schools</w:t>
      </w:r>
      <w:r>
        <w:rPr>
          <w:sz w:val="24"/>
          <w:szCs w:val="24"/>
        </w:rPr>
        <w:t xml:space="preserve"> </w:t>
      </w:r>
      <w:r w:rsidR="0012020A">
        <w:rPr>
          <w:sz w:val="24"/>
          <w:szCs w:val="24"/>
        </w:rPr>
        <w:t xml:space="preserve">to </w:t>
      </w:r>
      <w:r w:rsidR="0012020A" w:rsidRPr="0012020A">
        <w:rPr>
          <w:sz w:val="24"/>
          <w:szCs w:val="24"/>
        </w:rPr>
        <w:t>integrat</w:t>
      </w:r>
      <w:r w:rsidR="0012020A">
        <w:rPr>
          <w:sz w:val="24"/>
          <w:szCs w:val="24"/>
        </w:rPr>
        <w:t>e</w:t>
      </w:r>
      <w:r w:rsidR="0012020A" w:rsidRPr="0012020A">
        <w:rPr>
          <w:sz w:val="24"/>
          <w:szCs w:val="24"/>
        </w:rPr>
        <w:t xml:space="preserve"> these interventions within the Whole School Approach to Mental Health</w:t>
      </w:r>
      <w:r w:rsidR="0012020A">
        <w:rPr>
          <w:sz w:val="24"/>
          <w:szCs w:val="24"/>
        </w:rPr>
        <w:t xml:space="preserve"> (2021).</w:t>
      </w:r>
    </w:p>
    <w:p w:rsidR="002351EF" w:rsidRDefault="002351EF" w:rsidP="0082259A">
      <w:pPr>
        <w:rPr>
          <w:sz w:val="24"/>
          <w:szCs w:val="24"/>
        </w:rPr>
      </w:pPr>
      <w:r w:rsidRPr="002351EF">
        <w:rPr>
          <w:sz w:val="24"/>
          <w:szCs w:val="24"/>
        </w:rPr>
        <w:t>A cooperative, multi-agency strategy involving educators, medical experts, legislators, and families is necessary to address childhood trauma. To build resilience and improve results for impacted children, it is crucial to</w:t>
      </w:r>
      <w:r w:rsidR="001022CE">
        <w:rPr>
          <w:sz w:val="24"/>
          <w:szCs w:val="24"/>
        </w:rPr>
        <w:t xml:space="preserve"> develop trauma informed teaching methods during initial</w:t>
      </w:r>
      <w:r w:rsidRPr="002351EF">
        <w:rPr>
          <w:sz w:val="24"/>
          <w:szCs w:val="24"/>
        </w:rPr>
        <w:t xml:space="preserve"> teacher training, strengthen trauma-informed practices in schools</w:t>
      </w:r>
      <w:r w:rsidR="001022CE">
        <w:rPr>
          <w:sz w:val="24"/>
          <w:szCs w:val="24"/>
        </w:rPr>
        <w:t xml:space="preserve"> for all educators and staff</w:t>
      </w:r>
      <w:r w:rsidRPr="002351EF">
        <w:rPr>
          <w:sz w:val="24"/>
          <w:szCs w:val="24"/>
        </w:rPr>
        <w:t>, and make sure mental health treatments are easily accessible. With an emphasis on equal opportunity and culturally aware techniques, future studies should keep examining the long-term effectiveness of trauma-informed therapies.</w:t>
      </w:r>
      <w:r>
        <w:rPr>
          <w:sz w:val="24"/>
          <w:szCs w:val="24"/>
        </w:rPr>
        <w:t xml:space="preserve"> </w:t>
      </w:r>
    </w:p>
    <w:p w:rsidR="002351EF" w:rsidRDefault="002351EF" w:rsidP="0082259A">
      <w:pPr>
        <w:rPr>
          <w:sz w:val="24"/>
          <w:szCs w:val="24"/>
        </w:rPr>
      </w:pPr>
      <w:r>
        <w:rPr>
          <w:sz w:val="24"/>
          <w:szCs w:val="24"/>
        </w:rPr>
        <w:t xml:space="preserve">Ultimately, </w:t>
      </w:r>
      <w:r w:rsidR="001022CE">
        <w:rPr>
          <w:sz w:val="24"/>
          <w:szCs w:val="24"/>
        </w:rPr>
        <w:t>i</w:t>
      </w:r>
      <w:r w:rsidRPr="002351EF">
        <w:rPr>
          <w:sz w:val="24"/>
          <w:szCs w:val="24"/>
        </w:rPr>
        <w:t>n the end, identifying and treating trauma in young children is the number one priority for public health. We can greatly enhance the health, well-being, and career paths of children who encounter hardship by funding early treatments and establishing nurturing learning environments, giving them the best chance for success throughout their lives.</w:t>
      </w:r>
      <w:r>
        <w:rPr>
          <w:sz w:val="24"/>
          <w:szCs w:val="24"/>
        </w:rPr>
        <w:t xml:space="preserve"> </w:t>
      </w:r>
    </w:p>
    <w:p w:rsidR="00B90455" w:rsidRDefault="00B90455" w:rsidP="00B90455">
      <w:pPr>
        <w:rPr>
          <w:sz w:val="24"/>
          <w:szCs w:val="24"/>
        </w:rPr>
      </w:pPr>
    </w:p>
    <w:p w:rsidR="00B90455" w:rsidRPr="00B90455" w:rsidRDefault="00B90455" w:rsidP="0082259A">
      <w:pPr>
        <w:rPr>
          <w:color w:val="FF0000"/>
          <w:sz w:val="24"/>
          <w:szCs w:val="24"/>
        </w:rPr>
      </w:pPr>
    </w:p>
    <w:p w:rsidR="002351EF" w:rsidRPr="00B90455" w:rsidRDefault="002351EF" w:rsidP="0082259A">
      <w:pPr>
        <w:rPr>
          <w:color w:val="FF0000"/>
          <w:sz w:val="24"/>
          <w:szCs w:val="24"/>
        </w:rPr>
      </w:pPr>
    </w:p>
    <w:p w:rsidR="002351EF" w:rsidRPr="002351EF" w:rsidRDefault="002351EF" w:rsidP="0082259A">
      <w:pPr>
        <w:rPr>
          <w:sz w:val="24"/>
          <w:szCs w:val="24"/>
        </w:rPr>
      </w:pPr>
    </w:p>
    <w:p w:rsidR="0082259A" w:rsidRDefault="0082259A" w:rsidP="0082259A">
      <w:pPr>
        <w:rPr>
          <w:sz w:val="24"/>
          <w:szCs w:val="24"/>
          <w:u w:val="single"/>
        </w:rPr>
      </w:pPr>
    </w:p>
    <w:p w:rsidR="003B1A8B" w:rsidRDefault="003B1A8B"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13762E" w:rsidRDefault="0013762E" w:rsidP="0082259A">
      <w:pPr>
        <w:rPr>
          <w:sz w:val="24"/>
          <w:szCs w:val="24"/>
          <w:u w:val="single"/>
        </w:rPr>
      </w:pPr>
    </w:p>
    <w:p w:rsidR="0082259A" w:rsidRDefault="0069569F" w:rsidP="0082259A">
      <w:pPr>
        <w:rPr>
          <w:sz w:val="24"/>
          <w:szCs w:val="24"/>
          <w:u w:val="single"/>
        </w:rPr>
      </w:pPr>
      <w:r>
        <w:rPr>
          <w:sz w:val="24"/>
          <w:szCs w:val="24"/>
          <w:u w:val="single"/>
        </w:rPr>
        <w:lastRenderedPageBreak/>
        <w:t>References</w:t>
      </w:r>
      <w:r w:rsidR="0082259A">
        <w:rPr>
          <w:sz w:val="24"/>
          <w:szCs w:val="24"/>
          <w:u w:val="single"/>
        </w:rPr>
        <w:t xml:space="preserve"> </w:t>
      </w:r>
    </w:p>
    <w:p w:rsidR="00196298" w:rsidRDefault="00196298" w:rsidP="0082259A">
      <w:pPr>
        <w:rPr>
          <w:sz w:val="24"/>
          <w:szCs w:val="24"/>
        </w:rPr>
      </w:pPr>
      <w:r w:rsidRPr="00196298">
        <w:rPr>
          <w:sz w:val="24"/>
          <w:szCs w:val="24"/>
        </w:rPr>
        <w:t>Hughes,</w:t>
      </w:r>
      <w:r>
        <w:rPr>
          <w:sz w:val="24"/>
          <w:szCs w:val="24"/>
        </w:rPr>
        <w:t xml:space="preserve"> </w:t>
      </w:r>
      <w:r w:rsidRPr="00196298">
        <w:rPr>
          <w:sz w:val="24"/>
          <w:szCs w:val="24"/>
        </w:rPr>
        <w:t>K.E.</w:t>
      </w:r>
      <w:r>
        <w:rPr>
          <w:sz w:val="24"/>
          <w:szCs w:val="24"/>
        </w:rPr>
        <w:t xml:space="preserve"> et al.,</w:t>
      </w:r>
      <w:r w:rsidRPr="00196298">
        <w:rPr>
          <w:sz w:val="24"/>
          <w:szCs w:val="24"/>
        </w:rPr>
        <w:t xml:space="preserve"> (2017) (PDF) the effect of multiple adverse childhood experiences on health: A systematic review and meta-analysis, ResearchGate. Available at: https://www.researchgate.net/publication/352874245_The_effect_of_multiple_adverse_childhood_experiences_on_health_a_systematic_review_and_meta-analysis (Accessed: 07 March 2025). </w:t>
      </w:r>
    </w:p>
    <w:p w:rsidR="00C710E7" w:rsidRDefault="00C710E7" w:rsidP="0082259A">
      <w:pPr>
        <w:rPr>
          <w:sz w:val="24"/>
          <w:szCs w:val="24"/>
        </w:rPr>
      </w:pPr>
      <w:r w:rsidRPr="00764DB6">
        <w:rPr>
          <w:sz w:val="24"/>
          <w:szCs w:val="24"/>
        </w:rPr>
        <w:t xml:space="preserve">Abraham, E. H., </w:t>
      </w:r>
      <w:proofErr w:type="spellStart"/>
      <w:r w:rsidRPr="00764DB6">
        <w:rPr>
          <w:sz w:val="24"/>
          <w:szCs w:val="24"/>
        </w:rPr>
        <w:t>Antl</w:t>
      </w:r>
      <w:proofErr w:type="spellEnd"/>
      <w:r w:rsidRPr="00764DB6">
        <w:rPr>
          <w:sz w:val="24"/>
          <w:szCs w:val="24"/>
        </w:rPr>
        <w:t xml:space="preserve">, S. M., &amp; McAuley, T. (2022). Trauma exposure and mental health in a community sample of children and youth. Psychological Trauma: Theory, Research, Practice, and Policy, 14(4), 624–632. </w:t>
      </w:r>
      <w:hyperlink r:id="rId8" w:history="1">
        <w:r w:rsidRPr="00A00D1E">
          <w:rPr>
            <w:rStyle w:val="Hyperlink"/>
            <w:sz w:val="24"/>
            <w:szCs w:val="24"/>
          </w:rPr>
          <w:t>https://doi.org/10.1037/tra0001035</w:t>
        </w:r>
      </w:hyperlink>
      <w:r>
        <w:rPr>
          <w:sz w:val="24"/>
          <w:szCs w:val="24"/>
        </w:rPr>
        <w:t xml:space="preserve"> </w:t>
      </w:r>
    </w:p>
    <w:p w:rsidR="00C710E7" w:rsidRDefault="00C710E7" w:rsidP="0082259A">
      <w:pPr>
        <w:rPr>
          <w:sz w:val="24"/>
          <w:szCs w:val="24"/>
        </w:rPr>
      </w:pPr>
      <w:r w:rsidRPr="00764DB6">
        <w:rPr>
          <w:sz w:val="24"/>
          <w:szCs w:val="24"/>
        </w:rPr>
        <w:t xml:space="preserve">Allen, S. F., </w:t>
      </w:r>
      <w:proofErr w:type="spellStart"/>
      <w:r w:rsidRPr="00764DB6">
        <w:rPr>
          <w:sz w:val="24"/>
          <w:szCs w:val="24"/>
        </w:rPr>
        <w:t>Gilbody</w:t>
      </w:r>
      <w:proofErr w:type="spellEnd"/>
      <w:r w:rsidRPr="00764DB6">
        <w:rPr>
          <w:sz w:val="24"/>
          <w:szCs w:val="24"/>
        </w:rPr>
        <w:t xml:space="preserve">, S., Atkin, K., &amp; van der Feltz-Cornelis, C. M. (2023). The associations among childhood trauma, loneliness, mental health symptoms, and indicators of social exclusion in adulthood: A UK Biobank study. Brain and </w:t>
      </w:r>
      <w:proofErr w:type="spellStart"/>
      <w:r w:rsidRPr="00764DB6">
        <w:rPr>
          <w:sz w:val="24"/>
          <w:szCs w:val="24"/>
        </w:rPr>
        <w:t>behavior</w:t>
      </w:r>
      <w:proofErr w:type="spellEnd"/>
      <w:r w:rsidRPr="00764DB6">
        <w:rPr>
          <w:sz w:val="24"/>
          <w:szCs w:val="24"/>
        </w:rPr>
        <w:t xml:space="preserve">, 13(4), e2959. </w:t>
      </w:r>
      <w:hyperlink r:id="rId9" w:history="1">
        <w:r w:rsidRPr="00A00D1E">
          <w:rPr>
            <w:rStyle w:val="Hyperlink"/>
            <w:sz w:val="24"/>
            <w:szCs w:val="24"/>
          </w:rPr>
          <w:t>https://doi.org/10.1002/brb3.2959</w:t>
        </w:r>
      </w:hyperlink>
    </w:p>
    <w:p w:rsidR="00C710E7" w:rsidRDefault="00C710E7" w:rsidP="0082259A">
      <w:pPr>
        <w:rPr>
          <w:sz w:val="24"/>
          <w:szCs w:val="24"/>
        </w:rPr>
      </w:pPr>
      <w:r w:rsidRPr="00405378">
        <w:rPr>
          <w:sz w:val="24"/>
          <w:szCs w:val="24"/>
        </w:rPr>
        <w:t>American Psychological Association</w:t>
      </w:r>
      <w:r>
        <w:rPr>
          <w:sz w:val="24"/>
          <w:szCs w:val="24"/>
        </w:rPr>
        <w:t xml:space="preserve"> (2025) </w:t>
      </w:r>
      <w:r w:rsidRPr="00405378">
        <w:rPr>
          <w:sz w:val="24"/>
          <w:szCs w:val="24"/>
        </w:rPr>
        <w:t>Trauma</w:t>
      </w:r>
      <w:r>
        <w:rPr>
          <w:sz w:val="24"/>
          <w:szCs w:val="24"/>
        </w:rPr>
        <w:t xml:space="preserve">. </w:t>
      </w:r>
      <w:r w:rsidRPr="00405378">
        <w:rPr>
          <w:sz w:val="24"/>
          <w:szCs w:val="24"/>
        </w:rPr>
        <w:t>Available at: https://www.apa.org/topics/trauma (Accessed: 10 March 2025).</w:t>
      </w:r>
      <w:r>
        <w:rPr>
          <w:sz w:val="24"/>
          <w:szCs w:val="24"/>
        </w:rPr>
        <w:t xml:space="preserve"> </w:t>
      </w:r>
    </w:p>
    <w:p w:rsidR="00C710E7" w:rsidRDefault="00C710E7" w:rsidP="0082259A">
      <w:pPr>
        <w:rPr>
          <w:sz w:val="24"/>
          <w:szCs w:val="24"/>
        </w:rPr>
      </w:pPr>
      <w:r w:rsidRPr="004D6014">
        <w:rPr>
          <w:sz w:val="24"/>
          <w:szCs w:val="24"/>
        </w:rPr>
        <w:t xml:space="preserve">Anda, R.F. </w:t>
      </w:r>
      <w:r>
        <w:rPr>
          <w:sz w:val="24"/>
          <w:szCs w:val="24"/>
        </w:rPr>
        <w:t xml:space="preserve">et al., </w:t>
      </w:r>
      <w:r w:rsidRPr="004D6014">
        <w:rPr>
          <w:sz w:val="24"/>
          <w:szCs w:val="24"/>
        </w:rPr>
        <w:t>(2020) Inside the adverse childhood experience score: Strengths, Limitations, and misapplications, American Journal of Preventive Medicine. Available at: http://sciencedirect.com/science/article/pii/S0749379720300581 (Accessed: 07 March 2025).</w:t>
      </w:r>
    </w:p>
    <w:p w:rsidR="00C710E7" w:rsidRDefault="00C710E7" w:rsidP="0082259A">
      <w:pPr>
        <w:rPr>
          <w:sz w:val="24"/>
          <w:szCs w:val="24"/>
        </w:rPr>
      </w:pPr>
      <w:r w:rsidRPr="00A31AAC">
        <w:rPr>
          <w:sz w:val="24"/>
          <w:szCs w:val="24"/>
        </w:rPr>
        <w:t xml:space="preserve">Anthony, R., </w:t>
      </w:r>
      <w:r>
        <w:rPr>
          <w:sz w:val="24"/>
          <w:szCs w:val="24"/>
        </w:rPr>
        <w:t>et al (2023)</w:t>
      </w:r>
      <w:r w:rsidRPr="00A31AAC">
        <w:rPr>
          <w:sz w:val="24"/>
          <w:szCs w:val="24"/>
        </w:rPr>
        <w:t xml:space="preserve"> Adversity profiles of children receiving care and support from social services: A latent-class analysis of school-aged children in Wales. Child: care, health and development, 49(5), 889–897. </w:t>
      </w:r>
      <w:hyperlink r:id="rId10" w:history="1">
        <w:r w:rsidRPr="00A00D1E">
          <w:rPr>
            <w:rStyle w:val="Hyperlink"/>
            <w:sz w:val="24"/>
            <w:szCs w:val="24"/>
          </w:rPr>
          <w:t>https://doi.org/10.1111/cch.13097</w:t>
        </w:r>
      </w:hyperlink>
      <w:r>
        <w:rPr>
          <w:sz w:val="24"/>
          <w:szCs w:val="24"/>
        </w:rPr>
        <w:t xml:space="preserve"> </w:t>
      </w:r>
    </w:p>
    <w:p w:rsidR="00C710E7" w:rsidRDefault="00C710E7" w:rsidP="00453EE8">
      <w:pPr>
        <w:rPr>
          <w:sz w:val="24"/>
          <w:szCs w:val="24"/>
        </w:rPr>
      </w:pPr>
      <w:proofErr w:type="spellStart"/>
      <w:r w:rsidRPr="00453EE8">
        <w:rPr>
          <w:sz w:val="24"/>
          <w:szCs w:val="24"/>
        </w:rPr>
        <w:t>Bosgraaf</w:t>
      </w:r>
      <w:proofErr w:type="spellEnd"/>
      <w:r w:rsidRPr="00453EE8">
        <w:rPr>
          <w:sz w:val="24"/>
          <w:szCs w:val="24"/>
        </w:rPr>
        <w:t xml:space="preserve">, L. et al. (2020) Art therapy for psychosocial problems in children and adolescents: A systematic narrative review on art therapeutic means and forms of expression, therapist </w:t>
      </w:r>
      <w:proofErr w:type="spellStart"/>
      <w:r w:rsidRPr="00453EE8">
        <w:rPr>
          <w:sz w:val="24"/>
          <w:szCs w:val="24"/>
        </w:rPr>
        <w:t>behavior</w:t>
      </w:r>
      <w:proofErr w:type="spellEnd"/>
      <w:r w:rsidRPr="00453EE8">
        <w:rPr>
          <w:sz w:val="24"/>
          <w:szCs w:val="24"/>
        </w:rPr>
        <w:t>, and supposed mechanisms of change, Frontiers in psychology. Available at: https://pmc.ncbi.nlm.nih.gov/articles/PMC7578380/ (Accessed: 18 March 2025).</w:t>
      </w:r>
      <w:r>
        <w:rPr>
          <w:sz w:val="24"/>
          <w:szCs w:val="24"/>
        </w:rPr>
        <w:t xml:space="preserve"> </w:t>
      </w:r>
    </w:p>
    <w:p w:rsidR="00C710E7" w:rsidRDefault="00C710E7" w:rsidP="0082259A">
      <w:pPr>
        <w:rPr>
          <w:sz w:val="24"/>
          <w:szCs w:val="24"/>
        </w:rPr>
      </w:pPr>
      <w:r w:rsidRPr="00C62465">
        <w:rPr>
          <w:sz w:val="24"/>
          <w:szCs w:val="24"/>
        </w:rPr>
        <w:t>Bryant, R.A. (2021) A critical review of mechanisms of adaptation to trauma: Implications for early interventions for posttraumatic stress disorder, Clinical Psychology Review. Available at: https://www.sciencedirect.com/science/article/pii/S0272735821000246 (Accessed: 11 March 2025).</w:t>
      </w:r>
      <w:r>
        <w:rPr>
          <w:sz w:val="24"/>
          <w:szCs w:val="24"/>
        </w:rPr>
        <w:t xml:space="preserve"> </w:t>
      </w:r>
    </w:p>
    <w:p w:rsidR="00C710E7" w:rsidRDefault="00C710E7" w:rsidP="0082259A">
      <w:pPr>
        <w:rPr>
          <w:sz w:val="24"/>
          <w:szCs w:val="24"/>
        </w:rPr>
      </w:pPr>
      <w:proofErr w:type="spellStart"/>
      <w:r w:rsidRPr="00045D2F">
        <w:rPr>
          <w:sz w:val="24"/>
          <w:szCs w:val="24"/>
        </w:rPr>
        <w:t>Carliner</w:t>
      </w:r>
      <w:proofErr w:type="spellEnd"/>
      <w:r w:rsidRPr="00045D2F">
        <w:rPr>
          <w:sz w:val="24"/>
          <w:szCs w:val="24"/>
        </w:rPr>
        <w:t>, H. et al. (2016) Childhood trauma and illicit drug use in adolescence: A population-based National Comorbidity Survey Replication-Adolescent Supplement Study, Journal of the American Academy of Child and Adolescent Psychiatry. Available at: https://pmc.ncbi.nlm.nih.gov/articles/PMC4964281/ (Accessed: 12 March 2025).</w:t>
      </w:r>
    </w:p>
    <w:p w:rsidR="00C710E7" w:rsidRDefault="00C710E7" w:rsidP="0082259A">
      <w:pPr>
        <w:rPr>
          <w:sz w:val="24"/>
          <w:szCs w:val="24"/>
        </w:rPr>
      </w:pPr>
      <w:r w:rsidRPr="008C0083">
        <w:rPr>
          <w:sz w:val="24"/>
          <w:szCs w:val="24"/>
        </w:rPr>
        <w:t>Children’s Commissioner for Wales</w:t>
      </w:r>
      <w:r>
        <w:rPr>
          <w:sz w:val="24"/>
          <w:szCs w:val="24"/>
        </w:rPr>
        <w:t xml:space="preserve"> (2023) </w:t>
      </w:r>
      <w:proofErr w:type="spellStart"/>
      <w:r w:rsidRPr="008C0083">
        <w:rPr>
          <w:sz w:val="24"/>
          <w:szCs w:val="24"/>
        </w:rPr>
        <w:t>Childcomwales</w:t>
      </w:r>
      <w:proofErr w:type="spellEnd"/>
      <w:r>
        <w:rPr>
          <w:sz w:val="24"/>
          <w:szCs w:val="24"/>
        </w:rPr>
        <w:t xml:space="preserve">. </w:t>
      </w:r>
      <w:r w:rsidRPr="008C0083">
        <w:rPr>
          <w:sz w:val="24"/>
          <w:szCs w:val="24"/>
        </w:rPr>
        <w:t>Available at: https://www.childcomwales.org.uk/wp-content/uploads/2024/10/CCfW_ARA23-24_290924.pdf (Accessed: 17 March 2025).</w:t>
      </w:r>
    </w:p>
    <w:p w:rsidR="00C710E7" w:rsidRDefault="00C710E7" w:rsidP="0082259A">
      <w:pPr>
        <w:rPr>
          <w:sz w:val="24"/>
          <w:szCs w:val="24"/>
        </w:rPr>
      </w:pPr>
      <w:r w:rsidRPr="008C0083">
        <w:rPr>
          <w:sz w:val="24"/>
          <w:szCs w:val="24"/>
        </w:rPr>
        <w:lastRenderedPageBreak/>
        <w:t xml:space="preserve">Cohen, J. A., </w:t>
      </w:r>
      <w:proofErr w:type="spellStart"/>
      <w:r w:rsidRPr="008C0083">
        <w:rPr>
          <w:sz w:val="24"/>
          <w:szCs w:val="24"/>
        </w:rPr>
        <w:t>Mannarino</w:t>
      </w:r>
      <w:proofErr w:type="spellEnd"/>
      <w:r w:rsidRPr="008C0083">
        <w:rPr>
          <w:sz w:val="24"/>
          <w:szCs w:val="24"/>
        </w:rPr>
        <w:t xml:space="preserve">, A. P., &amp; </w:t>
      </w:r>
      <w:proofErr w:type="spellStart"/>
      <w:r w:rsidRPr="008C0083">
        <w:rPr>
          <w:sz w:val="24"/>
          <w:szCs w:val="24"/>
        </w:rPr>
        <w:t>Deblinger</w:t>
      </w:r>
      <w:proofErr w:type="spellEnd"/>
      <w:r w:rsidRPr="008C0083">
        <w:rPr>
          <w:sz w:val="24"/>
          <w:szCs w:val="24"/>
        </w:rPr>
        <w:t>, E. (2017). Treating Trauma and Traumatic Grief in Children and Adolescents (2nd Ed.).: New York, NY: Guilford</w:t>
      </w:r>
    </w:p>
    <w:p w:rsidR="00C710E7" w:rsidRDefault="00C710E7" w:rsidP="0082259A">
      <w:pPr>
        <w:rPr>
          <w:sz w:val="24"/>
          <w:szCs w:val="24"/>
        </w:rPr>
      </w:pPr>
      <w:r w:rsidRPr="00670C1C">
        <w:rPr>
          <w:sz w:val="24"/>
          <w:szCs w:val="24"/>
        </w:rPr>
        <w:t xml:space="preserve">Copeland, W.E. </w:t>
      </w:r>
      <w:r>
        <w:rPr>
          <w:sz w:val="24"/>
          <w:szCs w:val="24"/>
        </w:rPr>
        <w:t xml:space="preserve">et al., </w:t>
      </w:r>
      <w:r w:rsidRPr="00670C1C">
        <w:rPr>
          <w:sz w:val="24"/>
          <w:szCs w:val="24"/>
        </w:rPr>
        <w:t>(2018) (PDF) Association of Childhood Trauma Exposure with adult psychiatric disorders and functional outcomes, ResearchGate. Available at: https://www.researchgate.net/publication/328894232_Association_of_Childhood_Trauma_Exposure_With_Adult_Psychiatric_Disorders_and_Functional_Outcomes (Accessed: 11 March 2025).</w:t>
      </w:r>
    </w:p>
    <w:p w:rsidR="00C710E7" w:rsidRDefault="00C710E7" w:rsidP="0082259A">
      <w:pPr>
        <w:rPr>
          <w:sz w:val="24"/>
          <w:szCs w:val="24"/>
        </w:rPr>
      </w:pPr>
      <w:r w:rsidRPr="005D2225">
        <w:rPr>
          <w:sz w:val="24"/>
          <w:szCs w:val="24"/>
        </w:rPr>
        <w:t xml:space="preserve">Cruz, D., </w:t>
      </w:r>
      <w:proofErr w:type="spellStart"/>
      <w:r w:rsidRPr="005D2225">
        <w:rPr>
          <w:sz w:val="24"/>
          <w:szCs w:val="24"/>
        </w:rPr>
        <w:t>Lichten</w:t>
      </w:r>
      <w:proofErr w:type="spellEnd"/>
      <w:r w:rsidRPr="005D2225">
        <w:rPr>
          <w:sz w:val="24"/>
          <w:szCs w:val="24"/>
        </w:rPr>
        <w:t xml:space="preserve">, M., Berg, K., &amp; George, P. (2022). Developmental trauma: Conceptual framework, associated risks and comorbidities, and evaluation and treatment. Frontiers in psychiatry, 13, 800687. </w:t>
      </w:r>
      <w:hyperlink r:id="rId11" w:history="1">
        <w:r w:rsidRPr="00A00D1E">
          <w:rPr>
            <w:rStyle w:val="Hyperlink"/>
            <w:sz w:val="24"/>
            <w:szCs w:val="24"/>
          </w:rPr>
          <w:t>https://doi.org/10.3389/fpsyt.2022.800687</w:t>
        </w:r>
      </w:hyperlink>
      <w:r>
        <w:rPr>
          <w:sz w:val="24"/>
          <w:szCs w:val="24"/>
        </w:rPr>
        <w:t xml:space="preserve"> </w:t>
      </w:r>
    </w:p>
    <w:p w:rsidR="00C710E7" w:rsidRDefault="00C710E7" w:rsidP="0082259A">
      <w:pPr>
        <w:rPr>
          <w:sz w:val="24"/>
          <w:szCs w:val="24"/>
        </w:rPr>
      </w:pPr>
      <w:r w:rsidRPr="00144341">
        <w:rPr>
          <w:sz w:val="24"/>
          <w:szCs w:val="24"/>
        </w:rPr>
        <w:t xml:space="preserve">De Bellis, M.D. and </w:t>
      </w:r>
      <w:proofErr w:type="spellStart"/>
      <w:r w:rsidRPr="00144341">
        <w:rPr>
          <w:sz w:val="24"/>
          <w:szCs w:val="24"/>
        </w:rPr>
        <w:t>Zisk</w:t>
      </w:r>
      <w:proofErr w:type="spellEnd"/>
      <w:r w:rsidRPr="00144341">
        <w:rPr>
          <w:sz w:val="24"/>
          <w:szCs w:val="24"/>
        </w:rPr>
        <w:t>, A. (2014) The biological effects of childhood trauma, Child and adolescent psychiatric clinics of North America. Available at: https://pmc.ncbi.nlm.nih.gov/articles/PMC3968319/#:~:text=This%20landmark%20study%20suggests%20that,trauma%20%5B13%2C%20136%5D. (Accessed: 12 March 2025).</w:t>
      </w:r>
      <w:r>
        <w:rPr>
          <w:sz w:val="24"/>
          <w:szCs w:val="24"/>
        </w:rPr>
        <w:t xml:space="preserve"> </w:t>
      </w:r>
    </w:p>
    <w:p w:rsidR="00C710E7" w:rsidRDefault="00C710E7" w:rsidP="0082259A">
      <w:pPr>
        <w:rPr>
          <w:sz w:val="24"/>
          <w:szCs w:val="24"/>
        </w:rPr>
      </w:pPr>
      <w:r w:rsidRPr="00031FED">
        <w:rPr>
          <w:sz w:val="24"/>
          <w:szCs w:val="24"/>
        </w:rPr>
        <w:t xml:space="preserve">Downey, C. and Crummy, A. (2022) The impact of childhood trauma on children’s wellbeing and adult </w:t>
      </w:r>
      <w:proofErr w:type="spellStart"/>
      <w:r w:rsidRPr="00031FED">
        <w:rPr>
          <w:sz w:val="24"/>
          <w:szCs w:val="24"/>
        </w:rPr>
        <w:t>behavior</w:t>
      </w:r>
      <w:proofErr w:type="spellEnd"/>
      <w:r w:rsidRPr="00031FED">
        <w:rPr>
          <w:sz w:val="24"/>
          <w:szCs w:val="24"/>
        </w:rPr>
        <w:t>, European Journal of Trauma &amp; Dissociation. Available at: https://www.sciencedirect.com/science/article/pii/S2468749921000375 (Accessed: 12 March 2025).</w:t>
      </w:r>
    </w:p>
    <w:p w:rsidR="00C710E7" w:rsidRDefault="00C710E7" w:rsidP="00453EE8">
      <w:pPr>
        <w:rPr>
          <w:sz w:val="24"/>
          <w:szCs w:val="24"/>
        </w:rPr>
      </w:pPr>
      <w:r w:rsidRPr="00453EE8">
        <w:rPr>
          <w:sz w:val="24"/>
          <w:szCs w:val="24"/>
        </w:rPr>
        <w:t>Dunning, D. et al. (2022) Do mindfulness-based programmes improve the cognitive skills, behaviour and mental health of children and adolescents? an updated meta-analysis of Randomised Controlled Trials, Evidence-based mental health. Available at: https://pmc.ncbi.nlm.nih.gov/articles/PMC9340039/ (Accessed: 18 March 2025).</w:t>
      </w:r>
      <w:r>
        <w:rPr>
          <w:sz w:val="24"/>
          <w:szCs w:val="24"/>
        </w:rPr>
        <w:t xml:space="preserve"> </w:t>
      </w:r>
    </w:p>
    <w:p w:rsidR="00C710E7" w:rsidRDefault="00C710E7" w:rsidP="0082259A">
      <w:pPr>
        <w:rPr>
          <w:sz w:val="24"/>
          <w:szCs w:val="24"/>
        </w:rPr>
      </w:pPr>
      <w:r w:rsidRPr="003A0AFC">
        <w:rPr>
          <w:sz w:val="24"/>
          <w:szCs w:val="24"/>
        </w:rPr>
        <w:t xml:space="preserve">Dye, H. (2018) ‘The impact and long-term effects of childhood trauma’, Journal of Human </w:t>
      </w:r>
      <w:proofErr w:type="spellStart"/>
      <w:r w:rsidRPr="003A0AFC">
        <w:rPr>
          <w:sz w:val="24"/>
          <w:szCs w:val="24"/>
        </w:rPr>
        <w:t>Behavior</w:t>
      </w:r>
      <w:proofErr w:type="spellEnd"/>
      <w:r w:rsidRPr="003A0AFC">
        <w:rPr>
          <w:sz w:val="24"/>
          <w:szCs w:val="24"/>
        </w:rPr>
        <w:t xml:space="preserve"> in the Social Environment, 28(3), pp. 381–392. </w:t>
      </w:r>
      <w:proofErr w:type="spellStart"/>
      <w:r w:rsidRPr="003A0AFC">
        <w:rPr>
          <w:sz w:val="24"/>
          <w:szCs w:val="24"/>
        </w:rPr>
        <w:t>doi</w:t>
      </w:r>
      <w:proofErr w:type="spellEnd"/>
      <w:r w:rsidRPr="003A0AFC">
        <w:rPr>
          <w:sz w:val="24"/>
          <w:szCs w:val="24"/>
        </w:rPr>
        <w:t>: 10.1080/10911359.2018.1435328.</w:t>
      </w:r>
      <w:r>
        <w:rPr>
          <w:sz w:val="24"/>
          <w:szCs w:val="24"/>
        </w:rPr>
        <w:t xml:space="preserve"> </w:t>
      </w:r>
    </w:p>
    <w:p w:rsidR="00C710E7" w:rsidRDefault="00C710E7" w:rsidP="00453EE8">
      <w:pPr>
        <w:rPr>
          <w:sz w:val="24"/>
          <w:szCs w:val="24"/>
        </w:rPr>
      </w:pPr>
      <w:proofErr w:type="spellStart"/>
      <w:r w:rsidRPr="00453EE8">
        <w:rPr>
          <w:sz w:val="24"/>
          <w:szCs w:val="24"/>
        </w:rPr>
        <w:t>Elbeltagi</w:t>
      </w:r>
      <w:proofErr w:type="spellEnd"/>
      <w:r w:rsidRPr="00453EE8">
        <w:rPr>
          <w:sz w:val="24"/>
          <w:szCs w:val="24"/>
        </w:rPr>
        <w:t>, R.</w:t>
      </w:r>
      <w:r>
        <w:rPr>
          <w:sz w:val="24"/>
          <w:szCs w:val="24"/>
        </w:rPr>
        <w:t xml:space="preserve"> et al. (2023)</w:t>
      </w:r>
      <w:r w:rsidRPr="00453EE8">
        <w:rPr>
          <w:sz w:val="24"/>
          <w:szCs w:val="24"/>
        </w:rPr>
        <w:t xml:space="preserve"> Play therapy in children with autism: Its role, implications, and limitations. World journal of clinical </w:t>
      </w:r>
      <w:proofErr w:type="spellStart"/>
      <w:r w:rsidRPr="00453EE8">
        <w:rPr>
          <w:sz w:val="24"/>
          <w:szCs w:val="24"/>
        </w:rPr>
        <w:t>pediatrics</w:t>
      </w:r>
      <w:proofErr w:type="spellEnd"/>
      <w:r w:rsidRPr="00453EE8">
        <w:rPr>
          <w:sz w:val="24"/>
          <w:szCs w:val="24"/>
        </w:rPr>
        <w:t xml:space="preserve">, 12(1), 1–22. </w:t>
      </w:r>
      <w:hyperlink r:id="rId12" w:history="1">
        <w:r w:rsidRPr="00A00D1E">
          <w:rPr>
            <w:rStyle w:val="Hyperlink"/>
            <w:sz w:val="24"/>
            <w:szCs w:val="24"/>
          </w:rPr>
          <w:t>https://doi.org/10.5409/wjcp.v12.i1.1</w:t>
        </w:r>
      </w:hyperlink>
      <w:r>
        <w:rPr>
          <w:sz w:val="24"/>
          <w:szCs w:val="24"/>
        </w:rPr>
        <w:t xml:space="preserve"> </w:t>
      </w:r>
    </w:p>
    <w:p w:rsidR="00C710E7" w:rsidRDefault="00C710E7" w:rsidP="0082259A">
      <w:pPr>
        <w:rPr>
          <w:sz w:val="24"/>
          <w:szCs w:val="24"/>
        </w:rPr>
      </w:pPr>
      <w:proofErr w:type="spellStart"/>
      <w:r w:rsidRPr="008E6D72">
        <w:rPr>
          <w:sz w:val="24"/>
          <w:szCs w:val="24"/>
        </w:rPr>
        <w:t>Felitti</w:t>
      </w:r>
      <w:proofErr w:type="spellEnd"/>
      <w:r w:rsidRPr="008E6D72">
        <w:rPr>
          <w:sz w:val="24"/>
          <w:szCs w:val="24"/>
        </w:rPr>
        <w:t xml:space="preserve">, V.J. </w:t>
      </w:r>
      <w:r>
        <w:rPr>
          <w:sz w:val="24"/>
          <w:szCs w:val="24"/>
        </w:rPr>
        <w:t xml:space="preserve">et al., </w:t>
      </w:r>
      <w:r w:rsidRPr="008E6D72">
        <w:rPr>
          <w:sz w:val="24"/>
          <w:szCs w:val="24"/>
        </w:rPr>
        <w:t>(2019) Reprint of: Relationship of childhood abuse and household dysfunction to many of the leading causes of death in adults: The adverse childhood experiences (ACE) study, American Journal of Preventive Medicine. Available at: https://www.sciencedirect.com/science/article/pii/S0749379719301436 (Accessed: 10 March 2025).</w:t>
      </w:r>
    </w:p>
    <w:p w:rsidR="00C710E7" w:rsidRDefault="00C710E7" w:rsidP="0082259A">
      <w:pPr>
        <w:rPr>
          <w:sz w:val="24"/>
          <w:szCs w:val="24"/>
        </w:rPr>
      </w:pPr>
      <w:r w:rsidRPr="004D6014">
        <w:rPr>
          <w:sz w:val="24"/>
          <w:szCs w:val="24"/>
        </w:rPr>
        <w:t xml:space="preserve">Gopal, D.P. et al. (2023) Trauma-informed care: What does it mean for general </w:t>
      </w:r>
      <w:proofErr w:type="gramStart"/>
      <w:r w:rsidRPr="004D6014">
        <w:rPr>
          <w:sz w:val="24"/>
          <w:szCs w:val="24"/>
        </w:rPr>
        <w:t>practice?,</w:t>
      </w:r>
      <w:proofErr w:type="gramEnd"/>
      <w:r w:rsidRPr="004D6014">
        <w:rPr>
          <w:sz w:val="24"/>
          <w:szCs w:val="24"/>
        </w:rPr>
        <w:t xml:space="preserve"> British Journal of General Practice. Available at: https://bjgp.org/content/73/730/229 (Accessed: 07 March 2025).</w:t>
      </w:r>
      <w:r>
        <w:rPr>
          <w:sz w:val="24"/>
          <w:szCs w:val="24"/>
        </w:rPr>
        <w:t xml:space="preserve"> </w:t>
      </w:r>
    </w:p>
    <w:p w:rsidR="00C710E7" w:rsidRDefault="00C710E7" w:rsidP="0082259A">
      <w:pPr>
        <w:rPr>
          <w:sz w:val="24"/>
          <w:szCs w:val="24"/>
        </w:rPr>
      </w:pPr>
      <w:r w:rsidRPr="00453EE8">
        <w:rPr>
          <w:sz w:val="24"/>
          <w:szCs w:val="24"/>
        </w:rPr>
        <w:t xml:space="preserve">Gupta, N. et al. (2023) Play therapy as effective options for school-age children with emotional and behavioural problems: A case series, </w:t>
      </w:r>
      <w:proofErr w:type="spellStart"/>
      <w:r w:rsidRPr="00453EE8">
        <w:rPr>
          <w:sz w:val="24"/>
          <w:szCs w:val="24"/>
        </w:rPr>
        <w:t>Cureus</w:t>
      </w:r>
      <w:proofErr w:type="spellEnd"/>
      <w:r w:rsidRPr="00453EE8">
        <w:rPr>
          <w:sz w:val="24"/>
          <w:szCs w:val="24"/>
        </w:rPr>
        <w:t>. Available at: https://pmc.ncbi.nlm.nih.gov/articles/PMC10328142/ (Accessed: 18 March 2025).</w:t>
      </w:r>
      <w:r>
        <w:rPr>
          <w:sz w:val="24"/>
          <w:szCs w:val="24"/>
        </w:rPr>
        <w:t xml:space="preserve"> </w:t>
      </w:r>
    </w:p>
    <w:p w:rsidR="00C710E7" w:rsidRDefault="00C710E7" w:rsidP="0082259A">
      <w:pPr>
        <w:rPr>
          <w:sz w:val="24"/>
          <w:szCs w:val="24"/>
        </w:rPr>
      </w:pPr>
      <w:r w:rsidRPr="006825D7">
        <w:rPr>
          <w:sz w:val="24"/>
          <w:szCs w:val="24"/>
        </w:rPr>
        <w:lastRenderedPageBreak/>
        <w:t>Guy-Evans, O. (2024) Bronfenbrenner’s ecological systems theory, Simply Psychology. Available at: https://www.simplypsychology.org/bronfenbrenner.html (Accessed: 10 March 2025).</w:t>
      </w:r>
      <w:r>
        <w:rPr>
          <w:sz w:val="24"/>
          <w:szCs w:val="24"/>
        </w:rPr>
        <w:t xml:space="preserve"> </w:t>
      </w:r>
    </w:p>
    <w:p w:rsidR="00C710E7" w:rsidRDefault="00C710E7" w:rsidP="0082259A">
      <w:pPr>
        <w:rPr>
          <w:sz w:val="24"/>
          <w:szCs w:val="24"/>
        </w:rPr>
      </w:pPr>
      <w:r w:rsidRPr="00764DB6">
        <w:rPr>
          <w:sz w:val="24"/>
          <w:szCs w:val="24"/>
        </w:rPr>
        <w:t xml:space="preserve">Johnson M. E. (2018). The effects of traumatic experiences on academic relationships and expectations in justice-involved children. Psychology in the schools, 55(3), 240–249. </w:t>
      </w:r>
      <w:hyperlink r:id="rId13" w:history="1">
        <w:r w:rsidRPr="00A00D1E">
          <w:rPr>
            <w:rStyle w:val="Hyperlink"/>
            <w:sz w:val="24"/>
            <w:szCs w:val="24"/>
          </w:rPr>
          <w:t>https://doi.org/10.1002/pits.22102</w:t>
        </w:r>
      </w:hyperlink>
      <w:r>
        <w:rPr>
          <w:sz w:val="24"/>
          <w:szCs w:val="24"/>
        </w:rPr>
        <w:t xml:space="preserve"> </w:t>
      </w:r>
    </w:p>
    <w:p w:rsidR="00C710E7" w:rsidRDefault="00C710E7" w:rsidP="0082259A">
      <w:pPr>
        <w:rPr>
          <w:sz w:val="24"/>
          <w:szCs w:val="24"/>
        </w:rPr>
      </w:pPr>
      <w:r w:rsidRPr="00F63256">
        <w:rPr>
          <w:sz w:val="24"/>
          <w:szCs w:val="24"/>
        </w:rPr>
        <w:t xml:space="preserve">Liu, R. T., </w:t>
      </w:r>
      <w:proofErr w:type="spellStart"/>
      <w:r w:rsidRPr="00F63256">
        <w:rPr>
          <w:sz w:val="24"/>
          <w:szCs w:val="24"/>
        </w:rPr>
        <w:t>Scopelliti</w:t>
      </w:r>
      <w:proofErr w:type="spellEnd"/>
      <w:r w:rsidRPr="00F63256">
        <w:rPr>
          <w:sz w:val="24"/>
          <w:szCs w:val="24"/>
        </w:rPr>
        <w:t xml:space="preserve">, K. M., Pittman, S. K., &amp; Zamora, A. S. (2018). Childhood maltreatment and non-suicidal self-injury: a systematic review and meta-analysis. The lancet. Psychiatry, 5(1), 51–64. </w:t>
      </w:r>
      <w:hyperlink r:id="rId14" w:history="1">
        <w:r w:rsidRPr="00A00D1E">
          <w:rPr>
            <w:rStyle w:val="Hyperlink"/>
            <w:sz w:val="24"/>
            <w:szCs w:val="24"/>
          </w:rPr>
          <w:t>https://doi.org/10.1016/S2215-0366(17)30469-8</w:t>
        </w:r>
      </w:hyperlink>
      <w:r>
        <w:rPr>
          <w:sz w:val="24"/>
          <w:szCs w:val="24"/>
        </w:rPr>
        <w:t xml:space="preserve"> </w:t>
      </w:r>
    </w:p>
    <w:p w:rsidR="00C710E7" w:rsidRDefault="00C710E7" w:rsidP="00453EE8">
      <w:pPr>
        <w:rPr>
          <w:sz w:val="24"/>
          <w:szCs w:val="24"/>
        </w:rPr>
      </w:pPr>
      <w:r w:rsidRPr="00C710E7">
        <w:rPr>
          <w:sz w:val="24"/>
          <w:szCs w:val="24"/>
        </w:rPr>
        <w:t xml:space="preserve">Martin, L. et al. (2018) Creative arts interventions for stress management and prevention-A systematic review, </w:t>
      </w:r>
      <w:proofErr w:type="spellStart"/>
      <w:r w:rsidRPr="00C710E7">
        <w:rPr>
          <w:sz w:val="24"/>
          <w:szCs w:val="24"/>
        </w:rPr>
        <w:t>Behavioral</w:t>
      </w:r>
      <w:proofErr w:type="spellEnd"/>
      <w:r w:rsidRPr="00C710E7">
        <w:rPr>
          <w:sz w:val="24"/>
          <w:szCs w:val="24"/>
        </w:rPr>
        <w:t xml:space="preserve"> sciences (Basel, Switzerland). Available at: https://pmc.ncbi.nlm.nih.gov/articles/PMC5836011/ (Accessed: 19 March 2025).</w:t>
      </w:r>
    </w:p>
    <w:p w:rsidR="00C710E7" w:rsidRDefault="00C710E7" w:rsidP="0082259A">
      <w:pPr>
        <w:rPr>
          <w:sz w:val="24"/>
          <w:szCs w:val="24"/>
        </w:rPr>
      </w:pPr>
      <w:proofErr w:type="spellStart"/>
      <w:r w:rsidRPr="00A9192E">
        <w:rPr>
          <w:sz w:val="24"/>
          <w:szCs w:val="24"/>
        </w:rPr>
        <w:t>Masten</w:t>
      </w:r>
      <w:proofErr w:type="spellEnd"/>
      <w:r w:rsidRPr="00A9192E">
        <w:rPr>
          <w:sz w:val="24"/>
          <w:szCs w:val="24"/>
        </w:rPr>
        <w:t>, A.S. (2021) Resilience in Developmental Systems: Principles, Pathways, and Protective Processes in Research and Practice, Oxford academic. Available at: https://academic.oup.com/ (Accessed: 07 March 2025).</w:t>
      </w:r>
      <w:r>
        <w:rPr>
          <w:sz w:val="24"/>
          <w:szCs w:val="24"/>
        </w:rPr>
        <w:t xml:space="preserve"> </w:t>
      </w:r>
    </w:p>
    <w:p w:rsidR="00C710E7" w:rsidRDefault="00C710E7" w:rsidP="0082259A">
      <w:pPr>
        <w:rPr>
          <w:sz w:val="24"/>
          <w:szCs w:val="24"/>
        </w:rPr>
      </w:pPr>
      <w:proofErr w:type="spellStart"/>
      <w:r w:rsidRPr="002C56BA">
        <w:rPr>
          <w:sz w:val="24"/>
          <w:szCs w:val="24"/>
        </w:rPr>
        <w:t>Mckay</w:t>
      </w:r>
      <w:proofErr w:type="spellEnd"/>
      <w:r w:rsidRPr="002C56BA">
        <w:rPr>
          <w:sz w:val="24"/>
          <w:szCs w:val="24"/>
        </w:rPr>
        <w:t>, M.T.</w:t>
      </w:r>
      <w:r>
        <w:rPr>
          <w:sz w:val="24"/>
          <w:szCs w:val="24"/>
        </w:rPr>
        <w:t xml:space="preserve"> et al. </w:t>
      </w:r>
      <w:r w:rsidRPr="002C56BA">
        <w:rPr>
          <w:sz w:val="24"/>
          <w:szCs w:val="24"/>
        </w:rPr>
        <w:t xml:space="preserve">(2020) Childhood trauma and adult mental disorder: A systematic review and meta-analysis of longitudinal cohort studies, </w:t>
      </w:r>
      <w:proofErr w:type="spellStart"/>
      <w:proofErr w:type="gramStart"/>
      <w:r w:rsidRPr="002C56BA">
        <w:rPr>
          <w:sz w:val="24"/>
          <w:szCs w:val="24"/>
        </w:rPr>
        <w:t>Wiley</w:t>
      </w:r>
      <w:r>
        <w:rPr>
          <w:sz w:val="24"/>
          <w:szCs w:val="24"/>
        </w:rPr>
        <w:t>O</w:t>
      </w:r>
      <w:r w:rsidRPr="002C56BA">
        <w:rPr>
          <w:sz w:val="24"/>
          <w:szCs w:val="24"/>
        </w:rPr>
        <w:t>nline</w:t>
      </w:r>
      <w:proofErr w:type="spellEnd"/>
      <w:r w:rsidRPr="002C56BA">
        <w:rPr>
          <w:sz w:val="24"/>
          <w:szCs w:val="24"/>
        </w:rPr>
        <w:t xml:space="preserve"> .</w:t>
      </w:r>
      <w:proofErr w:type="gramEnd"/>
      <w:r w:rsidRPr="002C56BA">
        <w:rPr>
          <w:sz w:val="24"/>
          <w:szCs w:val="24"/>
        </w:rPr>
        <w:t xml:space="preserve"> Available at: https://onlinelibrary.wiley.com/doi/abs/10.1111/acps.13268 (Accessed: 12 March 2025).</w:t>
      </w:r>
    </w:p>
    <w:p w:rsidR="00C710E7" w:rsidRDefault="00C710E7" w:rsidP="0082259A">
      <w:pPr>
        <w:rPr>
          <w:sz w:val="24"/>
          <w:szCs w:val="24"/>
        </w:rPr>
      </w:pPr>
      <w:r w:rsidRPr="00B90D82">
        <w:rPr>
          <w:sz w:val="24"/>
          <w:szCs w:val="24"/>
        </w:rPr>
        <w:t>McLaughlin, K.A. et al. (2020) Mechanisms linking childhood trauma exposure and psychopathology: A transdiagnostic model of risk and resilience - BMC medicine, BioMed Central. Available at: https://bmcmedicine.biomedcentral.com/articles/10.1186/s12916-020-01561-6 (Accessed: 11 March 2025).</w:t>
      </w:r>
      <w:r>
        <w:rPr>
          <w:sz w:val="24"/>
          <w:szCs w:val="24"/>
        </w:rPr>
        <w:t xml:space="preserve"> </w:t>
      </w:r>
    </w:p>
    <w:p w:rsidR="00C710E7" w:rsidRDefault="00C710E7" w:rsidP="0082259A">
      <w:pPr>
        <w:rPr>
          <w:sz w:val="24"/>
          <w:szCs w:val="24"/>
        </w:rPr>
      </w:pPr>
      <w:r w:rsidRPr="00317381">
        <w:rPr>
          <w:sz w:val="24"/>
          <w:szCs w:val="24"/>
        </w:rPr>
        <w:t>McLeod, S. (2024) John Bowlby’s attachment theory, Simply Psychology. Available at: https://www.simplypsychology.org/bowlby.html (Accessed: 10 March 2025).</w:t>
      </w:r>
      <w:r>
        <w:rPr>
          <w:sz w:val="24"/>
          <w:szCs w:val="24"/>
        </w:rPr>
        <w:t xml:space="preserve"> </w:t>
      </w:r>
    </w:p>
    <w:p w:rsidR="00C710E7" w:rsidRDefault="00C710E7" w:rsidP="0082259A">
      <w:pPr>
        <w:rPr>
          <w:sz w:val="24"/>
          <w:szCs w:val="24"/>
        </w:rPr>
      </w:pPr>
      <w:r w:rsidRPr="003A0AFC">
        <w:rPr>
          <w:sz w:val="24"/>
          <w:szCs w:val="24"/>
        </w:rPr>
        <w:t>NSPCC Learning</w:t>
      </w:r>
      <w:r>
        <w:rPr>
          <w:sz w:val="24"/>
          <w:szCs w:val="24"/>
        </w:rPr>
        <w:t xml:space="preserve"> (2021) </w:t>
      </w:r>
      <w:r w:rsidRPr="003A0AFC">
        <w:rPr>
          <w:sz w:val="24"/>
          <w:szCs w:val="24"/>
        </w:rPr>
        <w:t>Understanding child brain development. Available at: https://learning.nspcc.org.uk/child-health-development/childhood-trauma-brain-development (Accessed: 10 March 2025).</w:t>
      </w:r>
    </w:p>
    <w:p w:rsidR="00C710E7" w:rsidRDefault="00C710E7" w:rsidP="0082259A">
      <w:pPr>
        <w:rPr>
          <w:sz w:val="24"/>
          <w:szCs w:val="24"/>
        </w:rPr>
      </w:pPr>
      <w:r w:rsidRPr="00C62465">
        <w:rPr>
          <w:sz w:val="24"/>
          <w:szCs w:val="24"/>
        </w:rPr>
        <w:t xml:space="preserve">O’Donovan, A.J., </w:t>
      </w:r>
      <w:proofErr w:type="spellStart"/>
      <w:r w:rsidRPr="00C62465">
        <w:rPr>
          <w:sz w:val="24"/>
          <w:szCs w:val="24"/>
        </w:rPr>
        <w:t>Cardiel</w:t>
      </w:r>
      <w:proofErr w:type="spellEnd"/>
      <w:r w:rsidRPr="00C62465">
        <w:rPr>
          <w:sz w:val="24"/>
          <w:szCs w:val="24"/>
        </w:rPr>
        <w:t xml:space="preserve"> Sam, H. and </w:t>
      </w:r>
      <w:proofErr w:type="spellStart"/>
      <w:r w:rsidRPr="00C62465">
        <w:rPr>
          <w:sz w:val="24"/>
          <w:szCs w:val="24"/>
        </w:rPr>
        <w:t>Lagman</w:t>
      </w:r>
      <w:proofErr w:type="spellEnd"/>
      <w:r w:rsidRPr="00C62465">
        <w:rPr>
          <w:sz w:val="24"/>
          <w:szCs w:val="24"/>
        </w:rPr>
        <w:t xml:space="preserve">, J.G. (2022) Voluntary age regression entering ‘headspace’ in a child with post-traumatic stress disorder, </w:t>
      </w:r>
      <w:proofErr w:type="spellStart"/>
      <w:r w:rsidRPr="00C62465">
        <w:rPr>
          <w:sz w:val="24"/>
          <w:szCs w:val="24"/>
        </w:rPr>
        <w:t>Cureus</w:t>
      </w:r>
      <w:proofErr w:type="spellEnd"/>
      <w:r w:rsidRPr="00C62465">
        <w:rPr>
          <w:sz w:val="24"/>
          <w:szCs w:val="24"/>
        </w:rPr>
        <w:t>. Available at: https://pmc.ncbi.nlm.nih.gov/articles/PMC8918204/ (Accessed: 11 March 2025).</w:t>
      </w:r>
    </w:p>
    <w:p w:rsidR="00C710E7" w:rsidRDefault="00C710E7" w:rsidP="00453EE8">
      <w:pPr>
        <w:rPr>
          <w:sz w:val="24"/>
          <w:szCs w:val="24"/>
        </w:rPr>
      </w:pPr>
      <w:r w:rsidRPr="00453EE8">
        <w:rPr>
          <w:sz w:val="24"/>
          <w:szCs w:val="24"/>
        </w:rPr>
        <w:t xml:space="preserve">Ortiz, R. and </w:t>
      </w:r>
      <w:proofErr w:type="spellStart"/>
      <w:r w:rsidRPr="00453EE8">
        <w:rPr>
          <w:sz w:val="24"/>
          <w:szCs w:val="24"/>
        </w:rPr>
        <w:t>Sibinga</w:t>
      </w:r>
      <w:proofErr w:type="spellEnd"/>
      <w:r w:rsidRPr="00453EE8">
        <w:rPr>
          <w:sz w:val="24"/>
          <w:szCs w:val="24"/>
        </w:rPr>
        <w:t>, E.M. (2017) The role of mindfulness in reducing the adverse effects of childhood stress and trauma, MDPI. Available at: https://www.mdpi.com/2227-9067/4/3/16 (Accessed: 18 March 2025).</w:t>
      </w:r>
      <w:r>
        <w:rPr>
          <w:sz w:val="24"/>
          <w:szCs w:val="24"/>
        </w:rPr>
        <w:t xml:space="preserve"> </w:t>
      </w:r>
    </w:p>
    <w:p w:rsidR="00C710E7" w:rsidRDefault="00C710E7" w:rsidP="0082259A">
      <w:pPr>
        <w:rPr>
          <w:sz w:val="24"/>
          <w:szCs w:val="24"/>
        </w:rPr>
      </w:pPr>
      <w:r w:rsidRPr="009B225E">
        <w:rPr>
          <w:sz w:val="24"/>
          <w:szCs w:val="24"/>
        </w:rPr>
        <w:t>Paulus, F.W. et al. (2021) Emotional dysregulation in children and adolescents with psychiatric disorders. A narrative review, Frontiers in psychiatry. Available at: https://pmc.ncbi.nlm.nih.gov/articles/PMC8573252/ (Accessed: 12 March 2025).</w:t>
      </w:r>
      <w:r>
        <w:rPr>
          <w:sz w:val="24"/>
          <w:szCs w:val="24"/>
        </w:rPr>
        <w:t xml:space="preserve"> </w:t>
      </w:r>
    </w:p>
    <w:p w:rsidR="00C710E7" w:rsidRDefault="00C710E7" w:rsidP="0082259A">
      <w:pPr>
        <w:rPr>
          <w:sz w:val="24"/>
          <w:szCs w:val="24"/>
        </w:rPr>
      </w:pPr>
      <w:proofErr w:type="spellStart"/>
      <w:r w:rsidRPr="00B90D82">
        <w:rPr>
          <w:sz w:val="24"/>
          <w:szCs w:val="24"/>
        </w:rPr>
        <w:t>Paverilll</w:t>
      </w:r>
      <w:proofErr w:type="spellEnd"/>
      <w:r w:rsidRPr="00B90D82">
        <w:rPr>
          <w:sz w:val="24"/>
          <w:szCs w:val="24"/>
        </w:rPr>
        <w:t>, M.</w:t>
      </w:r>
      <w:r>
        <w:rPr>
          <w:sz w:val="24"/>
          <w:szCs w:val="24"/>
        </w:rPr>
        <w:t xml:space="preserve"> et al.,</w:t>
      </w:r>
      <w:r w:rsidRPr="00B90D82">
        <w:rPr>
          <w:sz w:val="24"/>
          <w:szCs w:val="24"/>
        </w:rPr>
        <w:t xml:space="preserve"> (2023) Childhood trauma and brain structure in children and adolescents, Developmental Cognitive Neuroscience. Available at: </w:t>
      </w:r>
      <w:r w:rsidRPr="00B90D82">
        <w:rPr>
          <w:sz w:val="24"/>
          <w:szCs w:val="24"/>
        </w:rPr>
        <w:lastRenderedPageBreak/>
        <w:t>https://www.sciencedirect.com/science/article/pii/S1878929322001232 (Accessed: 11 March 2025).</w:t>
      </w:r>
    </w:p>
    <w:p w:rsidR="00C710E7" w:rsidRDefault="00C710E7" w:rsidP="0082259A">
      <w:pPr>
        <w:rPr>
          <w:sz w:val="24"/>
          <w:szCs w:val="24"/>
        </w:rPr>
      </w:pPr>
      <w:r w:rsidRPr="008E6D72">
        <w:rPr>
          <w:sz w:val="24"/>
          <w:szCs w:val="24"/>
        </w:rPr>
        <w:t>Perry, B.D. and Szalavitz, M. (2017) The boy who was raised as a dog: And other stories from a child psychiatrist’s notebook: What traumatized children can teach us about loss, love, and healing. New York: Basic Books.</w:t>
      </w:r>
    </w:p>
    <w:p w:rsidR="00C710E7" w:rsidRDefault="00C710E7" w:rsidP="0082259A">
      <w:pPr>
        <w:rPr>
          <w:sz w:val="24"/>
          <w:szCs w:val="24"/>
        </w:rPr>
      </w:pPr>
      <w:proofErr w:type="spellStart"/>
      <w:r w:rsidRPr="00C62465">
        <w:rPr>
          <w:sz w:val="24"/>
          <w:szCs w:val="24"/>
        </w:rPr>
        <w:t>Porges</w:t>
      </w:r>
      <w:proofErr w:type="spellEnd"/>
      <w:r w:rsidRPr="00C62465">
        <w:rPr>
          <w:sz w:val="24"/>
          <w:szCs w:val="24"/>
        </w:rPr>
        <w:t>, S.W. (2022) Polyvagal theory: A science of safety, Frontiers. Available at: https://www.frontiersin.org/journals/integrative-neuroscience/articles/10.3389/fnint.2022.871227/full (Accessed: 11 March 2025).</w:t>
      </w:r>
      <w:r>
        <w:rPr>
          <w:sz w:val="24"/>
          <w:szCs w:val="24"/>
        </w:rPr>
        <w:t xml:space="preserve"> </w:t>
      </w:r>
    </w:p>
    <w:p w:rsidR="00C710E7" w:rsidRDefault="00C710E7" w:rsidP="00453EE8">
      <w:pPr>
        <w:rPr>
          <w:sz w:val="24"/>
          <w:szCs w:val="24"/>
        </w:rPr>
      </w:pPr>
      <w:r w:rsidRPr="00453EE8">
        <w:rPr>
          <w:sz w:val="24"/>
          <w:szCs w:val="24"/>
        </w:rPr>
        <w:t>Porter, B. et al. (2022) Systematic review of mindfulness-based interventions in child-adolescent population: A developmental perspective, European journal of investigation in health, psychology and education. Available at: https://pmc.ncbi.nlm.nih.gov/articles/PMC9407079/ (Accessed: 18 March 2025).</w:t>
      </w:r>
      <w:r>
        <w:rPr>
          <w:sz w:val="24"/>
          <w:szCs w:val="24"/>
        </w:rPr>
        <w:t xml:space="preserve"> </w:t>
      </w:r>
    </w:p>
    <w:p w:rsidR="00C710E7" w:rsidRDefault="00C710E7" w:rsidP="00453EE8">
      <w:pPr>
        <w:rPr>
          <w:sz w:val="24"/>
          <w:szCs w:val="24"/>
        </w:rPr>
      </w:pPr>
      <w:r w:rsidRPr="00453EE8">
        <w:rPr>
          <w:sz w:val="24"/>
          <w:szCs w:val="24"/>
        </w:rPr>
        <w:t>Porter, B. et al. (2022) Systematic review of mindfulness-based interventions in child-adolescent population: A developmental perspective, European journal of investigation in health, psychology and education. Available at: https://pmc.ncbi.nlm.nih.gov/articles/PMC9407079/ (Accessed: 18 March 2025).</w:t>
      </w:r>
      <w:r>
        <w:rPr>
          <w:sz w:val="24"/>
          <w:szCs w:val="24"/>
        </w:rPr>
        <w:t xml:space="preserve"> </w:t>
      </w:r>
    </w:p>
    <w:p w:rsidR="00C710E7" w:rsidRDefault="00C710E7" w:rsidP="0082259A">
      <w:pPr>
        <w:rPr>
          <w:sz w:val="24"/>
          <w:szCs w:val="24"/>
        </w:rPr>
      </w:pPr>
      <w:r w:rsidRPr="009B225E">
        <w:rPr>
          <w:sz w:val="24"/>
          <w:szCs w:val="24"/>
        </w:rPr>
        <w:t xml:space="preserve">PTSD UK </w:t>
      </w:r>
      <w:r>
        <w:rPr>
          <w:sz w:val="24"/>
          <w:szCs w:val="24"/>
        </w:rPr>
        <w:t xml:space="preserve">(2025) </w:t>
      </w:r>
      <w:r w:rsidRPr="00325B75">
        <w:rPr>
          <w:sz w:val="24"/>
          <w:szCs w:val="24"/>
        </w:rPr>
        <w:t>Symptoms of PTSD &amp; C-PTSD in children and young adults. Available at: https://www.ptsduk.org/symptoms-of-ptsd-in-children-and-young-adults/8/ (Accessed: 12 March 2025).</w:t>
      </w:r>
    </w:p>
    <w:p w:rsidR="00C710E7" w:rsidRDefault="00C710E7" w:rsidP="0082259A">
      <w:pPr>
        <w:rPr>
          <w:sz w:val="24"/>
          <w:szCs w:val="24"/>
        </w:rPr>
      </w:pPr>
      <w:r w:rsidRPr="00A31AAC">
        <w:rPr>
          <w:sz w:val="24"/>
          <w:szCs w:val="24"/>
        </w:rPr>
        <w:t xml:space="preserve">Public Health Wales </w:t>
      </w:r>
      <w:r>
        <w:rPr>
          <w:sz w:val="24"/>
          <w:szCs w:val="24"/>
        </w:rPr>
        <w:t xml:space="preserve">(2025) </w:t>
      </w:r>
      <w:r w:rsidRPr="00A31AAC">
        <w:rPr>
          <w:sz w:val="24"/>
          <w:szCs w:val="24"/>
        </w:rPr>
        <w:t>Adverse Childhood Experiences. Available at: https://phw.nhs.wales/topics/adverse-childhood-experiences/ (Accessed: 10 March 2025).</w:t>
      </w:r>
    </w:p>
    <w:p w:rsidR="00C710E7" w:rsidRDefault="00C710E7" w:rsidP="0082259A">
      <w:pPr>
        <w:rPr>
          <w:sz w:val="24"/>
          <w:szCs w:val="24"/>
        </w:rPr>
      </w:pPr>
      <w:r w:rsidRPr="00094187">
        <w:rPr>
          <w:sz w:val="24"/>
          <w:szCs w:val="24"/>
        </w:rPr>
        <w:t>Rudd, K. L.</w:t>
      </w:r>
      <w:r>
        <w:rPr>
          <w:sz w:val="24"/>
          <w:szCs w:val="24"/>
        </w:rPr>
        <w:t xml:space="preserve"> et al.,</w:t>
      </w:r>
      <w:r w:rsidRPr="00094187">
        <w:rPr>
          <w:sz w:val="24"/>
          <w:szCs w:val="24"/>
        </w:rPr>
        <w:t xml:space="preserve"> (2021). Developmental Consequences of Early Life Stress on Risk for Psychopathology: Longitudinal Associations with Children's Multisystem Physiological Regulation and Executive Functioning. Development and psychopathology, 33(5), 1759–1773. </w:t>
      </w:r>
      <w:hyperlink r:id="rId15" w:history="1">
        <w:r w:rsidRPr="00A00D1E">
          <w:rPr>
            <w:rStyle w:val="Hyperlink"/>
            <w:sz w:val="24"/>
            <w:szCs w:val="24"/>
          </w:rPr>
          <w:t>https://doi.org/10.1017/s0954579421000730</w:t>
        </w:r>
      </w:hyperlink>
      <w:r>
        <w:rPr>
          <w:sz w:val="24"/>
          <w:szCs w:val="24"/>
        </w:rPr>
        <w:t xml:space="preserve"> </w:t>
      </w:r>
    </w:p>
    <w:p w:rsidR="00C710E7" w:rsidRDefault="00C710E7" w:rsidP="0082259A">
      <w:pPr>
        <w:rPr>
          <w:sz w:val="24"/>
          <w:szCs w:val="24"/>
        </w:rPr>
      </w:pPr>
      <w:r w:rsidRPr="008E6D72">
        <w:rPr>
          <w:sz w:val="24"/>
          <w:szCs w:val="24"/>
        </w:rPr>
        <w:t xml:space="preserve">Shonkoff, J.P. and Garner, A.S. (2019) The lifelong effects of early childhood adversity and toxic ..., American Academy of </w:t>
      </w:r>
      <w:proofErr w:type="spellStart"/>
      <w:r w:rsidRPr="008E6D72">
        <w:rPr>
          <w:sz w:val="24"/>
          <w:szCs w:val="24"/>
        </w:rPr>
        <w:t>Pediatrics</w:t>
      </w:r>
      <w:proofErr w:type="spellEnd"/>
      <w:r w:rsidRPr="008E6D72">
        <w:rPr>
          <w:sz w:val="24"/>
          <w:szCs w:val="24"/>
        </w:rPr>
        <w:t>. Available at: https://portaldeboaspraticas.iff.fiocruz.br/wp-content/uploads/2019/07/e232.full_.pdf (Accessed: 10 March 2025).</w:t>
      </w:r>
      <w:r>
        <w:rPr>
          <w:sz w:val="24"/>
          <w:szCs w:val="24"/>
        </w:rPr>
        <w:t xml:space="preserve"> </w:t>
      </w:r>
    </w:p>
    <w:p w:rsidR="00C710E7" w:rsidRDefault="00C710E7" w:rsidP="0082259A">
      <w:pPr>
        <w:rPr>
          <w:sz w:val="24"/>
          <w:szCs w:val="24"/>
        </w:rPr>
      </w:pPr>
      <w:r w:rsidRPr="004D6014">
        <w:rPr>
          <w:sz w:val="24"/>
          <w:szCs w:val="24"/>
        </w:rPr>
        <w:t>Smith, K.E. and Pollak, S.D. (2020) Early life stress and development: Potential mechanisms for adverse outcomes, Journal of neurodevelopmental disorders. Available at: https://pmc.ncbi.nlm.nih.gov/articles/PMC7745388/ (Accessed: 07 March 2025).</w:t>
      </w:r>
      <w:r>
        <w:rPr>
          <w:sz w:val="24"/>
          <w:szCs w:val="24"/>
        </w:rPr>
        <w:t xml:space="preserve"> </w:t>
      </w:r>
    </w:p>
    <w:p w:rsidR="00C710E7" w:rsidRDefault="00C710E7" w:rsidP="00453EE8">
      <w:pPr>
        <w:rPr>
          <w:sz w:val="24"/>
          <w:szCs w:val="24"/>
        </w:rPr>
      </w:pPr>
      <w:r w:rsidRPr="00453EE8">
        <w:rPr>
          <w:sz w:val="24"/>
          <w:szCs w:val="24"/>
        </w:rPr>
        <w:t>Smith, P.</w:t>
      </w:r>
      <w:r>
        <w:rPr>
          <w:sz w:val="24"/>
          <w:szCs w:val="24"/>
        </w:rPr>
        <w:t xml:space="preserve"> et al.</w:t>
      </w:r>
      <w:r w:rsidRPr="00453EE8">
        <w:rPr>
          <w:sz w:val="24"/>
          <w:szCs w:val="24"/>
        </w:rPr>
        <w:t xml:space="preserve"> (2025) Early-stage randomised controlled trial of </w:t>
      </w:r>
      <w:proofErr w:type="spellStart"/>
      <w:r w:rsidRPr="00453EE8">
        <w:rPr>
          <w:sz w:val="24"/>
          <w:szCs w:val="24"/>
        </w:rPr>
        <w:t>therapistsupported</w:t>
      </w:r>
      <w:proofErr w:type="spellEnd"/>
      <w:r w:rsidRPr="00453EE8">
        <w:rPr>
          <w:sz w:val="24"/>
          <w:szCs w:val="24"/>
        </w:rPr>
        <w:t xml:space="preserve"> online cognitive therapy for post-traumatic stress disorder in young people, The Association for Child and Adolescents Mental </w:t>
      </w:r>
      <w:proofErr w:type="gramStart"/>
      <w:r w:rsidRPr="00453EE8">
        <w:rPr>
          <w:sz w:val="24"/>
          <w:szCs w:val="24"/>
        </w:rPr>
        <w:t>Health .</w:t>
      </w:r>
      <w:proofErr w:type="gramEnd"/>
      <w:r w:rsidRPr="00453EE8">
        <w:rPr>
          <w:sz w:val="24"/>
          <w:szCs w:val="24"/>
        </w:rPr>
        <w:t xml:space="preserve"> Available at: https://acamh.onlinelibrary.wiley.com/doi/pdf/10.1111/jcpp.14124 (Accessed: 18 March 2025).</w:t>
      </w:r>
    </w:p>
    <w:p w:rsidR="00C710E7" w:rsidRDefault="00C710E7" w:rsidP="0082259A">
      <w:pPr>
        <w:rPr>
          <w:sz w:val="24"/>
          <w:szCs w:val="24"/>
        </w:rPr>
      </w:pPr>
      <w:r w:rsidRPr="0076511F">
        <w:rPr>
          <w:sz w:val="24"/>
          <w:szCs w:val="24"/>
        </w:rPr>
        <w:lastRenderedPageBreak/>
        <w:t xml:space="preserve">Social Care Wales </w:t>
      </w:r>
      <w:r>
        <w:rPr>
          <w:sz w:val="24"/>
          <w:szCs w:val="24"/>
        </w:rPr>
        <w:t xml:space="preserve">(2025) </w:t>
      </w:r>
      <w:r w:rsidRPr="0076511F">
        <w:rPr>
          <w:sz w:val="24"/>
          <w:szCs w:val="24"/>
        </w:rPr>
        <w:t>Children who experience trauma. Available at: https://socialcare.wales/resources-guidance/improving-care-and-support/social-care-for-children-and-families/children-who-experience-trauma (Accessed: 10 March 2025).</w:t>
      </w:r>
      <w:r>
        <w:rPr>
          <w:sz w:val="24"/>
          <w:szCs w:val="24"/>
        </w:rPr>
        <w:t xml:space="preserve"> </w:t>
      </w:r>
    </w:p>
    <w:p w:rsidR="00C710E7" w:rsidRDefault="00C710E7" w:rsidP="0082259A">
      <w:pPr>
        <w:rPr>
          <w:sz w:val="24"/>
          <w:szCs w:val="24"/>
        </w:rPr>
      </w:pPr>
      <w:r w:rsidRPr="00970452">
        <w:rPr>
          <w:sz w:val="24"/>
          <w:szCs w:val="24"/>
        </w:rPr>
        <w:t xml:space="preserve">Sun, Y, </w:t>
      </w:r>
      <w:r>
        <w:rPr>
          <w:sz w:val="24"/>
          <w:szCs w:val="24"/>
        </w:rPr>
        <w:t xml:space="preserve">et al. </w:t>
      </w:r>
      <w:r w:rsidRPr="00970452">
        <w:rPr>
          <w:sz w:val="24"/>
          <w:szCs w:val="24"/>
        </w:rPr>
        <w:t xml:space="preserve">(2023). Trauma-informed Interventions in Early Childhood Education and Care Settings: A Scoping Review. Trauma, Violence, &amp; Abuse, 25(1), 648-662. </w:t>
      </w:r>
      <w:hyperlink r:id="rId16" w:history="1">
        <w:r w:rsidRPr="00A00D1E">
          <w:rPr>
            <w:rStyle w:val="Hyperlink"/>
            <w:sz w:val="24"/>
            <w:szCs w:val="24"/>
          </w:rPr>
          <w:t>https://doi.org/10.1177/15248380231162967</w:t>
        </w:r>
      </w:hyperlink>
      <w:r>
        <w:rPr>
          <w:sz w:val="24"/>
          <w:szCs w:val="24"/>
        </w:rPr>
        <w:t xml:space="preserve"> </w:t>
      </w:r>
    </w:p>
    <w:p w:rsidR="00C710E7" w:rsidRDefault="00C710E7" w:rsidP="0082259A">
      <w:pPr>
        <w:rPr>
          <w:sz w:val="24"/>
          <w:szCs w:val="24"/>
        </w:rPr>
      </w:pPr>
      <w:proofErr w:type="spellStart"/>
      <w:r w:rsidRPr="00031FED">
        <w:rPr>
          <w:sz w:val="24"/>
          <w:szCs w:val="24"/>
        </w:rPr>
        <w:t>Tabone</w:t>
      </w:r>
      <w:proofErr w:type="spellEnd"/>
      <w:r w:rsidRPr="00031FED">
        <w:rPr>
          <w:sz w:val="24"/>
          <w:szCs w:val="24"/>
        </w:rPr>
        <w:t>, J.K. (2020) Examining the effectiveness of early intervention to create trauma-informed school environments, Children and Youth Services Review. Available at: https://www.sciencedirect.com/science/article/pii/S0190740919314513 (Accessed: 12 March 2025).</w:t>
      </w:r>
      <w:r>
        <w:rPr>
          <w:sz w:val="24"/>
          <w:szCs w:val="24"/>
        </w:rPr>
        <w:t xml:space="preserve"> </w:t>
      </w:r>
    </w:p>
    <w:p w:rsidR="00C710E7" w:rsidRDefault="00C710E7" w:rsidP="0082259A">
      <w:pPr>
        <w:rPr>
          <w:sz w:val="24"/>
          <w:szCs w:val="24"/>
        </w:rPr>
      </w:pPr>
      <w:r w:rsidRPr="00860828">
        <w:rPr>
          <w:sz w:val="24"/>
          <w:szCs w:val="24"/>
        </w:rPr>
        <w:t xml:space="preserve">The National Child Traumatic Stress Network </w:t>
      </w:r>
      <w:r>
        <w:rPr>
          <w:sz w:val="24"/>
          <w:szCs w:val="24"/>
        </w:rPr>
        <w:t xml:space="preserve">(2025) </w:t>
      </w:r>
      <w:r w:rsidRPr="00860828">
        <w:rPr>
          <w:sz w:val="24"/>
          <w:szCs w:val="24"/>
        </w:rPr>
        <w:t>Effects. Available at: https://www.nctsn.org/what-is-child-trauma/trauma-types/complex-trauma/effects (Accessed: 11 March 2025).</w:t>
      </w:r>
    </w:p>
    <w:p w:rsidR="00C710E7" w:rsidRDefault="00C710E7" w:rsidP="0082259A">
      <w:pPr>
        <w:rPr>
          <w:sz w:val="24"/>
          <w:szCs w:val="24"/>
        </w:rPr>
      </w:pPr>
      <w:r w:rsidRPr="00670C1C">
        <w:rPr>
          <w:sz w:val="24"/>
          <w:szCs w:val="24"/>
        </w:rPr>
        <w:t xml:space="preserve">The National Institute for the Clinical Application of Behavioural Medicine </w:t>
      </w:r>
      <w:r>
        <w:rPr>
          <w:sz w:val="24"/>
          <w:szCs w:val="24"/>
        </w:rPr>
        <w:t xml:space="preserve">(2017) </w:t>
      </w:r>
      <w:r w:rsidRPr="00670C1C">
        <w:rPr>
          <w:sz w:val="24"/>
          <w:szCs w:val="24"/>
        </w:rPr>
        <w:t>How trauma impacts four different types of memory. Available at: https://www.naadac.org/assets/2416/2019NWRC_Michael_Bricker_Handout4.pdf (Accessed: 11 March 2025).</w:t>
      </w:r>
    </w:p>
    <w:p w:rsidR="00C710E7" w:rsidRDefault="00C710E7" w:rsidP="0082259A">
      <w:pPr>
        <w:rPr>
          <w:sz w:val="24"/>
          <w:szCs w:val="24"/>
        </w:rPr>
      </w:pPr>
      <w:r w:rsidRPr="00A9192E">
        <w:rPr>
          <w:sz w:val="24"/>
          <w:szCs w:val="24"/>
        </w:rPr>
        <w:t>Ungar, M. (2020) Multisystemic resilience, Google Books. Available at: https://books.google.co.uk/books?hl=en&amp;lr=&amp;id=GHAWEAAAQBAJ&amp;oi=fnd&amp;pg=PP1&amp;dq=Ungar%2C%2BM.%2B%282020%29%2BMultisystemic%2BResilience%3A%2BAdaptation%2Band%2BTransformation%2Bin%2BContexts%2Bof%2BChange.%2BOxford%3A%2BOxford%2BUniversity%2BPress.&amp;ots=TOYBs7j237&amp;sig=7xcdjoLV3loogFUzFxPunrhBxiE#v=onepage&amp;q=Ungar%2C%20M.%20(2020)%20Multisystemic%20Resilience%3A%20Adaptation%20and%20Transformation%20in%20Contexts%20of%20Change.%20Oxford%3A%20Oxford%20University%20Press.&amp;f=false (Accessed: 07 March 2025).</w:t>
      </w:r>
      <w:r>
        <w:rPr>
          <w:sz w:val="24"/>
          <w:szCs w:val="24"/>
        </w:rPr>
        <w:t xml:space="preserve"> </w:t>
      </w:r>
    </w:p>
    <w:p w:rsidR="00C710E7" w:rsidRDefault="00C710E7" w:rsidP="0082259A">
      <w:pPr>
        <w:rPr>
          <w:sz w:val="24"/>
          <w:szCs w:val="24"/>
        </w:rPr>
      </w:pPr>
      <w:r w:rsidRPr="00045D2F">
        <w:rPr>
          <w:sz w:val="24"/>
          <w:szCs w:val="24"/>
        </w:rPr>
        <w:t xml:space="preserve">Walsh, C. and </w:t>
      </w:r>
      <w:proofErr w:type="spellStart"/>
      <w:r w:rsidRPr="00045D2F">
        <w:rPr>
          <w:sz w:val="24"/>
          <w:szCs w:val="24"/>
        </w:rPr>
        <w:t>Gray</w:t>
      </w:r>
      <w:proofErr w:type="spellEnd"/>
      <w:r w:rsidRPr="00045D2F">
        <w:rPr>
          <w:sz w:val="24"/>
          <w:szCs w:val="24"/>
        </w:rPr>
        <w:t>, A.M. (2021) The Trauma of Violence and its Impact on Young People in Northern Ireland: The State of Evidence, Ark Policy Brief. Available at: https://www.ark.ac.uk/ARK/sites/default/files/2021-08/policybrief20.pdf (Accessed: 12 March 2025).</w:t>
      </w:r>
      <w:r>
        <w:rPr>
          <w:sz w:val="24"/>
          <w:szCs w:val="24"/>
        </w:rPr>
        <w:t xml:space="preserve"> </w:t>
      </w:r>
    </w:p>
    <w:p w:rsidR="00C710E7" w:rsidRDefault="00C710E7" w:rsidP="0082259A">
      <w:pPr>
        <w:rPr>
          <w:sz w:val="24"/>
          <w:szCs w:val="24"/>
        </w:rPr>
      </w:pPr>
      <w:r w:rsidRPr="008C0083">
        <w:rPr>
          <w:sz w:val="24"/>
          <w:szCs w:val="24"/>
        </w:rPr>
        <w:t xml:space="preserve">Welsh Government (2015) The </w:t>
      </w:r>
      <w:r>
        <w:rPr>
          <w:sz w:val="24"/>
          <w:szCs w:val="24"/>
        </w:rPr>
        <w:t>W</w:t>
      </w:r>
      <w:r w:rsidRPr="008C0083">
        <w:rPr>
          <w:sz w:val="24"/>
          <w:szCs w:val="24"/>
        </w:rPr>
        <w:t xml:space="preserve">ell-being of </w:t>
      </w:r>
      <w:r>
        <w:rPr>
          <w:sz w:val="24"/>
          <w:szCs w:val="24"/>
        </w:rPr>
        <w:t>F</w:t>
      </w:r>
      <w:r w:rsidRPr="008C0083">
        <w:rPr>
          <w:sz w:val="24"/>
          <w:szCs w:val="24"/>
        </w:rPr>
        <w:t xml:space="preserve">uture </w:t>
      </w:r>
      <w:r>
        <w:rPr>
          <w:sz w:val="24"/>
          <w:szCs w:val="24"/>
        </w:rPr>
        <w:t>G</w:t>
      </w:r>
      <w:r w:rsidRPr="008C0083">
        <w:rPr>
          <w:sz w:val="24"/>
          <w:szCs w:val="24"/>
        </w:rPr>
        <w:t>enerations</w:t>
      </w:r>
      <w:r>
        <w:rPr>
          <w:sz w:val="24"/>
          <w:szCs w:val="24"/>
        </w:rPr>
        <w:t>.</w:t>
      </w:r>
      <w:r w:rsidRPr="008C0083">
        <w:rPr>
          <w:sz w:val="24"/>
          <w:szCs w:val="24"/>
        </w:rPr>
        <w:t xml:space="preserve"> Available at: https://www.gov.wales/well-being-of-future-generations-wales (Accessed: 17 March 2025).</w:t>
      </w:r>
    </w:p>
    <w:p w:rsidR="00C710E7" w:rsidRDefault="00C710E7" w:rsidP="0082259A">
      <w:pPr>
        <w:rPr>
          <w:sz w:val="24"/>
          <w:szCs w:val="24"/>
        </w:rPr>
      </w:pPr>
      <w:r>
        <w:rPr>
          <w:sz w:val="24"/>
          <w:szCs w:val="24"/>
        </w:rPr>
        <w:t xml:space="preserve">Welsh Government (2018) </w:t>
      </w:r>
      <w:r w:rsidRPr="008C0083">
        <w:rPr>
          <w:sz w:val="24"/>
          <w:szCs w:val="24"/>
        </w:rPr>
        <w:t>Additional Learning Needs and Education Tribunal (Wales) Act 2018</w:t>
      </w:r>
      <w:r>
        <w:rPr>
          <w:sz w:val="24"/>
          <w:szCs w:val="24"/>
        </w:rPr>
        <w:t xml:space="preserve"> </w:t>
      </w:r>
      <w:r w:rsidRPr="008C0083">
        <w:rPr>
          <w:sz w:val="24"/>
          <w:szCs w:val="24"/>
        </w:rPr>
        <w:t>Law Wales. Available at: https://law.gov.wales/additional-learning-needs-and-education-tribunal-wales-act-2018 (Accessed: 17 March 2025).</w:t>
      </w:r>
    </w:p>
    <w:p w:rsidR="00C710E7" w:rsidRDefault="00C710E7" w:rsidP="00453EE8">
      <w:pPr>
        <w:rPr>
          <w:sz w:val="24"/>
          <w:szCs w:val="24"/>
        </w:rPr>
      </w:pPr>
      <w:r w:rsidRPr="00453EE8">
        <w:rPr>
          <w:sz w:val="24"/>
          <w:szCs w:val="24"/>
        </w:rPr>
        <w:t xml:space="preserve">Welsh Government </w:t>
      </w:r>
      <w:r>
        <w:rPr>
          <w:sz w:val="24"/>
          <w:szCs w:val="24"/>
        </w:rPr>
        <w:t xml:space="preserve">(2020) </w:t>
      </w:r>
      <w:r w:rsidRPr="00453EE8">
        <w:rPr>
          <w:sz w:val="24"/>
          <w:szCs w:val="24"/>
        </w:rPr>
        <w:t>Health and well-being: Introduction. Available at: https://hwb.gov.wales/curriculum-for-wales/health-and-well-being (Accessed: 18 March 2025).</w:t>
      </w:r>
    </w:p>
    <w:p w:rsidR="00C710E7" w:rsidRDefault="00C710E7" w:rsidP="0082259A">
      <w:pPr>
        <w:rPr>
          <w:sz w:val="24"/>
          <w:szCs w:val="24"/>
        </w:rPr>
      </w:pPr>
      <w:r w:rsidRPr="008C0083">
        <w:rPr>
          <w:sz w:val="24"/>
          <w:szCs w:val="24"/>
        </w:rPr>
        <w:t>Welsh Government (2021) Framework on embedding a whole-school approach to emotional and mental well-being</w:t>
      </w:r>
      <w:r>
        <w:rPr>
          <w:sz w:val="24"/>
          <w:szCs w:val="24"/>
        </w:rPr>
        <w:t>.</w:t>
      </w:r>
      <w:r w:rsidRPr="008C0083">
        <w:rPr>
          <w:sz w:val="24"/>
          <w:szCs w:val="24"/>
        </w:rPr>
        <w:t xml:space="preserve"> Available at: </w:t>
      </w:r>
      <w:r w:rsidRPr="008C0083">
        <w:rPr>
          <w:sz w:val="24"/>
          <w:szCs w:val="24"/>
        </w:rPr>
        <w:lastRenderedPageBreak/>
        <w:t>https://www.gov.wales/sites/default/files/publications/2021-03/framework-on-embedding-a-whole-school-approach-to-emotional-and-mental-well-being.pdf (Accessed: 17 March 2025).</w:t>
      </w:r>
      <w:r>
        <w:rPr>
          <w:sz w:val="24"/>
          <w:szCs w:val="24"/>
        </w:rPr>
        <w:t xml:space="preserve"> </w:t>
      </w:r>
    </w:p>
    <w:p w:rsidR="00C710E7" w:rsidRDefault="00C710E7" w:rsidP="0082259A">
      <w:pPr>
        <w:rPr>
          <w:sz w:val="24"/>
          <w:szCs w:val="24"/>
        </w:rPr>
      </w:pPr>
      <w:r w:rsidRPr="00453EE8">
        <w:rPr>
          <w:sz w:val="24"/>
          <w:szCs w:val="24"/>
        </w:rPr>
        <w:t xml:space="preserve">Welsh Government </w:t>
      </w:r>
      <w:r>
        <w:rPr>
          <w:sz w:val="24"/>
          <w:szCs w:val="24"/>
        </w:rPr>
        <w:t xml:space="preserve">(2025) </w:t>
      </w:r>
      <w:r w:rsidRPr="00453EE8">
        <w:rPr>
          <w:sz w:val="24"/>
          <w:szCs w:val="24"/>
        </w:rPr>
        <w:t>Ministerial review of play progress report. Available at: https://www.gov.wales/ministerial-review-play-progress-report-february-2025-html (Accessed: 18 March 2025).</w:t>
      </w:r>
    </w:p>
    <w:p w:rsidR="00C710E7" w:rsidRDefault="00C710E7" w:rsidP="0082259A">
      <w:pPr>
        <w:rPr>
          <w:sz w:val="24"/>
          <w:szCs w:val="24"/>
        </w:rPr>
      </w:pPr>
      <w:r w:rsidRPr="00C710E7">
        <w:rPr>
          <w:sz w:val="24"/>
          <w:szCs w:val="24"/>
        </w:rPr>
        <w:t xml:space="preserve">Welsh Government </w:t>
      </w:r>
      <w:r>
        <w:rPr>
          <w:sz w:val="24"/>
          <w:szCs w:val="24"/>
        </w:rPr>
        <w:t xml:space="preserve">(2019) </w:t>
      </w:r>
      <w:r w:rsidRPr="00C710E7">
        <w:rPr>
          <w:sz w:val="24"/>
          <w:szCs w:val="24"/>
        </w:rPr>
        <w:t>Expressive arts: Introduction. Available at: https://hwb.gov.wales/curriculum-for-wales/expressive-arts (Accessed: 19 March 2025).</w:t>
      </w:r>
    </w:p>
    <w:p w:rsidR="00C710E7" w:rsidRDefault="00C710E7" w:rsidP="0082259A">
      <w:pPr>
        <w:rPr>
          <w:sz w:val="24"/>
          <w:szCs w:val="24"/>
        </w:rPr>
      </w:pPr>
      <w:r w:rsidRPr="00C710E7">
        <w:rPr>
          <w:sz w:val="24"/>
          <w:szCs w:val="24"/>
        </w:rPr>
        <w:t xml:space="preserve">Lu, K. </w:t>
      </w:r>
      <w:r>
        <w:rPr>
          <w:sz w:val="24"/>
          <w:szCs w:val="24"/>
        </w:rPr>
        <w:t xml:space="preserve">et al. </w:t>
      </w:r>
      <w:r w:rsidRPr="00C710E7">
        <w:rPr>
          <w:sz w:val="24"/>
          <w:szCs w:val="24"/>
        </w:rPr>
        <w:t>(2024) Francis-Press, International Journal of New Developments in Education. Available at: https://francis-press.com/uploads/papers/6Tzm7TpKdMVnjRlNRpX5G2mcwq08CzWIUgCIdz8G.pdf (Accessed: 19 March 2025).</w:t>
      </w:r>
    </w:p>
    <w:p w:rsidR="00C710E7" w:rsidRDefault="00C710E7" w:rsidP="0082259A">
      <w:pPr>
        <w:rPr>
          <w:sz w:val="24"/>
          <w:szCs w:val="24"/>
        </w:rPr>
      </w:pPr>
      <w:proofErr w:type="spellStart"/>
      <w:r w:rsidRPr="00C710E7">
        <w:rPr>
          <w:sz w:val="24"/>
          <w:szCs w:val="24"/>
        </w:rPr>
        <w:t>Brandão</w:t>
      </w:r>
      <w:proofErr w:type="spellEnd"/>
      <w:r w:rsidRPr="00C710E7">
        <w:rPr>
          <w:sz w:val="24"/>
          <w:szCs w:val="24"/>
        </w:rPr>
        <w:t>, C. et al. (2025) Effects of animal-assisted therapy for anxiety reduction in children and adolescents: A systematic review, MDPI. Available at: https://www.mdpi.com/2077-0383/14/1/287#:~:text=Children%20from%20the%20dogs%2Dwith,to%20the%20no%2Ddogs%20group.&amp;text=Also%2C%20children%20who%20participated%20in,in%20the%20no%2Ddogs%20group. (Accessed: 19 March 2025).</w:t>
      </w:r>
      <w:r>
        <w:rPr>
          <w:sz w:val="24"/>
          <w:szCs w:val="24"/>
        </w:rPr>
        <w:t xml:space="preserve"> </w:t>
      </w:r>
    </w:p>
    <w:p w:rsidR="00C710E7" w:rsidRDefault="00C710E7" w:rsidP="0082259A">
      <w:pPr>
        <w:rPr>
          <w:sz w:val="24"/>
          <w:szCs w:val="24"/>
        </w:rPr>
      </w:pPr>
      <w:proofErr w:type="spellStart"/>
      <w:r w:rsidRPr="00C710E7">
        <w:rPr>
          <w:sz w:val="24"/>
          <w:szCs w:val="24"/>
        </w:rPr>
        <w:t>Muela</w:t>
      </w:r>
      <w:proofErr w:type="spellEnd"/>
      <w:r w:rsidRPr="00C710E7">
        <w:rPr>
          <w:sz w:val="24"/>
          <w:szCs w:val="24"/>
        </w:rPr>
        <w:t>, A.</w:t>
      </w:r>
      <w:r>
        <w:rPr>
          <w:sz w:val="24"/>
          <w:szCs w:val="24"/>
        </w:rPr>
        <w:t xml:space="preserve"> et al.</w:t>
      </w:r>
      <w:r w:rsidRPr="00C710E7">
        <w:rPr>
          <w:sz w:val="24"/>
          <w:szCs w:val="24"/>
        </w:rPr>
        <w:t xml:space="preserve"> (2019) Leaving A Mark, An Animal-Assisted Intervention Programme for Children Who Have Been Exposed to Gender-Based Violence: A Pilot Study, ResearchGate. Available at: https://www.researchgate.net/publication/336770310_Leaving_A_Mark_An_Animal-Assisted_Intervention_Programme_for_Children_Who_Have_Been_Exposed_to_Gender-Based_Violence_A_Pilot_Study (Accessed: 19 March 2025).</w:t>
      </w:r>
      <w:r>
        <w:rPr>
          <w:sz w:val="24"/>
          <w:szCs w:val="24"/>
        </w:rPr>
        <w:t xml:space="preserve"> </w:t>
      </w:r>
    </w:p>
    <w:p w:rsidR="00C710E7" w:rsidRDefault="00C710E7" w:rsidP="0082259A">
      <w:pPr>
        <w:rPr>
          <w:sz w:val="24"/>
          <w:szCs w:val="24"/>
        </w:rPr>
      </w:pPr>
      <w:r w:rsidRPr="00C710E7">
        <w:rPr>
          <w:sz w:val="24"/>
          <w:szCs w:val="24"/>
        </w:rPr>
        <w:t xml:space="preserve">Swansea University </w:t>
      </w:r>
      <w:r>
        <w:rPr>
          <w:sz w:val="24"/>
          <w:szCs w:val="24"/>
        </w:rPr>
        <w:t xml:space="preserve">(2025) </w:t>
      </w:r>
      <w:r w:rsidRPr="00C710E7">
        <w:rPr>
          <w:sz w:val="24"/>
          <w:szCs w:val="24"/>
        </w:rPr>
        <w:t>Animal Assisted Education. Available at: https://www.swansea.ac.uk/social-sciences/research/crip/research-projects/animal-assisted-education/ (Accessed: 19 March 2025).</w:t>
      </w:r>
    </w:p>
    <w:p w:rsidR="00C710E7" w:rsidRDefault="00C710E7" w:rsidP="0082259A">
      <w:pPr>
        <w:rPr>
          <w:sz w:val="24"/>
          <w:szCs w:val="24"/>
        </w:rPr>
      </w:pPr>
      <w:r w:rsidRPr="00C710E7">
        <w:rPr>
          <w:sz w:val="24"/>
          <w:szCs w:val="24"/>
        </w:rPr>
        <w:t xml:space="preserve">Baird, R., Berger, E. and </w:t>
      </w:r>
      <w:proofErr w:type="spellStart"/>
      <w:proofErr w:type="gramStart"/>
      <w:r w:rsidRPr="00C710E7">
        <w:rPr>
          <w:sz w:val="24"/>
          <w:szCs w:val="24"/>
        </w:rPr>
        <w:t>Grové</w:t>
      </w:r>
      <w:proofErr w:type="spellEnd"/>
      <w:r w:rsidRPr="00C710E7">
        <w:rPr>
          <w:sz w:val="24"/>
          <w:szCs w:val="24"/>
        </w:rPr>
        <w:t xml:space="preserve"> ,</w:t>
      </w:r>
      <w:proofErr w:type="gramEnd"/>
      <w:r w:rsidRPr="00C710E7">
        <w:rPr>
          <w:sz w:val="24"/>
          <w:szCs w:val="24"/>
        </w:rPr>
        <w:t xml:space="preserve"> C. (2023) Therapy dogs and school wellbeing: A qualitative study, Journal of Veterinary </w:t>
      </w:r>
      <w:proofErr w:type="spellStart"/>
      <w:r w:rsidRPr="00C710E7">
        <w:rPr>
          <w:sz w:val="24"/>
          <w:szCs w:val="24"/>
        </w:rPr>
        <w:t>Behavior</w:t>
      </w:r>
      <w:proofErr w:type="spellEnd"/>
      <w:r w:rsidRPr="00C710E7">
        <w:rPr>
          <w:sz w:val="24"/>
          <w:szCs w:val="24"/>
        </w:rPr>
        <w:t>. Available at: https://www.sciencedirect.com/science/article/pii/S1558787823001107#:~:text=The%20education%20sector%20has%20expressed,et%20al.%2C%202021). (Accessed: 19 March 2025).</w:t>
      </w:r>
    </w:p>
    <w:p w:rsidR="00F3069B" w:rsidRDefault="00F3069B" w:rsidP="0082259A">
      <w:pPr>
        <w:rPr>
          <w:sz w:val="24"/>
          <w:szCs w:val="24"/>
        </w:rPr>
      </w:pPr>
      <w:r w:rsidRPr="00F3069B">
        <w:rPr>
          <w:sz w:val="24"/>
          <w:szCs w:val="24"/>
        </w:rPr>
        <w:t xml:space="preserve">Trauma Informed Schools UK </w:t>
      </w:r>
      <w:r>
        <w:rPr>
          <w:sz w:val="24"/>
          <w:szCs w:val="24"/>
        </w:rPr>
        <w:t xml:space="preserve">(2025) </w:t>
      </w:r>
      <w:r w:rsidRPr="00F3069B">
        <w:rPr>
          <w:sz w:val="24"/>
          <w:szCs w:val="24"/>
        </w:rPr>
        <w:t>What is a trauma informed school? Available at: https://www.traumainformedschools.co.uk/home/what-is-a-trauma-informed-school (Accessed: 19 March 2025).</w:t>
      </w:r>
      <w:r>
        <w:rPr>
          <w:sz w:val="24"/>
          <w:szCs w:val="24"/>
        </w:rPr>
        <w:t xml:space="preserve"> </w:t>
      </w:r>
    </w:p>
    <w:p w:rsidR="00F3069B" w:rsidRDefault="00F3069B" w:rsidP="0082259A">
      <w:pPr>
        <w:rPr>
          <w:sz w:val="24"/>
          <w:szCs w:val="24"/>
        </w:rPr>
      </w:pPr>
      <w:proofErr w:type="spellStart"/>
      <w:r w:rsidRPr="00F3069B">
        <w:rPr>
          <w:sz w:val="24"/>
          <w:szCs w:val="24"/>
        </w:rPr>
        <w:t>Ringshall</w:t>
      </w:r>
      <w:proofErr w:type="spellEnd"/>
      <w:r w:rsidRPr="00F3069B">
        <w:rPr>
          <w:sz w:val="24"/>
          <w:szCs w:val="24"/>
        </w:rPr>
        <w:t xml:space="preserve"> Primary School </w:t>
      </w:r>
      <w:r>
        <w:rPr>
          <w:sz w:val="24"/>
          <w:szCs w:val="24"/>
        </w:rPr>
        <w:t xml:space="preserve">(2025) </w:t>
      </w:r>
      <w:r w:rsidRPr="00F3069B">
        <w:rPr>
          <w:sz w:val="24"/>
          <w:szCs w:val="24"/>
        </w:rPr>
        <w:t>Trauma Informed Schools. Available at: https://www.ringshallprimary.co.uk/information/trauma-informed-schools (Accessed: 19 March 2025).</w:t>
      </w:r>
    </w:p>
    <w:p w:rsidR="00F3069B" w:rsidRDefault="00F3069B" w:rsidP="0082259A">
      <w:pPr>
        <w:rPr>
          <w:sz w:val="24"/>
          <w:szCs w:val="24"/>
        </w:rPr>
      </w:pPr>
      <w:proofErr w:type="spellStart"/>
      <w:r w:rsidRPr="00F3069B">
        <w:rPr>
          <w:sz w:val="24"/>
          <w:szCs w:val="24"/>
        </w:rPr>
        <w:t>Coed</w:t>
      </w:r>
      <w:proofErr w:type="spellEnd"/>
      <w:r w:rsidRPr="00F3069B">
        <w:rPr>
          <w:sz w:val="24"/>
          <w:szCs w:val="24"/>
        </w:rPr>
        <w:t>-Y-</w:t>
      </w:r>
      <w:proofErr w:type="spellStart"/>
      <w:r w:rsidRPr="00F3069B">
        <w:rPr>
          <w:sz w:val="24"/>
          <w:szCs w:val="24"/>
        </w:rPr>
        <w:t>Garn</w:t>
      </w:r>
      <w:proofErr w:type="spellEnd"/>
      <w:r w:rsidRPr="00F3069B">
        <w:rPr>
          <w:sz w:val="24"/>
          <w:szCs w:val="24"/>
        </w:rPr>
        <w:t xml:space="preserve"> Primary School </w:t>
      </w:r>
      <w:r>
        <w:rPr>
          <w:sz w:val="24"/>
          <w:szCs w:val="24"/>
        </w:rPr>
        <w:t xml:space="preserve">(2025) </w:t>
      </w:r>
      <w:r w:rsidRPr="00F3069B">
        <w:rPr>
          <w:sz w:val="24"/>
          <w:szCs w:val="24"/>
        </w:rPr>
        <w:t>Trauma informed schools. Available at: https://www.coed-y-garnprimary.co.uk/trauma-informed-schools/ (Accessed: 19 March 2025).</w:t>
      </w:r>
      <w:r>
        <w:rPr>
          <w:sz w:val="24"/>
          <w:szCs w:val="24"/>
        </w:rPr>
        <w:t xml:space="preserve"> </w:t>
      </w:r>
    </w:p>
    <w:p w:rsidR="00F3069B" w:rsidRDefault="00F3069B" w:rsidP="0082259A">
      <w:pPr>
        <w:rPr>
          <w:sz w:val="24"/>
          <w:szCs w:val="24"/>
        </w:rPr>
      </w:pPr>
      <w:r w:rsidRPr="00F3069B">
        <w:rPr>
          <w:sz w:val="24"/>
          <w:szCs w:val="24"/>
        </w:rPr>
        <w:lastRenderedPageBreak/>
        <w:t xml:space="preserve">Hamworthy Primary Schools </w:t>
      </w:r>
      <w:r>
        <w:rPr>
          <w:sz w:val="24"/>
          <w:szCs w:val="24"/>
        </w:rPr>
        <w:t xml:space="preserve">(2025) </w:t>
      </w:r>
      <w:r w:rsidRPr="00F3069B">
        <w:rPr>
          <w:sz w:val="24"/>
          <w:szCs w:val="24"/>
        </w:rPr>
        <w:t>Trauma informed schools. Available at: https://www.hamworthyprimaryschools.co.uk/trauma-informed-schools/ (Accessed: 19 March 2025).</w:t>
      </w:r>
    </w:p>
    <w:p w:rsidR="002C12D3" w:rsidRDefault="002C12D3" w:rsidP="0082259A">
      <w:pPr>
        <w:rPr>
          <w:sz w:val="24"/>
          <w:szCs w:val="24"/>
        </w:rPr>
      </w:pPr>
      <w:r w:rsidRPr="002C12D3">
        <w:rPr>
          <w:sz w:val="24"/>
          <w:szCs w:val="24"/>
        </w:rPr>
        <w:t xml:space="preserve">Greenhill Special School </w:t>
      </w:r>
      <w:r>
        <w:rPr>
          <w:sz w:val="24"/>
          <w:szCs w:val="24"/>
        </w:rPr>
        <w:t xml:space="preserve">(2022) </w:t>
      </w:r>
      <w:r w:rsidRPr="002C12D3">
        <w:rPr>
          <w:sz w:val="24"/>
          <w:szCs w:val="24"/>
        </w:rPr>
        <w:t>Welcome to our school. Available at: https://www.greenhillschool.cymru/ (Accessed: 20 March 2025).</w:t>
      </w:r>
    </w:p>
    <w:p w:rsidR="002C12D3" w:rsidRDefault="002C12D3" w:rsidP="0082259A">
      <w:pPr>
        <w:rPr>
          <w:sz w:val="24"/>
          <w:szCs w:val="24"/>
        </w:rPr>
      </w:pPr>
      <w:r w:rsidRPr="002C12D3">
        <w:rPr>
          <w:sz w:val="24"/>
          <w:szCs w:val="24"/>
        </w:rPr>
        <w:t>Murphy, A. (2022) Greenhill School achieves flagship status, IQM. Available at: https://iqmaward.com/news/greenhill-school-achieves-flagship-status/ (Accessed: 20 March 2025).</w:t>
      </w:r>
      <w:r>
        <w:rPr>
          <w:sz w:val="24"/>
          <w:szCs w:val="24"/>
        </w:rPr>
        <w:t xml:space="preserve"> </w:t>
      </w:r>
    </w:p>
    <w:p w:rsidR="002C12D3" w:rsidRDefault="002C12D3" w:rsidP="0082259A">
      <w:pPr>
        <w:rPr>
          <w:sz w:val="24"/>
          <w:szCs w:val="24"/>
        </w:rPr>
      </w:pPr>
      <w:r w:rsidRPr="002C12D3">
        <w:rPr>
          <w:sz w:val="24"/>
          <w:szCs w:val="24"/>
        </w:rPr>
        <w:t xml:space="preserve">Trauma Informed Schools UK </w:t>
      </w:r>
      <w:r>
        <w:rPr>
          <w:sz w:val="24"/>
          <w:szCs w:val="24"/>
        </w:rPr>
        <w:t xml:space="preserve">(2025) </w:t>
      </w:r>
      <w:r w:rsidRPr="002C12D3">
        <w:rPr>
          <w:sz w:val="24"/>
          <w:szCs w:val="24"/>
        </w:rPr>
        <w:t>School Bio. Available at: https://www.traumainformedschools.co.uk/location-detail-view/ysgol-arbennig-greenhill-greenhill-special-school (Accessed: 20 March 2025).</w:t>
      </w:r>
    </w:p>
    <w:p w:rsidR="002C12D3" w:rsidRDefault="002C12D3" w:rsidP="0082259A">
      <w:pPr>
        <w:rPr>
          <w:sz w:val="24"/>
          <w:szCs w:val="24"/>
        </w:rPr>
      </w:pPr>
      <w:r w:rsidRPr="002C12D3">
        <w:rPr>
          <w:sz w:val="24"/>
          <w:szCs w:val="24"/>
        </w:rPr>
        <w:t xml:space="preserve">Greenhill Special School </w:t>
      </w:r>
      <w:r>
        <w:rPr>
          <w:sz w:val="24"/>
          <w:szCs w:val="24"/>
        </w:rPr>
        <w:t xml:space="preserve">(2022) </w:t>
      </w:r>
      <w:r w:rsidRPr="002C12D3">
        <w:rPr>
          <w:sz w:val="24"/>
          <w:szCs w:val="24"/>
        </w:rPr>
        <w:t>Curriculum for Wales. Available at: https://www.greenhillschool.cymru/170/curriculum-for-wales (Accessed: 20 March 2025).</w:t>
      </w:r>
    </w:p>
    <w:p w:rsidR="002C12D3" w:rsidRDefault="002C12D3" w:rsidP="0082259A">
      <w:pPr>
        <w:rPr>
          <w:sz w:val="24"/>
          <w:szCs w:val="24"/>
        </w:rPr>
      </w:pPr>
      <w:r>
        <w:rPr>
          <w:sz w:val="24"/>
          <w:szCs w:val="24"/>
        </w:rPr>
        <w:t xml:space="preserve">Estyn (2023) </w:t>
      </w:r>
      <w:r w:rsidRPr="002C12D3">
        <w:rPr>
          <w:sz w:val="24"/>
          <w:szCs w:val="24"/>
        </w:rPr>
        <w:t>Inspection report Greenhill Special School 2023. Available at: https://www.estyn.gov.wales/system/files/2023-06/Inspection report Greenhill Special School 2023.pdf (Accessed: 20 March 2025).</w:t>
      </w:r>
    </w:p>
    <w:p w:rsidR="002C12D3" w:rsidRDefault="002C12D3" w:rsidP="0082259A">
      <w:pPr>
        <w:rPr>
          <w:sz w:val="24"/>
          <w:szCs w:val="24"/>
        </w:rPr>
      </w:pPr>
      <w:r>
        <w:rPr>
          <w:sz w:val="24"/>
          <w:szCs w:val="24"/>
        </w:rPr>
        <w:t xml:space="preserve">Estyn (2023) </w:t>
      </w:r>
      <w:r w:rsidRPr="002C12D3">
        <w:rPr>
          <w:sz w:val="24"/>
          <w:szCs w:val="24"/>
        </w:rPr>
        <w:t>Greenhill School’s approach to ensuring equity. Available at: https://estyn.gov.wales/improvement-resources/greenhill-schools-approach-to-ensuring-equity (Accessed: 20 March 2025).</w:t>
      </w:r>
    </w:p>
    <w:p w:rsidR="00C27A04" w:rsidRDefault="00C27A04" w:rsidP="0082259A">
      <w:pPr>
        <w:rPr>
          <w:sz w:val="24"/>
          <w:szCs w:val="24"/>
        </w:rPr>
      </w:pPr>
      <w:r w:rsidRPr="00C27A04">
        <w:rPr>
          <w:sz w:val="24"/>
          <w:szCs w:val="24"/>
        </w:rPr>
        <w:t xml:space="preserve">Hepworth, A., Haddad, H. and Edmonds, C. J. (2024) ‘Attending 12 weekly sessions of Forest School sessions improves mood and cooperation in 7–8-year-old children’, Journal of Adventure Education and Outdoor Learning, pp. 1–20. </w:t>
      </w:r>
      <w:proofErr w:type="spellStart"/>
      <w:r w:rsidRPr="00C27A04">
        <w:rPr>
          <w:sz w:val="24"/>
          <w:szCs w:val="24"/>
        </w:rPr>
        <w:t>doi</w:t>
      </w:r>
      <w:proofErr w:type="spellEnd"/>
      <w:r w:rsidRPr="00C27A04">
        <w:rPr>
          <w:sz w:val="24"/>
          <w:szCs w:val="24"/>
        </w:rPr>
        <w:t>: 10.1080/14729679.2024.2393130.</w:t>
      </w:r>
      <w:r>
        <w:rPr>
          <w:sz w:val="24"/>
          <w:szCs w:val="24"/>
        </w:rPr>
        <w:t xml:space="preserve"> </w:t>
      </w:r>
    </w:p>
    <w:p w:rsidR="00DA7D6B" w:rsidRDefault="00DA7D6B" w:rsidP="0082259A">
      <w:pPr>
        <w:rPr>
          <w:sz w:val="24"/>
          <w:szCs w:val="24"/>
        </w:rPr>
      </w:pPr>
      <w:r w:rsidRPr="00DA7D6B">
        <w:rPr>
          <w:sz w:val="24"/>
          <w:szCs w:val="24"/>
        </w:rPr>
        <w:t xml:space="preserve">Sun, Y. </w:t>
      </w:r>
      <w:r>
        <w:rPr>
          <w:sz w:val="24"/>
          <w:szCs w:val="24"/>
        </w:rPr>
        <w:t xml:space="preserve">et al. </w:t>
      </w:r>
      <w:r w:rsidRPr="00DA7D6B">
        <w:rPr>
          <w:sz w:val="24"/>
          <w:szCs w:val="24"/>
        </w:rPr>
        <w:t>(2023) Early childhood and primary school teachers’ experiences and needs in working with trauma-impacted children: A systematic review and thematic synthesis, Children and Youth Services Review. Available at: https://www.sciencedirect.com/science/article/pii/S0190740923005406 (Accessed: 20 March 2025).</w:t>
      </w:r>
      <w:r>
        <w:rPr>
          <w:sz w:val="24"/>
          <w:szCs w:val="24"/>
        </w:rPr>
        <w:t xml:space="preserve"> </w:t>
      </w:r>
    </w:p>
    <w:p w:rsidR="00DA7D6B" w:rsidRDefault="00DA7D6B" w:rsidP="0082259A">
      <w:pPr>
        <w:rPr>
          <w:sz w:val="24"/>
          <w:szCs w:val="24"/>
        </w:rPr>
      </w:pPr>
      <w:r w:rsidRPr="00DA7D6B">
        <w:rPr>
          <w:sz w:val="24"/>
          <w:szCs w:val="24"/>
        </w:rPr>
        <w:t xml:space="preserve">Maynard, B. R., Farina, A., Dell, N. A., &amp; Kelly, M. S. (2019). Effects of trauma-informed approaches in schools: A systematic review. Campbell systematic reviews, 15(1-2), e1018. </w:t>
      </w:r>
      <w:hyperlink r:id="rId17" w:history="1">
        <w:r w:rsidRPr="00A00D1E">
          <w:rPr>
            <w:rStyle w:val="Hyperlink"/>
            <w:sz w:val="24"/>
            <w:szCs w:val="24"/>
          </w:rPr>
          <w:t>https://doi.org/10.1002/cl2.1018</w:t>
        </w:r>
      </w:hyperlink>
      <w:r>
        <w:rPr>
          <w:sz w:val="24"/>
          <w:szCs w:val="24"/>
        </w:rPr>
        <w:t xml:space="preserve"> </w:t>
      </w:r>
    </w:p>
    <w:p w:rsidR="00F3069B" w:rsidRDefault="00DA7D6B" w:rsidP="0082259A">
      <w:pPr>
        <w:rPr>
          <w:sz w:val="24"/>
          <w:szCs w:val="24"/>
        </w:rPr>
      </w:pPr>
      <w:r w:rsidRPr="00DA7D6B">
        <w:rPr>
          <w:sz w:val="24"/>
          <w:szCs w:val="24"/>
        </w:rPr>
        <w:t>Strobel Education</w:t>
      </w:r>
      <w:r>
        <w:rPr>
          <w:sz w:val="24"/>
          <w:szCs w:val="24"/>
        </w:rPr>
        <w:t xml:space="preserve"> (2025) </w:t>
      </w:r>
      <w:r w:rsidRPr="00DA7D6B">
        <w:rPr>
          <w:sz w:val="24"/>
          <w:szCs w:val="24"/>
        </w:rPr>
        <w:t>Trauma-informed teaching: 6 challenges &amp; how to overcome them</w:t>
      </w:r>
      <w:r>
        <w:rPr>
          <w:sz w:val="24"/>
          <w:szCs w:val="24"/>
        </w:rPr>
        <w:t xml:space="preserve">. </w:t>
      </w:r>
      <w:r w:rsidRPr="00DA7D6B">
        <w:rPr>
          <w:sz w:val="24"/>
          <w:szCs w:val="24"/>
        </w:rPr>
        <w:t>Available at: https://strobeleducation.com/blog/trauma-informed-teaching-challenges/ (Accessed: 20 March 2025).</w:t>
      </w:r>
    </w:p>
    <w:p w:rsidR="00DA7D6B" w:rsidRDefault="00DA7D6B" w:rsidP="0082259A">
      <w:pPr>
        <w:rPr>
          <w:sz w:val="24"/>
          <w:szCs w:val="24"/>
        </w:rPr>
      </w:pPr>
      <w:proofErr w:type="spellStart"/>
      <w:r w:rsidRPr="00DA7D6B">
        <w:rPr>
          <w:sz w:val="24"/>
          <w:szCs w:val="24"/>
        </w:rPr>
        <w:t>MacLochlainn</w:t>
      </w:r>
      <w:proofErr w:type="spellEnd"/>
      <w:r w:rsidRPr="00DA7D6B">
        <w:rPr>
          <w:sz w:val="24"/>
          <w:szCs w:val="24"/>
        </w:rPr>
        <w:t>, J. et al. (2022) An evaluation of whole-school trauma-informed training intervention among Post-Primary School Personnel: A mixed methods study, Journal of child &amp; adolescent trauma. Available at: https://pmc.ncbi.nlm.nih.gov/articles/PMC9360367/ (Accessed: 20 March 2025).</w:t>
      </w:r>
      <w:r>
        <w:rPr>
          <w:sz w:val="24"/>
          <w:szCs w:val="24"/>
        </w:rPr>
        <w:t xml:space="preserve"> </w:t>
      </w:r>
    </w:p>
    <w:p w:rsidR="002351EF" w:rsidRDefault="002351EF" w:rsidP="0082259A">
      <w:pPr>
        <w:rPr>
          <w:sz w:val="24"/>
          <w:szCs w:val="24"/>
        </w:rPr>
      </w:pPr>
      <w:r w:rsidRPr="002351EF">
        <w:rPr>
          <w:sz w:val="24"/>
          <w:szCs w:val="24"/>
        </w:rPr>
        <w:lastRenderedPageBreak/>
        <w:t xml:space="preserve">Goodyear-Brown, P. (2019). Trauma and Play Therapy: Helping Children Heal (1st ed.). Routledge. </w:t>
      </w:r>
      <w:hyperlink r:id="rId18" w:history="1">
        <w:r w:rsidRPr="00A00D1E">
          <w:rPr>
            <w:rStyle w:val="Hyperlink"/>
            <w:sz w:val="24"/>
            <w:szCs w:val="24"/>
          </w:rPr>
          <w:t>https://doi.org/10.4324/9781351216869</w:t>
        </w:r>
      </w:hyperlink>
      <w:r>
        <w:rPr>
          <w:sz w:val="24"/>
          <w:szCs w:val="24"/>
        </w:rPr>
        <w:t xml:space="preserve"> </w:t>
      </w:r>
    </w:p>
    <w:p w:rsidR="002351EF" w:rsidRDefault="002351EF" w:rsidP="0082259A">
      <w:pPr>
        <w:rPr>
          <w:sz w:val="24"/>
          <w:szCs w:val="24"/>
        </w:rPr>
      </w:pPr>
      <w:r w:rsidRPr="002351EF">
        <w:rPr>
          <w:sz w:val="24"/>
          <w:szCs w:val="24"/>
        </w:rPr>
        <w:t xml:space="preserve">Kassam-Adams, N. (2014) ‘Design, delivery, and evaluation of early interventions for children exposed to acute trauma’, European Journal of </w:t>
      </w:r>
      <w:proofErr w:type="spellStart"/>
      <w:r w:rsidRPr="002351EF">
        <w:rPr>
          <w:sz w:val="24"/>
          <w:szCs w:val="24"/>
        </w:rPr>
        <w:t>Psychotraumatology</w:t>
      </w:r>
      <w:proofErr w:type="spellEnd"/>
      <w:r w:rsidRPr="002351EF">
        <w:rPr>
          <w:sz w:val="24"/>
          <w:szCs w:val="24"/>
        </w:rPr>
        <w:t xml:space="preserve">, 5(1). </w:t>
      </w:r>
      <w:proofErr w:type="spellStart"/>
      <w:r w:rsidRPr="002351EF">
        <w:rPr>
          <w:sz w:val="24"/>
          <w:szCs w:val="24"/>
        </w:rPr>
        <w:t>doi</w:t>
      </w:r>
      <w:proofErr w:type="spellEnd"/>
      <w:r w:rsidRPr="002351EF">
        <w:rPr>
          <w:sz w:val="24"/>
          <w:szCs w:val="24"/>
        </w:rPr>
        <w:t>: 10.3402/</w:t>
      </w:r>
      <w:proofErr w:type="gramStart"/>
      <w:r w:rsidRPr="002351EF">
        <w:rPr>
          <w:sz w:val="24"/>
          <w:szCs w:val="24"/>
        </w:rPr>
        <w:t>ejpt.v</w:t>
      </w:r>
      <w:proofErr w:type="gramEnd"/>
      <w:r w:rsidRPr="002351EF">
        <w:rPr>
          <w:sz w:val="24"/>
          <w:szCs w:val="24"/>
        </w:rPr>
        <w:t>5.22757.</w:t>
      </w:r>
      <w:r>
        <w:rPr>
          <w:sz w:val="24"/>
          <w:szCs w:val="24"/>
        </w:rPr>
        <w:t xml:space="preserve"> </w:t>
      </w:r>
    </w:p>
    <w:p w:rsidR="008F3522" w:rsidRDefault="008F3522" w:rsidP="0082259A">
      <w:pPr>
        <w:rPr>
          <w:sz w:val="24"/>
          <w:szCs w:val="24"/>
        </w:rPr>
      </w:pPr>
      <w:r w:rsidRPr="008F3522">
        <w:rPr>
          <w:sz w:val="24"/>
          <w:szCs w:val="24"/>
        </w:rPr>
        <w:t xml:space="preserve">Nelson, C. A., </w:t>
      </w:r>
      <w:r>
        <w:rPr>
          <w:sz w:val="24"/>
          <w:szCs w:val="24"/>
        </w:rPr>
        <w:t xml:space="preserve">et al. </w:t>
      </w:r>
      <w:r w:rsidRPr="008F3522">
        <w:rPr>
          <w:sz w:val="24"/>
          <w:szCs w:val="24"/>
        </w:rPr>
        <w:t>(2020)</w:t>
      </w:r>
      <w:r>
        <w:rPr>
          <w:sz w:val="24"/>
          <w:szCs w:val="24"/>
        </w:rPr>
        <w:t xml:space="preserve"> </w:t>
      </w:r>
      <w:r w:rsidRPr="008F3522">
        <w:rPr>
          <w:sz w:val="24"/>
          <w:szCs w:val="24"/>
        </w:rPr>
        <w:t xml:space="preserve">Adversity in childhood is linked to mental and physical health throughout life. BMJ (Clinical research ed.), 371, m3048. </w:t>
      </w:r>
      <w:hyperlink r:id="rId19" w:history="1">
        <w:r w:rsidRPr="00A00D1E">
          <w:rPr>
            <w:rStyle w:val="Hyperlink"/>
            <w:sz w:val="24"/>
            <w:szCs w:val="24"/>
          </w:rPr>
          <w:t>https://doi.org/10.1136/bmj.m3048</w:t>
        </w:r>
      </w:hyperlink>
      <w:r>
        <w:rPr>
          <w:sz w:val="24"/>
          <w:szCs w:val="24"/>
        </w:rPr>
        <w:t xml:space="preserve"> </w:t>
      </w:r>
    </w:p>
    <w:p w:rsidR="008F3522" w:rsidRDefault="008F3522" w:rsidP="0082259A">
      <w:pPr>
        <w:rPr>
          <w:sz w:val="24"/>
          <w:szCs w:val="24"/>
        </w:rPr>
      </w:pPr>
      <w:r w:rsidRPr="008F3522">
        <w:rPr>
          <w:sz w:val="24"/>
          <w:szCs w:val="24"/>
        </w:rPr>
        <w:t xml:space="preserve">Newcastle University </w:t>
      </w:r>
      <w:r>
        <w:rPr>
          <w:sz w:val="24"/>
          <w:szCs w:val="24"/>
        </w:rPr>
        <w:t xml:space="preserve">(2019) </w:t>
      </w:r>
      <w:r w:rsidRPr="008F3522">
        <w:rPr>
          <w:sz w:val="24"/>
          <w:szCs w:val="24"/>
        </w:rPr>
        <w:t>Chronic trauma. Available at: https://www.ncl.ac.uk/mediav8/gps/files/Chronic Trauma Report PDF_compressed.pdf (Accessed: 21 March 2025).</w:t>
      </w:r>
      <w:r>
        <w:rPr>
          <w:sz w:val="24"/>
          <w:szCs w:val="24"/>
        </w:rPr>
        <w:t xml:space="preserve"> </w:t>
      </w:r>
    </w:p>
    <w:p w:rsidR="008F3522" w:rsidRDefault="008F3522" w:rsidP="0082259A">
      <w:pPr>
        <w:rPr>
          <w:sz w:val="24"/>
          <w:szCs w:val="24"/>
        </w:rPr>
      </w:pPr>
      <w:r>
        <w:rPr>
          <w:sz w:val="24"/>
          <w:szCs w:val="24"/>
        </w:rPr>
        <w:t xml:space="preserve">Welsh Government (2025) </w:t>
      </w:r>
      <w:r w:rsidRPr="008F3522">
        <w:rPr>
          <w:sz w:val="24"/>
          <w:szCs w:val="24"/>
        </w:rPr>
        <w:t>Extra funding to improve facilities for pupils with additional learning needs. Available at: https://www.gov.wales/extra-funding-improve-facilities-pupils-additional-learning-needs (Accessed: 21 March 2025).</w:t>
      </w:r>
    </w:p>
    <w:p w:rsidR="00674E75" w:rsidRDefault="004C0D04" w:rsidP="0082259A">
      <w:pPr>
        <w:rPr>
          <w:sz w:val="24"/>
          <w:szCs w:val="24"/>
        </w:rPr>
      </w:pPr>
      <w:r w:rsidRPr="004C0D04">
        <w:rPr>
          <w:sz w:val="24"/>
          <w:szCs w:val="24"/>
        </w:rPr>
        <w:t>Copley, L. (2025) Childhood trauma &amp; its lifelong impact: 12 resources, PositivePsychology.com. Available at: https://positivepsychology.com/childhood-trauma/ (Accessed: 23 March 2025).</w:t>
      </w:r>
      <w:r>
        <w:rPr>
          <w:sz w:val="24"/>
          <w:szCs w:val="24"/>
        </w:rPr>
        <w:t xml:space="preserve"> </w:t>
      </w:r>
    </w:p>
    <w:p w:rsidR="004C0D04" w:rsidRDefault="004C0D04" w:rsidP="0082259A">
      <w:pPr>
        <w:rPr>
          <w:sz w:val="24"/>
          <w:szCs w:val="24"/>
        </w:rPr>
      </w:pPr>
      <w:r w:rsidRPr="004C0D04">
        <w:rPr>
          <w:sz w:val="24"/>
          <w:szCs w:val="24"/>
        </w:rPr>
        <w:t>Emerson, L.-M. et al. (2017) Teaching mindfulness to teachers: A systematic review and narrative synthesis - mindfulness, SpringerLink. Available at: https://link.springer.com/article/10.1007/s12671-017-0691-4 (Accessed: 23 March 2025).</w:t>
      </w:r>
    </w:p>
    <w:p w:rsidR="005D4847" w:rsidRDefault="005D4847" w:rsidP="0082259A">
      <w:pPr>
        <w:rPr>
          <w:sz w:val="24"/>
          <w:szCs w:val="24"/>
        </w:rPr>
      </w:pPr>
      <w:r>
        <w:rPr>
          <w:sz w:val="24"/>
          <w:szCs w:val="24"/>
        </w:rPr>
        <w:t xml:space="preserve">Welsh Government (2021) </w:t>
      </w:r>
      <w:r w:rsidRPr="005D4847">
        <w:rPr>
          <w:sz w:val="24"/>
          <w:szCs w:val="24"/>
        </w:rPr>
        <w:t>Review of Adverse Childhood Experiences (ACE) policy. Available at: https://www.gov.wales/review-adverse-childhood-experiences-ace-policy-report-html#64129 (Accessed: 24 March 2025).</w:t>
      </w:r>
    </w:p>
    <w:p w:rsidR="00C56C44" w:rsidRDefault="00C56C44" w:rsidP="0082259A">
      <w:pPr>
        <w:rPr>
          <w:sz w:val="24"/>
          <w:szCs w:val="24"/>
        </w:rPr>
      </w:pPr>
      <w:proofErr w:type="spellStart"/>
      <w:r w:rsidRPr="00C56C44">
        <w:rPr>
          <w:sz w:val="24"/>
          <w:szCs w:val="24"/>
        </w:rPr>
        <w:t>Trelewis</w:t>
      </w:r>
      <w:proofErr w:type="spellEnd"/>
      <w:r w:rsidRPr="00C56C44">
        <w:rPr>
          <w:sz w:val="24"/>
          <w:szCs w:val="24"/>
        </w:rPr>
        <w:t xml:space="preserve"> Primary School </w:t>
      </w:r>
      <w:r>
        <w:rPr>
          <w:sz w:val="24"/>
          <w:szCs w:val="24"/>
        </w:rPr>
        <w:t xml:space="preserve">(2025) </w:t>
      </w:r>
      <w:r w:rsidRPr="00C56C44">
        <w:rPr>
          <w:sz w:val="24"/>
          <w:szCs w:val="24"/>
        </w:rPr>
        <w:t>CAMHS. Available at: https://www.trelewisprimary.wales/camhs/ (Accessed: 24 March 2025).</w:t>
      </w:r>
    </w:p>
    <w:p w:rsidR="00C56C44" w:rsidRDefault="00C56C44" w:rsidP="0082259A">
      <w:pPr>
        <w:rPr>
          <w:sz w:val="24"/>
          <w:szCs w:val="24"/>
        </w:rPr>
      </w:pPr>
      <w:r w:rsidRPr="00C56C44">
        <w:rPr>
          <w:sz w:val="24"/>
          <w:szCs w:val="24"/>
        </w:rPr>
        <w:t>Freud, A. (2020) Mental Health Services for Schools in Wales, Heads Together Mentally Healthy Schools. Available at: https://www.mentallyhealthyschools.org.uk/whole-school-approach/wales/mental-health-services-for-schools-in-wales/ (Accessed: 24 March 2025).</w:t>
      </w:r>
      <w:r>
        <w:rPr>
          <w:sz w:val="24"/>
          <w:szCs w:val="24"/>
        </w:rPr>
        <w:t xml:space="preserve"> </w:t>
      </w:r>
    </w:p>
    <w:p w:rsidR="00C56C44" w:rsidRDefault="00C56C44" w:rsidP="0082259A">
      <w:pPr>
        <w:rPr>
          <w:sz w:val="24"/>
          <w:szCs w:val="24"/>
        </w:rPr>
      </w:pPr>
      <w:r w:rsidRPr="00C56C44">
        <w:rPr>
          <w:sz w:val="24"/>
          <w:szCs w:val="24"/>
        </w:rPr>
        <w:t>Croke, R. (2024) Children’s Mental Health in Wales, Children’s Legal Centre Wales. Available at: https://childrenslegalcentre.wales/resources/childrens-mental-health-in-wales/ (Accessed: 24 March 2025).</w:t>
      </w:r>
      <w:r>
        <w:rPr>
          <w:sz w:val="24"/>
          <w:szCs w:val="24"/>
        </w:rPr>
        <w:t xml:space="preserve"> </w:t>
      </w:r>
    </w:p>
    <w:p w:rsidR="008D46B4" w:rsidRDefault="008D46B4" w:rsidP="0082259A">
      <w:pPr>
        <w:rPr>
          <w:sz w:val="24"/>
          <w:szCs w:val="24"/>
        </w:rPr>
      </w:pPr>
      <w:r w:rsidRPr="008D46B4">
        <w:rPr>
          <w:sz w:val="24"/>
          <w:szCs w:val="24"/>
        </w:rPr>
        <w:t xml:space="preserve">Welsh Government </w:t>
      </w:r>
      <w:r>
        <w:rPr>
          <w:sz w:val="24"/>
          <w:szCs w:val="24"/>
        </w:rPr>
        <w:t xml:space="preserve">(2022) </w:t>
      </w:r>
      <w:r w:rsidRPr="008D46B4">
        <w:rPr>
          <w:sz w:val="24"/>
          <w:szCs w:val="24"/>
        </w:rPr>
        <w:t>Children and adolescent mental health service (CAMHS) funding.</w:t>
      </w:r>
      <w:r>
        <w:rPr>
          <w:sz w:val="24"/>
          <w:szCs w:val="24"/>
        </w:rPr>
        <w:t xml:space="preserve"> </w:t>
      </w:r>
      <w:r w:rsidRPr="008D46B4">
        <w:rPr>
          <w:sz w:val="24"/>
          <w:szCs w:val="24"/>
        </w:rPr>
        <w:t>Available at: https://www.gov.wales/atisn16084#:~:text=A%20retrospective%20view%20on%20spending,by%20budget%20category%20and%20year.&amp;text=2020%2D21%20&amp;%202021%2D22,implementation%20of%20this%20improvement%20activity. (Accessed: 24 March 2025).</w:t>
      </w:r>
      <w:r>
        <w:rPr>
          <w:sz w:val="24"/>
          <w:szCs w:val="24"/>
        </w:rPr>
        <w:t xml:space="preserve"> </w:t>
      </w:r>
    </w:p>
    <w:p w:rsidR="008D46B4" w:rsidRDefault="00156F38" w:rsidP="0082259A">
      <w:pPr>
        <w:rPr>
          <w:sz w:val="24"/>
          <w:szCs w:val="24"/>
        </w:rPr>
      </w:pPr>
      <w:r>
        <w:rPr>
          <w:sz w:val="24"/>
          <w:szCs w:val="24"/>
        </w:rPr>
        <w:lastRenderedPageBreak/>
        <w:t xml:space="preserve">Estyn (2024) </w:t>
      </w:r>
      <w:r w:rsidR="008D46B4" w:rsidRPr="008D46B4">
        <w:rPr>
          <w:sz w:val="24"/>
          <w:szCs w:val="24"/>
        </w:rPr>
        <w:t>Action needed to improve mental health support for children and young people. Available at: https://estyn.gov.wales/news/action-needed-to-improve-mental-health-support-for-children-and-young-people/ (Accessed: 24 March 2025).</w:t>
      </w:r>
    </w:p>
    <w:p w:rsidR="008D46B4" w:rsidRDefault="006F6CE1" w:rsidP="0082259A">
      <w:pPr>
        <w:rPr>
          <w:sz w:val="24"/>
          <w:szCs w:val="24"/>
        </w:rPr>
      </w:pPr>
      <w:r w:rsidRPr="006F6CE1">
        <w:rPr>
          <w:sz w:val="24"/>
          <w:szCs w:val="24"/>
        </w:rPr>
        <w:t>Howells, H. (2022) Education Response to Adverse Childhood Experiences (ACEs), Swansea Council. Available at: https://democracy.swansea.gov.uk/documents/s81133/ACEs%20report.pdf (Accessed: 24 March 2025).</w:t>
      </w:r>
      <w:r>
        <w:rPr>
          <w:sz w:val="24"/>
          <w:szCs w:val="24"/>
        </w:rPr>
        <w:t xml:space="preserve"> </w:t>
      </w:r>
    </w:p>
    <w:p w:rsidR="00745A32" w:rsidRDefault="00745A32" w:rsidP="0082259A">
      <w:pPr>
        <w:rPr>
          <w:sz w:val="24"/>
          <w:szCs w:val="24"/>
        </w:rPr>
      </w:pPr>
      <w:r>
        <w:rPr>
          <w:sz w:val="24"/>
          <w:szCs w:val="24"/>
        </w:rPr>
        <w:t xml:space="preserve">Estyn (2024) </w:t>
      </w:r>
      <w:r w:rsidRPr="00745A32">
        <w:rPr>
          <w:sz w:val="24"/>
          <w:szCs w:val="24"/>
        </w:rPr>
        <w:t>Raising the attendance of vulnerable pupils through highly effective individual well-being support. Available at: https://estyn.gov.wales/improvement-resources/raising-the-attendance-of-vulnerable-pupils-through-highly-effective-individual-well-being-support/#:~:text=The%20school%20trained%20two%20staff,Healthy%20School’%20status%20in%202022. (Accessed: 24 March 2025).</w:t>
      </w:r>
      <w:r>
        <w:rPr>
          <w:sz w:val="24"/>
          <w:szCs w:val="24"/>
        </w:rPr>
        <w:t xml:space="preserve"> </w:t>
      </w:r>
    </w:p>
    <w:p w:rsidR="008D46B4" w:rsidRDefault="008D46B4" w:rsidP="0082259A">
      <w:pPr>
        <w:rPr>
          <w:sz w:val="24"/>
          <w:szCs w:val="24"/>
        </w:rPr>
      </w:pPr>
    </w:p>
    <w:p w:rsidR="00C710E7" w:rsidRDefault="00C710E7" w:rsidP="00453EE8">
      <w:pPr>
        <w:rPr>
          <w:sz w:val="24"/>
          <w:szCs w:val="24"/>
        </w:rPr>
      </w:pPr>
    </w:p>
    <w:p w:rsidR="00453EE8" w:rsidRDefault="00453EE8" w:rsidP="0082259A">
      <w:pPr>
        <w:rPr>
          <w:sz w:val="24"/>
          <w:szCs w:val="24"/>
        </w:rPr>
      </w:pPr>
    </w:p>
    <w:p w:rsidR="008C0083" w:rsidRDefault="008C0083" w:rsidP="0082259A">
      <w:pPr>
        <w:rPr>
          <w:sz w:val="24"/>
          <w:szCs w:val="24"/>
        </w:rPr>
      </w:pPr>
    </w:p>
    <w:p w:rsidR="008C0083" w:rsidRDefault="008C0083" w:rsidP="0082259A">
      <w:pPr>
        <w:rPr>
          <w:sz w:val="24"/>
          <w:szCs w:val="24"/>
        </w:rPr>
      </w:pPr>
    </w:p>
    <w:p w:rsidR="00A9192E" w:rsidRDefault="00A9192E" w:rsidP="0082259A">
      <w:pPr>
        <w:rPr>
          <w:sz w:val="24"/>
          <w:szCs w:val="24"/>
        </w:rPr>
      </w:pPr>
    </w:p>
    <w:p w:rsidR="00A9192E" w:rsidRPr="00196298" w:rsidRDefault="00A9192E" w:rsidP="0082259A">
      <w:pPr>
        <w:rPr>
          <w:sz w:val="24"/>
          <w:szCs w:val="24"/>
        </w:rPr>
      </w:pPr>
    </w:p>
    <w:sectPr w:rsidR="00A9192E" w:rsidRPr="00196298" w:rsidSect="00862FE5">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717391"/>
    <w:multiLevelType w:val="hybridMultilevel"/>
    <w:tmpl w:val="3864B860"/>
    <w:lvl w:ilvl="0" w:tplc="DF44F7B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FE5"/>
    <w:rsid w:val="00022BEC"/>
    <w:rsid w:val="00031FED"/>
    <w:rsid w:val="00045D2F"/>
    <w:rsid w:val="00094187"/>
    <w:rsid w:val="000C5334"/>
    <w:rsid w:val="000D7A10"/>
    <w:rsid w:val="001015DE"/>
    <w:rsid w:val="001022CE"/>
    <w:rsid w:val="0012020A"/>
    <w:rsid w:val="0013762E"/>
    <w:rsid w:val="00144341"/>
    <w:rsid w:val="00145853"/>
    <w:rsid w:val="00155829"/>
    <w:rsid w:val="001561A4"/>
    <w:rsid w:val="00156F38"/>
    <w:rsid w:val="00166D30"/>
    <w:rsid w:val="00184242"/>
    <w:rsid w:val="00196298"/>
    <w:rsid w:val="001B543E"/>
    <w:rsid w:val="001B6F43"/>
    <w:rsid w:val="001C4C25"/>
    <w:rsid w:val="001C75FA"/>
    <w:rsid w:val="001D5A09"/>
    <w:rsid w:val="001E357C"/>
    <w:rsid w:val="00213026"/>
    <w:rsid w:val="00213695"/>
    <w:rsid w:val="00220B67"/>
    <w:rsid w:val="002351EF"/>
    <w:rsid w:val="00261CAD"/>
    <w:rsid w:val="0027417D"/>
    <w:rsid w:val="002C12D3"/>
    <w:rsid w:val="002C56BA"/>
    <w:rsid w:val="00317381"/>
    <w:rsid w:val="00325B75"/>
    <w:rsid w:val="003878B0"/>
    <w:rsid w:val="003A0AFC"/>
    <w:rsid w:val="003B1A8B"/>
    <w:rsid w:val="003B3913"/>
    <w:rsid w:val="003D5BBE"/>
    <w:rsid w:val="003E3A31"/>
    <w:rsid w:val="003F58B5"/>
    <w:rsid w:val="00405378"/>
    <w:rsid w:val="00453EE8"/>
    <w:rsid w:val="00462A6C"/>
    <w:rsid w:val="004C0D04"/>
    <w:rsid w:val="004C1338"/>
    <w:rsid w:val="004D6014"/>
    <w:rsid w:val="00571C56"/>
    <w:rsid w:val="005758AE"/>
    <w:rsid w:val="005955E5"/>
    <w:rsid w:val="005D2225"/>
    <w:rsid w:val="005D3526"/>
    <w:rsid w:val="005D4847"/>
    <w:rsid w:val="005F0AFD"/>
    <w:rsid w:val="00611485"/>
    <w:rsid w:val="006502F6"/>
    <w:rsid w:val="00670C1C"/>
    <w:rsid w:val="00674E75"/>
    <w:rsid w:val="006825D7"/>
    <w:rsid w:val="0069569F"/>
    <w:rsid w:val="006A27E5"/>
    <w:rsid w:val="006B5761"/>
    <w:rsid w:val="006F6CE1"/>
    <w:rsid w:val="00745A32"/>
    <w:rsid w:val="00764DB6"/>
    <w:rsid w:val="00764F1D"/>
    <w:rsid w:val="0076511F"/>
    <w:rsid w:val="00774F33"/>
    <w:rsid w:val="00781D3E"/>
    <w:rsid w:val="007B78B4"/>
    <w:rsid w:val="007B7E6D"/>
    <w:rsid w:val="007D3BE6"/>
    <w:rsid w:val="007F66CF"/>
    <w:rsid w:val="0082259A"/>
    <w:rsid w:val="00833264"/>
    <w:rsid w:val="0083697F"/>
    <w:rsid w:val="00860828"/>
    <w:rsid w:val="00862FE5"/>
    <w:rsid w:val="00887134"/>
    <w:rsid w:val="008C0083"/>
    <w:rsid w:val="008D46B4"/>
    <w:rsid w:val="008E2ADB"/>
    <w:rsid w:val="008E6D72"/>
    <w:rsid w:val="008F3522"/>
    <w:rsid w:val="00941CE3"/>
    <w:rsid w:val="00970452"/>
    <w:rsid w:val="009926BA"/>
    <w:rsid w:val="009944B1"/>
    <w:rsid w:val="009B225E"/>
    <w:rsid w:val="009F2CCF"/>
    <w:rsid w:val="009F3A4D"/>
    <w:rsid w:val="00A31AAC"/>
    <w:rsid w:val="00A9192E"/>
    <w:rsid w:val="00AC36EA"/>
    <w:rsid w:val="00B90455"/>
    <w:rsid w:val="00B90D82"/>
    <w:rsid w:val="00BC5E73"/>
    <w:rsid w:val="00C0327F"/>
    <w:rsid w:val="00C205F6"/>
    <w:rsid w:val="00C27A04"/>
    <w:rsid w:val="00C56C44"/>
    <w:rsid w:val="00C62465"/>
    <w:rsid w:val="00C63E69"/>
    <w:rsid w:val="00C710E7"/>
    <w:rsid w:val="00C73C57"/>
    <w:rsid w:val="00CA3FB7"/>
    <w:rsid w:val="00D273C9"/>
    <w:rsid w:val="00D4486A"/>
    <w:rsid w:val="00D7343F"/>
    <w:rsid w:val="00D83B31"/>
    <w:rsid w:val="00DA7D6B"/>
    <w:rsid w:val="00DA7DAF"/>
    <w:rsid w:val="00DB33B7"/>
    <w:rsid w:val="00DB6CA6"/>
    <w:rsid w:val="00DD6DDF"/>
    <w:rsid w:val="00DE173D"/>
    <w:rsid w:val="00E023EC"/>
    <w:rsid w:val="00E458D1"/>
    <w:rsid w:val="00E61935"/>
    <w:rsid w:val="00E9262C"/>
    <w:rsid w:val="00E94992"/>
    <w:rsid w:val="00E97B53"/>
    <w:rsid w:val="00EB7DA9"/>
    <w:rsid w:val="00EC08C5"/>
    <w:rsid w:val="00F3069B"/>
    <w:rsid w:val="00F63256"/>
    <w:rsid w:val="00FA6657"/>
    <w:rsid w:val="00FD1550"/>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558AD"/>
  <w15:chartTrackingRefBased/>
  <w15:docId w15:val="{CFEA89A9-A8AF-405B-9406-D0A517DD49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62FE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2FE5"/>
    <w:rPr>
      <w:rFonts w:eastAsiaTheme="minorEastAsia"/>
      <w:lang w:val="en-US"/>
    </w:rPr>
  </w:style>
  <w:style w:type="character" w:styleId="Hyperlink">
    <w:name w:val="Hyperlink"/>
    <w:basedOn w:val="DefaultParagraphFont"/>
    <w:uiPriority w:val="99"/>
    <w:unhideWhenUsed/>
    <w:rsid w:val="00094187"/>
    <w:rPr>
      <w:color w:val="0000FF" w:themeColor="hyperlink"/>
      <w:u w:val="single"/>
    </w:rPr>
  </w:style>
  <w:style w:type="character" w:styleId="UnresolvedMention">
    <w:name w:val="Unresolved Mention"/>
    <w:basedOn w:val="DefaultParagraphFont"/>
    <w:uiPriority w:val="99"/>
    <w:semiHidden/>
    <w:unhideWhenUsed/>
    <w:rsid w:val="00094187"/>
    <w:rPr>
      <w:color w:val="605E5C"/>
      <w:shd w:val="clear" w:color="auto" w:fill="E1DFDD"/>
    </w:rPr>
  </w:style>
  <w:style w:type="character" w:styleId="FollowedHyperlink">
    <w:name w:val="FollowedHyperlink"/>
    <w:basedOn w:val="DefaultParagraphFont"/>
    <w:uiPriority w:val="99"/>
    <w:semiHidden/>
    <w:unhideWhenUsed/>
    <w:rsid w:val="00860828"/>
    <w:rPr>
      <w:color w:val="800080" w:themeColor="followedHyperlink"/>
      <w:u w:val="single"/>
    </w:rPr>
  </w:style>
  <w:style w:type="paragraph" w:styleId="ListParagraph">
    <w:name w:val="List Paragraph"/>
    <w:basedOn w:val="Normal"/>
    <w:uiPriority w:val="34"/>
    <w:qFormat/>
    <w:rsid w:val="00C27A0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4740882">
      <w:bodyDiv w:val="1"/>
      <w:marLeft w:val="0"/>
      <w:marRight w:val="0"/>
      <w:marTop w:val="0"/>
      <w:marBottom w:val="0"/>
      <w:divBdr>
        <w:top w:val="none" w:sz="0" w:space="0" w:color="auto"/>
        <w:left w:val="none" w:sz="0" w:space="0" w:color="auto"/>
        <w:bottom w:val="none" w:sz="0" w:space="0" w:color="auto"/>
        <w:right w:val="none" w:sz="0" w:space="0" w:color="auto"/>
      </w:divBdr>
    </w:div>
    <w:div w:id="98793486">
      <w:bodyDiv w:val="1"/>
      <w:marLeft w:val="0"/>
      <w:marRight w:val="0"/>
      <w:marTop w:val="0"/>
      <w:marBottom w:val="0"/>
      <w:divBdr>
        <w:top w:val="none" w:sz="0" w:space="0" w:color="auto"/>
        <w:left w:val="none" w:sz="0" w:space="0" w:color="auto"/>
        <w:bottom w:val="none" w:sz="0" w:space="0" w:color="auto"/>
        <w:right w:val="none" w:sz="0" w:space="0" w:color="auto"/>
      </w:divBdr>
    </w:div>
    <w:div w:id="429354319">
      <w:bodyDiv w:val="1"/>
      <w:marLeft w:val="0"/>
      <w:marRight w:val="0"/>
      <w:marTop w:val="0"/>
      <w:marBottom w:val="0"/>
      <w:divBdr>
        <w:top w:val="none" w:sz="0" w:space="0" w:color="auto"/>
        <w:left w:val="none" w:sz="0" w:space="0" w:color="auto"/>
        <w:bottom w:val="none" w:sz="0" w:space="0" w:color="auto"/>
        <w:right w:val="none" w:sz="0" w:space="0" w:color="auto"/>
      </w:divBdr>
    </w:div>
    <w:div w:id="659041470">
      <w:bodyDiv w:val="1"/>
      <w:marLeft w:val="0"/>
      <w:marRight w:val="0"/>
      <w:marTop w:val="0"/>
      <w:marBottom w:val="0"/>
      <w:divBdr>
        <w:top w:val="none" w:sz="0" w:space="0" w:color="auto"/>
        <w:left w:val="none" w:sz="0" w:space="0" w:color="auto"/>
        <w:bottom w:val="none" w:sz="0" w:space="0" w:color="auto"/>
        <w:right w:val="none" w:sz="0" w:space="0" w:color="auto"/>
      </w:divBdr>
    </w:div>
    <w:div w:id="793209310">
      <w:bodyDiv w:val="1"/>
      <w:marLeft w:val="0"/>
      <w:marRight w:val="0"/>
      <w:marTop w:val="0"/>
      <w:marBottom w:val="0"/>
      <w:divBdr>
        <w:top w:val="none" w:sz="0" w:space="0" w:color="auto"/>
        <w:left w:val="none" w:sz="0" w:space="0" w:color="auto"/>
        <w:bottom w:val="none" w:sz="0" w:space="0" w:color="auto"/>
        <w:right w:val="none" w:sz="0" w:space="0" w:color="auto"/>
      </w:divBdr>
    </w:div>
    <w:div w:id="1230118784">
      <w:bodyDiv w:val="1"/>
      <w:marLeft w:val="0"/>
      <w:marRight w:val="0"/>
      <w:marTop w:val="0"/>
      <w:marBottom w:val="0"/>
      <w:divBdr>
        <w:top w:val="none" w:sz="0" w:space="0" w:color="auto"/>
        <w:left w:val="none" w:sz="0" w:space="0" w:color="auto"/>
        <w:bottom w:val="none" w:sz="0" w:space="0" w:color="auto"/>
        <w:right w:val="none" w:sz="0" w:space="0" w:color="auto"/>
      </w:divBdr>
    </w:div>
    <w:div w:id="1404260223">
      <w:bodyDiv w:val="1"/>
      <w:marLeft w:val="0"/>
      <w:marRight w:val="0"/>
      <w:marTop w:val="0"/>
      <w:marBottom w:val="0"/>
      <w:divBdr>
        <w:top w:val="none" w:sz="0" w:space="0" w:color="auto"/>
        <w:left w:val="none" w:sz="0" w:space="0" w:color="auto"/>
        <w:bottom w:val="none" w:sz="0" w:space="0" w:color="auto"/>
        <w:right w:val="none" w:sz="0" w:space="0" w:color="auto"/>
      </w:divBdr>
    </w:div>
    <w:div w:id="1419254321">
      <w:bodyDiv w:val="1"/>
      <w:marLeft w:val="0"/>
      <w:marRight w:val="0"/>
      <w:marTop w:val="0"/>
      <w:marBottom w:val="0"/>
      <w:divBdr>
        <w:top w:val="none" w:sz="0" w:space="0" w:color="auto"/>
        <w:left w:val="none" w:sz="0" w:space="0" w:color="auto"/>
        <w:bottom w:val="none" w:sz="0" w:space="0" w:color="auto"/>
        <w:right w:val="none" w:sz="0" w:space="0" w:color="auto"/>
      </w:divBdr>
    </w:div>
    <w:div w:id="1969125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37/tra0001035" TargetMode="External"/><Relationship Id="rId13" Type="http://schemas.openxmlformats.org/officeDocument/2006/relationships/hyperlink" Target="https://doi.org/10.1002/pits.22102" TargetMode="External"/><Relationship Id="rId18" Type="http://schemas.openxmlformats.org/officeDocument/2006/relationships/hyperlink" Target="https://doi.org/10.4324/9781351216869"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traumaframeworkcymru.com/wp-content/uploads/2022/07/Trauma-Informed-Wales-Framework.pdf" TargetMode="External"/><Relationship Id="rId12" Type="http://schemas.openxmlformats.org/officeDocument/2006/relationships/hyperlink" Target="https://doi.org/10.5409/wjcp.v12.i1.1" TargetMode="External"/><Relationship Id="rId17" Type="http://schemas.openxmlformats.org/officeDocument/2006/relationships/hyperlink" Target="https://doi.org/10.1002/cl2.1018" TargetMode="External"/><Relationship Id="rId2" Type="http://schemas.openxmlformats.org/officeDocument/2006/relationships/numbering" Target="numbering.xml"/><Relationship Id="rId16" Type="http://schemas.openxmlformats.org/officeDocument/2006/relationships/hyperlink" Target="https://doi.org/10.1177/15248380231162967"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www.estyn.gov.wales/system/files/2022-01/Knowing%2520your%2520children%2520%2520supporting%2520pupils%2520with%2520adverse%2520childhood%2520experiences_0.pdf" TargetMode="External"/><Relationship Id="rId11" Type="http://schemas.openxmlformats.org/officeDocument/2006/relationships/hyperlink" Target="https://doi.org/10.3389/fpsyt.2022.800687" TargetMode="External"/><Relationship Id="rId5" Type="http://schemas.openxmlformats.org/officeDocument/2006/relationships/webSettings" Target="webSettings.xml"/><Relationship Id="rId15" Type="http://schemas.openxmlformats.org/officeDocument/2006/relationships/hyperlink" Target="https://doi.org/10.1017/s0954579421000730" TargetMode="External"/><Relationship Id="rId10" Type="http://schemas.openxmlformats.org/officeDocument/2006/relationships/hyperlink" Target="https://doi.org/10.1111/cch.13097" TargetMode="External"/><Relationship Id="rId19" Type="http://schemas.openxmlformats.org/officeDocument/2006/relationships/hyperlink" Target="https://doi.org/10.1136/bmj.m3048" TargetMode="External"/><Relationship Id="rId4" Type="http://schemas.openxmlformats.org/officeDocument/2006/relationships/settings" Target="settings.xml"/><Relationship Id="rId9" Type="http://schemas.openxmlformats.org/officeDocument/2006/relationships/hyperlink" Target="https://doi.org/10.1002/brb3.2959" TargetMode="External"/><Relationship Id="rId14" Type="http://schemas.openxmlformats.org/officeDocument/2006/relationships/hyperlink" Target="https://doi.org/10.1016/S2215-0366(17)3046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2025-03-30T00:00:00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22</Pages>
  <Words>8060</Words>
  <Characters>45945</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Therapeutic Work with Individuals</vt:lpstr>
    </vt:vector>
  </TitlesOfParts>
  <Company>Student Number: 2004111</Company>
  <LinksUpToDate>false</LinksUpToDate>
  <CharactersWithSpaces>53898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Therapeutic Work with Individuals</dc:title>
  <dc:subject>ECES6020</dc:subject>
  <dc:creator>Name: Owen Parke</dc:creator>
  <cp:keywords/>
  <dc:description/>
  <cp:lastModifiedBy>User1</cp:lastModifiedBy>
  <cp:revision>2</cp:revision>
  <dcterms:created xsi:type="dcterms:W3CDTF">2025-03-24T17:04:00Z</dcterms:created>
  <dcterms:modified xsi:type="dcterms:W3CDTF">2025-03-24T17:04:00Z</dcterms:modified>
</cp:coreProperties>
</file>