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20CD9025" w:rsidR="00520A68" w:rsidRPr="00316EAF" w:rsidRDefault="78C30112" w:rsidP="007F171C">
      <w:pPr>
        <w:spacing w:line="360" w:lineRule="auto"/>
        <w:jc w:val="center"/>
        <w:rPr>
          <w:rFonts w:ascii="Arial" w:hAnsi="Arial" w:cs="Arial"/>
          <w:sz w:val="52"/>
          <w:szCs w:val="52"/>
        </w:rPr>
      </w:pPr>
      <w:r w:rsidRPr="00316EAF">
        <w:rPr>
          <w:rFonts w:ascii="Arial" w:hAnsi="Arial" w:cs="Arial"/>
          <w:sz w:val="52"/>
          <w:szCs w:val="52"/>
        </w:rPr>
        <w:t>Introduction to Gastronomy Management</w:t>
      </w:r>
    </w:p>
    <w:p w14:paraId="35C853F2" w14:textId="7350287A" w:rsidR="40140F32" w:rsidRPr="00316EAF" w:rsidRDefault="40140F32" w:rsidP="007F171C">
      <w:pPr>
        <w:spacing w:line="360" w:lineRule="auto"/>
        <w:jc w:val="center"/>
        <w:rPr>
          <w:rFonts w:ascii="Arial" w:hAnsi="Arial" w:cs="Arial"/>
          <w:sz w:val="52"/>
          <w:szCs w:val="52"/>
        </w:rPr>
      </w:pPr>
      <w:r w:rsidRPr="00316EAF">
        <w:rPr>
          <w:rFonts w:ascii="Arial" w:hAnsi="Arial" w:cs="Arial"/>
          <w:sz w:val="52"/>
          <w:szCs w:val="52"/>
        </w:rPr>
        <w:t>(BMGM4001)</w:t>
      </w:r>
    </w:p>
    <w:p w14:paraId="71CE8BE0" w14:textId="7C3CCFDC" w:rsidR="31C1746E" w:rsidRPr="00316EAF" w:rsidRDefault="31C1746E" w:rsidP="007F171C">
      <w:pPr>
        <w:spacing w:line="360" w:lineRule="auto"/>
        <w:jc w:val="center"/>
        <w:rPr>
          <w:rFonts w:ascii="Arial" w:hAnsi="Arial" w:cs="Arial"/>
          <w:sz w:val="52"/>
          <w:szCs w:val="52"/>
        </w:rPr>
      </w:pPr>
    </w:p>
    <w:p w14:paraId="10D91300" w14:textId="39848C4D" w:rsidR="40140F32" w:rsidRPr="00316EAF" w:rsidRDefault="00316EAF" w:rsidP="007F171C">
      <w:pPr>
        <w:spacing w:line="360" w:lineRule="auto"/>
        <w:jc w:val="center"/>
        <w:rPr>
          <w:rFonts w:ascii="Arial" w:hAnsi="Arial" w:cs="Arial"/>
          <w:sz w:val="52"/>
          <w:szCs w:val="52"/>
        </w:rPr>
      </w:pPr>
      <w:r>
        <w:rPr>
          <w:rFonts w:ascii="Arial" w:hAnsi="Arial" w:cs="Arial"/>
          <w:sz w:val="52"/>
          <w:szCs w:val="52"/>
        </w:rPr>
        <w:t>Mumtaz</w:t>
      </w:r>
      <w:r w:rsidR="40140F32" w:rsidRPr="00316EAF">
        <w:rPr>
          <w:rFonts w:ascii="Arial" w:hAnsi="Arial" w:cs="Arial"/>
          <w:sz w:val="52"/>
          <w:szCs w:val="52"/>
        </w:rPr>
        <w:t xml:space="preserve"> – Operation and Function</w:t>
      </w:r>
    </w:p>
    <w:p w14:paraId="66C1D2F5" w14:textId="36D6517B" w:rsidR="31C1746E" w:rsidRPr="00316EAF" w:rsidRDefault="31C1746E" w:rsidP="007F171C">
      <w:pPr>
        <w:spacing w:line="360" w:lineRule="auto"/>
        <w:jc w:val="center"/>
        <w:rPr>
          <w:rFonts w:ascii="Arial" w:hAnsi="Arial" w:cs="Arial"/>
          <w:sz w:val="52"/>
          <w:szCs w:val="52"/>
        </w:rPr>
      </w:pPr>
    </w:p>
    <w:p w14:paraId="42D7E0EB" w14:textId="1651EBF1" w:rsidR="467FB71A" w:rsidRPr="00316EAF" w:rsidRDefault="467FB71A" w:rsidP="007F171C">
      <w:pPr>
        <w:spacing w:line="360" w:lineRule="auto"/>
        <w:jc w:val="center"/>
        <w:rPr>
          <w:rFonts w:ascii="Arial" w:hAnsi="Arial" w:cs="Arial"/>
          <w:sz w:val="52"/>
          <w:szCs w:val="52"/>
        </w:rPr>
      </w:pPr>
      <w:r w:rsidRPr="00316EAF">
        <w:rPr>
          <w:rFonts w:ascii="Arial" w:hAnsi="Arial" w:cs="Arial"/>
          <w:sz w:val="52"/>
          <w:szCs w:val="52"/>
        </w:rPr>
        <w:t xml:space="preserve"> Mr </w:t>
      </w:r>
      <w:proofErr w:type="spellStart"/>
      <w:r w:rsidRPr="00316EAF">
        <w:rPr>
          <w:rFonts w:ascii="Arial" w:hAnsi="Arial" w:cs="Arial"/>
          <w:sz w:val="52"/>
          <w:szCs w:val="52"/>
        </w:rPr>
        <w:t>Mujefor</w:t>
      </w:r>
      <w:proofErr w:type="spellEnd"/>
      <w:r w:rsidRPr="00316EAF">
        <w:rPr>
          <w:rFonts w:ascii="Arial" w:hAnsi="Arial" w:cs="Arial"/>
          <w:sz w:val="52"/>
          <w:szCs w:val="52"/>
        </w:rPr>
        <w:t xml:space="preserve"> Ali</w:t>
      </w:r>
    </w:p>
    <w:p w14:paraId="4B927F7C" w14:textId="09A27119" w:rsidR="467FB71A" w:rsidRPr="00316EAF" w:rsidRDefault="467FB71A" w:rsidP="007F171C">
      <w:pPr>
        <w:spacing w:line="360" w:lineRule="auto"/>
        <w:jc w:val="center"/>
        <w:rPr>
          <w:rFonts w:ascii="Arial" w:hAnsi="Arial" w:cs="Arial"/>
          <w:sz w:val="52"/>
          <w:szCs w:val="52"/>
        </w:rPr>
      </w:pPr>
      <w:r w:rsidRPr="00316EAF">
        <w:rPr>
          <w:rFonts w:ascii="Arial" w:hAnsi="Arial" w:cs="Arial"/>
          <w:sz w:val="52"/>
          <w:szCs w:val="52"/>
        </w:rPr>
        <w:t xml:space="preserve"> </w:t>
      </w:r>
    </w:p>
    <w:p w14:paraId="1D4788E9" w14:textId="56FEB818" w:rsidR="467FB71A" w:rsidRPr="00316EAF" w:rsidRDefault="467FB71A" w:rsidP="007F171C">
      <w:pPr>
        <w:spacing w:line="360" w:lineRule="auto"/>
        <w:jc w:val="center"/>
        <w:rPr>
          <w:rFonts w:ascii="Arial" w:hAnsi="Arial" w:cs="Arial"/>
          <w:sz w:val="52"/>
          <w:szCs w:val="52"/>
        </w:rPr>
      </w:pPr>
      <w:r w:rsidRPr="00316EAF">
        <w:rPr>
          <w:rFonts w:ascii="Arial" w:hAnsi="Arial" w:cs="Arial"/>
          <w:sz w:val="52"/>
          <w:szCs w:val="52"/>
        </w:rPr>
        <w:t>Student ID: 2219063</w:t>
      </w:r>
    </w:p>
    <w:p w14:paraId="27DD1C22" w14:textId="2431CF57" w:rsidR="467FB71A" w:rsidRPr="00316EAF" w:rsidRDefault="467FB71A" w:rsidP="007F171C">
      <w:pPr>
        <w:spacing w:line="360" w:lineRule="auto"/>
        <w:jc w:val="center"/>
        <w:rPr>
          <w:rFonts w:ascii="Arial" w:hAnsi="Arial" w:cs="Arial"/>
          <w:sz w:val="52"/>
          <w:szCs w:val="52"/>
        </w:rPr>
      </w:pPr>
      <w:r w:rsidRPr="00316EAF">
        <w:rPr>
          <w:rFonts w:ascii="Arial" w:hAnsi="Arial" w:cs="Arial"/>
          <w:sz w:val="52"/>
          <w:szCs w:val="52"/>
        </w:rPr>
        <w:t xml:space="preserve"> </w:t>
      </w:r>
    </w:p>
    <w:p w14:paraId="26FE3AD0" w14:textId="6E916336" w:rsidR="467FB71A" w:rsidRPr="00316EAF" w:rsidRDefault="467FB71A" w:rsidP="007F171C">
      <w:pPr>
        <w:spacing w:line="360" w:lineRule="auto"/>
        <w:jc w:val="center"/>
        <w:rPr>
          <w:rFonts w:ascii="Arial" w:hAnsi="Arial" w:cs="Arial"/>
          <w:sz w:val="52"/>
          <w:szCs w:val="52"/>
        </w:rPr>
      </w:pPr>
      <w:r w:rsidRPr="00316EAF">
        <w:rPr>
          <w:rFonts w:ascii="Arial" w:hAnsi="Arial" w:cs="Arial"/>
          <w:sz w:val="52"/>
          <w:szCs w:val="52"/>
        </w:rPr>
        <w:t xml:space="preserve"> </w:t>
      </w:r>
    </w:p>
    <w:p w14:paraId="56885D45" w14:textId="77777777" w:rsidR="00316EAF" w:rsidRDefault="467FB71A" w:rsidP="00316EAF">
      <w:pPr>
        <w:spacing w:line="360" w:lineRule="auto"/>
        <w:jc w:val="center"/>
        <w:rPr>
          <w:rFonts w:ascii="Arial" w:hAnsi="Arial" w:cs="Arial"/>
          <w:sz w:val="52"/>
          <w:szCs w:val="52"/>
        </w:rPr>
      </w:pPr>
      <w:r w:rsidRPr="00316EAF">
        <w:rPr>
          <w:rFonts w:ascii="Arial" w:hAnsi="Arial" w:cs="Arial"/>
          <w:sz w:val="52"/>
          <w:szCs w:val="52"/>
        </w:rPr>
        <w:t xml:space="preserve">Lecturer name: Chris </w:t>
      </w:r>
      <w:r w:rsidR="73FA7149" w:rsidRPr="00316EAF">
        <w:rPr>
          <w:rFonts w:ascii="Arial" w:hAnsi="Arial" w:cs="Arial"/>
          <w:sz w:val="52"/>
          <w:szCs w:val="52"/>
        </w:rPr>
        <w:t>Wilkin</w:t>
      </w:r>
    </w:p>
    <w:p w14:paraId="74E8B759" w14:textId="77777777" w:rsidR="007E1D32" w:rsidRDefault="007E1D32" w:rsidP="00316EAF">
      <w:pPr>
        <w:spacing w:line="360" w:lineRule="auto"/>
        <w:jc w:val="center"/>
        <w:rPr>
          <w:rFonts w:ascii="Arial" w:hAnsi="Arial" w:cs="Arial"/>
        </w:rPr>
      </w:pPr>
    </w:p>
    <w:p w14:paraId="7D271F16" w14:textId="0A3F0F2E" w:rsidR="007E1D32" w:rsidRDefault="005F162F" w:rsidP="00316EAF">
      <w:pPr>
        <w:spacing w:line="360" w:lineRule="auto"/>
        <w:jc w:val="center"/>
        <w:rPr>
          <w:rFonts w:ascii="Arial" w:hAnsi="Arial" w:cs="Arial"/>
        </w:rPr>
      </w:pPr>
      <w:r>
        <w:rPr>
          <w:rFonts w:ascii="Arial" w:hAnsi="Arial" w:cs="Arial"/>
        </w:rPr>
        <w:t>Word Count: 1510</w:t>
      </w:r>
    </w:p>
    <w:p w14:paraId="1190FC10" w14:textId="1ECEC34D" w:rsidR="001703B0" w:rsidRPr="00085C2A" w:rsidRDefault="665111DE" w:rsidP="00085C2A">
      <w:pPr>
        <w:spacing w:line="360" w:lineRule="auto"/>
        <w:rPr>
          <w:rFonts w:ascii="Arial" w:hAnsi="Arial" w:cs="Arial"/>
          <w:sz w:val="24"/>
          <w:szCs w:val="24"/>
        </w:rPr>
      </w:pPr>
      <w:r w:rsidRPr="00085C2A">
        <w:rPr>
          <w:rFonts w:ascii="Arial" w:hAnsi="Arial" w:cs="Arial"/>
          <w:sz w:val="24"/>
          <w:szCs w:val="24"/>
        </w:rPr>
        <w:lastRenderedPageBreak/>
        <w:t xml:space="preserve">Mumtaz Restaurant, located in Mumbles, is a renowned dining establishment that offers an exceptional culinary experience for those seeking authentic Indian cuisine. With a rich history, Mumtaz has established itself as a staple in the local food scene, attracting both locals and tourists </w:t>
      </w:r>
      <w:r w:rsidR="009117C2" w:rsidRPr="00085C2A">
        <w:rPr>
          <w:rFonts w:ascii="Arial" w:hAnsi="Arial" w:cs="Arial"/>
          <w:sz w:val="24"/>
          <w:szCs w:val="24"/>
        </w:rPr>
        <w:t xml:space="preserve">alike </w:t>
      </w:r>
      <w:bookmarkStart w:id="0" w:name="_Hlk159265953"/>
      <w:r w:rsidR="003A0837" w:rsidRPr="00085C2A">
        <w:rPr>
          <w:rFonts w:ascii="Arial" w:hAnsi="Arial" w:cs="Arial"/>
          <w:sz w:val="24"/>
          <w:szCs w:val="24"/>
        </w:rPr>
        <w:t>(</w:t>
      </w:r>
      <w:proofErr w:type="spellStart"/>
      <w:r w:rsidR="003A0837" w:rsidRPr="00085C2A">
        <w:rPr>
          <w:rFonts w:ascii="Arial" w:hAnsi="Arial" w:cs="Arial"/>
          <w:sz w:val="24"/>
          <w:szCs w:val="24"/>
        </w:rPr>
        <w:t>Mumtazmumbles</w:t>
      </w:r>
      <w:proofErr w:type="spellEnd"/>
      <w:r w:rsidR="003A0837" w:rsidRPr="00085C2A">
        <w:rPr>
          <w:rFonts w:ascii="Arial" w:hAnsi="Arial" w:cs="Arial"/>
          <w:sz w:val="24"/>
          <w:szCs w:val="24"/>
        </w:rPr>
        <w:t>, n.d.).</w:t>
      </w:r>
      <w:r w:rsidR="001703B0" w:rsidRPr="00085C2A">
        <w:rPr>
          <w:rFonts w:ascii="Arial" w:hAnsi="Arial" w:cs="Arial"/>
          <w:sz w:val="24"/>
          <w:szCs w:val="24"/>
        </w:rPr>
        <w:t xml:space="preserve"> </w:t>
      </w:r>
      <w:bookmarkEnd w:id="0"/>
      <w:r w:rsidR="001703B0" w:rsidRPr="00085C2A">
        <w:rPr>
          <w:rFonts w:ascii="Arial" w:hAnsi="Arial" w:cs="Arial"/>
          <w:sz w:val="24"/>
          <w:szCs w:val="24"/>
        </w:rPr>
        <w:t>The operation and function of the restaurant are meticulously planned and executed to ensure a seamless dining experience for every guest. From the sourcing of high-quality ingredients to the expertly trained kitchen staff, every aspect of Mumtaz's operation is geared towards delivering exceptional food and service. The front-of-house team is well-versed in providing top-notch customer service, while the back-of-house team works tirelessly to prepare each dish with precision and care (</w:t>
      </w:r>
      <w:proofErr w:type="spellStart"/>
      <w:r w:rsidR="001703B0" w:rsidRPr="00085C2A">
        <w:rPr>
          <w:rFonts w:ascii="Arial" w:hAnsi="Arial" w:cs="Arial"/>
          <w:sz w:val="24"/>
          <w:szCs w:val="24"/>
        </w:rPr>
        <w:t>Umiten</w:t>
      </w:r>
      <w:proofErr w:type="spellEnd"/>
      <w:r w:rsidR="001703B0" w:rsidRPr="00085C2A">
        <w:rPr>
          <w:rFonts w:ascii="Arial" w:hAnsi="Arial" w:cs="Arial"/>
          <w:sz w:val="24"/>
          <w:szCs w:val="24"/>
        </w:rPr>
        <w:t>, 2022).</w:t>
      </w:r>
      <w:r w:rsidR="003A0837" w:rsidRPr="00085C2A">
        <w:rPr>
          <w:rFonts w:ascii="Arial" w:hAnsi="Arial" w:cs="Arial"/>
          <w:sz w:val="24"/>
          <w:szCs w:val="24"/>
        </w:rPr>
        <w:t xml:space="preserve"> </w:t>
      </w:r>
    </w:p>
    <w:p w14:paraId="79A01111" w14:textId="54F68D21" w:rsidR="00F74B2A" w:rsidRPr="00085C2A" w:rsidRDefault="003A0837" w:rsidP="007F171C">
      <w:pPr>
        <w:spacing w:line="360" w:lineRule="auto"/>
        <w:rPr>
          <w:rFonts w:ascii="Arial" w:hAnsi="Arial" w:cs="Arial"/>
          <w:sz w:val="24"/>
          <w:szCs w:val="24"/>
        </w:rPr>
      </w:pPr>
      <w:r w:rsidRPr="00085C2A">
        <w:rPr>
          <w:rFonts w:ascii="Arial" w:hAnsi="Arial" w:cs="Arial"/>
          <w:sz w:val="24"/>
          <w:szCs w:val="24"/>
        </w:rPr>
        <w:t>The</w:t>
      </w:r>
      <w:r w:rsidR="665111DE" w:rsidRPr="00085C2A">
        <w:rPr>
          <w:rFonts w:ascii="Arial" w:hAnsi="Arial" w:cs="Arial"/>
          <w:sz w:val="24"/>
          <w:szCs w:val="24"/>
        </w:rPr>
        <w:t xml:space="preserve"> restaurant prides itself on its exquisite menu which features traditional Indian dishes made from high-quality ingredients sourced locally and abroad. From aromatic biryanis to </w:t>
      </w:r>
      <w:r w:rsidR="00D53DC7" w:rsidRPr="00085C2A">
        <w:rPr>
          <w:rFonts w:ascii="Arial" w:hAnsi="Arial" w:cs="Arial"/>
          <w:sz w:val="24"/>
          <w:szCs w:val="24"/>
        </w:rPr>
        <w:t>authentic</w:t>
      </w:r>
      <w:r w:rsidR="665111DE" w:rsidRPr="00085C2A">
        <w:rPr>
          <w:rFonts w:ascii="Arial" w:hAnsi="Arial" w:cs="Arial"/>
          <w:sz w:val="24"/>
          <w:szCs w:val="24"/>
        </w:rPr>
        <w:t xml:space="preserve"> curries, each dish at Mumtaz is carefully prepared by their team of skilled chefs who have honed their craft over many years. The elegant and welcoming ambiance further enhances the dining experience, making it ideal for family gatherings or intimate dinners</w:t>
      </w:r>
      <w:r w:rsidR="007F171C" w:rsidRPr="00085C2A">
        <w:rPr>
          <w:rFonts w:ascii="Arial" w:hAnsi="Arial" w:cs="Arial"/>
          <w:sz w:val="24"/>
          <w:szCs w:val="24"/>
        </w:rPr>
        <w:t xml:space="preserve"> (Chiasson, 2015)</w:t>
      </w:r>
      <w:r w:rsidR="665111DE" w:rsidRPr="00085C2A">
        <w:rPr>
          <w:rFonts w:ascii="Arial" w:hAnsi="Arial" w:cs="Arial"/>
          <w:sz w:val="24"/>
          <w:szCs w:val="24"/>
        </w:rPr>
        <w:t xml:space="preserve">. </w:t>
      </w:r>
    </w:p>
    <w:p w14:paraId="76C162FC" w14:textId="0D61BD19" w:rsidR="18EBEDC8" w:rsidRPr="00085C2A" w:rsidRDefault="003A0837" w:rsidP="007F171C">
      <w:pPr>
        <w:spacing w:line="360" w:lineRule="auto"/>
        <w:rPr>
          <w:rFonts w:ascii="Arial" w:hAnsi="Arial" w:cs="Arial"/>
          <w:sz w:val="24"/>
          <w:szCs w:val="24"/>
        </w:rPr>
      </w:pPr>
      <w:r w:rsidRPr="00085C2A">
        <w:rPr>
          <w:rFonts w:ascii="Arial" w:hAnsi="Arial" w:cs="Arial"/>
          <w:sz w:val="24"/>
          <w:szCs w:val="24"/>
        </w:rPr>
        <w:t>Mumtaz is a renowned family business that has established itself as a staple in the Welsh curry industry since its inception in 1974. With deep roots and a rich history of delivering authentic and high-quality Indian cuisine to its loyal customers, Mumtaz has consistently upheld its reputation for excellence over the years. (</w:t>
      </w:r>
      <w:proofErr w:type="spellStart"/>
      <w:r w:rsidRPr="00085C2A">
        <w:rPr>
          <w:rFonts w:ascii="Arial" w:hAnsi="Arial" w:cs="Arial"/>
          <w:sz w:val="24"/>
          <w:szCs w:val="24"/>
        </w:rPr>
        <w:t>Mumtazmumbles</w:t>
      </w:r>
      <w:proofErr w:type="spellEnd"/>
      <w:r w:rsidRPr="00085C2A">
        <w:rPr>
          <w:rFonts w:ascii="Arial" w:hAnsi="Arial" w:cs="Arial"/>
          <w:sz w:val="24"/>
          <w:szCs w:val="24"/>
        </w:rPr>
        <w:t>, n.d.)</w:t>
      </w:r>
      <w:r w:rsidR="18EBEDC8" w:rsidRPr="00085C2A">
        <w:rPr>
          <w:rFonts w:ascii="Arial" w:hAnsi="Arial" w:cs="Arial"/>
          <w:sz w:val="24"/>
          <w:szCs w:val="24"/>
        </w:rPr>
        <w:t xml:space="preserve">. Founded by Mr. </w:t>
      </w:r>
      <w:proofErr w:type="spellStart"/>
      <w:r w:rsidR="18EBEDC8" w:rsidRPr="00085C2A">
        <w:rPr>
          <w:rFonts w:ascii="Arial" w:hAnsi="Arial" w:cs="Arial"/>
          <w:sz w:val="24"/>
          <w:szCs w:val="24"/>
        </w:rPr>
        <w:t>Rokib</w:t>
      </w:r>
      <w:proofErr w:type="spellEnd"/>
      <w:r w:rsidR="18EBEDC8" w:rsidRPr="00085C2A">
        <w:rPr>
          <w:rFonts w:ascii="Arial" w:hAnsi="Arial" w:cs="Arial"/>
          <w:sz w:val="24"/>
          <w:szCs w:val="24"/>
        </w:rPr>
        <w:t xml:space="preserve"> Uddin, a passionate chef hailing from Bangladesh, Mumtaz quickly gained popularity and became one of the most renowned Indian restaurants in the Swansea area.</w:t>
      </w:r>
    </w:p>
    <w:p w14:paraId="5E2E27A2" w14:textId="1CF05591" w:rsidR="069AB2FA" w:rsidRPr="00085C2A" w:rsidRDefault="0070677A" w:rsidP="007F171C">
      <w:pPr>
        <w:spacing w:line="360" w:lineRule="auto"/>
        <w:rPr>
          <w:rFonts w:ascii="Arial" w:hAnsi="Arial" w:cs="Arial"/>
          <w:sz w:val="24"/>
          <w:szCs w:val="24"/>
        </w:rPr>
      </w:pPr>
      <w:r w:rsidRPr="00085C2A">
        <w:rPr>
          <w:rFonts w:ascii="Arial" w:hAnsi="Arial" w:cs="Arial"/>
          <w:sz w:val="24"/>
          <w:szCs w:val="24"/>
        </w:rPr>
        <w:t xml:space="preserve">The word ‘menu’ dates to the eighteenth century, signifying a list of dishes served in a particular meal or restaurant (Cousins and Weekes, 2020). </w:t>
      </w:r>
      <w:r w:rsidR="069AB2FA" w:rsidRPr="00085C2A">
        <w:rPr>
          <w:rFonts w:ascii="Arial" w:hAnsi="Arial" w:cs="Arial"/>
          <w:sz w:val="24"/>
          <w:szCs w:val="24"/>
        </w:rPr>
        <w:t xml:space="preserve">Mumtaz Restaurant in Mumbles offers an exquisite menu that showcases the rich and diverse </w:t>
      </w:r>
      <w:r w:rsidR="00F74B2A" w:rsidRPr="00085C2A">
        <w:rPr>
          <w:rFonts w:ascii="Arial" w:hAnsi="Arial" w:cs="Arial"/>
          <w:sz w:val="24"/>
          <w:szCs w:val="24"/>
        </w:rPr>
        <w:t>flavours</w:t>
      </w:r>
      <w:r w:rsidR="069AB2FA" w:rsidRPr="00085C2A">
        <w:rPr>
          <w:rFonts w:ascii="Arial" w:hAnsi="Arial" w:cs="Arial"/>
          <w:sz w:val="24"/>
          <w:szCs w:val="24"/>
        </w:rPr>
        <w:t xml:space="preserve"> of Indian cuisine. The professionally crafted menu features a wide range of traditional dishes, seamlessly blending authentic spices and </w:t>
      </w:r>
      <w:r w:rsidR="00F74B2A" w:rsidRPr="00085C2A">
        <w:rPr>
          <w:rFonts w:ascii="Arial" w:hAnsi="Arial" w:cs="Arial"/>
          <w:sz w:val="24"/>
          <w:szCs w:val="24"/>
        </w:rPr>
        <w:t>flavours</w:t>
      </w:r>
      <w:r w:rsidR="069AB2FA" w:rsidRPr="00085C2A">
        <w:rPr>
          <w:rFonts w:ascii="Arial" w:hAnsi="Arial" w:cs="Arial"/>
          <w:sz w:val="24"/>
          <w:szCs w:val="24"/>
        </w:rPr>
        <w:t xml:space="preserve"> to create a truly memorable dining experience. From aromatic biryanis to succulent tandoori specialties, each dish is prepared with utmost care and attention to detail</w:t>
      </w:r>
      <w:r w:rsidR="00A36420" w:rsidRPr="00085C2A">
        <w:rPr>
          <w:rFonts w:ascii="Arial" w:hAnsi="Arial" w:cs="Arial"/>
          <w:sz w:val="24"/>
          <w:szCs w:val="24"/>
        </w:rPr>
        <w:t xml:space="preserve"> (</w:t>
      </w:r>
      <w:proofErr w:type="spellStart"/>
      <w:r w:rsidR="00A36420" w:rsidRPr="00085C2A">
        <w:rPr>
          <w:rFonts w:ascii="Arial" w:hAnsi="Arial" w:cs="Arial"/>
          <w:sz w:val="24"/>
          <w:szCs w:val="24"/>
        </w:rPr>
        <w:t>Foodism</w:t>
      </w:r>
      <w:proofErr w:type="spellEnd"/>
      <w:r w:rsidR="00A36420" w:rsidRPr="00085C2A">
        <w:rPr>
          <w:rFonts w:ascii="Arial" w:hAnsi="Arial" w:cs="Arial"/>
          <w:sz w:val="24"/>
          <w:szCs w:val="24"/>
        </w:rPr>
        <w:t>, 2023)</w:t>
      </w:r>
      <w:r w:rsidR="069AB2FA" w:rsidRPr="00085C2A">
        <w:rPr>
          <w:rFonts w:ascii="Arial" w:hAnsi="Arial" w:cs="Arial"/>
          <w:sz w:val="24"/>
          <w:szCs w:val="24"/>
        </w:rPr>
        <w:t xml:space="preserve">. The skilled chefs at Mumtaz Restaurant use only the finest ingredients sourced locally, ensuring unmatched freshness and quality. With options for both </w:t>
      </w:r>
      <w:r w:rsidR="069AB2FA" w:rsidRPr="00085C2A">
        <w:rPr>
          <w:rFonts w:ascii="Arial" w:hAnsi="Arial" w:cs="Arial"/>
          <w:sz w:val="24"/>
          <w:szCs w:val="24"/>
        </w:rPr>
        <w:lastRenderedPageBreak/>
        <w:t xml:space="preserve">meat lovers and vegetarians alike, their menu caters to a diverse range of palates. Whether you're looking to indulge in classic </w:t>
      </w:r>
      <w:r w:rsidR="00F74B2A" w:rsidRPr="00085C2A">
        <w:rPr>
          <w:rFonts w:ascii="Arial" w:hAnsi="Arial" w:cs="Arial"/>
          <w:sz w:val="24"/>
          <w:szCs w:val="24"/>
        </w:rPr>
        <w:t>favourites</w:t>
      </w:r>
      <w:r w:rsidR="069AB2FA" w:rsidRPr="00085C2A">
        <w:rPr>
          <w:rFonts w:ascii="Arial" w:hAnsi="Arial" w:cs="Arial"/>
          <w:sz w:val="24"/>
          <w:szCs w:val="24"/>
        </w:rPr>
        <w:t xml:space="preserve"> like butter chicken or explore less familiar delicacies such as paneer tikka masala, Mumtaz Restaurant promises </w:t>
      </w:r>
      <w:r w:rsidR="00A36420" w:rsidRPr="00085C2A">
        <w:rPr>
          <w:rFonts w:ascii="Arial" w:hAnsi="Arial" w:cs="Arial"/>
          <w:sz w:val="24"/>
          <w:szCs w:val="24"/>
        </w:rPr>
        <w:t>menu stands as a testament to the immense diversity, depth, and artistry of the country's food culture (</w:t>
      </w:r>
      <w:proofErr w:type="spellStart"/>
      <w:r w:rsidR="00A36420" w:rsidRPr="00085C2A">
        <w:rPr>
          <w:rFonts w:ascii="Arial" w:hAnsi="Arial" w:cs="Arial"/>
          <w:sz w:val="24"/>
          <w:szCs w:val="24"/>
        </w:rPr>
        <w:t>Mumtazmumbles</w:t>
      </w:r>
      <w:proofErr w:type="spellEnd"/>
      <w:r w:rsidR="00A36420" w:rsidRPr="00085C2A">
        <w:rPr>
          <w:rFonts w:ascii="Arial" w:hAnsi="Arial" w:cs="Arial"/>
          <w:sz w:val="24"/>
          <w:szCs w:val="24"/>
        </w:rPr>
        <w:t>, n.d.)</w:t>
      </w:r>
      <w:r w:rsidR="069AB2FA" w:rsidRPr="00085C2A">
        <w:rPr>
          <w:rFonts w:ascii="Arial" w:hAnsi="Arial" w:cs="Arial"/>
          <w:sz w:val="24"/>
          <w:szCs w:val="24"/>
        </w:rPr>
        <w:t>.</w:t>
      </w:r>
    </w:p>
    <w:p w14:paraId="0101E15B" w14:textId="58786752" w:rsidR="6A3BD038" w:rsidRPr="00085C2A" w:rsidRDefault="6A3BD038" w:rsidP="007F171C">
      <w:pPr>
        <w:spacing w:line="360" w:lineRule="auto"/>
        <w:rPr>
          <w:rFonts w:ascii="Arial" w:hAnsi="Arial" w:cs="Arial"/>
          <w:sz w:val="24"/>
          <w:szCs w:val="24"/>
        </w:rPr>
      </w:pPr>
      <w:r w:rsidRPr="00085C2A">
        <w:rPr>
          <w:rFonts w:ascii="Arial" w:hAnsi="Arial" w:cs="Arial"/>
          <w:sz w:val="24"/>
          <w:szCs w:val="24"/>
        </w:rPr>
        <w:t xml:space="preserve">Located in the heart of Mumbles, Mumtaz Restaurant offers an exquisite dining experience that seamlessly blends authentic Indian </w:t>
      </w:r>
      <w:r w:rsidR="00BC0D92" w:rsidRPr="00085C2A">
        <w:rPr>
          <w:rFonts w:ascii="Arial" w:hAnsi="Arial" w:cs="Arial"/>
          <w:sz w:val="24"/>
          <w:szCs w:val="24"/>
        </w:rPr>
        <w:t xml:space="preserve">and Bangladeshi </w:t>
      </w:r>
      <w:r w:rsidRPr="00085C2A">
        <w:rPr>
          <w:rFonts w:ascii="Arial" w:hAnsi="Arial" w:cs="Arial"/>
          <w:sz w:val="24"/>
          <w:szCs w:val="24"/>
        </w:rPr>
        <w:t xml:space="preserve">cuisine with a modern and sophisticated ambiance. Stepping into the restaurant, guests are immediately immersed in an inviting atmosphere adorned with thoughtfully designed décor and furnishings. The space </w:t>
      </w:r>
      <w:r w:rsidR="008D2F71" w:rsidRPr="00085C2A">
        <w:rPr>
          <w:rFonts w:ascii="Arial" w:hAnsi="Arial" w:cs="Arial"/>
          <w:sz w:val="24"/>
          <w:szCs w:val="24"/>
        </w:rPr>
        <w:t xml:space="preserve">(70 people dinning facility) </w:t>
      </w:r>
      <w:r w:rsidRPr="00085C2A">
        <w:rPr>
          <w:rFonts w:ascii="Arial" w:hAnsi="Arial" w:cs="Arial"/>
          <w:sz w:val="24"/>
          <w:szCs w:val="24"/>
        </w:rPr>
        <w:t>is tastefully decorated with a contemporary yet classic touch, incorporating warm earthy tones and elegant lighting fixtures that create a cozy and relaxed setting. Mumtaz captures the essence of Indian</w:t>
      </w:r>
      <w:r w:rsidR="00BC0D92" w:rsidRPr="00085C2A">
        <w:rPr>
          <w:rFonts w:ascii="Arial" w:hAnsi="Arial" w:cs="Arial"/>
          <w:sz w:val="24"/>
          <w:szCs w:val="24"/>
        </w:rPr>
        <w:t xml:space="preserve"> and Bangladeshi</w:t>
      </w:r>
      <w:r w:rsidRPr="00085C2A">
        <w:rPr>
          <w:rFonts w:ascii="Arial" w:hAnsi="Arial" w:cs="Arial"/>
          <w:sz w:val="24"/>
          <w:szCs w:val="24"/>
        </w:rPr>
        <w:t xml:space="preserve"> culture through its carefully curated theme, showcasing traditional artwork and vibrant textiles that add a pop of </w:t>
      </w:r>
      <w:r w:rsidR="00BC0D92" w:rsidRPr="00085C2A">
        <w:rPr>
          <w:rFonts w:ascii="Arial" w:hAnsi="Arial" w:cs="Arial"/>
          <w:sz w:val="24"/>
          <w:szCs w:val="24"/>
        </w:rPr>
        <w:t>colour</w:t>
      </w:r>
      <w:r w:rsidRPr="00085C2A">
        <w:rPr>
          <w:rFonts w:ascii="Arial" w:hAnsi="Arial" w:cs="Arial"/>
          <w:sz w:val="24"/>
          <w:szCs w:val="24"/>
        </w:rPr>
        <w:t xml:space="preserve"> to the </w:t>
      </w:r>
      <w:r w:rsidR="00520D74" w:rsidRPr="00085C2A">
        <w:rPr>
          <w:rFonts w:ascii="Arial" w:hAnsi="Arial" w:cs="Arial"/>
          <w:sz w:val="24"/>
          <w:szCs w:val="24"/>
        </w:rPr>
        <w:t>space (</w:t>
      </w:r>
      <w:r w:rsidR="00367684" w:rsidRPr="00085C2A">
        <w:rPr>
          <w:rFonts w:ascii="Arial" w:hAnsi="Arial" w:cs="Arial"/>
          <w:sz w:val="24"/>
          <w:szCs w:val="24"/>
        </w:rPr>
        <w:t>Daruwala, 2019)</w:t>
      </w:r>
      <w:r w:rsidRPr="00085C2A">
        <w:rPr>
          <w:rFonts w:ascii="Arial" w:hAnsi="Arial" w:cs="Arial"/>
          <w:sz w:val="24"/>
          <w:szCs w:val="24"/>
        </w:rPr>
        <w:t>. The attention to detail in the design ensures that every element is cohesive, resulting in a visually pleasing environment for diners to enjoy their meal. Whether you're seeking an intimate dinner or a casual get-together with friends, Mumtaz Restaurant's décor will undoubtedly enhance your dining experience while making you feel right at home.</w:t>
      </w:r>
    </w:p>
    <w:p w14:paraId="554C043F" w14:textId="1128279A" w:rsidR="14D9BF8F" w:rsidRPr="00085C2A" w:rsidRDefault="14D9BF8F" w:rsidP="007F171C">
      <w:pPr>
        <w:spacing w:line="360" w:lineRule="auto"/>
        <w:rPr>
          <w:rFonts w:ascii="Arial" w:hAnsi="Arial" w:cs="Arial"/>
          <w:sz w:val="24"/>
          <w:szCs w:val="24"/>
        </w:rPr>
      </w:pPr>
      <w:r w:rsidRPr="00085C2A">
        <w:rPr>
          <w:rFonts w:ascii="Arial" w:hAnsi="Arial" w:cs="Arial"/>
          <w:sz w:val="24"/>
          <w:szCs w:val="24"/>
        </w:rPr>
        <w:t xml:space="preserve">Mumtaz Restaurant in Mumbles has garnered a multitude of positive reviews on Trip Advisor, showcasing its excellence as an establishment that provides both exceptional culinary delights and outstanding customer service. The consistently high </w:t>
      </w:r>
      <w:r w:rsidR="003771C6" w:rsidRPr="00085C2A">
        <w:rPr>
          <w:rFonts w:ascii="Arial" w:hAnsi="Arial" w:cs="Arial"/>
          <w:sz w:val="24"/>
          <w:szCs w:val="24"/>
        </w:rPr>
        <w:t>ratings (</w:t>
      </w:r>
      <w:r w:rsidR="00520D74" w:rsidRPr="00085C2A">
        <w:rPr>
          <w:rFonts w:ascii="Arial" w:hAnsi="Arial" w:cs="Arial"/>
          <w:sz w:val="24"/>
          <w:szCs w:val="24"/>
        </w:rPr>
        <w:t>4 star out of 5 star)</w:t>
      </w:r>
      <w:r w:rsidRPr="00085C2A">
        <w:rPr>
          <w:rFonts w:ascii="Arial" w:hAnsi="Arial" w:cs="Arial"/>
          <w:sz w:val="24"/>
          <w:szCs w:val="24"/>
        </w:rPr>
        <w:t xml:space="preserve"> are a testament to the dedication and passion of the restaurant's staff in delivering an unforgettable dining </w:t>
      </w:r>
      <w:r w:rsidR="00316EAF" w:rsidRPr="00085C2A">
        <w:rPr>
          <w:rFonts w:ascii="Arial" w:hAnsi="Arial" w:cs="Arial"/>
          <w:sz w:val="24"/>
          <w:szCs w:val="24"/>
        </w:rPr>
        <w:t>experience (</w:t>
      </w:r>
      <w:r w:rsidR="00520D74" w:rsidRPr="00085C2A">
        <w:rPr>
          <w:rFonts w:ascii="Arial" w:hAnsi="Arial" w:cs="Arial"/>
          <w:sz w:val="24"/>
          <w:szCs w:val="24"/>
        </w:rPr>
        <w:t>TripAdvisor, n.d.)</w:t>
      </w:r>
      <w:r w:rsidRPr="00085C2A">
        <w:rPr>
          <w:rFonts w:ascii="Arial" w:hAnsi="Arial" w:cs="Arial"/>
          <w:sz w:val="24"/>
          <w:szCs w:val="24"/>
        </w:rPr>
        <w:t xml:space="preserve">. </w:t>
      </w:r>
      <w:r w:rsidR="003771C6" w:rsidRPr="00085C2A">
        <w:rPr>
          <w:rFonts w:ascii="Arial" w:hAnsi="Arial" w:cs="Arial"/>
          <w:sz w:val="24"/>
          <w:szCs w:val="24"/>
        </w:rPr>
        <w:t>Furthermore,</w:t>
      </w:r>
      <w:r w:rsidR="00520D74" w:rsidRPr="00085C2A">
        <w:rPr>
          <w:rFonts w:ascii="Arial" w:hAnsi="Arial" w:cs="Arial"/>
          <w:sz w:val="24"/>
          <w:szCs w:val="24"/>
        </w:rPr>
        <w:t xml:space="preserve"> Mutaz </w:t>
      </w:r>
      <w:r w:rsidR="00520D74" w:rsidRPr="00085C2A">
        <w:rPr>
          <w:rFonts w:ascii="Arial" w:hAnsi="Arial" w:cs="Arial"/>
          <w:sz w:val="24"/>
          <w:szCs w:val="24"/>
        </w:rPr>
        <w:t>Ranked 14 of 47 Restaurants in Mumbles</w:t>
      </w:r>
      <w:r w:rsidR="003771C6" w:rsidRPr="00085C2A">
        <w:rPr>
          <w:rFonts w:ascii="Arial" w:hAnsi="Arial" w:cs="Arial"/>
          <w:sz w:val="24"/>
          <w:szCs w:val="24"/>
        </w:rPr>
        <w:t xml:space="preserve">. There </w:t>
      </w:r>
      <w:r w:rsidR="002E022C" w:rsidRPr="00085C2A">
        <w:rPr>
          <w:rFonts w:ascii="Arial" w:hAnsi="Arial" w:cs="Arial"/>
          <w:sz w:val="24"/>
          <w:szCs w:val="24"/>
        </w:rPr>
        <w:t>are</w:t>
      </w:r>
      <w:r w:rsidR="003771C6" w:rsidRPr="00085C2A">
        <w:rPr>
          <w:rFonts w:ascii="Arial" w:hAnsi="Arial" w:cs="Arial"/>
          <w:sz w:val="24"/>
          <w:szCs w:val="24"/>
        </w:rPr>
        <w:t xml:space="preserve"> some bad reviews as well as very good ones. There is one recent review said they </w:t>
      </w:r>
      <w:r w:rsidR="002E022C" w:rsidRPr="00085C2A">
        <w:rPr>
          <w:rFonts w:ascii="Arial" w:hAnsi="Arial" w:cs="Arial"/>
          <w:sz w:val="24"/>
          <w:szCs w:val="24"/>
        </w:rPr>
        <w:t>overbooked,</w:t>
      </w:r>
      <w:r w:rsidR="003771C6" w:rsidRPr="00085C2A">
        <w:rPr>
          <w:rFonts w:ascii="Arial" w:hAnsi="Arial" w:cs="Arial"/>
          <w:sz w:val="24"/>
          <w:szCs w:val="24"/>
        </w:rPr>
        <w:t xml:space="preserve"> and customer experience really experience of waiting bad food, Mumtaz management should consider this problem and solve it as soon as </w:t>
      </w:r>
      <w:r w:rsidR="00316EAF" w:rsidRPr="00085C2A">
        <w:rPr>
          <w:rFonts w:ascii="Arial" w:hAnsi="Arial" w:cs="Arial"/>
          <w:sz w:val="24"/>
          <w:szCs w:val="24"/>
        </w:rPr>
        <w:t>possible (</w:t>
      </w:r>
      <w:proofErr w:type="spellStart"/>
      <w:r w:rsidR="00947B4F" w:rsidRPr="00085C2A">
        <w:rPr>
          <w:rFonts w:ascii="Arial" w:hAnsi="Arial" w:cs="Arial"/>
          <w:sz w:val="24"/>
          <w:szCs w:val="24"/>
        </w:rPr>
        <w:t>JDav</w:t>
      </w:r>
      <w:proofErr w:type="spellEnd"/>
      <w:r w:rsidR="00947B4F" w:rsidRPr="00085C2A">
        <w:rPr>
          <w:rFonts w:ascii="Arial" w:hAnsi="Arial" w:cs="Arial"/>
          <w:sz w:val="24"/>
          <w:szCs w:val="24"/>
        </w:rPr>
        <w:t>, 2024)</w:t>
      </w:r>
      <w:r w:rsidR="003771C6" w:rsidRPr="00085C2A">
        <w:rPr>
          <w:rFonts w:ascii="Arial" w:hAnsi="Arial" w:cs="Arial"/>
          <w:sz w:val="24"/>
          <w:szCs w:val="24"/>
        </w:rPr>
        <w:t xml:space="preserve">. </w:t>
      </w:r>
      <w:r w:rsidRPr="00085C2A">
        <w:rPr>
          <w:rFonts w:ascii="Arial" w:hAnsi="Arial" w:cs="Arial"/>
          <w:sz w:val="24"/>
          <w:szCs w:val="24"/>
        </w:rPr>
        <w:t xml:space="preserve">Guests have praised the diverse menu options, which cater to a range of tastes and dietary preferences, ensuring there is something for everyone. From </w:t>
      </w:r>
      <w:r w:rsidR="00367684" w:rsidRPr="00085C2A">
        <w:rPr>
          <w:rFonts w:ascii="Arial" w:hAnsi="Arial" w:cs="Arial"/>
          <w:sz w:val="24"/>
          <w:szCs w:val="24"/>
        </w:rPr>
        <w:t>savoury</w:t>
      </w:r>
      <w:r w:rsidRPr="00085C2A">
        <w:rPr>
          <w:rFonts w:ascii="Arial" w:hAnsi="Arial" w:cs="Arial"/>
          <w:sz w:val="24"/>
          <w:szCs w:val="24"/>
        </w:rPr>
        <w:t xml:space="preserve"> curries bursting with authentic </w:t>
      </w:r>
      <w:r w:rsidR="00367684" w:rsidRPr="00085C2A">
        <w:rPr>
          <w:rFonts w:ascii="Arial" w:hAnsi="Arial" w:cs="Arial"/>
          <w:sz w:val="24"/>
          <w:szCs w:val="24"/>
        </w:rPr>
        <w:t>flavours</w:t>
      </w:r>
      <w:r w:rsidRPr="00085C2A">
        <w:rPr>
          <w:rFonts w:ascii="Arial" w:hAnsi="Arial" w:cs="Arial"/>
          <w:sz w:val="24"/>
          <w:szCs w:val="24"/>
        </w:rPr>
        <w:t xml:space="preserve"> to tender kebabs cooked to perfection, Mumtaz offers a delectable array of dishes that leave customers satisfied and eager to return. The attentive and friendly staff further elevate the dining </w:t>
      </w:r>
      <w:r w:rsidRPr="00085C2A">
        <w:rPr>
          <w:rFonts w:ascii="Arial" w:hAnsi="Arial" w:cs="Arial"/>
          <w:sz w:val="24"/>
          <w:szCs w:val="24"/>
        </w:rPr>
        <w:lastRenderedPageBreak/>
        <w:t>experience by providing prompt service with attention to detail, making patrons feel welcome and valued. Mumtaz Restaurant's commitment to quality and customer satisfaction shines through in its impressive Trip Advisor reviews, cementing its reputation as a must-visit destination for anyone seeking an exceptional dining experience in Mumbles.</w:t>
      </w:r>
    </w:p>
    <w:p w14:paraId="29F694EA" w14:textId="2FD7FDB2" w:rsidR="00945E2D" w:rsidRPr="00085C2A" w:rsidRDefault="00945E2D" w:rsidP="007F171C">
      <w:pPr>
        <w:spacing w:line="360" w:lineRule="auto"/>
        <w:rPr>
          <w:rFonts w:ascii="Arial" w:hAnsi="Arial" w:cs="Arial"/>
          <w:sz w:val="24"/>
          <w:szCs w:val="24"/>
        </w:rPr>
      </w:pPr>
      <w:r w:rsidRPr="00085C2A">
        <w:rPr>
          <w:rFonts w:ascii="Arial" w:hAnsi="Arial" w:cs="Arial"/>
          <w:sz w:val="24"/>
          <w:szCs w:val="24"/>
        </w:rPr>
        <w:t>Running a restaurant like Mumtaz involves following rules and doing the right thing. First, there are laws to follow, like getting the right permits and making sure the food is safe to eat. It's also important to treat employees fairly, celebrate different cultures, and serve good, healthy food. This helps keep customers safe and happy.</w:t>
      </w:r>
      <w:r w:rsidRPr="00085C2A">
        <w:rPr>
          <w:sz w:val="24"/>
          <w:szCs w:val="24"/>
        </w:rPr>
        <w:t xml:space="preserve"> </w:t>
      </w:r>
      <w:r w:rsidRPr="00085C2A">
        <w:rPr>
          <w:rFonts w:ascii="Arial" w:hAnsi="Arial" w:cs="Arial"/>
          <w:sz w:val="24"/>
          <w:szCs w:val="24"/>
        </w:rPr>
        <w:t>It's super important to follow the rules and be fair when it comes to hiring people, celebrating different cultures, and serving up yummy, healthy food that won't make anyone sick. So, steer clear of processed meats and sugary drinks to keep everyone happy and healthy (Grummon et al., 2020). Mumtaz also tries to be kind to the environment by not wasting food and using energy wisely. By following these rules and being a good business, Mumtaz shows that it cares about doing things the right way.</w:t>
      </w:r>
    </w:p>
    <w:p w14:paraId="5858C2A3" w14:textId="22BDAA47" w:rsidR="00985DBC" w:rsidRPr="00085C2A" w:rsidRDefault="00985DBC" w:rsidP="007F171C">
      <w:pPr>
        <w:spacing w:line="360" w:lineRule="auto"/>
        <w:rPr>
          <w:rFonts w:ascii="Arial" w:hAnsi="Arial" w:cs="Arial"/>
          <w:sz w:val="24"/>
          <w:szCs w:val="24"/>
        </w:rPr>
      </w:pPr>
      <w:r w:rsidRPr="00085C2A">
        <w:rPr>
          <w:rFonts w:ascii="Arial" w:hAnsi="Arial" w:cs="Arial"/>
          <w:sz w:val="24"/>
          <w:szCs w:val="24"/>
        </w:rPr>
        <w:t xml:space="preserve">Mumtaz really cares about the companies they get their stuff from. There are two main types of suppliers they work with. The first type is the ones they work closely with, like Euro food. They've been working together for a long time and have a special bond. These suppliers can </w:t>
      </w:r>
      <w:r w:rsidRPr="00085C2A">
        <w:rPr>
          <w:rFonts w:ascii="Arial" w:hAnsi="Arial" w:cs="Arial"/>
          <w:sz w:val="24"/>
          <w:szCs w:val="24"/>
        </w:rPr>
        <w:t>help</w:t>
      </w:r>
      <w:r w:rsidRPr="00085C2A">
        <w:rPr>
          <w:rFonts w:ascii="Arial" w:hAnsi="Arial" w:cs="Arial"/>
          <w:sz w:val="24"/>
          <w:szCs w:val="24"/>
        </w:rPr>
        <w:t xml:space="preserve"> in a pinch if Mumtaz needs something urgently. The second type is more like </w:t>
      </w:r>
      <w:r w:rsidRPr="00085C2A">
        <w:rPr>
          <w:rFonts w:ascii="Arial" w:hAnsi="Arial" w:cs="Arial"/>
          <w:sz w:val="24"/>
          <w:szCs w:val="24"/>
        </w:rPr>
        <w:t>Transactional suppliers</w:t>
      </w:r>
      <w:r w:rsidRPr="00085C2A">
        <w:rPr>
          <w:rFonts w:ascii="Arial" w:hAnsi="Arial" w:cs="Arial"/>
          <w:sz w:val="24"/>
          <w:szCs w:val="24"/>
        </w:rPr>
        <w:t xml:space="preserve">, such as </w:t>
      </w:r>
      <w:r w:rsidRPr="00085C2A">
        <w:rPr>
          <w:rFonts w:ascii="Arial" w:hAnsi="Arial" w:cs="Arial"/>
          <w:sz w:val="24"/>
          <w:szCs w:val="24"/>
        </w:rPr>
        <w:t>Snow-White</w:t>
      </w:r>
      <w:r w:rsidRPr="00085C2A">
        <w:rPr>
          <w:rFonts w:ascii="Arial" w:hAnsi="Arial" w:cs="Arial"/>
          <w:sz w:val="24"/>
          <w:szCs w:val="24"/>
        </w:rPr>
        <w:t xml:space="preserve"> laundry company. Mumtaz just emails them when they need </w:t>
      </w:r>
      <w:r w:rsidRPr="00085C2A">
        <w:rPr>
          <w:rFonts w:ascii="Arial" w:hAnsi="Arial" w:cs="Arial"/>
          <w:sz w:val="24"/>
          <w:szCs w:val="24"/>
        </w:rPr>
        <w:t>something,</w:t>
      </w:r>
      <w:r w:rsidRPr="00085C2A">
        <w:rPr>
          <w:rFonts w:ascii="Arial" w:hAnsi="Arial" w:cs="Arial"/>
          <w:sz w:val="24"/>
          <w:szCs w:val="24"/>
        </w:rPr>
        <w:t xml:space="preserve"> and they deliver it the same day. They don't have a personal connection like with the </w:t>
      </w:r>
      <w:r w:rsidRPr="00085C2A">
        <w:rPr>
          <w:rFonts w:ascii="Arial" w:hAnsi="Arial" w:cs="Arial"/>
          <w:sz w:val="24"/>
          <w:szCs w:val="24"/>
        </w:rPr>
        <w:t>second</w:t>
      </w:r>
      <w:r w:rsidRPr="00085C2A">
        <w:rPr>
          <w:rFonts w:ascii="Arial" w:hAnsi="Arial" w:cs="Arial"/>
          <w:sz w:val="24"/>
          <w:szCs w:val="24"/>
        </w:rPr>
        <w:t xml:space="preserve"> type of suppliers, and they get paid through direct debit</w:t>
      </w:r>
      <w:r w:rsidRPr="00085C2A">
        <w:rPr>
          <w:rFonts w:ascii="Arial" w:hAnsi="Arial" w:cs="Arial"/>
          <w:sz w:val="24"/>
          <w:szCs w:val="24"/>
        </w:rPr>
        <w:t xml:space="preserve"> </w:t>
      </w:r>
      <w:r w:rsidR="002E022C" w:rsidRPr="00085C2A">
        <w:rPr>
          <w:rFonts w:ascii="Arial" w:hAnsi="Arial" w:cs="Arial"/>
          <w:sz w:val="24"/>
          <w:szCs w:val="24"/>
        </w:rPr>
        <w:t>(</w:t>
      </w:r>
      <w:proofErr w:type="spellStart"/>
      <w:r w:rsidR="002E022C" w:rsidRPr="00085C2A">
        <w:rPr>
          <w:rFonts w:ascii="Arial" w:hAnsi="Arial" w:cs="Arial"/>
          <w:sz w:val="24"/>
          <w:szCs w:val="24"/>
        </w:rPr>
        <w:t>Mwesiumo</w:t>
      </w:r>
      <w:proofErr w:type="spellEnd"/>
      <w:r w:rsidR="002E022C" w:rsidRPr="00085C2A">
        <w:rPr>
          <w:rFonts w:ascii="Arial" w:hAnsi="Arial" w:cs="Arial"/>
          <w:sz w:val="24"/>
          <w:szCs w:val="24"/>
        </w:rPr>
        <w:t xml:space="preserve">, </w:t>
      </w:r>
      <w:proofErr w:type="spellStart"/>
      <w:r w:rsidR="002E022C" w:rsidRPr="00085C2A">
        <w:rPr>
          <w:rFonts w:ascii="Arial" w:hAnsi="Arial" w:cs="Arial"/>
          <w:sz w:val="24"/>
          <w:szCs w:val="24"/>
        </w:rPr>
        <w:t>Nujen</w:t>
      </w:r>
      <w:proofErr w:type="spellEnd"/>
      <w:r w:rsidR="002E022C" w:rsidRPr="00085C2A">
        <w:rPr>
          <w:rFonts w:ascii="Arial" w:hAnsi="Arial" w:cs="Arial"/>
          <w:sz w:val="24"/>
          <w:szCs w:val="24"/>
        </w:rPr>
        <w:t xml:space="preserve"> and Buvik, 2021)</w:t>
      </w:r>
      <w:r w:rsidR="002E022C" w:rsidRPr="00085C2A">
        <w:rPr>
          <w:rFonts w:ascii="Arial" w:hAnsi="Arial" w:cs="Arial"/>
          <w:sz w:val="24"/>
          <w:szCs w:val="24"/>
        </w:rPr>
        <w:t>.</w:t>
      </w:r>
    </w:p>
    <w:p w14:paraId="7C20549A" w14:textId="746773D1" w:rsidR="002E022C" w:rsidRPr="00085C2A" w:rsidRDefault="002E022C" w:rsidP="007F171C">
      <w:pPr>
        <w:spacing w:line="360" w:lineRule="auto"/>
        <w:rPr>
          <w:rFonts w:ascii="Arial" w:hAnsi="Arial" w:cs="Arial"/>
          <w:sz w:val="24"/>
          <w:szCs w:val="24"/>
        </w:rPr>
      </w:pPr>
      <w:r w:rsidRPr="00085C2A">
        <w:rPr>
          <w:rFonts w:ascii="Arial" w:hAnsi="Arial" w:cs="Arial"/>
          <w:sz w:val="24"/>
          <w:szCs w:val="24"/>
        </w:rPr>
        <w:t>Mumtaz restaurant, a renowned establishment known for its exquisite dining experience and authentic cuisine, faces tough competition in the saturated restaurant industry. However, this tough competition serves as a motivating factor for Mumtaz to consistently maintain their high standards and exceptional quality of service. By staying committed to providing top-notch culinary delights, unparalleled customer service, and a welcoming atmosphere, Mumtaz ensures that they stand out amidst their competitors</w:t>
      </w:r>
      <w:r w:rsidR="00727BCC" w:rsidRPr="00085C2A">
        <w:rPr>
          <w:rFonts w:ascii="Arial" w:hAnsi="Arial" w:cs="Arial"/>
          <w:sz w:val="24"/>
          <w:szCs w:val="24"/>
        </w:rPr>
        <w:t xml:space="preserve"> </w:t>
      </w:r>
      <w:r w:rsidR="00727BCC" w:rsidRPr="00085C2A">
        <w:rPr>
          <w:rFonts w:ascii="Arial" w:hAnsi="Arial" w:cs="Arial"/>
          <w:sz w:val="24"/>
          <w:szCs w:val="24"/>
        </w:rPr>
        <w:t>(Mack, 2011)</w:t>
      </w:r>
      <w:r w:rsidRPr="00085C2A">
        <w:rPr>
          <w:rFonts w:ascii="Arial" w:hAnsi="Arial" w:cs="Arial"/>
          <w:sz w:val="24"/>
          <w:szCs w:val="24"/>
        </w:rPr>
        <w:t xml:space="preserve">. With a dedicated team of experienced chefs and staff members who are passionate about delivering an unforgettable </w:t>
      </w:r>
      <w:r w:rsidRPr="00085C2A">
        <w:rPr>
          <w:rFonts w:ascii="Arial" w:hAnsi="Arial" w:cs="Arial"/>
          <w:sz w:val="24"/>
          <w:szCs w:val="24"/>
        </w:rPr>
        <w:lastRenderedPageBreak/>
        <w:t xml:space="preserve">dining experience, Mumtaz remains focused on meeting and exceeding customer expectations. </w:t>
      </w:r>
      <w:r w:rsidR="00727BCC" w:rsidRPr="00085C2A">
        <w:rPr>
          <w:rFonts w:ascii="Arial" w:hAnsi="Arial" w:cs="Arial"/>
          <w:sz w:val="24"/>
          <w:szCs w:val="24"/>
        </w:rPr>
        <w:t xml:space="preserve">Main competitor for Mumtaz </w:t>
      </w:r>
      <w:r w:rsidR="005F162F" w:rsidRPr="00085C2A">
        <w:rPr>
          <w:rFonts w:ascii="Arial" w:hAnsi="Arial" w:cs="Arial"/>
          <w:sz w:val="24"/>
          <w:szCs w:val="24"/>
        </w:rPr>
        <w:t>is</w:t>
      </w:r>
      <w:r w:rsidR="00727BCC" w:rsidRPr="00085C2A">
        <w:rPr>
          <w:rFonts w:ascii="Arial" w:hAnsi="Arial" w:cs="Arial"/>
          <w:sz w:val="24"/>
          <w:szCs w:val="24"/>
        </w:rPr>
        <w:t xml:space="preserve"> The Golden Curry,</w:t>
      </w:r>
      <w:r w:rsidR="007E1D32" w:rsidRPr="00085C2A">
        <w:rPr>
          <w:rFonts w:ascii="Arial" w:hAnsi="Arial" w:cs="Arial"/>
          <w:sz w:val="24"/>
          <w:szCs w:val="24"/>
        </w:rPr>
        <w:t xml:space="preserve"> Spice, Adelina </w:t>
      </w:r>
      <w:r w:rsidR="005F162F" w:rsidRPr="00085C2A">
        <w:rPr>
          <w:rFonts w:ascii="Arial" w:hAnsi="Arial" w:cs="Arial"/>
          <w:sz w:val="24"/>
          <w:szCs w:val="24"/>
        </w:rPr>
        <w:t>etc. Their</w:t>
      </w:r>
      <w:r w:rsidRPr="00085C2A">
        <w:rPr>
          <w:rFonts w:ascii="Arial" w:hAnsi="Arial" w:cs="Arial"/>
          <w:sz w:val="24"/>
          <w:szCs w:val="24"/>
        </w:rPr>
        <w:t xml:space="preserve"> determination to excel in the face of tough competition drive them to continuously innovate, improve and adapt to ever-changing market demands, solidifying their position as a reputable and respected restaurant in the industry</w:t>
      </w:r>
      <w:r w:rsidR="007E1D32" w:rsidRPr="00085C2A">
        <w:rPr>
          <w:rFonts w:ascii="Arial" w:hAnsi="Arial" w:cs="Arial"/>
          <w:sz w:val="24"/>
          <w:szCs w:val="24"/>
        </w:rPr>
        <w:t xml:space="preserve"> </w:t>
      </w:r>
      <w:r w:rsidR="007E1D32" w:rsidRPr="00085C2A">
        <w:rPr>
          <w:rFonts w:ascii="Arial" w:hAnsi="Arial" w:cs="Arial"/>
          <w:sz w:val="24"/>
          <w:szCs w:val="24"/>
        </w:rPr>
        <w:t>(</w:t>
      </w:r>
      <w:proofErr w:type="spellStart"/>
      <w:r w:rsidR="007E1D32" w:rsidRPr="00085C2A">
        <w:rPr>
          <w:rFonts w:ascii="Arial" w:hAnsi="Arial" w:cs="Arial"/>
          <w:sz w:val="24"/>
          <w:szCs w:val="24"/>
        </w:rPr>
        <w:t>Wanderlog</w:t>
      </w:r>
      <w:proofErr w:type="spellEnd"/>
      <w:r w:rsidR="007E1D32" w:rsidRPr="00085C2A">
        <w:rPr>
          <w:rFonts w:ascii="Arial" w:hAnsi="Arial" w:cs="Arial"/>
          <w:sz w:val="24"/>
          <w:szCs w:val="24"/>
        </w:rPr>
        <w:t xml:space="preserve"> staff, 2023)</w:t>
      </w:r>
      <w:r w:rsidRPr="00085C2A">
        <w:rPr>
          <w:rFonts w:ascii="Arial" w:hAnsi="Arial" w:cs="Arial"/>
          <w:sz w:val="24"/>
          <w:szCs w:val="24"/>
        </w:rPr>
        <w:t>.</w:t>
      </w:r>
    </w:p>
    <w:p w14:paraId="3A15C8D9" w14:textId="099ECC16" w:rsidR="67C81057" w:rsidRPr="00085C2A" w:rsidRDefault="67C81057" w:rsidP="007F171C">
      <w:pPr>
        <w:spacing w:line="360" w:lineRule="auto"/>
        <w:rPr>
          <w:rFonts w:ascii="Arial" w:hAnsi="Arial" w:cs="Arial"/>
          <w:sz w:val="24"/>
          <w:szCs w:val="24"/>
        </w:rPr>
      </w:pPr>
      <w:r w:rsidRPr="00085C2A">
        <w:rPr>
          <w:rFonts w:ascii="Arial" w:hAnsi="Arial" w:cs="Arial"/>
          <w:sz w:val="24"/>
          <w:szCs w:val="24"/>
        </w:rPr>
        <w:t>Mumtaz Restaurant in Mumbles has established itself as a reputable and highly regarded dining establishment, but there are always opportunities for improvement to maintain their good reputation. Firstly, it would be beneficial for the restaurant to focus on customer feedback and actively seek out areas where they can enhance their service. By regularly soliciting feedback through online platforms and comment cards, Mumtaz can identify any issues or concerns promptly and take appropriate action</w:t>
      </w:r>
      <w:r w:rsidR="00947B4F" w:rsidRPr="00085C2A">
        <w:rPr>
          <w:rFonts w:ascii="Arial" w:hAnsi="Arial" w:cs="Arial"/>
          <w:sz w:val="24"/>
          <w:szCs w:val="24"/>
        </w:rPr>
        <w:t xml:space="preserve"> by following social media, TripAdvisor, comment card and observing customer response and feedback</w:t>
      </w:r>
      <w:r w:rsidR="00316EAF" w:rsidRPr="00085C2A">
        <w:rPr>
          <w:rFonts w:ascii="Arial" w:hAnsi="Arial" w:cs="Arial"/>
          <w:sz w:val="24"/>
          <w:szCs w:val="24"/>
        </w:rPr>
        <w:t xml:space="preserve"> </w:t>
      </w:r>
      <w:r w:rsidR="00316EAF" w:rsidRPr="00085C2A">
        <w:rPr>
          <w:rFonts w:ascii="Arial" w:hAnsi="Arial" w:cs="Arial"/>
          <w:sz w:val="24"/>
          <w:szCs w:val="24"/>
        </w:rPr>
        <w:t>(Manning, 2022)</w:t>
      </w:r>
      <w:r w:rsidRPr="00085C2A">
        <w:rPr>
          <w:rFonts w:ascii="Arial" w:hAnsi="Arial" w:cs="Arial"/>
          <w:sz w:val="24"/>
          <w:szCs w:val="24"/>
        </w:rPr>
        <w:t>. Additionally, training programs should be implemented to ensure consistently high-quality service from all staff members. This may include regular refresher courses on etiquette, product knowledge, and communication skills. Moreover, maintaining a clean and well-organized environment is crucial as it plays a significant role in the overall dining experience. Regular inspections of the kitchen area, toilets, and dining spaces should be conducted to ensure cleanliness standards are always met</w:t>
      </w:r>
      <w:r w:rsidR="00316EAF" w:rsidRPr="00085C2A">
        <w:rPr>
          <w:rFonts w:ascii="Arial" w:hAnsi="Arial" w:cs="Arial"/>
          <w:sz w:val="24"/>
          <w:szCs w:val="24"/>
        </w:rPr>
        <w:t xml:space="preserve"> </w:t>
      </w:r>
      <w:r w:rsidR="00316EAF" w:rsidRPr="00085C2A">
        <w:rPr>
          <w:rFonts w:ascii="Arial" w:hAnsi="Arial" w:cs="Arial"/>
          <w:sz w:val="24"/>
          <w:szCs w:val="24"/>
        </w:rPr>
        <w:t>(Frank, 2023)</w:t>
      </w:r>
      <w:r w:rsidRPr="00085C2A">
        <w:rPr>
          <w:rFonts w:ascii="Arial" w:hAnsi="Arial" w:cs="Arial"/>
          <w:sz w:val="24"/>
          <w:szCs w:val="24"/>
        </w:rPr>
        <w:t xml:space="preserve">. </w:t>
      </w:r>
      <w:r w:rsidR="008D2F71" w:rsidRPr="00085C2A">
        <w:rPr>
          <w:rFonts w:ascii="Arial" w:hAnsi="Arial" w:cs="Arial"/>
          <w:sz w:val="24"/>
          <w:szCs w:val="24"/>
        </w:rPr>
        <w:t xml:space="preserve">Mumtaz restaurant's food hygiene rating of three indicates that improvements are needed </w:t>
      </w:r>
      <w:r w:rsidR="008D2F71" w:rsidRPr="00085C2A">
        <w:rPr>
          <w:rFonts w:ascii="Arial" w:hAnsi="Arial" w:cs="Arial"/>
          <w:sz w:val="24"/>
          <w:szCs w:val="24"/>
        </w:rPr>
        <w:t>to</w:t>
      </w:r>
      <w:r w:rsidR="008D2F71" w:rsidRPr="00085C2A">
        <w:rPr>
          <w:rFonts w:ascii="Arial" w:hAnsi="Arial" w:cs="Arial"/>
          <w:sz w:val="24"/>
          <w:szCs w:val="24"/>
        </w:rPr>
        <w:t xml:space="preserve"> meet the standard expectations for food safety and cleanliness. A score of three suggests that there are some major non-compliance issues present, such as poor handling of food, inadequate cleaning practices, or insufficient pest control measures</w:t>
      </w:r>
      <w:r w:rsidR="00085C2A" w:rsidRPr="00085C2A">
        <w:rPr>
          <w:rFonts w:ascii="Arial" w:hAnsi="Arial" w:cs="Arial"/>
          <w:sz w:val="24"/>
          <w:szCs w:val="24"/>
        </w:rPr>
        <w:t xml:space="preserve"> </w:t>
      </w:r>
      <w:r w:rsidR="00085C2A" w:rsidRPr="00085C2A">
        <w:rPr>
          <w:rFonts w:ascii="Arial" w:hAnsi="Arial" w:cs="Arial"/>
          <w:sz w:val="24"/>
          <w:szCs w:val="24"/>
        </w:rPr>
        <w:t>(Food Standard Agency, 2022)</w:t>
      </w:r>
      <w:r w:rsidR="008D2F71" w:rsidRPr="00085C2A">
        <w:rPr>
          <w:rFonts w:ascii="Arial" w:hAnsi="Arial" w:cs="Arial"/>
          <w:sz w:val="24"/>
          <w:szCs w:val="24"/>
        </w:rPr>
        <w:t xml:space="preserve">. </w:t>
      </w:r>
      <w:r w:rsidR="008D2F71" w:rsidRPr="00085C2A">
        <w:rPr>
          <w:rFonts w:ascii="Arial" w:hAnsi="Arial" w:cs="Arial"/>
          <w:sz w:val="24"/>
          <w:szCs w:val="24"/>
        </w:rPr>
        <w:t>To</w:t>
      </w:r>
      <w:r w:rsidR="008D2F71" w:rsidRPr="00085C2A">
        <w:rPr>
          <w:rFonts w:ascii="Arial" w:hAnsi="Arial" w:cs="Arial"/>
          <w:sz w:val="24"/>
          <w:szCs w:val="24"/>
        </w:rPr>
        <w:t xml:space="preserve"> improve their rating, Mumtaz should focus on implementing proper training for staff members on hygiene procedures, ensuring all equipment and facilities are regularly cleaned and maintained, and implementing stricter quality control measures throughout the establishment.</w:t>
      </w:r>
      <w:r w:rsidR="008D2F71" w:rsidRPr="00085C2A">
        <w:rPr>
          <w:rFonts w:ascii="Arial" w:hAnsi="Arial" w:cs="Arial"/>
          <w:sz w:val="24"/>
          <w:szCs w:val="24"/>
        </w:rPr>
        <w:t xml:space="preserve"> </w:t>
      </w:r>
      <w:r w:rsidRPr="00085C2A">
        <w:rPr>
          <w:rFonts w:ascii="Arial" w:hAnsi="Arial" w:cs="Arial"/>
          <w:sz w:val="24"/>
          <w:szCs w:val="24"/>
        </w:rPr>
        <w:t>By taking these proactive measures to improve operations, Mumtaz Restaurant can further establish itself as a leading culinary destination in Mumbles while continuing to uphold its impressive reputation with professionalism and excellence.</w:t>
      </w:r>
    </w:p>
    <w:p w14:paraId="07955D00" w14:textId="66762D3A" w:rsidR="467FB71A" w:rsidRPr="007F171C" w:rsidRDefault="467FB71A" w:rsidP="007F171C">
      <w:pPr>
        <w:spacing w:line="360" w:lineRule="auto"/>
        <w:jc w:val="center"/>
        <w:rPr>
          <w:rFonts w:ascii="Arial" w:hAnsi="Arial" w:cs="Arial"/>
        </w:rPr>
      </w:pPr>
      <w:r w:rsidRPr="007F171C">
        <w:rPr>
          <w:rFonts w:ascii="Arial" w:hAnsi="Arial" w:cs="Arial"/>
        </w:rPr>
        <w:t xml:space="preserve"> </w:t>
      </w:r>
    </w:p>
    <w:p w14:paraId="34E699BF" w14:textId="77777777" w:rsidR="005F162F" w:rsidRPr="005F162F" w:rsidRDefault="005F162F" w:rsidP="005F162F">
      <w:pPr>
        <w:spacing w:after="240" w:line="360" w:lineRule="auto"/>
        <w:outlineLvl w:val="0"/>
        <w:rPr>
          <w:rFonts w:ascii="Times New Roman" w:eastAsia="Times New Roman" w:hAnsi="Times New Roman" w:cs="Times New Roman"/>
          <w:b/>
          <w:bCs/>
          <w:kern w:val="36"/>
          <w:sz w:val="36"/>
          <w:szCs w:val="36"/>
          <w:lang w:eastAsia="en-GB"/>
        </w:rPr>
      </w:pPr>
      <w:r w:rsidRPr="005F162F">
        <w:rPr>
          <w:rFonts w:ascii="Times New Roman" w:eastAsia="Times New Roman" w:hAnsi="Times New Roman" w:cs="Times New Roman"/>
          <w:b/>
          <w:bCs/>
          <w:kern w:val="36"/>
          <w:sz w:val="36"/>
          <w:szCs w:val="36"/>
          <w:lang w:eastAsia="en-GB"/>
        </w:rPr>
        <w:lastRenderedPageBreak/>
        <w:t>Reference list</w:t>
      </w:r>
    </w:p>
    <w:p w14:paraId="0DA50B62"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r w:rsidRPr="005F162F">
        <w:rPr>
          <w:rFonts w:ascii="Times New Roman" w:eastAsia="Times New Roman" w:hAnsi="Times New Roman" w:cs="Times New Roman"/>
          <w:sz w:val="24"/>
          <w:szCs w:val="24"/>
          <w:lang w:eastAsia="en-GB"/>
        </w:rPr>
        <w:t xml:space="preserve">Chiasson, D. (2015). </w:t>
      </w:r>
      <w:r w:rsidRPr="005F162F">
        <w:rPr>
          <w:rFonts w:ascii="Times New Roman" w:eastAsia="Times New Roman" w:hAnsi="Times New Roman" w:cs="Times New Roman"/>
          <w:i/>
          <w:iCs/>
          <w:sz w:val="24"/>
          <w:szCs w:val="24"/>
          <w:lang w:eastAsia="en-GB"/>
        </w:rPr>
        <w:t>Five ways to improve the ambiance of your restaurant</w:t>
      </w:r>
      <w:r w:rsidRPr="005F162F">
        <w:rPr>
          <w:rFonts w:ascii="Times New Roman" w:eastAsia="Times New Roman" w:hAnsi="Times New Roman" w:cs="Times New Roman"/>
          <w:sz w:val="24"/>
          <w:szCs w:val="24"/>
          <w:lang w:eastAsia="en-GB"/>
        </w:rPr>
        <w:t xml:space="preserve">. [online] </w:t>
      </w:r>
      <w:proofErr w:type="spellStart"/>
      <w:r w:rsidRPr="005F162F">
        <w:rPr>
          <w:rFonts w:ascii="Times New Roman" w:eastAsia="Times New Roman" w:hAnsi="Times New Roman" w:cs="Times New Roman"/>
          <w:sz w:val="24"/>
          <w:szCs w:val="24"/>
          <w:lang w:eastAsia="en-GB"/>
        </w:rPr>
        <w:t>Restobiz</w:t>
      </w:r>
      <w:proofErr w:type="spellEnd"/>
      <w:r w:rsidRPr="005F162F">
        <w:rPr>
          <w:rFonts w:ascii="Times New Roman" w:eastAsia="Times New Roman" w:hAnsi="Times New Roman" w:cs="Times New Roman"/>
          <w:sz w:val="24"/>
          <w:szCs w:val="24"/>
          <w:lang w:eastAsia="en-GB"/>
        </w:rPr>
        <w:t>. Available at: https://www.restobiz.ca/five-ways-to-improve-the-ambiance-of-your-restaurant/ [Accessed 6 Feb. 2024].</w:t>
      </w:r>
    </w:p>
    <w:p w14:paraId="0FB25DA9"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r w:rsidRPr="005F162F">
        <w:rPr>
          <w:rFonts w:ascii="Times New Roman" w:eastAsia="Times New Roman" w:hAnsi="Times New Roman" w:cs="Times New Roman"/>
          <w:sz w:val="24"/>
          <w:szCs w:val="24"/>
          <w:lang w:eastAsia="en-GB"/>
        </w:rPr>
        <w:t xml:space="preserve">Cousins, J. and Weekes, S. (2020). </w:t>
      </w:r>
      <w:r w:rsidRPr="005F162F">
        <w:rPr>
          <w:rFonts w:ascii="Times New Roman" w:eastAsia="Times New Roman" w:hAnsi="Times New Roman" w:cs="Times New Roman"/>
          <w:i/>
          <w:iCs/>
          <w:sz w:val="24"/>
          <w:szCs w:val="24"/>
          <w:lang w:eastAsia="en-GB"/>
        </w:rPr>
        <w:t>Food and Beverage Service, 10th Edition</w:t>
      </w:r>
      <w:r w:rsidRPr="005F162F">
        <w:rPr>
          <w:rFonts w:ascii="Times New Roman" w:eastAsia="Times New Roman" w:hAnsi="Times New Roman" w:cs="Times New Roman"/>
          <w:sz w:val="24"/>
          <w:szCs w:val="24"/>
          <w:lang w:eastAsia="en-GB"/>
        </w:rPr>
        <w:t>. Hodder Education.</w:t>
      </w:r>
    </w:p>
    <w:p w14:paraId="48BFD291"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r w:rsidRPr="005F162F">
        <w:rPr>
          <w:rFonts w:ascii="Times New Roman" w:eastAsia="Times New Roman" w:hAnsi="Times New Roman" w:cs="Times New Roman"/>
          <w:sz w:val="24"/>
          <w:szCs w:val="24"/>
          <w:lang w:eastAsia="en-GB"/>
        </w:rPr>
        <w:t xml:space="preserve">Daruwala, M. (2019). </w:t>
      </w:r>
      <w:r w:rsidRPr="005F162F">
        <w:rPr>
          <w:rFonts w:ascii="Times New Roman" w:eastAsia="Times New Roman" w:hAnsi="Times New Roman" w:cs="Times New Roman"/>
          <w:i/>
          <w:iCs/>
          <w:sz w:val="24"/>
          <w:szCs w:val="24"/>
          <w:lang w:eastAsia="en-GB"/>
        </w:rPr>
        <w:t>Why Culture is an Important part of Restaurant Design</w:t>
      </w:r>
      <w:r w:rsidRPr="005F162F">
        <w:rPr>
          <w:rFonts w:ascii="Times New Roman" w:eastAsia="Times New Roman" w:hAnsi="Times New Roman" w:cs="Times New Roman"/>
          <w:sz w:val="24"/>
          <w:szCs w:val="24"/>
          <w:lang w:eastAsia="en-GB"/>
        </w:rPr>
        <w:t>. [online] Restaurant India. Available at: https://www.indianretailer.com/restaurant/article/why-culture-is-an-important-part-of-restaurant-design.13380 [Accessed 13 Feb. 2024].</w:t>
      </w:r>
    </w:p>
    <w:p w14:paraId="01FDEB08"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r w:rsidRPr="005F162F">
        <w:rPr>
          <w:rFonts w:ascii="Times New Roman" w:eastAsia="Times New Roman" w:hAnsi="Times New Roman" w:cs="Times New Roman"/>
          <w:sz w:val="24"/>
          <w:szCs w:val="24"/>
          <w:lang w:eastAsia="en-GB"/>
        </w:rPr>
        <w:t xml:space="preserve">Food Standard Agency (2022). </w:t>
      </w:r>
      <w:r w:rsidRPr="005F162F">
        <w:rPr>
          <w:rFonts w:ascii="Times New Roman" w:eastAsia="Times New Roman" w:hAnsi="Times New Roman" w:cs="Times New Roman"/>
          <w:i/>
          <w:iCs/>
          <w:sz w:val="24"/>
          <w:szCs w:val="24"/>
          <w:lang w:eastAsia="en-GB"/>
        </w:rPr>
        <w:t>Mumtaz Indian Haute Cuisine | Rating Business Details | Food Hygiene Ratings</w:t>
      </w:r>
      <w:r w:rsidRPr="005F162F">
        <w:rPr>
          <w:rFonts w:ascii="Times New Roman" w:eastAsia="Times New Roman" w:hAnsi="Times New Roman" w:cs="Times New Roman"/>
          <w:sz w:val="24"/>
          <w:szCs w:val="24"/>
          <w:lang w:eastAsia="en-GB"/>
        </w:rPr>
        <w:t>. [online] ratings.food.gov.uk. Available at: https://ratings.food.gov.uk/business/732780 [Accessed 17 Feb. 2024].</w:t>
      </w:r>
    </w:p>
    <w:p w14:paraId="052E4A08"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proofErr w:type="spellStart"/>
      <w:r w:rsidRPr="005F162F">
        <w:rPr>
          <w:rFonts w:ascii="Times New Roman" w:eastAsia="Times New Roman" w:hAnsi="Times New Roman" w:cs="Times New Roman"/>
          <w:sz w:val="24"/>
          <w:szCs w:val="24"/>
          <w:lang w:eastAsia="en-GB"/>
        </w:rPr>
        <w:t>Foodism</w:t>
      </w:r>
      <w:proofErr w:type="spellEnd"/>
      <w:r w:rsidRPr="005F162F">
        <w:rPr>
          <w:rFonts w:ascii="Times New Roman" w:eastAsia="Times New Roman" w:hAnsi="Times New Roman" w:cs="Times New Roman"/>
          <w:sz w:val="24"/>
          <w:szCs w:val="24"/>
          <w:lang w:eastAsia="en-GB"/>
        </w:rPr>
        <w:t xml:space="preserve">, I. (2023). </w:t>
      </w:r>
      <w:r w:rsidRPr="005F162F">
        <w:rPr>
          <w:rFonts w:ascii="Times New Roman" w:eastAsia="Times New Roman" w:hAnsi="Times New Roman" w:cs="Times New Roman"/>
          <w:i/>
          <w:iCs/>
          <w:sz w:val="24"/>
          <w:szCs w:val="24"/>
          <w:lang w:eastAsia="en-GB"/>
        </w:rPr>
        <w:t xml:space="preserve">From Curry </w:t>
      </w:r>
      <w:proofErr w:type="gramStart"/>
      <w:r w:rsidRPr="005F162F">
        <w:rPr>
          <w:rFonts w:ascii="Times New Roman" w:eastAsia="Times New Roman" w:hAnsi="Times New Roman" w:cs="Times New Roman"/>
          <w:i/>
          <w:iCs/>
          <w:sz w:val="24"/>
          <w:szCs w:val="24"/>
          <w:lang w:eastAsia="en-GB"/>
        </w:rPr>
        <w:t>To</w:t>
      </w:r>
      <w:proofErr w:type="gramEnd"/>
      <w:r w:rsidRPr="005F162F">
        <w:rPr>
          <w:rFonts w:ascii="Times New Roman" w:eastAsia="Times New Roman" w:hAnsi="Times New Roman" w:cs="Times New Roman"/>
          <w:i/>
          <w:iCs/>
          <w:sz w:val="24"/>
          <w:szCs w:val="24"/>
          <w:lang w:eastAsia="en-GB"/>
        </w:rPr>
        <w:t xml:space="preserve"> Tandoori: </w:t>
      </w:r>
      <w:proofErr w:type="spellStart"/>
      <w:r w:rsidRPr="005F162F">
        <w:rPr>
          <w:rFonts w:ascii="Times New Roman" w:eastAsia="Times New Roman" w:hAnsi="Times New Roman" w:cs="Times New Roman"/>
          <w:i/>
          <w:iCs/>
          <w:sz w:val="24"/>
          <w:szCs w:val="24"/>
          <w:lang w:eastAsia="en-GB"/>
        </w:rPr>
        <w:t>Unraveling</w:t>
      </w:r>
      <w:proofErr w:type="spellEnd"/>
      <w:r w:rsidRPr="005F162F">
        <w:rPr>
          <w:rFonts w:ascii="Times New Roman" w:eastAsia="Times New Roman" w:hAnsi="Times New Roman" w:cs="Times New Roman"/>
          <w:i/>
          <w:iCs/>
          <w:sz w:val="24"/>
          <w:szCs w:val="24"/>
          <w:lang w:eastAsia="en-GB"/>
        </w:rPr>
        <w:t xml:space="preserve"> The Secrets Of Indian </w:t>
      </w:r>
      <w:proofErr w:type="spellStart"/>
      <w:r w:rsidRPr="005F162F">
        <w:rPr>
          <w:rFonts w:ascii="Times New Roman" w:eastAsia="Times New Roman" w:hAnsi="Times New Roman" w:cs="Times New Roman"/>
          <w:i/>
          <w:iCs/>
          <w:sz w:val="24"/>
          <w:szCs w:val="24"/>
          <w:lang w:eastAsia="en-GB"/>
        </w:rPr>
        <w:t>Foodism’s</w:t>
      </w:r>
      <w:proofErr w:type="spellEnd"/>
      <w:r w:rsidRPr="005F162F">
        <w:rPr>
          <w:rFonts w:ascii="Times New Roman" w:eastAsia="Times New Roman" w:hAnsi="Times New Roman" w:cs="Times New Roman"/>
          <w:i/>
          <w:iCs/>
          <w:sz w:val="24"/>
          <w:szCs w:val="24"/>
          <w:lang w:eastAsia="en-GB"/>
        </w:rPr>
        <w:t xml:space="preserve"> Iconic Dishes</w:t>
      </w:r>
      <w:r w:rsidRPr="005F162F">
        <w:rPr>
          <w:rFonts w:ascii="Times New Roman" w:eastAsia="Times New Roman" w:hAnsi="Times New Roman" w:cs="Times New Roman"/>
          <w:sz w:val="24"/>
          <w:szCs w:val="24"/>
          <w:lang w:eastAsia="en-GB"/>
        </w:rPr>
        <w:t>. [online] Medium. Available at: https://medium.com/@indianfoodism1/from-curry-to-tandoori-unraveling-the-secrets-of-indian-foodisms-iconic-dishes-8f250fc85cc8 [Accessed 14 Feb. 2024].</w:t>
      </w:r>
    </w:p>
    <w:p w14:paraId="5BDACA42"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r w:rsidRPr="005F162F">
        <w:rPr>
          <w:rFonts w:ascii="Times New Roman" w:eastAsia="Times New Roman" w:hAnsi="Times New Roman" w:cs="Times New Roman"/>
          <w:sz w:val="24"/>
          <w:szCs w:val="24"/>
          <w:lang w:eastAsia="en-GB"/>
        </w:rPr>
        <w:t xml:space="preserve">Frank, F. (2023). </w:t>
      </w:r>
      <w:r w:rsidRPr="005F162F">
        <w:rPr>
          <w:rFonts w:ascii="Times New Roman" w:eastAsia="Times New Roman" w:hAnsi="Times New Roman" w:cs="Times New Roman"/>
          <w:i/>
          <w:iCs/>
          <w:sz w:val="24"/>
          <w:szCs w:val="24"/>
          <w:lang w:eastAsia="en-GB"/>
        </w:rPr>
        <w:t xml:space="preserve">How to Improve Restaurant Service Quality: 10 Methods | </w:t>
      </w:r>
      <w:proofErr w:type="spellStart"/>
      <w:r w:rsidRPr="005F162F">
        <w:rPr>
          <w:rFonts w:ascii="Times New Roman" w:eastAsia="Times New Roman" w:hAnsi="Times New Roman" w:cs="Times New Roman"/>
          <w:i/>
          <w:iCs/>
          <w:sz w:val="24"/>
          <w:szCs w:val="24"/>
          <w:lang w:eastAsia="en-GB"/>
        </w:rPr>
        <w:t>ResDiary</w:t>
      </w:r>
      <w:proofErr w:type="spellEnd"/>
      <w:r w:rsidRPr="005F162F">
        <w:rPr>
          <w:rFonts w:ascii="Times New Roman" w:eastAsia="Times New Roman" w:hAnsi="Times New Roman" w:cs="Times New Roman"/>
          <w:sz w:val="24"/>
          <w:szCs w:val="24"/>
          <w:lang w:eastAsia="en-GB"/>
        </w:rPr>
        <w:t>. [online] resdiary.com. Available at: https://resdiary.com/blog/how-to-improve-restaurant-service-quality?region=GB [Accessed 19 Feb. 2024].</w:t>
      </w:r>
    </w:p>
    <w:p w14:paraId="738E1D08"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r w:rsidRPr="005F162F">
        <w:rPr>
          <w:rFonts w:ascii="Times New Roman" w:eastAsia="Times New Roman" w:hAnsi="Times New Roman" w:cs="Times New Roman"/>
          <w:sz w:val="24"/>
          <w:szCs w:val="24"/>
          <w:lang w:eastAsia="en-GB"/>
        </w:rPr>
        <w:t xml:space="preserve">Grummon, A.H., Hall, M.G., Block, J.P., Bleich, S.N., Rimm, E.B., </w:t>
      </w:r>
      <w:proofErr w:type="spellStart"/>
      <w:r w:rsidRPr="005F162F">
        <w:rPr>
          <w:rFonts w:ascii="Times New Roman" w:eastAsia="Times New Roman" w:hAnsi="Times New Roman" w:cs="Times New Roman"/>
          <w:sz w:val="24"/>
          <w:szCs w:val="24"/>
          <w:lang w:eastAsia="en-GB"/>
        </w:rPr>
        <w:t>Taillie</w:t>
      </w:r>
      <w:proofErr w:type="spellEnd"/>
      <w:r w:rsidRPr="005F162F">
        <w:rPr>
          <w:rFonts w:ascii="Times New Roman" w:eastAsia="Times New Roman" w:hAnsi="Times New Roman" w:cs="Times New Roman"/>
          <w:sz w:val="24"/>
          <w:szCs w:val="24"/>
          <w:lang w:eastAsia="en-GB"/>
        </w:rPr>
        <w:t xml:space="preserve">, L.S. and Barnhill, A. (2020). Ethical Considerations for Food and Beverage Warnings. </w:t>
      </w:r>
      <w:r w:rsidRPr="005F162F">
        <w:rPr>
          <w:rFonts w:ascii="Times New Roman" w:eastAsia="Times New Roman" w:hAnsi="Times New Roman" w:cs="Times New Roman"/>
          <w:i/>
          <w:iCs/>
          <w:sz w:val="24"/>
          <w:szCs w:val="24"/>
          <w:lang w:eastAsia="en-GB"/>
        </w:rPr>
        <w:t xml:space="preserve">Physiology &amp; </w:t>
      </w:r>
      <w:proofErr w:type="spellStart"/>
      <w:r w:rsidRPr="005F162F">
        <w:rPr>
          <w:rFonts w:ascii="Times New Roman" w:eastAsia="Times New Roman" w:hAnsi="Times New Roman" w:cs="Times New Roman"/>
          <w:i/>
          <w:iCs/>
          <w:sz w:val="24"/>
          <w:szCs w:val="24"/>
          <w:lang w:eastAsia="en-GB"/>
        </w:rPr>
        <w:t>Behavior</w:t>
      </w:r>
      <w:proofErr w:type="spellEnd"/>
      <w:r w:rsidRPr="005F162F">
        <w:rPr>
          <w:rFonts w:ascii="Times New Roman" w:eastAsia="Times New Roman" w:hAnsi="Times New Roman" w:cs="Times New Roman"/>
          <w:sz w:val="24"/>
          <w:szCs w:val="24"/>
          <w:lang w:eastAsia="en-GB"/>
        </w:rPr>
        <w:t xml:space="preserve">, [online] 222, p.112930. </w:t>
      </w:r>
      <w:proofErr w:type="spellStart"/>
      <w:proofErr w:type="gramStart"/>
      <w:r w:rsidRPr="005F162F">
        <w:rPr>
          <w:rFonts w:ascii="Times New Roman" w:eastAsia="Times New Roman" w:hAnsi="Times New Roman" w:cs="Times New Roman"/>
          <w:sz w:val="24"/>
          <w:szCs w:val="24"/>
          <w:lang w:eastAsia="en-GB"/>
        </w:rPr>
        <w:t>doi:https</w:t>
      </w:r>
      <w:proofErr w:type="spellEnd"/>
      <w:r w:rsidRPr="005F162F">
        <w:rPr>
          <w:rFonts w:ascii="Times New Roman" w:eastAsia="Times New Roman" w:hAnsi="Times New Roman" w:cs="Times New Roman"/>
          <w:sz w:val="24"/>
          <w:szCs w:val="24"/>
          <w:lang w:eastAsia="en-GB"/>
        </w:rPr>
        <w:t>://doi.org/10.1016/j.physbeh.2020.112930</w:t>
      </w:r>
      <w:proofErr w:type="gramEnd"/>
      <w:r w:rsidRPr="005F162F">
        <w:rPr>
          <w:rFonts w:ascii="Times New Roman" w:eastAsia="Times New Roman" w:hAnsi="Times New Roman" w:cs="Times New Roman"/>
          <w:sz w:val="24"/>
          <w:szCs w:val="24"/>
          <w:lang w:eastAsia="en-GB"/>
        </w:rPr>
        <w:t>.</w:t>
      </w:r>
    </w:p>
    <w:p w14:paraId="2DFCAF5F"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proofErr w:type="spellStart"/>
      <w:r w:rsidRPr="005F162F">
        <w:rPr>
          <w:rFonts w:ascii="Times New Roman" w:eastAsia="Times New Roman" w:hAnsi="Times New Roman" w:cs="Times New Roman"/>
          <w:sz w:val="24"/>
          <w:szCs w:val="24"/>
          <w:lang w:eastAsia="en-GB"/>
        </w:rPr>
        <w:t>JDav</w:t>
      </w:r>
      <w:proofErr w:type="spellEnd"/>
      <w:r w:rsidRPr="005F162F">
        <w:rPr>
          <w:rFonts w:ascii="Times New Roman" w:eastAsia="Times New Roman" w:hAnsi="Times New Roman" w:cs="Times New Roman"/>
          <w:sz w:val="24"/>
          <w:szCs w:val="24"/>
          <w:lang w:eastAsia="en-GB"/>
        </w:rPr>
        <w:t xml:space="preserve">, C. (2024). </w:t>
      </w:r>
      <w:r w:rsidRPr="005F162F">
        <w:rPr>
          <w:rFonts w:ascii="Times New Roman" w:eastAsia="Times New Roman" w:hAnsi="Times New Roman" w:cs="Times New Roman"/>
          <w:i/>
          <w:iCs/>
          <w:sz w:val="24"/>
          <w:szCs w:val="24"/>
          <w:lang w:eastAsia="en-GB"/>
        </w:rPr>
        <w:t>If you overbook, it’s bad for everyone. - The Mumtaz, Mumbles Traveller Reviews - Tripadvisor</w:t>
      </w:r>
      <w:r w:rsidRPr="005F162F">
        <w:rPr>
          <w:rFonts w:ascii="Times New Roman" w:eastAsia="Times New Roman" w:hAnsi="Times New Roman" w:cs="Times New Roman"/>
          <w:sz w:val="24"/>
          <w:szCs w:val="24"/>
          <w:lang w:eastAsia="en-GB"/>
        </w:rPr>
        <w:t>. [online] www.tripadvisor.co.uk. Available at: https://www.tripadvisor.co.uk/ShowUserReviews-g1905478-d3452777-r934852487-The_Mumtaz-Mumbles_Swansea_Swansea_County_South_Wales_Wales.html [Accessed 21 Feb. 2024].</w:t>
      </w:r>
    </w:p>
    <w:p w14:paraId="51E0A5E7"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r w:rsidRPr="005F162F">
        <w:rPr>
          <w:rFonts w:ascii="Times New Roman" w:eastAsia="Times New Roman" w:hAnsi="Times New Roman" w:cs="Times New Roman"/>
          <w:sz w:val="24"/>
          <w:szCs w:val="24"/>
          <w:lang w:eastAsia="en-GB"/>
        </w:rPr>
        <w:lastRenderedPageBreak/>
        <w:t xml:space="preserve">Mack, S. (2011). </w:t>
      </w:r>
      <w:r w:rsidRPr="005F162F">
        <w:rPr>
          <w:rFonts w:ascii="Times New Roman" w:eastAsia="Times New Roman" w:hAnsi="Times New Roman" w:cs="Times New Roman"/>
          <w:i/>
          <w:iCs/>
          <w:sz w:val="24"/>
          <w:szCs w:val="24"/>
          <w:lang w:eastAsia="en-GB"/>
        </w:rPr>
        <w:t>How to Gain Competitive Advantage in the Restaurant Business</w:t>
      </w:r>
      <w:r w:rsidRPr="005F162F">
        <w:rPr>
          <w:rFonts w:ascii="Times New Roman" w:eastAsia="Times New Roman" w:hAnsi="Times New Roman" w:cs="Times New Roman"/>
          <w:sz w:val="24"/>
          <w:szCs w:val="24"/>
          <w:lang w:eastAsia="en-GB"/>
        </w:rPr>
        <w:t>. [online] Chron.com. Available at: https://smallbusiness.chron.com/gain-competitive-advantage-restaurant-business-24162.html [Accessed 20 Feb. 2024].</w:t>
      </w:r>
    </w:p>
    <w:p w14:paraId="32497951"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r w:rsidRPr="005F162F">
        <w:rPr>
          <w:rFonts w:ascii="Times New Roman" w:eastAsia="Times New Roman" w:hAnsi="Times New Roman" w:cs="Times New Roman"/>
          <w:sz w:val="24"/>
          <w:szCs w:val="24"/>
          <w:lang w:eastAsia="en-GB"/>
        </w:rPr>
        <w:t xml:space="preserve">Manning, J. (2022). </w:t>
      </w:r>
      <w:r w:rsidRPr="005F162F">
        <w:rPr>
          <w:rFonts w:ascii="Times New Roman" w:eastAsia="Times New Roman" w:hAnsi="Times New Roman" w:cs="Times New Roman"/>
          <w:i/>
          <w:iCs/>
          <w:sz w:val="24"/>
          <w:szCs w:val="24"/>
          <w:lang w:eastAsia="en-GB"/>
        </w:rPr>
        <w:t>9 steps to better restaurant reputation management</w:t>
      </w:r>
      <w:r w:rsidRPr="005F162F">
        <w:rPr>
          <w:rFonts w:ascii="Times New Roman" w:eastAsia="Times New Roman" w:hAnsi="Times New Roman" w:cs="Times New Roman"/>
          <w:sz w:val="24"/>
          <w:szCs w:val="24"/>
          <w:lang w:eastAsia="en-GB"/>
        </w:rPr>
        <w:t>. [online] OpenTable Resources. Available at: https://restaurant.opentable.co.uk/resources/reputation-management/ [Accessed 16 Feb. 2024].</w:t>
      </w:r>
    </w:p>
    <w:p w14:paraId="47BFEF91"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proofErr w:type="spellStart"/>
      <w:r w:rsidRPr="005F162F">
        <w:rPr>
          <w:rFonts w:ascii="Times New Roman" w:eastAsia="Times New Roman" w:hAnsi="Times New Roman" w:cs="Times New Roman"/>
          <w:sz w:val="24"/>
          <w:szCs w:val="24"/>
          <w:lang w:eastAsia="en-GB"/>
        </w:rPr>
        <w:t>Mumtazmumbles</w:t>
      </w:r>
      <w:proofErr w:type="spellEnd"/>
      <w:r w:rsidRPr="005F162F">
        <w:rPr>
          <w:rFonts w:ascii="Times New Roman" w:eastAsia="Times New Roman" w:hAnsi="Times New Roman" w:cs="Times New Roman"/>
          <w:sz w:val="24"/>
          <w:szCs w:val="24"/>
          <w:lang w:eastAsia="en-GB"/>
        </w:rPr>
        <w:t xml:space="preserve"> (n.d.). </w:t>
      </w:r>
      <w:r w:rsidRPr="005F162F">
        <w:rPr>
          <w:rFonts w:ascii="Times New Roman" w:eastAsia="Times New Roman" w:hAnsi="Times New Roman" w:cs="Times New Roman"/>
          <w:i/>
          <w:iCs/>
          <w:sz w:val="24"/>
          <w:szCs w:val="24"/>
          <w:lang w:eastAsia="en-GB"/>
        </w:rPr>
        <w:t>Premier Indian Restaurant | Delivery, Takeaway | Mumbles</w:t>
      </w:r>
      <w:r w:rsidRPr="005F162F">
        <w:rPr>
          <w:rFonts w:ascii="Times New Roman" w:eastAsia="Times New Roman" w:hAnsi="Times New Roman" w:cs="Times New Roman"/>
          <w:sz w:val="24"/>
          <w:szCs w:val="24"/>
          <w:lang w:eastAsia="en-GB"/>
        </w:rPr>
        <w:t>. [online] Mumtaz Mumbles Restaurant. Available at: https://www.mumtazmumbles.co.uk/about [Accessed 19 Feb. 2024].</w:t>
      </w:r>
    </w:p>
    <w:p w14:paraId="29567108"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proofErr w:type="spellStart"/>
      <w:r w:rsidRPr="005F162F">
        <w:rPr>
          <w:rFonts w:ascii="Times New Roman" w:eastAsia="Times New Roman" w:hAnsi="Times New Roman" w:cs="Times New Roman"/>
          <w:sz w:val="24"/>
          <w:szCs w:val="24"/>
          <w:lang w:eastAsia="en-GB"/>
        </w:rPr>
        <w:t>Mwesiumo</w:t>
      </w:r>
      <w:proofErr w:type="spellEnd"/>
      <w:r w:rsidRPr="005F162F">
        <w:rPr>
          <w:rFonts w:ascii="Times New Roman" w:eastAsia="Times New Roman" w:hAnsi="Times New Roman" w:cs="Times New Roman"/>
          <w:sz w:val="24"/>
          <w:szCs w:val="24"/>
          <w:lang w:eastAsia="en-GB"/>
        </w:rPr>
        <w:t xml:space="preserve">, D., </w:t>
      </w:r>
      <w:proofErr w:type="spellStart"/>
      <w:r w:rsidRPr="005F162F">
        <w:rPr>
          <w:rFonts w:ascii="Times New Roman" w:eastAsia="Times New Roman" w:hAnsi="Times New Roman" w:cs="Times New Roman"/>
          <w:sz w:val="24"/>
          <w:szCs w:val="24"/>
          <w:lang w:eastAsia="en-GB"/>
        </w:rPr>
        <w:t>Nujen</w:t>
      </w:r>
      <w:proofErr w:type="spellEnd"/>
      <w:r w:rsidRPr="005F162F">
        <w:rPr>
          <w:rFonts w:ascii="Times New Roman" w:eastAsia="Times New Roman" w:hAnsi="Times New Roman" w:cs="Times New Roman"/>
          <w:sz w:val="24"/>
          <w:szCs w:val="24"/>
          <w:lang w:eastAsia="en-GB"/>
        </w:rPr>
        <w:t xml:space="preserve">, B.B. and Buvik, A. (2021). Driving collaborative supply risk mitigation in buyer-supplier relationships. </w:t>
      </w:r>
      <w:r w:rsidRPr="005F162F">
        <w:rPr>
          <w:rFonts w:ascii="Times New Roman" w:eastAsia="Times New Roman" w:hAnsi="Times New Roman" w:cs="Times New Roman"/>
          <w:i/>
          <w:iCs/>
          <w:sz w:val="24"/>
          <w:szCs w:val="24"/>
          <w:lang w:eastAsia="en-GB"/>
        </w:rPr>
        <w:t>Supply Chain Forum: An International Journal</w:t>
      </w:r>
      <w:r w:rsidRPr="005F162F">
        <w:rPr>
          <w:rFonts w:ascii="Times New Roman" w:eastAsia="Times New Roman" w:hAnsi="Times New Roman" w:cs="Times New Roman"/>
          <w:sz w:val="24"/>
          <w:szCs w:val="24"/>
          <w:lang w:eastAsia="en-GB"/>
        </w:rPr>
        <w:t xml:space="preserve">, 22(4), pp.1–13. </w:t>
      </w:r>
      <w:proofErr w:type="spellStart"/>
      <w:proofErr w:type="gramStart"/>
      <w:r w:rsidRPr="005F162F">
        <w:rPr>
          <w:rFonts w:ascii="Times New Roman" w:eastAsia="Times New Roman" w:hAnsi="Times New Roman" w:cs="Times New Roman"/>
          <w:sz w:val="24"/>
          <w:szCs w:val="24"/>
          <w:lang w:eastAsia="en-GB"/>
        </w:rPr>
        <w:t>doi:https</w:t>
      </w:r>
      <w:proofErr w:type="spellEnd"/>
      <w:r w:rsidRPr="005F162F">
        <w:rPr>
          <w:rFonts w:ascii="Times New Roman" w:eastAsia="Times New Roman" w:hAnsi="Times New Roman" w:cs="Times New Roman"/>
          <w:sz w:val="24"/>
          <w:szCs w:val="24"/>
          <w:lang w:eastAsia="en-GB"/>
        </w:rPr>
        <w:t>://doi.org/10.1080/16258312.2021.1932567</w:t>
      </w:r>
      <w:proofErr w:type="gramEnd"/>
      <w:r w:rsidRPr="005F162F">
        <w:rPr>
          <w:rFonts w:ascii="Times New Roman" w:eastAsia="Times New Roman" w:hAnsi="Times New Roman" w:cs="Times New Roman"/>
          <w:sz w:val="24"/>
          <w:szCs w:val="24"/>
          <w:lang w:eastAsia="en-GB"/>
        </w:rPr>
        <w:t>.</w:t>
      </w:r>
    </w:p>
    <w:p w14:paraId="743B1433"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r w:rsidRPr="005F162F">
        <w:rPr>
          <w:rFonts w:ascii="Times New Roman" w:eastAsia="Times New Roman" w:hAnsi="Times New Roman" w:cs="Times New Roman"/>
          <w:sz w:val="24"/>
          <w:szCs w:val="24"/>
          <w:lang w:eastAsia="en-GB"/>
        </w:rPr>
        <w:t xml:space="preserve">TripAdvisor (n.d.). </w:t>
      </w:r>
      <w:r w:rsidRPr="005F162F">
        <w:rPr>
          <w:rFonts w:ascii="Times New Roman" w:eastAsia="Times New Roman" w:hAnsi="Times New Roman" w:cs="Times New Roman"/>
          <w:i/>
          <w:iCs/>
          <w:sz w:val="24"/>
          <w:szCs w:val="24"/>
          <w:lang w:eastAsia="en-GB"/>
        </w:rPr>
        <w:t>THE MUMTAZ, Mumbles - Updated 2024 Restaurant Reviews, Menu &amp; Prices</w:t>
      </w:r>
      <w:r w:rsidRPr="005F162F">
        <w:rPr>
          <w:rFonts w:ascii="Times New Roman" w:eastAsia="Times New Roman" w:hAnsi="Times New Roman" w:cs="Times New Roman"/>
          <w:sz w:val="24"/>
          <w:szCs w:val="24"/>
          <w:lang w:eastAsia="en-GB"/>
        </w:rPr>
        <w:t>. [online] Tripadvisor. Available at: https://www.tripadvisor.co.uk/Restaurant_Review-g1905478-d3452777-Reviews-The_Mumtaz-Mumbles_Swansea_Swansea_County_South_Wales_Wales.html [Accessed 15 Feb. 2024].</w:t>
      </w:r>
    </w:p>
    <w:p w14:paraId="1982CFA2"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proofErr w:type="spellStart"/>
      <w:r w:rsidRPr="005F162F">
        <w:rPr>
          <w:rFonts w:ascii="Times New Roman" w:eastAsia="Times New Roman" w:hAnsi="Times New Roman" w:cs="Times New Roman"/>
          <w:sz w:val="24"/>
          <w:szCs w:val="24"/>
          <w:lang w:eastAsia="en-GB"/>
        </w:rPr>
        <w:t>Umiten</w:t>
      </w:r>
      <w:proofErr w:type="spellEnd"/>
      <w:r w:rsidRPr="005F162F">
        <w:rPr>
          <w:rFonts w:ascii="Times New Roman" w:eastAsia="Times New Roman" w:hAnsi="Times New Roman" w:cs="Times New Roman"/>
          <w:sz w:val="24"/>
          <w:szCs w:val="24"/>
          <w:lang w:eastAsia="en-GB"/>
        </w:rPr>
        <w:t xml:space="preserve">, A. (2022). </w:t>
      </w:r>
      <w:r w:rsidRPr="005F162F">
        <w:rPr>
          <w:rFonts w:ascii="Times New Roman" w:eastAsia="Times New Roman" w:hAnsi="Times New Roman" w:cs="Times New Roman"/>
          <w:i/>
          <w:iCs/>
          <w:sz w:val="24"/>
          <w:szCs w:val="24"/>
          <w:lang w:eastAsia="en-GB"/>
        </w:rPr>
        <w:t>Revolution Ordering</w:t>
      </w:r>
      <w:r w:rsidRPr="005F162F">
        <w:rPr>
          <w:rFonts w:ascii="Times New Roman" w:eastAsia="Times New Roman" w:hAnsi="Times New Roman" w:cs="Times New Roman"/>
          <w:sz w:val="24"/>
          <w:szCs w:val="24"/>
          <w:lang w:eastAsia="en-GB"/>
        </w:rPr>
        <w:t>. [online] www.revolutionordering.com. Available at: https://www.revolutionordering.com/blog/front-of-house-vs-back-of-house [Accessed 11 Feb. 2024].</w:t>
      </w:r>
    </w:p>
    <w:p w14:paraId="4A642AEE" w14:textId="77777777" w:rsidR="005F162F" w:rsidRPr="005F162F" w:rsidRDefault="005F162F" w:rsidP="005F162F">
      <w:pPr>
        <w:spacing w:after="240" w:line="360" w:lineRule="auto"/>
        <w:rPr>
          <w:rFonts w:ascii="Times New Roman" w:eastAsia="Times New Roman" w:hAnsi="Times New Roman" w:cs="Times New Roman"/>
          <w:sz w:val="24"/>
          <w:szCs w:val="24"/>
          <w:lang w:eastAsia="en-GB"/>
        </w:rPr>
      </w:pPr>
      <w:proofErr w:type="spellStart"/>
      <w:r w:rsidRPr="005F162F">
        <w:rPr>
          <w:rFonts w:ascii="Times New Roman" w:eastAsia="Times New Roman" w:hAnsi="Times New Roman" w:cs="Times New Roman"/>
          <w:sz w:val="24"/>
          <w:szCs w:val="24"/>
          <w:lang w:eastAsia="en-GB"/>
        </w:rPr>
        <w:t>Wanderlog</w:t>
      </w:r>
      <w:proofErr w:type="spellEnd"/>
      <w:r w:rsidRPr="005F162F">
        <w:rPr>
          <w:rFonts w:ascii="Times New Roman" w:eastAsia="Times New Roman" w:hAnsi="Times New Roman" w:cs="Times New Roman"/>
          <w:sz w:val="24"/>
          <w:szCs w:val="24"/>
          <w:lang w:eastAsia="en-GB"/>
        </w:rPr>
        <w:t xml:space="preserve"> staff (2023). </w:t>
      </w:r>
      <w:r w:rsidRPr="005F162F">
        <w:rPr>
          <w:rFonts w:ascii="Times New Roman" w:eastAsia="Times New Roman" w:hAnsi="Times New Roman" w:cs="Times New Roman"/>
          <w:i/>
          <w:iCs/>
          <w:sz w:val="24"/>
          <w:szCs w:val="24"/>
          <w:lang w:eastAsia="en-GB"/>
        </w:rPr>
        <w:t>Where to eat: the 28 best restaurants in Mumbles</w:t>
      </w:r>
      <w:r w:rsidRPr="005F162F">
        <w:rPr>
          <w:rFonts w:ascii="Times New Roman" w:eastAsia="Times New Roman" w:hAnsi="Times New Roman" w:cs="Times New Roman"/>
          <w:sz w:val="24"/>
          <w:szCs w:val="24"/>
          <w:lang w:eastAsia="en-GB"/>
        </w:rPr>
        <w:t xml:space="preserve">. [online] </w:t>
      </w:r>
      <w:proofErr w:type="spellStart"/>
      <w:r w:rsidRPr="005F162F">
        <w:rPr>
          <w:rFonts w:ascii="Times New Roman" w:eastAsia="Times New Roman" w:hAnsi="Times New Roman" w:cs="Times New Roman"/>
          <w:sz w:val="24"/>
          <w:szCs w:val="24"/>
          <w:lang w:eastAsia="en-GB"/>
        </w:rPr>
        <w:t>Wanderlog</w:t>
      </w:r>
      <w:proofErr w:type="spellEnd"/>
      <w:r w:rsidRPr="005F162F">
        <w:rPr>
          <w:rFonts w:ascii="Times New Roman" w:eastAsia="Times New Roman" w:hAnsi="Times New Roman" w:cs="Times New Roman"/>
          <w:sz w:val="24"/>
          <w:szCs w:val="24"/>
          <w:lang w:eastAsia="en-GB"/>
        </w:rPr>
        <w:t>. Available at: https://wanderlog.com/list/geoCategory/209617/where-to-eat-best-restaurants-in-mumbles [Accessed 19 Feb. 2024].</w:t>
      </w:r>
    </w:p>
    <w:p w14:paraId="1DA6F8B0" w14:textId="13D03971" w:rsidR="31C1746E" w:rsidRDefault="31C1746E" w:rsidP="31C1746E">
      <w:pPr>
        <w:jc w:val="center"/>
      </w:pPr>
    </w:p>
    <w:sectPr w:rsidR="31C1746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150X7EszsPNuS8" int2:id="M41yYfvI">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5EAF53"/>
    <w:rsid w:val="0004B339"/>
    <w:rsid w:val="00085C2A"/>
    <w:rsid w:val="001703B0"/>
    <w:rsid w:val="002E022C"/>
    <w:rsid w:val="00316EAF"/>
    <w:rsid w:val="00367684"/>
    <w:rsid w:val="003771C6"/>
    <w:rsid w:val="003A0837"/>
    <w:rsid w:val="00520A68"/>
    <w:rsid w:val="00520D74"/>
    <w:rsid w:val="005F162F"/>
    <w:rsid w:val="0070677A"/>
    <w:rsid w:val="00727BCC"/>
    <w:rsid w:val="00755B52"/>
    <w:rsid w:val="007E1D32"/>
    <w:rsid w:val="007F171C"/>
    <w:rsid w:val="008D2F71"/>
    <w:rsid w:val="009117C2"/>
    <w:rsid w:val="00945E2D"/>
    <w:rsid w:val="00947B4F"/>
    <w:rsid w:val="00985DBC"/>
    <w:rsid w:val="00A36420"/>
    <w:rsid w:val="00BC0D92"/>
    <w:rsid w:val="00D53DC7"/>
    <w:rsid w:val="00F74B2A"/>
    <w:rsid w:val="069AB2FA"/>
    <w:rsid w:val="08759DBF"/>
    <w:rsid w:val="145EAF53"/>
    <w:rsid w:val="14B8F877"/>
    <w:rsid w:val="14D9BF8F"/>
    <w:rsid w:val="18EBEDC8"/>
    <w:rsid w:val="1C3A5326"/>
    <w:rsid w:val="214F5D62"/>
    <w:rsid w:val="2FE9321C"/>
    <w:rsid w:val="3025A40D"/>
    <w:rsid w:val="30B6E7F9"/>
    <w:rsid w:val="31C1746E"/>
    <w:rsid w:val="3B07DB7E"/>
    <w:rsid w:val="40140F32"/>
    <w:rsid w:val="42E3C4D2"/>
    <w:rsid w:val="467FB71A"/>
    <w:rsid w:val="60C9066E"/>
    <w:rsid w:val="6264D6CF"/>
    <w:rsid w:val="665111DE"/>
    <w:rsid w:val="67C81057"/>
    <w:rsid w:val="68A4EFC2"/>
    <w:rsid w:val="6A3BD038"/>
    <w:rsid w:val="6B69955C"/>
    <w:rsid w:val="73FA7149"/>
    <w:rsid w:val="788195F8"/>
    <w:rsid w:val="78C30112"/>
    <w:rsid w:val="7A5ED173"/>
    <w:rsid w:val="7B370391"/>
    <w:rsid w:val="7F324296"/>
    <w:rsid w:val="7F938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AF53"/>
  <w15:chartTrackingRefBased/>
  <w15:docId w15:val="{9E23CBF1-BF7F-452C-B869-96C9C1F13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F16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62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5F16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765764">
      <w:bodyDiv w:val="1"/>
      <w:marLeft w:val="0"/>
      <w:marRight w:val="0"/>
      <w:marTop w:val="0"/>
      <w:marBottom w:val="0"/>
      <w:divBdr>
        <w:top w:val="none" w:sz="0" w:space="0" w:color="auto"/>
        <w:left w:val="none" w:sz="0" w:space="0" w:color="auto"/>
        <w:bottom w:val="none" w:sz="0" w:space="0" w:color="auto"/>
        <w:right w:val="none" w:sz="0" w:space="0" w:color="auto"/>
      </w:divBdr>
      <w:divsChild>
        <w:div w:id="359086444">
          <w:marLeft w:val="0"/>
          <w:marRight w:val="0"/>
          <w:marTop w:val="0"/>
          <w:marBottom w:val="0"/>
          <w:divBdr>
            <w:top w:val="none" w:sz="0" w:space="0" w:color="auto"/>
            <w:left w:val="none" w:sz="0" w:space="0" w:color="auto"/>
            <w:bottom w:val="none" w:sz="0" w:space="0" w:color="auto"/>
            <w:right w:val="none" w:sz="0" w:space="0" w:color="auto"/>
          </w:divBdr>
        </w:div>
      </w:divsChild>
    </w:div>
    <w:div w:id="1963683071">
      <w:bodyDiv w:val="1"/>
      <w:marLeft w:val="0"/>
      <w:marRight w:val="0"/>
      <w:marTop w:val="0"/>
      <w:marBottom w:val="0"/>
      <w:divBdr>
        <w:top w:val="none" w:sz="0" w:space="0" w:color="auto"/>
        <w:left w:val="none" w:sz="0" w:space="0" w:color="auto"/>
        <w:bottom w:val="none" w:sz="0" w:space="0" w:color="auto"/>
        <w:right w:val="none" w:sz="0" w:space="0" w:color="auto"/>
      </w:divBdr>
      <w:divsChild>
        <w:div w:id="1002657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7</Pages>
  <Words>2041</Words>
  <Characters>11637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 (2128870)</dc:creator>
  <cp:keywords/>
  <dc:description/>
  <cp:lastModifiedBy>Saifur Rahaman</cp:lastModifiedBy>
  <cp:revision>7</cp:revision>
  <dcterms:created xsi:type="dcterms:W3CDTF">2024-02-12T20:57:00Z</dcterms:created>
  <dcterms:modified xsi:type="dcterms:W3CDTF">2024-02-21T14:34:00Z</dcterms:modified>
</cp:coreProperties>
</file>