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E0F2C3A" w14:textId="77777777" w:rsidR="000328AA" w:rsidRPr="00A50687" w:rsidRDefault="00F06F9F" w:rsidP="00942C6E">
      <w:pPr>
        <w:spacing w:line="360" w:lineRule="auto"/>
        <w:rPr>
          <w:b/>
          <w:u w:val="single"/>
        </w:rPr>
      </w:pPr>
      <w:r w:rsidRPr="00A50687">
        <w:rPr>
          <w:b/>
          <w:sz w:val="28"/>
          <w:u w:val="single"/>
        </w:rPr>
        <w:t>Discuss the Elaboration Likelihood modal of Persuasion.</w:t>
      </w:r>
    </w:p>
    <w:p w14:paraId="19204526" w14:textId="2C42386A" w:rsidR="00F06F9F" w:rsidRPr="009756EA" w:rsidRDefault="00585466" w:rsidP="00942C6E">
      <w:pPr>
        <w:spacing w:line="360" w:lineRule="auto"/>
        <w:rPr>
          <w:lang w:val="en-GB"/>
        </w:rPr>
      </w:pPr>
      <w:r>
        <w:rPr>
          <w:lang w:val="en-GB"/>
        </w:rPr>
        <w:t>T</w:t>
      </w:r>
      <w:r w:rsidR="00F06F9F" w:rsidRPr="009756EA">
        <w:rPr>
          <w:lang w:val="en-GB"/>
        </w:rPr>
        <w:t xml:space="preserve">he aim of this essay is to </w:t>
      </w:r>
      <w:r w:rsidR="00ED6E65" w:rsidRPr="009756EA">
        <w:rPr>
          <w:lang w:val="en-GB"/>
        </w:rPr>
        <w:t>describe the Elaboration likelihood modal and how it corresponds with elements of persuasion. To begin with, what is ELM?</w:t>
      </w:r>
      <w:r w:rsidR="00236E76">
        <w:rPr>
          <w:lang w:val="en-GB"/>
        </w:rPr>
        <w:t xml:space="preserve"> A</w:t>
      </w:r>
      <w:r w:rsidR="009F7FA5">
        <w:rPr>
          <w:lang w:val="en-GB"/>
        </w:rPr>
        <w:t>ccording to</w:t>
      </w:r>
      <w:r w:rsidR="005F7015">
        <w:rPr>
          <w:lang w:val="en-GB"/>
        </w:rPr>
        <w:t xml:space="preserve"> Hewstone, Stroebe and Jonas </w:t>
      </w:r>
      <w:r w:rsidR="009F7FA5">
        <w:rPr>
          <w:lang w:val="en-GB"/>
        </w:rPr>
        <w:t xml:space="preserve">the ELM </w:t>
      </w:r>
      <w:r w:rsidR="00E75BEA">
        <w:rPr>
          <w:lang w:val="en-GB"/>
        </w:rPr>
        <w:t xml:space="preserve">would be </w:t>
      </w:r>
      <w:r w:rsidR="005F7015">
        <w:rPr>
          <w:lang w:val="en-GB"/>
        </w:rPr>
        <w:t>‘</w:t>
      </w:r>
      <w:r w:rsidR="00E75BEA">
        <w:rPr>
          <w:lang w:val="en-GB"/>
        </w:rPr>
        <w:t xml:space="preserve">the decision </w:t>
      </w:r>
      <w:r w:rsidR="000A0FF9">
        <w:rPr>
          <w:lang w:val="en-GB"/>
        </w:rPr>
        <w:t xml:space="preserve">of </w:t>
      </w:r>
      <w:r w:rsidR="00E75BEA">
        <w:rPr>
          <w:lang w:val="en-GB"/>
        </w:rPr>
        <w:t>whether or not to accept the position which has been advocated</w:t>
      </w:r>
      <w:r w:rsidR="00C24A30">
        <w:rPr>
          <w:lang w:val="en-GB"/>
        </w:rPr>
        <w:t>,</w:t>
      </w:r>
      <w:r w:rsidR="00506500">
        <w:rPr>
          <w:lang w:val="en-GB"/>
        </w:rPr>
        <w:t xml:space="preserve"> rec</w:t>
      </w:r>
      <w:r w:rsidR="00C24A30">
        <w:rPr>
          <w:lang w:val="en-GB"/>
        </w:rPr>
        <w:t>e</w:t>
      </w:r>
      <w:r w:rsidR="00506500">
        <w:rPr>
          <w:lang w:val="en-GB"/>
        </w:rPr>
        <w:t>i</w:t>
      </w:r>
      <w:r w:rsidR="00C24A30">
        <w:rPr>
          <w:lang w:val="en-GB"/>
        </w:rPr>
        <w:t>vers</w:t>
      </w:r>
      <w:r w:rsidR="00E75BEA">
        <w:rPr>
          <w:lang w:val="en-GB"/>
        </w:rPr>
        <w:t xml:space="preserve"> will try to form an opinion on its validity</w:t>
      </w:r>
      <w:r w:rsidR="005F7015">
        <w:rPr>
          <w:lang w:val="en-GB"/>
        </w:rPr>
        <w:t>’</w:t>
      </w:r>
      <w:r w:rsidR="009F7FA5">
        <w:rPr>
          <w:lang w:val="en-GB"/>
        </w:rPr>
        <w:t>. Although</w:t>
      </w:r>
      <w:r w:rsidR="009F7FA5">
        <w:rPr>
          <w:lang w:val="en-GB"/>
        </w:rPr>
        <w:t xml:space="preserve"> the</w:t>
      </w:r>
      <w:r w:rsidR="00721308">
        <w:rPr>
          <w:lang w:val="en-GB"/>
        </w:rPr>
        <w:t>re had</w:t>
      </w:r>
      <w:r w:rsidR="009F7FA5">
        <w:rPr>
          <w:lang w:val="en-GB"/>
        </w:rPr>
        <w:t xml:space="preserve"> been many different explanations which have been stemming from research over time,</w:t>
      </w:r>
      <w:r w:rsidR="005067D2">
        <w:rPr>
          <w:lang w:val="en-GB"/>
        </w:rPr>
        <w:t xml:space="preserve"> </w:t>
      </w:r>
      <w:r w:rsidR="008C26C1">
        <w:rPr>
          <w:lang w:val="en-GB"/>
        </w:rPr>
        <w:t>one which has made a</w:t>
      </w:r>
      <w:r w:rsidR="009F7FA5">
        <w:rPr>
          <w:lang w:val="en-GB"/>
        </w:rPr>
        <w:t xml:space="preserve"> significant effect on research would be the theory </w:t>
      </w:r>
      <w:r w:rsidR="00435165" w:rsidRPr="009756EA">
        <w:rPr>
          <w:lang w:val="en-GB"/>
        </w:rPr>
        <w:t>by Richard E. Petty and John Cac</w:t>
      </w:r>
      <w:r w:rsidR="00DD3B77" w:rsidRPr="009756EA">
        <w:rPr>
          <w:lang w:val="en-GB"/>
        </w:rPr>
        <w:t>ioppo</w:t>
      </w:r>
      <w:r w:rsidR="00114764" w:rsidRPr="009756EA">
        <w:rPr>
          <w:lang w:val="en-GB"/>
        </w:rPr>
        <w:t>.</w:t>
      </w:r>
      <w:r w:rsidR="00BA5FD5" w:rsidRPr="009756EA">
        <w:rPr>
          <w:lang w:val="en-GB"/>
        </w:rPr>
        <w:t xml:space="preserve"> </w:t>
      </w:r>
      <w:r w:rsidR="009F7FA5">
        <w:rPr>
          <w:lang w:val="en-GB"/>
        </w:rPr>
        <w:t>They state that t</w:t>
      </w:r>
      <w:r w:rsidR="00236E76">
        <w:rPr>
          <w:lang w:val="en-GB"/>
        </w:rPr>
        <w:t>he ELM</w:t>
      </w:r>
      <w:r w:rsidR="009F7FA5">
        <w:rPr>
          <w:lang w:val="en-GB"/>
        </w:rPr>
        <w:t xml:space="preserve"> is used through us as</w:t>
      </w:r>
      <w:r w:rsidR="00A32211">
        <w:rPr>
          <w:lang w:val="en-GB"/>
        </w:rPr>
        <w:t xml:space="preserve"> humans</w:t>
      </w:r>
      <w:r w:rsidR="007615C8">
        <w:rPr>
          <w:lang w:val="en-GB"/>
        </w:rPr>
        <w:t xml:space="preserve"> </w:t>
      </w:r>
      <w:r w:rsidR="009F7FA5">
        <w:rPr>
          <w:lang w:val="en-GB"/>
        </w:rPr>
        <w:t>h</w:t>
      </w:r>
      <w:bookmarkStart w:id="0" w:name="_GoBack"/>
      <w:bookmarkEnd w:id="0"/>
      <w:r w:rsidR="009F7FA5">
        <w:rPr>
          <w:lang w:val="en-GB"/>
        </w:rPr>
        <w:t>aving</w:t>
      </w:r>
      <w:r w:rsidR="00776836" w:rsidRPr="009756EA">
        <w:rPr>
          <w:lang w:val="en-GB"/>
        </w:rPr>
        <w:t xml:space="preserve"> a dual process theory which consist of being able to</w:t>
      </w:r>
      <w:r w:rsidR="00ED6E65" w:rsidRPr="009756EA">
        <w:rPr>
          <w:lang w:val="en-GB"/>
        </w:rPr>
        <w:t xml:space="preserve"> swap between the ‘</w:t>
      </w:r>
      <w:r w:rsidR="00A2387D" w:rsidRPr="009756EA">
        <w:rPr>
          <w:lang w:val="en-GB"/>
        </w:rPr>
        <w:t>central-</w:t>
      </w:r>
      <w:r w:rsidR="00ED6E65" w:rsidRPr="009756EA">
        <w:rPr>
          <w:lang w:val="en-GB"/>
        </w:rPr>
        <w:t>route’ which is if we</w:t>
      </w:r>
      <w:r w:rsidR="00114764" w:rsidRPr="009756EA">
        <w:rPr>
          <w:lang w:val="en-GB"/>
        </w:rPr>
        <w:t xml:space="preserve"> use our processes to</w:t>
      </w:r>
      <w:r w:rsidR="00A50687" w:rsidRPr="009756EA">
        <w:rPr>
          <w:lang w:val="en-GB"/>
        </w:rPr>
        <w:t xml:space="preserve"> think a lot</w:t>
      </w:r>
      <w:r w:rsidR="00ED6E65" w:rsidRPr="009756EA">
        <w:rPr>
          <w:lang w:val="en-GB"/>
        </w:rPr>
        <w:t xml:space="preserve"> about a certain situation before</w:t>
      </w:r>
      <w:r w:rsidR="00130056">
        <w:rPr>
          <w:lang w:val="en-GB"/>
        </w:rPr>
        <w:t xml:space="preserve"> we take action and then the ‘P</w:t>
      </w:r>
      <w:r w:rsidR="00ED6E65" w:rsidRPr="009756EA">
        <w:rPr>
          <w:lang w:val="en-GB"/>
        </w:rPr>
        <w:t>eriph</w:t>
      </w:r>
      <w:r w:rsidR="00130056">
        <w:rPr>
          <w:lang w:val="en-GB"/>
        </w:rPr>
        <w:t>er</w:t>
      </w:r>
      <w:r w:rsidR="00B07B9A">
        <w:rPr>
          <w:lang w:val="en-GB"/>
        </w:rPr>
        <w:t>al route’ where we don’t tend to</w:t>
      </w:r>
      <w:r w:rsidR="00ED6E65" w:rsidRPr="009756EA">
        <w:rPr>
          <w:lang w:val="en-GB"/>
        </w:rPr>
        <w:t xml:space="preserve"> think about a situation</w:t>
      </w:r>
      <w:r w:rsidR="00B07B9A">
        <w:rPr>
          <w:lang w:val="en-GB"/>
        </w:rPr>
        <w:t xml:space="preserve"> persistently</w:t>
      </w:r>
      <w:r w:rsidR="00ED6E65" w:rsidRPr="009756EA">
        <w:rPr>
          <w:lang w:val="en-GB"/>
        </w:rPr>
        <w:t xml:space="preserve"> and </w:t>
      </w:r>
      <w:r w:rsidR="00195B96">
        <w:rPr>
          <w:lang w:val="en-GB"/>
        </w:rPr>
        <w:t xml:space="preserve">is </w:t>
      </w:r>
      <w:r w:rsidR="00B07B9A">
        <w:rPr>
          <w:lang w:val="en-GB"/>
        </w:rPr>
        <w:t xml:space="preserve">likely for us </w:t>
      </w:r>
      <w:r w:rsidR="00ED6E65" w:rsidRPr="009756EA">
        <w:rPr>
          <w:lang w:val="en-GB"/>
        </w:rPr>
        <w:t>to go off cues around us su</w:t>
      </w:r>
      <w:r w:rsidR="006971A1" w:rsidRPr="009756EA">
        <w:rPr>
          <w:lang w:val="en-GB"/>
        </w:rPr>
        <w:t>ch as</w:t>
      </w:r>
      <w:r w:rsidR="00B826EF">
        <w:rPr>
          <w:lang w:val="en-GB"/>
        </w:rPr>
        <w:t>: looks or intelligence</w:t>
      </w:r>
      <w:r w:rsidR="002647F3" w:rsidRPr="009756EA">
        <w:rPr>
          <w:lang w:val="en-GB"/>
        </w:rPr>
        <w:t>. A</w:t>
      </w:r>
      <w:r w:rsidR="003722F6">
        <w:rPr>
          <w:lang w:val="en-GB"/>
        </w:rPr>
        <w:t xml:space="preserve"> simple</w:t>
      </w:r>
      <w:r w:rsidR="00ED6E65" w:rsidRPr="009756EA">
        <w:rPr>
          <w:lang w:val="en-GB"/>
        </w:rPr>
        <w:t xml:space="preserve"> example of this could be buying a car, if we were to u</w:t>
      </w:r>
      <w:r w:rsidR="00A2420B">
        <w:rPr>
          <w:lang w:val="en-GB"/>
        </w:rPr>
        <w:t xml:space="preserve">se the central route we would complete research beforehand </w:t>
      </w:r>
      <w:r w:rsidR="00ED6E65" w:rsidRPr="009756EA">
        <w:rPr>
          <w:lang w:val="en-GB"/>
        </w:rPr>
        <w:t xml:space="preserve">on each car and </w:t>
      </w:r>
      <w:r w:rsidR="00AF0136">
        <w:rPr>
          <w:lang w:val="en-GB"/>
        </w:rPr>
        <w:t xml:space="preserve">decide on </w:t>
      </w:r>
      <w:r w:rsidR="00ED6E65" w:rsidRPr="009756EA">
        <w:rPr>
          <w:lang w:val="en-GB"/>
        </w:rPr>
        <w:t xml:space="preserve">which is the most beneficial to our needs, </w:t>
      </w:r>
      <w:r w:rsidR="00130056">
        <w:rPr>
          <w:lang w:val="en-GB"/>
        </w:rPr>
        <w:t>whereas if we were to use the p</w:t>
      </w:r>
      <w:r w:rsidR="00ED6E65" w:rsidRPr="009756EA">
        <w:rPr>
          <w:lang w:val="en-GB"/>
        </w:rPr>
        <w:t>erip</w:t>
      </w:r>
      <w:r w:rsidR="00130056">
        <w:rPr>
          <w:lang w:val="en-GB"/>
        </w:rPr>
        <w:t>her</w:t>
      </w:r>
      <w:r w:rsidR="00ED6E65" w:rsidRPr="009756EA">
        <w:rPr>
          <w:lang w:val="en-GB"/>
        </w:rPr>
        <w:t>al ro</w:t>
      </w:r>
      <w:r w:rsidR="00A2420B">
        <w:rPr>
          <w:lang w:val="en-GB"/>
        </w:rPr>
        <w:t>ute, we would perhaps buy a car</w:t>
      </w:r>
      <w:r w:rsidR="00ED6E65" w:rsidRPr="009756EA">
        <w:rPr>
          <w:lang w:val="en-GB"/>
        </w:rPr>
        <w:t xml:space="preserve"> which looks nice or </w:t>
      </w:r>
      <w:r w:rsidR="00AF0136">
        <w:rPr>
          <w:lang w:val="en-GB"/>
        </w:rPr>
        <w:t xml:space="preserve">one </w:t>
      </w:r>
      <w:r w:rsidR="00342220">
        <w:rPr>
          <w:lang w:val="en-GB"/>
        </w:rPr>
        <w:t>which a friend has</w:t>
      </w:r>
      <w:r w:rsidR="00130056">
        <w:rPr>
          <w:lang w:val="en-GB"/>
        </w:rPr>
        <w:t>.</w:t>
      </w:r>
    </w:p>
    <w:p w14:paraId="06097F33" w14:textId="77777777" w:rsidR="000B4DEB" w:rsidRPr="009756EA" w:rsidRDefault="000B4DEB" w:rsidP="00942C6E">
      <w:pPr>
        <w:spacing w:line="360" w:lineRule="auto"/>
        <w:rPr>
          <w:lang w:val="en-GB"/>
        </w:rPr>
      </w:pPr>
    </w:p>
    <w:p w14:paraId="4A83FB11" w14:textId="571E8815" w:rsidR="00DC7BD1" w:rsidRPr="009756EA" w:rsidRDefault="00DC7BD1" w:rsidP="00942C6E">
      <w:pPr>
        <w:spacing w:line="360" w:lineRule="auto"/>
        <w:rPr>
          <w:lang w:val="en-GB"/>
        </w:rPr>
      </w:pPr>
      <w:r w:rsidRPr="009756EA">
        <w:rPr>
          <w:lang w:val="en-GB"/>
        </w:rPr>
        <w:t>We should firstly look at the factors of persuasion</w:t>
      </w:r>
      <w:r w:rsidR="0020374B">
        <w:rPr>
          <w:lang w:val="en-GB"/>
        </w:rPr>
        <w:t xml:space="preserve"> and its effects on our attitudes</w:t>
      </w:r>
      <w:r w:rsidRPr="009756EA">
        <w:rPr>
          <w:lang w:val="en-GB"/>
        </w:rPr>
        <w:t>.</w:t>
      </w:r>
      <w:r w:rsidR="00A2420B">
        <w:rPr>
          <w:lang w:val="en-GB"/>
        </w:rPr>
        <w:t xml:space="preserve"> </w:t>
      </w:r>
      <w:r w:rsidR="00A2420B" w:rsidRPr="00A2420B">
        <w:rPr>
          <w:lang w:val="en-GB"/>
        </w:rPr>
        <w:t>According to the VeryWellMind.com, they suggest that psychologists tend to define attitudes as a learned tendency to evaluate things in a particular way, this includes evaluation of people, objects, events.</w:t>
      </w:r>
      <w:r w:rsidRPr="009756EA">
        <w:rPr>
          <w:lang w:val="en-GB"/>
        </w:rPr>
        <w:t xml:space="preserve"> In a situation</w:t>
      </w:r>
      <w:r w:rsidR="0099390B" w:rsidRPr="009756EA">
        <w:rPr>
          <w:lang w:val="en-GB"/>
        </w:rPr>
        <w:t xml:space="preserve"> where persuasion</w:t>
      </w:r>
      <w:r w:rsidRPr="009756EA">
        <w:rPr>
          <w:lang w:val="en-GB"/>
        </w:rPr>
        <w:t xml:space="preserve"> is about to take place, an individual would listen to</w:t>
      </w:r>
      <w:r w:rsidR="00B07B9A">
        <w:rPr>
          <w:lang w:val="en-GB"/>
        </w:rPr>
        <w:t xml:space="preserve"> a</w:t>
      </w:r>
      <w:r w:rsidRPr="009756EA">
        <w:rPr>
          <w:lang w:val="en-GB"/>
        </w:rPr>
        <w:t xml:space="preserve"> message which </w:t>
      </w:r>
      <w:r w:rsidR="00DB6E88">
        <w:rPr>
          <w:lang w:val="en-GB"/>
        </w:rPr>
        <w:t>has points embedded</w:t>
      </w:r>
      <w:r w:rsidRPr="009756EA">
        <w:rPr>
          <w:lang w:val="en-GB"/>
        </w:rPr>
        <w:t xml:space="preserve"> to change an individual</w:t>
      </w:r>
      <w:r w:rsidR="0099390B" w:rsidRPr="009756EA">
        <w:rPr>
          <w:lang w:val="en-GB"/>
        </w:rPr>
        <w:t>’</w:t>
      </w:r>
      <w:r w:rsidR="00DB6E88">
        <w:rPr>
          <w:lang w:val="en-GB"/>
        </w:rPr>
        <w:t>s</w:t>
      </w:r>
      <w:r w:rsidR="006E2E95">
        <w:rPr>
          <w:lang w:val="en-GB"/>
        </w:rPr>
        <w:t xml:space="preserve"> attitudes</w:t>
      </w:r>
      <w:r w:rsidR="0099390B" w:rsidRPr="009756EA">
        <w:rPr>
          <w:lang w:val="en-GB"/>
        </w:rPr>
        <w:t xml:space="preserve">, this could possibly take place face to face but often occurs via audio; television and radio stations. We are always exposed to </w:t>
      </w:r>
      <w:r w:rsidR="009F30C1" w:rsidRPr="009756EA">
        <w:rPr>
          <w:lang w:val="en-GB"/>
        </w:rPr>
        <w:t>messages which attempt</w:t>
      </w:r>
      <w:r w:rsidR="00F66A53">
        <w:rPr>
          <w:lang w:val="en-GB"/>
        </w:rPr>
        <w:t xml:space="preserve"> to persuade us, even charities which are non-profitable organisations have an element within them to tempt us.</w:t>
      </w:r>
      <w:r w:rsidR="00C319B7">
        <w:rPr>
          <w:lang w:val="en-GB"/>
        </w:rPr>
        <w:t xml:space="preserve"> </w:t>
      </w:r>
    </w:p>
    <w:p w14:paraId="4443A367" w14:textId="77777777" w:rsidR="00DC7BD1" w:rsidRPr="009756EA" w:rsidRDefault="00DC7BD1" w:rsidP="00942C6E">
      <w:pPr>
        <w:spacing w:line="360" w:lineRule="auto"/>
        <w:rPr>
          <w:lang w:val="en-GB"/>
        </w:rPr>
      </w:pPr>
    </w:p>
    <w:p w14:paraId="2517C017" w14:textId="4B149C3E" w:rsidR="003A2931" w:rsidRPr="00F17D0D" w:rsidRDefault="00D15692" w:rsidP="00942C6E">
      <w:pPr>
        <w:spacing w:line="360" w:lineRule="auto"/>
        <w:rPr>
          <w:lang w:val="en-GB"/>
        </w:rPr>
      </w:pPr>
      <w:r>
        <w:rPr>
          <w:lang w:val="en-GB"/>
        </w:rPr>
        <w:t>Previous research contributes to elements of ELM. One theory which looks at per</w:t>
      </w:r>
      <w:r w:rsidR="00752241">
        <w:rPr>
          <w:lang w:val="en-GB"/>
        </w:rPr>
        <w:t>suasion</w:t>
      </w:r>
      <w:r>
        <w:rPr>
          <w:lang w:val="en-GB"/>
        </w:rPr>
        <w:t xml:space="preserve"> and its effects on attitudes would be the</w:t>
      </w:r>
      <w:r w:rsidR="00F42BA2">
        <w:rPr>
          <w:lang w:val="en-GB"/>
        </w:rPr>
        <w:t xml:space="preserve"> Hovland</w:t>
      </w:r>
      <w:r w:rsidR="000378D1">
        <w:rPr>
          <w:lang w:val="en-GB"/>
        </w:rPr>
        <w:t xml:space="preserve"> </w:t>
      </w:r>
      <w:r w:rsidR="00F42BA2">
        <w:rPr>
          <w:lang w:val="en-GB"/>
        </w:rPr>
        <w:t>- Yale modal</w:t>
      </w:r>
      <w:r>
        <w:rPr>
          <w:lang w:val="en-GB"/>
        </w:rPr>
        <w:t xml:space="preserve"> (1953) by </w:t>
      </w:r>
      <w:r w:rsidR="00700D81">
        <w:rPr>
          <w:lang w:val="en-GB"/>
        </w:rPr>
        <w:t xml:space="preserve">Carl Hovland whilst </w:t>
      </w:r>
      <w:r w:rsidR="000378D1">
        <w:rPr>
          <w:lang w:val="en-GB"/>
        </w:rPr>
        <w:t xml:space="preserve">he was a psychologist </w:t>
      </w:r>
      <w:r w:rsidR="00700D81">
        <w:rPr>
          <w:lang w:val="en-GB"/>
        </w:rPr>
        <w:t>at Y</w:t>
      </w:r>
      <w:r w:rsidR="00F42BA2">
        <w:rPr>
          <w:lang w:val="en-GB"/>
        </w:rPr>
        <w:t xml:space="preserve">ale university. He found that effective persuasion could be achieved by who transfers the </w:t>
      </w:r>
      <w:r w:rsidR="000378D1">
        <w:rPr>
          <w:lang w:val="en-GB"/>
        </w:rPr>
        <w:t>m</w:t>
      </w:r>
      <w:r w:rsidR="00F42BA2">
        <w:rPr>
          <w:lang w:val="en-GB"/>
        </w:rPr>
        <w:t>essage</w:t>
      </w:r>
      <w:r w:rsidR="009C7DD4">
        <w:rPr>
          <w:lang w:val="en-GB"/>
        </w:rPr>
        <w:t>. There were three may factors</w:t>
      </w:r>
      <w:r w:rsidR="000378D1">
        <w:rPr>
          <w:lang w:val="en-GB"/>
        </w:rPr>
        <w:t xml:space="preserve"> found</w:t>
      </w:r>
      <w:r w:rsidR="009C7DD4">
        <w:rPr>
          <w:lang w:val="en-GB"/>
        </w:rPr>
        <w:t>,</w:t>
      </w:r>
      <w:r w:rsidR="00F42BA2">
        <w:rPr>
          <w:lang w:val="en-GB"/>
        </w:rPr>
        <w:t xml:space="preserve"> 1) </w:t>
      </w:r>
      <w:r w:rsidR="00F42BA2" w:rsidRPr="00F42BA2">
        <w:rPr>
          <w:b/>
          <w:lang w:val="en-GB"/>
        </w:rPr>
        <w:t>the source</w:t>
      </w:r>
      <w:r w:rsidR="00F42BA2">
        <w:rPr>
          <w:b/>
          <w:lang w:val="en-GB"/>
        </w:rPr>
        <w:t xml:space="preserve">; </w:t>
      </w:r>
      <w:r w:rsidR="00F42BA2">
        <w:rPr>
          <w:lang w:val="en-GB"/>
        </w:rPr>
        <w:t>the attractiveness of the individual spreading the message</w:t>
      </w:r>
      <w:r w:rsidR="00E600B7">
        <w:rPr>
          <w:lang w:val="en-GB"/>
        </w:rPr>
        <w:t xml:space="preserve"> can be seen as important</w:t>
      </w:r>
      <w:r w:rsidR="00F42BA2">
        <w:rPr>
          <w:lang w:val="en-GB"/>
        </w:rPr>
        <w:t xml:space="preserve">. An </w:t>
      </w:r>
      <w:r w:rsidR="00F42BA2">
        <w:rPr>
          <w:lang w:val="en-GB"/>
        </w:rPr>
        <w:lastRenderedPageBreak/>
        <w:t>example of this c</w:t>
      </w:r>
      <w:r w:rsidR="00E20F6E">
        <w:rPr>
          <w:lang w:val="en-GB"/>
        </w:rPr>
        <w:t>ould be Nicole S</w:t>
      </w:r>
      <w:r w:rsidR="00F42BA2">
        <w:rPr>
          <w:lang w:val="en-GB"/>
        </w:rPr>
        <w:t>cherzinger who takes part in many adverts.</w:t>
      </w:r>
      <w:r w:rsidR="000378D1">
        <w:rPr>
          <w:lang w:val="en-GB"/>
        </w:rPr>
        <w:t xml:space="preserve"> The next </w:t>
      </w:r>
      <w:r w:rsidR="00BE0358">
        <w:rPr>
          <w:lang w:val="en-GB"/>
        </w:rPr>
        <w:t>would be 2</w:t>
      </w:r>
      <w:r w:rsidR="00BE0358" w:rsidRPr="00BE0358">
        <w:rPr>
          <w:b/>
          <w:lang w:val="en-GB"/>
        </w:rPr>
        <w:t>) the message</w:t>
      </w:r>
      <w:r w:rsidR="00BE0358">
        <w:rPr>
          <w:b/>
          <w:lang w:val="en-GB"/>
        </w:rPr>
        <w:t xml:space="preserve">; </w:t>
      </w:r>
      <w:r w:rsidR="00F17D0D">
        <w:rPr>
          <w:lang w:val="en-GB"/>
        </w:rPr>
        <w:t>where it is more effective if the individuals don’t realise that the message is persuasive, it was also found that the message can also be more effective if it creates some sort of level of fear. For example; smoking adverts show the results with smoking heavily</w:t>
      </w:r>
      <w:r w:rsidR="00F57BF7">
        <w:rPr>
          <w:lang w:val="en-GB"/>
        </w:rPr>
        <w:t xml:space="preserve"> can cause</w:t>
      </w:r>
      <w:r w:rsidR="00AC1FED">
        <w:rPr>
          <w:lang w:val="en-GB"/>
        </w:rPr>
        <w:t xml:space="preserve"> Cancer</w:t>
      </w:r>
      <w:r w:rsidR="00F17D0D">
        <w:rPr>
          <w:lang w:val="en-GB"/>
        </w:rPr>
        <w:t>, which showed a decrease in those smoking</w:t>
      </w:r>
      <w:r w:rsidR="00F57BF7">
        <w:rPr>
          <w:lang w:val="en-GB"/>
        </w:rPr>
        <w:t xml:space="preserve"> immediately when adverts came out</w:t>
      </w:r>
      <w:r w:rsidR="00F17D0D">
        <w:rPr>
          <w:lang w:val="en-GB"/>
        </w:rPr>
        <w:t xml:space="preserve">. Then finally, 3) </w:t>
      </w:r>
      <w:r w:rsidR="00F17D0D" w:rsidRPr="00F17D0D">
        <w:rPr>
          <w:b/>
          <w:lang w:val="en-GB"/>
        </w:rPr>
        <w:t>the audience</w:t>
      </w:r>
      <w:r w:rsidR="00F17D0D">
        <w:rPr>
          <w:b/>
          <w:lang w:val="en-GB"/>
        </w:rPr>
        <w:t xml:space="preserve">, </w:t>
      </w:r>
      <w:r w:rsidR="00F17D0D" w:rsidRPr="00F17D0D">
        <w:rPr>
          <w:lang w:val="en-GB"/>
        </w:rPr>
        <w:t>states how younger people are more likely to be persuaded than the older generation.</w:t>
      </w:r>
      <w:r w:rsidR="00A82D36">
        <w:rPr>
          <w:lang w:val="en-GB"/>
        </w:rPr>
        <w:t xml:space="preserve"> More</w:t>
      </w:r>
      <w:r w:rsidR="009C7DD4">
        <w:rPr>
          <w:lang w:val="en-GB"/>
        </w:rPr>
        <w:t xml:space="preserve"> </w:t>
      </w:r>
      <w:r w:rsidR="00A82D36">
        <w:rPr>
          <w:lang w:val="en-GB"/>
        </w:rPr>
        <w:t>so, low and high levels of intelligence effect the outcome of persuasion. For example, intelligent audiences have a better chance of persuasion if both sides of the argument is shown.</w:t>
      </w:r>
    </w:p>
    <w:p w14:paraId="3FDF37AD" w14:textId="77777777" w:rsidR="003A2931" w:rsidRDefault="003A2931" w:rsidP="00942C6E">
      <w:pPr>
        <w:spacing w:line="360" w:lineRule="auto"/>
        <w:rPr>
          <w:lang w:val="en-GB"/>
        </w:rPr>
      </w:pPr>
    </w:p>
    <w:p w14:paraId="35618A70" w14:textId="36A63641" w:rsidR="000B4DEB" w:rsidRDefault="006E2E95" w:rsidP="00942C6E">
      <w:pPr>
        <w:spacing w:line="360" w:lineRule="auto"/>
        <w:rPr>
          <w:lang w:val="en-GB"/>
        </w:rPr>
      </w:pPr>
      <w:r>
        <w:rPr>
          <w:lang w:val="en-GB"/>
        </w:rPr>
        <w:t>There are previous accounts of resear</w:t>
      </w:r>
      <w:r w:rsidR="00A74896">
        <w:rPr>
          <w:lang w:val="en-GB"/>
        </w:rPr>
        <w:t>ch about the ELM, one being completed</w:t>
      </w:r>
      <w:r>
        <w:rPr>
          <w:lang w:val="en-GB"/>
        </w:rPr>
        <w:t xml:space="preserve"> by O’</w:t>
      </w:r>
      <w:r w:rsidR="00A74896">
        <w:rPr>
          <w:lang w:val="en-GB"/>
        </w:rPr>
        <w:t>K</w:t>
      </w:r>
      <w:r>
        <w:rPr>
          <w:lang w:val="en-GB"/>
        </w:rPr>
        <w:t>eefe</w:t>
      </w:r>
      <w:r w:rsidR="00195EAD">
        <w:rPr>
          <w:lang w:val="en-GB"/>
        </w:rPr>
        <w:t xml:space="preserve"> from North</w:t>
      </w:r>
      <w:r>
        <w:rPr>
          <w:lang w:val="en-GB"/>
        </w:rPr>
        <w:t>western university</w:t>
      </w:r>
      <w:r w:rsidR="00DF020B" w:rsidRPr="009756EA">
        <w:rPr>
          <w:lang w:val="en-GB"/>
        </w:rPr>
        <w:t>,</w:t>
      </w:r>
      <w:r w:rsidR="00702D83">
        <w:rPr>
          <w:lang w:val="en-GB"/>
        </w:rPr>
        <w:t xml:space="preserve"> </w:t>
      </w:r>
      <w:r w:rsidR="00A74896">
        <w:rPr>
          <w:lang w:val="en-GB"/>
        </w:rPr>
        <w:t>who initially stems his ideas from</w:t>
      </w:r>
      <w:r w:rsidR="00702D83">
        <w:rPr>
          <w:lang w:val="en-GB"/>
        </w:rPr>
        <w:t xml:space="preserve"> Cacioppo and Petty. H</w:t>
      </w:r>
      <w:r>
        <w:rPr>
          <w:lang w:val="en-GB"/>
        </w:rPr>
        <w:t>e states that</w:t>
      </w:r>
      <w:r w:rsidR="00760CBF">
        <w:rPr>
          <w:lang w:val="en-GB"/>
        </w:rPr>
        <w:t xml:space="preserve"> the</w:t>
      </w:r>
      <w:r w:rsidR="00DF020B" w:rsidRPr="009756EA">
        <w:rPr>
          <w:lang w:val="en-GB"/>
        </w:rPr>
        <w:t xml:space="preserve"> persuasive outcomes</w:t>
      </w:r>
      <w:r w:rsidR="00A26273" w:rsidRPr="009756EA">
        <w:rPr>
          <w:lang w:val="en-GB"/>
        </w:rPr>
        <w:t xml:space="preserve"> in the central-route greatly rely</w:t>
      </w:r>
      <w:r w:rsidR="00BC6105" w:rsidRPr="009756EA">
        <w:rPr>
          <w:lang w:val="en-GB"/>
        </w:rPr>
        <w:t xml:space="preserve"> upon </w:t>
      </w:r>
      <w:r w:rsidR="00BD7163" w:rsidRPr="009756EA">
        <w:rPr>
          <w:lang w:val="en-GB"/>
        </w:rPr>
        <w:t>the thoughts of the rec</w:t>
      </w:r>
      <w:r w:rsidR="007D52F0" w:rsidRPr="009756EA">
        <w:rPr>
          <w:lang w:val="en-GB"/>
        </w:rPr>
        <w:t>e</w:t>
      </w:r>
      <w:r w:rsidR="00BD7163" w:rsidRPr="009756EA">
        <w:rPr>
          <w:lang w:val="en-GB"/>
        </w:rPr>
        <w:t>i</w:t>
      </w:r>
      <w:r w:rsidR="007D52F0" w:rsidRPr="009756EA">
        <w:rPr>
          <w:lang w:val="en-GB"/>
        </w:rPr>
        <w:t>vers</w:t>
      </w:r>
      <w:r w:rsidR="00534122">
        <w:rPr>
          <w:lang w:val="en-GB"/>
        </w:rPr>
        <w:t xml:space="preserve"> and the careful consid</w:t>
      </w:r>
      <w:r w:rsidR="0001475C" w:rsidRPr="009756EA">
        <w:rPr>
          <w:lang w:val="en-GB"/>
        </w:rPr>
        <w:t>eration taken place when the</w:t>
      </w:r>
      <w:r w:rsidR="003149E0">
        <w:rPr>
          <w:lang w:val="en-GB"/>
        </w:rPr>
        <w:t>re is communication</w:t>
      </w:r>
      <w:r w:rsidR="00B048BA">
        <w:rPr>
          <w:lang w:val="en-GB"/>
        </w:rPr>
        <w:t xml:space="preserve"> of messages</w:t>
      </w:r>
      <w:r w:rsidR="00E05B8C" w:rsidRPr="009756EA">
        <w:rPr>
          <w:lang w:val="en-GB"/>
        </w:rPr>
        <w:t>.</w:t>
      </w:r>
      <w:r>
        <w:rPr>
          <w:lang w:val="en-GB"/>
        </w:rPr>
        <w:t xml:space="preserve"> It is said </w:t>
      </w:r>
      <w:r w:rsidR="00241E09">
        <w:rPr>
          <w:lang w:val="en-GB"/>
        </w:rPr>
        <w:t>that the best way to allow people to become motivated</w:t>
      </w:r>
      <w:r w:rsidR="008376B3">
        <w:rPr>
          <w:lang w:val="en-GB"/>
        </w:rPr>
        <w:t xml:space="preserve"> to take the central route would be to allow the mess</w:t>
      </w:r>
      <w:r w:rsidR="009634D3">
        <w:rPr>
          <w:lang w:val="en-GB"/>
        </w:rPr>
        <w:t xml:space="preserve">age to become more ‘personal’, </w:t>
      </w:r>
      <w:r w:rsidR="008376B3">
        <w:rPr>
          <w:lang w:val="en-GB"/>
        </w:rPr>
        <w:t>therefore it allows the individual to relate with memories or past experiences or</w:t>
      </w:r>
      <w:r w:rsidR="009634D3">
        <w:rPr>
          <w:lang w:val="en-GB"/>
        </w:rPr>
        <w:t xml:space="preserve"> maybe</w:t>
      </w:r>
      <w:r w:rsidR="008376B3">
        <w:rPr>
          <w:lang w:val="en-GB"/>
        </w:rPr>
        <w:t xml:space="preserve"> even in the present.</w:t>
      </w:r>
      <w:r w:rsidR="00FA1266">
        <w:rPr>
          <w:lang w:val="en-GB"/>
        </w:rPr>
        <w:t xml:space="preserve"> This can be shown in a study which was undertaken by Caci</w:t>
      </w:r>
      <w:r w:rsidR="00767F93">
        <w:rPr>
          <w:lang w:val="en-GB"/>
        </w:rPr>
        <w:t>o</w:t>
      </w:r>
      <w:r w:rsidR="00FA1266">
        <w:rPr>
          <w:lang w:val="en-GB"/>
        </w:rPr>
        <w:t>ppo and Petty</w:t>
      </w:r>
      <w:r w:rsidR="00760CBF">
        <w:rPr>
          <w:lang w:val="en-GB"/>
        </w:rPr>
        <w:t xml:space="preserve"> </w:t>
      </w:r>
      <w:r w:rsidR="00FA1266">
        <w:rPr>
          <w:lang w:val="en-GB"/>
        </w:rPr>
        <w:t>(1990) who found that when students were exposed to two different groups about examination changes, the communication involved contained either strong or weak arguments with two different people explain</w:t>
      </w:r>
      <w:r w:rsidR="0074080F">
        <w:rPr>
          <w:lang w:val="en-GB"/>
        </w:rPr>
        <w:t>ing the changes to either group</w:t>
      </w:r>
      <w:r w:rsidR="00FA1266">
        <w:rPr>
          <w:lang w:val="en-GB"/>
        </w:rPr>
        <w:t>. The researchers manipulated the student</w:t>
      </w:r>
      <w:r w:rsidR="0074080F">
        <w:rPr>
          <w:lang w:val="en-GB"/>
        </w:rPr>
        <w:t>’</w:t>
      </w:r>
      <w:r w:rsidR="00FA1266">
        <w:rPr>
          <w:lang w:val="en-GB"/>
        </w:rPr>
        <w:t xml:space="preserve">s relevance by one group being told </w:t>
      </w:r>
      <w:r w:rsidR="0066747D">
        <w:rPr>
          <w:lang w:val="en-GB"/>
        </w:rPr>
        <w:t>that examination changes would a</w:t>
      </w:r>
      <w:r w:rsidR="00FA1266">
        <w:rPr>
          <w:lang w:val="en-GB"/>
        </w:rPr>
        <w:t>ffect their time in education which resu</w:t>
      </w:r>
      <w:r w:rsidR="00136C1B">
        <w:rPr>
          <w:lang w:val="en-GB"/>
        </w:rPr>
        <w:t>lted in students</w:t>
      </w:r>
      <w:r w:rsidR="0066747D">
        <w:rPr>
          <w:lang w:val="en-GB"/>
        </w:rPr>
        <w:t xml:space="preserve"> becoming very engage</w:t>
      </w:r>
      <w:r w:rsidR="006C5201">
        <w:rPr>
          <w:lang w:val="en-GB"/>
        </w:rPr>
        <w:t>d</w:t>
      </w:r>
      <w:r w:rsidR="00136C1B">
        <w:rPr>
          <w:lang w:val="en-GB"/>
        </w:rPr>
        <w:t xml:space="preserve"> &amp; concerne</w:t>
      </w:r>
      <w:r w:rsidR="0066747D">
        <w:rPr>
          <w:lang w:val="en-GB"/>
        </w:rPr>
        <w:t>d</w:t>
      </w:r>
      <w:r w:rsidR="00FA1266">
        <w:rPr>
          <w:lang w:val="en-GB"/>
        </w:rPr>
        <w:t xml:space="preserve"> in the topic, whereas the other group were told that the examination changes </w:t>
      </w:r>
      <w:r w:rsidR="0066747D">
        <w:rPr>
          <w:lang w:val="en-GB"/>
        </w:rPr>
        <w:t>would not a</w:t>
      </w:r>
      <w:r w:rsidR="00FA1266">
        <w:rPr>
          <w:lang w:val="en-GB"/>
        </w:rPr>
        <w:t xml:space="preserve">ffect them at all which then results in the students having no real interest and then tending to go off cues around them such as </w:t>
      </w:r>
      <w:r w:rsidR="0066747D">
        <w:rPr>
          <w:lang w:val="en-GB"/>
        </w:rPr>
        <w:t>‘expertise can be trusted’.</w:t>
      </w:r>
      <w:r w:rsidR="00FA1266">
        <w:rPr>
          <w:lang w:val="en-GB"/>
        </w:rPr>
        <w:t xml:space="preserve"> </w:t>
      </w:r>
      <w:r w:rsidR="008376B3">
        <w:rPr>
          <w:lang w:val="en-GB"/>
        </w:rPr>
        <w:t xml:space="preserve"> </w:t>
      </w:r>
      <w:r w:rsidR="00E05B8C" w:rsidRPr="009756EA">
        <w:rPr>
          <w:lang w:val="en-GB"/>
        </w:rPr>
        <w:t xml:space="preserve">The receiver may be </w:t>
      </w:r>
      <w:r w:rsidR="00A26273" w:rsidRPr="009756EA">
        <w:rPr>
          <w:lang w:val="en-GB"/>
        </w:rPr>
        <w:t>en</w:t>
      </w:r>
      <w:r w:rsidR="000D01E1" w:rsidRPr="009756EA">
        <w:rPr>
          <w:lang w:val="en-GB"/>
        </w:rPr>
        <w:t>couraged to positive</w:t>
      </w:r>
      <w:r w:rsidR="00A26273" w:rsidRPr="009756EA">
        <w:rPr>
          <w:lang w:val="en-GB"/>
        </w:rPr>
        <w:t xml:space="preserve"> thoughts</w:t>
      </w:r>
      <w:r w:rsidR="00E05B8C" w:rsidRPr="009756EA">
        <w:rPr>
          <w:lang w:val="en-GB"/>
        </w:rPr>
        <w:t xml:space="preserve"> and that indicates that message has been successful and then caused an in</w:t>
      </w:r>
      <w:r w:rsidR="00BD7163" w:rsidRPr="009756EA">
        <w:rPr>
          <w:lang w:val="en-GB"/>
        </w:rPr>
        <w:t>fluence on the rec</w:t>
      </w:r>
      <w:r w:rsidR="00E05B8C" w:rsidRPr="009756EA">
        <w:rPr>
          <w:lang w:val="en-GB"/>
        </w:rPr>
        <w:t>e</w:t>
      </w:r>
      <w:r w:rsidR="00BD7163" w:rsidRPr="009756EA">
        <w:rPr>
          <w:lang w:val="en-GB"/>
        </w:rPr>
        <w:t>i</w:t>
      </w:r>
      <w:r w:rsidR="00E05B8C" w:rsidRPr="009756EA">
        <w:rPr>
          <w:lang w:val="en-GB"/>
        </w:rPr>
        <w:t>ver</w:t>
      </w:r>
      <w:r>
        <w:rPr>
          <w:lang w:val="en-GB"/>
        </w:rPr>
        <w:t>’</w:t>
      </w:r>
      <w:r w:rsidR="00E05B8C" w:rsidRPr="009756EA">
        <w:rPr>
          <w:lang w:val="en-GB"/>
        </w:rPr>
        <w:t>s attitudes</w:t>
      </w:r>
      <w:r w:rsidR="00057C64" w:rsidRPr="009756EA">
        <w:rPr>
          <w:lang w:val="en-GB"/>
        </w:rPr>
        <w:t xml:space="preserve"> into the direction which is most favourable, whereas if the receiver has unfavourable thoughts then the act has been most likely unsuccessful on that occasion causing no shift in attitudes.</w:t>
      </w:r>
    </w:p>
    <w:p w14:paraId="5F79A1C5" w14:textId="77777777" w:rsidR="00755BF0" w:rsidRPr="009756EA" w:rsidRDefault="00755BF0" w:rsidP="00942C6E">
      <w:pPr>
        <w:spacing w:line="360" w:lineRule="auto"/>
        <w:rPr>
          <w:lang w:val="en-GB"/>
        </w:rPr>
      </w:pPr>
    </w:p>
    <w:p w14:paraId="6BDE1639" w14:textId="15761B7D" w:rsidR="00C352C5" w:rsidRPr="009756EA" w:rsidRDefault="00755BF0" w:rsidP="00942C6E">
      <w:pPr>
        <w:spacing w:line="360" w:lineRule="auto"/>
        <w:rPr>
          <w:lang w:val="en-GB"/>
        </w:rPr>
      </w:pPr>
      <w:r>
        <w:rPr>
          <w:lang w:val="en-GB"/>
        </w:rPr>
        <w:t>In relation to Cacioppo and Petty (1990) study on students</w:t>
      </w:r>
      <w:r w:rsidR="0092246B">
        <w:rPr>
          <w:lang w:val="en-GB"/>
        </w:rPr>
        <w:t>,</w:t>
      </w:r>
      <w:r>
        <w:rPr>
          <w:lang w:val="en-GB"/>
        </w:rPr>
        <w:t xml:space="preserve"> another </w:t>
      </w:r>
      <w:r w:rsidR="00C352C5" w:rsidRPr="009756EA">
        <w:rPr>
          <w:lang w:val="en-GB"/>
        </w:rPr>
        <w:t>influence on the persuasive outcomes in the central</w:t>
      </w:r>
      <w:r w:rsidR="000D01E1" w:rsidRPr="009756EA">
        <w:rPr>
          <w:lang w:val="en-GB"/>
        </w:rPr>
        <w:t>-</w:t>
      </w:r>
      <w:r w:rsidR="00C352C5" w:rsidRPr="009756EA">
        <w:rPr>
          <w:lang w:val="en-GB"/>
        </w:rPr>
        <w:t>route would be how stron</w:t>
      </w:r>
      <w:r w:rsidR="00DB4980" w:rsidRPr="009756EA">
        <w:rPr>
          <w:lang w:val="en-GB"/>
        </w:rPr>
        <w:t>g</w:t>
      </w:r>
      <w:r w:rsidR="002719D5" w:rsidRPr="009756EA">
        <w:rPr>
          <w:lang w:val="en-GB"/>
        </w:rPr>
        <w:t xml:space="preserve"> the message is</w:t>
      </w:r>
      <w:r w:rsidR="00DB4980" w:rsidRPr="009756EA">
        <w:rPr>
          <w:lang w:val="en-GB"/>
        </w:rPr>
        <w:t xml:space="preserve"> and if a valid argument has occurred. </w:t>
      </w:r>
      <w:r w:rsidR="00293F6C" w:rsidRPr="009756EA">
        <w:rPr>
          <w:lang w:val="en-GB"/>
        </w:rPr>
        <w:t>In situations where high elaboration is present</w:t>
      </w:r>
      <w:r w:rsidR="00BA13A0">
        <w:rPr>
          <w:lang w:val="en-GB"/>
        </w:rPr>
        <w:t>,</w:t>
      </w:r>
      <w:r w:rsidR="008A3E04">
        <w:rPr>
          <w:lang w:val="en-GB"/>
        </w:rPr>
        <w:t xml:space="preserve"> this has</w:t>
      </w:r>
      <w:r w:rsidR="004A6E3F">
        <w:rPr>
          <w:lang w:val="en-GB"/>
        </w:rPr>
        <w:t xml:space="preserve"> a tenancy</w:t>
      </w:r>
      <w:r w:rsidR="008A3E04">
        <w:rPr>
          <w:lang w:val="en-GB"/>
        </w:rPr>
        <w:t xml:space="preserve"> to be said that conditions such as t</w:t>
      </w:r>
      <w:r w:rsidR="006E2E95">
        <w:rPr>
          <w:lang w:val="en-GB"/>
        </w:rPr>
        <w:t>hese allow individuals to encourage</w:t>
      </w:r>
      <w:r w:rsidR="008A3E04">
        <w:rPr>
          <w:lang w:val="en-GB"/>
        </w:rPr>
        <w:t xml:space="preserve"> motivation and trigger the ability to think carefully and consistently about the messages being displayed</w:t>
      </w:r>
      <w:r w:rsidR="00293F6C" w:rsidRPr="009756EA">
        <w:rPr>
          <w:lang w:val="en-GB"/>
        </w:rPr>
        <w:t>, rece</w:t>
      </w:r>
      <w:r w:rsidR="00BD7163" w:rsidRPr="009756EA">
        <w:rPr>
          <w:lang w:val="en-GB"/>
        </w:rPr>
        <w:t>iv</w:t>
      </w:r>
      <w:r w:rsidR="00293F6C" w:rsidRPr="009756EA">
        <w:rPr>
          <w:lang w:val="en-GB"/>
        </w:rPr>
        <w:t>ers are</w:t>
      </w:r>
      <w:r w:rsidR="008A3E04">
        <w:rPr>
          <w:lang w:val="en-GB"/>
        </w:rPr>
        <w:t xml:space="preserve"> then </w:t>
      </w:r>
      <w:r w:rsidR="00293F6C" w:rsidRPr="009756EA">
        <w:rPr>
          <w:lang w:val="en-GB"/>
        </w:rPr>
        <w:t xml:space="preserve">willing to analyse the </w:t>
      </w:r>
      <w:r w:rsidR="005379D0" w:rsidRPr="009756EA">
        <w:rPr>
          <w:lang w:val="en-GB"/>
        </w:rPr>
        <w:t>information whi</w:t>
      </w:r>
      <w:r w:rsidR="00214A01" w:rsidRPr="009756EA">
        <w:rPr>
          <w:lang w:val="en-GB"/>
        </w:rPr>
        <w:t>ch is being pre</w:t>
      </w:r>
      <w:r w:rsidR="00114C01" w:rsidRPr="009756EA">
        <w:rPr>
          <w:lang w:val="en-GB"/>
        </w:rPr>
        <w:t>sent</w:t>
      </w:r>
      <w:r w:rsidR="00214A01" w:rsidRPr="009756EA">
        <w:rPr>
          <w:lang w:val="en-GB"/>
        </w:rPr>
        <w:t>ed, therefore if a weakness is identified that it most likely going to cause a negative reaction</w:t>
      </w:r>
      <w:r w:rsidR="004756FB">
        <w:rPr>
          <w:lang w:val="en-GB"/>
        </w:rPr>
        <w:t xml:space="preserve"> immediat</w:t>
      </w:r>
      <w:r w:rsidR="00F12142">
        <w:rPr>
          <w:lang w:val="en-GB"/>
        </w:rPr>
        <w:t>e</w:t>
      </w:r>
      <w:r w:rsidR="004756FB">
        <w:rPr>
          <w:lang w:val="en-GB"/>
        </w:rPr>
        <w:t>ly</w:t>
      </w:r>
      <w:r w:rsidR="00214A01" w:rsidRPr="009756EA">
        <w:rPr>
          <w:lang w:val="en-GB"/>
        </w:rPr>
        <w:t xml:space="preserve"> and unlikely be able to </w:t>
      </w:r>
      <w:r w:rsidR="00FC7406">
        <w:rPr>
          <w:lang w:val="en-GB"/>
        </w:rPr>
        <w:t>persuade the individual,</w:t>
      </w:r>
      <w:r w:rsidR="00214A01" w:rsidRPr="009756EA">
        <w:rPr>
          <w:lang w:val="en-GB"/>
        </w:rPr>
        <w:t xml:space="preserve"> on the other</w:t>
      </w:r>
      <w:r w:rsidR="00114C01" w:rsidRPr="009756EA">
        <w:rPr>
          <w:lang w:val="en-GB"/>
        </w:rPr>
        <w:t xml:space="preserve"> hand if the arguments present</w:t>
      </w:r>
      <w:r w:rsidR="00214A01" w:rsidRPr="009756EA">
        <w:rPr>
          <w:lang w:val="en-GB"/>
        </w:rPr>
        <w:t xml:space="preserve">ed are powerful and the strength is faultless then </w:t>
      </w:r>
      <w:r w:rsidR="002719D5" w:rsidRPr="009756EA">
        <w:rPr>
          <w:lang w:val="en-GB"/>
        </w:rPr>
        <w:t xml:space="preserve">it </w:t>
      </w:r>
      <w:r w:rsidR="00214A01" w:rsidRPr="009756EA">
        <w:rPr>
          <w:lang w:val="en-GB"/>
        </w:rPr>
        <w:t>is going to provide pos</w:t>
      </w:r>
      <w:r w:rsidR="00DF082B" w:rsidRPr="009756EA">
        <w:rPr>
          <w:lang w:val="en-GB"/>
        </w:rPr>
        <w:t>itive reactions from the indivi</w:t>
      </w:r>
      <w:r w:rsidR="00214A01" w:rsidRPr="009756EA">
        <w:rPr>
          <w:lang w:val="en-GB"/>
        </w:rPr>
        <w:t>d</w:t>
      </w:r>
      <w:r w:rsidR="00DF082B" w:rsidRPr="009756EA">
        <w:rPr>
          <w:lang w:val="en-GB"/>
        </w:rPr>
        <w:t>u</w:t>
      </w:r>
      <w:r w:rsidR="00214A01" w:rsidRPr="009756EA">
        <w:rPr>
          <w:lang w:val="en-GB"/>
        </w:rPr>
        <w:t>als and then possibly lead to persuasive success.</w:t>
      </w:r>
    </w:p>
    <w:p w14:paraId="328A0F2B" w14:textId="77777777" w:rsidR="009F202E" w:rsidRPr="009756EA" w:rsidRDefault="009F202E" w:rsidP="00942C6E">
      <w:pPr>
        <w:spacing w:line="360" w:lineRule="auto"/>
        <w:rPr>
          <w:lang w:val="en-GB"/>
        </w:rPr>
      </w:pPr>
    </w:p>
    <w:p w14:paraId="56CA38D7" w14:textId="7360C269" w:rsidR="009E02FD" w:rsidRDefault="004756FB" w:rsidP="00942C6E">
      <w:pPr>
        <w:spacing w:line="360" w:lineRule="auto"/>
        <w:rPr>
          <w:lang w:val="en-GB"/>
        </w:rPr>
      </w:pPr>
      <w:r>
        <w:rPr>
          <w:lang w:val="en-GB"/>
        </w:rPr>
        <w:t>O’Keefes research suggests</w:t>
      </w:r>
      <w:r w:rsidR="00130056">
        <w:rPr>
          <w:lang w:val="en-GB"/>
        </w:rPr>
        <w:t xml:space="preserve"> his expressions on the P</w:t>
      </w:r>
      <w:r w:rsidR="00417E6B" w:rsidRPr="009756EA">
        <w:rPr>
          <w:lang w:val="en-GB"/>
        </w:rPr>
        <w:t>eriph</w:t>
      </w:r>
      <w:r w:rsidR="00130056">
        <w:rPr>
          <w:lang w:val="en-GB"/>
        </w:rPr>
        <w:t>er</w:t>
      </w:r>
      <w:r w:rsidR="00417E6B" w:rsidRPr="009756EA">
        <w:rPr>
          <w:lang w:val="en-GB"/>
        </w:rPr>
        <w:t>al route and the influences of persuasion on that direction.</w:t>
      </w:r>
      <w:r w:rsidR="008E5061">
        <w:rPr>
          <w:lang w:val="en-GB"/>
        </w:rPr>
        <w:t xml:space="preserve"> He explains w</w:t>
      </w:r>
      <w:r w:rsidR="004B1CEE" w:rsidRPr="009756EA">
        <w:rPr>
          <w:lang w:val="en-GB"/>
        </w:rPr>
        <w:t>here</w:t>
      </w:r>
      <w:r w:rsidR="00A768F8" w:rsidRPr="009756EA">
        <w:rPr>
          <w:lang w:val="en-GB"/>
        </w:rPr>
        <w:t xml:space="preserve"> there are conditions of</w:t>
      </w:r>
      <w:r w:rsidR="00DF082B" w:rsidRPr="009756EA">
        <w:rPr>
          <w:lang w:val="en-GB"/>
        </w:rPr>
        <w:t xml:space="preserve"> low elaboration, rec</w:t>
      </w:r>
      <w:r w:rsidR="00A768F8" w:rsidRPr="009756EA">
        <w:rPr>
          <w:lang w:val="en-GB"/>
        </w:rPr>
        <w:t>e</w:t>
      </w:r>
      <w:r w:rsidR="00DF082B" w:rsidRPr="009756EA">
        <w:rPr>
          <w:lang w:val="en-GB"/>
        </w:rPr>
        <w:t>i</w:t>
      </w:r>
      <w:r w:rsidR="00A768F8" w:rsidRPr="009756EA">
        <w:rPr>
          <w:lang w:val="en-GB"/>
        </w:rPr>
        <w:t xml:space="preserve">vers are at their least likely position to be engaged in the </w:t>
      </w:r>
      <w:r w:rsidR="00E47F71">
        <w:rPr>
          <w:lang w:val="en-GB"/>
        </w:rPr>
        <w:t xml:space="preserve">persuasive message </w:t>
      </w:r>
      <w:r w:rsidR="00A768F8" w:rsidRPr="009756EA">
        <w:rPr>
          <w:lang w:val="en-GB"/>
        </w:rPr>
        <w:t>being explain</w:t>
      </w:r>
      <w:r w:rsidR="00BC0E8D">
        <w:rPr>
          <w:lang w:val="en-GB"/>
        </w:rPr>
        <w:t>ed</w:t>
      </w:r>
      <w:r w:rsidR="00A768F8" w:rsidRPr="009756EA">
        <w:rPr>
          <w:lang w:val="en-GB"/>
        </w:rPr>
        <w:t xml:space="preserve"> and are unlikely to ta</w:t>
      </w:r>
      <w:r w:rsidR="00114C01" w:rsidRPr="009756EA">
        <w:rPr>
          <w:lang w:val="en-GB"/>
        </w:rPr>
        <w:t>ke in any messages being present</w:t>
      </w:r>
      <w:r w:rsidR="00A768F8" w:rsidRPr="009756EA">
        <w:rPr>
          <w:lang w:val="en-GB"/>
        </w:rPr>
        <w:t>ed.</w:t>
      </w:r>
      <w:r w:rsidR="009C136A" w:rsidRPr="009756EA">
        <w:rPr>
          <w:lang w:val="en-GB"/>
        </w:rPr>
        <w:t xml:space="preserve"> </w:t>
      </w:r>
      <w:r w:rsidR="00AF01C9">
        <w:rPr>
          <w:lang w:val="en-GB"/>
        </w:rPr>
        <w:t>According to Cacioppo &amp; Petty, recipients tend to avoid any effort thinking</w:t>
      </w:r>
      <w:r>
        <w:rPr>
          <w:lang w:val="en-GB"/>
        </w:rPr>
        <w:t xml:space="preserve"> if the message is irrelevant </w:t>
      </w:r>
      <w:r w:rsidR="00CE3E6F">
        <w:rPr>
          <w:lang w:val="en-GB"/>
        </w:rPr>
        <w:t xml:space="preserve">to </w:t>
      </w:r>
      <w:r>
        <w:rPr>
          <w:lang w:val="en-GB"/>
        </w:rPr>
        <w:t>them</w:t>
      </w:r>
      <w:r w:rsidR="00AF01C9">
        <w:rPr>
          <w:lang w:val="en-GB"/>
        </w:rPr>
        <w:t xml:space="preserve"> and prefer to be effortless</w:t>
      </w:r>
      <w:r w:rsidR="00BC0E8D">
        <w:rPr>
          <w:lang w:val="en-GB"/>
        </w:rPr>
        <w:t xml:space="preserve"> as that doesn’t involve any mind challenging task</w:t>
      </w:r>
      <w:r w:rsidR="00732562">
        <w:rPr>
          <w:lang w:val="en-GB"/>
        </w:rPr>
        <w:t>s</w:t>
      </w:r>
      <w:r w:rsidR="00AF01C9">
        <w:rPr>
          <w:lang w:val="en-GB"/>
        </w:rPr>
        <w:t>, there</w:t>
      </w:r>
      <w:r w:rsidR="00BC0E8D">
        <w:rPr>
          <w:lang w:val="en-GB"/>
        </w:rPr>
        <w:t>fore</w:t>
      </w:r>
      <w:r w:rsidR="00AF01C9">
        <w:rPr>
          <w:lang w:val="en-GB"/>
        </w:rPr>
        <w:t xml:space="preserve"> there</w:t>
      </w:r>
      <w:r w:rsidR="00BC0E8D">
        <w:rPr>
          <w:lang w:val="en-GB"/>
        </w:rPr>
        <w:t xml:space="preserve"> i</w:t>
      </w:r>
      <w:r w:rsidR="00AF01C9">
        <w:rPr>
          <w:lang w:val="en-GB"/>
        </w:rPr>
        <w:t>s a reduction in the use of motivation or ability to think deeply about a particular issue</w:t>
      </w:r>
      <w:r w:rsidR="00BC0E8D">
        <w:rPr>
          <w:lang w:val="en-GB"/>
        </w:rPr>
        <w:t>, meaning that</w:t>
      </w:r>
      <w:r w:rsidR="00E47F71">
        <w:rPr>
          <w:lang w:val="en-GB"/>
        </w:rPr>
        <w:t xml:space="preserve"> the recipients tend to become distracted easily during the exposure to the message being di</w:t>
      </w:r>
      <w:r>
        <w:rPr>
          <w:lang w:val="en-GB"/>
        </w:rPr>
        <w:t>splayed, this then will contribute</w:t>
      </w:r>
      <w:r w:rsidR="00E47F71">
        <w:rPr>
          <w:lang w:val="en-GB"/>
        </w:rPr>
        <w:t xml:space="preserve"> to this issue of how un</w:t>
      </w:r>
      <w:r>
        <w:rPr>
          <w:lang w:val="en-GB"/>
        </w:rPr>
        <w:t>likely it is for recipients to</w:t>
      </w:r>
      <w:r w:rsidR="00CF68D3">
        <w:rPr>
          <w:lang w:val="en-GB"/>
        </w:rPr>
        <w:t xml:space="preserve"> end up relating</w:t>
      </w:r>
      <w:r w:rsidR="00E47F71">
        <w:rPr>
          <w:lang w:val="en-GB"/>
        </w:rPr>
        <w:t xml:space="preserve"> to this information.</w:t>
      </w:r>
    </w:p>
    <w:p w14:paraId="62FDB40B" w14:textId="77777777" w:rsidR="009E02FD" w:rsidRDefault="009E02FD" w:rsidP="00942C6E">
      <w:pPr>
        <w:spacing w:line="360" w:lineRule="auto"/>
        <w:rPr>
          <w:lang w:val="en-GB"/>
        </w:rPr>
      </w:pPr>
    </w:p>
    <w:p w14:paraId="7574C0C8" w14:textId="621218E5" w:rsidR="009F202E" w:rsidRPr="009756EA" w:rsidRDefault="006E2E95" w:rsidP="00942C6E">
      <w:pPr>
        <w:spacing w:line="360" w:lineRule="auto"/>
        <w:rPr>
          <w:lang w:val="en-GB"/>
        </w:rPr>
      </w:pPr>
      <w:r>
        <w:rPr>
          <w:lang w:val="en-GB"/>
        </w:rPr>
        <w:t>D</w:t>
      </w:r>
      <w:r w:rsidR="009E02FD">
        <w:rPr>
          <w:lang w:val="en-GB"/>
        </w:rPr>
        <w:t>uring</w:t>
      </w:r>
      <w:r w:rsidR="00BC0E8D">
        <w:rPr>
          <w:lang w:val="en-GB"/>
        </w:rPr>
        <w:t xml:space="preserve"> Peripheral</w:t>
      </w:r>
      <w:r w:rsidR="009E02FD">
        <w:rPr>
          <w:lang w:val="en-GB"/>
        </w:rPr>
        <w:t xml:space="preserve"> route</w:t>
      </w:r>
      <w:r>
        <w:rPr>
          <w:lang w:val="en-GB"/>
        </w:rPr>
        <w:t xml:space="preserve"> there are elements of heuristics</w:t>
      </w:r>
      <w:r w:rsidR="00B024E0">
        <w:rPr>
          <w:lang w:val="en-GB"/>
        </w:rPr>
        <w:t xml:space="preserve"> which</w:t>
      </w:r>
      <w:r w:rsidR="00EE192C">
        <w:rPr>
          <w:lang w:val="en-GB"/>
        </w:rPr>
        <w:t xml:space="preserve"> are</w:t>
      </w:r>
      <w:r>
        <w:rPr>
          <w:lang w:val="en-GB"/>
        </w:rPr>
        <w:t xml:space="preserve"> present</w:t>
      </w:r>
      <w:r w:rsidR="009E02FD">
        <w:rPr>
          <w:lang w:val="en-GB"/>
        </w:rPr>
        <w:t>, which</w:t>
      </w:r>
      <w:r w:rsidR="00130056">
        <w:rPr>
          <w:lang w:val="en-GB"/>
        </w:rPr>
        <w:t xml:space="preserve"> is where </w:t>
      </w:r>
      <w:r w:rsidR="007B3CCD">
        <w:rPr>
          <w:lang w:val="en-GB"/>
        </w:rPr>
        <w:t>people use simple and efficient rules to form relative accurate judgments of other individu</w:t>
      </w:r>
      <w:r w:rsidR="00E446E4">
        <w:rPr>
          <w:lang w:val="en-GB"/>
        </w:rPr>
        <w:t>als</w:t>
      </w:r>
      <w:r w:rsidR="007B3CCD">
        <w:rPr>
          <w:lang w:val="en-GB"/>
        </w:rPr>
        <w:t>.</w:t>
      </w:r>
      <w:r>
        <w:rPr>
          <w:lang w:val="en-GB"/>
        </w:rPr>
        <w:t xml:space="preserve"> One which has been recognised would be the “</w:t>
      </w:r>
      <w:r w:rsidR="00216252" w:rsidRPr="009756EA">
        <w:rPr>
          <w:lang w:val="en-GB"/>
        </w:rPr>
        <w:t>credibility heuristic</w:t>
      </w:r>
      <w:r>
        <w:rPr>
          <w:lang w:val="en-GB"/>
        </w:rPr>
        <w:t>”</w:t>
      </w:r>
      <w:r w:rsidR="00216252" w:rsidRPr="009756EA">
        <w:rPr>
          <w:lang w:val="en-GB"/>
        </w:rPr>
        <w:t>. This is where receivers take the communicators expertise</w:t>
      </w:r>
      <w:r w:rsidR="00904A73">
        <w:rPr>
          <w:lang w:val="en-GB"/>
        </w:rPr>
        <w:t xml:space="preserve"> and experience</w:t>
      </w:r>
      <w:r w:rsidR="00216252" w:rsidRPr="009756EA">
        <w:rPr>
          <w:lang w:val="en-GB"/>
        </w:rPr>
        <w:t xml:space="preserve"> as </w:t>
      </w:r>
      <w:r w:rsidR="004B5664" w:rsidRPr="009756EA">
        <w:rPr>
          <w:lang w:val="en-GB"/>
        </w:rPr>
        <w:t>cue of being persuasive rather than the actual m</w:t>
      </w:r>
      <w:r w:rsidR="00114C01" w:rsidRPr="009756EA">
        <w:rPr>
          <w:lang w:val="en-GB"/>
        </w:rPr>
        <w:t>essages which are being presen</w:t>
      </w:r>
      <w:r w:rsidR="004B5664" w:rsidRPr="009756EA">
        <w:rPr>
          <w:lang w:val="en-GB"/>
        </w:rPr>
        <w:t>ted.</w:t>
      </w:r>
      <w:r w:rsidR="00806317" w:rsidRPr="009756EA">
        <w:rPr>
          <w:lang w:val="en-GB"/>
        </w:rPr>
        <w:t xml:space="preserve"> Furthermore, this links to the second heuristic which</w:t>
      </w:r>
      <w:r w:rsidR="00E446E4">
        <w:rPr>
          <w:lang w:val="en-GB"/>
        </w:rPr>
        <w:t xml:space="preserve"> can be referred to in</w:t>
      </w:r>
      <w:r w:rsidR="00806317" w:rsidRPr="009756EA">
        <w:rPr>
          <w:lang w:val="en-GB"/>
        </w:rPr>
        <w:t xml:space="preserve"> O’</w:t>
      </w:r>
      <w:r w:rsidR="00DF082B" w:rsidRPr="009756EA">
        <w:rPr>
          <w:lang w:val="en-GB"/>
        </w:rPr>
        <w:t>Keefe</w:t>
      </w:r>
      <w:r w:rsidR="00E446E4">
        <w:rPr>
          <w:lang w:val="en-GB"/>
        </w:rPr>
        <w:t>s research,</w:t>
      </w:r>
      <w:r w:rsidR="00806317" w:rsidRPr="009756EA">
        <w:rPr>
          <w:lang w:val="en-GB"/>
        </w:rPr>
        <w:t xml:space="preserve"> which</w:t>
      </w:r>
      <w:r w:rsidR="00DF082B" w:rsidRPr="009756EA">
        <w:rPr>
          <w:lang w:val="en-GB"/>
        </w:rPr>
        <w:t xml:space="preserve"> is</w:t>
      </w:r>
      <w:r w:rsidR="00806317" w:rsidRPr="009756EA">
        <w:rPr>
          <w:lang w:val="en-GB"/>
        </w:rPr>
        <w:t xml:space="preserve"> the </w:t>
      </w:r>
      <w:r w:rsidR="00811435">
        <w:rPr>
          <w:lang w:val="en-GB"/>
        </w:rPr>
        <w:t>‘</w:t>
      </w:r>
      <w:r w:rsidR="00E446E4">
        <w:rPr>
          <w:lang w:val="en-GB"/>
        </w:rPr>
        <w:t>communicators likeliness</w:t>
      </w:r>
      <w:r w:rsidR="00811435">
        <w:rPr>
          <w:lang w:val="en-GB"/>
        </w:rPr>
        <w:t>’</w:t>
      </w:r>
      <w:r w:rsidR="00806317" w:rsidRPr="009756EA">
        <w:rPr>
          <w:lang w:val="en-GB"/>
        </w:rPr>
        <w:t>, this is where if the communicator is disliked then the persuasion will be unsuccessful compared to if the communicator is liked, the messages will come across more persuasive and effective.</w:t>
      </w:r>
    </w:p>
    <w:p w14:paraId="608C8EFE" w14:textId="77777777" w:rsidR="005709D2" w:rsidRDefault="005709D2" w:rsidP="005709D2">
      <w:pPr>
        <w:spacing w:line="360" w:lineRule="auto"/>
        <w:rPr>
          <w:lang w:val="en-GB"/>
        </w:rPr>
      </w:pPr>
    </w:p>
    <w:p w14:paraId="22237460" w14:textId="09B69D51" w:rsidR="00DF082B" w:rsidRDefault="005709D2" w:rsidP="00942C6E">
      <w:pPr>
        <w:spacing w:line="360" w:lineRule="auto"/>
        <w:rPr>
          <w:lang w:val="en-GB"/>
        </w:rPr>
      </w:pPr>
      <w:r>
        <w:rPr>
          <w:lang w:val="en-GB"/>
        </w:rPr>
        <w:t>The research completed by Cacioppo and Petty (1979) give us the idea that there are also two strategies which recipients use to engage in message processing</w:t>
      </w:r>
      <w:r w:rsidR="00E446E4">
        <w:rPr>
          <w:lang w:val="en-GB"/>
        </w:rPr>
        <w:t xml:space="preserve"> with persuasion</w:t>
      </w:r>
      <w:r>
        <w:rPr>
          <w:lang w:val="en-GB"/>
        </w:rPr>
        <w:t xml:space="preserve">. The first being, </w:t>
      </w:r>
      <w:r w:rsidRPr="00351719">
        <w:rPr>
          <w:i/>
          <w:lang w:val="en-GB"/>
        </w:rPr>
        <w:t>‘thought listing technique’</w:t>
      </w:r>
      <w:r>
        <w:rPr>
          <w:lang w:val="en-GB"/>
        </w:rPr>
        <w:t xml:space="preserve">, this technique give us some </w:t>
      </w:r>
      <w:r w:rsidR="00B6633A">
        <w:rPr>
          <w:lang w:val="en-GB"/>
        </w:rPr>
        <w:t>idea</w:t>
      </w:r>
      <w:r>
        <w:rPr>
          <w:lang w:val="en-GB"/>
        </w:rPr>
        <w:t xml:space="preserve"> of the number of supportive and unsupportive thoughts which have been aroused by a message in the bid for persuasi</w:t>
      </w:r>
      <w:r w:rsidR="00ED34D8">
        <w:rPr>
          <w:lang w:val="en-GB"/>
        </w:rPr>
        <w:t>on to occur</w:t>
      </w:r>
      <w:r>
        <w:rPr>
          <w:lang w:val="en-GB"/>
        </w:rPr>
        <w:t>. Then, the second technique which would be where recipients engage in communication which consists of either strong or weak arguments, then this would result in strong arguments producing more positive thoughts and then result in a significant attitude change. Whereas, if arguments are continuously weak with no valid points throughout the message processing then that is most likely to cause unfavoura</w:t>
      </w:r>
      <w:r w:rsidR="00EE3FA6">
        <w:rPr>
          <w:lang w:val="en-GB"/>
        </w:rPr>
        <w:t>ble thoughts about the message</w:t>
      </w:r>
      <w:r>
        <w:rPr>
          <w:lang w:val="en-GB"/>
        </w:rPr>
        <w:t>, which will then result in very little or no attitude change.</w:t>
      </w:r>
    </w:p>
    <w:p w14:paraId="3D4690DE" w14:textId="77777777" w:rsidR="005709D2" w:rsidRDefault="005709D2" w:rsidP="00942C6E">
      <w:pPr>
        <w:spacing w:line="360" w:lineRule="auto"/>
        <w:rPr>
          <w:lang w:val="en-GB"/>
        </w:rPr>
      </w:pPr>
    </w:p>
    <w:p w14:paraId="48CB917A" w14:textId="001EA53F" w:rsidR="00693656" w:rsidRPr="009756EA" w:rsidRDefault="00D15E9E" w:rsidP="00942C6E">
      <w:pPr>
        <w:spacing w:line="360" w:lineRule="auto"/>
        <w:rPr>
          <w:lang w:val="en-GB"/>
        </w:rPr>
      </w:pPr>
      <w:r>
        <w:rPr>
          <w:lang w:val="en-GB"/>
        </w:rPr>
        <w:t>It can be argued that</w:t>
      </w:r>
      <w:r w:rsidR="00693656">
        <w:rPr>
          <w:lang w:val="en-GB"/>
        </w:rPr>
        <w:t xml:space="preserve"> Elaboration likelihood modal </w:t>
      </w:r>
      <w:r>
        <w:rPr>
          <w:lang w:val="en-GB"/>
        </w:rPr>
        <w:t>can be flawed</w:t>
      </w:r>
      <w:r w:rsidR="00EE3FA6">
        <w:rPr>
          <w:lang w:val="en-GB"/>
        </w:rPr>
        <w:t xml:space="preserve"> by its research</w:t>
      </w:r>
      <w:r>
        <w:rPr>
          <w:lang w:val="en-GB"/>
        </w:rPr>
        <w:t xml:space="preserve">. </w:t>
      </w:r>
      <w:r w:rsidR="005067D2">
        <w:rPr>
          <w:lang w:val="en-GB"/>
        </w:rPr>
        <w:t>Bitner and Obermiller (1985)</w:t>
      </w:r>
      <w:r w:rsidR="005709D2">
        <w:rPr>
          <w:lang w:val="en-GB"/>
        </w:rPr>
        <w:t xml:space="preserve"> both</w:t>
      </w:r>
      <w:r w:rsidR="00FF6B79">
        <w:rPr>
          <w:lang w:val="en-GB"/>
        </w:rPr>
        <w:t xml:space="preserve"> qu</w:t>
      </w:r>
      <w:r w:rsidR="00AE18E9">
        <w:rPr>
          <w:lang w:val="en-GB"/>
        </w:rPr>
        <w:t>estion whether there is an interaction between the two different routes</w:t>
      </w:r>
      <w:r w:rsidR="006E2E95">
        <w:rPr>
          <w:lang w:val="en-GB"/>
        </w:rPr>
        <w:t>.</w:t>
      </w:r>
      <w:r w:rsidR="00FC355C">
        <w:rPr>
          <w:lang w:val="en-GB"/>
        </w:rPr>
        <w:t xml:space="preserve"> </w:t>
      </w:r>
      <w:r w:rsidR="002851C8">
        <w:rPr>
          <w:lang w:val="en-GB"/>
        </w:rPr>
        <w:t>The original theory of the ELM presents the two routes as alternatives to each other. Petty and Capioppo(1979)</w:t>
      </w:r>
      <w:r w:rsidR="005709D2">
        <w:rPr>
          <w:lang w:val="en-GB"/>
        </w:rPr>
        <w:t xml:space="preserve"> on the other hand </w:t>
      </w:r>
      <w:r w:rsidR="002851C8">
        <w:rPr>
          <w:lang w:val="en-GB"/>
        </w:rPr>
        <w:t xml:space="preserve"> suggest an interaction between the two, however if central processing occurs first then it Is unlikely that peripheral processi</w:t>
      </w:r>
      <w:r w:rsidR="005709D2">
        <w:rPr>
          <w:lang w:val="en-GB"/>
        </w:rPr>
        <w:t>ng will occur, whereas</w:t>
      </w:r>
      <w:r w:rsidR="002851C8">
        <w:rPr>
          <w:lang w:val="en-GB"/>
        </w:rPr>
        <w:t xml:space="preserve"> if peripheral processing occurs first, then there is a possibility that it could lead to central route processing.</w:t>
      </w:r>
      <w:r w:rsidR="00934959">
        <w:rPr>
          <w:lang w:val="en-GB"/>
        </w:rPr>
        <w:t xml:space="preserve"> </w:t>
      </w:r>
      <w:r w:rsidR="00A70331">
        <w:rPr>
          <w:lang w:val="en-GB"/>
        </w:rPr>
        <w:t>According to Ray (1973), a</w:t>
      </w:r>
      <w:r w:rsidR="00934959">
        <w:rPr>
          <w:lang w:val="en-GB"/>
        </w:rPr>
        <w:t xml:space="preserve"> hypothesis which has been drawn from this research is that advertising can work through low involvement by there being weak arguments then going off preferences which</w:t>
      </w:r>
      <w:r w:rsidR="00D11B0A">
        <w:rPr>
          <w:lang w:val="en-GB"/>
        </w:rPr>
        <w:t xml:space="preserve"> then</w:t>
      </w:r>
      <w:r w:rsidR="00934959">
        <w:rPr>
          <w:lang w:val="en-GB"/>
        </w:rPr>
        <w:t xml:space="preserve"> induce</w:t>
      </w:r>
      <w:r w:rsidR="00D11B0A">
        <w:rPr>
          <w:lang w:val="en-GB"/>
        </w:rPr>
        <w:t>s a</w:t>
      </w:r>
      <w:r w:rsidR="00934959">
        <w:rPr>
          <w:lang w:val="en-GB"/>
        </w:rPr>
        <w:t xml:space="preserve"> purchase, this then leads to strong attitudes based on this experience (which is a central effect).</w:t>
      </w:r>
    </w:p>
    <w:p w14:paraId="45345E77" w14:textId="2395A142" w:rsidR="00D7300F" w:rsidRDefault="00D7300F" w:rsidP="00942C6E">
      <w:pPr>
        <w:spacing w:line="360" w:lineRule="auto"/>
        <w:rPr>
          <w:lang w:val="en-GB"/>
        </w:rPr>
      </w:pPr>
    </w:p>
    <w:p w14:paraId="0F59B3C4" w14:textId="77777777" w:rsidR="00745FD6" w:rsidRDefault="00745FD6" w:rsidP="00942C6E">
      <w:pPr>
        <w:spacing w:line="360" w:lineRule="auto"/>
        <w:rPr>
          <w:lang w:val="en-GB"/>
        </w:rPr>
      </w:pPr>
    </w:p>
    <w:p w14:paraId="3E581906" w14:textId="62B86EBC" w:rsidR="00D7300F" w:rsidRDefault="00745FD6" w:rsidP="00942C6E">
      <w:pPr>
        <w:spacing w:line="360" w:lineRule="auto"/>
        <w:rPr>
          <w:lang w:val="en-GB"/>
        </w:rPr>
      </w:pPr>
      <w:r>
        <w:rPr>
          <w:lang w:val="en-GB"/>
        </w:rPr>
        <w:t>In conclusion to E</w:t>
      </w:r>
      <w:r w:rsidR="00506500">
        <w:rPr>
          <w:lang w:val="en-GB"/>
        </w:rPr>
        <w:t xml:space="preserve">laborative </w:t>
      </w:r>
      <w:r>
        <w:rPr>
          <w:lang w:val="en-GB"/>
        </w:rPr>
        <w:t>L</w:t>
      </w:r>
      <w:r w:rsidR="00506500">
        <w:rPr>
          <w:lang w:val="en-GB"/>
        </w:rPr>
        <w:t xml:space="preserve">ikelihood </w:t>
      </w:r>
      <w:r>
        <w:rPr>
          <w:lang w:val="en-GB"/>
        </w:rPr>
        <w:t>M</w:t>
      </w:r>
      <w:r w:rsidR="00506500">
        <w:rPr>
          <w:lang w:val="en-GB"/>
        </w:rPr>
        <w:t>odal of persuasion</w:t>
      </w:r>
      <w:r>
        <w:rPr>
          <w:lang w:val="en-GB"/>
        </w:rPr>
        <w:t xml:space="preserve">, there are some </w:t>
      </w:r>
      <w:r w:rsidR="005D5B6F">
        <w:rPr>
          <w:lang w:val="en-GB"/>
        </w:rPr>
        <w:t>elements of the modal left unexplained and some without any justification. For example, some of the questions which we d</w:t>
      </w:r>
      <w:r w:rsidR="00873CB4">
        <w:rPr>
          <w:lang w:val="en-GB"/>
        </w:rPr>
        <w:t>o not have answers to would be how Petty and Cacioppo s</w:t>
      </w:r>
      <w:r w:rsidR="00BD1C9E">
        <w:rPr>
          <w:lang w:val="en-GB"/>
        </w:rPr>
        <w:t>tate there are</w:t>
      </w:r>
      <w:r w:rsidR="00873CB4">
        <w:rPr>
          <w:lang w:val="en-GB"/>
        </w:rPr>
        <w:t xml:space="preserve"> two routes to persuasion, which gives us the impression that you would take one route or the other</w:t>
      </w:r>
      <w:r w:rsidR="007476C5">
        <w:rPr>
          <w:lang w:val="en-GB"/>
        </w:rPr>
        <w:t>, ho</w:t>
      </w:r>
      <w:r w:rsidR="00540B37">
        <w:rPr>
          <w:lang w:val="en-GB"/>
        </w:rPr>
        <w:t>wever both routes are not</w:t>
      </w:r>
      <w:r w:rsidR="007476C5">
        <w:rPr>
          <w:lang w:val="en-GB"/>
        </w:rPr>
        <w:t xml:space="preserve"> </w:t>
      </w:r>
      <w:r w:rsidR="005D08D3">
        <w:rPr>
          <w:lang w:val="en-GB"/>
        </w:rPr>
        <w:t>two different choi</w:t>
      </w:r>
      <w:r w:rsidR="00F10D89">
        <w:rPr>
          <w:lang w:val="en-GB"/>
        </w:rPr>
        <w:t xml:space="preserve">ces but end points of continuum. </w:t>
      </w:r>
      <w:r w:rsidR="00540B37">
        <w:rPr>
          <w:lang w:val="en-GB"/>
        </w:rPr>
        <w:t xml:space="preserve">Whereas the metaphor ‘two routes’ imply, as even the peripheral processing requires an element of thinking for example; the receiver will notice if the </w:t>
      </w:r>
      <w:r w:rsidR="001B1E15">
        <w:rPr>
          <w:lang w:val="en-GB"/>
        </w:rPr>
        <w:t xml:space="preserve">communicator </w:t>
      </w:r>
      <w:r w:rsidR="00675848">
        <w:rPr>
          <w:lang w:val="en-GB"/>
        </w:rPr>
        <w:t xml:space="preserve">shows expertise, then use this knowledge to create a result such as; if the expert agrees then it must be correct. In thus saying that, there is a great deal </w:t>
      </w:r>
      <w:r w:rsidR="00506500">
        <w:rPr>
          <w:lang w:val="en-GB"/>
        </w:rPr>
        <w:t>of support to the theory of ELM and the research by Cacioppo &amp; Petty have provided great significance to psychology.</w:t>
      </w:r>
      <w:r w:rsidR="00D7300F">
        <w:rPr>
          <w:lang w:val="en-GB"/>
        </w:rPr>
        <w:br w:type="page"/>
      </w:r>
    </w:p>
    <w:p w14:paraId="3B115925" w14:textId="334AFEE9" w:rsidR="00DF082B" w:rsidRPr="009823CA" w:rsidRDefault="00D7300F">
      <w:pPr>
        <w:rPr>
          <w:b/>
          <w:u w:val="single"/>
          <w:lang w:val="en-GB"/>
        </w:rPr>
      </w:pPr>
      <w:r w:rsidRPr="009823CA">
        <w:rPr>
          <w:b/>
          <w:u w:val="single"/>
          <w:lang w:val="en-GB"/>
        </w:rPr>
        <w:t>References</w:t>
      </w:r>
    </w:p>
    <w:p w14:paraId="1F18AB2D" w14:textId="77777777" w:rsidR="00606462" w:rsidRDefault="00606462" w:rsidP="00606462">
      <w:pPr>
        <w:rPr>
          <w:lang w:val="en-GB"/>
        </w:rPr>
      </w:pPr>
    </w:p>
    <w:p w14:paraId="15ACF2F6" w14:textId="77777777" w:rsidR="00606462" w:rsidRPr="00D7051F" w:rsidRDefault="00606462" w:rsidP="00D7051F">
      <w:pPr>
        <w:pStyle w:val="ListParagraph"/>
        <w:numPr>
          <w:ilvl w:val="0"/>
          <w:numId w:val="1"/>
        </w:numPr>
        <w:rPr>
          <w:rFonts w:ascii="Times New Roman" w:eastAsia="Times New Roman" w:hAnsi="Times New Roman" w:cs="Times New Roman"/>
        </w:rPr>
      </w:pPr>
      <w:r w:rsidRPr="00D7051F">
        <w:rPr>
          <w:rFonts w:ascii="Arial" w:eastAsia="Times New Roman" w:hAnsi="Arial" w:cs="Arial"/>
          <w:color w:val="222222"/>
          <w:shd w:val="clear" w:color="auto" w:fill="FFFFFF"/>
        </w:rPr>
        <w:t>Cacioppo, J. T., &amp; Petty, R. E. (1984). The elaboration likelihood model of persuasion. </w:t>
      </w:r>
      <w:r w:rsidRPr="00D7051F">
        <w:rPr>
          <w:rFonts w:ascii="Arial" w:eastAsia="Times New Roman" w:hAnsi="Arial" w:cs="Arial"/>
          <w:i/>
          <w:iCs/>
          <w:color w:val="222222"/>
        </w:rPr>
        <w:t>ACR North American Advances</w:t>
      </w:r>
      <w:r w:rsidRPr="00D7051F">
        <w:rPr>
          <w:rFonts w:ascii="Arial" w:eastAsia="Times New Roman" w:hAnsi="Arial" w:cs="Arial"/>
          <w:color w:val="222222"/>
          <w:shd w:val="clear" w:color="auto" w:fill="FFFFFF"/>
        </w:rPr>
        <w:t>.</w:t>
      </w:r>
    </w:p>
    <w:p w14:paraId="134C9132" w14:textId="77777777" w:rsidR="00606462" w:rsidRPr="00D7051F" w:rsidRDefault="00606462">
      <w:pPr>
        <w:rPr>
          <w:lang w:val="en-GB"/>
        </w:rPr>
      </w:pPr>
    </w:p>
    <w:p w14:paraId="439AA780" w14:textId="77777777" w:rsidR="00606462" w:rsidRPr="00D7051F" w:rsidRDefault="00606462" w:rsidP="00D7051F">
      <w:pPr>
        <w:pStyle w:val="ListParagraph"/>
        <w:numPr>
          <w:ilvl w:val="0"/>
          <w:numId w:val="1"/>
        </w:numPr>
        <w:rPr>
          <w:rFonts w:ascii="Times New Roman" w:eastAsia="Times New Roman" w:hAnsi="Times New Roman" w:cs="Times New Roman"/>
        </w:rPr>
      </w:pPr>
      <w:r w:rsidRPr="00D7051F">
        <w:rPr>
          <w:rFonts w:ascii="Arial" w:eastAsia="Times New Roman" w:hAnsi="Arial" w:cs="Arial"/>
          <w:color w:val="222222"/>
          <w:shd w:val="clear" w:color="auto" w:fill="FFFFFF"/>
        </w:rPr>
        <w:t>Petty, R. E., &amp; Cacioppo, J. T. (1986). The elaboration likelihood model of persuasion. In </w:t>
      </w:r>
      <w:r w:rsidRPr="00D7051F">
        <w:rPr>
          <w:rFonts w:ascii="Arial" w:eastAsia="Times New Roman" w:hAnsi="Arial" w:cs="Arial"/>
          <w:i/>
          <w:iCs/>
          <w:color w:val="222222"/>
        </w:rPr>
        <w:t>Communication and persuasion</w:t>
      </w:r>
      <w:r w:rsidRPr="00D7051F">
        <w:rPr>
          <w:rFonts w:ascii="Arial" w:eastAsia="Times New Roman" w:hAnsi="Arial" w:cs="Arial"/>
          <w:color w:val="222222"/>
          <w:shd w:val="clear" w:color="auto" w:fill="FFFFFF"/>
        </w:rPr>
        <w:t> (pp. 1-24). Springer New York.</w:t>
      </w:r>
    </w:p>
    <w:p w14:paraId="26F17620" w14:textId="77777777" w:rsidR="00606462" w:rsidRPr="00D7051F" w:rsidRDefault="00606462">
      <w:pPr>
        <w:rPr>
          <w:lang w:val="en-GB"/>
        </w:rPr>
      </w:pPr>
    </w:p>
    <w:p w14:paraId="79781AC0" w14:textId="77777777" w:rsidR="00DC4AF2" w:rsidRPr="00D7051F" w:rsidRDefault="00DC4AF2" w:rsidP="00D7051F">
      <w:pPr>
        <w:pStyle w:val="ListParagraph"/>
        <w:numPr>
          <w:ilvl w:val="0"/>
          <w:numId w:val="1"/>
        </w:numPr>
      </w:pPr>
      <w:r w:rsidRPr="00D7051F">
        <w:t>Bitner, M. J., &amp; Obermiller, C. (1985). The elaboration likelihood model: Limitations and extensions in marketing. </w:t>
      </w:r>
      <w:r w:rsidRPr="00D7051F">
        <w:rPr>
          <w:i/>
          <w:iCs/>
        </w:rPr>
        <w:t>ACR North American Advances</w:t>
      </w:r>
      <w:r w:rsidRPr="00D7051F">
        <w:t>.</w:t>
      </w:r>
    </w:p>
    <w:p w14:paraId="2A3AF634" w14:textId="77777777" w:rsidR="005067D2" w:rsidRPr="00D7051F" w:rsidRDefault="005067D2">
      <w:pPr>
        <w:rPr>
          <w:lang w:val="en-GB"/>
        </w:rPr>
      </w:pPr>
    </w:p>
    <w:p w14:paraId="5D97ECA8" w14:textId="40CC84AA" w:rsidR="00AA11CB" w:rsidRPr="00D7051F" w:rsidRDefault="00AA11CB" w:rsidP="00D7051F">
      <w:pPr>
        <w:pStyle w:val="ListParagraph"/>
        <w:numPr>
          <w:ilvl w:val="0"/>
          <w:numId w:val="1"/>
        </w:numPr>
      </w:pPr>
      <w:r w:rsidRPr="00D7051F">
        <w:t>Prezi.com. (2018). </w:t>
      </w:r>
      <w:r w:rsidRPr="00D7051F">
        <w:rPr>
          <w:i/>
          <w:iCs/>
        </w:rPr>
        <w:t>The Hovland-Yale Model</w:t>
      </w:r>
      <w:r w:rsidRPr="00D7051F">
        <w:t>. [online] Available at: https://prezi.com/m/rcago8sx9c8p/the-hovland-yale-model/ [Accessed 18 Mar. 2018]</w:t>
      </w:r>
    </w:p>
    <w:p w14:paraId="1A853B23" w14:textId="77777777" w:rsidR="00DC4AF2" w:rsidRPr="00D7051F" w:rsidRDefault="00DC4AF2">
      <w:pPr>
        <w:rPr>
          <w:lang w:val="en-GB"/>
        </w:rPr>
      </w:pPr>
    </w:p>
    <w:p w14:paraId="29BD7061" w14:textId="77777777" w:rsidR="00D7051F" w:rsidRPr="00D7051F" w:rsidRDefault="00D7051F" w:rsidP="00D7051F">
      <w:pPr>
        <w:pStyle w:val="ListParagraph"/>
        <w:numPr>
          <w:ilvl w:val="0"/>
          <w:numId w:val="1"/>
        </w:numPr>
      </w:pPr>
      <w:r w:rsidRPr="00D7051F">
        <w:t>Cios.org. (2018). </w:t>
      </w:r>
      <w:r w:rsidRPr="00D7051F">
        <w:rPr>
          <w:i/>
          <w:iCs/>
        </w:rPr>
        <w:t>Elaboration Likelihood Model</w:t>
      </w:r>
      <w:r w:rsidRPr="00D7051F">
        <w:t>. [online] Available at: http://www.cios.org/encyclopedia/persuasion/Helaboration_7evaluation.htm [Accessed 18 Mar. 2018].</w:t>
      </w:r>
    </w:p>
    <w:p w14:paraId="1E4C2122" w14:textId="77777777" w:rsidR="00D7051F" w:rsidRDefault="00D7051F">
      <w:pPr>
        <w:rPr>
          <w:lang w:val="en-GB"/>
        </w:rPr>
      </w:pPr>
    </w:p>
    <w:p w14:paraId="72340D5B" w14:textId="379B9FF9" w:rsidR="00E667B2" w:rsidRPr="00E667B2" w:rsidRDefault="00E667B2" w:rsidP="00E667B2">
      <w:pPr>
        <w:pStyle w:val="ListParagraph"/>
        <w:numPr>
          <w:ilvl w:val="0"/>
          <w:numId w:val="1"/>
        </w:numPr>
      </w:pPr>
      <w:r w:rsidRPr="00E667B2">
        <w:t>Hewstone, M., Stroebe, W. and Jonas, K. (2009). </w:t>
      </w:r>
      <w:r w:rsidRPr="00E667B2">
        <w:rPr>
          <w:i/>
          <w:iCs/>
        </w:rPr>
        <w:t>Introduction to Social Psychology</w:t>
      </w:r>
      <w:r w:rsidR="00F777E6">
        <w:t xml:space="preserve">. published </w:t>
      </w:r>
      <w:r w:rsidRPr="00E667B2">
        <w:t>: John Wiley &amp; Sons.</w:t>
      </w:r>
    </w:p>
    <w:p w14:paraId="7250BFEF" w14:textId="77777777" w:rsidR="00CA5851" w:rsidRPr="009756EA" w:rsidRDefault="00CA5851">
      <w:pPr>
        <w:rPr>
          <w:lang w:val="en-GB"/>
        </w:rPr>
      </w:pPr>
    </w:p>
    <w:sectPr w:rsidR="00CA5851" w:rsidRPr="009756EA" w:rsidSect="00B14EBC">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C8FC0D" w14:textId="77777777" w:rsidR="00785307" w:rsidRDefault="00785307" w:rsidP="004A1E9F">
      <w:r>
        <w:separator/>
      </w:r>
    </w:p>
  </w:endnote>
  <w:endnote w:type="continuationSeparator" w:id="0">
    <w:p w14:paraId="7325E3AC" w14:textId="77777777" w:rsidR="00785307" w:rsidRDefault="00785307" w:rsidP="004A1E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28B07D3" w14:textId="77777777" w:rsidR="004A1E9F" w:rsidRDefault="004A1E9F" w:rsidP="002A01F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AA68D64" w14:textId="77777777" w:rsidR="004A1E9F" w:rsidRDefault="004A1E9F" w:rsidP="004A1E9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F86B91" w14:textId="77777777" w:rsidR="004A1E9F" w:rsidRDefault="004A1E9F" w:rsidP="002A01F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85307">
      <w:rPr>
        <w:rStyle w:val="PageNumber"/>
        <w:noProof/>
      </w:rPr>
      <w:t>1</w:t>
    </w:r>
    <w:r>
      <w:rPr>
        <w:rStyle w:val="PageNumber"/>
      </w:rPr>
      <w:fldChar w:fldCharType="end"/>
    </w:r>
  </w:p>
  <w:p w14:paraId="4056AB5A" w14:textId="77777777" w:rsidR="004A1E9F" w:rsidRDefault="004A1E9F" w:rsidP="004A1E9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041217" w14:textId="77777777" w:rsidR="00785307" w:rsidRDefault="00785307" w:rsidP="004A1E9F">
      <w:r>
        <w:separator/>
      </w:r>
    </w:p>
  </w:footnote>
  <w:footnote w:type="continuationSeparator" w:id="0">
    <w:p w14:paraId="6AC25E88" w14:textId="77777777" w:rsidR="00785307" w:rsidRDefault="00785307" w:rsidP="004A1E9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5887205"/>
    <w:multiLevelType w:val="hybridMultilevel"/>
    <w:tmpl w:val="61E87B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9"/>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6F9F"/>
    <w:rsid w:val="0001475C"/>
    <w:rsid w:val="000378D1"/>
    <w:rsid w:val="00056565"/>
    <w:rsid w:val="00057C64"/>
    <w:rsid w:val="000733A4"/>
    <w:rsid w:val="000A0FF9"/>
    <w:rsid w:val="000B4DEB"/>
    <w:rsid w:val="000D01E1"/>
    <w:rsid w:val="000F5267"/>
    <w:rsid w:val="00114764"/>
    <w:rsid w:val="00114C01"/>
    <w:rsid w:val="00130056"/>
    <w:rsid w:val="001342F6"/>
    <w:rsid w:val="00135859"/>
    <w:rsid w:val="00136C1B"/>
    <w:rsid w:val="00147C05"/>
    <w:rsid w:val="00195B96"/>
    <w:rsid w:val="00195EAD"/>
    <w:rsid w:val="001B1E15"/>
    <w:rsid w:val="001D70A3"/>
    <w:rsid w:val="0020374B"/>
    <w:rsid w:val="00214A01"/>
    <w:rsid w:val="00216252"/>
    <w:rsid w:val="0022378E"/>
    <w:rsid w:val="00236E76"/>
    <w:rsid w:val="00241E09"/>
    <w:rsid w:val="002647F3"/>
    <w:rsid w:val="002719D5"/>
    <w:rsid w:val="002851C8"/>
    <w:rsid w:val="00293F6C"/>
    <w:rsid w:val="002B23EF"/>
    <w:rsid w:val="00310916"/>
    <w:rsid w:val="003149E0"/>
    <w:rsid w:val="003350CC"/>
    <w:rsid w:val="00342220"/>
    <w:rsid w:val="00351719"/>
    <w:rsid w:val="0036119E"/>
    <w:rsid w:val="003722F6"/>
    <w:rsid w:val="00374DE6"/>
    <w:rsid w:val="003A2931"/>
    <w:rsid w:val="003E2D07"/>
    <w:rsid w:val="00417E6B"/>
    <w:rsid w:val="00423EDB"/>
    <w:rsid w:val="00435165"/>
    <w:rsid w:val="00456676"/>
    <w:rsid w:val="004756FB"/>
    <w:rsid w:val="00491B2D"/>
    <w:rsid w:val="004960A3"/>
    <w:rsid w:val="004A1E9F"/>
    <w:rsid w:val="004A6E3F"/>
    <w:rsid w:val="004B1CEE"/>
    <w:rsid w:val="004B3F7A"/>
    <w:rsid w:val="004B5664"/>
    <w:rsid w:val="004D4C6B"/>
    <w:rsid w:val="00506500"/>
    <w:rsid w:val="005067D2"/>
    <w:rsid w:val="00534122"/>
    <w:rsid w:val="005379D0"/>
    <w:rsid w:val="00540B37"/>
    <w:rsid w:val="00562DD7"/>
    <w:rsid w:val="005709D2"/>
    <w:rsid w:val="00585466"/>
    <w:rsid w:val="005D08D3"/>
    <w:rsid w:val="005D5B6F"/>
    <w:rsid w:val="005F7015"/>
    <w:rsid w:val="00606462"/>
    <w:rsid w:val="00655F74"/>
    <w:rsid w:val="00660B34"/>
    <w:rsid w:val="0066747D"/>
    <w:rsid w:val="00675848"/>
    <w:rsid w:val="00693656"/>
    <w:rsid w:val="00696AF8"/>
    <w:rsid w:val="006971A1"/>
    <w:rsid w:val="006C5201"/>
    <w:rsid w:val="006E2E95"/>
    <w:rsid w:val="006F4D7A"/>
    <w:rsid w:val="006F6255"/>
    <w:rsid w:val="00700D81"/>
    <w:rsid w:val="00702D83"/>
    <w:rsid w:val="00721308"/>
    <w:rsid w:val="00732562"/>
    <w:rsid w:val="0074080F"/>
    <w:rsid w:val="00745FD6"/>
    <w:rsid w:val="007476C5"/>
    <w:rsid w:val="00752241"/>
    <w:rsid w:val="00755BF0"/>
    <w:rsid w:val="00760CBF"/>
    <w:rsid w:val="007615C8"/>
    <w:rsid w:val="00767F93"/>
    <w:rsid w:val="00776836"/>
    <w:rsid w:val="00781C90"/>
    <w:rsid w:val="00785307"/>
    <w:rsid w:val="007B3CCD"/>
    <w:rsid w:val="007D52F0"/>
    <w:rsid w:val="00806317"/>
    <w:rsid w:val="00811435"/>
    <w:rsid w:val="008376B3"/>
    <w:rsid w:val="00840D0A"/>
    <w:rsid w:val="008431FA"/>
    <w:rsid w:val="00845F4F"/>
    <w:rsid w:val="0087173F"/>
    <w:rsid w:val="00873CB4"/>
    <w:rsid w:val="008767D8"/>
    <w:rsid w:val="008A3E04"/>
    <w:rsid w:val="008C26C1"/>
    <w:rsid w:val="008C6ADA"/>
    <w:rsid w:val="008E5061"/>
    <w:rsid w:val="00904A73"/>
    <w:rsid w:val="009075AD"/>
    <w:rsid w:val="00911C41"/>
    <w:rsid w:val="0092246B"/>
    <w:rsid w:val="00934959"/>
    <w:rsid w:val="00942C6E"/>
    <w:rsid w:val="009634D3"/>
    <w:rsid w:val="00975266"/>
    <w:rsid w:val="009756EA"/>
    <w:rsid w:val="009823CA"/>
    <w:rsid w:val="0099390B"/>
    <w:rsid w:val="009C136A"/>
    <w:rsid w:val="009C7DD4"/>
    <w:rsid w:val="009E02FD"/>
    <w:rsid w:val="009F202E"/>
    <w:rsid w:val="009F30C1"/>
    <w:rsid w:val="009F7FA5"/>
    <w:rsid w:val="00A12043"/>
    <w:rsid w:val="00A2387D"/>
    <w:rsid w:val="00A2420B"/>
    <w:rsid w:val="00A26273"/>
    <w:rsid w:val="00A32211"/>
    <w:rsid w:val="00A50687"/>
    <w:rsid w:val="00A55E46"/>
    <w:rsid w:val="00A70331"/>
    <w:rsid w:val="00A74896"/>
    <w:rsid w:val="00A768F8"/>
    <w:rsid w:val="00A82D36"/>
    <w:rsid w:val="00A97472"/>
    <w:rsid w:val="00AA11CB"/>
    <w:rsid w:val="00AC1FED"/>
    <w:rsid w:val="00AE0D32"/>
    <w:rsid w:val="00AE18E9"/>
    <w:rsid w:val="00AF0136"/>
    <w:rsid w:val="00AF01C9"/>
    <w:rsid w:val="00AF0FCE"/>
    <w:rsid w:val="00B00252"/>
    <w:rsid w:val="00B02012"/>
    <w:rsid w:val="00B024E0"/>
    <w:rsid w:val="00B048BA"/>
    <w:rsid w:val="00B07B9A"/>
    <w:rsid w:val="00B14EBC"/>
    <w:rsid w:val="00B6461D"/>
    <w:rsid w:val="00B6633A"/>
    <w:rsid w:val="00B826EF"/>
    <w:rsid w:val="00BA13A0"/>
    <w:rsid w:val="00BA5FD5"/>
    <w:rsid w:val="00BC0E8D"/>
    <w:rsid w:val="00BC6105"/>
    <w:rsid w:val="00BD1C9E"/>
    <w:rsid w:val="00BD7163"/>
    <w:rsid w:val="00BE0358"/>
    <w:rsid w:val="00C22943"/>
    <w:rsid w:val="00C24A30"/>
    <w:rsid w:val="00C2724A"/>
    <w:rsid w:val="00C319B7"/>
    <w:rsid w:val="00C352C5"/>
    <w:rsid w:val="00C502EA"/>
    <w:rsid w:val="00C8358B"/>
    <w:rsid w:val="00C92776"/>
    <w:rsid w:val="00C93CC3"/>
    <w:rsid w:val="00CA5851"/>
    <w:rsid w:val="00CB6214"/>
    <w:rsid w:val="00CC50BF"/>
    <w:rsid w:val="00CE3E6F"/>
    <w:rsid w:val="00CF68D3"/>
    <w:rsid w:val="00D11B0A"/>
    <w:rsid w:val="00D15692"/>
    <w:rsid w:val="00D15E9E"/>
    <w:rsid w:val="00D47680"/>
    <w:rsid w:val="00D7051F"/>
    <w:rsid w:val="00D7300F"/>
    <w:rsid w:val="00D81013"/>
    <w:rsid w:val="00DA07BD"/>
    <w:rsid w:val="00DB02C0"/>
    <w:rsid w:val="00DB4980"/>
    <w:rsid w:val="00DB6E88"/>
    <w:rsid w:val="00DC224F"/>
    <w:rsid w:val="00DC4AF2"/>
    <w:rsid w:val="00DC7BD1"/>
    <w:rsid w:val="00DD008A"/>
    <w:rsid w:val="00DD3B77"/>
    <w:rsid w:val="00DF020B"/>
    <w:rsid w:val="00DF082B"/>
    <w:rsid w:val="00E05B8C"/>
    <w:rsid w:val="00E20F6E"/>
    <w:rsid w:val="00E446E4"/>
    <w:rsid w:val="00E47F71"/>
    <w:rsid w:val="00E600B7"/>
    <w:rsid w:val="00E667B2"/>
    <w:rsid w:val="00E75BEA"/>
    <w:rsid w:val="00E9690D"/>
    <w:rsid w:val="00EC376D"/>
    <w:rsid w:val="00ED34D8"/>
    <w:rsid w:val="00ED6E65"/>
    <w:rsid w:val="00EE192C"/>
    <w:rsid w:val="00EE3FA6"/>
    <w:rsid w:val="00EF43BF"/>
    <w:rsid w:val="00F06F9F"/>
    <w:rsid w:val="00F10D89"/>
    <w:rsid w:val="00F12142"/>
    <w:rsid w:val="00F17D0D"/>
    <w:rsid w:val="00F42BA2"/>
    <w:rsid w:val="00F57BF7"/>
    <w:rsid w:val="00F66A53"/>
    <w:rsid w:val="00F777E6"/>
    <w:rsid w:val="00F91671"/>
    <w:rsid w:val="00F95D8F"/>
    <w:rsid w:val="00FA1266"/>
    <w:rsid w:val="00FC3337"/>
    <w:rsid w:val="00FC355C"/>
    <w:rsid w:val="00FC3A63"/>
    <w:rsid w:val="00FC7406"/>
    <w:rsid w:val="00FF6B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DD18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A1E9F"/>
    <w:pPr>
      <w:tabs>
        <w:tab w:val="center" w:pos="4513"/>
        <w:tab w:val="right" w:pos="9026"/>
      </w:tabs>
    </w:pPr>
  </w:style>
  <w:style w:type="character" w:customStyle="1" w:styleId="FooterChar">
    <w:name w:val="Footer Char"/>
    <w:basedOn w:val="DefaultParagraphFont"/>
    <w:link w:val="Footer"/>
    <w:uiPriority w:val="99"/>
    <w:rsid w:val="004A1E9F"/>
  </w:style>
  <w:style w:type="character" w:styleId="PageNumber">
    <w:name w:val="page number"/>
    <w:basedOn w:val="DefaultParagraphFont"/>
    <w:uiPriority w:val="99"/>
    <w:semiHidden/>
    <w:unhideWhenUsed/>
    <w:rsid w:val="004A1E9F"/>
  </w:style>
  <w:style w:type="character" w:styleId="Hyperlink">
    <w:name w:val="Hyperlink"/>
    <w:basedOn w:val="DefaultParagraphFont"/>
    <w:uiPriority w:val="99"/>
    <w:unhideWhenUsed/>
    <w:rsid w:val="00606462"/>
    <w:rPr>
      <w:color w:val="0563C1" w:themeColor="hyperlink"/>
      <w:u w:val="single"/>
    </w:rPr>
  </w:style>
  <w:style w:type="character" w:customStyle="1" w:styleId="apple-converted-space">
    <w:name w:val="apple-converted-space"/>
    <w:basedOn w:val="DefaultParagraphFont"/>
    <w:rsid w:val="00606462"/>
  </w:style>
  <w:style w:type="character" w:styleId="FollowedHyperlink">
    <w:name w:val="FollowedHyperlink"/>
    <w:basedOn w:val="DefaultParagraphFont"/>
    <w:uiPriority w:val="99"/>
    <w:semiHidden/>
    <w:unhideWhenUsed/>
    <w:rsid w:val="00606462"/>
    <w:rPr>
      <w:color w:val="954F72" w:themeColor="followedHyperlink"/>
      <w:u w:val="single"/>
    </w:rPr>
  </w:style>
  <w:style w:type="paragraph" w:styleId="Header">
    <w:name w:val="header"/>
    <w:basedOn w:val="Normal"/>
    <w:link w:val="HeaderChar"/>
    <w:uiPriority w:val="99"/>
    <w:unhideWhenUsed/>
    <w:rsid w:val="003A2931"/>
    <w:pPr>
      <w:tabs>
        <w:tab w:val="center" w:pos="4513"/>
        <w:tab w:val="right" w:pos="9026"/>
      </w:tabs>
    </w:pPr>
  </w:style>
  <w:style w:type="character" w:customStyle="1" w:styleId="HeaderChar">
    <w:name w:val="Header Char"/>
    <w:basedOn w:val="DefaultParagraphFont"/>
    <w:link w:val="Header"/>
    <w:uiPriority w:val="99"/>
    <w:rsid w:val="003A2931"/>
  </w:style>
  <w:style w:type="paragraph" w:styleId="ListParagraph">
    <w:name w:val="List Paragraph"/>
    <w:basedOn w:val="Normal"/>
    <w:uiPriority w:val="34"/>
    <w:qFormat/>
    <w:rsid w:val="00D705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0419197">
      <w:bodyDiv w:val="1"/>
      <w:marLeft w:val="0"/>
      <w:marRight w:val="0"/>
      <w:marTop w:val="0"/>
      <w:marBottom w:val="0"/>
      <w:divBdr>
        <w:top w:val="none" w:sz="0" w:space="0" w:color="auto"/>
        <w:left w:val="none" w:sz="0" w:space="0" w:color="auto"/>
        <w:bottom w:val="none" w:sz="0" w:space="0" w:color="auto"/>
        <w:right w:val="none" w:sz="0" w:space="0" w:color="auto"/>
      </w:divBdr>
    </w:div>
    <w:div w:id="714700410">
      <w:bodyDiv w:val="1"/>
      <w:marLeft w:val="0"/>
      <w:marRight w:val="0"/>
      <w:marTop w:val="0"/>
      <w:marBottom w:val="0"/>
      <w:divBdr>
        <w:top w:val="none" w:sz="0" w:space="0" w:color="auto"/>
        <w:left w:val="none" w:sz="0" w:space="0" w:color="auto"/>
        <w:bottom w:val="none" w:sz="0" w:space="0" w:color="auto"/>
        <w:right w:val="none" w:sz="0" w:space="0" w:color="auto"/>
      </w:divBdr>
    </w:div>
    <w:div w:id="1040975505">
      <w:bodyDiv w:val="1"/>
      <w:marLeft w:val="0"/>
      <w:marRight w:val="0"/>
      <w:marTop w:val="0"/>
      <w:marBottom w:val="0"/>
      <w:divBdr>
        <w:top w:val="none" w:sz="0" w:space="0" w:color="auto"/>
        <w:left w:val="none" w:sz="0" w:space="0" w:color="auto"/>
        <w:bottom w:val="none" w:sz="0" w:space="0" w:color="auto"/>
        <w:right w:val="none" w:sz="0" w:space="0" w:color="auto"/>
      </w:divBdr>
    </w:div>
    <w:div w:id="1228564486">
      <w:bodyDiv w:val="1"/>
      <w:marLeft w:val="0"/>
      <w:marRight w:val="0"/>
      <w:marTop w:val="0"/>
      <w:marBottom w:val="0"/>
      <w:divBdr>
        <w:top w:val="none" w:sz="0" w:space="0" w:color="auto"/>
        <w:left w:val="none" w:sz="0" w:space="0" w:color="auto"/>
        <w:bottom w:val="none" w:sz="0" w:space="0" w:color="auto"/>
        <w:right w:val="none" w:sz="0" w:space="0" w:color="auto"/>
      </w:divBdr>
    </w:div>
    <w:div w:id="1360886097">
      <w:bodyDiv w:val="1"/>
      <w:marLeft w:val="0"/>
      <w:marRight w:val="0"/>
      <w:marTop w:val="0"/>
      <w:marBottom w:val="0"/>
      <w:divBdr>
        <w:top w:val="none" w:sz="0" w:space="0" w:color="auto"/>
        <w:left w:val="none" w:sz="0" w:space="0" w:color="auto"/>
        <w:bottom w:val="none" w:sz="0" w:space="0" w:color="auto"/>
        <w:right w:val="none" w:sz="0" w:space="0" w:color="auto"/>
      </w:divBdr>
    </w:div>
    <w:div w:id="174891810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680</TotalTime>
  <Pages>6</Pages>
  <Words>1642</Words>
  <Characters>9363</Characters>
  <Application>Microsoft Macintosh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10984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Hughes (1707638)</dc:creator>
  <cp:keywords/>
  <dc:description/>
  <cp:lastModifiedBy>Freya Hughes (1707638)</cp:lastModifiedBy>
  <cp:revision>56</cp:revision>
  <dcterms:created xsi:type="dcterms:W3CDTF">2018-02-24T13:15:00Z</dcterms:created>
  <dcterms:modified xsi:type="dcterms:W3CDTF">2018-03-19T18:53:00Z</dcterms:modified>
</cp:coreProperties>
</file>