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505BC" w14:textId="77777777" w:rsidR="00ED4B62" w:rsidRDefault="00ED4B62" w:rsidP="00ED4B62">
      <w:pPr>
        <w:jc w:val="left"/>
        <w:rPr>
          <w:b/>
          <w:sz w:val="32"/>
        </w:rPr>
      </w:pPr>
      <w:r>
        <w:rPr>
          <w:noProof/>
          <w:lang w:val="en-GB" w:eastAsia="en-GB" w:bidi="bn-BD"/>
        </w:rPr>
        <w:drawing>
          <wp:inline distT="0" distB="0" distL="0" distR="0" wp14:anchorId="0C46EDB8" wp14:editId="181A6491">
            <wp:extent cx="2070100" cy="8128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070100" cy="812800"/>
                    </a:xfrm>
                    <a:prstGeom prst="rect">
                      <a:avLst/>
                    </a:prstGeom>
                  </pic:spPr>
                </pic:pic>
              </a:graphicData>
            </a:graphic>
          </wp:inline>
        </w:drawing>
      </w:r>
    </w:p>
    <w:p w14:paraId="27C9B26C" w14:textId="77777777" w:rsidR="00F36D1B" w:rsidRDefault="00AE1F41" w:rsidP="00F97092">
      <w:pPr>
        <w:jc w:val="center"/>
        <w:rPr>
          <w:b/>
          <w:sz w:val="32"/>
        </w:rPr>
      </w:pPr>
      <w:r w:rsidRPr="00F97092">
        <w:rPr>
          <w:b/>
          <w:sz w:val="32"/>
        </w:rPr>
        <w:t>Developing Workplace Critical Thinking</w:t>
      </w:r>
    </w:p>
    <w:p w14:paraId="7FCEAAC1" w14:textId="77777777" w:rsidR="00F97092" w:rsidRDefault="00F97092" w:rsidP="00F97092">
      <w:pPr>
        <w:jc w:val="center"/>
        <w:rPr>
          <w:b/>
          <w:sz w:val="32"/>
        </w:rPr>
      </w:pPr>
    </w:p>
    <w:p w14:paraId="36799FEE" w14:textId="77777777" w:rsidR="00F97092" w:rsidRDefault="00F97092" w:rsidP="00F97092"/>
    <w:p w14:paraId="72F94400" w14:textId="77777777" w:rsidR="00F97092" w:rsidRDefault="00F97092" w:rsidP="00F97092"/>
    <w:p w14:paraId="5FB2AC55" w14:textId="23AE757E" w:rsidR="00F97092" w:rsidRDefault="0036011C" w:rsidP="00F97092">
      <w:r>
        <w:t>Student Name:</w:t>
      </w:r>
      <w:r w:rsidR="00ED4B62">
        <w:t xml:space="preserve"> </w:t>
      </w:r>
      <w:r w:rsidR="00D25EE8">
        <w:t xml:space="preserve">Mihaita </w:t>
      </w:r>
      <w:r w:rsidR="00DB7FA2">
        <w:t>Gheorghe</w:t>
      </w:r>
    </w:p>
    <w:p w14:paraId="648A2E4A" w14:textId="412DD447" w:rsidR="0036011C" w:rsidRDefault="0036011C" w:rsidP="00F97092">
      <w:r>
        <w:t>Student</w:t>
      </w:r>
      <w:r w:rsidR="00DB7FA2">
        <w:t xml:space="preserve"> </w:t>
      </w:r>
      <w:r>
        <w:t xml:space="preserve">ID: </w:t>
      </w:r>
      <w:r w:rsidR="008D1AF3">
        <w:t>2120440</w:t>
      </w:r>
    </w:p>
    <w:p w14:paraId="241EBEED" w14:textId="1352A44C" w:rsidR="00F97092" w:rsidRDefault="00EA46DD" w:rsidP="00F97092">
      <w:r>
        <w:t>BMSW</w:t>
      </w:r>
      <w:r w:rsidR="009A6A11">
        <w:t>5101</w:t>
      </w:r>
    </w:p>
    <w:p w14:paraId="1181B90C" w14:textId="7BB82B19" w:rsidR="009A6A11" w:rsidRDefault="00D54EF3" w:rsidP="00F97092">
      <w:proofErr w:type="spellStart"/>
      <w:r>
        <w:t>A</w:t>
      </w:r>
      <w:r w:rsidR="00384EA2">
        <w:t>kinseye</w:t>
      </w:r>
      <w:proofErr w:type="spellEnd"/>
      <w:r w:rsidR="00384EA2">
        <w:t xml:space="preserve"> A</w:t>
      </w:r>
      <w:r w:rsidR="00484E04">
        <w:t>luko</w:t>
      </w:r>
    </w:p>
    <w:p w14:paraId="4A8F4F1B" w14:textId="77777777" w:rsidR="00F97092" w:rsidRDefault="00F97092" w:rsidP="00F97092"/>
    <w:p w14:paraId="76DAA3CF" w14:textId="77777777" w:rsidR="00F97092" w:rsidRDefault="00F97092" w:rsidP="00F97092"/>
    <w:p w14:paraId="3CCB36B5" w14:textId="77777777" w:rsidR="00F97092" w:rsidRDefault="00F97092" w:rsidP="00F97092"/>
    <w:p w14:paraId="5AFE96FE" w14:textId="77777777" w:rsidR="00F97092" w:rsidRDefault="00F97092" w:rsidP="00F97092"/>
    <w:p w14:paraId="73F374EC" w14:textId="77777777" w:rsidR="00F97092" w:rsidRDefault="00F97092" w:rsidP="00F97092"/>
    <w:p w14:paraId="5DD97C17" w14:textId="77777777" w:rsidR="00F97092" w:rsidRDefault="00F97092" w:rsidP="00F97092"/>
    <w:p w14:paraId="7B7A7005" w14:textId="77777777" w:rsidR="00F97092" w:rsidRDefault="00F97092" w:rsidP="00F97092"/>
    <w:p w14:paraId="23285EB6" w14:textId="77777777" w:rsidR="00F97092" w:rsidRDefault="00F97092" w:rsidP="00F97092"/>
    <w:p w14:paraId="5EC63F5C" w14:textId="77777777" w:rsidR="00F97092" w:rsidRDefault="00F97092" w:rsidP="00F97092"/>
    <w:p w14:paraId="7679A50E" w14:textId="77777777" w:rsidR="00F97092" w:rsidRDefault="00F97092" w:rsidP="00F97092"/>
    <w:p w14:paraId="33BDF4DC" w14:textId="77777777" w:rsidR="00F97092" w:rsidRDefault="00F97092" w:rsidP="00F97092"/>
    <w:p w14:paraId="19676F9F" w14:textId="77777777" w:rsidR="00F97092" w:rsidRDefault="00F97092" w:rsidP="00F97092"/>
    <w:p w14:paraId="3031D61E" w14:textId="77777777" w:rsidR="00F97092" w:rsidRDefault="00F97092" w:rsidP="00F97092"/>
    <w:sdt>
      <w:sdtPr>
        <w:rPr>
          <w:rFonts w:ascii="Arial" w:eastAsiaTheme="minorHAnsi" w:hAnsi="Arial" w:cstheme="minorBidi"/>
          <w:color w:val="auto"/>
          <w:sz w:val="24"/>
          <w:szCs w:val="22"/>
        </w:rPr>
        <w:id w:val="-1143497096"/>
        <w:docPartObj>
          <w:docPartGallery w:val="Table of Contents"/>
          <w:docPartUnique/>
        </w:docPartObj>
      </w:sdtPr>
      <w:sdtEndPr>
        <w:rPr>
          <w:b/>
          <w:bCs/>
          <w:noProof/>
        </w:rPr>
      </w:sdtEndPr>
      <w:sdtContent>
        <w:p w14:paraId="02F00EF3" w14:textId="77777777" w:rsidR="0036011C" w:rsidRDefault="0036011C">
          <w:pPr>
            <w:pStyle w:val="TOCHeading"/>
          </w:pPr>
          <w:r>
            <w:t>Table of Contents</w:t>
          </w:r>
        </w:p>
        <w:p w14:paraId="4E7A2FC8" w14:textId="77777777" w:rsidR="0036011C" w:rsidRDefault="0036011C">
          <w:pPr>
            <w:pStyle w:val="TOC2"/>
            <w:tabs>
              <w:tab w:val="right" w:leader="dot" w:pos="9350"/>
            </w:tabs>
            <w:rPr>
              <w:noProof/>
            </w:rPr>
          </w:pPr>
          <w:r>
            <w:fldChar w:fldCharType="begin"/>
          </w:r>
          <w:r>
            <w:instrText xml:space="preserve"> TOC \o "1-3" \h \z \u </w:instrText>
          </w:r>
          <w:r>
            <w:fldChar w:fldCharType="separate"/>
          </w:r>
          <w:hyperlink w:anchor="_Toc132934640" w:history="1">
            <w:r w:rsidRPr="002F67F7">
              <w:rPr>
                <w:rStyle w:val="Hyperlink"/>
                <w:noProof/>
              </w:rPr>
              <w:t>Executive summary</w:t>
            </w:r>
            <w:r>
              <w:rPr>
                <w:noProof/>
                <w:webHidden/>
              </w:rPr>
              <w:tab/>
            </w:r>
            <w:r>
              <w:rPr>
                <w:noProof/>
                <w:webHidden/>
              </w:rPr>
              <w:fldChar w:fldCharType="begin"/>
            </w:r>
            <w:r>
              <w:rPr>
                <w:noProof/>
                <w:webHidden/>
              </w:rPr>
              <w:instrText xml:space="preserve"> PAGEREF _Toc132934640 \h </w:instrText>
            </w:r>
            <w:r>
              <w:rPr>
                <w:noProof/>
                <w:webHidden/>
              </w:rPr>
            </w:r>
            <w:r>
              <w:rPr>
                <w:noProof/>
                <w:webHidden/>
              </w:rPr>
              <w:fldChar w:fldCharType="separate"/>
            </w:r>
            <w:r>
              <w:rPr>
                <w:noProof/>
                <w:webHidden/>
              </w:rPr>
              <w:t>3</w:t>
            </w:r>
            <w:r>
              <w:rPr>
                <w:noProof/>
                <w:webHidden/>
              </w:rPr>
              <w:fldChar w:fldCharType="end"/>
            </w:r>
          </w:hyperlink>
        </w:p>
        <w:p w14:paraId="4087EBA4" w14:textId="77777777" w:rsidR="0036011C" w:rsidRDefault="00000000">
          <w:pPr>
            <w:pStyle w:val="TOC1"/>
            <w:tabs>
              <w:tab w:val="right" w:leader="dot" w:pos="9350"/>
            </w:tabs>
            <w:rPr>
              <w:noProof/>
            </w:rPr>
          </w:pPr>
          <w:hyperlink w:anchor="_Toc132934641" w:history="1">
            <w:r w:rsidR="0036011C" w:rsidRPr="002F67F7">
              <w:rPr>
                <w:rStyle w:val="Hyperlink"/>
                <w:noProof/>
              </w:rPr>
              <w:t>Part 1 Report</w:t>
            </w:r>
            <w:r w:rsidR="0036011C">
              <w:rPr>
                <w:noProof/>
                <w:webHidden/>
              </w:rPr>
              <w:tab/>
            </w:r>
            <w:r w:rsidR="0036011C">
              <w:rPr>
                <w:noProof/>
                <w:webHidden/>
              </w:rPr>
              <w:fldChar w:fldCharType="begin"/>
            </w:r>
            <w:r w:rsidR="0036011C">
              <w:rPr>
                <w:noProof/>
                <w:webHidden/>
              </w:rPr>
              <w:instrText xml:space="preserve"> PAGEREF _Toc132934641 \h </w:instrText>
            </w:r>
            <w:r w:rsidR="0036011C">
              <w:rPr>
                <w:noProof/>
                <w:webHidden/>
              </w:rPr>
            </w:r>
            <w:r w:rsidR="0036011C">
              <w:rPr>
                <w:noProof/>
                <w:webHidden/>
              </w:rPr>
              <w:fldChar w:fldCharType="separate"/>
            </w:r>
            <w:r w:rsidR="0036011C">
              <w:rPr>
                <w:noProof/>
                <w:webHidden/>
              </w:rPr>
              <w:t>3</w:t>
            </w:r>
            <w:r w:rsidR="0036011C">
              <w:rPr>
                <w:noProof/>
                <w:webHidden/>
              </w:rPr>
              <w:fldChar w:fldCharType="end"/>
            </w:r>
          </w:hyperlink>
        </w:p>
        <w:p w14:paraId="3967D735" w14:textId="77777777" w:rsidR="0036011C" w:rsidRDefault="00000000">
          <w:pPr>
            <w:pStyle w:val="TOC2"/>
            <w:tabs>
              <w:tab w:val="right" w:leader="dot" w:pos="9350"/>
            </w:tabs>
            <w:rPr>
              <w:noProof/>
            </w:rPr>
          </w:pPr>
          <w:hyperlink w:anchor="_Toc132934642" w:history="1">
            <w:r w:rsidR="0036011C" w:rsidRPr="002F67F7">
              <w:rPr>
                <w:rStyle w:val="Hyperlink"/>
                <w:noProof/>
              </w:rPr>
              <w:t>Description of ‘Unilever’</w:t>
            </w:r>
            <w:r w:rsidR="0036011C">
              <w:rPr>
                <w:noProof/>
                <w:webHidden/>
              </w:rPr>
              <w:tab/>
            </w:r>
            <w:r w:rsidR="0036011C">
              <w:rPr>
                <w:noProof/>
                <w:webHidden/>
              </w:rPr>
              <w:fldChar w:fldCharType="begin"/>
            </w:r>
            <w:r w:rsidR="0036011C">
              <w:rPr>
                <w:noProof/>
                <w:webHidden/>
              </w:rPr>
              <w:instrText xml:space="preserve"> PAGEREF _Toc132934642 \h </w:instrText>
            </w:r>
            <w:r w:rsidR="0036011C">
              <w:rPr>
                <w:noProof/>
                <w:webHidden/>
              </w:rPr>
            </w:r>
            <w:r w:rsidR="0036011C">
              <w:rPr>
                <w:noProof/>
                <w:webHidden/>
              </w:rPr>
              <w:fldChar w:fldCharType="separate"/>
            </w:r>
            <w:r w:rsidR="0036011C">
              <w:rPr>
                <w:noProof/>
                <w:webHidden/>
              </w:rPr>
              <w:t>3</w:t>
            </w:r>
            <w:r w:rsidR="0036011C">
              <w:rPr>
                <w:noProof/>
                <w:webHidden/>
              </w:rPr>
              <w:fldChar w:fldCharType="end"/>
            </w:r>
          </w:hyperlink>
        </w:p>
        <w:p w14:paraId="5FB7E3EB" w14:textId="77777777" w:rsidR="0036011C" w:rsidRDefault="00000000">
          <w:pPr>
            <w:pStyle w:val="TOC2"/>
            <w:tabs>
              <w:tab w:val="right" w:leader="dot" w:pos="9350"/>
            </w:tabs>
            <w:rPr>
              <w:noProof/>
            </w:rPr>
          </w:pPr>
          <w:hyperlink w:anchor="_Toc132934643" w:history="1">
            <w:r w:rsidR="0036011C" w:rsidRPr="002F67F7">
              <w:rPr>
                <w:rStyle w:val="Hyperlink"/>
                <w:noProof/>
              </w:rPr>
              <w:t>Importance of critical thinking within ‘Unilever’ taking into consideration Covid-19 and lockdowns</w:t>
            </w:r>
            <w:r w:rsidR="0036011C">
              <w:rPr>
                <w:noProof/>
                <w:webHidden/>
              </w:rPr>
              <w:tab/>
            </w:r>
            <w:r w:rsidR="0036011C">
              <w:rPr>
                <w:noProof/>
                <w:webHidden/>
              </w:rPr>
              <w:fldChar w:fldCharType="begin"/>
            </w:r>
            <w:r w:rsidR="0036011C">
              <w:rPr>
                <w:noProof/>
                <w:webHidden/>
              </w:rPr>
              <w:instrText xml:space="preserve"> PAGEREF _Toc132934643 \h </w:instrText>
            </w:r>
            <w:r w:rsidR="0036011C">
              <w:rPr>
                <w:noProof/>
                <w:webHidden/>
              </w:rPr>
            </w:r>
            <w:r w:rsidR="0036011C">
              <w:rPr>
                <w:noProof/>
                <w:webHidden/>
              </w:rPr>
              <w:fldChar w:fldCharType="separate"/>
            </w:r>
            <w:r w:rsidR="0036011C">
              <w:rPr>
                <w:noProof/>
                <w:webHidden/>
              </w:rPr>
              <w:t>3</w:t>
            </w:r>
            <w:r w:rsidR="0036011C">
              <w:rPr>
                <w:noProof/>
                <w:webHidden/>
              </w:rPr>
              <w:fldChar w:fldCharType="end"/>
            </w:r>
          </w:hyperlink>
        </w:p>
        <w:p w14:paraId="2CAF9C24" w14:textId="77777777" w:rsidR="0036011C" w:rsidRDefault="00000000">
          <w:pPr>
            <w:pStyle w:val="TOC2"/>
            <w:tabs>
              <w:tab w:val="right" w:leader="dot" w:pos="9350"/>
            </w:tabs>
            <w:rPr>
              <w:noProof/>
            </w:rPr>
          </w:pPr>
          <w:hyperlink w:anchor="_Toc132934644" w:history="1">
            <w:r w:rsidR="0036011C" w:rsidRPr="002F67F7">
              <w:rPr>
                <w:rStyle w:val="Hyperlink"/>
                <w:noProof/>
              </w:rPr>
              <w:t>Discussion and analysis of the difference between beliefs, attitudes and values within a workplace context</w:t>
            </w:r>
            <w:r w:rsidR="0036011C">
              <w:rPr>
                <w:noProof/>
                <w:webHidden/>
              </w:rPr>
              <w:tab/>
            </w:r>
            <w:r w:rsidR="0036011C">
              <w:rPr>
                <w:noProof/>
                <w:webHidden/>
              </w:rPr>
              <w:fldChar w:fldCharType="begin"/>
            </w:r>
            <w:r w:rsidR="0036011C">
              <w:rPr>
                <w:noProof/>
                <w:webHidden/>
              </w:rPr>
              <w:instrText xml:space="preserve"> PAGEREF _Toc132934644 \h </w:instrText>
            </w:r>
            <w:r w:rsidR="0036011C">
              <w:rPr>
                <w:noProof/>
                <w:webHidden/>
              </w:rPr>
            </w:r>
            <w:r w:rsidR="0036011C">
              <w:rPr>
                <w:noProof/>
                <w:webHidden/>
              </w:rPr>
              <w:fldChar w:fldCharType="separate"/>
            </w:r>
            <w:r w:rsidR="0036011C">
              <w:rPr>
                <w:noProof/>
                <w:webHidden/>
              </w:rPr>
              <w:t>3</w:t>
            </w:r>
            <w:r w:rsidR="0036011C">
              <w:rPr>
                <w:noProof/>
                <w:webHidden/>
              </w:rPr>
              <w:fldChar w:fldCharType="end"/>
            </w:r>
          </w:hyperlink>
        </w:p>
        <w:p w14:paraId="6805EEE3" w14:textId="77777777" w:rsidR="0036011C" w:rsidRDefault="00000000">
          <w:pPr>
            <w:pStyle w:val="TOC2"/>
            <w:tabs>
              <w:tab w:val="right" w:leader="dot" w:pos="9350"/>
            </w:tabs>
            <w:rPr>
              <w:noProof/>
            </w:rPr>
          </w:pPr>
          <w:hyperlink w:anchor="_Toc132934645" w:history="1">
            <w:r w:rsidR="0036011C" w:rsidRPr="002F67F7">
              <w:rPr>
                <w:rStyle w:val="Hyperlink"/>
                <w:noProof/>
              </w:rPr>
              <w:t>Critical assessment of their own beliefs, attitudes and values systems and their impact on workplace behavior during this pandemic</w:t>
            </w:r>
            <w:r w:rsidR="0036011C">
              <w:rPr>
                <w:noProof/>
                <w:webHidden/>
              </w:rPr>
              <w:tab/>
            </w:r>
            <w:r w:rsidR="0036011C">
              <w:rPr>
                <w:noProof/>
                <w:webHidden/>
              </w:rPr>
              <w:fldChar w:fldCharType="begin"/>
            </w:r>
            <w:r w:rsidR="0036011C">
              <w:rPr>
                <w:noProof/>
                <w:webHidden/>
              </w:rPr>
              <w:instrText xml:space="preserve"> PAGEREF _Toc132934645 \h </w:instrText>
            </w:r>
            <w:r w:rsidR="0036011C">
              <w:rPr>
                <w:noProof/>
                <w:webHidden/>
              </w:rPr>
            </w:r>
            <w:r w:rsidR="0036011C">
              <w:rPr>
                <w:noProof/>
                <w:webHidden/>
              </w:rPr>
              <w:fldChar w:fldCharType="separate"/>
            </w:r>
            <w:r w:rsidR="0036011C">
              <w:rPr>
                <w:noProof/>
                <w:webHidden/>
              </w:rPr>
              <w:t>3</w:t>
            </w:r>
            <w:r w:rsidR="0036011C">
              <w:rPr>
                <w:noProof/>
                <w:webHidden/>
              </w:rPr>
              <w:fldChar w:fldCharType="end"/>
            </w:r>
          </w:hyperlink>
        </w:p>
        <w:p w14:paraId="46AA6430" w14:textId="77777777" w:rsidR="0036011C" w:rsidRDefault="00000000">
          <w:pPr>
            <w:pStyle w:val="TOC2"/>
            <w:tabs>
              <w:tab w:val="right" w:leader="dot" w:pos="9350"/>
            </w:tabs>
            <w:rPr>
              <w:noProof/>
            </w:rPr>
          </w:pPr>
          <w:hyperlink w:anchor="_Toc132934646" w:history="1">
            <w:r w:rsidR="0036011C" w:rsidRPr="002F67F7">
              <w:rPr>
                <w:rStyle w:val="Hyperlink"/>
                <w:noProof/>
              </w:rPr>
              <w:t>Critical assessment of an appropriate management theories to evaluate how someone with different beliefs, attitudes and values might interpret the theory differently</w:t>
            </w:r>
            <w:r w:rsidR="0036011C">
              <w:rPr>
                <w:noProof/>
                <w:webHidden/>
              </w:rPr>
              <w:tab/>
            </w:r>
            <w:r w:rsidR="0036011C">
              <w:rPr>
                <w:noProof/>
                <w:webHidden/>
              </w:rPr>
              <w:fldChar w:fldCharType="begin"/>
            </w:r>
            <w:r w:rsidR="0036011C">
              <w:rPr>
                <w:noProof/>
                <w:webHidden/>
              </w:rPr>
              <w:instrText xml:space="preserve"> PAGEREF _Toc132934646 \h </w:instrText>
            </w:r>
            <w:r w:rsidR="0036011C">
              <w:rPr>
                <w:noProof/>
                <w:webHidden/>
              </w:rPr>
            </w:r>
            <w:r w:rsidR="0036011C">
              <w:rPr>
                <w:noProof/>
                <w:webHidden/>
              </w:rPr>
              <w:fldChar w:fldCharType="separate"/>
            </w:r>
            <w:r w:rsidR="0036011C">
              <w:rPr>
                <w:noProof/>
                <w:webHidden/>
              </w:rPr>
              <w:t>3</w:t>
            </w:r>
            <w:r w:rsidR="0036011C">
              <w:rPr>
                <w:noProof/>
                <w:webHidden/>
              </w:rPr>
              <w:fldChar w:fldCharType="end"/>
            </w:r>
          </w:hyperlink>
        </w:p>
        <w:p w14:paraId="11D26A98" w14:textId="77777777" w:rsidR="0036011C" w:rsidRDefault="00000000">
          <w:pPr>
            <w:pStyle w:val="TOC2"/>
            <w:tabs>
              <w:tab w:val="right" w:leader="dot" w:pos="9350"/>
            </w:tabs>
            <w:rPr>
              <w:noProof/>
            </w:rPr>
          </w:pPr>
          <w:hyperlink w:anchor="_Toc132934647" w:history="1">
            <w:r w:rsidR="0036011C" w:rsidRPr="002F67F7">
              <w:rPr>
                <w:rStyle w:val="Hyperlink"/>
                <w:noProof/>
              </w:rPr>
              <w:t>Application of some critical thinking models</w:t>
            </w:r>
            <w:r w:rsidR="0036011C">
              <w:rPr>
                <w:noProof/>
                <w:webHidden/>
              </w:rPr>
              <w:tab/>
            </w:r>
            <w:r w:rsidR="0036011C">
              <w:rPr>
                <w:noProof/>
                <w:webHidden/>
              </w:rPr>
              <w:fldChar w:fldCharType="begin"/>
            </w:r>
            <w:r w:rsidR="0036011C">
              <w:rPr>
                <w:noProof/>
                <w:webHidden/>
              </w:rPr>
              <w:instrText xml:space="preserve"> PAGEREF _Toc132934647 \h </w:instrText>
            </w:r>
            <w:r w:rsidR="0036011C">
              <w:rPr>
                <w:noProof/>
                <w:webHidden/>
              </w:rPr>
            </w:r>
            <w:r w:rsidR="0036011C">
              <w:rPr>
                <w:noProof/>
                <w:webHidden/>
              </w:rPr>
              <w:fldChar w:fldCharType="separate"/>
            </w:r>
            <w:r w:rsidR="0036011C">
              <w:rPr>
                <w:noProof/>
                <w:webHidden/>
              </w:rPr>
              <w:t>4</w:t>
            </w:r>
            <w:r w:rsidR="0036011C">
              <w:rPr>
                <w:noProof/>
                <w:webHidden/>
              </w:rPr>
              <w:fldChar w:fldCharType="end"/>
            </w:r>
          </w:hyperlink>
        </w:p>
        <w:p w14:paraId="505004F0" w14:textId="77777777" w:rsidR="0036011C" w:rsidRDefault="00000000">
          <w:pPr>
            <w:pStyle w:val="TOC2"/>
            <w:tabs>
              <w:tab w:val="right" w:leader="dot" w:pos="9350"/>
            </w:tabs>
            <w:rPr>
              <w:noProof/>
            </w:rPr>
          </w:pPr>
          <w:hyperlink w:anchor="_Toc132934648" w:history="1">
            <w:r w:rsidR="0036011C" w:rsidRPr="002F67F7">
              <w:rPr>
                <w:rStyle w:val="Hyperlink"/>
                <w:noProof/>
              </w:rPr>
              <w:t>Recommendations</w:t>
            </w:r>
            <w:r w:rsidR="0036011C">
              <w:rPr>
                <w:noProof/>
                <w:webHidden/>
              </w:rPr>
              <w:tab/>
            </w:r>
            <w:r w:rsidR="0036011C">
              <w:rPr>
                <w:noProof/>
                <w:webHidden/>
              </w:rPr>
              <w:fldChar w:fldCharType="begin"/>
            </w:r>
            <w:r w:rsidR="0036011C">
              <w:rPr>
                <w:noProof/>
                <w:webHidden/>
              </w:rPr>
              <w:instrText xml:space="preserve"> PAGEREF _Toc132934648 \h </w:instrText>
            </w:r>
            <w:r w:rsidR="0036011C">
              <w:rPr>
                <w:noProof/>
                <w:webHidden/>
              </w:rPr>
            </w:r>
            <w:r w:rsidR="0036011C">
              <w:rPr>
                <w:noProof/>
                <w:webHidden/>
              </w:rPr>
              <w:fldChar w:fldCharType="separate"/>
            </w:r>
            <w:r w:rsidR="0036011C">
              <w:rPr>
                <w:noProof/>
                <w:webHidden/>
              </w:rPr>
              <w:t>4</w:t>
            </w:r>
            <w:r w:rsidR="0036011C">
              <w:rPr>
                <w:noProof/>
                <w:webHidden/>
              </w:rPr>
              <w:fldChar w:fldCharType="end"/>
            </w:r>
          </w:hyperlink>
        </w:p>
        <w:p w14:paraId="28DA3C1D" w14:textId="77777777" w:rsidR="0036011C" w:rsidRDefault="00000000">
          <w:pPr>
            <w:pStyle w:val="TOC2"/>
            <w:tabs>
              <w:tab w:val="right" w:leader="dot" w:pos="9350"/>
            </w:tabs>
            <w:rPr>
              <w:noProof/>
            </w:rPr>
          </w:pPr>
          <w:hyperlink w:anchor="_Toc132934649" w:history="1">
            <w:r w:rsidR="0036011C" w:rsidRPr="002F67F7">
              <w:rPr>
                <w:rStyle w:val="Hyperlink"/>
                <w:noProof/>
              </w:rPr>
              <w:t>Conclusions</w:t>
            </w:r>
            <w:r w:rsidR="0036011C">
              <w:rPr>
                <w:noProof/>
                <w:webHidden/>
              </w:rPr>
              <w:tab/>
            </w:r>
            <w:r w:rsidR="0036011C">
              <w:rPr>
                <w:noProof/>
                <w:webHidden/>
              </w:rPr>
              <w:fldChar w:fldCharType="begin"/>
            </w:r>
            <w:r w:rsidR="0036011C">
              <w:rPr>
                <w:noProof/>
                <w:webHidden/>
              </w:rPr>
              <w:instrText xml:space="preserve"> PAGEREF _Toc132934649 \h </w:instrText>
            </w:r>
            <w:r w:rsidR="0036011C">
              <w:rPr>
                <w:noProof/>
                <w:webHidden/>
              </w:rPr>
            </w:r>
            <w:r w:rsidR="0036011C">
              <w:rPr>
                <w:noProof/>
                <w:webHidden/>
              </w:rPr>
              <w:fldChar w:fldCharType="separate"/>
            </w:r>
            <w:r w:rsidR="0036011C">
              <w:rPr>
                <w:noProof/>
                <w:webHidden/>
              </w:rPr>
              <w:t>4</w:t>
            </w:r>
            <w:r w:rsidR="0036011C">
              <w:rPr>
                <w:noProof/>
                <w:webHidden/>
              </w:rPr>
              <w:fldChar w:fldCharType="end"/>
            </w:r>
          </w:hyperlink>
        </w:p>
        <w:p w14:paraId="5740DE9A" w14:textId="77777777" w:rsidR="0036011C" w:rsidRDefault="00000000">
          <w:pPr>
            <w:pStyle w:val="TOC1"/>
            <w:tabs>
              <w:tab w:val="right" w:leader="dot" w:pos="9350"/>
            </w:tabs>
            <w:rPr>
              <w:noProof/>
            </w:rPr>
          </w:pPr>
          <w:hyperlink w:anchor="_Toc132934650" w:history="1">
            <w:r w:rsidR="0036011C" w:rsidRPr="002F67F7">
              <w:rPr>
                <w:rStyle w:val="Hyperlink"/>
                <w:noProof/>
              </w:rPr>
              <w:t>Part 2 Reflective Journal</w:t>
            </w:r>
            <w:r w:rsidR="0036011C">
              <w:rPr>
                <w:noProof/>
                <w:webHidden/>
              </w:rPr>
              <w:tab/>
            </w:r>
            <w:r w:rsidR="0036011C">
              <w:rPr>
                <w:noProof/>
                <w:webHidden/>
              </w:rPr>
              <w:fldChar w:fldCharType="begin"/>
            </w:r>
            <w:r w:rsidR="0036011C">
              <w:rPr>
                <w:noProof/>
                <w:webHidden/>
              </w:rPr>
              <w:instrText xml:space="preserve"> PAGEREF _Toc132934650 \h </w:instrText>
            </w:r>
            <w:r w:rsidR="0036011C">
              <w:rPr>
                <w:noProof/>
                <w:webHidden/>
              </w:rPr>
            </w:r>
            <w:r w:rsidR="0036011C">
              <w:rPr>
                <w:noProof/>
                <w:webHidden/>
              </w:rPr>
              <w:fldChar w:fldCharType="separate"/>
            </w:r>
            <w:r w:rsidR="0036011C">
              <w:rPr>
                <w:noProof/>
                <w:webHidden/>
              </w:rPr>
              <w:t>4</w:t>
            </w:r>
            <w:r w:rsidR="0036011C">
              <w:rPr>
                <w:noProof/>
                <w:webHidden/>
              </w:rPr>
              <w:fldChar w:fldCharType="end"/>
            </w:r>
          </w:hyperlink>
        </w:p>
        <w:p w14:paraId="6EA8B161" w14:textId="77777777" w:rsidR="0036011C" w:rsidRDefault="00000000">
          <w:pPr>
            <w:pStyle w:val="TOC2"/>
            <w:tabs>
              <w:tab w:val="right" w:leader="dot" w:pos="9350"/>
            </w:tabs>
            <w:rPr>
              <w:noProof/>
            </w:rPr>
          </w:pPr>
          <w:hyperlink w:anchor="_Toc132934651" w:history="1">
            <w:r w:rsidR="0036011C" w:rsidRPr="002F67F7">
              <w:rPr>
                <w:rStyle w:val="Hyperlink"/>
                <w:noProof/>
              </w:rPr>
              <w:t>Introduction to the reflective journal</w:t>
            </w:r>
            <w:r w:rsidR="0036011C">
              <w:rPr>
                <w:noProof/>
                <w:webHidden/>
              </w:rPr>
              <w:tab/>
            </w:r>
            <w:r w:rsidR="0036011C">
              <w:rPr>
                <w:noProof/>
                <w:webHidden/>
              </w:rPr>
              <w:fldChar w:fldCharType="begin"/>
            </w:r>
            <w:r w:rsidR="0036011C">
              <w:rPr>
                <w:noProof/>
                <w:webHidden/>
              </w:rPr>
              <w:instrText xml:space="preserve"> PAGEREF _Toc132934651 \h </w:instrText>
            </w:r>
            <w:r w:rsidR="0036011C">
              <w:rPr>
                <w:noProof/>
                <w:webHidden/>
              </w:rPr>
            </w:r>
            <w:r w:rsidR="0036011C">
              <w:rPr>
                <w:noProof/>
                <w:webHidden/>
              </w:rPr>
              <w:fldChar w:fldCharType="separate"/>
            </w:r>
            <w:r w:rsidR="0036011C">
              <w:rPr>
                <w:noProof/>
                <w:webHidden/>
              </w:rPr>
              <w:t>4</w:t>
            </w:r>
            <w:r w:rsidR="0036011C">
              <w:rPr>
                <w:noProof/>
                <w:webHidden/>
              </w:rPr>
              <w:fldChar w:fldCharType="end"/>
            </w:r>
          </w:hyperlink>
        </w:p>
        <w:p w14:paraId="58A9C49B" w14:textId="77777777" w:rsidR="0036011C" w:rsidRDefault="00000000">
          <w:pPr>
            <w:pStyle w:val="TOC2"/>
            <w:tabs>
              <w:tab w:val="right" w:leader="dot" w:pos="9350"/>
            </w:tabs>
            <w:rPr>
              <w:noProof/>
            </w:rPr>
          </w:pPr>
          <w:hyperlink w:anchor="_Toc132934652" w:history="1">
            <w:r w:rsidR="0036011C" w:rsidRPr="002F67F7">
              <w:rPr>
                <w:rStyle w:val="Hyperlink"/>
                <w:noProof/>
              </w:rPr>
              <w:t>Week 1-10 reflections</w:t>
            </w:r>
            <w:r w:rsidR="0036011C">
              <w:rPr>
                <w:noProof/>
                <w:webHidden/>
              </w:rPr>
              <w:tab/>
            </w:r>
            <w:r w:rsidR="0036011C">
              <w:rPr>
                <w:noProof/>
                <w:webHidden/>
              </w:rPr>
              <w:fldChar w:fldCharType="begin"/>
            </w:r>
            <w:r w:rsidR="0036011C">
              <w:rPr>
                <w:noProof/>
                <w:webHidden/>
              </w:rPr>
              <w:instrText xml:space="preserve"> PAGEREF _Toc132934652 \h </w:instrText>
            </w:r>
            <w:r w:rsidR="0036011C">
              <w:rPr>
                <w:noProof/>
                <w:webHidden/>
              </w:rPr>
            </w:r>
            <w:r w:rsidR="0036011C">
              <w:rPr>
                <w:noProof/>
                <w:webHidden/>
              </w:rPr>
              <w:fldChar w:fldCharType="separate"/>
            </w:r>
            <w:r w:rsidR="0036011C">
              <w:rPr>
                <w:noProof/>
                <w:webHidden/>
              </w:rPr>
              <w:t>4</w:t>
            </w:r>
            <w:r w:rsidR="0036011C">
              <w:rPr>
                <w:noProof/>
                <w:webHidden/>
              </w:rPr>
              <w:fldChar w:fldCharType="end"/>
            </w:r>
          </w:hyperlink>
        </w:p>
        <w:p w14:paraId="03E85D95" w14:textId="77777777" w:rsidR="0036011C" w:rsidRDefault="00000000">
          <w:pPr>
            <w:pStyle w:val="TOC2"/>
            <w:tabs>
              <w:tab w:val="right" w:leader="dot" w:pos="9350"/>
            </w:tabs>
            <w:rPr>
              <w:noProof/>
            </w:rPr>
          </w:pPr>
          <w:hyperlink w:anchor="_Toc132934653" w:history="1">
            <w:r w:rsidR="0036011C" w:rsidRPr="002F67F7">
              <w:rPr>
                <w:rStyle w:val="Hyperlink"/>
                <w:noProof/>
              </w:rPr>
              <w:t>Conclusion</w:t>
            </w:r>
            <w:r w:rsidR="0036011C">
              <w:rPr>
                <w:noProof/>
                <w:webHidden/>
              </w:rPr>
              <w:tab/>
            </w:r>
            <w:r w:rsidR="0036011C">
              <w:rPr>
                <w:noProof/>
                <w:webHidden/>
              </w:rPr>
              <w:fldChar w:fldCharType="begin"/>
            </w:r>
            <w:r w:rsidR="0036011C">
              <w:rPr>
                <w:noProof/>
                <w:webHidden/>
              </w:rPr>
              <w:instrText xml:space="preserve"> PAGEREF _Toc132934653 \h </w:instrText>
            </w:r>
            <w:r w:rsidR="0036011C">
              <w:rPr>
                <w:noProof/>
                <w:webHidden/>
              </w:rPr>
            </w:r>
            <w:r w:rsidR="0036011C">
              <w:rPr>
                <w:noProof/>
                <w:webHidden/>
              </w:rPr>
              <w:fldChar w:fldCharType="separate"/>
            </w:r>
            <w:r w:rsidR="0036011C">
              <w:rPr>
                <w:noProof/>
                <w:webHidden/>
              </w:rPr>
              <w:t>4</w:t>
            </w:r>
            <w:r w:rsidR="0036011C">
              <w:rPr>
                <w:noProof/>
                <w:webHidden/>
              </w:rPr>
              <w:fldChar w:fldCharType="end"/>
            </w:r>
          </w:hyperlink>
        </w:p>
        <w:p w14:paraId="045AC67E" w14:textId="77777777" w:rsidR="0036011C" w:rsidRDefault="00000000">
          <w:pPr>
            <w:pStyle w:val="TOC2"/>
            <w:tabs>
              <w:tab w:val="right" w:leader="dot" w:pos="9350"/>
            </w:tabs>
            <w:rPr>
              <w:noProof/>
            </w:rPr>
          </w:pPr>
          <w:hyperlink w:anchor="_Toc132934654" w:history="1">
            <w:r w:rsidR="0036011C" w:rsidRPr="002F67F7">
              <w:rPr>
                <w:rStyle w:val="Hyperlink"/>
                <w:noProof/>
              </w:rPr>
              <w:t>References</w:t>
            </w:r>
            <w:r w:rsidR="0036011C">
              <w:rPr>
                <w:noProof/>
                <w:webHidden/>
              </w:rPr>
              <w:tab/>
            </w:r>
            <w:r w:rsidR="0036011C">
              <w:rPr>
                <w:noProof/>
                <w:webHidden/>
              </w:rPr>
              <w:fldChar w:fldCharType="begin"/>
            </w:r>
            <w:r w:rsidR="0036011C">
              <w:rPr>
                <w:noProof/>
                <w:webHidden/>
              </w:rPr>
              <w:instrText xml:space="preserve"> PAGEREF _Toc132934654 \h </w:instrText>
            </w:r>
            <w:r w:rsidR="0036011C">
              <w:rPr>
                <w:noProof/>
                <w:webHidden/>
              </w:rPr>
            </w:r>
            <w:r w:rsidR="0036011C">
              <w:rPr>
                <w:noProof/>
                <w:webHidden/>
              </w:rPr>
              <w:fldChar w:fldCharType="separate"/>
            </w:r>
            <w:r w:rsidR="0036011C">
              <w:rPr>
                <w:noProof/>
                <w:webHidden/>
              </w:rPr>
              <w:t>4</w:t>
            </w:r>
            <w:r w:rsidR="0036011C">
              <w:rPr>
                <w:noProof/>
                <w:webHidden/>
              </w:rPr>
              <w:fldChar w:fldCharType="end"/>
            </w:r>
          </w:hyperlink>
        </w:p>
        <w:p w14:paraId="297D8D71" w14:textId="77777777" w:rsidR="0036011C" w:rsidRDefault="0036011C">
          <w:r>
            <w:rPr>
              <w:b/>
              <w:bCs/>
              <w:noProof/>
            </w:rPr>
            <w:fldChar w:fldCharType="end"/>
          </w:r>
        </w:p>
      </w:sdtContent>
    </w:sdt>
    <w:p w14:paraId="50A7EE55" w14:textId="77777777" w:rsidR="00F97092" w:rsidRDefault="00F97092" w:rsidP="00F97092"/>
    <w:p w14:paraId="556F1B41" w14:textId="77777777" w:rsidR="00F97092" w:rsidRDefault="00F97092" w:rsidP="00F97092"/>
    <w:p w14:paraId="2275676E" w14:textId="77777777" w:rsidR="00F97092" w:rsidRDefault="00F97092" w:rsidP="00F97092"/>
    <w:p w14:paraId="0D0DA022" w14:textId="77777777" w:rsidR="00F97092" w:rsidRDefault="00F97092" w:rsidP="00807249">
      <w:pPr>
        <w:pStyle w:val="Heading2"/>
      </w:pPr>
      <w:bookmarkStart w:id="0" w:name="_Toc132934640"/>
      <w:r>
        <w:t>Executive summary</w:t>
      </w:r>
      <w:bookmarkEnd w:id="0"/>
    </w:p>
    <w:p w14:paraId="5EC50287" w14:textId="77777777" w:rsidR="00D66C41" w:rsidRDefault="00ED38B2" w:rsidP="00D66C41">
      <w:r>
        <w:t xml:space="preserve">This report is divided into two parts where the first part is about a report on ‘Developing Workplace Culture Thinking’ and the second part is on a ‘Reflective Journal’ on the learnings and experiences during week 1 to week 9 during this module. </w:t>
      </w:r>
      <w:r w:rsidR="00971028">
        <w:t xml:space="preserve">The report discusses the importance of critical thinking and its impact on workplace behavior from the perspective of Unilever. Unilever has a strong set of beliefs and values </w:t>
      </w:r>
      <w:r w:rsidR="002C0778">
        <w:t xml:space="preserve">that the employees within the organization are supposed to comply with. But these vary from person to person and the company has to make some alignment between organizational values and individual’s set of beliefs, values and attitudes. However, due to differences, people within the </w:t>
      </w:r>
      <w:r w:rsidR="007916D0">
        <w:t xml:space="preserve">organization </w:t>
      </w:r>
      <w:r w:rsidR="000D4B5A">
        <w:t xml:space="preserve">respond differently to similar situations. </w:t>
      </w:r>
      <w:r w:rsidR="00BA46B1">
        <w:t xml:space="preserve">Some employees value </w:t>
      </w:r>
      <w:r w:rsidR="00576A3D">
        <w:t>efficiency and interpret JIT positively, while others who value flexibility and risk averseness do not interpret this theory positively. In the second part, a reflective journal is written where all the learning experiences from wee</w:t>
      </w:r>
      <w:r w:rsidR="002C38DD">
        <w:t>k 1 to week 9 in this module is documented.</w:t>
      </w:r>
    </w:p>
    <w:p w14:paraId="46FEEE80" w14:textId="77777777" w:rsidR="00D66C41" w:rsidRDefault="00D66C41" w:rsidP="00D66C41"/>
    <w:p w14:paraId="3D108F33" w14:textId="77777777" w:rsidR="00D66C41" w:rsidRDefault="00D66C41" w:rsidP="00D66C41"/>
    <w:p w14:paraId="3F52642E" w14:textId="77777777" w:rsidR="00D66C41" w:rsidRDefault="00D66C41" w:rsidP="00D66C41"/>
    <w:p w14:paraId="56DA0B95" w14:textId="77777777" w:rsidR="00D66C41" w:rsidRDefault="00D66C41" w:rsidP="00D66C41"/>
    <w:p w14:paraId="05FB28ED" w14:textId="77777777" w:rsidR="00D66C41" w:rsidRDefault="00D66C41" w:rsidP="00D66C41"/>
    <w:p w14:paraId="0F5DBEC1" w14:textId="77777777" w:rsidR="00D66C41" w:rsidRDefault="00D66C41" w:rsidP="00D66C41"/>
    <w:p w14:paraId="1A6B9D80" w14:textId="77777777" w:rsidR="00D66C41" w:rsidRDefault="00D66C41" w:rsidP="00D66C41"/>
    <w:p w14:paraId="2D85F17F" w14:textId="77777777" w:rsidR="00D66C41" w:rsidRDefault="00D66C41" w:rsidP="00D66C41"/>
    <w:p w14:paraId="068E5F3F" w14:textId="77777777" w:rsidR="00D66C41" w:rsidRDefault="00D66C41" w:rsidP="00D66C41"/>
    <w:p w14:paraId="1EE899A7" w14:textId="77777777" w:rsidR="00D66C41" w:rsidRDefault="00D66C41" w:rsidP="00D66C41"/>
    <w:p w14:paraId="5C5B641F" w14:textId="77777777" w:rsidR="00D66C41" w:rsidRDefault="00D66C41" w:rsidP="00D66C41"/>
    <w:p w14:paraId="391CEBE7" w14:textId="77777777" w:rsidR="00E443A4" w:rsidRPr="00D66C41" w:rsidRDefault="00E443A4" w:rsidP="00D66C41"/>
    <w:p w14:paraId="2592D350" w14:textId="77777777" w:rsidR="00E443A4" w:rsidRPr="00E443A4" w:rsidRDefault="00F97092" w:rsidP="00E443A4">
      <w:pPr>
        <w:pStyle w:val="Heading1"/>
      </w:pPr>
      <w:bookmarkStart w:id="1" w:name="_Toc132934641"/>
      <w:r>
        <w:t>Part 1 Report</w:t>
      </w:r>
      <w:bookmarkEnd w:id="1"/>
    </w:p>
    <w:p w14:paraId="0CC1681A" w14:textId="77777777" w:rsidR="00F97092" w:rsidRDefault="0036011C" w:rsidP="00807249">
      <w:pPr>
        <w:pStyle w:val="Heading2"/>
      </w:pPr>
      <w:bookmarkStart w:id="2" w:name="_Toc132934642"/>
      <w:r>
        <w:t>Description of ‘Unilever’</w:t>
      </w:r>
      <w:bookmarkEnd w:id="2"/>
      <w:r>
        <w:t xml:space="preserve"> </w:t>
      </w:r>
    </w:p>
    <w:p w14:paraId="72C35E39" w14:textId="77777777" w:rsidR="00E443A4" w:rsidRDefault="00EC4926" w:rsidP="00E443A4">
      <w:r>
        <w:t>Unilever,</w:t>
      </w:r>
      <w:r w:rsidRPr="00EC4926">
        <w:t xml:space="preserve"> </w:t>
      </w:r>
      <w:r>
        <w:t xml:space="preserve">headquartered in London, UK, is a worldwide popular multinational fast moving consumer goods company that operates in almost every corner of the world. </w:t>
      </w:r>
      <w:r w:rsidR="00716FA8">
        <w:t xml:space="preserve">The company offers products in different divisions such as beauty and personal care, home care and foods and refreshments. Some of the most popular brands of the company include Lux, Sunsilk, Clear, Lifebuoy, Knorr, Rexona, Axe, Ben &amp; Jerry and Dove etc. </w:t>
      </w:r>
      <w:r w:rsidR="00904B84">
        <w:t xml:space="preserve">Over time, Unilever has expanded their operations in different parts of the world and they are the most dominant player in FMCG sector in most of the countries they operate. </w:t>
      </w:r>
      <w:r w:rsidR="001D5AA9">
        <w:t>The company has a diverse and inclusive workforce of around 200</w:t>
      </w:r>
      <w:bookmarkStart w:id="3" w:name="_Toc132934643"/>
      <w:r w:rsidR="00E443A4">
        <w:t>,000 employees around the world</w:t>
      </w:r>
      <w:r w:rsidR="00F36D1B">
        <w:t xml:space="preserve"> (Unilever PLC, 2023)</w:t>
      </w:r>
      <w:r w:rsidR="00E443A4">
        <w:t>.</w:t>
      </w:r>
    </w:p>
    <w:p w14:paraId="4C029410" w14:textId="77777777" w:rsidR="00E443A4" w:rsidRDefault="00E443A4" w:rsidP="00E443A4"/>
    <w:p w14:paraId="19F6FE42" w14:textId="77777777" w:rsidR="00E443A4" w:rsidRDefault="00E443A4" w:rsidP="00E443A4"/>
    <w:p w14:paraId="3384F8A7" w14:textId="77777777" w:rsidR="00E443A4" w:rsidRDefault="00E443A4" w:rsidP="00E443A4"/>
    <w:p w14:paraId="0F43EDDF" w14:textId="77777777" w:rsidR="00E443A4" w:rsidRDefault="00E443A4" w:rsidP="00E443A4"/>
    <w:p w14:paraId="3C093743" w14:textId="77777777" w:rsidR="00E443A4" w:rsidRDefault="00E443A4" w:rsidP="00E443A4"/>
    <w:p w14:paraId="4899E878" w14:textId="77777777" w:rsidR="00E443A4" w:rsidRDefault="00E443A4" w:rsidP="00E443A4"/>
    <w:p w14:paraId="53782958" w14:textId="77777777" w:rsidR="00E443A4" w:rsidRDefault="00E443A4" w:rsidP="00E443A4"/>
    <w:p w14:paraId="43D7086F" w14:textId="77777777" w:rsidR="00E443A4" w:rsidRDefault="00E443A4" w:rsidP="00E443A4"/>
    <w:p w14:paraId="2B6B60A5" w14:textId="77777777" w:rsidR="00E443A4" w:rsidRDefault="00E443A4" w:rsidP="00E443A4"/>
    <w:p w14:paraId="51675702" w14:textId="77777777" w:rsidR="00E443A4" w:rsidRDefault="00E443A4" w:rsidP="00807249">
      <w:pPr>
        <w:pStyle w:val="Heading2"/>
        <w:rPr>
          <w:rFonts w:eastAsiaTheme="minorHAnsi" w:cstheme="minorBidi"/>
          <w:b w:val="0"/>
          <w:sz w:val="24"/>
          <w:szCs w:val="22"/>
        </w:rPr>
      </w:pPr>
    </w:p>
    <w:p w14:paraId="0481C2FE" w14:textId="77777777" w:rsidR="00E443A4" w:rsidRDefault="00E443A4" w:rsidP="00807249">
      <w:pPr>
        <w:pStyle w:val="Heading2"/>
        <w:rPr>
          <w:rFonts w:eastAsiaTheme="minorHAnsi" w:cstheme="minorBidi"/>
          <w:b w:val="0"/>
          <w:sz w:val="24"/>
          <w:szCs w:val="22"/>
        </w:rPr>
      </w:pPr>
    </w:p>
    <w:p w14:paraId="012246E5" w14:textId="77777777" w:rsidR="00E443A4" w:rsidRPr="00E443A4" w:rsidRDefault="00E443A4" w:rsidP="00E443A4"/>
    <w:p w14:paraId="1B0670A6" w14:textId="77777777" w:rsidR="00DD4246" w:rsidRDefault="00F97092" w:rsidP="00807249">
      <w:pPr>
        <w:pStyle w:val="Heading2"/>
      </w:pPr>
      <w:r>
        <w:lastRenderedPageBreak/>
        <w:t xml:space="preserve">Importance of critical thinking </w:t>
      </w:r>
      <w:r w:rsidR="00DD4246">
        <w:t xml:space="preserve">within </w:t>
      </w:r>
      <w:r w:rsidR="0036011C">
        <w:t>‘Unilever’ taking into consideration Covid-19 and lockdowns</w:t>
      </w:r>
      <w:bookmarkEnd w:id="3"/>
      <w:r w:rsidR="0036011C">
        <w:t xml:space="preserve"> </w:t>
      </w:r>
    </w:p>
    <w:p w14:paraId="611C3F49" w14:textId="77777777" w:rsidR="00D66C41" w:rsidRDefault="00447FD7" w:rsidP="00D66C41">
      <w:r>
        <w:t xml:space="preserve">Critical thinking refers to a mental process that enables </w:t>
      </w:r>
      <w:r w:rsidR="006607E6">
        <w:t xml:space="preserve">an individual or an organization </w:t>
      </w:r>
      <w:r>
        <w:t>to analyze and evaluate a situation to make conclusive decisions</w:t>
      </w:r>
      <w:r w:rsidR="006607E6">
        <w:t>.</w:t>
      </w:r>
      <w:r>
        <w:t xml:space="preserve"> Critical thinking is crucial for almost all types of business organizations </w:t>
      </w:r>
      <w:r w:rsidR="006607E6">
        <w:t xml:space="preserve">as it helps the businesses to come up with structured decisions or unique solutions to problems. For a company like Unilever that has to compete with local and multinational FMCG competitors in different countries of the world, critical thinking is even more crucial </w:t>
      </w:r>
      <w:r w:rsidR="0032031D">
        <w:t xml:space="preserve">for improved decisions within the business. During a situation like Covid-19 pandemic, Unilever </w:t>
      </w:r>
      <w:r w:rsidR="007A63A4">
        <w:t xml:space="preserve">has to apply critical thinking to overcome the challenges, threats and uncertainties imposed by the pandemic and to continue business </w:t>
      </w:r>
      <w:r w:rsidR="00F36D1B">
        <w:t>operations properly (Bowell et al., 2020)</w:t>
      </w:r>
      <w:r w:rsidR="007A63A4">
        <w:t xml:space="preserve">. The importance of critical thinking for Unilever during a situation such as Covid-19 and lockdowns can be seen from various </w:t>
      </w:r>
      <w:r w:rsidR="00A24B8D">
        <w:t xml:space="preserve">perspectives including: </w:t>
      </w:r>
    </w:p>
    <w:p w14:paraId="13B4B498" w14:textId="77777777" w:rsidR="00A24B8D" w:rsidRDefault="00A24B8D" w:rsidP="00D66C41">
      <w:r w:rsidRPr="005E5180">
        <w:rPr>
          <w:b/>
        </w:rPr>
        <w:t>Innovation:</w:t>
      </w:r>
      <w:r>
        <w:t xml:space="preserve"> </w:t>
      </w:r>
      <w:r w:rsidR="00562DC0">
        <w:t>Covid-19 pandemic created a necessity of innovation for Unilever so that the company can operate properly in a socially distanced and virtual world. Through critical thinking, the employees of Unilever had to come up with idea</w:t>
      </w:r>
      <w:r w:rsidR="005E5180">
        <w:t xml:space="preserve">s to explore new opportunities and solve the complex problems presented by the pandemic. </w:t>
      </w:r>
    </w:p>
    <w:p w14:paraId="1680D794" w14:textId="77777777" w:rsidR="00A24B8D" w:rsidRDefault="00A24B8D" w:rsidP="00D66C41">
      <w:r w:rsidRPr="001D56EF">
        <w:rPr>
          <w:b/>
        </w:rPr>
        <w:t>Decision making:</w:t>
      </w:r>
      <w:r w:rsidR="005E5180">
        <w:t xml:space="preserve"> In order to stay ahead of others during the pandemic, Unilever had to make quick and structured decisions even amidst the uncertainties and unpredictability of the pandemic. </w:t>
      </w:r>
      <w:r w:rsidR="001D56EF">
        <w:t>Through critical thinking skills, the employees of Unilever had to generate, identify and selec</w:t>
      </w:r>
      <w:r w:rsidR="00F36D1B">
        <w:t>t alternatives to make decisions (Ahmad et al., 2013)</w:t>
      </w:r>
      <w:r w:rsidR="001D56EF">
        <w:t xml:space="preserve">. </w:t>
      </w:r>
      <w:r w:rsidR="005E5180">
        <w:t xml:space="preserve"> </w:t>
      </w:r>
    </w:p>
    <w:p w14:paraId="67DB109F" w14:textId="77777777" w:rsidR="00E443A4" w:rsidRDefault="00A24B8D" w:rsidP="00E443A4">
      <w:r w:rsidRPr="000127CB">
        <w:rPr>
          <w:b/>
        </w:rPr>
        <w:t>Communication:</w:t>
      </w:r>
      <w:r>
        <w:t xml:space="preserve"> </w:t>
      </w:r>
      <w:r w:rsidR="001D56EF">
        <w:t>Communication was a great challenge for Unilever during pandemic as employees were working from home in lockdowns. However, throug</w:t>
      </w:r>
      <w:r w:rsidR="000127CB">
        <w:t xml:space="preserve">h critical thinking skills, people within the organization could effectively communicate with one another. </w:t>
      </w:r>
      <w:bookmarkStart w:id="4" w:name="_Toc132934644"/>
    </w:p>
    <w:p w14:paraId="5A198504" w14:textId="77777777" w:rsidR="00E443A4" w:rsidRDefault="00E443A4" w:rsidP="00807249">
      <w:pPr>
        <w:pStyle w:val="Heading2"/>
        <w:rPr>
          <w:rFonts w:eastAsiaTheme="minorHAnsi" w:cstheme="minorBidi"/>
          <w:b w:val="0"/>
          <w:sz w:val="24"/>
          <w:szCs w:val="22"/>
        </w:rPr>
      </w:pPr>
    </w:p>
    <w:p w14:paraId="2010E1D1" w14:textId="77777777" w:rsidR="006E47F6" w:rsidRPr="006E47F6" w:rsidRDefault="006E47F6" w:rsidP="006E47F6"/>
    <w:p w14:paraId="42B3CFF7" w14:textId="77777777" w:rsidR="00DD4246" w:rsidRDefault="00DD4246" w:rsidP="00807249">
      <w:pPr>
        <w:pStyle w:val="Heading2"/>
      </w:pPr>
      <w:r>
        <w:lastRenderedPageBreak/>
        <w:t>Discussion and analysis of the difference between beliefs, attitudes and values within a workplace context</w:t>
      </w:r>
      <w:bookmarkEnd w:id="4"/>
      <w:r>
        <w:t xml:space="preserve"> </w:t>
      </w:r>
    </w:p>
    <w:p w14:paraId="073E03B0" w14:textId="77777777" w:rsidR="00D66C41" w:rsidRDefault="000127CB" w:rsidP="00D66C41">
      <w:r>
        <w:t xml:space="preserve">Beliefs, attitudes and values shape or influence the behavior of an individual </w:t>
      </w:r>
      <w:r w:rsidR="003F01D6">
        <w:t xml:space="preserve">in an organization. Even though these words are interrelated, there are some differences and those differences have different implications for the behavior of individuals within an organization which is why </w:t>
      </w:r>
      <w:r w:rsidR="00414F1F">
        <w:t xml:space="preserve">it is important to differentiate these terms. </w:t>
      </w:r>
    </w:p>
    <w:p w14:paraId="712018F4" w14:textId="77777777" w:rsidR="00414F1F" w:rsidRDefault="00414F1F" w:rsidP="00D66C41">
      <w:r>
        <w:t xml:space="preserve">Beliefs </w:t>
      </w:r>
      <w:r w:rsidR="00D94767">
        <w:t>are the assumptions or opinions that are hold to be true due to previous experiences</w:t>
      </w:r>
      <w:r w:rsidR="007B778D">
        <w:t xml:space="preserve"> or some other reasons such as cultural values</w:t>
      </w:r>
      <w:r w:rsidR="000C4C70">
        <w:t xml:space="preserve"> </w:t>
      </w:r>
      <w:r w:rsidR="00F36D1B">
        <w:t>(Neubert &amp; Dyck, 2014)</w:t>
      </w:r>
      <w:r w:rsidR="007B778D">
        <w:t xml:space="preserve">. </w:t>
      </w:r>
      <w:r w:rsidR="00902652">
        <w:t>Beliefs can either be positive or negative and these beliefs have influences on how individuals within an organization react or respond to different situations in the workplace. For example, an emp</w:t>
      </w:r>
      <w:r w:rsidR="007213FC">
        <w:t xml:space="preserve">loyee in Unilever may believe that hard work is not well rewarded in the workplace will impact his/her behavior or activities or performance within the organization. </w:t>
      </w:r>
    </w:p>
    <w:p w14:paraId="776A344F" w14:textId="77777777" w:rsidR="007213FC" w:rsidRDefault="007213FC" w:rsidP="00D66C41">
      <w:r>
        <w:t>Attitudes, on other hand, arise from the internal values an individual holds</w:t>
      </w:r>
      <w:r w:rsidR="0046216F">
        <w:t xml:space="preserve"> and it influences the reactions or emotions that individual expresses in different situations</w:t>
      </w:r>
      <w:r w:rsidR="000C4C70">
        <w:t xml:space="preserve"> (Moshal, 2012)</w:t>
      </w:r>
      <w:r w:rsidR="0046216F">
        <w:t xml:space="preserve">. For example, some employees of Unilever may have positive attitude towards teamwork and may thus be motivated to work in teams while some may have negative attitudes who will have less productivity working in teams. </w:t>
      </w:r>
    </w:p>
    <w:p w14:paraId="4065BBA7" w14:textId="77777777" w:rsidR="00D66C41" w:rsidRDefault="00353255" w:rsidP="00D66C41">
      <w:r>
        <w:t xml:space="preserve">Values are the internal deep feelings regarding the importance and meaningfulness </w:t>
      </w:r>
      <w:r w:rsidR="003418F9">
        <w:t>life. There may be values of individual that he/she may possesses from beliefs or feelings and there may be organizational values that the organization puts high importance and require people within the organization to comply with and own those values</w:t>
      </w:r>
      <w:r w:rsidR="000C4C70">
        <w:t xml:space="preserve"> (Maund, 2018)</w:t>
      </w:r>
      <w:r w:rsidR="003418F9">
        <w:t xml:space="preserve">. For example, Unilever may put high values on the ethics and transparency of people within the organization which will influence how </w:t>
      </w:r>
      <w:r w:rsidR="00B114C6">
        <w:t xml:space="preserve">people will deal with different situations and behave with each other. </w:t>
      </w:r>
    </w:p>
    <w:p w14:paraId="19DCC060" w14:textId="77777777" w:rsidR="005F6F72" w:rsidRPr="00D66C41" w:rsidRDefault="005F6F72" w:rsidP="00D66C41"/>
    <w:p w14:paraId="44CCDA06" w14:textId="77777777" w:rsidR="00DD4246" w:rsidRDefault="00DD4246" w:rsidP="00807249">
      <w:pPr>
        <w:pStyle w:val="Heading2"/>
      </w:pPr>
      <w:bookmarkStart w:id="5" w:name="_Toc132934645"/>
      <w:r>
        <w:lastRenderedPageBreak/>
        <w:t>Critical assessment of their own beliefs, attitudes and values systems and their impact on workplace behavior during this pandemic</w:t>
      </w:r>
      <w:bookmarkEnd w:id="5"/>
      <w:r>
        <w:t xml:space="preserve"> </w:t>
      </w:r>
    </w:p>
    <w:p w14:paraId="01D4E609" w14:textId="77777777" w:rsidR="00807249" w:rsidRDefault="004752E6" w:rsidP="00807249">
      <w:r>
        <w:t>In its corporate mission, vision and c</w:t>
      </w:r>
      <w:r w:rsidR="00896D38">
        <w:t xml:space="preserve">ulture, Unilever has a set of beliefs, attitudes and value systems which had a strong influence on the company’s response towards the Covid-19 pandemic. </w:t>
      </w:r>
    </w:p>
    <w:p w14:paraId="5F89902E" w14:textId="77777777" w:rsidR="00364189" w:rsidRDefault="00357657" w:rsidP="00807249">
      <w:r>
        <w:t>For example, one of the core values of Unilever is ‘Integrity’ which impacted the company’s reaction to the pandemic</w:t>
      </w:r>
      <w:r w:rsidR="003F0771">
        <w:t xml:space="preserve"> (Unilever PLC, 2023)</w:t>
      </w:r>
      <w:r>
        <w:t xml:space="preserve">. </w:t>
      </w:r>
      <w:r w:rsidR="00FE0C6B">
        <w:t xml:space="preserve">In this difficult period of time, Unilever was very concerned about the safety and security of the employees and took various steps and measures to keep them protected. The company arranged flexible time and working spaces </w:t>
      </w:r>
      <w:r w:rsidR="00440E0F">
        <w:t xml:space="preserve">and provided support to employees who were experiencing anxiety issues. </w:t>
      </w:r>
    </w:p>
    <w:p w14:paraId="3B6D154C" w14:textId="77777777" w:rsidR="00440E0F" w:rsidRDefault="005524FD" w:rsidP="00807249">
      <w:r>
        <w:t xml:space="preserve">Another core value of Unilever is their commitment towards social responsibility and sustainability which is based on their beliefs </w:t>
      </w:r>
      <w:r w:rsidR="00D44E25">
        <w:t xml:space="preserve">of the significance of society, its people and environment towards the success of the business. In spite of the challenges and threats presented by the pandemic, Unilever was committed to reducing their negative environmental impact. </w:t>
      </w:r>
    </w:p>
    <w:p w14:paraId="62D6D442" w14:textId="77777777" w:rsidR="00D44E25" w:rsidRDefault="00D44E25" w:rsidP="00807249">
      <w:r>
        <w:t xml:space="preserve">Unilever’s positive attitude towards inclusion and diversity </w:t>
      </w:r>
      <w:r w:rsidR="00700536">
        <w:t>has sustained during this pandemic also. The company identified the challenges of many different segments in their workforce and took initiatives to provide support to employees from different backgrounds</w:t>
      </w:r>
      <w:r w:rsidR="003F0771">
        <w:t xml:space="preserve"> (Gordon &amp; Mountford-Zimdars, 2018)</w:t>
      </w:r>
      <w:r w:rsidR="00700536">
        <w:t xml:space="preserve">. For example, the company provided support and took special measures for those employees who were taking care of their surroundings during the Covid-19 lockdowns.  </w:t>
      </w:r>
    </w:p>
    <w:p w14:paraId="6699C509" w14:textId="77777777" w:rsidR="00B114C6" w:rsidRDefault="00B114C6" w:rsidP="00807249"/>
    <w:p w14:paraId="3428DB0A" w14:textId="77777777" w:rsidR="00B114C6" w:rsidRDefault="00B114C6" w:rsidP="00807249"/>
    <w:p w14:paraId="1E67D046" w14:textId="77777777" w:rsidR="00807249" w:rsidRDefault="00807249" w:rsidP="00807249"/>
    <w:p w14:paraId="0FADC568" w14:textId="77777777" w:rsidR="00807249" w:rsidRPr="00807249" w:rsidRDefault="00807249" w:rsidP="00807249"/>
    <w:p w14:paraId="187ACE32" w14:textId="77777777" w:rsidR="00807249" w:rsidRPr="00807249" w:rsidRDefault="00DD4246" w:rsidP="005B2299">
      <w:pPr>
        <w:pStyle w:val="Heading2"/>
      </w:pPr>
      <w:bookmarkStart w:id="6" w:name="_Toc132934646"/>
      <w:r>
        <w:lastRenderedPageBreak/>
        <w:t>Critical assessment of an appropriate management theories to evaluate how someone with different beliefs, attitudes and values might interpret the theory differently</w:t>
      </w:r>
      <w:bookmarkEnd w:id="6"/>
      <w:r>
        <w:t xml:space="preserve"> </w:t>
      </w:r>
    </w:p>
    <w:p w14:paraId="3A451C78" w14:textId="77777777" w:rsidR="005B2299" w:rsidRDefault="00F31C7D" w:rsidP="00F31C7D">
      <w:r>
        <w:t>There are a lot of management theories which provide the framework for managing the operations of the business. However, the beliefs, attitudes and values</w:t>
      </w:r>
      <w:r w:rsidR="000F42C7">
        <w:t xml:space="preserve"> influence how an individual will interpret those theories and there will be differences in the interpretation due to their differences of beliefs, attitudes and values among people within the organization. </w:t>
      </w:r>
    </w:p>
    <w:p w14:paraId="08620C4D" w14:textId="77777777" w:rsidR="00807249" w:rsidRDefault="00807249" w:rsidP="00807249">
      <w:pPr>
        <w:rPr>
          <w:b/>
        </w:rPr>
      </w:pPr>
      <w:r w:rsidRPr="00807249">
        <w:rPr>
          <w:b/>
        </w:rPr>
        <w:t>Taylor Scientific theory</w:t>
      </w:r>
    </w:p>
    <w:p w14:paraId="347E9E3F" w14:textId="77777777" w:rsidR="000F4A76" w:rsidRPr="00807249" w:rsidRDefault="000F42C7" w:rsidP="000F42C7">
      <w:r>
        <w:t xml:space="preserve">According to Taylor scientific theory, efficiency can be increased through division of work and standardization of procedures. </w:t>
      </w:r>
      <w:r w:rsidR="00892CA2">
        <w:t xml:space="preserve">In Unilever, those employees who place high values consistency and transparency will show positive attitude towards this theory as it will help to improve productivity level. However, an employee </w:t>
      </w:r>
      <w:r w:rsidR="0039423D">
        <w:t>who put high values on creativity may wrongly interpret this theory as it does not provide enough autonomy and independence</w:t>
      </w:r>
      <w:r w:rsidR="003F0771">
        <w:t xml:space="preserve"> (Gulati et al., 2013)</w:t>
      </w:r>
      <w:r w:rsidR="0039423D">
        <w:t xml:space="preserve">. </w:t>
      </w:r>
    </w:p>
    <w:p w14:paraId="78899A2B" w14:textId="77777777" w:rsidR="00807249" w:rsidRDefault="00807249" w:rsidP="00807249">
      <w:pPr>
        <w:rPr>
          <w:b/>
        </w:rPr>
      </w:pPr>
      <w:r w:rsidRPr="00807249">
        <w:rPr>
          <w:b/>
        </w:rPr>
        <w:t>Human relation</w:t>
      </w:r>
      <w:r w:rsidR="00582108">
        <w:rPr>
          <w:b/>
        </w:rPr>
        <w:t>s</w:t>
      </w:r>
      <w:r w:rsidRPr="00807249">
        <w:rPr>
          <w:b/>
        </w:rPr>
        <w:t xml:space="preserve"> theory</w:t>
      </w:r>
    </w:p>
    <w:p w14:paraId="51EC682B" w14:textId="77777777" w:rsidR="000F4A76" w:rsidRPr="00B94089" w:rsidRDefault="00582108" w:rsidP="00807249">
      <w:r>
        <w:t xml:space="preserve">Human relations theory puts high emphasis on the needs and relationships with the people. </w:t>
      </w:r>
      <w:r w:rsidR="008E3925">
        <w:t>An individual with strong beliefs on empathy and kindness will interpret this theory positively as it shows a humane attitude towards th</w:t>
      </w:r>
      <w:r w:rsidR="002A4DBF">
        <w:t xml:space="preserve">e people whereas an individual who put high values on efficiency may not interpret it as a good theory as </w:t>
      </w:r>
      <w:r w:rsidR="00B94089">
        <w:t>the theory prioritizes employee satisfaction over their productivity and efficiency level</w:t>
      </w:r>
      <w:r w:rsidR="003F0771">
        <w:t xml:space="preserve"> (Ahmad et al., 2013)</w:t>
      </w:r>
      <w:r w:rsidR="00B94089">
        <w:t xml:space="preserve">. </w:t>
      </w:r>
    </w:p>
    <w:p w14:paraId="75651FE5" w14:textId="77777777" w:rsidR="00807249" w:rsidRDefault="00807249" w:rsidP="00807249">
      <w:pPr>
        <w:rPr>
          <w:b/>
        </w:rPr>
      </w:pPr>
      <w:r w:rsidRPr="00807249">
        <w:rPr>
          <w:b/>
        </w:rPr>
        <w:t>JIT</w:t>
      </w:r>
    </w:p>
    <w:p w14:paraId="43859212" w14:textId="77777777" w:rsidR="000F4A76" w:rsidRPr="00807249" w:rsidRDefault="00BF5A47" w:rsidP="0059225E">
      <w:r>
        <w:t xml:space="preserve">Just In Time (JIT) is an inventory management theory which aims to minimize the waste or pile of inventory by keeping the inventory levels to zero and </w:t>
      </w:r>
      <w:r w:rsidR="00DF42E2">
        <w:t>accumulating inventory only when needed through lean production</w:t>
      </w:r>
      <w:r w:rsidR="003F0771">
        <w:t xml:space="preserve"> (Bowell et al., 2020)</w:t>
      </w:r>
      <w:r w:rsidR="00DF42E2">
        <w:t xml:space="preserve">. </w:t>
      </w:r>
      <w:r w:rsidR="0059225E">
        <w:t xml:space="preserve">An employee with high values on efficiency will have a positive attitude towards the theory as it reduces the time, cost and efforts of the business. On the other hand, </w:t>
      </w:r>
      <w:r w:rsidR="00BC1716">
        <w:t xml:space="preserve">an employee who wants to </w:t>
      </w:r>
      <w:r w:rsidR="00BC1716">
        <w:lastRenderedPageBreak/>
        <w:t xml:space="preserve">avoid risk will interpret this theory negatively as just in time production may be risky because of delays or stockout situations. </w:t>
      </w:r>
    </w:p>
    <w:p w14:paraId="76419C5F" w14:textId="77777777" w:rsidR="00807249" w:rsidRDefault="00807249" w:rsidP="00807249">
      <w:pPr>
        <w:rPr>
          <w:b/>
        </w:rPr>
      </w:pPr>
      <w:r w:rsidRPr="00807249">
        <w:rPr>
          <w:b/>
        </w:rPr>
        <w:t>Scanlon Human relation approach</w:t>
      </w:r>
    </w:p>
    <w:p w14:paraId="4E18CE90" w14:textId="77777777" w:rsidR="00BC1716" w:rsidRPr="00807249" w:rsidRDefault="00BC1716" w:rsidP="00AA1C25">
      <w:r>
        <w:t xml:space="preserve">Scanlon human relation approach </w:t>
      </w:r>
      <w:r w:rsidR="00AA1C25">
        <w:t>emphasizes on the engagement of employees in decision making and rewarding of the employees based on their performance and productivity level. An individual with strong beliefs on cohesiveness and collaboration as it ensures the participation</w:t>
      </w:r>
      <w:r w:rsidR="0078753E">
        <w:t xml:space="preserve"> of the employees in decision making. </w:t>
      </w:r>
      <w:r w:rsidR="00D9173F">
        <w:t xml:space="preserve">However, employees having strong beliefs on organizational hierarch will not prefer this theory as it undermines management hierarchy. </w:t>
      </w:r>
    </w:p>
    <w:p w14:paraId="28B95370" w14:textId="77777777" w:rsidR="00807249" w:rsidRDefault="00807249" w:rsidP="00807249">
      <w:pPr>
        <w:rPr>
          <w:b/>
        </w:rPr>
      </w:pPr>
      <w:r w:rsidRPr="00807249">
        <w:rPr>
          <w:b/>
        </w:rPr>
        <w:t>System theory</w:t>
      </w:r>
    </w:p>
    <w:p w14:paraId="68C2C375" w14:textId="77777777" w:rsidR="000F4A76" w:rsidRPr="00807249" w:rsidRDefault="005C6B00" w:rsidP="00235CFF">
      <w:r>
        <w:t xml:space="preserve">According to systems theory, an organization as an interconnected system which is influenced by many internal and external forces and factors. Individuals valuing holistic method will </w:t>
      </w:r>
      <w:r w:rsidR="00235CFF">
        <w:t xml:space="preserve">positively interpret systems theory while individuals valuing straightforwardness </w:t>
      </w:r>
      <w:r w:rsidR="00E47FBB">
        <w:t xml:space="preserve">will not interpret it positively </w:t>
      </w:r>
      <w:r w:rsidR="00235CFF">
        <w:t>as it is not easy to implement in the workplace</w:t>
      </w:r>
      <w:r w:rsidR="003F0771">
        <w:t xml:space="preserve"> (Cottrell, 2017)</w:t>
      </w:r>
      <w:r w:rsidR="00235CFF">
        <w:t xml:space="preserve">. </w:t>
      </w:r>
    </w:p>
    <w:p w14:paraId="12D13C31" w14:textId="77777777" w:rsidR="00807249" w:rsidRDefault="00807249" w:rsidP="00807249">
      <w:pPr>
        <w:rPr>
          <w:b/>
        </w:rPr>
      </w:pPr>
      <w:r w:rsidRPr="00807249">
        <w:rPr>
          <w:b/>
        </w:rPr>
        <w:t>Elton Mayo</w:t>
      </w:r>
    </w:p>
    <w:p w14:paraId="7FFEF1B9" w14:textId="77777777" w:rsidR="000F4A76" w:rsidRPr="00807249" w:rsidRDefault="009E6AD1" w:rsidP="009E6AD1">
      <w:r>
        <w:t xml:space="preserve">According to Elton Mayo’s Hawthorne studies, the productivity level of the employees increase when they feel valued and appreciated by the organization. Employees with positive attitude towards </w:t>
      </w:r>
      <w:r w:rsidR="004E7508">
        <w:t>organization-employee relationships will interpret the theory positively as it puts high emphasis on the satisfaction of employees whereas employees with valuing only outcomes and productivity may not prefer it</w:t>
      </w:r>
      <w:r w:rsidR="00594A63">
        <w:t xml:space="preserve"> (Gordon &amp; Mountford-Zimdars, 2018)</w:t>
      </w:r>
      <w:r w:rsidR="004E7508">
        <w:t xml:space="preserve">.  </w:t>
      </w:r>
    </w:p>
    <w:p w14:paraId="728C42CF" w14:textId="77777777" w:rsidR="00807249" w:rsidRDefault="00807249" w:rsidP="00807249">
      <w:pPr>
        <w:rPr>
          <w:b/>
        </w:rPr>
      </w:pPr>
      <w:r w:rsidRPr="00807249">
        <w:rPr>
          <w:b/>
        </w:rPr>
        <w:t>Max Weber’s Bureaucracy</w:t>
      </w:r>
    </w:p>
    <w:p w14:paraId="09EC021A" w14:textId="77777777" w:rsidR="000F4A76" w:rsidRDefault="00697D02" w:rsidP="004540E6">
      <w:r>
        <w:t xml:space="preserve">The bureaucracy theory of Max Weber puts high emphasis on the rules, regulations and procedures within an organization. In Unilever, those employees who prefer structure may </w:t>
      </w:r>
      <w:r w:rsidR="004540E6">
        <w:t xml:space="preserve">take it positively as it provides guidelines and frameworks for works and decision making. However, employees valuing flexibility will not take it positively as it may seem to be stiffing individuality. </w:t>
      </w:r>
    </w:p>
    <w:p w14:paraId="3E195F82" w14:textId="77777777" w:rsidR="00F243B9" w:rsidRPr="00807249" w:rsidRDefault="00F243B9" w:rsidP="004540E6"/>
    <w:p w14:paraId="6E71E3AD" w14:textId="77777777" w:rsidR="00807249" w:rsidRDefault="00807249" w:rsidP="00807249">
      <w:pPr>
        <w:rPr>
          <w:b/>
        </w:rPr>
      </w:pPr>
      <w:r w:rsidRPr="00807249">
        <w:rPr>
          <w:b/>
        </w:rPr>
        <w:t>Contingency Theory</w:t>
      </w:r>
    </w:p>
    <w:p w14:paraId="223861CE" w14:textId="77777777" w:rsidR="00E443A4" w:rsidRDefault="00FF754E" w:rsidP="00E443A4">
      <w:r>
        <w:t xml:space="preserve">According to contingency theory, </w:t>
      </w:r>
      <w:r w:rsidR="00633664">
        <w:t>an organization may need to apply different theories and approaches at different times based on the situation and there is no one best way or method to run organizations</w:t>
      </w:r>
      <w:r w:rsidR="00594A63">
        <w:t xml:space="preserve"> (H., 2016)</w:t>
      </w:r>
      <w:r w:rsidR="00633664">
        <w:t xml:space="preserve">. </w:t>
      </w:r>
      <w:r w:rsidR="00A50ECD">
        <w:t>Employees in Unilever valuing flexibility will interpret this theory positively as it enables to make strategies based on the context. However, employees valuing predictability may not interpret this positively as it does not provi</w:t>
      </w:r>
      <w:bookmarkStart w:id="7" w:name="_Toc132934647"/>
      <w:r w:rsidR="00E443A4">
        <w:t>de a unique solution framework.</w:t>
      </w:r>
    </w:p>
    <w:p w14:paraId="680CDC59" w14:textId="77777777" w:rsidR="00E443A4" w:rsidRDefault="00E443A4" w:rsidP="00D573CA">
      <w:pPr>
        <w:pStyle w:val="Heading2"/>
      </w:pPr>
    </w:p>
    <w:p w14:paraId="506E2B3B" w14:textId="77777777" w:rsidR="00E443A4" w:rsidRDefault="00E443A4" w:rsidP="00D573CA">
      <w:pPr>
        <w:pStyle w:val="Heading2"/>
      </w:pPr>
    </w:p>
    <w:p w14:paraId="2D7D5BAA" w14:textId="77777777" w:rsidR="00E443A4" w:rsidRDefault="00E443A4" w:rsidP="00D573CA">
      <w:pPr>
        <w:pStyle w:val="Heading2"/>
      </w:pPr>
    </w:p>
    <w:p w14:paraId="3D324B72" w14:textId="77777777" w:rsidR="00E443A4" w:rsidRPr="00E443A4" w:rsidRDefault="00E443A4" w:rsidP="00E443A4"/>
    <w:p w14:paraId="4D852137" w14:textId="77777777" w:rsidR="00E443A4" w:rsidRDefault="00E443A4" w:rsidP="00D573CA">
      <w:pPr>
        <w:pStyle w:val="Heading2"/>
      </w:pPr>
    </w:p>
    <w:p w14:paraId="07581BCB" w14:textId="77777777" w:rsidR="00E443A4" w:rsidRDefault="00E443A4" w:rsidP="00E443A4"/>
    <w:p w14:paraId="5A2EE1EF" w14:textId="77777777" w:rsidR="00E443A4" w:rsidRDefault="00E443A4" w:rsidP="00E443A4"/>
    <w:p w14:paraId="539E6796" w14:textId="77777777" w:rsidR="00E443A4" w:rsidRDefault="00E443A4" w:rsidP="00E443A4"/>
    <w:p w14:paraId="7EF8D68E" w14:textId="77777777" w:rsidR="00E443A4" w:rsidRDefault="00E443A4" w:rsidP="00E443A4"/>
    <w:p w14:paraId="2B4C0976" w14:textId="77777777" w:rsidR="00E443A4" w:rsidRDefault="00E443A4" w:rsidP="00E443A4"/>
    <w:p w14:paraId="1F13C1B8" w14:textId="77777777" w:rsidR="00E443A4" w:rsidRDefault="00E443A4" w:rsidP="00E443A4"/>
    <w:p w14:paraId="53FB7F1E" w14:textId="77777777" w:rsidR="00E443A4" w:rsidRPr="00E443A4" w:rsidRDefault="00E443A4" w:rsidP="00E443A4"/>
    <w:p w14:paraId="7248827A" w14:textId="77777777" w:rsidR="00E443A4" w:rsidRDefault="00E443A4" w:rsidP="00D573CA">
      <w:pPr>
        <w:pStyle w:val="Heading2"/>
      </w:pPr>
    </w:p>
    <w:p w14:paraId="62C287B1" w14:textId="77777777" w:rsidR="00E443A4" w:rsidRDefault="00E443A4" w:rsidP="00D573CA">
      <w:pPr>
        <w:pStyle w:val="Heading2"/>
      </w:pPr>
    </w:p>
    <w:p w14:paraId="5BDC776D" w14:textId="77777777" w:rsidR="00E443A4" w:rsidRPr="00E443A4" w:rsidRDefault="00E443A4" w:rsidP="00E443A4"/>
    <w:p w14:paraId="33DE808B" w14:textId="77777777" w:rsidR="00807249" w:rsidRDefault="00807249" w:rsidP="00D573CA">
      <w:pPr>
        <w:pStyle w:val="Heading2"/>
      </w:pPr>
      <w:r>
        <w:lastRenderedPageBreak/>
        <w:t>Application of some critical thinking models</w:t>
      </w:r>
      <w:bookmarkEnd w:id="7"/>
      <w:r>
        <w:t xml:space="preserve"> </w:t>
      </w:r>
    </w:p>
    <w:p w14:paraId="79F61634" w14:textId="77777777" w:rsidR="008536C5" w:rsidRPr="008536C5" w:rsidRDefault="00B307CC" w:rsidP="008536C5">
      <w:r>
        <w:t xml:space="preserve">Below are some of the critical thinking models that might be positively or negatively interpreted by employees within a workplace based on their unique set of beliefs, values and attitudes: </w:t>
      </w:r>
    </w:p>
    <w:p w14:paraId="70BED48E" w14:textId="77777777" w:rsidR="00807249" w:rsidRDefault="005F7ED4" w:rsidP="00807249">
      <w:pPr>
        <w:rPr>
          <w:b/>
        </w:rPr>
      </w:pPr>
      <w:r>
        <w:rPr>
          <w:b/>
        </w:rPr>
        <w:t>RED Model</w:t>
      </w:r>
    </w:p>
    <w:p w14:paraId="63ED3B9A" w14:textId="77777777" w:rsidR="005F7ED4" w:rsidRPr="00E7087D" w:rsidRDefault="00EC67FC" w:rsidP="00807249">
      <w:r>
        <w:t>RED model comprises recognizing assumptions, evaluating arguments and drawing conclusions to make decisions.</w:t>
      </w:r>
      <w:r w:rsidR="005E53AD">
        <w:t xml:space="preserve"> During the Covid 19 pandemic, Unilever had to make assumptions regarding the consumer buying behavior amidst the crisis and also the effectiveness of their distance work policies and strategies. </w:t>
      </w:r>
      <w:r w:rsidR="00E7087D">
        <w:t>Also, the company had to evaluate data on the virus infection rate of employees and their families to make informed decisions. Also, Unilever had to draw conclusions about their remote work strategies, marketing strategies to influence consumer buying behavior and strategies to motivate employees to work effectively during the pandemic</w:t>
      </w:r>
      <w:r w:rsidR="004E2BAD">
        <w:t xml:space="preserve"> (Meltzer &amp; Palau, 2016)</w:t>
      </w:r>
      <w:r w:rsidR="00E7087D">
        <w:t xml:space="preserve">. </w:t>
      </w:r>
    </w:p>
    <w:p w14:paraId="1F147211" w14:textId="77777777" w:rsidR="00807249" w:rsidRDefault="00807249" w:rsidP="00807249">
      <w:pPr>
        <w:rPr>
          <w:b/>
        </w:rPr>
      </w:pPr>
      <w:r w:rsidRPr="00807249">
        <w:rPr>
          <w:b/>
        </w:rPr>
        <w:t>D</w:t>
      </w:r>
      <w:r w:rsidR="005F7ED4">
        <w:rPr>
          <w:b/>
        </w:rPr>
        <w:t>E BONO’S 6 THINKING HATS METHOD</w:t>
      </w:r>
    </w:p>
    <w:p w14:paraId="6E68B7F6" w14:textId="77777777" w:rsidR="00C31222" w:rsidRPr="0091315E" w:rsidRDefault="00D573CA" w:rsidP="00807249">
      <w:r>
        <w:t xml:space="preserve">De Bono’s 6 thinking hats method is a group discussion tool that </w:t>
      </w:r>
      <w:r w:rsidR="00923F4C">
        <w:t>takes into consideration different perspectives or hats for exploring something. Employees in Unilever with different set of beliefs, attitudes and values may interpret this theory differently based on their mode of preferences for communication and collaboration</w:t>
      </w:r>
      <w:r w:rsidR="004E2BAD">
        <w:t xml:space="preserve"> (Moshal, 2012)</w:t>
      </w:r>
      <w:r w:rsidR="00923F4C">
        <w:t xml:space="preserve">. </w:t>
      </w:r>
      <w:r w:rsidR="001C49E5">
        <w:t xml:space="preserve">For example, during the pandemic, some employees of Unilever would prefer this theory as enabled them to organize thoughts and solve the complexities presented by the pandemic. On the other hand, some employees </w:t>
      </w:r>
      <w:r w:rsidR="00E00A83">
        <w:t xml:space="preserve">felt constrained by the rigidity of this method because of their different set of attitudes. Also, the backgrounds and interaction styles of the employees within the organization also influence how they share things in a group setting. </w:t>
      </w:r>
    </w:p>
    <w:p w14:paraId="426644A4" w14:textId="77777777" w:rsidR="00807249" w:rsidRDefault="00807249" w:rsidP="00807249">
      <w:pPr>
        <w:rPr>
          <w:b/>
        </w:rPr>
      </w:pPr>
      <w:r w:rsidRPr="00807249">
        <w:rPr>
          <w:b/>
        </w:rPr>
        <w:t xml:space="preserve">Alfaro Lefevre 4-Circle </w:t>
      </w:r>
      <w:r w:rsidR="005F7ED4">
        <w:rPr>
          <w:b/>
        </w:rPr>
        <w:t xml:space="preserve">CT (Critical Thinking) Model </w:t>
      </w:r>
    </w:p>
    <w:p w14:paraId="68640D2F" w14:textId="77777777" w:rsidR="0091315E" w:rsidRPr="00510F9B" w:rsidRDefault="00EC6650" w:rsidP="00807249">
      <w:r>
        <w:t>Alfaro Lefevre 4-Circle critical thinking model is a model</w:t>
      </w:r>
      <w:r w:rsidR="0083367F">
        <w:t xml:space="preserve"> that discusses four components including personal characteristics, intellectual and cognitive abilities, interpersonal abilities and technical abilities. Based on the own context and goals of the employees, employees of Unilever </w:t>
      </w:r>
      <w:r w:rsidR="001E1CBD">
        <w:t>may prioritize different aspects of the 4-Circle model differently</w:t>
      </w:r>
      <w:r w:rsidR="004E2BAD">
        <w:t xml:space="preserve"> </w:t>
      </w:r>
      <w:r w:rsidR="004E2BAD">
        <w:lastRenderedPageBreak/>
        <w:t>(Neubert &amp; Dyck, 2014)</w:t>
      </w:r>
      <w:r w:rsidR="001E1CBD">
        <w:t xml:space="preserve">. For example, some employees may provide higher emphasis on interpersonal abilities over technical abilities while others may not which will influence </w:t>
      </w:r>
      <w:r w:rsidR="00510F9B">
        <w:t xml:space="preserve">their critical thinking skills and abilities. </w:t>
      </w:r>
    </w:p>
    <w:p w14:paraId="615ABA76" w14:textId="77777777" w:rsidR="00807249" w:rsidRDefault="00807249" w:rsidP="0086750F">
      <w:pPr>
        <w:rPr>
          <w:b/>
        </w:rPr>
      </w:pPr>
      <w:r w:rsidRPr="00807249">
        <w:rPr>
          <w:b/>
        </w:rPr>
        <w:t>Benne</w:t>
      </w:r>
      <w:r w:rsidR="005F7ED4">
        <w:rPr>
          <w:b/>
        </w:rPr>
        <w:t>r’s Novice to Expert Theory</w:t>
      </w:r>
    </w:p>
    <w:p w14:paraId="70B01A67" w14:textId="77777777" w:rsidR="0082431A" w:rsidRDefault="0082431A" w:rsidP="00BC2755">
      <w:r>
        <w:t xml:space="preserve">Benner’s novice to expert theory discusses how </w:t>
      </w:r>
      <w:r w:rsidR="00BC2755">
        <w:t xml:space="preserve">people become expert in a particular field </w:t>
      </w:r>
      <w:r w:rsidR="0011604F">
        <w:t xml:space="preserve">over a time period </w:t>
      </w:r>
      <w:r w:rsidR="00BC2755">
        <w:t xml:space="preserve">in five stages </w:t>
      </w:r>
      <w:r w:rsidR="0011604F">
        <w:t>which include</w:t>
      </w:r>
      <w:r w:rsidR="00BC2755">
        <w:t xml:space="preserve"> novice, advanced beginner, competent, proficient and expert. </w:t>
      </w:r>
      <w:r w:rsidR="0011604F">
        <w:t xml:space="preserve">During Covid-19 pandemic, </w:t>
      </w:r>
      <w:r w:rsidR="000228AA">
        <w:t>Unilever identified the employees at the ‘novice’ stage in order to provide them training and guidance to deal with pandemic challenges and they also identified employees at the ‘expert’ stage in order to provide rewards for their hi</w:t>
      </w:r>
      <w:r w:rsidR="0056153E">
        <w:t>gher productivity and excellence</w:t>
      </w:r>
      <w:r w:rsidR="000228AA">
        <w:t xml:space="preserve"> during pandemic time</w:t>
      </w:r>
      <w:r w:rsidR="004E2BAD">
        <w:t xml:space="preserve"> (Velanadu, 2011)</w:t>
      </w:r>
      <w:r w:rsidR="000228AA">
        <w:t xml:space="preserve">. </w:t>
      </w:r>
    </w:p>
    <w:p w14:paraId="2EF1E3F2" w14:textId="77777777" w:rsidR="00807249" w:rsidRDefault="00807249" w:rsidP="00807249">
      <w:pPr>
        <w:rPr>
          <w:b/>
        </w:rPr>
      </w:pPr>
    </w:p>
    <w:p w14:paraId="10C27E94" w14:textId="77777777" w:rsidR="0086750F" w:rsidRDefault="0086750F" w:rsidP="00807249">
      <w:pPr>
        <w:rPr>
          <w:b/>
        </w:rPr>
      </w:pPr>
    </w:p>
    <w:p w14:paraId="107EA812" w14:textId="77777777" w:rsidR="0086750F" w:rsidRDefault="0086750F" w:rsidP="00807249">
      <w:pPr>
        <w:rPr>
          <w:b/>
        </w:rPr>
      </w:pPr>
    </w:p>
    <w:p w14:paraId="660265C5" w14:textId="77777777" w:rsidR="0086750F" w:rsidRDefault="0086750F" w:rsidP="00807249">
      <w:pPr>
        <w:rPr>
          <w:b/>
        </w:rPr>
      </w:pPr>
    </w:p>
    <w:p w14:paraId="05072F5B" w14:textId="77777777" w:rsidR="0086750F" w:rsidRDefault="0086750F" w:rsidP="00807249">
      <w:pPr>
        <w:rPr>
          <w:b/>
        </w:rPr>
      </w:pPr>
    </w:p>
    <w:p w14:paraId="7FB0620A" w14:textId="77777777" w:rsidR="0086750F" w:rsidRDefault="0086750F" w:rsidP="00807249">
      <w:pPr>
        <w:rPr>
          <w:b/>
        </w:rPr>
      </w:pPr>
    </w:p>
    <w:p w14:paraId="2CAE0B60" w14:textId="77777777" w:rsidR="0086750F" w:rsidRDefault="0086750F" w:rsidP="00807249">
      <w:pPr>
        <w:rPr>
          <w:b/>
        </w:rPr>
      </w:pPr>
    </w:p>
    <w:p w14:paraId="2BF73186" w14:textId="77777777" w:rsidR="0086750F" w:rsidRDefault="0086750F" w:rsidP="00807249">
      <w:pPr>
        <w:rPr>
          <w:b/>
        </w:rPr>
      </w:pPr>
    </w:p>
    <w:p w14:paraId="4533BEBE" w14:textId="77777777" w:rsidR="00E443A4" w:rsidRDefault="00E443A4" w:rsidP="00807249">
      <w:pPr>
        <w:rPr>
          <w:b/>
        </w:rPr>
      </w:pPr>
    </w:p>
    <w:p w14:paraId="6D29496D" w14:textId="77777777" w:rsidR="00E443A4" w:rsidRDefault="00E443A4" w:rsidP="00807249">
      <w:pPr>
        <w:rPr>
          <w:b/>
        </w:rPr>
      </w:pPr>
    </w:p>
    <w:p w14:paraId="63F2C299" w14:textId="77777777" w:rsidR="00E443A4" w:rsidRDefault="00E443A4" w:rsidP="00807249">
      <w:pPr>
        <w:rPr>
          <w:b/>
        </w:rPr>
      </w:pPr>
    </w:p>
    <w:p w14:paraId="732045EA" w14:textId="77777777" w:rsidR="00E443A4" w:rsidRDefault="00E443A4" w:rsidP="00807249">
      <w:pPr>
        <w:rPr>
          <w:b/>
        </w:rPr>
      </w:pPr>
    </w:p>
    <w:p w14:paraId="38271626" w14:textId="77777777" w:rsidR="00E443A4" w:rsidRDefault="00E443A4" w:rsidP="00807249">
      <w:pPr>
        <w:rPr>
          <w:b/>
        </w:rPr>
      </w:pPr>
    </w:p>
    <w:p w14:paraId="4E897843" w14:textId="77777777" w:rsidR="0086750F" w:rsidRDefault="0086750F" w:rsidP="00807249">
      <w:pPr>
        <w:rPr>
          <w:b/>
        </w:rPr>
      </w:pPr>
    </w:p>
    <w:p w14:paraId="0AD76E9F" w14:textId="77777777" w:rsidR="00807249" w:rsidRDefault="00807249" w:rsidP="00807249">
      <w:pPr>
        <w:pStyle w:val="Heading2"/>
      </w:pPr>
      <w:bookmarkStart w:id="8" w:name="_Toc132934648"/>
      <w:r>
        <w:lastRenderedPageBreak/>
        <w:t>Recommendations</w:t>
      </w:r>
      <w:bookmarkEnd w:id="8"/>
    </w:p>
    <w:p w14:paraId="05BB79CB" w14:textId="77777777" w:rsidR="00F45EF1" w:rsidRDefault="008C0ECF" w:rsidP="00F45EF1">
      <w:r>
        <w:t xml:space="preserve">From the above discussions of beliefs, values and attitudes in the context of Unilever and from the analysis of management theories, below are some recommendations for Unilever that will promote a better critical thinking workplace culture with an improved alignment of individual’s beliefs and organizational attitudes: </w:t>
      </w:r>
    </w:p>
    <w:p w14:paraId="043C24C9" w14:textId="77777777" w:rsidR="008C0ECF" w:rsidRDefault="008C0ECF" w:rsidP="009B1C41">
      <w:pPr>
        <w:pStyle w:val="ListParagraph"/>
        <w:numPr>
          <w:ilvl w:val="0"/>
          <w:numId w:val="1"/>
        </w:numPr>
      </w:pPr>
      <w:r>
        <w:t>Unilever should promote a critical thinking culture in the wor</w:t>
      </w:r>
      <w:r w:rsidR="005B5E94">
        <w:t xml:space="preserve">kplace where everyone will be encouraged to get out of the status quo and bring new perspectives in making any decision. </w:t>
      </w:r>
    </w:p>
    <w:p w14:paraId="125BE3CD" w14:textId="77777777" w:rsidR="005B5E94" w:rsidRDefault="005B5E94" w:rsidP="009B1C41">
      <w:pPr>
        <w:pStyle w:val="ListParagraph"/>
        <w:numPr>
          <w:ilvl w:val="0"/>
          <w:numId w:val="1"/>
        </w:numPr>
      </w:pPr>
      <w:r>
        <w:t>Unilever should arrange training and development programs for improving the critical thinking skills of the workforce.</w:t>
      </w:r>
    </w:p>
    <w:p w14:paraId="6A3EEC76" w14:textId="77777777" w:rsidR="005B5E94" w:rsidRDefault="005B5E94" w:rsidP="009B1C41">
      <w:pPr>
        <w:pStyle w:val="ListParagraph"/>
        <w:numPr>
          <w:ilvl w:val="0"/>
          <w:numId w:val="1"/>
        </w:numPr>
      </w:pPr>
      <w:r>
        <w:t>Unilever needs to make their workforce more diverse and inclusive taking into account the beliefs, values and attitudes standpoints of people from different backgrounds</w:t>
      </w:r>
      <w:r w:rsidR="0056153E">
        <w:t xml:space="preserve"> (Alfaro-LeFevre, 2012)</w:t>
      </w:r>
      <w:r>
        <w:t xml:space="preserve">. </w:t>
      </w:r>
    </w:p>
    <w:p w14:paraId="0B026587" w14:textId="77777777" w:rsidR="00F45EF1" w:rsidRPr="00F45EF1" w:rsidRDefault="005B5E94" w:rsidP="00F45EF1">
      <w:pPr>
        <w:pStyle w:val="ListParagraph"/>
        <w:numPr>
          <w:ilvl w:val="0"/>
          <w:numId w:val="1"/>
        </w:numPr>
      </w:pPr>
      <w:r>
        <w:t>Unilever needs to align their values with the individual</w:t>
      </w:r>
      <w:r w:rsidR="009B1C41">
        <w:t>’</w:t>
      </w:r>
      <w:r>
        <w:t xml:space="preserve">s beliefs and values and ensure that they do not </w:t>
      </w:r>
      <w:r w:rsidR="009B1C41">
        <w:t xml:space="preserve">conflict. </w:t>
      </w:r>
    </w:p>
    <w:p w14:paraId="75FDACC7" w14:textId="77777777" w:rsidR="00E443A4" w:rsidRDefault="00E443A4" w:rsidP="00807249">
      <w:pPr>
        <w:pStyle w:val="Heading2"/>
      </w:pPr>
      <w:bookmarkStart w:id="9" w:name="_Toc132934649"/>
    </w:p>
    <w:p w14:paraId="1FDA4C1A" w14:textId="77777777" w:rsidR="00E443A4" w:rsidRDefault="00E443A4" w:rsidP="00E443A4"/>
    <w:p w14:paraId="14A63406" w14:textId="77777777" w:rsidR="00E443A4" w:rsidRDefault="00E443A4" w:rsidP="00E443A4"/>
    <w:p w14:paraId="472694F5" w14:textId="77777777" w:rsidR="00E443A4" w:rsidRDefault="00E443A4" w:rsidP="00E443A4"/>
    <w:p w14:paraId="2E2D5F7C" w14:textId="77777777" w:rsidR="00E443A4" w:rsidRDefault="00E443A4" w:rsidP="00E443A4"/>
    <w:p w14:paraId="1DB4E1C7" w14:textId="77777777" w:rsidR="00E443A4" w:rsidRDefault="00E443A4" w:rsidP="00E443A4"/>
    <w:p w14:paraId="3F465EF1" w14:textId="77777777" w:rsidR="00E443A4" w:rsidRDefault="00E443A4" w:rsidP="00E443A4"/>
    <w:p w14:paraId="09B5209E" w14:textId="77777777" w:rsidR="00E443A4" w:rsidRPr="00E443A4" w:rsidRDefault="00E443A4" w:rsidP="00E443A4"/>
    <w:p w14:paraId="04B0F171" w14:textId="77777777" w:rsidR="00E443A4" w:rsidRDefault="00E443A4" w:rsidP="00807249">
      <w:pPr>
        <w:pStyle w:val="Heading2"/>
      </w:pPr>
    </w:p>
    <w:p w14:paraId="132B3DB1" w14:textId="77777777" w:rsidR="00E443A4" w:rsidRPr="00E443A4" w:rsidRDefault="00E443A4" w:rsidP="00E443A4"/>
    <w:p w14:paraId="7CEA6745" w14:textId="77777777" w:rsidR="00807249" w:rsidRDefault="00807249" w:rsidP="00807249">
      <w:pPr>
        <w:pStyle w:val="Heading2"/>
      </w:pPr>
      <w:r>
        <w:lastRenderedPageBreak/>
        <w:t>Conclusions</w:t>
      </w:r>
      <w:bookmarkEnd w:id="9"/>
      <w:r>
        <w:t xml:space="preserve"> </w:t>
      </w:r>
    </w:p>
    <w:p w14:paraId="4788B635" w14:textId="77777777" w:rsidR="00F56114" w:rsidRDefault="008A3C63" w:rsidP="00F56114">
      <w:r>
        <w:t xml:space="preserve">This report was on developing critical thinking in workplace and the report has been written from the workplace perspective of Unilever. Critical thinking is crucial for an organization like Unilever and the importance even increased during the Covid-19 pandemic which created numerous challenges and uncertainties. There are some differences between beliefs, attitudes and </w:t>
      </w:r>
      <w:r w:rsidR="00C3371B">
        <w:t xml:space="preserve">values in the workplace context of Unilever which had a profound impact on the employee’s reaction, response and behavior during the pandemic. From the report, it is seen that even though there are number of management theories which provide framework for making decisions, individual’s beliefs, attitudes and values influence whether they interpret these theories either positively or negatively. </w:t>
      </w:r>
    </w:p>
    <w:p w14:paraId="62C2D7B5" w14:textId="77777777" w:rsidR="0086750F" w:rsidRDefault="0086750F" w:rsidP="00F56114"/>
    <w:p w14:paraId="67DA2D64" w14:textId="77777777" w:rsidR="0086750F" w:rsidRDefault="0086750F" w:rsidP="00F56114"/>
    <w:p w14:paraId="380C5216" w14:textId="77777777" w:rsidR="0086750F" w:rsidRDefault="0086750F" w:rsidP="00F56114"/>
    <w:p w14:paraId="4BB5DA07" w14:textId="77777777" w:rsidR="0086750F" w:rsidRDefault="0086750F" w:rsidP="00F56114"/>
    <w:p w14:paraId="1A7A15B0" w14:textId="77777777" w:rsidR="00E443A4" w:rsidRDefault="00E443A4" w:rsidP="00F56114"/>
    <w:p w14:paraId="589EBDEE" w14:textId="77777777" w:rsidR="00E443A4" w:rsidRDefault="00E443A4" w:rsidP="00F56114"/>
    <w:p w14:paraId="5CE927C1" w14:textId="77777777" w:rsidR="00E443A4" w:rsidRDefault="00E443A4" w:rsidP="00F56114"/>
    <w:p w14:paraId="77A6FE36" w14:textId="77777777" w:rsidR="00E443A4" w:rsidRDefault="00E443A4" w:rsidP="00F56114"/>
    <w:p w14:paraId="5C735B6C" w14:textId="77777777" w:rsidR="00E443A4" w:rsidRDefault="00E443A4" w:rsidP="00F56114"/>
    <w:p w14:paraId="5087172C" w14:textId="77777777" w:rsidR="00E443A4" w:rsidRDefault="00E443A4" w:rsidP="00F56114"/>
    <w:p w14:paraId="6990E420" w14:textId="77777777" w:rsidR="00E443A4" w:rsidRDefault="00E443A4" w:rsidP="00F56114"/>
    <w:p w14:paraId="768C841A" w14:textId="77777777" w:rsidR="00E443A4" w:rsidRDefault="00E443A4" w:rsidP="00F56114"/>
    <w:p w14:paraId="07B4C98B" w14:textId="77777777" w:rsidR="00F56114" w:rsidRDefault="00F56114" w:rsidP="00F56114">
      <w:pPr>
        <w:pStyle w:val="Heading1"/>
      </w:pPr>
      <w:bookmarkStart w:id="10" w:name="_Toc132934650"/>
      <w:r>
        <w:lastRenderedPageBreak/>
        <w:t>Part 2 Reflective Journal</w:t>
      </w:r>
      <w:bookmarkEnd w:id="10"/>
    </w:p>
    <w:p w14:paraId="3DA482C8" w14:textId="77777777" w:rsidR="00F56114" w:rsidRDefault="00F56114" w:rsidP="00F56114">
      <w:pPr>
        <w:pStyle w:val="Heading2"/>
      </w:pPr>
      <w:bookmarkStart w:id="11" w:name="_Toc132934651"/>
      <w:r>
        <w:t>Introduction to the reflective journal</w:t>
      </w:r>
      <w:bookmarkEnd w:id="11"/>
      <w:r>
        <w:t xml:space="preserve"> </w:t>
      </w:r>
    </w:p>
    <w:p w14:paraId="6B3A0FB7" w14:textId="77777777" w:rsidR="00792BE5" w:rsidRDefault="00E510BA" w:rsidP="00792BE5">
      <w:r>
        <w:t xml:space="preserve">This reflective journal documents the learnings and experiences I gathered from week 1 to week 10 during this module of developing workplace critical thinking. </w:t>
      </w:r>
    </w:p>
    <w:p w14:paraId="2D79D040" w14:textId="77777777" w:rsidR="00792BE5" w:rsidRPr="00792BE5" w:rsidRDefault="00E510BA" w:rsidP="00792BE5">
      <w:r>
        <w:t xml:space="preserve">This module provided me with a good foundation of the knowledge and skillsets that are required in </w:t>
      </w:r>
      <w:r w:rsidR="0043479F">
        <w:t>workplaces these days. After the completion of this module, I now have a better understa</w:t>
      </w:r>
      <w:r w:rsidR="008A1B30">
        <w:t xml:space="preserve">nding of how the terms beliefs, values and attitudes are different in a workplace perspective and these differences have influences on the behavior of individuals within the workplace. Throughout this module, I have been able to expand my understandings and perspective of leadership and management styles. Each week, we </w:t>
      </w:r>
      <w:r w:rsidR="00871E07">
        <w:t xml:space="preserve">learnt new concepts, theories and frameworks of critical thinking in workplaces and the learnings from the lessons were reinforced through practice sessions where we could apply the learnings in real life cases. This reflective writing captures the learnings and experiences gathered from the classes and practices of this module. </w:t>
      </w:r>
      <w:r w:rsidR="00FC64E7">
        <w:t>I hope to apply the learnin</w:t>
      </w:r>
      <w:r w:rsidR="00A52826">
        <w:t xml:space="preserve">gs from the module in my future, especially in the workplaces I will be and I also hope to learn more about developing workplace critical thinking and organizational behavior from different sources. </w:t>
      </w:r>
    </w:p>
    <w:p w14:paraId="3536E8F7" w14:textId="77777777" w:rsidR="00E443A4" w:rsidRDefault="00E443A4" w:rsidP="00F56114">
      <w:pPr>
        <w:pStyle w:val="Heading2"/>
      </w:pPr>
      <w:bookmarkStart w:id="12" w:name="_Toc132934652"/>
    </w:p>
    <w:p w14:paraId="16940AAC" w14:textId="77777777" w:rsidR="00E443A4" w:rsidRDefault="00E443A4" w:rsidP="00F56114">
      <w:pPr>
        <w:pStyle w:val="Heading2"/>
      </w:pPr>
    </w:p>
    <w:p w14:paraId="486A3224" w14:textId="77777777" w:rsidR="00E443A4" w:rsidRDefault="00E443A4" w:rsidP="00E443A4"/>
    <w:p w14:paraId="2D1257C3" w14:textId="77777777" w:rsidR="00E443A4" w:rsidRDefault="00E443A4" w:rsidP="00E443A4"/>
    <w:p w14:paraId="33BD8EA9" w14:textId="77777777" w:rsidR="00E443A4" w:rsidRDefault="00E443A4" w:rsidP="00E443A4"/>
    <w:p w14:paraId="0A16B36D" w14:textId="77777777" w:rsidR="00E443A4" w:rsidRDefault="00E443A4" w:rsidP="00E443A4"/>
    <w:p w14:paraId="23EE21C2" w14:textId="77777777" w:rsidR="00E443A4" w:rsidRDefault="00E443A4" w:rsidP="00E443A4"/>
    <w:p w14:paraId="0191DC0F" w14:textId="77777777" w:rsidR="00E443A4" w:rsidRDefault="00E443A4" w:rsidP="00F56114">
      <w:pPr>
        <w:pStyle w:val="Heading2"/>
        <w:rPr>
          <w:rFonts w:eastAsiaTheme="minorHAnsi" w:cstheme="minorBidi"/>
          <w:b w:val="0"/>
          <w:sz w:val="24"/>
          <w:szCs w:val="22"/>
        </w:rPr>
      </w:pPr>
    </w:p>
    <w:p w14:paraId="53B3D0FD" w14:textId="77777777" w:rsidR="00E443A4" w:rsidRDefault="00E443A4" w:rsidP="00E443A4"/>
    <w:p w14:paraId="346553D4" w14:textId="77777777" w:rsidR="00E443A4" w:rsidRPr="00E443A4" w:rsidRDefault="00E443A4" w:rsidP="00E443A4"/>
    <w:p w14:paraId="2E4DA9C2" w14:textId="77777777" w:rsidR="00F56114" w:rsidRDefault="00F56114" w:rsidP="00F56114">
      <w:pPr>
        <w:pStyle w:val="Heading2"/>
      </w:pPr>
      <w:r>
        <w:lastRenderedPageBreak/>
        <w:t>Week 1-10 reflections</w:t>
      </w:r>
      <w:bookmarkEnd w:id="12"/>
    </w:p>
    <w:p w14:paraId="747644BA" w14:textId="77777777" w:rsidR="00792BE5" w:rsidRDefault="0012757D" w:rsidP="00792BE5">
      <w:r>
        <w:t xml:space="preserve">During Week 1, I learnt the basics of critical thinking and differences of beliefs, values and attitudes in a workplace context from the module instructor. </w:t>
      </w:r>
      <w:r w:rsidR="0030390A">
        <w:t xml:space="preserve">Prior to these lessons, I realized that I had a vague and incomplete understanding of these differences and their impact on people’s behavior in workplace. In this week, I have known how differences of beliefs, values and attitudes can create conflicts and complexities in the workplace and also understood the importance of diversity in beliefs, values and attitudes for a smooth and harmonious work culture. </w:t>
      </w:r>
      <w:r w:rsidR="004276F2">
        <w:t>Also, I have learnt how businesses develop a strong value and belief systems in their organizational culture and inherit those in the mindset of the workforces</w:t>
      </w:r>
      <w:r w:rsidR="005D2B90">
        <w:t xml:space="preserve"> (Ahmad et al., 2013)</w:t>
      </w:r>
      <w:r w:rsidR="004276F2">
        <w:t xml:space="preserve">. </w:t>
      </w:r>
    </w:p>
    <w:p w14:paraId="783777D2" w14:textId="77777777" w:rsidR="002F7AC3" w:rsidRDefault="002F7AC3" w:rsidP="00792BE5">
      <w:r>
        <w:t xml:space="preserve">During the week 2 of the module, </w:t>
      </w:r>
      <w:r w:rsidR="00B13688">
        <w:t xml:space="preserve">I have learnt different communication styles and the importance of effective communication from a workplace perspective. Through the practice sessions, I realized that I have to adapt for different communication styles under different circumstances for better outcomes. </w:t>
      </w:r>
      <w:r w:rsidR="0007045D">
        <w:t xml:space="preserve">I also realized that some parts of communication such as listening is crucial for critical thinking and I also took some measures to improve my communication skills for improving critical thinking skills. </w:t>
      </w:r>
      <w:r w:rsidR="00F66E19">
        <w:t xml:space="preserve">I have undertaken various measures to improve my communication skills so as to nourish the critical thinking skills. </w:t>
      </w:r>
    </w:p>
    <w:p w14:paraId="02FCB4FE" w14:textId="77777777" w:rsidR="00AD6182" w:rsidRDefault="00AD6182" w:rsidP="00792BE5">
      <w:r>
        <w:t>During week 3</w:t>
      </w:r>
      <w:r w:rsidR="00E1320C">
        <w:t xml:space="preserve"> of the module</w:t>
      </w:r>
      <w:r>
        <w:t xml:space="preserve">, </w:t>
      </w:r>
      <w:r w:rsidR="00DB4D19">
        <w:t>I learnt different types of leadership styles and also learnt the importance of leading a team in the most effective ways. It was an interesting learning for me as I have got a position to a lead a small team in an organization and in this week, I have got to know how to adapt different leadership styles in different situation. I have learnt that it is important to be flexible and</w:t>
      </w:r>
      <w:r w:rsidR="002F575F">
        <w:t xml:space="preserve"> cooperative with those whom I will be leading. Through practical sessions, I have got to explore my natural leadership style and its impact on the performance of the team led by and also I decided to bring some changes in that style for improved outcomes. </w:t>
      </w:r>
      <w:r w:rsidR="00E1320C">
        <w:t xml:space="preserve">I believe it will help me in future to lead a team in a better way and bring out the best results from the team. </w:t>
      </w:r>
    </w:p>
    <w:p w14:paraId="33B837EF" w14:textId="77777777" w:rsidR="00792BE5" w:rsidRDefault="00862238" w:rsidP="00792BE5">
      <w:r>
        <w:t xml:space="preserve">During week 4 of the module, I have learnt the importance of corporate social responsibility and </w:t>
      </w:r>
      <w:r w:rsidR="00D63D3A">
        <w:t xml:space="preserve">ethics in a workplace. Throughout the week, I have got to know why some organizations place high values on society and environment and invests a huge </w:t>
      </w:r>
      <w:r w:rsidR="00D63D3A">
        <w:lastRenderedPageBreak/>
        <w:t>amount of money in corporate social responsibility. Also, I learnt why sustainability is a major concern for today’s organizations and how many businesses are employing sustainable programs</w:t>
      </w:r>
      <w:r w:rsidR="005D2B90">
        <w:t xml:space="preserve"> (Alfaro-LeFevre, 2012)</w:t>
      </w:r>
      <w:r w:rsidR="00D63D3A">
        <w:t>. Also, I have learnt about ethics and ethical decision makings and</w:t>
      </w:r>
      <w:r w:rsidR="0039724D">
        <w:t xml:space="preserve"> realized the importance of ethics in a workplace. I personally tried to work on my ethical decision making skills taking into account different real life situations. </w:t>
      </w:r>
      <w:r w:rsidR="00016C60">
        <w:t xml:space="preserve">I believe, those endeavors will help me in future to stay ethical in my decision making in workplaces. </w:t>
      </w:r>
    </w:p>
    <w:p w14:paraId="3D46A67E" w14:textId="77777777" w:rsidR="0094253C" w:rsidRDefault="0094253C" w:rsidP="00792BE5">
      <w:r>
        <w:t>In week 5, I learnt how the value, attitude and beliefs systems of an organization shape the behavior and activities of the workforces in that organization. I have known that sometimes there may be differences in an individual’s b</w:t>
      </w:r>
      <w:r w:rsidR="005334C7">
        <w:t xml:space="preserve">elief and an organization’s value system which may be contradictory and which needs to be properly addressed by the organization. I have learnt that organizations need to be well aware of the beliefs, values and attitudes of their workforces </w:t>
      </w:r>
      <w:r w:rsidR="008B2C68">
        <w:t xml:space="preserve">from different divisions based on their personal characteristics, cultural backgrounds and social status so that the organization can align its values with the behavior of those individuals. </w:t>
      </w:r>
      <w:r w:rsidR="006A45D8">
        <w:t xml:space="preserve">I have learnt that even though some management theories provide a strong basis for problem solving and decision making, different individuals perceive those theories differently based on their own beliefs, values and attitudes towards the rationale of those theories. </w:t>
      </w:r>
    </w:p>
    <w:p w14:paraId="5A6DF202" w14:textId="77777777" w:rsidR="00862238" w:rsidRDefault="003E4761" w:rsidP="00792BE5">
      <w:r>
        <w:t xml:space="preserve">During week 6 of the module, I got to learn about different types of organizational structures in a workplace and their impact on </w:t>
      </w:r>
      <w:r w:rsidR="007C6E0F">
        <w:t xml:space="preserve">the attainment of organizational goals and objectives. </w:t>
      </w:r>
      <w:r w:rsidR="00E41AA5">
        <w:t>Through practical sessions, I got a clear understanding of how to create an organizational structure for different types of businesses in their different stages of business life cycle. I also learnt the importance of effective communication for an organization having a complex organizational structure</w:t>
      </w:r>
      <w:r w:rsidR="005D2B90">
        <w:t xml:space="preserve"> (Cottrell, 2017)</w:t>
      </w:r>
      <w:r w:rsidR="00E41AA5">
        <w:t xml:space="preserve">. Also, I realized how to apply critical thinking skills to create the hierarchies in the organizational structure </w:t>
      </w:r>
      <w:r w:rsidR="00C55779">
        <w:t xml:space="preserve">for better outcomes. </w:t>
      </w:r>
      <w:r w:rsidR="006A45D8">
        <w:t xml:space="preserve">These critical thinking skills will help me in future to understand and evaluate complex organizational hierarchies of large organizations. </w:t>
      </w:r>
    </w:p>
    <w:p w14:paraId="46EA2672" w14:textId="77777777" w:rsidR="00862238" w:rsidRDefault="00BB1D7A" w:rsidP="00792BE5">
      <w:r>
        <w:t xml:space="preserve">During week 8, I have learnt about some of the management theories and frameworks such as Taylor scientific theory, human relations theory, JIT, </w:t>
      </w:r>
      <w:r w:rsidR="005129A0">
        <w:t xml:space="preserve">Scanlon human relation approach, Elton mayo, Max weber’s bureaucracy and contingency theory etc. and also </w:t>
      </w:r>
      <w:r w:rsidR="005129A0">
        <w:lastRenderedPageBreak/>
        <w:t xml:space="preserve">learnt how to apply these theories to evaluate how people with different set of beliefs, attitudes and values interpret these theories differently. For example, I got to know that </w:t>
      </w:r>
      <w:r w:rsidR="009F5122">
        <w:t xml:space="preserve">employees valuing social interactions positively interpret human relations theory but employees valuing efficiency may negatively interpret the theory as it prioritizes human relationship </w:t>
      </w:r>
      <w:r w:rsidR="00E77CCE">
        <w:t>over efficiency. The main learning from the sessions is that no matter what the theory states and postulates, the beliefs and values of the individuals will influence how they will respond to different situations</w:t>
      </w:r>
      <w:r w:rsidR="005D2B90">
        <w:t xml:space="preserve"> (Kinicki &amp; Fugate, 2016)</w:t>
      </w:r>
      <w:r w:rsidR="00E77CCE">
        <w:t xml:space="preserve">. </w:t>
      </w:r>
      <w:r w:rsidR="00CE2083">
        <w:t>For example, during</w:t>
      </w:r>
      <w:r w:rsidR="00685AC2">
        <w:t xml:space="preserve"> Covid-19 pandemic, some of the</w:t>
      </w:r>
      <w:r w:rsidR="00CE2083">
        <w:t xml:space="preserve"> employees in different organizations put their best efforts even amidst the crisis and difficulties because of their positive attitude and strong values towards the organization. On the other hand, some employees prioritized </w:t>
      </w:r>
      <w:r w:rsidR="00685AC2">
        <w:t xml:space="preserve">personal safety as they value themselves to a large extent over the organizations they work for. </w:t>
      </w:r>
      <w:r w:rsidR="00627387">
        <w:t xml:space="preserve">So, it is important for business organizations to align the values with those of workforces within the organization. </w:t>
      </w:r>
    </w:p>
    <w:p w14:paraId="1FD1B696" w14:textId="77777777" w:rsidR="00862238" w:rsidRPr="00792BE5" w:rsidRDefault="00685AC2" w:rsidP="00792BE5">
      <w:r>
        <w:t xml:space="preserve">During the final week or week 9 of the module, we have learnt about some of the critical thinking models such as RED model, </w:t>
      </w:r>
      <w:r w:rsidR="007830DC">
        <w:t>De bono’s 6 thinking hats method, Alfaro Lefevre 4-Circle CT (Critical Thinking) model and Benner’s novice to expert theory etc</w:t>
      </w:r>
      <w:r w:rsidR="005D2B90">
        <w:t>. (Meltzer &amp; Palau, 2016)</w:t>
      </w:r>
      <w:r w:rsidR="007830DC">
        <w:t xml:space="preserve">. Also, we learnt how to apply the learnings of the module in real life situations and in our future careers. </w:t>
      </w:r>
      <w:r w:rsidR="003447BC">
        <w:t>We have been given an overview of the overall learnings from the module and encouraged to develop critical thinking skills personally and professionally. We realized the importance of thinking critically to solve any kind of complex problems and also learnt how to develop critical t</w:t>
      </w:r>
      <w:r w:rsidR="004D427D">
        <w:t>hinking skills over time. We have been provided with a task where we had to select a company, identify the beliefs, values and attitude</w:t>
      </w:r>
      <w:r w:rsidR="009219C7">
        <w:t xml:space="preserve"> systems of that company, </w:t>
      </w:r>
      <w:r w:rsidR="004D427D">
        <w:t>apply different management theories to evaluate how individuals with different beliefs and value systems react</w:t>
      </w:r>
      <w:r w:rsidR="009219C7">
        <w:t xml:space="preserve"> differently to these theories and provide recommendations for the company so that they can better align their organizational values with individual’s beliefs. </w:t>
      </w:r>
    </w:p>
    <w:p w14:paraId="4B5663CB" w14:textId="77777777" w:rsidR="00E443A4" w:rsidRDefault="00E443A4" w:rsidP="00F56114">
      <w:pPr>
        <w:pStyle w:val="Heading2"/>
      </w:pPr>
      <w:bookmarkStart w:id="13" w:name="_Toc132934653"/>
    </w:p>
    <w:p w14:paraId="4C3F51A4" w14:textId="77777777" w:rsidR="00E443A4" w:rsidRDefault="00E443A4" w:rsidP="00E443A4"/>
    <w:p w14:paraId="342BD3D3" w14:textId="77777777" w:rsidR="00E443A4" w:rsidRPr="00E443A4" w:rsidRDefault="00E443A4" w:rsidP="00E443A4"/>
    <w:p w14:paraId="106A17ED" w14:textId="77777777" w:rsidR="00F56114" w:rsidRDefault="00F56114" w:rsidP="00F56114">
      <w:pPr>
        <w:pStyle w:val="Heading2"/>
      </w:pPr>
      <w:r>
        <w:lastRenderedPageBreak/>
        <w:t>Conclusion</w:t>
      </w:r>
      <w:bookmarkEnd w:id="13"/>
      <w:r>
        <w:t xml:space="preserve"> </w:t>
      </w:r>
    </w:p>
    <w:p w14:paraId="5124A382" w14:textId="77777777" w:rsidR="003C171B" w:rsidRDefault="003C171B" w:rsidP="003C171B">
      <w:r>
        <w:t xml:space="preserve">This module was full of learning about </w:t>
      </w:r>
      <w:r w:rsidR="008B3541">
        <w:t>developing critical thinking in workplace. I learnt a lot re</w:t>
      </w:r>
      <w:r w:rsidR="00D52B8D">
        <w:t xml:space="preserve">garding how to develop critical thinking skills and how to apply those skills from workplace perspectives. I have learnt about leadership and management styles </w:t>
      </w:r>
      <w:r w:rsidR="00206DDA">
        <w:t xml:space="preserve">and organizational structure. </w:t>
      </w:r>
      <w:r w:rsidR="00D52B8D">
        <w:t>I have developed a better</w:t>
      </w:r>
      <w:r w:rsidR="00206DDA">
        <w:t xml:space="preserve"> understanding of beliefs, attitudes and values and their differences. Also, I realized how these differences </w:t>
      </w:r>
      <w:r w:rsidR="00C47467">
        <w:t xml:space="preserve">shape the behavior of individuals in workplace. I have gone through a number of management theories and frameworks in this module which enabled </w:t>
      </w:r>
      <w:r w:rsidR="00C07F67">
        <w:t xml:space="preserve">me to better understand my theoretical learnings. </w:t>
      </w:r>
      <w:r w:rsidR="00D52B8D">
        <w:t xml:space="preserve"> </w:t>
      </w:r>
      <w:r w:rsidR="00C07F67">
        <w:t xml:space="preserve">The practice sessions helped me a lot to better understand each of the </w:t>
      </w:r>
      <w:r w:rsidR="00F216F3">
        <w:t xml:space="preserve">topic in a better way. </w:t>
      </w:r>
    </w:p>
    <w:p w14:paraId="05A185DA" w14:textId="77777777" w:rsidR="00F216F3" w:rsidRPr="003C171B" w:rsidRDefault="00F216F3" w:rsidP="003C171B">
      <w:r>
        <w:t xml:space="preserve">I hope to apply all the learnings from this module in my future, especially in the workplaces. The learnings made me realize that it is important to have an alignment between the organizational values and individual’s beliefs, values and attitudes and sometime individuals may need to adapt with situations even when there may be differences between their beliefs and organizational values. </w:t>
      </w:r>
      <w:r w:rsidR="000632C7">
        <w:t>I am now more encouraged to work on my critical thinking skills and I now try to resolve business cases applying critical thinking mindsets. I hope to apply all the learnings from here for getting expect</w:t>
      </w:r>
      <w:r w:rsidR="00B0734A">
        <w:t xml:space="preserve">ed outcomes from my workplaces and also hope to enrich my knowledge on critical thinking skills. </w:t>
      </w:r>
    </w:p>
    <w:p w14:paraId="2098A495" w14:textId="77777777" w:rsidR="00792BE5" w:rsidRDefault="00792BE5" w:rsidP="00792BE5"/>
    <w:p w14:paraId="1AEEBE4D" w14:textId="77777777" w:rsidR="00792BE5" w:rsidRPr="00792BE5" w:rsidRDefault="00792BE5" w:rsidP="00792BE5"/>
    <w:p w14:paraId="54073F1A" w14:textId="77777777" w:rsidR="00E443A4" w:rsidRDefault="00E443A4" w:rsidP="00F56114">
      <w:pPr>
        <w:pStyle w:val="Heading2"/>
      </w:pPr>
      <w:bookmarkStart w:id="14" w:name="_Toc132934654"/>
    </w:p>
    <w:p w14:paraId="350CABF3" w14:textId="77777777" w:rsidR="00E443A4" w:rsidRDefault="00E443A4" w:rsidP="00E443A4"/>
    <w:p w14:paraId="422D6B82" w14:textId="77777777" w:rsidR="00E443A4" w:rsidRDefault="00E443A4" w:rsidP="00E443A4"/>
    <w:p w14:paraId="63823915" w14:textId="77777777" w:rsidR="00E443A4" w:rsidRDefault="00E443A4" w:rsidP="00E443A4"/>
    <w:p w14:paraId="15D4D930" w14:textId="77777777" w:rsidR="00E443A4" w:rsidRDefault="00E443A4" w:rsidP="00F56114">
      <w:pPr>
        <w:pStyle w:val="Heading2"/>
        <w:rPr>
          <w:rFonts w:eastAsiaTheme="minorHAnsi" w:cstheme="minorBidi"/>
          <w:b w:val="0"/>
          <w:sz w:val="24"/>
          <w:szCs w:val="22"/>
        </w:rPr>
      </w:pPr>
    </w:p>
    <w:p w14:paraId="219CB1E6" w14:textId="77777777" w:rsidR="00E443A4" w:rsidRDefault="00E443A4" w:rsidP="00E443A4"/>
    <w:p w14:paraId="13618585" w14:textId="77777777" w:rsidR="00E443A4" w:rsidRPr="00E443A4" w:rsidRDefault="00E443A4" w:rsidP="00E443A4"/>
    <w:p w14:paraId="1F4C054D" w14:textId="77777777" w:rsidR="00F56114" w:rsidRDefault="00F56114" w:rsidP="00F56114">
      <w:pPr>
        <w:pStyle w:val="Heading2"/>
      </w:pPr>
      <w:r>
        <w:lastRenderedPageBreak/>
        <w:t>References</w:t>
      </w:r>
      <w:bookmarkEnd w:id="14"/>
      <w:r>
        <w:t xml:space="preserve"> </w:t>
      </w:r>
    </w:p>
    <w:p w14:paraId="4274277A" w14:textId="77777777" w:rsidR="004179B2" w:rsidRPr="00ED4B62" w:rsidRDefault="004179B2" w:rsidP="00ED4B62">
      <w:pPr>
        <w:rPr>
          <w:rFonts w:ascii="Times New Roman" w:hAnsi="Times New Roman"/>
        </w:rPr>
      </w:pPr>
      <w:r>
        <w:t xml:space="preserve">Ahmad, S.S. </w:t>
      </w:r>
      <w:r w:rsidRPr="00ED4B62">
        <w:rPr>
          <w:i/>
          <w:iCs/>
        </w:rPr>
        <w:t>et al.</w:t>
      </w:r>
      <w:r>
        <w:t xml:space="preserve"> (2013) </w:t>
      </w:r>
      <w:r w:rsidRPr="00ED4B62">
        <w:rPr>
          <w:i/>
          <w:iCs/>
        </w:rPr>
        <w:t>Organization behavior</w:t>
      </w:r>
      <w:r>
        <w:t xml:space="preserve">. Oxford Fajar Sdn. Bhd. </w:t>
      </w:r>
    </w:p>
    <w:p w14:paraId="7D1B3840" w14:textId="77777777" w:rsidR="004179B2" w:rsidRDefault="004179B2" w:rsidP="00ED4B62">
      <w:r>
        <w:t xml:space="preserve">Alfaro-LeFevre, R. (2012) </w:t>
      </w:r>
      <w:r w:rsidRPr="00ED4B62">
        <w:rPr>
          <w:i/>
          <w:iCs/>
        </w:rPr>
        <w:t>Critical thinking and clinical judgment: A practical approach to outcome-focused thinking</w:t>
      </w:r>
      <w:r>
        <w:t xml:space="preserve">. St. Louis, MO: Saunders/Elsevier. </w:t>
      </w:r>
    </w:p>
    <w:p w14:paraId="1849F3A7" w14:textId="77777777" w:rsidR="004179B2" w:rsidRDefault="004179B2" w:rsidP="00ED4B62">
      <w:r>
        <w:t xml:space="preserve">Bowell, T., Cowan, R. and Kemp, G. (2020) </w:t>
      </w:r>
      <w:r w:rsidRPr="00ED4B62">
        <w:rPr>
          <w:i/>
          <w:iCs/>
        </w:rPr>
        <w:t>Critical thinking: A concise guide</w:t>
      </w:r>
      <w:r>
        <w:t xml:space="preserve">. London and New York: Routledge. </w:t>
      </w:r>
    </w:p>
    <w:p w14:paraId="6814FFA5" w14:textId="77777777" w:rsidR="004179B2" w:rsidRDefault="004179B2" w:rsidP="00ED4B62">
      <w:r>
        <w:t xml:space="preserve">Cottrell, S. (2017) </w:t>
      </w:r>
      <w:r w:rsidRPr="00ED4B62">
        <w:rPr>
          <w:i/>
          <w:iCs/>
        </w:rPr>
        <w:t>Critical thinking skills: Developing effective analysis, argument and Reflection</w:t>
      </w:r>
      <w:r>
        <w:t xml:space="preserve">. London: Palgrave. </w:t>
      </w:r>
    </w:p>
    <w:p w14:paraId="08A03CB4" w14:textId="77777777" w:rsidR="004179B2" w:rsidRDefault="004179B2" w:rsidP="00ED4B62">
      <w:r w:rsidRPr="00ED4B62">
        <w:rPr>
          <w:i/>
          <w:iCs/>
        </w:rPr>
        <w:t>Critical thinking skills</w:t>
      </w:r>
      <w:r>
        <w:t xml:space="preserve"> (2017). Basingstoke: Palgrave Macmillan. </w:t>
      </w:r>
    </w:p>
    <w:p w14:paraId="06457E1D" w14:textId="77777777" w:rsidR="004179B2" w:rsidRDefault="004179B2" w:rsidP="00ED4B62">
      <w:r>
        <w:t xml:space="preserve">Gordon, C. and Mountford-Zimdars, A. (2018) </w:t>
      </w:r>
      <w:r w:rsidRPr="00ED4B62">
        <w:rPr>
          <w:i/>
          <w:iCs/>
        </w:rPr>
        <w:t>Diversity and inclusion</w:t>
      </w:r>
      <w:r>
        <w:t xml:space="preserve">. London: Staff and Educational Development Association. </w:t>
      </w:r>
    </w:p>
    <w:p w14:paraId="3303E545" w14:textId="77777777" w:rsidR="004179B2" w:rsidRDefault="004179B2" w:rsidP="00ED4B62">
      <w:r>
        <w:t xml:space="preserve">Gulati, R., Mayo, A.J. and Nohria, N. (2013) </w:t>
      </w:r>
      <w:r w:rsidRPr="00ED4B62">
        <w:rPr>
          <w:i/>
          <w:iCs/>
        </w:rPr>
        <w:t>Management</w:t>
      </w:r>
      <w:r>
        <w:t xml:space="preserve">. Mason, OH: South-Western Pub. </w:t>
      </w:r>
    </w:p>
    <w:p w14:paraId="377F4D87" w14:textId="77777777" w:rsidR="004179B2" w:rsidRDefault="004179B2" w:rsidP="00ED4B62">
      <w:r>
        <w:t xml:space="preserve">H., F.R.A. (2016) </w:t>
      </w:r>
      <w:r w:rsidRPr="00ED4B62">
        <w:rPr>
          <w:i/>
          <w:iCs/>
        </w:rPr>
        <w:t>Leadership and Management Skills</w:t>
      </w:r>
      <w:r>
        <w:t xml:space="preserve">. Gombak, Selangor. </w:t>
      </w:r>
    </w:p>
    <w:p w14:paraId="29CDF622" w14:textId="77777777" w:rsidR="004179B2" w:rsidRDefault="004179B2" w:rsidP="00ED4B62">
      <w:r>
        <w:t xml:space="preserve">Kinicki, A. and Fugate, M. (2016) </w:t>
      </w:r>
      <w:r w:rsidRPr="00ED4B62">
        <w:rPr>
          <w:i/>
          <w:iCs/>
        </w:rPr>
        <w:t>Organizational behavior: A practical, problem-solving approach</w:t>
      </w:r>
      <w:r>
        <w:t xml:space="preserve">. New York, NY: McGraw-Hill Education. </w:t>
      </w:r>
    </w:p>
    <w:p w14:paraId="5D6831C5" w14:textId="77777777" w:rsidR="004179B2" w:rsidRDefault="004179B2" w:rsidP="00ED4B62">
      <w:r>
        <w:t xml:space="preserve">Maund, A. (2018) in </w:t>
      </w:r>
      <w:r w:rsidRPr="00ED4B62">
        <w:rPr>
          <w:i/>
          <w:iCs/>
        </w:rPr>
        <w:t>BA in Leadership and Management: Skills for the Workplace</w:t>
      </w:r>
      <w:r>
        <w:t xml:space="preserve">. Los Angeles: SAGE. </w:t>
      </w:r>
    </w:p>
    <w:p w14:paraId="014A2DFC" w14:textId="77777777" w:rsidR="004179B2" w:rsidRDefault="004179B2" w:rsidP="00ED4B62">
      <w:r>
        <w:t xml:space="preserve">Meltzer, M. and Palau, S.M. (2016) </w:t>
      </w:r>
      <w:r w:rsidRPr="00ED4B62">
        <w:rPr>
          <w:i/>
          <w:iCs/>
        </w:rPr>
        <w:t>Acquiring critical thinking skills</w:t>
      </w:r>
      <w:r>
        <w:t xml:space="preserve">. W.B. Saunders Co. </w:t>
      </w:r>
    </w:p>
    <w:p w14:paraId="15D2C0BD" w14:textId="77777777" w:rsidR="004179B2" w:rsidRDefault="004179B2" w:rsidP="00ED4B62">
      <w:r>
        <w:t xml:space="preserve">Moshal, B.S. (2012) </w:t>
      </w:r>
      <w:r w:rsidRPr="00ED4B62">
        <w:rPr>
          <w:i/>
          <w:iCs/>
        </w:rPr>
        <w:t>Principles of Management</w:t>
      </w:r>
      <w:r>
        <w:t xml:space="preserve">. Cranbrook, Kent: Global Professional Publishing. </w:t>
      </w:r>
    </w:p>
    <w:p w14:paraId="5138E23C" w14:textId="77777777" w:rsidR="004179B2" w:rsidRDefault="004179B2" w:rsidP="00ED4B62">
      <w:r>
        <w:t xml:space="preserve">Neubert, M.J. and Dyck, B. (2014) </w:t>
      </w:r>
      <w:r w:rsidRPr="00ED4B62">
        <w:rPr>
          <w:i/>
          <w:iCs/>
        </w:rPr>
        <w:t>Organizational behavior</w:t>
      </w:r>
      <w:r>
        <w:t xml:space="preserve">. Hoboken, NJ: John Wiley &amp; Sons. </w:t>
      </w:r>
    </w:p>
    <w:p w14:paraId="0E4BF965" w14:textId="77777777" w:rsidR="004179B2" w:rsidRDefault="004179B2" w:rsidP="00ED4B62">
      <w:r>
        <w:t xml:space="preserve">Unilever PLC (2023) </w:t>
      </w:r>
      <w:r w:rsidRPr="00ED4B62">
        <w:rPr>
          <w:i/>
          <w:iCs/>
        </w:rPr>
        <w:t>Our company</w:t>
      </w:r>
      <w:r>
        <w:t xml:space="preserve">, </w:t>
      </w:r>
      <w:r w:rsidRPr="00ED4B62">
        <w:rPr>
          <w:i/>
          <w:iCs/>
        </w:rPr>
        <w:t>Unilever</w:t>
      </w:r>
      <w:r>
        <w:t xml:space="preserve">. Unilever PLC. Available at: https://www.unilever.com/our-company/ (Accessed: April 21, 2023). </w:t>
      </w:r>
    </w:p>
    <w:p w14:paraId="13AB4E8B" w14:textId="77777777" w:rsidR="004179B2" w:rsidRDefault="004179B2" w:rsidP="00ED4B62">
      <w:r>
        <w:t xml:space="preserve">Velanadu, C.V. (2011) </w:t>
      </w:r>
      <w:r w:rsidRPr="00ED4B62">
        <w:rPr>
          <w:i/>
          <w:iCs/>
        </w:rPr>
        <w:t>Management training and skills</w:t>
      </w:r>
      <w:r>
        <w:t xml:space="preserve">. Knowledge Book Distributors. </w:t>
      </w:r>
    </w:p>
    <w:p w14:paraId="2DF0DC7A" w14:textId="77777777" w:rsidR="00F56114" w:rsidRPr="00F56114" w:rsidRDefault="00F56114" w:rsidP="00F56114"/>
    <w:sectPr w:rsidR="00F56114" w:rsidRPr="00F561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C3A35" w14:textId="77777777" w:rsidR="00C43E51" w:rsidRDefault="00C43E51" w:rsidP="00ED4B62">
      <w:pPr>
        <w:spacing w:after="0" w:line="240" w:lineRule="auto"/>
      </w:pPr>
      <w:r>
        <w:separator/>
      </w:r>
    </w:p>
  </w:endnote>
  <w:endnote w:type="continuationSeparator" w:id="0">
    <w:p w14:paraId="341DDAD2" w14:textId="77777777" w:rsidR="00C43E51" w:rsidRDefault="00C43E51" w:rsidP="00ED4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C23D9" w14:textId="77777777" w:rsidR="00C43E51" w:rsidRDefault="00C43E51" w:rsidP="00ED4B62">
      <w:pPr>
        <w:spacing w:after="0" w:line="240" w:lineRule="auto"/>
      </w:pPr>
      <w:r>
        <w:separator/>
      </w:r>
    </w:p>
  </w:footnote>
  <w:footnote w:type="continuationSeparator" w:id="0">
    <w:p w14:paraId="2EB6ED85" w14:textId="77777777" w:rsidR="00C43E51" w:rsidRDefault="00C43E51" w:rsidP="00ED4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752BA9"/>
    <w:multiLevelType w:val="hybridMultilevel"/>
    <w:tmpl w:val="57FA66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776E2B"/>
    <w:multiLevelType w:val="hybridMultilevel"/>
    <w:tmpl w:val="7400BC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4836642">
    <w:abstractNumId w:val="0"/>
  </w:num>
  <w:num w:numId="2" w16cid:durableId="3857636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1F41"/>
    <w:rsid w:val="000127CB"/>
    <w:rsid w:val="00016C60"/>
    <w:rsid w:val="000228AA"/>
    <w:rsid w:val="000632C7"/>
    <w:rsid w:val="0007045D"/>
    <w:rsid w:val="000C38BD"/>
    <w:rsid w:val="000C4C70"/>
    <w:rsid w:val="000D4B5A"/>
    <w:rsid w:val="000F42C7"/>
    <w:rsid w:val="000F4A76"/>
    <w:rsid w:val="0011425B"/>
    <w:rsid w:val="0011604F"/>
    <w:rsid w:val="0012757D"/>
    <w:rsid w:val="00161270"/>
    <w:rsid w:val="001707E6"/>
    <w:rsid w:val="001C49E5"/>
    <w:rsid w:val="001D56EF"/>
    <w:rsid w:val="001D5AA9"/>
    <w:rsid w:val="001E1CBD"/>
    <w:rsid w:val="00206DDA"/>
    <w:rsid w:val="00210A36"/>
    <w:rsid w:val="00216C22"/>
    <w:rsid w:val="00235CFF"/>
    <w:rsid w:val="002A4DBF"/>
    <w:rsid w:val="002C0778"/>
    <w:rsid w:val="002C38DD"/>
    <w:rsid w:val="002F575F"/>
    <w:rsid w:val="002F7AC3"/>
    <w:rsid w:val="00302E48"/>
    <w:rsid w:val="0030390A"/>
    <w:rsid w:val="0032031D"/>
    <w:rsid w:val="003418F9"/>
    <w:rsid w:val="003447BC"/>
    <w:rsid w:val="00353255"/>
    <w:rsid w:val="00357657"/>
    <w:rsid w:val="0036011C"/>
    <w:rsid w:val="00364189"/>
    <w:rsid w:val="00384EA2"/>
    <w:rsid w:val="0039423D"/>
    <w:rsid w:val="0039724D"/>
    <w:rsid w:val="003C171B"/>
    <w:rsid w:val="003E4761"/>
    <w:rsid w:val="003F01D6"/>
    <w:rsid w:val="003F0771"/>
    <w:rsid w:val="003F20B4"/>
    <w:rsid w:val="00414F1F"/>
    <w:rsid w:val="004179B2"/>
    <w:rsid w:val="004276F2"/>
    <w:rsid w:val="0043479F"/>
    <w:rsid w:val="00440E0F"/>
    <w:rsid w:val="00447FD7"/>
    <w:rsid w:val="004540E6"/>
    <w:rsid w:val="0046216F"/>
    <w:rsid w:val="004752E6"/>
    <w:rsid w:val="00484E04"/>
    <w:rsid w:val="004D427D"/>
    <w:rsid w:val="004E2BAD"/>
    <w:rsid w:val="004E7508"/>
    <w:rsid w:val="00510F9B"/>
    <w:rsid w:val="005129A0"/>
    <w:rsid w:val="005334C7"/>
    <w:rsid w:val="005524FD"/>
    <w:rsid w:val="0056153E"/>
    <w:rsid w:val="00562DC0"/>
    <w:rsid w:val="00576A3D"/>
    <w:rsid w:val="00582108"/>
    <w:rsid w:val="0059225E"/>
    <w:rsid w:val="00594A63"/>
    <w:rsid w:val="005B2299"/>
    <w:rsid w:val="005B5E94"/>
    <w:rsid w:val="005C6B00"/>
    <w:rsid w:val="005D2B90"/>
    <w:rsid w:val="005E5180"/>
    <w:rsid w:val="005E53AD"/>
    <w:rsid w:val="005F6F72"/>
    <w:rsid w:val="005F7ED4"/>
    <w:rsid w:val="00627387"/>
    <w:rsid w:val="00633664"/>
    <w:rsid w:val="006607E6"/>
    <w:rsid w:val="00685AC2"/>
    <w:rsid w:val="00697D02"/>
    <w:rsid w:val="006A45D8"/>
    <w:rsid w:val="006C4DC4"/>
    <w:rsid w:val="006E47F6"/>
    <w:rsid w:val="00700536"/>
    <w:rsid w:val="00716FA8"/>
    <w:rsid w:val="007213FC"/>
    <w:rsid w:val="0074516C"/>
    <w:rsid w:val="00775D62"/>
    <w:rsid w:val="007830DC"/>
    <w:rsid w:val="0078753E"/>
    <w:rsid w:val="007916D0"/>
    <w:rsid w:val="00792BE5"/>
    <w:rsid w:val="007A63A4"/>
    <w:rsid w:val="007B778D"/>
    <w:rsid w:val="007C6E0F"/>
    <w:rsid w:val="00807249"/>
    <w:rsid w:val="0082431A"/>
    <w:rsid w:val="0083367F"/>
    <w:rsid w:val="00843906"/>
    <w:rsid w:val="008536C5"/>
    <w:rsid w:val="00862238"/>
    <w:rsid w:val="0086750F"/>
    <w:rsid w:val="00871E07"/>
    <w:rsid w:val="0087279F"/>
    <w:rsid w:val="008823D3"/>
    <w:rsid w:val="00892CA2"/>
    <w:rsid w:val="00896D38"/>
    <w:rsid w:val="008A1B30"/>
    <w:rsid w:val="008A3C63"/>
    <w:rsid w:val="008B2C68"/>
    <w:rsid w:val="008B3541"/>
    <w:rsid w:val="008C0ECF"/>
    <w:rsid w:val="008D1AF3"/>
    <w:rsid w:val="008E3925"/>
    <w:rsid w:val="008F09F4"/>
    <w:rsid w:val="00902652"/>
    <w:rsid w:val="00904B84"/>
    <w:rsid w:val="0091315E"/>
    <w:rsid w:val="009219C7"/>
    <w:rsid w:val="00923F4C"/>
    <w:rsid w:val="0094253C"/>
    <w:rsid w:val="00971028"/>
    <w:rsid w:val="00984835"/>
    <w:rsid w:val="009A6A11"/>
    <w:rsid w:val="009B1C41"/>
    <w:rsid w:val="009D0766"/>
    <w:rsid w:val="009E6AD1"/>
    <w:rsid w:val="009F5122"/>
    <w:rsid w:val="00A24B8D"/>
    <w:rsid w:val="00A50ECD"/>
    <w:rsid w:val="00A52826"/>
    <w:rsid w:val="00AA1C25"/>
    <w:rsid w:val="00AD6182"/>
    <w:rsid w:val="00AE1F41"/>
    <w:rsid w:val="00B0734A"/>
    <w:rsid w:val="00B114C6"/>
    <w:rsid w:val="00B13688"/>
    <w:rsid w:val="00B26C09"/>
    <w:rsid w:val="00B307CC"/>
    <w:rsid w:val="00B94089"/>
    <w:rsid w:val="00BA46B1"/>
    <w:rsid w:val="00BB1D7A"/>
    <w:rsid w:val="00BC1716"/>
    <w:rsid w:val="00BC2755"/>
    <w:rsid w:val="00BF5A47"/>
    <w:rsid w:val="00C07F67"/>
    <w:rsid w:val="00C31222"/>
    <w:rsid w:val="00C3371B"/>
    <w:rsid w:val="00C43E51"/>
    <w:rsid w:val="00C47467"/>
    <w:rsid w:val="00C55779"/>
    <w:rsid w:val="00C85144"/>
    <w:rsid w:val="00CD5091"/>
    <w:rsid w:val="00CE2083"/>
    <w:rsid w:val="00D25EE8"/>
    <w:rsid w:val="00D44E25"/>
    <w:rsid w:val="00D52B8D"/>
    <w:rsid w:val="00D54EF3"/>
    <w:rsid w:val="00D573CA"/>
    <w:rsid w:val="00D63D3A"/>
    <w:rsid w:val="00D66C41"/>
    <w:rsid w:val="00D9173F"/>
    <w:rsid w:val="00D94767"/>
    <w:rsid w:val="00DA0E47"/>
    <w:rsid w:val="00DB4D19"/>
    <w:rsid w:val="00DB7FA2"/>
    <w:rsid w:val="00DD4246"/>
    <w:rsid w:val="00DF42E2"/>
    <w:rsid w:val="00E00A83"/>
    <w:rsid w:val="00E1320C"/>
    <w:rsid w:val="00E41AA5"/>
    <w:rsid w:val="00E443A4"/>
    <w:rsid w:val="00E47FBB"/>
    <w:rsid w:val="00E510BA"/>
    <w:rsid w:val="00E7087D"/>
    <w:rsid w:val="00E77CCE"/>
    <w:rsid w:val="00EA46DD"/>
    <w:rsid w:val="00EC4926"/>
    <w:rsid w:val="00EC6597"/>
    <w:rsid w:val="00EC6650"/>
    <w:rsid w:val="00EC67FC"/>
    <w:rsid w:val="00ED38B2"/>
    <w:rsid w:val="00ED4B62"/>
    <w:rsid w:val="00F216F3"/>
    <w:rsid w:val="00F243B9"/>
    <w:rsid w:val="00F31C7D"/>
    <w:rsid w:val="00F36D1B"/>
    <w:rsid w:val="00F45EF1"/>
    <w:rsid w:val="00F56114"/>
    <w:rsid w:val="00F66E19"/>
    <w:rsid w:val="00F730C7"/>
    <w:rsid w:val="00F97092"/>
    <w:rsid w:val="00FC64E7"/>
    <w:rsid w:val="00FE0C6B"/>
    <w:rsid w:val="00FE78C1"/>
    <w:rsid w:val="00FF754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73FC"/>
  <w15:docId w15:val="{D106D8D0-F4EE-4A48-9483-3B85BAD5B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F41"/>
    <w:pPr>
      <w:spacing w:line="360" w:lineRule="auto"/>
      <w:jc w:val="both"/>
    </w:pPr>
    <w:rPr>
      <w:rFonts w:ascii="Arial" w:hAnsi="Arial"/>
      <w:sz w:val="24"/>
    </w:rPr>
  </w:style>
  <w:style w:type="paragraph" w:styleId="Heading1">
    <w:name w:val="heading 1"/>
    <w:basedOn w:val="Normal"/>
    <w:next w:val="Normal"/>
    <w:link w:val="Heading1Char"/>
    <w:uiPriority w:val="9"/>
    <w:qFormat/>
    <w:rsid w:val="00F56114"/>
    <w:pPr>
      <w:keepNext/>
      <w:keepLines/>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97092"/>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97092"/>
    <w:rPr>
      <w:rFonts w:ascii="Arial" w:eastAsiaTheme="majorEastAsia" w:hAnsi="Arial" w:cstheme="majorBidi"/>
      <w:b/>
      <w:sz w:val="28"/>
      <w:szCs w:val="26"/>
    </w:rPr>
  </w:style>
  <w:style w:type="character" w:customStyle="1" w:styleId="Heading1Char">
    <w:name w:val="Heading 1 Char"/>
    <w:basedOn w:val="DefaultParagraphFont"/>
    <w:link w:val="Heading1"/>
    <w:uiPriority w:val="9"/>
    <w:rsid w:val="00F56114"/>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36011C"/>
    <w:pPr>
      <w:spacing w:line="259" w:lineRule="auto"/>
      <w:jc w:val="left"/>
      <w:outlineLvl w:val="9"/>
    </w:pPr>
    <w:rPr>
      <w:rFonts w:asciiTheme="majorHAnsi" w:hAnsiTheme="majorHAnsi"/>
      <w:b w:val="0"/>
      <w:color w:val="2E74B5" w:themeColor="accent1" w:themeShade="BF"/>
    </w:rPr>
  </w:style>
  <w:style w:type="paragraph" w:styleId="TOC2">
    <w:name w:val="toc 2"/>
    <w:basedOn w:val="Normal"/>
    <w:next w:val="Normal"/>
    <w:autoRedefine/>
    <w:uiPriority w:val="39"/>
    <w:unhideWhenUsed/>
    <w:rsid w:val="0036011C"/>
    <w:pPr>
      <w:spacing w:after="100"/>
      <w:ind w:left="240"/>
    </w:pPr>
  </w:style>
  <w:style w:type="paragraph" w:styleId="TOC1">
    <w:name w:val="toc 1"/>
    <w:basedOn w:val="Normal"/>
    <w:next w:val="Normal"/>
    <w:autoRedefine/>
    <w:uiPriority w:val="39"/>
    <w:unhideWhenUsed/>
    <w:rsid w:val="0036011C"/>
    <w:pPr>
      <w:spacing w:after="100"/>
    </w:pPr>
  </w:style>
  <w:style w:type="character" w:styleId="Hyperlink">
    <w:name w:val="Hyperlink"/>
    <w:basedOn w:val="DefaultParagraphFont"/>
    <w:uiPriority w:val="99"/>
    <w:unhideWhenUsed/>
    <w:rsid w:val="0036011C"/>
    <w:rPr>
      <w:color w:val="0563C1" w:themeColor="hyperlink"/>
      <w:u w:val="single"/>
    </w:rPr>
  </w:style>
  <w:style w:type="paragraph" w:styleId="ListParagraph">
    <w:name w:val="List Paragraph"/>
    <w:basedOn w:val="Normal"/>
    <w:uiPriority w:val="34"/>
    <w:qFormat/>
    <w:rsid w:val="009B1C41"/>
    <w:pPr>
      <w:ind w:left="720"/>
      <w:contextualSpacing/>
    </w:pPr>
  </w:style>
  <w:style w:type="paragraph" w:styleId="NormalWeb">
    <w:name w:val="Normal (Web)"/>
    <w:basedOn w:val="Normal"/>
    <w:uiPriority w:val="99"/>
    <w:semiHidden/>
    <w:unhideWhenUsed/>
    <w:rsid w:val="004179B2"/>
    <w:pPr>
      <w:spacing w:before="100" w:beforeAutospacing="1" w:after="100" w:afterAutospacing="1" w:line="240" w:lineRule="auto"/>
      <w:jc w:val="left"/>
    </w:pPr>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rsid w:val="00ED4B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4B62"/>
    <w:rPr>
      <w:rFonts w:ascii="Tahoma" w:hAnsi="Tahoma" w:cs="Tahoma"/>
      <w:sz w:val="16"/>
      <w:szCs w:val="16"/>
    </w:rPr>
  </w:style>
  <w:style w:type="paragraph" w:styleId="Header">
    <w:name w:val="header"/>
    <w:basedOn w:val="Normal"/>
    <w:link w:val="HeaderChar"/>
    <w:uiPriority w:val="99"/>
    <w:unhideWhenUsed/>
    <w:rsid w:val="00ED4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4B62"/>
    <w:rPr>
      <w:rFonts w:ascii="Arial" w:hAnsi="Arial"/>
      <w:sz w:val="24"/>
    </w:rPr>
  </w:style>
  <w:style w:type="paragraph" w:styleId="Footer">
    <w:name w:val="footer"/>
    <w:basedOn w:val="Normal"/>
    <w:link w:val="FooterChar"/>
    <w:uiPriority w:val="99"/>
    <w:unhideWhenUsed/>
    <w:rsid w:val="00ED4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4B6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22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1EB0B-5ED1-41BD-8D6E-94EF77E33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21</Pages>
  <Words>4422</Words>
  <Characters>25211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Mihaita Gheorghe</cp:lastModifiedBy>
  <cp:revision>13</cp:revision>
  <dcterms:created xsi:type="dcterms:W3CDTF">2023-04-25T18:45:00Z</dcterms:created>
  <dcterms:modified xsi:type="dcterms:W3CDTF">2023-04-25T19:16:00Z</dcterms:modified>
</cp:coreProperties>
</file>