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6B4FE00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BE2E33">
        <w:t>c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7252AE3B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1F746A">
        <w:br/>
      </w:r>
      <w:r w:rsidR="00BE2E33">
        <w:rPr>
          <w:lang w:eastAsia="en-GB"/>
        </w:rPr>
        <w:t>b</w:t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68F2FC1A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E2E33">
        <w:rPr>
          <w:lang w:eastAsia="en-GB"/>
        </w:rPr>
        <w:t>c</w:t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6513F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69C2412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416790">
        <w:t>Smith, J, (2022) Understanding Care. London: Sage.</w:t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1CAB797D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416790">
        <w:t xml:space="preserve">Social Care Institute for Excellence (2024) Safeguarding adults sharing information. Available at: </w:t>
      </w:r>
      <w:hyperlink r:id="rId7" w:history="1">
        <w:r w:rsidR="00416790" w:rsidRPr="00D476A7">
          <w:rPr>
            <w:rStyle w:val="Hyperlink"/>
            <w:rFonts w:ascii="Cambria" w:hAnsi="Cambria"/>
            <w:sz w:val="24"/>
            <w:szCs w:val="24"/>
          </w:rPr>
          <w:t>www.scie.org.uk/safeguarding/adults/practice/sharing-information</w:t>
        </w:r>
      </w:hyperlink>
      <w:r w:rsidR="00416790">
        <w:rPr>
          <w:rFonts w:ascii="Cambria" w:hAnsi="Cambria"/>
          <w:sz w:val="24"/>
          <w:szCs w:val="24"/>
        </w:rPr>
        <w:t xml:space="preserve"> (Accessed: 10 October 2025)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361BB3D4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60A7AF17" w14:textId="2BBF19F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46A7E426" w14:textId="78BDA78C" w:rsidR="00E4500B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7794DFFC" w14:textId="77777777" w:rsidR="000D30B0" w:rsidRPr="00E4500B" w:rsidRDefault="000D30B0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796078DD" w:rsidR="00216CC6" w:rsidRDefault="004167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4CBE5639" w:rsidR="00216CC6" w:rsidRDefault="00BE2E33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0509A8EE" w:rsidR="00216CC6" w:rsidRDefault="004167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6513F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77777777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37381CD4" w:rsidR="001E5451" w:rsidRDefault="00857592" w:rsidP="000D523D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Person-centred care improves pat</w:t>
      </w:r>
      <w:r w:rsidR="00E4500B">
        <w:rPr>
          <w:rFonts w:ascii="Cambria" w:hAnsi="Cambria"/>
          <w:sz w:val="24"/>
          <w:szCs w:val="24"/>
        </w:rPr>
        <w:t>ient satisfaction and health outcomes (Brown, 2021). Communication between professionals is essential for safe care (NHS England, 2023). Reflective practice supports lifelong learning. According to Smith (2022).</w:t>
      </w: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6513F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5EA262A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416790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6B7975F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Answers:</w:t>
      </w:r>
      <w:r>
        <w:br/>
      </w:r>
      <w:r>
        <w:br/>
      </w:r>
      <w:r w:rsidR="00416790">
        <w:rPr>
          <w:lang w:eastAsia="en-GB"/>
        </w:rPr>
        <w:t>a &amp; c</w:t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2DAE9E0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416790">
        <w:rPr>
          <w:lang w:eastAsia="en-GB"/>
        </w:rPr>
        <w:t>b</w:t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lastRenderedPageBreak/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1EF0652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416790">
        <w:rPr>
          <w:lang w:eastAsia="en-GB"/>
        </w:rPr>
        <w:t>d</w:t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2479808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857592">
        <w:rPr>
          <w:lang w:eastAsia="en-GB"/>
        </w:rPr>
        <w:t>c</w:t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DC655" w14:textId="77777777" w:rsidR="0006513F" w:rsidRDefault="0006513F" w:rsidP="001E7F7E">
      <w:pPr>
        <w:spacing w:after="0" w:line="240" w:lineRule="auto"/>
      </w:pPr>
      <w:r>
        <w:separator/>
      </w:r>
    </w:p>
  </w:endnote>
  <w:endnote w:type="continuationSeparator" w:id="0">
    <w:p w14:paraId="5576229A" w14:textId="77777777" w:rsidR="0006513F" w:rsidRDefault="0006513F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6597A" w14:textId="77777777" w:rsidR="0006513F" w:rsidRDefault="0006513F" w:rsidP="001E7F7E">
      <w:pPr>
        <w:spacing w:after="0" w:line="240" w:lineRule="auto"/>
      </w:pPr>
      <w:r>
        <w:separator/>
      </w:r>
    </w:p>
  </w:footnote>
  <w:footnote w:type="continuationSeparator" w:id="0">
    <w:p w14:paraId="597790DD" w14:textId="77777777" w:rsidR="0006513F" w:rsidRDefault="0006513F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6513F"/>
    <w:rsid w:val="0009617C"/>
    <w:rsid w:val="000B319E"/>
    <w:rsid w:val="000B3D0C"/>
    <w:rsid w:val="000D30B0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16790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57592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25C34"/>
    <w:rsid w:val="00B549A7"/>
    <w:rsid w:val="00B72B93"/>
    <w:rsid w:val="00B841B5"/>
    <w:rsid w:val="00B90BBD"/>
    <w:rsid w:val="00B91B72"/>
    <w:rsid w:val="00BA05B1"/>
    <w:rsid w:val="00BB78D0"/>
    <w:rsid w:val="00BD1B72"/>
    <w:rsid w:val="00BD65D4"/>
    <w:rsid w:val="00BE2E33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4500B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uarding/adults/practice/sharing-information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Muhammad Nadeem Shahzad (2614488)</cp:lastModifiedBy>
  <cp:revision>2</cp:revision>
  <dcterms:created xsi:type="dcterms:W3CDTF">2026-10-02T10:00:00Z</dcterms:created>
  <dcterms:modified xsi:type="dcterms:W3CDTF">2026-10-02T10:00:00Z</dcterms:modified>
</cp:coreProperties>
</file>