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2944C" w14:textId="54DEFFFE" w:rsidR="000D3BB6" w:rsidRDefault="0020678A" w:rsidP="00850FFA">
      <w:pPr>
        <w:spacing w:after="430" w:line="265" w:lineRule="auto"/>
        <w:ind w:right="0"/>
        <w:jc w:val="center"/>
      </w:pPr>
      <w:r>
        <w:rPr>
          <w:rFonts w:ascii="Calibri" w:hAnsi="Calibri"/>
          <w:b/>
        </w:rPr>
        <w:t>EFFECTIVE TEAMWORK</w:t>
      </w:r>
      <w:r w:rsidR="00037A4C">
        <w:rPr>
          <w:rFonts w:ascii="Calibri" w:hAnsi="Calibri"/>
          <w:b/>
        </w:rPr>
        <w:t>ING</w:t>
      </w:r>
      <w:r>
        <w:rPr>
          <w:rFonts w:ascii="Calibri" w:hAnsi="Calibri"/>
          <w:b/>
        </w:rPr>
        <w:t xml:space="preserve"> AND COMMUNICATION</w:t>
      </w:r>
    </w:p>
    <w:p w14:paraId="0D400340" w14:textId="58B5728D" w:rsidR="000D3BB6" w:rsidRDefault="00AE6AF7" w:rsidP="00850FFA">
      <w:pPr>
        <w:spacing w:after="430" w:line="265" w:lineRule="auto"/>
        <w:ind w:left="13" w:right="0"/>
        <w:jc w:val="center"/>
      </w:pPr>
      <w:r>
        <w:rPr>
          <w:rFonts w:ascii="Calibri" w:hAnsi="Calibri"/>
          <w:b/>
        </w:rPr>
        <w:t>Name:</w:t>
      </w:r>
      <w:r w:rsidR="00037A4C">
        <w:rPr>
          <w:rFonts w:ascii="Calibri" w:hAnsi="Calibri"/>
          <w:b/>
        </w:rPr>
        <w:t xml:space="preserve"> </w:t>
      </w:r>
      <w:r w:rsidR="00C879AE">
        <w:rPr>
          <w:rFonts w:ascii="Calibri" w:hAnsi="Calibri"/>
          <w:b/>
        </w:rPr>
        <w:t>Stoyana Ivanova</w:t>
      </w:r>
    </w:p>
    <w:p w14:paraId="6BC96758" w14:textId="71DD97D2" w:rsidR="000D3BB6" w:rsidRDefault="0020678A" w:rsidP="00850FFA">
      <w:pPr>
        <w:spacing w:after="430" w:line="265" w:lineRule="auto"/>
        <w:ind w:left="13" w:right="2"/>
        <w:jc w:val="center"/>
      </w:pPr>
      <w:r>
        <w:rPr>
          <w:rFonts w:ascii="Calibri" w:hAnsi="Calibri"/>
          <w:b/>
        </w:rPr>
        <w:t xml:space="preserve">Student </w:t>
      </w:r>
      <w:r w:rsidR="00AE6AF7">
        <w:rPr>
          <w:rFonts w:ascii="Calibri" w:hAnsi="Calibri"/>
          <w:b/>
        </w:rPr>
        <w:t>Number:</w:t>
      </w:r>
      <w:r w:rsidR="007405E1">
        <w:rPr>
          <w:rFonts w:ascii="Calibri" w:hAnsi="Calibri"/>
          <w:b/>
        </w:rPr>
        <w:t>2030693</w:t>
      </w:r>
    </w:p>
    <w:p w14:paraId="288E848B" w14:textId="2EFFFCA2" w:rsidR="000D3BB6" w:rsidRDefault="00FC5AE9" w:rsidP="00850FFA">
      <w:pPr>
        <w:spacing w:after="430" w:line="265" w:lineRule="auto"/>
        <w:ind w:left="13" w:right="1"/>
        <w:jc w:val="center"/>
      </w:pPr>
      <w:r>
        <w:rPr>
          <w:rFonts w:ascii="Calibri" w:hAnsi="Calibri"/>
          <w:b/>
        </w:rPr>
        <w:t>Date:</w:t>
      </w:r>
      <w:r w:rsidR="004C5415">
        <w:rPr>
          <w:rFonts w:ascii="Calibri" w:hAnsi="Calibri"/>
          <w:b/>
        </w:rPr>
        <w:t>05/12/2022</w:t>
      </w:r>
    </w:p>
    <w:sdt>
      <w:sdtPr>
        <w:id w:val="-683130717"/>
        <w:docPartObj>
          <w:docPartGallery w:val="Table of Contents"/>
        </w:docPartObj>
      </w:sdtPr>
      <w:sdtEndPr/>
      <w:sdtContent>
        <w:p w14:paraId="7E7F9FC9" w14:textId="77777777" w:rsidR="000D3BB6" w:rsidRDefault="0020678A" w:rsidP="000D3BB6">
          <w:pPr>
            <w:spacing w:after="236" w:line="259" w:lineRule="auto"/>
            <w:ind w:left="-5" w:right="0"/>
            <w:jc w:val="left"/>
          </w:pPr>
          <w:r>
            <w:rPr>
              <w:rFonts w:ascii="Calibri" w:hAnsi="Calibri"/>
              <w:b/>
              <w:color w:val="00000A"/>
            </w:rPr>
            <w:t>Table of Contents</w:t>
          </w:r>
        </w:p>
        <w:p w14:paraId="0121D351" w14:textId="77777777" w:rsidR="000D3BB6" w:rsidRDefault="0020678A" w:rsidP="000D3BB6">
          <w:pPr>
            <w:pStyle w:val="TOC1"/>
            <w:tabs>
              <w:tab w:val="right" w:leader="dot" w:pos="9357"/>
            </w:tabs>
          </w:pPr>
          <w:r>
            <w:fldChar w:fldCharType="begin"/>
          </w:r>
          <w:r>
            <w:instrText xml:space="preserve"> TOC \o "1-1" \h \z \u </w:instrText>
          </w:r>
          <w:r>
            <w:fldChar w:fldCharType="separate"/>
          </w:r>
          <w:hyperlink w:anchor="_Toc5875" w:history="1">
            <w:r>
              <w:t>Introduction</w:t>
            </w:r>
            <w:r>
              <w:tab/>
            </w:r>
            <w:r>
              <w:fldChar w:fldCharType="begin"/>
            </w:r>
            <w:r>
              <w:instrText>PAGEREF _Toc5875 \h</w:instrText>
            </w:r>
            <w:r>
              <w:fldChar w:fldCharType="separate"/>
            </w:r>
            <w:r>
              <w:t>3</w:t>
            </w:r>
            <w:r>
              <w:fldChar w:fldCharType="end"/>
            </w:r>
          </w:hyperlink>
        </w:p>
        <w:p w14:paraId="09B4701E" w14:textId="77777777" w:rsidR="000D3BB6" w:rsidRDefault="00850FFA" w:rsidP="000D3BB6">
          <w:pPr>
            <w:pStyle w:val="TOC1"/>
            <w:tabs>
              <w:tab w:val="right" w:leader="dot" w:pos="9357"/>
            </w:tabs>
          </w:pPr>
          <w:hyperlink w:anchor="_Toc5876" w:history="1">
            <w:r w:rsidR="0020678A">
              <w:t>Definition:</w:t>
            </w:r>
            <w:r w:rsidR="0020678A">
              <w:tab/>
            </w:r>
            <w:r w:rsidR="0020678A">
              <w:fldChar w:fldCharType="begin"/>
            </w:r>
            <w:r w:rsidR="0020678A">
              <w:instrText>PAGEREF _Toc5876 \h</w:instrText>
            </w:r>
            <w:r w:rsidR="0020678A">
              <w:fldChar w:fldCharType="separate"/>
            </w:r>
            <w:r w:rsidR="0020678A">
              <w:t>3</w:t>
            </w:r>
            <w:r w:rsidR="0020678A">
              <w:fldChar w:fldCharType="end"/>
            </w:r>
          </w:hyperlink>
        </w:p>
        <w:p w14:paraId="6A3DF062" w14:textId="77777777" w:rsidR="000D3BB6" w:rsidRDefault="00850FFA" w:rsidP="000D3BB6">
          <w:pPr>
            <w:pStyle w:val="TOC1"/>
            <w:tabs>
              <w:tab w:val="right" w:leader="dot" w:pos="9357"/>
            </w:tabs>
          </w:pPr>
          <w:hyperlink w:anchor="_Toc5877" w:history="1">
            <w:r w:rsidR="0020678A">
              <w:t>Importance of Communication:</w:t>
            </w:r>
            <w:r w:rsidR="0020678A">
              <w:tab/>
            </w:r>
            <w:r w:rsidR="0020678A">
              <w:fldChar w:fldCharType="begin"/>
            </w:r>
            <w:r w:rsidR="0020678A">
              <w:instrText>PAGEREF _Toc5877 \h</w:instrText>
            </w:r>
            <w:r w:rsidR="0020678A">
              <w:fldChar w:fldCharType="separate"/>
            </w:r>
            <w:r w:rsidR="0020678A">
              <w:t>3</w:t>
            </w:r>
            <w:r w:rsidR="0020678A">
              <w:fldChar w:fldCharType="end"/>
            </w:r>
          </w:hyperlink>
        </w:p>
        <w:p w14:paraId="653BE1DD" w14:textId="77777777" w:rsidR="000D3BB6" w:rsidRDefault="00850FFA" w:rsidP="000D3BB6">
          <w:pPr>
            <w:pStyle w:val="TOC1"/>
            <w:tabs>
              <w:tab w:val="right" w:leader="dot" w:pos="9357"/>
            </w:tabs>
          </w:pPr>
          <w:hyperlink w:anchor="_Toc5878" w:history="1">
            <w:r w:rsidR="0020678A">
              <w:t>Importance of Effective Communication and Team Work:</w:t>
            </w:r>
            <w:r w:rsidR="0020678A">
              <w:tab/>
            </w:r>
            <w:r w:rsidR="0020678A">
              <w:fldChar w:fldCharType="begin"/>
            </w:r>
            <w:r w:rsidR="0020678A">
              <w:instrText>PAGEREF _Toc5878 \h</w:instrText>
            </w:r>
            <w:r w:rsidR="0020678A">
              <w:fldChar w:fldCharType="separate"/>
            </w:r>
            <w:r w:rsidR="0020678A">
              <w:t>4</w:t>
            </w:r>
            <w:r w:rsidR="0020678A">
              <w:fldChar w:fldCharType="end"/>
            </w:r>
          </w:hyperlink>
        </w:p>
        <w:p w14:paraId="4554BFFD" w14:textId="77777777" w:rsidR="000D3BB6" w:rsidRDefault="00850FFA" w:rsidP="000D3BB6">
          <w:pPr>
            <w:pStyle w:val="TOC1"/>
            <w:tabs>
              <w:tab w:val="right" w:leader="dot" w:pos="9357"/>
            </w:tabs>
          </w:pPr>
          <w:hyperlink w:anchor="_Toc5879" w:history="1">
            <w:r w:rsidR="0020678A">
              <w:t>Methods of Communication:</w:t>
            </w:r>
            <w:r w:rsidR="0020678A">
              <w:tab/>
            </w:r>
            <w:r w:rsidR="0020678A">
              <w:fldChar w:fldCharType="begin"/>
            </w:r>
            <w:r w:rsidR="0020678A">
              <w:instrText>PAGEREF _Toc5879 \h</w:instrText>
            </w:r>
            <w:r w:rsidR="0020678A">
              <w:fldChar w:fldCharType="separate"/>
            </w:r>
            <w:r w:rsidR="0020678A">
              <w:t>5</w:t>
            </w:r>
            <w:r w:rsidR="0020678A">
              <w:fldChar w:fldCharType="end"/>
            </w:r>
          </w:hyperlink>
        </w:p>
        <w:p w14:paraId="5F562B8B" w14:textId="77777777" w:rsidR="000D3BB6" w:rsidRDefault="00850FFA" w:rsidP="000D3BB6">
          <w:pPr>
            <w:pStyle w:val="TOC1"/>
            <w:tabs>
              <w:tab w:val="right" w:leader="dot" w:pos="9357"/>
            </w:tabs>
          </w:pPr>
          <w:hyperlink w:anchor="_Toc5880" w:history="1">
            <w:r w:rsidR="0020678A">
              <w:t>Theories of communication:</w:t>
            </w:r>
            <w:r w:rsidR="0020678A">
              <w:tab/>
            </w:r>
            <w:r w:rsidR="0020678A">
              <w:fldChar w:fldCharType="begin"/>
            </w:r>
            <w:r w:rsidR="0020678A">
              <w:instrText>PAGEREF _Toc5880 \h</w:instrText>
            </w:r>
            <w:r w:rsidR="0020678A">
              <w:fldChar w:fldCharType="separate"/>
            </w:r>
            <w:r w:rsidR="0020678A">
              <w:t>6</w:t>
            </w:r>
            <w:r w:rsidR="0020678A">
              <w:fldChar w:fldCharType="end"/>
            </w:r>
          </w:hyperlink>
        </w:p>
        <w:p w14:paraId="07D15D26" w14:textId="77777777" w:rsidR="000D3BB6" w:rsidRDefault="00850FFA" w:rsidP="000D3BB6">
          <w:pPr>
            <w:pStyle w:val="TOC1"/>
            <w:tabs>
              <w:tab w:val="right" w:leader="dot" w:pos="9357"/>
            </w:tabs>
          </w:pPr>
          <w:hyperlink w:anchor="_Toc5881" w:history="1">
            <w:r w:rsidR="0020678A">
              <w:t>Strategies for effective teamwork:</w:t>
            </w:r>
            <w:r w:rsidR="0020678A">
              <w:tab/>
            </w:r>
            <w:r w:rsidR="0020678A">
              <w:fldChar w:fldCharType="begin"/>
            </w:r>
            <w:r w:rsidR="0020678A">
              <w:instrText>PAGEREF _Toc5881 \h</w:instrText>
            </w:r>
            <w:r w:rsidR="0020678A">
              <w:fldChar w:fldCharType="separate"/>
            </w:r>
            <w:r w:rsidR="0020678A">
              <w:t>11</w:t>
            </w:r>
            <w:r w:rsidR="0020678A">
              <w:fldChar w:fldCharType="end"/>
            </w:r>
          </w:hyperlink>
        </w:p>
        <w:p w14:paraId="05EF32A1" w14:textId="77777777" w:rsidR="000D3BB6" w:rsidRDefault="00850FFA" w:rsidP="000D3BB6">
          <w:pPr>
            <w:pStyle w:val="TOC1"/>
            <w:tabs>
              <w:tab w:val="right" w:leader="dot" w:pos="9357"/>
            </w:tabs>
          </w:pPr>
          <w:hyperlink w:anchor="_Toc5882" w:history="1">
            <w:r w:rsidR="0020678A">
              <w:t>Effective communication at my workplace:</w:t>
            </w:r>
            <w:r w:rsidR="0020678A">
              <w:tab/>
            </w:r>
            <w:r w:rsidR="0020678A">
              <w:fldChar w:fldCharType="begin"/>
            </w:r>
            <w:r w:rsidR="0020678A">
              <w:instrText>PAGEREF _Toc5882 \h</w:instrText>
            </w:r>
            <w:r w:rsidR="0020678A">
              <w:fldChar w:fldCharType="separate"/>
            </w:r>
            <w:r w:rsidR="0020678A">
              <w:t>11</w:t>
            </w:r>
            <w:r w:rsidR="0020678A">
              <w:fldChar w:fldCharType="end"/>
            </w:r>
          </w:hyperlink>
        </w:p>
        <w:p w14:paraId="44760A54" w14:textId="77777777" w:rsidR="000D3BB6" w:rsidRDefault="00850FFA" w:rsidP="000D3BB6">
          <w:pPr>
            <w:pStyle w:val="TOC1"/>
            <w:tabs>
              <w:tab w:val="right" w:leader="dot" w:pos="9357"/>
            </w:tabs>
          </w:pPr>
          <w:hyperlink w:anchor="_Toc5883" w:history="1">
            <w:r w:rsidR="0020678A">
              <w:t>Conclusion:</w:t>
            </w:r>
            <w:r w:rsidR="0020678A">
              <w:tab/>
            </w:r>
            <w:r w:rsidR="0020678A">
              <w:fldChar w:fldCharType="begin"/>
            </w:r>
            <w:r w:rsidR="0020678A">
              <w:instrText>PAGEREF _Toc5883 \h</w:instrText>
            </w:r>
            <w:r w:rsidR="0020678A">
              <w:fldChar w:fldCharType="separate"/>
            </w:r>
            <w:r w:rsidR="0020678A">
              <w:t>12</w:t>
            </w:r>
            <w:r w:rsidR="0020678A">
              <w:fldChar w:fldCharType="end"/>
            </w:r>
          </w:hyperlink>
        </w:p>
        <w:p w14:paraId="7F77090F" w14:textId="77777777" w:rsidR="000D3BB6" w:rsidRDefault="00850FFA" w:rsidP="000D3BB6">
          <w:pPr>
            <w:pStyle w:val="TOC1"/>
            <w:tabs>
              <w:tab w:val="right" w:leader="dot" w:pos="9357"/>
            </w:tabs>
          </w:pPr>
          <w:hyperlink w:anchor="_Toc5884" w:history="1">
            <w:r w:rsidR="0020678A">
              <w:t>References:</w:t>
            </w:r>
            <w:r w:rsidR="0020678A">
              <w:tab/>
            </w:r>
            <w:r w:rsidR="0020678A">
              <w:fldChar w:fldCharType="begin"/>
            </w:r>
            <w:r w:rsidR="0020678A">
              <w:instrText>PAGEREF _Toc5884 \h</w:instrText>
            </w:r>
            <w:r w:rsidR="0020678A">
              <w:fldChar w:fldCharType="separate"/>
            </w:r>
            <w:r w:rsidR="0020678A">
              <w:t>13</w:t>
            </w:r>
            <w:r w:rsidR="0020678A">
              <w:fldChar w:fldCharType="end"/>
            </w:r>
          </w:hyperlink>
        </w:p>
        <w:p w14:paraId="5ECA83E4" w14:textId="07A3CCF0" w:rsidR="000D3BB6" w:rsidRDefault="0020678A" w:rsidP="000D3BB6">
          <w:pPr>
            <w:ind w:firstLine="0"/>
          </w:pPr>
          <w:r>
            <w:fldChar w:fldCharType="end"/>
          </w:r>
        </w:p>
      </w:sdtContent>
    </w:sdt>
    <w:p w14:paraId="31F9DA98" w14:textId="77777777" w:rsidR="000D3BB6" w:rsidRDefault="0020678A">
      <w:pPr>
        <w:spacing w:line="259" w:lineRule="auto"/>
        <w:ind w:left="0" w:right="0" w:firstLine="0"/>
        <w:jc w:val="left"/>
      </w:pPr>
      <w:r>
        <w:br w:type="page"/>
      </w:r>
    </w:p>
    <w:p w14:paraId="1363CB6F" w14:textId="5EB55D5A" w:rsidR="000D3BB6" w:rsidRPr="0020678A" w:rsidRDefault="0020678A" w:rsidP="000D3BB6">
      <w:pPr>
        <w:pStyle w:val="Heading1"/>
        <w:ind w:left="-5"/>
        <w:rPr>
          <w:rFonts w:cs="Times New Roman"/>
        </w:rPr>
      </w:pPr>
      <w:bookmarkStart w:id="0" w:name="_Toc5875"/>
      <w:r w:rsidRPr="0020678A">
        <w:rPr>
          <w:rFonts w:cs="Times New Roman"/>
        </w:rPr>
        <w:t>Introduction</w:t>
      </w:r>
      <w:bookmarkEnd w:id="0"/>
    </w:p>
    <w:p w14:paraId="2CC0E60A" w14:textId="77777777" w:rsidR="00822343" w:rsidRPr="0020678A" w:rsidRDefault="0020678A" w:rsidP="00822343">
      <w:pPr>
        <w:rPr>
          <w:rFonts w:cs="Times New Roman"/>
          <w:b/>
        </w:rPr>
      </w:pPr>
      <w:bookmarkStart w:id="1" w:name="_Toc5876"/>
      <w:r w:rsidRPr="0020678A">
        <w:rPr>
          <w:rFonts w:cs="Times New Roman"/>
        </w:rPr>
        <w:t>Specifically, we will discuss what communication is, effective communication strategies, and the various types of communication skills that an individual should learn to have friendly communication at work and be successful in their career, and what teamwork is an effective teamwork strategy.</w:t>
      </w:r>
    </w:p>
    <w:p w14:paraId="003F5118" w14:textId="2C1CEE79" w:rsidR="000D3BB6" w:rsidRPr="0020678A" w:rsidRDefault="0020678A" w:rsidP="000D3BB6">
      <w:pPr>
        <w:pStyle w:val="Heading1"/>
        <w:ind w:left="-5"/>
        <w:rPr>
          <w:rFonts w:cs="Times New Roman"/>
        </w:rPr>
      </w:pPr>
      <w:r w:rsidRPr="0020678A">
        <w:rPr>
          <w:rFonts w:cs="Times New Roman"/>
        </w:rPr>
        <w:t>Definition:</w:t>
      </w:r>
      <w:bookmarkEnd w:id="1"/>
    </w:p>
    <w:p w14:paraId="7271F17D" w14:textId="77777777" w:rsidR="00A76BD2" w:rsidRPr="0020678A" w:rsidRDefault="0020678A" w:rsidP="00A76BD2">
      <w:pPr>
        <w:rPr>
          <w:rFonts w:cs="Times New Roman"/>
        </w:rPr>
      </w:pPr>
      <w:r w:rsidRPr="0020678A">
        <w:rPr>
          <w:rFonts w:cs="Times New Roman"/>
        </w:rPr>
        <w:t>To put it simply, communication is the act of transmitting information from one person or group to another, whether through telephone, fax machine, or electronic mail.</w:t>
      </w:r>
    </w:p>
    <w:p w14:paraId="184A441F" w14:textId="77777777" w:rsidR="00A76BD2" w:rsidRPr="0020678A" w:rsidRDefault="0020678A" w:rsidP="00A76BD2">
      <w:pPr>
        <w:rPr>
          <w:rFonts w:cs="Times New Roman"/>
        </w:rPr>
      </w:pPr>
      <w:r w:rsidRPr="0020678A">
        <w:rPr>
          <w:rFonts w:cs="Times New Roman"/>
        </w:rPr>
        <w:t>Individuals who communicate with each other are called communicators. Effective communication requires at least two persons. In this case, the sender is the receiver of the communication.</w:t>
      </w:r>
    </w:p>
    <w:p w14:paraId="7424088A" w14:textId="77777777" w:rsidR="00A76BD2" w:rsidRPr="0020678A" w:rsidRDefault="0020678A" w:rsidP="00A76BD2">
      <w:pPr>
        <w:rPr>
          <w:rFonts w:cs="Times New Roman"/>
        </w:rPr>
      </w:pPr>
      <w:r w:rsidRPr="0020678A">
        <w:rPr>
          <w:rFonts w:cs="Times New Roman"/>
        </w:rPr>
        <w:t>To operate as a team, you must make a concerted effort as a group to accomplish a shared objective as effectively and efficiently as possible.</w:t>
      </w:r>
    </w:p>
    <w:p w14:paraId="6CF56A13" w14:textId="2568D452" w:rsidR="00822343" w:rsidRPr="0020678A" w:rsidRDefault="0020678A" w:rsidP="00695D50">
      <w:pPr>
        <w:rPr>
          <w:rFonts w:cs="Times New Roman"/>
        </w:rPr>
      </w:pPr>
      <w:r w:rsidRPr="0020678A">
        <w:rPr>
          <w:rFonts w:cs="Times New Roman"/>
        </w:rPr>
        <w:t>To reach a shared goal, individuals in a team must coordinate their activities</w:t>
      </w:r>
      <w:r w:rsidR="00695D50" w:rsidRPr="0020678A">
        <w:rPr>
          <w:rFonts w:cs="Times New Roman"/>
        </w:rPr>
        <w:t xml:space="preserve"> (</w:t>
      </w:r>
      <w:r w:rsidR="00695D50" w:rsidRPr="0020678A">
        <w:rPr>
          <w:rFonts w:cs="Times New Roman"/>
          <w:color w:val="222222"/>
          <w:szCs w:val="24"/>
          <w:shd w:val="clear" w:color="auto" w:fill="FFFFFF"/>
        </w:rPr>
        <w:t>Marlow et al., 2017</w:t>
      </w:r>
      <w:r w:rsidR="00695D50" w:rsidRPr="0020678A">
        <w:rPr>
          <w:rFonts w:cs="Times New Roman"/>
        </w:rPr>
        <w:t>)</w:t>
      </w:r>
      <w:r w:rsidRPr="0020678A">
        <w:rPr>
          <w:rFonts w:cs="Times New Roman"/>
        </w:rPr>
        <w:t>.</w:t>
      </w:r>
      <w:r w:rsidR="00695D50" w:rsidRPr="0020678A">
        <w:rPr>
          <w:rFonts w:cs="Times New Roman"/>
        </w:rPr>
        <w:t xml:space="preserve"> </w:t>
      </w:r>
    </w:p>
    <w:p w14:paraId="289A7CCB" w14:textId="77777777" w:rsidR="00A76BD2" w:rsidRPr="0020678A" w:rsidRDefault="0020678A" w:rsidP="00A76BD2">
      <w:pPr>
        <w:pStyle w:val="Heading1"/>
        <w:spacing w:after="235" w:line="265" w:lineRule="auto"/>
        <w:ind w:left="-5"/>
        <w:rPr>
          <w:rFonts w:cs="Times New Roman"/>
        </w:rPr>
      </w:pPr>
      <w:bookmarkStart w:id="2" w:name="_Toc5877"/>
      <w:r w:rsidRPr="0020678A">
        <w:rPr>
          <w:rFonts w:cs="Times New Roman"/>
          <w:color w:val="000000"/>
        </w:rPr>
        <w:t>Importance of Communication</w:t>
      </w:r>
      <w:r w:rsidRPr="0020678A">
        <w:rPr>
          <w:rFonts w:cs="Times New Roman"/>
        </w:rPr>
        <w:t>:</w:t>
      </w:r>
      <w:bookmarkEnd w:id="2"/>
    </w:p>
    <w:p w14:paraId="67F057AD" w14:textId="1757EF60" w:rsidR="00A76BD2" w:rsidRPr="0020678A" w:rsidRDefault="0020678A" w:rsidP="00695D50">
      <w:pPr>
        <w:rPr>
          <w:rFonts w:cs="Times New Roman"/>
        </w:rPr>
      </w:pPr>
      <w:r w:rsidRPr="0020678A">
        <w:rPr>
          <w:rFonts w:cs="Times New Roman"/>
        </w:rPr>
        <w:t>When it comes to operating a business, communication is essential. It serves as the organization's backbone since, without effective communication, a firm cannot express the tasks that must be accomplished to maintain the successful and flawless operation of the business</w:t>
      </w:r>
      <w:r w:rsidR="00695D50" w:rsidRPr="0020678A">
        <w:rPr>
          <w:rFonts w:cs="Times New Roman"/>
        </w:rPr>
        <w:t xml:space="preserve"> </w:t>
      </w:r>
      <w:r w:rsidR="00695D50" w:rsidRPr="0020678A">
        <w:rPr>
          <w:rFonts w:cs="Times New Roman"/>
          <w:color w:val="222222"/>
          <w:szCs w:val="24"/>
          <w:shd w:val="clear" w:color="auto" w:fill="FFFFFF"/>
        </w:rPr>
        <w:t>(Wu et al., 2017</w:t>
      </w:r>
      <w:r w:rsidR="00695D50" w:rsidRPr="0020678A">
        <w:rPr>
          <w:rFonts w:cs="Times New Roman"/>
        </w:rPr>
        <w:t>)</w:t>
      </w:r>
      <w:r w:rsidRPr="0020678A">
        <w:rPr>
          <w:rFonts w:cs="Times New Roman"/>
        </w:rPr>
        <w:t>.</w:t>
      </w:r>
    </w:p>
    <w:p w14:paraId="5A4E6642" w14:textId="77777777" w:rsidR="00A76BD2" w:rsidRPr="0020678A" w:rsidRDefault="0020678A" w:rsidP="00A76BD2">
      <w:pPr>
        <w:pStyle w:val="Heading1"/>
        <w:spacing w:after="235" w:line="265" w:lineRule="auto"/>
        <w:ind w:left="-5"/>
        <w:rPr>
          <w:rFonts w:cs="Times New Roman"/>
        </w:rPr>
      </w:pPr>
      <w:bookmarkStart w:id="3" w:name="_Toc5878"/>
      <w:r w:rsidRPr="0020678A">
        <w:rPr>
          <w:rFonts w:cs="Times New Roman"/>
          <w:color w:val="000000"/>
        </w:rPr>
        <w:t>Importance of Effective Communication and Team Work</w:t>
      </w:r>
      <w:r w:rsidRPr="0020678A">
        <w:rPr>
          <w:rFonts w:cs="Times New Roman"/>
        </w:rPr>
        <w:t>:</w:t>
      </w:r>
      <w:bookmarkEnd w:id="3"/>
    </w:p>
    <w:p w14:paraId="30750664" w14:textId="77777777" w:rsidR="005F6D1D" w:rsidRPr="0020678A" w:rsidRDefault="0020678A" w:rsidP="005F6D1D">
      <w:pPr>
        <w:rPr>
          <w:rFonts w:cs="Times New Roman"/>
        </w:rPr>
      </w:pPr>
      <w:r w:rsidRPr="0020678A">
        <w:rPr>
          <w:rFonts w:cs="Times New Roman"/>
        </w:rPr>
        <w:t>A company's productivity and long-term relationships depend on its employees' ability to communicate effectively at all levels. Employers that put in the time and effort to establish open channels of communication with their employees will rapidly gain the trust of their staff.</w:t>
      </w:r>
    </w:p>
    <w:p w14:paraId="1483097D" w14:textId="69C2D8EE" w:rsidR="005F6D1D" w:rsidRPr="0020678A" w:rsidRDefault="0020678A" w:rsidP="00695D50">
      <w:pPr>
        <w:rPr>
          <w:rFonts w:cs="Times New Roman"/>
        </w:rPr>
      </w:pPr>
      <w:r w:rsidRPr="0020678A">
        <w:rPr>
          <w:rFonts w:cs="Times New Roman"/>
        </w:rPr>
        <w:t xml:space="preserve"> Build and maintain relationships: genuine and effective communication may help build a solid group. As a result of their interactions, workers grow more enthusiastic about working together</w:t>
      </w:r>
      <w:r w:rsidR="00695D50" w:rsidRPr="0020678A">
        <w:rPr>
          <w:rFonts w:cs="Times New Roman"/>
        </w:rPr>
        <w:t xml:space="preserve"> (</w:t>
      </w:r>
      <w:r w:rsidR="00695D50" w:rsidRPr="0020678A">
        <w:rPr>
          <w:rFonts w:cs="Times New Roman"/>
          <w:color w:val="222222"/>
          <w:szCs w:val="24"/>
          <w:shd w:val="clear" w:color="auto" w:fill="FFFFFF"/>
        </w:rPr>
        <w:t>Link, 2018</w:t>
      </w:r>
      <w:r w:rsidR="00695D50" w:rsidRPr="0020678A">
        <w:rPr>
          <w:rFonts w:cs="Times New Roman"/>
        </w:rPr>
        <w:t>)</w:t>
      </w:r>
      <w:r w:rsidRPr="0020678A">
        <w:rPr>
          <w:rFonts w:cs="Times New Roman"/>
        </w:rPr>
        <w:t>.</w:t>
      </w:r>
    </w:p>
    <w:p w14:paraId="020FCE1D" w14:textId="77777777" w:rsidR="005F6D1D" w:rsidRPr="0020678A" w:rsidRDefault="0020678A" w:rsidP="005F6D1D">
      <w:pPr>
        <w:rPr>
          <w:rFonts w:cs="Times New Roman"/>
        </w:rPr>
      </w:pPr>
      <w:r w:rsidRPr="0020678A">
        <w:rPr>
          <w:rFonts w:cs="Times New Roman"/>
        </w:rPr>
        <w:t>For example, when employees fear getting fired, they tend to become less innovative and less productive. No matter how it happens, managers and employees should encourage one another to speak out in the workplace, where they may come up with creative solutions to problems.</w:t>
      </w:r>
    </w:p>
    <w:p w14:paraId="759926D6" w14:textId="17EF71A4" w:rsidR="005F6D1D" w:rsidRPr="0020678A" w:rsidRDefault="0020678A" w:rsidP="00695D50">
      <w:pPr>
        <w:rPr>
          <w:rFonts w:cs="Times New Roman"/>
        </w:rPr>
      </w:pPr>
      <w:r w:rsidRPr="0020678A">
        <w:rPr>
          <w:rFonts w:cs="Times New Roman"/>
        </w:rPr>
        <w:t>Business development may be achieved by bringing together professionals via exceptional communication. Improves the strategy-making process and removes weaknesses to ensure a smooth flow of activities. When it comes to effective staff management, effective communication is increasingly about getting to know and engaging with other people. It is common for objectives to be improved when groups are locked into a particular organizational structure</w:t>
      </w:r>
      <w:r w:rsidR="00695D50" w:rsidRPr="0020678A">
        <w:rPr>
          <w:rFonts w:cs="Times New Roman"/>
        </w:rPr>
        <w:t xml:space="preserve"> (</w:t>
      </w:r>
      <w:r w:rsidR="00695D50" w:rsidRPr="0020678A">
        <w:rPr>
          <w:rFonts w:cs="Times New Roman"/>
          <w:color w:val="222222"/>
          <w:szCs w:val="24"/>
          <w:shd w:val="clear" w:color="auto" w:fill="FFFFFF"/>
        </w:rPr>
        <w:t>Bambaeeroo and Shokrpour, 2017</w:t>
      </w:r>
      <w:r w:rsidR="00695D50" w:rsidRPr="0020678A">
        <w:rPr>
          <w:rFonts w:cs="Times New Roman"/>
        </w:rPr>
        <w:t>)</w:t>
      </w:r>
      <w:r w:rsidRPr="0020678A">
        <w:rPr>
          <w:rFonts w:cs="Times New Roman"/>
        </w:rPr>
        <w:t>.</w:t>
      </w:r>
    </w:p>
    <w:p w14:paraId="0F73D502" w14:textId="77777777" w:rsidR="005F6D1D" w:rsidRPr="0020678A" w:rsidRDefault="0020678A" w:rsidP="005F6D1D">
      <w:pPr>
        <w:rPr>
          <w:rFonts w:cs="Times New Roman"/>
        </w:rPr>
      </w:pPr>
      <w:r w:rsidRPr="0020678A">
        <w:rPr>
          <w:rFonts w:cs="Times New Roman"/>
        </w:rPr>
        <w:t>Effective communication is essential to developing a business, and this development is intrinsically related to one's vocation. It eliminates defects and improves the approach process to guarantee that activities are completed without error (Howarth and Morse-Jones, 2019).</w:t>
      </w:r>
    </w:p>
    <w:p w14:paraId="6F8D87B7" w14:textId="6923E512" w:rsidR="005F6D1D" w:rsidRPr="0020678A" w:rsidRDefault="0020678A" w:rsidP="00695D50">
      <w:pPr>
        <w:rPr>
          <w:rFonts w:cs="Times New Roman"/>
        </w:rPr>
      </w:pPr>
      <w:r w:rsidRPr="0020678A">
        <w:rPr>
          <w:rFonts w:cs="Times New Roman"/>
        </w:rPr>
        <w:t>The importance of collaboration in achieving success: Because an organization's success is dependent on practical cooperation, A workplace that encourages innovation is a place where employees are more likely to learn and grow. The company and its employees both benefit from innovation</w:t>
      </w:r>
      <w:r w:rsidR="00695D50" w:rsidRPr="0020678A">
        <w:rPr>
          <w:rFonts w:cs="Times New Roman"/>
        </w:rPr>
        <w:t xml:space="preserve"> (</w:t>
      </w:r>
      <w:r w:rsidR="00695D50" w:rsidRPr="0020678A">
        <w:rPr>
          <w:rFonts w:cs="Times New Roman"/>
          <w:color w:val="222222"/>
          <w:szCs w:val="24"/>
          <w:shd w:val="clear" w:color="auto" w:fill="FFFFFF"/>
        </w:rPr>
        <w:t>Bucăţa and Rizescu, 2017</w:t>
      </w:r>
      <w:r w:rsidR="00695D50" w:rsidRPr="0020678A">
        <w:rPr>
          <w:rFonts w:cs="Times New Roman"/>
        </w:rPr>
        <w:t>)</w:t>
      </w:r>
      <w:r w:rsidRPr="0020678A">
        <w:rPr>
          <w:rFonts w:cs="Times New Roman"/>
        </w:rPr>
        <w:t>.</w:t>
      </w:r>
    </w:p>
    <w:p w14:paraId="239C579E" w14:textId="23DB081B" w:rsidR="005F6D1D" w:rsidRPr="0020678A" w:rsidRDefault="0020678A" w:rsidP="005F6D1D">
      <w:pPr>
        <w:rPr>
          <w:rFonts w:cs="Times New Roman"/>
        </w:rPr>
      </w:pPr>
      <w:r w:rsidRPr="0020678A">
        <w:rPr>
          <w:rFonts w:cs="Times New Roman"/>
        </w:rPr>
        <w:t>By aiding organizations and people in collaborating and working toward a common objective, we may share workloads. Because it facilitates communication within the group, making things easier for everyone.</w:t>
      </w:r>
    </w:p>
    <w:p w14:paraId="28E58EF2" w14:textId="342CFC7B" w:rsidR="005F6D1D" w:rsidRPr="0020678A" w:rsidRDefault="0020678A" w:rsidP="005F6D1D">
      <w:pPr>
        <w:rPr>
          <w:rFonts w:cs="Times New Roman"/>
        </w:rPr>
      </w:pPr>
      <w:r w:rsidRPr="0020678A">
        <w:rPr>
          <w:rFonts w:cs="Times New Roman"/>
        </w:rPr>
        <w:t>Everyone can make the most of their inherent talents: Cooperation also requires an awareness of the differences in size and shape among individuals. When all of the factors mentioned earlier are considered together, shared residual burden helps the business, develops a more creative environment, and boosts the efficiency of the whole organization. As more functional responsibilities are introduced, profitability soars.</w:t>
      </w:r>
    </w:p>
    <w:p w14:paraId="2145C589" w14:textId="6834C00F" w:rsidR="00A76BD2" w:rsidRPr="0020678A" w:rsidRDefault="0020678A" w:rsidP="00695D50">
      <w:pPr>
        <w:rPr>
          <w:rFonts w:cs="Times New Roman"/>
        </w:rPr>
      </w:pPr>
      <w:r w:rsidRPr="0020678A">
        <w:rPr>
          <w:rFonts w:cs="Times New Roman"/>
        </w:rPr>
        <w:t>Strong work ethics and teamwork are promoted when a group's members take pride in their job and support the company's mission. To meet company goals and produce outstanding results, effective teamwork is a need</w:t>
      </w:r>
      <w:r w:rsidR="00695D50" w:rsidRPr="0020678A">
        <w:rPr>
          <w:rFonts w:cs="Times New Roman"/>
        </w:rPr>
        <w:t xml:space="preserve"> (</w:t>
      </w:r>
      <w:r w:rsidR="00695D50" w:rsidRPr="0020678A">
        <w:rPr>
          <w:rFonts w:cs="Times New Roman"/>
          <w:color w:val="222222"/>
          <w:szCs w:val="24"/>
          <w:shd w:val="clear" w:color="auto" w:fill="FFFFFF"/>
        </w:rPr>
        <w:t>Jung et al., 2018</w:t>
      </w:r>
      <w:r w:rsidR="00695D50" w:rsidRPr="0020678A">
        <w:rPr>
          <w:rFonts w:cs="Times New Roman"/>
        </w:rPr>
        <w:t>)</w:t>
      </w:r>
      <w:r w:rsidRPr="0020678A">
        <w:rPr>
          <w:rFonts w:cs="Times New Roman"/>
        </w:rPr>
        <w:t>.</w:t>
      </w:r>
    </w:p>
    <w:p w14:paraId="4FA52FAA" w14:textId="77777777" w:rsidR="005F6D1D" w:rsidRPr="0020678A" w:rsidRDefault="0020678A" w:rsidP="005F6D1D">
      <w:pPr>
        <w:pStyle w:val="Heading1"/>
        <w:ind w:left="-5"/>
        <w:rPr>
          <w:rFonts w:cs="Times New Roman"/>
        </w:rPr>
      </w:pPr>
      <w:bookmarkStart w:id="4" w:name="_Toc5879"/>
      <w:r w:rsidRPr="0020678A">
        <w:rPr>
          <w:rFonts w:cs="Times New Roman"/>
        </w:rPr>
        <w:t>Methods of Communication:</w:t>
      </w:r>
      <w:bookmarkEnd w:id="4"/>
    </w:p>
    <w:p w14:paraId="71BC0B02" w14:textId="77777777" w:rsidR="00F9183D" w:rsidRPr="0020678A" w:rsidRDefault="0020678A" w:rsidP="00F9183D">
      <w:pPr>
        <w:rPr>
          <w:rFonts w:cs="Times New Roman"/>
        </w:rPr>
      </w:pPr>
      <w:r w:rsidRPr="0020678A">
        <w:rPr>
          <w:rFonts w:cs="Times New Roman"/>
        </w:rPr>
        <w:t>Soft skills such as communication are critical for a productive and happy workplace. It's a way for one person to reach out to another or a group of people and exchange information. Information may be delivered in various ways via various forms of communication.</w:t>
      </w:r>
    </w:p>
    <w:p w14:paraId="55FF445C" w14:textId="77777777" w:rsidR="00F9183D" w:rsidRPr="0020678A" w:rsidRDefault="0020678A" w:rsidP="00F9183D">
      <w:pPr>
        <w:rPr>
          <w:rFonts w:cs="Times New Roman"/>
        </w:rPr>
      </w:pPr>
      <w:r w:rsidRPr="0020678A">
        <w:rPr>
          <w:rFonts w:cs="Times New Roman"/>
        </w:rPr>
        <w:t>The following sections discuss a wide range of communication skills:</w:t>
      </w:r>
    </w:p>
    <w:p w14:paraId="3CEE6858" w14:textId="77777777" w:rsidR="00F9183D" w:rsidRPr="0020678A" w:rsidRDefault="0020678A" w:rsidP="00F9183D">
      <w:pPr>
        <w:rPr>
          <w:rFonts w:cs="Times New Roman"/>
        </w:rPr>
      </w:pPr>
      <w:r w:rsidRPr="0020678A">
        <w:rPr>
          <w:rFonts w:cs="Times New Roman"/>
        </w:rPr>
        <w:t>Word-for-word dialogue: Verbal communication refers to the exchange of information between a sender and a receiver via words and sounds. In phone calls, one-on-one chats, presentations, videoconferences, and meetings, it is most often employed. This is the best way to get your point across.</w:t>
      </w:r>
    </w:p>
    <w:p w14:paraId="2125D987" w14:textId="77777777" w:rsidR="00F9183D" w:rsidRPr="0020678A" w:rsidRDefault="0020678A" w:rsidP="00F9183D">
      <w:pPr>
        <w:rPr>
          <w:rFonts w:cs="Times New Roman"/>
        </w:rPr>
      </w:pPr>
      <w:r w:rsidRPr="0020678A">
        <w:rPr>
          <w:rFonts w:cs="Times New Roman"/>
        </w:rPr>
        <w:t>Verbal communication includes both written and spoken forms.</w:t>
      </w:r>
    </w:p>
    <w:p w14:paraId="380E2465" w14:textId="19A04A64" w:rsidR="000D3BB6" w:rsidRPr="0020678A" w:rsidRDefault="0020678A" w:rsidP="00695D50">
      <w:pPr>
        <w:rPr>
          <w:rFonts w:cs="Times New Roman"/>
        </w:rPr>
      </w:pPr>
      <w:r w:rsidRPr="0020678A">
        <w:rPr>
          <w:rFonts w:cs="Times New Roman"/>
        </w:rPr>
        <w:t>Gestures, body language, and facial expressions are all used in the process of nonverbal communication</w:t>
      </w:r>
      <w:r w:rsidR="00695D50" w:rsidRPr="0020678A">
        <w:rPr>
          <w:rFonts w:cs="Times New Roman"/>
        </w:rPr>
        <w:t xml:space="preserve"> (</w:t>
      </w:r>
      <w:r w:rsidR="00695D50" w:rsidRPr="0020678A">
        <w:rPr>
          <w:rFonts w:cs="Times New Roman"/>
          <w:color w:val="222222"/>
          <w:szCs w:val="24"/>
          <w:shd w:val="clear" w:color="auto" w:fill="FFFFFF"/>
        </w:rPr>
        <w:t>Dhawan and Chamorro-Premuzic, 2018</w:t>
      </w:r>
      <w:r w:rsidR="00695D50" w:rsidRPr="0020678A">
        <w:rPr>
          <w:rFonts w:cs="Times New Roman"/>
        </w:rPr>
        <w:t>)</w:t>
      </w:r>
      <w:r w:rsidRPr="0020678A">
        <w:rPr>
          <w:rFonts w:cs="Times New Roman"/>
        </w:rPr>
        <w:t>. It might be done consciously or unconsciously. When you hear of a beautiful idea or piece of excellent news, it's as if a grin came over your face—observing body language, such as crossed arms indicating anxiety or arched shoulders showing fury or disquiet, assists in the comprehension of others. Nonverbal cues include facial expressions, body language, and eye contact.</w:t>
      </w:r>
    </w:p>
    <w:p w14:paraId="09246812" w14:textId="77777777" w:rsidR="00F9183D" w:rsidRPr="0020678A" w:rsidRDefault="0020678A" w:rsidP="00F9183D">
      <w:pPr>
        <w:pStyle w:val="Heading1"/>
        <w:ind w:left="-5"/>
        <w:rPr>
          <w:rFonts w:cs="Times New Roman"/>
        </w:rPr>
      </w:pPr>
      <w:bookmarkStart w:id="5" w:name="_Toc5880"/>
      <w:r w:rsidRPr="0020678A">
        <w:rPr>
          <w:rFonts w:cs="Times New Roman"/>
        </w:rPr>
        <w:t>Theories of communication:</w:t>
      </w:r>
      <w:bookmarkEnd w:id="5"/>
    </w:p>
    <w:p w14:paraId="4D8998E6" w14:textId="13DF1413" w:rsidR="00F9183D" w:rsidRPr="0020678A" w:rsidRDefault="0020678A" w:rsidP="00F9183D">
      <w:pPr>
        <w:rPr>
          <w:rFonts w:cs="Times New Roman"/>
        </w:rPr>
      </w:pPr>
      <w:r w:rsidRPr="0020678A">
        <w:rPr>
          <w:rFonts w:cs="Times New Roman"/>
        </w:rPr>
        <w:t>The following forms of communication may best describe the communication process: Understanding the communication process is made more accessible by the Shannon and Weaver communication model. It can demonstrate how information may be mishandled throughout the communication process is one of its most notable features. Message encoding, channel or medium noise, message decoding, and message reception and feedback all occur in the S&amp;W Model of communication, which begins with the sender and ends with the receiver.</w:t>
      </w:r>
    </w:p>
    <w:p w14:paraId="7011D9F7" w14:textId="1DD27900" w:rsidR="00F9183D" w:rsidRPr="0020678A" w:rsidRDefault="0020678A" w:rsidP="00F9183D">
      <w:pPr>
        <w:rPr>
          <w:rFonts w:cs="Times New Roman"/>
        </w:rPr>
      </w:pPr>
      <w:r w:rsidRPr="0020678A">
        <w:rPr>
          <w:rFonts w:cs="Times New Roman"/>
          <w:noProof/>
        </w:rPr>
        <w:drawing>
          <wp:inline distT="0" distB="0" distL="0" distR="0" wp14:anchorId="7BF9F840" wp14:editId="3FB5A45D">
            <wp:extent cx="5943600" cy="1940366"/>
            <wp:effectExtent l="0" t="0" r="0" b="3175"/>
            <wp:docPr id="5619" name="Picture 5619"/>
            <wp:cNvGraphicFramePr/>
            <a:graphic xmlns:a="http://schemas.openxmlformats.org/drawingml/2006/main">
              <a:graphicData uri="http://schemas.openxmlformats.org/drawingml/2006/picture">
                <pic:pic xmlns:pic="http://schemas.openxmlformats.org/drawingml/2006/picture">
                  <pic:nvPicPr>
                    <pic:cNvPr id="5619" name="Picture 5619"/>
                    <pic:cNvPicPr/>
                  </pic:nvPicPr>
                  <pic:blipFill>
                    <a:blip r:embed="rId5"/>
                    <a:stretch>
                      <a:fillRect/>
                    </a:stretch>
                  </pic:blipFill>
                  <pic:spPr>
                    <a:xfrm>
                      <a:off x="0" y="0"/>
                      <a:ext cx="5943600" cy="1940366"/>
                    </a:xfrm>
                    <a:prstGeom prst="rect">
                      <a:avLst/>
                    </a:prstGeom>
                  </pic:spPr>
                </pic:pic>
              </a:graphicData>
            </a:graphic>
          </wp:inline>
        </w:drawing>
      </w:r>
    </w:p>
    <w:p w14:paraId="605DCF1D" w14:textId="0FD54372" w:rsidR="00D22B90" w:rsidRPr="0020678A" w:rsidRDefault="0020678A" w:rsidP="00D22B90">
      <w:pPr>
        <w:spacing w:after="477"/>
        <w:ind w:left="-5" w:right="0"/>
        <w:rPr>
          <w:rFonts w:cs="Times New Roman"/>
        </w:rPr>
      </w:pPr>
      <w:r w:rsidRPr="0020678A">
        <w:rPr>
          <w:rStyle w:val="Heading1Char"/>
          <w:rFonts w:cs="Times New Roman"/>
        </w:rPr>
        <w:t>Sender:</w:t>
      </w:r>
      <w:r w:rsidRPr="0020678A">
        <w:rPr>
          <w:rFonts w:cs="Times New Roman"/>
        </w:rPr>
        <w:t xml:space="preserve"> A person who wants to exchange information with others. As soon as the sender decides on a medium to distribute the message, they've begun the process.</w:t>
      </w:r>
    </w:p>
    <w:p w14:paraId="5DE5AB8B" w14:textId="5EE20539" w:rsidR="00D22B90" w:rsidRPr="0020678A" w:rsidRDefault="0020678A" w:rsidP="00695D50">
      <w:pPr>
        <w:rPr>
          <w:rFonts w:cs="Times New Roman"/>
        </w:rPr>
      </w:pPr>
      <w:r w:rsidRPr="0020678A">
        <w:rPr>
          <w:rFonts w:cs="Times New Roman"/>
        </w:rPr>
        <w:t>For example, a message may be conveyed verbally, in writing, or by body language.</w:t>
      </w:r>
      <w:r w:rsidR="002B0B50" w:rsidRPr="0020678A">
        <w:rPr>
          <w:rFonts w:cs="Times New Roman"/>
        </w:rPr>
        <w:t xml:space="preserve"> </w:t>
      </w:r>
      <w:r w:rsidRPr="0020678A">
        <w:rPr>
          <w:rFonts w:cs="Times New Roman"/>
        </w:rPr>
        <w:t>To ensure that only the intended recipient can decode the message, it is necessary to encrypt it. Encoding is the process of transforming digital data into electrical signals that may be sent from one device to another. This Model depicts how binary codes and radio waves encode and decode words in telephones and computers</w:t>
      </w:r>
      <w:r w:rsidR="00695D50" w:rsidRPr="0020678A">
        <w:rPr>
          <w:rFonts w:cs="Times New Roman"/>
        </w:rPr>
        <w:t xml:space="preserve"> (</w:t>
      </w:r>
      <w:r w:rsidR="00695D50" w:rsidRPr="0020678A">
        <w:rPr>
          <w:rFonts w:cs="Times New Roman"/>
          <w:color w:val="222222"/>
          <w:szCs w:val="24"/>
          <w:shd w:val="clear" w:color="auto" w:fill="FFFFFF"/>
        </w:rPr>
        <w:t>Stucky et al., 2020</w:t>
      </w:r>
      <w:r w:rsidR="00695D50" w:rsidRPr="0020678A">
        <w:rPr>
          <w:rFonts w:cs="Times New Roman"/>
        </w:rPr>
        <w:t>)</w:t>
      </w:r>
      <w:r w:rsidRPr="0020678A">
        <w:rPr>
          <w:rFonts w:cs="Times New Roman"/>
        </w:rPr>
        <w:t>.</w:t>
      </w:r>
    </w:p>
    <w:p w14:paraId="7BABF8BB" w14:textId="26358BB0" w:rsidR="00D22B90" w:rsidRPr="0020678A" w:rsidRDefault="0020678A" w:rsidP="00695D50">
      <w:pPr>
        <w:rPr>
          <w:rFonts w:cs="Times New Roman"/>
        </w:rPr>
      </w:pPr>
      <w:r w:rsidRPr="0020678A">
        <w:rPr>
          <w:rFonts w:cs="Times New Roman"/>
        </w:rPr>
        <w:t>Messages are transmitted via a channel or medium, such as a phone call or email. 'Medium' is another name for it.</w:t>
      </w:r>
      <w:r w:rsidR="002B0B50" w:rsidRPr="0020678A">
        <w:rPr>
          <w:rFonts w:cs="Times New Roman"/>
        </w:rPr>
        <w:t xml:space="preserve"> </w:t>
      </w:r>
      <w:r w:rsidRPr="0020678A">
        <w:rPr>
          <w:rFonts w:cs="Times New Roman"/>
        </w:rPr>
        <w:t>When a message is being sent between a sender and a receiver, noise interrupts that message transmission. It's called "noise" because it might interfere with someone's ability to grasp what's being spoken. Internal and exterior are the two main varieties.</w:t>
      </w:r>
      <w:r w:rsidR="002B0B50" w:rsidRPr="0020678A">
        <w:rPr>
          <w:rFonts w:cs="Times New Roman"/>
        </w:rPr>
        <w:t xml:space="preserve"> </w:t>
      </w:r>
      <w:r w:rsidRPr="0020678A">
        <w:rPr>
          <w:rFonts w:cs="Times New Roman"/>
        </w:rPr>
        <w:t>Both the transmitter and the receiver are involved in encoding and decoding the message.</w:t>
      </w:r>
      <w:r w:rsidR="002B0B50" w:rsidRPr="0020678A">
        <w:rPr>
          <w:rFonts w:cs="Times New Roman"/>
        </w:rPr>
        <w:t xml:space="preserve"> </w:t>
      </w:r>
      <w:r w:rsidRPr="0020678A">
        <w:rPr>
          <w:rFonts w:cs="Times New Roman"/>
        </w:rPr>
        <w:t>Communication between sender and receiver might be disrupted by external factors, such as a sluggish internet connection or weak network.</w:t>
      </w:r>
      <w:r w:rsidR="002B0B50" w:rsidRPr="0020678A">
        <w:rPr>
          <w:rFonts w:cs="Times New Roman"/>
        </w:rPr>
        <w:t xml:space="preserve"> </w:t>
      </w:r>
      <w:r w:rsidRPr="0020678A">
        <w:rPr>
          <w:rFonts w:cs="Times New Roman"/>
        </w:rPr>
        <w:t>By contrast, it's an antithesis. A device or person is frequently required to decode the sender's message so that the recipient may interpret it. This is called "decoding." In a face-to-face interaction, decoding is possible without the use of technology.</w:t>
      </w:r>
      <w:r w:rsidR="002B0B50" w:rsidRPr="0020678A">
        <w:rPr>
          <w:rFonts w:cs="Times New Roman"/>
        </w:rPr>
        <w:t xml:space="preserve"> </w:t>
      </w:r>
      <w:r w:rsidRPr="0020678A">
        <w:rPr>
          <w:rFonts w:cs="Times New Roman"/>
        </w:rPr>
        <w:t>As a receiver, you're the point of contact between the sender and the recipient.</w:t>
      </w:r>
      <w:r w:rsidR="002B0B50" w:rsidRPr="0020678A">
        <w:rPr>
          <w:rFonts w:cs="Times New Roman"/>
        </w:rPr>
        <w:t xml:space="preserve"> </w:t>
      </w:r>
      <w:r w:rsidRPr="0020678A">
        <w:rPr>
          <w:rFonts w:cs="Times New Roman"/>
        </w:rPr>
        <w:t>The end of a conversation is signified by responding to the information that the sender has shared with the recipient. An appropriate answer helps a sender define what they have received and how they have interpreted what they have received</w:t>
      </w:r>
      <w:r w:rsidR="00695D50" w:rsidRPr="0020678A">
        <w:rPr>
          <w:rFonts w:cs="Times New Roman"/>
        </w:rPr>
        <w:t xml:space="preserve"> (</w:t>
      </w:r>
      <w:r w:rsidR="00695D50" w:rsidRPr="0020678A">
        <w:rPr>
          <w:rFonts w:cs="Times New Roman"/>
          <w:color w:val="222222"/>
          <w:szCs w:val="24"/>
          <w:shd w:val="clear" w:color="auto" w:fill="FFFFFF"/>
        </w:rPr>
        <w:t>Akman and Turhan, 2018</w:t>
      </w:r>
      <w:r w:rsidR="00695D50" w:rsidRPr="0020678A">
        <w:rPr>
          <w:rFonts w:cs="Times New Roman"/>
        </w:rPr>
        <w:t>)</w:t>
      </w:r>
      <w:r w:rsidRPr="0020678A">
        <w:rPr>
          <w:rFonts w:cs="Times New Roman"/>
        </w:rPr>
        <w:t>.</w:t>
      </w:r>
    </w:p>
    <w:p w14:paraId="6E605239" w14:textId="5782DF7A" w:rsidR="000D3BB6" w:rsidRPr="0020678A" w:rsidRDefault="0020678A" w:rsidP="00695D50">
      <w:pPr>
        <w:rPr>
          <w:rFonts w:cs="Times New Roman"/>
        </w:rPr>
      </w:pPr>
      <w:r w:rsidRPr="0020678A">
        <w:rPr>
          <w:rStyle w:val="Heading1Char"/>
          <w:rFonts w:cs="Times New Roman"/>
        </w:rPr>
        <w:t>Berlo Model of Communication</w:t>
      </w:r>
      <w:r w:rsidR="00D22B90" w:rsidRPr="0020678A">
        <w:rPr>
          <w:rStyle w:val="Heading1Char"/>
          <w:rFonts w:cs="Times New Roman"/>
        </w:rPr>
        <w:t>:</w:t>
      </w:r>
      <w:r w:rsidR="00D22B90" w:rsidRPr="0020678A">
        <w:rPr>
          <w:rFonts w:cs="Times New Roman"/>
        </w:rPr>
        <w:t xml:space="preserve"> The J&amp;W Model is the same. Encoding and decoding communications before and after transmission and reception are also handled by this communication architecture</w:t>
      </w:r>
      <w:r w:rsidR="00695D50" w:rsidRPr="0020678A">
        <w:rPr>
          <w:rFonts w:cs="Times New Roman"/>
        </w:rPr>
        <w:t xml:space="preserve"> (</w:t>
      </w:r>
      <w:r w:rsidR="00695D50" w:rsidRPr="0020678A">
        <w:rPr>
          <w:rFonts w:cs="Times New Roman"/>
          <w:color w:val="222222"/>
          <w:szCs w:val="24"/>
          <w:shd w:val="clear" w:color="auto" w:fill="FFFFFF"/>
        </w:rPr>
        <w:t>Nieuwoudt, Hutchinson, and Nicholson, 2021</w:t>
      </w:r>
      <w:r w:rsidR="00695D50" w:rsidRPr="0020678A">
        <w:rPr>
          <w:rFonts w:cs="Times New Roman"/>
        </w:rPr>
        <w:t>.)</w:t>
      </w:r>
      <w:r w:rsidR="00D22B90" w:rsidRPr="0020678A">
        <w:rPr>
          <w:rFonts w:cs="Times New Roman"/>
        </w:rPr>
        <w:t>. The sender, message, channel, and receiver are all necessary parts of this communication process, influenced by a wide range of variables</w:t>
      </w:r>
      <w:r w:rsidRPr="0020678A">
        <w:rPr>
          <w:rFonts w:cs="Times New Roman"/>
        </w:rPr>
        <w:t xml:space="preserve">. </w:t>
      </w:r>
      <w:r w:rsidR="00D22B90" w:rsidRPr="0020678A">
        <w:rPr>
          <w:rFonts w:cs="Times New Roman"/>
        </w:rPr>
        <w:t>As outlined by the Derols Communication Model, the following is the flow of communication:</w:t>
      </w:r>
    </w:p>
    <w:p w14:paraId="258758FD" w14:textId="72BD5341" w:rsidR="002B0B50" w:rsidRPr="0020678A" w:rsidRDefault="0020678A" w:rsidP="002B0B50">
      <w:pPr>
        <w:spacing w:after="477"/>
        <w:ind w:left="-5" w:right="0"/>
        <w:rPr>
          <w:rFonts w:cs="Times New Roman"/>
        </w:rPr>
      </w:pPr>
      <w:r w:rsidRPr="0020678A">
        <w:rPr>
          <w:rFonts w:cs="Times New Roman"/>
          <w:noProof/>
        </w:rPr>
        <w:drawing>
          <wp:inline distT="0" distB="0" distL="0" distR="0" wp14:anchorId="366F5A07" wp14:editId="68DD9B01">
            <wp:extent cx="5943600" cy="2770505"/>
            <wp:effectExtent l="0" t="0" r="0" b="0"/>
            <wp:docPr id="5620" name="Picture 5620"/>
            <wp:cNvGraphicFramePr/>
            <a:graphic xmlns:a="http://schemas.openxmlformats.org/drawingml/2006/main">
              <a:graphicData uri="http://schemas.openxmlformats.org/drawingml/2006/picture">
                <pic:pic xmlns:pic="http://schemas.openxmlformats.org/drawingml/2006/picture">
                  <pic:nvPicPr>
                    <pic:cNvPr id="5620" name="Picture 5620"/>
                    <pic:cNvPicPr/>
                  </pic:nvPicPr>
                  <pic:blipFill>
                    <a:blip r:embed="rId6"/>
                    <a:stretch>
                      <a:fillRect/>
                    </a:stretch>
                  </pic:blipFill>
                  <pic:spPr>
                    <a:xfrm>
                      <a:off x="0" y="0"/>
                      <a:ext cx="5943600" cy="2770505"/>
                    </a:xfrm>
                    <a:prstGeom prst="rect">
                      <a:avLst/>
                    </a:prstGeom>
                  </pic:spPr>
                </pic:pic>
              </a:graphicData>
            </a:graphic>
          </wp:inline>
        </w:drawing>
      </w:r>
    </w:p>
    <w:p w14:paraId="15D28617" w14:textId="02EBACB4" w:rsidR="002B0B50" w:rsidRPr="0020678A" w:rsidRDefault="0020678A" w:rsidP="002B0B50">
      <w:pPr>
        <w:spacing w:after="477" w:line="240" w:lineRule="auto"/>
        <w:ind w:left="-5" w:right="0"/>
        <w:rPr>
          <w:rFonts w:cs="Times New Roman"/>
        </w:rPr>
      </w:pPr>
      <w:r w:rsidRPr="0020678A">
        <w:rPr>
          <w:rStyle w:val="Heading1Char"/>
          <w:rFonts w:cs="Times New Roman"/>
        </w:rPr>
        <w:t>Sender:</w:t>
      </w:r>
      <w:r w:rsidRPr="0020678A">
        <w:rPr>
          <w:rFonts w:cs="Times New Roman"/>
        </w:rPr>
        <w:t xml:space="preserve"> The originator, initiator, or initiating point of the communication process. </w:t>
      </w:r>
    </w:p>
    <w:p w14:paraId="642FD18F" w14:textId="264D2413" w:rsidR="002B0B50" w:rsidRPr="0020678A" w:rsidRDefault="0020678A" w:rsidP="002B0B50">
      <w:pPr>
        <w:spacing w:after="477" w:line="240" w:lineRule="auto"/>
        <w:ind w:left="-5" w:right="0"/>
        <w:rPr>
          <w:rFonts w:cs="Times New Roman"/>
        </w:rPr>
      </w:pPr>
      <w:r w:rsidRPr="0020678A">
        <w:rPr>
          <w:rFonts w:cs="Times New Roman"/>
        </w:rPr>
        <w:t>Borel's approach identifies the following variables as being relevant to the sender and receiver:</w:t>
      </w:r>
    </w:p>
    <w:p w14:paraId="38E3C479" w14:textId="77777777" w:rsidR="002B0B50" w:rsidRPr="0020678A" w:rsidRDefault="0020678A" w:rsidP="002B0B50">
      <w:pPr>
        <w:numPr>
          <w:ilvl w:val="0"/>
          <w:numId w:val="1"/>
        </w:numPr>
        <w:spacing w:before="0" w:after="247" w:line="259" w:lineRule="auto"/>
        <w:ind w:right="0" w:hanging="360"/>
        <w:rPr>
          <w:rFonts w:cs="Times New Roman"/>
        </w:rPr>
      </w:pPr>
      <w:r w:rsidRPr="0020678A">
        <w:rPr>
          <w:rFonts w:cs="Times New Roman"/>
        </w:rPr>
        <w:t>Communication Skills</w:t>
      </w:r>
    </w:p>
    <w:p w14:paraId="14F539EA" w14:textId="77777777" w:rsidR="002B0B50" w:rsidRPr="0020678A" w:rsidRDefault="0020678A" w:rsidP="002B0B50">
      <w:pPr>
        <w:numPr>
          <w:ilvl w:val="0"/>
          <w:numId w:val="1"/>
        </w:numPr>
        <w:spacing w:before="0" w:after="246" w:line="259" w:lineRule="auto"/>
        <w:ind w:right="0" w:hanging="360"/>
        <w:rPr>
          <w:rFonts w:cs="Times New Roman"/>
        </w:rPr>
      </w:pPr>
      <w:r w:rsidRPr="0020678A">
        <w:rPr>
          <w:rFonts w:cs="Times New Roman"/>
        </w:rPr>
        <w:t>Attitude</w:t>
      </w:r>
    </w:p>
    <w:p w14:paraId="1EBB8553" w14:textId="77777777" w:rsidR="002B0B50" w:rsidRPr="0020678A" w:rsidRDefault="0020678A" w:rsidP="002B0B50">
      <w:pPr>
        <w:numPr>
          <w:ilvl w:val="0"/>
          <w:numId w:val="1"/>
        </w:numPr>
        <w:spacing w:before="0" w:after="245" w:line="259" w:lineRule="auto"/>
        <w:ind w:right="0" w:hanging="360"/>
        <w:rPr>
          <w:rFonts w:cs="Times New Roman"/>
        </w:rPr>
      </w:pPr>
      <w:r w:rsidRPr="0020678A">
        <w:rPr>
          <w:rFonts w:cs="Times New Roman"/>
        </w:rPr>
        <w:t>Knowledge</w:t>
      </w:r>
    </w:p>
    <w:p w14:paraId="1AF6874A" w14:textId="77777777" w:rsidR="002B0B50" w:rsidRPr="0020678A" w:rsidRDefault="0020678A" w:rsidP="002B0B50">
      <w:pPr>
        <w:numPr>
          <w:ilvl w:val="0"/>
          <w:numId w:val="1"/>
        </w:numPr>
        <w:spacing w:before="0" w:after="248" w:line="259" w:lineRule="auto"/>
        <w:ind w:right="0" w:hanging="360"/>
        <w:rPr>
          <w:rFonts w:cs="Times New Roman"/>
        </w:rPr>
      </w:pPr>
      <w:r w:rsidRPr="0020678A">
        <w:rPr>
          <w:rFonts w:cs="Times New Roman"/>
        </w:rPr>
        <w:t>Social system</w:t>
      </w:r>
    </w:p>
    <w:p w14:paraId="7EB0D5F4" w14:textId="77777777" w:rsidR="002B0B50" w:rsidRPr="0020678A" w:rsidRDefault="0020678A" w:rsidP="002B0B50">
      <w:pPr>
        <w:numPr>
          <w:ilvl w:val="0"/>
          <w:numId w:val="1"/>
        </w:numPr>
        <w:spacing w:before="0" w:after="402" w:line="259" w:lineRule="auto"/>
        <w:ind w:right="0" w:hanging="360"/>
        <w:rPr>
          <w:rFonts w:cs="Times New Roman"/>
        </w:rPr>
      </w:pPr>
      <w:r w:rsidRPr="0020678A">
        <w:rPr>
          <w:rFonts w:cs="Times New Roman"/>
        </w:rPr>
        <w:t>Culture</w:t>
      </w:r>
    </w:p>
    <w:p w14:paraId="4DCEBED7" w14:textId="750D62D8" w:rsidR="002B0B50" w:rsidRPr="0020678A" w:rsidRDefault="0020678A" w:rsidP="002B0B50">
      <w:pPr>
        <w:rPr>
          <w:rFonts w:cs="Times New Roman"/>
        </w:rPr>
      </w:pPr>
      <w:r w:rsidRPr="0020678A">
        <w:rPr>
          <w:rStyle w:val="Heading1Char"/>
          <w:rFonts w:cs="Times New Roman"/>
        </w:rPr>
        <w:t>Message:</w:t>
      </w:r>
      <w:r w:rsidRPr="0020678A">
        <w:rPr>
          <w:rFonts w:cs="Times New Roman"/>
        </w:rPr>
        <w:t xml:space="preserve"> The variables impacting a communication are the information delivered by the sender and received by the recipient.</w:t>
      </w:r>
    </w:p>
    <w:p w14:paraId="1D40D282" w14:textId="77777777" w:rsidR="0072769B" w:rsidRPr="0020678A" w:rsidRDefault="0020678A" w:rsidP="0072769B">
      <w:pPr>
        <w:numPr>
          <w:ilvl w:val="0"/>
          <w:numId w:val="1"/>
        </w:numPr>
        <w:spacing w:before="0" w:after="247" w:line="259" w:lineRule="auto"/>
        <w:ind w:right="0" w:hanging="360"/>
        <w:rPr>
          <w:rFonts w:cs="Times New Roman"/>
        </w:rPr>
      </w:pPr>
      <w:r w:rsidRPr="0020678A">
        <w:rPr>
          <w:rFonts w:cs="Times New Roman"/>
        </w:rPr>
        <w:t>Content</w:t>
      </w:r>
    </w:p>
    <w:p w14:paraId="5AD87F85" w14:textId="77777777" w:rsidR="0072769B" w:rsidRPr="0020678A" w:rsidRDefault="0020678A" w:rsidP="0072769B">
      <w:pPr>
        <w:numPr>
          <w:ilvl w:val="0"/>
          <w:numId w:val="1"/>
        </w:numPr>
        <w:spacing w:before="0" w:after="160" w:line="259" w:lineRule="auto"/>
        <w:ind w:right="0" w:hanging="360"/>
        <w:rPr>
          <w:rFonts w:cs="Times New Roman"/>
        </w:rPr>
      </w:pPr>
      <w:r w:rsidRPr="0020678A">
        <w:rPr>
          <w:rFonts w:cs="Times New Roman"/>
        </w:rPr>
        <w:t>Elements</w:t>
      </w:r>
    </w:p>
    <w:p w14:paraId="0A85F19C" w14:textId="77777777" w:rsidR="0072769B" w:rsidRPr="0020678A" w:rsidRDefault="0020678A" w:rsidP="0072769B">
      <w:pPr>
        <w:numPr>
          <w:ilvl w:val="0"/>
          <w:numId w:val="1"/>
        </w:numPr>
        <w:spacing w:before="0" w:after="247" w:line="259" w:lineRule="auto"/>
        <w:ind w:right="0" w:hanging="360"/>
        <w:rPr>
          <w:rFonts w:cs="Times New Roman"/>
        </w:rPr>
      </w:pPr>
      <w:r w:rsidRPr="0020678A">
        <w:rPr>
          <w:rFonts w:cs="Times New Roman"/>
        </w:rPr>
        <w:t>Structure</w:t>
      </w:r>
    </w:p>
    <w:p w14:paraId="4F92B36E" w14:textId="77777777" w:rsidR="0072769B" w:rsidRPr="0020678A" w:rsidRDefault="0020678A" w:rsidP="0072769B">
      <w:pPr>
        <w:numPr>
          <w:ilvl w:val="0"/>
          <w:numId w:val="1"/>
        </w:numPr>
        <w:spacing w:before="0" w:after="247" w:line="259" w:lineRule="auto"/>
        <w:ind w:right="0" w:hanging="360"/>
        <w:rPr>
          <w:rFonts w:cs="Times New Roman"/>
        </w:rPr>
      </w:pPr>
      <w:r w:rsidRPr="0020678A">
        <w:rPr>
          <w:rFonts w:cs="Times New Roman"/>
        </w:rPr>
        <w:t>Channel</w:t>
      </w:r>
    </w:p>
    <w:p w14:paraId="49FA60EC" w14:textId="77777777" w:rsidR="0072769B" w:rsidRPr="0020678A" w:rsidRDefault="0020678A" w:rsidP="0072769B">
      <w:pPr>
        <w:numPr>
          <w:ilvl w:val="0"/>
          <w:numId w:val="1"/>
        </w:numPr>
        <w:spacing w:before="0" w:after="402" w:line="259" w:lineRule="auto"/>
        <w:ind w:right="0" w:hanging="360"/>
        <w:rPr>
          <w:rFonts w:cs="Times New Roman"/>
        </w:rPr>
      </w:pPr>
      <w:r w:rsidRPr="0020678A">
        <w:rPr>
          <w:rFonts w:cs="Times New Roman"/>
        </w:rPr>
        <w:t>receiver</w:t>
      </w:r>
    </w:p>
    <w:p w14:paraId="1D95F766" w14:textId="51FCE3AE" w:rsidR="0072769B" w:rsidRPr="0020678A" w:rsidRDefault="0020678A" w:rsidP="0072769B">
      <w:pPr>
        <w:pStyle w:val="Heading1"/>
        <w:rPr>
          <w:rFonts w:cs="Times New Roman"/>
        </w:rPr>
      </w:pPr>
      <w:r w:rsidRPr="0020678A">
        <w:rPr>
          <w:rFonts w:cs="Times New Roman"/>
          <w:u w:color="000000"/>
        </w:rPr>
        <w:t>Schramm model of communication</w:t>
      </w:r>
      <w:r w:rsidRPr="0020678A">
        <w:rPr>
          <w:rFonts w:cs="Times New Roman"/>
        </w:rPr>
        <w:t>:</w:t>
      </w:r>
    </w:p>
    <w:p w14:paraId="6DB77DD3" w14:textId="48486E50" w:rsidR="0072769B" w:rsidRPr="0020678A" w:rsidRDefault="0020678A" w:rsidP="0072769B">
      <w:pPr>
        <w:rPr>
          <w:rFonts w:cs="Times New Roman"/>
        </w:rPr>
      </w:pPr>
      <w:r w:rsidRPr="0020678A">
        <w:rPr>
          <w:rFonts w:cs="Times New Roman"/>
        </w:rPr>
        <w:t>It assumes two-way communication between a sender and a receiver in this scenario. Communication is not a one-way street but rather a two-way street in which messages are sent back and forth between several participants in turn.</w:t>
      </w:r>
    </w:p>
    <w:p w14:paraId="700A9736" w14:textId="77777777" w:rsidR="0072769B" w:rsidRPr="0020678A" w:rsidRDefault="0020678A" w:rsidP="0072769B">
      <w:pPr>
        <w:spacing w:line="259" w:lineRule="auto"/>
        <w:ind w:left="-5" w:right="0"/>
        <w:rPr>
          <w:rFonts w:cs="Times New Roman"/>
        </w:rPr>
      </w:pPr>
      <w:r w:rsidRPr="0020678A">
        <w:rPr>
          <w:rFonts w:cs="Times New Roman"/>
        </w:rPr>
        <w:t>Components of the Schramm model of communication model are simple:</w:t>
      </w:r>
    </w:p>
    <w:p w14:paraId="1DBCD380" w14:textId="4DAA90E9" w:rsidR="0072769B" w:rsidRPr="0020678A" w:rsidRDefault="0020678A" w:rsidP="0072769B">
      <w:pPr>
        <w:rPr>
          <w:rFonts w:cs="Times New Roman"/>
        </w:rPr>
      </w:pPr>
      <w:r w:rsidRPr="0020678A">
        <w:rPr>
          <w:rFonts w:cs="Times New Roman"/>
          <w:noProof/>
        </w:rPr>
        <w:drawing>
          <wp:inline distT="0" distB="0" distL="0" distR="0" wp14:anchorId="189054C0" wp14:editId="741005FD">
            <wp:extent cx="5544313" cy="2654808"/>
            <wp:effectExtent l="0" t="0" r="0" b="0"/>
            <wp:docPr id="5621" name="Picture 5621"/>
            <wp:cNvGraphicFramePr/>
            <a:graphic xmlns:a="http://schemas.openxmlformats.org/drawingml/2006/main">
              <a:graphicData uri="http://schemas.openxmlformats.org/drawingml/2006/picture">
                <pic:pic xmlns:pic="http://schemas.openxmlformats.org/drawingml/2006/picture">
                  <pic:nvPicPr>
                    <pic:cNvPr id="5621" name="Picture 5621"/>
                    <pic:cNvPicPr/>
                  </pic:nvPicPr>
                  <pic:blipFill>
                    <a:blip r:embed="rId7"/>
                    <a:stretch>
                      <a:fillRect/>
                    </a:stretch>
                  </pic:blipFill>
                  <pic:spPr>
                    <a:xfrm>
                      <a:off x="0" y="0"/>
                      <a:ext cx="5544313" cy="2654808"/>
                    </a:xfrm>
                    <a:prstGeom prst="rect">
                      <a:avLst/>
                    </a:prstGeom>
                  </pic:spPr>
                </pic:pic>
              </a:graphicData>
            </a:graphic>
          </wp:inline>
        </w:drawing>
      </w:r>
    </w:p>
    <w:p w14:paraId="5D93F7E9" w14:textId="189BD1A8" w:rsidR="0072769B" w:rsidRPr="0020678A" w:rsidRDefault="0020678A" w:rsidP="0072769B">
      <w:pPr>
        <w:pStyle w:val="Heading1"/>
        <w:rPr>
          <w:rFonts w:cs="Times New Roman"/>
          <w:b w:val="0"/>
          <w:color w:val="000000"/>
        </w:rPr>
      </w:pPr>
      <w:r w:rsidRPr="0020678A">
        <w:rPr>
          <w:rFonts w:cs="Times New Roman"/>
        </w:rPr>
        <w:t xml:space="preserve">Sender: </w:t>
      </w:r>
      <w:r w:rsidRPr="0020678A">
        <w:rPr>
          <w:rFonts w:cs="Times New Roman"/>
          <w:b w:val="0"/>
          <w:color w:val="000000"/>
        </w:rPr>
        <w:t>By encoding the message, the initiator commences the process.</w:t>
      </w:r>
    </w:p>
    <w:p w14:paraId="2CC6E543" w14:textId="5772AAE8" w:rsidR="0072769B" w:rsidRPr="0020678A" w:rsidRDefault="0020678A" w:rsidP="0072769B">
      <w:pPr>
        <w:rPr>
          <w:rFonts w:cs="Times New Roman"/>
          <w:b/>
          <w:color w:val="00000A"/>
        </w:rPr>
      </w:pPr>
      <w:r w:rsidRPr="0020678A">
        <w:rPr>
          <w:rFonts w:cs="Times New Roman"/>
          <w:b/>
          <w:color w:val="00000A"/>
        </w:rPr>
        <w:t xml:space="preserve">Message: </w:t>
      </w:r>
      <w:r w:rsidRPr="0020678A">
        <w:rPr>
          <w:rFonts w:cs="Times New Roman"/>
        </w:rPr>
        <w:t>This section provides the data that is exchanged between the parties.</w:t>
      </w:r>
    </w:p>
    <w:p w14:paraId="786DA699" w14:textId="237F9B86" w:rsidR="002B0B50" w:rsidRPr="0020678A" w:rsidRDefault="0020678A" w:rsidP="002B0B50">
      <w:pPr>
        <w:spacing w:after="477" w:line="240" w:lineRule="auto"/>
        <w:ind w:left="-5" w:right="0"/>
        <w:rPr>
          <w:rFonts w:cs="Times New Roman"/>
          <w:b/>
          <w:color w:val="00000A"/>
        </w:rPr>
      </w:pPr>
      <w:r w:rsidRPr="0020678A">
        <w:rPr>
          <w:rFonts w:cs="Times New Roman"/>
          <w:b/>
          <w:color w:val="00000A"/>
        </w:rPr>
        <w:t xml:space="preserve">Receiver: </w:t>
      </w:r>
      <w:r w:rsidRPr="0020678A">
        <w:rPr>
          <w:rFonts w:cs="Times New Roman"/>
        </w:rPr>
        <w:t>The individual at the opposite end of the communication chain receives and decodes the message.</w:t>
      </w:r>
    </w:p>
    <w:p w14:paraId="60EDE9CA" w14:textId="7E9D8829" w:rsidR="000D3BB6" w:rsidRPr="0020678A" w:rsidRDefault="0020678A" w:rsidP="000D3BB6">
      <w:pPr>
        <w:spacing w:after="477"/>
        <w:ind w:left="-5" w:right="0"/>
        <w:rPr>
          <w:rFonts w:cs="Times New Roman"/>
        </w:rPr>
      </w:pPr>
      <w:r w:rsidRPr="0020678A">
        <w:rPr>
          <w:rFonts w:cs="Times New Roman"/>
          <w:b/>
          <w:color w:val="00000A"/>
        </w:rPr>
        <w:t xml:space="preserve">Semantic barriers: </w:t>
      </w:r>
      <w:r w:rsidRPr="0020678A">
        <w:rPr>
          <w:rFonts w:cs="Times New Roman"/>
        </w:rPr>
        <w:t>The sender's and receiver's influences, such as their backgrounds, experiences, views, and values.</w:t>
      </w:r>
    </w:p>
    <w:p w14:paraId="77500D30" w14:textId="77777777" w:rsidR="008A51D7" w:rsidRPr="0020678A" w:rsidRDefault="0020678A" w:rsidP="008A51D7">
      <w:pPr>
        <w:pStyle w:val="Heading1"/>
        <w:ind w:left="-5"/>
        <w:rPr>
          <w:rFonts w:cs="Times New Roman"/>
        </w:rPr>
      </w:pPr>
      <w:bookmarkStart w:id="6" w:name="_Toc5881"/>
      <w:r w:rsidRPr="0020678A">
        <w:rPr>
          <w:rFonts w:cs="Times New Roman"/>
        </w:rPr>
        <w:t>Strategies for effective teamwork:</w:t>
      </w:r>
      <w:bookmarkEnd w:id="6"/>
    </w:p>
    <w:p w14:paraId="16185AD4" w14:textId="5F757040" w:rsidR="008A51D7" w:rsidRPr="0020678A" w:rsidRDefault="0020678A" w:rsidP="008A51D7">
      <w:pPr>
        <w:rPr>
          <w:rFonts w:cs="Times New Roman"/>
        </w:rPr>
      </w:pPr>
      <w:r w:rsidRPr="0020678A">
        <w:rPr>
          <w:rFonts w:cs="Times New Roman"/>
        </w:rPr>
        <w:t>Teamwork is essential in organizations because it enables the company to achieve its objectives via collaboration and coordination.</w:t>
      </w:r>
    </w:p>
    <w:p w14:paraId="3F61386E" w14:textId="77777777" w:rsidR="008A51D7" w:rsidRPr="0020678A" w:rsidRDefault="0020678A" w:rsidP="008A51D7">
      <w:pPr>
        <w:rPr>
          <w:rFonts w:cs="Times New Roman"/>
        </w:rPr>
      </w:pPr>
      <w:r w:rsidRPr="0020678A">
        <w:rPr>
          <w:rFonts w:cs="Times New Roman"/>
        </w:rPr>
        <w:t>Cooperative efforts may be aided by the following:</w:t>
      </w:r>
    </w:p>
    <w:p w14:paraId="7C7D8B25" w14:textId="06D6C25B" w:rsidR="008A51D7" w:rsidRPr="0020678A" w:rsidRDefault="0020678A" w:rsidP="00695D50">
      <w:pPr>
        <w:rPr>
          <w:rFonts w:cs="Times New Roman"/>
        </w:rPr>
      </w:pPr>
      <w:r w:rsidRPr="0020678A">
        <w:rPr>
          <w:rFonts w:cs="Times New Roman"/>
        </w:rPr>
        <w:t>Clearly defined objectives: Each member of the team must understand precisely what is expected of them, how long the project will take, and when they can expect to be done with it. As a result, team members may learn from one another's experiences. Recognize and reward exceptional performance: Recognition and appreciation for on-time completion of tasks will drive team members to keep up the excellent work. Disagreements between team members may be quickly resolved if this goal is met. Disputes within the group must be dealt with openly and honestly. In the event of a crisis, members frequently find themselves unsure of what to do next. What's the best place to begin? To maintain a productive working environment, certain behaviors and standards must be set up from the beginning of a project</w:t>
      </w:r>
      <w:r w:rsidR="00695D50" w:rsidRPr="0020678A">
        <w:rPr>
          <w:rFonts w:cs="Times New Roman"/>
        </w:rPr>
        <w:t xml:space="preserve"> (</w:t>
      </w:r>
      <w:r w:rsidR="00695D50" w:rsidRPr="0020678A">
        <w:rPr>
          <w:rFonts w:cs="Times New Roman"/>
          <w:color w:val="222222"/>
          <w:szCs w:val="24"/>
          <w:shd w:val="clear" w:color="auto" w:fill="FFFFFF"/>
        </w:rPr>
        <w:t>Marlow et al., 2018</w:t>
      </w:r>
      <w:r w:rsidR="00695D50" w:rsidRPr="0020678A">
        <w:rPr>
          <w:rFonts w:cs="Times New Roman"/>
        </w:rPr>
        <w:t>)</w:t>
      </w:r>
      <w:r w:rsidRPr="0020678A">
        <w:rPr>
          <w:rFonts w:cs="Times New Roman"/>
        </w:rPr>
        <w:t>.</w:t>
      </w:r>
    </w:p>
    <w:p w14:paraId="52955F1C" w14:textId="77777777" w:rsidR="008A51D7" w:rsidRPr="0020678A" w:rsidRDefault="0020678A" w:rsidP="008A51D7">
      <w:pPr>
        <w:pStyle w:val="Heading1"/>
        <w:ind w:left="-5"/>
        <w:rPr>
          <w:rFonts w:cs="Times New Roman"/>
        </w:rPr>
      </w:pPr>
      <w:bookmarkStart w:id="7" w:name="_Toc5882"/>
      <w:r w:rsidRPr="0020678A">
        <w:rPr>
          <w:rFonts w:cs="Times New Roman"/>
        </w:rPr>
        <w:t>Effective communication at my workplace:</w:t>
      </w:r>
      <w:bookmarkEnd w:id="7"/>
    </w:p>
    <w:p w14:paraId="6ECB1CD6" w14:textId="0C251F98" w:rsidR="000D3BB6" w:rsidRPr="0020678A" w:rsidRDefault="0020678A" w:rsidP="00AC35BB">
      <w:pPr>
        <w:rPr>
          <w:rFonts w:cs="Times New Roman"/>
          <w:szCs w:val="24"/>
        </w:rPr>
      </w:pPr>
      <w:r w:rsidRPr="0020678A">
        <w:rPr>
          <w:rFonts w:cs="Times New Roman"/>
        </w:rPr>
        <w:t>I gained a variety of advantages from working at a place where I could communicate effectively, including the following: For example, I explained my unique ideas to the company by using effective communication techniques such as face-to-face meetings. Growth is promoted because I can connect with superiors and explain my job, thanks to my excellent communication skills. They were pleased with my ability to communicate, and as a result, my performance at work improved significantly. Having effective lines of communication helps both the organization and myself in being more productive. Now that I'm aware of my obligations and know precisely what I must do</w:t>
      </w:r>
      <w:r w:rsidR="00AC35BB" w:rsidRPr="0020678A">
        <w:rPr>
          <w:rFonts w:cs="Times New Roman"/>
        </w:rPr>
        <w:t xml:space="preserve"> (</w:t>
      </w:r>
      <w:r w:rsidR="00AC35BB" w:rsidRPr="0020678A">
        <w:rPr>
          <w:rFonts w:cs="Times New Roman"/>
          <w:color w:val="222222"/>
          <w:szCs w:val="24"/>
          <w:shd w:val="clear" w:color="auto" w:fill="FFFFFF"/>
        </w:rPr>
        <w:t>Harris and Sherblom, 2018</w:t>
      </w:r>
      <w:r w:rsidR="00AC35BB" w:rsidRPr="0020678A">
        <w:rPr>
          <w:rFonts w:cs="Times New Roman"/>
          <w:szCs w:val="24"/>
        </w:rPr>
        <w:t>)</w:t>
      </w:r>
      <w:r w:rsidRPr="0020678A">
        <w:rPr>
          <w:rFonts w:cs="Times New Roman"/>
        </w:rPr>
        <w:t>.</w:t>
      </w:r>
    </w:p>
    <w:p w14:paraId="23190C20" w14:textId="77777777" w:rsidR="008A51D7" w:rsidRPr="0020678A" w:rsidRDefault="0020678A" w:rsidP="008A51D7">
      <w:pPr>
        <w:pStyle w:val="Heading1"/>
        <w:ind w:left="-5"/>
        <w:rPr>
          <w:rFonts w:cs="Times New Roman"/>
        </w:rPr>
      </w:pPr>
      <w:bookmarkStart w:id="8" w:name="_Toc5883"/>
      <w:r w:rsidRPr="0020678A">
        <w:rPr>
          <w:rFonts w:cs="Times New Roman"/>
        </w:rPr>
        <w:t>Conclusion:</w:t>
      </w:r>
      <w:bookmarkEnd w:id="8"/>
    </w:p>
    <w:p w14:paraId="50A69E70" w14:textId="2A57E9E0" w:rsidR="008A51D7" w:rsidRPr="0020678A" w:rsidRDefault="0020678A" w:rsidP="00DA4B56">
      <w:pPr>
        <w:rPr>
          <w:rFonts w:cs="Times New Roman"/>
        </w:rPr>
      </w:pPr>
      <w:r w:rsidRPr="0020678A">
        <w:rPr>
          <w:rFonts w:cs="Times New Roman"/>
        </w:rPr>
        <w:t>A wide range of advantages accrues both the person and the organization when communication is effective. Aside from giving us the ability to communicate better what we think about various topics, group chats also help us build and maintain connections, which improves the quality of our work and our ability to accomplish more as a team. In the end, every disagreement may be resolved via effective communication. Organizational objectives may be easily met via teamwork among those tasked to fulfill them. It's possible to save time and effort by effectively using the unique skillsets that each team member brings to the table.</w:t>
      </w:r>
    </w:p>
    <w:p w14:paraId="127BD235" w14:textId="77777777" w:rsidR="00DA4B56" w:rsidRPr="0020678A" w:rsidRDefault="0020678A">
      <w:pPr>
        <w:spacing w:before="0" w:after="160" w:line="259" w:lineRule="auto"/>
        <w:ind w:left="0" w:right="0" w:firstLine="0"/>
        <w:jc w:val="left"/>
        <w:rPr>
          <w:rFonts w:cs="Times New Roman"/>
          <w:b/>
        </w:rPr>
      </w:pPr>
      <w:bookmarkStart w:id="9" w:name="_Toc5884"/>
      <w:r w:rsidRPr="0020678A">
        <w:rPr>
          <w:rFonts w:cs="Times New Roman"/>
        </w:rPr>
        <w:br w:type="page"/>
      </w:r>
    </w:p>
    <w:p w14:paraId="109D9058" w14:textId="20924775" w:rsidR="00DA4B56" w:rsidRPr="0020678A" w:rsidRDefault="0020678A" w:rsidP="00DA4B56">
      <w:pPr>
        <w:pStyle w:val="Heading1"/>
        <w:spacing w:after="235" w:line="265" w:lineRule="auto"/>
        <w:ind w:left="-5"/>
        <w:rPr>
          <w:rFonts w:cs="Times New Roman"/>
          <w:color w:val="000000"/>
        </w:rPr>
      </w:pPr>
      <w:r w:rsidRPr="0020678A">
        <w:rPr>
          <w:rFonts w:cs="Times New Roman"/>
          <w:color w:val="000000"/>
        </w:rPr>
        <w:t>References:</w:t>
      </w:r>
      <w:bookmarkEnd w:id="9"/>
    </w:p>
    <w:p w14:paraId="26CC1272" w14:textId="77777777" w:rsidR="00DA4B56" w:rsidRPr="0020678A" w:rsidRDefault="00DA4B56" w:rsidP="00DA4B56">
      <w:pPr>
        <w:rPr>
          <w:rFonts w:cs="Times New Roman"/>
        </w:rPr>
      </w:pPr>
    </w:p>
    <w:p w14:paraId="252190B8"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 xml:space="preserve">Akman, I. and Turhan, C., 2018. Investigate employers' performance expectations for new IT graduates in individual and teamwork settings for software development. </w:t>
      </w:r>
      <w:r w:rsidRPr="0020678A">
        <w:rPr>
          <w:rFonts w:cs="Times New Roman"/>
          <w:i/>
          <w:iCs/>
          <w:color w:val="222222"/>
          <w:szCs w:val="24"/>
          <w:shd w:val="clear" w:color="auto" w:fill="FFFFFF"/>
        </w:rPr>
        <w:t>Information Technology &amp; People</w:t>
      </w:r>
      <w:r w:rsidRPr="0020678A">
        <w:rPr>
          <w:rFonts w:cs="Times New Roman"/>
          <w:color w:val="222222"/>
          <w:szCs w:val="24"/>
          <w:shd w:val="clear" w:color="auto" w:fill="FFFFFF"/>
        </w:rPr>
        <w:t>.</w:t>
      </w:r>
    </w:p>
    <w:p w14:paraId="13B99C9E"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Bambaeeroo, F. and Shokrpour, N., 2017. The impact of the teachers’ non-verbal communication on success in teaching. </w:t>
      </w:r>
      <w:r w:rsidRPr="0020678A">
        <w:rPr>
          <w:rFonts w:cs="Times New Roman"/>
          <w:i/>
          <w:iCs/>
          <w:color w:val="222222"/>
          <w:szCs w:val="24"/>
          <w:shd w:val="clear" w:color="auto" w:fill="FFFFFF"/>
        </w:rPr>
        <w:t>Journal of advances in medical education &amp; professionalism</w:t>
      </w:r>
      <w:r w:rsidRPr="0020678A">
        <w:rPr>
          <w:rFonts w:cs="Times New Roman"/>
          <w:color w:val="222222"/>
          <w:szCs w:val="24"/>
          <w:shd w:val="clear" w:color="auto" w:fill="FFFFFF"/>
        </w:rPr>
        <w:t>, </w:t>
      </w:r>
      <w:r w:rsidRPr="0020678A">
        <w:rPr>
          <w:rFonts w:cs="Times New Roman"/>
          <w:i/>
          <w:iCs/>
          <w:color w:val="222222"/>
          <w:szCs w:val="24"/>
          <w:shd w:val="clear" w:color="auto" w:fill="FFFFFF"/>
        </w:rPr>
        <w:t>5</w:t>
      </w:r>
      <w:r w:rsidRPr="0020678A">
        <w:rPr>
          <w:rFonts w:cs="Times New Roman"/>
          <w:color w:val="222222"/>
          <w:szCs w:val="24"/>
          <w:shd w:val="clear" w:color="auto" w:fill="FFFFFF"/>
        </w:rPr>
        <w:t>(2), p.51.</w:t>
      </w:r>
    </w:p>
    <w:p w14:paraId="52BA0E99"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 xml:space="preserve">Bucăţa, G. and Rizescu, A.M., 2017. The role of communication in enhancing the work effectiveness of an organization. </w:t>
      </w:r>
      <w:r w:rsidRPr="0020678A">
        <w:rPr>
          <w:rFonts w:cs="Times New Roman"/>
          <w:i/>
          <w:iCs/>
          <w:color w:val="222222"/>
          <w:szCs w:val="24"/>
          <w:shd w:val="clear" w:color="auto" w:fill="FFFFFF"/>
        </w:rPr>
        <w:t>Land Forces Academy Review</w:t>
      </w:r>
      <w:r w:rsidRPr="0020678A">
        <w:rPr>
          <w:rFonts w:cs="Times New Roman"/>
          <w:color w:val="222222"/>
          <w:szCs w:val="24"/>
          <w:shd w:val="clear" w:color="auto" w:fill="FFFFFF"/>
        </w:rPr>
        <w:t>, </w:t>
      </w:r>
      <w:r w:rsidRPr="0020678A">
        <w:rPr>
          <w:rFonts w:cs="Times New Roman"/>
          <w:i/>
          <w:iCs/>
          <w:color w:val="222222"/>
          <w:szCs w:val="24"/>
          <w:shd w:val="clear" w:color="auto" w:fill="FFFFFF"/>
        </w:rPr>
        <w:t>22</w:t>
      </w:r>
      <w:r w:rsidRPr="0020678A">
        <w:rPr>
          <w:rFonts w:cs="Times New Roman"/>
          <w:color w:val="222222"/>
          <w:szCs w:val="24"/>
          <w:shd w:val="clear" w:color="auto" w:fill="FFFFFF"/>
        </w:rPr>
        <w:t>(1), pp.49-57.</w:t>
      </w:r>
    </w:p>
    <w:p w14:paraId="46CEDC12"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Dhawan, E. and Chamorro-Premuzic, T., 2018. How to collaborate effectively if your team is remote. </w:t>
      </w:r>
      <w:r w:rsidRPr="0020678A">
        <w:rPr>
          <w:rFonts w:cs="Times New Roman"/>
          <w:i/>
          <w:iCs/>
          <w:color w:val="222222"/>
          <w:szCs w:val="24"/>
          <w:shd w:val="clear" w:color="auto" w:fill="FFFFFF"/>
        </w:rPr>
        <w:t>Harvard Business Review</w:t>
      </w:r>
      <w:r w:rsidRPr="0020678A">
        <w:rPr>
          <w:rFonts w:cs="Times New Roman"/>
          <w:color w:val="222222"/>
          <w:szCs w:val="24"/>
          <w:shd w:val="clear" w:color="auto" w:fill="FFFFFF"/>
        </w:rPr>
        <w:t>.</w:t>
      </w:r>
    </w:p>
    <w:p w14:paraId="08DD8C3D" w14:textId="77777777" w:rsidR="00837645" w:rsidRPr="0020678A" w:rsidRDefault="0020678A" w:rsidP="00837645">
      <w:pPr>
        <w:ind w:firstLine="706"/>
        <w:rPr>
          <w:rFonts w:cs="Times New Roman"/>
          <w:szCs w:val="24"/>
        </w:rPr>
      </w:pPr>
      <w:r w:rsidRPr="0020678A">
        <w:rPr>
          <w:rFonts w:cs="Times New Roman"/>
          <w:color w:val="222222"/>
          <w:szCs w:val="24"/>
          <w:shd w:val="clear" w:color="auto" w:fill="FFFFFF"/>
        </w:rPr>
        <w:t>Harris, T.E. and Sherblom, J.C., 2018. </w:t>
      </w:r>
      <w:r w:rsidRPr="0020678A">
        <w:rPr>
          <w:rFonts w:cs="Times New Roman"/>
          <w:i/>
          <w:iCs/>
          <w:color w:val="222222"/>
          <w:szCs w:val="24"/>
          <w:shd w:val="clear" w:color="auto" w:fill="FFFFFF"/>
        </w:rPr>
        <w:t>Small group and team communication</w:t>
      </w:r>
      <w:r w:rsidRPr="0020678A">
        <w:rPr>
          <w:rFonts w:cs="Times New Roman"/>
          <w:color w:val="222222"/>
          <w:szCs w:val="24"/>
          <w:shd w:val="clear" w:color="auto" w:fill="FFFFFF"/>
        </w:rPr>
        <w:t>. Waveland Press.</w:t>
      </w:r>
    </w:p>
    <w:p w14:paraId="3659B0A4"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Jung, H.S., Warner-Hillard, C., Thompson, R., Haines, K., Moungey, B., LeGare, A., Shaffer, D.W., Pugh, C., Agarwal, S. and Sullivan, S., 2018. Why saying what you mean matters: An analysis of trauma team communication. </w:t>
      </w:r>
      <w:r w:rsidRPr="0020678A">
        <w:rPr>
          <w:rFonts w:cs="Times New Roman"/>
          <w:i/>
          <w:iCs/>
          <w:color w:val="222222"/>
          <w:szCs w:val="24"/>
          <w:shd w:val="clear" w:color="auto" w:fill="FFFFFF"/>
        </w:rPr>
        <w:t>The American Journal of Surgery</w:t>
      </w:r>
      <w:r w:rsidRPr="0020678A">
        <w:rPr>
          <w:rFonts w:cs="Times New Roman"/>
          <w:color w:val="222222"/>
          <w:szCs w:val="24"/>
          <w:shd w:val="clear" w:color="auto" w:fill="FFFFFF"/>
        </w:rPr>
        <w:t>, </w:t>
      </w:r>
      <w:r w:rsidRPr="0020678A">
        <w:rPr>
          <w:rFonts w:cs="Times New Roman"/>
          <w:i/>
          <w:iCs/>
          <w:color w:val="222222"/>
          <w:szCs w:val="24"/>
          <w:shd w:val="clear" w:color="auto" w:fill="FFFFFF"/>
        </w:rPr>
        <w:t>215</w:t>
      </w:r>
      <w:r w:rsidRPr="0020678A">
        <w:rPr>
          <w:rFonts w:cs="Times New Roman"/>
          <w:color w:val="222222"/>
          <w:szCs w:val="24"/>
          <w:shd w:val="clear" w:color="auto" w:fill="FFFFFF"/>
        </w:rPr>
        <w:t>(2), pp.250-254.</w:t>
      </w:r>
    </w:p>
    <w:p w14:paraId="29DA4B10"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Link, T., 2018. Guideline Implementation: Team Communication: 1.8 www. aornjournal. org/content/cme. </w:t>
      </w:r>
      <w:r w:rsidRPr="0020678A">
        <w:rPr>
          <w:rFonts w:cs="Times New Roman"/>
          <w:i/>
          <w:iCs/>
          <w:color w:val="222222"/>
          <w:szCs w:val="24"/>
          <w:shd w:val="clear" w:color="auto" w:fill="FFFFFF"/>
        </w:rPr>
        <w:t>AORN Journal</w:t>
      </w:r>
      <w:r w:rsidRPr="0020678A">
        <w:rPr>
          <w:rFonts w:cs="Times New Roman"/>
          <w:color w:val="222222"/>
          <w:szCs w:val="24"/>
          <w:shd w:val="clear" w:color="auto" w:fill="FFFFFF"/>
        </w:rPr>
        <w:t>, </w:t>
      </w:r>
      <w:r w:rsidRPr="0020678A">
        <w:rPr>
          <w:rFonts w:cs="Times New Roman"/>
          <w:i/>
          <w:iCs/>
          <w:color w:val="222222"/>
          <w:szCs w:val="24"/>
          <w:shd w:val="clear" w:color="auto" w:fill="FFFFFF"/>
        </w:rPr>
        <w:t>108</w:t>
      </w:r>
      <w:r w:rsidRPr="0020678A">
        <w:rPr>
          <w:rFonts w:cs="Times New Roman"/>
          <w:color w:val="222222"/>
          <w:szCs w:val="24"/>
          <w:shd w:val="clear" w:color="auto" w:fill="FFFFFF"/>
        </w:rPr>
        <w:t>(2), pp.165-177.</w:t>
      </w:r>
    </w:p>
    <w:p w14:paraId="367E633B"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Marlow, S.L., Lacerenza, C.N. and Salas, E., 2017. Communication in virtual teams: A conceptual framework and research agenda. </w:t>
      </w:r>
      <w:r w:rsidRPr="0020678A">
        <w:rPr>
          <w:rFonts w:cs="Times New Roman"/>
          <w:i/>
          <w:iCs/>
          <w:color w:val="222222"/>
          <w:szCs w:val="24"/>
          <w:shd w:val="clear" w:color="auto" w:fill="FFFFFF"/>
        </w:rPr>
        <w:t>Human Resource Management Review</w:t>
      </w:r>
      <w:r w:rsidRPr="0020678A">
        <w:rPr>
          <w:rFonts w:cs="Times New Roman"/>
          <w:color w:val="222222"/>
          <w:szCs w:val="24"/>
          <w:shd w:val="clear" w:color="auto" w:fill="FFFFFF"/>
        </w:rPr>
        <w:t>, </w:t>
      </w:r>
      <w:r w:rsidRPr="0020678A">
        <w:rPr>
          <w:rFonts w:cs="Times New Roman"/>
          <w:i/>
          <w:iCs/>
          <w:color w:val="222222"/>
          <w:szCs w:val="24"/>
          <w:shd w:val="clear" w:color="auto" w:fill="FFFFFF"/>
        </w:rPr>
        <w:t>27</w:t>
      </w:r>
      <w:r w:rsidRPr="0020678A">
        <w:rPr>
          <w:rFonts w:cs="Times New Roman"/>
          <w:color w:val="222222"/>
          <w:szCs w:val="24"/>
          <w:shd w:val="clear" w:color="auto" w:fill="FFFFFF"/>
        </w:rPr>
        <w:t>(4), pp.575-589.</w:t>
      </w:r>
    </w:p>
    <w:p w14:paraId="29B18DAD"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Marlow, S.L., Lacerenza, C.N., Paoletti, J., Burke, C.S. and Salas, E., 2018. Does team communication represent a one-size-fits-all approach?: A meta-analysis of team communication and performance. </w:t>
      </w:r>
      <w:r w:rsidRPr="0020678A">
        <w:rPr>
          <w:rFonts w:cs="Times New Roman"/>
          <w:i/>
          <w:iCs/>
          <w:color w:val="222222"/>
          <w:szCs w:val="24"/>
          <w:shd w:val="clear" w:color="auto" w:fill="FFFFFF"/>
        </w:rPr>
        <w:t>Organizational Behavior and Human Decision Processes</w:t>
      </w:r>
      <w:r w:rsidRPr="0020678A">
        <w:rPr>
          <w:rFonts w:cs="Times New Roman"/>
          <w:color w:val="222222"/>
          <w:szCs w:val="24"/>
          <w:shd w:val="clear" w:color="auto" w:fill="FFFFFF"/>
        </w:rPr>
        <w:t>, </w:t>
      </w:r>
      <w:r w:rsidRPr="0020678A">
        <w:rPr>
          <w:rFonts w:cs="Times New Roman"/>
          <w:i/>
          <w:iCs/>
          <w:color w:val="222222"/>
          <w:szCs w:val="24"/>
          <w:shd w:val="clear" w:color="auto" w:fill="FFFFFF"/>
        </w:rPr>
        <w:t>144</w:t>
      </w:r>
      <w:r w:rsidRPr="0020678A">
        <w:rPr>
          <w:rFonts w:cs="Times New Roman"/>
          <w:color w:val="222222"/>
          <w:szCs w:val="24"/>
          <w:shd w:val="clear" w:color="auto" w:fill="FFFFFF"/>
        </w:rPr>
        <w:t>, pp.145-170.</w:t>
      </w:r>
    </w:p>
    <w:p w14:paraId="1B94E504"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 xml:space="preserve">Nieuwoudt, L., Hutchinson, A. and Nicholson, P., 2021. Pre-registration nursing and occupational therapy students' experience of interprofessional simulation training designed to develop communication and teamwork skills: A mixed-methods study. </w:t>
      </w:r>
      <w:r w:rsidRPr="0020678A">
        <w:rPr>
          <w:rFonts w:cs="Times New Roman"/>
          <w:i/>
          <w:iCs/>
          <w:color w:val="222222"/>
          <w:szCs w:val="24"/>
          <w:shd w:val="clear" w:color="auto" w:fill="FFFFFF"/>
        </w:rPr>
        <w:t>Nurse Education in Practice</w:t>
      </w:r>
      <w:r w:rsidRPr="0020678A">
        <w:rPr>
          <w:rFonts w:cs="Times New Roman"/>
          <w:color w:val="222222"/>
          <w:szCs w:val="24"/>
          <w:shd w:val="clear" w:color="auto" w:fill="FFFFFF"/>
        </w:rPr>
        <w:t>, </w:t>
      </w:r>
      <w:r w:rsidRPr="0020678A">
        <w:rPr>
          <w:rFonts w:cs="Times New Roman"/>
          <w:i/>
          <w:iCs/>
          <w:color w:val="222222"/>
          <w:szCs w:val="24"/>
          <w:shd w:val="clear" w:color="auto" w:fill="FFFFFF"/>
        </w:rPr>
        <w:t>53</w:t>
      </w:r>
      <w:r w:rsidRPr="0020678A">
        <w:rPr>
          <w:rFonts w:cs="Times New Roman"/>
          <w:color w:val="222222"/>
          <w:szCs w:val="24"/>
          <w:shd w:val="clear" w:color="auto" w:fill="FFFFFF"/>
        </w:rPr>
        <w:t>, p.103073.</w:t>
      </w:r>
    </w:p>
    <w:p w14:paraId="3A2282A6"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 xml:space="preserve">Nieuwoudt, L., Hutchinson, A. and Nicholson, P., 2021. Pre-registration nursing and occupational therapy students' experience of interprofessional simulation training designed to develop communication and teamwork skills: A mixed-methods study. </w:t>
      </w:r>
      <w:r w:rsidRPr="0020678A">
        <w:rPr>
          <w:rFonts w:cs="Times New Roman"/>
          <w:i/>
          <w:iCs/>
          <w:color w:val="222222"/>
          <w:szCs w:val="24"/>
          <w:shd w:val="clear" w:color="auto" w:fill="FFFFFF"/>
        </w:rPr>
        <w:t>Nurse Education in Practice</w:t>
      </w:r>
      <w:r w:rsidRPr="0020678A">
        <w:rPr>
          <w:rFonts w:cs="Times New Roman"/>
          <w:color w:val="222222"/>
          <w:szCs w:val="24"/>
          <w:shd w:val="clear" w:color="auto" w:fill="FFFFFF"/>
        </w:rPr>
        <w:t>, </w:t>
      </w:r>
      <w:r w:rsidRPr="0020678A">
        <w:rPr>
          <w:rFonts w:cs="Times New Roman"/>
          <w:i/>
          <w:iCs/>
          <w:color w:val="222222"/>
          <w:szCs w:val="24"/>
          <w:shd w:val="clear" w:color="auto" w:fill="FFFFFF"/>
        </w:rPr>
        <w:t>53</w:t>
      </w:r>
      <w:r w:rsidRPr="0020678A">
        <w:rPr>
          <w:rFonts w:cs="Times New Roman"/>
          <w:color w:val="222222"/>
          <w:szCs w:val="24"/>
          <w:shd w:val="clear" w:color="auto" w:fill="FFFFFF"/>
        </w:rPr>
        <w:t>, p.103073.</w:t>
      </w:r>
    </w:p>
    <w:p w14:paraId="58FAFCFC"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 xml:space="preserve">Stucky, C.H., De Jong, M.J. and Kabo, F.W., 2020. Military surgical team communication: safety implications. </w:t>
      </w:r>
      <w:r w:rsidRPr="0020678A">
        <w:rPr>
          <w:rFonts w:cs="Times New Roman"/>
          <w:i/>
          <w:iCs/>
          <w:color w:val="222222"/>
          <w:szCs w:val="24"/>
          <w:shd w:val="clear" w:color="auto" w:fill="FFFFFF"/>
        </w:rPr>
        <w:t>Military medicine</w:t>
      </w:r>
      <w:r w:rsidRPr="0020678A">
        <w:rPr>
          <w:rFonts w:cs="Times New Roman"/>
          <w:color w:val="222222"/>
          <w:szCs w:val="24"/>
          <w:shd w:val="clear" w:color="auto" w:fill="FFFFFF"/>
        </w:rPr>
        <w:t>, </w:t>
      </w:r>
      <w:r w:rsidRPr="0020678A">
        <w:rPr>
          <w:rFonts w:cs="Times New Roman"/>
          <w:i/>
          <w:iCs/>
          <w:color w:val="222222"/>
          <w:szCs w:val="24"/>
          <w:shd w:val="clear" w:color="auto" w:fill="FFFFFF"/>
        </w:rPr>
        <w:t>185</w:t>
      </w:r>
      <w:r w:rsidRPr="0020678A">
        <w:rPr>
          <w:rFonts w:cs="Times New Roman"/>
          <w:color w:val="222222"/>
          <w:szCs w:val="24"/>
          <w:shd w:val="clear" w:color="auto" w:fill="FFFFFF"/>
        </w:rPr>
        <w:t>(3-4), pp.e448-e456.</w:t>
      </w:r>
    </w:p>
    <w:p w14:paraId="2FC831DB" w14:textId="77777777" w:rsidR="00837645" w:rsidRPr="0020678A" w:rsidRDefault="0020678A" w:rsidP="00837645">
      <w:pPr>
        <w:ind w:firstLine="706"/>
        <w:rPr>
          <w:rFonts w:cs="Times New Roman"/>
          <w:color w:val="222222"/>
          <w:szCs w:val="24"/>
          <w:shd w:val="clear" w:color="auto" w:fill="FFFFFF"/>
        </w:rPr>
      </w:pPr>
      <w:r w:rsidRPr="0020678A">
        <w:rPr>
          <w:rFonts w:cs="Times New Roman"/>
          <w:color w:val="222222"/>
          <w:szCs w:val="24"/>
          <w:shd w:val="clear" w:color="auto" w:fill="FFFFFF"/>
        </w:rPr>
        <w:t>Wu, G., Liu, C., Zhao, X. and Zuo, J., 2017. Investigating the relationship between communication-conflict interaction and project success among construction project teams. </w:t>
      </w:r>
      <w:r w:rsidRPr="0020678A">
        <w:rPr>
          <w:rFonts w:cs="Times New Roman"/>
          <w:i/>
          <w:iCs/>
          <w:color w:val="222222"/>
          <w:szCs w:val="24"/>
          <w:shd w:val="clear" w:color="auto" w:fill="FFFFFF"/>
        </w:rPr>
        <w:t>International Journal of Project Management</w:t>
      </w:r>
      <w:r w:rsidRPr="0020678A">
        <w:rPr>
          <w:rFonts w:cs="Times New Roman"/>
          <w:color w:val="222222"/>
          <w:szCs w:val="24"/>
          <w:shd w:val="clear" w:color="auto" w:fill="FFFFFF"/>
        </w:rPr>
        <w:t>, </w:t>
      </w:r>
      <w:r w:rsidRPr="0020678A">
        <w:rPr>
          <w:rFonts w:cs="Times New Roman"/>
          <w:i/>
          <w:iCs/>
          <w:color w:val="222222"/>
          <w:szCs w:val="24"/>
          <w:shd w:val="clear" w:color="auto" w:fill="FFFFFF"/>
        </w:rPr>
        <w:t>35</w:t>
      </w:r>
      <w:r w:rsidRPr="0020678A">
        <w:rPr>
          <w:rFonts w:cs="Times New Roman"/>
          <w:color w:val="222222"/>
          <w:szCs w:val="24"/>
          <w:shd w:val="clear" w:color="auto" w:fill="FFFFFF"/>
        </w:rPr>
        <w:t>(8), 1466-1482.</w:t>
      </w:r>
    </w:p>
    <w:p w14:paraId="2EDA4C09" w14:textId="77777777" w:rsidR="00AB6305" w:rsidRPr="0020678A" w:rsidRDefault="00AB6305" w:rsidP="008A51D7">
      <w:pPr>
        <w:ind w:left="0" w:firstLine="0"/>
        <w:rPr>
          <w:rFonts w:cs="Times New Roman"/>
        </w:rPr>
      </w:pPr>
    </w:p>
    <w:sectPr w:rsidR="00AB6305" w:rsidRPr="002067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871C5D"/>
    <w:multiLevelType w:val="hybridMultilevel"/>
    <w:tmpl w:val="B27E3018"/>
    <w:lvl w:ilvl="0" w:tplc="62B6358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8043F40">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C88046A">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D68A03BA">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6C0A27F8">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B8D2E1D0">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AE0208B2">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D4AA2A00">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12EE0D6">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BB6"/>
    <w:rsid w:val="00037A4C"/>
    <w:rsid w:val="000D3BB6"/>
    <w:rsid w:val="0020678A"/>
    <w:rsid w:val="002B0B50"/>
    <w:rsid w:val="004C5415"/>
    <w:rsid w:val="005F6D1D"/>
    <w:rsid w:val="00695D50"/>
    <w:rsid w:val="0072769B"/>
    <w:rsid w:val="007405E1"/>
    <w:rsid w:val="007A27F0"/>
    <w:rsid w:val="00822343"/>
    <w:rsid w:val="00837645"/>
    <w:rsid w:val="00850FFA"/>
    <w:rsid w:val="008A51D7"/>
    <w:rsid w:val="00A76BD2"/>
    <w:rsid w:val="00AB6305"/>
    <w:rsid w:val="00AC35BB"/>
    <w:rsid w:val="00AE6AF7"/>
    <w:rsid w:val="00C879AE"/>
    <w:rsid w:val="00D22B90"/>
    <w:rsid w:val="00DA4B56"/>
    <w:rsid w:val="00F9183D"/>
    <w:rsid w:val="00FC5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D89F6"/>
  <w15:chartTrackingRefBased/>
  <w15:docId w15:val="{581525D9-1EE7-4351-BE0D-A85E577BE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BB6"/>
    <w:pPr>
      <w:spacing w:before="120" w:after="120" w:line="480" w:lineRule="auto"/>
      <w:ind w:left="14" w:right="14" w:hanging="14"/>
      <w:jc w:val="both"/>
    </w:pPr>
    <w:rPr>
      <w:rFonts w:ascii="Times New Roman" w:eastAsia="Calibri" w:hAnsi="Times New Roman" w:cs="Calibri"/>
      <w:color w:val="000000"/>
      <w:sz w:val="24"/>
    </w:rPr>
  </w:style>
  <w:style w:type="paragraph" w:styleId="Heading1">
    <w:name w:val="heading 1"/>
    <w:next w:val="Normal"/>
    <w:link w:val="Heading1Char"/>
    <w:uiPriority w:val="9"/>
    <w:qFormat/>
    <w:rsid w:val="000D3BB6"/>
    <w:pPr>
      <w:keepNext/>
      <w:keepLines/>
      <w:spacing w:after="236"/>
      <w:ind w:left="10" w:hanging="10"/>
      <w:outlineLvl w:val="0"/>
    </w:pPr>
    <w:rPr>
      <w:rFonts w:ascii="Times New Roman" w:eastAsia="Calibri" w:hAnsi="Times New Roman" w:cs="Calibri"/>
      <w:b/>
      <w:color w:val="00000A"/>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hidden/>
    <w:rsid w:val="000D3BB6"/>
    <w:pPr>
      <w:spacing w:after="95"/>
      <w:ind w:left="25" w:right="19" w:hanging="10"/>
    </w:pPr>
    <w:rPr>
      <w:rFonts w:ascii="Calibri" w:eastAsia="Calibri" w:hAnsi="Calibri" w:cs="Calibri"/>
      <w:color w:val="000000"/>
    </w:rPr>
  </w:style>
  <w:style w:type="character" w:customStyle="1" w:styleId="Heading1Char">
    <w:name w:val="Heading 1 Char"/>
    <w:basedOn w:val="DefaultParagraphFont"/>
    <w:link w:val="Heading1"/>
    <w:uiPriority w:val="9"/>
    <w:rsid w:val="000D3BB6"/>
    <w:rPr>
      <w:rFonts w:ascii="Times New Roman" w:eastAsia="Calibri" w:hAnsi="Times New Roman" w:cs="Calibri"/>
      <w:b/>
      <w:color w:val="00000A"/>
      <w:sz w:val="24"/>
    </w:rPr>
  </w:style>
  <w:style w:type="paragraph" w:styleId="ListParagraph">
    <w:name w:val="List Paragraph"/>
    <w:basedOn w:val="Normal"/>
    <w:uiPriority w:val="34"/>
    <w:qFormat/>
    <w:rsid w:val="005F6D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Atif Saeed</dc:creator>
  <cp:lastModifiedBy>Stoyana Ivanova</cp:lastModifiedBy>
  <cp:revision>9</cp:revision>
  <dcterms:created xsi:type="dcterms:W3CDTF">2022-01-05T22:08:00Z</dcterms:created>
  <dcterms:modified xsi:type="dcterms:W3CDTF">2022-01-05T23:56:00Z</dcterms:modified>
</cp:coreProperties>
</file>