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414DFC" w14:textId="77777777" w:rsidR="00991572" w:rsidRDefault="00194F6D">
      <w:pPr>
        <w:pStyle w:val="Heading1"/>
        <w:ind w:left="0" w:firstLine="0"/>
        <w:jc w:val="right"/>
      </w:pPr>
      <w:r>
        <w:t>Portfolio of Writing</w:t>
      </w:r>
      <w:r>
        <w:rPr>
          <w:u w:val="none"/>
        </w:rPr>
        <w:t xml:space="preserve">  </w:t>
      </w:r>
    </w:p>
    <w:p w14:paraId="3759ACB7" w14:textId="77777777" w:rsidR="00991572" w:rsidRDefault="00194F6D">
      <w:pPr>
        <w:spacing w:after="0" w:line="259" w:lineRule="auto"/>
        <w:ind w:left="0" w:firstLine="0"/>
      </w:pPr>
      <w:r>
        <w:t xml:space="preserve"> </w:t>
      </w:r>
    </w:p>
    <w:p w14:paraId="0643BF2D" w14:textId="77777777" w:rsidR="00991572" w:rsidRDefault="00194F6D">
      <w:pPr>
        <w:ind w:left="-5"/>
      </w:pPr>
      <w:r>
        <w:t xml:space="preserve">Charlotte </w:t>
      </w:r>
      <w:proofErr w:type="spellStart"/>
      <w:r>
        <w:t>Keiller</w:t>
      </w:r>
      <w:proofErr w:type="spellEnd"/>
      <w:r>
        <w:t xml:space="preserve"> </w:t>
      </w:r>
    </w:p>
    <w:p w14:paraId="7009DAE4" w14:textId="77777777" w:rsidR="00991572" w:rsidRDefault="00194F6D">
      <w:pPr>
        <w:spacing w:after="0" w:line="259" w:lineRule="auto"/>
        <w:ind w:left="0" w:firstLine="0"/>
      </w:pPr>
      <w:r>
        <w:t xml:space="preserve"> </w:t>
      </w:r>
    </w:p>
    <w:p w14:paraId="451F49D9" w14:textId="77777777" w:rsidR="00991572" w:rsidRDefault="00194F6D">
      <w:pPr>
        <w:ind w:left="-5"/>
      </w:pPr>
      <w:r>
        <w:t xml:space="preserve">Task 1 </w:t>
      </w:r>
      <w:r>
        <w:t>–</w:t>
      </w:r>
      <w:r>
        <w:t xml:space="preserve"> Manifesto Writing  </w:t>
      </w:r>
    </w:p>
    <w:p w14:paraId="5C60EEC2" w14:textId="77777777" w:rsidR="00991572" w:rsidRDefault="00194F6D">
      <w:pPr>
        <w:spacing w:after="0" w:line="259" w:lineRule="auto"/>
        <w:ind w:left="0" w:firstLine="0"/>
      </w:pPr>
      <w:r>
        <w:t xml:space="preserve"> </w:t>
      </w:r>
    </w:p>
    <w:p w14:paraId="0DB47C05" w14:textId="77777777" w:rsidR="00991572" w:rsidRDefault="00194F6D">
      <w:pPr>
        <w:ind w:left="-5"/>
      </w:pPr>
      <w:r>
        <w:t xml:space="preserve">Task 2 </w:t>
      </w:r>
      <w:r>
        <w:t>–</w:t>
      </w:r>
      <w:r>
        <w:t xml:space="preserve"> Practice-based Writing </w:t>
      </w:r>
    </w:p>
    <w:p w14:paraId="600682BD" w14:textId="77777777" w:rsidR="00991572" w:rsidRDefault="00194F6D">
      <w:pPr>
        <w:spacing w:after="0" w:line="259" w:lineRule="auto"/>
        <w:ind w:left="0" w:firstLine="0"/>
      </w:pPr>
      <w:r>
        <w:t xml:space="preserve"> </w:t>
      </w:r>
    </w:p>
    <w:p w14:paraId="74D26BF7" w14:textId="77777777" w:rsidR="00991572" w:rsidRDefault="00194F6D">
      <w:pPr>
        <w:ind w:left="-5"/>
      </w:pPr>
      <w:r>
        <w:t xml:space="preserve">Task 3 </w:t>
      </w:r>
      <w:r>
        <w:t>–</w:t>
      </w:r>
      <w:r>
        <w:t xml:space="preserve"> Observational Writing  </w:t>
      </w:r>
    </w:p>
    <w:p w14:paraId="4784E4BB" w14:textId="77777777" w:rsidR="00991572" w:rsidRDefault="00194F6D">
      <w:pPr>
        <w:spacing w:after="0" w:line="259" w:lineRule="auto"/>
        <w:ind w:left="0" w:firstLine="0"/>
      </w:pPr>
      <w:r>
        <w:t xml:space="preserve"> </w:t>
      </w:r>
    </w:p>
    <w:p w14:paraId="5047B977" w14:textId="77777777" w:rsidR="00991572" w:rsidRDefault="00194F6D">
      <w:pPr>
        <w:ind w:left="-5"/>
      </w:pPr>
      <w:r>
        <w:t xml:space="preserve">Student Number </w:t>
      </w:r>
      <w:proofErr w:type="gramStart"/>
      <w:r>
        <w:t>–</w:t>
      </w:r>
      <w:r>
        <w:t xml:space="preserve">  20042021</w:t>
      </w:r>
      <w:proofErr w:type="gramEnd"/>
      <w:r>
        <w:t xml:space="preserve"> </w:t>
      </w:r>
    </w:p>
    <w:p w14:paraId="6AA2FAC5" w14:textId="77777777" w:rsidR="00991572" w:rsidRDefault="00194F6D">
      <w:pPr>
        <w:spacing w:after="0" w:line="259" w:lineRule="auto"/>
        <w:ind w:left="0" w:firstLine="0"/>
      </w:pPr>
      <w:r>
        <w:t xml:space="preserve"> </w:t>
      </w:r>
    </w:p>
    <w:p w14:paraId="097B5107" w14:textId="77777777" w:rsidR="00991572" w:rsidRDefault="00194F6D">
      <w:pPr>
        <w:ind w:left="-5"/>
      </w:pPr>
      <w:r>
        <w:t xml:space="preserve">BA Surface Pattern Design (Textile for Fashion) </w:t>
      </w:r>
    </w:p>
    <w:p w14:paraId="5AE03DE0" w14:textId="77777777" w:rsidR="00991572" w:rsidRDefault="00194F6D">
      <w:pPr>
        <w:spacing w:after="0" w:line="259" w:lineRule="auto"/>
        <w:ind w:left="0" w:firstLine="0"/>
      </w:pPr>
      <w:r>
        <w:t xml:space="preserve"> </w:t>
      </w:r>
    </w:p>
    <w:p w14:paraId="67B2AD63" w14:textId="77777777" w:rsidR="00991572" w:rsidRDefault="00194F6D">
      <w:pPr>
        <w:ind w:left="-5"/>
      </w:pPr>
      <w:r>
        <w:t xml:space="preserve">Word Counts </w:t>
      </w:r>
      <w:r>
        <w:t>–</w:t>
      </w:r>
      <w:r>
        <w:t xml:space="preserve"> Including Bibliography  </w:t>
      </w:r>
    </w:p>
    <w:p w14:paraId="4CB2A833" w14:textId="77777777" w:rsidR="00991572" w:rsidRDefault="00194F6D">
      <w:pPr>
        <w:ind w:left="-5"/>
      </w:pPr>
      <w:r>
        <w:t xml:space="preserve">Task 1 - 548 </w:t>
      </w:r>
    </w:p>
    <w:p w14:paraId="7CEB8251" w14:textId="77777777" w:rsidR="00991572" w:rsidRDefault="00194F6D">
      <w:pPr>
        <w:ind w:left="-5"/>
      </w:pPr>
      <w:r>
        <w:t xml:space="preserve">Task 2 - 586 </w:t>
      </w:r>
    </w:p>
    <w:p w14:paraId="71F35CCD" w14:textId="77777777" w:rsidR="00991572" w:rsidRDefault="00194F6D">
      <w:pPr>
        <w:ind w:left="-5"/>
      </w:pPr>
      <w:r>
        <w:t xml:space="preserve">Task 3 - 731 </w:t>
      </w:r>
    </w:p>
    <w:p w14:paraId="203C1C96" w14:textId="77777777" w:rsidR="00991572" w:rsidRDefault="00194F6D">
      <w:pPr>
        <w:spacing w:after="0" w:line="259" w:lineRule="auto"/>
        <w:ind w:left="0" w:firstLine="0"/>
      </w:pPr>
      <w:r>
        <w:t xml:space="preserve"> </w:t>
      </w:r>
    </w:p>
    <w:p w14:paraId="3D216090" w14:textId="77777777" w:rsidR="00991572" w:rsidRDefault="00194F6D">
      <w:pPr>
        <w:ind w:left="-5"/>
      </w:pPr>
      <w:r>
        <w:t>Tutor’s name –</w:t>
      </w:r>
      <w:r>
        <w:t xml:space="preserve"> Julia </w:t>
      </w:r>
      <w:proofErr w:type="spellStart"/>
      <w:r>
        <w:t>Lockheart</w:t>
      </w:r>
      <w:proofErr w:type="spellEnd"/>
      <w:r>
        <w:t xml:space="preserve"> </w:t>
      </w:r>
    </w:p>
    <w:p w14:paraId="44824563" w14:textId="77777777" w:rsidR="00991572" w:rsidRDefault="00194F6D">
      <w:pPr>
        <w:spacing w:after="0" w:line="259" w:lineRule="auto"/>
        <w:ind w:left="0" w:firstLine="0"/>
      </w:pPr>
      <w:r>
        <w:t xml:space="preserve"> </w:t>
      </w:r>
    </w:p>
    <w:p w14:paraId="54ACAEF8" w14:textId="77777777" w:rsidR="00991572" w:rsidRDefault="00194F6D">
      <w:pPr>
        <w:spacing w:after="0" w:line="259" w:lineRule="auto"/>
        <w:ind w:left="0" w:firstLine="0"/>
      </w:pPr>
      <w:r>
        <w:t xml:space="preserve"> </w:t>
      </w:r>
    </w:p>
    <w:p w14:paraId="7FC14F49" w14:textId="77777777" w:rsidR="00991572" w:rsidRDefault="00194F6D">
      <w:pPr>
        <w:spacing w:after="0" w:line="259" w:lineRule="auto"/>
        <w:ind w:left="0" w:firstLine="0"/>
      </w:pPr>
      <w:r>
        <w:t xml:space="preserve"> </w:t>
      </w:r>
    </w:p>
    <w:p w14:paraId="360B92A4" w14:textId="77777777" w:rsidR="00991572" w:rsidRDefault="00194F6D">
      <w:pPr>
        <w:spacing w:after="0" w:line="259" w:lineRule="auto"/>
        <w:ind w:left="0" w:firstLine="0"/>
      </w:pPr>
      <w:r>
        <w:t xml:space="preserve"> </w:t>
      </w:r>
    </w:p>
    <w:p w14:paraId="75055F70" w14:textId="77777777" w:rsidR="00991572" w:rsidRDefault="00194F6D">
      <w:pPr>
        <w:spacing w:after="0" w:line="259" w:lineRule="auto"/>
        <w:ind w:left="0" w:firstLine="0"/>
      </w:pPr>
      <w:r>
        <w:t xml:space="preserve"> </w:t>
      </w:r>
    </w:p>
    <w:p w14:paraId="6A2B3EED" w14:textId="77777777" w:rsidR="00991572" w:rsidRDefault="00194F6D">
      <w:pPr>
        <w:spacing w:after="0" w:line="259" w:lineRule="auto"/>
        <w:ind w:left="0" w:firstLine="0"/>
      </w:pPr>
      <w:r>
        <w:t xml:space="preserve"> </w:t>
      </w:r>
    </w:p>
    <w:p w14:paraId="1819F207" w14:textId="77777777" w:rsidR="00991572" w:rsidRDefault="00194F6D">
      <w:pPr>
        <w:spacing w:after="0" w:line="259" w:lineRule="auto"/>
        <w:ind w:left="0" w:firstLine="0"/>
      </w:pPr>
      <w:r>
        <w:t xml:space="preserve"> </w:t>
      </w:r>
    </w:p>
    <w:p w14:paraId="3666A78C" w14:textId="77777777" w:rsidR="00991572" w:rsidRDefault="00194F6D">
      <w:pPr>
        <w:spacing w:after="0" w:line="259" w:lineRule="auto"/>
        <w:ind w:left="0" w:firstLine="0"/>
      </w:pPr>
      <w:r>
        <w:t xml:space="preserve"> </w:t>
      </w:r>
    </w:p>
    <w:p w14:paraId="1B3677C2" w14:textId="77777777" w:rsidR="00991572" w:rsidRDefault="00194F6D">
      <w:pPr>
        <w:spacing w:after="0" w:line="259" w:lineRule="auto"/>
        <w:ind w:left="0" w:firstLine="0"/>
      </w:pPr>
      <w:r>
        <w:t xml:space="preserve"> </w:t>
      </w:r>
    </w:p>
    <w:p w14:paraId="139D1569" w14:textId="77777777" w:rsidR="00991572" w:rsidRDefault="00194F6D">
      <w:pPr>
        <w:spacing w:after="0" w:line="259" w:lineRule="auto"/>
        <w:ind w:left="0" w:firstLine="0"/>
      </w:pPr>
      <w:r>
        <w:t xml:space="preserve"> </w:t>
      </w:r>
    </w:p>
    <w:p w14:paraId="0C4B1F03" w14:textId="77777777" w:rsidR="00991572" w:rsidRDefault="00194F6D">
      <w:pPr>
        <w:spacing w:after="0" w:line="259" w:lineRule="auto"/>
        <w:ind w:left="0" w:firstLine="0"/>
      </w:pPr>
      <w:r>
        <w:t xml:space="preserve"> </w:t>
      </w:r>
    </w:p>
    <w:p w14:paraId="38F15C9B" w14:textId="77777777" w:rsidR="00991572" w:rsidRDefault="00194F6D">
      <w:pPr>
        <w:spacing w:after="0" w:line="259" w:lineRule="auto"/>
        <w:ind w:left="0" w:firstLine="0"/>
      </w:pPr>
      <w:r>
        <w:t xml:space="preserve"> </w:t>
      </w:r>
    </w:p>
    <w:p w14:paraId="1E7A67B9" w14:textId="77777777" w:rsidR="00991572" w:rsidRDefault="00194F6D">
      <w:pPr>
        <w:spacing w:after="0" w:line="259" w:lineRule="auto"/>
        <w:ind w:left="0" w:firstLine="0"/>
      </w:pPr>
      <w:r>
        <w:t xml:space="preserve"> </w:t>
      </w:r>
    </w:p>
    <w:p w14:paraId="58E9EDA3" w14:textId="77777777" w:rsidR="00991572" w:rsidRDefault="00194F6D">
      <w:pPr>
        <w:spacing w:after="0" w:line="259" w:lineRule="auto"/>
        <w:ind w:left="0" w:firstLine="0"/>
      </w:pPr>
      <w:r>
        <w:t xml:space="preserve"> </w:t>
      </w:r>
    </w:p>
    <w:p w14:paraId="214E605B" w14:textId="77777777" w:rsidR="00991572" w:rsidRDefault="00194F6D">
      <w:pPr>
        <w:spacing w:after="0" w:line="259" w:lineRule="auto"/>
        <w:ind w:left="0" w:firstLine="0"/>
      </w:pPr>
      <w:r>
        <w:t xml:space="preserve"> </w:t>
      </w:r>
    </w:p>
    <w:p w14:paraId="56D34A3D" w14:textId="77777777" w:rsidR="00991572" w:rsidRDefault="00194F6D">
      <w:pPr>
        <w:spacing w:after="0" w:line="259" w:lineRule="auto"/>
        <w:ind w:left="0" w:firstLine="0"/>
      </w:pPr>
      <w:r>
        <w:t xml:space="preserve"> </w:t>
      </w:r>
    </w:p>
    <w:p w14:paraId="02D3F56F" w14:textId="77777777" w:rsidR="00991572" w:rsidRDefault="00194F6D">
      <w:pPr>
        <w:spacing w:after="0" w:line="259" w:lineRule="auto"/>
        <w:ind w:left="0" w:firstLine="0"/>
      </w:pPr>
      <w:r>
        <w:t xml:space="preserve"> </w:t>
      </w:r>
    </w:p>
    <w:p w14:paraId="187B4CB0" w14:textId="77777777" w:rsidR="00991572" w:rsidRDefault="00194F6D">
      <w:pPr>
        <w:spacing w:after="0" w:line="259" w:lineRule="auto"/>
        <w:ind w:left="0" w:firstLine="0"/>
      </w:pPr>
      <w:r>
        <w:t xml:space="preserve"> </w:t>
      </w:r>
    </w:p>
    <w:p w14:paraId="4D39B99B" w14:textId="77777777" w:rsidR="00991572" w:rsidRDefault="00194F6D">
      <w:pPr>
        <w:spacing w:after="0" w:line="259" w:lineRule="auto"/>
        <w:ind w:left="0" w:firstLine="0"/>
      </w:pPr>
      <w:r>
        <w:t xml:space="preserve"> </w:t>
      </w:r>
    </w:p>
    <w:p w14:paraId="3A924C98" w14:textId="77777777" w:rsidR="00991572" w:rsidRDefault="00194F6D">
      <w:pPr>
        <w:spacing w:after="0" w:line="259" w:lineRule="auto"/>
        <w:ind w:left="0" w:firstLine="0"/>
      </w:pPr>
      <w:r>
        <w:t xml:space="preserve"> </w:t>
      </w:r>
    </w:p>
    <w:p w14:paraId="19914288" w14:textId="77777777" w:rsidR="00991572" w:rsidRDefault="00194F6D">
      <w:pPr>
        <w:spacing w:after="0" w:line="259" w:lineRule="auto"/>
        <w:ind w:left="0" w:firstLine="0"/>
      </w:pPr>
      <w:r>
        <w:t xml:space="preserve"> </w:t>
      </w:r>
    </w:p>
    <w:p w14:paraId="74B210AD" w14:textId="77777777" w:rsidR="00991572" w:rsidRDefault="00194F6D">
      <w:pPr>
        <w:spacing w:after="0" w:line="259" w:lineRule="auto"/>
        <w:ind w:left="0" w:firstLine="0"/>
      </w:pPr>
      <w:r>
        <w:t xml:space="preserve"> </w:t>
      </w:r>
    </w:p>
    <w:p w14:paraId="6E36C2AB" w14:textId="77777777" w:rsidR="00991572" w:rsidRDefault="00194F6D">
      <w:pPr>
        <w:spacing w:after="0" w:line="259" w:lineRule="auto"/>
        <w:ind w:left="0" w:firstLine="0"/>
      </w:pPr>
      <w:r>
        <w:t xml:space="preserve"> </w:t>
      </w:r>
    </w:p>
    <w:p w14:paraId="45D703D8" w14:textId="77777777" w:rsidR="00991572" w:rsidRDefault="00194F6D">
      <w:pPr>
        <w:spacing w:after="0" w:line="259" w:lineRule="auto"/>
        <w:ind w:left="0" w:firstLine="0"/>
      </w:pPr>
      <w:r>
        <w:lastRenderedPageBreak/>
        <w:t xml:space="preserve"> </w:t>
      </w:r>
    </w:p>
    <w:p w14:paraId="64BB5AB2" w14:textId="77777777" w:rsidR="00991572" w:rsidRDefault="00194F6D">
      <w:pPr>
        <w:spacing w:after="0" w:line="259" w:lineRule="auto"/>
        <w:ind w:left="0" w:firstLine="0"/>
      </w:pPr>
      <w:r>
        <w:t xml:space="preserve"> </w:t>
      </w:r>
    </w:p>
    <w:p w14:paraId="029347B8" w14:textId="77777777" w:rsidR="00991572" w:rsidRDefault="00194F6D">
      <w:pPr>
        <w:spacing w:after="0" w:line="259" w:lineRule="auto"/>
        <w:ind w:left="0" w:firstLine="0"/>
      </w:pPr>
      <w:r>
        <w:t xml:space="preserve"> </w:t>
      </w:r>
    </w:p>
    <w:p w14:paraId="67330448" w14:textId="77777777" w:rsidR="00991572" w:rsidRDefault="00194F6D">
      <w:pPr>
        <w:spacing w:after="0" w:line="259" w:lineRule="auto"/>
        <w:ind w:left="0" w:firstLine="0"/>
      </w:pPr>
      <w:r>
        <w:t xml:space="preserve"> </w:t>
      </w:r>
    </w:p>
    <w:p w14:paraId="2B381EF8" w14:textId="77777777" w:rsidR="00991572" w:rsidRDefault="00194F6D">
      <w:pPr>
        <w:spacing w:after="0" w:line="259" w:lineRule="auto"/>
        <w:ind w:left="0" w:firstLine="0"/>
      </w:pPr>
      <w:r>
        <w:t xml:space="preserve"> </w:t>
      </w:r>
    </w:p>
    <w:p w14:paraId="2308CE49" w14:textId="77777777" w:rsidR="00991572" w:rsidRDefault="00194F6D">
      <w:pPr>
        <w:spacing w:after="0" w:line="259" w:lineRule="auto"/>
        <w:ind w:left="0" w:firstLine="0"/>
      </w:pPr>
      <w:r>
        <w:t xml:space="preserve"> </w:t>
      </w:r>
    </w:p>
    <w:p w14:paraId="23DE9738" w14:textId="77777777" w:rsidR="00991572" w:rsidRDefault="00194F6D">
      <w:pPr>
        <w:spacing w:after="0" w:line="259" w:lineRule="auto"/>
        <w:ind w:left="0" w:firstLine="0"/>
      </w:pPr>
      <w:r>
        <w:t xml:space="preserve"> </w:t>
      </w:r>
    </w:p>
    <w:p w14:paraId="2D5C0ADF" w14:textId="77777777" w:rsidR="00991572" w:rsidRDefault="00194F6D">
      <w:pPr>
        <w:spacing w:after="0" w:line="259" w:lineRule="auto"/>
        <w:ind w:left="0" w:firstLine="0"/>
      </w:pPr>
      <w:r>
        <w:t xml:space="preserve"> </w:t>
      </w:r>
    </w:p>
    <w:p w14:paraId="3F19EA73" w14:textId="77777777" w:rsidR="00991572" w:rsidRDefault="00194F6D">
      <w:pPr>
        <w:spacing w:after="0" w:line="259" w:lineRule="auto"/>
        <w:ind w:left="0" w:firstLine="0"/>
      </w:pPr>
      <w:r>
        <w:t xml:space="preserve"> </w:t>
      </w:r>
    </w:p>
    <w:p w14:paraId="604404A8" w14:textId="77777777" w:rsidR="00991572" w:rsidRDefault="00194F6D">
      <w:pPr>
        <w:pStyle w:val="Heading1"/>
        <w:ind w:left="39" w:right="10"/>
        <w:jc w:val="center"/>
      </w:pPr>
      <w:r>
        <w:t>Manifesto Writing</w:t>
      </w:r>
      <w:r>
        <w:rPr>
          <w:u w:val="none"/>
        </w:rPr>
        <w:t xml:space="preserve">  </w:t>
      </w:r>
    </w:p>
    <w:p w14:paraId="2C739ACB" w14:textId="77777777" w:rsidR="00991572" w:rsidRDefault="00194F6D">
      <w:pPr>
        <w:spacing w:after="0" w:line="259" w:lineRule="auto"/>
        <w:ind w:left="78" w:firstLine="0"/>
        <w:jc w:val="center"/>
      </w:pPr>
      <w:r>
        <w:t xml:space="preserve"> </w:t>
      </w:r>
    </w:p>
    <w:p w14:paraId="6A061797" w14:textId="77777777" w:rsidR="00991572" w:rsidRDefault="00194F6D">
      <w:pPr>
        <w:spacing w:after="0" w:line="259" w:lineRule="auto"/>
        <w:ind w:left="79" w:firstLine="0"/>
        <w:jc w:val="center"/>
      </w:pPr>
      <w:r>
        <w:rPr>
          <w:noProof/>
        </w:rPr>
        <w:drawing>
          <wp:inline distT="0" distB="0" distL="0" distR="0" wp14:anchorId="2A9B242C" wp14:editId="1CC787C6">
            <wp:extent cx="1098550" cy="1532128"/>
            <wp:effectExtent l="0" t="0" r="0" b="0"/>
            <wp:docPr id="697" name="Picture 697" descr="A picture containing icon&#10;&#10;Description automatically generated"/>
            <wp:cNvGraphicFramePr/>
            <a:graphic xmlns:a="http://schemas.openxmlformats.org/drawingml/2006/main">
              <a:graphicData uri="http://schemas.openxmlformats.org/drawingml/2006/picture">
                <pic:pic xmlns:pic="http://schemas.openxmlformats.org/drawingml/2006/picture">
                  <pic:nvPicPr>
                    <pic:cNvPr id="697" name="Picture 697"/>
                    <pic:cNvPicPr/>
                  </pic:nvPicPr>
                  <pic:blipFill>
                    <a:blip r:embed="rId5"/>
                    <a:stretch>
                      <a:fillRect/>
                    </a:stretch>
                  </pic:blipFill>
                  <pic:spPr>
                    <a:xfrm>
                      <a:off x="0" y="0"/>
                      <a:ext cx="1098550" cy="1532128"/>
                    </a:xfrm>
                    <a:prstGeom prst="rect">
                      <a:avLst/>
                    </a:prstGeom>
                  </pic:spPr>
                </pic:pic>
              </a:graphicData>
            </a:graphic>
          </wp:inline>
        </w:drawing>
      </w:r>
      <w:r>
        <w:t xml:space="preserve"> </w:t>
      </w:r>
    </w:p>
    <w:p w14:paraId="06C3DE64" w14:textId="77777777" w:rsidR="00991572" w:rsidRDefault="00194F6D">
      <w:pPr>
        <w:spacing w:after="4" w:line="250" w:lineRule="auto"/>
        <w:ind w:left="36"/>
        <w:jc w:val="center"/>
      </w:pPr>
      <w:r>
        <w:t>Figure 1: Extinction Rebellion. General Artwork.</w:t>
      </w:r>
      <w:hyperlink r:id="rId6">
        <w:r>
          <w:t xml:space="preserve"> </w:t>
        </w:r>
      </w:hyperlink>
      <w:hyperlink r:id="rId7">
        <w:r>
          <w:rPr>
            <w:color w:val="0563C1"/>
            <w:u w:val="single" w:color="0563C1"/>
          </w:rPr>
          <w:t>http://designweek.co.uk</w:t>
        </w:r>
      </w:hyperlink>
      <w:hyperlink r:id="rId8">
        <w:r>
          <w:t xml:space="preserve"> </w:t>
        </w:r>
      </w:hyperlink>
      <w:r>
        <w:t xml:space="preserve"> </w:t>
      </w:r>
    </w:p>
    <w:p w14:paraId="23375056" w14:textId="77777777" w:rsidR="00991572" w:rsidRDefault="00194F6D">
      <w:pPr>
        <w:spacing w:after="26" w:line="259" w:lineRule="auto"/>
        <w:ind w:left="0" w:firstLine="0"/>
      </w:pPr>
      <w:r>
        <w:t xml:space="preserve"> </w:t>
      </w:r>
    </w:p>
    <w:p w14:paraId="1C11BAF3" w14:textId="77777777" w:rsidR="00991572" w:rsidRDefault="00194F6D">
      <w:pPr>
        <w:numPr>
          <w:ilvl w:val="0"/>
          <w:numId w:val="1"/>
        </w:numPr>
        <w:ind w:hanging="360"/>
      </w:pPr>
      <w:r>
        <w:t xml:space="preserve">Art is the expression </w:t>
      </w:r>
      <w:r>
        <w:t xml:space="preserve">of creative skill.  </w:t>
      </w:r>
    </w:p>
    <w:p w14:paraId="6F3DCF98" w14:textId="77777777" w:rsidR="00991572" w:rsidRDefault="00194F6D">
      <w:pPr>
        <w:numPr>
          <w:ilvl w:val="0"/>
          <w:numId w:val="1"/>
        </w:numPr>
        <w:spacing w:after="0" w:line="250" w:lineRule="auto"/>
        <w:ind w:hanging="360"/>
      </w:pPr>
      <w:r>
        <w:t>Artwork is an imaginative and creative way to convey one’s opinions.</w:t>
      </w:r>
      <w:r>
        <w:t xml:space="preserve">  </w:t>
      </w:r>
    </w:p>
    <w:p w14:paraId="3151F9D3" w14:textId="77777777" w:rsidR="00991572" w:rsidRDefault="00194F6D">
      <w:pPr>
        <w:numPr>
          <w:ilvl w:val="0"/>
          <w:numId w:val="1"/>
        </w:numPr>
        <w:ind w:hanging="360"/>
      </w:pPr>
      <w:r>
        <w:t xml:space="preserve">Textiles allows us to create our own identities. </w:t>
      </w:r>
    </w:p>
    <w:p w14:paraId="30E9D404" w14:textId="77777777" w:rsidR="00991572" w:rsidRDefault="00194F6D">
      <w:pPr>
        <w:numPr>
          <w:ilvl w:val="0"/>
          <w:numId w:val="1"/>
        </w:numPr>
        <w:ind w:hanging="360"/>
      </w:pPr>
      <w:r>
        <w:t xml:space="preserve">There are no limits to the creative imagination. </w:t>
      </w:r>
    </w:p>
    <w:p w14:paraId="1577786B" w14:textId="77777777" w:rsidR="00991572" w:rsidRDefault="00194F6D">
      <w:pPr>
        <w:numPr>
          <w:ilvl w:val="0"/>
          <w:numId w:val="1"/>
        </w:numPr>
        <w:ind w:hanging="360"/>
      </w:pPr>
      <w:r>
        <w:t xml:space="preserve">Art is a platform for the voiceless to express themselves. </w:t>
      </w:r>
    </w:p>
    <w:p w14:paraId="235367FB" w14:textId="77777777" w:rsidR="00991572" w:rsidRDefault="00194F6D">
      <w:pPr>
        <w:numPr>
          <w:ilvl w:val="0"/>
          <w:numId w:val="1"/>
        </w:numPr>
        <w:spacing w:after="4" w:line="251" w:lineRule="auto"/>
        <w:ind w:hanging="360"/>
      </w:pPr>
      <w:r>
        <w:rPr>
          <w:b/>
        </w:rPr>
        <w:t xml:space="preserve">The </w:t>
      </w:r>
      <w:r>
        <w:rPr>
          <w:b/>
        </w:rPr>
        <w:t xml:space="preserve">textiles industry boosts economies and gives people work opportunities. </w:t>
      </w:r>
    </w:p>
    <w:p w14:paraId="51C8CA1F" w14:textId="77777777" w:rsidR="00991572" w:rsidRDefault="00194F6D">
      <w:pPr>
        <w:numPr>
          <w:ilvl w:val="0"/>
          <w:numId w:val="1"/>
        </w:numPr>
        <w:spacing w:after="4" w:line="251" w:lineRule="auto"/>
        <w:ind w:hanging="360"/>
      </w:pPr>
      <w:r>
        <w:rPr>
          <w:b/>
        </w:rPr>
        <w:t xml:space="preserve">Art presents information that can be absorbed by all easily. </w:t>
      </w:r>
    </w:p>
    <w:p w14:paraId="1EFEDB1C" w14:textId="77777777" w:rsidR="00991572" w:rsidRDefault="00194F6D">
      <w:pPr>
        <w:numPr>
          <w:ilvl w:val="0"/>
          <w:numId w:val="1"/>
        </w:numPr>
        <w:spacing w:after="4" w:line="251" w:lineRule="auto"/>
        <w:ind w:hanging="360"/>
      </w:pPr>
      <w:r>
        <w:rPr>
          <w:b/>
        </w:rPr>
        <w:t xml:space="preserve">Art allows people from different cultures and backgrounds to connect with each other. </w:t>
      </w:r>
    </w:p>
    <w:p w14:paraId="32287E77" w14:textId="77777777" w:rsidR="00991572" w:rsidRDefault="00194F6D">
      <w:pPr>
        <w:spacing w:after="0" w:line="259" w:lineRule="auto"/>
        <w:ind w:left="0" w:firstLine="0"/>
      </w:pPr>
      <w:r>
        <w:rPr>
          <w:b/>
        </w:rPr>
        <w:t xml:space="preserve"> </w:t>
      </w:r>
    </w:p>
    <w:p w14:paraId="56886509" w14:textId="77777777" w:rsidR="00991572" w:rsidRDefault="00194F6D">
      <w:pPr>
        <w:ind w:left="-5"/>
      </w:pPr>
      <w:r>
        <w:t xml:space="preserve">The textiles industry is one of largest in the world, with a global market value last year of over 1 trillion US dollars and provides employment to millions around the world </w:t>
      </w:r>
    </w:p>
    <w:p w14:paraId="4998E0E3" w14:textId="77777777" w:rsidR="00991572" w:rsidRDefault="00194F6D">
      <w:pPr>
        <w:ind w:left="-5"/>
      </w:pPr>
      <w:r>
        <w:t>(Grandviewresearch.com. 2021). In India, which is the second largest textile prod</w:t>
      </w:r>
      <w:r>
        <w:t xml:space="preserve">ucer in the world garment manufacturing provides work opportunities for millions who have not had access to educational opportunities to enhance their lives and livelihoods. However, the garment industry in India and many other developing countries is not </w:t>
      </w:r>
      <w:r>
        <w:t xml:space="preserve">well regulated and is often considered to be exploitative of vulnerable workers. For example, at Rana Plaza in Bangladesh in 2013 over one thousand garment workers died when their overcrowded factory collapsed. While work conditions and pay in the garment </w:t>
      </w:r>
      <w:r>
        <w:t xml:space="preserve">industry in poorer countries is improving, it is largely driven by the fast fashion culture in wealthy countries, with cheap retail prices sustained by low wages and often unregulated and complicated supply chains which are very difficult to audit. </w:t>
      </w:r>
    </w:p>
    <w:p w14:paraId="08F83D69" w14:textId="77777777" w:rsidR="00991572" w:rsidRDefault="00194F6D">
      <w:pPr>
        <w:spacing w:after="0" w:line="259" w:lineRule="auto"/>
        <w:ind w:left="0" w:firstLine="0"/>
      </w:pPr>
      <w:r>
        <w:t xml:space="preserve"> </w:t>
      </w:r>
    </w:p>
    <w:p w14:paraId="36588990" w14:textId="77777777" w:rsidR="00991572" w:rsidRDefault="00194F6D">
      <w:pPr>
        <w:ind w:left="-5"/>
      </w:pPr>
      <w:r>
        <w:lastRenderedPageBreak/>
        <w:t xml:space="preserve">Art </w:t>
      </w:r>
      <w:r>
        <w:t>is the form of our imagination and creativity; it is everywhere. Seeing it face to face in a gallery, looking on a phone, the spoken and written word, through sound, touch and smell. Art is everywhere and is always changing and evolving. Art can make the w</w:t>
      </w:r>
      <w:r>
        <w:t xml:space="preserve">orld feel connected, and this feeling can produce thinking, engagement and future action. For example, the huge ongoing issue of climate change has become more easily accessible in current years. Extinction Rebellion have used art to convey their opinions </w:t>
      </w:r>
      <w:r>
        <w:t xml:space="preserve">to a wide range of people all around the world through public graphic posters and live interactive artworks and inspiring people to create change for the future (ExtinctionRebellion.uk). </w:t>
      </w:r>
    </w:p>
    <w:p w14:paraId="7DA2176D" w14:textId="77777777" w:rsidR="00991572" w:rsidRDefault="00194F6D">
      <w:pPr>
        <w:spacing w:after="0" w:line="259" w:lineRule="auto"/>
        <w:ind w:left="0" w:firstLine="0"/>
      </w:pPr>
      <w:r>
        <w:t xml:space="preserve"> </w:t>
      </w:r>
    </w:p>
    <w:p w14:paraId="4E69A0B1" w14:textId="77777777" w:rsidR="00991572" w:rsidRDefault="00194F6D">
      <w:pPr>
        <w:ind w:left="-5"/>
      </w:pPr>
      <w:r>
        <w:t>Creativity brings people of different cultures and backgrounds tog</w:t>
      </w:r>
      <w:r>
        <w:t>ether. Bringing different types of artwork and ideas together, educating us on the world around us, although not all people are given access to art and creativity. The Arts Emergency Manifesto, 2015 highlights how some people in society from underprivilege</w:t>
      </w:r>
      <w:r>
        <w:t xml:space="preserve">d backgrounds have been unable to break into the arts and humanities fields. The charity works together with young people from different cultures to give them high quality opportunities and experiences to work within the creative industry.  </w:t>
      </w:r>
    </w:p>
    <w:p w14:paraId="454675F3" w14:textId="77777777" w:rsidR="00991572" w:rsidRDefault="00194F6D">
      <w:pPr>
        <w:spacing w:after="0" w:line="259" w:lineRule="auto"/>
        <w:ind w:left="0" w:firstLine="0"/>
      </w:pPr>
      <w:r>
        <w:t xml:space="preserve"> </w:t>
      </w:r>
    </w:p>
    <w:p w14:paraId="3B27C857" w14:textId="77777777" w:rsidR="00991572" w:rsidRDefault="00194F6D">
      <w:pPr>
        <w:pStyle w:val="Heading1"/>
        <w:ind w:left="-5" w:right="0"/>
      </w:pPr>
      <w:r>
        <w:t>Bibliography</w:t>
      </w:r>
      <w:r>
        <w:t xml:space="preserve"> and List of Figures</w:t>
      </w:r>
      <w:r>
        <w:rPr>
          <w:u w:val="none"/>
        </w:rPr>
        <w:t xml:space="preserve"> </w:t>
      </w:r>
    </w:p>
    <w:p w14:paraId="003D7C03" w14:textId="77777777" w:rsidR="00991572" w:rsidRDefault="00194F6D">
      <w:pPr>
        <w:spacing w:after="0" w:line="259" w:lineRule="auto"/>
        <w:ind w:left="0" w:firstLine="0"/>
      </w:pPr>
      <w:r>
        <w:t xml:space="preserve"> </w:t>
      </w:r>
    </w:p>
    <w:p w14:paraId="51CB40BA" w14:textId="77777777" w:rsidR="00991572" w:rsidRDefault="00194F6D">
      <w:pPr>
        <w:ind w:left="-5"/>
      </w:pPr>
      <w:r>
        <w:t xml:space="preserve">Arts Emergency. 2021. </w:t>
      </w:r>
      <w:r>
        <w:rPr>
          <w:i/>
        </w:rPr>
        <w:t xml:space="preserve">What’s the </w:t>
      </w:r>
      <w:proofErr w:type="gramStart"/>
      <w:r>
        <w:rPr>
          <w:i/>
        </w:rPr>
        <w:t>problem?.</w:t>
      </w:r>
      <w:proofErr w:type="gramEnd"/>
      <w:r>
        <w:rPr>
          <w:i/>
        </w:rPr>
        <w:t xml:space="preserve"> </w:t>
      </w:r>
      <w:r>
        <w:t xml:space="preserve">[online] Available at: </w:t>
      </w:r>
      <w:hyperlink r:id="rId9">
        <w:r>
          <w:rPr>
            <w:color w:val="0563C1"/>
            <w:u w:val="single" w:color="0563C1"/>
          </w:rPr>
          <w:t>http://arts</w:t>
        </w:r>
      </w:hyperlink>
      <w:hyperlink r:id="rId10"/>
      <w:hyperlink r:id="rId11">
        <w:r>
          <w:rPr>
            <w:color w:val="0563C1"/>
            <w:u w:val="single" w:color="0563C1"/>
          </w:rPr>
          <w:t>emergency.org</w:t>
        </w:r>
      </w:hyperlink>
      <w:hyperlink r:id="rId12">
        <w:r>
          <w:t xml:space="preserve"> </w:t>
        </w:r>
      </w:hyperlink>
      <w:r>
        <w:t xml:space="preserve">[Accessed 17 October 2021]. </w:t>
      </w:r>
    </w:p>
    <w:p w14:paraId="7D7EFDE7" w14:textId="77777777" w:rsidR="00991572" w:rsidRDefault="00194F6D">
      <w:pPr>
        <w:spacing w:after="0" w:line="259" w:lineRule="auto"/>
        <w:ind w:left="0" w:firstLine="0"/>
      </w:pPr>
      <w:r>
        <w:t xml:space="preserve"> </w:t>
      </w:r>
    </w:p>
    <w:p w14:paraId="0BDF8972" w14:textId="77777777" w:rsidR="00991572" w:rsidRDefault="00194F6D">
      <w:pPr>
        <w:spacing w:after="4" w:line="250" w:lineRule="auto"/>
        <w:ind w:left="-5"/>
      </w:pPr>
      <w:proofErr w:type="spellStart"/>
      <w:r>
        <w:t>Borgen</w:t>
      </w:r>
      <w:proofErr w:type="spellEnd"/>
      <w:r>
        <w:t xml:space="preserve">, C. 2020. </w:t>
      </w:r>
      <w:r>
        <w:rPr>
          <w:i/>
        </w:rPr>
        <w:t xml:space="preserve">5 Ways </w:t>
      </w:r>
      <w:proofErr w:type="gramStart"/>
      <w:r>
        <w:rPr>
          <w:i/>
        </w:rPr>
        <w:t>The</w:t>
      </w:r>
      <w:proofErr w:type="gramEnd"/>
      <w:r>
        <w:rPr>
          <w:i/>
        </w:rPr>
        <w:t xml:space="preserve"> Garment Industry Can Help Asia’s Poor.</w:t>
      </w:r>
      <w:r>
        <w:t xml:space="preserve"> Borgenproject.org. </w:t>
      </w:r>
    </w:p>
    <w:p w14:paraId="19A89E14" w14:textId="77777777" w:rsidR="00991572" w:rsidRDefault="00194F6D">
      <w:pPr>
        <w:spacing w:after="0" w:line="259" w:lineRule="auto"/>
        <w:ind w:left="0" w:firstLine="0"/>
      </w:pPr>
      <w:r>
        <w:t xml:space="preserve"> </w:t>
      </w:r>
    </w:p>
    <w:p w14:paraId="74C51990" w14:textId="77777777" w:rsidR="00991572" w:rsidRDefault="00194F6D">
      <w:pPr>
        <w:ind w:left="-5"/>
      </w:pPr>
      <w:r>
        <w:t xml:space="preserve">Eliasson, O. 2016.  </w:t>
      </w:r>
      <w:r>
        <w:rPr>
          <w:i/>
        </w:rPr>
        <w:t xml:space="preserve">Why art has </w:t>
      </w:r>
      <w:r>
        <w:rPr>
          <w:i/>
        </w:rPr>
        <w:t>the power to change the world.</w:t>
      </w:r>
      <w:r>
        <w:t xml:space="preserve"> [online] World Economic Forum. Available at: </w:t>
      </w:r>
      <w:hyperlink r:id="rId13">
        <w:r>
          <w:rPr>
            <w:color w:val="0563C1"/>
            <w:u w:val="single" w:color="0563C1"/>
          </w:rPr>
          <w:t>http://reform.org</w:t>
        </w:r>
      </w:hyperlink>
      <w:hyperlink r:id="rId14">
        <w:r>
          <w:t xml:space="preserve"> </w:t>
        </w:r>
      </w:hyperlink>
      <w:r>
        <w:t xml:space="preserve">[Accessed 14 October 2021]. </w:t>
      </w:r>
    </w:p>
    <w:p w14:paraId="4872A146" w14:textId="77777777" w:rsidR="00991572" w:rsidRDefault="00194F6D">
      <w:pPr>
        <w:spacing w:after="0" w:line="259" w:lineRule="auto"/>
        <w:ind w:left="0" w:firstLine="0"/>
      </w:pPr>
      <w:r>
        <w:t xml:space="preserve"> </w:t>
      </w:r>
    </w:p>
    <w:p w14:paraId="70A1CCEC" w14:textId="77777777" w:rsidR="00991572" w:rsidRDefault="00194F6D">
      <w:pPr>
        <w:ind w:left="-5"/>
      </w:pPr>
      <w:r>
        <w:t xml:space="preserve">Hallam, R. 2021. </w:t>
      </w:r>
      <w:r>
        <w:rPr>
          <w:i/>
        </w:rPr>
        <w:t>Art Group.</w:t>
      </w:r>
      <w:r>
        <w:t xml:space="preserve"> [online] Extinction Rebelli</w:t>
      </w:r>
      <w:r>
        <w:t xml:space="preserve">on. Available at: </w:t>
      </w:r>
      <w:hyperlink r:id="rId15">
        <w:r>
          <w:rPr>
            <w:color w:val="0563C1"/>
            <w:u w:val="single" w:color="0563C1"/>
          </w:rPr>
          <w:t>http://extinctionrebellion.uk</w:t>
        </w:r>
      </w:hyperlink>
      <w:hyperlink r:id="rId16">
        <w:r>
          <w:t xml:space="preserve"> </w:t>
        </w:r>
      </w:hyperlink>
      <w:r>
        <w:t xml:space="preserve">[Accessed 16 October 2021]. </w:t>
      </w:r>
    </w:p>
    <w:p w14:paraId="0A3F796A" w14:textId="77777777" w:rsidR="00991572" w:rsidRDefault="00194F6D">
      <w:pPr>
        <w:spacing w:after="0" w:line="259" w:lineRule="auto"/>
        <w:ind w:left="0" w:firstLine="0"/>
      </w:pPr>
      <w:r>
        <w:t xml:space="preserve"> </w:t>
      </w:r>
    </w:p>
    <w:p w14:paraId="40219EC4" w14:textId="77777777" w:rsidR="00991572" w:rsidRDefault="00194F6D">
      <w:pPr>
        <w:ind w:left="-5"/>
      </w:pPr>
      <w:r>
        <w:t xml:space="preserve">Matisse, H. Flam, J. 1987. </w:t>
      </w:r>
      <w:r>
        <w:rPr>
          <w:i/>
        </w:rPr>
        <w:t>Matisse on Art.</w:t>
      </w:r>
      <w:r>
        <w:t xml:space="preserve"> 2</w:t>
      </w:r>
      <w:r>
        <w:rPr>
          <w:vertAlign w:val="superscript"/>
        </w:rPr>
        <w:t>nd</w:t>
      </w:r>
      <w:r>
        <w:t xml:space="preserve"> ed. California University Pres</w:t>
      </w:r>
      <w:r>
        <w:t xml:space="preserve">s. </w:t>
      </w:r>
    </w:p>
    <w:p w14:paraId="64D49513" w14:textId="77777777" w:rsidR="00991572" w:rsidRDefault="00194F6D">
      <w:pPr>
        <w:spacing w:after="0" w:line="259" w:lineRule="auto"/>
        <w:ind w:left="0" w:firstLine="0"/>
      </w:pPr>
      <w:r>
        <w:t xml:space="preserve"> </w:t>
      </w:r>
    </w:p>
    <w:p w14:paraId="4A67EBDE" w14:textId="77777777" w:rsidR="00991572" w:rsidRDefault="00194F6D">
      <w:pPr>
        <w:ind w:left="-5"/>
      </w:pPr>
      <w:r>
        <w:t xml:space="preserve">2021. </w:t>
      </w:r>
      <w:r>
        <w:rPr>
          <w:i/>
        </w:rPr>
        <w:t>Report Overview.</w:t>
      </w:r>
      <w:r>
        <w:t xml:space="preserve"> http://grandviewresearch.com. </w:t>
      </w:r>
    </w:p>
    <w:p w14:paraId="0FD0880E" w14:textId="77777777" w:rsidR="00991572" w:rsidRDefault="00194F6D">
      <w:pPr>
        <w:spacing w:after="0" w:line="259" w:lineRule="auto"/>
        <w:ind w:left="0" w:firstLine="0"/>
      </w:pPr>
      <w:r>
        <w:t xml:space="preserve"> </w:t>
      </w:r>
    </w:p>
    <w:p w14:paraId="4E0043D9" w14:textId="77777777" w:rsidR="00991572" w:rsidRDefault="00194F6D">
      <w:pPr>
        <w:ind w:left="-5"/>
      </w:pPr>
      <w:proofErr w:type="spellStart"/>
      <w:r>
        <w:t>Wakaabayashi</w:t>
      </w:r>
      <w:proofErr w:type="spellEnd"/>
      <w:r>
        <w:t>, C. Picasso, P. 1993.</w:t>
      </w:r>
      <w:r>
        <w:rPr>
          <w:i/>
        </w:rPr>
        <w:t xml:space="preserve"> Picasso. In His Words.</w:t>
      </w:r>
      <w:r>
        <w:t xml:space="preserve"> San Francisco: Collins. </w:t>
      </w:r>
    </w:p>
    <w:p w14:paraId="7B37AF99" w14:textId="77777777" w:rsidR="00991572" w:rsidRDefault="00194F6D">
      <w:pPr>
        <w:spacing w:after="0" w:line="259" w:lineRule="auto"/>
        <w:ind w:left="0" w:firstLine="0"/>
      </w:pPr>
      <w:r>
        <w:t xml:space="preserve"> </w:t>
      </w:r>
    </w:p>
    <w:p w14:paraId="225883A2" w14:textId="77777777" w:rsidR="00991572" w:rsidRDefault="00194F6D">
      <w:pPr>
        <w:pStyle w:val="Heading1"/>
        <w:ind w:left="-5" w:right="0"/>
      </w:pPr>
      <w:r>
        <w:t>Figure 1</w:t>
      </w:r>
      <w:r>
        <w:rPr>
          <w:u w:val="none"/>
        </w:rPr>
        <w:t xml:space="preserve">  </w:t>
      </w:r>
    </w:p>
    <w:p w14:paraId="38BEABDA" w14:textId="77777777" w:rsidR="00991572" w:rsidRDefault="00194F6D">
      <w:pPr>
        <w:ind w:left="-5"/>
      </w:pPr>
      <w:r>
        <w:t xml:space="preserve">Dawood, S. 2019. </w:t>
      </w:r>
      <w:r>
        <w:rPr>
          <w:i/>
        </w:rPr>
        <w:t>How Extinct</w:t>
      </w:r>
      <w:r>
        <w:rPr>
          <w:i/>
        </w:rPr>
        <w:t>ion Rebellion designed “angry but peaceful” protest graphics.</w:t>
      </w:r>
      <w:r>
        <w:t xml:space="preserve"> [online] Available at: </w:t>
      </w:r>
      <w:hyperlink r:id="rId17">
        <w:r>
          <w:rPr>
            <w:color w:val="0563C1"/>
            <w:u w:val="single" w:color="0563C1"/>
          </w:rPr>
          <w:t>http://designweek.co.uk</w:t>
        </w:r>
      </w:hyperlink>
      <w:hyperlink r:id="rId18">
        <w:r>
          <w:t xml:space="preserve"> </w:t>
        </w:r>
      </w:hyperlink>
      <w:r>
        <w:t xml:space="preserve">[Accessed 27 October 2021]. </w:t>
      </w:r>
    </w:p>
    <w:p w14:paraId="05D3A769" w14:textId="77777777" w:rsidR="00991572" w:rsidRDefault="00194F6D">
      <w:pPr>
        <w:spacing w:after="0" w:line="259" w:lineRule="auto"/>
        <w:ind w:left="0" w:firstLine="0"/>
      </w:pPr>
      <w:r>
        <w:t xml:space="preserve"> </w:t>
      </w:r>
      <w:r>
        <w:tab/>
        <w:t xml:space="preserve"> </w:t>
      </w:r>
    </w:p>
    <w:p w14:paraId="23CA1920" w14:textId="77777777" w:rsidR="00991572" w:rsidRDefault="00194F6D">
      <w:pPr>
        <w:pStyle w:val="Heading1"/>
        <w:ind w:left="39" w:right="8"/>
        <w:jc w:val="center"/>
      </w:pPr>
      <w:r>
        <w:t xml:space="preserve">Practice </w:t>
      </w:r>
      <w:r>
        <w:t>–</w:t>
      </w:r>
      <w:r>
        <w:t xml:space="preserve"> </w:t>
      </w:r>
      <w:r>
        <w:t>based writing</w:t>
      </w:r>
      <w:r>
        <w:rPr>
          <w:u w:val="none"/>
        </w:rPr>
        <w:t xml:space="preserve">  </w:t>
      </w:r>
    </w:p>
    <w:p w14:paraId="1B329A06" w14:textId="77777777" w:rsidR="00991572" w:rsidRDefault="00194F6D">
      <w:pPr>
        <w:spacing w:after="0" w:line="259" w:lineRule="auto"/>
        <w:ind w:left="78" w:firstLine="0"/>
        <w:jc w:val="center"/>
      </w:pPr>
      <w:r>
        <w:t xml:space="preserve"> </w:t>
      </w:r>
    </w:p>
    <w:p w14:paraId="7F4B90E6" w14:textId="77777777" w:rsidR="00991572" w:rsidRDefault="00194F6D">
      <w:pPr>
        <w:spacing w:after="0" w:line="259" w:lineRule="auto"/>
        <w:ind w:left="81" w:firstLine="0"/>
        <w:jc w:val="center"/>
      </w:pPr>
      <w:r>
        <w:rPr>
          <w:noProof/>
        </w:rPr>
        <w:lastRenderedPageBreak/>
        <w:drawing>
          <wp:inline distT="0" distB="0" distL="0" distR="0" wp14:anchorId="2DB07DF7" wp14:editId="66DD27B2">
            <wp:extent cx="1972310" cy="1386840"/>
            <wp:effectExtent l="0" t="0" r="0" b="0"/>
            <wp:docPr id="1002" name="Picture 1002" descr="A picture containing text&#10;&#10;Description automatically generated"/>
            <wp:cNvGraphicFramePr/>
            <a:graphic xmlns:a="http://schemas.openxmlformats.org/drawingml/2006/main">
              <a:graphicData uri="http://schemas.openxmlformats.org/drawingml/2006/picture">
                <pic:pic xmlns:pic="http://schemas.openxmlformats.org/drawingml/2006/picture">
                  <pic:nvPicPr>
                    <pic:cNvPr id="1002" name="Picture 1002"/>
                    <pic:cNvPicPr/>
                  </pic:nvPicPr>
                  <pic:blipFill>
                    <a:blip r:embed="rId19"/>
                    <a:stretch>
                      <a:fillRect/>
                    </a:stretch>
                  </pic:blipFill>
                  <pic:spPr>
                    <a:xfrm>
                      <a:off x="0" y="0"/>
                      <a:ext cx="1972310" cy="1386840"/>
                    </a:xfrm>
                    <a:prstGeom prst="rect">
                      <a:avLst/>
                    </a:prstGeom>
                  </pic:spPr>
                </pic:pic>
              </a:graphicData>
            </a:graphic>
          </wp:inline>
        </w:drawing>
      </w:r>
      <w:r>
        <w:t xml:space="preserve"> </w:t>
      </w:r>
    </w:p>
    <w:p w14:paraId="1102B4A7" w14:textId="77777777" w:rsidR="00991572" w:rsidRDefault="00194F6D">
      <w:pPr>
        <w:spacing w:after="4" w:line="250" w:lineRule="auto"/>
        <w:ind w:left="36" w:right="2"/>
        <w:jc w:val="center"/>
      </w:pPr>
      <w:r>
        <w:t xml:space="preserve">Figure 2: Warhol, A. 1962. Marilyn Diptych </w:t>
      </w:r>
    </w:p>
    <w:p w14:paraId="2FD93021" w14:textId="77777777" w:rsidR="00991572" w:rsidRDefault="00194F6D">
      <w:pPr>
        <w:spacing w:after="0" w:line="259" w:lineRule="auto"/>
        <w:ind w:left="0" w:firstLine="0"/>
      </w:pPr>
      <w:r>
        <w:t xml:space="preserve"> </w:t>
      </w:r>
    </w:p>
    <w:p w14:paraId="3A182413" w14:textId="77777777" w:rsidR="00991572" w:rsidRDefault="00194F6D">
      <w:pPr>
        <w:ind w:left="-5"/>
      </w:pPr>
      <w:r>
        <w:t>Semiotics is the study of signs and symbols and their use of interpretation to the viewer.  The iconic pop art painting (figure 2) is by Andy Warhol, a world-famous visual artist who worked</w:t>
      </w:r>
      <w:r>
        <w:t xml:space="preserve"> primarily in screen printing, he was a leading figure in the visual art movement </w:t>
      </w:r>
      <w:r>
        <w:t xml:space="preserve">known as pop art. Warhol’s work </w:t>
      </w:r>
      <w:proofErr w:type="spellStart"/>
      <w:r>
        <w:t>symbolises</w:t>
      </w:r>
      <w:proofErr w:type="spellEnd"/>
      <w:r>
        <w:t xml:space="preserve"> materiality and celebrity.</w:t>
      </w:r>
      <w:r>
        <w:t xml:space="preserve"> </w:t>
      </w:r>
    </w:p>
    <w:p w14:paraId="4B2CCEAF" w14:textId="77777777" w:rsidR="00991572" w:rsidRDefault="00194F6D">
      <w:pPr>
        <w:spacing w:after="0" w:line="259" w:lineRule="auto"/>
        <w:ind w:left="0" w:firstLine="0"/>
      </w:pPr>
      <w:r>
        <w:t xml:space="preserve"> </w:t>
      </w:r>
    </w:p>
    <w:p w14:paraId="1101EAFD" w14:textId="77777777" w:rsidR="00991572" w:rsidRDefault="00194F6D">
      <w:pPr>
        <w:ind w:left="-5"/>
      </w:pPr>
      <w:r>
        <w:t xml:space="preserve">One of his most famous paintings of Marilyn Monroe, a vibrant vivid image bursting with </w:t>
      </w:r>
      <w:proofErr w:type="spellStart"/>
      <w:r>
        <w:t>colour</w:t>
      </w:r>
      <w:proofErr w:type="spellEnd"/>
      <w:r>
        <w:t>, the p</w:t>
      </w:r>
      <w:r>
        <w:t xml:space="preserve">ainting consisting of fifty images. Each image of the actress is taken from a single publicity photograph from the film Niagara. </w:t>
      </w:r>
    </w:p>
    <w:p w14:paraId="11A0B678" w14:textId="77777777" w:rsidR="00991572" w:rsidRDefault="00194F6D">
      <w:pPr>
        <w:spacing w:after="0" w:line="259" w:lineRule="auto"/>
        <w:ind w:left="0" w:firstLine="0"/>
      </w:pPr>
      <w:r>
        <w:t xml:space="preserve"> </w:t>
      </w:r>
    </w:p>
    <w:p w14:paraId="5D84C2CE" w14:textId="77777777" w:rsidR="00991572" w:rsidRDefault="00194F6D">
      <w:pPr>
        <w:ind w:left="-5"/>
      </w:pPr>
      <w:r>
        <w:t xml:space="preserve">Connotation conveys the meaning of an art piece that brings a reaction to the viewer in association to something outside of </w:t>
      </w:r>
      <w:r>
        <w:t xml:space="preserve">the work of art.  </w:t>
      </w:r>
    </w:p>
    <w:p w14:paraId="49322EEE" w14:textId="77777777" w:rsidR="00991572" w:rsidRDefault="00194F6D">
      <w:pPr>
        <w:spacing w:after="0" w:line="259" w:lineRule="auto"/>
        <w:ind w:left="0" w:firstLine="0"/>
      </w:pPr>
      <w:r>
        <w:t xml:space="preserve"> </w:t>
      </w:r>
    </w:p>
    <w:p w14:paraId="253F2EFD" w14:textId="77777777" w:rsidR="00991572" w:rsidRDefault="00194F6D">
      <w:pPr>
        <w:ind w:left="-5"/>
      </w:pPr>
      <w:r>
        <w:t>The connotation of the piece focuses on the god-like nature that fans and supporters associate with celebrities, conveying the idea of immortality with superhuman features. The piece is an icon of the Pop Art movement of the 1960s, foc</w:t>
      </w:r>
      <w:r>
        <w:t xml:space="preserve">using on mass production and consumption. </w:t>
      </w:r>
    </w:p>
    <w:p w14:paraId="03FA612D" w14:textId="77777777" w:rsidR="00991572" w:rsidRDefault="00194F6D">
      <w:pPr>
        <w:spacing w:after="0" w:line="259" w:lineRule="auto"/>
        <w:ind w:left="0" w:firstLine="0"/>
      </w:pPr>
      <w:r>
        <w:t xml:space="preserve"> </w:t>
      </w:r>
    </w:p>
    <w:p w14:paraId="376EB6D7" w14:textId="77777777" w:rsidR="00991572" w:rsidRDefault="00194F6D">
      <w:pPr>
        <w:ind w:left="-5"/>
      </w:pPr>
      <w:r>
        <w:t xml:space="preserve">Warhol’s work is an </w:t>
      </w:r>
      <w:r>
        <w:t xml:space="preserve">example of the modern art movement in the 1960s, the movement </w:t>
      </w:r>
      <w:r>
        <w:t xml:space="preserve">included aspects of shapes, </w:t>
      </w:r>
      <w:proofErr w:type="spellStart"/>
      <w:r>
        <w:t>colour</w:t>
      </w:r>
      <w:proofErr w:type="spellEnd"/>
      <w:r>
        <w:t xml:space="preserve"> and lines. ‘Art has a voice –</w:t>
      </w:r>
      <w:r>
        <w:t xml:space="preserve"> </w:t>
      </w:r>
      <w:r>
        <w:t>let it speak’</w:t>
      </w:r>
      <w:r>
        <w:t xml:space="preserve"> (</w:t>
      </w:r>
      <w:proofErr w:type="spellStart"/>
      <w:r>
        <w:t>Carr</w:t>
      </w:r>
      <w:proofErr w:type="spellEnd"/>
      <w:r>
        <w:t>, R. 2010.</w:t>
      </w:r>
      <w:r>
        <w:rPr>
          <w:i/>
        </w:rPr>
        <w:t xml:space="preserve"> </w:t>
      </w:r>
      <w:proofErr w:type="spellStart"/>
      <w:r>
        <w:rPr>
          <w:i/>
        </w:rPr>
        <w:t>Your</w:t>
      </w:r>
      <w:proofErr w:type="spellEnd"/>
      <w:r>
        <w:rPr>
          <w:i/>
        </w:rPr>
        <w:t xml:space="preserve"> Must: Your Purpose in Life. </w:t>
      </w:r>
      <w:r>
        <w:t>B</w:t>
      </w:r>
      <w:r>
        <w:t>alboa Press) li</w:t>
      </w:r>
      <w:r>
        <w:t xml:space="preserve">nks back to themes within Warhol’s work, of </w:t>
      </w:r>
      <w:r>
        <w:t xml:space="preserve">being bold and making an impact like Marilyn Monroe did in her career as seen by the media. </w:t>
      </w:r>
    </w:p>
    <w:p w14:paraId="2D69387D" w14:textId="77777777" w:rsidR="00991572" w:rsidRDefault="00194F6D">
      <w:pPr>
        <w:spacing w:after="0" w:line="259" w:lineRule="auto"/>
        <w:ind w:left="0" w:firstLine="0"/>
      </w:pPr>
      <w:r>
        <w:t xml:space="preserve"> </w:t>
      </w:r>
    </w:p>
    <w:p w14:paraId="38A8D9D8" w14:textId="77777777" w:rsidR="00991572" w:rsidRDefault="00194F6D">
      <w:pPr>
        <w:spacing w:after="0" w:line="250" w:lineRule="auto"/>
        <w:ind w:left="-5"/>
      </w:pPr>
      <w:r>
        <w:t>‘Life is an abstract art, and it’s</w:t>
      </w:r>
      <w:r>
        <w:t xml:space="preserve"> </w:t>
      </w:r>
      <w:r>
        <w:t>up to you to make sense of it’, meaning in context to Warhol’s work</w:t>
      </w:r>
      <w:r>
        <w:t>, the abstract nature of the piece links to the mysterious pr</w:t>
      </w:r>
      <w:r>
        <w:t xml:space="preserve">ivate life Monroe lived outside of the public eye.  </w:t>
      </w:r>
    </w:p>
    <w:p w14:paraId="40BA036B" w14:textId="77777777" w:rsidR="00991572" w:rsidRDefault="00194F6D">
      <w:pPr>
        <w:spacing w:after="0" w:line="259" w:lineRule="auto"/>
        <w:ind w:left="0" w:firstLine="0"/>
      </w:pPr>
      <w:r>
        <w:t xml:space="preserve"> </w:t>
      </w:r>
    </w:p>
    <w:p w14:paraId="3B21F271" w14:textId="77777777" w:rsidR="00991572" w:rsidRDefault="00194F6D">
      <w:pPr>
        <w:ind w:left="-5"/>
      </w:pPr>
      <w:r>
        <w:t>The piece was created soon after Monroe died of a drug overdose, each side of the painting contrasts each other, one side showcases the vibrant energy Monroe was known for. Then the other monochrome side conveys ideas of the artificial and sad reality of f</w:t>
      </w:r>
      <w:r>
        <w:t xml:space="preserve">ame and the negative impact it can have on people. </w:t>
      </w:r>
    </w:p>
    <w:p w14:paraId="205EB956" w14:textId="77777777" w:rsidR="00991572" w:rsidRDefault="00194F6D">
      <w:pPr>
        <w:spacing w:after="0" w:line="259" w:lineRule="auto"/>
        <w:ind w:left="0" w:firstLine="0"/>
      </w:pPr>
      <w:r>
        <w:t xml:space="preserve"> </w:t>
      </w:r>
    </w:p>
    <w:p w14:paraId="6CF8DB60" w14:textId="77777777" w:rsidR="00991572" w:rsidRDefault="00194F6D">
      <w:pPr>
        <w:ind w:left="-5"/>
      </w:pPr>
      <w:r>
        <w:t xml:space="preserve">John Berger’s quote ‘perspective is the focus of what the eyes see’, </w:t>
      </w:r>
      <w:proofErr w:type="gramStart"/>
      <w:r>
        <w:t>(</w:t>
      </w:r>
      <w:r>
        <w:t xml:space="preserve"> Berger</w:t>
      </w:r>
      <w:proofErr w:type="gramEnd"/>
      <w:r>
        <w:t xml:space="preserve">, J. 2008. </w:t>
      </w:r>
      <w:r>
        <w:rPr>
          <w:i/>
        </w:rPr>
        <w:t>Ways of Seeing.</w:t>
      </w:r>
      <w:r>
        <w:t xml:space="preserve"> Penguin Classics) conveys the idea of experiences linked to what we see rather than the reality. I</w:t>
      </w:r>
      <w:r>
        <w:t xml:space="preserve">n Warhol’s work </w:t>
      </w:r>
      <w:r>
        <w:t xml:space="preserve">he is showing the juxtaposition of the Monroe as a one of </w:t>
      </w:r>
      <w:r>
        <w:lastRenderedPageBreak/>
        <w:t xml:space="preserve">Hollywood’s biggest stars </w:t>
      </w:r>
      <w:r>
        <w:t xml:space="preserve">who has it all, however behind the fame her reality was sad and troubled. </w:t>
      </w:r>
    </w:p>
    <w:p w14:paraId="2204E87D" w14:textId="77777777" w:rsidR="00991572" w:rsidRDefault="00194F6D">
      <w:pPr>
        <w:spacing w:after="0" w:line="259" w:lineRule="auto"/>
        <w:ind w:left="0" w:firstLine="0"/>
      </w:pPr>
      <w:r>
        <w:t xml:space="preserve"> </w:t>
      </w:r>
    </w:p>
    <w:p w14:paraId="3157CB91" w14:textId="77777777" w:rsidR="00991572" w:rsidRDefault="00194F6D">
      <w:pPr>
        <w:ind w:left="-5"/>
      </w:pPr>
      <w:r>
        <w:t xml:space="preserve">The iconic sign of the work showcases the flamboyant lifestyle Monroe conveyed </w:t>
      </w:r>
      <w:r>
        <w:t xml:space="preserve">to the public, where in the reality she was lonely and struggling with the quick fast paced lifestyle and superficiality of fame. </w:t>
      </w:r>
    </w:p>
    <w:p w14:paraId="10295072" w14:textId="77777777" w:rsidR="00991572" w:rsidRDefault="00194F6D">
      <w:pPr>
        <w:spacing w:after="0" w:line="259" w:lineRule="auto"/>
        <w:ind w:left="0" w:firstLine="0"/>
      </w:pPr>
      <w:r>
        <w:t xml:space="preserve"> </w:t>
      </w:r>
    </w:p>
    <w:p w14:paraId="1BFFE5EE" w14:textId="77777777" w:rsidR="00991572" w:rsidRDefault="00194F6D">
      <w:pPr>
        <w:ind w:left="-5"/>
      </w:pPr>
      <w:r>
        <w:t xml:space="preserve">Denotation is a translation of a sign to its literal meaning, which contrasts to the connotation which translates sign to the meanings associated with it.  </w:t>
      </w:r>
    </w:p>
    <w:p w14:paraId="43249DFF" w14:textId="77777777" w:rsidR="00991572" w:rsidRDefault="00194F6D">
      <w:pPr>
        <w:spacing w:after="0" w:line="259" w:lineRule="auto"/>
        <w:ind w:left="0" w:firstLine="0"/>
      </w:pPr>
      <w:r>
        <w:t xml:space="preserve"> </w:t>
      </w:r>
    </w:p>
    <w:p w14:paraId="6ECE24DD" w14:textId="77777777" w:rsidR="00991572" w:rsidRDefault="00194F6D">
      <w:pPr>
        <w:ind w:left="-5"/>
      </w:pPr>
      <w:r>
        <w:t xml:space="preserve">The </w:t>
      </w:r>
      <w:proofErr w:type="spellStart"/>
      <w:r>
        <w:t>colours</w:t>
      </w:r>
      <w:proofErr w:type="spellEnd"/>
      <w:r>
        <w:t xml:space="preserve"> within the work contrast each other. The bright orange tone is associated with meanin</w:t>
      </w:r>
      <w:r>
        <w:t xml:space="preserve">gs of joy, success and warmth within her long successful career. The secondary </w:t>
      </w:r>
      <w:proofErr w:type="spellStart"/>
      <w:r>
        <w:t>colour</w:t>
      </w:r>
      <w:proofErr w:type="spellEnd"/>
      <w:r>
        <w:t xml:space="preserve"> green represents growth, rebirth and renewal, implying how quickly her career boosted and grew. Whereas the black </w:t>
      </w:r>
      <w:proofErr w:type="spellStart"/>
      <w:r>
        <w:t>colour</w:t>
      </w:r>
      <w:proofErr w:type="spellEnd"/>
      <w:r>
        <w:t xml:space="preserve">, </w:t>
      </w:r>
      <w:proofErr w:type="spellStart"/>
      <w:r>
        <w:t>symbolises</w:t>
      </w:r>
      <w:proofErr w:type="spellEnd"/>
      <w:r>
        <w:t xml:space="preserve"> the sadness, anger and fear, that Mon</w:t>
      </w:r>
      <w:r>
        <w:t xml:space="preserve">roe had experienced during her career. The white contrasts representing purity and innocence. The black lips on the painting may </w:t>
      </w:r>
      <w:proofErr w:type="spellStart"/>
      <w:r>
        <w:t>symbolise</w:t>
      </w:r>
      <w:proofErr w:type="spellEnd"/>
      <w:r>
        <w:t xml:space="preserve"> the drug problem that Monroe suffered from.  </w:t>
      </w:r>
    </w:p>
    <w:p w14:paraId="75691B55" w14:textId="77777777" w:rsidR="00991572" w:rsidRDefault="00194F6D">
      <w:pPr>
        <w:spacing w:after="0" w:line="259" w:lineRule="auto"/>
        <w:ind w:left="0" w:firstLine="0"/>
      </w:pPr>
      <w:r>
        <w:t xml:space="preserve"> </w:t>
      </w:r>
    </w:p>
    <w:p w14:paraId="5C4A7F31" w14:textId="77777777" w:rsidR="00991572" w:rsidRDefault="00194F6D">
      <w:pPr>
        <w:ind w:left="-5"/>
      </w:pPr>
      <w:r>
        <w:t>The basic semiotic meaning of Marilyn Diptych is reflecting on the sa</w:t>
      </w:r>
      <w:r>
        <w:t xml:space="preserve">int-like nature of fame. </w:t>
      </w:r>
    </w:p>
    <w:p w14:paraId="30FE699F" w14:textId="77777777" w:rsidR="00991572" w:rsidRDefault="00194F6D">
      <w:pPr>
        <w:spacing w:after="0" w:line="259" w:lineRule="auto"/>
        <w:ind w:left="0" w:firstLine="0"/>
      </w:pPr>
      <w:r>
        <w:t xml:space="preserve"> </w:t>
      </w:r>
    </w:p>
    <w:p w14:paraId="2B26C50A" w14:textId="77777777" w:rsidR="00991572" w:rsidRDefault="00194F6D">
      <w:pPr>
        <w:pStyle w:val="Heading1"/>
        <w:ind w:left="-5" w:right="0"/>
      </w:pPr>
      <w:r>
        <w:t>Bibliography and List of Figures</w:t>
      </w:r>
      <w:r>
        <w:rPr>
          <w:u w:val="none"/>
        </w:rPr>
        <w:t xml:space="preserve">  </w:t>
      </w:r>
    </w:p>
    <w:p w14:paraId="0961E707" w14:textId="77777777" w:rsidR="00991572" w:rsidRDefault="00194F6D">
      <w:pPr>
        <w:spacing w:after="0" w:line="259" w:lineRule="auto"/>
        <w:ind w:left="0" w:firstLine="0"/>
      </w:pPr>
      <w:r>
        <w:t xml:space="preserve"> </w:t>
      </w:r>
    </w:p>
    <w:p w14:paraId="0BE8BB95" w14:textId="77777777" w:rsidR="00991572" w:rsidRDefault="00194F6D">
      <w:pPr>
        <w:ind w:left="-5"/>
      </w:pPr>
      <w:r>
        <w:t xml:space="preserve">Berger, J. 2008. </w:t>
      </w:r>
      <w:r>
        <w:rPr>
          <w:i/>
        </w:rPr>
        <w:t>Ways of Seeing.</w:t>
      </w:r>
      <w:r>
        <w:t xml:space="preserve"> Penguin Classics. </w:t>
      </w:r>
    </w:p>
    <w:p w14:paraId="7A70F3E7" w14:textId="77777777" w:rsidR="00991572" w:rsidRDefault="00194F6D">
      <w:pPr>
        <w:spacing w:after="0" w:line="259" w:lineRule="auto"/>
        <w:ind w:left="0" w:firstLine="0"/>
      </w:pPr>
      <w:r>
        <w:t xml:space="preserve"> </w:t>
      </w:r>
    </w:p>
    <w:p w14:paraId="5A49EEA3" w14:textId="77777777" w:rsidR="00991572" w:rsidRDefault="00194F6D">
      <w:pPr>
        <w:spacing w:after="4" w:line="250" w:lineRule="auto"/>
        <w:ind w:left="-5"/>
      </w:pPr>
      <w:proofErr w:type="spellStart"/>
      <w:r>
        <w:t>Carr</w:t>
      </w:r>
      <w:proofErr w:type="spellEnd"/>
      <w:r>
        <w:t xml:space="preserve">, R. 2010. </w:t>
      </w:r>
      <w:proofErr w:type="spellStart"/>
      <w:r>
        <w:rPr>
          <w:i/>
        </w:rPr>
        <w:t>Your</w:t>
      </w:r>
      <w:proofErr w:type="spellEnd"/>
      <w:r>
        <w:rPr>
          <w:i/>
        </w:rPr>
        <w:t xml:space="preserve"> Must: Your Purpose in Life.</w:t>
      </w:r>
      <w:r>
        <w:t xml:space="preserve"> Balboa Press </w:t>
      </w:r>
    </w:p>
    <w:p w14:paraId="6154B7A8" w14:textId="77777777" w:rsidR="00991572" w:rsidRDefault="00194F6D">
      <w:pPr>
        <w:spacing w:after="0" w:line="259" w:lineRule="auto"/>
        <w:ind w:left="0" w:firstLine="0"/>
      </w:pPr>
      <w:r>
        <w:t xml:space="preserve"> </w:t>
      </w:r>
    </w:p>
    <w:p w14:paraId="0A169D13" w14:textId="77777777" w:rsidR="00991572" w:rsidRDefault="00194F6D">
      <w:pPr>
        <w:ind w:left="-5"/>
      </w:pPr>
      <w:proofErr w:type="spellStart"/>
      <w:r>
        <w:t>Giebra</w:t>
      </w:r>
      <w:proofErr w:type="spellEnd"/>
      <w:r>
        <w:t xml:space="preserve">, J. 2018. </w:t>
      </w:r>
      <w:r>
        <w:rPr>
          <w:i/>
        </w:rPr>
        <w:t>Fragments of Ancient Fire.</w:t>
      </w:r>
      <w:r>
        <w:t xml:space="preserve"> INFINITUS LLC </w:t>
      </w:r>
    </w:p>
    <w:p w14:paraId="20948ABE" w14:textId="77777777" w:rsidR="00991572" w:rsidRDefault="00194F6D">
      <w:pPr>
        <w:spacing w:after="0" w:line="259" w:lineRule="auto"/>
        <w:ind w:left="0" w:firstLine="0"/>
      </w:pPr>
      <w:r>
        <w:t xml:space="preserve"> </w:t>
      </w:r>
    </w:p>
    <w:p w14:paraId="7D9B4E45" w14:textId="77777777" w:rsidR="00991572" w:rsidRDefault="00194F6D">
      <w:pPr>
        <w:spacing w:after="0" w:line="259" w:lineRule="auto"/>
        <w:ind w:left="-5"/>
      </w:pPr>
      <w:r>
        <w:rPr>
          <w:u w:val="single" w:color="000000"/>
        </w:rPr>
        <w:t>Figure 2</w:t>
      </w:r>
      <w:r>
        <w:t xml:space="preserve"> </w:t>
      </w:r>
    </w:p>
    <w:p w14:paraId="4A16B68F" w14:textId="77777777" w:rsidR="00991572" w:rsidRDefault="00194F6D">
      <w:pPr>
        <w:ind w:left="-5"/>
      </w:pPr>
      <w:r>
        <w:t>Wa</w:t>
      </w:r>
      <w:r>
        <w:t xml:space="preserve">rhol, A. 1962. </w:t>
      </w:r>
      <w:r>
        <w:rPr>
          <w:i/>
        </w:rPr>
        <w:t>Marilyn Diptych</w:t>
      </w:r>
      <w:r>
        <w:t xml:space="preserve"> </w:t>
      </w:r>
    </w:p>
    <w:p w14:paraId="646671C6" w14:textId="77777777" w:rsidR="00991572" w:rsidRDefault="00194F6D">
      <w:pPr>
        <w:spacing w:after="0" w:line="259" w:lineRule="auto"/>
        <w:ind w:left="78" w:firstLine="0"/>
        <w:jc w:val="center"/>
      </w:pPr>
      <w:r>
        <w:t xml:space="preserve"> </w:t>
      </w:r>
    </w:p>
    <w:p w14:paraId="4927B35D" w14:textId="77777777" w:rsidR="00991572" w:rsidRDefault="00194F6D">
      <w:pPr>
        <w:spacing w:after="0" w:line="259" w:lineRule="auto"/>
        <w:ind w:left="0" w:firstLine="0"/>
      </w:pPr>
      <w:r>
        <w:t xml:space="preserve"> </w:t>
      </w:r>
    </w:p>
    <w:p w14:paraId="1318C8FC" w14:textId="77777777" w:rsidR="00991572" w:rsidRDefault="00194F6D">
      <w:pPr>
        <w:spacing w:after="0" w:line="259" w:lineRule="auto"/>
        <w:ind w:left="0" w:firstLine="0"/>
      </w:pPr>
      <w:r>
        <w:t xml:space="preserve"> </w:t>
      </w:r>
      <w:r>
        <w:tab/>
        <w:t xml:space="preserve"> </w:t>
      </w:r>
    </w:p>
    <w:p w14:paraId="38E328FD" w14:textId="77777777" w:rsidR="00991572" w:rsidRDefault="00194F6D">
      <w:pPr>
        <w:pStyle w:val="Heading1"/>
        <w:ind w:left="39" w:right="0"/>
        <w:jc w:val="center"/>
      </w:pPr>
      <w:r>
        <w:t>Observational Writing</w:t>
      </w:r>
      <w:r>
        <w:rPr>
          <w:u w:val="none"/>
        </w:rPr>
        <w:t xml:space="preserve"> </w:t>
      </w:r>
    </w:p>
    <w:p w14:paraId="7DA849A6" w14:textId="77777777" w:rsidR="00991572" w:rsidRDefault="00194F6D">
      <w:pPr>
        <w:spacing w:after="0" w:line="259" w:lineRule="auto"/>
        <w:ind w:left="78" w:firstLine="0"/>
        <w:jc w:val="center"/>
      </w:pPr>
      <w:r>
        <w:t xml:space="preserve"> </w:t>
      </w:r>
    </w:p>
    <w:p w14:paraId="3C1E5A0B" w14:textId="77777777" w:rsidR="00991572" w:rsidRDefault="00194F6D">
      <w:pPr>
        <w:spacing w:after="26" w:line="216" w:lineRule="auto"/>
        <w:ind w:left="4513" w:right="3284" w:hanging="1150"/>
      </w:pPr>
      <w:r>
        <w:rPr>
          <w:noProof/>
        </w:rPr>
        <w:drawing>
          <wp:inline distT="0" distB="0" distL="0" distR="0" wp14:anchorId="4D48D5FE" wp14:editId="7E46548D">
            <wp:extent cx="1460373" cy="876300"/>
            <wp:effectExtent l="0" t="0" r="0" b="0"/>
            <wp:docPr id="1229" name="Picture 1229" descr="A picture containing crowd&#10;&#10;Description automatically generated"/>
            <wp:cNvGraphicFramePr/>
            <a:graphic xmlns:a="http://schemas.openxmlformats.org/drawingml/2006/main">
              <a:graphicData uri="http://schemas.openxmlformats.org/drawingml/2006/picture">
                <pic:pic xmlns:pic="http://schemas.openxmlformats.org/drawingml/2006/picture">
                  <pic:nvPicPr>
                    <pic:cNvPr id="1229" name="Picture 1229"/>
                    <pic:cNvPicPr/>
                  </pic:nvPicPr>
                  <pic:blipFill>
                    <a:blip r:embed="rId20"/>
                    <a:stretch>
                      <a:fillRect/>
                    </a:stretch>
                  </pic:blipFill>
                  <pic:spPr>
                    <a:xfrm>
                      <a:off x="0" y="0"/>
                      <a:ext cx="1460373" cy="876300"/>
                    </a:xfrm>
                    <a:prstGeom prst="rect">
                      <a:avLst/>
                    </a:prstGeom>
                  </pic:spPr>
                </pic:pic>
              </a:graphicData>
            </a:graphic>
          </wp:inline>
        </w:drawing>
      </w:r>
      <w:r>
        <w:rPr>
          <w:b/>
        </w:rPr>
        <w:t xml:space="preserve">  </w:t>
      </w:r>
    </w:p>
    <w:p w14:paraId="737131D5" w14:textId="77777777" w:rsidR="00991572" w:rsidRDefault="00194F6D">
      <w:pPr>
        <w:spacing w:after="4" w:line="250" w:lineRule="auto"/>
        <w:ind w:left="36" w:right="26"/>
        <w:jc w:val="center"/>
      </w:pPr>
      <w:r>
        <w:t xml:space="preserve">Figure 3: Spring A,2017. Landfill Becomes the latest fashion victim </w:t>
      </w:r>
      <w:r>
        <w:t xml:space="preserve">in Australia’s throwaway </w:t>
      </w:r>
      <w:r>
        <w:t xml:space="preserve">clothed culture. </w:t>
      </w:r>
      <w:hyperlink r:id="rId21">
        <w:r>
          <w:rPr>
            <w:color w:val="0563C1"/>
            <w:u w:val="single" w:color="0563C1"/>
          </w:rPr>
          <w:t>http://theguardian.com</w:t>
        </w:r>
      </w:hyperlink>
      <w:hyperlink r:id="rId22">
        <w:r>
          <w:t>.</w:t>
        </w:r>
      </w:hyperlink>
      <w:r>
        <w:t xml:space="preserve">  </w:t>
      </w:r>
    </w:p>
    <w:p w14:paraId="5891B06A" w14:textId="77777777" w:rsidR="00991572" w:rsidRDefault="00194F6D">
      <w:pPr>
        <w:spacing w:after="0" w:line="259" w:lineRule="auto"/>
        <w:ind w:left="0" w:firstLine="0"/>
      </w:pPr>
      <w:r>
        <w:rPr>
          <w:b/>
        </w:rPr>
        <w:t xml:space="preserve"> </w:t>
      </w:r>
    </w:p>
    <w:p w14:paraId="6829AC0C" w14:textId="77777777" w:rsidR="00991572" w:rsidRDefault="00194F6D">
      <w:pPr>
        <w:ind w:left="-5"/>
      </w:pPr>
      <w:r>
        <w:t xml:space="preserve">I have chosen </w:t>
      </w:r>
      <w:r>
        <w:rPr>
          <w:b/>
        </w:rPr>
        <w:t>material</w:t>
      </w:r>
      <w:r>
        <w:t xml:space="preserve"> as my object and </w:t>
      </w:r>
      <w:r>
        <w:rPr>
          <w:b/>
        </w:rPr>
        <w:t>discarded</w:t>
      </w:r>
      <w:r>
        <w:t xml:space="preserve"> as my keyword. </w:t>
      </w:r>
    </w:p>
    <w:p w14:paraId="21BA2486" w14:textId="77777777" w:rsidR="00991572" w:rsidRDefault="00194F6D">
      <w:pPr>
        <w:spacing w:after="0" w:line="259" w:lineRule="auto"/>
        <w:ind w:left="0" w:firstLine="0"/>
      </w:pPr>
      <w:r>
        <w:lastRenderedPageBreak/>
        <w:t xml:space="preserve"> </w:t>
      </w:r>
    </w:p>
    <w:p w14:paraId="7D17EC30" w14:textId="77777777" w:rsidR="00991572" w:rsidRDefault="00194F6D">
      <w:pPr>
        <w:ind w:left="-5"/>
      </w:pPr>
      <w:r>
        <w:t xml:space="preserve">The conjunction of these words points towards whether discarded materials can lead to mass pollution. </w:t>
      </w:r>
    </w:p>
    <w:p w14:paraId="19CCE088" w14:textId="77777777" w:rsidR="00991572" w:rsidRDefault="00194F6D">
      <w:pPr>
        <w:spacing w:after="0" w:line="259" w:lineRule="auto"/>
        <w:ind w:left="0" w:firstLine="0"/>
      </w:pPr>
      <w:r>
        <w:t xml:space="preserve"> </w:t>
      </w:r>
    </w:p>
    <w:p w14:paraId="63CE74E1" w14:textId="77777777" w:rsidR="00991572" w:rsidRDefault="00194F6D">
      <w:pPr>
        <w:ind w:left="-5"/>
      </w:pPr>
      <w:r>
        <w:t>The Collins English Dictionary (</w:t>
      </w:r>
      <w:proofErr w:type="spellStart"/>
      <w:proofErr w:type="gramStart"/>
      <w:r>
        <w:t>collinsdictionary.com.</w:t>
      </w:r>
      <w:r>
        <w:rPr>
          <w:i/>
        </w:rPr>
        <w:t>Discarded</w:t>
      </w:r>
      <w:proofErr w:type="spellEnd"/>
      <w:proofErr w:type="gramEnd"/>
      <w:r>
        <w:rPr>
          <w:i/>
        </w:rPr>
        <w:t xml:space="preserve"> )</w:t>
      </w:r>
      <w:r>
        <w:t xml:space="preserve">, defines </w:t>
      </w:r>
      <w:r>
        <w:t>discarded as ‘a thing that is cast out or rejected’.</w:t>
      </w:r>
      <w:r>
        <w:t xml:space="preserve"> Most textile materials </w:t>
      </w:r>
      <w:r>
        <w:t xml:space="preserve">originate from a single, fine structure called a </w:t>
      </w:r>
      <w:proofErr w:type="spellStart"/>
      <w:r>
        <w:t>fibre</w:t>
      </w:r>
      <w:proofErr w:type="spellEnd"/>
      <w:r>
        <w:t xml:space="preserve"> that is either produced from natural resources, for example cotton and wool or </w:t>
      </w:r>
      <w:proofErr w:type="spellStart"/>
      <w:r>
        <w:t>synthesised</w:t>
      </w:r>
      <w:proofErr w:type="spellEnd"/>
      <w:r>
        <w:t xml:space="preserve"> from organic molecules. Discarded materials are materials that are no longer wanted for use by the owner of th</w:t>
      </w:r>
      <w:r>
        <w:t xml:space="preserve">e material. The fashion industry produces huge quantities of waste, most of which goes to landfill or for incineration </w:t>
      </w:r>
    </w:p>
    <w:p w14:paraId="0266D3C7" w14:textId="77777777" w:rsidR="00991572" w:rsidRDefault="00194F6D">
      <w:pPr>
        <w:spacing w:after="0" w:line="259" w:lineRule="auto"/>
        <w:ind w:left="0" w:firstLine="0"/>
      </w:pPr>
      <w:r>
        <w:t xml:space="preserve"> </w:t>
      </w:r>
    </w:p>
    <w:p w14:paraId="3DD72C52" w14:textId="77777777" w:rsidR="00991572" w:rsidRDefault="00194F6D">
      <w:pPr>
        <w:ind w:left="-5"/>
      </w:pPr>
      <w:r>
        <w:t xml:space="preserve">It is estimated that around 1.5 trillion </w:t>
      </w:r>
      <w:proofErr w:type="spellStart"/>
      <w:r>
        <w:t>litres</w:t>
      </w:r>
      <w:proofErr w:type="spellEnd"/>
      <w:r>
        <w:t xml:space="preserve"> of water annually are used to create materials for clothing for us to wear (Mulhern, O</w:t>
      </w:r>
      <w:r>
        <w:t xml:space="preserve">.2020. </w:t>
      </w:r>
      <w:r>
        <w:rPr>
          <w:i/>
        </w:rPr>
        <w:t>Impacts of Fast Fashion on the Environment. Earth.org)</w:t>
      </w:r>
      <w:r>
        <w:t>. In recent years there has been a rapid increase in discarded clothing. ‘The fashion industry is responsible for 8% of the worlds carbon emissions’ (</w:t>
      </w:r>
      <w:proofErr w:type="spellStart"/>
      <w:r>
        <w:t>Darmo</w:t>
      </w:r>
      <w:proofErr w:type="spellEnd"/>
      <w:r>
        <w:t xml:space="preserve">, J.2020. </w:t>
      </w:r>
      <w:r>
        <w:rPr>
          <w:i/>
        </w:rPr>
        <w:t xml:space="preserve">Good on </w:t>
      </w:r>
      <w:r>
        <w:t>You). Due to pumping w</w:t>
      </w:r>
      <w:r>
        <w:t xml:space="preserve">ater for cotton growth, harvesting machinery and general transportation of goods. All of which contribute to our overproducing world of fast fashion.  </w:t>
      </w:r>
    </w:p>
    <w:p w14:paraId="02CC1405" w14:textId="77777777" w:rsidR="00991572" w:rsidRDefault="00194F6D">
      <w:pPr>
        <w:spacing w:after="0" w:line="259" w:lineRule="auto"/>
        <w:ind w:left="0" w:firstLine="0"/>
      </w:pPr>
      <w:r>
        <w:t xml:space="preserve"> </w:t>
      </w:r>
    </w:p>
    <w:p w14:paraId="6A28C035" w14:textId="77777777" w:rsidR="00991572" w:rsidRDefault="00194F6D">
      <w:pPr>
        <w:ind w:left="-5"/>
      </w:pPr>
      <w:r>
        <w:t>Fast fashion is a term that describes clothing designs and styles, that move quickly from the runway a</w:t>
      </w:r>
      <w:r>
        <w:t xml:space="preserve">nd then are taken into shops at a fraction of the price. Making these styles easily accessible at a cheap price for the consumer and producer to make.  </w:t>
      </w:r>
    </w:p>
    <w:p w14:paraId="38629A88" w14:textId="77777777" w:rsidR="00991572" w:rsidRDefault="00194F6D">
      <w:pPr>
        <w:spacing w:after="0" w:line="259" w:lineRule="auto"/>
        <w:ind w:left="0" w:firstLine="0"/>
      </w:pPr>
      <w:r>
        <w:t xml:space="preserve"> </w:t>
      </w:r>
    </w:p>
    <w:p w14:paraId="39CF25C1" w14:textId="77777777" w:rsidR="00991572" w:rsidRDefault="00194F6D">
      <w:pPr>
        <w:ind w:left="-5"/>
      </w:pPr>
      <w:r>
        <w:t>Discarded Fast fashion is a huge global issue, the change in trend is fast, the rate of production is</w:t>
      </w:r>
      <w:r>
        <w:t xml:space="preserve"> fast, the consumers decision to purchase is fast, delivery is fast and unfortunately garments have a short use phase before they are discarded. The whole industry has become a disaster waiting to happen.  </w:t>
      </w:r>
    </w:p>
    <w:p w14:paraId="5AE8287D" w14:textId="77777777" w:rsidR="00991572" w:rsidRDefault="00194F6D">
      <w:pPr>
        <w:spacing w:after="0" w:line="259" w:lineRule="auto"/>
        <w:ind w:left="0" w:firstLine="0"/>
      </w:pPr>
      <w:r>
        <w:t xml:space="preserve"> </w:t>
      </w:r>
    </w:p>
    <w:p w14:paraId="17663946" w14:textId="77777777" w:rsidR="00991572" w:rsidRDefault="00194F6D">
      <w:pPr>
        <w:ind w:left="-5"/>
      </w:pPr>
      <w:r>
        <w:t xml:space="preserve">Fast fashion has an enormous ecological footprint, impacting agricultural lands and surrounding natural environment, through for example the use of pesticides and fertilizers, the diversion of water to crop production, </w:t>
      </w:r>
      <w:proofErr w:type="spellStart"/>
      <w:proofErr w:type="gramStart"/>
      <w:r>
        <w:t>eg</w:t>
      </w:r>
      <w:proofErr w:type="spellEnd"/>
      <w:proofErr w:type="gramEnd"/>
      <w:r>
        <w:t xml:space="preserve"> cotton, leading to the pollution a</w:t>
      </w:r>
      <w:r>
        <w:t xml:space="preserve">nd drought, for example in Uzbekistan. The washing of garments made of synthetic </w:t>
      </w:r>
      <w:proofErr w:type="spellStart"/>
      <w:r>
        <w:t>fibres</w:t>
      </w:r>
      <w:proofErr w:type="spellEnd"/>
      <w:r>
        <w:t xml:space="preserve"> contributes enormous volumes of plastic </w:t>
      </w:r>
      <w:proofErr w:type="spellStart"/>
      <w:r>
        <w:t>microfibres</w:t>
      </w:r>
      <w:proofErr w:type="spellEnd"/>
      <w:r>
        <w:t xml:space="preserve"> to water courses and the seas with a significant effect on aquatic life and the human food supply cycle. BY 2050 it </w:t>
      </w:r>
      <w:r>
        <w:t>is estimated that there will be a greater weight of plastics than fish in the worl</w:t>
      </w:r>
      <w:r>
        <w:t xml:space="preserve">d’s oceans.  </w:t>
      </w:r>
      <w:r>
        <w:t xml:space="preserve"> </w:t>
      </w:r>
    </w:p>
    <w:p w14:paraId="47B0018E" w14:textId="77777777" w:rsidR="00991572" w:rsidRDefault="00194F6D">
      <w:pPr>
        <w:ind w:left="-5"/>
      </w:pPr>
      <w:r>
        <w:t xml:space="preserve">Material and garment construction standards have declined as budget fashion items are only destined to lead short lives (Brooks, A. 2019. </w:t>
      </w:r>
      <w:r>
        <w:rPr>
          <w:i/>
        </w:rPr>
        <w:t>Clothing Poverty</w:t>
      </w:r>
      <w:r>
        <w:t>). Th</w:t>
      </w:r>
      <w:r>
        <w:t xml:space="preserve">is reduction in quality is linked to the exploitation of poorly paid workers in developing countries, with workers unable to progress to earn more and improve the quality of their lives and of their dependents.  </w:t>
      </w:r>
    </w:p>
    <w:p w14:paraId="4638773B" w14:textId="77777777" w:rsidR="00991572" w:rsidRDefault="00194F6D">
      <w:pPr>
        <w:spacing w:after="0" w:line="259" w:lineRule="auto"/>
        <w:ind w:left="0" w:firstLine="0"/>
      </w:pPr>
      <w:r>
        <w:t xml:space="preserve"> </w:t>
      </w:r>
    </w:p>
    <w:p w14:paraId="7F42F9AE" w14:textId="77777777" w:rsidR="00991572" w:rsidRDefault="00194F6D">
      <w:pPr>
        <w:ind w:left="-5"/>
      </w:pPr>
      <w:r>
        <w:t xml:space="preserve">Sachs, J. (2005. </w:t>
      </w:r>
      <w:r>
        <w:rPr>
          <w:i/>
        </w:rPr>
        <w:t>The End of Poverty</w:t>
      </w:r>
      <w:r>
        <w:t>) argu</w:t>
      </w:r>
      <w:r>
        <w:t xml:space="preserve">es that fast fashion has a direct impact on poverty, and that its impact means that </w:t>
      </w:r>
      <w:r>
        <w:t>‘one sixth of humanity is not even on the development ladder’</w:t>
      </w:r>
      <w:r>
        <w:t xml:space="preserve">. </w:t>
      </w:r>
      <w:proofErr w:type="spellStart"/>
      <w:r>
        <w:t>Organisations</w:t>
      </w:r>
      <w:proofErr w:type="spellEnd"/>
      <w:r>
        <w:t xml:space="preserve"> such as Fashion Revolution have drawn attention to the widespread </w:t>
      </w:r>
      <w:proofErr w:type="spellStart"/>
      <w:r>
        <w:t>labour</w:t>
      </w:r>
      <w:proofErr w:type="spellEnd"/>
      <w:r>
        <w:t xml:space="preserve"> exploitation and envir</w:t>
      </w:r>
      <w:r>
        <w:t xml:space="preserve">onmental destruction of Fast fashion. </w:t>
      </w:r>
    </w:p>
    <w:p w14:paraId="477193F4" w14:textId="77777777" w:rsidR="00991572" w:rsidRDefault="00194F6D">
      <w:pPr>
        <w:spacing w:after="0" w:line="259" w:lineRule="auto"/>
        <w:ind w:left="0" w:firstLine="0"/>
      </w:pPr>
      <w:r>
        <w:lastRenderedPageBreak/>
        <w:t xml:space="preserve"> </w:t>
      </w:r>
    </w:p>
    <w:p w14:paraId="6B45C856" w14:textId="77777777" w:rsidR="00991572" w:rsidRDefault="00194F6D">
      <w:pPr>
        <w:ind w:left="-5"/>
      </w:pPr>
      <w:r>
        <w:t xml:space="preserve">Within my own work in Textiles, I have become aware of the issue and have acted by; buying less and buying better-quality clothes, investing in trans </w:t>
      </w:r>
      <w:r>
        <w:t>–</w:t>
      </w:r>
      <w:r>
        <w:t xml:space="preserve"> seasonal clothing and looking after my clothes so they last lon</w:t>
      </w:r>
      <w:r>
        <w:t xml:space="preserve">ger to extend the garments life cycle. I also try to buy more </w:t>
      </w:r>
      <w:proofErr w:type="spellStart"/>
      <w:r>
        <w:t>woollen</w:t>
      </w:r>
      <w:proofErr w:type="spellEnd"/>
      <w:r>
        <w:t xml:space="preserve"> fabrics, which are far more eco-friendly than for example cotton and synthetic fabrics. I also either pass on or sell garments that I no-longer require. Buying second hand is another way</w:t>
      </w:r>
      <w:r>
        <w:t xml:space="preserve"> to acquire garments in a more sustainable way.  </w:t>
      </w:r>
    </w:p>
    <w:p w14:paraId="6F237D21" w14:textId="77777777" w:rsidR="00991572" w:rsidRDefault="00194F6D">
      <w:pPr>
        <w:spacing w:after="0" w:line="259" w:lineRule="auto"/>
        <w:ind w:left="0" w:firstLine="0"/>
      </w:pPr>
      <w:r>
        <w:t xml:space="preserve"> </w:t>
      </w:r>
    </w:p>
    <w:p w14:paraId="3F845ECA" w14:textId="77777777" w:rsidR="00991572" w:rsidRDefault="00194F6D">
      <w:pPr>
        <w:ind w:left="-5"/>
      </w:pPr>
      <w:r>
        <w:t xml:space="preserve">Upcycling clothing and materials is also a </w:t>
      </w:r>
      <w:r>
        <w:t>great ‘small decision that has the power to make real difference to the economy’ (</w:t>
      </w:r>
      <w:proofErr w:type="spellStart"/>
      <w:r>
        <w:t>Mcdonough</w:t>
      </w:r>
      <w:proofErr w:type="spellEnd"/>
      <w:r>
        <w:t xml:space="preserve">, W, </w:t>
      </w:r>
      <w:proofErr w:type="spellStart"/>
      <w:r>
        <w:t>Braungart</w:t>
      </w:r>
      <w:proofErr w:type="spellEnd"/>
      <w:r>
        <w:t xml:space="preserve">, M. 2013. </w:t>
      </w:r>
      <w:r>
        <w:rPr>
          <w:i/>
        </w:rPr>
        <w:t>The Upcycle: Beyond Sustainability</w:t>
      </w:r>
      <w:r>
        <w:t>). We can a</w:t>
      </w:r>
      <w:r>
        <w:t xml:space="preserve">ll make small sustainable changes in our lives which will have an enormous positive collective impact to work </w:t>
      </w:r>
      <w:proofErr w:type="gramStart"/>
      <w:r>
        <w:t>towards  a</w:t>
      </w:r>
      <w:proofErr w:type="gramEnd"/>
      <w:r>
        <w:t xml:space="preserve"> more sustainable future. </w:t>
      </w:r>
    </w:p>
    <w:p w14:paraId="54353257" w14:textId="77777777" w:rsidR="00991572" w:rsidRDefault="00194F6D">
      <w:pPr>
        <w:spacing w:after="0" w:line="259" w:lineRule="auto"/>
        <w:ind w:left="0" w:firstLine="0"/>
      </w:pPr>
      <w:r>
        <w:t xml:space="preserve"> </w:t>
      </w:r>
    </w:p>
    <w:p w14:paraId="17D90DF9" w14:textId="77777777" w:rsidR="00991572" w:rsidRDefault="00194F6D">
      <w:pPr>
        <w:pStyle w:val="Heading1"/>
        <w:ind w:left="-5" w:right="0"/>
      </w:pPr>
      <w:r>
        <w:t>Bibliography and List of Figures</w:t>
      </w:r>
      <w:r>
        <w:rPr>
          <w:u w:val="none"/>
        </w:rPr>
        <w:t xml:space="preserve"> </w:t>
      </w:r>
    </w:p>
    <w:p w14:paraId="7CF9BF2D" w14:textId="77777777" w:rsidR="00991572" w:rsidRDefault="00194F6D">
      <w:pPr>
        <w:spacing w:after="0" w:line="259" w:lineRule="auto"/>
        <w:ind w:left="0" w:firstLine="0"/>
      </w:pPr>
      <w:r>
        <w:t xml:space="preserve"> </w:t>
      </w:r>
    </w:p>
    <w:p w14:paraId="14282A9F" w14:textId="77777777" w:rsidR="00991572" w:rsidRDefault="00194F6D">
      <w:pPr>
        <w:spacing w:after="4" w:line="250" w:lineRule="auto"/>
        <w:ind w:left="-5"/>
      </w:pPr>
      <w:r>
        <w:t xml:space="preserve">Brooks, A. 2019. </w:t>
      </w:r>
      <w:r>
        <w:rPr>
          <w:i/>
        </w:rPr>
        <w:t>Clothing Poverty: The Hidden World of Fast Fashion and</w:t>
      </w:r>
      <w:r>
        <w:rPr>
          <w:i/>
        </w:rPr>
        <w:t xml:space="preserve"> Second-Hand Clothes</w:t>
      </w:r>
      <w:r>
        <w:t xml:space="preserve">. Zed Books. </w:t>
      </w:r>
    </w:p>
    <w:p w14:paraId="63F7C03F" w14:textId="77777777" w:rsidR="00991572" w:rsidRDefault="00194F6D">
      <w:pPr>
        <w:spacing w:after="0" w:line="259" w:lineRule="auto"/>
        <w:ind w:left="0" w:firstLine="0"/>
      </w:pPr>
      <w:r>
        <w:t xml:space="preserve"> </w:t>
      </w:r>
    </w:p>
    <w:p w14:paraId="32970A5A" w14:textId="77777777" w:rsidR="00991572" w:rsidRDefault="00194F6D">
      <w:pPr>
        <w:ind w:left="-5"/>
      </w:pPr>
      <w:r>
        <w:t xml:space="preserve">Collins Dictionary. </w:t>
      </w:r>
      <w:r>
        <w:rPr>
          <w:i/>
        </w:rPr>
        <w:t>Discard.</w:t>
      </w:r>
      <w:r>
        <w:t xml:space="preserve"> collinsdictionary.com. [Accessed 19</w:t>
      </w:r>
      <w:r>
        <w:rPr>
          <w:vertAlign w:val="superscript"/>
        </w:rPr>
        <w:t>th</w:t>
      </w:r>
      <w:r>
        <w:t xml:space="preserve"> December 2020] </w:t>
      </w:r>
    </w:p>
    <w:p w14:paraId="6774F3E3" w14:textId="77777777" w:rsidR="00991572" w:rsidRDefault="00194F6D">
      <w:pPr>
        <w:spacing w:after="0" w:line="259" w:lineRule="auto"/>
        <w:ind w:left="0" w:firstLine="0"/>
      </w:pPr>
      <w:r>
        <w:t xml:space="preserve"> </w:t>
      </w:r>
    </w:p>
    <w:p w14:paraId="0CBD3977" w14:textId="77777777" w:rsidR="00991572" w:rsidRDefault="00194F6D">
      <w:pPr>
        <w:ind w:left="-5"/>
      </w:pPr>
      <w:proofErr w:type="spellStart"/>
      <w:r>
        <w:t>Darmo</w:t>
      </w:r>
      <w:proofErr w:type="spellEnd"/>
      <w:r>
        <w:t xml:space="preserve">, J.2020. </w:t>
      </w:r>
      <w:r>
        <w:rPr>
          <w:i/>
        </w:rPr>
        <w:t>20 Hard Facts and Statistics About Fast Fashion.</w:t>
      </w:r>
      <w:r>
        <w:t xml:space="preserve"> </w:t>
      </w:r>
      <w:proofErr w:type="spellStart"/>
      <w:r>
        <w:t>Goodonyou.eco</w:t>
      </w:r>
      <w:proofErr w:type="spellEnd"/>
      <w:r>
        <w:t>. [Accessed 12</w:t>
      </w:r>
      <w:r>
        <w:rPr>
          <w:vertAlign w:val="superscript"/>
        </w:rPr>
        <w:t>th</w:t>
      </w:r>
      <w:r>
        <w:t xml:space="preserve"> December 2020. </w:t>
      </w:r>
    </w:p>
    <w:p w14:paraId="52523038" w14:textId="77777777" w:rsidR="00991572" w:rsidRDefault="00194F6D">
      <w:pPr>
        <w:spacing w:after="0" w:line="259" w:lineRule="auto"/>
        <w:ind w:left="0" w:firstLine="0"/>
      </w:pPr>
      <w:r>
        <w:t xml:space="preserve"> </w:t>
      </w:r>
    </w:p>
    <w:p w14:paraId="3610B1B5" w14:textId="77777777" w:rsidR="00991572" w:rsidRDefault="00194F6D">
      <w:pPr>
        <w:spacing w:after="4" w:line="250" w:lineRule="auto"/>
        <w:ind w:left="-5"/>
      </w:pPr>
      <w:proofErr w:type="spellStart"/>
      <w:r>
        <w:t>Mcdonough</w:t>
      </w:r>
      <w:proofErr w:type="spellEnd"/>
      <w:r>
        <w:t xml:space="preserve">, W, </w:t>
      </w:r>
      <w:proofErr w:type="spellStart"/>
      <w:r>
        <w:t>Braungart</w:t>
      </w:r>
      <w:proofErr w:type="spellEnd"/>
      <w:r>
        <w:t xml:space="preserve">, M.2013. </w:t>
      </w:r>
      <w:r>
        <w:rPr>
          <w:i/>
        </w:rPr>
        <w:t xml:space="preserve">The Upcycle: Beyond Sustainability – Designing for Abundance. </w:t>
      </w:r>
      <w:proofErr w:type="spellStart"/>
      <w:r>
        <w:t>Tantor</w:t>
      </w:r>
      <w:proofErr w:type="spellEnd"/>
      <w:r>
        <w:t xml:space="preserve"> Media Inc. </w:t>
      </w:r>
    </w:p>
    <w:p w14:paraId="397E2CAB" w14:textId="77777777" w:rsidR="00991572" w:rsidRDefault="00194F6D">
      <w:pPr>
        <w:spacing w:after="0" w:line="259" w:lineRule="auto"/>
        <w:ind w:left="0" w:firstLine="0"/>
      </w:pPr>
      <w:r>
        <w:t xml:space="preserve"> </w:t>
      </w:r>
    </w:p>
    <w:p w14:paraId="388473A3" w14:textId="77777777" w:rsidR="00991572" w:rsidRDefault="00194F6D">
      <w:pPr>
        <w:ind w:left="-5"/>
      </w:pPr>
      <w:r>
        <w:t xml:space="preserve">Mulhern, O. 2020. </w:t>
      </w:r>
      <w:r>
        <w:rPr>
          <w:i/>
        </w:rPr>
        <w:t>Impacts of Fast Fashion on the Environment</w:t>
      </w:r>
      <w:r>
        <w:t>. Earth.org. [Accessed 17</w:t>
      </w:r>
      <w:r>
        <w:rPr>
          <w:vertAlign w:val="superscript"/>
        </w:rPr>
        <w:t>th</w:t>
      </w:r>
      <w:r>
        <w:t xml:space="preserve"> </w:t>
      </w:r>
    </w:p>
    <w:p w14:paraId="4C55140C" w14:textId="77777777" w:rsidR="00991572" w:rsidRDefault="00194F6D">
      <w:pPr>
        <w:ind w:left="-5"/>
      </w:pPr>
      <w:r>
        <w:t xml:space="preserve">December 2020] </w:t>
      </w:r>
    </w:p>
    <w:p w14:paraId="76EEF669" w14:textId="77777777" w:rsidR="00991572" w:rsidRDefault="00194F6D">
      <w:pPr>
        <w:spacing w:after="0" w:line="259" w:lineRule="auto"/>
        <w:ind w:left="0" w:firstLine="0"/>
      </w:pPr>
      <w:r>
        <w:t xml:space="preserve"> </w:t>
      </w:r>
    </w:p>
    <w:p w14:paraId="4870031E" w14:textId="77777777" w:rsidR="00991572" w:rsidRDefault="00194F6D">
      <w:pPr>
        <w:pStyle w:val="Heading1"/>
        <w:ind w:left="-5" w:right="0"/>
      </w:pPr>
      <w:r>
        <w:t>Figure 3</w:t>
      </w:r>
      <w:r>
        <w:rPr>
          <w:u w:val="none"/>
        </w:rPr>
        <w:t xml:space="preserve">  </w:t>
      </w:r>
    </w:p>
    <w:p w14:paraId="0C34822C" w14:textId="77777777" w:rsidR="00991572" w:rsidRDefault="00194F6D">
      <w:pPr>
        <w:spacing w:after="4" w:line="250" w:lineRule="auto"/>
        <w:ind w:left="-5"/>
      </w:pPr>
      <w:r>
        <w:t xml:space="preserve">Spring, A. 2019. </w:t>
      </w:r>
      <w:r>
        <w:rPr>
          <w:i/>
        </w:rPr>
        <w:t>Fashion: Landfill becomes the latest fashion victim in Australia’s throwaway clothes culture.</w:t>
      </w:r>
      <w:hyperlink r:id="rId23">
        <w:r>
          <w:t xml:space="preserve"> </w:t>
        </w:r>
      </w:hyperlink>
      <w:hyperlink r:id="rId24">
        <w:r>
          <w:rPr>
            <w:color w:val="0563C1"/>
            <w:u w:val="single" w:color="0563C1"/>
          </w:rPr>
          <w:t>https://theguardian.com</w:t>
        </w:r>
      </w:hyperlink>
      <w:hyperlink r:id="rId25">
        <w:r>
          <w:t xml:space="preserve"> </w:t>
        </w:r>
      </w:hyperlink>
      <w:r>
        <w:t xml:space="preserve"> </w:t>
      </w:r>
    </w:p>
    <w:p w14:paraId="55729784" w14:textId="77777777" w:rsidR="00991572" w:rsidRDefault="00194F6D">
      <w:pPr>
        <w:spacing w:after="0" w:line="259" w:lineRule="auto"/>
        <w:ind w:left="0" w:firstLine="0"/>
      </w:pPr>
      <w:r>
        <w:t xml:space="preserve"> </w:t>
      </w:r>
    </w:p>
    <w:p w14:paraId="282B9260" w14:textId="77777777" w:rsidR="00991572" w:rsidRDefault="00194F6D">
      <w:pPr>
        <w:spacing w:after="0" w:line="259" w:lineRule="auto"/>
        <w:ind w:left="0" w:firstLine="0"/>
      </w:pPr>
      <w:r>
        <w:t xml:space="preserve"> </w:t>
      </w:r>
    </w:p>
    <w:sectPr w:rsidR="00991572">
      <w:pgSz w:w="11905" w:h="16840"/>
      <w:pgMar w:top="1491" w:right="1464" w:bottom="1626"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940D86"/>
    <w:multiLevelType w:val="hybridMultilevel"/>
    <w:tmpl w:val="F1806C78"/>
    <w:lvl w:ilvl="0" w:tplc="C73861CA">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C66594C">
      <w:start w:val="1"/>
      <w:numFmt w:val="bullet"/>
      <w:lvlText w:val="o"/>
      <w:lvlJc w:val="left"/>
      <w:pPr>
        <w:ind w:left="144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2A6000A6">
      <w:start w:val="1"/>
      <w:numFmt w:val="bullet"/>
      <w:lvlText w:val="▪"/>
      <w:lvlJc w:val="left"/>
      <w:pPr>
        <w:ind w:left="21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56C89634">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6ECF564">
      <w:start w:val="1"/>
      <w:numFmt w:val="bullet"/>
      <w:lvlText w:val="o"/>
      <w:lvlJc w:val="left"/>
      <w:pPr>
        <w:ind w:left="360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546F1FC">
      <w:start w:val="1"/>
      <w:numFmt w:val="bullet"/>
      <w:lvlText w:val="▪"/>
      <w:lvlJc w:val="left"/>
      <w:pPr>
        <w:ind w:left="43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F9A004A0">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6DE5454">
      <w:start w:val="1"/>
      <w:numFmt w:val="bullet"/>
      <w:lvlText w:val="o"/>
      <w:lvlJc w:val="left"/>
      <w:pPr>
        <w:ind w:left="57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436AC3E">
      <w:start w:val="1"/>
      <w:numFmt w:val="bullet"/>
      <w:lvlText w:val="▪"/>
      <w:lvlJc w:val="left"/>
      <w:pPr>
        <w:ind w:left="648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1572"/>
    <w:rsid w:val="00194F6D"/>
    <w:rsid w:val="009915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C50DDE"/>
  <w15:docId w15:val="{B0FAFCDC-C205-294E-9C5E-68DDBBEEF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8" w:line="248" w:lineRule="auto"/>
      <w:ind w:left="10" w:hanging="10"/>
    </w:pPr>
    <w:rPr>
      <w:rFonts w:ascii="Calibri" w:eastAsia="Calibri" w:hAnsi="Calibri" w:cs="Calibri"/>
      <w:color w:val="000000"/>
      <w:lang w:val="en-US" w:eastAsia="en-US" w:bidi="en-US"/>
    </w:rPr>
  </w:style>
  <w:style w:type="paragraph" w:styleId="Heading1">
    <w:name w:val="heading 1"/>
    <w:next w:val="Normal"/>
    <w:link w:val="Heading1Char"/>
    <w:uiPriority w:val="9"/>
    <w:qFormat/>
    <w:pPr>
      <w:keepNext/>
      <w:keepLines/>
      <w:spacing w:line="259" w:lineRule="auto"/>
      <w:ind w:left="10" w:right="3548" w:hanging="10"/>
      <w:outlineLvl w:val="0"/>
    </w:pPr>
    <w:rPr>
      <w:rFonts w:ascii="Calibri" w:eastAsia="Calibri" w:hAnsi="Calibri" w:cs="Calibri"/>
      <w:color w:val="000000"/>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color w:val="000000"/>
      <w:sz w:val="24"/>
      <w:u w:val="single" w:color="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designweek.co.uk/" TargetMode="External"/><Relationship Id="rId13" Type="http://schemas.openxmlformats.org/officeDocument/2006/relationships/hyperlink" Target="http://reform.org/" TargetMode="External"/><Relationship Id="rId18" Type="http://schemas.openxmlformats.org/officeDocument/2006/relationships/hyperlink" Target="http://designweek.co.uk/"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theguardian.com/" TargetMode="External"/><Relationship Id="rId7" Type="http://schemas.openxmlformats.org/officeDocument/2006/relationships/hyperlink" Target="http://designweek.co.uk/" TargetMode="External"/><Relationship Id="rId12" Type="http://schemas.openxmlformats.org/officeDocument/2006/relationships/hyperlink" Target="http://arts-emergency.org/" TargetMode="External"/><Relationship Id="rId17" Type="http://schemas.openxmlformats.org/officeDocument/2006/relationships/hyperlink" Target="http://designweek.co.uk/" TargetMode="External"/><Relationship Id="rId25" Type="http://schemas.openxmlformats.org/officeDocument/2006/relationships/hyperlink" Target="https://theguardian.com/" TargetMode="External"/><Relationship Id="rId2" Type="http://schemas.openxmlformats.org/officeDocument/2006/relationships/styles" Target="styles.xml"/><Relationship Id="rId16" Type="http://schemas.openxmlformats.org/officeDocument/2006/relationships/hyperlink" Target="http://extinctionrebellion.uk/" TargetMode="External"/><Relationship Id="rId20" Type="http://schemas.openxmlformats.org/officeDocument/2006/relationships/image" Target="media/image3.jpg"/><Relationship Id="rId1" Type="http://schemas.openxmlformats.org/officeDocument/2006/relationships/numbering" Target="numbering.xml"/><Relationship Id="rId6" Type="http://schemas.openxmlformats.org/officeDocument/2006/relationships/hyperlink" Target="http://designweek.co.uk/" TargetMode="External"/><Relationship Id="rId11" Type="http://schemas.openxmlformats.org/officeDocument/2006/relationships/hyperlink" Target="http://arts-emergency.org/" TargetMode="External"/><Relationship Id="rId24" Type="http://schemas.openxmlformats.org/officeDocument/2006/relationships/hyperlink" Target="https://theguardian.com/" TargetMode="External"/><Relationship Id="rId5" Type="http://schemas.openxmlformats.org/officeDocument/2006/relationships/image" Target="media/image1.jpg"/><Relationship Id="rId15" Type="http://schemas.openxmlformats.org/officeDocument/2006/relationships/hyperlink" Target="http://extinctionrebellion.uk/" TargetMode="External"/><Relationship Id="rId23" Type="http://schemas.openxmlformats.org/officeDocument/2006/relationships/hyperlink" Target="https://theguardian.com/" TargetMode="External"/><Relationship Id="rId10" Type="http://schemas.openxmlformats.org/officeDocument/2006/relationships/hyperlink" Target="http://arts-emergency.org/" TargetMode="External"/><Relationship Id="rId19" Type="http://schemas.openxmlformats.org/officeDocument/2006/relationships/image" Target="media/image2.jpg"/><Relationship Id="rId4" Type="http://schemas.openxmlformats.org/officeDocument/2006/relationships/webSettings" Target="webSettings.xml"/><Relationship Id="rId9" Type="http://schemas.openxmlformats.org/officeDocument/2006/relationships/hyperlink" Target="http://arts-emergency.org/" TargetMode="External"/><Relationship Id="rId14" Type="http://schemas.openxmlformats.org/officeDocument/2006/relationships/hyperlink" Target="http://reform.org/" TargetMode="External"/><Relationship Id="rId22" Type="http://schemas.openxmlformats.org/officeDocument/2006/relationships/hyperlink" Target="http://theguardian.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2024</Words>
  <Characters>11540</Characters>
  <Application>Microsoft Office Word</Application>
  <DocSecurity>0</DocSecurity>
  <Lines>96</Lines>
  <Paragraphs>27</Paragraphs>
  <ScaleCrop>false</ScaleCrop>
  <Company/>
  <LinksUpToDate>false</LinksUpToDate>
  <CharactersWithSpaces>13537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Keiller</dc:creator>
  <cp:keywords/>
  <cp:lastModifiedBy>Will Keiller</cp:lastModifiedBy>
  <cp:revision>2</cp:revision>
  <dcterms:created xsi:type="dcterms:W3CDTF">2022-01-03T19:46:00Z</dcterms:created>
  <dcterms:modified xsi:type="dcterms:W3CDTF">2022-01-03T19:46:00Z</dcterms:modified>
</cp:coreProperties>
</file>