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567088" w:rsidR="005E6C44" w:rsidRPr="004C3A0B" w:rsidRDefault="00587CC4" w:rsidP="003F6F7B">
            <w:pPr>
              <w:rPr>
                <w:rFonts w:ascii="Arial" w:hAnsi="Arial" w:cs="Arial"/>
                <w:sz w:val="22"/>
                <w:szCs w:val="22"/>
              </w:rPr>
            </w:pPr>
            <w:r>
              <w:rPr>
                <w:rFonts w:ascii="Arial" w:hAnsi="Arial" w:cs="Arial"/>
                <w:sz w:val="22"/>
                <w:szCs w:val="22"/>
              </w:rPr>
              <w:t xml:space="preserve">Sachin </w:t>
            </w:r>
            <w:proofErr w:type="spellStart"/>
            <w:r>
              <w:rPr>
                <w:rFonts w:ascii="Arial" w:hAnsi="Arial" w:cs="Arial"/>
                <w:sz w:val="22"/>
                <w:szCs w:val="22"/>
              </w:rPr>
              <w:t>Ashokbhai</w:t>
            </w:r>
            <w:proofErr w:type="spellEnd"/>
            <w:r>
              <w:rPr>
                <w:rFonts w:ascii="Arial" w:hAnsi="Arial" w:cs="Arial"/>
                <w:sz w:val="22"/>
                <w:szCs w:val="22"/>
              </w:rPr>
              <w:t xml:space="preserve"> </w:t>
            </w:r>
            <w:proofErr w:type="spellStart"/>
            <w:r>
              <w:rPr>
                <w:rFonts w:ascii="Arial" w:hAnsi="Arial" w:cs="Arial"/>
                <w:sz w:val="22"/>
                <w:szCs w:val="22"/>
              </w:rPr>
              <w:t>Japi</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26208D7" w:rsidR="005E6C44" w:rsidRPr="004C3A0B" w:rsidRDefault="00587CC4" w:rsidP="003F6F7B">
            <w:pPr>
              <w:rPr>
                <w:rFonts w:ascii="Arial" w:hAnsi="Arial" w:cs="Arial"/>
                <w:sz w:val="22"/>
                <w:szCs w:val="22"/>
              </w:rPr>
            </w:pPr>
            <w:r>
              <w:rPr>
                <w:rFonts w:ascii="Arial" w:hAnsi="Arial" w:cs="Arial"/>
                <w:sz w:val="22"/>
                <w:szCs w:val="22"/>
              </w:rPr>
              <w:t>2430819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20FC446" w:rsidR="005E6C44" w:rsidRPr="004C3A0B" w:rsidRDefault="00587CC4" w:rsidP="003F6F7B">
            <w:pPr>
              <w:rPr>
                <w:rFonts w:ascii="Arial" w:hAnsi="Arial" w:cs="Arial"/>
                <w:sz w:val="22"/>
                <w:szCs w:val="22"/>
              </w:rPr>
            </w:pPr>
            <w:r w:rsidRPr="00587CC4">
              <w:rPr>
                <w:rFonts w:ascii="Arial" w:hAnsi="Arial" w:cs="Arial"/>
                <w:sz w:val="22"/>
                <w:szCs w:val="22"/>
              </w:rPr>
              <w:t>2430819@student.uwtsd.ac.uk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FE1B524" w:rsidR="005E6C44" w:rsidRPr="004C3A0B" w:rsidRDefault="00587CC4" w:rsidP="003F6F7B">
            <w:pPr>
              <w:rPr>
                <w:rFonts w:ascii="Arial" w:hAnsi="Arial" w:cs="Arial"/>
                <w:sz w:val="22"/>
                <w:szCs w:val="22"/>
              </w:rPr>
            </w:pPr>
            <w:r w:rsidRPr="00587CC4">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E3B71A5" w:rsidR="005E6C44" w:rsidRPr="0028278D" w:rsidRDefault="0028278D" w:rsidP="003F6F7B">
            <w:pPr>
              <w:rPr>
                <w:rFonts w:ascii="Arial" w:hAnsi="Arial" w:cs="Arial"/>
                <w:sz w:val="22"/>
                <w:szCs w:val="22"/>
                <w:lang w:val="en-US"/>
              </w:rPr>
            </w:pPr>
            <w:r w:rsidRPr="0028278D">
              <w:rPr>
                <w:rFonts w:ascii="Arial" w:hAnsi="Arial" w:cs="Arial"/>
                <w:sz w:val="22"/>
                <w:szCs w:val="22"/>
                <w:lang w:val="en-US"/>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AF21EE" w:rsidR="005E6C44" w:rsidRPr="00DD0929" w:rsidRDefault="00902C8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A7C57AE" w:rsidR="005E6C44" w:rsidRPr="004C3A0B" w:rsidRDefault="00902C8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F85A74C" w:rsidR="004C3D85" w:rsidRPr="004C3A0B" w:rsidRDefault="00BE0C5C" w:rsidP="003C07E3">
            <w:pPr>
              <w:rPr>
                <w:rFonts w:ascii="Arial" w:hAnsi="Arial" w:cs="Arial"/>
                <w:sz w:val="22"/>
                <w:szCs w:val="22"/>
              </w:rPr>
            </w:pPr>
            <w:r w:rsidRPr="00BE0C5C">
              <w:rPr>
                <w:rFonts w:ascii="Arial" w:hAnsi="Arial" w:cs="Arial"/>
                <w:sz w:val="22"/>
                <w:szCs w:val="22"/>
              </w:rPr>
              <w:t>The Impact of Brand Image on Customer Loyalty in Retail: A Secondary Comparative Case Study of Apple and Samsung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AD9143" w:rsidR="004C3D85" w:rsidRPr="00D839CD" w:rsidRDefault="0028278D" w:rsidP="003C07E3">
            <w:pPr>
              <w:rPr>
                <w:rFonts w:ascii="Arial" w:hAnsi="Arial" w:cs="Arial"/>
                <w:sz w:val="22"/>
                <w:szCs w:val="22"/>
              </w:rPr>
            </w:pPr>
            <w:r>
              <w:rPr>
                <w:rFonts w:ascii="Arial" w:hAnsi="Arial" w:cs="Arial"/>
                <w:sz w:val="22"/>
                <w:szCs w:val="22"/>
              </w:rPr>
              <w:t>18-02-2026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2B0402" w:rsidR="004C3D85" w:rsidRPr="004C3A0B" w:rsidRDefault="0028278D" w:rsidP="003C07E3">
            <w:pPr>
              <w:rPr>
                <w:rFonts w:ascii="Arial" w:hAnsi="Arial" w:cs="Arial"/>
                <w:sz w:val="22"/>
                <w:szCs w:val="22"/>
              </w:rPr>
            </w:pPr>
            <w:r>
              <w:rPr>
                <w:rFonts w:ascii="Arial" w:hAnsi="Arial" w:cs="Arial"/>
                <w:sz w:val="22"/>
                <w:szCs w:val="22"/>
              </w:rPr>
              <w:t>11-03-2026</w:t>
            </w:r>
            <w:r>
              <w:rPr>
                <w:rFonts w:ascii="Bradley Hand ITC" w:hAnsi="Bradley Hand ITC" w:cs="Arial"/>
                <w:sz w:val="22"/>
                <w:szCs w:val="22"/>
              </w:rPr>
              <w:t xml:space="preserve"> </w:t>
            </w:r>
            <w:r>
              <w:rPr>
                <w:rFonts w:ascii="Arial" w:hAnsi="Arial" w:cs="Arial"/>
                <w:sz w:val="22"/>
                <w:szCs w:val="22"/>
              </w:rPr>
              <w:sym w:font="Wingdings" w:char="F020"/>
            </w:r>
            <w:r>
              <w:rPr>
                <w:rFonts w:ascii="Arial" w:hAnsi="Arial" w:cs="Arial"/>
                <w:sz w:val="22"/>
                <w:szCs w:val="22"/>
              </w:rPr>
              <w:sym w:font="Wingdings 2" w:char="F020"/>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F4A77AD" w14:textId="77777777" w:rsidR="006E6F5E" w:rsidRPr="006E6F5E" w:rsidRDefault="006E6F5E" w:rsidP="006E6F5E">
            <w:pPr>
              <w:rPr>
                <w:rFonts w:ascii="Arial" w:hAnsi="Arial" w:cs="Arial"/>
              </w:rPr>
            </w:pPr>
            <w:r w:rsidRPr="006E6F5E">
              <w:rPr>
                <w:rFonts w:ascii="Arial" w:hAnsi="Arial" w:cs="Arial"/>
              </w:rPr>
              <w:t>The study examines the influence of brand image on customer loyalty in consumer electronic retailing using Apple and Samsung as the study context. The research report also asserts that the smart phone market is quite mature and that the “content of differentiation, at the level of hardware has shrunk” (in other words, organizations can no longer play on technical aspects to get greater consumer loyalty). Essentially the study investigates the effect of product brand image on loyalty behaviour. In this study, brand image refers to beliefs held by consumers about the reputed innovative nature or future readiness of the product.</w:t>
            </w:r>
          </w:p>
          <w:p w14:paraId="66DE1DC8" w14:textId="77777777" w:rsidR="006E6F5E" w:rsidRPr="006E6F5E" w:rsidRDefault="006E6F5E" w:rsidP="006E6F5E">
            <w:pPr>
              <w:rPr>
                <w:rFonts w:ascii="Arial" w:hAnsi="Arial" w:cs="Arial"/>
              </w:rPr>
            </w:pPr>
            <w:r w:rsidRPr="006E6F5E">
              <w:rPr>
                <w:rFonts w:ascii="Arial" w:hAnsi="Arial" w:cs="Arial"/>
              </w:rPr>
              <w:t>Academic literature explores various concepts more than one of which relates to the current study. Keller (1993) looks at Customer-Based Brand Equity and Burnham et al. (2003) looks at switching costs. There has not been a contemporary comparative study on closed versus open ecosystem which in this case is Apple versus Samsung. Most relevant secondary data like brand image score, loyalty score, switching cost perceptions etc. was collected for our study.</w:t>
            </w:r>
          </w:p>
          <w:p w14:paraId="5F64A457" w14:textId="3CDDACCD" w:rsidR="00F96C3F" w:rsidRPr="002A152D" w:rsidDel="00425DA7" w:rsidRDefault="006E6F5E" w:rsidP="006E6F5E">
            <w:pPr>
              <w:rPr>
                <w:rFonts w:ascii="Arial" w:hAnsi="Arial" w:cs="Arial"/>
              </w:rPr>
            </w:pPr>
            <w:r w:rsidRPr="006E6F5E">
              <w:rPr>
                <w:rFonts w:ascii="Arial" w:hAnsi="Arial" w:cs="Arial"/>
              </w:rPr>
              <w:t>In addition to supplementing academic literature, the study helps retail manager’s decision making by utilising real market data rather than theory.</w:t>
            </w:r>
            <w:r w:rsidRPr="006E6F5E">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C12F42"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What elements of a brand’s image drive customer loyalty in technology retail?</w:t>
            </w:r>
          </w:p>
          <w:p w14:paraId="113ED03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How do Apple and Samsung differ in their brand positioning strategies?</w:t>
            </w:r>
          </w:p>
          <w:p w14:paraId="399A7D28" w14:textId="0D6B1610" w:rsidR="00F96C3F" w:rsidRPr="00BE0C5C" w:rsidRDefault="00BE0C5C" w:rsidP="00F96C3F">
            <w:pPr>
              <w:rPr>
                <w:rFonts w:ascii="Arial" w:hAnsi="Arial" w:cs="Arial"/>
              </w:rPr>
            </w:pPr>
            <w:r w:rsidRPr="00BE0C5C">
              <w:rPr>
                <w:rFonts w:ascii="Arial" w:hAnsi="Arial" w:cs="Arial"/>
              </w:rPr>
              <w:t xml:space="preserve">• </w:t>
            </w:r>
            <w:r w:rsidRPr="00BE0C5C">
              <w:rPr>
                <w:rFonts w:ascii="Arial" w:hAnsi="Arial" w:cs="Arial"/>
              </w:rPr>
              <w:tab/>
              <w:t>Which brand image strategy is more effective in reducing customer switching</w:t>
            </w:r>
            <w:r>
              <w:rPr>
                <w:rFonts w:ascii="Arial" w:hAnsi="Arial" w:cs="Arial"/>
              </w:rPr>
              <w: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76006D97" w14:textId="77777777" w:rsidR="00BE0C5C" w:rsidRPr="00BE0C5C" w:rsidRDefault="00BE0C5C" w:rsidP="00BE0C5C">
            <w:pPr>
              <w:rPr>
                <w:rFonts w:ascii="Arial" w:hAnsi="Arial" w:cs="Arial"/>
              </w:rPr>
            </w:pPr>
            <w:r w:rsidRPr="00BE0C5C">
              <w:rPr>
                <w:rFonts w:ascii="Arial" w:hAnsi="Arial" w:cs="Arial"/>
              </w:rPr>
              <w:t xml:space="preserve">1. </w:t>
            </w:r>
            <w:r w:rsidRPr="00BE0C5C">
              <w:rPr>
                <w:rFonts w:ascii="Arial" w:hAnsi="Arial" w:cs="Arial"/>
              </w:rPr>
              <w:tab/>
              <w:t>To evaluate how brand image influences customer loyalty in the consumer electronics retail sector.</w:t>
            </w:r>
          </w:p>
          <w:p w14:paraId="09792216" w14:textId="77777777" w:rsidR="00BE0C5C" w:rsidRPr="00BE0C5C" w:rsidRDefault="00BE0C5C" w:rsidP="00BE0C5C">
            <w:pPr>
              <w:rPr>
                <w:rFonts w:ascii="Arial" w:hAnsi="Arial" w:cs="Arial"/>
              </w:rPr>
            </w:pPr>
            <w:r w:rsidRPr="00BE0C5C">
              <w:rPr>
                <w:rFonts w:ascii="Arial" w:hAnsi="Arial" w:cs="Arial"/>
              </w:rPr>
              <w:t xml:space="preserve">2. </w:t>
            </w:r>
            <w:r w:rsidRPr="00BE0C5C">
              <w:rPr>
                <w:rFonts w:ascii="Arial" w:hAnsi="Arial" w:cs="Arial"/>
              </w:rPr>
              <w:tab/>
              <w:t>To compare Apple and Samsung’s brand image strategies using secondary data.</w:t>
            </w:r>
          </w:p>
          <w:p w14:paraId="071D4C96" w14:textId="1FC92A8D" w:rsidR="00BE0C5C" w:rsidRPr="00BE0C5C" w:rsidRDefault="00BE0C5C" w:rsidP="00BE0C5C">
            <w:pPr>
              <w:rPr>
                <w:rFonts w:ascii="Arial" w:hAnsi="Arial" w:cs="Arial"/>
              </w:rPr>
            </w:pPr>
            <w:r w:rsidRPr="00BE0C5C">
              <w:rPr>
                <w:rFonts w:ascii="Arial" w:hAnsi="Arial" w:cs="Arial"/>
              </w:rPr>
              <w:t xml:space="preserve">3. </w:t>
            </w:r>
            <w:r w:rsidRPr="00BE0C5C">
              <w:rPr>
                <w:rFonts w:ascii="Arial" w:hAnsi="Arial" w:cs="Arial"/>
              </w:rPr>
              <w:tab/>
              <w:t xml:space="preserve">To identify which brand image factors (innovation, personality, retail experience) most strongly correlate </w:t>
            </w:r>
            <w:r>
              <w:rPr>
                <w:rFonts w:ascii="Arial" w:hAnsi="Arial" w:cs="Arial"/>
              </w:rPr>
              <w:t xml:space="preserve">  </w:t>
            </w:r>
            <w:r w:rsidRPr="00BE0C5C">
              <w:rPr>
                <w:rFonts w:ascii="Arial" w:hAnsi="Arial" w:cs="Arial"/>
              </w:rPr>
              <w:t>with loyalty outcomes.</w:t>
            </w:r>
          </w:p>
          <w:p w14:paraId="11C896B4" w14:textId="18263EE7" w:rsidR="00F96C3F" w:rsidRPr="00BE0C5C" w:rsidRDefault="00BE0C5C" w:rsidP="00F96C3F">
            <w:pPr>
              <w:rPr>
                <w:rFonts w:ascii="Arial" w:hAnsi="Arial" w:cs="Arial"/>
              </w:rPr>
            </w:pPr>
            <w:r w:rsidRPr="00BE0C5C">
              <w:rPr>
                <w:rFonts w:ascii="Arial" w:hAnsi="Arial" w:cs="Arial"/>
              </w:rPr>
              <w:t xml:space="preserve">4. </w:t>
            </w:r>
            <w:r w:rsidRPr="00BE0C5C">
              <w:rPr>
                <w:rFonts w:ascii="Arial" w:hAnsi="Arial" w:cs="Arial"/>
              </w:rPr>
              <w:tab/>
              <w:t>To provide practical recommendations for technology retailers.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1FC2CAE"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Review academic literature on brand image, loyalty, and ecosystem lock</w:t>
            </w:r>
            <w:r w:rsidRPr="00BE0C5C">
              <w:rPr>
                <w:rFonts w:ascii="Cambria Math" w:hAnsi="Cambria Math" w:cs="Cambria Math"/>
              </w:rPr>
              <w:t>‑</w:t>
            </w:r>
            <w:r w:rsidRPr="00BE0C5C">
              <w:rPr>
                <w:rFonts w:ascii="Arial" w:hAnsi="Arial" w:cs="Arial"/>
              </w:rPr>
              <w:t>in.</w:t>
            </w:r>
          </w:p>
          <w:p w14:paraId="024AE70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Analyse secondary market data (Gartner, Statista, YouGov).</w:t>
            </w:r>
          </w:p>
          <w:p w14:paraId="0E8DCCE4"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Compare Apple and Samsung using a thematic and comparative matrix analysis.</w:t>
            </w:r>
          </w:p>
          <w:p w14:paraId="70F9F60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Identify which brand image attributes drive behavioural and attitudinal loyalty.</w:t>
            </w:r>
          </w:p>
          <w:p w14:paraId="63AA5A72" w14:textId="53DC8EA5" w:rsidR="00F96C3F" w:rsidRPr="00BE0C5C" w:rsidRDefault="00BE0C5C" w:rsidP="00F96C3F">
            <w:pPr>
              <w:rPr>
                <w:rFonts w:ascii="Arial" w:hAnsi="Arial" w:cs="Arial"/>
              </w:rPr>
            </w:pPr>
            <w:r w:rsidRPr="00BE0C5C">
              <w:rPr>
                <w:rFonts w:ascii="Arial" w:hAnsi="Arial" w:cs="Arial"/>
              </w:rPr>
              <w:t xml:space="preserve">• </w:t>
            </w:r>
            <w:r w:rsidRPr="00BE0C5C">
              <w:rPr>
                <w:rFonts w:ascii="Arial" w:hAnsi="Arial" w:cs="Arial"/>
              </w:rPr>
              <w:tab/>
              <w:t>Develop managerial recommendations for brand positioning.</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17AD01A" w14:textId="77777777" w:rsidR="00BE0C5C" w:rsidRPr="00BE0C5C" w:rsidRDefault="00BE0C5C" w:rsidP="00BE0C5C">
            <w:pPr>
              <w:rPr>
                <w:rFonts w:ascii="Arial" w:hAnsi="Arial" w:cs="Arial"/>
                <w:sz w:val="22"/>
                <w:szCs w:val="22"/>
              </w:rPr>
            </w:pPr>
            <w:r w:rsidRPr="00BE0C5C">
              <w:rPr>
                <w:rFonts w:ascii="Arial" w:hAnsi="Arial" w:cs="Arial"/>
                <w:sz w:val="22"/>
                <w:szCs w:val="22"/>
              </w:rPr>
              <w:t>This project uses secondary data only, as stated in the proposal:</w:t>
            </w:r>
          </w:p>
          <w:p w14:paraId="0F8E5A87" w14:textId="77777777" w:rsidR="00BE0C5C" w:rsidRPr="00BE0C5C" w:rsidRDefault="00BE0C5C" w:rsidP="00BE0C5C">
            <w:pPr>
              <w:rPr>
                <w:rFonts w:ascii="Arial" w:hAnsi="Arial" w:cs="Arial"/>
                <w:sz w:val="22"/>
                <w:szCs w:val="22"/>
              </w:rPr>
            </w:pPr>
            <w:r w:rsidRPr="00BE0C5C">
              <w:rPr>
                <w:rFonts w:ascii="Arial" w:hAnsi="Arial" w:cs="Arial"/>
                <w:sz w:val="22"/>
                <w:szCs w:val="22"/>
              </w:rPr>
              <w:t>“This study predominantly relies on secondary data and does not carry ethical issues like interviewing or surveying human subjects.”</w:t>
            </w:r>
          </w:p>
          <w:p w14:paraId="6333A1DE" w14:textId="77777777" w:rsidR="00BE0C5C" w:rsidRPr="00BE0C5C" w:rsidRDefault="00BE0C5C" w:rsidP="00BE0C5C">
            <w:pPr>
              <w:rPr>
                <w:rFonts w:ascii="Arial" w:hAnsi="Arial" w:cs="Arial"/>
                <w:sz w:val="22"/>
                <w:szCs w:val="22"/>
              </w:rPr>
            </w:pPr>
            <w:r w:rsidRPr="00BE0C5C">
              <w:rPr>
                <w:rFonts w:ascii="Arial" w:hAnsi="Arial" w:cs="Arial"/>
                <w:sz w:val="22"/>
                <w:szCs w:val="22"/>
              </w:rPr>
              <w:t>Data sources include:</w:t>
            </w:r>
          </w:p>
          <w:p w14:paraId="4ED59DA9"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Academic journal articles (EBSCOhost, Google Scholar).</w:t>
            </w:r>
          </w:p>
          <w:p w14:paraId="740E3854"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Market reports (Gartner, IDC, Statista).</w:t>
            </w:r>
          </w:p>
          <w:p w14:paraId="6093E9D9"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 xml:space="preserve">Brand perception data (YouGov </w:t>
            </w:r>
            <w:proofErr w:type="spellStart"/>
            <w:r w:rsidRPr="00BE0C5C">
              <w:rPr>
                <w:rFonts w:ascii="Arial" w:hAnsi="Arial" w:cs="Arial"/>
                <w:sz w:val="22"/>
                <w:szCs w:val="22"/>
              </w:rPr>
              <w:t>BrandIndex</w:t>
            </w:r>
            <w:proofErr w:type="spellEnd"/>
            <w:r w:rsidRPr="00BE0C5C">
              <w:rPr>
                <w:rFonts w:ascii="Arial" w:hAnsi="Arial" w:cs="Arial"/>
                <w:sz w:val="22"/>
                <w:szCs w:val="22"/>
              </w:rPr>
              <w:t>).</w:t>
            </w:r>
          </w:p>
          <w:p w14:paraId="257F0313"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Company annual reports (Apple 10-K, Samsung Sustainability Report).</w:t>
            </w:r>
          </w:p>
          <w:p w14:paraId="14A5B032" w14:textId="77777777" w:rsidR="00BE0C5C" w:rsidRPr="00BE0C5C" w:rsidRDefault="00BE0C5C" w:rsidP="00BE0C5C">
            <w:pPr>
              <w:rPr>
                <w:rFonts w:ascii="Arial" w:hAnsi="Arial" w:cs="Arial"/>
                <w:sz w:val="22"/>
                <w:szCs w:val="22"/>
              </w:rPr>
            </w:pPr>
            <w:r w:rsidRPr="00BE0C5C">
              <w:rPr>
                <w:rFonts w:ascii="Arial" w:hAnsi="Arial" w:cs="Arial"/>
                <w:sz w:val="22"/>
                <w:szCs w:val="22"/>
              </w:rPr>
              <w:t>No primary data, interviews, questionnaires, or recordings will be collected.</w:t>
            </w:r>
          </w:p>
          <w:p w14:paraId="0687532F" w14:textId="33651BCC" w:rsidR="00F96C3F" w:rsidRPr="004C3A0B" w:rsidRDefault="00BE0C5C" w:rsidP="00BE0C5C">
            <w:pPr>
              <w:rPr>
                <w:rFonts w:ascii="Arial" w:hAnsi="Arial" w:cs="Arial"/>
                <w:sz w:val="22"/>
                <w:szCs w:val="22"/>
              </w:rPr>
            </w:pPr>
            <w:r w:rsidRPr="00BE0C5C">
              <w:rPr>
                <w:rFonts w:ascii="Arial" w:hAnsi="Arial" w:cs="Arial"/>
                <w:sz w:val="22"/>
                <w:szCs w:val="22"/>
              </w:rPr>
              <w:t>No personal data will be gathered.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DF9C72C" w:rsidR="00C11423" w:rsidRPr="004C3A0B" w:rsidRDefault="00BE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7EC22CF" w:rsidR="00C11423" w:rsidRPr="004C3A0B" w:rsidRDefault="00BE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5EA0538"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6BD485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3CA847F" w:rsidR="00D107AC" w:rsidRDefault="00BE0C5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738D0CE"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83E3B9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0EFD24C"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360E1B"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09888D0"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9B61722"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0B1F6E8"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F08585"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27E1C26"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7E5E794"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D65EA7C"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34EE5875" w:rsidR="00770C66" w:rsidRPr="006C1FDD" w:rsidRDefault="000261A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9B9A809" w:rsidR="00003E64" w:rsidRDefault="00BE0C5C" w:rsidP="003257BD">
            <w:pPr>
              <w:rPr>
                <w:rFonts w:ascii="Arial" w:hAnsi="Arial" w:cs="Arial"/>
                <w:sz w:val="22"/>
                <w:szCs w:val="22"/>
              </w:rPr>
            </w:pPr>
            <w:r w:rsidRPr="00BE0C5C">
              <w:rPr>
                <w:rFonts w:ascii="Arial" w:hAnsi="Arial" w:cs="Arial"/>
                <w:sz w:val="22"/>
                <w:szCs w:val="22"/>
              </w:rPr>
              <w:t>N/A — No participants are involved.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7B80DE1" w:rsidR="00003E64" w:rsidRDefault="00BE0C5C" w:rsidP="003257BD">
            <w:pPr>
              <w:rPr>
                <w:rFonts w:ascii="Arial" w:hAnsi="Arial" w:cs="Arial"/>
                <w:sz w:val="22"/>
                <w:szCs w:val="22"/>
              </w:rPr>
            </w:pPr>
            <w:r w:rsidRPr="00BE0C5C">
              <w:rPr>
                <w:rFonts w:ascii="Arial" w:hAnsi="Arial" w:cs="Arial"/>
                <w:sz w:val="22"/>
                <w:szCs w:val="22"/>
              </w:rPr>
              <w:t>N/A — No human participants or sensitive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9038944" w14:textId="25F8E4F0" w:rsidR="00BE0C5C" w:rsidRPr="00BE0C5C" w:rsidRDefault="00BE0C5C" w:rsidP="00BE0C5C">
            <w:pPr>
              <w:rPr>
                <w:rFonts w:ascii="Arial" w:hAnsi="Arial" w:cs="Arial"/>
                <w:sz w:val="22"/>
                <w:szCs w:val="22"/>
              </w:rPr>
            </w:pPr>
            <w:r w:rsidRPr="00BE0C5C">
              <w:rPr>
                <w:rFonts w:ascii="Arial" w:hAnsi="Arial" w:cs="Arial"/>
                <w:sz w:val="22"/>
                <w:szCs w:val="22"/>
              </w:rPr>
              <w:t>• Minimal risk: workload stress, data misinterpretation.</w:t>
            </w:r>
          </w:p>
          <w:p w14:paraId="485E2FB2" w14:textId="58738747" w:rsidR="00003E64" w:rsidRDefault="00BE0C5C" w:rsidP="00BE0C5C">
            <w:pPr>
              <w:rPr>
                <w:rFonts w:ascii="Arial" w:hAnsi="Arial" w:cs="Arial"/>
                <w:sz w:val="22"/>
                <w:szCs w:val="22"/>
              </w:rPr>
            </w:pPr>
            <w:r w:rsidRPr="00BE0C5C">
              <w:rPr>
                <w:rFonts w:ascii="Arial" w:hAnsi="Arial" w:cs="Arial"/>
                <w:sz w:val="22"/>
                <w:szCs w:val="22"/>
              </w:rPr>
              <w:t>• Mitigation: time management, supervisor guidance, triangulation of data.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5D1EE7" w14:textId="248AD38E" w:rsidR="00BE0C5C" w:rsidRPr="00BE0C5C" w:rsidRDefault="00BE0C5C" w:rsidP="00BE0C5C">
            <w:pPr>
              <w:rPr>
                <w:rFonts w:ascii="Arial" w:hAnsi="Arial" w:cs="Arial"/>
                <w:sz w:val="22"/>
                <w:szCs w:val="22"/>
              </w:rPr>
            </w:pPr>
            <w:r w:rsidRPr="00BE0C5C">
              <w:rPr>
                <w:rFonts w:ascii="Arial" w:hAnsi="Arial" w:cs="Arial"/>
                <w:sz w:val="22"/>
                <w:szCs w:val="22"/>
              </w:rPr>
              <w:t>Risk: incorrect use of copyrighted secondary data</w:t>
            </w:r>
            <w:r>
              <w:rPr>
                <w:rFonts w:ascii="Arial" w:hAnsi="Arial" w:cs="Arial"/>
                <w:sz w:val="22"/>
                <w:szCs w:val="22"/>
              </w:rPr>
              <w:t>.</w:t>
            </w:r>
          </w:p>
          <w:p w14:paraId="2C77537F" w14:textId="77777777" w:rsidR="00BE0C5C" w:rsidRPr="00BE0C5C" w:rsidRDefault="00BE0C5C" w:rsidP="00BE0C5C">
            <w:pPr>
              <w:rPr>
                <w:rFonts w:ascii="Arial" w:hAnsi="Arial" w:cs="Arial"/>
                <w:sz w:val="22"/>
                <w:szCs w:val="22"/>
              </w:rPr>
            </w:pPr>
            <w:r w:rsidRPr="00BE0C5C">
              <w:rPr>
                <w:rFonts w:ascii="Arial" w:hAnsi="Arial" w:cs="Arial"/>
                <w:sz w:val="22"/>
                <w:szCs w:val="22"/>
              </w:rPr>
              <w:t>Mitigation: proper citation, use of publicly accessible or licensed sources.</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E82AA52" w:rsidR="00003E64" w:rsidRDefault="00BE0C5C" w:rsidP="003257BD">
            <w:pPr>
              <w:rPr>
                <w:rFonts w:ascii="Arial" w:hAnsi="Arial" w:cs="Arial"/>
                <w:sz w:val="22"/>
                <w:szCs w:val="22"/>
              </w:rPr>
            </w:pPr>
            <w:r w:rsidRPr="00BE0C5C">
              <w:rPr>
                <w:rFonts w:ascii="Arial" w:hAnsi="Arial" w:cs="Arial"/>
                <w:sz w:val="22"/>
                <w:szCs w:val="22"/>
              </w:rPr>
              <w:t>None.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587C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6E762CFE" w:rsidR="006930C2" w:rsidRPr="00587CC4" w:rsidRDefault="006930C2" w:rsidP="00587CC4">
            <w:pPr>
              <w:pStyle w:val="NormalWeb"/>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30C2" w14:paraId="50843FB4" w14:textId="77777777" w:rsidTr="00587C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F251ED" w:rsidR="006930C2" w:rsidRDefault="00587CC4" w:rsidP="00587CC4">
            <w:pPr>
              <w:pStyle w:val="NormalWeb"/>
              <w:autoSpaceDE w:val="0"/>
              <w:autoSpaceDN w:val="0"/>
              <w:adjustRightInd w:val="0"/>
              <w:jc w:val="center"/>
              <w:rPr>
                <w:rFonts w:ascii="MS Gothic" w:eastAsia="MS Gothic" w:hAnsi="MS Gothic" w:cs="Arial"/>
                <w:b/>
                <w:bCs/>
                <w:sz w:val="22"/>
                <w:szCs w:val="22"/>
                <w:lang w:val="en-US"/>
              </w:rPr>
            </w:pPr>
            <w:r w:rsidRPr="00587CC4">
              <w:rPr>
                <w:rFonts w:ascii="MS Gothic" w:eastAsia="MS Gothic" w:hAnsi="MS Gothic" w:cs="Arial"/>
                <w:b/>
                <w:bCs/>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DA3F0AE" w14:textId="77777777" w:rsidR="006930C2" w:rsidRDefault="006930C2" w:rsidP="00587CC4">
            <w:pPr>
              <w:autoSpaceDE w:val="0"/>
              <w:autoSpaceDN w:val="0"/>
              <w:adjustRightInd w:val="0"/>
              <w:jc w:val="center"/>
              <w:rPr>
                <w:rFonts w:ascii="Arial" w:hAnsi="Arial" w:cs="Arial"/>
                <w:b/>
                <w:bCs/>
                <w:sz w:val="22"/>
                <w:szCs w:val="22"/>
              </w:rPr>
            </w:pPr>
          </w:p>
          <w:sdt>
            <w:sdtPr>
              <w:rPr>
                <w:rFonts w:ascii="Arial" w:hAnsi="Arial" w:cs="Arial"/>
                <w:b/>
                <w:bCs/>
                <w:sz w:val="22"/>
                <w:szCs w:val="22"/>
              </w:rPr>
              <w:id w:val="1252629216"/>
              <w14:checkbox>
                <w14:checked w14:val="1"/>
                <w14:checkedState w14:val="2612" w14:font="MS Gothic"/>
                <w14:uncheckedState w14:val="2610" w14:font="MS Gothic"/>
              </w14:checkbox>
            </w:sdtPr>
            <w:sdtContent>
              <w:p w14:paraId="71A7BF8C" w14:textId="77777777" w:rsidR="00587CC4" w:rsidRDefault="00587CC4" w:rsidP="00587C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18252B9" w:rsidR="00587CC4" w:rsidRPr="00587CC4" w:rsidRDefault="00587CC4" w:rsidP="00587CC4">
            <w:pPr>
              <w:autoSpaceDE w:val="0"/>
              <w:autoSpaceDN w:val="0"/>
              <w:adjustRightInd w:val="0"/>
              <w:jc w:val="center"/>
              <w:rPr>
                <w:rFonts w:ascii="Arial" w:hAnsi="Arial" w:cs="Arial"/>
                <w:b/>
                <w:bCs/>
                <w:sz w:val="22"/>
                <w:szCs w:val="22"/>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34623064"/>
              <w14:checkbox>
                <w14:checked w14:val="1"/>
                <w14:checkedState w14:val="2612" w14:font="MS Gothic"/>
                <w14:uncheckedState w14:val="2610" w14:font="MS Gothic"/>
              </w14:checkbox>
            </w:sdtPr>
            <w:sdtContent>
              <w:p w14:paraId="4AA05C18" w14:textId="77777777" w:rsidR="00587CC4" w:rsidRDefault="00587CC4" w:rsidP="00587C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B28310F"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01478220"/>
              <w14:checkbox>
                <w14:checked w14:val="1"/>
                <w14:checkedState w14:val="2612" w14:font="MS Gothic"/>
                <w14:uncheckedState w14:val="2610" w14:font="MS Gothic"/>
              </w14:checkbox>
            </w:sdtPr>
            <w:sdtContent>
              <w:p w14:paraId="7E69A115" w14:textId="61BB5EA8"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1E4F864"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466274083"/>
              <w14:checkbox>
                <w14:checked w14:val="1"/>
                <w14:checkedState w14:val="2612" w14:font="MS Gothic"/>
                <w14:uncheckedState w14:val="2610" w14:font="MS Gothic"/>
              </w14:checkbox>
            </w:sdtPr>
            <w:sdtContent>
              <w:p w14:paraId="4B18E67D" w14:textId="00D7B7E7"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40F6D99"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355649032"/>
              <w14:checkbox>
                <w14:checked w14:val="1"/>
                <w14:checkedState w14:val="2612" w14:font="MS Gothic"/>
                <w14:uncheckedState w14:val="2610" w14:font="MS Gothic"/>
              </w14:checkbox>
            </w:sdtPr>
            <w:sdtContent>
              <w:p w14:paraId="5324FC1E" w14:textId="23955B2A"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C644A9A"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038048815"/>
              <w14:checkbox>
                <w14:checked w14:val="1"/>
                <w14:checkedState w14:val="2612" w14:font="MS Gothic"/>
                <w14:uncheckedState w14:val="2610" w14:font="MS Gothic"/>
              </w14:checkbox>
            </w:sdtPr>
            <w:sdtContent>
              <w:p w14:paraId="253D555A" w14:textId="5E589896"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DC7FEA7"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0FFC2CA"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6C24FA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A7E7245"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41482AC"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2D1461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15880CE"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Access: Principal researcher and supervisor.</w:t>
            </w:r>
          </w:p>
          <w:p w14:paraId="6B5256F2"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Custodian: Principal researcher.</w:t>
            </w:r>
          </w:p>
          <w:p w14:paraId="5B20FA2F" w14:textId="50DE6259" w:rsid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Storage duration: Until dissertation completion,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C216976" w:rsidR="00477654" w:rsidRPr="0092487B" w:rsidRDefault="005B4CE8" w:rsidP="009563B2">
            <w:pPr>
              <w:autoSpaceDE w:val="0"/>
              <w:autoSpaceDN w:val="0"/>
              <w:adjustRightInd w:val="0"/>
              <w:jc w:val="center"/>
              <w:rPr>
                <w:rFonts w:ascii="Arial" w:hAnsi="Arial" w:cs="Arial"/>
                <w:sz w:val="22"/>
                <w:szCs w:val="22"/>
              </w:rPr>
            </w:pPr>
            <w:r w:rsidRPr="005B4CE8">
              <w:rPr>
                <w:rFonts w:ascii="MS Gothic" w:eastAsia="MS Gothic" w:hAnsi="MS Gothic" w:cs="Arial" w:hint="eastAsia"/>
                <w:b/>
                <w:bCs/>
                <w:sz w:val="22"/>
                <w:szCs w:val="22"/>
              </w:rPr>
              <w:sym w:font="Wingdings 2" w:char="F052"/>
            </w:r>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BAA3EFD" w:rsidR="00477654" w:rsidRPr="005B4CE8" w:rsidRDefault="005B4CE8" w:rsidP="009563B2">
            <w:pPr>
              <w:autoSpaceDE w:val="0"/>
              <w:autoSpaceDN w:val="0"/>
              <w:adjustRightInd w:val="0"/>
              <w:jc w:val="center"/>
              <w:rPr>
                <w:rFonts w:ascii="Arial" w:hAnsi="Arial" w:cs="Arial"/>
                <w:sz w:val="22"/>
                <w:szCs w:val="22"/>
              </w:rPr>
            </w:pPr>
            <w:r w:rsidRPr="005B4CE8">
              <w:rPr>
                <w:rFonts w:ascii="MS Gothic" w:eastAsia="MS Gothic" w:hAnsi="MS Gothic" w:cs="Arial" w:hint="eastAsia"/>
                <w:b/>
                <w:bCs/>
                <w:sz w:val="22"/>
                <w:szCs w:val="22"/>
              </w:rPr>
              <w:sym w:font="Wingdings 2" w:char="F052"/>
            </w:r>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803F6AE"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47814114"/>
              <w14:checkbox>
                <w14:checked w14:val="0"/>
                <w14:checkedState w14:val="2612" w14:font="MS Gothic"/>
                <w14:uncheckedState w14:val="2610" w14:font="MS Gothic"/>
              </w14:checkbox>
            </w:sdtPr>
            <w:sdtContent>
              <w:p w14:paraId="2A40260B" w14:textId="77777777" w:rsidR="002859AD" w:rsidRDefault="002859AD" w:rsidP="002859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38BC788" w14:textId="563B4F1D" w:rsidR="001B41AD" w:rsidRDefault="001B41AD" w:rsidP="0000343C">
            <w:pPr>
              <w:autoSpaceDE w:val="0"/>
              <w:autoSpaceDN w:val="0"/>
              <w:adjustRightInd w:val="0"/>
              <w:jc w:val="center"/>
              <w:rPr>
                <w:rFonts w:ascii="Arial" w:hAnsi="Arial" w:cs="Arial"/>
                <w:sz w:val="22"/>
                <w:szCs w:val="22"/>
              </w:rPr>
            </w:pPr>
          </w:p>
        </w:tc>
        <w:tc>
          <w:tcPr>
            <w:tcW w:w="1109" w:type="dxa"/>
            <w:shd w:val="clear" w:color="auto" w:fill="BFBFBF" w:themeFill="background1" w:themeFillShade="BF"/>
            <w:vAlign w:val="center"/>
          </w:tcPr>
          <w:sdt>
            <w:sdtPr>
              <w:rPr>
                <w:rFonts w:ascii="Arial" w:hAnsi="Arial" w:cs="Arial"/>
                <w:sz w:val="22"/>
                <w:szCs w:val="22"/>
              </w:rPr>
              <w:id w:val="688251399"/>
              <w14:checkbox>
                <w14:checked w14:val="1"/>
                <w14:checkedState w14:val="2612" w14:font="MS Gothic"/>
                <w14:uncheckedState w14:val="2610" w14:font="MS Gothic"/>
              </w14:checkbox>
            </w:sdtPr>
            <w:sdtContent>
              <w:p w14:paraId="521C78D5" w14:textId="77777777" w:rsidR="002859AD" w:rsidRDefault="002859AD" w:rsidP="002859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729F33" w14:textId="7A005061" w:rsidR="001B41AD" w:rsidRDefault="001B41AD" w:rsidP="0000343C">
            <w:pPr>
              <w:autoSpaceDE w:val="0"/>
              <w:autoSpaceDN w:val="0"/>
              <w:adjustRightInd w:val="0"/>
              <w:jc w:val="center"/>
              <w:rPr>
                <w:rFonts w:ascii="Arial" w:hAnsi="Arial" w:cs="Arial"/>
                <w:sz w:val="22"/>
                <w:szCs w:val="22"/>
              </w:rPr>
            </w:pPr>
          </w:p>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17CBEF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4193067"/>
              <w14:checkbox>
                <w14:checked w14:val="0"/>
                <w14:checkedState w14:val="2612" w14:font="MS Gothic"/>
                <w14:uncheckedState w14:val="2610" w14:font="MS Gothic"/>
              </w14:checkbox>
            </w:sdtPr>
            <w:sdtContent>
              <w:p w14:paraId="58A970E9" w14:textId="2B5B9054" w:rsidR="001B41AD" w:rsidRDefault="007C5E04" w:rsidP="007C5E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83181B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E28DEDC"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2EB4FD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A81DA31"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EC52004"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10B3A8F"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BE8AD4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850486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940887B" w:rsidR="004D0161" w:rsidRPr="001F33A6" w:rsidRDefault="001F33A6"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Sachin </w:t>
            </w:r>
            <w:proofErr w:type="spellStart"/>
            <w:r>
              <w:rPr>
                <w:rFonts w:ascii="Arial" w:hAnsi="Arial" w:cs="Arial"/>
                <w:b/>
                <w:bCs/>
                <w:sz w:val="22"/>
                <w:szCs w:val="22"/>
              </w:rPr>
              <w:t>Japi</w:t>
            </w:r>
            <w:proofErr w:type="spellEnd"/>
          </w:p>
        </w:tc>
        <w:tc>
          <w:tcPr>
            <w:tcW w:w="2139" w:type="dxa"/>
            <w:gridSpan w:val="3"/>
            <w:vAlign w:val="center"/>
          </w:tcPr>
          <w:p w14:paraId="7C2D2CC9" w14:textId="5AF5211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33A6">
              <w:rPr>
                <w:rFonts w:ascii="Arial" w:hAnsi="Arial" w:cs="Arial"/>
                <w:b/>
                <w:bCs/>
                <w:sz w:val="22"/>
                <w:szCs w:val="22"/>
              </w:rPr>
              <w:t xml:space="preserve"> 19/03/26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0BA698B" w:rsidR="00AA7E42" w:rsidRPr="004C3A0B" w:rsidRDefault="0016411D"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19FE0081" w:rsidR="00AA7E42" w:rsidRPr="004C3A0B" w:rsidRDefault="00AA7E42" w:rsidP="0092487B">
            <w:pPr>
              <w:pStyle w:val="ListParagraph"/>
              <w:ind w:left="0"/>
              <w:rPr>
                <w:rFonts w:ascii="Arial" w:hAnsi="Arial" w:cs="Arial"/>
              </w:rPr>
            </w:pPr>
            <w:r w:rsidRPr="004C3A0B">
              <w:rPr>
                <w:rFonts w:ascii="Arial" w:hAnsi="Arial" w:cs="Arial"/>
                <w:b/>
                <w:bCs/>
              </w:rPr>
              <w:t>Date:</w:t>
            </w:r>
            <w:r w:rsidR="0016411D">
              <w:rPr>
                <w:rFonts w:ascii="Arial" w:hAnsi="Arial" w:cs="Arial"/>
                <w:b/>
                <w:bCs/>
              </w:rPr>
              <w:t xml:space="preserve"> 19/03/26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5C3F48F" w14:textId="77777777" w:rsidR="00AA7E42" w:rsidRDefault="0016411D" w:rsidP="0092487B">
            <w:pPr>
              <w:pStyle w:val="ListParagraph"/>
              <w:ind w:left="0"/>
              <w:rPr>
                <w:rFonts w:ascii="Arial" w:hAnsi="Arial" w:cs="Arial"/>
              </w:rPr>
            </w:pPr>
            <w:r>
              <w:rPr>
                <w:rFonts w:ascii="Arial" w:hAnsi="Arial" w:cs="Arial"/>
                <w:noProof/>
              </w:rPr>
              <w:drawing>
                <wp:inline distT="0" distB="0" distL="0" distR="0" wp14:anchorId="10DCD40E" wp14:editId="67BB290F">
                  <wp:extent cx="635000" cy="467430"/>
                  <wp:effectExtent l="0" t="0" r="0" b="2540"/>
                  <wp:docPr id="134801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16220" name="Picture 1348016220"/>
                          <pic:cNvPicPr/>
                        </pic:nvPicPr>
                        <pic:blipFill>
                          <a:blip r:embed="rId14"/>
                          <a:stretch>
                            <a:fillRect/>
                          </a:stretch>
                        </pic:blipFill>
                        <pic:spPr>
                          <a:xfrm>
                            <a:off x="0" y="0"/>
                            <a:ext cx="642395" cy="472874"/>
                          </a:xfrm>
                          <a:prstGeom prst="rect">
                            <a:avLst/>
                          </a:prstGeom>
                        </pic:spPr>
                      </pic:pic>
                    </a:graphicData>
                  </a:graphic>
                </wp:inline>
              </w:drawing>
            </w:r>
          </w:p>
          <w:p w14:paraId="20916ADA" w14:textId="64D0E15B" w:rsidR="0016411D" w:rsidRPr="004C3A0B" w:rsidRDefault="0016411D"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0A479" w14:textId="77777777" w:rsidR="0018729E" w:rsidRDefault="0018729E" w:rsidP="00390251">
      <w:r>
        <w:separator/>
      </w:r>
    </w:p>
    <w:p w14:paraId="26726E74" w14:textId="77777777" w:rsidR="0018729E" w:rsidRDefault="0018729E"/>
  </w:endnote>
  <w:endnote w:type="continuationSeparator" w:id="0">
    <w:p w14:paraId="2EBEFEB4" w14:textId="77777777" w:rsidR="0018729E" w:rsidRDefault="0018729E" w:rsidP="00390251">
      <w:r>
        <w:continuationSeparator/>
      </w:r>
    </w:p>
    <w:p w14:paraId="703E005A" w14:textId="77777777" w:rsidR="0018729E" w:rsidRDefault="001872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D59F8" w14:textId="77777777" w:rsidR="0018729E" w:rsidRDefault="0018729E" w:rsidP="00390251">
      <w:r>
        <w:separator/>
      </w:r>
    </w:p>
    <w:p w14:paraId="560179E6" w14:textId="77777777" w:rsidR="0018729E" w:rsidRDefault="0018729E"/>
  </w:footnote>
  <w:footnote w:type="continuationSeparator" w:id="0">
    <w:p w14:paraId="69E5B349" w14:textId="77777777" w:rsidR="0018729E" w:rsidRDefault="0018729E" w:rsidP="00390251">
      <w:r>
        <w:continuationSeparator/>
      </w:r>
    </w:p>
    <w:p w14:paraId="2C1BF361" w14:textId="77777777" w:rsidR="0018729E" w:rsidRDefault="001872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D525C4"/>
    <w:multiLevelType w:val="multilevel"/>
    <w:tmpl w:val="1118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34386927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1A3"/>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34B8"/>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2248"/>
    <w:rsid w:val="00144D85"/>
    <w:rsid w:val="0014639E"/>
    <w:rsid w:val="00150EE4"/>
    <w:rsid w:val="00151286"/>
    <w:rsid w:val="001513B3"/>
    <w:rsid w:val="00152F36"/>
    <w:rsid w:val="001612C0"/>
    <w:rsid w:val="0016411D"/>
    <w:rsid w:val="00170269"/>
    <w:rsid w:val="001703BF"/>
    <w:rsid w:val="00171735"/>
    <w:rsid w:val="00171A45"/>
    <w:rsid w:val="00173776"/>
    <w:rsid w:val="00174A02"/>
    <w:rsid w:val="001808C3"/>
    <w:rsid w:val="001817E2"/>
    <w:rsid w:val="0018729E"/>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33A6"/>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6326"/>
    <w:rsid w:val="00257ABC"/>
    <w:rsid w:val="002657B4"/>
    <w:rsid w:val="00266AB2"/>
    <w:rsid w:val="00272EE5"/>
    <w:rsid w:val="00280A88"/>
    <w:rsid w:val="0028278D"/>
    <w:rsid w:val="002859AD"/>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13C8"/>
    <w:rsid w:val="002F42D8"/>
    <w:rsid w:val="00303350"/>
    <w:rsid w:val="0031156E"/>
    <w:rsid w:val="003171A8"/>
    <w:rsid w:val="003257BD"/>
    <w:rsid w:val="003264AE"/>
    <w:rsid w:val="003268ED"/>
    <w:rsid w:val="003302A1"/>
    <w:rsid w:val="00331A88"/>
    <w:rsid w:val="00332956"/>
    <w:rsid w:val="00344744"/>
    <w:rsid w:val="003505BC"/>
    <w:rsid w:val="00354F34"/>
    <w:rsid w:val="00361382"/>
    <w:rsid w:val="00362616"/>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CC4"/>
    <w:rsid w:val="005934C5"/>
    <w:rsid w:val="005960A0"/>
    <w:rsid w:val="00596BFA"/>
    <w:rsid w:val="005977F3"/>
    <w:rsid w:val="005A76DA"/>
    <w:rsid w:val="005B4CE8"/>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F5E"/>
    <w:rsid w:val="006F307C"/>
    <w:rsid w:val="006F4828"/>
    <w:rsid w:val="00700361"/>
    <w:rsid w:val="00701D1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846"/>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E04"/>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51EA"/>
    <w:rsid w:val="008B346A"/>
    <w:rsid w:val="008B67D3"/>
    <w:rsid w:val="008C1A38"/>
    <w:rsid w:val="008C4441"/>
    <w:rsid w:val="008D0BC1"/>
    <w:rsid w:val="008E0B2C"/>
    <w:rsid w:val="008F29DD"/>
    <w:rsid w:val="008F6555"/>
    <w:rsid w:val="009003C5"/>
    <w:rsid w:val="00902C8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A32"/>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C5C"/>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8E"/>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1CB"/>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A8F"/>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4063</Words>
  <Characters>20846</Characters>
  <Application>Microsoft Office Word</Application>
  <DocSecurity>0</DocSecurity>
  <Lines>906</Lines>
  <Paragraphs>711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tirthraj dave</cp:lastModifiedBy>
  <cp:revision>6</cp:revision>
  <cp:lastPrinted>2016-10-24T12:21:00Z</cp:lastPrinted>
  <dcterms:created xsi:type="dcterms:W3CDTF">2026-03-15T01:59:00Z</dcterms:created>
  <dcterms:modified xsi:type="dcterms:W3CDTF">2026-03-19T18:23:00Z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