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05FD" w:rsidRPr="007A05FD" w:rsidRDefault="00380E52" w:rsidP="007A05FD">
      <w:pPr>
        <w:shd w:val="clear" w:color="auto" w:fill="FBFBFB"/>
        <w:spacing w:before="499" w:after="300" w:line="240" w:lineRule="auto"/>
        <w:textAlignment w:val="baseline"/>
        <w:outlineLvl w:val="1"/>
        <w:rPr>
          <w:rFonts w:eastAsia="Times New Roman" w:cs="Times New Roman"/>
          <w:b/>
          <w:bCs/>
          <w:color w:val="333333"/>
          <w:sz w:val="20"/>
          <w:szCs w:val="20"/>
          <w:lang w:eastAsia="en-GB"/>
        </w:rPr>
      </w:pPr>
      <w:r w:rsidRPr="00380E52">
        <w:rPr>
          <w:rFonts w:eastAsia="Times New Roman" w:cs="Times New Roman"/>
          <w:b/>
          <w:bCs/>
          <w:color w:val="333333"/>
          <w:sz w:val="20"/>
          <w:szCs w:val="20"/>
          <w:lang w:eastAsia="en-GB"/>
        </w:rPr>
        <w:t>C</w:t>
      </w:r>
      <w:r w:rsidR="007A05FD" w:rsidRPr="007A05FD">
        <w:rPr>
          <w:rFonts w:eastAsia="Times New Roman" w:cs="Times New Roman"/>
          <w:b/>
          <w:bCs/>
          <w:color w:val="333333"/>
          <w:sz w:val="20"/>
          <w:szCs w:val="20"/>
          <w:lang w:eastAsia="en-GB"/>
        </w:rPr>
        <w:t>onstructing a PID</w:t>
      </w:r>
    </w:p>
    <w:p w:rsidR="007A05FD" w:rsidRPr="00380E52"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r w:rsidRPr="007A05FD">
        <w:rPr>
          <w:rFonts w:eastAsia="Times New Roman" w:cs="Times New Roman"/>
          <w:color w:val="333333"/>
          <w:sz w:val="20"/>
          <w:szCs w:val="20"/>
          <w:lang w:eastAsia="en-GB"/>
        </w:rPr>
        <w:t>Although most project-driven organizations have their own templates for Project Initiation Documents, the information contained in those documents is often quite similar, despite variations in the terms used.</w:t>
      </w:r>
    </w:p>
    <w:p w:rsidR="006C4AB4" w:rsidRPr="00380E52" w:rsidRDefault="006C4AB4" w:rsidP="006C4AB4">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Background</w:t>
      </w:r>
    </w:p>
    <w:p w:rsidR="006C4AB4" w:rsidRPr="00380E52" w:rsidRDefault="006C4AB4" w:rsidP="006C4AB4">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What is the context of the project, and why is the work needed? Briefly describe the idea or problem, and discuss why this project is relevant and timely. The details will come later, so use this section to highlight briefly how this project came to be.</w:t>
      </w:r>
    </w:p>
    <w:p w:rsidR="00000000" w:rsidRDefault="00494F80" w:rsidP="006C4AB4">
      <w:pPr>
        <w:numPr>
          <w:ilvl w:val="0"/>
          <w:numId w:val="6"/>
        </w:numPr>
      </w:pPr>
      <w:r w:rsidRPr="00205BC3">
        <w:rPr>
          <w:b/>
        </w:rPr>
        <w:t>Objectives</w:t>
      </w:r>
      <w:r w:rsidRPr="006C4AB4">
        <w:t>: what the project’s about</w:t>
      </w:r>
    </w:p>
    <w:p w:rsidR="006C4AB4" w:rsidRPr="00380E52" w:rsidRDefault="006C4AB4" w:rsidP="006C4AB4">
      <w:pPr>
        <w:numPr>
          <w:ilvl w:val="1"/>
          <w:numId w:val="6"/>
        </w:numPr>
        <w:shd w:val="clear" w:color="auto" w:fill="FBFBFB"/>
        <w:spacing w:after="0" w:line="319" w:lineRule="atLeast"/>
        <w:textAlignment w:val="baseline"/>
        <w:rPr>
          <w:color w:val="333333"/>
          <w:sz w:val="20"/>
          <w:szCs w:val="20"/>
        </w:rPr>
      </w:pPr>
      <w:r w:rsidRPr="00380E52">
        <w:rPr>
          <w:color w:val="333333"/>
          <w:sz w:val="20"/>
          <w:szCs w:val="20"/>
        </w:rPr>
        <w:t>What specific outcomes will be achieved, and how will you measure these outcomes? Remember to limit the number of objectives for your project – four or five goals are typically enough.</w:t>
      </w:r>
    </w:p>
    <w:p w:rsidR="006C4AB4" w:rsidRPr="00205BC3" w:rsidRDefault="006C4AB4" w:rsidP="006C4AB4">
      <w:pPr>
        <w:ind w:left="1440"/>
        <w:rPr>
          <w:b/>
        </w:rPr>
      </w:pPr>
    </w:p>
    <w:p w:rsidR="00000000" w:rsidRDefault="00494F80" w:rsidP="006C4AB4">
      <w:pPr>
        <w:numPr>
          <w:ilvl w:val="0"/>
          <w:numId w:val="6"/>
        </w:numPr>
      </w:pPr>
      <w:r w:rsidRPr="00205BC3">
        <w:rPr>
          <w:b/>
        </w:rPr>
        <w:t>Scope</w:t>
      </w:r>
      <w:r w:rsidRPr="006C4AB4">
        <w:t>: what’s in (and out)</w:t>
      </w:r>
    </w:p>
    <w:p w:rsidR="006C4AB4" w:rsidRPr="00380E52" w:rsidRDefault="006C4AB4" w:rsidP="006C4AB4">
      <w:pPr>
        <w:numPr>
          <w:ilvl w:val="0"/>
          <w:numId w:val="6"/>
        </w:numPr>
        <w:shd w:val="clear" w:color="auto" w:fill="FBFBFB"/>
        <w:spacing w:after="0" w:line="319" w:lineRule="atLeast"/>
        <w:textAlignment w:val="baseline"/>
        <w:rPr>
          <w:color w:val="333333"/>
          <w:sz w:val="20"/>
          <w:szCs w:val="20"/>
        </w:rPr>
      </w:pPr>
      <w:r w:rsidRPr="00380E52">
        <w:rPr>
          <w:color w:val="333333"/>
          <w:sz w:val="20"/>
          <w:szCs w:val="20"/>
        </w:rPr>
        <w:t>What are the boundaries for this project (for example, type of work, type of client, type of problem, geographic area covered)? List any areas excluded that you believe stakeholders might assume are included, but are not. The more specific you are, the less opportunity there is for misunderstanding at a later stage in the project.</w:t>
      </w:r>
    </w:p>
    <w:p w:rsidR="006C4AB4" w:rsidRPr="006C4AB4" w:rsidRDefault="006C4AB4" w:rsidP="006C4AB4">
      <w:pPr>
        <w:ind w:left="1440"/>
      </w:pPr>
    </w:p>
    <w:p w:rsidR="00000000" w:rsidRDefault="00494F80" w:rsidP="006C4AB4">
      <w:pPr>
        <w:numPr>
          <w:ilvl w:val="0"/>
          <w:numId w:val="6"/>
        </w:numPr>
      </w:pPr>
      <w:r w:rsidRPr="00205BC3">
        <w:rPr>
          <w:b/>
        </w:rPr>
        <w:t>Constraints</w:t>
      </w:r>
      <w:r w:rsidRPr="006C4AB4">
        <w:t xml:space="preserve">: timescale, budget, methods, </w:t>
      </w:r>
      <w:r w:rsidRPr="006C4AB4">
        <w:t>etc</w:t>
      </w:r>
    </w:p>
    <w:p w:rsidR="006C4AB4" w:rsidRPr="006C4AB4" w:rsidRDefault="006C4AB4" w:rsidP="006C4AB4">
      <w:pPr>
        <w:numPr>
          <w:ilvl w:val="1"/>
          <w:numId w:val="6"/>
        </w:numPr>
      </w:pPr>
      <w:r w:rsidRPr="00380E52">
        <w:rPr>
          <w:color w:val="333333"/>
          <w:sz w:val="20"/>
          <w:szCs w:val="20"/>
        </w:rPr>
        <w:t>What things must you take into consideration that will influence your deliverables and schedule? These are external variables that you cannot control but need to manage.</w:t>
      </w:r>
    </w:p>
    <w:p w:rsidR="00000000" w:rsidRDefault="00494F80" w:rsidP="006C4AB4">
      <w:pPr>
        <w:numPr>
          <w:ilvl w:val="0"/>
          <w:numId w:val="6"/>
        </w:numPr>
      </w:pPr>
      <w:r w:rsidRPr="00205BC3">
        <w:rPr>
          <w:b/>
        </w:rPr>
        <w:t>Authority</w:t>
      </w:r>
      <w:r w:rsidRPr="006C4AB4">
        <w:t>: who represents the customer?</w:t>
      </w:r>
    </w:p>
    <w:p w:rsidR="00000000" w:rsidRPr="00205BC3" w:rsidRDefault="00494F80" w:rsidP="006C4AB4">
      <w:pPr>
        <w:numPr>
          <w:ilvl w:val="1"/>
          <w:numId w:val="6"/>
        </w:numPr>
      </w:pPr>
      <w:r w:rsidRPr="00205BC3">
        <w:rPr>
          <w:bCs/>
        </w:rPr>
        <w:t>Project Sponsor:</w:t>
      </w:r>
      <w:r w:rsidRPr="00205BC3">
        <w:t> </w:t>
      </w:r>
      <w:r w:rsidRPr="00205BC3">
        <w:t>Who has the ultimate authority and control over the project and its implementatio</w:t>
      </w:r>
      <w:r w:rsidRPr="00205BC3">
        <w:t>n?</w:t>
      </w:r>
    </w:p>
    <w:p w:rsidR="00000000" w:rsidRPr="00205BC3" w:rsidRDefault="00494F80" w:rsidP="006C4AB4">
      <w:pPr>
        <w:numPr>
          <w:ilvl w:val="1"/>
          <w:numId w:val="6"/>
        </w:numPr>
      </w:pPr>
      <w:r w:rsidRPr="00205BC3">
        <w:rPr>
          <w:bCs/>
        </w:rPr>
        <w:t>Project Manager:</w:t>
      </w:r>
      <w:r w:rsidRPr="00205BC3">
        <w:t> Who is the Project Manager, and what are his or her responsibilities?</w:t>
      </w:r>
    </w:p>
    <w:p w:rsidR="006C4AB4" w:rsidRPr="006C4AB4" w:rsidRDefault="00494F80" w:rsidP="006C4AB4">
      <w:pPr>
        <w:numPr>
          <w:ilvl w:val="1"/>
          <w:numId w:val="6"/>
        </w:numPr>
      </w:pPr>
      <w:r w:rsidRPr="00205BC3">
        <w:rPr>
          <w:bCs/>
        </w:rPr>
        <w:t xml:space="preserve">Project </w:t>
      </w:r>
      <w:r w:rsidRPr="00205BC3">
        <w:rPr>
          <w:bCs/>
        </w:rPr>
        <w:t>Organization Chart/Structure:</w:t>
      </w:r>
      <w:r w:rsidRPr="00205BC3">
        <w:t> Create a diagram that shows the lines of authority and reporting for each</w:t>
      </w:r>
      <w:r w:rsidRPr="006C4AB4">
        <w:t xml:space="preserve"> project team member.</w:t>
      </w:r>
    </w:p>
    <w:p w:rsidR="00000000" w:rsidRPr="006C4AB4" w:rsidRDefault="00494F80" w:rsidP="006C4AB4">
      <w:pPr>
        <w:numPr>
          <w:ilvl w:val="0"/>
          <w:numId w:val="6"/>
        </w:numPr>
      </w:pPr>
      <w:r w:rsidRPr="00205BC3">
        <w:rPr>
          <w:b/>
        </w:rPr>
        <w:t>Resources:</w:t>
      </w:r>
      <w:r w:rsidRPr="006C4AB4">
        <w:t xml:space="preserve"> people, equipment,</w:t>
      </w:r>
      <w:r w:rsidRPr="006C4AB4">
        <w:t xml:space="preserve"> finance etc.</w:t>
      </w:r>
    </w:p>
    <w:p w:rsidR="00205BC3" w:rsidRDefault="00205BC3" w:rsidP="007A05FD">
      <w:pPr>
        <w:pStyle w:val="Heading4"/>
        <w:shd w:val="clear" w:color="auto" w:fill="FBFBFB"/>
        <w:spacing w:before="0" w:after="134"/>
        <w:textAlignment w:val="baseline"/>
        <w:rPr>
          <w:rFonts w:asciiTheme="minorHAnsi" w:hAnsiTheme="minorHAnsi"/>
          <w:color w:val="333333"/>
          <w:sz w:val="20"/>
          <w:szCs w:val="20"/>
        </w:rPr>
      </w:pPr>
    </w:p>
    <w:p w:rsidR="00205BC3" w:rsidRDefault="00205BC3" w:rsidP="007A05FD">
      <w:pPr>
        <w:pStyle w:val="Heading4"/>
        <w:shd w:val="clear" w:color="auto" w:fill="FBFBFB"/>
        <w:spacing w:before="0" w:after="134"/>
        <w:textAlignment w:val="baseline"/>
        <w:rPr>
          <w:rFonts w:asciiTheme="minorHAnsi" w:hAnsiTheme="minorHAnsi"/>
          <w:color w:val="333333"/>
          <w:sz w:val="20"/>
          <w:szCs w:val="20"/>
        </w:rPr>
      </w:pPr>
    </w:p>
    <w:p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Initial Project Plan</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Assignments:</w:t>
      </w:r>
      <w:r w:rsidRPr="00380E52">
        <w:rPr>
          <w:rStyle w:val="apple-converted-space"/>
          <w:color w:val="333333"/>
          <w:sz w:val="20"/>
          <w:szCs w:val="20"/>
        </w:rPr>
        <w:t> </w:t>
      </w:r>
      <w:r w:rsidRPr="00380E52">
        <w:rPr>
          <w:color w:val="333333"/>
          <w:sz w:val="20"/>
          <w:szCs w:val="20"/>
        </w:rPr>
        <w:t>What major tasks (with milestones) will be completed during the project?</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Schedule:</w:t>
      </w:r>
      <w:r w:rsidRPr="00380E52">
        <w:rPr>
          <w:rStyle w:val="apple-converted-space"/>
          <w:color w:val="333333"/>
          <w:sz w:val="20"/>
          <w:szCs w:val="20"/>
        </w:rPr>
        <w:t> </w:t>
      </w:r>
      <w:r w:rsidRPr="00380E52">
        <w:rPr>
          <w:color w:val="333333"/>
          <w:sz w:val="20"/>
          <w:szCs w:val="20"/>
        </w:rPr>
        <w:t>Provide a report of the estimated time involved for the project. You've probably already prepared a high level Gantt chart or similar schedule, so the PID simply summarizes the anticipated schedule.</w:t>
      </w:r>
    </w:p>
    <w:p w:rsidR="006C4AB4" w:rsidRPr="00380E52" w:rsidRDefault="006C4AB4" w:rsidP="006C4AB4">
      <w:pPr>
        <w:shd w:val="clear" w:color="auto" w:fill="FBFBFB"/>
        <w:spacing w:after="0" w:line="319" w:lineRule="atLeast"/>
        <w:textAlignment w:val="baseline"/>
        <w:rPr>
          <w:color w:val="333333"/>
          <w:sz w:val="20"/>
          <w:szCs w:val="20"/>
        </w:rPr>
      </w:pPr>
    </w:p>
    <w:p w:rsidR="007A05FD" w:rsidRPr="00380E52" w:rsidRDefault="007A05FD" w:rsidP="007A05FD">
      <w:pPr>
        <w:pStyle w:val="Heading2"/>
        <w:shd w:val="clear" w:color="auto" w:fill="F2F2F2"/>
        <w:spacing w:before="499" w:beforeAutospacing="0" w:after="300" w:afterAutospacing="0" w:line="240"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Key Points</w:t>
      </w:r>
    </w:p>
    <w:p w:rsidR="007A05FD" w:rsidRPr="00380E52" w:rsidRDefault="007A05FD" w:rsidP="007A05FD">
      <w:pPr>
        <w:pStyle w:val="NormalWeb"/>
        <w:shd w:val="clear" w:color="auto" w:fill="F2F2F2"/>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A Project Initiation Document is a guide to a project, clearly laying out the justification for a project, what its objectives will be, and how the project will be organized. This helps ensure that everyone knows what's going on right from the outset.</w:t>
      </w:r>
    </w:p>
    <w:p w:rsidR="007A05FD" w:rsidRPr="00380E52" w:rsidRDefault="007A05FD" w:rsidP="007A05FD">
      <w:pPr>
        <w:pStyle w:val="NormalWeb"/>
        <w:shd w:val="clear" w:color="auto" w:fill="F2F2F2"/>
        <w:spacing w:before="0" w:beforeAutospacing="0" w:after="0"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 xml:space="preserve">The amount of detail included should be sufficient for the reader to understand the basic purpose of the project and to determine, in principle, the overall feasibility of the project objectives and plan. The PID is supported by many detailed planning documents that may not be entirely completed by the time that the PID is prepared. </w:t>
      </w:r>
      <w:r w:rsidR="00205BC3">
        <w:rPr>
          <w:rFonts w:asciiTheme="minorHAnsi" w:hAnsiTheme="minorHAnsi"/>
          <w:color w:val="333333"/>
          <w:sz w:val="20"/>
          <w:szCs w:val="20"/>
        </w:rPr>
        <w:t>Sometimes additional topics such as Risk and Quality are included but you will be working on these in the later individual report.</w:t>
      </w:r>
    </w:p>
    <w:p w:rsidR="007A05FD" w:rsidRPr="00380E52"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bookmarkStart w:id="0" w:name="_GoBack"/>
      <w:bookmarkEnd w:id="0"/>
    </w:p>
    <w:p w:rsidR="007A05FD" w:rsidRPr="00380E52" w:rsidRDefault="007A05FD" w:rsidP="007A05FD">
      <w:pPr>
        <w:pStyle w:val="Heading2"/>
        <w:shd w:val="clear" w:color="auto" w:fill="F2F2F2"/>
        <w:spacing w:before="499" w:beforeAutospacing="0" w:after="300" w:afterAutospacing="0" w:line="240"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Exercise</w:t>
      </w:r>
    </w:p>
    <w:p w:rsidR="007A05FD" w:rsidRPr="007A05FD" w:rsidRDefault="006C4AB4" w:rsidP="007A05FD">
      <w:pPr>
        <w:shd w:val="clear" w:color="auto" w:fill="FBFBFB"/>
        <w:spacing w:after="266" w:line="293" w:lineRule="atLeast"/>
        <w:textAlignment w:val="baseline"/>
        <w:rPr>
          <w:rFonts w:eastAsia="Times New Roman" w:cs="Times New Roman"/>
          <w:color w:val="333333"/>
          <w:sz w:val="20"/>
          <w:szCs w:val="20"/>
          <w:lang w:eastAsia="en-GB"/>
        </w:rPr>
      </w:pPr>
      <w:r>
        <w:rPr>
          <w:rFonts w:eastAsia="Times New Roman" w:cs="Times New Roman"/>
          <w:color w:val="333333"/>
          <w:sz w:val="20"/>
          <w:szCs w:val="20"/>
          <w:lang w:eastAsia="en-GB"/>
        </w:rPr>
        <w:t xml:space="preserve">SOAC staff and student would benefit from an educational visit. Past visits have included Bletchley Park and computing conferences and exhibitions. </w:t>
      </w:r>
      <w:r w:rsidR="007A05FD" w:rsidRPr="00380E52">
        <w:rPr>
          <w:rFonts w:eastAsia="Times New Roman" w:cs="Times New Roman"/>
          <w:color w:val="333333"/>
          <w:sz w:val="20"/>
          <w:szCs w:val="20"/>
          <w:lang w:eastAsia="en-GB"/>
        </w:rPr>
        <w:t xml:space="preserve"> In a small group, select a SOAC educational visit for this academic year. In your group, select appropriate </w:t>
      </w:r>
      <w:r w:rsidR="00380E52" w:rsidRPr="00380E52">
        <w:rPr>
          <w:rFonts w:eastAsia="Times New Roman" w:cs="Times New Roman"/>
          <w:color w:val="333333"/>
          <w:sz w:val="20"/>
          <w:szCs w:val="20"/>
          <w:lang w:eastAsia="en-GB"/>
        </w:rPr>
        <w:t>content and create a PID.</w:t>
      </w:r>
    </w:p>
    <w:p w:rsidR="007A05FD" w:rsidRPr="00380E52" w:rsidRDefault="007A05FD" w:rsidP="007A05FD">
      <w:pPr>
        <w:rPr>
          <w:sz w:val="20"/>
          <w:szCs w:val="20"/>
        </w:rPr>
      </w:pPr>
    </w:p>
    <w:sectPr w:rsidR="007A05FD" w:rsidRPr="00380E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C7787C"/>
    <w:multiLevelType w:val="multilevel"/>
    <w:tmpl w:val="ED20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B3288F"/>
    <w:multiLevelType w:val="hybridMultilevel"/>
    <w:tmpl w:val="5DAE4F62"/>
    <w:lvl w:ilvl="0" w:tplc="BDF84FB4">
      <w:start w:val="1"/>
      <w:numFmt w:val="bullet"/>
      <w:lvlText w:val=""/>
      <w:lvlJc w:val="left"/>
      <w:pPr>
        <w:tabs>
          <w:tab w:val="num" w:pos="720"/>
        </w:tabs>
        <w:ind w:left="720" w:hanging="360"/>
      </w:pPr>
      <w:rPr>
        <w:rFonts w:ascii="Wingdings" w:hAnsi="Wingdings" w:hint="default"/>
      </w:rPr>
    </w:lvl>
    <w:lvl w:ilvl="1" w:tplc="27D80810">
      <w:start w:val="126"/>
      <w:numFmt w:val="bullet"/>
      <w:lvlText w:val=""/>
      <w:lvlJc w:val="left"/>
      <w:pPr>
        <w:tabs>
          <w:tab w:val="num" w:pos="1440"/>
        </w:tabs>
        <w:ind w:left="1440" w:hanging="360"/>
      </w:pPr>
      <w:rPr>
        <w:rFonts w:ascii="Wingdings" w:hAnsi="Wingdings" w:hint="default"/>
      </w:rPr>
    </w:lvl>
    <w:lvl w:ilvl="2" w:tplc="CC881100" w:tentative="1">
      <w:start w:val="1"/>
      <w:numFmt w:val="bullet"/>
      <w:lvlText w:val=""/>
      <w:lvlJc w:val="left"/>
      <w:pPr>
        <w:tabs>
          <w:tab w:val="num" w:pos="2160"/>
        </w:tabs>
        <w:ind w:left="2160" w:hanging="360"/>
      </w:pPr>
      <w:rPr>
        <w:rFonts w:ascii="Wingdings" w:hAnsi="Wingdings" w:hint="default"/>
      </w:rPr>
    </w:lvl>
    <w:lvl w:ilvl="3" w:tplc="9D44AE96" w:tentative="1">
      <w:start w:val="1"/>
      <w:numFmt w:val="bullet"/>
      <w:lvlText w:val=""/>
      <w:lvlJc w:val="left"/>
      <w:pPr>
        <w:tabs>
          <w:tab w:val="num" w:pos="2880"/>
        </w:tabs>
        <w:ind w:left="2880" w:hanging="360"/>
      </w:pPr>
      <w:rPr>
        <w:rFonts w:ascii="Wingdings" w:hAnsi="Wingdings" w:hint="default"/>
      </w:rPr>
    </w:lvl>
    <w:lvl w:ilvl="4" w:tplc="49965ED6" w:tentative="1">
      <w:start w:val="1"/>
      <w:numFmt w:val="bullet"/>
      <w:lvlText w:val=""/>
      <w:lvlJc w:val="left"/>
      <w:pPr>
        <w:tabs>
          <w:tab w:val="num" w:pos="3600"/>
        </w:tabs>
        <w:ind w:left="3600" w:hanging="360"/>
      </w:pPr>
      <w:rPr>
        <w:rFonts w:ascii="Wingdings" w:hAnsi="Wingdings" w:hint="default"/>
      </w:rPr>
    </w:lvl>
    <w:lvl w:ilvl="5" w:tplc="92289FCE" w:tentative="1">
      <w:start w:val="1"/>
      <w:numFmt w:val="bullet"/>
      <w:lvlText w:val=""/>
      <w:lvlJc w:val="left"/>
      <w:pPr>
        <w:tabs>
          <w:tab w:val="num" w:pos="4320"/>
        </w:tabs>
        <w:ind w:left="4320" w:hanging="360"/>
      </w:pPr>
      <w:rPr>
        <w:rFonts w:ascii="Wingdings" w:hAnsi="Wingdings" w:hint="default"/>
      </w:rPr>
    </w:lvl>
    <w:lvl w:ilvl="6" w:tplc="07F0D364" w:tentative="1">
      <w:start w:val="1"/>
      <w:numFmt w:val="bullet"/>
      <w:lvlText w:val=""/>
      <w:lvlJc w:val="left"/>
      <w:pPr>
        <w:tabs>
          <w:tab w:val="num" w:pos="5040"/>
        </w:tabs>
        <w:ind w:left="5040" w:hanging="360"/>
      </w:pPr>
      <w:rPr>
        <w:rFonts w:ascii="Wingdings" w:hAnsi="Wingdings" w:hint="default"/>
      </w:rPr>
    </w:lvl>
    <w:lvl w:ilvl="7" w:tplc="1BA25724" w:tentative="1">
      <w:start w:val="1"/>
      <w:numFmt w:val="bullet"/>
      <w:lvlText w:val=""/>
      <w:lvlJc w:val="left"/>
      <w:pPr>
        <w:tabs>
          <w:tab w:val="num" w:pos="5760"/>
        </w:tabs>
        <w:ind w:left="5760" w:hanging="360"/>
      </w:pPr>
      <w:rPr>
        <w:rFonts w:ascii="Wingdings" w:hAnsi="Wingdings" w:hint="default"/>
      </w:rPr>
    </w:lvl>
    <w:lvl w:ilvl="8" w:tplc="55028D9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476E90"/>
    <w:multiLevelType w:val="multilevel"/>
    <w:tmpl w:val="9FD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053883"/>
    <w:multiLevelType w:val="hybridMultilevel"/>
    <w:tmpl w:val="5CB617C4"/>
    <w:lvl w:ilvl="0" w:tplc="3880D602">
      <w:start w:val="1"/>
      <w:numFmt w:val="bullet"/>
      <w:lvlText w:val=""/>
      <w:lvlJc w:val="left"/>
      <w:pPr>
        <w:tabs>
          <w:tab w:val="num" w:pos="720"/>
        </w:tabs>
        <w:ind w:left="720" w:hanging="360"/>
      </w:pPr>
      <w:rPr>
        <w:rFonts w:ascii="Wingdings" w:hAnsi="Wingdings" w:hint="default"/>
      </w:rPr>
    </w:lvl>
    <w:lvl w:ilvl="1" w:tplc="B36600CE" w:tentative="1">
      <w:start w:val="1"/>
      <w:numFmt w:val="bullet"/>
      <w:lvlText w:val=""/>
      <w:lvlJc w:val="left"/>
      <w:pPr>
        <w:tabs>
          <w:tab w:val="num" w:pos="1440"/>
        </w:tabs>
        <w:ind w:left="1440" w:hanging="360"/>
      </w:pPr>
      <w:rPr>
        <w:rFonts w:ascii="Wingdings" w:hAnsi="Wingdings" w:hint="default"/>
      </w:rPr>
    </w:lvl>
    <w:lvl w:ilvl="2" w:tplc="28BC253E" w:tentative="1">
      <w:start w:val="1"/>
      <w:numFmt w:val="bullet"/>
      <w:lvlText w:val=""/>
      <w:lvlJc w:val="left"/>
      <w:pPr>
        <w:tabs>
          <w:tab w:val="num" w:pos="2160"/>
        </w:tabs>
        <w:ind w:left="2160" w:hanging="360"/>
      </w:pPr>
      <w:rPr>
        <w:rFonts w:ascii="Wingdings" w:hAnsi="Wingdings" w:hint="default"/>
      </w:rPr>
    </w:lvl>
    <w:lvl w:ilvl="3" w:tplc="04301944" w:tentative="1">
      <w:start w:val="1"/>
      <w:numFmt w:val="bullet"/>
      <w:lvlText w:val=""/>
      <w:lvlJc w:val="left"/>
      <w:pPr>
        <w:tabs>
          <w:tab w:val="num" w:pos="2880"/>
        </w:tabs>
        <w:ind w:left="2880" w:hanging="360"/>
      </w:pPr>
      <w:rPr>
        <w:rFonts w:ascii="Wingdings" w:hAnsi="Wingdings" w:hint="default"/>
      </w:rPr>
    </w:lvl>
    <w:lvl w:ilvl="4" w:tplc="C20AAA7C" w:tentative="1">
      <w:start w:val="1"/>
      <w:numFmt w:val="bullet"/>
      <w:lvlText w:val=""/>
      <w:lvlJc w:val="left"/>
      <w:pPr>
        <w:tabs>
          <w:tab w:val="num" w:pos="3600"/>
        </w:tabs>
        <w:ind w:left="3600" w:hanging="360"/>
      </w:pPr>
      <w:rPr>
        <w:rFonts w:ascii="Wingdings" w:hAnsi="Wingdings" w:hint="default"/>
      </w:rPr>
    </w:lvl>
    <w:lvl w:ilvl="5" w:tplc="D22A231A" w:tentative="1">
      <w:start w:val="1"/>
      <w:numFmt w:val="bullet"/>
      <w:lvlText w:val=""/>
      <w:lvlJc w:val="left"/>
      <w:pPr>
        <w:tabs>
          <w:tab w:val="num" w:pos="4320"/>
        </w:tabs>
        <w:ind w:left="4320" w:hanging="360"/>
      </w:pPr>
      <w:rPr>
        <w:rFonts w:ascii="Wingdings" w:hAnsi="Wingdings" w:hint="default"/>
      </w:rPr>
    </w:lvl>
    <w:lvl w:ilvl="6" w:tplc="E19CB352" w:tentative="1">
      <w:start w:val="1"/>
      <w:numFmt w:val="bullet"/>
      <w:lvlText w:val=""/>
      <w:lvlJc w:val="left"/>
      <w:pPr>
        <w:tabs>
          <w:tab w:val="num" w:pos="5040"/>
        </w:tabs>
        <w:ind w:left="5040" w:hanging="360"/>
      </w:pPr>
      <w:rPr>
        <w:rFonts w:ascii="Wingdings" w:hAnsi="Wingdings" w:hint="default"/>
      </w:rPr>
    </w:lvl>
    <w:lvl w:ilvl="7" w:tplc="F9887E84" w:tentative="1">
      <w:start w:val="1"/>
      <w:numFmt w:val="bullet"/>
      <w:lvlText w:val=""/>
      <w:lvlJc w:val="left"/>
      <w:pPr>
        <w:tabs>
          <w:tab w:val="num" w:pos="5760"/>
        </w:tabs>
        <w:ind w:left="5760" w:hanging="360"/>
      </w:pPr>
      <w:rPr>
        <w:rFonts w:ascii="Wingdings" w:hAnsi="Wingdings" w:hint="default"/>
      </w:rPr>
    </w:lvl>
    <w:lvl w:ilvl="8" w:tplc="273CB00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62409D5"/>
    <w:multiLevelType w:val="multilevel"/>
    <w:tmpl w:val="D330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36717E"/>
    <w:multiLevelType w:val="multilevel"/>
    <w:tmpl w:val="92F6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4"/>
  </w:num>
  <w:num w:numId="3">
    <w:abstractNumId w:val="0"/>
  </w:num>
  <w:num w:numId="4">
    <w:abstractNumId w:val="2"/>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FD"/>
    <w:rsid w:val="00205BC3"/>
    <w:rsid w:val="0035539D"/>
    <w:rsid w:val="00380E52"/>
    <w:rsid w:val="00494F80"/>
    <w:rsid w:val="006C4AB4"/>
    <w:rsid w:val="007A05FD"/>
    <w:rsid w:val="009D54BF"/>
    <w:rsid w:val="00B126D6"/>
    <w:rsid w:val="00E23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2C5B"/>
  <w15:docId w15:val="{48711A9F-17B4-4002-B72F-988E7F6EC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A05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05F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A05F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5F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A05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05F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A05FD"/>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7A05FD"/>
    <w:rPr>
      <w:b/>
      <w:bCs/>
    </w:rPr>
  </w:style>
  <w:style w:type="character" w:customStyle="1" w:styleId="apple-converted-space">
    <w:name w:val="apple-converted-space"/>
    <w:basedOn w:val="DefaultParagraphFont"/>
    <w:rsid w:val="007A05FD"/>
  </w:style>
  <w:style w:type="character" w:styleId="Hyperlink">
    <w:name w:val="Hyperlink"/>
    <w:basedOn w:val="DefaultParagraphFont"/>
    <w:uiPriority w:val="99"/>
    <w:semiHidden/>
    <w:unhideWhenUsed/>
    <w:rsid w:val="007A05FD"/>
    <w:rPr>
      <w:color w:val="0000FF"/>
      <w:u w:val="single"/>
    </w:rPr>
  </w:style>
  <w:style w:type="paragraph" w:styleId="BalloonText">
    <w:name w:val="Balloon Text"/>
    <w:basedOn w:val="Normal"/>
    <w:link w:val="BalloonTextChar"/>
    <w:uiPriority w:val="99"/>
    <w:semiHidden/>
    <w:unhideWhenUsed/>
    <w:rsid w:val="007A05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5FD"/>
    <w:rPr>
      <w:rFonts w:ascii="Tahoma" w:hAnsi="Tahoma" w:cs="Tahoma"/>
      <w:sz w:val="16"/>
      <w:szCs w:val="16"/>
    </w:rPr>
  </w:style>
  <w:style w:type="paragraph" w:styleId="ListParagraph">
    <w:name w:val="List Paragraph"/>
    <w:basedOn w:val="Normal"/>
    <w:uiPriority w:val="34"/>
    <w:qFormat/>
    <w:rsid w:val="006C4A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35936">
      <w:bodyDiv w:val="1"/>
      <w:marLeft w:val="0"/>
      <w:marRight w:val="0"/>
      <w:marTop w:val="0"/>
      <w:marBottom w:val="0"/>
      <w:divBdr>
        <w:top w:val="none" w:sz="0" w:space="0" w:color="auto"/>
        <w:left w:val="none" w:sz="0" w:space="0" w:color="auto"/>
        <w:bottom w:val="none" w:sz="0" w:space="0" w:color="auto"/>
        <w:right w:val="none" w:sz="0" w:space="0" w:color="auto"/>
      </w:divBdr>
    </w:div>
    <w:div w:id="1274245894">
      <w:bodyDiv w:val="1"/>
      <w:marLeft w:val="0"/>
      <w:marRight w:val="0"/>
      <w:marTop w:val="0"/>
      <w:marBottom w:val="0"/>
      <w:divBdr>
        <w:top w:val="none" w:sz="0" w:space="0" w:color="auto"/>
        <w:left w:val="none" w:sz="0" w:space="0" w:color="auto"/>
        <w:bottom w:val="none" w:sz="0" w:space="0" w:color="auto"/>
        <w:right w:val="none" w:sz="0" w:space="0" w:color="auto"/>
      </w:divBdr>
      <w:divsChild>
        <w:div w:id="1323512081">
          <w:marLeft w:val="547"/>
          <w:marRight w:val="0"/>
          <w:marTop w:val="115"/>
          <w:marBottom w:val="0"/>
          <w:divBdr>
            <w:top w:val="none" w:sz="0" w:space="0" w:color="auto"/>
            <w:left w:val="none" w:sz="0" w:space="0" w:color="auto"/>
            <w:bottom w:val="none" w:sz="0" w:space="0" w:color="auto"/>
            <w:right w:val="none" w:sz="0" w:space="0" w:color="auto"/>
          </w:divBdr>
        </w:div>
        <w:div w:id="1657489265">
          <w:marLeft w:val="1166"/>
          <w:marRight w:val="0"/>
          <w:marTop w:val="115"/>
          <w:marBottom w:val="0"/>
          <w:divBdr>
            <w:top w:val="none" w:sz="0" w:space="0" w:color="auto"/>
            <w:left w:val="none" w:sz="0" w:space="0" w:color="auto"/>
            <w:bottom w:val="none" w:sz="0" w:space="0" w:color="auto"/>
            <w:right w:val="none" w:sz="0" w:space="0" w:color="auto"/>
          </w:divBdr>
        </w:div>
        <w:div w:id="217321105">
          <w:marLeft w:val="1166"/>
          <w:marRight w:val="0"/>
          <w:marTop w:val="115"/>
          <w:marBottom w:val="0"/>
          <w:divBdr>
            <w:top w:val="none" w:sz="0" w:space="0" w:color="auto"/>
            <w:left w:val="none" w:sz="0" w:space="0" w:color="auto"/>
            <w:bottom w:val="none" w:sz="0" w:space="0" w:color="auto"/>
            <w:right w:val="none" w:sz="0" w:space="0" w:color="auto"/>
          </w:divBdr>
        </w:div>
        <w:div w:id="345402581">
          <w:marLeft w:val="1166"/>
          <w:marRight w:val="0"/>
          <w:marTop w:val="115"/>
          <w:marBottom w:val="0"/>
          <w:divBdr>
            <w:top w:val="none" w:sz="0" w:space="0" w:color="auto"/>
            <w:left w:val="none" w:sz="0" w:space="0" w:color="auto"/>
            <w:bottom w:val="none" w:sz="0" w:space="0" w:color="auto"/>
            <w:right w:val="none" w:sz="0" w:space="0" w:color="auto"/>
          </w:divBdr>
        </w:div>
        <w:div w:id="1910381000">
          <w:marLeft w:val="1166"/>
          <w:marRight w:val="0"/>
          <w:marTop w:val="115"/>
          <w:marBottom w:val="0"/>
          <w:divBdr>
            <w:top w:val="none" w:sz="0" w:space="0" w:color="auto"/>
            <w:left w:val="none" w:sz="0" w:space="0" w:color="auto"/>
            <w:bottom w:val="none" w:sz="0" w:space="0" w:color="auto"/>
            <w:right w:val="none" w:sz="0" w:space="0" w:color="auto"/>
          </w:divBdr>
        </w:div>
        <w:div w:id="2028171914">
          <w:marLeft w:val="1166"/>
          <w:marRight w:val="0"/>
          <w:marTop w:val="115"/>
          <w:marBottom w:val="0"/>
          <w:divBdr>
            <w:top w:val="none" w:sz="0" w:space="0" w:color="auto"/>
            <w:left w:val="none" w:sz="0" w:space="0" w:color="auto"/>
            <w:bottom w:val="none" w:sz="0" w:space="0" w:color="auto"/>
            <w:right w:val="none" w:sz="0" w:space="0" w:color="auto"/>
          </w:divBdr>
        </w:div>
        <w:div w:id="1081565931">
          <w:marLeft w:val="547"/>
          <w:marRight w:val="0"/>
          <w:marTop w:val="115"/>
          <w:marBottom w:val="0"/>
          <w:divBdr>
            <w:top w:val="none" w:sz="0" w:space="0" w:color="auto"/>
            <w:left w:val="none" w:sz="0" w:space="0" w:color="auto"/>
            <w:bottom w:val="none" w:sz="0" w:space="0" w:color="auto"/>
            <w:right w:val="none" w:sz="0" w:space="0" w:color="auto"/>
          </w:divBdr>
        </w:div>
        <w:div w:id="646276135">
          <w:marLeft w:val="547"/>
          <w:marRight w:val="0"/>
          <w:marTop w:val="115"/>
          <w:marBottom w:val="0"/>
          <w:divBdr>
            <w:top w:val="none" w:sz="0" w:space="0" w:color="auto"/>
            <w:left w:val="none" w:sz="0" w:space="0" w:color="auto"/>
            <w:bottom w:val="none" w:sz="0" w:space="0" w:color="auto"/>
            <w:right w:val="none" w:sz="0" w:space="0" w:color="auto"/>
          </w:divBdr>
        </w:div>
      </w:divsChild>
    </w:div>
    <w:div w:id="1334066067">
      <w:bodyDiv w:val="1"/>
      <w:marLeft w:val="0"/>
      <w:marRight w:val="0"/>
      <w:marTop w:val="0"/>
      <w:marBottom w:val="0"/>
      <w:divBdr>
        <w:top w:val="none" w:sz="0" w:space="0" w:color="auto"/>
        <w:left w:val="none" w:sz="0" w:space="0" w:color="auto"/>
        <w:bottom w:val="none" w:sz="0" w:space="0" w:color="auto"/>
        <w:right w:val="none" w:sz="0" w:space="0" w:color="auto"/>
      </w:divBdr>
      <w:divsChild>
        <w:div w:id="829561250">
          <w:marLeft w:val="547"/>
          <w:marRight w:val="0"/>
          <w:marTop w:val="154"/>
          <w:marBottom w:val="0"/>
          <w:divBdr>
            <w:top w:val="none" w:sz="0" w:space="0" w:color="auto"/>
            <w:left w:val="none" w:sz="0" w:space="0" w:color="auto"/>
            <w:bottom w:val="none" w:sz="0" w:space="0" w:color="auto"/>
            <w:right w:val="none" w:sz="0" w:space="0" w:color="auto"/>
          </w:divBdr>
        </w:div>
        <w:div w:id="1196845063">
          <w:marLeft w:val="547"/>
          <w:marRight w:val="0"/>
          <w:marTop w:val="154"/>
          <w:marBottom w:val="0"/>
          <w:divBdr>
            <w:top w:val="none" w:sz="0" w:space="0" w:color="auto"/>
            <w:left w:val="none" w:sz="0" w:space="0" w:color="auto"/>
            <w:bottom w:val="none" w:sz="0" w:space="0" w:color="auto"/>
            <w:right w:val="none" w:sz="0" w:space="0" w:color="auto"/>
          </w:divBdr>
        </w:div>
        <w:div w:id="419135359">
          <w:marLeft w:val="547"/>
          <w:marRight w:val="0"/>
          <w:marTop w:val="154"/>
          <w:marBottom w:val="0"/>
          <w:divBdr>
            <w:top w:val="none" w:sz="0" w:space="0" w:color="auto"/>
            <w:left w:val="none" w:sz="0" w:space="0" w:color="auto"/>
            <w:bottom w:val="none" w:sz="0" w:space="0" w:color="auto"/>
            <w:right w:val="none" w:sz="0" w:space="0" w:color="auto"/>
          </w:divBdr>
        </w:div>
      </w:divsChild>
    </w:div>
    <w:div w:id="1390299775">
      <w:bodyDiv w:val="1"/>
      <w:marLeft w:val="0"/>
      <w:marRight w:val="0"/>
      <w:marTop w:val="0"/>
      <w:marBottom w:val="0"/>
      <w:divBdr>
        <w:top w:val="none" w:sz="0" w:space="0" w:color="auto"/>
        <w:left w:val="none" w:sz="0" w:space="0" w:color="auto"/>
        <w:bottom w:val="none" w:sz="0" w:space="0" w:color="auto"/>
        <w:right w:val="none" w:sz="0" w:space="0" w:color="auto"/>
      </w:divBdr>
      <w:divsChild>
        <w:div w:id="202400817">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453</Words>
  <Characters>2585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Maw</dc:creator>
  <cp:lastModifiedBy>Sue Maw</cp:lastModifiedBy>
  <cp:revision>2</cp:revision>
  <dcterms:created xsi:type="dcterms:W3CDTF">2019-10-09T09:10:00Z</dcterms:created>
  <dcterms:modified xsi:type="dcterms:W3CDTF">2019-10-09T09:10:00Z</dcterms:modified>
</cp:coreProperties>
</file>