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AD50BC" w14:textId="77777777" w:rsidR="005D36EF" w:rsidRPr="006C3C9A" w:rsidRDefault="005D36EF">
      <w:pPr>
        <w:rPr>
          <w:rFonts w:ascii="Times New Roman]" w:hAnsi="Times New Roman]"/>
          <w:u w:val="single"/>
        </w:rPr>
      </w:pPr>
      <w:r w:rsidRPr="006C3C9A">
        <w:rPr>
          <w:rFonts w:ascii="Times New Roman]" w:hAnsi="Times New Roman]"/>
          <w:u w:val="single"/>
        </w:rPr>
        <w:t xml:space="preserve">How could BREXIT influence environmental management in the UK? Waste directive. </w:t>
      </w:r>
    </w:p>
    <w:p w14:paraId="1E10303D" w14:textId="6CF5D1AC" w:rsidR="009C0FEA" w:rsidRPr="006C3C9A" w:rsidRDefault="009C0FEA" w:rsidP="001648C8">
      <w:pPr>
        <w:rPr>
          <w:rFonts w:ascii="Times New Roman]" w:hAnsi="Times New Roman]"/>
        </w:rPr>
      </w:pPr>
    </w:p>
    <w:p w14:paraId="2D79AAC6" w14:textId="6A95D51A" w:rsidR="001648C8" w:rsidRPr="006C3C9A" w:rsidRDefault="001648C8" w:rsidP="001648C8">
      <w:pPr>
        <w:rPr>
          <w:rFonts w:ascii="Times New Roman]" w:hAnsi="Times New Roman]"/>
        </w:rPr>
      </w:pPr>
      <w:r w:rsidRPr="006C3C9A">
        <w:rPr>
          <w:rFonts w:ascii="Times New Roman]" w:hAnsi="Times New Roman]"/>
          <w:u w:val="single"/>
        </w:rPr>
        <w:t>Positives</w:t>
      </w:r>
      <w:r w:rsidRPr="006C3C9A">
        <w:rPr>
          <w:rFonts w:ascii="Times New Roman]" w:hAnsi="Times New Roman]"/>
        </w:rPr>
        <w:t xml:space="preserve">. </w:t>
      </w:r>
    </w:p>
    <w:p w14:paraId="111D2F33" w14:textId="6B710807" w:rsidR="001648C8" w:rsidRPr="006C3C9A" w:rsidRDefault="00825B5E" w:rsidP="001648C8">
      <w:pPr>
        <w:pStyle w:val="ListParagraph"/>
        <w:numPr>
          <w:ilvl w:val="0"/>
          <w:numId w:val="1"/>
        </w:numPr>
        <w:rPr>
          <w:rFonts w:ascii="Times New Roman]" w:hAnsi="Times New Roman]"/>
        </w:rPr>
      </w:pPr>
      <w:r w:rsidRPr="006C3C9A">
        <w:rPr>
          <w:rFonts w:ascii="Times New Roman]" w:hAnsi="Times New Roman]"/>
        </w:rPr>
        <w:t xml:space="preserve">Circular Economy package. (Letsrecycle, 2018) </w:t>
      </w:r>
    </w:p>
    <w:p w14:paraId="6A4DDB91" w14:textId="1309737A" w:rsidR="00825B5E" w:rsidRPr="006C3C9A" w:rsidRDefault="00825B5E" w:rsidP="001648C8">
      <w:pPr>
        <w:pStyle w:val="ListParagraph"/>
        <w:numPr>
          <w:ilvl w:val="0"/>
          <w:numId w:val="1"/>
        </w:numPr>
        <w:rPr>
          <w:rFonts w:ascii="Times New Roman]" w:hAnsi="Times New Roman]"/>
        </w:rPr>
      </w:pPr>
      <w:r w:rsidRPr="006C3C9A">
        <w:rPr>
          <w:rFonts w:ascii="Times New Roman]" w:hAnsi="Times New Roman]"/>
        </w:rPr>
        <w:t xml:space="preserve">Landfill – maximum of 10% by 2015 waste going to landfill. </w:t>
      </w:r>
      <w:r w:rsidRPr="006C3C9A">
        <w:rPr>
          <w:rFonts w:ascii="Times New Roman]" w:hAnsi="Times New Roman]"/>
        </w:rPr>
        <w:t>(Letsrecycle, 2018)</w:t>
      </w:r>
      <w:r w:rsidRPr="006C3C9A">
        <w:rPr>
          <w:rFonts w:ascii="Times New Roman]" w:hAnsi="Times New Roman]"/>
        </w:rPr>
        <w:t xml:space="preserve"> </w:t>
      </w:r>
    </w:p>
    <w:p w14:paraId="6E17623C" w14:textId="77777777" w:rsidR="009C0FEA" w:rsidRPr="006C3C9A" w:rsidRDefault="009C0FEA" w:rsidP="009C0FEA">
      <w:pPr>
        <w:rPr>
          <w:rFonts w:ascii="Times New Roman]" w:hAnsi="Times New Roman]"/>
        </w:rPr>
      </w:pPr>
    </w:p>
    <w:p w14:paraId="3AB295F9" w14:textId="112E00CB" w:rsidR="006C3C9A" w:rsidRPr="006C3C9A" w:rsidRDefault="006C3C9A" w:rsidP="006C3C9A">
      <w:pPr>
        <w:rPr>
          <w:rFonts w:ascii="Times New Roman]" w:hAnsi="Times New Roman]"/>
        </w:rPr>
      </w:pPr>
      <w:r w:rsidRPr="006C3C9A">
        <w:rPr>
          <w:rFonts w:ascii="Times New Roman]" w:hAnsi="Times New Roman]"/>
          <w:u w:val="single"/>
        </w:rPr>
        <w:t>Negatives</w:t>
      </w:r>
      <w:r w:rsidRPr="006C3C9A">
        <w:rPr>
          <w:rFonts w:ascii="Times New Roman]" w:hAnsi="Times New Roman]"/>
        </w:rPr>
        <w:t xml:space="preserve">. </w:t>
      </w:r>
    </w:p>
    <w:p w14:paraId="703031D2" w14:textId="77777777" w:rsidR="006C3C9A" w:rsidRPr="006C3C9A" w:rsidRDefault="006C3C9A" w:rsidP="006C3C9A">
      <w:pPr>
        <w:pStyle w:val="ListParagraph"/>
        <w:numPr>
          <w:ilvl w:val="0"/>
          <w:numId w:val="1"/>
        </w:numPr>
        <w:rPr>
          <w:rFonts w:ascii="Times New Roman]" w:hAnsi="Times New Roman]"/>
        </w:rPr>
      </w:pPr>
      <w:r w:rsidRPr="006C3C9A">
        <w:rPr>
          <w:rFonts w:ascii="Times New Roman]" w:hAnsi="Times New Roman]"/>
        </w:rPr>
        <w:t xml:space="preserve">EU recycling targets will no longer apply to the UK (Hitting a target of recycling 50 percent of household waste by 2020) which could lead to more lenient targets. (Telegraph, 2017) </w:t>
      </w:r>
    </w:p>
    <w:p w14:paraId="03F43742" w14:textId="7BC460E6" w:rsidR="006C3C9A" w:rsidRPr="006C3C9A" w:rsidRDefault="006C3C9A" w:rsidP="006C3C9A">
      <w:pPr>
        <w:pStyle w:val="ListParagraph"/>
        <w:numPr>
          <w:ilvl w:val="0"/>
          <w:numId w:val="1"/>
        </w:numPr>
        <w:rPr>
          <w:rFonts w:ascii="Times New Roman]" w:hAnsi="Times New Roman]"/>
        </w:rPr>
      </w:pPr>
      <w:r w:rsidRPr="006C3C9A">
        <w:rPr>
          <w:rFonts w:ascii="Times New Roman]" w:hAnsi="Times New Roman]"/>
        </w:rPr>
        <w:t xml:space="preserve">Transporting waste. Arounf 3-4 million tonnes of recycled materials go to the EU – potential of delays at border control = waste being kept for prolonged periods in inadequate containers is a risk of bacteria and smell. </w:t>
      </w:r>
      <w:r w:rsidRPr="006C3C9A">
        <w:rPr>
          <w:rFonts w:ascii="Times New Roman]" w:hAnsi="Times New Roman]"/>
        </w:rPr>
        <w:t>(The UK in a changing Europe, 2018)</w:t>
      </w:r>
    </w:p>
    <w:p w14:paraId="2C36F292" w14:textId="19C31126" w:rsidR="009C0FEA" w:rsidRPr="006C3C9A" w:rsidRDefault="009C0FEA" w:rsidP="009C0FEA">
      <w:pPr>
        <w:rPr>
          <w:rFonts w:ascii="Times New Roman]" w:hAnsi="Times New Roman]"/>
        </w:rPr>
      </w:pPr>
    </w:p>
    <w:p w14:paraId="6B75950D" w14:textId="77777777" w:rsidR="006C3C9A" w:rsidRPr="006C3C9A" w:rsidRDefault="006C3C9A" w:rsidP="009C0FEA">
      <w:pPr>
        <w:rPr>
          <w:rFonts w:ascii="Times New Roman]" w:hAnsi="Times New Roman]"/>
        </w:rPr>
      </w:pPr>
    </w:p>
    <w:p w14:paraId="5304973E" w14:textId="3D9DE177" w:rsidR="009C0FEA" w:rsidRPr="006C3C9A" w:rsidRDefault="006C3C9A" w:rsidP="009C0FEA">
      <w:pPr>
        <w:rPr>
          <w:rFonts w:ascii="Times New Roman]" w:hAnsi="Times New Roman]"/>
        </w:rPr>
      </w:pPr>
      <w:r w:rsidRPr="006C3C9A">
        <w:rPr>
          <w:rFonts w:ascii="Times New Roman]" w:hAnsi="Times New Roman]"/>
          <w:u w:val="single"/>
        </w:rPr>
        <w:t>References</w:t>
      </w:r>
      <w:r w:rsidRPr="006C3C9A">
        <w:rPr>
          <w:rFonts w:ascii="Times New Roman]" w:hAnsi="Times New Roman]"/>
        </w:rPr>
        <w:t xml:space="preserve">. </w:t>
      </w:r>
    </w:p>
    <w:p w14:paraId="73175AEC" w14:textId="77777777" w:rsidR="006C3C9A" w:rsidRPr="006C3C9A" w:rsidRDefault="006C3C9A" w:rsidP="009C0FEA">
      <w:pPr>
        <w:rPr>
          <w:rFonts w:ascii="Times New Roman]" w:hAnsi="Times New Roman]"/>
        </w:rPr>
      </w:pPr>
      <w:r w:rsidRPr="006C3C9A">
        <w:rPr>
          <w:rFonts w:ascii="Times New Roman]" w:hAnsi="Times New Roman]"/>
        </w:rPr>
        <w:t>Letsrecycle.com (2018) European Parliament approves Circular Economy package. Available at: https://www.letsrecycle.com/news/latest-news/european-parliament-approves-circular-economy-package/ (Accessed 14</w:t>
      </w:r>
      <w:r w:rsidRPr="006C3C9A">
        <w:rPr>
          <w:rFonts w:ascii="Times New Roman]" w:hAnsi="Times New Roman]"/>
          <w:vertAlign w:val="superscript"/>
        </w:rPr>
        <w:t>th</w:t>
      </w:r>
      <w:r w:rsidRPr="006C3C9A">
        <w:rPr>
          <w:rFonts w:ascii="Times New Roman]" w:hAnsi="Times New Roman]"/>
        </w:rPr>
        <w:t xml:space="preserve"> February 2019).</w:t>
      </w:r>
    </w:p>
    <w:p w14:paraId="62080FA3" w14:textId="77777777" w:rsidR="006C3C9A" w:rsidRPr="006C3C9A" w:rsidRDefault="006C3C9A" w:rsidP="009C0FEA">
      <w:pPr>
        <w:rPr>
          <w:rFonts w:ascii="Times New Roman]" w:hAnsi="Times New Roman]"/>
        </w:rPr>
      </w:pPr>
      <w:r w:rsidRPr="006C3C9A">
        <w:rPr>
          <w:rFonts w:ascii="Times New Roman]" w:hAnsi="Times New Roman]"/>
        </w:rPr>
        <w:t xml:space="preserve">The Telegraph (2017) </w:t>
      </w:r>
      <w:r w:rsidRPr="006C3C9A">
        <w:rPr>
          <w:rFonts w:ascii="Times New Roman]" w:hAnsi="Times New Roman]"/>
          <w:i/>
        </w:rPr>
        <w:t>What would Brexit mean for Britain’s green targets</w:t>
      </w:r>
      <w:r w:rsidRPr="006C3C9A">
        <w:rPr>
          <w:rFonts w:ascii="Times New Roman]" w:hAnsi="Times New Roman]"/>
        </w:rPr>
        <w:t xml:space="preserve">. Available at: </w:t>
      </w:r>
      <w:hyperlink r:id="rId5" w:history="1">
        <w:r w:rsidRPr="006C3C9A">
          <w:rPr>
            <w:rStyle w:val="Hyperlink"/>
            <w:rFonts w:ascii="Times New Roman]" w:hAnsi="Times New Roman]"/>
          </w:rPr>
          <w:t>https://www.telegraph.co.uk/news/0/what-would-brexit-mean-for-britains-green-targets/</w:t>
        </w:r>
      </w:hyperlink>
      <w:r w:rsidRPr="006C3C9A">
        <w:rPr>
          <w:rFonts w:ascii="Times New Roman]" w:hAnsi="Times New Roman]"/>
        </w:rPr>
        <w:t xml:space="preserve"> (Accessed 14</w:t>
      </w:r>
      <w:r w:rsidRPr="006C3C9A">
        <w:rPr>
          <w:rFonts w:ascii="Times New Roman]" w:hAnsi="Times New Roman]"/>
          <w:vertAlign w:val="superscript"/>
        </w:rPr>
        <w:t>th</w:t>
      </w:r>
      <w:r w:rsidRPr="006C3C9A">
        <w:rPr>
          <w:rFonts w:ascii="Times New Roman]" w:hAnsi="Times New Roman]"/>
        </w:rPr>
        <w:t xml:space="preserve"> Februaray 2019).</w:t>
      </w:r>
    </w:p>
    <w:p w14:paraId="6A4CBC73" w14:textId="77777777" w:rsidR="006C3C9A" w:rsidRPr="006C3C9A" w:rsidRDefault="006C3C9A" w:rsidP="009C0FEA">
      <w:pPr>
        <w:rPr>
          <w:rFonts w:ascii="Times New Roman]" w:hAnsi="Times New Roman]"/>
        </w:rPr>
      </w:pPr>
      <w:r w:rsidRPr="006C3C9A">
        <w:rPr>
          <w:rFonts w:ascii="Times New Roman]" w:hAnsi="Times New Roman]"/>
        </w:rPr>
        <w:t xml:space="preserve">The UK in a changing Europe (2018) </w:t>
      </w:r>
      <w:r w:rsidRPr="006C3C9A">
        <w:rPr>
          <w:rFonts w:ascii="Times New Roman]" w:hAnsi="Times New Roman]"/>
          <w:i/>
        </w:rPr>
        <w:t xml:space="preserve">What is the potential impact of Brexit on the UK’s trade in waste? </w:t>
      </w:r>
      <w:r w:rsidRPr="006C3C9A">
        <w:rPr>
          <w:rFonts w:ascii="Times New Roman]" w:hAnsi="Times New Roman]"/>
        </w:rPr>
        <w:t xml:space="preserve">Available at: </w:t>
      </w:r>
      <w:hyperlink r:id="rId6" w:history="1">
        <w:r w:rsidRPr="006C3C9A">
          <w:rPr>
            <w:rStyle w:val="Hyperlink"/>
            <w:rFonts w:ascii="Times New Roman]" w:hAnsi="Times New Roman]"/>
          </w:rPr>
          <w:t>https://ukandeu.ac.uk/what-is-the-potential-impact-of-brexit-on-the-uks-trade-in-waste/</w:t>
        </w:r>
      </w:hyperlink>
      <w:r w:rsidRPr="006C3C9A">
        <w:rPr>
          <w:rFonts w:ascii="Times New Roman]" w:hAnsi="Times New Roman]"/>
        </w:rPr>
        <w:t xml:space="preserve"> (Accessed 14</w:t>
      </w:r>
      <w:r w:rsidRPr="006C3C9A">
        <w:rPr>
          <w:rFonts w:ascii="Times New Roman]" w:hAnsi="Times New Roman]"/>
          <w:vertAlign w:val="superscript"/>
        </w:rPr>
        <w:t>th</w:t>
      </w:r>
      <w:r w:rsidRPr="006C3C9A">
        <w:rPr>
          <w:rFonts w:ascii="Times New Roman]" w:hAnsi="Times New Roman]"/>
        </w:rPr>
        <w:t xml:space="preserve"> February 2019). </w:t>
      </w:r>
      <w:bookmarkStart w:id="0" w:name="_GoBack"/>
      <w:bookmarkEnd w:id="0"/>
    </w:p>
    <w:sectPr w:rsidR="006C3C9A" w:rsidRPr="006C3C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]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21F33EF"/>
    <w:multiLevelType w:val="hybridMultilevel"/>
    <w:tmpl w:val="B6464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D36EF"/>
    <w:rsid w:val="001648C8"/>
    <w:rsid w:val="005D36EF"/>
    <w:rsid w:val="006C3C9A"/>
    <w:rsid w:val="00825B5E"/>
    <w:rsid w:val="009C0F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490900"/>
  <w15:chartTrackingRefBased/>
  <w15:docId w15:val="{8A30739D-8BD3-4D5A-B163-0B36A082B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0FE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C0FE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andeu.ac.uk/what-is-the-potential-impact-of-brexit-on-the-uks-trade-in-waste/" TargetMode="External"/><Relationship Id="rId5" Type="http://schemas.openxmlformats.org/officeDocument/2006/relationships/hyperlink" Target="https://www.telegraph.co.uk/news/0/what-would-brexit-mean-for-britains-green-target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232</Words>
  <Characters>1326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Asahi Pollock (1702021)</dc:creator>
  <cp:keywords/>
  <dc:description/>
  <cp:lastModifiedBy>Asahi Pollock (1702021)</cp:lastModifiedBy>
  <cp:revision>2</cp:revision>
  <dcterms:created xsi:type="dcterms:W3CDTF">2019-02-15T16:01:00Z</dcterms:created>
  <dcterms:modified xsi:type="dcterms:W3CDTF">2019-02-15T16:01:00Z</dcterms:modified>
</cp:coreProperties>
</file>