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37C8FD" w14:textId="77777777" w:rsidR="007E48F6" w:rsidRPr="003A0080" w:rsidRDefault="007E48F6" w:rsidP="003A0080">
      <w:pPr>
        <w:pStyle w:val="Title"/>
        <w:spacing w:after="0"/>
        <w:rPr>
          <w:rFonts w:ascii="Arial" w:hAnsi="Arial" w:cs="Arial"/>
        </w:rPr>
      </w:pPr>
    </w:p>
    <w:p w14:paraId="3869BB09" w14:textId="77777777" w:rsidR="00C626BA" w:rsidRPr="003A0080" w:rsidRDefault="00C626BA" w:rsidP="003A0080">
      <w:pPr>
        <w:pStyle w:val="Title"/>
        <w:spacing w:after="0"/>
        <w:rPr>
          <w:rFonts w:ascii="Arial" w:hAnsi="Arial" w:cs="Arial"/>
        </w:rPr>
      </w:pPr>
      <w:r w:rsidRPr="003A0080">
        <w:rPr>
          <w:rFonts w:ascii="Arial" w:hAnsi="Arial" w:cs="Arial"/>
        </w:rPr>
        <w:t>The Impact of Technological Advancement on Logistics in the UK: A Comparative Study of Medium and Large Logistics Service Providers (LSPs)</w:t>
      </w:r>
    </w:p>
    <w:p w14:paraId="35AD9CB4" w14:textId="77777777" w:rsidR="007E48F6" w:rsidRPr="003A0080" w:rsidRDefault="007E48F6" w:rsidP="003A0080">
      <w:pPr>
        <w:spacing w:after="0"/>
        <w:rPr>
          <w:rFonts w:ascii="Arial" w:hAnsi="Arial" w:cs="Arial"/>
        </w:rPr>
      </w:pPr>
    </w:p>
    <w:p w14:paraId="27A0338C" w14:textId="77777777" w:rsidR="00C356E6" w:rsidRPr="003A0080" w:rsidRDefault="00C356E6" w:rsidP="003A0080">
      <w:pPr>
        <w:spacing w:after="0"/>
        <w:rPr>
          <w:rFonts w:ascii="Arial" w:hAnsi="Arial" w:cs="Arial"/>
        </w:rPr>
      </w:pPr>
    </w:p>
    <w:p w14:paraId="161E9A56" w14:textId="77777777" w:rsidR="007E48F6" w:rsidRPr="003A0080" w:rsidRDefault="007E48F6" w:rsidP="003A0080">
      <w:pPr>
        <w:spacing w:after="0"/>
        <w:rPr>
          <w:rFonts w:ascii="Arial" w:hAnsi="Arial" w:cs="Arial"/>
        </w:rPr>
      </w:pPr>
    </w:p>
    <w:p w14:paraId="1A515973" w14:textId="77777777" w:rsidR="007E48F6" w:rsidRPr="003A0080" w:rsidRDefault="007E48F6" w:rsidP="003A0080">
      <w:pPr>
        <w:spacing w:after="0"/>
        <w:rPr>
          <w:rFonts w:ascii="Arial" w:hAnsi="Arial" w:cs="Arial"/>
        </w:rPr>
      </w:pPr>
    </w:p>
    <w:p w14:paraId="0A3752EC" w14:textId="3E0CED00" w:rsidR="007E48F6" w:rsidRPr="003A0080" w:rsidRDefault="007E48F6" w:rsidP="003A0080">
      <w:pPr>
        <w:spacing w:after="0"/>
        <w:jc w:val="center"/>
        <w:rPr>
          <w:rFonts w:ascii="Arial" w:hAnsi="Arial" w:cs="Arial"/>
        </w:rPr>
      </w:pPr>
      <w:r w:rsidRPr="003A0080">
        <w:rPr>
          <w:rFonts w:ascii="Arial" w:hAnsi="Arial" w:cs="Arial"/>
          <w:noProof/>
        </w:rPr>
        <w:drawing>
          <wp:inline distT="0" distB="0" distL="0" distR="0" wp14:anchorId="520156F9" wp14:editId="10ECFA2F">
            <wp:extent cx="2078990" cy="2188845"/>
            <wp:effectExtent l="0" t="0" r="0" b="1905"/>
            <wp:docPr id="8977108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8990" cy="2188845"/>
                    </a:xfrm>
                    <a:prstGeom prst="rect">
                      <a:avLst/>
                    </a:prstGeom>
                    <a:noFill/>
                  </pic:spPr>
                </pic:pic>
              </a:graphicData>
            </a:graphic>
          </wp:inline>
        </w:drawing>
      </w:r>
    </w:p>
    <w:p w14:paraId="3D93871A" w14:textId="77777777" w:rsidR="00C356E6" w:rsidRPr="003A0080" w:rsidRDefault="00C356E6" w:rsidP="003A0080">
      <w:pPr>
        <w:spacing w:after="0"/>
        <w:jc w:val="center"/>
        <w:rPr>
          <w:rFonts w:ascii="Arial" w:hAnsi="Arial" w:cs="Arial"/>
        </w:rPr>
      </w:pPr>
    </w:p>
    <w:p w14:paraId="27F684B5" w14:textId="41D13825" w:rsidR="007E48F6" w:rsidRPr="003A0080" w:rsidRDefault="007E48F6" w:rsidP="003A0080">
      <w:pPr>
        <w:spacing w:after="0"/>
        <w:jc w:val="center"/>
        <w:rPr>
          <w:rFonts w:ascii="Arial" w:hAnsi="Arial" w:cs="Arial"/>
        </w:rPr>
      </w:pPr>
      <w:r w:rsidRPr="003A0080">
        <w:rPr>
          <w:rFonts w:ascii="Arial" w:hAnsi="Arial" w:cs="Arial"/>
        </w:rPr>
        <w:t>By</w:t>
      </w:r>
    </w:p>
    <w:p w14:paraId="18EB240F" w14:textId="77777777" w:rsidR="007E48F6" w:rsidRPr="003A0080" w:rsidRDefault="007E48F6" w:rsidP="003A0080">
      <w:pPr>
        <w:spacing w:after="0"/>
        <w:jc w:val="center"/>
        <w:rPr>
          <w:rFonts w:ascii="Arial" w:hAnsi="Arial" w:cs="Arial"/>
        </w:rPr>
      </w:pPr>
      <w:r w:rsidRPr="003A0080">
        <w:rPr>
          <w:rFonts w:ascii="Arial" w:hAnsi="Arial" w:cs="Arial"/>
        </w:rPr>
        <w:t xml:space="preserve">Student name: Nikolay </w:t>
      </w:r>
      <w:proofErr w:type="spellStart"/>
      <w:r w:rsidRPr="003A0080">
        <w:rPr>
          <w:rFonts w:ascii="Arial" w:hAnsi="Arial" w:cs="Arial"/>
        </w:rPr>
        <w:t>Terziev</w:t>
      </w:r>
      <w:proofErr w:type="spellEnd"/>
    </w:p>
    <w:p w14:paraId="3F9BA031" w14:textId="0FD31AC9" w:rsidR="007E48F6" w:rsidRPr="003A0080" w:rsidRDefault="007E48F6" w:rsidP="003A0080">
      <w:pPr>
        <w:spacing w:after="0"/>
        <w:jc w:val="center"/>
        <w:rPr>
          <w:rFonts w:ascii="Arial" w:hAnsi="Arial" w:cs="Arial"/>
        </w:rPr>
      </w:pPr>
      <w:r w:rsidRPr="003A0080">
        <w:rPr>
          <w:rFonts w:ascii="Arial" w:hAnsi="Arial" w:cs="Arial"/>
        </w:rPr>
        <w:t>Student number:2028389</w:t>
      </w:r>
    </w:p>
    <w:p w14:paraId="24D349EE" w14:textId="61203548" w:rsidR="007E48F6" w:rsidRPr="003A0080" w:rsidRDefault="007E48F6" w:rsidP="003A0080">
      <w:pPr>
        <w:spacing w:after="0"/>
        <w:jc w:val="center"/>
        <w:rPr>
          <w:rFonts w:ascii="Arial" w:hAnsi="Arial" w:cs="Arial"/>
        </w:rPr>
      </w:pPr>
      <w:r w:rsidRPr="003A0080">
        <w:rPr>
          <w:rFonts w:ascii="Arial" w:hAnsi="Arial" w:cs="Arial"/>
        </w:rPr>
        <w:t>Supervisor: Masud Ibrahim</w:t>
      </w:r>
    </w:p>
    <w:p w14:paraId="19836C42" w14:textId="77777777" w:rsidR="007E48F6" w:rsidRPr="003A0080" w:rsidRDefault="007E48F6" w:rsidP="003A0080">
      <w:pPr>
        <w:spacing w:after="0"/>
        <w:jc w:val="center"/>
        <w:rPr>
          <w:rFonts w:ascii="Arial" w:hAnsi="Arial" w:cs="Arial"/>
        </w:rPr>
      </w:pPr>
    </w:p>
    <w:p w14:paraId="72FBB487" w14:textId="77777777" w:rsidR="007E48F6" w:rsidRPr="003A0080" w:rsidRDefault="007E48F6" w:rsidP="003A0080">
      <w:pPr>
        <w:spacing w:after="0"/>
        <w:jc w:val="center"/>
        <w:rPr>
          <w:rFonts w:ascii="Arial" w:hAnsi="Arial" w:cs="Arial"/>
        </w:rPr>
      </w:pPr>
    </w:p>
    <w:p w14:paraId="4D88B8F6" w14:textId="77777777" w:rsidR="007E48F6" w:rsidRPr="003A0080" w:rsidRDefault="007E48F6" w:rsidP="003A0080">
      <w:pPr>
        <w:spacing w:after="0"/>
        <w:jc w:val="center"/>
        <w:rPr>
          <w:rFonts w:ascii="Arial" w:hAnsi="Arial" w:cs="Arial"/>
        </w:rPr>
      </w:pPr>
    </w:p>
    <w:p w14:paraId="7370AD97" w14:textId="77777777" w:rsidR="007E48F6" w:rsidRPr="003A0080" w:rsidRDefault="007E48F6" w:rsidP="003A0080">
      <w:pPr>
        <w:spacing w:after="0"/>
        <w:jc w:val="center"/>
        <w:rPr>
          <w:rFonts w:ascii="Arial" w:hAnsi="Arial" w:cs="Arial"/>
        </w:rPr>
      </w:pPr>
    </w:p>
    <w:p w14:paraId="250F1AAE" w14:textId="77777777" w:rsidR="007E48F6" w:rsidRPr="003A0080" w:rsidRDefault="007E48F6" w:rsidP="003A0080">
      <w:pPr>
        <w:spacing w:after="0"/>
        <w:jc w:val="center"/>
        <w:rPr>
          <w:rFonts w:ascii="Arial" w:hAnsi="Arial" w:cs="Arial"/>
        </w:rPr>
      </w:pPr>
    </w:p>
    <w:p w14:paraId="634074F9" w14:textId="77777777" w:rsidR="007E48F6" w:rsidRPr="003A0080" w:rsidRDefault="007E48F6" w:rsidP="003A0080">
      <w:pPr>
        <w:spacing w:after="0"/>
        <w:jc w:val="center"/>
        <w:rPr>
          <w:rFonts w:ascii="Arial" w:hAnsi="Arial" w:cs="Arial"/>
        </w:rPr>
      </w:pPr>
    </w:p>
    <w:p w14:paraId="4AC5C24F" w14:textId="2F5026E2" w:rsidR="001E783D" w:rsidRPr="003A0080" w:rsidRDefault="001E783D" w:rsidP="003A0080">
      <w:pPr>
        <w:spacing w:after="0"/>
        <w:rPr>
          <w:rFonts w:ascii="Arial" w:hAnsi="Arial" w:cs="Arial"/>
        </w:rPr>
      </w:pPr>
    </w:p>
    <w:p w14:paraId="695FE388" w14:textId="600F6C97" w:rsidR="00C626BA" w:rsidRPr="003A0080" w:rsidRDefault="00C626BA" w:rsidP="003A0080">
      <w:pPr>
        <w:spacing w:after="0"/>
        <w:rPr>
          <w:rFonts w:ascii="Arial" w:hAnsi="Arial" w:cs="Arial"/>
        </w:rPr>
      </w:pPr>
      <w:r w:rsidRPr="003A0080">
        <w:rPr>
          <w:rFonts w:ascii="Arial" w:hAnsi="Arial" w:cs="Arial"/>
        </w:rPr>
        <w:t>Declaration:</w:t>
      </w:r>
    </w:p>
    <w:p w14:paraId="1EA8CDAC" w14:textId="77777777" w:rsidR="00C626BA" w:rsidRPr="003A0080" w:rsidRDefault="00C626BA" w:rsidP="003A0080">
      <w:pPr>
        <w:spacing w:after="0"/>
        <w:rPr>
          <w:rFonts w:ascii="Arial" w:hAnsi="Arial" w:cs="Arial"/>
        </w:rPr>
      </w:pPr>
    </w:p>
    <w:p w14:paraId="4CE6FD3A" w14:textId="77777777" w:rsidR="00C626BA" w:rsidRPr="003A0080" w:rsidRDefault="00C626BA" w:rsidP="003A0080">
      <w:pPr>
        <w:spacing w:after="0"/>
        <w:rPr>
          <w:rFonts w:ascii="Arial" w:hAnsi="Arial" w:cs="Arial"/>
        </w:rPr>
      </w:pPr>
      <w:r w:rsidRPr="003A0080">
        <w:rPr>
          <w:rFonts w:ascii="Arial" w:hAnsi="Arial" w:cs="Arial"/>
        </w:rPr>
        <w:t>I Nikolay Todorov Terziev confirm that this dissertation is the result of my own research and work. The analysis is used to show how all outside sources and references were used.</w:t>
      </w:r>
    </w:p>
    <w:p w14:paraId="548D6752" w14:textId="77777777" w:rsidR="00C626BA" w:rsidRPr="003A0080" w:rsidRDefault="00C626BA" w:rsidP="003A0080">
      <w:pPr>
        <w:spacing w:after="0"/>
        <w:rPr>
          <w:rFonts w:ascii="Arial" w:hAnsi="Arial" w:cs="Arial"/>
        </w:rPr>
      </w:pPr>
    </w:p>
    <w:p w14:paraId="4FC1990B" w14:textId="77777777" w:rsidR="00C626BA" w:rsidRPr="003A0080" w:rsidRDefault="00C626BA" w:rsidP="003A0080">
      <w:pPr>
        <w:spacing w:after="0"/>
        <w:rPr>
          <w:rFonts w:ascii="Arial" w:hAnsi="Arial" w:cs="Arial"/>
        </w:rPr>
      </w:pPr>
      <w:r w:rsidRPr="003A0080">
        <w:rPr>
          <w:rFonts w:ascii="Arial" w:hAnsi="Arial" w:cs="Arial"/>
        </w:rPr>
        <w:t>I assure you that this work has not been sent to this school or any other school for review before.</w:t>
      </w:r>
    </w:p>
    <w:p w14:paraId="4A74E516" w14:textId="7A88BF13" w:rsidR="00C626BA" w:rsidRPr="003A0080" w:rsidRDefault="00C626BA" w:rsidP="003A0080">
      <w:pPr>
        <w:spacing w:after="0"/>
        <w:rPr>
          <w:rFonts w:ascii="Arial" w:hAnsi="Arial" w:cs="Arial"/>
        </w:rPr>
      </w:pPr>
      <w:r w:rsidRPr="003A0080">
        <w:rPr>
          <w:rFonts w:ascii="Arial" w:hAnsi="Arial" w:cs="Arial"/>
        </w:rPr>
        <w:t>Signed:</w:t>
      </w:r>
      <w:r w:rsidR="003A0080" w:rsidRPr="003A0080">
        <w:rPr>
          <w:rFonts w:ascii="Arial" w:hAnsi="Arial" w:cs="Arial"/>
        </w:rPr>
        <w:t xml:space="preserve"> </w:t>
      </w:r>
      <w:proofErr w:type="spellStart"/>
      <w:r w:rsidR="003A0080" w:rsidRPr="003A0080">
        <w:rPr>
          <w:rFonts w:ascii="Arial" w:hAnsi="Arial" w:cs="Arial"/>
        </w:rPr>
        <w:t>Terziev</w:t>
      </w:r>
      <w:proofErr w:type="spellEnd"/>
    </w:p>
    <w:p w14:paraId="018558EF" w14:textId="77777777" w:rsidR="00C626BA" w:rsidRPr="003A0080" w:rsidRDefault="00C626BA" w:rsidP="003A0080">
      <w:pPr>
        <w:spacing w:after="0"/>
        <w:rPr>
          <w:rFonts w:ascii="Arial" w:hAnsi="Arial" w:cs="Arial"/>
        </w:rPr>
      </w:pPr>
    </w:p>
    <w:p w14:paraId="6F42932B" w14:textId="486CEE6E" w:rsidR="00C626BA" w:rsidRPr="003A0080" w:rsidRDefault="00C626BA" w:rsidP="003A0080">
      <w:pPr>
        <w:spacing w:after="0"/>
        <w:rPr>
          <w:rFonts w:ascii="Arial" w:hAnsi="Arial" w:cs="Arial"/>
        </w:rPr>
      </w:pPr>
      <w:r w:rsidRPr="003A0080">
        <w:rPr>
          <w:rFonts w:ascii="Arial" w:hAnsi="Arial" w:cs="Arial"/>
        </w:rPr>
        <w:t>Date:</w:t>
      </w:r>
      <w:r w:rsidR="003A0080" w:rsidRPr="003A0080">
        <w:rPr>
          <w:rFonts w:ascii="Arial" w:hAnsi="Arial" w:cs="Arial"/>
        </w:rPr>
        <w:t>21/11/2025</w:t>
      </w:r>
    </w:p>
    <w:p w14:paraId="7386270C" w14:textId="77777777" w:rsidR="00C626BA" w:rsidRPr="003A0080" w:rsidRDefault="00C626BA" w:rsidP="003A0080">
      <w:pPr>
        <w:spacing w:after="0"/>
        <w:rPr>
          <w:rFonts w:ascii="Arial" w:hAnsi="Arial" w:cs="Arial"/>
        </w:rPr>
      </w:pPr>
    </w:p>
    <w:p w14:paraId="7B2C1292" w14:textId="77777777" w:rsidR="00C626BA" w:rsidRPr="003A0080" w:rsidRDefault="00C626BA" w:rsidP="003A0080">
      <w:pPr>
        <w:spacing w:after="0"/>
        <w:rPr>
          <w:rFonts w:ascii="Arial" w:hAnsi="Arial" w:cs="Arial"/>
        </w:rPr>
      </w:pPr>
    </w:p>
    <w:p w14:paraId="51DAF1F5" w14:textId="77777777" w:rsidR="00C626BA" w:rsidRPr="003A0080" w:rsidRDefault="00C626BA" w:rsidP="003A0080">
      <w:pPr>
        <w:spacing w:after="0"/>
        <w:rPr>
          <w:rFonts w:ascii="Arial" w:hAnsi="Arial" w:cs="Arial"/>
        </w:rPr>
      </w:pPr>
    </w:p>
    <w:p w14:paraId="11E3BC4E" w14:textId="77777777" w:rsidR="00C626BA" w:rsidRPr="003A0080" w:rsidRDefault="00C626BA" w:rsidP="003A0080">
      <w:pPr>
        <w:spacing w:after="0"/>
        <w:rPr>
          <w:rFonts w:ascii="Arial" w:hAnsi="Arial" w:cs="Arial"/>
        </w:rPr>
      </w:pPr>
    </w:p>
    <w:p w14:paraId="4664E9FA" w14:textId="77777777" w:rsidR="00C626BA" w:rsidRPr="003A0080" w:rsidRDefault="00C626BA" w:rsidP="003A0080">
      <w:pPr>
        <w:spacing w:after="0"/>
        <w:rPr>
          <w:rFonts w:ascii="Arial" w:hAnsi="Arial" w:cs="Arial"/>
        </w:rPr>
      </w:pPr>
    </w:p>
    <w:p w14:paraId="10A42509" w14:textId="77777777" w:rsidR="00C626BA" w:rsidRPr="003A0080" w:rsidRDefault="00C626BA" w:rsidP="003A0080">
      <w:pPr>
        <w:spacing w:after="0"/>
        <w:rPr>
          <w:rFonts w:ascii="Arial" w:hAnsi="Arial" w:cs="Arial"/>
        </w:rPr>
      </w:pPr>
    </w:p>
    <w:p w14:paraId="60FB9185" w14:textId="77777777" w:rsidR="00C626BA" w:rsidRPr="003A0080" w:rsidRDefault="00C626BA" w:rsidP="003A0080">
      <w:pPr>
        <w:spacing w:after="0"/>
        <w:rPr>
          <w:rFonts w:ascii="Arial" w:hAnsi="Arial" w:cs="Arial"/>
        </w:rPr>
      </w:pPr>
    </w:p>
    <w:p w14:paraId="676795B6" w14:textId="77777777" w:rsidR="00C626BA" w:rsidRPr="003A0080" w:rsidRDefault="00C626BA" w:rsidP="003A0080">
      <w:pPr>
        <w:spacing w:after="0"/>
        <w:rPr>
          <w:rFonts w:ascii="Arial" w:hAnsi="Arial" w:cs="Arial"/>
        </w:rPr>
      </w:pPr>
    </w:p>
    <w:p w14:paraId="4500E2A7" w14:textId="77777777" w:rsidR="00C626BA" w:rsidRPr="003A0080" w:rsidRDefault="00C626BA" w:rsidP="003A0080">
      <w:pPr>
        <w:spacing w:after="0"/>
        <w:rPr>
          <w:rFonts w:ascii="Arial" w:hAnsi="Arial" w:cs="Arial"/>
        </w:rPr>
      </w:pPr>
    </w:p>
    <w:p w14:paraId="0C040401" w14:textId="77777777" w:rsidR="00C626BA" w:rsidRPr="003A0080" w:rsidRDefault="00C626BA" w:rsidP="003A0080">
      <w:pPr>
        <w:spacing w:after="0"/>
        <w:rPr>
          <w:rFonts w:ascii="Arial" w:hAnsi="Arial" w:cs="Arial"/>
        </w:rPr>
      </w:pPr>
    </w:p>
    <w:p w14:paraId="371DDA51" w14:textId="77777777" w:rsidR="00C626BA" w:rsidRPr="003A0080" w:rsidRDefault="00C626BA" w:rsidP="003A0080">
      <w:pPr>
        <w:spacing w:after="0"/>
        <w:rPr>
          <w:rFonts w:ascii="Arial" w:hAnsi="Arial" w:cs="Arial"/>
        </w:rPr>
      </w:pPr>
    </w:p>
    <w:p w14:paraId="1C74B3E6" w14:textId="77777777" w:rsidR="00C626BA" w:rsidRPr="003A0080" w:rsidRDefault="00C626BA" w:rsidP="003A0080">
      <w:pPr>
        <w:spacing w:after="0"/>
        <w:rPr>
          <w:rFonts w:ascii="Arial" w:hAnsi="Arial" w:cs="Arial"/>
        </w:rPr>
      </w:pPr>
    </w:p>
    <w:p w14:paraId="0A4E5814" w14:textId="77777777" w:rsidR="00C626BA" w:rsidRPr="003A0080" w:rsidRDefault="00C626BA" w:rsidP="003A0080">
      <w:pPr>
        <w:spacing w:after="0"/>
        <w:rPr>
          <w:rFonts w:ascii="Arial" w:hAnsi="Arial" w:cs="Arial"/>
        </w:rPr>
      </w:pPr>
    </w:p>
    <w:p w14:paraId="5C78F909" w14:textId="77777777" w:rsidR="00C626BA" w:rsidRPr="003A0080" w:rsidRDefault="00C626BA" w:rsidP="003A0080">
      <w:pPr>
        <w:spacing w:after="0"/>
        <w:rPr>
          <w:rFonts w:ascii="Arial" w:hAnsi="Arial" w:cs="Arial"/>
        </w:rPr>
      </w:pPr>
    </w:p>
    <w:p w14:paraId="406D5FE0" w14:textId="77777777" w:rsidR="00C626BA" w:rsidRPr="003A0080" w:rsidRDefault="00C626BA" w:rsidP="003A0080">
      <w:pPr>
        <w:spacing w:after="0"/>
        <w:rPr>
          <w:rFonts w:ascii="Arial" w:hAnsi="Arial" w:cs="Arial"/>
        </w:rPr>
      </w:pPr>
    </w:p>
    <w:p w14:paraId="03856E0A" w14:textId="77777777" w:rsidR="00C626BA" w:rsidRPr="003A0080" w:rsidRDefault="00C626BA" w:rsidP="003A0080">
      <w:pPr>
        <w:spacing w:after="0"/>
        <w:ind w:left="720" w:hanging="360"/>
        <w:rPr>
          <w:rFonts w:ascii="Arial" w:hAnsi="Arial" w:cs="Arial"/>
        </w:rPr>
      </w:pPr>
    </w:p>
    <w:p w14:paraId="63B37E1C" w14:textId="77777777" w:rsidR="00C626BA" w:rsidRPr="003A0080" w:rsidRDefault="00C626BA" w:rsidP="003A0080">
      <w:pPr>
        <w:spacing w:after="0"/>
        <w:ind w:left="720" w:hanging="360"/>
        <w:rPr>
          <w:rFonts w:ascii="Arial" w:hAnsi="Arial" w:cs="Arial"/>
        </w:rPr>
      </w:pPr>
    </w:p>
    <w:p w14:paraId="22D5231D" w14:textId="77777777" w:rsidR="0075168A" w:rsidRPr="003A0080" w:rsidRDefault="0075168A" w:rsidP="003A0080">
      <w:pPr>
        <w:pStyle w:val="ListParagraph"/>
        <w:spacing w:after="0"/>
        <w:rPr>
          <w:rFonts w:ascii="Arial" w:hAnsi="Arial" w:cs="Arial"/>
        </w:rPr>
      </w:pPr>
    </w:p>
    <w:p w14:paraId="4CBF9306" w14:textId="77777777" w:rsidR="0075168A" w:rsidRPr="003A0080" w:rsidRDefault="0075168A" w:rsidP="003A0080">
      <w:pPr>
        <w:pStyle w:val="ListParagraph"/>
        <w:spacing w:after="0"/>
        <w:rPr>
          <w:rFonts w:ascii="Arial" w:hAnsi="Arial" w:cs="Arial"/>
        </w:rPr>
      </w:pPr>
    </w:p>
    <w:p w14:paraId="595B1287" w14:textId="77777777" w:rsidR="0075168A" w:rsidRPr="003A0080" w:rsidRDefault="0075168A" w:rsidP="003A0080">
      <w:pPr>
        <w:pStyle w:val="ListParagraph"/>
        <w:spacing w:after="0"/>
        <w:rPr>
          <w:rFonts w:ascii="Arial" w:hAnsi="Arial" w:cs="Arial"/>
        </w:rPr>
      </w:pPr>
    </w:p>
    <w:p w14:paraId="3617E62F" w14:textId="77777777" w:rsidR="0075168A" w:rsidRPr="003A0080" w:rsidRDefault="0075168A" w:rsidP="003A0080">
      <w:pPr>
        <w:pStyle w:val="ListParagraph"/>
        <w:spacing w:after="0"/>
        <w:rPr>
          <w:rFonts w:ascii="Arial" w:hAnsi="Arial" w:cs="Arial"/>
        </w:rPr>
      </w:pPr>
    </w:p>
    <w:p w14:paraId="35F90F04" w14:textId="78298FC6" w:rsidR="001E783D" w:rsidRPr="003A0080" w:rsidRDefault="001E783D" w:rsidP="003A0080">
      <w:pPr>
        <w:spacing w:after="0"/>
        <w:rPr>
          <w:rFonts w:ascii="Arial" w:hAnsi="Arial" w:cs="Arial"/>
        </w:rPr>
      </w:pPr>
      <w:r w:rsidRPr="003A0080">
        <w:rPr>
          <w:rFonts w:ascii="Arial" w:hAnsi="Arial" w:cs="Arial"/>
        </w:rPr>
        <w:br w:type="page"/>
      </w:r>
    </w:p>
    <w:sdt>
      <w:sdtPr>
        <w:rPr>
          <w:rFonts w:ascii="Arial" w:eastAsiaTheme="minorHAnsi" w:hAnsi="Arial" w:cs="Arial"/>
          <w:color w:val="auto"/>
          <w:kern w:val="2"/>
          <w:sz w:val="22"/>
          <w:szCs w:val="22"/>
          <w:lang w:val="en-GB"/>
          <w14:ligatures w14:val="standardContextual"/>
        </w:rPr>
        <w:id w:val="-262375253"/>
        <w:docPartObj>
          <w:docPartGallery w:val="Table of Contents"/>
          <w:docPartUnique/>
        </w:docPartObj>
      </w:sdtPr>
      <w:sdtEndPr>
        <w:rPr>
          <w:b/>
          <w:bCs/>
          <w:noProof/>
        </w:rPr>
      </w:sdtEndPr>
      <w:sdtContent>
        <w:p w14:paraId="36D3C30D" w14:textId="46BDBE01" w:rsidR="007E48F6" w:rsidRPr="003A0080" w:rsidRDefault="007E48F6" w:rsidP="003A0080">
          <w:pPr>
            <w:pStyle w:val="TOCHeading"/>
            <w:rPr>
              <w:rFonts w:ascii="Arial" w:hAnsi="Arial" w:cs="Arial"/>
              <w:sz w:val="22"/>
              <w:szCs w:val="22"/>
            </w:rPr>
          </w:pPr>
          <w:r w:rsidRPr="003A0080">
            <w:rPr>
              <w:rFonts w:ascii="Arial" w:hAnsi="Arial" w:cs="Arial"/>
              <w:sz w:val="22"/>
              <w:szCs w:val="22"/>
            </w:rPr>
            <w:t>Table of Contents</w:t>
          </w:r>
        </w:p>
        <w:p w14:paraId="31C9195B" w14:textId="2A4116AF" w:rsidR="00C10B28" w:rsidRPr="003A0080" w:rsidRDefault="007E48F6" w:rsidP="003A0080">
          <w:pPr>
            <w:pStyle w:val="TOC1"/>
            <w:tabs>
              <w:tab w:val="right" w:leader="dot" w:pos="9062"/>
            </w:tabs>
            <w:spacing w:after="0"/>
            <w:rPr>
              <w:rFonts w:ascii="Arial" w:eastAsiaTheme="minorEastAsia" w:hAnsi="Arial" w:cs="Arial"/>
              <w:noProof/>
              <w:sz w:val="24"/>
              <w:szCs w:val="24"/>
              <w:lang w:eastAsia="en-GB"/>
            </w:rPr>
          </w:pPr>
          <w:r w:rsidRPr="003A0080">
            <w:rPr>
              <w:rFonts w:ascii="Arial" w:hAnsi="Arial" w:cs="Arial"/>
            </w:rPr>
            <w:fldChar w:fldCharType="begin"/>
          </w:r>
          <w:r w:rsidRPr="003A0080">
            <w:rPr>
              <w:rFonts w:ascii="Arial" w:hAnsi="Arial" w:cs="Arial"/>
            </w:rPr>
            <w:instrText xml:space="preserve"> TOC \o "1-3" \h \z \u </w:instrText>
          </w:r>
          <w:r w:rsidRPr="003A0080">
            <w:rPr>
              <w:rFonts w:ascii="Arial" w:hAnsi="Arial" w:cs="Arial"/>
            </w:rPr>
            <w:fldChar w:fldCharType="separate"/>
          </w:r>
          <w:hyperlink w:anchor="_Toc214624761" w:history="1">
            <w:r w:rsidR="00C10B28" w:rsidRPr="003A0080">
              <w:rPr>
                <w:rStyle w:val="Hyperlink"/>
                <w:rFonts w:ascii="Arial" w:hAnsi="Arial" w:cs="Arial"/>
                <w:noProof/>
              </w:rPr>
              <w:t>Chapter 1: Introduction</w:t>
            </w:r>
            <w:r w:rsidR="00C10B28" w:rsidRPr="003A0080">
              <w:rPr>
                <w:rFonts w:ascii="Arial" w:hAnsi="Arial" w:cs="Arial"/>
                <w:noProof/>
                <w:webHidden/>
              </w:rPr>
              <w:tab/>
            </w:r>
            <w:r w:rsidR="00C10B28" w:rsidRPr="003A0080">
              <w:rPr>
                <w:rFonts w:ascii="Arial" w:hAnsi="Arial" w:cs="Arial"/>
                <w:noProof/>
                <w:webHidden/>
              </w:rPr>
              <w:fldChar w:fldCharType="begin"/>
            </w:r>
            <w:r w:rsidR="00C10B28" w:rsidRPr="003A0080">
              <w:rPr>
                <w:rFonts w:ascii="Arial" w:hAnsi="Arial" w:cs="Arial"/>
                <w:noProof/>
                <w:webHidden/>
              </w:rPr>
              <w:instrText xml:space="preserve"> PAGEREF _Toc214624761 \h </w:instrText>
            </w:r>
            <w:r w:rsidR="00C10B28" w:rsidRPr="003A0080">
              <w:rPr>
                <w:rFonts w:ascii="Arial" w:hAnsi="Arial" w:cs="Arial"/>
                <w:noProof/>
                <w:webHidden/>
              </w:rPr>
            </w:r>
            <w:r w:rsidR="00C10B28" w:rsidRPr="003A0080">
              <w:rPr>
                <w:rFonts w:ascii="Arial" w:hAnsi="Arial" w:cs="Arial"/>
                <w:noProof/>
                <w:webHidden/>
              </w:rPr>
              <w:fldChar w:fldCharType="separate"/>
            </w:r>
            <w:r w:rsidR="00C10B28" w:rsidRPr="003A0080">
              <w:rPr>
                <w:rFonts w:ascii="Arial" w:hAnsi="Arial" w:cs="Arial"/>
                <w:noProof/>
                <w:webHidden/>
              </w:rPr>
              <w:t>4</w:t>
            </w:r>
            <w:r w:rsidR="00C10B28" w:rsidRPr="003A0080">
              <w:rPr>
                <w:rFonts w:ascii="Arial" w:hAnsi="Arial" w:cs="Arial"/>
                <w:noProof/>
                <w:webHidden/>
              </w:rPr>
              <w:fldChar w:fldCharType="end"/>
            </w:r>
          </w:hyperlink>
        </w:p>
        <w:p w14:paraId="0ADE969F" w14:textId="67429AA8"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2" w:history="1">
            <w:r w:rsidRPr="003A0080">
              <w:rPr>
                <w:rStyle w:val="Hyperlink"/>
                <w:rFonts w:ascii="Arial" w:hAnsi="Arial" w:cs="Arial"/>
                <w:noProof/>
              </w:rPr>
              <w:t>1.1 Overview of the Logistic</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_Toc214624762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4</w:t>
            </w:r>
            <w:r w:rsidRPr="003A0080">
              <w:rPr>
                <w:rFonts w:ascii="Arial" w:hAnsi="Arial" w:cs="Arial"/>
                <w:noProof/>
                <w:webHidden/>
              </w:rPr>
              <w:fldChar w:fldCharType="end"/>
            </w:r>
          </w:hyperlink>
        </w:p>
        <w:p w14:paraId="18450E15" w14:textId="42BCAABA"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3" w:history="1">
            <w:r w:rsidRPr="003A0080">
              <w:rPr>
                <w:rStyle w:val="Hyperlink"/>
                <w:rFonts w:ascii="Arial" w:hAnsi="Arial" w:cs="Arial"/>
                <w:noProof/>
              </w:rPr>
              <w:t>1.2 Background of the Study</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_Toc214624763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4</w:t>
            </w:r>
            <w:r w:rsidRPr="003A0080">
              <w:rPr>
                <w:rFonts w:ascii="Arial" w:hAnsi="Arial" w:cs="Arial"/>
                <w:noProof/>
                <w:webHidden/>
              </w:rPr>
              <w:fldChar w:fldCharType="end"/>
            </w:r>
          </w:hyperlink>
        </w:p>
        <w:p w14:paraId="2C39F793" w14:textId="08607B09"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4" w:history="1">
            <w:r w:rsidRPr="003A0080">
              <w:rPr>
                <w:rStyle w:val="Hyperlink"/>
                <w:rFonts w:ascii="Arial" w:hAnsi="Arial" w:cs="Arial"/>
                <w:noProof/>
              </w:rPr>
              <w:t>1.3 Problem Statement</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_Toc214624764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4</w:t>
            </w:r>
            <w:r w:rsidRPr="003A0080">
              <w:rPr>
                <w:rFonts w:ascii="Arial" w:hAnsi="Arial" w:cs="Arial"/>
                <w:noProof/>
                <w:webHidden/>
              </w:rPr>
              <w:fldChar w:fldCharType="end"/>
            </w:r>
          </w:hyperlink>
        </w:p>
        <w:p w14:paraId="46DB81DE" w14:textId="1AA68886"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5" w:history="1">
            <w:r w:rsidRPr="003A0080">
              <w:rPr>
                <w:rStyle w:val="Hyperlink"/>
                <w:rFonts w:ascii="Arial" w:hAnsi="Arial" w:cs="Arial"/>
                <w:noProof/>
              </w:rPr>
              <w:t>1.4 Aims and objectives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_Toc214624765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5</w:t>
            </w:r>
            <w:r w:rsidRPr="003A0080">
              <w:rPr>
                <w:rFonts w:ascii="Arial" w:hAnsi="Arial" w:cs="Arial"/>
                <w:noProof/>
                <w:webHidden/>
              </w:rPr>
              <w:fldChar w:fldCharType="end"/>
            </w:r>
          </w:hyperlink>
        </w:p>
        <w:p w14:paraId="6E11F5B7" w14:textId="2D58233C"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6" w:history="1">
            <w:r w:rsidRPr="003A0080">
              <w:rPr>
                <w:rStyle w:val="Hyperlink"/>
                <w:rFonts w:ascii="Arial" w:hAnsi="Arial" w:cs="Arial"/>
                <w:noProof/>
              </w:rPr>
              <w:t>1.5 Rationale/Importance of the Research</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_Toc214624766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5</w:t>
            </w:r>
            <w:r w:rsidRPr="003A0080">
              <w:rPr>
                <w:rFonts w:ascii="Arial" w:hAnsi="Arial" w:cs="Arial"/>
                <w:noProof/>
                <w:webHidden/>
              </w:rPr>
              <w:fldChar w:fldCharType="end"/>
            </w:r>
          </w:hyperlink>
        </w:p>
        <w:p w14:paraId="420C660A" w14:textId="789BB0CD"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7" w:history="1">
            <w:r w:rsidRPr="003A0080">
              <w:rPr>
                <w:rStyle w:val="Hyperlink"/>
                <w:rFonts w:ascii="Arial" w:hAnsi="Arial" w:cs="Arial"/>
                <w:noProof/>
              </w:rPr>
              <w:t>1.6 Introduction to the Methodology</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_Toc214624767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5</w:t>
            </w:r>
            <w:r w:rsidRPr="003A0080">
              <w:rPr>
                <w:rFonts w:ascii="Arial" w:hAnsi="Arial" w:cs="Arial"/>
                <w:noProof/>
                <w:webHidden/>
              </w:rPr>
              <w:fldChar w:fldCharType="end"/>
            </w:r>
          </w:hyperlink>
        </w:p>
        <w:p w14:paraId="70B37182" w14:textId="699171A9"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8" w:history="1">
            <w:r w:rsidRPr="003A0080">
              <w:rPr>
                <w:rStyle w:val="Hyperlink"/>
                <w:rFonts w:ascii="Arial" w:hAnsi="Arial" w:cs="Arial"/>
                <w:noProof/>
              </w:rPr>
              <w:t>1.7 Scope of the Study/Demarcation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_Toc214624768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6</w:t>
            </w:r>
            <w:r w:rsidRPr="003A0080">
              <w:rPr>
                <w:rFonts w:ascii="Arial" w:hAnsi="Arial" w:cs="Arial"/>
                <w:noProof/>
                <w:webHidden/>
              </w:rPr>
              <w:fldChar w:fldCharType="end"/>
            </w:r>
          </w:hyperlink>
        </w:p>
        <w:p w14:paraId="2F168D4D" w14:textId="3806E187"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9" w:history="1">
            <w:r w:rsidRPr="003A0080">
              <w:rPr>
                <w:rStyle w:val="Hyperlink"/>
                <w:rFonts w:ascii="Arial" w:hAnsi="Arial" w:cs="Arial"/>
                <w:noProof/>
              </w:rPr>
              <w:t>1.8 Structure of the Dissertation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_Toc214624769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6</w:t>
            </w:r>
            <w:r w:rsidRPr="003A0080">
              <w:rPr>
                <w:rFonts w:ascii="Arial" w:hAnsi="Arial" w:cs="Arial"/>
                <w:noProof/>
                <w:webHidden/>
              </w:rPr>
              <w:fldChar w:fldCharType="end"/>
            </w:r>
          </w:hyperlink>
        </w:p>
        <w:p w14:paraId="0F378D3B" w14:textId="4C8CA0DB"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0" w:history="1">
            <w:r w:rsidRPr="003A0080">
              <w:rPr>
                <w:rStyle w:val="Hyperlink"/>
                <w:rFonts w:ascii="Arial" w:hAnsi="Arial" w:cs="Arial"/>
                <w:noProof/>
              </w:rPr>
              <w:t>1.9 Summary of Chapter 1</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_Toc214624770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6</w:t>
            </w:r>
            <w:r w:rsidRPr="003A0080">
              <w:rPr>
                <w:rFonts w:ascii="Arial" w:hAnsi="Arial" w:cs="Arial"/>
                <w:noProof/>
                <w:webHidden/>
              </w:rPr>
              <w:fldChar w:fldCharType="end"/>
            </w:r>
          </w:hyperlink>
        </w:p>
        <w:p w14:paraId="6131C422" w14:textId="0E655C51" w:rsidR="00C10B28" w:rsidRPr="003A0080" w:rsidRDefault="00C10B28" w:rsidP="003A0080">
          <w:pPr>
            <w:pStyle w:val="TOC1"/>
            <w:tabs>
              <w:tab w:val="right" w:leader="dot" w:pos="9062"/>
            </w:tabs>
            <w:spacing w:after="0"/>
            <w:rPr>
              <w:rFonts w:ascii="Arial" w:eastAsiaTheme="minorEastAsia" w:hAnsi="Arial" w:cs="Arial"/>
              <w:noProof/>
              <w:sz w:val="24"/>
              <w:szCs w:val="24"/>
              <w:lang w:eastAsia="en-GB"/>
            </w:rPr>
          </w:pPr>
          <w:hyperlink w:anchor="_Toc214624771" w:history="1">
            <w:r w:rsidRPr="003A0080">
              <w:rPr>
                <w:rStyle w:val="Hyperlink"/>
                <w:rFonts w:ascii="Arial" w:hAnsi="Arial" w:cs="Arial"/>
                <w:noProof/>
              </w:rPr>
              <w:t>Chapter 2: Literature Review</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_Toc214624771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7</w:t>
            </w:r>
            <w:r w:rsidRPr="003A0080">
              <w:rPr>
                <w:rFonts w:ascii="Arial" w:hAnsi="Arial" w:cs="Arial"/>
                <w:noProof/>
                <w:webHidden/>
              </w:rPr>
              <w:fldChar w:fldCharType="end"/>
            </w:r>
          </w:hyperlink>
        </w:p>
        <w:p w14:paraId="4D3E32EE" w14:textId="6A43A089"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2" w:history="1">
            <w:r w:rsidRPr="003A0080">
              <w:rPr>
                <w:rStyle w:val="Hyperlink"/>
                <w:rFonts w:ascii="Arial" w:hAnsi="Arial" w:cs="Arial"/>
                <w:noProof/>
              </w:rPr>
              <w:t>2.1 Introduction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_Toc214624772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7</w:t>
            </w:r>
            <w:r w:rsidRPr="003A0080">
              <w:rPr>
                <w:rFonts w:ascii="Arial" w:hAnsi="Arial" w:cs="Arial"/>
                <w:noProof/>
                <w:webHidden/>
              </w:rPr>
              <w:fldChar w:fldCharType="end"/>
            </w:r>
          </w:hyperlink>
        </w:p>
        <w:p w14:paraId="6634A17C" w14:textId="2994F04F"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3" w:history="1">
            <w:r w:rsidRPr="003A0080">
              <w:rPr>
                <w:rStyle w:val="Hyperlink"/>
                <w:rFonts w:ascii="Arial" w:hAnsi="Arial" w:cs="Arial"/>
                <w:noProof/>
                <w:lang w:val="en-US"/>
              </w:rPr>
              <w:t>2.2 Base Theory of the Sub-Discipline and Background Aspects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_Toc214624773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7</w:t>
            </w:r>
            <w:r w:rsidRPr="003A0080">
              <w:rPr>
                <w:rFonts w:ascii="Arial" w:hAnsi="Arial" w:cs="Arial"/>
                <w:noProof/>
                <w:webHidden/>
              </w:rPr>
              <w:fldChar w:fldCharType="end"/>
            </w:r>
          </w:hyperlink>
        </w:p>
        <w:p w14:paraId="0C2407C3" w14:textId="43CAD450"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4" w:history="1">
            <w:r w:rsidRPr="003A0080">
              <w:rPr>
                <w:rStyle w:val="Hyperlink"/>
                <w:rFonts w:ascii="Arial" w:hAnsi="Arial" w:cs="Arial"/>
                <w:noProof/>
              </w:rPr>
              <w:t>2.3 Theoretical Frameworks/Models and Related Research Issues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_Toc214624774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7</w:t>
            </w:r>
            <w:r w:rsidRPr="003A0080">
              <w:rPr>
                <w:rFonts w:ascii="Arial" w:hAnsi="Arial" w:cs="Arial"/>
                <w:noProof/>
                <w:webHidden/>
              </w:rPr>
              <w:fldChar w:fldCharType="end"/>
            </w:r>
          </w:hyperlink>
        </w:p>
        <w:p w14:paraId="5D4A8507" w14:textId="45733BF9"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5" w:history="1">
            <w:r w:rsidRPr="003A0080">
              <w:rPr>
                <w:rStyle w:val="Hyperlink"/>
                <w:rFonts w:ascii="Arial" w:hAnsi="Arial" w:cs="Arial"/>
                <w:noProof/>
                <w:lang w:val="en-US"/>
              </w:rPr>
              <w:t>2.4 Previous Studies on Logistics and Lessons Learnt</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_Toc214624775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8</w:t>
            </w:r>
            <w:r w:rsidRPr="003A0080">
              <w:rPr>
                <w:rFonts w:ascii="Arial" w:hAnsi="Arial" w:cs="Arial"/>
                <w:noProof/>
                <w:webHidden/>
              </w:rPr>
              <w:fldChar w:fldCharType="end"/>
            </w:r>
          </w:hyperlink>
        </w:p>
        <w:p w14:paraId="0EDE386F" w14:textId="0D0610C0"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6" w:history="1">
            <w:r w:rsidRPr="003A0080">
              <w:rPr>
                <w:rStyle w:val="Hyperlink"/>
                <w:rFonts w:ascii="Arial" w:hAnsi="Arial" w:cs="Arial"/>
                <w:noProof/>
              </w:rPr>
              <w:t>2.5 Gaps Identified to Situate Own Research</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_Toc214624776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9</w:t>
            </w:r>
            <w:r w:rsidRPr="003A0080">
              <w:rPr>
                <w:rFonts w:ascii="Arial" w:hAnsi="Arial" w:cs="Arial"/>
                <w:noProof/>
                <w:webHidden/>
              </w:rPr>
              <w:fldChar w:fldCharType="end"/>
            </w:r>
          </w:hyperlink>
        </w:p>
        <w:p w14:paraId="7E27BA76" w14:textId="46BFEFF2"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7" w:history="1">
            <w:r w:rsidRPr="003A0080">
              <w:rPr>
                <w:rStyle w:val="Hyperlink"/>
                <w:rFonts w:ascii="Arial" w:hAnsi="Arial" w:cs="Arial"/>
                <w:noProof/>
              </w:rPr>
              <w:t>2.6 Summary of Chapter 2</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_Toc214624777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9</w:t>
            </w:r>
            <w:r w:rsidRPr="003A0080">
              <w:rPr>
                <w:rFonts w:ascii="Arial" w:hAnsi="Arial" w:cs="Arial"/>
                <w:noProof/>
                <w:webHidden/>
              </w:rPr>
              <w:fldChar w:fldCharType="end"/>
            </w:r>
          </w:hyperlink>
        </w:p>
        <w:p w14:paraId="55292D4A" w14:textId="58BC9F0A" w:rsidR="00C10B28" w:rsidRPr="003A0080" w:rsidRDefault="00C10B28" w:rsidP="003A0080">
          <w:pPr>
            <w:pStyle w:val="TOC1"/>
            <w:tabs>
              <w:tab w:val="right" w:leader="dot" w:pos="9062"/>
            </w:tabs>
            <w:spacing w:after="0"/>
            <w:rPr>
              <w:rFonts w:ascii="Arial" w:eastAsiaTheme="minorEastAsia" w:hAnsi="Arial" w:cs="Arial"/>
              <w:noProof/>
              <w:sz w:val="24"/>
              <w:szCs w:val="24"/>
              <w:lang w:eastAsia="en-GB"/>
            </w:rPr>
          </w:pPr>
          <w:hyperlink w:anchor="_Toc214624778" w:history="1">
            <w:r w:rsidRPr="003A0080">
              <w:rPr>
                <w:rStyle w:val="Hyperlink"/>
                <w:rFonts w:ascii="Arial" w:hAnsi="Arial" w:cs="Arial"/>
                <w:noProof/>
              </w:rPr>
              <w:t>Chapter 3: Research Methods &amp; Methodologies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_Toc214624778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10</w:t>
            </w:r>
            <w:r w:rsidRPr="003A0080">
              <w:rPr>
                <w:rFonts w:ascii="Arial" w:hAnsi="Arial" w:cs="Arial"/>
                <w:noProof/>
                <w:webHidden/>
              </w:rPr>
              <w:fldChar w:fldCharType="end"/>
            </w:r>
          </w:hyperlink>
        </w:p>
        <w:p w14:paraId="27BB436E" w14:textId="234B6E7D"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9" w:history="1">
            <w:r w:rsidRPr="003A0080">
              <w:rPr>
                <w:rStyle w:val="Hyperlink"/>
                <w:rFonts w:ascii="Arial" w:hAnsi="Arial" w:cs="Arial"/>
                <w:noProof/>
              </w:rPr>
              <w:t>3.1 Introduction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_Toc214624779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10</w:t>
            </w:r>
            <w:r w:rsidRPr="003A0080">
              <w:rPr>
                <w:rFonts w:ascii="Arial" w:hAnsi="Arial" w:cs="Arial"/>
                <w:noProof/>
                <w:webHidden/>
              </w:rPr>
              <w:fldChar w:fldCharType="end"/>
            </w:r>
          </w:hyperlink>
        </w:p>
        <w:p w14:paraId="56169ABE" w14:textId="19545F04"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0" w:history="1">
            <w:r w:rsidRPr="003A0080">
              <w:rPr>
                <w:rStyle w:val="Hyperlink"/>
                <w:rFonts w:ascii="Arial" w:hAnsi="Arial" w:cs="Arial"/>
                <w:noProof/>
              </w:rPr>
              <w:t>3.2 Philosophical Position of Research and Justification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_Toc214624780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10</w:t>
            </w:r>
            <w:r w:rsidRPr="003A0080">
              <w:rPr>
                <w:rFonts w:ascii="Arial" w:hAnsi="Arial" w:cs="Arial"/>
                <w:noProof/>
                <w:webHidden/>
              </w:rPr>
              <w:fldChar w:fldCharType="end"/>
            </w:r>
          </w:hyperlink>
        </w:p>
        <w:p w14:paraId="3C3B4550" w14:textId="7AFE7D78"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1" w:history="1">
            <w:r w:rsidRPr="003A0080">
              <w:rPr>
                <w:rStyle w:val="Hyperlink"/>
                <w:rFonts w:ascii="Arial" w:hAnsi="Arial" w:cs="Arial"/>
                <w:noProof/>
              </w:rPr>
              <w:t>3.3 Paradigm Position of Research and Justification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_Toc214624781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10</w:t>
            </w:r>
            <w:r w:rsidRPr="003A0080">
              <w:rPr>
                <w:rFonts w:ascii="Arial" w:hAnsi="Arial" w:cs="Arial"/>
                <w:noProof/>
                <w:webHidden/>
              </w:rPr>
              <w:fldChar w:fldCharType="end"/>
            </w:r>
          </w:hyperlink>
        </w:p>
        <w:p w14:paraId="48DEE32E" w14:textId="44468930"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2" w:history="1">
            <w:r w:rsidRPr="003A0080">
              <w:rPr>
                <w:rStyle w:val="Hyperlink"/>
                <w:rFonts w:ascii="Arial" w:hAnsi="Arial" w:cs="Arial"/>
                <w:noProof/>
                <w:lang w:val="en-US"/>
              </w:rPr>
              <w:t>3.4 Position of Research Approach</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_Toc214624782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10</w:t>
            </w:r>
            <w:r w:rsidRPr="003A0080">
              <w:rPr>
                <w:rFonts w:ascii="Arial" w:hAnsi="Arial" w:cs="Arial"/>
                <w:noProof/>
                <w:webHidden/>
              </w:rPr>
              <w:fldChar w:fldCharType="end"/>
            </w:r>
          </w:hyperlink>
        </w:p>
        <w:p w14:paraId="29BE42BD" w14:textId="4E07024E"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3" w:history="1">
            <w:r w:rsidRPr="003A0080">
              <w:rPr>
                <w:rStyle w:val="Hyperlink"/>
                <w:rFonts w:ascii="Arial" w:hAnsi="Arial" w:cs="Arial"/>
                <w:noProof/>
                <w:lang w:val="en-US"/>
              </w:rPr>
              <w:t>3.5 Methodological Stance of the Research and Justification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_Toc214624783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10</w:t>
            </w:r>
            <w:r w:rsidRPr="003A0080">
              <w:rPr>
                <w:rFonts w:ascii="Arial" w:hAnsi="Arial" w:cs="Arial"/>
                <w:noProof/>
                <w:webHidden/>
              </w:rPr>
              <w:fldChar w:fldCharType="end"/>
            </w:r>
          </w:hyperlink>
        </w:p>
        <w:p w14:paraId="03131D23" w14:textId="0520E7C6"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4" w:history="1">
            <w:r w:rsidRPr="003A0080">
              <w:rPr>
                <w:rStyle w:val="Hyperlink"/>
                <w:rFonts w:ascii="Arial" w:hAnsi="Arial" w:cs="Arial"/>
                <w:noProof/>
              </w:rPr>
              <w:t>3.6 Research Strategy and Design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_Toc214624784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11</w:t>
            </w:r>
            <w:r w:rsidRPr="003A0080">
              <w:rPr>
                <w:rFonts w:ascii="Arial" w:hAnsi="Arial" w:cs="Arial"/>
                <w:noProof/>
                <w:webHidden/>
              </w:rPr>
              <w:fldChar w:fldCharType="end"/>
            </w:r>
          </w:hyperlink>
        </w:p>
        <w:p w14:paraId="0F517E57" w14:textId="6E968278"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5" w:history="1">
            <w:r w:rsidRPr="003A0080">
              <w:rPr>
                <w:rStyle w:val="Hyperlink"/>
                <w:rFonts w:ascii="Arial" w:hAnsi="Arial" w:cs="Arial"/>
                <w:noProof/>
              </w:rPr>
              <w:t>3.7 Research Sample and Population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_Toc214624785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11</w:t>
            </w:r>
            <w:r w:rsidRPr="003A0080">
              <w:rPr>
                <w:rFonts w:ascii="Arial" w:hAnsi="Arial" w:cs="Arial"/>
                <w:noProof/>
                <w:webHidden/>
              </w:rPr>
              <w:fldChar w:fldCharType="end"/>
            </w:r>
          </w:hyperlink>
        </w:p>
        <w:p w14:paraId="4468930B" w14:textId="7A28DAA7"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6" w:history="1">
            <w:r w:rsidRPr="003A0080">
              <w:rPr>
                <w:rStyle w:val="Hyperlink"/>
                <w:rFonts w:ascii="Arial" w:hAnsi="Arial" w:cs="Arial"/>
                <w:noProof/>
              </w:rPr>
              <w:t>3.8 Ethical Consideration of the Research</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_Toc214624786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11</w:t>
            </w:r>
            <w:r w:rsidRPr="003A0080">
              <w:rPr>
                <w:rFonts w:ascii="Arial" w:hAnsi="Arial" w:cs="Arial"/>
                <w:noProof/>
                <w:webHidden/>
              </w:rPr>
              <w:fldChar w:fldCharType="end"/>
            </w:r>
          </w:hyperlink>
        </w:p>
        <w:p w14:paraId="7ADDE9C1" w14:textId="5515BE46"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7" w:history="1">
            <w:r w:rsidRPr="003A0080">
              <w:rPr>
                <w:rStyle w:val="Hyperlink"/>
                <w:rFonts w:ascii="Arial" w:hAnsi="Arial" w:cs="Arial"/>
                <w:noProof/>
              </w:rPr>
              <w:t>3.9 Limitations of the Methodology</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_Toc214624787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11</w:t>
            </w:r>
            <w:r w:rsidRPr="003A0080">
              <w:rPr>
                <w:rFonts w:ascii="Arial" w:hAnsi="Arial" w:cs="Arial"/>
                <w:noProof/>
                <w:webHidden/>
              </w:rPr>
              <w:fldChar w:fldCharType="end"/>
            </w:r>
          </w:hyperlink>
        </w:p>
        <w:p w14:paraId="2E5D8C5F" w14:textId="07F084F0"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8" w:history="1">
            <w:r w:rsidRPr="003A0080">
              <w:rPr>
                <w:rStyle w:val="Hyperlink"/>
                <w:rFonts w:ascii="Arial" w:hAnsi="Arial" w:cs="Arial"/>
                <w:noProof/>
              </w:rPr>
              <w:t>3.10 Summary of Chapter 3</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_Toc214624788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12</w:t>
            </w:r>
            <w:r w:rsidRPr="003A0080">
              <w:rPr>
                <w:rFonts w:ascii="Arial" w:hAnsi="Arial" w:cs="Arial"/>
                <w:noProof/>
                <w:webHidden/>
              </w:rPr>
              <w:fldChar w:fldCharType="end"/>
            </w:r>
          </w:hyperlink>
        </w:p>
        <w:p w14:paraId="55DEEAB5" w14:textId="0063FA07" w:rsidR="00C10B28" w:rsidRPr="003A0080" w:rsidRDefault="00C10B28" w:rsidP="003A0080">
          <w:pPr>
            <w:pStyle w:val="TOC1"/>
            <w:tabs>
              <w:tab w:val="right" w:leader="dot" w:pos="9062"/>
            </w:tabs>
            <w:spacing w:after="0"/>
            <w:rPr>
              <w:rFonts w:ascii="Arial" w:eastAsiaTheme="minorEastAsia" w:hAnsi="Arial" w:cs="Arial"/>
              <w:noProof/>
              <w:sz w:val="24"/>
              <w:szCs w:val="24"/>
              <w:lang w:eastAsia="en-GB"/>
            </w:rPr>
          </w:pPr>
          <w:hyperlink w:anchor="_Toc214624789" w:history="1">
            <w:r w:rsidRPr="003A0080">
              <w:rPr>
                <w:rStyle w:val="Hyperlink"/>
                <w:rFonts w:ascii="Arial" w:hAnsi="Arial" w:cs="Arial"/>
                <w:noProof/>
              </w:rPr>
              <w:t>Chapter 4: Data Analysis and Findings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_Toc214624789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13</w:t>
            </w:r>
            <w:r w:rsidRPr="003A0080">
              <w:rPr>
                <w:rFonts w:ascii="Arial" w:hAnsi="Arial" w:cs="Arial"/>
                <w:noProof/>
                <w:webHidden/>
              </w:rPr>
              <w:fldChar w:fldCharType="end"/>
            </w:r>
          </w:hyperlink>
        </w:p>
        <w:p w14:paraId="63DF058E" w14:textId="1AFFD9A0"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90" w:history="1">
            <w:r w:rsidRPr="003A0080">
              <w:rPr>
                <w:rStyle w:val="Hyperlink"/>
                <w:rFonts w:ascii="Arial" w:hAnsi="Arial" w:cs="Arial"/>
                <w:noProof/>
              </w:rPr>
              <w:t>4.1 Thematic Results from the Data</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_Toc214624790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13</w:t>
            </w:r>
            <w:r w:rsidRPr="003A0080">
              <w:rPr>
                <w:rFonts w:ascii="Arial" w:hAnsi="Arial" w:cs="Arial"/>
                <w:noProof/>
                <w:webHidden/>
              </w:rPr>
              <w:fldChar w:fldCharType="end"/>
            </w:r>
          </w:hyperlink>
        </w:p>
        <w:p w14:paraId="7DE516B0" w14:textId="687C2DAC"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91" w:history="1">
            <w:r w:rsidRPr="003A0080">
              <w:rPr>
                <w:rStyle w:val="Hyperlink"/>
                <w:rFonts w:ascii="Arial" w:hAnsi="Arial" w:cs="Arial"/>
                <w:noProof/>
              </w:rPr>
              <w:t>4.2 DPD</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_Toc214624791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13</w:t>
            </w:r>
            <w:r w:rsidRPr="003A0080">
              <w:rPr>
                <w:rFonts w:ascii="Arial" w:hAnsi="Arial" w:cs="Arial"/>
                <w:noProof/>
                <w:webHidden/>
              </w:rPr>
              <w:fldChar w:fldCharType="end"/>
            </w:r>
          </w:hyperlink>
        </w:p>
        <w:p w14:paraId="58A452AD" w14:textId="004B97CA"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92" w:history="1">
            <w:r w:rsidRPr="003A0080">
              <w:rPr>
                <w:rStyle w:val="Hyperlink"/>
                <w:rFonts w:ascii="Arial" w:hAnsi="Arial" w:cs="Arial"/>
                <w:noProof/>
              </w:rPr>
              <w:t>4.3 Maersk (Doff Offshore UK ltd)</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_Toc214624792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14</w:t>
            </w:r>
            <w:r w:rsidRPr="003A0080">
              <w:rPr>
                <w:rFonts w:ascii="Arial" w:hAnsi="Arial" w:cs="Arial"/>
                <w:noProof/>
                <w:webHidden/>
              </w:rPr>
              <w:fldChar w:fldCharType="end"/>
            </w:r>
          </w:hyperlink>
        </w:p>
        <w:p w14:paraId="330490B0" w14:textId="0EA4E2A2"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93" w:history="1">
            <w:r w:rsidRPr="003A0080">
              <w:rPr>
                <w:rStyle w:val="Hyperlink"/>
                <w:rFonts w:ascii="Arial" w:hAnsi="Arial" w:cs="Arial"/>
                <w:noProof/>
              </w:rPr>
              <w:t>4.4 SME Logistics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_Toc214624793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14</w:t>
            </w:r>
            <w:r w:rsidRPr="003A0080">
              <w:rPr>
                <w:rFonts w:ascii="Arial" w:hAnsi="Arial" w:cs="Arial"/>
                <w:noProof/>
                <w:webHidden/>
              </w:rPr>
              <w:fldChar w:fldCharType="end"/>
            </w:r>
          </w:hyperlink>
        </w:p>
        <w:p w14:paraId="512F819C" w14:textId="4B94FBF7" w:rsidR="00C10B28" w:rsidRPr="003A0080" w:rsidRDefault="00C10B28" w:rsidP="003A0080">
          <w:pPr>
            <w:pStyle w:val="TOC1"/>
            <w:tabs>
              <w:tab w:val="right" w:leader="dot" w:pos="9062"/>
            </w:tabs>
            <w:spacing w:after="0"/>
            <w:rPr>
              <w:rFonts w:ascii="Arial" w:eastAsiaTheme="minorEastAsia" w:hAnsi="Arial" w:cs="Arial"/>
              <w:noProof/>
              <w:sz w:val="24"/>
              <w:szCs w:val="24"/>
              <w:lang w:eastAsia="en-GB"/>
            </w:rPr>
          </w:pPr>
          <w:hyperlink w:anchor="_Toc214624794" w:history="1">
            <w:r w:rsidRPr="003A0080">
              <w:rPr>
                <w:rStyle w:val="Hyperlink"/>
                <w:rFonts w:ascii="Arial" w:hAnsi="Arial" w:cs="Arial"/>
                <w:noProof/>
              </w:rPr>
              <w:t>4.5 Summary of the Key Findings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_Toc214624794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16</w:t>
            </w:r>
            <w:r w:rsidRPr="003A0080">
              <w:rPr>
                <w:rFonts w:ascii="Arial" w:hAnsi="Arial" w:cs="Arial"/>
                <w:noProof/>
                <w:webHidden/>
              </w:rPr>
              <w:fldChar w:fldCharType="end"/>
            </w:r>
          </w:hyperlink>
        </w:p>
        <w:p w14:paraId="268C1710" w14:textId="7DE00880" w:rsidR="00C10B28" w:rsidRPr="003A0080" w:rsidRDefault="00C10B28" w:rsidP="003A0080">
          <w:pPr>
            <w:pStyle w:val="TOC1"/>
            <w:tabs>
              <w:tab w:val="right" w:leader="dot" w:pos="9062"/>
            </w:tabs>
            <w:spacing w:after="0"/>
            <w:rPr>
              <w:rFonts w:ascii="Arial" w:eastAsiaTheme="minorEastAsia" w:hAnsi="Arial" w:cs="Arial"/>
              <w:noProof/>
              <w:sz w:val="24"/>
              <w:szCs w:val="24"/>
              <w:lang w:eastAsia="en-GB"/>
            </w:rPr>
          </w:pPr>
          <w:hyperlink w:anchor="_Toc214624795" w:history="1">
            <w:r w:rsidRPr="003A0080">
              <w:rPr>
                <w:rStyle w:val="Hyperlink"/>
                <w:rFonts w:ascii="Arial" w:hAnsi="Arial" w:cs="Arial"/>
                <w:noProof/>
              </w:rPr>
              <w:t>Chapter 5: Conclusion and Recommendations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_Toc214624795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18</w:t>
            </w:r>
            <w:r w:rsidRPr="003A0080">
              <w:rPr>
                <w:rFonts w:ascii="Arial" w:hAnsi="Arial" w:cs="Arial"/>
                <w:noProof/>
                <w:webHidden/>
              </w:rPr>
              <w:fldChar w:fldCharType="end"/>
            </w:r>
          </w:hyperlink>
        </w:p>
        <w:p w14:paraId="675D8F09" w14:textId="6E839442"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96" w:history="1">
            <w:r w:rsidRPr="003A0080">
              <w:rPr>
                <w:rStyle w:val="Hyperlink"/>
                <w:rFonts w:ascii="Arial" w:hAnsi="Arial" w:cs="Arial"/>
                <w:noProof/>
              </w:rPr>
              <w:t>5.1. Conclusion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_Toc214624796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18</w:t>
            </w:r>
            <w:r w:rsidRPr="003A0080">
              <w:rPr>
                <w:rFonts w:ascii="Arial" w:hAnsi="Arial" w:cs="Arial"/>
                <w:noProof/>
                <w:webHidden/>
              </w:rPr>
              <w:fldChar w:fldCharType="end"/>
            </w:r>
          </w:hyperlink>
        </w:p>
        <w:p w14:paraId="0B453E64" w14:textId="2A68C592"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97" w:history="1">
            <w:r w:rsidRPr="003A0080">
              <w:rPr>
                <w:rStyle w:val="Hyperlink"/>
                <w:rFonts w:ascii="Arial" w:hAnsi="Arial" w:cs="Arial"/>
                <w:noProof/>
              </w:rPr>
              <w:t>5.2. Limitations of the Study</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_Toc214624797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18</w:t>
            </w:r>
            <w:r w:rsidRPr="003A0080">
              <w:rPr>
                <w:rFonts w:ascii="Arial" w:hAnsi="Arial" w:cs="Arial"/>
                <w:noProof/>
                <w:webHidden/>
              </w:rPr>
              <w:fldChar w:fldCharType="end"/>
            </w:r>
          </w:hyperlink>
        </w:p>
        <w:p w14:paraId="7A7727F0" w14:textId="3C728710"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98" w:history="1">
            <w:r w:rsidRPr="003A0080">
              <w:rPr>
                <w:rStyle w:val="Hyperlink"/>
                <w:rFonts w:ascii="Arial" w:hAnsi="Arial" w:cs="Arial"/>
                <w:noProof/>
              </w:rPr>
              <w:t>5.3. Recommendations for Further Research</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_Toc214624798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19</w:t>
            </w:r>
            <w:r w:rsidRPr="003A0080">
              <w:rPr>
                <w:rFonts w:ascii="Arial" w:hAnsi="Arial" w:cs="Arial"/>
                <w:noProof/>
                <w:webHidden/>
              </w:rPr>
              <w:fldChar w:fldCharType="end"/>
            </w:r>
          </w:hyperlink>
        </w:p>
        <w:p w14:paraId="4844296F" w14:textId="6C733EF0" w:rsidR="00C10B28" w:rsidRPr="003A0080" w:rsidRDefault="00C10B28" w:rsidP="003A0080">
          <w:pPr>
            <w:pStyle w:val="TOC1"/>
            <w:tabs>
              <w:tab w:val="right" w:leader="dot" w:pos="9062"/>
            </w:tabs>
            <w:spacing w:after="0"/>
            <w:rPr>
              <w:rFonts w:ascii="Arial" w:eastAsiaTheme="minorEastAsia" w:hAnsi="Arial" w:cs="Arial"/>
              <w:noProof/>
              <w:sz w:val="24"/>
              <w:szCs w:val="24"/>
              <w:lang w:eastAsia="en-GB"/>
            </w:rPr>
          </w:pPr>
          <w:hyperlink w:anchor="_Toc214624799" w:history="1">
            <w:r w:rsidRPr="003A0080">
              <w:rPr>
                <w:rStyle w:val="Hyperlink"/>
                <w:rFonts w:ascii="Arial" w:hAnsi="Arial" w:cs="Arial"/>
                <w:noProof/>
              </w:rPr>
              <w:t>References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_Toc214624799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20</w:t>
            </w:r>
            <w:r w:rsidRPr="003A0080">
              <w:rPr>
                <w:rFonts w:ascii="Arial" w:hAnsi="Arial" w:cs="Arial"/>
                <w:noProof/>
                <w:webHidden/>
              </w:rPr>
              <w:fldChar w:fldCharType="end"/>
            </w:r>
          </w:hyperlink>
        </w:p>
        <w:p w14:paraId="5C56E354" w14:textId="79F65BEA" w:rsidR="007E48F6" w:rsidRPr="003A0080" w:rsidRDefault="007E48F6" w:rsidP="003A0080">
          <w:pPr>
            <w:spacing w:after="0"/>
            <w:rPr>
              <w:rFonts w:ascii="Arial" w:hAnsi="Arial" w:cs="Arial"/>
            </w:rPr>
          </w:pPr>
          <w:r w:rsidRPr="003A0080">
            <w:rPr>
              <w:rFonts w:ascii="Arial" w:hAnsi="Arial" w:cs="Arial"/>
              <w:b/>
              <w:bCs/>
              <w:noProof/>
            </w:rPr>
            <w:fldChar w:fldCharType="end"/>
          </w:r>
        </w:p>
      </w:sdtContent>
    </w:sdt>
    <w:p w14:paraId="78739575" w14:textId="77777777" w:rsidR="003A0080" w:rsidRPr="003A0080" w:rsidRDefault="003A0080" w:rsidP="003A0080">
      <w:pPr>
        <w:pStyle w:val="Heading1"/>
        <w:spacing w:after="0"/>
        <w:rPr>
          <w:rFonts w:ascii="Arial" w:hAnsi="Arial" w:cs="Arial"/>
        </w:rPr>
      </w:pPr>
      <w:bookmarkStart w:id="0" w:name="_Toc214624761"/>
    </w:p>
    <w:p w14:paraId="0DD7919C" w14:textId="77777777" w:rsidR="003A0080" w:rsidRPr="003A0080" w:rsidRDefault="003A0080" w:rsidP="003A0080">
      <w:pPr>
        <w:pStyle w:val="Heading1"/>
        <w:spacing w:after="0"/>
        <w:rPr>
          <w:rFonts w:ascii="Arial" w:hAnsi="Arial" w:cs="Arial"/>
        </w:rPr>
      </w:pPr>
    </w:p>
    <w:p w14:paraId="04514D8B" w14:textId="77777777" w:rsidR="003A0080" w:rsidRPr="003A0080" w:rsidRDefault="003A0080" w:rsidP="003A0080">
      <w:pPr>
        <w:pStyle w:val="Heading1"/>
        <w:spacing w:after="0"/>
        <w:rPr>
          <w:rFonts w:ascii="Arial" w:hAnsi="Arial" w:cs="Arial"/>
        </w:rPr>
      </w:pPr>
    </w:p>
    <w:p w14:paraId="4C2A0CDD" w14:textId="77777777" w:rsidR="003A0080" w:rsidRPr="003A0080" w:rsidRDefault="003A0080" w:rsidP="003A0080">
      <w:pPr>
        <w:pStyle w:val="Heading1"/>
        <w:spacing w:after="0"/>
        <w:rPr>
          <w:rFonts w:ascii="Arial" w:hAnsi="Arial" w:cs="Arial"/>
        </w:rPr>
      </w:pPr>
    </w:p>
    <w:p w14:paraId="18E747A3" w14:textId="77777777" w:rsidR="003A0080" w:rsidRPr="003A0080" w:rsidRDefault="003A0080" w:rsidP="003A0080">
      <w:pPr>
        <w:pStyle w:val="Heading1"/>
        <w:spacing w:after="0"/>
        <w:rPr>
          <w:rFonts w:ascii="Arial" w:hAnsi="Arial" w:cs="Arial"/>
        </w:rPr>
      </w:pPr>
    </w:p>
    <w:p w14:paraId="41D8864A" w14:textId="77777777" w:rsidR="003A0080" w:rsidRPr="003A0080" w:rsidRDefault="003A0080" w:rsidP="003A0080">
      <w:pPr>
        <w:pStyle w:val="Heading1"/>
        <w:spacing w:after="0"/>
        <w:rPr>
          <w:rFonts w:ascii="Arial" w:hAnsi="Arial" w:cs="Arial"/>
        </w:rPr>
      </w:pPr>
    </w:p>
    <w:p w14:paraId="092D6817" w14:textId="77777777" w:rsidR="003A0080" w:rsidRPr="003A0080" w:rsidRDefault="003A0080" w:rsidP="003A0080">
      <w:pPr>
        <w:pStyle w:val="Heading1"/>
        <w:spacing w:after="0"/>
        <w:rPr>
          <w:rFonts w:ascii="Arial" w:hAnsi="Arial" w:cs="Arial"/>
        </w:rPr>
      </w:pPr>
    </w:p>
    <w:p w14:paraId="26252B01" w14:textId="77777777" w:rsidR="003A0080" w:rsidRPr="003A0080" w:rsidRDefault="003A0080" w:rsidP="003A0080">
      <w:pPr>
        <w:pStyle w:val="Heading1"/>
        <w:spacing w:after="0"/>
        <w:rPr>
          <w:rFonts w:ascii="Arial" w:hAnsi="Arial" w:cs="Arial"/>
        </w:rPr>
      </w:pPr>
    </w:p>
    <w:p w14:paraId="523A87E9" w14:textId="77777777" w:rsidR="003A0080" w:rsidRPr="003A0080" w:rsidRDefault="003A0080" w:rsidP="003A0080">
      <w:pPr>
        <w:pStyle w:val="Heading1"/>
        <w:spacing w:after="0"/>
        <w:rPr>
          <w:rFonts w:ascii="Arial" w:hAnsi="Arial" w:cs="Arial"/>
        </w:rPr>
      </w:pPr>
    </w:p>
    <w:p w14:paraId="141BF819" w14:textId="77777777" w:rsidR="003A0080" w:rsidRPr="003A0080" w:rsidRDefault="003A0080" w:rsidP="003A0080">
      <w:pPr>
        <w:pStyle w:val="Heading1"/>
        <w:spacing w:after="0"/>
        <w:rPr>
          <w:rFonts w:ascii="Arial" w:hAnsi="Arial" w:cs="Arial"/>
        </w:rPr>
      </w:pPr>
    </w:p>
    <w:p w14:paraId="596B9DBD" w14:textId="77777777" w:rsidR="003A0080" w:rsidRPr="003A0080" w:rsidRDefault="003A0080" w:rsidP="003A0080">
      <w:pPr>
        <w:pStyle w:val="Heading1"/>
        <w:spacing w:after="0"/>
        <w:rPr>
          <w:rFonts w:ascii="Arial" w:hAnsi="Arial" w:cs="Arial"/>
        </w:rPr>
      </w:pPr>
    </w:p>
    <w:p w14:paraId="6ED7CAFB" w14:textId="77777777" w:rsidR="003A0080" w:rsidRDefault="003A0080" w:rsidP="003A0080">
      <w:pPr>
        <w:pStyle w:val="Heading1"/>
        <w:spacing w:after="0"/>
        <w:rPr>
          <w:rFonts w:ascii="Arial" w:hAnsi="Arial" w:cs="Arial"/>
        </w:rPr>
      </w:pPr>
    </w:p>
    <w:p w14:paraId="3202BC21" w14:textId="77777777" w:rsidR="003A0080" w:rsidRDefault="003A0080" w:rsidP="003A0080">
      <w:pPr>
        <w:spacing w:after="0"/>
      </w:pPr>
    </w:p>
    <w:p w14:paraId="6938C824" w14:textId="77777777" w:rsidR="003A0080" w:rsidRPr="003A0080" w:rsidRDefault="003A0080" w:rsidP="003A0080">
      <w:pPr>
        <w:spacing w:after="0"/>
      </w:pPr>
    </w:p>
    <w:p w14:paraId="0D0EAE22" w14:textId="77777777" w:rsidR="003A0080" w:rsidRPr="003A0080" w:rsidRDefault="003A0080" w:rsidP="003A0080">
      <w:pPr>
        <w:spacing w:after="0"/>
        <w:rPr>
          <w:rFonts w:ascii="Arial" w:hAnsi="Arial" w:cs="Arial"/>
        </w:rPr>
      </w:pPr>
    </w:p>
    <w:p w14:paraId="7D1E1B0E" w14:textId="77777777" w:rsidR="003A0080" w:rsidRPr="003A0080" w:rsidRDefault="003A0080" w:rsidP="003A0080">
      <w:pPr>
        <w:spacing w:after="0"/>
        <w:rPr>
          <w:rFonts w:ascii="Arial" w:hAnsi="Arial" w:cs="Arial"/>
        </w:rPr>
      </w:pPr>
    </w:p>
    <w:p w14:paraId="10CB9786" w14:textId="1759E5F6" w:rsidR="00357171" w:rsidRPr="003A0080" w:rsidRDefault="0075168A" w:rsidP="003A0080">
      <w:pPr>
        <w:pStyle w:val="Heading1"/>
        <w:spacing w:after="0"/>
        <w:rPr>
          <w:rFonts w:ascii="Arial" w:hAnsi="Arial" w:cs="Arial"/>
        </w:rPr>
      </w:pPr>
      <w:r w:rsidRPr="003A0080">
        <w:rPr>
          <w:rFonts w:ascii="Arial" w:hAnsi="Arial" w:cs="Arial"/>
        </w:rPr>
        <w:t>Chapter 1: Introduction</w:t>
      </w:r>
      <w:bookmarkEnd w:id="0"/>
    </w:p>
    <w:p w14:paraId="4D1800D1" w14:textId="77777777" w:rsidR="0075168A" w:rsidRPr="003A0080" w:rsidRDefault="0075168A" w:rsidP="003A0080">
      <w:pPr>
        <w:pStyle w:val="ListParagraph"/>
        <w:spacing w:after="0"/>
        <w:rPr>
          <w:rFonts w:ascii="Arial" w:hAnsi="Arial" w:cs="Arial"/>
        </w:rPr>
      </w:pPr>
    </w:p>
    <w:p w14:paraId="55CDA407" w14:textId="25052186" w:rsidR="0075168A" w:rsidRPr="003A0080" w:rsidRDefault="0075168A" w:rsidP="003A0080">
      <w:pPr>
        <w:pStyle w:val="Heading2"/>
        <w:spacing w:after="0"/>
        <w:rPr>
          <w:rFonts w:ascii="Arial" w:hAnsi="Arial" w:cs="Arial"/>
        </w:rPr>
      </w:pPr>
      <w:bookmarkStart w:id="1" w:name="_Toc214624762"/>
      <w:r w:rsidRPr="003A0080">
        <w:rPr>
          <w:rFonts w:ascii="Arial" w:hAnsi="Arial" w:cs="Arial"/>
        </w:rPr>
        <w:t>1.1 Overview of the Logistic</w:t>
      </w:r>
      <w:bookmarkEnd w:id="1"/>
    </w:p>
    <w:p w14:paraId="7B592050" w14:textId="6C6A8C1D" w:rsidR="000F10AE" w:rsidRPr="003A0080" w:rsidRDefault="003D65A8" w:rsidP="003A0080">
      <w:pPr>
        <w:spacing w:after="0"/>
        <w:rPr>
          <w:rFonts w:ascii="Arial" w:hAnsi="Arial" w:cs="Arial"/>
        </w:rPr>
      </w:pPr>
      <w:r w:rsidRPr="003A0080">
        <w:rPr>
          <w:rFonts w:ascii="Arial" w:hAnsi="Arial" w:cs="Arial"/>
        </w:rPr>
        <w:t xml:space="preserve">Logistics are </w:t>
      </w:r>
      <w:r w:rsidR="0094752C" w:rsidRPr="003A0080">
        <w:rPr>
          <w:rFonts w:ascii="Arial" w:hAnsi="Arial" w:cs="Arial"/>
        </w:rPr>
        <w:t>carried out through complex supply chains</w:t>
      </w:r>
      <w:r w:rsidR="00945D75" w:rsidRPr="003A0080">
        <w:rPr>
          <w:rFonts w:ascii="Arial" w:hAnsi="Arial" w:cs="Arial"/>
        </w:rPr>
        <w:t>,</w:t>
      </w:r>
      <w:r w:rsidR="0094752C" w:rsidRPr="003A0080">
        <w:rPr>
          <w:rFonts w:ascii="Arial" w:hAnsi="Arial" w:cs="Arial"/>
        </w:rPr>
        <w:t xml:space="preserve"> which have changed a lot in the past years due to advancement</w:t>
      </w:r>
      <w:r w:rsidR="00945D75" w:rsidRPr="003A0080">
        <w:rPr>
          <w:rFonts w:ascii="Arial" w:hAnsi="Arial" w:cs="Arial"/>
        </w:rPr>
        <w:t>s</w:t>
      </w:r>
      <w:r w:rsidR="0094752C" w:rsidRPr="003A0080">
        <w:rPr>
          <w:rFonts w:ascii="Arial" w:hAnsi="Arial" w:cs="Arial"/>
        </w:rPr>
        <w:t xml:space="preserve"> in technologies such as AI, the Internet of Things, blockchains, and automation &amp; robotics. </w:t>
      </w:r>
      <w:r w:rsidR="00AA3A2F" w:rsidRPr="003A0080">
        <w:rPr>
          <w:rFonts w:ascii="Arial" w:hAnsi="Arial" w:cs="Arial"/>
        </w:rPr>
        <w:t xml:space="preserve">Recent developments and technological advancements such as the internet of things, cloud technology and artificial intelligence have </w:t>
      </w:r>
      <w:r w:rsidR="00AA3A2F" w:rsidRPr="003A0080">
        <w:rPr>
          <w:rFonts w:ascii="Arial" w:hAnsi="Arial" w:cs="Arial"/>
        </w:rPr>
        <w:lastRenderedPageBreak/>
        <w:t xml:space="preserve">changed the </w:t>
      </w:r>
      <w:r w:rsidR="00270D79" w:rsidRPr="003A0080">
        <w:rPr>
          <w:rFonts w:ascii="Arial" w:hAnsi="Arial" w:cs="Arial"/>
        </w:rPr>
        <w:t>current landscape and will enable the fourth industrial revolution, due to these reasons the importance of logistics has grown (Yalcin et al. 2022).</w:t>
      </w:r>
    </w:p>
    <w:p w14:paraId="56144727" w14:textId="05703225" w:rsidR="003D65A8" w:rsidRPr="003A0080" w:rsidRDefault="00270D79" w:rsidP="003A0080">
      <w:pPr>
        <w:spacing w:after="0"/>
        <w:rPr>
          <w:rFonts w:ascii="Arial" w:hAnsi="Arial" w:cs="Arial"/>
        </w:rPr>
      </w:pPr>
      <w:r w:rsidRPr="003A0080">
        <w:rPr>
          <w:rFonts w:ascii="Arial" w:hAnsi="Arial" w:cs="Arial"/>
        </w:rPr>
        <w:t xml:space="preserve">This is because these advancements have changed the way logistics work by improving efficiency, reducing costs and making the whole process smoother and more accurate. This dissertation in turn seeks to explore the impact of these technologies on the logistics sector within the United </w:t>
      </w:r>
      <w:r w:rsidR="003A0080" w:rsidRPr="003A0080">
        <w:rPr>
          <w:rFonts w:ascii="Arial" w:hAnsi="Arial" w:cs="Arial"/>
        </w:rPr>
        <w:t>Kingdom and</w:t>
      </w:r>
      <w:r w:rsidRPr="003A0080">
        <w:rPr>
          <w:rFonts w:ascii="Arial" w:hAnsi="Arial" w:cs="Arial"/>
        </w:rPr>
        <w:t xml:space="preserve"> aims to express it in a way that their impact can be measured.</w:t>
      </w:r>
    </w:p>
    <w:p w14:paraId="581943F3" w14:textId="77777777" w:rsidR="002E32A3" w:rsidRPr="003A0080" w:rsidRDefault="002E32A3" w:rsidP="003A0080">
      <w:pPr>
        <w:pStyle w:val="Heading2"/>
        <w:spacing w:after="0"/>
        <w:rPr>
          <w:rFonts w:ascii="Arial" w:hAnsi="Arial" w:cs="Arial"/>
        </w:rPr>
      </w:pPr>
      <w:bookmarkStart w:id="2" w:name="_Toc214624763"/>
      <w:r w:rsidRPr="003A0080">
        <w:rPr>
          <w:rFonts w:ascii="Arial" w:hAnsi="Arial" w:cs="Arial"/>
        </w:rPr>
        <w:t>1.2 Background of the Study</w:t>
      </w:r>
      <w:bookmarkEnd w:id="2"/>
    </w:p>
    <w:p w14:paraId="7047DEE0" w14:textId="4ED7A4B1" w:rsidR="002E64FB" w:rsidRPr="003A0080" w:rsidRDefault="007F46B9" w:rsidP="003A0080">
      <w:pPr>
        <w:spacing w:after="0"/>
        <w:rPr>
          <w:rFonts w:ascii="Arial" w:hAnsi="Arial" w:cs="Arial"/>
        </w:rPr>
      </w:pPr>
      <w:r w:rsidRPr="003A0080">
        <w:rPr>
          <w:rFonts w:ascii="Arial" w:hAnsi="Arial" w:cs="Arial"/>
        </w:rPr>
        <w:t>There’s been an evolution from manual, paper-based logistics to a digitally driven system interconnected to handle global workloads</w:t>
      </w:r>
      <w:r w:rsidR="00B232DB" w:rsidRPr="003A0080">
        <w:rPr>
          <w:rFonts w:ascii="Arial" w:hAnsi="Arial" w:cs="Arial"/>
        </w:rPr>
        <w:t>. Shippers, carriers and logistics companies have started to digitalize and automate processes by deploying relatively new technologies (</w:t>
      </w:r>
      <w:proofErr w:type="spellStart"/>
      <w:r w:rsidR="00B232DB" w:rsidRPr="003A0080">
        <w:rPr>
          <w:rFonts w:ascii="Arial" w:hAnsi="Arial" w:cs="Arial"/>
        </w:rPr>
        <w:t>Lehmacher</w:t>
      </w:r>
      <w:proofErr w:type="spellEnd"/>
      <w:r w:rsidR="00B232DB" w:rsidRPr="003A0080">
        <w:rPr>
          <w:rFonts w:ascii="Arial" w:hAnsi="Arial" w:cs="Arial"/>
        </w:rPr>
        <w:t xml:space="preserve"> 2021)</w:t>
      </w:r>
      <w:r w:rsidRPr="003A0080">
        <w:rPr>
          <w:rFonts w:ascii="Arial" w:hAnsi="Arial" w:cs="Arial"/>
        </w:rPr>
        <w:t>. E-commerce has grown massively in the past decade, alongside customer expectations of next-day deliveries which put pressure on companies to have solid supply chains able to meet this demand.</w:t>
      </w:r>
      <w:r w:rsidR="00794ED3" w:rsidRPr="003A0080">
        <w:rPr>
          <w:rFonts w:ascii="Arial" w:hAnsi="Arial" w:cs="Arial"/>
        </w:rPr>
        <w:t xml:space="preserve"> ‘These changes constantly confront the practice of logistic with new challenges’ as per Kovacs et al. (2016).</w:t>
      </w:r>
    </w:p>
    <w:p w14:paraId="1C3EB55B" w14:textId="4F5DF76E" w:rsidR="002E32A3" w:rsidRPr="003A0080" w:rsidRDefault="00BF7018" w:rsidP="003A0080">
      <w:pPr>
        <w:spacing w:after="0"/>
        <w:rPr>
          <w:rFonts w:ascii="Arial" w:hAnsi="Arial" w:cs="Arial"/>
        </w:rPr>
      </w:pPr>
      <w:r w:rsidRPr="003A0080">
        <w:rPr>
          <w:rFonts w:ascii="Arial" w:hAnsi="Arial" w:cs="Arial"/>
        </w:rPr>
        <w:t xml:space="preserve">Many new technologies have been developed to meet this demand, such as AI algorithms </w:t>
      </w:r>
      <w:r w:rsidR="00945D75" w:rsidRPr="003A0080">
        <w:rPr>
          <w:rFonts w:ascii="Arial" w:hAnsi="Arial" w:cs="Arial"/>
        </w:rPr>
        <w:t xml:space="preserve">and </w:t>
      </w:r>
      <w:r w:rsidRPr="003A0080">
        <w:rPr>
          <w:rFonts w:ascii="Arial" w:hAnsi="Arial" w:cs="Arial"/>
        </w:rPr>
        <w:t>machine learning</w:t>
      </w:r>
      <w:r w:rsidR="00945D75" w:rsidRPr="003A0080">
        <w:rPr>
          <w:rFonts w:ascii="Arial" w:hAnsi="Arial" w:cs="Arial"/>
        </w:rPr>
        <w:t>,</w:t>
      </w:r>
      <w:r w:rsidRPr="003A0080">
        <w:rPr>
          <w:rFonts w:ascii="Arial" w:hAnsi="Arial" w:cs="Arial"/>
        </w:rPr>
        <w:t xml:space="preserve"> which are used to predict demand and optimize routes. Internet of things sensors help track stock and deliveries in real time as well as their condition, added security through blockchain systems, automation in warehouses helping reduce errors from human workers, etc. These technologies are the base of this dissertation as I aim to assess the impact they had on the logistics sector.</w:t>
      </w:r>
      <w:r w:rsidR="00B32A94" w:rsidRPr="003A0080">
        <w:rPr>
          <w:rFonts w:ascii="Arial" w:hAnsi="Arial" w:cs="Arial"/>
        </w:rPr>
        <w:t xml:space="preserve">  The emerging new technologies are creating strategic opportunities for organi</w:t>
      </w:r>
      <w:r w:rsidR="00945D75" w:rsidRPr="003A0080">
        <w:rPr>
          <w:rFonts w:ascii="Arial" w:hAnsi="Arial" w:cs="Arial"/>
        </w:rPr>
        <w:t>s</w:t>
      </w:r>
      <w:r w:rsidR="00B32A94" w:rsidRPr="003A0080">
        <w:rPr>
          <w:rFonts w:ascii="Arial" w:hAnsi="Arial" w:cs="Arial"/>
        </w:rPr>
        <w:t>ations to build competitive advantages</w:t>
      </w:r>
      <w:r w:rsidR="00945D75" w:rsidRPr="003A0080">
        <w:rPr>
          <w:rFonts w:ascii="Arial" w:hAnsi="Arial" w:cs="Arial"/>
        </w:rPr>
        <w:t>,</w:t>
      </w:r>
      <w:r w:rsidR="00B32A94" w:rsidRPr="003A0080">
        <w:rPr>
          <w:rFonts w:ascii="Arial" w:hAnsi="Arial" w:cs="Arial"/>
        </w:rPr>
        <w:t xml:space="preserve"> according to Bhandari (2014).</w:t>
      </w:r>
    </w:p>
    <w:p w14:paraId="2CC02ACB" w14:textId="77777777" w:rsidR="002E32A3" w:rsidRPr="003A0080" w:rsidRDefault="002E32A3" w:rsidP="003A0080">
      <w:pPr>
        <w:pStyle w:val="Heading2"/>
        <w:spacing w:after="0"/>
        <w:rPr>
          <w:rFonts w:ascii="Arial" w:hAnsi="Arial" w:cs="Arial"/>
        </w:rPr>
      </w:pPr>
      <w:bookmarkStart w:id="3" w:name="_Toc214624764"/>
      <w:r w:rsidRPr="003A0080">
        <w:rPr>
          <w:rFonts w:ascii="Arial" w:hAnsi="Arial" w:cs="Arial"/>
        </w:rPr>
        <w:t>1.3 Problem Statement</w:t>
      </w:r>
      <w:bookmarkEnd w:id="3"/>
    </w:p>
    <w:p w14:paraId="02034A05" w14:textId="45511166" w:rsidR="00F03055" w:rsidRPr="003A0080" w:rsidRDefault="002E32A3" w:rsidP="003A0080">
      <w:pPr>
        <w:spacing w:after="0"/>
        <w:rPr>
          <w:rFonts w:ascii="Arial" w:hAnsi="Arial" w:cs="Arial"/>
        </w:rPr>
      </w:pPr>
      <w:r w:rsidRPr="003A0080">
        <w:rPr>
          <w:rFonts w:ascii="Arial" w:hAnsi="Arial" w:cs="Arial"/>
        </w:rPr>
        <w:t xml:space="preserve">While a growing body of literature </w:t>
      </w:r>
      <w:r w:rsidR="008315EF" w:rsidRPr="003A0080">
        <w:rPr>
          <w:rFonts w:ascii="Arial" w:hAnsi="Arial" w:cs="Arial"/>
        </w:rPr>
        <w:t>praises</w:t>
      </w:r>
      <w:r w:rsidRPr="003A0080">
        <w:rPr>
          <w:rFonts w:ascii="Arial" w:hAnsi="Arial" w:cs="Arial"/>
        </w:rPr>
        <w:t xml:space="preserve"> the potential benefits of digitalisation in logistics, a significant gap exists in empirical evidence quantifying the real-world impact of these technologies, particularly within specific regional and organisational contexts</w:t>
      </w:r>
      <w:r w:rsidR="00A86E2D" w:rsidRPr="003A0080">
        <w:rPr>
          <w:rFonts w:ascii="Arial" w:hAnsi="Arial" w:cs="Arial"/>
        </w:rPr>
        <w:t xml:space="preserve"> (Estrada et al. 2019)</w:t>
      </w:r>
      <w:r w:rsidRPr="003A0080">
        <w:rPr>
          <w:rFonts w:ascii="Arial" w:hAnsi="Arial" w:cs="Arial"/>
        </w:rPr>
        <w:t>.</w:t>
      </w:r>
      <w:r w:rsidR="0050137B" w:rsidRPr="003A0080">
        <w:rPr>
          <w:rFonts w:ascii="Arial" w:hAnsi="Arial" w:cs="Arial"/>
        </w:rPr>
        <w:t xml:space="preserve"> Many logistics companies have been </w:t>
      </w:r>
      <w:r w:rsidR="0048418B" w:rsidRPr="003A0080">
        <w:rPr>
          <w:rFonts w:ascii="Arial" w:hAnsi="Arial" w:cs="Arial"/>
        </w:rPr>
        <w:t xml:space="preserve">reported to adopt these new technologies, yet the results </w:t>
      </w:r>
      <w:r w:rsidR="001B2DA0" w:rsidRPr="003A0080">
        <w:rPr>
          <w:rFonts w:ascii="Arial" w:hAnsi="Arial" w:cs="Arial"/>
        </w:rPr>
        <w:t xml:space="preserve">and challenges for each company change a lot depending on the </w:t>
      </w:r>
      <w:r w:rsidR="00CB3560" w:rsidRPr="003A0080">
        <w:rPr>
          <w:rFonts w:ascii="Arial" w:hAnsi="Arial" w:cs="Arial"/>
        </w:rPr>
        <w:t>s</w:t>
      </w:r>
      <w:r w:rsidR="001B2DA0" w:rsidRPr="003A0080">
        <w:rPr>
          <w:rFonts w:ascii="Arial" w:hAnsi="Arial" w:cs="Arial"/>
        </w:rPr>
        <w:t xml:space="preserve">ize of the company and their available resources (Lagorio et al. 2022). </w:t>
      </w:r>
    </w:p>
    <w:p w14:paraId="3BC5480B" w14:textId="33B490C7" w:rsidR="001B2DA0" w:rsidRPr="003A0080" w:rsidRDefault="001B2DA0" w:rsidP="003A0080">
      <w:pPr>
        <w:spacing w:after="0"/>
        <w:rPr>
          <w:rFonts w:ascii="Arial" w:hAnsi="Arial" w:cs="Arial"/>
        </w:rPr>
      </w:pPr>
      <w:r w:rsidRPr="003A0080">
        <w:rPr>
          <w:rFonts w:ascii="Arial" w:hAnsi="Arial" w:cs="Arial"/>
        </w:rPr>
        <w:t>Furthermore, the UK logistics sector is an even more special case due to the extra challenges that came with Brexit and post-pandemic recovery efforts (</w:t>
      </w:r>
      <w:proofErr w:type="spellStart"/>
      <w:r w:rsidRPr="003A0080">
        <w:rPr>
          <w:rFonts w:ascii="Arial" w:hAnsi="Arial" w:cs="Arial"/>
        </w:rPr>
        <w:t>Ayawei</w:t>
      </w:r>
      <w:proofErr w:type="spellEnd"/>
      <w:r w:rsidRPr="003A0080">
        <w:rPr>
          <w:rFonts w:ascii="Arial" w:hAnsi="Arial" w:cs="Arial"/>
        </w:rPr>
        <w:t xml:space="preserve"> et al. 2025). There is a lack of research gathering data to give a clear image of the logistics sector situation within the UK, all these challenges given, which also show how the adoption of new technologies improve key performance indicators like cost reductions and customer satisfaction. This is the gap this study aims to help fill.</w:t>
      </w:r>
    </w:p>
    <w:p w14:paraId="69D83D62" w14:textId="35ED14A0" w:rsidR="002E32A3" w:rsidRPr="003A0080" w:rsidRDefault="002E32A3" w:rsidP="003A0080">
      <w:pPr>
        <w:pStyle w:val="Heading2"/>
        <w:spacing w:after="0"/>
        <w:rPr>
          <w:rFonts w:ascii="Arial" w:hAnsi="Arial" w:cs="Arial"/>
        </w:rPr>
      </w:pPr>
      <w:bookmarkStart w:id="4" w:name="_Toc214624765"/>
      <w:r w:rsidRPr="003A0080">
        <w:rPr>
          <w:rFonts w:ascii="Arial" w:hAnsi="Arial" w:cs="Arial"/>
        </w:rPr>
        <w:t>1.4 Aims</w:t>
      </w:r>
      <w:r w:rsidR="00090E5F" w:rsidRPr="003A0080">
        <w:rPr>
          <w:rFonts w:ascii="Arial" w:hAnsi="Arial" w:cs="Arial"/>
        </w:rPr>
        <w:t xml:space="preserve"> and objectives</w:t>
      </w:r>
      <w:bookmarkEnd w:id="4"/>
    </w:p>
    <w:p w14:paraId="63E2712F" w14:textId="5E63CDA6" w:rsidR="00F75A2E" w:rsidRPr="003A0080" w:rsidRDefault="004107A2" w:rsidP="003A0080">
      <w:pPr>
        <w:spacing w:after="0"/>
        <w:rPr>
          <w:rFonts w:ascii="Arial" w:hAnsi="Arial" w:cs="Arial"/>
        </w:rPr>
      </w:pPr>
      <w:r w:rsidRPr="003A0080">
        <w:rPr>
          <w:rFonts w:ascii="Arial" w:hAnsi="Arial" w:cs="Arial"/>
        </w:rPr>
        <w:t xml:space="preserve">The aim of this research is to quantitatively analyse the impact of technological advancements on the financial performance of large logistic companies within the UK, namely DPD and Maersk as well as some smaller logistics enterprises, comparing the difference in effectiveness and cost reduction </w:t>
      </w:r>
      <w:proofErr w:type="gramStart"/>
      <w:r w:rsidR="003A0080" w:rsidRPr="003A0080">
        <w:rPr>
          <w:rFonts w:ascii="Arial" w:hAnsi="Arial" w:cs="Arial"/>
        </w:rPr>
        <w:t>in regard to</w:t>
      </w:r>
      <w:proofErr w:type="gramEnd"/>
      <w:r w:rsidRPr="003A0080">
        <w:rPr>
          <w:rFonts w:ascii="Arial" w:hAnsi="Arial" w:cs="Arial"/>
        </w:rPr>
        <w:t xml:space="preserve"> resources and size of the company adopting these technologies.</w:t>
      </w:r>
    </w:p>
    <w:p w14:paraId="13B68C53" w14:textId="77777777" w:rsidR="002E32A3" w:rsidRPr="003A0080" w:rsidRDefault="002E32A3" w:rsidP="003A0080">
      <w:pPr>
        <w:spacing w:after="0"/>
        <w:rPr>
          <w:rFonts w:ascii="Arial" w:hAnsi="Arial" w:cs="Arial"/>
        </w:rPr>
      </w:pPr>
      <w:r w:rsidRPr="003A0080">
        <w:rPr>
          <w:rFonts w:ascii="Arial" w:hAnsi="Arial" w:cs="Arial"/>
        </w:rPr>
        <w:t>Objectives:</w:t>
      </w:r>
    </w:p>
    <w:p w14:paraId="5D31FBE1" w14:textId="77777777" w:rsidR="002E32A3" w:rsidRPr="003A0080" w:rsidRDefault="002E32A3" w:rsidP="003A0080">
      <w:pPr>
        <w:spacing w:after="0"/>
        <w:rPr>
          <w:rFonts w:ascii="Arial" w:hAnsi="Arial" w:cs="Arial"/>
        </w:rPr>
      </w:pPr>
    </w:p>
    <w:p w14:paraId="3C67583A" w14:textId="6D15FF05" w:rsidR="004107A2" w:rsidRPr="003A0080" w:rsidRDefault="004107A2" w:rsidP="003A0080">
      <w:pPr>
        <w:pStyle w:val="ListParagraph"/>
        <w:numPr>
          <w:ilvl w:val="0"/>
          <w:numId w:val="23"/>
        </w:numPr>
        <w:spacing w:after="0"/>
        <w:rPr>
          <w:rFonts w:ascii="Arial" w:hAnsi="Arial" w:cs="Arial"/>
        </w:rPr>
      </w:pPr>
      <w:r w:rsidRPr="003A0080">
        <w:rPr>
          <w:rFonts w:ascii="Arial" w:hAnsi="Arial" w:cs="Arial"/>
        </w:rPr>
        <w:t>To identify the different technologies adopted by medium and large logistics companies within the UK.</w:t>
      </w:r>
    </w:p>
    <w:p w14:paraId="7E39A8B0" w14:textId="77777777" w:rsidR="00090E5F" w:rsidRPr="003A0080" w:rsidRDefault="004107A2" w:rsidP="003A0080">
      <w:pPr>
        <w:pStyle w:val="ListParagraph"/>
        <w:numPr>
          <w:ilvl w:val="0"/>
          <w:numId w:val="23"/>
        </w:numPr>
        <w:spacing w:after="0"/>
        <w:rPr>
          <w:rFonts w:ascii="Arial" w:hAnsi="Arial" w:cs="Arial"/>
        </w:rPr>
      </w:pPr>
      <w:r w:rsidRPr="003A0080">
        <w:rPr>
          <w:rFonts w:ascii="Arial" w:hAnsi="Arial" w:cs="Arial"/>
        </w:rPr>
        <w:t>To measure the effects of these technologies on different performance indicators such as cost savings and customer satisfaction levels.</w:t>
      </w:r>
    </w:p>
    <w:p w14:paraId="50A8579B" w14:textId="5C492C69" w:rsidR="002E32A3" w:rsidRPr="003A0080" w:rsidRDefault="002E32A3" w:rsidP="003A0080">
      <w:pPr>
        <w:pStyle w:val="ListParagraph"/>
        <w:numPr>
          <w:ilvl w:val="0"/>
          <w:numId w:val="23"/>
        </w:numPr>
        <w:spacing w:after="0"/>
        <w:rPr>
          <w:rFonts w:ascii="Arial" w:hAnsi="Arial" w:cs="Arial"/>
        </w:rPr>
      </w:pPr>
      <w:r w:rsidRPr="003A0080">
        <w:rPr>
          <w:rFonts w:ascii="Arial" w:hAnsi="Arial" w:cs="Arial"/>
        </w:rPr>
        <w:lastRenderedPageBreak/>
        <w:t xml:space="preserve">To </w:t>
      </w:r>
      <w:r w:rsidR="004107A2" w:rsidRPr="003A0080">
        <w:rPr>
          <w:rFonts w:ascii="Arial" w:hAnsi="Arial" w:cs="Arial"/>
        </w:rPr>
        <w:t>identify the main challenges associated with adopting these technologies.</w:t>
      </w:r>
    </w:p>
    <w:p w14:paraId="6535B7B0" w14:textId="77777777" w:rsidR="002E32A3" w:rsidRPr="003A0080" w:rsidRDefault="002E32A3" w:rsidP="003A0080">
      <w:pPr>
        <w:spacing w:after="0"/>
        <w:rPr>
          <w:rFonts w:ascii="Arial" w:hAnsi="Arial" w:cs="Arial"/>
        </w:rPr>
      </w:pPr>
    </w:p>
    <w:p w14:paraId="6BCCA6A2" w14:textId="77777777" w:rsidR="002E32A3" w:rsidRPr="003A0080" w:rsidRDefault="002E32A3" w:rsidP="003A0080">
      <w:pPr>
        <w:spacing w:after="0"/>
        <w:rPr>
          <w:rFonts w:ascii="Arial" w:hAnsi="Arial" w:cs="Arial"/>
        </w:rPr>
      </w:pPr>
    </w:p>
    <w:p w14:paraId="454CAC29" w14:textId="522E608C" w:rsidR="002E32A3" w:rsidRPr="003A0080" w:rsidRDefault="00090E5F" w:rsidP="003A0080">
      <w:pPr>
        <w:spacing w:after="0"/>
        <w:rPr>
          <w:rFonts w:ascii="Arial" w:hAnsi="Arial" w:cs="Arial"/>
        </w:rPr>
      </w:pPr>
      <w:r w:rsidRPr="003A0080">
        <w:rPr>
          <w:rFonts w:ascii="Arial" w:hAnsi="Arial" w:cs="Arial"/>
        </w:rPr>
        <w:t xml:space="preserve">The hypothesis is that the adoption of new technologies has a significant positive correlation with improved financial performance </w:t>
      </w:r>
      <w:proofErr w:type="gramStart"/>
      <w:r w:rsidRPr="003A0080">
        <w:rPr>
          <w:rFonts w:ascii="Arial" w:hAnsi="Arial" w:cs="Arial"/>
        </w:rPr>
        <w:t>as a result of</w:t>
      </w:r>
      <w:proofErr w:type="gramEnd"/>
      <w:r w:rsidRPr="003A0080">
        <w:rPr>
          <w:rFonts w:ascii="Arial" w:hAnsi="Arial" w:cs="Arial"/>
        </w:rPr>
        <w:t xml:space="preserve"> cost savings or operational efficiency, with larger firms having a higher rate of benefits and technology adoption as opposed to smaller ones.</w:t>
      </w:r>
      <w:r w:rsidR="00E87A95" w:rsidRPr="003A0080">
        <w:rPr>
          <w:rFonts w:ascii="Arial" w:hAnsi="Arial" w:cs="Arial"/>
        </w:rPr>
        <w:t xml:space="preserve"> A sub-hypothesis is that the adoption of these technologies is also encouraged by the post-</w:t>
      </w:r>
      <w:r w:rsidR="003A0080" w:rsidRPr="003A0080">
        <w:rPr>
          <w:rFonts w:ascii="Arial" w:hAnsi="Arial" w:cs="Arial"/>
        </w:rPr>
        <w:t>Brexit</w:t>
      </w:r>
      <w:r w:rsidR="00E87A95" w:rsidRPr="003A0080">
        <w:rPr>
          <w:rFonts w:ascii="Arial" w:hAnsi="Arial" w:cs="Arial"/>
        </w:rPr>
        <w:t xml:space="preserve"> environment, especially regarding visibility and compliance due to new regulations and less freedom of transport.</w:t>
      </w:r>
    </w:p>
    <w:p w14:paraId="29758B72" w14:textId="77777777" w:rsidR="002E32A3" w:rsidRPr="003A0080" w:rsidRDefault="002E32A3" w:rsidP="003A0080">
      <w:pPr>
        <w:pStyle w:val="Heading2"/>
        <w:spacing w:after="0"/>
        <w:rPr>
          <w:rFonts w:ascii="Arial" w:hAnsi="Arial" w:cs="Arial"/>
        </w:rPr>
      </w:pPr>
      <w:bookmarkStart w:id="5" w:name="_Toc214624766"/>
      <w:r w:rsidRPr="003A0080">
        <w:rPr>
          <w:rFonts w:ascii="Arial" w:hAnsi="Arial" w:cs="Arial"/>
        </w:rPr>
        <w:t>1.5 Rationale/Importance of the Research</w:t>
      </w:r>
      <w:bookmarkEnd w:id="5"/>
    </w:p>
    <w:p w14:paraId="583C7020" w14:textId="2D0BBB30" w:rsidR="00EF7ADB" w:rsidRPr="003A0080" w:rsidRDefault="00EF7ADB" w:rsidP="003A0080">
      <w:pPr>
        <w:spacing w:after="0"/>
        <w:rPr>
          <w:rFonts w:ascii="Arial" w:hAnsi="Arial" w:cs="Arial"/>
        </w:rPr>
      </w:pPr>
      <w:r w:rsidRPr="003A0080">
        <w:rPr>
          <w:rFonts w:ascii="Arial" w:hAnsi="Arial" w:cs="Arial"/>
        </w:rPr>
        <w:t xml:space="preserve">The importance of this research is that it has many stakeholders that can benefit from it, from logistics management staff which can better make informed decisions on whether to invest in these technologies, and which type of returns to expect on their investments whilst mitigating implementation costs, to academics which can benefit by having expanded literature focused on quantitative results rather than theory, specifically within the under-represented UK logistics sector. </w:t>
      </w:r>
    </w:p>
    <w:p w14:paraId="6C48F419" w14:textId="19F1CC9C" w:rsidR="002E32A3" w:rsidRPr="003A0080" w:rsidRDefault="00EF7ADB" w:rsidP="003A0080">
      <w:pPr>
        <w:spacing w:after="0"/>
        <w:rPr>
          <w:rFonts w:ascii="Arial" w:hAnsi="Arial" w:cs="Arial"/>
        </w:rPr>
      </w:pPr>
      <w:r w:rsidRPr="003A0080">
        <w:rPr>
          <w:rFonts w:ascii="Arial" w:hAnsi="Arial" w:cs="Arial"/>
        </w:rPr>
        <w:t>For policy makers this research can also help develop support programmes and raise funding for technology adoption in SMEs, as well as helping them understand which regulations could facilitate digital trade thereby strengthening the supply chain and directly benefitting the country.</w:t>
      </w:r>
    </w:p>
    <w:p w14:paraId="45C95E7D" w14:textId="7A1ABE6F" w:rsidR="002E32A3" w:rsidRPr="003A0080" w:rsidRDefault="002E32A3" w:rsidP="003A0080">
      <w:pPr>
        <w:pStyle w:val="Heading2"/>
        <w:spacing w:after="0"/>
        <w:rPr>
          <w:rFonts w:ascii="Arial" w:hAnsi="Arial" w:cs="Arial"/>
        </w:rPr>
      </w:pPr>
      <w:bookmarkStart w:id="6" w:name="_Toc214624767"/>
      <w:r w:rsidRPr="003A0080">
        <w:rPr>
          <w:rFonts w:ascii="Arial" w:hAnsi="Arial" w:cs="Arial"/>
        </w:rPr>
        <w:t xml:space="preserve">1.6 </w:t>
      </w:r>
      <w:r w:rsidR="0044749B" w:rsidRPr="003A0080">
        <w:rPr>
          <w:rFonts w:ascii="Arial" w:hAnsi="Arial" w:cs="Arial"/>
        </w:rPr>
        <w:t xml:space="preserve">Introduction to the </w:t>
      </w:r>
      <w:r w:rsidRPr="003A0080">
        <w:rPr>
          <w:rFonts w:ascii="Arial" w:hAnsi="Arial" w:cs="Arial"/>
        </w:rPr>
        <w:t>Methodology</w:t>
      </w:r>
      <w:bookmarkEnd w:id="6"/>
    </w:p>
    <w:p w14:paraId="07C611C2" w14:textId="6F0DA09D" w:rsidR="004E72ED" w:rsidRPr="003A0080" w:rsidRDefault="004E72ED" w:rsidP="003A0080">
      <w:pPr>
        <w:spacing w:after="0"/>
        <w:rPr>
          <w:rFonts w:ascii="Arial" w:hAnsi="Arial" w:cs="Arial"/>
        </w:rPr>
      </w:pPr>
      <w:r w:rsidRPr="003A0080">
        <w:rPr>
          <w:rFonts w:ascii="Arial" w:hAnsi="Arial" w:cs="Arial"/>
        </w:rPr>
        <w:t>This study will follow a quantitative methodology which is based only on secondary data, which will be collected from financial records and industry reports, alongside scholarly articles that have been reviewed and published in journals.</w:t>
      </w:r>
    </w:p>
    <w:p w14:paraId="746DE596" w14:textId="77777777" w:rsidR="004E72ED" w:rsidRPr="003A0080" w:rsidRDefault="004E72ED" w:rsidP="003A0080">
      <w:pPr>
        <w:spacing w:after="0"/>
        <w:rPr>
          <w:rFonts w:ascii="Arial" w:hAnsi="Arial" w:cs="Arial"/>
        </w:rPr>
      </w:pPr>
      <w:r w:rsidRPr="003A0080">
        <w:rPr>
          <w:rFonts w:ascii="Arial" w:hAnsi="Arial" w:cs="Arial"/>
        </w:rPr>
        <w:t xml:space="preserve">The population of the study will include large logistic providers operating within the UK and some medium providers as well to give a comparative view. The sampling strategy will be a purposive sampling one that will include the top firms in the UK with content analysis of secondary sources to ascertain the level of technological investments of these firms, and the financial impact they had along operational efficiencies. </w:t>
      </w:r>
    </w:p>
    <w:p w14:paraId="33B61ADD" w14:textId="3DA16A0A" w:rsidR="002E32A3" w:rsidRPr="003A0080" w:rsidRDefault="002E32A3" w:rsidP="003A0080">
      <w:pPr>
        <w:spacing w:after="0"/>
        <w:rPr>
          <w:rFonts w:ascii="Arial" w:hAnsi="Arial" w:cs="Arial"/>
        </w:rPr>
      </w:pPr>
      <w:r w:rsidRPr="003A0080">
        <w:rPr>
          <w:rFonts w:ascii="Arial" w:hAnsi="Arial" w:cs="Arial"/>
        </w:rPr>
        <w:t>Data will be collected for the period 2019-2024 to capture trends before and after significant events like Brexit and the pandemic</w:t>
      </w:r>
      <w:r w:rsidR="008F65AD" w:rsidRPr="003A0080">
        <w:rPr>
          <w:rFonts w:ascii="Arial" w:hAnsi="Arial" w:cs="Arial"/>
        </w:rPr>
        <w:t xml:space="preserve"> and the c</w:t>
      </w:r>
      <w:r w:rsidRPr="003A0080">
        <w:rPr>
          <w:rFonts w:ascii="Arial" w:hAnsi="Arial" w:cs="Arial"/>
        </w:rPr>
        <w:t>ollected data will be analysed</w:t>
      </w:r>
      <w:r w:rsidR="008F65AD" w:rsidRPr="003A0080">
        <w:rPr>
          <w:rFonts w:ascii="Arial" w:hAnsi="Arial" w:cs="Arial"/>
        </w:rPr>
        <w:t>.</w:t>
      </w:r>
    </w:p>
    <w:p w14:paraId="6C314D20" w14:textId="77777777" w:rsidR="002E32A3" w:rsidRPr="003A0080" w:rsidRDefault="002E32A3" w:rsidP="003A0080">
      <w:pPr>
        <w:spacing w:after="0"/>
        <w:rPr>
          <w:rFonts w:ascii="Arial" w:hAnsi="Arial" w:cs="Arial"/>
        </w:rPr>
      </w:pPr>
    </w:p>
    <w:p w14:paraId="3A68B159" w14:textId="77777777" w:rsidR="002E32A3" w:rsidRPr="003A0080" w:rsidRDefault="002E32A3" w:rsidP="003A0080">
      <w:pPr>
        <w:pStyle w:val="Heading2"/>
        <w:spacing w:after="0"/>
        <w:rPr>
          <w:rFonts w:ascii="Arial" w:hAnsi="Arial" w:cs="Arial"/>
        </w:rPr>
      </w:pPr>
      <w:bookmarkStart w:id="7" w:name="_Toc214624768"/>
      <w:r w:rsidRPr="003A0080">
        <w:rPr>
          <w:rFonts w:ascii="Arial" w:hAnsi="Arial" w:cs="Arial"/>
        </w:rPr>
        <w:t>1.7 Scope of the Study/Demarcation</w:t>
      </w:r>
      <w:bookmarkEnd w:id="7"/>
    </w:p>
    <w:p w14:paraId="137FA8EA" w14:textId="46A29672" w:rsidR="002E32A3" w:rsidRPr="003A0080" w:rsidRDefault="002E32A3" w:rsidP="003A0080">
      <w:pPr>
        <w:spacing w:after="0"/>
        <w:rPr>
          <w:rFonts w:ascii="Arial" w:hAnsi="Arial" w:cs="Arial"/>
        </w:rPr>
      </w:pPr>
      <w:r w:rsidRPr="003A0080">
        <w:rPr>
          <w:rFonts w:ascii="Arial" w:hAnsi="Arial" w:cs="Arial"/>
        </w:rPr>
        <w:t>This study is demarcated to logistics companies operating primarily within the United Kingdom</w:t>
      </w:r>
      <w:r w:rsidR="00E362B6" w:rsidRPr="003A0080">
        <w:rPr>
          <w:rFonts w:ascii="Arial" w:hAnsi="Arial" w:cs="Arial"/>
        </w:rPr>
        <w:t xml:space="preserve"> with t</w:t>
      </w:r>
      <w:r w:rsidRPr="003A0080">
        <w:rPr>
          <w:rFonts w:ascii="Arial" w:hAnsi="Arial" w:cs="Arial"/>
        </w:rPr>
        <w:t xml:space="preserve">he focus </w:t>
      </w:r>
      <w:r w:rsidR="00E362B6" w:rsidRPr="003A0080">
        <w:rPr>
          <w:rFonts w:ascii="Arial" w:hAnsi="Arial" w:cs="Arial"/>
        </w:rPr>
        <w:t>being</w:t>
      </w:r>
      <w:r w:rsidRPr="003A0080">
        <w:rPr>
          <w:rFonts w:ascii="Arial" w:hAnsi="Arial" w:cs="Arial"/>
        </w:rPr>
        <w:t xml:space="preserve"> on logistics service providers, including freight forwarding, courier, express, and parcel services, and integrated logistics firms.</w:t>
      </w:r>
    </w:p>
    <w:p w14:paraId="166EDF19" w14:textId="68DE4D60" w:rsidR="002E32A3" w:rsidRPr="003A0080" w:rsidRDefault="009B345A" w:rsidP="003A0080">
      <w:pPr>
        <w:spacing w:after="0"/>
        <w:rPr>
          <w:rFonts w:ascii="Arial" w:hAnsi="Arial" w:cs="Arial"/>
        </w:rPr>
      </w:pPr>
      <w:r w:rsidRPr="003A0080">
        <w:rPr>
          <w:rFonts w:ascii="Arial" w:hAnsi="Arial" w:cs="Arial"/>
        </w:rPr>
        <w:t xml:space="preserve">Specific technologies will be researched, including machine learning, internet of things, blockchain technology and automation. </w:t>
      </w:r>
      <w:r w:rsidR="003A0080" w:rsidRPr="003A0080">
        <w:rPr>
          <w:rFonts w:ascii="Arial" w:hAnsi="Arial" w:cs="Arial"/>
        </w:rPr>
        <w:t>However,</w:t>
      </w:r>
      <w:r w:rsidRPr="003A0080">
        <w:rPr>
          <w:rFonts w:ascii="Arial" w:hAnsi="Arial" w:cs="Arial"/>
        </w:rPr>
        <w:t xml:space="preserve"> because the study relies on secondary data the research will be limited by existing literature within the public reach as the study does not generate any primary data that could give useful insight into this issue such as employee’s experience.</w:t>
      </w:r>
    </w:p>
    <w:p w14:paraId="49D29E24" w14:textId="77777777" w:rsidR="0075168A" w:rsidRPr="003A0080" w:rsidRDefault="0075168A" w:rsidP="003A0080">
      <w:pPr>
        <w:spacing w:after="0"/>
        <w:rPr>
          <w:rFonts w:ascii="Arial" w:hAnsi="Arial" w:cs="Arial"/>
        </w:rPr>
      </w:pPr>
    </w:p>
    <w:p w14:paraId="04D47679" w14:textId="77777777" w:rsidR="0075168A" w:rsidRPr="003A0080" w:rsidRDefault="0075168A" w:rsidP="003A0080">
      <w:pPr>
        <w:pStyle w:val="Heading2"/>
        <w:spacing w:after="0"/>
        <w:rPr>
          <w:rFonts w:ascii="Arial" w:hAnsi="Arial" w:cs="Arial"/>
        </w:rPr>
      </w:pPr>
      <w:bookmarkStart w:id="8" w:name="_Toc214624769"/>
      <w:r w:rsidRPr="003A0080">
        <w:rPr>
          <w:rFonts w:ascii="Arial" w:hAnsi="Arial" w:cs="Arial"/>
        </w:rPr>
        <w:t>1.8 Structure of the Dissertation</w:t>
      </w:r>
      <w:bookmarkEnd w:id="8"/>
    </w:p>
    <w:p w14:paraId="445CE78B" w14:textId="59C97F16" w:rsidR="002E32A3" w:rsidRPr="003A0080" w:rsidRDefault="004F6561" w:rsidP="003A0080">
      <w:pPr>
        <w:spacing w:after="0"/>
        <w:rPr>
          <w:rFonts w:ascii="Arial" w:hAnsi="Arial" w:cs="Arial"/>
        </w:rPr>
      </w:pPr>
      <w:r w:rsidRPr="003A0080">
        <w:rPr>
          <w:rFonts w:ascii="Arial" w:hAnsi="Arial" w:cs="Arial"/>
        </w:rPr>
        <w:t xml:space="preserve">The structure the dissertation follows is an introduction providing the problem statement and aims of the research, a literature review examining existing work on the topic, a chapter delving into the methodology of the dissertation followed by resulting data findings, and a </w:t>
      </w:r>
      <w:r w:rsidRPr="003A0080">
        <w:rPr>
          <w:rFonts w:ascii="Arial" w:hAnsi="Arial" w:cs="Arial"/>
        </w:rPr>
        <w:lastRenderedPageBreak/>
        <w:t>closing chapter with recommendations, a conclusion, and evaluating limiting factors of the research with suggestions for future improvements.</w:t>
      </w:r>
    </w:p>
    <w:p w14:paraId="3B2B8C86" w14:textId="77777777" w:rsidR="002E32A3" w:rsidRPr="003A0080" w:rsidRDefault="002E32A3" w:rsidP="003A0080">
      <w:pPr>
        <w:pStyle w:val="Heading2"/>
        <w:spacing w:after="0"/>
        <w:rPr>
          <w:rFonts w:ascii="Arial" w:hAnsi="Arial" w:cs="Arial"/>
        </w:rPr>
      </w:pPr>
      <w:bookmarkStart w:id="9" w:name="_Toc214624770"/>
      <w:r w:rsidRPr="003A0080">
        <w:rPr>
          <w:rFonts w:ascii="Arial" w:hAnsi="Arial" w:cs="Arial"/>
        </w:rPr>
        <w:t>1.9 Summary of Chapter 1</w:t>
      </w:r>
      <w:bookmarkEnd w:id="9"/>
    </w:p>
    <w:p w14:paraId="47B0E690" w14:textId="5E0CCC59" w:rsidR="00BD416C" w:rsidRPr="003A0080" w:rsidRDefault="00BD416C" w:rsidP="003A0080">
      <w:pPr>
        <w:spacing w:after="0"/>
        <w:rPr>
          <w:rFonts w:ascii="Arial" w:hAnsi="Arial" w:cs="Arial"/>
        </w:rPr>
      </w:pPr>
      <w:r w:rsidRPr="003A0080">
        <w:rPr>
          <w:rFonts w:ascii="Arial" w:hAnsi="Arial" w:cs="Arial"/>
        </w:rPr>
        <w:t xml:space="preserve">This introductory chapter establishes a clear foundation for the research by outlining the role that technological advancements have had within the logistics sector, identifying a gap in evidential research for UK </w:t>
      </w:r>
      <w:r w:rsidR="003A0080" w:rsidRPr="003A0080">
        <w:rPr>
          <w:rFonts w:ascii="Arial" w:hAnsi="Arial" w:cs="Arial"/>
        </w:rPr>
        <w:t>logistics-based</w:t>
      </w:r>
      <w:r w:rsidRPr="003A0080">
        <w:rPr>
          <w:rFonts w:ascii="Arial" w:hAnsi="Arial" w:cs="Arial"/>
        </w:rPr>
        <w:t xml:space="preserve"> companies</w:t>
      </w:r>
      <w:r w:rsidR="002B511A" w:rsidRPr="003A0080">
        <w:rPr>
          <w:rFonts w:ascii="Arial" w:hAnsi="Arial" w:cs="Arial"/>
        </w:rPr>
        <w:t xml:space="preserve">. The research </w:t>
      </w:r>
      <w:r w:rsidR="003A0080" w:rsidRPr="003A0080">
        <w:rPr>
          <w:rFonts w:ascii="Arial" w:hAnsi="Arial" w:cs="Arial"/>
        </w:rPr>
        <w:t>aims</w:t>
      </w:r>
      <w:r w:rsidR="002B511A" w:rsidRPr="003A0080">
        <w:rPr>
          <w:rFonts w:ascii="Arial" w:hAnsi="Arial" w:cs="Arial"/>
        </w:rPr>
        <w:t xml:space="preserve"> and objectives are clearly laid out with the potential implications for potential stakeholders explained.</w:t>
      </w:r>
    </w:p>
    <w:p w14:paraId="41939EA1" w14:textId="253F23E2" w:rsidR="00945D75" w:rsidRPr="003A0080" w:rsidRDefault="002E32A3" w:rsidP="003A0080">
      <w:pPr>
        <w:spacing w:after="0"/>
        <w:rPr>
          <w:rStyle w:val="Heading1Char"/>
          <w:rFonts w:ascii="Arial" w:hAnsi="Arial" w:cs="Arial"/>
          <w:sz w:val="22"/>
          <w:szCs w:val="22"/>
        </w:rPr>
      </w:pPr>
      <w:r w:rsidRPr="003A0080">
        <w:rPr>
          <w:rFonts w:ascii="Arial" w:hAnsi="Arial" w:cs="Arial"/>
        </w:rPr>
        <w:br/>
      </w:r>
      <w:r w:rsidRPr="003A0080">
        <w:rPr>
          <w:rFonts w:ascii="Arial" w:hAnsi="Arial" w:cs="Arial"/>
        </w:rPr>
        <w:br/>
      </w:r>
      <w:r w:rsidR="00945D75" w:rsidRPr="003A0080">
        <w:rPr>
          <w:rStyle w:val="Heading1Char"/>
          <w:rFonts w:ascii="Arial" w:hAnsi="Arial" w:cs="Arial"/>
          <w:sz w:val="22"/>
          <w:szCs w:val="22"/>
        </w:rPr>
        <w:br w:type="page"/>
      </w:r>
    </w:p>
    <w:p w14:paraId="556F7476" w14:textId="06F6B53D" w:rsidR="002E32A3" w:rsidRPr="003A0080" w:rsidRDefault="002E32A3" w:rsidP="003A0080">
      <w:pPr>
        <w:pStyle w:val="Heading1"/>
        <w:spacing w:after="0"/>
        <w:rPr>
          <w:rFonts w:ascii="Arial" w:hAnsi="Arial" w:cs="Arial"/>
        </w:rPr>
      </w:pPr>
      <w:bookmarkStart w:id="10" w:name="_Toc214624771"/>
      <w:r w:rsidRPr="003A0080">
        <w:rPr>
          <w:rStyle w:val="Heading1Char"/>
          <w:rFonts w:ascii="Arial" w:hAnsi="Arial" w:cs="Arial"/>
        </w:rPr>
        <w:lastRenderedPageBreak/>
        <w:t>Chapter 2: Literature Review</w:t>
      </w:r>
      <w:bookmarkEnd w:id="10"/>
    </w:p>
    <w:p w14:paraId="2FD3ACEF" w14:textId="77777777" w:rsidR="002E32A3" w:rsidRPr="003A0080" w:rsidRDefault="002E32A3" w:rsidP="003A0080">
      <w:pPr>
        <w:pStyle w:val="Heading2"/>
        <w:spacing w:after="0"/>
        <w:rPr>
          <w:rFonts w:ascii="Arial" w:hAnsi="Arial" w:cs="Arial"/>
        </w:rPr>
      </w:pPr>
      <w:bookmarkStart w:id="11" w:name="_Toc214624772"/>
      <w:r w:rsidRPr="003A0080">
        <w:rPr>
          <w:rFonts w:ascii="Arial" w:hAnsi="Arial" w:cs="Arial"/>
        </w:rPr>
        <w:t>2.1 Introduction</w:t>
      </w:r>
      <w:bookmarkEnd w:id="11"/>
    </w:p>
    <w:p w14:paraId="0949DDFE" w14:textId="2855C26F" w:rsidR="008D59B9" w:rsidRPr="003A0080" w:rsidRDefault="008D59B9" w:rsidP="003A0080">
      <w:pPr>
        <w:spacing w:after="0"/>
        <w:rPr>
          <w:rFonts w:ascii="Arial" w:hAnsi="Arial" w:cs="Arial"/>
          <w:lang w:val="en-US"/>
        </w:rPr>
      </w:pPr>
      <w:r w:rsidRPr="003A0080">
        <w:rPr>
          <w:rFonts w:ascii="Arial" w:hAnsi="Arial" w:cs="Arial"/>
          <w:lang w:val="en-US"/>
        </w:rPr>
        <w:t xml:space="preserve">This chapter provides a review of existing scholarly literature </w:t>
      </w:r>
      <w:proofErr w:type="gramStart"/>
      <w:r w:rsidR="003A0080" w:rsidRPr="003A0080">
        <w:rPr>
          <w:rFonts w:ascii="Arial" w:hAnsi="Arial" w:cs="Arial"/>
          <w:lang w:val="en-US"/>
        </w:rPr>
        <w:t>in regard to</w:t>
      </w:r>
      <w:proofErr w:type="gramEnd"/>
      <w:r w:rsidRPr="003A0080">
        <w:rPr>
          <w:rFonts w:ascii="Arial" w:hAnsi="Arial" w:cs="Arial"/>
          <w:lang w:val="en-US"/>
        </w:rPr>
        <w:t xml:space="preserve"> the adoption and impact of technological advancements in the </w:t>
      </w:r>
      <w:proofErr w:type="gramStart"/>
      <w:r w:rsidRPr="003A0080">
        <w:rPr>
          <w:rFonts w:ascii="Arial" w:hAnsi="Arial" w:cs="Arial"/>
          <w:lang w:val="en-US"/>
        </w:rPr>
        <w:t>logistics</w:t>
      </w:r>
      <w:proofErr w:type="gramEnd"/>
      <w:r w:rsidRPr="003A0080">
        <w:rPr>
          <w:rFonts w:ascii="Arial" w:hAnsi="Arial" w:cs="Arial"/>
          <w:lang w:val="en-US"/>
        </w:rPr>
        <w:t xml:space="preserve"> industry with the purpose </w:t>
      </w:r>
      <w:r w:rsidR="003A0080" w:rsidRPr="003A0080">
        <w:rPr>
          <w:rFonts w:ascii="Arial" w:hAnsi="Arial" w:cs="Arial"/>
          <w:lang w:val="en-US"/>
        </w:rPr>
        <w:t>of setting</w:t>
      </w:r>
      <w:r w:rsidRPr="003A0080">
        <w:rPr>
          <w:rFonts w:ascii="Arial" w:hAnsi="Arial" w:cs="Arial"/>
          <w:lang w:val="en-US"/>
        </w:rPr>
        <w:t xml:space="preserve"> a solid base from which to analyze findings and draw insights. Th</w:t>
      </w:r>
      <w:r w:rsidR="005D5D1D" w:rsidRPr="003A0080">
        <w:rPr>
          <w:rFonts w:ascii="Arial" w:hAnsi="Arial" w:cs="Arial"/>
          <w:lang w:val="en-US"/>
        </w:rPr>
        <w:t>is chapter will also examine theories underpinning the research and the conclusions drawn from the information gathered.</w:t>
      </w:r>
    </w:p>
    <w:p w14:paraId="586705A8" w14:textId="77777777" w:rsidR="002E32A3" w:rsidRPr="003A0080" w:rsidRDefault="002E32A3" w:rsidP="003A0080">
      <w:pPr>
        <w:spacing w:after="0"/>
        <w:rPr>
          <w:rFonts w:ascii="Arial" w:hAnsi="Arial" w:cs="Arial"/>
          <w:lang w:val="en-US"/>
        </w:rPr>
      </w:pPr>
    </w:p>
    <w:p w14:paraId="0350F3BF" w14:textId="77777777" w:rsidR="002E32A3" w:rsidRPr="003A0080" w:rsidRDefault="002E32A3" w:rsidP="003A0080">
      <w:pPr>
        <w:pStyle w:val="Heading2"/>
        <w:spacing w:after="0"/>
        <w:rPr>
          <w:rFonts w:ascii="Arial" w:hAnsi="Arial" w:cs="Arial"/>
          <w:lang w:val="en-US"/>
        </w:rPr>
      </w:pPr>
      <w:bookmarkStart w:id="12" w:name="_Toc214624773"/>
      <w:r w:rsidRPr="003A0080">
        <w:rPr>
          <w:rFonts w:ascii="Arial" w:hAnsi="Arial" w:cs="Arial"/>
          <w:lang w:val="en-US"/>
        </w:rPr>
        <w:t>2.2 Base Theory of the Sub-Discipline and Background Aspects</w:t>
      </w:r>
      <w:bookmarkEnd w:id="12"/>
    </w:p>
    <w:p w14:paraId="15233742" w14:textId="728E5B6A" w:rsidR="007C7E60" w:rsidRPr="003A0080" w:rsidRDefault="007C7E60" w:rsidP="003A0080">
      <w:pPr>
        <w:spacing w:after="0"/>
        <w:rPr>
          <w:rFonts w:ascii="Arial" w:hAnsi="Arial" w:cs="Arial"/>
          <w:lang w:val="en-US"/>
        </w:rPr>
      </w:pPr>
      <w:r w:rsidRPr="003A0080">
        <w:rPr>
          <w:rFonts w:ascii="Arial" w:hAnsi="Arial" w:cs="Arial"/>
          <w:lang w:val="en-US"/>
        </w:rPr>
        <w:t xml:space="preserve">There are </w:t>
      </w:r>
      <w:proofErr w:type="gramStart"/>
      <w:r w:rsidRPr="003A0080">
        <w:rPr>
          <w:rFonts w:ascii="Arial" w:hAnsi="Arial" w:cs="Arial"/>
          <w:lang w:val="en-US"/>
        </w:rPr>
        <w:t>many</w:t>
      </w:r>
      <w:proofErr w:type="gramEnd"/>
      <w:r w:rsidRPr="003A0080">
        <w:rPr>
          <w:rFonts w:ascii="Arial" w:hAnsi="Arial" w:cs="Arial"/>
          <w:lang w:val="en-US"/>
        </w:rPr>
        <w:t xml:space="preserve"> sub-discipline and background aspects to consider in a study of </w:t>
      </w:r>
      <w:proofErr w:type="gramStart"/>
      <w:r w:rsidRPr="003A0080">
        <w:rPr>
          <w:rFonts w:ascii="Arial" w:hAnsi="Arial" w:cs="Arial"/>
          <w:lang w:val="en-US"/>
        </w:rPr>
        <w:t>logistics</w:t>
      </w:r>
      <w:proofErr w:type="gramEnd"/>
      <w:r w:rsidRPr="003A0080">
        <w:rPr>
          <w:rFonts w:ascii="Arial" w:hAnsi="Arial" w:cs="Arial"/>
          <w:lang w:val="en-US"/>
        </w:rPr>
        <w:t xml:space="preserve"> technology adoption.</w:t>
      </w:r>
    </w:p>
    <w:p w14:paraId="04F9CBE5" w14:textId="419C415C" w:rsidR="007C7E60" w:rsidRPr="003A0080" w:rsidRDefault="007C7E60" w:rsidP="003A0080">
      <w:pPr>
        <w:spacing w:after="0"/>
        <w:rPr>
          <w:rFonts w:ascii="Arial" w:hAnsi="Arial" w:cs="Arial"/>
          <w:lang w:val="en-US"/>
        </w:rPr>
      </w:pPr>
      <w:r w:rsidRPr="003A0080">
        <w:rPr>
          <w:rFonts w:ascii="Arial" w:hAnsi="Arial" w:cs="Arial"/>
          <w:lang w:val="en-US"/>
        </w:rPr>
        <w:t xml:space="preserve">The first one is </w:t>
      </w:r>
      <w:proofErr w:type="gramStart"/>
      <w:r w:rsidRPr="003A0080">
        <w:rPr>
          <w:rFonts w:ascii="Arial" w:hAnsi="Arial" w:cs="Arial"/>
          <w:lang w:val="en-US"/>
        </w:rPr>
        <w:t>supply</w:t>
      </w:r>
      <w:proofErr w:type="gramEnd"/>
      <w:r w:rsidRPr="003A0080">
        <w:rPr>
          <w:rFonts w:ascii="Arial" w:hAnsi="Arial" w:cs="Arial"/>
          <w:lang w:val="en-US"/>
        </w:rPr>
        <w:t xml:space="preserve"> chain management, as at its core </w:t>
      </w:r>
      <w:proofErr w:type="gramStart"/>
      <w:r w:rsidRPr="003A0080">
        <w:rPr>
          <w:rFonts w:ascii="Arial" w:hAnsi="Arial" w:cs="Arial"/>
          <w:lang w:val="en-US"/>
        </w:rPr>
        <w:t>logistics</w:t>
      </w:r>
      <w:proofErr w:type="gramEnd"/>
      <w:r w:rsidRPr="003A0080">
        <w:rPr>
          <w:rFonts w:ascii="Arial" w:hAnsi="Arial" w:cs="Arial"/>
          <w:lang w:val="en-US"/>
        </w:rPr>
        <w:t xml:space="preserve"> is just a function of the supply chain system which has to do with connecting a primary producer to an end consumer, the customer (Lambert et al. 1998)</w:t>
      </w:r>
      <w:r w:rsidR="00021FA6" w:rsidRPr="003A0080">
        <w:rPr>
          <w:rFonts w:ascii="Arial" w:hAnsi="Arial" w:cs="Arial"/>
          <w:lang w:val="en-US"/>
        </w:rPr>
        <w:t>. The main objective of supply chain management theory is improving its functioning through technological advancements by improving efficiency.</w:t>
      </w:r>
    </w:p>
    <w:p w14:paraId="4164EEB9" w14:textId="1B4A7CC8" w:rsidR="00021FA6" w:rsidRPr="003A0080" w:rsidRDefault="00021FA6" w:rsidP="003A0080">
      <w:pPr>
        <w:spacing w:after="0"/>
        <w:rPr>
          <w:rFonts w:ascii="Arial" w:hAnsi="Arial" w:cs="Arial"/>
          <w:lang w:val="en-US"/>
        </w:rPr>
      </w:pPr>
      <w:r w:rsidRPr="003A0080">
        <w:rPr>
          <w:rFonts w:ascii="Arial" w:hAnsi="Arial" w:cs="Arial"/>
          <w:lang w:val="en-US"/>
        </w:rPr>
        <w:t xml:space="preserve">The </w:t>
      </w:r>
      <w:proofErr w:type="gramStart"/>
      <w:r w:rsidRPr="003A0080">
        <w:rPr>
          <w:rFonts w:ascii="Arial" w:hAnsi="Arial" w:cs="Arial"/>
          <w:lang w:val="en-US"/>
        </w:rPr>
        <w:t>resource based</w:t>
      </w:r>
      <w:proofErr w:type="gramEnd"/>
      <w:r w:rsidRPr="003A0080">
        <w:rPr>
          <w:rFonts w:ascii="Arial" w:hAnsi="Arial" w:cs="Arial"/>
          <w:lang w:val="en-US"/>
        </w:rPr>
        <w:t xml:space="preserve"> view is another core view to consider as according to Barney (1991)</w:t>
      </w:r>
      <w:r w:rsidR="00DF0652" w:rsidRPr="003A0080">
        <w:rPr>
          <w:rFonts w:ascii="Arial" w:hAnsi="Arial" w:cs="Arial"/>
          <w:lang w:val="en-US"/>
        </w:rPr>
        <w:t xml:space="preserve"> it ‘posits that firms gain a sustainable competitive advantage by possessing valuable, </w:t>
      </w:r>
      <w:proofErr w:type="gramStart"/>
      <w:r w:rsidR="00DF0652" w:rsidRPr="003A0080">
        <w:rPr>
          <w:rFonts w:ascii="Arial" w:hAnsi="Arial" w:cs="Arial"/>
          <w:lang w:val="en-US"/>
        </w:rPr>
        <w:t>rare ,inimitable</w:t>
      </w:r>
      <w:proofErr w:type="gramEnd"/>
      <w:r w:rsidR="00DF0652" w:rsidRPr="003A0080">
        <w:rPr>
          <w:rFonts w:ascii="Arial" w:hAnsi="Arial" w:cs="Arial"/>
          <w:lang w:val="en-US"/>
        </w:rPr>
        <w:t xml:space="preserve">, and non-sustainable </w:t>
      </w:r>
      <w:proofErr w:type="gramStart"/>
      <w:r w:rsidR="00DF0652" w:rsidRPr="003A0080">
        <w:rPr>
          <w:rFonts w:ascii="Arial" w:hAnsi="Arial" w:cs="Arial"/>
          <w:lang w:val="en-US"/>
        </w:rPr>
        <w:t>resources’</w:t>
      </w:r>
      <w:proofErr w:type="gramEnd"/>
      <w:r w:rsidR="00DF0652" w:rsidRPr="003A0080">
        <w:rPr>
          <w:rFonts w:ascii="Arial" w:hAnsi="Arial" w:cs="Arial"/>
          <w:lang w:val="en-US"/>
        </w:rPr>
        <w:t xml:space="preserve">. Technological advancements can </w:t>
      </w:r>
      <w:proofErr w:type="gramStart"/>
      <w:r w:rsidR="00DF0652" w:rsidRPr="003A0080">
        <w:rPr>
          <w:rFonts w:ascii="Arial" w:hAnsi="Arial" w:cs="Arial"/>
          <w:lang w:val="en-US"/>
        </w:rPr>
        <w:t>be considered</w:t>
      </w:r>
      <w:proofErr w:type="gramEnd"/>
      <w:r w:rsidR="00DF0652" w:rsidRPr="003A0080">
        <w:rPr>
          <w:rFonts w:ascii="Arial" w:hAnsi="Arial" w:cs="Arial"/>
          <w:lang w:val="en-US"/>
        </w:rPr>
        <w:t xml:space="preserve"> one such resource such as private AI networks that can position a company way ahead its competitors by providing significant advantages in efficiency and transparency as well as customer support and satisfaction thereby.</w:t>
      </w:r>
    </w:p>
    <w:p w14:paraId="012DD8BE" w14:textId="6A81A3D6" w:rsidR="002E32A3" w:rsidRPr="003A0080" w:rsidRDefault="00D03DD6" w:rsidP="003A0080">
      <w:pPr>
        <w:spacing w:after="0"/>
        <w:rPr>
          <w:rFonts w:ascii="Arial" w:hAnsi="Arial" w:cs="Arial"/>
          <w:lang w:val="en-US"/>
        </w:rPr>
      </w:pPr>
      <w:r w:rsidRPr="003A0080">
        <w:rPr>
          <w:rFonts w:ascii="Arial" w:hAnsi="Arial" w:cs="Arial"/>
          <w:lang w:val="en-US"/>
        </w:rPr>
        <w:t xml:space="preserve">The technology, organization, environment framework is one made to understand the process of adopting new technologies into an existing structure, it suggests that there’s 3 reasons to adopt new technologies for a  company, which are the technology in question and its supposed benefits, the size and availability of resources of the company, and what other competitors are doing alongside what regulations allow. This view is useful in explaining the difference in </w:t>
      </w:r>
      <w:proofErr w:type="spellStart"/>
      <w:r w:rsidRPr="003A0080">
        <w:rPr>
          <w:rFonts w:ascii="Arial" w:hAnsi="Arial" w:cs="Arial"/>
          <w:lang w:val="en-US"/>
        </w:rPr>
        <w:t>behaviour</w:t>
      </w:r>
      <w:proofErr w:type="spellEnd"/>
      <w:r w:rsidRPr="003A0080">
        <w:rPr>
          <w:rFonts w:ascii="Arial" w:hAnsi="Arial" w:cs="Arial"/>
          <w:lang w:val="en-US"/>
        </w:rPr>
        <w:t xml:space="preserve"> between large and smaller </w:t>
      </w:r>
      <w:proofErr w:type="gramStart"/>
      <w:r w:rsidRPr="003A0080">
        <w:rPr>
          <w:rFonts w:ascii="Arial" w:hAnsi="Arial" w:cs="Arial"/>
          <w:lang w:val="en-US"/>
        </w:rPr>
        <w:t>logistics</w:t>
      </w:r>
      <w:proofErr w:type="gramEnd"/>
      <w:r w:rsidRPr="003A0080">
        <w:rPr>
          <w:rFonts w:ascii="Arial" w:hAnsi="Arial" w:cs="Arial"/>
          <w:lang w:val="en-US"/>
        </w:rPr>
        <w:t xml:space="preserve"> companies.</w:t>
      </w:r>
    </w:p>
    <w:p w14:paraId="56E0B4D5" w14:textId="77777777" w:rsidR="002E32A3" w:rsidRPr="003A0080" w:rsidRDefault="002E32A3" w:rsidP="003A0080">
      <w:pPr>
        <w:pStyle w:val="Heading2"/>
        <w:spacing w:after="0"/>
        <w:rPr>
          <w:rFonts w:ascii="Arial" w:hAnsi="Arial" w:cs="Arial"/>
        </w:rPr>
      </w:pPr>
      <w:bookmarkStart w:id="13" w:name="_Toc214624774"/>
      <w:r w:rsidRPr="003A0080">
        <w:rPr>
          <w:rFonts w:ascii="Arial" w:hAnsi="Arial" w:cs="Arial"/>
        </w:rPr>
        <w:t>2.3 Theoretical Frameworks/Models and Related Research Issues</w:t>
      </w:r>
      <w:bookmarkEnd w:id="13"/>
    </w:p>
    <w:p w14:paraId="18A26989" w14:textId="68F8F650" w:rsidR="00D333B8" w:rsidRPr="003A0080" w:rsidRDefault="00D333B8" w:rsidP="003A0080">
      <w:pPr>
        <w:spacing w:after="0"/>
        <w:rPr>
          <w:rFonts w:ascii="Arial" w:hAnsi="Arial" w:cs="Arial"/>
          <w:lang w:val="en-US"/>
        </w:rPr>
      </w:pPr>
      <w:proofErr w:type="gramStart"/>
      <w:r w:rsidRPr="003A0080">
        <w:rPr>
          <w:rFonts w:ascii="Arial" w:hAnsi="Arial" w:cs="Arial"/>
          <w:lang w:val="en-US"/>
        </w:rPr>
        <w:t>Several</w:t>
      </w:r>
      <w:proofErr w:type="gramEnd"/>
      <w:r w:rsidRPr="003A0080">
        <w:rPr>
          <w:rFonts w:ascii="Arial" w:hAnsi="Arial" w:cs="Arial"/>
          <w:lang w:val="en-US"/>
        </w:rPr>
        <w:t xml:space="preserve"> frameworks help us see the impact and process of adopting </w:t>
      </w:r>
      <w:proofErr w:type="gramStart"/>
      <w:r w:rsidRPr="003A0080">
        <w:rPr>
          <w:rFonts w:ascii="Arial" w:hAnsi="Arial" w:cs="Arial"/>
          <w:lang w:val="en-US"/>
        </w:rPr>
        <w:t>new technologies</w:t>
      </w:r>
      <w:proofErr w:type="gramEnd"/>
      <w:r w:rsidRPr="003A0080">
        <w:rPr>
          <w:rFonts w:ascii="Arial" w:hAnsi="Arial" w:cs="Arial"/>
          <w:lang w:val="en-US"/>
        </w:rPr>
        <w:t xml:space="preserve"> in </w:t>
      </w:r>
      <w:proofErr w:type="gramStart"/>
      <w:r w:rsidRPr="003A0080">
        <w:rPr>
          <w:rFonts w:ascii="Arial" w:hAnsi="Arial" w:cs="Arial"/>
          <w:lang w:val="en-US"/>
        </w:rPr>
        <w:t>logistics</w:t>
      </w:r>
      <w:proofErr w:type="gramEnd"/>
      <w:r w:rsidRPr="003A0080">
        <w:rPr>
          <w:rFonts w:ascii="Arial" w:hAnsi="Arial" w:cs="Arial"/>
          <w:lang w:val="en-US"/>
        </w:rPr>
        <w:t xml:space="preserve">, the innovation diffusion theory by Rogers (1995) explains how, why and at which rate </w:t>
      </w:r>
      <w:proofErr w:type="gramStart"/>
      <w:r w:rsidRPr="003A0080">
        <w:rPr>
          <w:rFonts w:ascii="Arial" w:hAnsi="Arial" w:cs="Arial"/>
          <w:lang w:val="en-US"/>
        </w:rPr>
        <w:t>new ideas</w:t>
      </w:r>
      <w:proofErr w:type="gramEnd"/>
      <w:r w:rsidRPr="003A0080">
        <w:rPr>
          <w:rFonts w:ascii="Arial" w:hAnsi="Arial" w:cs="Arial"/>
          <w:lang w:val="en-US"/>
        </w:rPr>
        <w:t xml:space="preserve"> and technologies spread.</w:t>
      </w:r>
    </w:p>
    <w:p w14:paraId="068B71AE" w14:textId="6B214E69" w:rsidR="00D333B8" w:rsidRPr="003A0080" w:rsidRDefault="00D333B8" w:rsidP="003A0080">
      <w:pPr>
        <w:spacing w:after="0"/>
        <w:rPr>
          <w:rFonts w:ascii="Arial" w:hAnsi="Arial" w:cs="Arial"/>
          <w:lang w:val="en-US"/>
        </w:rPr>
      </w:pPr>
      <w:r w:rsidRPr="003A0080">
        <w:rPr>
          <w:rFonts w:ascii="Arial" w:hAnsi="Arial" w:cs="Arial"/>
          <w:lang w:val="en-US"/>
        </w:rPr>
        <w:t xml:space="preserve">Rogers claims that technologies </w:t>
      </w:r>
      <w:proofErr w:type="gramStart"/>
      <w:r w:rsidRPr="003A0080">
        <w:rPr>
          <w:rFonts w:ascii="Arial" w:hAnsi="Arial" w:cs="Arial"/>
          <w:lang w:val="en-US"/>
        </w:rPr>
        <w:t>are adopted</w:t>
      </w:r>
      <w:proofErr w:type="gramEnd"/>
      <w:r w:rsidRPr="003A0080">
        <w:rPr>
          <w:rFonts w:ascii="Arial" w:hAnsi="Arial" w:cs="Arial"/>
          <w:lang w:val="en-US"/>
        </w:rPr>
        <w:t xml:space="preserve"> in an S-curve by innovators, early adopters, early majority, late majority and then laggards. This helps visualize the different rates of adoption across the </w:t>
      </w:r>
      <w:proofErr w:type="gramStart"/>
      <w:r w:rsidRPr="003A0080">
        <w:rPr>
          <w:rFonts w:ascii="Arial" w:hAnsi="Arial" w:cs="Arial"/>
          <w:lang w:val="en-US"/>
        </w:rPr>
        <w:t>logistics</w:t>
      </w:r>
      <w:proofErr w:type="gramEnd"/>
      <w:r w:rsidRPr="003A0080">
        <w:rPr>
          <w:rFonts w:ascii="Arial" w:hAnsi="Arial" w:cs="Arial"/>
          <w:lang w:val="en-US"/>
        </w:rPr>
        <w:t xml:space="preserve"> industry and the reasoning is the perceived attributes of adopting these versus the perceived risks.</w:t>
      </w:r>
    </w:p>
    <w:p w14:paraId="4CF6CAE9" w14:textId="40C43207" w:rsidR="002E32A3" w:rsidRPr="003A0080" w:rsidRDefault="00560469" w:rsidP="003A0080">
      <w:pPr>
        <w:spacing w:after="0"/>
        <w:rPr>
          <w:rFonts w:ascii="Arial" w:hAnsi="Arial" w:cs="Arial"/>
          <w:lang w:val="en-US"/>
        </w:rPr>
      </w:pPr>
      <w:r w:rsidRPr="003A0080">
        <w:rPr>
          <w:rFonts w:ascii="Arial" w:hAnsi="Arial" w:cs="Arial"/>
          <w:noProof/>
          <w:lang w:val="en-US"/>
        </w:rPr>
        <w:lastRenderedPageBreak/>
        <w:drawing>
          <wp:inline distT="0" distB="0" distL="0" distR="0" wp14:anchorId="41C00EA9" wp14:editId="42EBE33E">
            <wp:extent cx="5760720" cy="2340610"/>
            <wp:effectExtent l="0" t="0" r="0" b="2540"/>
            <wp:docPr id="614796426" name="Picture 1" descr="A diagram of a half-half-half-half-half-half-half-half-half-half-half-half-half-half-half-half-half-hal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796426" name="Picture 1" descr="A diagram of a half-half-half-half-half-half-half-half-half-half-half-half-half-half-half-half-half-half&#10;&#10;AI-generated content may be incorrect."/>
                    <pic:cNvPicPr/>
                  </pic:nvPicPr>
                  <pic:blipFill>
                    <a:blip r:embed="rId9"/>
                    <a:stretch>
                      <a:fillRect/>
                    </a:stretch>
                  </pic:blipFill>
                  <pic:spPr>
                    <a:xfrm>
                      <a:off x="0" y="0"/>
                      <a:ext cx="5760720" cy="2340610"/>
                    </a:xfrm>
                    <a:prstGeom prst="rect">
                      <a:avLst/>
                    </a:prstGeom>
                  </pic:spPr>
                </pic:pic>
              </a:graphicData>
            </a:graphic>
          </wp:inline>
        </w:drawing>
      </w:r>
    </w:p>
    <w:p w14:paraId="44AA589C" w14:textId="305DC80C" w:rsidR="00560469" w:rsidRPr="003A0080" w:rsidRDefault="00560469" w:rsidP="003A0080">
      <w:pPr>
        <w:spacing w:after="0"/>
        <w:rPr>
          <w:rFonts w:ascii="Arial" w:hAnsi="Arial" w:cs="Arial"/>
          <w:lang w:val="en-US"/>
        </w:rPr>
      </w:pPr>
      <w:r w:rsidRPr="003A0080">
        <w:rPr>
          <w:rFonts w:ascii="Arial" w:hAnsi="Arial" w:cs="Arial"/>
          <w:lang w:val="en-US"/>
        </w:rPr>
        <w:t xml:space="preserve">Source: Gabriel (2023) </w:t>
      </w:r>
    </w:p>
    <w:p w14:paraId="43D90659" w14:textId="73DEC8FB" w:rsidR="0064201A" w:rsidRPr="003A0080" w:rsidRDefault="0064201A" w:rsidP="003A0080">
      <w:pPr>
        <w:spacing w:after="0"/>
        <w:rPr>
          <w:rFonts w:ascii="Arial" w:hAnsi="Arial" w:cs="Arial"/>
          <w:lang w:val="en-US"/>
        </w:rPr>
      </w:pPr>
      <w:r w:rsidRPr="003A0080">
        <w:rPr>
          <w:rFonts w:ascii="Arial" w:hAnsi="Arial" w:cs="Arial"/>
          <w:lang w:val="en-US"/>
        </w:rPr>
        <w:t xml:space="preserve">The digital transformation framework is another framework which examines how digital technologies can change business processes and value offerings at a fundamental level, changing the whole customer experience and even the core of the company. In </w:t>
      </w:r>
      <w:proofErr w:type="gramStart"/>
      <w:r w:rsidRPr="003A0080">
        <w:rPr>
          <w:rFonts w:ascii="Arial" w:hAnsi="Arial" w:cs="Arial"/>
          <w:lang w:val="en-US"/>
        </w:rPr>
        <w:t>logistics</w:t>
      </w:r>
      <w:proofErr w:type="gramEnd"/>
      <w:r w:rsidRPr="003A0080">
        <w:rPr>
          <w:rFonts w:ascii="Arial" w:hAnsi="Arial" w:cs="Arial"/>
          <w:lang w:val="en-US"/>
        </w:rPr>
        <w:t xml:space="preserve">, this change can </w:t>
      </w:r>
      <w:proofErr w:type="gramStart"/>
      <w:r w:rsidRPr="003A0080">
        <w:rPr>
          <w:rFonts w:ascii="Arial" w:hAnsi="Arial" w:cs="Arial"/>
          <w:lang w:val="en-US"/>
        </w:rPr>
        <w:t>be seen</w:t>
      </w:r>
      <w:proofErr w:type="gramEnd"/>
      <w:r w:rsidRPr="003A0080">
        <w:rPr>
          <w:rFonts w:ascii="Arial" w:hAnsi="Arial" w:cs="Arial"/>
          <w:lang w:val="en-US"/>
        </w:rPr>
        <w:t xml:space="preserve"> as the change of physical asset management to a data-driven one within a digital system. The key issue of such a transformation is offsetting the cost with the ROI which is hard to calculate precisely as </w:t>
      </w:r>
      <w:proofErr w:type="gramStart"/>
      <w:r w:rsidRPr="003A0080">
        <w:rPr>
          <w:rFonts w:ascii="Arial" w:hAnsi="Arial" w:cs="Arial"/>
          <w:lang w:val="en-US"/>
        </w:rPr>
        <w:t>some</w:t>
      </w:r>
      <w:proofErr w:type="gramEnd"/>
      <w:r w:rsidRPr="003A0080">
        <w:rPr>
          <w:rFonts w:ascii="Arial" w:hAnsi="Arial" w:cs="Arial"/>
          <w:lang w:val="en-US"/>
        </w:rPr>
        <w:t xml:space="preserve"> benefits are hard to quantify, for example customer loyalty.</w:t>
      </w:r>
    </w:p>
    <w:p w14:paraId="5B00EAA2" w14:textId="164A14D5" w:rsidR="002E32A3" w:rsidRPr="003A0080" w:rsidRDefault="0064201A" w:rsidP="003A0080">
      <w:pPr>
        <w:spacing w:after="0"/>
        <w:rPr>
          <w:rFonts w:ascii="Arial" w:hAnsi="Arial" w:cs="Arial"/>
          <w:lang w:val="en-US"/>
        </w:rPr>
      </w:pPr>
      <w:r w:rsidRPr="003A0080">
        <w:rPr>
          <w:rFonts w:ascii="Arial" w:hAnsi="Arial" w:cs="Arial"/>
          <w:lang w:val="en-US"/>
        </w:rPr>
        <w:t xml:space="preserve">The existing literature also finds </w:t>
      </w:r>
      <w:proofErr w:type="gramStart"/>
      <w:r w:rsidRPr="003A0080">
        <w:rPr>
          <w:rFonts w:ascii="Arial" w:hAnsi="Arial" w:cs="Arial"/>
          <w:lang w:val="en-US"/>
        </w:rPr>
        <w:t>many</w:t>
      </w:r>
      <w:proofErr w:type="gramEnd"/>
      <w:r w:rsidRPr="003A0080">
        <w:rPr>
          <w:rFonts w:ascii="Arial" w:hAnsi="Arial" w:cs="Arial"/>
          <w:lang w:val="en-US"/>
        </w:rPr>
        <w:t xml:space="preserve"> issues with the difficulties of such huge changes, such as </w:t>
      </w:r>
      <w:proofErr w:type="spellStart"/>
      <w:r w:rsidRPr="003A0080">
        <w:rPr>
          <w:rFonts w:ascii="Arial" w:hAnsi="Arial" w:cs="Arial"/>
          <w:lang w:val="en-US"/>
        </w:rPr>
        <w:t>Winkelhaus</w:t>
      </w:r>
      <w:proofErr w:type="spellEnd"/>
      <w:r w:rsidRPr="003A0080">
        <w:rPr>
          <w:rFonts w:ascii="Arial" w:hAnsi="Arial" w:cs="Arial"/>
          <w:lang w:val="en-US"/>
        </w:rPr>
        <w:t xml:space="preserve"> and Grosse (2020) which state there are ‘persistent issues such as the difficulty of integrating new digital technologies with legacy </w:t>
      </w:r>
      <w:proofErr w:type="gramStart"/>
      <w:r w:rsidRPr="003A0080">
        <w:rPr>
          <w:rFonts w:ascii="Arial" w:hAnsi="Arial" w:cs="Arial"/>
          <w:lang w:val="en-US"/>
        </w:rPr>
        <w:t>systems’</w:t>
      </w:r>
      <w:proofErr w:type="gramEnd"/>
      <w:r w:rsidRPr="003A0080">
        <w:rPr>
          <w:rFonts w:ascii="Arial" w:hAnsi="Arial" w:cs="Arial"/>
          <w:lang w:val="en-US"/>
        </w:rPr>
        <w:t xml:space="preserve">. </w:t>
      </w:r>
      <w:r w:rsidR="00F968D4" w:rsidRPr="003A0080">
        <w:rPr>
          <w:rFonts w:ascii="Arial" w:hAnsi="Arial" w:cs="Arial"/>
          <w:lang w:val="en-US"/>
        </w:rPr>
        <w:t xml:space="preserve">The lack of universal data standards for example is one such barrier as it can make exchanging information difficult through different platforms and </w:t>
      </w:r>
      <w:proofErr w:type="gramStart"/>
      <w:r w:rsidR="00F968D4" w:rsidRPr="003A0080">
        <w:rPr>
          <w:rFonts w:ascii="Arial" w:hAnsi="Arial" w:cs="Arial"/>
          <w:lang w:val="en-US"/>
        </w:rPr>
        <w:t>logistics</w:t>
      </w:r>
      <w:proofErr w:type="gramEnd"/>
      <w:r w:rsidR="00F968D4" w:rsidRPr="003A0080">
        <w:rPr>
          <w:rFonts w:ascii="Arial" w:hAnsi="Arial" w:cs="Arial"/>
          <w:lang w:val="en-US"/>
        </w:rPr>
        <w:t xml:space="preserve"> is heavily based in collaboration with different suppliers and warehouses. The huge rise in demand for data specialists is also a problem as there is not enough workforce available to effectively fill these positions for every </w:t>
      </w:r>
      <w:proofErr w:type="gramStart"/>
      <w:r w:rsidR="00F968D4" w:rsidRPr="003A0080">
        <w:rPr>
          <w:rFonts w:ascii="Arial" w:hAnsi="Arial" w:cs="Arial"/>
          <w:lang w:val="en-US"/>
        </w:rPr>
        <w:t>logistics</w:t>
      </w:r>
      <w:proofErr w:type="gramEnd"/>
      <w:r w:rsidR="00F968D4" w:rsidRPr="003A0080">
        <w:rPr>
          <w:rFonts w:ascii="Arial" w:hAnsi="Arial" w:cs="Arial"/>
          <w:lang w:val="en-US"/>
        </w:rPr>
        <w:t xml:space="preserve"> provider.</w:t>
      </w:r>
    </w:p>
    <w:p w14:paraId="4D361FD8" w14:textId="015E2E16" w:rsidR="002E32A3" w:rsidRPr="003A0080" w:rsidRDefault="002E32A3" w:rsidP="003A0080">
      <w:pPr>
        <w:pStyle w:val="Heading2"/>
        <w:spacing w:after="0"/>
        <w:rPr>
          <w:rFonts w:ascii="Arial" w:hAnsi="Arial" w:cs="Arial"/>
          <w:lang w:val="en-US"/>
        </w:rPr>
      </w:pPr>
      <w:bookmarkStart w:id="14" w:name="_Toc214624775"/>
      <w:r w:rsidRPr="003A0080">
        <w:rPr>
          <w:rFonts w:ascii="Arial" w:hAnsi="Arial" w:cs="Arial"/>
          <w:lang w:val="en-US"/>
        </w:rPr>
        <w:t xml:space="preserve">2.4 Previous Studies </w:t>
      </w:r>
      <w:r w:rsidR="00A3051C" w:rsidRPr="003A0080">
        <w:rPr>
          <w:rFonts w:ascii="Arial" w:hAnsi="Arial" w:cs="Arial"/>
          <w:lang w:val="en-US"/>
        </w:rPr>
        <w:t xml:space="preserve">on Logistics </w:t>
      </w:r>
      <w:r w:rsidRPr="003A0080">
        <w:rPr>
          <w:rFonts w:ascii="Arial" w:hAnsi="Arial" w:cs="Arial"/>
          <w:lang w:val="en-US"/>
        </w:rPr>
        <w:t>and Lessons Learnt</w:t>
      </w:r>
      <w:bookmarkEnd w:id="14"/>
    </w:p>
    <w:p w14:paraId="4C08ED64" w14:textId="1C46DC97" w:rsidR="00C560DB" w:rsidRPr="003A0080" w:rsidRDefault="00C560DB" w:rsidP="003A0080">
      <w:pPr>
        <w:spacing w:after="0"/>
        <w:rPr>
          <w:rFonts w:ascii="Arial" w:hAnsi="Arial" w:cs="Arial"/>
          <w:lang w:val="en-US"/>
        </w:rPr>
      </w:pPr>
      <w:r w:rsidRPr="003A0080">
        <w:rPr>
          <w:rFonts w:ascii="Arial" w:hAnsi="Arial" w:cs="Arial"/>
          <w:lang w:val="en-US"/>
        </w:rPr>
        <w:t xml:space="preserve">Previous studies show both the benefits and challenges associated with a restructuring of logistics through new technologies, </w:t>
      </w:r>
      <w:proofErr w:type="spellStart"/>
      <w:r w:rsidRPr="003A0080">
        <w:rPr>
          <w:rFonts w:ascii="Arial" w:hAnsi="Arial" w:cs="Arial"/>
          <w:lang w:val="en-US"/>
        </w:rPr>
        <w:t>Woschank</w:t>
      </w:r>
      <w:proofErr w:type="spellEnd"/>
      <w:r w:rsidRPr="003A0080">
        <w:rPr>
          <w:rFonts w:ascii="Arial" w:hAnsi="Arial" w:cs="Arial"/>
          <w:lang w:val="en-US"/>
        </w:rPr>
        <w:t xml:space="preserve"> et al. (2020) for example confirm that ‘AI and machine learning are key success factors in digital transformation which enable predictive analytics to forecast demand and dynamic routing which significantly reduces costs and improves delivery times’.</w:t>
      </w:r>
    </w:p>
    <w:p w14:paraId="34FA7E83" w14:textId="1603E739" w:rsidR="00C560DB" w:rsidRPr="003A0080" w:rsidRDefault="00C560DB" w:rsidP="003A0080">
      <w:pPr>
        <w:spacing w:after="0"/>
        <w:rPr>
          <w:rFonts w:ascii="Arial" w:hAnsi="Arial" w:cs="Arial"/>
          <w:lang w:val="en-US"/>
        </w:rPr>
      </w:pPr>
      <w:r w:rsidRPr="003A0080">
        <w:rPr>
          <w:rFonts w:ascii="Arial" w:hAnsi="Arial" w:cs="Arial"/>
          <w:lang w:val="en-US"/>
        </w:rPr>
        <w:t>Research also shows that internet of things helps with ‘</w:t>
      </w:r>
      <w:proofErr w:type="gramStart"/>
      <w:r w:rsidRPr="003A0080">
        <w:rPr>
          <w:rFonts w:ascii="Arial" w:hAnsi="Arial" w:cs="Arial"/>
          <w:lang w:val="en-US"/>
        </w:rPr>
        <w:t>efficient  asset</w:t>
      </w:r>
      <w:proofErr w:type="gramEnd"/>
      <w:r w:rsidRPr="003A0080">
        <w:rPr>
          <w:rFonts w:ascii="Arial" w:hAnsi="Arial" w:cs="Arial"/>
          <w:lang w:val="en-US"/>
        </w:rPr>
        <w:t xml:space="preserve"> tracking, predictive maintenance of machinery and improved monitoring of goods thereby reducing risks and delays’ as per Ben-</w:t>
      </w:r>
      <w:proofErr w:type="spellStart"/>
      <w:r w:rsidRPr="003A0080">
        <w:rPr>
          <w:rFonts w:ascii="Arial" w:hAnsi="Arial" w:cs="Arial"/>
          <w:lang w:val="en-US"/>
        </w:rPr>
        <w:t>daya</w:t>
      </w:r>
      <w:proofErr w:type="spellEnd"/>
      <w:r w:rsidRPr="003A0080">
        <w:rPr>
          <w:rFonts w:ascii="Arial" w:hAnsi="Arial" w:cs="Arial"/>
          <w:lang w:val="en-US"/>
        </w:rPr>
        <w:t xml:space="preserve"> et al. (2019).</w:t>
      </w:r>
      <w:r w:rsidR="00A31A36" w:rsidRPr="003A0080">
        <w:rPr>
          <w:rFonts w:ascii="Arial" w:hAnsi="Arial" w:cs="Arial"/>
          <w:lang w:val="en-US"/>
        </w:rPr>
        <w:t xml:space="preserve"> Other studies on robotics ‘demonstrate substantial gains in warehouse operational speed and accuracy while reducing </w:t>
      </w:r>
      <w:proofErr w:type="spellStart"/>
      <w:r w:rsidR="00A31A36" w:rsidRPr="003A0080">
        <w:rPr>
          <w:rFonts w:ascii="Arial" w:hAnsi="Arial" w:cs="Arial"/>
          <w:lang w:val="en-US"/>
        </w:rPr>
        <w:t>labour</w:t>
      </w:r>
      <w:proofErr w:type="spellEnd"/>
      <w:r w:rsidR="00A31A36" w:rsidRPr="003A0080">
        <w:rPr>
          <w:rFonts w:ascii="Arial" w:hAnsi="Arial" w:cs="Arial"/>
          <w:lang w:val="en-US"/>
        </w:rPr>
        <w:t xml:space="preserve"> costs and errors at work’ according to Tr</w:t>
      </w:r>
      <w:r w:rsidR="00C0374A" w:rsidRPr="003A0080">
        <w:rPr>
          <w:rFonts w:ascii="Arial" w:hAnsi="Arial" w:cs="Arial"/>
          <w:lang w:val="en-US"/>
        </w:rPr>
        <w:t>iant</w:t>
      </w:r>
      <w:r w:rsidR="00A31A36" w:rsidRPr="003A0080">
        <w:rPr>
          <w:rFonts w:ascii="Arial" w:hAnsi="Arial" w:cs="Arial"/>
          <w:lang w:val="en-US"/>
        </w:rPr>
        <w:t xml:space="preserve">afyllou et al. (2019). </w:t>
      </w:r>
    </w:p>
    <w:p w14:paraId="213907BA" w14:textId="2DF907B0" w:rsidR="0031129C" w:rsidRPr="003A0080" w:rsidRDefault="0031129C" w:rsidP="003A0080">
      <w:pPr>
        <w:spacing w:after="0"/>
        <w:rPr>
          <w:rFonts w:ascii="Arial" w:hAnsi="Arial" w:cs="Arial"/>
          <w:lang w:val="en-US"/>
        </w:rPr>
      </w:pPr>
      <w:r w:rsidRPr="003A0080">
        <w:rPr>
          <w:rFonts w:ascii="Arial" w:hAnsi="Arial" w:cs="Arial"/>
          <w:lang w:val="en-US"/>
        </w:rPr>
        <w:t xml:space="preserve">Blockchain research and ideologies show that it has a potential to completely overhaul transparency as we know it so far, due to perfect traceability and trust in multi-party supply chains, however according to Saberi et al. (2019) ‘widespread operational adoption is still in nascent </w:t>
      </w:r>
      <w:proofErr w:type="gramStart"/>
      <w:r w:rsidRPr="003A0080">
        <w:rPr>
          <w:rFonts w:ascii="Arial" w:hAnsi="Arial" w:cs="Arial"/>
          <w:lang w:val="en-US"/>
        </w:rPr>
        <w:t>stages’</w:t>
      </w:r>
      <w:proofErr w:type="gramEnd"/>
      <w:r w:rsidRPr="003A0080">
        <w:rPr>
          <w:rFonts w:ascii="Arial" w:hAnsi="Arial" w:cs="Arial"/>
          <w:lang w:val="en-US"/>
        </w:rPr>
        <w:t xml:space="preserve">. </w:t>
      </w:r>
    </w:p>
    <w:p w14:paraId="11A96F0A" w14:textId="4D1E4F4F" w:rsidR="00C122E2" w:rsidRPr="003A0080" w:rsidRDefault="00C122E2" w:rsidP="003A0080">
      <w:pPr>
        <w:spacing w:after="0"/>
        <w:rPr>
          <w:rFonts w:ascii="Arial" w:hAnsi="Arial" w:cs="Arial"/>
          <w:lang w:val="en-US"/>
        </w:rPr>
      </w:pPr>
      <w:r w:rsidRPr="003A0080">
        <w:rPr>
          <w:rFonts w:ascii="Arial" w:hAnsi="Arial" w:cs="Arial"/>
          <w:lang w:val="en-US"/>
        </w:rPr>
        <w:t xml:space="preserve">Previous research such as Rathore et al. (2022) shows that there’s many barriers such as ‘high implementation costs which are a significant hurdle, especially for small and medium sized enterprises, cultural inertia and resistance to change amongst employees, cybersecurity concerns due to increase in digitalization which expands the attack surface for </w:t>
      </w:r>
      <w:r w:rsidRPr="003A0080">
        <w:rPr>
          <w:rFonts w:ascii="Arial" w:hAnsi="Arial" w:cs="Arial"/>
          <w:lang w:val="en-US"/>
        </w:rPr>
        <w:lastRenderedPageBreak/>
        <w:t>cyber threats, and an unclear rate of return as it is difficult to quantify the full benefits of this adoption’ despite heavy suggestion of positive benefits.</w:t>
      </w:r>
    </w:p>
    <w:p w14:paraId="2802A53C" w14:textId="6ACA237E" w:rsidR="002E32A3" w:rsidRPr="003A0080" w:rsidRDefault="00C122E2" w:rsidP="003A0080">
      <w:pPr>
        <w:spacing w:after="0"/>
        <w:rPr>
          <w:rFonts w:ascii="Arial" w:hAnsi="Arial" w:cs="Arial"/>
          <w:lang w:val="en-US"/>
        </w:rPr>
      </w:pPr>
      <w:r w:rsidRPr="003A0080">
        <w:rPr>
          <w:rFonts w:ascii="Arial" w:hAnsi="Arial" w:cs="Arial"/>
          <w:lang w:val="en-US"/>
        </w:rPr>
        <w:t xml:space="preserve">A successful change and adoption of these would require strong leadership and </w:t>
      </w:r>
      <w:proofErr w:type="gramStart"/>
      <w:r w:rsidRPr="003A0080">
        <w:rPr>
          <w:rFonts w:ascii="Arial" w:hAnsi="Arial" w:cs="Arial"/>
          <w:lang w:val="en-US"/>
        </w:rPr>
        <w:t>a clear vision</w:t>
      </w:r>
      <w:proofErr w:type="gramEnd"/>
      <w:r w:rsidRPr="003A0080">
        <w:rPr>
          <w:rFonts w:ascii="Arial" w:hAnsi="Arial" w:cs="Arial"/>
          <w:lang w:val="en-US"/>
        </w:rPr>
        <w:t xml:space="preserve"> with clear objectives, deliverables, and limits.</w:t>
      </w:r>
    </w:p>
    <w:p w14:paraId="0889B190" w14:textId="77777777" w:rsidR="002E32A3" w:rsidRPr="003A0080" w:rsidRDefault="002E32A3" w:rsidP="003A0080">
      <w:pPr>
        <w:pStyle w:val="Heading2"/>
        <w:spacing w:after="0"/>
        <w:rPr>
          <w:rFonts w:ascii="Arial" w:hAnsi="Arial" w:cs="Arial"/>
        </w:rPr>
      </w:pPr>
      <w:bookmarkStart w:id="15" w:name="_Toc214624776"/>
      <w:r w:rsidRPr="003A0080">
        <w:rPr>
          <w:rFonts w:ascii="Arial" w:hAnsi="Arial" w:cs="Arial"/>
        </w:rPr>
        <w:t>2.5 Gaps Identified to Situate Own Research</w:t>
      </w:r>
      <w:bookmarkEnd w:id="15"/>
    </w:p>
    <w:p w14:paraId="3CE7931F" w14:textId="36E915A1" w:rsidR="002E32A3" w:rsidRPr="003A0080" w:rsidRDefault="00D96FD3" w:rsidP="003A0080">
      <w:pPr>
        <w:spacing w:after="0"/>
        <w:rPr>
          <w:rFonts w:ascii="Arial" w:hAnsi="Arial" w:cs="Arial"/>
          <w:lang w:val="en-US"/>
        </w:rPr>
      </w:pPr>
      <w:r w:rsidRPr="003A0080">
        <w:rPr>
          <w:rFonts w:ascii="Arial" w:hAnsi="Arial" w:cs="Arial"/>
          <w:lang w:val="en-US"/>
        </w:rPr>
        <w:t xml:space="preserve">There is a lot of literature on technological advancements, however some gaps exist that make up the rationale for this study as much of the literature focuses on potential benefits and hypotheses while this research aims to find data on various companies to compare it together and give an evidential conclusion of the benefits and impact of technology on financial and operational efficiency within logistics companies. </w:t>
      </w:r>
    </w:p>
    <w:p w14:paraId="1B03E8BA" w14:textId="7FD70BA7" w:rsidR="002E32A3" w:rsidRPr="003A0080" w:rsidRDefault="002E32A3" w:rsidP="003A0080">
      <w:pPr>
        <w:spacing w:after="0"/>
        <w:rPr>
          <w:rFonts w:ascii="Arial" w:hAnsi="Arial" w:cs="Arial"/>
          <w:lang w:val="en-US"/>
        </w:rPr>
      </w:pPr>
      <w:r w:rsidRPr="003A0080">
        <w:rPr>
          <w:rFonts w:ascii="Arial" w:hAnsi="Arial" w:cs="Arial"/>
          <w:lang w:val="en-US"/>
        </w:rPr>
        <w:t xml:space="preserve">While studies exist in global contexts, the UK </w:t>
      </w:r>
      <w:proofErr w:type="gramStart"/>
      <w:r w:rsidRPr="003A0080">
        <w:rPr>
          <w:rFonts w:ascii="Arial" w:hAnsi="Arial" w:cs="Arial"/>
          <w:lang w:val="en-US"/>
        </w:rPr>
        <w:t>logistics</w:t>
      </w:r>
      <w:proofErr w:type="gramEnd"/>
      <w:r w:rsidRPr="003A0080">
        <w:rPr>
          <w:rFonts w:ascii="Arial" w:hAnsi="Arial" w:cs="Arial"/>
          <w:lang w:val="en-US"/>
        </w:rPr>
        <w:t xml:space="preserve"> sector is operating under a unique set of pressures post-Brexit (new customs regimes, regulatory divergence) and post-pandemic. The interplay between these environmental factors and technology adoption strategies is severely under-researched</w:t>
      </w:r>
      <w:r w:rsidR="00A70530" w:rsidRPr="003A0080">
        <w:rPr>
          <w:rFonts w:ascii="Arial" w:hAnsi="Arial" w:cs="Arial"/>
          <w:lang w:val="en-US"/>
        </w:rPr>
        <w:t xml:space="preserve"> as</w:t>
      </w:r>
      <w:r w:rsidRPr="003A0080">
        <w:rPr>
          <w:rFonts w:ascii="Arial" w:hAnsi="Arial" w:cs="Arial"/>
          <w:lang w:val="en-US"/>
        </w:rPr>
        <w:t xml:space="preserve"> </w:t>
      </w:r>
      <w:r w:rsidR="00A70530" w:rsidRPr="003A0080">
        <w:rPr>
          <w:rFonts w:ascii="Arial" w:hAnsi="Arial" w:cs="Arial"/>
          <w:lang w:val="en-US"/>
        </w:rPr>
        <w:t>e</w:t>
      </w:r>
      <w:r w:rsidRPr="003A0080">
        <w:rPr>
          <w:rFonts w:ascii="Arial" w:hAnsi="Arial" w:cs="Arial"/>
          <w:lang w:val="en-US"/>
        </w:rPr>
        <w:t xml:space="preserve">xisting studies have not sufficiently answered how </w:t>
      </w:r>
      <w:r w:rsidR="00A70530" w:rsidRPr="003A0080">
        <w:rPr>
          <w:rFonts w:ascii="Arial" w:hAnsi="Arial" w:cs="Arial"/>
          <w:lang w:val="en-US"/>
        </w:rPr>
        <w:t xml:space="preserve">technological advancements </w:t>
      </w:r>
      <w:proofErr w:type="gramStart"/>
      <w:r w:rsidR="00A70530" w:rsidRPr="003A0080">
        <w:rPr>
          <w:rFonts w:ascii="Arial" w:hAnsi="Arial" w:cs="Arial"/>
          <w:lang w:val="en-US"/>
        </w:rPr>
        <w:t>are used</w:t>
      </w:r>
      <w:proofErr w:type="gramEnd"/>
      <w:r w:rsidR="00A70530" w:rsidRPr="003A0080">
        <w:rPr>
          <w:rFonts w:ascii="Arial" w:hAnsi="Arial" w:cs="Arial"/>
          <w:lang w:val="en-US"/>
        </w:rPr>
        <w:t xml:space="preserve"> to overcome these unique challenges and environment.</w:t>
      </w:r>
    </w:p>
    <w:p w14:paraId="24AC90FB" w14:textId="428B5667" w:rsidR="002E32A3" w:rsidRPr="003A0080" w:rsidRDefault="00E14EDE" w:rsidP="003A0080">
      <w:pPr>
        <w:spacing w:after="0"/>
        <w:rPr>
          <w:rFonts w:ascii="Arial" w:hAnsi="Arial" w:cs="Arial"/>
          <w:lang w:val="en-US"/>
        </w:rPr>
      </w:pPr>
      <w:r w:rsidRPr="003A0080">
        <w:rPr>
          <w:rFonts w:ascii="Arial" w:hAnsi="Arial" w:cs="Arial"/>
          <w:lang w:val="en-US"/>
        </w:rPr>
        <w:t xml:space="preserve">It is widely acknowledged that the size of a firm and its resources position it better for technological adoption as the upfront cost is one of the biggest barriers of entry, but not many studies directly </w:t>
      </w:r>
      <w:r w:rsidR="002F0748" w:rsidRPr="003A0080">
        <w:rPr>
          <w:rFonts w:ascii="Arial" w:hAnsi="Arial" w:cs="Arial"/>
          <w:lang w:val="en-US"/>
        </w:rPr>
        <w:t xml:space="preserve">compare the scale of adoption between different sized firms, and the different challenges faced depending on scale of adoption, something this study aims to address via comparison of industries operating within the same market, the UK. </w:t>
      </w:r>
    </w:p>
    <w:p w14:paraId="0B42A6F5" w14:textId="77777777" w:rsidR="002E32A3" w:rsidRPr="003A0080" w:rsidRDefault="002E32A3" w:rsidP="003A0080">
      <w:pPr>
        <w:pStyle w:val="Heading2"/>
        <w:spacing w:after="0"/>
        <w:rPr>
          <w:rFonts w:ascii="Arial" w:hAnsi="Arial" w:cs="Arial"/>
        </w:rPr>
      </w:pPr>
      <w:bookmarkStart w:id="16" w:name="_Toc214624777"/>
      <w:r w:rsidRPr="003A0080">
        <w:rPr>
          <w:rFonts w:ascii="Arial" w:hAnsi="Arial" w:cs="Arial"/>
        </w:rPr>
        <w:t>2.6 Summary of Chapter 2</w:t>
      </w:r>
      <w:bookmarkEnd w:id="16"/>
    </w:p>
    <w:p w14:paraId="32E75A3B" w14:textId="232D4A22" w:rsidR="00EB4DA8" w:rsidRPr="003A0080" w:rsidRDefault="00EB4DA8" w:rsidP="003A0080">
      <w:pPr>
        <w:spacing w:after="0"/>
        <w:rPr>
          <w:rFonts w:ascii="Arial" w:hAnsi="Arial" w:cs="Arial"/>
          <w:lang w:val="en-US"/>
        </w:rPr>
      </w:pPr>
      <w:r w:rsidRPr="003A0080">
        <w:rPr>
          <w:rFonts w:ascii="Arial" w:hAnsi="Arial" w:cs="Arial"/>
          <w:lang w:val="en-US"/>
        </w:rPr>
        <w:t xml:space="preserve">The literature review establishes that the adoption of </w:t>
      </w:r>
      <w:proofErr w:type="gramStart"/>
      <w:r w:rsidRPr="003A0080">
        <w:rPr>
          <w:rFonts w:ascii="Arial" w:hAnsi="Arial" w:cs="Arial"/>
          <w:lang w:val="en-US"/>
        </w:rPr>
        <w:t>new technologies</w:t>
      </w:r>
      <w:proofErr w:type="gramEnd"/>
      <w:r w:rsidRPr="003A0080">
        <w:rPr>
          <w:rFonts w:ascii="Arial" w:hAnsi="Arial" w:cs="Arial"/>
          <w:lang w:val="en-US"/>
        </w:rPr>
        <w:t xml:space="preserve"> is an improvement for modern </w:t>
      </w:r>
      <w:proofErr w:type="gramStart"/>
      <w:r w:rsidRPr="003A0080">
        <w:rPr>
          <w:rFonts w:ascii="Arial" w:hAnsi="Arial" w:cs="Arial"/>
          <w:lang w:val="en-US"/>
        </w:rPr>
        <w:t>logistics</w:t>
      </w:r>
      <w:proofErr w:type="gramEnd"/>
      <w:r w:rsidRPr="003A0080">
        <w:rPr>
          <w:rFonts w:ascii="Arial" w:hAnsi="Arial" w:cs="Arial"/>
          <w:lang w:val="en-US"/>
        </w:rPr>
        <w:t xml:space="preserve"> but it is hard to quantify </w:t>
      </w:r>
      <w:proofErr w:type="gramStart"/>
      <w:r w:rsidRPr="003A0080">
        <w:rPr>
          <w:rFonts w:ascii="Arial" w:hAnsi="Arial" w:cs="Arial"/>
          <w:lang w:val="en-US"/>
        </w:rPr>
        <w:t>how,</w:t>
      </w:r>
      <w:proofErr w:type="gramEnd"/>
      <w:r w:rsidRPr="003A0080">
        <w:rPr>
          <w:rFonts w:ascii="Arial" w:hAnsi="Arial" w:cs="Arial"/>
          <w:lang w:val="en-US"/>
        </w:rPr>
        <w:t xml:space="preserve"> previous studies document potential changes but there is not enough evidence of actual benefits</w:t>
      </w:r>
      <w:r w:rsidR="005508BB" w:rsidRPr="003A0080">
        <w:rPr>
          <w:rFonts w:ascii="Arial" w:hAnsi="Arial" w:cs="Arial"/>
          <w:lang w:val="en-US"/>
        </w:rPr>
        <w:t>.</w:t>
      </w:r>
    </w:p>
    <w:p w14:paraId="41CA2D56" w14:textId="3CA1832F" w:rsidR="00A36C62" w:rsidRPr="003A0080" w:rsidRDefault="002E32A3" w:rsidP="003A0080">
      <w:pPr>
        <w:spacing w:after="0"/>
        <w:rPr>
          <w:rFonts w:ascii="Arial" w:hAnsi="Arial" w:cs="Arial"/>
        </w:rPr>
      </w:pPr>
      <w:r w:rsidRPr="003A0080">
        <w:rPr>
          <w:rFonts w:ascii="Arial" w:hAnsi="Arial" w:cs="Arial"/>
          <w:lang w:val="en-US"/>
        </w:rPr>
        <w:t xml:space="preserve">A need exists for empirical, quantitative research that moves beyond theoretical potential and case studies to provide a broader analysis of tangible impacts, particularly within the distinctive and challenging context of the UK </w:t>
      </w:r>
      <w:proofErr w:type="gramStart"/>
      <w:r w:rsidRPr="003A0080">
        <w:rPr>
          <w:rFonts w:ascii="Arial" w:hAnsi="Arial" w:cs="Arial"/>
          <w:lang w:val="en-US"/>
        </w:rPr>
        <w:t>logistics</w:t>
      </w:r>
      <w:proofErr w:type="gramEnd"/>
      <w:r w:rsidRPr="003A0080">
        <w:rPr>
          <w:rFonts w:ascii="Arial" w:hAnsi="Arial" w:cs="Arial"/>
          <w:lang w:val="en-US"/>
        </w:rPr>
        <w:t xml:space="preserve"> sector. The following chapter will detail the methodology designed to collect and analy</w:t>
      </w:r>
      <w:r w:rsidR="005508BB" w:rsidRPr="003A0080">
        <w:rPr>
          <w:rFonts w:ascii="Arial" w:hAnsi="Arial" w:cs="Arial"/>
          <w:lang w:val="en-US"/>
        </w:rPr>
        <w:t>z</w:t>
      </w:r>
      <w:r w:rsidRPr="003A0080">
        <w:rPr>
          <w:rFonts w:ascii="Arial" w:hAnsi="Arial" w:cs="Arial"/>
          <w:lang w:val="en-US"/>
        </w:rPr>
        <w:t>e data to address these identified gaps.</w:t>
      </w:r>
    </w:p>
    <w:p w14:paraId="702C1A8A" w14:textId="37F33562" w:rsidR="006A3EC8" w:rsidRPr="003A0080" w:rsidRDefault="006A3EC8" w:rsidP="003A0080">
      <w:pPr>
        <w:spacing w:after="0"/>
        <w:rPr>
          <w:rFonts w:ascii="Arial" w:hAnsi="Arial" w:cs="Arial"/>
        </w:rPr>
      </w:pPr>
    </w:p>
    <w:p w14:paraId="3C541526" w14:textId="77777777" w:rsidR="00945D75" w:rsidRPr="003A0080" w:rsidRDefault="00945D75" w:rsidP="003A0080">
      <w:pPr>
        <w:spacing w:after="0"/>
        <w:rPr>
          <w:rFonts w:ascii="Arial" w:hAnsi="Arial" w:cs="Arial"/>
          <w:lang w:val="en-US"/>
        </w:rPr>
      </w:pPr>
      <w:r w:rsidRPr="003A0080">
        <w:rPr>
          <w:rFonts w:ascii="Arial" w:hAnsi="Arial" w:cs="Arial"/>
          <w:lang w:val="en-US"/>
        </w:rPr>
        <w:br w:type="page"/>
      </w:r>
    </w:p>
    <w:p w14:paraId="546ED46D" w14:textId="3952E626" w:rsidR="007C6C90" w:rsidRPr="003A0080" w:rsidRDefault="007C6C90" w:rsidP="003A0080">
      <w:pPr>
        <w:pStyle w:val="Heading1"/>
        <w:spacing w:after="0"/>
        <w:rPr>
          <w:rFonts w:ascii="Arial" w:hAnsi="Arial" w:cs="Arial"/>
        </w:rPr>
      </w:pPr>
      <w:bookmarkStart w:id="17" w:name="_Toc214624778"/>
      <w:r w:rsidRPr="003A0080">
        <w:rPr>
          <w:rFonts w:ascii="Arial" w:hAnsi="Arial" w:cs="Arial"/>
        </w:rPr>
        <w:lastRenderedPageBreak/>
        <w:t>Chapter 3: Research Methods &amp; Methodologies</w:t>
      </w:r>
      <w:bookmarkEnd w:id="17"/>
    </w:p>
    <w:p w14:paraId="3AD83CCE" w14:textId="77777777" w:rsidR="007C6C90" w:rsidRPr="003A0080" w:rsidRDefault="007C6C90" w:rsidP="003A0080">
      <w:pPr>
        <w:pStyle w:val="Heading2"/>
        <w:spacing w:after="0"/>
        <w:rPr>
          <w:rFonts w:ascii="Arial" w:hAnsi="Arial" w:cs="Arial"/>
        </w:rPr>
      </w:pPr>
      <w:bookmarkStart w:id="18" w:name="_Toc214624779"/>
      <w:r w:rsidRPr="003A0080">
        <w:rPr>
          <w:rFonts w:ascii="Arial" w:hAnsi="Arial" w:cs="Arial"/>
        </w:rPr>
        <w:t>3.1 Introduction</w:t>
      </w:r>
      <w:bookmarkEnd w:id="18"/>
    </w:p>
    <w:p w14:paraId="472D320F" w14:textId="0B5EACFF" w:rsidR="004651C8" w:rsidRPr="003A0080" w:rsidRDefault="003A17F8" w:rsidP="003A0080">
      <w:pPr>
        <w:spacing w:after="0"/>
        <w:rPr>
          <w:rFonts w:ascii="Arial" w:hAnsi="Arial" w:cs="Arial"/>
          <w:lang w:val="en-US"/>
        </w:rPr>
      </w:pPr>
      <w:r w:rsidRPr="003A0080">
        <w:rPr>
          <w:rFonts w:ascii="Arial" w:hAnsi="Arial" w:cs="Arial"/>
          <w:lang w:val="en-US"/>
        </w:rPr>
        <w:t xml:space="preserve">In this chapter the research methods </w:t>
      </w:r>
      <w:proofErr w:type="gramStart"/>
      <w:r w:rsidRPr="003A0080">
        <w:rPr>
          <w:rFonts w:ascii="Arial" w:hAnsi="Arial" w:cs="Arial"/>
          <w:lang w:val="en-US"/>
        </w:rPr>
        <w:t>are discussed</w:t>
      </w:r>
      <w:proofErr w:type="gramEnd"/>
      <w:r w:rsidRPr="003A0080">
        <w:rPr>
          <w:rFonts w:ascii="Arial" w:hAnsi="Arial" w:cs="Arial"/>
          <w:lang w:val="en-US"/>
        </w:rPr>
        <w:t xml:space="preserve"> to see how better to investigate the impact of technological advancements on the </w:t>
      </w:r>
      <w:proofErr w:type="gramStart"/>
      <w:r w:rsidRPr="003A0080">
        <w:rPr>
          <w:rFonts w:ascii="Arial" w:hAnsi="Arial" w:cs="Arial"/>
          <w:lang w:val="en-US"/>
        </w:rPr>
        <w:t>logistics</w:t>
      </w:r>
      <w:proofErr w:type="gramEnd"/>
      <w:r w:rsidRPr="003A0080">
        <w:rPr>
          <w:rFonts w:ascii="Arial" w:hAnsi="Arial" w:cs="Arial"/>
          <w:lang w:val="en-US"/>
        </w:rPr>
        <w:t xml:space="preserve"> industry. The strategy, tools used and ethical considerations are stated</w:t>
      </w:r>
      <w:proofErr w:type="gramStart"/>
      <w:r w:rsidRPr="003A0080">
        <w:rPr>
          <w:rFonts w:ascii="Arial" w:hAnsi="Arial" w:cs="Arial"/>
          <w:lang w:val="en-US"/>
        </w:rPr>
        <w:t xml:space="preserve">.  </w:t>
      </w:r>
      <w:proofErr w:type="gramEnd"/>
      <w:r w:rsidRPr="003A0080">
        <w:rPr>
          <w:rFonts w:ascii="Arial" w:hAnsi="Arial" w:cs="Arial"/>
          <w:lang w:val="en-US"/>
        </w:rPr>
        <w:t xml:space="preserve">The goal of this chapter is to show how I will answer the questions asked in previous chapters. </w:t>
      </w:r>
    </w:p>
    <w:p w14:paraId="2628E623" w14:textId="23EFAC84" w:rsidR="007C6C90" w:rsidRPr="003A0080" w:rsidRDefault="007C6C90" w:rsidP="003A0080">
      <w:pPr>
        <w:pStyle w:val="Heading2"/>
        <w:spacing w:after="0"/>
        <w:rPr>
          <w:rFonts w:ascii="Arial" w:hAnsi="Arial" w:cs="Arial"/>
        </w:rPr>
      </w:pPr>
      <w:bookmarkStart w:id="19" w:name="_Toc214624780"/>
      <w:r w:rsidRPr="003A0080">
        <w:rPr>
          <w:rFonts w:ascii="Arial" w:hAnsi="Arial" w:cs="Arial"/>
        </w:rPr>
        <w:t xml:space="preserve">3.2 Philosophical Position of </w:t>
      </w:r>
      <w:r w:rsidR="0075168A" w:rsidRPr="003A0080">
        <w:rPr>
          <w:rFonts w:ascii="Arial" w:hAnsi="Arial" w:cs="Arial"/>
        </w:rPr>
        <w:t>Research</w:t>
      </w:r>
      <w:r w:rsidRPr="003A0080">
        <w:rPr>
          <w:rFonts w:ascii="Arial" w:hAnsi="Arial" w:cs="Arial"/>
        </w:rPr>
        <w:t xml:space="preserve"> and </w:t>
      </w:r>
      <w:r w:rsidR="009071C3" w:rsidRPr="003A0080">
        <w:rPr>
          <w:rFonts w:ascii="Arial" w:hAnsi="Arial" w:cs="Arial"/>
        </w:rPr>
        <w:t>Justification</w:t>
      </w:r>
      <w:bookmarkEnd w:id="19"/>
    </w:p>
    <w:p w14:paraId="343364FB" w14:textId="0EB16404" w:rsidR="007C6C90" w:rsidRPr="003A0080" w:rsidRDefault="005B01BD" w:rsidP="003A0080">
      <w:pPr>
        <w:spacing w:after="0"/>
        <w:rPr>
          <w:rFonts w:ascii="Arial" w:hAnsi="Arial" w:cs="Arial"/>
          <w:lang w:val="en-US"/>
        </w:rPr>
      </w:pPr>
      <w:r w:rsidRPr="003A0080">
        <w:rPr>
          <w:rFonts w:ascii="Arial" w:hAnsi="Arial" w:cs="Arial"/>
        </w:rPr>
        <w:t xml:space="preserve">‘Positivism relates on the importance of what is given in general, with more strict focus to consider pure data as well as facts without being influenced by interpretation of bias of human’ according to </w:t>
      </w:r>
      <w:proofErr w:type="spellStart"/>
      <w:r w:rsidRPr="003A0080">
        <w:rPr>
          <w:rFonts w:ascii="Arial" w:hAnsi="Arial" w:cs="Arial"/>
        </w:rPr>
        <w:t>Alharahsheh</w:t>
      </w:r>
      <w:proofErr w:type="spellEnd"/>
      <w:r w:rsidRPr="003A0080">
        <w:rPr>
          <w:rFonts w:ascii="Arial" w:hAnsi="Arial" w:cs="Arial"/>
        </w:rPr>
        <w:t xml:space="preserve"> et al. (2020). </w:t>
      </w:r>
      <w:r w:rsidR="00916426" w:rsidRPr="003A0080">
        <w:rPr>
          <w:rFonts w:ascii="Arial" w:hAnsi="Arial" w:cs="Arial"/>
        </w:rPr>
        <w:t>This approach aims to generalize findings through quantitative data whilst avoiding bias and opinions not based on data such as workers testimonies for example.</w:t>
      </w:r>
    </w:p>
    <w:p w14:paraId="32B5D297" w14:textId="48FF986A" w:rsidR="007C6C90" w:rsidRPr="003A0080" w:rsidRDefault="007C6C90" w:rsidP="003A0080">
      <w:pPr>
        <w:pStyle w:val="Heading2"/>
        <w:spacing w:after="0"/>
        <w:rPr>
          <w:rFonts w:ascii="Arial" w:hAnsi="Arial" w:cs="Arial"/>
        </w:rPr>
      </w:pPr>
      <w:bookmarkStart w:id="20" w:name="_Toc214624781"/>
      <w:r w:rsidRPr="003A0080">
        <w:rPr>
          <w:rFonts w:ascii="Arial" w:hAnsi="Arial" w:cs="Arial"/>
        </w:rPr>
        <w:t xml:space="preserve">3.3 Paradigm Position of </w:t>
      </w:r>
      <w:r w:rsidR="0075168A" w:rsidRPr="003A0080">
        <w:rPr>
          <w:rFonts w:ascii="Arial" w:hAnsi="Arial" w:cs="Arial"/>
        </w:rPr>
        <w:t>Research</w:t>
      </w:r>
      <w:r w:rsidRPr="003A0080">
        <w:rPr>
          <w:rFonts w:ascii="Arial" w:hAnsi="Arial" w:cs="Arial"/>
        </w:rPr>
        <w:t xml:space="preserve"> and </w:t>
      </w:r>
      <w:r w:rsidR="009071C3" w:rsidRPr="003A0080">
        <w:rPr>
          <w:rFonts w:ascii="Arial" w:hAnsi="Arial" w:cs="Arial"/>
        </w:rPr>
        <w:t>Ju</w:t>
      </w:r>
      <w:r w:rsidR="00503861" w:rsidRPr="003A0080">
        <w:rPr>
          <w:rFonts w:ascii="Arial" w:hAnsi="Arial" w:cs="Arial"/>
        </w:rPr>
        <w:t>s</w:t>
      </w:r>
      <w:r w:rsidR="009071C3" w:rsidRPr="003A0080">
        <w:rPr>
          <w:rFonts w:ascii="Arial" w:hAnsi="Arial" w:cs="Arial"/>
        </w:rPr>
        <w:t>tification</w:t>
      </w:r>
      <w:bookmarkEnd w:id="20"/>
    </w:p>
    <w:p w14:paraId="045CC9CB" w14:textId="510134FC" w:rsidR="007C6C90" w:rsidRPr="003A0080" w:rsidRDefault="007C6C90" w:rsidP="003A0080">
      <w:pPr>
        <w:spacing w:after="0"/>
        <w:rPr>
          <w:rFonts w:ascii="Arial" w:hAnsi="Arial" w:cs="Arial"/>
          <w:lang w:val="en-US"/>
        </w:rPr>
      </w:pPr>
      <w:r w:rsidRPr="003A0080">
        <w:rPr>
          <w:rFonts w:ascii="Arial" w:hAnsi="Arial" w:cs="Arial"/>
          <w:lang w:val="en-US"/>
        </w:rPr>
        <w:t xml:space="preserve">Aligned with the philosophical position, the research paradigm is the functionalist paradigm. This paradigm views society and </w:t>
      </w:r>
      <w:proofErr w:type="spellStart"/>
      <w:r w:rsidRPr="003A0080">
        <w:rPr>
          <w:rFonts w:ascii="Arial" w:hAnsi="Arial" w:cs="Arial"/>
          <w:lang w:val="en-US"/>
        </w:rPr>
        <w:t>organisations</w:t>
      </w:r>
      <w:proofErr w:type="spellEnd"/>
      <w:r w:rsidRPr="003A0080">
        <w:rPr>
          <w:rFonts w:ascii="Arial" w:hAnsi="Arial" w:cs="Arial"/>
          <w:lang w:val="en-US"/>
        </w:rPr>
        <w:t xml:space="preserve"> as systems with interdependent parts that work together to promote stability and efficiency. It is concerned with rational explanations, objective facts, and studying phenomena in a systematic and logical way</w:t>
      </w:r>
      <w:r w:rsidR="005B2BD8" w:rsidRPr="003A0080">
        <w:rPr>
          <w:rFonts w:ascii="Arial" w:hAnsi="Arial" w:cs="Arial"/>
          <w:lang w:val="en-US"/>
        </w:rPr>
        <w:t xml:space="preserve">, this is why </w:t>
      </w:r>
      <w:r w:rsidR="005B2BD8" w:rsidRPr="003A0080">
        <w:rPr>
          <w:rFonts w:ascii="Arial" w:hAnsi="Arial" w:cs="Arial"/>
        </w:rPr>
        <w:t xml:space="preserve">t ‘functionalist/positivist paradigm is dominant in international business research’ as per </w:t>
      </w:r>
      <w:proofErr w:type="spellStart"/>
      <w:r w:rsidR="005B2BD8" w:rsidRPr="003A0080">
        <w:rPr>
          <w:rFonts w:ascii="Arial" w:hAnsi="Arial" w:cs="Arial"/>
        </w:rPr>
        <w:t>Kuada</w:t>
      </w:r>
      <w:proofErr w:type="spellEnd"/>
      <w:r w:rsidR="005B2BD8" w:rsidRPr="003A0080">
        <w:rPr>
          <w:rFonts w:ascii="Arial" w:hAnsi="Arial" w:cs="Arial"/>
        </w:rPr>
        <w:t xml:space="preserve"> et al. (2009).</w:t>
      </w:r>
    </w:p>
    <w:p w14:paraId="3CA370F1" w14:textId="24785E7D" w:rsidR="007C6C90" w:rsidRPr="003A0080" w:rsidRDefault="007C6C90" w:rsidP="003A0080">
      <w:pPr>
        <w:spacing w:after="0"/>
        <w:rPr>
          <w:rFonts w:ascii="Arial" w:hAnsi="Arial" w:cs="Arial"/>
          <w:lang w:val="en-US"/>
        </w:rPr>
      </w:pPr>
      <w:r w:rsidRPr="003A0080">
        <w:rPr>
          <w:rFonts w:ascii="Arial" w:hAnsi="Arial" w:cs="Arial"/>
          <w:lang w:val="en-US"/>
        </w:rPr>
        <w:t xml:space="preserve">The research question is inherently functionalist: it investigates how the introduction of new technological components (AI, IoT, </w:t>
      </w:r>
      <w:proofErr w:type="gramStart"/>
      <w:r w:rsidRPr="003A0080">
        <w:rPr>
          <w:rFonts w:ascii="Arial" w:hAnsi="Arial" w:cs="Arial"/>
          <w:lang w:val="en-US"/>
        </w:rPr>
        <w:t>etc.</w:t>
      </w:r>
      <w:proofErr w:type="gramEnd"/>
      <w:r w:rsidRPr="003A0080">
        <w:rPr>
          <w:rFonts w:ascii="Arial" w:hAnsi="Arial" w:cs="Arial"/>
          <w:lang w:val="en-US"/>
        </w:rPr>
        <w:t xml:space="preserve">) into the </w:t>
      </w:r>
      <w:proofErr w:type="gramStart"/>
      <w:r w:rsidRPr="003A0080">
        <w:rPr>
          <w:rFonts w:ascii="Arial" w:hAnsi="Arial" w:cs="Arial"/>
          <w:lang w:val="en-US"/>
        </w:rPr>
        <w:t>logistics</w:t>
      </w:r>
      <w:proofErr w:type="gramEnd"/>
      <w:r w:rsidRPr="003A0080">
        <w:rPr>
          <w:rFonts w:ascii="Arial" w:hAnsi="Arial" w:cs="Arial"/>
          <w:lang w:val="en-US"/>
        </w:rPr>
        <w:t xml:space="preserve"> system affects the system's overall performance and efficiency. It assumes an objective reality where these impacts can </w:t>
      </w:r>
      <w:proofErr w:type="gramStart"/>
      <w:r w:rsidRPr="003A0080">
        <w:rPr>
          <w:rFonts w:ascii="Arial" w:hAnsi="Arial" w:cs="Arial"/>
          <w:lang w:val="en-US"/>
        </w:rPr>
        <w:t>be measured</w:t>
      </w:r>
      <w:proofErr w:type="gramEnd"/>
      <w:r w:rsidRPr="003A0080">
        <w:rPr>
          <w:rFonts w:ascii="Arial" w:hAnsi="Arial" w:cs="Arial"/>
          <w:lang w:val="en-US"/>
        </w:rPr>
        <w:t xml:space="preserve">, quantified, and </w:t>
      </w:r>
      <w:r w:rsidR="00381F47" w:rsidRPr="003A0080">
        <w:rPr>
          <w:rFonts w:ascii="Arial" w:hAnsi="Arial" w:cs="Arial"/>
          <w:lang w:val="en-US"/>
        </w:rPr>
        <w:t>generalized</w:t>
      </w:r>
      <w:r w:rsidRPr="003A0080">
        <w:rPr>
          <w:rFonts w:ascii="Arial" w:hAnsi="Arial" w:cs="Arial"/>
          <w:lang w:val="en-US"/>
        </w:rPr>
        <w:t xml:space="preserve"> across similar firms within the system.</w:t>
      </w:r>
    </w:p>
    <w:p w14:paraId="653096FB" w14:textId="3354D225" w:rsidR="007C6C90" w:rsidRPr="003A0080" w:rsidRDefault="007C6C90" w:rsidP="003A0080">
      <w:pPr>
        <w:pStyle w:val="Heading2"/>
        <w:spacing w:after="0"/>
        <w:rPr>
          <w:rFonts w:ascii="Arial" w:hAnsi="Arial" w:cs="Arial"/>
          <w:lang w:val="en-US"/>
        </w:rPr>
      </w:pPr>
      <w:bookmarkStart w:id="21" w:name="_Toc214624782"/>
      <w:r w:rsidRPr="003A0080">
        <w:rPr>
          <w:rFonts w:ascii="Arial" w:hAnsi="Arial" w:cs="Arial"/>
          <w:lang w:val="en-US"/>
        </w:rPr>
        <w:t>3.4 Position of Research Approach</w:t>
      </w:r>
      <w:bookmarkEnd w:id="21"/>
      <w:r w:rsidRPr="003A0080">
        <w:rPr>
          <w:rFonts w:ascii="Arial" w:hAnsi="Arial" w:cs="Arial"/>
          <w:lang w:val="en-US"/>
        </w:rPr>
        <w:t xml:space="preserve"> </w:t>
      </w:r>
    </w:p>
    <w:p w14:paraId="141CF553" w14:textId="6EBEFC08" w:rsidR="007C6C90" w:rsidRPr="003A0080" w:rsidRDefault="007C6C90" w:rsidP="003A0080">
      <w:pPr>
        <w:spacing w:after="0"/>
        <w:rPr>
          <w:rFonts w:ascii="Arial" w:hAnsi="Arial" w:cs="Arial"/>
          <w:lang w:val="en-US"/>
        </w:rPr>
      </w:pPr>
      <w:r w:rsidRPr="003A0080">
        <w:rPr>
          <w:rFonts w:ascii="Arial" w:hAnsi="Arial" w:cs="Arial"/>
          <w:lang w:val="en-US"/>
        </w:rPr>
        <w:t xml:space="preserve">This research adopts a deductive approach. A deductive approach involves developing a hypothesis (or hypotheses) based on existing theory and then designing a research strategy to </w:t>
      </w:r>
      <w:proofErr w:type="gramStart"/>
      <w:r w:rsidRPr="003A0080">
        <w:rPr>
          <w:rFonts w:ascii="Arial" w:hAnsi="Arial" w:cs="Arial"/>
          <w:lang w:val="en-US"/>
        </w:rPr>
        <w:t>test</w:t>
      </w:r>
      <w:proofErr w:type="gramEnd"/>
      <w:r w:rsidRPr="003A0080">
        <w:rPr>
          <w:rFonts w:ascii="Arial" w:hAnsi="Arial" w:cs="Arial"/>
          <w:lang w:val="en-US"/>
        </w:rPr>
        <w:t xml:space="preserve"> it</w:t>
      </w:r>
      <w:r w:rsidR="00B849CB" w:rsidRPr="003A0080">
        <w:rPr>
          <w:rFonts w:ascii="Arial" w:hAnsi="Arial" w:cs="Arial"/>
          <w:lang w:val="en-US"/>
        </w:rPr>
        <w:t xml:space="preserve">. </w:t>
      </w:r>
      <w:r w:rsidRPr="003A0080">
        <w:rPr>
          <w:rFonts w:ascii="Arial" w:hAnsi="Arial" w:cs="Arial"/>
          <w:lang w:val="en-US"/>
        </w:rPr>
        <w:t>It moves from the general (theory) to the specific (data collection and analysis).</w:t>
      </w:r>
    </w:p>
    <w:p w14:paraId="234DF588" w14:textId="54B6DFF3" w:rsidR="007C6C90" w:rsidRPr="003A0080" w:rsidRDefault="007C6C90" w:rsidP="003A0080">
      <w:pPr>
        <w:spacing w:after="0"/>
        <w:rPr>
          <w:rFonts w:ascii="Arial" w:hAnsi="Arial" w:cs="Arial"/>
          <w:lang w:val="en-US"/>
        </w:rPr>
      </w:pPr>
      <w:r w:rsidRPr="003A0080">
        <w:rPr>
          <w:rFonts w:ascii="Arial" w:hAnsi="Arial" w:cs="Arial"/>
          <w:lang w:val="en-US"/>
        </w:rPr>
        <w:t>As established in the literature review (Chapter 2), existing theory (e.g., RBV, TOE Framework) and previous studies suggest a positive correlation between technology adoption and improved performance.</w:t>
      </w:r>
      <w:r w:rsidR="0010384C" w:rsidRPr="003A0080">
        <w:rPr>
          <w:rFonts w:ascii="Arial" w:hAnsi="Arial" w:cs="Arial"/>
          <w:lang w:val="en-US"/>
        </w:rPr>
        <w:t xml:space="preserve"> </w:t>
      </w:r>
    </w:p>
    <w:p w14:paraId="00D12014" w14:textId="17BEF2F7" w:rsidR="007C6C90" w:rsidRPr="003A0080" w:rsidRDefault="007C6C90" w:rsidP="003A0080">
      <w:pPr>
        <w:pStyle w:val="Heading2"/>
        <w:spacing w:after="0"/>
        <w:rPr>
          <w:rFonts w:ascii="Arial" w:hAnsi="Arial" w:cs="Arial"/>
          <w:lang w:val="en-US"/>
        </w:rPr>
      </w:pPr>
      <w:bookmarkStart w:id="22" w:name="_Toc214624783"/>
      <w:r w:rsidRPr="003A0080">
        <w:rPr>
          <w:rFonts w:ascii="Arial" w:hAnsi="Arial" w:cs="Arial"/>
          <w:lang w:val="en-US"/>
        </w:rPr>
        <w:t xml:space="preserve">3.5 Methodological Stance of </w:t>
      </w:r>
      <w:proofErr w:type="gramStart"/>
      <w:r w:rsidRPr="003A0080">
        <w:rPr>
          <w:rFonts w:ascii="Arial" w:hAnsi="Arial" w:cs="Arial"/>
          <w:lang w:val="en-US"/>
        </w:rPr>
        <w:t>the Research</w:t>
      </w:r>
      <w:proofErr w:type="gramEnd"/>
      <w:r w:rsidRPr="003A0080">
        <w:rPr>
          <w:rFonts w:ascii="Arial" w:hAnsi="Arial" w:cs="Arial"/>
          <w:lang w:val="en-US"/>
        </w:rPr>
        <w:t xml:space="preserve"> and </w:t>
      </w:r>
      <w:r w:rsidR="00964AD7" w:rsidRPr="003A0080">
        <w:rPr>
          <w:rFonts w:ascii="Arial" w:hAnsi="Arial" w:cs="Arial"/>
          <w:lang w:val="en-US"/>
        </w:rPr>
        <w:t>Justification</w:t>
      </w:r>
      <w:bookmarkEnd w:id="22"/>
    </w:p>
    <w:p w14:paraId="05A2AD7D" w14:textId="57ED39F2" w:rsidR="0010384C" w:rsidRPr="003A0080" w:rsidRDefault="0010384C" w:rsidP="003A0080">
      <w:pPr>
        <w:spacing w:after="0"/>
        <w:rPr>
          <w:rFonts w:ascii="Arial" w:hAnsi="Arial" w:cs="Arial"/>
          <w:lang w:val="en-US"/>
        </w:rPr>
      </w:pPr>
      <w:r w:rsidRPr="003A0080">
        <w:rPr>
          <w:rFonts w:ascii="Arial" w:hAnsi="Arial" w:cs="Arial"/>
          <w:lang w:val="en-US"/>
        </w:rPr>
        <w:t xml:space="preserve">Quantitative methodology </w:t>
      </w:r>
      <w:proofErr w:type="gramStart"/>
      <w:r w:rsidRPr="003A0080">
        <w:rPr>
          <w:rFonts w:ascii="Arial" w:hAnsi="Arial" w:cs="Arial"/>
          <w:lang w:val="en-US"/>
        </w:rPr>
        <w:t>is used</w:t>
      </w:r>
      <w:proofErr w:type="gramEnd"/>
      <w:r w:rsidRPr="003A0080">
        <w:rPr>
          <w:rFonts w:ascii="Arial" w:hAnsi="Arial" w:cs="Arial"/>
          <w:lang w:val="en-US"/>
        </w:rPr>
        <w:t xml:space="preserve"> as it focuses on quantification within the collection of data, following a structure to generate a numerical data set that can </w:t>
      </w:r>
      <w:proofErr w:type="gramStart"/>
      <w:r w:rsidRPr="003A0080">
        <w:rPr>
          <w:rFonts w:ascii="Arial" w:hAnsi="Arial" w:cs="Arial"/>
          <w:lang w:val="en-US"/>
        </w:rPr>
        <w:t>be used</w:t>
      </w:r>
      <w:proofErr w:type="gramEnd"/>
      <w:r w:rsidRPr="003A0080">
        <w:rPr>
          <w:rFonts w:ascii="Arial" w:hAnsi="Arial" w:cs="Arial"/>
          <w:lang w:val="en-US"/>
        </w:rPr>
        <w:t xml:space="preserve"> to infer trends through statistics and pattern finding, helping us find </w:t>
      </w:r>
      <w:proofErr w:type="gramStart"/>
      <w:r w:rsidRPr="003A0080">
        <w:rPr>
          <w:rFonts w:ascii="Arial" w:hAnsi="Arial" w:cs="Arial"/>
          <w:lang w:val="en-US"/>
        </w:rPr>
        <w:t>possible reasons</w:t>
      </w:r>
      <w:proofErr w:type="gramEnd"/>
      <w:r w:rsidRPr="003A0080">
        <w:rPr>
          <w:rFonts w:ascii="Arial" w:hAnsi="Arial" w:cs="Arial"/>
          <w:lang w:val="en-US"/>
        </w:rPr>
        <w:t xml:space="preserve"> for such trends.</w:t>
      </w:r>
    </w:p>
    <w:p w14:paraId="2A2CD674" w14:textId="32990D1F" w:rsidR="007C6C90" w:rsidRPr="003A0080" w:rsidRDefault="0010384C" w:rsidP="003A0080">
      <w:pPr>
        <w:spacing w:after="0"/>
        <w:rPr>
          <w:rFonts w:ascii="Arial" w:hAnsi="Arial" w:cs="Arial"/>
          <w:lang w:val="en-US"/>
        </w:rPr>
      </w:pPr>
      <w:r w:rsidRPr="003A0080">
        <w:rPr>
          <w:rFonts w:ascii="Arial" w:hAnsi="Arial" w:cs="Arial"/>
          <w:lang w:val="en-US"/>
        </w:rPr>
        <w:t xml:space="preserve">Useful numerical data for this can be figures such as revenue growth, operating </w:t>
      </w:r>
      <w:proofErr w:type="gramStart"/>
      <w:r w:rsidRPr="003A0080">
        <w:rPr>
          <w:rFonts w:ascii="Arial" w:hAnsi="Arial" w:cs="Arial"/>
          <w:lang w:val="en-US"/>
        </w:rPr>
        <w:t>costs</w:t>
      </w:r>
      <w:proofErr w:type="gramEnd"/>
      <w:r w:rsidRPr="003A0080">
        <w:rPr>
          <w:rFonts w:ascii="Arial" w:hAnsi="Arial" w:cs="Arial"/>
          <w:lang w:val="en-US"/>
        </w:rPr>
        <w:t xml:space="preserve"> and other figures from financial reports such as the profit and loss statements.</w:t>
      </w:r>
    </w:p>
    <w:p w14:paraId="152BE035" w14:textId="703CAA39" w:rsidR="007C6C90" w:rsidRPr="003A0080" w:rsidRDefault="007C6C90" w:rsidP="003A0080">
      <w:pPr>
        <w:spacing w:after="0"/>
        <w:rPr>
          <w:rFonts w:ascii="Arial" w:hAnsi="Arial" w:cs="Arial"/>
          <w:lang w:val="en-US"/>
        </w:rPr>
      </w:pPr>
      <w:r w:rsidRPr="003A0080">
        <w:rPr>
          <w:rFonts w:ascii="Arial" w:hAnsi="Arial" w:cs="Arial"/>
          <w:lang w:val="en-US"/>
        </w:rPr>
        <w:t xml:space="preserve">This </w:t>
      </w:r>
      <w:r w:rsidR="0010384C" w:rsidRPr="003A0080">
        <w:rPr>
          <w:rFonts w:ascii="Arial" w:hAnsi="Arial" w:cs="Arial"/>
          <w:lang w:val="en-US"/>
        </w:rPr>
        <w:t xml:space="preserve">type of research </w:t>
      </w:r>
      <w:r w:rsidRPr="003A0080">
        <w:rPr>
          <w:rFonts w:ascii="Arial" w:hAnsi="Arial" w:cs="Arial"/>
          <w:lang w:val="en-US"/>
        </w:rPr>
        <w:t xml:space="preserve">necessitates an objective, statistical analysis of numerical data to answer the "what" and "to what extent" questions, making </w:t>
      </w:r>
      <w:r w:rsidR="0075168A" w:rsidRPr="003A0080">
        <w:rPr>
          <w:rFonts w:ascii="Arial" w:hAnsi="Arial" w:cs="Arial"/>
          <w:lang w:val="en-US"/>
        </w:rPr>
        <w:t>quantitative</w:t>
      </w:r>
      <w:r w:rsidRPr="003A0080">
        <w:rPr>
          <w:rFonts w:ascii="Arial" w:hAnsi="Arial" w:cs="Arial"/>
          <w:lang w:val="en-US"/>
        </w:rPr>
        <w:t xml:space="preserve"> methodology the most appropriate choice.</w:t>
      </w:r>
    </w:p>
    <w:p w14:paraId="4F451058" w14:textId="77777777" w:rsidR="007C6C90" w:rsidRPr="003A0080" w:rsidRDefault="007C6C90" w:rsidP="003A0080">
      <w:pPr>
        <w:spacing w:after="0"/>
        <w:rPr>
          <w:rFonts w:ascii="Arial" w:hAnsi="Arial" w:cs="Arial"/>
          <w:lang w:val="en-US"/>
        </w:rPr>
      </w:pPr>
    </w:p>
    <w:p w14:paraId="2790D790" w14:textId="15253F7B" w:rsidR="007C6C90" w:rsidRPr="003A0080" w:rsidRDefault="007C6C90" w:rsidP="003A0080">
      <w:pPr>
        <w:pStyle w:val="Heading2"/>
        <w:spacing w:after="0"/>
        <w:rPr>
          <w:rFonts w:ascii="Arial" w:hAnsi="Arial" w:cs="Arial"/>
        </w:rPr>
      </w:pPr>
      <w:bookmarkStart w:id="23" w:name="_Toc214624784"/>
      <w:r w:rsidRPr="003A0080">
        <w:rPr>
          <w:rFonts w:ascii="Arial" w:hAnsi="Arial" w:cs="Arial"/>
        </w:rPr>
        <w:t xml:space="preserve">3.6 </w:t>
      </w:r>
      <w:r w:rsidR="0075168A" w:rsidRPr="003A0080">
        <w:rPr>
          <w:rFonts w:ascii="Arial" w:hAnsi="Arial" w:cs="Arial"/>
        </w:rPr>
        <w:t>Research</w:t>
      </w:r>
      <w:r w:rsidRPr="003A0080">
        <w:rPr>
          <w:rFonts w:ascii="Arial" w:hAnsi="Arial" w:cs="Arial"/>
        </w:rPr>
        <w:t xml:space="preserve"> Strategy and Design</w:t>
      </w:r>
      <w:bookmarkEnd w:id="23"/>
    </w:p>
    <w:p w14:paraId="77C20C91" w14:textId="538D062C" w:rsidR="007C6C90" w:rsidRPr="003A0080" w:rsidRDefault="007C6C90" w:rsidP="003A0080">
      <w:pPr>
        <w:spacing w:after="0"/>
        <w:rPr>
          <w:rFonts w:ascii="Arial" w:hAnsi="Arial" w:cs="Arial"/>
          <w:lang w:val="en-US"/>
        </w:rPr>
      </w:pPr>
      <w:r w:rsidRPr="003A0080">
        <w:rPr>
          <w:rFonts w:ascii="Arial" w:hAnsi="Arial" w:cs="Arial"/>
          <w:lang w:val="en-US"/>
        </w:rPr>
        <w:t xml:space="preserve">The research strategy is a secondary data analysis-based design, specifically employing a longitudinal panel study design. This strategy involves </w:t>
      </w:r>
      <w:proofErr w:type="gramStart"/>
      <w:r w:rsidRPr="003A0080">
        <w:rPr>
          <w:rFonts w:ascii="Arial" w:hAnsi="Arial" w:cs="Arial"/>
          <w:lang w:val="en-US"/>
        </w:rPr>
        <w:t>the systematic</w:t>
      </w:r>
      <w:proofErr w:type="gramEnd"/>
      <w:r w:rsidRPr="003A0080">
        <w:rPr>
          <w:rFonts w:ascii="Arial" w:hAnsi="Arial" w:cs="Arial"/>
          <w:lang w:val="en-US"/>
        </w:rPr>
        <w:t xml:space="preserve"> collection and analysis </w:t>
      </w:r>
      <w:r w:rsidRPr="003A0080">
        <w:rPr>
          <w:rFonts w:ascii="Arial" w:hAnsi="Arial" w:cs="Arial"/>
          <w:lang w:val="en-US"/>
        </w:rPr>
        <w:lastRenderedPageBreak/>
        <w:t xml:space="preserve">of pre-existing quantitative data from the same entities (the selected </w:t>
      </w:r>
      <w:proofErr w:type="gramStart"/>
      <w:r w:rsidRPr="003A0080">
        <w:rPr>
          <w:rFonts w:ascii="Arial" w:hAnsi="Arial" w:cs="Arial"/>
          <w:lang w:val="en-US"/>
        </w:rPr>
        <w:t>logistics</w:t>
      </w:r>
      <w:proofErr w:type="gramEnd"/>
      <w:r w:rsidRPr="003A0080">
        <w:rPr>
          <w:rFonts w:ascii="Arial" w:hAnsi="Arial" w:cs="Arial"/>
          <w:lang w:val="en-US"/>
        </w:rPr>
        <w:t xml:space="preserve"> firms) over a defined period (2019-2024).</w:t>
      </w:r>
    </w:p>
    <w:p w14:paraId="6827CC48" w14:textId="6C2E43B0" w:rsidR="007C6C90" w:rsidRPr="003A0080" w:rsidRDefault="007C6C90" w:rsidP="003A0080">
      <w:pPr>
        <w:spacing w:after="0"/>
        <w:rPr>
          <w:rFonts w:ascii="Arial" w:hAnsi="Arial" w:cs="Arial"/>
          <w:lang w:val="en-US"/>
        </w:rPr>
      </w:pPr>
      <w:r w:rsidRPr="003A0080">
        <w:rPr>
          <w:rFonts w:ascii="Arial" w:hAnsi="Arial" w:cs="Arial"/>
          <w:lang w:val="en-US"/>
        </w:rPr>
        <w:t>It allows for the analysis of trends and performance changes before and after the adoption of significant technologies</w:t>
      </w:r>
      <w:r w:rsidR="00E22982" w:rsidRPr="003A0080">
        <w:rPr>
          <w:rFonts w:ascii="Arial" w:hAnsi="Arial" w:cs="Arial"/>
          <w:lang w:val="en-US"/>
        </w:rPr>
        <w:t xml:space="preserve"> and i</w:t>
      </w:r>
      <w:r w:rsidRPr="003A0080">
        <w:rPr>
          <w:rFonts w:ascii="Arial" w:hAnsi="Arial" w:cs="Arial"/>
          <w:lang w:val="en-US"/>
        </w:rPr>
        <w:t xml:space="preserve">t is highly efficient, bypassing the </w:t>
      </w:r>
      <w:proofErr w:type="gramStart"/>
      <w:r w:rsidRPr="003A0080">
        <w:rPr>
          <w:rFonts w:ascii="Arial" w:hAnsi="Arial" w:cs="Arial"/>
          <w:lang w:val="en-US"/>
        </w:rPr>
        <w:t>significant time</w:t>
      </w:r>
      <w:proofErr w:type="gramEnd"/>
      <w:r w:rsidRPr="003A0080">
        <w:rPr>
          <w:rFonts w:ascii="Arial" w:hAnsi="Arial" w:cs="Arial"/>
          <w:lang w:val="en-US"/>
        </w:rPr>
        <w:t xml:space="preserve"> and financial resources required for primary data collection</w:t>
      </w:r>
      <w:r w:rsidR="00E22982" w:rsidRPr="003A0080">
        <w:rPr>
          <w:rFonts w:ascii="Arial" w:hAnsi="Arial" w:cs="Arial"/>
          <w:lang w:val="en-US"/>
        </w:rPr>
        <w:t>, also t</w:t>
      </w:r>
      <w:r w:rsidRPr="003A0080">
        <w:rPr>
          <w:rFonts w:ascii="Arial" w:hAnsi="Arial" w:cs="Arial"/>
          <w:lang w:val="en-US"/>
        </w:rPr>
        <w:t>he data (financial figures</w:t>
      </w:r>
      <w:r w:rsidR="00E22982" w:rsidRPr="003A0080">
        <w:rPr>
          <w:rFonts w:ascii="Arial" w:hAnsi="Arial" w:cs="Arial"/>
          <w:lang w:val="en-US"/>
        </w:rPr>
        <w:t>)</w:t>
      </w:r>
      <w:r w:rsidRPr="003A0080">
        <w:rPr>
          <w:rFonts w:ascii="Arial" w:hAnsi="Arial" w:cs="Arial"/>
          <w:lang w:val="en-US"/>
        </w:rPr>
        <w:t xml:space="preserve"> </w:t>
      </w:r>
      <w:r w:rsidR="00E22982" w:rsidRPr="003A0080">
        <w:rPr>
          <w:rFonts w:ascii="Arial" w:hAnsi="Arial" w:cs="Arial"/>
          <w:lang w:val="en-US"/>
        </w:rPr>
        <w:t>is</w:t>
      </w:r>
      <w:r w:rsidRPr="003A0080">
        <w:rPr>
          <w:rFonts w:ascii="Arial" w:hAnsi="Arial" w:cs="Arial"/>
          <w:lang w:val="en-US"/>
        </w:rPr>
        <w:t xml:space="preserve"> highly standardized and objective.</w:t>
      </w:r>
    </w:p>
    <w:p w14:paraId="7FBECDD2" w14:textId="77777777" w:rsidR="007C6C90" w:rsidRPr="003A0080" w:rsidRDefault="007C6C90" w:rsidP="003A0080">
      <w:pPr>
        <w:spacing w:after="0"/>
        <w:rPr>
          <w:rFonts w:ascii="Arial" w:hAnsi="Arial" w:cs="Arial"/>
          <w:lang w:val="en-US"/>
        </w:rPr>
      </w:pPr>
    </w:p>
    <w:p w14:paraId="55EAE786" w14:textId="77777777" w:rsidR="007C6C90" w:rsidRPr="003A0080" w:rsidRDefault="007C6C90" w:rsidP="003A0080">
      <w:pPr>
        <w:pStyle w:val="Heading2"/>
        <w:spacing w:after="0"/>
        <w:rPr>
          <w:rFonts w:ascii="Arial" w:hAnsi="Arial" w:cs="Arial"/>
        </w:rPr>
      </w:pPr>
      <w:bookmarkStart w:id="24" w:name="_Toc214624785"/>
      <w:r w:rsidRPr="003A0080">
        <w:rPr>
          <w:rFonts w:ascii="Arial" w:hAnsi="Arial" w:cs="Arial"/>
        </w:rPr>
        <w:t>3.7 Research Sample and Population</w:t>
      </w:r>
      <w:bookmarkEnd w:id="24"/>
    </w:p>
    <w:p w14:paraId="2015E4E5" w14:textId="5360933E" w:rsidR="007C6C90" w:rsidRPr="003A0080" w:rsidRDefault="00E22982" w:rsidP="003A0080">
      <w:pPr>
        <w:spacing w:after="0"/>
        <w:rPr>
          <w:rFonts w:ascii="Arial" w:hAnsi="Arial" w:cs="Arial"/>
          <w:lang w:val="en-US"/>
        </w:rPr>
      </w:pPr>
      <w:r w:rsidRPr="003A0080">
        <w:rPr>
          <w:rFonts w:ascii="Arial" w:hAnsi="Arial" w:cs="Arial"/>
          <w:lang w:val="en-US"/>
        </w:rPr>
        <w:t xml:space="preserve">Medium </w:t>
      </w:r>
      <w:r w:rsidR="007C6C90" w:rsidRPr="003A0080">
        <w:rPr>
          <w:rFonts w:ascii="Arial" w:hAnsi="Arial" w:cs="Arial"/>
          <w:lang w:val="en-US"/>
        </w:rPr>
        <w:t xml:space="preserve">and large-sized </w:t>
      </w:r>
      <w:proofErr w:type="gramStart"/>
      <w:r w:rsidR="007C6C90" w:rsidRPr="003A0080">
        <w:rPr>
          <w:rFonts w:ascii="Arial" w:hAnsi="Arial" w:cs="Arial"/>
          <w:lang w:val="en-US"/>
        </w:rPr>
        <w:t>logistics</w:t>
      </w:r>
      <w:proofErr w:type="gramEnd"/>
      <w:r w:rsidR="007C6C90" w:rsidRPr="003A0080">
        <w:rPr>
          <w:rFonts w:ascii="Arial" w:hAnsi="Arial" w:cs="Arial"/>
          <w:lang w:val="en-US"/>
        </w:rPr>
        <w:t xml:space="preserve"> service providers (LSPs) operating in the United Kingdom</w:t>
      </w:r>
      <w:r w:rsidRPr="003A0080">
        <w:rPr>
          <w:rFonts w:ascii="Arial" w:hAnsi="Arial" w:cs="Arial"/>
          <w:lang w:val="en-US"/>
        </w:rPr>
        <w:t xml:space="preserve"> </w:t>
      </w:r>
      <w:proofErr w:type="gramStart"/>
      <w:r w:rsidRPr="003A0080">
        <w:rPr>
          <w:rFonts w:ascii="Arial" w:hAnsi="Arial" w:cs="Arial"/>
          <w:lang w:val="en-US"/>
        </w:rPr>
        <w:t>are researched</w:t>
      </w:r>
      <w:proofErr w:type="gramEnd"/>
      <w:r w:rsidRPr="003A0080">
        <w:rPr>
          <w:rFonts w:ascii="Arial" w:hAnsi="Arial" w:cs="Arial"/>
          <w:lang w:val="en-US"/>
        </w:rPr>
        <w:t xml:space="preserve"> </w:t>
      </w:r>
      <w:proofErr w:type="gramStart"/>
      <w:r w:rsidRPr="003A0080">
        <w:rPr>
          <w:rFonts w:ascii="Arial" w:hAnsi="Arial" w:cs="Arial"/>
          <w:lang w:val="en-US"/>
        </w:rPr>
        <w:t xml:space="preserve">and </w:t>
      </w:r>
      <w:r w:rsidR="007C6C90" w:rsidRPr="003A0080">
        <w:rPr>
          <w:rFonts w:ascii="Arial" w:hAnsi="Arial" w:cs="Arial"/>
          <w:lang w:val="en-US"/>
        </w:rPr>
        <w:t xml:space="preserve"> </w:t>
      </w:r>
      <w:r w:rsidRPr="003A0080">
        <w:rPr>
          <w:rFonts w:ascii="Arial" w:hAnsi="Arial" w:cs="Arial"/>
          <w:lang w:val="en-US"/>
        </w:rPr>
        <w:t>a</w:t>
      </w:r>
      <w:proofErr w:type="gramEnd"/>
      <w:r w:rsidR="007C6C90" w:rsidRPr="003A0080">
        <w:rPr>
          <w:rFonts w:ascii="Arial" w:hAnsi="Arial" w:cs="Arial"/>
          <w:lang w:val="en-US"/>
        </w:rPr>
        <w:t xml:space="preserve"> purposive (judgmental) sampling technique will </w:t>
      </w:r>
      <w:proofErr w:type="gramStart"/>
      <w:r w:rsidR="007C6C90" w:rsidRPr="003A0080">
        <w:rPr>
          <w:rFonts w:ascii="Arial" w:hAnsi="Arial" w:cs="Arial"/>
          <w:lang w:val="en-US"/>
        </w:rPr>
        <w:t>be used</w:t>
      </w:r>
      <w:proofErr w:type="gramEnd"/>
      <w:r w:rsidR="007C6C90" w:rsidRPr="003A0080">
        <w:rPr>
          <w:rFonts w:ascii="Arial" w:hAnsi="Arial" w:cs="Arial"/>
          <w:lang w:val="en-US"/>
        </w:rPr>
        <w:t xml:space="preserve">. This non-probability technique </w:t>
      </w:r>
      <w:proofErr w:type="gramStart"/>
      <w:r w:rsidR="007C6C90" w:rsidRPr="003A0080">
        <w:rPr>
          <w:rFonts w:ascii="Arial" w:hAnsi="Arial" w:cs="Arial"/>
          <w:lang w:val="en-US"/>
        </w:rPr>
        <w:t>is used</w:t>
      </w:r>
      <w:proofErr w:type="gramEnd"/>
      <w:r w:rsidR="007C6C90" w:rsidRPr="003A0080">
        <w:rPr>
          <w:rFonts w:ascii="Arial" w:hAnsi="Arial" w:cs="Arial"/>
          <w:lang w:val="en-US"/>
        </w:rPr>
        <w:t xml:space="preserve"> to select samples based on judgment of which entities are most appropriate to answer the research questions.</w:t>
      </w:r>
    </w:p>
    <w:p w14:paraId="7175AED1" w14:textId="3E875319" w:rsidR="007C6C90" w:rsidRPr="003A0080" w:rsidRDefault="007C6C90" w:rsidP="003A0080">
      <w:pPr>
        <w:spacing w:after="0"/>
        <w:rPr>
          <w:rFonts w:ascii="Arial" w:hAnsi="Arial" w:cs="Arial"/>
          <w:lang w:val="en-US"/>
        </w:rPr>
      </w:pPr>
      <w:r w:rsidRPr="003A0080">
        <w:rPr>
          <w:rFonts w:ascii="Arial" w:hAnsi="Arial" w:cs="Arial"/>
          <w:lang w:val="en-US"/>
        </w:rPr>
        <w:t>The sample will consist of two distinct groups</w:t>
      </w:r>
      <w:r w:rsidR="00E22982" w:rsidRPr="003A0080">
        <w:rPr>
          <w:rFonts w:ascii="Arial" w:hAnsi="Arial" w:cs="Arial"/>
          <w:lang w:val="en-US"/>
        </w:rPr>
        <w:t>:</w:t>
      </w:r>
    </w:p>
    <w:p w14:paraId="57390267" w14:textId="55203447" w:rsidR="007C6C90" w:rsidRPr="003A0080" w:rsidRDefault="007C6C90" w:rsidP="003A0080">
      <w:pPr>
        <w:spacing w:after="0"/>
        <w:rPr>
          <w:rFonts w:ascii="Arial" w:hAnsi="Arial" w:cs="Arial"/>
          <w:lang w:val="en-US"/>
        </w:rPr>
      </w:pPr>
      <w:r w:rsidRPr="003A0080">
        <w:rPr>
          <w:rFonts w:ascii="Arial" w:hAnsi="Arial" w:cs="Arial"/>
          <w:lang w:val="en-US"/>
        </w:rPr>
        <w:t xml:space="preserve">Group A (Large Firms): </w:t>
      </w:r>
      <w:proofErr w:type="gramStart"/>
      <w:r w:rsidR="00E22982" w:rsidRPr="003A0080">
        <w:rPr>
          <w:rFonts w:ascii="Arial" w:hAnsi="Arial" w:cs="Arial"/>
          <w:lang w:val="en-US"/>
        </w:rPr>
        <w:t>a</w:t>
      </w:r>
      <w:r w:rsidR="00CF2FD4" w:rsidRPr="003A0080">
        <w:rPr>
          <w:rFonts w:ascii="Arial" w:hAnsi="Arial" w:cs="Arial"/>
          <w:lang w:val="en-US"/>
        </w:rPr>
        <w:t xml:space="preserve"> few of</w:t>
      </w:r>
      <w:proofErr w:type="gramEnd"/>
      <w:r w:rsidR="00CF2FD4" w:rsidRPr="003A0080">
        <w:rPr>
          <w:rFonts w:ascii="Arial" w:hAnsi="Arial" w:cs="Arial"/>
          <w:lang w:val="en-US"/>
        </w:rPr>
        <w:t xml:space="preserve"> the top</w:t>
      </w:r>
      <w:r w:rsidRPr="003A0080">
        <w:rPr>
          <w:rFonts w:ascii="Arial" w:hAnsi="Arial" w:cs="Arial"/>
          <w:lang w:val="en-US"/>
        </w:rPr>
        <w:t xml:space="preserve"> 5 UK-based LSPs by revenue (e.g., </w:t>
      </w:r>
      <w:proofErr w:type="gramStart"/>
      <w:r w:rsidRPr="003A0080">
        <w:rPr>
          <w:rFonts w:ascii="Arial" w:hAnsi="Arial" w:cs="Arial"/>
          <w:lang w:val="en-US"/>
        </w:rPr>
        <w:t>likely including</w:t>
      </w:r>
      <w:proofErr w:type="gramEnd"/>
      <w:r w:rsidRPr="003A0080">
        <w:rPr>
          <w:rFonts w:ascii="Arial" w:hAnsi="Arial" w:cs="Arial"/>
          <w:lang w:val="en-US"/>
        </w:rPr>
        <w:t xml:space="preserve"> players like DHL Supply Chain UK, XPO Logistics, DB Schenker UK, </w:t>
      </w:r>
      <w:proofErr w:type="gramStart"/>
      <w:r w:rsidRPr="003A0080">
        <w:rPr>
          <w:rFonts w:ascii="Arial" w:hAnsi="Arial" w:cs="Arial"/>
          <w:lang w:val="en-US"/>
        </w:rPr>
        <w:t>etc.</w:t>
      </w:r>
      <w:proofErr w:type="gramEnd"/>
      <w:r w:rsidRPr="003A0080">
        <w:rPr>
          <w:rFonts w:ascii="Arial" w:hAnsi="Arial" w:cs="Arial"/>
          <w:lang w:val="en-US"/>
        </w:rPr>
        <w:t>).</w:t>
      </w:r>
    </w:p>
    <w:p w14:paraId="411E17DD" w14:textId="5226AB3C" w:rsidR="007C6C90" w:rsidRPr="003A0080" w:rsidRDefault="007C6C90" w:rsidP="003A0080">
      <w:pPr>
        <w:spacing w:after="0"/>
        <w:rPr>
          <w:rFonts w:ascii="Arial" w:hAnsi="Arial" w:cs="Arial"/>
          <w:lang w:val="en-US"/>
        </w:rPr>
      </w:pPr>
      <w:r w:rsidRPr="003A0080">
        <w:rPr>
          <w:rFonts w:ascii="Arial" w:hAnsi="Arial" w:cs="Arial"/>
          <w:lang w:val="en-US"/>
        </w:rPr>
        <w:t xml:space="preserve">Group B (Medium Firms): </w:t>
      </w:r>
      <w:r w:rsidR="00E22982" w:rsidRPr="003A0080">
        <w:rPr>
          <w:rFonts w:ascii="Arial" w:hAnsi="Arial" w:cs="Arial"/>
          <w:lang w:val="en-US"/>
        </w:rPr>
        <w:t>a</w:t>
      </w:r>
      <w:r w:rsidRPr="003A0080">
        <w:rPr>
          <w:rFonts w:ascii="Arial" w:hAnsi="Arial" w:cs="Arial"/>
          <w:lang w:val="en-US"/>
        </w:rPr>
        <w:t xml:space="preserve"> selection of </w:t>
      </w:r>
      <w:r w:rsidR="006311CB" w:rsidRPr="003A0080">
        <w:rPr>
          <w:rFonts w:ascii="Arial" w:hAnsi="Arial" w:cs="Arial"/>
          <w:lang w:val="en-US"/>
        </w:rPr>
        <w:t xml:space="preserve">information on </w:t>
      </w:r>
      <w:r w:rsidRPr="003A0080">
        <w:rPr>
          <w:rFonts w:ascii="Arial" w:hAnsi="Arial" w:cs="Arial"/>
          <w:lang w:val="en-US"/>
        </w:rPr>
        <w:t>medium-sized, UK-focused LSPs</w:t>
      </w:r>
      <w:r w:rsidR="006311CB" w:rsidRPr="003A0080">
        <w:rPr>
          <w:rFonts w:ascii="Arial" w:hAnsi="Arial" w:cs="Arial"/>
          <w:lang w:val="en-US"/>
        </w:rPr>
        <w:t>.</w:t>
      </w:r>
      <w:r w:rsidRPr="003A0080">
        <w:rPr>
          <w:rFonts w:ascii="Arial" w:hAnsi="Arial" w:cs="Arial"/>
          <w:lang w:val="en-US"/>
        </w:rPr>
        <w:t xml:space="preserve"> </w:t>
      </w:r>
    </w:p>
    <w:p w14:paraId="3A864916" w14:textId="77777777" w:rsidR="007C6C90" w:rsidRPr="003A0080" w:rsidRDefault="007C6C90" w:rsidP="003A0080">
      <w:pPr>
        <w:spacing w:after="0"/>
        <w:rPr>
          <w:rFonts w:ascii="Arial" w:hAnsi="Arial" w:cs="Arial"/>
          <w:lang w:val="en-US"/>
        </w:rPr>
      </w:pPr>
      <w:r w:rsidRPr="003A0080">
        <w:rPr>
          <w:rFonts w:ascii="Arial" w:hAnsi="Arial" w:cs="Arial"/>
          <w:lang w:val="en-US"/>
        </w:rPr>
        <w:t xml:space="preserve">This comparative sample allows for the analysis of differential impacts based on </w:t>
      </w:r>
      <w:proofErr w:type="spellStart"/>
      <w:r w:rsidRPr="003A0080">
        <w:rPr>
          <w:rFonts w:ascii="Arial" w:hAnsi="Arial" w:cs="Arial"/>
          <w:lang w:val="en-US"/>
        </w:rPr>
        <w:t>organisational</w:t>
      </w:r>
      <w:proofErr w:type="spellEnd"/>
      <w:r w:rsidRPr="003A0080">
        <w:rPr>
          <w:rFonts w:ascii="Arial" w:hAnsi="Arial" w:cs="Arial"/>
          <w:lang w:val="en-US"/>
        </w:rPr>
        <w:t xml:space="preserve"> size, a key aim of the research.</w:t>
      </w:r>
    </w:p>
    <w:p w14:paraId="4CAE95A0" w14:textId="77777777" w:rsidR="007C6C90" w:rsidRPr="003A0080" w:rsidRDefault="007C6C90" w:rsidP="003A0080">
      <w:pPr>
        <w:spacing w:after="0"/>
        <w:rPr>
          <w:rFonts w:ascii="Arial" w:hAnsi="Arial" w:cs="Arial"/>
          <w:lang w:val="en-US"/>
        </w:rPr>
      </w:pPr>
    </w:p>
    <w:p w14:paraId="58D52608" w14:textId="7330DC55" w:rsidR="007C6C90" w:rsidRPr="003A0080" w:rsidRDefault="007C6C90" w:rsidP="003A0080">
      <w:pPr>
        <w:pStyle w:val="Heading2"/>
        <w:spacing w:after="0"/>
        <w:rPr>
          <w:rFonts w:ascii="Arial" w:hAnsi="Arial" w:cs="Arial"/>
        </w:rPr>
      </w:pPr>
      <w:bookmarkStart w:id="25" w:name="_Toc214624786"/>
      <w:r w:rsidRPr="003A0080">
        <w:rPr>
          <w:rFonts w:ascii="Arial" w:hAnsi="Arial" w:cs="Arial"/>
        </w:rPr>
        <w:t>3.</w:t>
      </w:r>
      <w:r w:rsidR="002E0C90" w:rsidRPr="003A0080">
        <w:rPr>
          <w:rFonts w:ascii="Arial" w:hAnsi="Arial" w:cs="Arial"/>
        </w:rPr>
        <w:t>8</w:t>
      </w:r>
      <w:r w:rsidRPr="003A0080">
        <w:rPr>
          <w:rFonts w:ascii="Arial" w:hAnsi="Arial" w:cs="Arial"/>
        </w:rPr>
        <w:t xml:space="preserve"> Ethical Consideration of the Research</w:t>
      </w:r>
      <w:bookmarkEnd w:id="25"/>
    </w:p>
    <w:p w14:paraId="696FB21E" w14:textId="7851FD51" w:rsidR="007C6C90" w:rsidRPr="003A0080" w:rsidRDefault="007C6C90" w:rsidP="003A0080">
      <w:pPr>
        <w:spacing w:after="0"/>
        <w:rPr>
          <w:rFonts w:ascii="Arial" w:hAnsi="Arial" w:cs="Arial"/>
          <w:lang w:val="en-US"/>
        </w:rPr>
      </w:pPr>
      <w:r w:rsidRPr="003A0080">
        <w:rPr>
          <w:rFonts w:ascii="Arial" w:hAnsi="Arial" w:cs="Arial"/>
          <w:lang w:val="en-US"/>
        </w:rPr>
        <w:t xml:space="preserve">Data will </w:t>
      </w:r>
      <w:proofErr w:type="gramStart"/>
      <w:r w:rsidRPr="003A0080">
        <w:rPr>
          <w:rFonts w:ascii="Arial" w:hAnsi="Arial" w:cs="Arial"/>
          <w:lang w:val="en-US"/>
        </w:rPr>
        <w:t>be represented</w:t>
      </w:r>
      <w:proofErr w:type="gramEnd"/>
      <w:r w:rsidRPr="003A0080">
        <w:rPr>
          <w:rFonts w:ascii="Arial" w:hAnsi="Arial" w:cs="Arial"/>
          <w:lang w:val="en-US"/>
        </w:rPr>
        <w:t xml:space="preserve"> honestly without fabrication or falsification</w:t>
      </w:r>
      <w:r w:rsidR="002E0C90" w:rsidRPr="003A0080">
        <w:rPr>
          <w:rFonts w:ascii="Arial" w:hAnsi="Arial" w:cs="Arial"/>
          <w:lang w:val="en-US"/>
        </w:rPr>
        <w:t xml:space="preserve"> and w</w:t>
      </w:r>
      <w:r w:rsidRPr="003A0080">
        <w:rPr>
          <w:rFonts w:ascii="Arial" w:hAnsi="Arial" w:cs="Arial"/>
          <w:lang w:val="en-US"/>
        </w:rPr>
        <w:t xml:space="preserve">hile using public company data any sensitive competitive information inadvertently found will not </w:t>
      </w:r>
      <w:proofErr w:type="gramStart"/>
      <w:r w:rsidRPr="003A0080">
        <w:rPr>
          <w:rFonts w:ascii="Arial" w:hAnsi="Arial" w:cs="Arial"/>
          <w:lang w:val="en-US"/>
        </w:rPr>
        <w:t>be disclosed</w:t>
      </w:r>
      <w:proofErr w:type="gramEnd"/>
      <w:r w:rsidRPr="003A0080">
        <w:rPr>
          <w:rFonts w:ascii="Arial" w:hAnsi="Arial" w:cs="Arial"/>
          <w:lang w:val="en-US"/>
        </w:rPr>
        <w:t xml:space="preserve">. If any data from smaller firms is not fully public, it will </w:t>
      </w:r>
      <w:proofErr w:type="gramStart"/>
      <w:r w:rsidRPr="003A0080">
        <w:rPr>
          <w:rFonts w:ascii="Arial" w:hAnsi="Arial" w:cs="Arial"/>
          <w:lang w:val="en-US"/>
        </w:rPr>
        <w:t>be aggregated</w:t>
      </w:r>
      <w:proofErr w:type="gramEnd"/>
      <w:r w:rsidRPr="003A0080">
        <w:rPr>
          <w:rFonts w:ascii="Arial" w:hAnsi="Arial" w:cs="Arial"/>
          <w:lang w:val="en-US"/>
        </w:rPr>
        <w:t xml:space="preserve"> or </w:t>
      </w:r>
      <w:r w:rsidR="00F472BD" w:rsidRPr="003A0080">
        <w:rPr>
          <w:rFonts w:ascii="Arial" w:hAnsi="Arial" w:cs="Arial"/>
          <w:lang w:val="en-US"/>
        </w:rPr>
        <w:t>anonymized</w:t>
      </w:r>
      <w:r w:rsidRPr="003A0080">
        <w:rPr>
          <w:rFonts w:ascii="Arial" w:hAnsi="Arial" w:cs="Arial"/>
          <w:lang w:val="en-US"/>
        </w:rPr>
        <w:t>.</w:t>
      </w:r>
    </w:p>
    <w:p w14:paraId="2993EF6F" w14:textId="5F66A9A3" w:rsidR="007C6C90" w:rsidRPr="003A0080" w:rsidRDefault="007C6C90" w:rsidP="003A0080">
      <w:pPr>
        <w:spacing w:after="0"/>
        <w:rPr>
          <w:rFonts w:ascii="Arial" w:hAnsi="Arial" w:cs="Arial"/>
          <w:lang w:val="en-US"/>
        </w:rPr>
      </w:pPr>
      <w:r w:rsidRPr="003A0080">
        <w:rPr>
          <w:rFonts w:ascii="Arial" w:hAnsi="Arial" w:cs="Arial"/>
          <w:lang w:val="en-US"/>
        </w:rPr>
        <w:t xml:space="preserve">The analysis and reporting of findings will </w:t>
      </w:r>
      <w:proofErr w:type="gramStart"/>
      <w:r w:rsidRPr="003A0080">
        <w:rPr>
          <w:rFonts w:ascii="Arial" w:hAnsi="Arial" w:cs="Arial"/>
          <w:lang w:val="en-US"/>
        </w:rPr>
        <w:t>be conducted</w:t>
      </w:r>
      <w:proofErr w:type="gramEnd"/>
      <w:r w:rsidRPr="003A0080">
        <w:rPr>
          <w:rFonts w:ascii="Arial" w:hAnsi="Arial" w:cs="Arial"/>
          <w:lang w:val="en-US"/>
        </w:rPr>
        <w:t xml:space="preserve"> objectively and responsibly to avoid causing reputational or financial harm to the companies studied. The purpose is academic analysis, not commercial </w:t>
      </w:r>
      <w:proofErr w:type="gramStart"/>
      <w:r w:rsidRPr="003A0080">
        <w:rPr>
          <w:rFonts w:ascii="Arial" w:hAnsi="Arial" w:cs="Arial"/>
          <w:lang w:val="en-US"/>
        </w:rPr>
        <w:t>criticism</w:t>
      </w:r>
      <w:proofErr w:type="gramEnd"/>
      <w:r w:rsidR="00E22982" w:rsidRPr="003A0080">
        <w:rPr>
          <w:rFonts w:ascii="Arial" w:hAnsi="Arial" w:cs="Arial"/>
          <w:lang w:val="en-US"/>
        </w:rPr>
        <w:t xml:space="preserve"> and t</w:t>
      </w:r>
      <w:r w:rsidRPr="003A0080">
        <w:rPr>
          <w:rFonts w:ascii="Arial" w:hAnsi="Arial" w:cs="Arial"/>
          <w:lang w:val="en-US"/>
        </w:rPr>
        <w:t>he methodology, including the limitations of using secondary data, will be fully transparent.</w:t>
      </w:r>
    </w:p>
    <w:p w14:paraId="2B553085" w14:textId="27AA16D3" w:rsidR="007C6C90" w:rsidRPr="003A0080" w:rsidRDefault="00E37F4E" w:rsidP="003A0080">
      <w:pPr>
        <w:pStyle w:val="Heading2"/>
        <w:spacing w:after="0"/>
        <w:rPr>
          <w:rFonts w:ascii="Arial" w:hAnsi="Arial" w:cs="Arial"/>
        </w:rPr>
      </w:pPr>
      <w:bookmarkStart w:id="26" w:name="_Toc214624787"/>
      <w:r w:rsidRPr="003A0080">
        <w:rPr>
          <w:rFonts w:ascii="Arial" w:hAnsi="Arial" w:cs="Arial"/>
        </w:rPr>
        <w:t>3.</w:t>
      </w:r>
      <w:r w:rsidR="002E0C90" w:rsidRPr="003A0080">
        <w:rPr>
          <w:rFonts w:ascii="Arial" w:hAnsi="Arial" w:cs="Arial"/>
        </w:rPr>
        <w:t>9</w:t>
      </w:r>
      <w:r w:rsidRPr="003A0080">
        <w:rPr>
          <w:rFonts w:ascii="Arial" w:hAnsi="Arial" w:cs="Arial"/>
        </w:rPr>
        <w:t xml:space="preserve"> Limit</w:t>
      </w:r>
      <w:r w:rsidR="00A3051C" w:rsidRPr="003A0080">
        <w:rPr>
          <w:rFonts w:ascii="Arial" w:hAnsi="Arial" w:cs="Arial"/>
        </w:rPr>
        <w:t>ations</w:t>
      </w:r>
      <w:r w:rsidRPr="003A0080">
        <w:rPr>
          <w:rFonts w:ascii="Arial" w:hAnsi="Arial" w:cs="Arial"/>
        </w:rPr>
        <w:t xml:space="preserve"> of</w:t>
      </w:r>
      <w:r w:rsidR="00A3051C" w:rsidRPr="003A0080">
        <w:rPr>
          <w:rFonts w:ascii="Arial" w:hAnsi="Arial" w:cs="Arial"/>
        </w:rPr>
        <w:t xml:space="preserve"> the</w:t>
      </w:r>
      <w:r w:rsidRPr="003A0080">
        <w:rPr>
          <w:rFonts w:ascii="Arial" w:hAnsi="Arial" w:cs="Arial"/>
        </w:rPr>
        <w:t xml:space="preserve"> </w:t>
      </w:r>
      <w:r w:rsidR="00A3051C" w:rsidRPr="003A0080">
        <w:rPr>
          <w:rFonts w:ascii="Arial" w:hAnsi="Arial" w:cs="Arial"/>
        </w:rPr>
        <w:t>M</w:t>
      </w:r>
      <w:r w:rsidRPr="003A0080">
        <w:rPr>
          <w:rFonts w:ascii="Arial" w:hAnsi="Arial" w:cs="Arial"/>
        </w:rPr>
        <w:t>ethodology</w:t>
      </w:r>
      <w:bookmarkEnd w:id="26"/>
    </w:p>
    <w:p w14:paraId="79CE841F" w14:textId="462D9A9D" w:rsidR="003D49D5" w:rsidRPr="003A0080" w:rsidRDefault="003D49D5" w:rsidP="003A0080">
      <w:pPr>
        <w:spacing w:after="0"/>
        <w:rPr>
          <w:rFonts w:ascii="Arial" w:hAnsi="Arial" w:cs="Arial"/>
          <w:lang w:val="en-US"/>
        </w:rPr>
      </w:pPr>
      <w:r w:rsidRPr="003A0080">
        <w:rPr>
          <w:rFonts w:ascii="Arial" w:hAnsi="Arial" w:cs="Arial"/>
          <w:lang w:val="en-US"/>
        </w:rPr>
        <w:t xml:space="preserve">The dependency on secondary data can make it difficult to fully explore a specific </w:t>
      </w:r>
      <w:proofErr w:type="gramStart"/>
      <w:r w:rsidRPr="003A0080">
        <w:rPr>
          <w:rFonts w:ascii="Arial" w:hAnsi="Arial" w:cs="Arial"/>
          <w:lang w:val="en-US"/>
        </w:rPr>
        <w:t>period of time</w:t>
      </w:r>
      <w:proofErr w:type="gramEnd"/>
      <w:r w:rsidRPr="003A0080">
        <w:rPr>
          <w:rFonts w:ascii="Arial" w:hAnsi="Arial" w:cs="Arial"/>
          <w:lang w:val="en-US"/>
        </w:rPr>
        <w:t xml:space="preserve">, and there may be differences in the way data </w:t>
      </w:r>
      <w:proofErr w:type="gramStart"/>
      <w:r w:rsidRPr="003A0080">
        <w:rPr>
          <w:rFonts w:ascii="Arial" w:hAnsi="Arial" w:cs="Arial"/>
          <w:lang w:val="en-US"/>
        </w:rPr>
        <w:t>is presented</w:t>
      </w:r>
      <w:proofErr w:type="gramEnd"/>
      <w:r w:rsidRPr="003A0080">
        <w:rPr>
          <w:rFonts w:ascii="Arial" w:hAnsi="Arial" w:cs="Arial"/>
          <w:lang w:val="en-US"/>
        </w:rPr>
        <w:t xml:space="preserve"> depending on the sources used, creating difficulty when comparing data. As secondary data </w:t>
      </w:r>
      <w:proofErr w:type="gramStart"/>
      <w:r w:rsidRPr="003A0080">
        <w:rPr>
          <w:rFonts w:ascii="Arial" w:hAnsi="Arial" w:cs="Arial"/>
          <w:lang w:val="en-US"/>
        </w:rPr>
        <w:t>is published</w:t>
      </w:r>
      <w:proofErr w:type="gramEnd"/>
      <w:r w:rsidRPr="003A0080">
        <w:rPr>
          <w:rFonts w:ascii="Arial" w:hAnsi="Arial" w:cs="Arial"/>
          <w:lang w:val="en-US"/>
        </w:rPr>
        <w:t xml:space="preserve">, there may be other relevant data that is unpublished such as breakdown of internal costs, and internal analysis of cost savings due to </w:t>
      </w:r>
      <w:proofErr w:type="gramStart"/>
      <w:r w:rsidRPr="003A0080">
        <w:rPr>
          <w:rFonts w:ascii="Arial" w:hAnsi="Arial" w:cs="Arial"/>
          <w:lang w:val="en-US"/>
        </w:rPr>
        <w:t>new technologies</w:t>
      </w:r>
      <w:proofErr w:type="gramEnd"/>
      <w:r w:rsidRPr="003A0080">
        <w:rPr>
          <w:rFonts w:ascii="Arial" w:hAnsi="Arial" w:cs="Arial"/>
          <w:lang w:val="en-US"/>
        </w:rPr>
        <w:t xml:space="preserve"> implemented. This limits the ability of this research to show the full impact of </w:t>
      </w:r>
      <w:proofErr w:type="gramStart"/>
      <w:r w:rsidRPr="003A0080">
        <w:rPr>
          <w:rFonts w:ascii="Arial" w:hAnsi="Arial" w:cs="Arial"/>
          <w:lang w:val="en-US"/>
        </w:rPr>
        <w:t>new technologies</w:t>
      </w:r>
      <w:proofErr w:type="gramEnd"/>
      <w:r w:rsidRPr="003A0080">
        <w:rPr>
          <w:rFonts w:ascii="Arial" w:hAnsi="Arial" w:cs="Arial"/>
          <w:lang w:val="en-US"/>
        </w:rPr>
        <w:t>.</w:t>
      </w:r>
    </w:p>
    <w:p w14:paraId="056D8C59" w14:textId="1B169F6D" w:rsidR="003D49D5" w:rsidRPr="003A0080" w:rsidRDefault="003D49D5" w:rsidP="003A0080">
      <w:pPr>
        <w:spacing w:after="0"/>
        <w:rPr>
          <w:rFonts w:ascii="Arial" w:hAnsi="Arial" w:cs="Arial"/>
          <w:lang w:val="en-US"/>
        </w:rPr>
      </w:pPr>
      <w:r w:rsidRPr="003A0080">
        <w:rPr>
          <w:rFonts w:ascii="Arial" w:hAnsi="Arial" w:cs="Arial"/>
          <w:lang w:val="en-US"/>
        </w:rPr>
        <w:t xml:space="preserve">The research states which technologies have been adapted by companies, but </w:t>
      </w:r>
      <w:proofErr w:type="gramStart"/>
      <w:r w:rsidRPr="003A0080">
        <w:rPr>
          <w:rFonts w:ascii="Arial" w:hAnsi="Arial" w:cs="Arial"/>
          <w:lang w:val="en-US"/>
        </w:rPr>
        <w:t>not</w:t>
      </w:r>
      <w:proofErr w:type="gramEnd"/>
      <w:r w:rsidRPr="003A0080">
        <w:rPr>
          <w:rFonts w:ascii="Arial" w:hAnsi="Arial" w:cs="Arial"/>
          <w:lang w:val="en-US"/>
        </w:rPr>
        <w:t xml:space="preserve"> the extent to which they have been adapted, </w:t>
      </w:r>
      <w:proofErr w:type="gramStart"/>
      <w:r w:rsidRPr="003A0080">
        <w:rPr>
          <w:rFonts w:ascii="Arial" w:hAnsi="Arial" w:cs="Arial"/>
          <w:lang w:val="en-US"/>
        </w:rPr>
        <w:t>some</w:t>
      </w:r>
      <w:proofErr w:type="gramEnd"/>
      <w:r w:rsidRPr="003A0080">
        <w:rPr>
          <w:rFonts w:ascii="Arial" w:hAnsi="Arial" w:cs="Arial"/>
          <w:lang w:val="en-US"/>
        </w:rPr>
        <w:t xml:space="preserve"> may have invested </w:t>
      </w:r>
      <w:proofErr w:type="gramStart"/>
      <w:r w:rsidRPr="003A0080">
        <w:rPr>
          <w:rFonts w:ascii="Arial" w:hAnsi="Arial" w:cs="Arial"/>
          <w:lang w:val="en-US"/>
        </w:rPr>
        <w:t>heavily</w:t>
      </w:r>
      <w:proofErr w:type="gramEnd"/>
      <w:r w:rsidRPr="003A0080">
        <w:rPr>
          <w:rFonts w:ascii="Arial" w:hAnsi="Arial" w:cs="Arial"/>
          <w:lang w:val="en-US"/>
        </w:rPr>
        <w:t xml:space="preserve"> and others may have invested moderately, both leading to different results which </w:t>
      </w:r>
      <w:proofErr w:type="gramStart"/>
      <w:r w:rsidRPr="003A0080">
        <w:rPr>
          <w:rFonts w:ascii="Arial" w:hAnsi="Arial" w:cs="Arial"/>
          <w:lang w:val="en-US"/>
        </w:rPr>
        <w:t>are then compared</w:t>
      </w:r>
      <w:proofErr w:type="gramEnd"/>
      <w:r w:rsidRPr="003A0080">
        <w:rPr>
          <w:rFonts w:ascii="Arial" w:hAnsi="Arial" w:cs="Arial"/>
          <w:lang w:val="en-US"/>
        </w:rPr>
        <w:t xml:space="preserve"> with an uneven basis.</w:t>
      </w:r>
    </w:p>
    <w:p w14:paraId="60761FC6" w14:textId="2B180DAD" w:rsidR="003D49D5" w:rsidRPr="003A0080" w:rsidRDefault="003D49D5" w:rsidP="003A0080">
      <w:pPr>
        <w:spacing w:after="0"/>
        <w:rPr>
          <w:rFonts w:ascii="Arial" w:hAnsi="Arial" w:cs="Arial"/>
          <w:lang w:val="en-US"/>
        </w:rPr>
      </w:pPr>
      <w:r w:rsidRPr="003A0080">
        <w:rPr>
          <w:rFonts w:ascii="Arial" w:hAnsi="Arial" w:cs="Arial"/>
          <w:lang w:val="en-US"/>
        </w:rPr>
        <w:t xml:space="preserve">Other changes in the business landscape such as the impact of Covid-19 also affected costs and revenue, blurring the exact impact the adoption of </w:t>
      </w:r>
      <w:proofErr w:type="gramStart"/>
      <w:r w:rsidRPr="003A0080">
        <w:rPr>
          <w:rFonts w:ascii="Arial" w:hAnsi="Arial" w:cs="Arial"/>
          <w:lang w:val="en-US"/>
        </w:rPr>
        <w:t>new technologies</w:t>
      </w:r>
      <w:proofErr w:type="gramEnd"/>
      <w:r w:rsidRPr="003A0080">
        <w:rPr>
          <w:rFonts w:ascii="Arial" w:hAnsi="Arial" w:cs="Arial"/>
          <w:lang w:val="en-US"/>
        </w:rPr>
        <w:t xml:space="preserve"> had on revenue, costs, and customer satisfaction.</w:t>
      </w:r>
    </w:p>
    <w:p w14:paraId="05020B83" w14:textId="77777777" w:rsidR="00E37F4E" w:rsidRPr="003A0080" w:rsidRDefault="00E37F4E" w:rsidP="003A0080">
      <w:pPr>
        <w:spacing w:after="0"/>
        <w:rPr>
          <w:rFonts w:ascii="Arial" w:hAnsi="Arial" w:cs="Arial"/>
          <w:lang w:val="en-US"/>
        </w:rPr>
      </w:pPr>
    </w:p>
    <w:p w14:paraId="7E3324D2" w14:textId="322EB07C" w:rsidR="007C6C90" w:rsidRPr="003A0080" w:rsidRDefault="007C6C90" w:rsidP="003A0080">
      <w:pPr>
        <w:pStyle w:val="Heading2"/>
        <w:spacing w:after="0"/>
        <w:rPr>
          <w:rFonts w:ascii="Arial" w:hAnsi="Arial" w:cs="Arial"/>
        </w:rPr>
      </w:pPr>
      <w:bookmarkStart w:id="27" w:name="_Toc214624788"/>
      <w:r w:rsidRPr="003A0080">
        <w:rPr>
          <w:rFonts w:ascii="Arial" w:hAnsi="Arial" w:cs="Arial"/>
        </w:rPr>
        <w:t>3.1</w:t>
      </w:r>
      <w:r w:rsidR="002E0C90" w:rsidRPr="003A0080">
        <w:rPr>
          <w:rFonts w:ascii="Arial" w:hAnsi="Arial" w:cs="Arial"/>
        </w:rPr>
        <w:t>0</w:t>
      </w:r>
      <w:r w:rsidRPr="003A0080">
        <w:rPr>
          <w:rFonts w:ascii="Arial" w:hAnsi="Arial" w:cs="Arial"/>
        </w:rPr>
        <w:t xml:space="preserve"> Summary of Chapter 3</w:t>
      </w:r>
      <w:bookmarkEnd w:id="27"/>
    </w:p>
    <w:p w14:paraId="0B188993" w14:textId="1A4AEBDC" w:rsidR="007C6C90" w:rsidRPr="003A0080" w:rsidRDefault="007C6C90" w:rsidP="003A0080">
      <w:pPr>
        <w:spacing w:after="0"/>
        <w:rPr>
          <w:rFonts w:ascii="Arial" w:hAnsi="Arial" w:cs="Arial"/>
          <w:lang w:val="en-US"/>
        </w:rPr>
      </w:pPr>
      <w:r w:rsidRPr="003A0080">
        <w:rPr>
          <w:rFonts w:ascii="Arial" w:hAnsi="Arial" w:cs="Arial"/>
          <w:lang w:val="en-US"/>
        </w:rPr>
        <w:t xml:space="preserve">This chapter has detailed the methodological framework for the dissertation. The research </w:t>
      </w:r>
      <w:proofErr w:type="gramStart"/>
      <w:r w:rsidRPr="003A0080">
        <w:rPr>
          <w:rFonts w:ascii="Arial" w:hAnsi="Arial" w:cs="Arial"/>
          <w:lang w:val="en-US"/>
        </w:rPr>
        <w:t>is grounded</w:t>
      </w:r>
      <w:proofErr w:type="gramEnd"/>
      <w:r w:rsidRPr="003A0080">
        <w:rPr>
          <w:rFonts w:ascii="Arial" w:hAnsi="Arial" w:cs="Arial"/>
          <w:lang w:val="en-US"/>
        </w:rPr>
        <w:t xml:space="preserve"> in a </w:t>
      </w:r>
      <w:proofErr w:type="gramStart"/>
      <w:r w:rsidRPr="003A0080">
        <w:rPr>
          <w:rFonts w:ascii="Arial" w:hAnsi="Arial" w:cs="Arial"/>
          <w:lang w:val="en-US"/>
        </w:rPr>
        <w:t>positivist</w:t>
      </w:r>
      <w:proofErr w:type="gramEnd"/>
      <w:r w:rsidRPr="003A0080">
        <w:rPr>
          <w:rFonts w:ascii="Arial" w:hAnsi="Arial" w:cs="Arial"/>
          <w:lang w:val="en-US"/>
        </w:rPr>
        <w:t xml:space="preserve"> philosophy and functionalist paradigm, employing a deductive approach and a quantitative methodology. The strategy involves a longitudinal secondary data analysis of a purposively selected sample of UK </w:t>
      </w:r>
      <w:proofErr w:type="gramStart"/>
      <w:r w:rsidRPr="003A0080">
        <w:rPr>
          <w:rFonts w:ascii="Arial" w:hAnsi="Arial" w:cs="Arial"/>
          <w:lang w:val="en-US"/>
        </w:rPr>
        <w:t>logistics</w:t>
      </w:r>
      <w:proofErr w:type="gramEnd"/>
      <w:r w:rsidRPr="003A0080">
        <w:rPr>
          <w:rFonts w:ascii="Arial" w:hAnsi="Arial" w:cs="Arial"/>
          <w:lang w:val="en-US"/>
        </w:rPr>
        <w:t xml:space="preserve"> firms. Data will </w:t>
      </w:r>
      <w:proofErr w:type="gramStart"/>
      <w:r w:rsidRPr="003A0080">
        <w:rPr>
          <w:rFonts w:ascii="Arial" w:hAnsi="Arial" w:cs="Arial"/>
          <w:lang w:val="en-US"/>
        </w:rPr>
        <w:t>be collected</w:t>
      </w:r>
      <w:proofErr w:type="gramEnd"/>
      <w:r w:rsidRPr="003A0080">
        <w:rPr>
          <w:rFonts w:ascii="Arial" w:hAnsi="Arial" w:cs="Arial"/>
          <w:lang w:val="en-US"/>
        </w:rPr>
        <w:t xml:space="preserve"> </w:t>
      </w:r>
      <w:r w:rsidRPr="003A0080">
        <w:rPr>
          <w:rFonts w:ascii="Arial" w:hAnsi="Arial" w:cs="Arial"/>
          <w:lang w:val="en-US"/>
        </w:rPr>
        <w:lastRenderedPageBreak/>
        <w:t xml:space="preserve">from public financial and industry reports and </w:t>
      </w:r>
      <w:r w:rsidR="00F472BD" w:rsidRPr="003A0080">
        <w:rPr>
          <w:rFonts w:ascii="Arial" w:hAnsi="Arial" w:cs="Arial"/>
          <w:lang w:val="en-US"/>
        </w:rPr>
        <w:t>analyzed</w:t>
      </w:r>
      <w:r w:rsidRPr="003A0080">
        <w:rPr>
          <w:rFonts w:ascii="Arial" w:hAnsi="Arial" w:cs="Arial"/>
          <w:lang w:val="en-US"/>
        </w:rPr>
        <w:t xml:space="preserve"> using statistical techniques to identify trends, compare firm sizes, and </w:t>
      </w:r>
      <w:proofErr w:type="gramStart"/>
      <w:r w:rsidRPr="003A0080">
        <w:rPr>
          <w:rFonts w:ascii="Arial" w:hAnsi="Arial" w:cs="Arial"/>
          <w:lang w:val="en-US"/>
        </w:rPr>
        <w:t>test</w:t>
      </w:r>
      <w:proofErr w:type="gramEnd"/>
      <w:r w:rsidRPr="003A0080">
        <w:rPr>
          <w:rFonts w:ascii="Arial" w:hAnsi="Arial" w:cs="Arial"/>
          <w:lang w:val="en-US"/>
        </w:rPr>
        <w:t xml:space="preserve"> the stated hypothesis. The following chapter will present the results of this rigorous data analysis.</w:t>
      </w:r>
    </w:p>
    <w:p w14:paraId="5CF09B75" w14:textId="77777777" w:rsidR="00546753" w:rsidRPr="003A0080" w:rsidRDefault="00546753" w:rsidP="003A0080">
      <w:pPr>
        <w:spacing w:after="0"/>
        <w:rPr>
          <w:rFonts w:ascii="Arial" w:hAnsi="Arial" w:cs="Arial"/>
        </w:rPr>
      </w:pPr>
    </w:p>
    <w:p w14:paraId="3C0D6058" w14:textId="77777777" w:rsidR="00546753" w:rsidRPr="003A0080" w:rsidRDefault="00546753" w:rsidP="003A0080">
      <w:pPr>
        <w:spacing w:after="0"/>
        <w:rPr>
          <w:rFonts w:ascii="Arial" w:hAnsi="Arial" w:cs="Arial"/>
        </w:rPr>
      </w:pPr>
    </w:p>
    <w:p w14:paraId="52273AC7" w14:textId="77777777" w:rsidR="00460C77" w:rsidRPr="003A0080" w:rsidRDefault="00460C77" w:rsidP="003A0080">
      <w:pPr>
        <w:spacing w:after="0"/>
        <w:rPr>
          <w:rFonts w:ascii="Arial" w:hAnsi="Arial" w:cs="Arial"/>
        </w:rPr>
      </w:pPr>
    </w:p>
    <w:p w14:paraId="0BCA2F40" w14:textId="77777777" w:rsidR="00460C77" w:rsidRPr="003A0080" w:rsidRDefault="00460C77" w:rsidP="003A0080">
      <w:pPr>
        <w:spacing w:after="0"/>
        <w:rPr>
          <w:rFonts w:ascii="Arial" w:hAnsi="Arial" w:cs="Arial"/>
        </w:rPr>
      </w:pPr>
    </w:p>
    <w:p w14:paraId="2B1B12DF" w14:textId="77777777" w:rsidR="002E0C90" w:rsidRDefault="002E0C90" w:rsidP="003A0080">
      <w:pPr>
        <w:spacing w:after="0"/>
        <w:rPr>
          <w:rFonts w:ascii="Arial" w:hAnsi="Arial" w:cs="Arial"/>
        </w:rPr>
      </w:pPr>
    </w:p>
    <w:p w14:paraId="36592005" w14:textId="77777777" w:rsidR="003A0080" w:rsidRDefault="003A0080" w:rsidP="003A0080">
      <w:pPr>
        <w:spacing w:after="0"/>
        <w:rPr>
          <w:rFonts w:ascii="Arial" w:hAnsi="Arial" w:cs="Arial"/>
        </w:rPr>
      </w:pPr>
    </w:p>
    <w:p w14:paraId="48E5DC0D" w14:textId="77777777" w:rsidR="003A0080" w:rsidRDefault="003A0080" w:rsidP="003A0080">
      <w:pPr>
        <w:spacing w:after="0"/>
        <w:rPr>
          <w:rFonts w:ascii="Arial" w:hAnsi="Arial" w:cs="Arial"/>
        </w:rPr>
      </w:pPr>
    </w:p>
    <w:p w14:paraId="67430760" w14:textId="77777777" w:rsidR="003A0080" w:rsidRDefault="003A0080" w:rsidP="003A0080">
      <w:pPr>
        <w:spacing w:after="0"/>
        <w:rPr>
          <w:rFonts w:ascii="Arial" w:hAnsi="Arial" w:cs="Arial"/>
        </w:rPr>
      </w:pPr>
    </w:p>
    <w:p w14:paraId="216EA248" w14:textId="77777777" w:rsidR="003A0080" w:rsidRDefault="003A0080" w:rsidP="003A0080">
      <w:pPr>
        <w:spacing w:after="0"/>
        <w:rPr>
          <w:rFonts w:ascii="Arial" w:hAnsi="Arial" w:cs="Arial"/>
        </w:rPr>
      </w:pPr>
    </w:p>
    <w:p w14:paraId="59C2359F" w14:textId="77777777" w:rsidR="003A0080" w:rsidRDefault="003A0080" w:rsidP="003A0080">
      <w:pPr>
        <w:spacing w:after="0"/>
        <w:rPr>
          <w:rFonts w:ascii="Arial" w:hAnsi="Arial" w:cs="Arial"/>
        </w:rPr>
      </w:pPr>
    </w:p>
    <w:p w14:paraId="39BE6CCF" w14:textId="77777777" w:rsidR="003A0080" w:rsidRDefault="003A0080" w:rsidP="003A0080">
      <w:pPr>
        <w:spacing w:after="0"/>
        <w:rPr>
          <w:rFonts w:ascii="Arial" w:hAnsi="Arial" w:cs="Arial"/>
        </w:rPr>
      </w:pPr>
    </w:p>
    <w:p w14:paraId="11A640E3" w14:textId="77777777" w:rsidR="003A0080" w:rsidRDefault="003A0080" w:rsidP="003A0080">
      <w:pPr>
        <w:spacing w:after="0"/>
        <w:rPr>
          <w:rFonts w:ascii="Arial" w:hAnsi="Arial" w:cs="Arial"/>
        </w:rPr>
      </w:pPr>
    </w:p>
    <w:p w14:paraId="7AB6D469" w14:textId="77777777" w:rsidR="003A0080" w:rsidRDefault="003A0080" w:rsidP="003A0080">
      <w:pPr>
        <w:spacing w:after="0"/>
        <w:rPr>
          <w:rFonts w:ascii="Arial" w:hAnsi="Arial" w:cs="Arial"/>
        </w:rPr>
      </w:pPr>
    </w:p>
    <w:p w14:paraId="4CE33CF6" w14:textId="77777777" w:rsidR="003A0080" w:rsidRDefault="003A0080" w:rsidP="003A0080">
      <w:pPr>
        <w:spacing w:after="0"/>
        <w:rPr>
          <w:rFonts w:ascii="Arial" w:hAnsi="Arial" w:cs="Arial"/>
        </w:rPr>
      </w:pPr>
    </w:p>
    <w:p w14:paraId="70C59E37" w14:textId="77777777" w:rsidR="003A0080" w:rsidRDefault="003A0080" w:rsidP="003A0080">
      <w:pPr>
        <w:spacing w:after="0"/>
        <w:rPr>
          <w:rFonts w:ascii="Arial" w:hAnsi="Arial" w:cs="Arial"/>
        </w:rPr>
      </w:pPr>
    </w:p>
    <w:p w14:paraId="1DE22A1C" w14:textId="77777777" w:rsidR="003A0080" w:rsidRDefault="003A0080" w:rsidP="003A0080">
      <w:pPr>
        <w:spacing w:after="0"/>
        <w:rPr>
          <w:rFonts w:ascii="Arial" w:hAnsi="Arial" w:cs="Arial"/>
        </w:rPr>
      </w:pPr>
    </w:p>
    <w:p w14:paraId="2B8AB8BE" w14:textId="77777777" w:rsidR="003A0080" w:rsidRDefault="003A0080" w:rsidP="003A0080">
      <w:pPr>
        <w:spacing w:after="0"/>
        <w:rPr>
          <w:rFonts w:ascii="Arial" w:hAnsi="Arial" w:cs="Arial"/>
        </w:rPr>
      </w:pPr>
    </w:p>
    <w:p w14:paraId="4E052F0B" w14:textId="77777777" w:rsidR="003A0080" w:rsidRDefault="003A0080" w:rsidP="003A0080">
      <w:pPr>
        <w:spacing w:after="0"/>
        <w:rPr>
          <w:rFonts w:ascii="Arial" w:hAnsi="Arial" w:cs="Arial"/>
        </w:rPr>
      </w:pPr>
    </w:p>
    <w:p w14:paraId="3AFEA373" w14:textId="77777777" w:rsidR="003A0080" w:rsidRDefault="003A0080" w:rsidP="003A0080">
      <w:pPr>
        <w:spacing w:after="0"/>
        <w:rPr>
          <w:rFonts w:ascii="Arial" w:hAnsi="Arial" w:cs="Arial"/>
        </w:rPr>
      </w:pPr>
    </w:p>
    <w:p w14:paraId="32B03FC0" w14:textId="77777777" w:rsidR="003A0080" w:rsidRDefault="003A0080" w:rsidP="003A0080">
      <w:pPr>
        <w:spacing w:after="0"/>
        <w:rPr>
          <w:rFonts w:ascii="Arial" w:hAnsi="Arial" w:cs="Arial"/>
        </w:rPr>
      </w:pPr>
    </w:p>
    <w:p w14:paraId="73DA8397" w14:textId="77777777" w:rsidR="003A0080" w:rsidRDefault="003A0080" w:rsidP="003A0080">
      <w:pPr>
        <w:spacing w:after="0"/>
        <w:rPr>
          <w:rFonts w:ascii="Arial" w:hAnsi="Arial" w:cs="Arial"/>
        </w:rPr>
      </w:pPr>
    </w:p>
    <w:p w14:paraId="3996AD2D" w14:textId="77777777" w:rsidR="003A0080" w:rsidRDefault="003A0080" w:rsidP="003A0080">
      <w:pPr>
        <w:spacing w:after="0"/>
        <w:rPr>
          <w:rFonts w:ascii="Arial" w:hAnsi="Arial" w:cs="Arial"/>
        </w:rPr>
      </w:pPr>
    </w:p>
    <w:p w14:paraId="11908C7F" w14:textId="77777777" w:rsidR="003A0080" w:rsidRDefault="003A0080" w:rsidP="003A0080">
      <w:pPr>
        <w:spacing w:after="0"/>
        <w:rPr>
          <w:rFonts w:ascii="Arial" w:hAnsi="Arial" w:cs="Arial"/>
        </w:rPr>
      </w:pPr>
    </w:p>
    <w:p w14:paraId="1B0E4A8B" w14:textId="77777777" w:rsidR="003A0080" w:rsidRDefault="003A0080" w:rsidP="003A0080">
      <w:pPr>
        <w:spacing w:after="0"/>
        <w:rPr>
          <w:rFonts w:ascii="Arial" w:hAnsi="Arial" w:cs="Arial"/>
        </w:rPr>
      </w:pPr>
    </w:p>
    <w:p w14:paraId="19A9DDB0" w14:textId="77777777" w:rsidR="003A0080" w:rsidRDefault="003A0080" w:rsidP="003A0080">
      <w:pPr>
        <w:spacing w:after="0"/>
        <w:rPr>
          <w:rFonts w:ascii="Arial" w:hAnsi="Arial" w:cs="Arial"/>
        </w:rPr>
      </w:pPr>
    </w:p>
    <w:p w14:paraId="2CC50D14" w14:textId="77777777" w:rsidR="003A0080" w:rsidRDefault="003A0080" w:rsidP="003A0080">
      <w:pPr>
        <w:spacing w:after="0"/>
        <w:rPr>
          <w:rFonts w:ascii="Arial" w:hAnsi="Arial" w:cs="Arial"/>
        </w:rPr>
      </w:pPr>
    </w:p>
    <w:p w14:paraId="5B628F95" w14:textId="77777777" w:rsidR="003A0080" w:rsidRDefault="003A0080" w:rsidP="003A0080">
      <w:pPr>
        <w:spacing w:after="0"/>
        <w:rPr>
          <w:rFonts w:ascii="Arial" w:hAnsi="Arial" w:cs="Arial"/>
        </w:rPr>
      </w:pPr>
    </w:p>
    <w:p w14:paraId="0B67E886" w14:textId="77777777" w:rsidR="003A0080" w:rsidRDefault="003A0080" w:rsidP="003A0080">
      <w:pPr>
        <w:spacing w:after="0"/>
        <w:rPr>
          <w:rFonts w:ascii="Arial" w:hAnsi="Arial" w:cs="Arial"/>
        </w:rPr>
      </w:pPr>
    </w:p>
    <w:p w14:paraId="1D933501" w14:textId="77777777" w:rsidR="003A0080" w:rsidRDefault="003A0080" w:rsidP="003A0080">
      <w:pPr>
        <w:spacing w:after="0"/>
        <w:rPr>
          <w:rFonts w:ascii="Arial" w:hAnsi="Arial" w:cs="Arial"/>
        </w:rPr>
      </w:pPr>
    </w:p>
    <w:p w14:paraId="549F11E1" w14:textId="77777777" w:rsidR="003A0080" w:rsidRDefault="003A0080" w:rsidP="003A0080">
      <w:pPr>
        <w:spacing w:after="0"/>
        <w:rPr>
          <w:rFonts w:ascii="Arial" w:hAnsi="Arial" w:cs="Arial"/>
        </w:rPr>
      </w:pPr>
    </w:p>
    <w:p w14:paraId="20B4A2C0" w14:textId="77777777" w:rsidR="003A0080" w:rsidRDefault="003A0080" w:rsidP="003A0080">
      <w:pPr>
        <w:spacing w:after="0"/>
        <w:rPr>
          <w:rFonts w:ascii="Arial" w:hAnsi="Arial" w:cs="Arial"/>
        </w:rPr>
      </w:pPr>
    </w:p>
    <w:p w14:paraId="653C97BC" w14:textId="77777777" w:rsidR="003A0080" w:rsidRDefault="003A0080" w:rsidP="003A0080">
      <w:pPr>
        <w:spacing w:after="0"/>
        <w:rPr>
          <w:rFonts w:ascii="Arial" w:hAnsi="Arial" w:cs="Arial"/>
        </w:rPr>
      </w:pPr>
    </w:p>
    <w:p w14:paraId="58EA3F2B" w14:textId="77777777" w:rsidR="003A0080" w:rsidRDefault="003A0080" w:rsidP="003A0080">
      <w:pPr>
        <w:spacing w:after="0"/>
        <w:rPr>
          <w:rFonts w:ascii="Arial" w:hAnsi="Arial" w:cs="Arial"/>
        </w:rPr>
      </w:pPr>
    </w:p>
    <w:p w14:paraId="2173067C" w14:textId="77777777" w:rsidR="003A0080" w:rsidRDefault="003A0080" w:rsidP="003A0080">
      <w:pPr>
        <w:spacing w:after="0"/>
        <w:rPr>
          <w:rFonts w:ascii="Arial" w:hAnsi="Arial" w:cs="Arial"/>
        </w:rPr>
      </w:pPr>
    </w:p>
    <w:p w14:paraId="4566621E" w14:textId="77777777" w:rsidR="003A0080" w:rsidRDefault="003A0080" w:rsidP="003A0080">
      <w:pPr>
        <w:spacing w:after="0"/>
        <w:rPr>
          <w:rFonts w:ascii="Arial" w:hAnsi="Arial" w:cs="Arial"/>
        </w:rPr>
      </w:pPr>
    </w:p>
    <w:p w14:paraId="61B0D37E" w14:textId="77777777" w:rsidR="003A0080" w:rsidRDefault="003A0080" w:rsidP="003A0080">
      <w:pPr>
        <w:spacing w:after="0"/>
        <w:rPr>
          <w:rFonts w:ascii="Arial" w:hAnsi="Arial" w:cs="Arial"/>
        </w:rPr>
      </w:pPr>
    </w:p>
    <w:p w14:paraId="3FFC8B1D" w14:textId="77777777" w:rsidR="003A0080" w:rsidRDefault="003A0080" w:rsidP="003A0080">
      <w:pPr>
        <w:spacing w:after="0"/>
        <w:rPr>
          <w:rFonts w:ascii="Arial" w:hAnsi="Arial" w:cs="Arial"/>
        </w:rPr>
      </w:pPr>
    </w:p>
    <w:p w14:paraId="3F4989AB" w14:textId="77777777" w:rsidR="003A0080" w:rsidRDefault="003A0080" w:rsidP="003A0080">
      <w:pPr>
        <w:spacing w:after="0"/>
        <w:rPr>
          <w:rFonts w:ascii="Arial" w:hAnsi="Arial" w:cs="Arial"/>
        </w:rPr>
      </w:pPr>
    </w:p>
    <w:p w14:paraId="509894C8" w14:textId="77777777" w:rsidR="003A0080" w:rsidRDefault="003A0080" w:rsidP="003A0080">
      <w:pPr>
        <w:spacing w:after="0"/>
        <w:rPr>
          <w:rFonts w:ascii="Arial" w:hAnsi="Arial" w:cs="Arial"/>
        </w:rPr>
      </w:pPr>
    </w:p>
    <w:p w14:paraId="08218CFD" w14:textId="77777777" w:rsidR="003A0080" w:rsidRDefault="003A0080" w:rsidP="003A0080">
      <w:pPr>
        <w:spacing w:after="0"/>
        <w:rPr>
          <w:rFonts w:ascii="Arial" w:hAnsi="Arial" w:cs="Arial"/>
        </w:rPr>
      </w:pPr>
    </w:p>
    <w:p w14:paraId="29813BD7" w14:textId="77777777" w:rsidR="003A0080" w:rsidRDefault="003A0080" w:rsidP="003A0080">
      <w:pPr>
        <w:spacing w:after="0"/>
        <w:rPr>
          <w:rFonts w:ascii="Arial" w:hAnsi="Arial" w:cs="Arial"/>
        </w:rPr>
      </w:pPr>
    </w:p>
    <w:p w14:paraId="4DA2B38E" w14:textId="77777777" w:rsidR="003A0080" w:rsidRDefault="003A0080" w:rsidP="003A0080">
      <w:pPr>
        <w:spacing w:after="0"/>
        <w:rPr>
          <w:rFonts w:ascii="Arial" w:hAnsi="Arial" w:cs="Arial"/>
        </w:rPr>
      </w:pPr>
    </w:p>
    <w:p w14:paraId="7341A24F" w14:textId="77777777" w:rsidR="003A0080" w:rsidRDefault="003A0080" w:rsidP="003A0080">
      <w:pPr>
        <w:spacing w:after="0"/>
        <w:rPr>
          <w:rFonts w:ascii="Arial" w:hAnsi="Arial" w:cs="Arial"/>
        </w:rPr>
      </w:pPr>
    </w:p>
    <w:p w14:paraId="1A60FB7A" w14:textId="77777777" w:rsidR="003A0080" w:rsidRDefault="003A0080" w:rsidP="003A0080">
      <w:pPr>
        <w:spacing w:after="0"/>
        <w:rPr>
          <w:rFonts w:ascii="Arial" w:hAnsi="Arial" w:cs="Arial"/>
        </w:rPr>
      </w:pPr>
    </w:p>
    <w:p w14:paraId="11871C25" w14:textId="77777777" w:rsidR="003A0080" w:rsidRDefault="003A0080" w:rsidP="003A0080">
      <w:pPr>
        <w:spacing w:after="0"/>
        <w:rPr>
          <w:rFonts w:ascii="Arial" w:hAnsi="Arial" w:cs="Arial"/>
        </w:rPr>
      </w:pPr>
    </w:p>
    <w:p w14:paraId="7AC96B50" w14:textId="77777777" w:rsidR="003A0080" w:rsidRPr="003A0080" w:rsidRDefault="003A0080" w:rsidP="003A0080">
      <w:pPr>
        <w:spacing w:after="0"/>
        <w:rPr>
          <w:rFonts w:ascii="Arial" w:hAnsi="Arial" w:cs="Arial"/>
        </w:rPr>
      </w:pPr>
    </w:p>
    <w:p w14:paraId="10CD83AC" w14:textId="28888CFD" w:rsidR="00460C77" w:rsidRPr="003A0080" w:rsidRDefault="00460C77" w:rsidP="003A0080">
      <w:pPr>
        <w:pStyle w:val="Heading1"/>
        <w:spacing w:after="0"/>
        <w:rPr>
          <w:rFonts w:ascii="Arial" w:hAnsi="Arial" w:cs="Arial"/>
        </w:rPr>
      </w:pPr>
      <w:bookmarkStart w:id="28" w:name="_Toc214624789"/>
      <w:r w:rsidRPr="003A0080">
        <w:rPr>
          <w:rFonts w:ascii="Arial" w:hAnsi="Arial" w:cs="Arial"/>
        </w:rPr>
        <w:lastRenderedPageBreak/>
        <w:t>Chapter 4</w:t>
      </w:r>
      <w:r w:rsidR="00E30939" w:rsidRPr="003A0080">
        <w:rPr>
          <w:rFonts w:ascii="Arial" w:hAnsi="Arial" w:cs="Arial"/>
        </w:rPr>
        <w:t xml:space="preserve">: </w:t>
      </w:r>
      <w:r w:rsidR="00455285" w:rsidRPr="003A0080">
        <w:rPr>
          <w:rFonts w:ascii="Arial" w:hAnsi="Arial" w:cs="Arial"/>
        </w:rPr>
        <w:t xml:space="preserve">Data Analysis </w:t>
      </w:r>
      <w:r w:rsidR="00E30939" w:rsidRPr="003A0080">
        <w:rPr>
          <w:rFonts w:ascii="Arial" w:hAnsi="Arial" w:cs="Arial"/>
        </w:rPr>
        <w:t>and Findings</w:t>
      </w:r>
      <w:bookmarkEnd w:id="28"/>
    </w:p>
    <w:p w14:paraId="37411D66" w14:textId="77777777" w:rsidR="00460C77" w:rsidRPr="003A0080" w:rsidRDefault="00460C77" w:rsidP="003A0080">
      <w:pPr>
        <w:spacing w:after="0"/>
        <w:rPr>
          <w:rFonts w:ascii="Arial" w:hAnsi="Arial" w:cs="Arial"/>
        </w:rPr>
      </w:pPr>
      <w:r w:rsidRPr="003A0080">
        <w:rPr>
          <w:rFonts w:ascii="Arial" w:hAnsi="Arial" w:cs="Arial"/>
        </w:rPr>
        <w:t xml:space="preserve">This chapter will present and discuss the secondary data collected, going over limitations in the adoption of new technologies, examples of adoption of these technologies and analysis of their impact via comparison of revenue, operating profits, and operating costs, linking adoption of these technologies to the positive changes in these metrics. </w:t>
      </w:r>
    </w:p>
    <w:p w14:paraId="5811A992" w14:textId="77777777" w:rsidR="00460C77" w:rsidRPr="003A0080" w:rsidRDefault="00460C77" w:rsidP="003A0080">
      <w:pPr>
        <w:spacing w:after="0"/>
        <w:rPr>
          <w:rFonts w:ascii="Arial" w:hAnsi="Arial" w:cs="Arial"/>
        </w:rPr>
      </w:pPr>
      <w:r w:rsidRPr="003A0080">
        <w:rPr>
          <w:rFonts w:ascii="Arial" w:hAnsi="Arial" w:cs="Arial"/>
        </w:rPr>
        <w:t xml:space="preserve">Formally known as Maersk, now Doff Offshore UK ltd, and DPD, two large logistics companies will have their financial statements </w:t>
      </w:r>
      <w:proofErr w:type="spellStart"/>
      <w:r w:rsidRPr="003A0080">
        <w:rPr>
          <w:rFonts w:ascii="Arial" w:hAnsi="Arial" w:cs="Arial"/>
        </w:rPr>
        <w:t>analyzed</w:t>
      </w:r>
      <w:proofErr w:type="spellEnd"/>
      <w:r w:rsidRPr="003A0080">
        <w:rPr>
          <w:rFonts w:ascii="Arial" w:hAnsi="Arial" w:cs="Arial"/>
        </w:rPr>
        <w:t xml:space="preserve"> alongside literature confirming and showing their adoption of new technologies in the past years, to show the direct impact of these adoptions.</w:t>
      </w:r>
    </w:p>
    <w:p w14:paraId="38A325E0" w14:textId="77777777" w:rsidR="00460C77" w:rsidRPr="003A0080" w:rsidRDefault="00460C77" w:rsidP="003A0080">
      <w:pPr>
        <w:spacing w:after="0"/>
        <w:rPr>
          <w:rFonts w:ascii="Arial" w:hAnsi="Arial" w:cs="Arial"/>
        </w:rPr>
      </w:pPr>
      <w:r w:rsidRPr="003A0080">
        <w:rPr>
          <w:rFonts w:ascii="Arial" w:hAnsi="Arial" w:cs="Arial"/>
        </w:rPr>
        <w:t>The technologies studied will be AI, Internet of Things, blockchain and robotics as these are relevant to the logistics sector. Aspects such as flexibility, adaptability and traceability are becoming more important and can only be accomplished through the integration of new technologies, especially Blockchain and the Internet of Things (IoT), and artificial intelligence (AI) Idrissi et al. (2024).</w:t>
      </w:r>
    </w:p>
    <w:p w14:paraId="65F0C210" w14:textId="5310CBCE" w:rsidR="00460C77" w:rsidRPr="003A0080" w:rsidRDefault="00460C77" w:rsidP="003A0080">
      <w:pPr>
        <w:pStyle w:val="Heading2"/>
        <w:spacing w:after="0"/>
        <w:rPr>
          <w:rFonts w:ascii="Arial" w:hAnsi="Arial" w:cs="Arial"/>
        </w:rPr>
      </w:pPr>
      <w:bookmarkStart w:id="29" w:name="_Toc214624790"/>
      <w:r w:rsidRPr="003A0080">
        <w:rPr>
          <w:rFonts w:ascii="Arial" w:hAnsi="Arial" w:cs="Arial"/>
        </w:rPr>
        <w:t>4.1 Them</w:t>
      </w:r>
      <w:r w:rsidR="00455285" w:rsidRPr="003A0080">
        <w:rPr>
          <w:rFonts w:ascii="Arial" w:hAnsi="Arial" w:cs="Arial"/>
        </w:rPr>
        <w:t>atic Results from the Data</w:t>
      </w:r>
      <w:bookmarkEnd w:id="29"/>
    </w:p>
    <w:p w14:paraId="6051C8C9" w14:textId="77777777" w:rsidR="00460C77" w:rsidRPr="003A0080" w:rsidRDefault="00460C77" w:rsidP="003A0080">
      <w:pPr>
        <w:spacing w:after="0"/>
        <w:rPr>
          <w:rFonts w:ascii="Arial" w:hAnsi="Arial" w:cs="Arial"/>
        </w:rPr>
      </w:pPr>
      <w:r w:rsidRPr="003A0080">
        <w:rPr>
          <w:rFonts w:ascii="Arial" w:hAnsi="Arial" w:cs="Arial"/>
        </w:rPr>
        <w:t xml:space="preserve">Revenue is a primary indicator of business growth and an increase in revenue over the years after adoption of these new technologies show a positive correlation in that these technologies improve the services offered by the business and therefore increase its ability to retain customers and expand into new markets. ‘The integration of Artificial Intelligence (AI) and Machine Learning (ML) has revolutionized transportation route optimization, offering unprecedented efficiency and adaptability’ according to </w:t>
      </w:r>
      <w:proofErr w:type="spellStart"/>
      <w:r w:rsidRPr="003A0080">
        <w:rPr>
          <w:rFonts w:ascii="Arial" w:hAnsi="Arial" w:cs="Arial"/>
        </w:rPr>
        <w:t>Vaddy</w:t>
      </w:r>
      <w:proofErr w:type="spellEnd"/>
      <w:r w:rsidRPr="003A0080">
        <w:rPr>
          <w:rFonts w:ascii="Arial" w:hAnsi="Arial" w:cs="Arial"/>
        </w:rPr>
        <w:t xml:space="preserve"> (2023). Revenue therefore shows directly how this transformation contributes to increased revenue by speeding up operations.</w:t>
      </w:r>
    </w:p>
    <w:p w14:paraId="3C90B337" w14:textId="648F933B" w:rsidR="00460C77" w:rsidRPr="003A0080" w:rsidRDefault="00460C77" w:rsidP="003A0080">
      <w:pPr>
        <w:spacing w:after="0"/>
        <w:rPr>
          <w:rFonts w:ascii="Arial" w:hAnsi="Arial" w:cs="Arial"/>
        </w:rPr>
      </w:pPr>
      <w:r w:rsidRPr="003A0080">
        <w:rPr>
          <w:rFonts w:ascii="Arial" w:hAnsi="Arial" w:cs="Arial"/>
        </w:rPr>
        <w:t xml:space="preserve">Another way to showcase improvements, is not only revenue, but rather costs reduced, also known as operating profit. This measures the internal efficiency of processes, reducing waste and costs incurred in providing the services. Robotics and predictive analytics can be used to reduce labour used and prepare for demand and costs ahead of time, improving productivity </w:t>
      </w:r>
      <w:proofErr w:type="gramStart"/>
      <w:r w:rsidRPr="003A0080">
        <w:rPr>
          <w:rFonts w:ascii="Arial" w:hAnsi="Arial" w:cs="Arial"/>
        </w:rPr>
        <w:t>and also</w:t>
      </w:r>
      <w:proofErr w:type="gramEnd"/>
      <w:r w:rsidRPr="003A0080">
        <w:rPr>
          <w:rFonts w:ascii="Arial" w:hAnsi="Arial" w:cs="Arial"/>
        </w:rPr>
        <w:t xml:space="preserve"> lowering costs. </w:t>
      </w:r>
      <w:proofErr w:type="gramStart"/>
      <w:r w:rsidRPr="003A0080">
        <w:rPr>
          <w:rFonts w:ascii="Arial" w:hAnsi="Arial" w:cs="Arial"/>
        </w:rPr>
        <w:t>Therefore</w:t>
      </w:r>
      <w:proofErr w:type="gramEnd"/>
      <w:r w:rsidRPr="003A0080">
        <w:rPr>
          <w:rFonts w:ascii="Arial" w:hAnsi="Arial" w:cs="Arial"/>
        </w:rPr>
        <w:t xml:space="preserve"> this metric is good to showcase the impact of new technologies on </w:t>
      </w:r>
      <w:proofErr w:type="gramStart"/>
      <w:r w:rsidRPr="003A0080">
        <w:rPr>
          <w:rFonts w:ascii="Arial" w:hAnsi="Arial" w:cs="Arial"/>
        </w:rPr>
        <w:t>logistics, and</w:t>
      </w:r>
      <w:proofErr w:type="gramEnd"/>
      <w:r w:rsidRPr="003A0080">
        <w:rPr>
          <w:rFonts w:ascii="Arial" w:hAnsi="Arial" w:cs="Arial"/>
        </w:rPr>
        <w:t xml:space="preserve"> show whether these technologies are a good long-term investment through what their rate of return is, how long it takes to recover the cost of their implementation through cost savings.</w:t>
      </w:r>
    </w:p>
    <w:p w14:paraId="163829E9" w14:textId="77777777" w:rsidR="00460C77" w:rsidRPr="003A0080" w:rsidRDefault="00460C77" w:rsidP="003A0080">
      <w:pPr>
        <w:spacing w:after="0"/>
        <w:rPr>
          <w:rFonts w:ascii="Arial" w:hAnsi="Arial" w:cs="Arial"/>
        </w:rPr>
      </w:pPr>
      <w:r w:rsidRPr="003A0080">
        <w:rPr>
          <w:rFonts w:ascii="Arial" w:hAnsi="Arial" w:cs="Arial"/>
        </w:rPr>
        <w:t>Customer satisfaction is also an important rating as it gives a general sentiment of the service provided by the company, these technologies provide enhanced customer experience through real time tracking which makes the service more responsive and transparent, according to Dwivedi and Dey (2025) ‘shipment tracking solutions contribute to higher customer satisfaction’.</w:t>
      </w:r>
    </w:p>
    <w:p w14:paraId="03AC9CD3" w14:textId="77777777" w:rsidR="00460C77" w:rsidRPr="003A0080" w:rsidRDefault="00460C77" w:rsidP="003A0080">
      <w:pPr>
        <w:pStyle w:val="Heading2"/>
        <w:spacing w:after="0"/>
        <w:rPr>
          <w:rFonts w:ascii="Arial" w:hAnsi="Arial" w:cs="Arial"/>
        </w:rPr>
      </w:pPr>
      <w:bookmarkStart w:id="30" w:name="_Toc214624791"/>
      <w:r w:rsidRPr="003A0080">
        <w:rPr>
          <w:rFonts w:ascii="Arial" w:hAnsi="Arial" w:cs="Arial"/>
        </w:rPr>
        <w:t>4.2 DPD</w:t>
      </w:r>
      <w:bookmarkEnd w:id="30"/>
    </w:p>
    <w:p w14:paraId="10090194" w14:textId="77777777" w:rsidR="00460C77" w:rsidRPr="003A0080" w:rsidRDefault="00460C77" w:rsidP="003A0080">
      <w:pPr>
        <w:spacing w:after="0"/>
        <w:rPr>
          <w:rFonts w:ascii="Arial" w:hAnsi="Arial" w:cs="Arial"/>
        </w:rPr>
      </w:pPr>
      <w:r w:rsidRPr="003A0080">
        <w:rPr>
          <w:rFonts w:ascii="Arial" w:hAnsi="Arial" w:cs="Arial"/>
        </w:rPr>
        <w:t>DPD is one of the big logistics companies used in this research, in their annual report of 2024 at Companies House UK, it states that ‘significant investment in advanced technology was made throughout 2024 specifically in the areas of robotics and Al’.</w:t>
      </w:r>
    </w:p>
    <w:p w14:paraId="448E43B6" w14:textId="77777777" w:rsidR="00460C77" w:rsidRPr="003A0080" w:rsidRDefault="00460C77" w:rsidP="003A0080">
      <w:pPr>
        <w:spacing w:after="0"/>
        <w:rPr>
          <w:rFonts w:ascii="Arial" w:hAnsi="Arial" w:cs="Arial"/>
        </w:rPr>
      </w:pPr>
      <w:r w:rsidRPr="003A0080">
        <w:rPr>
          <w:rFonts w:ascii="Arial" w:hAnsi="Arial" w:cs="Arial"/>
        </w:rPr>
        <w:t xml:space="preserve">DPD was the first company to use automatic sorting facilities and route optimization technologies together. This made it possible to handle more packages and speed up delivery times say </w:t>
      </w:r>
      <w:proofErr w:type="spellStart"/>
      <w:r w:rsidRPr="003A0080">
        <w:rPr>
          <w:rFonts w:ascii="Arial" w:hAnsi="Arial" w:cs="Arial"/>
        </w:rPr>
        <w:t>Gevaers</w:t>
      </w:r>
      <w:proofErr w:type="spellEnd"/>
      <w:r w:rsidRPr="003A0080">
        <w:rPr>
          <w:rFonts w:ascii="Arial" w:hAnsi="Arial" w:cs="Arial"/>
        </w:rPr>
        <w:t xml:space="preserve"> et al. (2011). </w:t>
      </w:r>
      <w:proofErr w:type="spellStart"/>
      <w:r w:rsidRPr="003A0080">
        <w:rPr>
          <w:rFonts w:ascii="Arial" w:hAnsi="Arial" w:cs="Arial"/>
        </w:rPr>
        <w:t>Aiki</w:t>
      </w:r>
      <w:proofErr w:type="spellEnd"/>
      <w:r w:rsidRPr="003A0080">
        <w:rPr>
          <w:rFonts w:ascii="Arial" w:hAnsi="Arial" w:cs="Arial"/>
        </w:rPr>
        <w:t xml:space="preserve"> et al. (2025) also say ‘DPD has also put money into digital infrastructure, such as mobile apps, real-time package tracking, and tools for </w:t>
      </w:r>
      <w:proofErr w:type="spellStart"/>
      <w:r w:rsidRPr="003A0080">
        <w:rPr>
          <w:rFonts w:ascii="Arial" w:hAnsi="Arial" w:cs="Arial"/>
        </w:rPr>
        <w:t>analyzing</w:t>
      </w:r>
      <w:proofErr w:type="spellEnd"/>
      <w:r w:rsidRPr="003A0080">
        <w:rPr>
          <w:rFonts w:ascii="Arial" w:hAnsi="Arial" w:cs="Arial"/>
        </w:rPr>
        <w:t xml:space="preserve"> data’.</w:t>
      </w:r>
    </w:p>
    <w:p w14:paraId="20C878C2" w14:textId="77777777" w:rsidR="00460C77" w:rsidRPr="003A0080" w:rsidRDefault="00460C77" w:rsidP="003A0080">
      <w:pPr>
        <w:spacing w:after="0"/>
        <w:rPr>
          <w:rFonts w:ascii="Arial" w:hAnsi="Arial" w:cs="Arial"/>
        </w:rPr>
      </w:pPr>
      <w:r w:rsidRPr="003A0080">
        <w:rPr>
          <w:rFonts w:ascii="Arial" w:hAnsi="Arial" w:cs="Arial"/>
        </w:rPr>
        <w:t xml:space="preserve">Its revenue has increased as well with next-day parcel deliveries remaining the main contributor of revenue, a service which was improved through AI tracking and predictive </w:t>
      </w:r>
      <w:r w:rsidRPr="003A0080">
        <w:rPr>
          <w:rFonts w:ascii="Arial" w:hAnsi="Arial" w:cs="Arial"/>
        </w:rPr>
        <w:lastRenderedPageBreak/>
        <w:t>analysis of demand. The figure changed to £1,482,736,000 from £1,474,264,000 compared to the previous year.</w:t>
      </w:r>
    </w:p>
    <w:p w14:paraId="45CD6392" w14:textId="77777777" w:rsidR="00460C77" w:rsidRPr="003A0080" w:rsidRDefault="00460C77" w:rsidP="003A0080">
      <w:pPr>
        <w:spacing w:after="0"/>
        <w:rPr>
          <w:rFonts w:ascii="Arial" w:hAnsi="Arial" w:cs="Arial"/>
        </w:rPr>
      </w:pPr>
      <w:r w:rsidRPr="003A0080">
        <w:rPr>
          <w:rFonts w:ascii="Arial" w:hAnsi="Arial" w:cs="Arial"/>
        </w:rPr>
        <w:t>There was ‘significant operational cost savings, realised through efficiency initiatives, partially offset rising operational expenses in the period’, showing the direct impact of previous investments on these technologies.</w:t>
      </w:r>
    </w:p>
    <w:p w14:paraId="7371C19C" w14:textId="41DB4F8E" w:rsidR="00460C77" w:rsidRPr="003A0080" w:rsidRDefault="00460C77" w:rsidP="003A0080">
      <w:pPr>
        <w:spacing w:after="0"/>
        <w:rPr>
          <w:rFonts w:ascii="Arial" w:hAnsi="Arial" w:cs="Arial"/>
        </w:rPr>
      </w:pPr>
      <w:r w:rsidRPr="003A0080">
        <w:rPr>
          <w:rFonts w:ascii="Arial" w:hAnsi="Arial" w:cs="Arial"/>
        </w:rPr>
        <w:t xml:space="preserve">As far as customer satisfaction is concerned, ‘the 2024 peak period set a new benchmark for the Company in terms of </w:t>
      </w:r>
      <w:r w:rsidR="0075168A" w:rsidRPr="003A0080">
        <w:rPr>
          <w:rFonts w:ascii="Arial" w:hAnsi="Arial" w:cs="Arial"/>
        </w:rPr>
        <w:t>first-time</w:t>
      </w:r>
      <w:r w:rsidRPr="003A0080">
        <w:rPr>
          <w:rFonts w:ascii="Arial" w:hAnsi="Arial" w:cs="Arial"/>
        </w:rPr>
        <w:t xml:space="preserve"> service and customer satisfaction and was considered one of the best ever recorded operationally’, </w:t>
      </w:r>
      <w:proofErr w:type="gramStart"/>
      <w:r w:rsidRPr="003A0080">
        <w:rPr>
          <w:rFonts w:ascii="Arial" w:hAnsi="Arial" w:cs="Arial"/>
        </w:rPr>
        <w:t>through the use of</w:t>
      </w:r>
      <w:proofErr w:type="gramEnd"/>
      <w:r w:rsidRPr="003A0080">
        <w:rPr>
          <w:rFonts w:ascii="Arial" w:hAnsi="Arial" w:cs="Arial"/>
        </w:rPr>
        <w:t xml:space="preserve"> AI assistants and other technologies that kept the process transparent and customer concerns quelled.</w:t>
      </w:r>
    </w:p>
    <w:p w14:paraId="6E1D7B40" w14:textId="77777777" w:rsidR="00460C77" w:rsidRPr="003A0080" w:rsidRDefault="00460C77" w:rsidP="003A0080">
      <w:pPr>
        <w:pStyle w:val="Heading2"/>
        <w:spacing w:after="0"/>
        <w:rPr>
          <w:rFonts w:ascii="Arial" w:hAnsi="Arial" w:cs="Arial"/>
        </w:rPr>
      </w:pPr>
      <w:bookmarkStart w:id="31" w:name="_Toc214624792"/>
      <w:r w:rsidRPr="003A0080">
        <w:rPr>
          <w:rFonts w:ascii="Arial" w:hAnsi="Arial" w:cs="Arial"/>
        </w:rPr>
        <w:t>4.3 Maersk (Doff Offshore UK ltd)</w:t>
      </w:r>
      <w:bookmarkEnd w:id="31"/>
    </w:p>
    <w:p w14:paraId="7C0E3092" w14:textId="77777777" w:rsidR="00460C77" w:rsidRPr="003A0080" w:rsidRDefault="00460C77" w:rsidP="003A0080">
      <w:pPr>
        <w:spacing w:after="0"/>
        <w:rPr>
          <w:rFonts w:ascii="Arial" w:hAnsi="Arial" w:cs="Arial"/>
        </w:rPr>
      </w:pPr>
      <w:r w:rsidRPr="003A0080">
        <w:rPr>
          <w:rFonts w:ascii="Arial" w:hAnsi="Arial" w:cs="Arial"/>
        </w:rPr>
        <w:t>Maersk is one of the largest and oldest logistics companies as well, and according to Dagar et al. (2024) they have ‘been involved in a major digital transformation program that has so far seen its customer-base grow’. They have ‘implemented several initiatives, including leveraging data analytics and redesigning its customer interface.’</w:t>
      </w:r>
    </w:p>
    <w:p w14:paraId="476A47A7" w14:textId="77777777" w:rsidR="00460C77" w:rsidRPr="003A0080" w:rsidRDefault="00460C77" w:rsidP="003A0080">
      <w:pPr>
        <w:spacing w:after="0"/>
        <w:rPr>
          <w:rFonts w:ascii="Arial" w:hAnsi="Arial" w:cs="Arial"/>
        </w:rPr>
      </w:pPr>
      <w:r w:rsidRPr="003A0080">
        <w:rPr>
          <w:rFonts w:ascii="Arial" w:hAnsi="Arial" w:cs="Arial"/>
        </w:rPr>
        <w:t xml:space="preserve">They’ve also implemented blockchain technologies, ‘the decentralization and shareability features of the </w:t>
      </w:r>
      <w:proofErr w:type="spellStart"/>
      <w:r w:rsidRPr="003A0080">
        <w:rPr>
          <w:rFonts w:ascii="Arial" w:hAnsi="Arial" w:cs="Arial"/>
        </w:rPr>
        <w:t>TradeLens</w:t>
      </w:r>
      <w:proofErr w:type="spellEnd"/>
      <w:r w:rsidRPr="003A0080">
        <w:rPr>
          <w:rFonts w:ascii="Arial" w:hAnsi="Arial" w:cs="Arial"/>
        </w:rPr>
        <w:t xml:space="preserve"> blockchain used by Maersk allow the exchange of supply chain documents (e.g., bills of lading, letters of credit, and forwarders’ certificates of transport) among a large variety of supply chain stakeholders (e.g., banks, suppliers, port authorities, and buyers)’ according to Wong et al. (2023).</w:t>
      </w:r>
    </w:p>
    <w:p w14:paraId="16590A6C" w14:textId="4667799F" w:rsidR="00460C77" w:rsidRPr="003A0080" w:rsidRDefault="00460C77" w:rsidP="003A0080">
      <w:pPr>
        <w:spacing w:after="0"/>
        <w:rPr>
          <w:rFonts w:ascii="Arial" w:hAnsi="Arial" w:cs="Arial"/>
        </w:rPr>
      </w:pPr>
      <w:r w:rsidRPr="003A0080">
        <w:rPr>
          <w:rFonts w:ascii="Arial" w:hAnsi="Arial" w:cs="Arial"/>
        </w:rPr>
        <w:t>‘The adoption of AI-powered chatbots has also delivered tangible benefits for Maersk Line, including heightened pricing accuracy, efficiency, and customer satisfaction. Noteworthy cost reductions have also been realized through diminished manual intervention and optimized resource allocation, underscoring the positive impact of chatbots on logistics pricing operations’, as said by Kamau et al. (2024)</w:t>
      </w:r>
    </w:p>
    <w:p w14:paraId="70F191BF" w14:textId="77777777" w:rsidR="00460C77" w:rsidRPr="003A0080" w:rsidRDefault="00460C77" w:rsidP="003A0080">
      <w:pPr>
        <w:spacing w:after="0"/>
        <w:rPr>
          <w:rFonts w:ascii="Arial" w:hAnsi="Arial" w:cs="Arial"/>
        </w:rPr>
      </w:pPr>
      <w:r w:rsidRPr="003A0080">
        <w:rPr>
          <w:rFonts w:ascii="Arial" w:hAnsi="Arial" w:cs="Arial"/>
        </w:rPr>
        <w:t>This is reflected on the revenue report of 2024 compared to the 2023 report, where revenue went from 21,181,000 to 44,047,000, over double the previous year’s figure.</w:t>
      </w:r>
    </w:p>
    <w:p w14:paraId="7E713548" w14:textId="77777777" w:rsidR="00460C77" w:rsidRPr="003A0080" w:rsidRDefault="00460C77" w:rsidP="003A0080">
      <w:pPr>
        <w:spacing w:after="0"/>
        <w:rPr>
          <w:rFonts w:ascii="Arial" w:hAnsi="Arial" w:cs="Arial"/>
        </w:rPr>
      </w:pPr>
      <w:r w:rsidRPr="003A0080">
        <w:rPr>
          <w:rFonts w:ascii="Arial" w:hAnsi="Arial" w:cs="Arial"/>
        </w:rPr>
        <w:t xml:space="preserve">Costs reduced massively, </w:t>
      </w:r>
      <w:proofErr w:type="spellStart"/>
      <w:r w:rsidRPr="003A0080">
        <w:rPr>
          <w:rFonts w:ascii="Arial" w:hAnsi="Arial" w:cs="Arial"/>
        </w:rPr>
        <w:t>specially</w:t>
      </w:r>
      <w:proofErr w:type="spellEnd"/>
      <w:r w:rsidRPr="003A0080">
        <w:rPr>
          <w:rFonts w:ascii="Arial" w:hAnsi="Arial" w:cs="Arial"/>
        </w:rPr>
        <w:t xml:space="preserve"> in administrative expenses, going from 9,669,000 in 2023 to 3,234,000 in 2024, three times less than the previous period.</w:t>
      </w:r>
    </w:p>
    <w:p w14:paraId="581616BF" w14:textId="77777777" w:rsidR="00460C77" w:rsidRPr="003A0080" w:rsidRDefault="00460C77" w:rsidP="003A0080">
      <w:pPr>
        <w:pStyle w:val="Heading2"/>
        <w:spacing w:after="0"/>
        <w:rPr>
          <w:rFonts w:ascii="Arial" w:hAnsi="Arial" w:cs="Arial"/>
        </w:rPr>
      </w:pPr>
      <w:bookmarkStart w:id="32" w:name="_Toc214624793"/>
      <w:r w:rsidRPr="003A0080">
        <w:rPr>
          <w:rFonts w:ascii="Arial" w:hAnsi="Arial" w:cs="Arial"/>
        </w:rPr>
        <w:t>4.4 SME Logistics</w:t>
      </w:r>
      <w:bookmarkEnd w:id="32"/>
    </w:p>
    <w:p w14:paraId="62738682" w14:textId="77777777" w:rsidR="00460C77" w:rsidRPr="003A0080" w:rsidRDefault="00460C77" w:rsidP="003A0080">
      <w:pPr>
        <w:spacing w:after="0"/>
        <w:rPr>
          <w:rFonts w:ascii="Arial" w:hAnsi="Arial" w:cs="Arial"/>
        </w:rPr>
      </w:pPr>
      <w:proofErr w:type="gramStart"/>
      <w:r w:rsidRPr="003A0080">
        <w:rPr>
          <w:rFonts w:ascii="Arial" w:hAnsi="Arial" w:cs="Arial"/>
        </w:rPr>
        <w:t>SME’s</w:t>
      </w:r>
      <w:proofErr w:type="gramEnd"/>
      <w:r w:rsidRPr="003A0080">
        <w:rPr>
          <w:rFonts w:ascii="Arial" w:hAnsi="Arial" w:cs="Arial"/>
        </w:rPr>
        <w:t xml:space="preserve"> are not so inclusive of new technologies, according to Ma et al. (2024) ‘funding calls from UKRI and Innovate UK on supply chain integration include the increased use of new technology, automation, and robotic systems to reduce manual handling for lower human errors, higher productivity, flexibility, and quality of work. However, the views on introducing these new warehouse systems in SMEs are not always positive. Overt opposition grows mainly from costs, concerns of safety, cultural resistance, social influence, and the quality of the new technology’. </w:t>
      </w:r>
    </w:p>
    <w:p w14:paraId="04FC235D" w14:textId="77777777" w:rsidR="00460C77" w:rsidRPr="003A0080" w:rsidRDefault="00460C77" w:rsidP="003A0080">
      <w:pPr>
        <w:spacing w:after="0"/>
        <w:rPr>
          <w:rFonts w:ascii="Arial" w:hAnsi="Arial" w:cs="Arial"/>
        </w:rPr>
      </w:pPr>
      <w:r w:rsidRPr="003A0080">
        <w:rPr>
          <w:rFonts w:ascii="Arial" w:hAnsi="Arial" w:cs="Arial"/>
        </w:rPr>
        <w:t>There are several adoption challenges such as high implementation costs that lead to long-term cost-savings, but SMEs cannot afford to wait out these long-terms and need more short-term benefits to these implementations to justify their cost.</w:t>
      </w:r>
    </w:p>
    <w:p w14:paraId="57E55D1B" w14:textId="77777777" w:rsidR="00460C77" w:rsidRPr="003A0080" w:rsidRDefault="00460C77" w:rsidP="003A0080">
      <w:pPr>
        <w:spacing w:after="0"/>
        <w:rPr>
          <w:rFonts w:ascii="Arial" w:hAnsi="Arial" w:cs="Arial"/>
        </w:rPr>
      </w:pPr>
      <w:r w:rsidRPr="003A0080">
        <w:rPr>
          <w:rFonts w:ascii="Arial" w:hAnsi="Arial" w:cs="Arial"/>
        </w:rPr>
        <w:t xml:space="preserve">‘The implementation of automated systems often requires substantial financial investment, specialized knowledge, and long-term strategic planning. These challenges can be especially daunting for SMEs, which typically operate with more limited resources compared to larger </w:t>
      </w:r>
      <w:proofErr w:type="gramStart"/>
      <w:r w:rsidRPr="003A0080">
        <w:rPr>
          <w:rFonts w:ascii="Arial" w:hAnsi="Arial" w:cs="Arial"/>
        </w:rPr>
        <w:t>corporations’</w:t>
      </w:r>
      <w:proofErr w:type="gramEnd"/>
      <w:r w:rsidRPr="003A0080">
        <w:rPr>
          <w:rFonts w:ascii="Arial" w:hAnsi="Arial" w:cs="Arial"/>
        </w:rPr>
        <w:t xml:space="preserve"> says Nurlan (2025).</w:t>
      </w:r>
    </w:p>
    <w:p w14:paraId="0C4DE2C6" w14:textId="6F3044E6" w:rsidR="00822D66" w:rsidRPr="003A0080" w:rsidRDefault="00F8081A" w:rsidP="003A0080">
      <w:pPr>
        <w:spacing w:after="0"/>
        <w:rPr>
          <w:rFonts w:ascii="Arial" w:hAnsi="Arial" w:cs="Arial"/>
        </w:rPr>
      </w:pPr>
      <w:r w:rsidRPr="003A0080">
        <w:rPr>
          <w:rFonts w:ascii="Arial" w:hAnsi="Arial" w:cs="Arial"/>
        </w:rPr>
        <w:t xml:space="preserve">In conclusion, the brief overview of DPD and Maersk </w:t>
      </w:r>
      <w:r w:rsidR="00B81365" w:rsidRPr="003A0080">
        <w:rPr>
          <w:rFonts w:ascii="Arial" w:hAnsi="Arial" w:cs="Arial"/>
        </w:rPr>
        <w:t>suggests that adopting the new technologies has a significant, positive impact on the functioning of logistics. In both cases looked at, there was either revenue increase, costs reduction, or a mix of both</w:t>
      </w:r>
      <w:r w:rsidR="00C74B19" w:rsidRPr="003A0080">
        <w:rPr>
          <w:rFonts w:ascii="Arial" w:hAnsi="Arial" w:cs="Arial"/>
        </w:rPr>
        <w:t>, due to a mix of efficiency improvements in daily operations, to higher customer satisfaction due to higher transparency.</w:t>
      </w:r>
    </w:p>
    <w:p w14:paraId="0C790CFB" w14:textId="6D9073D0" w:rsidR="00FE2AB1" w:rsidRPr="003A0080" w:rsidRDefault="00FE2AB1" w:rsidP="003A0080">
      <w:pPr>
        <w:spacing w:after="0"/>
        <w:rPr>
          <w:rFonts w:ascii="Arial" w:hAnsi="Arial" w:cs="Arial"/>
        </w:rPr>
      </w:pPr>
      <w:r w:rsidRPr="003A0080">
        <w:rPr>
          <w:rFonts w:ascii="Arial" w:hAnsi="Arial" w:cs="Arial"/>
        </w:rPr>
        <w:lastRenderedPageBreak/>
        <w:t>There is a high barrier of entry to these technologies though, and SMEs are finding it difficult to adopt them for this reason due to lower capacity, despite long term benefits being justified, since the short-term cost is too high.</w:t>
      </w:r>
    </w:p>
    <w:p w14:paraId="1C1F1015" w14:textId="3056642F" w:rsidR="003474A1" w:rsidRPr="003A0080" w:rsidRDefault="003474A1" w:rsidP="003A0080">
      <w:pPr>
        <w:spacing w:after="0"/>
        <w:rPr>
          <w:rFonts w:ascii="Arial" w:hAnsi="Arial" w:cs="Arial"/>
        </w:rPr>
      </w:pPr>
      <w:r w:rsidRPr="003A0080">
        <w:rPr>
          <w:rFonts w:ascii="Arial" w:hAnsi="Arial" w:cs="Arial"/>
          <w:noProof/>
        </w:rPr>
        <w:drawing>
          <wp:inline distT="0" distB="0" distL="0" distR="0" wp14:anchorId="53E9B26A" wp14:editId="4C0556D1">
            <wp:extent cx="5771193" cy="3248025"/>
            <wp:effectExtent l="0" t="0" r="1270" b="0"/>
            <wp:docPr id="362749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78947" cy="3252389"/>
                    </a:xfrm>
                    <a:prstGeom prst="rect">
                      <a:avLst/>
                    </a:prstGeom>
                    <a:noFill/>
                  </pic:spPr>
                </pic:pic>
              </a:graphicData>
            </a:graphic>
          </wp:inline>
        </w:drawing>
      </w:r>
    </w:p>
    <w:p w14:paraId="38FEEE19" w14:textId="73101FC3" w:rsidR="00C83700" w:rsidRPr="003A0080" w:rsidRDefault="003474A1" w:rsidP="003A0080">
      <w:pPr>
        <w:spacing w:after="0"/>
        <w:rPr>
          <w:rFonts w:ascii="Arial" w:hAnsi="Arial" w:cs="Arial"/>
        </w:rPr>
      </w:pPr>
      <w:r w:rsidRPr="003A0080">
        <w:rPr>
          <w:rFonts w:ascii="Arial" w:hAnsi="Arial" w:cs="Arial"/>
        </w:rPr>
        <w:t xml:space="preserve">A diagram by </w:t>
      </w:r>
      <w:proofErr w:type="spellStart"/>
      <w:r w:rsidRPr="003A0080">
        <w:rPr>
          <w:rFonts w:ascii="Arial" w:hAnsi="Arial" w:cs="Arial"/>
        </w:rPr>
        <w:t>Statifacts</w:t>
      </w:r>
      <w:proofErr w:type="spellEnd"/>
      <w:r w:rsidRPr="003A0080">
        <w:rPr>
          <w:rFonts w:ascii="Arial" w:hAnsi="Arial" w:cs="Arial"/>
        </w:rPr>
        <w:t xml:space="preserve"> (2025) shows the trends up until now, with predictions for the future according toa recent study by PwC.</w:t>
      </w:r>
      <w:r w:rsidR="00C83700" w:rsidRPr="003A0080">
        <w:rPr>
          <w:rFonts w:ascii="Arial" w:hAnsi="Arial" w:cs="Arial"/>
          <w:noProof/>
        </w:rPr>
        <w:drawing>
          <wp:inline distT="0" distB="0" distL="0" distR="0" wp14:anchorId="6A859448" wp14:editId="743C3FC9">
            <wp:extent cx="5760720" cy="4354195"/>
            <wp:effectExtent l="0" t="0" r="0" b="8255"/>
            <wp:docPr id="58151598" name="Picture 1" descr="A graph of s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51598" name="Picture 1" descr="A graph of sales&#10;&#10;AI-generated content may be incorrect."/>
                    <pic:cNvPicPr/>
                  </pic:nvPicPr>
                  <pic:blipFill>
                    <a:blip r:embed="rId11"/>
                    <a:stretch>
                      <a:fillRect/>
                    </a:stretch>
                  </pic:blipFill>
                  <pic:spPr>
                    <a:xfrm>
                      <a:off x="0" y="0"/>
                      <a:ext cx="5760720" cy="4354195"/>
                    </a:xfrm>
                    <a:prstGeom prst="rect">
                      <a:avLst/>
                    </a:prstGeom>
                  </pic:spPr>
                </pic:pic>
              </a:graphicData>
            </a:graphic>
          </wp:inline>
        </w:drawing>
      </w:r>
    </w:p>
    <w:p w14:paraId="3C0E2630" w14:textId="5D5BF1E6" w:rsidR="00C83700" w:rsidRPr="003A0080" w:rsidRDefault="00ED757E" w:rsidP="003A0080">
      <w:pPr>
        <w:spacing w:after="0"/>
        <w:rPr>
          <w:rFonts w:ascii="Arial" w:hAnsi="Arial" w:cs="Arial"/>
        </w:rPr>
      </w:pPr>
      <w:r w:rsidRPr="003A0080">
        <w:rPr>
          <w:rFonts w:ascii="Arial" w:hAnsi="Arial" w:cs="Arial"/>
        </w:rPr>
        <w:lastRenderedPageBreak/>
        <w:t>McKinsey &amp; Co (</w:t>
      </w:r>
      <w:proofErr w:type="gramStart"/>
      <w:r w:rsidRPr="003A0080">
        <w:rPr>
          <w:rFonts w:ascii="Arial" w:hAnsi="Arial" w:cs="Arial"/>
        </w:rPr>
        <w:t>November,</w:t>
      </w:r>
      <w:proofErr w:type="gramEnd"/>
      <w:r w:rsidRPr="003A0080">
        <w:rPr>
          <w:rFonts w:ascii="Arial" w:hAnsi="Arial" w:cs="Arial"/>
        </w:rPr>
        <w:t xml:space="preserve"> 2023), show that out of 87 and 93 shippers and providers that took the survey, a large amount </w:t>
      </w:r>
      <w:proofErr w:type="gramStart"/>
      <w:r w:rsidRPr="003A0080">
        <w:rPr>
          <w:rFonts w:ascii="Arial" w:hAnsi="Arial" w:cs="Arial"/>
        </w:rPr>
        <w:t>have</w:t>
      </w:r>
      <w:proofErr w:type="gramEnd"/>
      <w:r w:rsidRPr="003A0080">
        <w:rPr>
          <w:rFonts w:ascii="Arial" w:hAnsi="Arial" w:cs="Arial"/>
        </w:rPr>
        <w:t xml:space="preserve"> increased their spending in logistics technologies</w:t>
      </w:r>
      <w:r w:rsidR="00182F7E" w:rsidRPr="003A0080">
        <w:rPr>
          <w:rFonts w:ascii="Arial" w:hAnsi="Arial" w:cs="Arial"/>
        </w:rPr>
        <w:t>, with very few decreasing their spending and others remaining at the same level.</w:t>
      </w:r>
    </w:p>
    <w:p w14:paraId="50804022" w14:textId="77777777" w:rsidR="00F472BD" w:rsidRPr="003A0080" w:rsidRDefault="00A3051C" w:rsidP="003A0080">
      <w:pPr>
        <w:pStyle w:val="Heading1"/>
        <w:spacing w:after="0"/>
        <w:rPr>
          <w:rFonts w:ascii="Arial" w:hAnsi="Arial" w:cs="Arial"/>
        </w:rPr>
      </w:pPr>
      <w:bookmarkStart w:id="33" w:name="_Toc214624794"/>
      <w:r w:rsidRPr="003A0080">
        <w:rPr>
          <w:rFonts w:ascii="Arial" w:hAnsi="Arial" w:cs="Arial"/>
        </w:rPr>
        <w:t>4.5 Summary of the Key Findings</w:t>
      </w:r>
      <w:bookmarkEnd w:id="33"/>
    </w:p>
    <w:p w14:paraId="4B7B14BB" w14:textId="77777777" w:rsidR="00797910" w:rsidRPr="003A0080" w:rsidRDefault="00797910" w:rsidP="003A0080">
      <w:pPr>
        <w:spacing w:after="0"/>
        <w:rPr>
          <w:rFonts w:ascii="Arial" w:hAnsi="Arial" w:cs="Arial"/>
        </w:rPr>
      </w:pPr>
      <w:r w:rsidRPr="003A0080">
        <w:rPr>
          <w:rFonts w:ascii="Arial" w:hAnsi="Arial" w:cs="Arial"/>
        </w:rPr>
        <w:t xml:space="preserve">Across the logistics sector, integrating technologies such as AI, internet of things and blockchain technology is associated with flexibility and traceability which improve operational efficiency and support management in easier and better decision making, thereby improving the customer experience. </w:t>
      </w:r>
    </w:p>
    <w:p w14:paraId="39AED749" w14:textId="77777777" w:rsidR="00C62A1B" w:rsidRPr="003A0080" w:rsidRDefault="00797910" w:rsidP="003A0080">
      <w:pPr>
        <w:spacing w:after="0"/>
        <w:rPr>
          <w:rFonts w:ascii="Arial" w:hAnsi="Arial" w:cs="Arial"/>
        </w:rPr>
      </w:pPr>
      <w:r w:rsidRPr="003A0080">
        <w:rPr>
          <w:rFonts w:ascii="Arial" w:hAnsi="Arial" w:cs="Arial"/>
        </w:rPr>
        <w:t>The increase in revenue for DPD can be attributed to enhanced routes and real time tracking, and Maersk’s revenue which doubled can also be attributed to their heavy investment in blockchain and AI</w:t>
      </w:r>
      <w:r w:rsidR="00C62A1B" w:rsidRPr="003A0080">
        <w:rPr>
          <w:rFonts w:ascii="Arial" w:hAnsi="Arial" w:cs="Arial"/>
        </w:rPr>
        <w:t>.</w:t>
      </w:r>
    </w:p>
    <w:p w14:paraId="4757368F" w14:textId="77777777" w:rsidR="00051E58" w:rsidRPr="003A0080" w:rsidRDefault="00C62A1B" w:rsidP="003A0080">
      <w:pPr>
        <w:spacing w:after="0"/>
        <w:rPr>
          <w:rFonts w:ascii="Arial" w:hAnsi="Arial" w:cs="Arial"/>
        </w:rPr>
      </w:pPr>
      <w:r w:rsidRPr="003A0080">
        <w:rPr>
          <w:rFonts w:ascii="Arial" w:hAnsi="Arial" w:cs="Arial"/>
        </w:rPr>
        <w:t xml:space="preserve">Maersk also boasts of a huge reduction in operational costs, down from £9.67 million to £3.23 million </w:t>
      </w:r>
      <w:proofErr w:type="gramStart"/>
      <w:r w:rsidRPr="003A0080">
        <w:rPr>
          <w:rFonts w:ascii="Arial" w:hAnsi="Arial" w:cs="Arial"/>
        </w:rPr>
        <w:t>through the use of</w:t>
      </w:r>
      <w:proofErr w:type="gramEnd"/>
      <w:r w:rsidRPr="003A0080">
        <w:rPr>
          <w:rFonts w:ascii="Arial" w:hAnsi="Arial" w:cs="Arial"/>
        </w:rPr>
        <w:t xml:space="preserve"> automation and reduced customer service costs thanks to AI chatbots amongst others. </w:t>
      </w:r>
    </w:p>
    <w:p w14:paraId="5E91EC1A" w14:textId="77777777" w:rsidR="00A026E8" w:rsidRPr="003A0080" w:rsidRDefault="00051E58" w:rsidP="003A0080">
      <w:pPr>
        <w:spacing w:after="0"/>
        <w:rPr>
          <w:rFonts w:ascii="Arial" w:hAnsi="Arial" w:cs="Arial"/>
        </w:rPr>
      </w:pPr>
      <w:r w:rsidRPr="003A0080">
        <w:rPr>
          <w:rFonts w:ascii="Arial" w:hAnsi="Arial" w:cs="Arial"/>
        </w:rPr>
        <w:t>SME’s show</w:t>
      </w:r>
      <w:r w:rsidR="00A026E8" w:rsidRPr="003A0080">
        <w:rPr>
          <w:rFonts w:ascii="Arial" w:hAnsi="Arial" w:cs="Arial"/>
        </w:rPr>
        <w:t xml:space="preserve"> reluctance towards adoption due to a huge upfront cost of implementation and culture resistance amongst other reasons, the biggest problem with this is that the short-term benefits of these technological adoptions are not clear, and they are more of a </w:t>
      </w:r>
      <w:proofErr w:type="gramStart"/>
      <w:r w:rsidR="00A026E8" w:rsidRPr="003A0080">
        <w:rPr>
          <w:rFonts w:ascii="Arial" w:hAnsi="Arial" w:cs="Arial"/>
        </w:rPr>
        <w:t>long term</w:t>
      </w:r>
      <w:proofErr w:type="gramEnd"/>
      <w:r w:rsidR="00A026E8" w:rsidRPr="003A0080">
        <w:rPr>
          <w:rFonts w:ascii="Arial" w:hAnsi="Arial" w:cs="Arial"/>
        </w:rPr>
        <w:t xml:space="preserve"> investment, which really limits their accessibility for companies with lower funds.</w:t>
      </w:r>
    </w:p>
    <w:p w14:paraId="6FE2D3E6" w14:textId="7533CCEB" w:rsidR="00A3051C" w:rsidRPr="003A0080" w:rsidRDefault="00A026E8" w:rsidP="003A0080">
      <w:pPr>
        <w:spacing w:after="0"/>
        <w:rPr>
          <w:rFonts w:ascii="Arial" w:hAnsi="Arial" w:cs="Arial"/>
        </w:rPr>
      </w:pPr>
      <w:proofErr w:type="gramStart"/>
      <w:r w:rsidRPr="003A0080">
        <w:rPr>
          <w:rFonts w:ascii="Arial" w:hAnsi="Arial" w:cs="Arial"/>
        </w:rPr>
        <w:t>Overall</w:t>
      </w:r>
      <w:proofErr w:type="gramEnd"/>
      <w:r w:rsidRPr="003A0080">
        <w:rPr>
          <w:rFonts w:ascii="Arial" w:hAnsi="Arial" w:cs="Arial"/>
        </w:rPr>
        <w:t xml:space="preserve"> though, the findings suggest a positive relationship between investment and operational efficiency, and the trends across the industry seem to be more in line with massive adoption rather than isolated cases, which will necessitate competitors to catch up or risk falling behind.</w:t>
      </w:r>
      <w:r w:rsidR="00A3051C" w:rsidRPr="003A0080">
        <w:rPr>
          <w:rFonts w:ascii="Arial" w:hAnsi="Arial" w:cs="Arial"/>
        </w:rPr>
        <w:br w:type="page"/>
      </w:r>
    </w:p>
    <w:p w14:paraId="3F71D539" w14:textId="715BF56A" w:rsidR="003170AC" w:rsidRPr="003A0080" w:rsidRDefault="003170AC" w:rsidP="003A0080">
      <w:pPr>
        <w:pStyle w:val="Heading1"/>
        <w:spacing w:after="0"/>
        <w:rPr>
          <w:rFonts w:ascii="Arial" w:hAnsi="Arial" w:cs="Arial"/>
        </w:rPr>
      </w:pPr>
      <w:bookmarkStart w:id="34" w:name="_Toc214624795"/>
      <w:r w:rsidRPr="003A0080">
        <w:rPr>
          <w:rFonts w:ascii="Arial" w:hAnsi="Arial" w:cs="Arial"/>
        </w:rPr>
        <w:lastRenderedPageBreak/>
        <w:t>Chapter 5</w:t>
      </w:r>
      <w:r w:rsidR="00E30939" w:rsidRPr="003A0080">
        <w:rPr>
          <w:rFonts w:ascii="Arial" w:hAnsi="Arial" w:cs="Arial"/>
        </w:rPr>
        <w:t>: Conclusion</w:t>
      </w:r>
      <w:r w:rsidR="00455285" w:rsidRPr="003A0080">
        <w:rPr>
          <w:rFonts w:ascii="Arial" w:hAnsi="Arial" w:cs="Arial"/>
        </w:rPr>
        <w:t xml:space="preserve"> and Recommendations</w:t>
      </w:r>
      <w:bookmarkEnd w:id="34"/>
    </w:p>
    <w:p w14:paraId="0CE6418D" w14:textId="77777777" w:rsidR="00455285" w:rsidRPr="003A0080" w:rsidRDefault="00455285" w:rsidP="003A0080">
      <w:pPr>
        <w:pStyle w:val="Heading2"/>
        <w:spacing w:after="0"/>
        <w:rPr>
          <w:rFonts w:ascii="Arial" w:hAnsi="Arial" w:cs="Arial"/>
        </w:rPr>
      </w:pPr>
      <w:bookmarkStart w:id="35" w:name="_Toc214624796"/>
      <w:r w:rsidRPr="003A0080">
        <w:rPr>
          <w:rFonts w:ascii="Arial" w:hAnsi="Arial" w:cs="Arial"/>
        </w:rPr>
        <w:t>5.1. Conclusion</w:t>
      </w:r>
      <w:bookmarkEnd w:id="35"/>
    </w:p>
    <w:p w14:paraId="4E0986B6" w14:textId="567A3C9C" w:rsidR="00116724" w:rsidRPr="003A0080" w:rsidRDefault="00116724" w:rsidP="003A0080">
      <w:pPr>
        <w:spacing w:after="0"/>
        <w:rPr>
          <w:rFonts w:ascii="Arial" w:hAnsi="Arial" w:cs="Arial"/>
        </w:rPr>
      </w:pPr>
      <w:r w:rsidRPr="003A0080">
        <w:rPr>
          <w:rFonts w:ascii="Arial" w:hAnsi="Arial" w:cs="Arial"/>
        </w:rPr>
        <w:t xml:space="preserve">The research looked at how modern technologies like AI, blockchain and automation are having a huge impact in the logistics industry and changing how it functions, focusing on the UK logistics sector. </w:t>
      </w:r>
    </w:p>
    <w:p w14:paraId="31F24B76" w14:textId="36EFE753" w:rsidR="00116724" w:rsidRPr="003A0080" w:rsidRDefault="00116724" w:rsidP="003A0080">
      <w:pPr>
        <w:spacing w:after="0"/>
        <w:rPr>
          <w:rFonts w:ascii="Arial" w:hAnsi="Arial" w:cs="Arial"/>
        </w:rPr>
      </w:pPr>
      <w:r w:rsidRPr="003A0080">
        <w:rPr>
          <w:rFonts w:ascii="Arial" w:hAnsi="Arial" w:cs="Arial"/>
        </w:rPr>
        <w:t>The research findings suggest that large companies have largely adopted new technologies quicker than smaller companies, and have also found more success with them</w:t>
      </w:r>
      <w:r w:rsidR="007B5B66" w:rsidRPr="003A0080">
        <w:rPr>
          <w:rFonts w:ascii="Arial" w:hAnsi="Arial" w:cs="Arial"/>
        </w:rPr>
        <w:t>, such as DPD and Maersk. DPD for example uses AI for route planning, robotics for sorting parcels in their warehouses and they also have mobile tracking apps for ease of use for customers. Through these investments, revenue has been higher in the years after adoption, and operating costs have been reduced as well as customer ratings have gone up. These can be partially attributed to the investment in new technologies.</w:t>
      </w:r>
    </w:p>
    <w:p w14:paraId="49B02D85" w14:textId="19CC1EF6" w:rsidR="007B5B66" w:rsidRPr="003A0080" w:rsidRDefault="007B5B66" w:rsidP="003A0080">
      <w:pPr>
        <w:spacing w:after="0"/>
        <w:rPr>
          <w:rFonts w:ascii="Arial" w:hAnsi="Arial" w:cs="Arial"/>
        </w:rPr>
      </w:pPr>
      <w:r w:rsidRPr="003A0080">
        <w:rPr>
          <w:rFonts w:ascii="Arial" w:hAnsi="Arial" w:cs="Arial"/>
        </w:rPr>
        <w:t>Maersk also has used some of these technologies such as blockchain and data analytics to make their supply chain transparent, resulting in more efficiency and customer satisfaction. They also reported a higher revenue and lower administrative costs as seen in their profit and loss statements. For these reasons the research suggests that adoption of new technologies improves financial and operational performance of logistics companies.</w:t>
      </w:r>
    </w:p>
    <w:p w14:paraId="4CA6ABAE" w14:textId="02FD37A5" w:rsidR="007B5B66" w:rsidRPr="003A0080" w:rsidRDefault="007B5B66" w:rsidP="003A0080">
      <w:pPr>
        <w:spacing w:after="0"/>
        <w:rPr>
          <w:rFonts w:ascii="Arial" w:hAnsi="Arial" w:cs="Arial"/>
        </w:rPr>
      </w:pPr>
      <w:r w:rsidRPr="003A0080">
        <w:rPr>
          <w:rFonts w:ascii="Arial" w:hAnsi="Arial" w:cs="Arial"/>
        </w:rPr>
        <w:t xml:space="preserve">As for small and medium enterprises, the difficulties of adoption are proving too much as these enterprises cannot justify the high costs of initial </w:t>
      </w:r>
      <w:proofErr w:type="gramStart"/>
      <w:r w:rsidRPr="003A0080">
        <w:rPr>
          <w:rFonts w:ascii="Arial" w:hAnsi="Arial" w:cs="Arial"/>
        </w:rPr>
        <w:t>implementatio</w:t>
      </w:r>
      <w:r w:rsidR="00604522" w:rsidRPr="003A0080">
        <w:rPr>
          <w:rFonts w:ascii="Arial" w:hAnsi="Arial" w:cs="Arial"/>
        </w:rPr>
        <w:t>n, or</w:t>
      </w:r>
      <w:proofErr w:type="gramEnd"/>
      <w:r w:rsidR="00604522" w:rsidRPr="003A0080">
        <w:rPr>
          <w:rFonts w:ascii="Arial" w:hAnsi="Arial" w:cs="Arial"/>
        </w:rPr>
        <w:t xml:space="preserve"> lack the necessary digital skills for effective use. There’s also some resistance to change within these, by either employees or higher management. In short, these enterprises cannot afford the cost whilst waiting for the long-term return, but this makes them fall behind bigger enterprises. </w:t>
      </w:r>
    </w:p>
    <w:p w14:paraId="59D89C56" w14:textId="319E1EF5" w:rsidR="00604522" w:rsidRPr="003A0080" w:rsidRDefault="00604522" w:rsidP="003A0080">
      <w:pPr>
        <w:spacing w:after="0"/>
        <w:rPr>
          <w:rFonts w:ascii="Arial" w:hAnsi="Arial" w:cs="Arial"/>
        </w:rPr>
      </w:pPr>
      <w:r w:rsidRPr="003A0080">
        <w:rPr>
          <w:rFonts w:ascii="Arial" w:hAnsi="Arial" w:cs="Arial"/>
        </w:rPr>
        <w:t>This suggests that company size is a good predictor of effective adoption of new technologies, and specifically within the UK context, the post-</w:t>
      </w:r>
      <w:proofErr w:type="spellStart"/>
      <w:r w:rsidRPr="003A0080">
        <w:rPr>
          <w:rFonts w:ascii="Arial" w:hAnsi="Arial" w:cs="Arial"/>
        </w:rPr>
        <w:t>brexit</w:t>
      </w:r>
      <w:proofErr w:type="spellEnd"/>
      <w:r w:rsidRPr="003A0080">
        <w:rPr>
          <w:rFonts w:ascii="Arial" w:hAnsi="Arial" w:cs="Arial"/>
        </w:rPr>
        <w:t xml:space="preserve"> environment has made it more beneficial to use AI/blockchain tracking as there </w:t>
      </w:r>
      <w:proofErr w:type="gramStart"/>
      <w:r w:rsidRPr="003A0080">
        <w:rPr>
          <w:rFonts w:ascii="Arial" w:hAnsi="Arial" w:cs="Arial"/>
        </w:rPr>
        <w:t>is</w:t>
      </w:r>
      <w:proofErr w:type="gramEnd"/>
      <w:r w:rsidRPr="003A0080">
        <w:rPr>
          <w:rFonts w:ascii="Arial" w:hAnsi="Arial" w:cs="Arial"/>
        </w:rPr>
        <w:t xml:space="preserve"> customs from all imports now.</w:t>
      </w:r>
    </w:p>
    <w:p w14:paraId="6BCE6325" w14:textId="67B79000" w:rsidR="00604522" w:rsidRPr="003A0080" w:rsidRDefault="00604522" w:rsidP="003A0080">
      <w:pPr>
        <w:spacing w:after="0"/>
        <w:rPr>
          <w:rFonts w:ascii="Arial" w:hAnsi="Arial" w:cs="Arial"/>
        </w:rPr>
      </w:pPr>
      <w:r w:rsidRPr="003A0080">
        <w:rPr>
          <w:rFonts w:ascii="Arial" w:hAnsi="Arial" w:cs="Arial"/>
        </w:rPr>
        <w:t xml:space="preserve">In conclusion, this research suggests that </w:t>
      </w:r>
      <w:proofErr w:type="gramStart"/>
      <w:r w:rsidRPr="003A0080">
        <w:rPr>
          <w:rFonts w:ascii="Arial" w:hAnsi="Arial" w:cs="Arial"/>
        </w:rPr>
        <w:t>technology  within</w:t>
      </w:r>
      <w:proofErr w:type="gramEnd"/>
      <w:r w:rsidRPr="003A0080">
        <w:rPr>
          <w:rFonts w:ascii="Arial" w:hAnsi="Arial" w:cs="Arial"/>
        </w:rPr>
        <w:t xml:space="preserve"> the logistics sector is a net positive that advances the industry and helps position companies ahead of others, with big companies being the main beneficiary. </w:t>
      </w:r>
      <w:proofErr w:type="gramStart"/>
      <w:r w:rsidRPr="003A0080">
        <w:rPr>
          <w:rFonts w:ascii="Arial" w:hAnsi="Arial" w:cs="Arial"/>
        </w:rPr>
        <w:t>However</w:t>
      </w:r>
      <w:proofErr w:type="gramEnd"/>
      <w:r w:rsidRPr="003A0080">
        <w:rPr>
          <w:rFonts w:ascii="Arial" w:hAnsi="Arial" w:cs="Arial"/>
        </w:rPr>
        <w:t xml:space="preserve"> the research is not fully conclusive as it relied only on secondary data, and trends such as increased revenue cannot fully be attributed to technological investments as internal data is missing and we can only make conjectures with no definitive basis. Future research should aim to interview or survey people working in these companies, from management to lower-level employees, to get a better understanding of the impact of technological adoption in operations.</w:t>
      </w:r>
    </w:p>
    <w:p w14:paraId="3BEF4472" w14:textId="5913AA71" w:rsidR="00455285" w:rsidRPr="003A0080" w:rsidRDefault="00455285" w:rsidP="003A0080">
      <w:pPr>
        <w:pStyle w:val="Heading2"/>
        <w:spacing w:after="0"/>
        <w:rPr>
          <w:rFonts w:ascii="Arial" w:hAnsi="Arial" w:cs="Arial"/>
        </w:rPr>
      </w:pPr>
      <w:bookmarkStart w:id="36" w:name="_Toc214624797"/>
      <w:r w:rsidRPr="003A0080">
        <w:rPr>
          <w:rFonts w:ascii="Arial" w:hAnsi="Arial" w:cs="Arial"/>
        </w:rPr>
        <w:t>5.</w:t>
      </w:r>
      <w:r w:rsidR="00834A63" w:rsidRPr="003A0080">
        <w:rPr>
          <w:rFonts w:ascii="Arial" w:hAnsi="Arial" w:cs="Arial"/>
        </w:rPr>
        <w:t>2</w:t>
      </w:r>
      <w:r w:rsidRPr="003A0080">
        <w:rPr>
          <w:rFonts w:ascii="Arial" w:hAnsi="Arial" w:cs="Arial"/>
        </w:rPr>
        <w:t>. Limitations of the Study</w:t>
      </w:r>
      <w:bookmarkEnd w:id="36"/>
    </w:p>
    <w:p w14:paraId="2D974800" w14:textId="4C07EC21" w:rsidR="00834A63" w:rsidRPr="003A0080" w:rsidRDefault="00834A63" w:rsidP="003A0080">
      <w:pPr>
        <w:spacing w:after="0"/>
        <w:rPr>
          <w:rFonts w:ascii="Arial" w:hAnsi="Arial" w:cs="Arial"/>
        </w:rPr>
      </w:pPr>
      <w:r w:rsidRPr="003A0080">
        <w:rPr>
          <w:rFonts w:ascii="Arial" w:hAnsi="Arial" w:cs="Arial"/>
        </w:rPr>
        <w:t>This study has many limitations to consider before drawing definitive conclusions</w:t>
      </w:r>
      <w:r w:rsidR="004F0282" w:rsidRPr="003A0080">
        <w:rPr>
          <w:rFonts w:ascii="Arial" w:hAnsi="Arial" w:cs="Arial"/>
        </w:rPr>
        <w:t xml:space="preserve">, such as the lack of internal information. We can see that there is more spending in new technologies, and we can see there are revenue increases and cost reductions, but we do not know how much actual impact the new technologies are having on these changes, as it is internal information that cannot be gathered through secondary data research and public financial information. </w:t>
      </w:r>
    </w:p>
    <w:p w14:paraId="36E2E30A" w14:textId="0384C408" w:rsidR="004F0282" w:rsidRPr="003A0080" w:rsidRDefault="004F0282" w:rsidP="003A0080">
      <w:pPr>
        <w:spacing w:after="0"/>
        <w:rPr>
          <w:rFonts w:ascii="Arial" w:hAnsi="Arial" w:cs="Arial"/>
        </w:rPr>
      </w:pPr>
      <w:r w:rsidRPr="003A0080">
        <w:rPr>
          <w:rFonts w:ascii="Arial" w:hAnsi="Arial" w:cs="Arial"/>
        </w:rPr>
        <w:t xml:space="preserve">The study’s word count limit is also a contributing factor that limits the depth of the research, as only a few large companies are looked at, when a wider view is required to draw stronger conclusions. Another limitation of the study is the lack of future information, new technologies have had tangible benefits </w:t>
      </w:r>
      <w:proofErr w:type="gramStart"/>
      <w:r w:rsidRPr="003A0080">
        <w:rPr>
          <w:rFonts w:ascii="Arial" w:hAnsi="Arial" w:cs="Arial"/>
        </w:rPr>
        <w:t>already</w:t>
      </w:r>
      <w:proofErr w:type="gramEnd"/>
      <w:r w:rsidRPr="003A0080">
        <w:rPr>
          <w:rFonts w:ascii="Arial" w:hAnsi="Arial" w:cs="Arial"/>
        </w:rPr>
        <w:t xml:space="preserve"> but we are working on the assumption that they will show even further benefits in the future, something that is highly likely to happen, but not certain.</w:t>
      </w:r>
    </w:p>
    <w:p w14:paraId="534D5713" w14:textId="77D12ABC" w:rsidR="00455285" w:rsidRPr="003A0080" w:rsidRDefault="00455285" w:rsidP="003A0080">
      <w:pPr>
        <w:pStyle w:val="Heading2"/>
        <w:spacing w:after="0"/>
        <w:rPr>
          <w:rFonts w:ascii="Arial" w:hAnsi="Arial" w:cs="Arial"/>
        </w:rPr>
      </w:pPr>
      <w:bookmarkStart w:id="37" w:name="_Toc214624798"/>
      <w:r w:rsidRPr="003A0080">
        <w:rPr>
          <w:rFonts w:ascii="Arial" w:hAnsi="Arial" w:cs="Arial"/>
        </w:rPr>
        <w:lastRenderedPageBreak/>
        <w:t>5.3. Recommendations for Further Research</w:t>
      </w:r>
      <w:bookmarkEnd w:id="37"/>
      <w:r w:rsidRPr="003A0080">
        <w:rPr>
          <w:rFonts w:ascii="Arial" w:hAnsi="Arial" w:cs="Arial"/>
        </w:rPr>
        <w:t xml:space="preserve"> </w:t>
      </w:r>
    </w:p>
    <w:p w14:paraId="3FC3BF95" w14:textId="24C94C7D" w:rsidR="00455285" w:rsidRPr="003A0080" w:rsidRDefault="004F0282" w:rsidP="003A0080">
      <w:pPr>
        <w:spacing w:after="0"/>
        <w:rPr>
          <w:rFonts w:ascii="Arial" w:hAnsi="Arial" w:cs="Arial"/>
        </w:rPr>
      </w:pPr>
      <w:r w:rsidRPr="003A0080">
        <w:rPr>
          <w:rFonts w:ascii="Arial" w:hAnsi="Arial" w:cs="Arial"/>
        </w:rPr>
        <w:t xml:space="preserve">There should be further, primary, research by interviewing the finance department of logistics companies, as well as workers, and business owners which work directly with big or medium sized logistic companies. This would help give a true account of the changes and impact that new technologies are having. </w:t>
      </w:r>
    </w:p>
    <w:p w14:paraId="55FEF6A4" w14:textId="2F91A883" w:rsidR="004F0282" w:rsidRPr="003A0080" w:rsidRDefault="004F0282" w:rsidP="003A0080">
      <w:pPr>
        <w:spacing w:after="0"/>
        <w:rPr>
          <w:rFonts w:ascii="Arial" w:hAnsi="Arial" w:cs="Arial"/>
        </w:rPr>
      </w:pPr>
      <w:r w:rsidRPr="003A0080">
        <w:rPr>
          <w:rFonts w:ascii="Arial" w:hAnsi="Arial" w:cs="Arial"/>
        </w:rPr>
        <w:t>More companies should be researched and compared, as well as reviewing their stance and situation over a period of the next two years at least, to see if the investments of today are having their expected impact in the future.</w:t>
      </w:r>
    </w:p>
    <w:p w14:paraId="61CB3B46" w14:textId="77777777" w:rsidR="003170AC" w:rsidRPr="003A0080" w:rsidRDefault="003170AC" w:rsidP="003A0080">
      <w:pPr>
        <w:spacing w:after="0"/>
        <w:rPr>
          <w:rFonts w:ascii="Arial" w:hAnsi="Arial" w:cs="Arial"/>
        </w:rPr>
      </w:pPr>
    </w:p>
    <w:p w14:paraId="4FF6540E" w14:textId="77777777" w:rsidR="00546753" w:rsidRPr="003A0080" w:rsidRDefault="00546753" w:rsidP="003A0080">
      <w:pPr>
        <w:spacing w:after="0"/>
        <w:rPr>
          <w:rFonts w:ascii="Arial" w:hAnsi="Arial" w:cs="Arial"/>
        </w:rPr>
      </w:pPr>
    </w:p>
    <w:p w14:paraId="6B6E8A5F" w14:textId="77777777" w:rsidR="00A3051C" w:rsidRPr="003A0080" w:rsidRDefault="00A3051C" w:rsidP="003A0080">
      <w:pPr>
        <w:spacing w:after="0"/>
        <w:rPr>
          <w:rFonts w:ascii="Arial" w:hAnsi="Arial" w:cs="Arial"/>
        </w:rPr>
      </w:pPr>
      <w:r w:rsidRPr="003A0080">
        <w:rPr>
          <w:rFonts w:ascii="Arial" w:hAnsi="Arial" w:cs="Arial"/>
        </w:rPr>
        <w:br w:type="page"/>
      </w:r>
    </w:p>
    <w:p w14:paraId="1485D528" w14:textId="606DB2BB" w:rsidR="00455285" w:rsidRPr="003A0080" w:rsidRDefault="00546753" w:rsidP="003A0080">
      <w:pPr>
        <w:pStyle w:val="Heading1"/>
        <w:spacing w:after="0"/>
        <w:rPr>
          <w:rFonts w:ascii="Arial" w:hAnsi="Arial" w:cs="Arial"/>
        </w:rPr>
      </w:pPr>
      <w:bookmarkStart w:id="38" w:name="_Toc214624799"/>
      <w:r w:rsidRPr="003A0080">
        <w:rPr>
          <w:rFonts w:ascii="Arial" w:hAnsi="Arial" w:cs="Arial"/>
        </w:rPr>
        <w:lastRenderedPageBreak/>
        <w:t>References</w:t>
      </w:r>
      <w:bookmarkEnd w:id="38"/>
    </w:p>
    <w:p w14:paraId="2FA82BCC"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rPr>
        <w:t>Aiki</w:t>
      </w:r>
      <w:proofErr w:type="spellEnd"/>
      <w:r w:rsidRPr="003A0080">
        <w:rPr>
          <w:rFonts w:ascii="Arial" w:hAnsi="Arial" w:cs="Arial"/>
        </w:rPr>
        <w:t xml:space="preserve">, T. R., Okoh, V. O., Banjo, O. J., &amp; </w:t>
      </w:r>
      <w:proofErr w:type="spellStart"/>
      <w:r w:rsidRPr="003A0080">
        <w:rPr>
          <w:rFonts w:ascii="Arial" w:hAnsi="Arial" w:cs="Arial"/>
        </w:rPr>
        <w:t>Olawore</w:t>
      </w:r>
      <w:proofErr w:type="spellEnd"/>
      <w:r w:rsidRPr="003A0080">
        <w:rPr>
          <w:rFonts w:ascii="Arial" w:hAnsi="Arial" w:cs="Arial"/>
        </w:rPr>
        <w:t>, O. C. (2025). The Influence of Supply Chain Management Practices on the Overall Performance of DPD Logistics. </w:t>
      </w:r>
      <w:r w:rsidRPr="003A0080">
        <w:rPr>
          <w:rFonts w:ascii="Arial" w:hAnsi="Arial" w:cs="Arial"/>
          <w:i/>
          <w:iCs/>
        </w:rPr>
        <w:t>Saudi J Bus Manag Stud</w:t>
      </w:r>
      <w:r w:rsidRPr="003A0080">
        <w:rPr>
          <w:rFonts w:ascii="Arial" w:hAnsi="Arial" w:cs="Arial"/>
        </w:rPr>
        <w:t>, </w:t>
      </w:r>
      <w:r w:rsidRPr="003A0080">
        <w:rPr>
          <w:rFonts w:ascii="Arial" w:hAnsi="Arial" w:cs="Arial"/>
          <w:i/>
          <w:iCs/>
        </w:rPr>
        <w:t>10</w:t>
      </w:r>
      <w:r w:rsidRPr="003A0080">
        <w:rPr>
          <w:rFonts w:ascii="Arial" w:hAnsi="Arial" w:cs="Arial"/>
        </w:rPr>
        <w:t xml:space="preserve">(6), 238-254. Available at: </w:t>
      </w:r>
      <w:hyperlink r:id="rId12" w:history="1">
        <w:r w:rsidRPr="003A0080">
          <w:rPr>
            <w:rStyle w:val="Hyperlink"/>
            <w:rFonts w:ascii="Arial" w:hAnsi="Arial" w:cs="Arial"/>
            <w:color w:val="auto"/>
          </w:rPr>
          <w:t>https://saudijournals.com/media/articles/SJBMS_106_238-254.pdf</w:t>
        </w:r>
      </w:hyperlink>
      <w:r w:rsidRPr="003A0080">
        <w:rPr>
          <w:rFonts w:ascii="Arial" w:hAnsi="Arial" w:cs="Arial"/>
        </w:rPr>
        <w:t xml:space="preserve"> </w:t>
      </w:r>
    </w:p>
    <w:p w14:paraId="61A4EB67" w14:textId="77777777" w:rsidR="00B05BC8" w:rsidRPr="003A0080" w:rsidRDefault="00B05BC8" w:rsidP="003A0080">
      <w:pPr>
        <w:spacing w:after="0" w:line="360" w:lineRule="auto"/>
        <w:rPr>
          <w:rFonts w:ascii="Arial" w:hAnsi="Arial" w:cs="Arial"/>
        </w:rPr>
      </w:pPr>
      <w:r w:rsidRPr="003A0080">
        <w:rPr>
          <w:rFonts w:ascii="Arial" w:hAnsi="Arial" w:cs="Arial"/>
        </w:rPr>
        <w:t>Alharahsheh, H. H., &amp; Pius, A. (2020). A review of key paradigms: Positivism VS interpretivism. </w:t>
      </w:r>
      <w:r w:rsidRPr="003A0080">
        <w:rPr>
          <w:rFonts w:ascii="Arial" w:hAnsi="Arial" w:cs="Arial"/>
          <w:i/>
          <w:iCs/>
        </w:rPr>
        <w:t>Global academic journal of humanities and social sciences</w:t>
      </w:r>
      <w:r w:rsidRPr="003A0080">
        <w:rPr>
          <w:rFonts w:ascii="Arial" w:hAnsi="Arial" w:cs="Arial"/>
        </w:rPr>
        <w:t>, </w:t>
      </w:r>
      <w:r w:rsidRPr="003A0080">
        <w:rPr>
          <w:rFonts w:ascii="Arial" w:hAnsi="Arial" w:cs="Arial"/>
          <w:i/>
          <w:iCs/>
        </w:rPr>
        <w:t>2</w:t>
      </w:r>
      <w:r w:rsidRPr="003A0080">
        <w:rPr>
          <w:rFonts w:ascii="Arial" w:hAnsi="Arial" w:cs="Arial"/>
        </w:rPr>
        <w:t xml:space="preserve">(3), 39-43.  Available at: </w:t>
      </w:r>
      <w:hyperlink r:id="rId13" w:history="1">
        <w:r w:rsidRPr="003A0080">
          <w:rPr>
            <w:rStyle w:val="Hyperlink"/>
            <w:rFonts w:ascii="Arial" w:hAnsi="Arial" w:cs="Arial"/>
            <w:color w:val="auto"/>
          </w:rPr>
          <w:t>https://gajrc.com/media/articles/GAJHSS_23_39-43_VMGJbOK.pdf</w:t>
        </w:r>
      </w:hyperlink>
      <w:r w:rsidRPr="003A0080">
        <w:rPr>
          <w:rFonts w:ascii="Arial" w:hAnsi="Arial" w:cs="Arial"/>
        </w:rPr>
        <w:t xml:space="preserve"> </w:t>
      </w:r>
    </w:p>
    <w:p w14:paraId="0EE7B466"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rPr>
        <w:t>Ayawei</w:t>
      </w:r>
      <w:proofErr w:type="spellEnd"/>
      <w:r w:rsidRPr="003A0080">
        <w:rPr>
          <w:rFonts w:ascii="Arial" w:hAnsi="Arial" w:cs="Arial"/>
        </w:rPr>
        <w:t>, E. D., &amp; Odunlami, A. (2025). Navigating Brexit and Beyond: Optimizing UK Export Strategies for Effective Shipping Solutions. </w:t>
      </w:r>
      <w:r w:rsidRPr="003A0080">
        <w:rPr>
          <w:rFonts w:ascii="Arial" w:hAnsi="Arial" w:cs="Arial"/>
          <w:i/>
          <w:iCs/>
        </w:rPr>
        <w:t>Sch J Econ Bus Manag</w:t>
      </w:r>
      <w:r w:rsidRPr="003A0080">
        <w:rPr>
          <w:rFonts w:ascii="Arial" w:hAnsi="Arial" w:cs="Arial"/>
        </w:rPr>
        <w:t>, </w:t>
      </w:r>
      <w:r w:rsidRPr="003A0080">
        <w:rPr>
          <w:rFonts w:ascii="Arial" w:hAnsi="Arial" w:cs="Arial"/>
          <w:i/>
          <w:iCs/>
        </w:rPr>
        <w:t>8</w:t>
      </w:r>
      <w:r w:rsidRPr="003A0080">
        <w:rPr>
          <w:rFonts w:ascii="Arial" w:hAnsi="Arial" w:cs="Arial"/>
        </w:rPr>
        <w:t xml:space="preserve">, 220-227. Available at: </w:t>
      </w:r>
      <w:hyperlink r:id="rId14" w:history="1">
        <w:r w:rsidRPr="003A0080">
          <w:rPr>
            <w:rStyle w:val="Hyperlink"/>
            <w:rFonts w:ascii="Arial" w:hAnsi="Arial" w:cs="Arial"/>
            <w:color w:val="auto"/>
          </w:rPr>
          <w:t>https://www.saspublishers.com/media/articles/SJEBM_128_220-227C.pdf</w:t>
        </w:r>
      </w:hyperlink>
      <w:r w:rsidRPr="003A0080">
        <w:rPr>
          <w:rFonts w:ascii="Arial" w:hAnsi="Arial" w:cs="Arial"/>
        </w:rPr>
        <w:t xml:space="preserve"> </w:t>
      </w:r>
    </w:p>
    <w:p w14:paraId="6A0068B2" w14:textId="77777777" w:rsidR="00B05BC8" w:rsidRPr="003A0080" w:rsidRDefault="00B05BC8" w:rsidP="003A0080">
      <w:pPr>
        <w:spacing w:after="0" w:line="360" w:lineRule="auto"/>
        <w:rPr>
          <w:rFonts w:ascii="Arial" w:hAnsi="Arial" w:cs="Arial"/>
        </w:rPr>
      </w:pPr>
      <w:r w:rsidRPr="003A0080">
        <w:rPr>
          <w:rFonts w:ascii="Arial" w:hAnsi="Arial" w:cs="Arial"/>
        </w:rPr>
        <w:t>Barney, J. (1991). Firm resources and sustained competitive advantage. </w:t>
      </w:r>
      <w:r w:rsidRPr="003A0080">
        <w:rPr>
          <w:rFonts w:ascii="Arial" w:hAnsi="Arial" w:cs="Arial"/>
          <w:i/>
          <w:iCs/>
        </w:rPr>
        <w:t>Journal of management</w:t>
      </w:r>
      <w:r w:rsidRPr="003A0080">
        <w:rPr>
          <w:rFonts w:ascii="Arial" w:hAnsi="Arial" w:cs="Arial"/>
        </w:rPr>
        <w:t>, </w:t>
      </w:r>
      <w:r w:rsidRPr="003A0080">
        <w:rPr>
          <w:rFonts w:ascii="Arial" w:hAnsi="Arial" w:cs="Arial"/>
          <w:i/>
          <w:iCs/>
        </w:rPr>
        <w:t>17</w:t>
      </w:r>
      <w:r w:rsidRPr="003A0080">
        <w:rPr>
          <w:rFonts w:ascii="Arial" w:hAnsi="Arial" w:cs="Arial"/>
        </w:rPr>
        <w:t xml:space="preserve">(1), 99-120. Available at: </w:t>
      </w:r>
      <w:hyperlink r:id="rId15" w:history="1">
        <w:r w:rsidRPr="003A0080">
          <w:rPr>
            <w:rStyle w:val="Hyperlink"/>
            <w:rFonts w:ascii="Arial" w:hAnsi="Arial" w:cs="Arial"/>
            <w:color w:val="auto"/>
          </w:rPr>
          <w:t>https://journals.sagepub.com/doi/abs/10.1177/014920639101700108</w:t>
        </w:r>
      </w:hyperlink>
      <w:r w:rsidRPr="003A0080">
        <w:rPr>
          <w:rFonts w:ascii="Arial" w:hAnsi="Arial" w:cs="Arial"/>
        </w:rPr>
        <w:t xml:space="preserve"> </w:t>
      </w:r>
    </w:p>
    <w:p w14:paraId="2CBD64FC" w14:textId="77777777" w:rsidR="00B05BC8" w:rsidRPr="003A0080" w:rsidRDefault="00B05BC8" w:rsidP="003A0080">
      <w:pPr>
        <w:spacing w:after="0" w:line="360" w:lineRule="auto"/>
        <w:rPr>
          <w:rFonts w:ascii="Arial" w:hAnsi="Arial" w:cs="Arial"/>
        </w:rPr>
      </w:pPr>
      <w:r w:rsidRPr="003A0080">
        <w:rPr>
          <w:rFonts w:ascii="Arial" w:hAnsi="Arial" w:cs="Arial"/>
        </w:rPr>
        <w:t xml:space="preserve">Ben-Daya, M., Hassini, E., &amp; </w:t>
      </w:r>
      <w:proofErr w:type="spellStart"/>
      <w:r w:rsidRPr="003A0080">
        <w:rPr>
          <w:rFonts w:ascii="Arial" w:hAnsi="Arial" w:cs="Arial"/>
        </w:rPr>
        <w:t>Bahroun</w:t>
      </w:r>
      <w:proofErr w:type="spellEnd"/>
      <w:r w:rsidRPr="003A0080">
        <w:rPr>
          <w:rFonts w:ascii="Arial" w:hAnsi="Arial" w:cs="Arial"/>
        </w:rPr>
        <w:t>, Z. (2019). Internet of things and supply chain management: a literature review. </w:t>
      </w:r>
      <w:r w:rsidRPr="003A0080">
        <w:rPr>
          <w:rFonts w:ascii="Arial" w:hAnsi="Arial" w:cs="Arial"/>
          <w:i/>
          <w:iCs/>
        </w:rPr>
        <w:t>International journal of production research</w:t>
      </w:r>
      <w:r w:rsidRPr="003A0080">
        <w:rPr>
          <w:rFonts w:ascii="Arial" w:hAnsi="Arial" w:cs="Arial"/>
        </w:rPr>
        <w:t>, </w:t>
      </w:r>
      <w:r w:rsidRPr="003A0080">
        <w:rPr>
          <w:rFonts w:ascii="Arial" w:hAnsi="Arial" w:cs="Arial"/>
          <w:i/>
          <w:iCs/>
        </w:rPr>
        <w:t>57</w:t>
      </w:r>
      <w:r w:rsidRPr="003A0080">
        <w:rPr>
          <w:rFonts w:ascii="Arial" w:hAnsi="Arial" w:cs="Arial"/>
        </w:rPr>
        <w:t>(15-16), 4719-4742.</w:t>
      </w:r>
    </w:p>
    <w:p w14:paraId="78D7D5BC" w14:textId="77777777" w:rsidR="00B05BC8" w:rsidRPr="003A0080" w:rsidRDefault="00B05BC8" w:rsidP="003A0080">
      <w:pPr>
        <w:spacing w:after="0" w:line="360" w:lineRule="auto"/>
        <w:rPr>
          <w:rFonts w:ascii="Arial" w:hAnsi="Arial" w:cs="Arial"/>
        </w:rPr>
      </w:pPr>
      <w:r w:rsidRPr="003A0080">
        <w:rPr>
          <w:rFonts w:ascii="Arial" w:hAnsi="Arial" w:cs="Arial"/>
        </w:rPr>
        <w:t>Bhandari, R. (2014). Impact of technology on logistics and supply chain management. </w:t>
      </w:r>
      <w:r w:rsidRPr="003A0080">
        <w:rPr>
          <w:rFonts w:ascii="Arial" w:hAnsi="Arial" w:cs="Arial"/>
          <w:i/>
          <w:iCs/>
        </w:rPr>
        <w:t>IOSR journal of business and management</w:t>
      </w:r>
      <w:r w:rsidRPr="003A0080">
        <w:rPr>
          <w:rFonts w:ascii="Arial" w:hAnsi="Arial" w:cs="Arial"/>
        </w:rPr>
        <w:t>, </w:t>
      </w:r>
      <w:r w:rsidRPr="003A0080">
        <w:rPr>
          <w:rFonts w:ascii="Arial" w:hAnsi="Arial" w:cs="Arial"/>
          <w:i/>
          <w:iCs/>
        </w:rPr>
        <w:t>2</w:t>
      </w:r>
      <w:r w:rsidRPr="003A0080">
        <w:rPr>
          <w:rFonts w:ascii="Arial" w:hAnsi="Arial" w:cs="Arial"/>
        </w:rPr>
        <w:t xml:space="preserve">(17), 19-24.  Available at: </w:t>
      </w:r>
      <w:hyperlink r:id="rId16" w:history="1">
        <w:r w:rsidRPr="003A0080">
          <w:rPr>
            <w:rStyle w:val="Hyperlink"/>
            <w:rFonts w:ascii="Arial" w:hAnsi="Arial" w:cs="Arial"/>
            <w:color w:val="auto"/>
          </w:rPr>
          <w:t>https://d1wqtxts1xzle7.cloudfront.net/60807085/4214427708c70dc3127bf3f4dc7d32403ddb20191005-18907-1vf21lw-libre.pdf?1570296882=&amp;response-content-disposition=inline%3B+filename%3DImpact_of_Technology_on_Logistics_and_Su.pdf&amp;Expires=1758870489&amp;Signature=HFoXXtL4xNaQX4tYFwjkoXvX2zDIynwMn9UZ0rlrY3Bb34un2QF1wQACA7gtQTG-DiOSDEicckoPwTW7QFaFE-8pZSd2ngGVUkJK1KGEM~4JWIe83FGjCFh7omzEsiWMxpOtI88tmCtMAHt-pnES6~dRhmZeODxDztAizAdyJdYtqR~XDSUV~FXh7I70YhiNDvzGLVyJz2QbopAu~UpKPQAldh6Nuy7zzYe8z-wHcEloJGf14e5kaSPE3ZzIk5o7Lz3kL6CXLbamv4JJy~tokiP7boE7ejy4p5Zs~CNGYdsUuYsaHmlLma-vcIiE7PhjHUVYjwoYJ~GJbzayT1ywwA__&amp;Key-Pair-Id=APKAJLOHF5GGSLRBV4ZA</w:t>
        </w:r>
      </w:hyperlink>
      <w:r w:rsidRPr="003A0080">
        <w:rPr>
          <w:rFonts w:ascii="Arial" w:hAnsi="Arial" w:cs="Arial"/>
        </w:rPr>
        <w:t xml:space="preserve"> </w:t>
      </w:r>
    </w:p>
    <w:p w14:paraId="0B2F845D" w14:textId="77777777" w:rsidR="00B05BC8" w:rsidRPr="003A0080" w:rsidRDefault="00B05BC8" w:rsidP="003A0080">
      <w:pPr>
        <w:spacing w:after="0" w:line="360" w:lineRule="auto"/>
        <w:rPr>
          <w:rFonts w:ascii="Arial" w:hAnsi="Arial" w:cs="Arial"/>
        </w:rPr>
      </w:pPr>
      <w:r w:rsidRPr="003A0080">
        <w:rPr>
          <w:rFonts w:ascii="Arial" w:hAnsi="Arial" w:cs="Arial"/>
        </w:rPr>
        <w:t>Bhandari, R. (2014). Impact of technology on logistics and supply chain management. </w:t>
      </w:r>
      <w:r w:rsidRPr="003A0080">
        <w:rPr>
          <w:rFonts w:ascii="Arial" w:hAnsi="Arial" w:cs="Arial"/>
          <w:i/>
          <w:iCs/>
        </w:rPr>
        <w:t>IOSR journal of business and management</w:t>
      </w:r>
      <w:r w:rsidRPr="003A0080">
        <w:rPr>
          <w:rFonts w:ascii="Arial" w:hAnsi="Arial" w:cs="Arial"/>
        </w:rPr>
        <w:t>, </w:t>
      </w:r>
      <w:r w:rsidRPr="003A0080">
        <w:rPr>
          <w:rFonts w:ascii="Arial" w:hAnsi="Arial" w:cs="Arial"/>
          <w:i/>
          <w:iCs/>
        </w:rPr>
        <w:t>2</w:t>
      </w:r>
      <w:r w:rsidRPr="003A0080">
        <w:rPr>
          <w:rFonts w:ascii="Arial" w:hAnsi="Arial" w:cs="Arial"/>
        </w:rPr>
        <w:t xml:space="preserve">(17), 19-24. Available at: </w:t>
      </w:r>
      <w:hyperlink r:id="rId17" w:history="1">
        <w:r w:rsidRPr="003A0080">
          <w:rPr>
            <w:rStyle w:val="Hyperlink"/>
            <w:rFonts w:ascii="Arial" w:hAnsi="Arial" w:cs="Arial"/>
            <w:color w:val="auto"/>
          </w:rPr>
          <w:t>https://d1wqtxts1xzle7.cloudfront.net/60807085/4214427708c70dc3127bf3f4dc7d32403ddb20191005-18907-1vf21lw-libre.pdf?1570296882=&amp;response-content-disposition=inline%3B+filename%3DImpact_of_Technology_on_Logistics_and_Su.pdf&amp;Expires=1758872990&amp;Signature=CMXiuJ8ZYBPWGA6zzTz~pxpvHTgxJUXPfqWSMJ47AIz92aQ</w:t>
        </w:r>
        <w:r w:rsidRPr="003A0080">
          <w:rPr>
            <w:rStyle w:val="Hyperlink"/>
            <w:rFonts w:ascii="Arial" w:hAnsi="Arial" w:cs="Arial"/>
            <w:color w:val="auto"/>
          </w:rPr>
          <w:lastRenderedPageBreak/>
          <w:t>Ri00gssv5mAIFX7TJOzHJPbvRVKMn4mofFMJaqmrwf93kc2e4WWZt57QEBAIW~MyOofIfIxTLaKEtP7w-yS3c5XjL8ZO0rTIrn6qHdfQMGSW-zb8i7nEIy7Traps2g8ZCBaY9ut5UBkaiGbNMea~yxayRIF6nmOXnCBAwYYQ0-a~2MVim8aZGhrugI~6zzVh7e58Z41dM7IiBgnOjbIR4SJ9ihKlmyTDYSUVxiLNnTaiKkiDaLiX4Iitye8T~RRvOnmfU7TiNrQ1pStF4JDuJCBmrVMJuzT3e5ITbgg__&amp;Key-Pair-Id=APKAJLOHF5GGSLRBV4ZA</w:t>
        </w:r>
      </w:hyperlink>
      <w:r w:rsidRPr="003A0080">
        <w:rPr>
          <w:rFonts w:ascii="Arial" w:hAnsi="Arial" w:cs="Arial"/>
        </w:rPr>
        <w:t xml:space="preserve"> </w:t>
      </w:r>
    </w:p>
    <w:p w14:paraId="38F58906" w14:textId="77777777" w:rsidR="00B05BC8" w:rsidRPr="003A0080" w:rsidRDefault="00B05BC8" w:rsidP="003A0080">
      <w:pPr>
        <w:spacing w:after="0" w:line="360" w:lineRule="auto"/>
        <w:rPr>
          <w:rFonts w:ascii="Arial" w:hAnsi="Arial" w:cs="Arial"/>
        </w:rPr>
      </w:pPr>
      <w:r w:rsidRPr="003A0080">
        <w:rPr>
          <w:rFonts w:ascii="Arial" w:hAnsi="Arial" w:cs="Arial"/>
        </w:rPr>
        <w:t xml:space="preserve">Companies House. (2025) Available at: </w:t>
      </w:r>
      <w:hyperlink r:id="rId18" w:history="1">
        <w:r w:rsidRPr="003A0080">
          <w:rPr>
            <w:rStyle w:val="Hyperlink"/>
            <w:rFonts w:ascii="Arial" w:hAnsi="Arial" w:cs="Arial"/>
            <w:color w:val="auto"/>
          </w:rPr>
          <w:t>https://find-and-update.company-information.service.gov.uk/company/00732993/filing-history</w:t>
        </w:r>
      </w:hyperlink>
    </w:p>
    <w:p w14:paraId="3E968F96" w14:textId="77777777" w:rsidR="00B05BC8" w:rsidRPr="003A0080" w:rsidRDefault="00B05BC8" w:rsidP="003A0080">
      <w:pPr>
        <w:spacing w:after="0" w:line="360" w:lineRule="auto"/>
        <w:rPr>
          <w:rFonts w:ascii="Arial" w:hAnsi="Arial" w:cs="Arial"/>
        </w:rPr>
      </w:pPr>
      <w:r w:rsidRPr="003A0080">
        <w:rPr>
          <w:rFonts w:ascii="Arial" w:hAnsi="Arial" w:cs="Arial"/>
        </w:rPr>
        <w:t>Dagar, M., Tate, M., &amp; Johnstone, D. (2024). Digital transformation at Maersk: The never-ending pace of change. </w:t>
      </w:r>
      <w:r w:rsidRPr="003A0080">
        <w:rPr>
          <w:rFonts w:ascii="Arial" w:hAnsi="Arial" w:cs="Arial"/>
          <w:i/>
          <w:iCs/>
        </w:rPr>
        <w:t>Journal of Information Technology Case and Application Research</w:t>
      </w:r>
      <w:r w:rsidRPr="003A0080">
        <w:rPr>
          <w:rFonts w:ascii="Arial" w:hAnsi="Arial" w:cs="Arial"/>
        </w:rPr>
        <w:t>, </w:t>
      </w:r>
      <w:r w:rsidRPr="003A0080">
        <w:rPr>
          <w:rFonts w:ascii="Arial" w:hAnsi="Arial" w:cs="Arial"/>
          <w:i/>
          <w:iCs/>
        </w:rPr>
        <w:t>26</w:t>
      </w:r>
      <w:r w:rsidRPr="003A0080">
        <w:rPr>
          <w:rFonts w:ascii="Arial" w:hAnsi="Arial" w:cs="Arial"/>
        </w:rPr>
        <w:t>(2), 111-143. Available at: tandfonline.com/</w:t>
      </w:r>
      <w:proofErr w:type="spellStart"/>
      <w:r w:rsidRPr="003A0080">
        <w:rPr>
          <w:rFonts w:ascii="Arial" w:hAnsi="Arial" w:cs="Arial"/>
        </w:rPr>
        <w:t>doi</w:t>
      </w:r>
      <w:proofErr w:type="spellEnd"/>
      <w:r w:rsidRPr="003A0080">
        <w:rPr>
          <w:rFonts w:ascii="Arial" w:hAnsi="Arial" w:cs="Arial"/>
        </w:rPr>
        <w:t xml:space="preserve">/full/10.1080/15228053.2023.2300921   </w:t>
      </w:r>
    </w:p>
    <w:p w14:paraId="310F3041" w14:textId="77777777" w:rsidR="00B05BC8" w:rsidRPr="003A0080" w:rsidRDefault="00B05BC8" w:rsidP="003A0080">
      <w:pPr>
        <w:spacing w:after="0" w:line="360" w:lineRule="auto"/>
        <w:rPr>
          <w:rFonts w:ascii="Arial" w:hAnsi="Arial" w:cs="Arial"/>
        </w:rPr>
      </w:pPr>
      <w:r w:rsidRPr="003A0080">
        <w:rPr>
          <w:rFonts w:ascii="Arial" w:hAnsi="Arial" w:cs="Arial"/>
        </w:rPr>
        <w:t>Dwivedi, M., &amp; Dey, G. (2025). The Integration of Real-Time Tracking Technologies in Supply Chains: Impacts on Efficiency and Customer Satisfaction. </w:t>
      </w:r>
      <w:r w:rsidRPr="003A0080">
        <w:rPr>
          <w:rFonts w:ascii="Arial" w:hAnsi="Arial" w:cs="Arial"/>
          <w:i/>
          <w:iCs/>
        </w:rPr>
        <w:t>Integration</w:t>
      </w:r>
      <w:r w:rsidRPr="003A0080">
        <w:rPr>
          <w:rFonts w:ascii="Arial" w:hAnsi="Arial" w:cs="Arial"/>
        </w:rPr>
        <w:t>, </w:t>
      </w:r>
      <w:r w:rsidRPr="003A0080">
        <w:rPr>
          <w:rFonts w:ascii="Arial" w:hAnsi="Arial" w:cs="Arial"/>
          <w:i/>
          <w:iCs/>
        </w:rPr>
        <w:t>3</w:t>
      </w:r>
      <w:r w:rsidRPr="003A0080">
        <w:rPr>
          <w:rFonts w:ascii="Arial" w:hAnsi="Arial" w:cs="Arial"/>
        </w:rPr>
        <w:t xml:space="preserve">(2), 288-292. Available at: </w:t>
      </w:r>
      <w:hyperlink r:id="rId19" w:history="1">
        <w:r w:rsidRPr="003A0080">
          <w:rPr>
            <w:rStyle w:val="Hyperlink"/>
            <w:rFonts w:ascii="Arial" w:hAnsi="Arial" w:cs="Arial"/>
            <w:color w:val="auto"/>
          </w:rPr>
          <w:t>https://ijnrefm.com/wp-content/uploads/2025/04/ijnrefm-vol-3-issue2-126.pdf</w:t>
        </w:r>
      </w:hyperlink>
      <w:r w:rsidRPr="003A0080">
        <w:rPr>
          <w:rFonts w:ascii="Arial" w:hAnsi="Arial" w:cs="Arial"/>
        </w:rPr>
        <w:t xml:space="preserve"> </w:t>
      </w:r>
    </w:p>
    <w:p w14:paraId="2EBB0162" w14:textId="77777777" w:rsidR="00B05BC8" w:rsidRPr="003A0080" w:rsidRDefault="00B05BC8" w:rsidP="003A0080">
      <w:pPr>
        <w:spacing w:after="0" w:line="360" w:lineRule="auto"/>
        <w:rPr>
          <w:rFonts w:ascii="Arial" w:hAnsi="Arial" w:cs="Arial"/>
        </w:rPr>
      </w:pPr>
      <w:r w:rsidRPr="003A0080">
        <w:rPr>
          <w:rFonts w:ascii="Arial" w:hAnsi="Arial" w:cs="Arial"/>
          <w:lang w:val="es-ES"/>
        </w:rPr>
        <w:t xml:space="preserve">Estrada, M., Moliner, M. Á., &amp; </w:t>
      </w:r>
      <w:proofErr w:type="spellStart"/>
      <w:r w:rsidRPr="003A0080">
        <w:rPr>
          <w:rFonts w:ascii="Arial" w:hAnsi="Arial" w:cs="Arial"/>
          <w:lang w:val="es-ES"/>
        </w:rPr>
        <w:t>Monferrer</w:t>
      </w:r>
      <w:proofErr w:type="spellEnd"/>
      <w:r w:rsidRPr="003A0080">
        <w:rPr>
          <w:rFonts w:ascii="Arial" w:hAnsi="Arial" w:cs="Arial"/>
          <w:lang w:val="es-ES"/>
        </w:rPr>
        <w:t xml:space="preserve">, D. (2019). </w:t>
      </w:r>
      <w:r w:rsidRPr="003A0080">
        <w:rPr>
          <w:rFonts w:ascii="Arial" w:hAnsi="Arial" w:cs="Arial"/>
        </w:rPr>
        <w:t>The Digitalisation of Logistics. </w:t>
      </w:r>
      <w:r w:rsidRPr="003A0080">
        <w:rPr>
          <w:rFonts w:ascii="Arial" w:hAnsi="Arial" w:cs="Arial"/>
          <w:i/>
          <w:iCs/>
        </w:rPr>
        <w:t>WD Nelson (Ed.). Advances in Business and Management</w:t>
      </w:r>
      <w:r w:rsidRPr="003A0080">
        <w:rPr>
          <w:rFonts w:ascii="Arial" w:hAnsi="Arial" w:cs="Arial"/>
        </w:rPr>
        <w:t xml:space="preserve">, 191. Available at: </w:t>
      </w:r>
      <w:hyperlink r:id="rId20" w:history="1">
        <w:r w:rsidRPr="003A0080">
          <w:rPr>
            <w:rStyle w:val="Hyperlink"/>
            <w:rFonts w:ascii="Arial" w:hAnsi="Arial" w:cs="Arial"/>
            <w:color w:val="auto"/>
          </w:rPr>
          <w:t>https://www.researchgate.net/profile/Diego-Monferrer-Tirado/publication/335491145_The_Digitalisation_of_Logistics/links/5d7008eba6fdcc9961af882f/The-Digitalisation-of-Logistics</w:t>
        </w:r>
      </w:hyperlink>
    </w:p>
    <w:p w14:paraId="5730E949" w14:textId="77777777" w:rsidR="00B05BC8" w:rsidRPr="003A0080" w:rsidRDefault="00B05BC8" w:rsidP="003A0080">
      <w:pPr>
        <w:spacing w:after="0" w:line="360" w:lineRule="auto"/>
        <w:rPr>
          <w:rFonts w:ascii="Arial" w:hAnsi="Arial" w:cs="Arial"/>
        </w:rPr>
      </w:pPr>
      <w:r w:rsidRPr="003A0080">
        <w:rPr>
          <w:rFonts w:ascii="Arial" w:hAnsi="Arial" w:cs="Arial"/>
        </w:rPr>
        <w:t xml:space="preserve">Gabriel, M.B. (2023). The Economics of Exclusion: Why Inclusion Doesn't Fit Fashion's Business Model - Scientific Figure on ResearchGate. Available at: https://www.researchgate.net/figure/Rogers-Innovation-Adoption-Curve_fig1_370863661 </w:t>
      </w:r>
    </w:p>
    <w:p w14:paraId="0A7289D0"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lang w:val="es-ES"/>
        </w:rPr>
        <w:t>Gevaers</w:t>
      </w:r>
      <w:proofErr w:type="spellEnd"/>
      <w:r w:rsidRPr="003A0080">
        <w:rPr>
          <w:rFonts w:ascii="Arial" w:hAnsi="Arial" w:cs="Arial"/>
          <w:lang w:val="es-ES"/>
        </w:rPr>
        <w:t xml:space="preserve">, R., Van de </w:t>
      </w:r>
      <w:proofErr w:type="spellStart"/>
      <w:r w:rsidRPr="003A0080">
        <w:rPr>
          <w:rFonts w:ascii="Arial" w:hAnsi="Arial" w:cs="Arial"/>
          <w:lang w:val="es-ES"/>
        </w:rPr>
        <w:t>Voorde</w:t>
      </w:r>
      <w:proofErr w:type="spellEnd"/>
      <w:r w:rsidRPr="003A0080">
        <w:rPr>
          <w:rFonts w:ascii="Arial" w:hAnsi="Arial" w:cs="Arial"/>
          <w:lang w:val="es-ES"/>
        </w:rPr>
        <w:t xml:space="preserve">, E., &amp; </w:t>
      </w:r>
      <w:proofErr w:type="spellStart"/>
      <w:r w:rsidRPr="003A0080">
        <w:rPr>
          <w:rFonts w:ascii="Arial" w:hAnsi="Arial" w:cs="Arial"/>
          <w:lang w:val="es-ES"/>
        </w:rPr>
        <w:t>Vanelslander</w:t>
      </w:r>
      <w:proofErr w:type="spellEnd"/>
      <w:r w:rsidRPr="003A0080">
        <w:rPr>
          <w:rFonts w:ascii="Arial" w:hAnsi="Arial" w:cs="Arial"/>
          <w:lang w:val="es-ES"/>
        </w:rPr>
        <w:t xml:space="preserve">, T. (2011). </w:t>
      </w:r>
      <w:r w:rsidRPr="003A0080">
        <w:rPr>
          <w:rFonts w:ascii="Arial" w:hAnsi="Arial" w:cs="Arial"/>
        </w:rPr>
        <w:t>Characteristics and typology of last-mile logistics from an innovation perspective in an urban context. In </w:t>
      </w:r>
      <w:r w:rsidRPr="003A0080">
        <w:rPr>
          <w:rFonts w:ascii="Arial" w:hAnsi="Arial" w:cs="Arial"/>
          <w:i/>
          <w:iCs/>
        </w:rPr>
        <w:t>City distribution and urban freight transport</w:t>
      </w:r>
      <w:r w:rsidRPr="003A0080">
        <w:rPr>
          <w:rFonts w:ascii="Arial" w:hAnsi="Arial" w:cs="Arial"/>
        </w:rPr>
        <w:t xml:space="preserve">. Edward Elgar Publishing. Available at: </w:t>
      </w:r>
      <w:hyperlink r:id="rId21" w:history="1">
        <w:r w:rsidRPr="003A0080">
          <w:rPr>
            <w:rStyle w:val="Hyperlink"/>
            <w:rFonts w:ascii="Arial" w:hAnsi="Arial" w:cs="Arial"/>
            <w:color w:val="auto"/>
          </w:rPr>
          <w:t>https://www.elgaronline.com/edcollchap/edcoll/9780857932747/9780857932747.00009.xml</w:t>
        </w:r>
      </w:hyperlink>
      <w:r w:rsidRPr="003A0080">
        <w:rPr>
          <w:rFonts w:ascii="Arial" w:hAnsi="Arial" w:cs="Arial"/>
        </w:rPr>
        <w:t xml:space="preserve"> </w:t>
      </w:r>
    </w:p>
    <w:p w14:paraId="671DA071" w14:textId="77777777" w:rsidR="00B05BC8" w:rsidRPr="003A0080" w:rsidRDefault="00B05BC8" w:rsidP="003A0080">
      <w:pPr>
        <w:spacing w:after="0" w:line="360" w:lineRule="auto"/>
        <w:rPr>
          <w:rFonts w:ascii="Arial" w:hAnsi="Arial" w:cs="Arial"/>
        </w:rPr>
      </w:pPr>
      <w:r w:rsidRPr="003A0080">
        <w:rPr>
          <w:rFonts w:ascii="Arial" w:hAnsi="Arial" w:cs="Arial"/>
        </w:rPr>
        <w:t xml:space="preserve">Idrissi, Z. K., Lachgar, M., &amp; </w:t>
      </w:r>
      <w:proofErr w:type="spellStart"/>
      <w:r w:rsidRPr="003A0080">
        <w:rPr>
          <w:rFonts w:ascii="Arial" w:hAnsi="Arial" w:cs="Arial"/>
        </w:rPr>
        <w:t>Hrimech</w:t>
      </w:r>
      <w:proofErr w:type="spellEnd"/>
      <w:r w:rsidRPr="003A0080">
        <w:rPr>
          <w:rFonts w:ascii="Arial" w:hAnsi="Arial" w:cs="Arial"/>
        </w:rPr>
        <w:t>, H. (2024). Blockchain, IoT and AI in logistics and transportation: A systematic review. </w:t>
      </w:r>
      <w:r w:rsidRPr="003A0080">
        <w:rPr>
          <w:rFonts w:ascii="Arial" w:hAnsi="Arial" w:cs="Arial"/>
          <w:i/>
          <w:iCs/>
        </w:rPr>
        <w:t>Transport Economics and Management</w:t>
      </w:r>
      <w:r w:rsidRPr="003A0080">
        <w:rPr>
          <w:rFonts w:ascii="Arial" w:hAnsi="Arial" w:cs="Arial"/>
        </w:rPr>
        <w:t>, </w:t>
      </w:r>
      <w:r w:rsidRPr="003A0080">
        <w:rPr>
          <w:rFonts w:ascii="Arial" w:hAnsi="Arial" w:cs="Arial"/>
          <w:i/>
          <w:iCs/>
        </w:rPr>
        <w:t>2</w:t>
      </w:r>
      <w:r w:rsidRPr="003A0080">
        <w:rPr>
          <w:rFonts w:ascii="Arial" w:hAnsi="Arial" w:cs="Arial"/>
        </w:rPr>
        <w:t xml:space="preserve">, 275-285. Available at: </w:t>
      </w:r>
      <w:hyperlink r:id="rId22" w:history="1">
        <w:r w:rsidRPr="003A0080">
          <w:rPr>
            <w:rStyle w:val="Hyperlink"/>
            <w:rFonts w:ascii="Arial" w:hAnsi="Arial" w:cs="Arial"/>
            <w:color w:val="auto"/>
          </w:rPr>
          <w:t>https://www.sciencedirect.com/science/article/pii/S2949899624000182</w:t>
        </w:r>
      </w:hyperlink>
      <w:r w:rsidRPr="003A0080">
        <w:rPr>
          <w:rFonts w:ascii="Arial" w:hAnsi="Arial" w:cs="Arial"/>
        </w:rPr>
        <w:t xml:space="preserve"> </w:t>
      </w:r>
    </w:p>
    <w:p w14:paraId="76A0EB82"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lang w:val="es-ES"/>
        </w:rPr>
        <w:t>Kamau</w:t>
      </w:r>
      <w:proofErr w:type="spellEnd"/>
      <w:r w:rsidRPr="003A0080">
        <w:rPr>
          <w:rFonts w:ascii="Arial" w:hAnsi="Arial" w:cs="Arial"/>
          <w:lang w:val="es-ES"/>
        </w:rPr>
        <w:t xml:space="preserve">, E., </w:t>
      </w:r>
      <w:proofErr w:type="spellStart"/>
      <w:r w:rsidRPr="003A0080">
        <w:rPr>
          <w:rFonts w:ascii="Arial" w:hAnsi="Arial" w:cs="Arial"/>
          <w:lang w:val="es-ES"/>
        </w:rPr>
        <w:t>Njeri</w:t>
      </w:r>
      <w:proofErr w:type="spellEnd"/>
      <w:r w:rsidRPr="003A0080">
        <w:rPr>
          <w:rFonts w:ascii="Arial" w:hAnsi="Arial" w:cs="Arial"/>
          <w:lang w:val="es-ES"/>
        </w:rPr>
        <w:t xml:space="preserve">, I., </w:t>
      </w:r>
      <w:proofErr w:type="spellStart"/>
      <w:r w:rsidRPr="003A0080">
        <w:rPr>
          <w:rFonts w:ascii="Arial" w:hAnsi="Arial" w:cs="Arial"/>
          <w:lang w:val="es-ES"/>
        </w:rPr>
        <w:t>Abuko</w:t>
      </w:r>
      <w:proofErr w:type="spellEnd"/>
      <w:r w:rsidRPr="003A0080">
        <w:rPr>
          <w:rFonts w:ascii="Arial" w:hAnsi="Arial" w:cs="Arial"/>
          <w:lang w:val="es-ES"/>
        </w:rPr>
        <w:t xml:space="preserve">, L., &amp; Mutua, J. M. (2024). </w:t>
      </w:r>
      <w:r w:rsidRPr="003A0080">
        <w:rPr>
          <w:rFonts w:ascii="Arial" w:hAnsi="Arial" w:cs="Arial"/>
        </w:rPr>
        <w:t xml:space="preserve">Artificial Intelligence-Powered Chatbots </w:t>
      </w:r>
      <w:proofErr w:type="gramStart"/>
      <w:r w:rsidRPr="003A0080">
        <w:rPr>
          <w:rFonts w:ascii="Arial" w:hAnsi="Arial" w:cs="Arial"/>
        </w:rPr>
        <w:t>And</w:t>
      </w:r>
      <w:proofErr w:type="gramEnd"/>
      <w:r w:rsidRPr="003A0080">
        <w:rPr>
          <w:rFonts w:ascii="Arial" w:hAnsi="Arial" w:cs="Arial"/>
        </w:rPr>
        <w:t xml:space="preserve"> Logistics Pricing </w:t>
      </w:r>
      <w:proofErr w:type="gramStart"/>
      <w:r w:rsidRPr="003A0080">
        <w:rPr>
          <w:rFonts w:ascii="Arial" w:hAnsi="Arial" w:cs="Arial"/>
        </w:rPr>
        <w:t>At</w:t>
      </w:r>
      <w:proofErr w:type="gramEnd"/>
      <w:r w:rsidRPr="003A0080">
        <w:rPr>
          <w:rFonts w:ascii="Arial" w:hAnsi="Arial" w:cs="Arial"/>
        </w:rPr>
        <w:t xml:space="preserve"> Maersk Line Company. </w:t>
      </w:r>
      <w:r w:rsidRPr="003A0080">
        <w:rPr>
          <w:rFonts w:ascii="Arial" w:hAnsi="Arial" w:cs="Arial"/>
          <w:i/>
          <w:iCs/>
        </w:rPr>
        <w:t>African Journal of Emerging Issues</w:t>
      </w:r>
      <w:r w:rsidRPr="003A0080">
        <w:rPr>
          <w:rFonts w:ascii="Arial" w:hAnsi="Arial" w:cs="Arial"/>
        </w:rPr>
        <w:t>, </w:t>
      </w:r>
      <w:r w:rsidRPr="003A0080">
        <w:rPr>
          <w:rFonts w:ascii="Arial" w:hAnsi="Arial" w:cs="Arial"/>
          <w:i/>
          <w:iCs/>
        </w:rPr>
        <w:t>6</w:t>
      </w:r>
      <w:r w:rsidRPr="003A0080">
        <w:rPr>
          <w:rFonts w:ascii="Arial" w:hAnsi="Arial" w:cs="Arial"/>
        </w:rPr>
        <w:t xml:space="preserve">(10), 1-9. Available at: </w:t>
      </w:r>
      <w:hyperlink r:id="rId23" w:history="1">
        <w:r w:rsidRPr="003A0080">
          <w:rPr>
            <w:rStyle w:val="Hyperlink"/>
            <w:rFonts w:ascii="Arial" w:hAnsi="Arial" w:cs="Arial"/>
            <w:color w:val="auto"/>
          </w:rPr>
          <w:t>https://ajoeijournal.org/sys/index.php/ajoei/article/view/624</w:t>
        </w:r>
      </w:hyperlink>
      <w:r w:rsidRPr="003A0080">
        <w:rPr>
          <w:rFonts w:ascii="Arial" w:hAnsi="Arial" w:cs="Arial"/>
        </w:rPr>
        <w:t xml:space="preserve"> </w:t>
      </w:r>
    </w:p>
    <w:p w14:paraId="1677DFFA" w14:textId="77777777" w:rsidR="00B05BC8" w:rsidRPr="003A0080" w:rsidRDefault="00B05BC8" w:rsidP="003A0080">
      <w:pPr>
        <w:spacing w:after="0" w:line="360" w:lineRule="auto"/>
        <w:rPr>
          <w:rFonts w:ascii="Arial" w:hAnsi="Arial" w:cs="Arial"/>
        </w:rPr>
      </w:pPr>
      <w:r w:rsidRPr="003A0080">
        <w:rPr>
          <w:rFonts w:ascii="Arial" w:hAnsi="Arial" w:cs="Arial"/>
        </w:rPr>
        <w:t>Kovács, G., &amp; Kot, S. (2016). New logistics and production trends as the effect of global economy changes. </w:t>
      </w:r>
      <w:r w:rsidRPr="003A0080">
        <w:rPr>
          <w:rFonts w:ascii="Arial" w:hAnsi="Arial" w:cs="Arial"/>
          <w:i/>
          <w:iCs/>
        </w:rPr>
        <w:t>Polish Journal of Management Studies</w:t>
      </w:r>
      <w:r w:rsidRPr="003A0080">
        <w:rPr>
          <w:rFonts w:ascii="Arial" w:hAnsi="Arial" w:cs="Arial"/>
        </w:rPr>
        <w:t>, </w:t>
      </w:r>
      <w:r w:rsidRPr="003A0080">
        <w:rPr>
          <w:rFonts w:ascii="Arial" w:hAnsi="Arial" w:cs="Arial"/>
          <w:i/>
          <w:iCs/>
        </w:rPr>
        <w:t>14</w:t>
      </w:r>
      <w:r w:rsidRPr="003A0080">
        <w:rPr>
          <w:rFonts w:ascii="Arial" w:hAnsi="Arial" w:cs="Arial"/>
        </w:rPr>
        <w:t xml:space="preserve">(2), 115-126.  Available at: bibliotekanauki.pl </w:t>
      </w:r>
    </w:p>
    <w:p w14:paraId="0FD83624"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rPr>
        <w:lastRenderedPageBreak/>
        <w:t>Kuada</w:t>
      </w:r>
      <w:proofErr w:type="spellEnd"/>
      <w:r w:rsidRPr="003A0080">
        <w:rPr>
          <w:rFonts w:ascii="Arial" w:hAnsi="Arial" w:cs="Arial"/>
        </w:rPr>
        <w:t>, J. (2009). Paradigms in International Business Research. </w:t>
      </w:r>
      <w:r w:rsidRPr="003A0080">
        <w:rPr>
          <w:rFonts w:ascii="Arial" w:hAnsi="Arial" w:cs="Arial"/>
          <w:i/>
          <w:iCs/>
        </w:rPr>
        <w:t>Working Paper Series</w:t>
      </w:r>
      <w:r w:rsidRPr="003A0080">
        <w:rPr>
          <w:rFonts w:ascii="Arial" w:hAnsi="Arial" w:cs="Arial"/>
        </w:rPr>
        <w:t>, </w:t>
      </w:r>
      <w:r w:rsidRPr="003A0080">
        <w:rPr>
          <w:rFonts w:ascii="Arial" w:hAnsi="Arial" w:cs="Arial"/>
          <w:i/>
          <w:iCs/>
        </w:rPr>
        <w:t>53</w:t>
      </w:r>
      <w:r w:rsidRPr="003A0080">
        <w:rPr>
          <w:rFonts w:ascii="Arial" w:hAnsi="Arial" w:cs="Arial"/>
        </w:rPr>
        <w:t xml:space="preserve">. Available at: </w:t>
      </w:r>
      <w:hyperlink r:id="rId24" w:history="1">
        <w:r w:rsidRPr="003A0080">
          <w:rPr>
            <w:rStyle w:val="Hyperlink"/>
            <w:rFonts w:ascii="Arial" w:hAnsi="Arial" w:cs="Arial"/>
            <w:color w:val="auto"/>
          </w:rPr>
          <w:t>https://d1wqtxts1xzle7.cloudfront.net/45815143/Kuada_-_Paradigms_in_International_Business_Research-libre.pdf?1463782034=&amp;response-content-disposition=inline%3B+filename%3DParadigms_in_International_Business_Rese.pdf&amp;Expires=1760182075&amp;Signature=Y3~uBUFMSBU4A~O8ssBD8b9A7QNXCChUs7Knf41IZwGKeZjaVDWZQ5t83PjP4rAY0-BTg~O-2B5TstGH1PfR0i5paDSLKdVeZqNu4LZmlmMbb3pMSj~VpHRfoFQSkPjZSAgKrDrVhv5lmvLkNCZQxsSkggG~T6j1k2rCJwenCVc6kkRfiYL4SsiMX1sUSOqdB-4N7NDG3KwOyT1V9DaGN72qamLCErhMA795AaPH2~drTHJten7jNS56TRH8FkFei6UMiH3XVVDV8u1PC6Ub-7erHupJrVY7RJF~mFK9fqGUq8Cmd5kE1YkZI2yLoLxZa8a5tHl8ztFM9T0ovJspEg__&amp;Key-Pair-Id=APKAJLOHF5GGSLRBV4ZA</w:t>
        </w:r>
      </w:hyperlink>
      <w:r w:rsidRPr="003A0080">
        <w:rPr>
          <w:rFonts w:ascii="Arial" w:hAnsi="Arial" w:cs="Arial"/>
        </w:rPr>
        <w:t xml:space="preserve"> </w:t>
      </w:r>
    </w:p>
    <w:p w14:paraId="74A1BF05"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lang w:val="es-ES"/>
        </w:rPr>
        <w:t>Lagorio</w:t>
      </w:r>
      <w:proofErr w:type="spellEnd"/>
      <w:r w:rsidRPr="003A0080">
        <w:rPr>
          <w:rFonts w:ascii="Arial" w:hAnsi="Arial" w:cs="Arial"/>
          <w:lang w:val="es-ES"/>
        </w:rPr>
        <w:t xml:space="preserve">, A., </w:t>
      </w:r>
      <w:proofErr w:type="spellStart"/>
      <w:r w:rsidRPr="003A0080">
        <w:rPr>
          <w:rFonts w:ascii="Arial" w:hAnsi="Arial" w:cs="Arial"/>
          <w:lang w:val="es-ES"/>
        </w:rPr>
        <w:t>Zenezini</w:t>
      </w:r>
      <w:proofErr w:type="spellEnd"/>
      <w:r w:rsidRPr="003A0080">
        <w:rPr>
          <w:rFonts w:ascii="Arial" w:hAnsi="Arial" w:cs="Arial"/>
          <w:lang w:val="es-ES"/>
        </w:rPr>
        <w:t xml:space="preserve">, G., Mangano, G., &amp; Pinto, R. (2022). </w:t>
      </w:r>
      <w:r w:rsidRPr="003A0080">
        <w:rPr>
          <w:rFonts w:ascii="Arial" w:hAnsi="Arial" w:cs="Arial"/>
        </w:rPr>
        <w:t>A systematic literature review of innovative technologies adopted in logistics management. </w:t>
      </w:r>
      <w:r w:rsidRPr="003A0080">
        <w:rPr>
          <w:rFonts w:ascii="Arial" w:hAnsi="Arial" w:cs="Arial"/>
          <w:i/>
          <w:iCs/>
        </w:rPr>
        <w:t>International Journal of Logistics Research and Applications</w:t>
      </w:r>
      <w:r w:rsidRPr="003A0080">
        <w:rPr>
          <w:rFonts w:ascii="Arial" w:hAnsi="Arial" w:cs="Arial"/>
        </w:rPr>
        <w:t>, </w:t>
      </w:r>
      <w:r w:rsidRPr="003A0080">
        <w:rPr>
          <w:rFonts w:ascii="Arial" w:hAnsi="Arial" w:cs="Arial"/>
          <w:i/>
          <w:iCs/>
        </w:rPr>
        <w:t>25</w:t>
      </w:r>
      <w:r w:rsidRPr="003A0080">
        <w:rPr>
          <w:rFonts w:ascii="Arial" w:hAnsi="Arial" w:cs="Arial"/>
        </w:rPr>
        <w:t xml:space="preserve">(7), 1043-1066. Available at: </w:t>
      </w:r>
      <w:hyperlink r:id="rId25" w:history="1">
        <w:r w:rsidRPr="003A0080">
          <w:rPr>
            <w:rStyle w:val="Hyperlink"/>
            <w:rFonts w:ascii="Arial" w:hAnsi="Arial" w:cs="Arial"/>
            <w:color w:val="auto"/>
          </w:rPr>
          <w:t>https://www.tandfonline.com/doi/abs/10.1080/13675567.2020.1850661</w:t>
        </w:r>
      </w:hyperlink>
      <w:r w:rsidRPr="003A0080">
        <w:rPr>
          <w:rFonts w:ascii="Arial" w:hAnsi="Arial" w:cs="Arial"/>
        </w:rPr>
        <w:t xml:space="preserve"> </w:t>
      </w:r>
    </w:p>
    <w:p w14:paraId="7C2A08A4" w14:textId="77777777" w:rsidR="00B05BC8" w:rsidRPr="003A0080" w:rsidRDefault="00B05BC8" w:rsidP="003A0080">
      <w:pPr>
        <w:spacing w:after="0" w:line="360" w:lineRule="auto"/>
        <w:rPr>
          <w:rFonts w:ascii="Arial" w:hAnsi="Arial" w:cs="Arial"/>
        </w:rPr>
      </w:pPr>
      <w:r w:rsidRPr="003A0080">
        <w:rPr>
          <w:rFonts w:ascii="Arial" w:hAnsi="Arial" w:cs="Arial"/>
        </w:rPr>
        <w:t>Lambert, D. M., Cooper, M. C., &amp; Pagh, J. D. (1998). Supply chain management: implementation issues and research opportunities. </w:t>
      </w:r>
      <w:r w:rsidRPr="003A0080">
        <w:rPr>
          <w:rFonts w:ascii="Arial" w:hAnsi="Arial" w:cs="Arial"/>
          <w:i/>
          <w:iCs/>
        </w:rPr>
        <w:t>The international journal of logistics management</w:t>
      </w:r>
      <w:r w:rsidRPr="003A0080">
        <w:rPr>
          <w:rFonts w:ascii="Arial" w:hAnsi="Arial" w:cs="Arial"/>
        </w:rPr>
        <w:t>, </w:t>
      </w:r>
      <w:r w:rsidRPr="003A0080">
        <w:rPr>
          <w:rFonts w:ascii="Arial" w:hAnsi="Arial" w:cs="Arial"/>
          <w:i/>
          <w:iCs/>
        </w:rPr>
        <w:t>9</w:t>
      </w:r>
      <w:r w:rsidRPr="003A0080">
        <w:rPr>
          <w:rFonts w:ascii="Arial" w:hAnsi="Arial" w:cs="Arial"/>
        </w:rPr>
        <w:t xml:space="preserve">(2), 1-20. Available at: </w:t>
      </w:r>
      <w:hyperlink r:id="rId26" w:history="1">
        <w:r w:rsidRPr="003A0080">
          <w:rPr>
            <w:rStyle w:val="Hyperlink"/>
            <w:rFonts w:ascii="Arial" w:hAnsi="Arial" w:cs="Arial"/>
            <w:color w:val="auto"/>
          </w:rPr>
          <w:t>https://www.ingentaconnect.com/content/mcb/ijlm/1998/00000009/00000002/art00001</w:t>
        </w:r>
      </w:hyperlink>
    </w:p>
    <w:p w14:paraId="739A7615"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rPr>
        <w:t>Lehmacher</w:t>
      </w:r>
      <w:proofErr w:type="spellEnd"/>
      <w:r w:rsidRPr="003A0080">
        <w:rPr>
          <w:rFonts w:ascii="Arial" w:hAnsi="Arial" w:cs="Arial"/>
        </w:rPr>
        <w:t>, W. (2021). Digitizing and automating processes in logistics. In </w:t>
      </w:r>
      <w:r w:rsidRPr="003A0080">
        <w:rPr>
          <w:rFonts w:ascii="Arial" w:hAnsi="Arial" w:cs="Arial"/>
          <w:i/>
          <w:iCs/>
        </w:rPr>
        <w:t>Disrupting logistics: startups, technologies, and investors building future supply chains</w:t>
      </w:r>
      <w:r w:rsidRPr="003A0080">
        <w:rPr>
          <w:rFonts w:ascii="Arial" w:hAnsi="Arial" w:cs="Arial"/>
        </w:rPr>
        <w:t xml:space="preserve"> (pp. 9-27). Cham: Springer International Publishing. Available at: </w:t>
      </w:r>
      <w:hyperlink r:id="rId27" w:history="1">
        <w:r w:rsidRPr="003A0080">
          <w:rPr>
            <w:rStyle w:val="Hyperlink"/>
            <w:rFonts w:ascii="Arial" w:hAnsi="Arial" w:cs="Arial"/>
            <w:color w:val="auto"/>
          </w:rPr>
          <w:t>https://link.springer.com/chapter/10.1007/978-3-030-61093-7_2</w:t>
        </w:r>
      </w:hyperlink>
      <w:r w:rsidRPr="003A0080">
        <w:rPr>
          <w:rFonts w:ascii="Arial" w:hAnsi="Arial" w:cs="Arial"/>
        </w:rPr>
        <w:t xml:space="preserve"> </w:t>
      </w:r>
    </w:p>
    <w:p w14:paraId="07B1033C" w14:textId="77777777" w:rsidR="00B05BC8" w:rsidRPr="003A0080" w:rsidRDefault="00B05BC8" w:rsidP="003A0080">
      <w:pPr>
        <w:spacing w:after="0" w:line="360" w:lineRule="auto"/>
        <w:rPr>
          <w:rFonts w:ascii="Arial" w:hAnsi="Arial" w:cs="Arial"/>
        </w:rPr>
      </w:pPr>
      <w:r w:rsidRPr="003A0080">
        <w:rPr>
          <w:rFonts w:ascii="Arial" w:hAnsi="Arial" w:cs="Arial"/>
        </w:rPr>
        <w:t>Ma, J., Shokri, A., Sa, M. M., &amp; Small, A. (2024). Logistics technology adoption in UK SMEs–an investigation on the effects of warehouse technology readiness and resistance. </w:t>
      </w:r>
      <w:r w:rsidRPr="003A0080">
        <w:rPr>
          <w:rFonts w:ascii="Arial" w:hAnsi="Arial" w:cs="Arial"/>
          <w:i/>
          <w:iCs/>
        </w:rPr>
        <w:t>EurOMA2024</w:t>
      </w:r>
      <w:r w:rsidRPr="003A0080">
        <w:rPr>
          <w:rFonts w:ascii="Arial" w:hAnsi="Arial" w:cs="Arial"/>
        </w:rPr>
        <w:t xml:space="preserve">, 1-10. Available at: </w:t>
      </w:r>
      <w:hyperlink r:id="rId28" w:history="1">
        <w:r w:rsidRPr="003A0080">
          <w:rPr>
            <w:rStyle w:val="Hyperlink"/>
            <w:rFonts w:ascii="Arial" w:hAnsi="Arial" w:cs="Arial"/>
            <w:color w:val="auto"/>
          </w:rPr>
          <w:t>https://researchportal.northumbria.ac.uk/ws/portalfiles/portal/172029582/full_paper_1_final.pdf</w:t>
        </w:r>
      </w:hyperlink>
      <w:r w:rsidRPr="003A0080">
        <w:rPr>
          <w:rFonts w:ascii="Arial" w:hAnsi="Arial" w:cs="Arial"/>
        </w:rPr>
        <w:t xml:space="preserve"> </w:t>
      </w:r>
    </w:p>
    <w:p w14:paraId="2CD5D529" w14:textId="77777777" w:rsidR="00B05BC8" w:rsidRPr="003A0080" w:rsidRDefault="00B05BC8" w:rsidP="003A0080">
      <w:pPr>
        <w:spacing w:after="0" w:line="360" w:lineRule="auto"/>
        <w:rPr>
          <w:rFonts w:ascii="Arial" w:hAnsi="Arial" w:cs="Arial"/>
        </w:rPr>
      </w:pPr>
      <w:r w:rsidRPr="003A0080">
        <w:rPr>
          <w:rFonts w:ascii="Arial" w:hAnsi="Arial" w:cs="Arial"/>
        </w:rPr>
        <w:t>McKinsey &amp; Co. (</w:t>
      </w:r>
      <w:proofErr w:type="gramStart"/>
      <w:r w:rsidRPr="003A0080">
        <w:rPr>
          <w:rFonts w:ascii="Arial" w:hAnsi="Arial" w:cs="Arial"/>
        </w:rPr>
        <w:t>November,</w:t>
      </w:r>
      <w:proofErr w:type="gramEnd"/>
      <w:r w:rsidRPr="003A0080">
        <w:rPr>
          <w:rFonts w:ascii="Arial" w:hAnsi="Arial" w:cs="Arial"/>
        </w:rPr>
        <w:t xml:space="preserve"> 2023).’Digital logistics: Technology race gathers momentum’. Available at: </w:t>
      </w:r>
      <w:hyperlink r:id="rId29" w:history="1">
        <w:r w:rsidRPr="003A0080">
          <w:rPr>
            <w:rStyle w:val="Hyperlink"/>
            <w:rFonts w:ascii="Arial" w:hAnsi="Arial" w:cs="Arial"/>
            <w:color w:val="auto"/>
          </w:rPr>
          <w:t>https://www.mckinsey.com/capabilities/operations/our-insights/digital-logistics-technology-race-gathers-momentum</w:t>
        </w:r>
      </w:hyperlink>
    </w:p>
    <w:p w14:paraId="225F60DC" w14:textId="77777777" w:rsidR="00B05BC8" w:rsidRPr="003A0080" w:rsidRDefault="00B05BC8" w:rsidP="003A0080">
      <w:pPr>
        <w:spacing w:after="0" w:line="360" w:lineRule="auto"/>
        <w:rPr>
          <w:rFonts w:ascii="Arial" w:hAnsi="Arial" w:cs="Arial"/>
        </w:rPr>
      </w:pPr>
      <w:r w:rsidRPr="003A0080">
        <w:rPr>
          <w:rFonts w:ascii="Arial" w:hAnsi="Arial" w:cs="Arial"/>
        </w:rPr>
        <w:t>Nurlan, A. (2025). THE INFLUENCE OF AUTOMATION OF LOGISTICS PROCESSES ON THE ECONOMIC EFFICIENCY OF SMALL AND MEDIUM ENTERPRISES. </w:t>
      </w:r>
      <w:proofErr w:type="spellStart"/>
      <w:r w:rsidRPr="003A0080">
        <w:rPr>
          <w:rFonts w:ascii="Arial" w:hAnsi="Arial" w:cs="Arial"/>
          <w:i/>
          <w:iCs/>
        </w:rPr>
        <w:t>Холодная</w:t>
      </w:r>
      <w:proofErr w:type="spellEnd"/>
      <w:r w:rsidRPr="003A0080">
        <w:rPr>
          <w:rFonts w:ascii="Arial" w:hAnsi="Arial" w:cs="Arial"/>
          <w:i/>
          <w:iCs/>
        </w:rPr>
        <w:t xml:space="preserve"> </w:t>
      </w:r>
      <w:proofErr w:type="spellStart"/>
      <w:r w:rsidRPr="003A0080">
        <w:rPr>
          <w:rFonts w:ascii="Arial" w:hAnsi="Arial" w:cs="Arial"/>
          <w:i/>
          <w:iCs/>
        </w:rPr>
        <w:t>наука</w:t>
      </w:r>
      <w:proofErr w:type="spellEnd"/>
      <w:r w:rsidRPr="003A0080">
        <w:rPr>
          <w:rFonts w:ascii="Arial" w:hAnsi="Arial" w:cs="Arial"/>
        </w:rPr>
        <w:t xml:space="preserve">, (16), 13-25. Available at: </w:t>
      </w:r>
      <w:hyperlink r:id="rId30" w:history="1">
        <w:r w:rsidRPr="003A0080">
          <w:rPr>
            <w:rStyle w:val="Hyperlink"/>
            <w:rFonts w:ascii="Arial" w:hAnsi="Arial" w:cs="Arial"/>
            <w:color w:val="auto"/>
          </w:rPr>
          <w:t>https://cyberleninka.ru/article/n/the-influence-of-automation-of-logistics-processes-on-the-economic-efficiency-of-small-and-medium-enterprises</w:t>
        </w:r>
      </w:hyperlink>
      <w:r w:rsidRPr="003A0080">
        <w:rPr>
          <w:rFonts w:ascii="Arial" w:hAnsi="Arial" w:cs="Arial"/>
        </w:rPr>
        <w:t xml:space="preserve"> </w:t>
      </w:r>
    </w:p>
    <w:p w14:paraId="40139F07" w14:textId="77777777" w:rsidR="00B05BC8" w:rsidRPr="003A0080" w:rsidRDefault="00B05BC8" w:rsidP="003A0080">
      <w:pPr>
        <w:spacing w:after="0" w:line="360" w:lineRule="auto"/>
        <w:rPr>
          <w:rFonts w:ascii="Arial" w:hAnsi="Arial" w:cs="Arial"/>
        </w:rPr>
      </w:pPr>
      <w:r w:rsidRPr="003A0080">
        <w:rPr>
          <w:rFonts w:ascii="Arial" w:hAnsi="Arial" w:cs="Arial"/>
        </w:rPr>
        <w:lastRenderedPageBreak/>
        <w:t>Rogers, E. M. (1995). Lessons for guidelines from the diffusion of innovations. </w:t>
      </w:r>
      <w:r w:rsidRPr="003A0080">
        <w:rPr>
          <w:rFonts w:ascii="Arial" w:hAnsi="Arial" w:cs="Arial"/>
          <w:i/>
          <w:iCs/>
        </w:rPr>
        <w:t>The Joint Commission journal on quality improvement</w:t>
      </w:r>
      <w:r w:rsidRPr="003A0080">
        <w:rPr>
          <w:rFonts w:ascii="Arial" w:hAnsi="Arial" w:cs="Arial"/>
        </w:rPr>
        <w:t>, </w:t>
      </w:r>
      <w:r w:rsidRPr="003A0080">
        <w:rPr>
          <w:rFonts w:ascii="Arial" w:hAnsi="Arial" w:cs="Arial"/>
          <w:i/>
          <w:iCs/>
        </w:rPr>
        <w:t>21</w:t>
      </w:r>
      <w:r w:rsidRPr="003A0080">
        <w:rPr>
          <w:rFonts w:ascii="Arial" w:hAnsi="Arial" w:cs="Arial"/>
        </w:rPr>
        <w:t xml:space="preserve">(7), 324-328. Available at: </w:t>
      </w:r>
      <w:hyperlink r:id="rId31" w:history="1">
        <w:r w:rsidRPr="003A0080">
          <w:rPr>
            <w:rStyle w:val="Hyperlink"/>
            <w:rFonts w:ascii="Arial" w:hAnsi="Arial" w:cs="Arial"/>
            <w:color w:val="auto"/>
          </w:rPr>
          <w:t>https://www.jointcommissionjournal.com/article/S1070-3241(16)30155-9/abstract</w:t>
        </w:r>
      </w:hyperlink>
    </w:p>
    <w:p w14:paraId="4BC8B7D8" w14:textId="77777777" w:rsidR="00B05BC8" w:rsidRPr="003A0080" w:rsidRDefault="00B05BC8" w:rsidP="003A0080">
      <w:pPr>
        <w:spacing w:after="0" w:line="360" w:lineRule="auto"/>
        <w:rPr>
          <w:rFonts w:ascii="Arial" w:hAnsi="Arial" w:cs="Arial"/>
        </w:rPr>
      </w:pPr>
      <w:r w:rsidRPr="003A0080">
        <w:rPr>
          <w:rFonts w:ascii="Arial" w:hAnsi="Arial" w:cs="Arial"/>
        </w:rPr>
        <w:t xml:space="preserve">Saberi, S., </w:t>
      </w:r>
      <w:proofErr w:type="spellStart"/>
      <w:r w:rsidRPr="003A0080">
        <w:rPr>
          <w:rFonts w:ascii="Arial" w:hAnsi="Arial" w:cs="Arial"/>
        </w:rPr>
        <w:t>Kouhizadeh</w:t>
      </w:r>
      <w:proofErr w:type="spellEnd"/>
      <w:r w:rsidRPr="003A0080">
        <w:rPr>
          <w:rFonts w:ascii="Arial" w:hAnsi="Arial" w:cs="Arial"/>
        </w:rPr>
        <w:t>, M., Sarkis, J., &amp; Shen, L. (2019). Blockchain technology and its relationships to sustainable supply chain management. </w:t>
      </w:r>
      <w:r w:rsidRPr="003A0080">
        <w:rPr>
          <w:rFonts w:ascii="Arial" w:hAnsi="Arial" w:cs="Arial"/>
          <w:i/>
          <w:iCs/>
        </w:rPr>
        <w:t>International journal of production research</w:t>
      </w:r>
      <w:r w:rsidRPr="003A0080">
        <w:rPr>
          <w:rFonts w:ascii="Arial" w:hAnsi="Arial" w:cs="Arial"/>
        </w:rPr>
        <w:t>, </w:t>
      </w:r>
      <w:r w:rsidRPr="003A0080">
        <w:rPr>
          <w:rFonts w:ascii="Arial" w:hAnsi="Arial" w:cs="Arial"/>
          <w:i/>
          <w:iCs/>
        </w:rPr>
        <w:t>57</w:t>
      </w:r>
      <w:r w:rsidRPr="003A0080">
        <w:rPr>
          <w:rFonts w:ascii="Arial" w:hAnsi="Arial" w:cs="Arial"/>
        </w:rPr>
        <w:t xml:space="preserve">(7), 2117-2135. Available at: </w:t>
      </w:r>
      <w:hyperlink r:id="rId32" w:history="1">
        <w:r w:rsidRPr="003A0080">
          <w:rPr>
            <w:rStyle w:val="Hyperlink"/>
            <w:rFonts w:ascii="Arial" w:hAnsi="Arial" w:cs="Arial"/>
            <w:color w:val="auto"/>
          </w:rPr>
          <w:t>https://www.tandfonline.com/doi/abs/10.1080/00207543.2018.1533261</w:t>
        </w:r>
      </w:hyperlink>
      <w:r w:rsidRPr="003A0080">
        <w:rPr>
          <w:rFonts w:ascii="Arial" w:hAnsi="Arial" w:cs="Arial"/>
        </w:rPr>
        <w:t xml:space="preserve"> </w:t>
      </w:r>
    </w:p>
    <w:p w14:paraId="6E41AD50"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rPr>
        <w:t>Statifacts</w:t>
      </w:r>
      <w:proofErr w:type="spellEnd"/>
      <w:r w:rsidRPr="003A0080">
        <w:rPr>
          <w:rFonts w:ascii="Arial" w:hAnsi="Arial" w:cs="Arial"/>
        </w:rPr>
        <w:t xml:space="preserve"> (</w:t>
      </w:r>
      <w:proofErr w:type="gramStart"/>
      <w:r w:rsidRPr="003A0080">
        <w:rPr>
          <w:rFonts w:ascii="Arial" w:hAnsi="Arial" w:cs="Arial"/>
        </w:rPr>
        <w:t>May,</w:t>
      </w:r>
      <w:proofErr w:type="gramEnd"/>
      <w:r w:rsidRPr="003A0080">
        <w:rPr>
          <w:rFonts w:ascii="Arial" w:hAnsi="Arial" w:cs="Arial"/>
        </w:rPr>
        <w:t xml:space="preserve"> 2025). ‘80% of Supply Chain Innovation Will be Powered by Smart Logistics by 2030.’ Available at: </w:t>
      </w:r>
      <w:hyperlink r:id="rId33" w:history="1">
        <w:r w:rsidRPr="003A0080">
          <w:rPr>
            <w:rStyle w:val="Hyperlink"/>
            <w:rFonts w:ascii="Arial" w:hAnsi="Arial" w:cs="Arial"/>
            <w:color w:val="auto"/>
          </w:rPr>
          <w:t>https://www.statifacts.com/chart-detail/smart-logistics</w:t>
        </w:r>
      </w:hyperlink>
      <w:r w:rsidRPr="003A0080">
        <w:rPr>
          <w:rFonts w:ascii="Arial" w:hAnsi="Arial" w:cs="Arial"/>
        </w:rPr>
        <w:t xml:space="preserve"> </w:t>
      </w:r>
    </w:p>
    <w:p w14:paraId="68A2B9B7" w14:textId="77777777" w:rsidR="00B05BC8" w:rsidRPr="003A0080" w:rsidRDefault="00B05BC8" w:rsidP="003A0080">
      <w:pPr>
        <w:spacing w:after="0" w:line="360" w:lineRule="auto"/>
        <w:rPr>
          <w:rFonts w:ascii="Arial" w:hAnsi="Arial" w:cs="Arial"/>
        </w:rPr>
      </w:pPr>
      <w:r w:rsidRPr="003A0080">
        <w:rPr>
          <w:rFonts w:ascii="Arial" w:hAnsi="Arial" w:cs="Arial"/>
        </w:rPr>
        <w:t xml:space="preserve">Triantafyllou, A., </w:t>
      </w:r>
      <w:proofErr w:type="spellStart"/>
      <w:r w:rsidRPr="003A0080">
        <w:rPr>
          <w:rFonts w:ascii="Arial" w:hAnsi="Arial" w:cs="Arial"/>
        </w:rPr>
        <w:t>Sarigiannidis</w:t>
      </w:r>
      <w:proofErr w:type="spellEnd"/>
      <w:r w:rsidRPr="003A0080">
        <w:rPr>
          <w:rFonts w:ascii="Arial" w:hAnsi="Arial" w:cs="Arial"/>
        </w:rPr>
        <w:t>, P., &amp; Bibi, S. (2019). Precision agriculture: A remote sensing monitoring system architecture. </w:t>
      </w:r>
      <w:r w:rsidRPr="003A0080">
        <w:rPr>
          <w:rFonts w:ascii="Arial" w:hAnsi="Arial" w:cs="Arial"/>
          <w:i/>
          <w:iCs/>
        </w:rPr>
        <w:t>Information</w:t>
      </w:r>
      <w:r w:rsidRPr="003A0080">
        <w:rPr>
          <w:rFonts w:ascii="Arial" w:hAnsi="Arial" w:cs="Arial"/>
        </w:rPr>
        <w:t>, </w:t>
      </w:r>
      <w:r w:rsidRPr="003A0080">
        <w:rPr>
          <w:rFonts w:ascii="Arial" w:hAnsi="Arial" w:cs="Arial"/>
          <w:i/>
          <w:iCs/>
        </w:rPr>
        <w:t>10</w:t>
      </w:r>
      <w:r w:rsidRPr="003A0080">
        <w:rPr>
          <w:rFonts w:ascii="Arial" w:hAnsi="Arial" w:cs="Arial"/>
        </w:rPr>
        <w:t xml:space="preserve">(11), 348. Available at: </w:t>
      </w:r>
      <w:hyperlink r:id="rId34" w:history="1">
        <w:r w:rsidRPr="003A0080">
          <w:rPr>
            <w:rStyle w:val="Hyperlink"/>
            <w:rFonts w:ascii="Arial" w:hAnsi="Arial" w:cs="Arial"/>
            <w:color w:val="auto"/>
          </w:rPr>
          <w:t>https://www.mdpi.com/2078-2489/10/11/348</w:t>
        </w:r>
      </w:hyperlink>
      <w:r w:rsidRPr="003A0080">
        <w:rPr>
          <w:rFonts w:ascii="Arial" w:hAnsi="Arial" w:cs="Arial"/>
        </w:rPr>
        <w:t xml:space="preserve"> </w:t>
      </w:r>
    </w:p>
    <w:p w14:paraId="45BB91CC"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rPr>
        <w:t>Winkelhaus</w:t>
      </w:r>
      <w:proofErr w:type="spellEnd"/>
      <w:r w:rsidRPr="003A0080">
        <w:rPr>
          <w:rFonts w:ascii="Arial" w:hAnsi="Arial" w:cs="Arial"/>
        </w:rPr>
        <w:t>, S., &amp; Grosse, E. H. (2020). Logistics 4.0: a systematic review towards a new logistics system. </w:t>
      </w:r>
      <w:r w:rsidRPr="003A0080">
        <w:rPr>
          <w:rFonts w:ascii="Arial" w:hAnsi="Arial" w:cs="Arial"/>
          <w:i/>
          <w:iCs/>
        </w:rPr>
        <w:t>International journal of production research</w:t>
      </w:r>
      <w:r w:rsidRPr="003A0080">
        <w:rPr>
          <w:rFonts w:ascii="Arial" w:hAnsi="Arial" w:cs="Arial"/>
        </w:rPr>
        <w:t>, </w:t>
      </w:r>
      <w:r w:rsidRPr="003A0080">
        <w:rPr>
          <w:rFonts w:ascii="Arial" w:hAnsi="Arial" w:cs="Arial"/>
          <w:i/>
          <w:iCs/>
        </w:rPr>
        <w:t>58</w:t>
      </w:r>
      <w:r w:rsidRPr="003A0080">
        <w:rPr>
          <w:rFonts w:ascii="Arial" w:hAnsi="Arial" w:cs="Arial"/>
        </w:rPr>
        <w:t xml:space="preserve">(1), 18-43. Available at: </w:t>
      </w:r>
      <w:hyperlink r:id="rId35" w:history="1">
        <w:r w:rsidRPr="003A0080">
          <w:rPr>
            <w:rStyle w:val="Hyperlink"/>
            <w:rFonts w:ascii="Arial" w:hAnsi="Arial" w:cs="Arial"/>
            <w:color w:val="auto"/>
          </w:rPr>
          <w:t>https://www.tandfonline.com/doi/abs/10.1080/00207543.2019.1612964</w:t>
        </w:r>
      </w:hyperlink>
      <w:r w:rsidRPr="003A0080">
        <w:rPr>
          <w:rFonts w:ascii="Arial" w:hAnsi="Arial" w:cs="Arial"/>
        </w:rPr>
        <w:t xml:space="preserve"> </w:t>
      </w:r>
    </w:p>
    <w:p w14:paraId="47D523AA" w14:textId="77777777" w:rsidR="00B05BC8" w:rsidRPr="003A0080" w:rsidRDefault="00B05BC8" w:rsidP="003A0080">
      <w:pPr>
        <w:spacing w:after="0" w:line="360" w:lineRule="auto"/>
        <w:rPr>
          <w:rFonts w:ascii="Arial" w:hAnsi="Arial" w:cs="Arial"/>
        </w:rPr>
      </w:pPr>
      <w:r w:rsidRPr="003A0080">
        <w:rPr>
          <w:rFonts w:ascii="Arial" w:hAnsi="Arial" w:cs="Arial"/>
        </w:rPr>
        <w:t>Wong, S., Yeung, J. K. W., Lau, Y. Y., &amp; Kawasaki, T. (2023). A case study of how Maersk adopts cloud-based blockchain integrated with machine learning for sustainable practices. </w:t>
      </w:r>
      <w:r w:rsidRPr="003A0080">
        <w:rPr>
          <w:rFonts w:ascii="Arial" w:hAnsi="Arial" w:cs="Arial"/>
          <w:i/>
          <w:iCs/>
        </w:rPr>
        <w:t>Sustainability</w:t>
      </w:r>
      <w:r w:rsidRPr="003A0080">
        <w:rPr>
          <w:rFonts w:ascii="Arial" w:hAnsi="Arial" w:cs="Arial"/>
        </w:rPr>
        <w:t>, </w:t>
      </w:r>
      <w:r w:rsidRPr="003A0080">
        <w:rPr>
          <w:rFonts w:ascii="Arial" w:hAnsi="Arial" w:cs="Arial"/>
          <w:i/>
          <w:iCs/>
        </w:rPr>
        <w:t>15</w:t>
      </w:r>
      <w:r w:rsidRPr="003A0080">
        <w:rPr>
          <w:rFonts w:ascii="Arial" w:hAnsi="Arial" w:cs="Arial"/>
        </w:rPr>
        <w:t xml:space="preserve">(9), 7305. Available at: </w:t>
      </w:r>
      <w:hyperlink r:id="rId36" w:history="1">
        <w:r w:rsidRPr="003A0080">
          <w:rPr>
            <w:rStyle w:val="Hyperlink"/>
            <w:rFonts w:ascii="Arial" w:hAnsi="Arial" w:cs="Arial"/>
            <w:color w:val="auto"/>
          </w:rPr>
          <w:t>https://www.mdpi.com/2071-1050/15/9/7305</w:t>
        </w:r>
      </w:hyperlink>
      <w:r w:rsidRPr="003A0080">
        <w:rPr>
          <w:rFonts w:ascii="Arial" w:hAnsi="Arial" w:cs="Arial"/>
        </w:rPr>
        <w:t xml:space="preserve"> </w:t>
      </w:r>
    </w:p>
    <w:p w14:paraId="56C60174"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rPr>
        <w:t>Woschank</w:t>
      </w:r>
      <w:proofErr w:type="spellEnd"/>
      <w:r w:rsidRPr="003A0080">
        <w:rPr>
          <w:rFonts w:ascii="Arial" w:hAnsi="Arial" w:cs="Arial"/>
        </w:rPr>
        <w:t>, M., Rauch, E., &amp; Zsifkovits, H. (2020). A review of further directions for artificial intelligence, machine learning, and deep learning in smart logistics. </w:t>
      </w:r>
      <w:r w:rsidRPr="003A0080">
        <w:rPr>
          <w:rFonts w:ascii="Arial" w:hAnsi="Arial" w:cs="Arial"/>
          <w:i/>
          <w:iCs/>
        </w:rPr>
        <w:t>Sustainability</w:t>
      </w:r>
      <w:r w:rsidRPr="003A0080">
        <w:rPr>
          <w:rFonts w:ascii="Arial" w:hAnsi="Arial" w:cs="Arial"/>
        </w:rPr>
        <w:t>, </w:t>
      </w:r>
      <w:r w:rsidRPr="003A0080">
        <w:rPr>
          <w:rFonts w:ascii="Arial" w:hAnsi="Arial" w:cs="Arial"/>
          <w:i/>
          <w:iCs/>
        </w:rPr>
        <w:t>12</w:t>
      </w:r>
      <w:r w:rsidRPr="003A0080">
        <w:rPr>
          <w:rFonts w:ascii="Arial" w:hAnsi="Arial" w:cs="Arial"/>
        </w:rPr>
        <w:t xml:space="preserve">(9), 3760. Available at: </w:t>
      </w:r>
      <w:hyperlink r:id="rId37" w:history="1">
        <w:r w:rsidRPr="003A0080">
          <w:rPr>
            <w:rStyle w:val="Hyperlink"/>
            <w:rFonts w:ascii="Arial" w:hAnsi="Arial" w:cs="Arial"/>
            <w:color w:val="auto"/>
          </w:rPr>
          <w:t>https://www.mdpi.com/2071-1050/12/9/3760</w:t>
        </w:r>
      </w:hyperlink>
      <w:r w:rsidRPr="003A0080">
        <w:rPr>
          <w:rFonts w:ascii="Arial" w:hAnsi="Arial" w:cs="Arial"/>
        </w:rPr>
        <w:t xml:space="preserve"> </w:t>
      </w:r>
    </w:p>
    <w:p w14:paraId="0532B109" w14:textId="77777777" w:rsidR="00B05BC8" w:rsidRPr="003A0080" w:rsidRDefault="00B05BC8" w:rsidP="003A0080">
      <w:pPr>
        <w:spacing w:after="0" w:line="360" w:lineRule="auto"/>
        <w:rPr>
          <w:rFonts w:ascii="Arial" w:hAnsi="Arial" w:cs="Arial"/>
        </w:rPr>
      </w:pPr>
      <w:r w:rsidRPr="003A0080">
        <w:rPr>
          <w:rFonts w:ascii="Arial" w:hAnsi="Arial" w:cs="Arial"/>
        </w:rPr>
        <w:t>Yalcin, H., &amp; Daim, T. U. (2022). Logistics, supply chain management and technology research: An analysis on the axis of technology mining. </w:t>
      </w:r>
      <w:r w:rsidRPr="003A0080">
        <w:rPr>
          <w:rFonts w:ascii="Arial" w:hAnsi="Arial" w:cs="Arial"/>
          <w:i/>
          <w:iCs/>
        </w:rPr>
        <w:t>Transportation Research Part E: Logistics and Transportation Review</w:t>
      </w:r>
      <w:r w:rsidRPr="003A0080">
        <w:rPr>
          <w:rFonts w:ascii="Arial" w:hAnsi="Arial" w:cs="Arial"/>
        </w:rPr>
        <w:t>, </w:t>
      </w:r>
      <w:r w:rsidRPr="003A0080">
        <w:rPr>
          <w:rFonts w:ascii="Arial" w:hAnsi="Arial" w:cs="Arial"/>
          <w:i/>
          <w:iCs/>
        </w:rPr>
        <w:t>168</w:t>
      </w:r>
      <w:r w:rsidRPr="003A0080">
        <w:rPr>
          <w:rFonts w:ascii="Arial" w:hAnsi="Arial" w:cs="Arial"/>
        </w:rPr>
        <w:t xml:space="preserve">, 102943. Available at: </w:t>
      </w:r>
      <w:hyperlink r:id="rId38" w:history="1">
        <w:r w:rsidRPr="003A0080">
          <w:rPr>
            <w:rStyle w:val="Hyperlink"/>
            <w:rFonts w:ascii="Arial" w:hAnsi="Arial" w:cs="Arial"/>
            <w:color w:val="auto"/>
          </w:rPr>
          <w:t>https://www.sciencedirect.com/science/article/abs/pii/S1366554522003209</w:t>
        </w:r>
      </w:hyperlink>
      <w:r w:rsidRPr="003A0080">
        <w:rPr>
          <w:rFonts w:ascii="Arial" w:hAnsi="Arial" w:cs="Arial"/>
        </w:rPr>
        <w:t xml:space="preserve"> </w:t>
      </w:r>
    </w:p>
    <w:p w14:paraId="7B638434" w14:textId="77777777" w:rsidR="00524748" w:rsidRPr="003A0080" w:rsidRDefault="00524748" w:rsidP="003A0080">
      <w:pPr>
        <w:spacing w:after="0" w:line="360" w:lineRule="auto"/>
        <w:rPr>
          <w:rFonts w:ascii="Arial" w:hAnsi="Arial" w:cs="Arial"/>
        </w:rPr>
      </w:pPr>
    </w:p>
    <w:sectPr w:rsidR="00524748" w:rsidRPr="003A0080">
      <w:footerReference w:type="default" r:id="rId3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705427" w14:textId="77777777" w:rsidR="00EC132F" w:rsidRDefault="00EC132F" w:rsidP="0075168A">
      <w:pPr>
        <w:spacing w:after="0" w:line="240" w:lineRule="auto"/>
      </w:pPr>
      <w:r>
        <w:separator/>
      </w:r>
    </w:p>
  </w:endnote>
  <w:endnote w:type="continuationSeparator" w:id="0">
    <w:p w14:paraId="434E1BCF" w14:textId="77777777" w:rsidR="00EC132F" w:rsidRDefault="00EC132F" w:rsidP="007516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5120054"/>
      <w:docPartObj>
        <w:docPartGallery w:val="Page Numbers (Bottom of Page)"/>
        <w:docPartUnique/>
      </w:docPartObj>
    </w:sdtPr>
    <w:sdtEndPr>
      <w:rPr>
        <w:noProof/>
      </w:rPr>
    </w:sdtEndPr>
    <w:sdtContent>
      <w:p w14:paraId="5C3A0D59" w14:textId="783B4239" w:rsidR="0075168A" w:rsidRDefault="007516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FD18DF" w14:textId="77777777" w:rsidR="0075168A" w:rsidRDefault="007516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6C868B" w14:textId="77777777" w:rsidR="00EC132F" w:rsidRDefault="00EC132F" w:rsidP="0075168A">
      <w:pPr>
        <w:spacing w:after="0" w:line="240" w:lineRule="auto"/>
      </w:pPr>
      <w:r>
        <w:separator/>
      </w:r>
    </w:p>
  </w:footnote>
  <w:footnote w:type="continuationSeparator" w:id="0">
    <w:p w14:paraId="5AD28B89" w14:textId="77777777" w:rsidR="00EC132F" w:rsidRDefault="00EC132F" w:rsidP="007516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043FC"/>
    <w:multiLevelType w:val="multilevel"/>
    <w:tmpl w:val="D3A01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A40620"/>
    <w:multiLevelType w:val="multilevel"/>
    <w:tmpl w:val="66009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84259C"/>
    <w:multiLevelType w:val="hybridMultilevel"/>
    <w:tmpl w:val="9CB8E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A268F3"/>
    <w:multiLevelType w:val="multilevel"/>
    <w:tmpl w:val="FFE6E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C217A9"/>
    <w:multiLevelType w:val="multilevel"/>
    <w:tmpl w:val="DEE0D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0C1AA9"/>
    <w:multiLevelType w:val="hybridMultilevel"/>
    <w:tmpl w:val="F37C6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AB6D86"/>
    <w:multiLevelType w:val="multilevel"/>
    <w:tmpl w:val="EAF44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A66222"/>
    <w:multiLevelType w:val="multilevel"/>
    <w:tmpl w:val="03F89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222A8D"/>
    <w:multiLevelType w:val="multilevel"/>
    <w:tmpl w:val="434C4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3C2262"/>
    <w:multiLevelType w:val="hybridMultilevel"/>
    <w:tmpl w:val="77903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C0034B"/>
    <w:multiLevelType w:val="hybridMultilevel"/>
    <w:tmpl w:val="0650A08E"/>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CD34E86"/>
    <w:multiLevelType w:val="multilevel"/>
    <w:tmpl w:val="80D61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696D25"/>
    <w:multiLevelType w:val="multilevel"/>
    <w:tmpl w:val="E6C6F5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C63804"/>
    <w:multiLevelType w:val="multilevel"/>
    <w:tmpl w:val="445E3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6E078D"/>
    <w:multiLevelType w:val="multilevel"/>
    <w:tmpl w:val="B08A2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05119E6"/>
    <w:multiLevelType w:val="multilevel"/>
    <w:tmpl w:val="8ADA6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E3016C"/>
    <w:multiLevelType w:val="multilevel"/>
    <w:tmpl w:val="5A747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65307C7"/>
    <w:multiLevelType w:val="multilevel"/>
    <w:tmpl w:val="08E23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B145E10"/>
    <w:multiLevelType w:val="hybridMultilevel"/>
    <w:tmpl w:val="CC382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5F3E7C"/>
    <w:multiLevelType w:val="multilevel"/>
    <w:tmpl w:val="9998D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8E3678"/>
    <w:multiLevelType w:val="multilevel"/>
    <w:tmpl w:val="BFE2D5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D771BCD"/>
    <w:multiLevelType w:val="multilevel"/>
    <w:tmpl w:val="8502F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D9056C0"/>
    <w:multiLevelType w:val="multilevel"/>
    <w:tmpl w:val="79902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4150738">
    <w:abstractNumId w:val="16"/>
  </w:num>
  <w:num w:numId="2" w16cid:durableId="1171070872">
    <w:abstractNumId w:val="13"/>
  </w:num>
  <w:num w:numId="3" w16cid:durableId="1476332057">
    <w:abstractNumId w:val="3"/>
  </w:num>
  <w:num w:numId="4" w16cid:durableId="2072996584">
    <w:abstractNumId w:val="6"/>
  </w:num>
  <w:num w:numId="5" w16cid:durableId="2139641837">
    <w:abstractNumId w:val="7"/>
  </w:num>
  <w:num w:numId="6" w16cid:durableId="206530318">
    <w:abstractNumId w:val="20"/>
  </w:num>
  <w:num w:numId="7" w16cid:durableId="35929771">
    <w:abstractNumId w:val="17"/>
  </w:num>
  <w:num w:numId="8" w16cid:durableId="562984308">
    <w:abstractNumId w:val="19"/>
  </w:num>
  <w:num w:numId="9" w16cid:durableId="1002927420">
    <w:abstractNumId w:val="22"/>
  </w:num>
  <w:num w:numId="10" w16cid:durableId="1836455268">
    <w:abstractNumId w:val="15"/>
  </w:num>
  <w:num w:numId="11" w16cid:durableId="632096057">
    <w:abstractNumId w:val="8"/>
  </w:num>
  <w:num w:numId="12" w16cid:durableId="1633554695">
    <w:abstractNumId w:val="0"/>
  </w:num>
  <w:num w:numId="13" w16cid:durableId="1197238325">
    <w:abstractNumId w:val="14"/>
  </w:num>
  <w:num w:numId="14" w16cid:durableId="43647313">
    <w:abstractNumId w:val="1"/>
  </w:num>
  <w:num w:numId="15" w16cid:durableId="1246694733">
    <w:abstractNumId w:val="11"/>
  </w:num>
  <w:num w:numId="16" w16cid:durableId="715660951">
    <w:abstractNumId w:val="21"/>
  </w:num>
  <w:num w:numId="17" w16cid:durableId="180626110">
    <w:abstractNumId w:val="12"/>
  </w:num>
  <w:num w:numId="18" w16cid:durableId="470756602">
    <w:abstractNumId w:val="4"/>
  </w:num>
  <w:num w:numId="19" w16cid:durableId="841893774">
    <w:abstractNumId w:val="2"/>
  </w:num>
  <w:num w:numId="20" w16cid:durableId="25567991">
    <w:abstractNumId w:val="5"/>
  </w:num>
  <w:num w:numId="21" w16cid:durableId="904685933">
    <w:abstractNumId w:val="18"/>
  </w:num>
  <w:num w:numId="22" w16cid:durableId="1188838427">
    <w:abstractNumId w:val="9"/>
  </w:num>
  <w:num w:numId="23" w16cid:durableId="8168573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2A3"/>
    <w:rsid w:val="000138F5"/>
    <w:rsid w:val="000158FE"/>
    <w:rsid w:val="00021FA6"/>
    <w:rsid w:val="000246D5"/>
    <w:rsid w:val="00025184"/>
    <w:rsid w:val="000420A2"/>
    <w:rsid w:val="00047989"/>
    <w:rsid w:val="00051E58"/>
    <w:rsid w:val="000602DD"/>
    <w:rsid w:val="00060B37"/>
    <w:rsid w:val="00070B46"/>
    <w:rsid w:val="0008430E"/>
    <w:rsid w:val="00090E5F"/>
    <w:rsid w:val="0009284B"/>
    <w:rsid w:val="000C4880"/>
    <w:rsid w:val="000C5B29"/>
    <w:rsid w:val="000E4D0D"/>
    <w:rsid w:val="000F10AE"/>
    <w:rsid w:val="000F729F"/>
    <w:rsid w:val="0010384C"/>
    <w:rsid w:val="001075F0"/>
    <w:rsid w:val="00116724"/>
    <w:rsid w:val="00126C2E"/>
    <w:rsid w:val="00137F09"/>
    <w:rsid w:val="00171B32"/>
    <w:rsid w:val="00173407"/>
    <w:rsid w:val="00182215"/>
    <w:rsid w:val="00182F7E"/>
    <w:rsid w:val="00187D58"/>
    <w:rsid w:val="001949F6"/>
    <w:rsid w:val="001A070E"/>
    <w:rsid w:val="001B2DA0"/>
    <w:rsid w:val="001D612E"/>
    <w:rsid w:val="001E1FE8"/>
    <w:rsid w:val="001E31DE"/>
    <w:rsid w:val="001E783D"/>
    <w:rsid w:val="00205D53"/>
    <w:rsid w:val="002202BC"/>
    <w:rsid w:val="00226765"/>
    <w:rsid w:val="00235BA4"/>
    <w:rsid w:val="00247D98"/>
    <w:rsid w:val="00252695"/>
    <w:rsid w:val="002540FA"/>
    <w:rsid w:val="00270D79"/>
    <w:rsid w:val="0029056E"/>
    <w:rsid w:val="002A75D0"/>
    <w:rsid w:val="002B511A"/>
    <w:rsid w:val="002C0C54"/>
    <w:rsid w:val="002C3641"/>
    <w:rsid w:val="002C650E"/>
    <w:rsid w:val="002D084F"/>
    <w:rsid w:val="002D5BDF"/>
    <w:rsid w:val="002E0C90"/>
    <w:rsid w:val="002E2730"/>
    <w:rsid w:val="002E32A3"/>
    <w:rsid w:val="002E5324"/>
    <w:rsid w:val="002E64FB"/>
    <w:rsid w:val="002F0748"/>
    <w:rsid w:val="00300E43"/>
    <w:rsid w:val="0031129C"/>
    <w:rsid w:val="00312EED"/>
    <w:rsid w:val="003170AC"/>
    <w:rsid w:val="003216C3"/>
    <w:rsid w:val="00327457"/>
    <w:rsid w:val="0034389C"/>
    <w:rsid w:val="00345D85"/>
    <w:rsid w:val="003474A1"/>
    <w:rsid w:val="003514DF"/>
    <w:rsid w:val="00357171"/>
    <w:rsid w:val="003718E2"/>
    <w:rsid w:val="00373749"/>
    <w:rsid w:val="00381F47"/>
    <w:rsid w:val="003925A2"/>
    <w:rsid w:val="003A0080"/>
    <w:rsid w:val="003A17F8"/>
    <w:rsid w:val="003A58F6"/>
    <w:rsid w:val="003B2BE3"/>
    <w:rsid w:val="003B304E"/>
    <w:rsid w:val="003D265F"/>
    <w:rsid w:val="003D49D5"/>
    <w:rsid w:val="003D65A8"/>
    <w:rsid w:val="003E675D"/>
    <w:rsid w:val="00407F79"/>
    <w:rsid w:val="004107A2"/>
    <w:rsid w:val="004350FA"/>
    <w:rsid w:val="00435E63"/>
    <w:rsid w:val="004372BD"/>
    <w:rsid w:val="0044749B"/>
    <w:rsid w:val="00455285"/>
    <w:rsid w:val="00460C77"/>
    <w:rsid w:val="00462797"/>
    <w:rsid w:val="004651C8"/>
    <w:rsid w:val="0048418B"/>
    <w:rsid w:val="004B070C"/>
    <w:rsid w:val="004B11A7"/>
    <w:rsid w:val="004C08F1"/>
    <w:rsid w:val="004C4693"/>
    <w:rsid w:val="004C56B9"/>
    <w:rsid w:val="004D1CBF"/>
    <w:rsid w:val="004E3210"/>
    <w:rsid w:val="004E72ED"/>
    <w:rsid w:val="004F0282"/>
    <w:rsid w:val="004F6561"/>
    <w:rsid w:val="0050137B"/>
    <w:rsid w:val="00503861"/>
    <w:rsid w:val="00507359"/>
    <w:rsid w:val="005100A0"/>
    <w:rsid w:val="0051482B"/>
    <w:rsid w:val="005211CF"/>
    <w:rsid w:val="00524748"/>
    <w:rsid w:val="00546753"/>
    <w:rsid w:val="00547A61"/>
    <w:rsid w:val="005508BB"/>
    <w:rsid w:val="00560469"/>
    <w:rsid w:val="005662C6"/>
    <w:rsid w:val="00573C32"/>
    <w:rsid w:val="00580EEB"/>
    <w:rsid w:val="005A1EBF"/>
    <w:rsid w:val="005B01BD"/>
    <w:rsid w:val="005B2BD8"/>
    <w:rsid w:val="005D21C8"/>
    <w:rsid w:val="005D5D1D"/>
    <w:rsid w:val="005E104E"/>
    <w:rsid w:val="00604522"/>
    <w:rsid w:val="00612C03"/>
    <w:rsid w:val="00623664"/>
    <w:rsid w:val="006311CB"/>
    <w:rsid w:val="0064201A"/>
    <w:rsid w:val="006421A3"/>
    <w:rsid w:val="00662562"/>
    <w:rsid w:val="00687E80"/>
    <w:rsid w:val="006A1BA1"/>
    <w:rsid w:val="006A3EC8"/>
    <w:rsid w:val="006C0FA5"/>
    <w:rsid w:val="006F3122"/>
    <w:rsid w:val="006F7669"/>
    <w:rsid w:val="0075168A"/>
    <w:rsid w:val="00751DE8"/>
    <w:rsid w:val="007778EC"/>
    <w:rsid w:val="00794ED3"/>
    <w:rsid w:val="00797910"/>
    <w:rsid w:val="007B5B66"/>
    <w:rsid w:val="007B75B7"/>
    <w:rsid w:val="007C0177"/>
    <w:rsid w:val="007C6719"/>
    <w:rsid w:val="007C6C90"/>
    <w:rsid w:val="007C7E60"/>
    <w:rsid w:val="007D2873"/>
    <w:rsid w:val="007D3333"/>
    <w:rsid w:val="007E48F6"/>
    <w:rsid w:val="007F46B9"/>
    <w:rsid w:val="00801D3D"/>
    <w:rsid w:val="0080584B"/>
    <w:rsid w:val="00822D66"/>
    <w:rsid w:val="008315EF"/>
    <w:rsid w:val="00834A63"/>
    <w:rsid w:val="008374F5"/>
    <w:rsid w:val="00841EC7"/>
    <w:rsid w:val="008458D2"/>
    <w:rsid w:val="008571BF"/>
    <w:rsid w:val="0086533E"/>
    <w:rsid w:val="008927B1"/>
    <w:rsid w:val="008A1436"/>
    <w:rsid w:val="008A3E52"/>
    <w:rsid w:val="008D59B9"/>
    <w:rsid w:val="008F65AD"/>
    <w:rsid w:val="00905E46"/>
    <w:rsid w:val="009071C3"/>
    <w:rsid w:val="00907FF7"/>
    <w:rsid w:val="00913BE7"/>
    <w:rsid w:val="00916426"/>
    <w:rsid w:val="00945D75"/>
    <w:rsid w:val="0094752C"/>
    <w:rsid w:val="009547E8"/>
    <w:rsid w:val="00957616"/>
    <w:rsid w:val="00964AD7"/>
    <w:rsid w:val="00975A7D"/>
    <w:rsid w:val="00975E02"/>
    <w:rsid w:val="009A6585"/>
    <w:rsid w:val="009B345A"/>
    <w:rsid w:val="009C7EFD"/>
    <w:rsid w:val="009D576C"/>
    <w:rsid w:val="009E140F"/>
    <w:rsid w:val="009E4EA4"/>
    <w:rsid w:val="009F2508"/>
    <w:rsid w:val="00A026E8"/>
    <w:rsid w:val="00A2120F"/>
    <w:rsid w:val="00A3051C"/>
    <w:rsid w:val="00A31A36"/>
    <w:rsid w:val="00A321A7"/>
    <w:rsid w:val="00A36C62"/>
    <w:rsid w:val="00A45759"/>
    <w:rsid w:val="00A53F47"/>
    <w:rsid w:val="00A61514"/>
    <w:rsid w:val="00A70530"/>
    <w:rsid w:val="00A86E2D"/>
    <w:rsid w:val="00A96686"/>
    <w:rsid w:val="00AA3A2F"/>
    <w:rsid w:val="00AF16DC"/>
    <w:rsid w:val="00AF451B"/>
    <w:rsid w:val="00AF4B17"/>
    <w:rsid w:val="00B03A23"/>
    <w:rsid w:val="00B05BC8"/>
    <w:rsid w:val="00B232DB"/>
    <w:rsid w:val="00B32A94"/>
    <w:rsid w:val="00B43464"/>
    <w:rsid w:val="00B57971"/>
    <w:rsid w:val="00B656E9"/>
    <w:rsid w:val="00B81365"/>
    <w:rsid w:val="00B830F2"/>
    <w:rsid w:val="00B849CB"/>
    <w:rsid w:val="00B96A3B"/>
    <w:rsid w:val="00BA2E6C"/>
    <w:rsid w:val="00BB015A"/>
    <w:rsid w:val="00BB3CCC"/>
    <w:rsid w:val="00BB6331"/>
    <w:rsid w:val="00BC2841"/>
    <w:rsid w:val="00BC6130"/>
    <w:rsid w:val="00BD416C"/>
    <w:rsid w:val="00BD7EA5"/>
    <w:rsid w:val="00BF3AF8"/>
    <w:rsid w:val="00BF7018"/>
    <w:rsid w:val="00C0374A"/>
    <w:rsid w:val="00C054D7"/>
    <w:rsid w:val="00C10B28"/>
    <w:rsid w:val="00C122E2"/>
    <w:rsid w:val="00C31663"/>
    <w:rsid w:val="00C356E6"/>
    <w:rsid w:val="00C44A6D"/>
    <w:rsid w:val="00C560DB"/>
    <w:rsid w:val="00C626BA"/>
    <w:rsid w:val="00C62A1B"/>
    <w:rsid w:val="00C74B19"/>
    <w:rsid w:val="00C828F7"/>
    <w:rsid w:val="00C82E9F"/>
    <w:rsid w:val="00C83700"/>
    <w:rsid w:val="00C96FE4"/>
    <w:rsid w:val="00CB3560"/>
    <w:rsid w:val="00CB63DF"/>
    <w:rsid w:val="00CD4F83"/>
    <w:rsid w:val="00CF02E6"/>
    <w:rsid w:val="00CF084D"/>
    <w:rsid w:val="00CF2A0E"/>
    <w:rsid w:val="00CF2FD4"/>
    <w:rsid w:val="00D03DD6"/>
    <w:rsid w:val="00D07233"/>
    <w:rsid w:val="00D16DCD"/>
    <w:rsid w:val="00D211C0"/>
    <w:rsid w:val="00D333B8"/>
    <w:rsid w:val="00D673A4"/>
    <w:rsid w:val="00D767EE"/>
    <w:rsid w:val="00D96FD3"/>
    <w:rsid w:val="00D97558"/>
    <w:rsid w:val="00DA4A13"/>
    <w:rsid w:val="00DA4DFE"/>
    <w:rsid w:val="00DA544E"/>
    <w:rsid w:val="00DA794B"/>
    <w:rsid w:val="00DA79CC"/>
    <w:rsid w:val="00DC6F87"/>
    <w:rsid w:val="00DE43B2"/>
    <w:rsid w:val="00DF0652"/>
    <w:rsid w:val="00E0140B"/>
    <w:rsid w:val="00E14EDE"/>
    <w:rsid w:val="00E2277D"/>
    <w:rsid w:val="00E22982"/>
    <w:rsid w:val="00E30939"/>
    <w:rsid w:val="00E362B6"/>
    <w:rsid w:val="00E37F4E"/>
    <w:rsid w:val="00E554E9"/>
    <w:rsid w:val="00E87A95"/>
    <w:rsid w:val="00E9204C"/>
    <w:rsid w:val="00E929F9"/>
    <w:rsid w:val="00E96475"/>
    <w:rsid w:val="00EB4DA8"/>
    <w:rsid w:val="00EC132F"/>
    <w:rsid w:val="00ED757E"/>
    <w:rsid w:val="00EE1EA3"/>
    <w:rsid w:val="00EE35C1"/>
    <w:rsid w:val="00EE767A"/>
    <w:rsid w:val="00EF0C39"/>
    <w:rsid w:val="00EF65B1"/>
    <w:rsid w:val="00EF7ADB"/>
    <w:rsid w:val="00F03055"/>
    <w:rsid w:val="00F24A85"/>
    <w:rsid w:val="00F27392"/>
    <w:rsid w:val="00F41200"/>
    <w:rsid w:val="00F472BD"/>
    <w:rsid w:val="00F57547"/>
    <w:rsid w:val="00F57BAB"/>
    <w:rsid w:val="00F62BE0"/>
    <w:rsid w:val="00F71DD4"/>
    <w:rsid w:val="00F75A2E"/>
    <w:rsid w:val="00F8081A"/>
    <w:rsid w:val="00F80D5E"/>
    <w:rsid w:val="00F968D4"/>
    <w:rsid w:val="00FA159B"/>
    <w:rsid w:val="00FC1ED5"/>
    <w:rsid w:val="00FD39C1"/>
    <w:rsid w:val="00FD536E"/>
    <w:rsid w:val="00FD57D6"/>
    <w:rsid w:val="00FD6CF0"/>
    <w:rsid w:val="00FE2AB1"/>
    <w:rsid w:val="00FE5FDF"/>
    <w:rsid w:val="00FE702A"/>
    <w:rsid w:val="00FF1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0E3AC"/>
  <w15:chartTrackingRefBased/>
  <w15:docId w15:val="{CAE651C4-3703-414C-A2C8-7AA271F9F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2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32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32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32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32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32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32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32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32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2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32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32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32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2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2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2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2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2A3"/>
    <w:rPr>
      <w:rFonts w:eastAsiaTheme="majorEastAsia" w:cstheme="majorBidi"/>
      <w:color w:val="272727" w:themeColor="text1" w:themeTint="D8"/>
    </w:rPr>
  </w:style>
  <w:style w:type="paragraph" w:styleId="Title">
    <w:name w:val="Title"/>
    <w:basedOn w:val="Normal"/>
    <w:next w:val="Normal"/>
    <w:link w:val="TitleChar"/>
    <w:uiPriority w:val="10"/>
    <w:qFormat/>
    <w:rsid w:val="002E32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2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2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32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2A3"/>
    <w:pPr>
      <w:spacing w:before="160"/>
      <w:jc w:val="center"/>
    </w:pPr>
    <w:rPr>
      <w:i/>
      <w:iCs/>
      <w:color w:val="404040" w:themeColor="text1" w:themeTint="BF"/>
    </w:rPr>
  </w:style>
  <w:style w:type="character" w:customStyle="1" w:styleId="QuoteChar">
    <w:name w:val="Quote Char"/>
    <w:basedOn w:val="DefaultParagraphFont"/>
    <w:link w:val="Quote"/>
    <w:uiPriority w:val="29"/>
    <w:rsid w:val="002E32A3"/>
    <w:rPr>
      <w:i/>
      <w:iCs/>
      <w:color w:val="404040" w:themeColor="text1" w:themeTint="BF"/>
    </w:rPr>
  </w:style>
  <w:style w:type="paragraph" w:styleId="ListParagraph">
    <w:name w:val="List Paragraph"/>
    <w:basedOn w:val="Normal"/>
    <w:uiPriority w:val="34"/>
    <w:qFormat/>
    <w:rsid w:val="002E32A3"/>
    <w:pPr>
      <w:ind w:left="720"/>
      <w:contextualSpacing/>
    </w:pPr>
  </w:style>
  <w:style w:type="character" w:styleId="IntenseEmphasis">
    <w:name w:val="Intense Emphasis"/>
    <w:basedOn w:val="DefaultParagraphFont"/>
    <w:uiPriority w:val="21"/>
    <w:qFormat/>
    <w:rsid w:val="002E32A3"/>
    <w:rPr>
      <w:i/>
      <w:iCs/>
      <w:color w:val="0F4761" w:themeColor="accent1" w:themeShade="BF"/>
    </w:rPr>
  </w:style>
  <w:style w:type="paragraph" w:styleId="IntenseQuote">
    <w:name w:val="Intense Quote"/>
    <w:basedOn w:val="Normal"/>
    <w:next w:val="Normal"/>
    <w:link w:val="IntenseQuoteChar"/>
    <w:uiPriority w:val="30"/>
    <w:qFormat/>
    <w:rsid w:val="002E32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32A3"/>
    <w:rPr>
      <w:i/>
      <w:iCs/>
      <w:color w:val="0F4761" w:themeColor="accent1" w:themeShade="BF"/>
    </w:rPr>
  </w:style>
  <w:style w:type="character" w:styleId="IntenseReference">
    <w:name w:val="Intense Reference"/>
    <w:basedOn w:val="DefaultParagraphFont"/>
    <w:uiPriority w:val="32"/>
    <w:qFormat/>
    <w:rsid w:val="002E32A3"/>
    <w:rPr>
      <w:b/>
      <w:bCs/>
      <w:smallCaps/>
      <w:color w:val="0F4761" w:themeColor="accent1" w:themeShade="BF"/>
      <w:spacing w:val="5"/>
    </w:rPr>
  </w:style>
  <w:style w:type="character" w:styleId="Hyperlink">
    <w:name w:val="Hyperlink"/>
    <w:basedOn w:val="DefaultParagraphFont"/>
    <w:uiPriority w:val="99"/>
    <w:unhideWhenUsed/>
    <w:rsid w:val="00546753"/>
    <w:rPr>
      <w:color w:val="467886" w:themeColor="hyperlink"/>
      <w:u w:val="single"/>
    </w:rPr>
  </w:style>
  <w:style w:type="character" w:styleId="UnresolvedMention">
    <w:name w:val="Unresolved Mention"/>
    <w:basedOn w:val="DefaultParagraphFont"/>
    <w:uiPriority w:val="99"/>
    <w:semiHidden/>
    <w:unhideWhenUsed/>
    <w:rsid w:val="00546753"/>
    <w:rPr>
      <w:color w:val="605E5C"/>
      <w:shd w:val="clear" w:color="auto" w:fill="E1DFDD"/>
    </w:rPr>
  </w:style>
  <w:style w:type="paragraph" w:styleId="Revision">
    <w:name w:val="Revision"/>
    <w:hidden/>
    <w:uiPriority w:val="99"/>
    <w:semiHidden/>
    <w:rsid w:val="00945D75"/>
    <w:pPr>
      <w:spacing w:after="0" w:line="240" w:lineRule="auto"/>
    </w:pPr>
  </w:style>
  <w:style w:type="character" w:styleId="CommentReference">
    <w:name w:val="annotation reference"/>
    <w:basedOn w:val="DefaultParagraphFont"/>
    <w:uiPriority w:val="99"/>
    <w:semiHidden/>
    <w:unhideWhenUsed/>
    <w:rsid w:val="00945D75"/>
    <w:rPr>
      <w:sz w:val="16"/>
      <w:szCs w:val="16"/>
    </w:rPr>
  </w:style>
  <w:style w:type="paragraph" w:styleId="CommentText">
    <w:name w:val="annotation text"/>
    <w:basedOn w:val="Normal"/>
    <w:link w:val="CommentTextChar"/>
    <w:uiPriority w:val="99"/>
    <w:semiHidden/>
    <w:unhideWhenUsed/>
    <w:rsid w:val="00945D75"/>
    <w:pPr>
      <w:spacing w:line="240" w:lineRule="auto"/>
    </w:pPr>
    <w:rPr>
      <w:sz w:val="20"/>
      <w:szCs w:val="20"/>
    </w:rPr>
  </w:style>
  <w:style w:type="character" w:customStyle="1" w:styleId="CommentTextChar">
    <w:name w:val="Comment Text Char"/>
    <w:basedOn w:val="DefaultParagraphFont"/>
    <w:link w:val="CommentText"/>
    <w:uiPriority w:val="99"/>
    <w:semiHidden/>
    <w:rsid w:val="00945D75"/>
    <w:rPr>
      <w:sz w:val="20"/>
      <w:szCs w:val="20"/>
    </w:rPr>
  </w:style>
  <w:style w:type="paragraph" w:styleId="CommentSubject">
    <w:name w:val="annotation subject"/>
    <w:basedOn w:val="CommentText"/>
    <w:next w:val="CommentText"/>
    <w:link w:val="CommentSubjectChar"/>
    <w:uiPriority w:val="99"/>
    <w:semiHidden/>
    <w:unhideWhenUsed/>
    <w:rsid w:val="00945D75"/>
    <w:rPr>
      <w:b/>
      <w:bCs/>
    </w:rPr>
  </w:style>
  <w:style w:type="character" w:customStyle="1" w:styleId="CommentSubjectChar">
    <w:name w:val="Comment Subject Char"/>
    <w:basedOn w:val="CommentTextChar"/>
    <w:link w:val="CommentSubject"/>
    <w:uiPriority w:val="99"/>
    <w:semiHidden/>
    <w:rsid w:val="00945D75"/>
    <w:rPr>
      <w:b/>
      <w:bCs/>
      <w:sz w:val="20"/>
      <w:szCs w:val="20"/>
    </w:rPr>
  </w:style>
  <w:style w:type="paragraph" w:styleId="Header">
    <w:name w:val="header"/>
    <w:basedOn w:val="Normal"/>
    <w:link w:val="HeaderChar"/>
    <w:uiPriority w:val="99"/>
    <w:unhideWhenUsed/>
    <w:rsid w:val="00751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68A"/>
  </w:style>
  <w:style w:type="paragraph" w:styleId="Footer">
    <w:name w:val="footer"/>
    <w:basedOn w:val="Normal"/>
    <w:link w:val="FooterChar"/>
    <w:uiPriority w:val="99"/>
    <w:unhideWhenUsed/>
    <w:rsid w:val="00751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68A"/>
  </w:style>
  <w:style w:type="paragraph" w:styleId="TOCHeading">
    <w:name w:val="TOC Heading"/>
    <w:basedOn w:val="Heading1"/>
    <w:next w:val="Normal"/>
    <w:uiPriority w:val="39"/>
    <w:unhideWhenUsed/>
    <w:qFormat/>
    <w:rsid w:val="007E48F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E48F6"/>
    <w:pPr>
      <w:spacing w:after="100"/>
    </w:pPr>
  </w:style>
  <w:style w:type="paragraph" w:styleId="TOC2">
    <w:name w:val="toc 2"/>
    <w:basedOn w:val="Normal"/>
    <w:next w:val="Normal"/>
    <w:autoRedefine/>
    <w:uiPriority w:val="39"/>
    <w:unhideWhenUsed/>
    <w:rsid w:val="007E48F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ajrc.com/media/articles/GAJHSS_23_39-43_VMGJbOK.pdf" TargetMode="External"/><Relationship Id="rId18" Type="http://schemas.openxmlformats.org/officeDocument/2006/relationships/hyperlink" Target="https://find-and-update.company-information.service.gov.uk/company/00732993/filing-history" TargetMode="External"/><Relationship Id="rId26" Type="http://schemas.openxmlformats.org/officeDocument/2006/relationships/hyperlink" Target="https://www.ingentaconnect.com/content/mcb/ijlm/1998/00000009/00000002/art00001" TargetMode="External"/><Relationship Id="rId39" Type="http://schemas.openxmlformats.org/officeDocument/2006/relationships/footer" Target="footer1.xml"/><Relationship Id="rId21" Type="http://schemas.openxmlformats.org/officeDocument/2006/relationships/hyperlink" Target="https://www.elgaronline.com/edcollchap/edcoll/9780857932747/9780857932747.00009.xml" TargetMode="External"/><Relationship Id="rId34" Type="http://schemas.openxmlformats.org/officeDocument/2006/relationships/hyperlink" Target="https://www.mdpi.com/2078-2489/10/11/34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1wqtxts1xzle7.cloudfront.net/60807085/4214427708c70dc3127bf3f4dc7d32403ddb20191005-18907-1vf21lw-libre.pdf?1570296882=&amp;response-content-disposition=inline%3B+filename%3DImpact_of_Technology_on_Logistics_and_Su.pdf&amp;Expires=1758870489&amp;Signature=HFoXXtL4xNaQX4tYFwjkoXvX2zDIynwMn9UZ0rlrY3Bb34un2QF1wQACA7gtQTG-DiOSDEicckoPwTW7QFaFE-8pZSd2ngGVUkJK1KGEM~4JWIe83FGjCFh7omzEsiWMxpOtI88tmCtMAHt-pnES6~dRhmZeODxDztAizAdyJdYtqR~XDSUV~FXh7I70YhiNDvzGLVyJz2QbopAu~UpKPQAldh6Nuy7zzYe8z-wHcEloJGf14e5kaSPE3ZzIk5o7Lz3kL6CXLbamv4JJy~tokiP7boE7ejy4p5Zs~CNGYdsUuYsaHmlLma-vcIiE7PhjHUVYjwoYJ~GJbzayT1ywwA__&amp;Key-Pair-Id=APKAJLOHF5GGSLRBV4ZA" TargetMode="External"/><Relationship Id="rId20" Type="http://schemas.openxmlformats.org/officeDocument/2006/relationships/hyperlink" Target="https://www.researchgate.net/profile/Diego-Monferrer-Tirado/publication/335491145_The_Digitalisation_of_Logistics/links/5d7008eba6fdcc9961af882f/The-Digitalisation-of-Logistics" TargetMode="External"/><Relationship Id="rId29" Type="http://schemas.openxmlformats.org/officeDocument/2006/relationships/hyperlink" Target="https://www.mckinsey.com/capabilities/operations/our-insights/digital-logistics-technology-race-gathers-momentu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1wqtxts1xzle7.cloudfront.net/45815143/Kuada_-_Paradigms_in_International_Business_Research-libre.pdf?1463782034=&amp;response-content-disposition=inline%3B+filename%3DParadigms_in_International_Business_Rese.pdf&amp;Expires=1760182075&amp;Signature=Y3~uBUFMSBU4A~O8ssBD8b9A7QNXCChUs7Knf41IZwGKeZjaVDWZQ5t83PjP4rAY0-BTg~O-2B5TstGH1PfR0i5paDSLKdVeZqNu4LZmlmMbb3pMSj~VpHRfoFQSkPjZSAgKrDrVhv5lmvLkNCZQxsSkggG~T6j1k2rCJwenCVc6kkRfiYL4SsiMX1sUSOqdB-4N7NDG3KwOyT1V9DaGN72qamLCErhMA795AaPH2~drTHJten7jNS56TRH8FkFei6UMiH3XVVDV8u1PC6Ub-7erHupJrVY7RJF~mFK9fqGUq8Cmd5kE1YkZI2yLoLxZa8a5tHl8ztFM9T0ovJspEg__&amp;Key-Pair-Id=APKAJLOHF5GGSLRBV4ZA" TargetMode="External"/><Relationship Id="rId32" Type="http://schemas.openxmlformats.org/officeDocument/2006/relationships/hyperlink" Target="https://www.tandfonline.com/doi/abs/10.1080/00207543.2018.1533261" TargetMode="External"/><Relationship Id="rId37" Type="http://schemas.openxmlformats.org/officeDocument/2006/relationships/hyperlink" Target="https://www.mdpi.com/2071-1050/12/9/3760"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ournals.sagepub.com/doi/abs/10.1177/014920639101700108" TargetMode="External"/><Relationship Id="rId23" Type="http://schemas.openxmlformats.org/officeDocument/2006/relationships/hyperlink" Target="https://ajoeijournal.org/sys/index.php/ajoei/article/view/624" TargetMode="External"/><Relationship Id="rId28" Type="http://schemas.openxmlformats.org/officeDocument/2006/relationships/hyperlink" Target="https://researchportal.northumbria.ac.uk/ws/portalfiles/portal/172029582/full_paper_1_final.pdf" TargetMode="External"/><Relationship Id="rId36" Type="http://schemas.openxmlformats.org/officeDocument/2006/relationships/hyperlink" Target="https://www.mdpi.com/2071-1050/15/9/7305" TargetMode="External"/><Relationship Id="rId10" Type="http://schemas.openxmlformats.org/officeDocument/2006/relationships/image" Target="media/image3.png"/><Relationship Id="rId19" Type="http://schemas.openxmlformats.org/officeDocument/2006/relationships/hyperlink" Target="https://ijnrefm.com/wp-content/uploads/2025/04/ijnrefm-vol-3-issue2-126.pdf" TargetMode="External"/><Relationship Id="rId31" Type="http://schemas.openxmlformats.org/officeDocument/2006/relationships/hyperlink" Target="https://www.jointcommissionjournal.com/article/S1070-3241(16)30155-9/abstrac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aspublishers.com/media/articles/SJEBM_128_220-227C.pdf" TargetMode="External"/><Relationship Id="rId22" Type="http://schemas.openxmlformats.org/officeDocument/2006/relationships/hyperlink" Target="https://www.sciencedirect.com/science/article/pii/S2949899624000182" TargetMode="External"/><Relationship Id="rId27" Type="http://schemas.openxmlformats.org/officeDocument/2006/relationships/hyperlink" Target="https://link.springer.com/chapter/10.1007/978-3-030-61093-7_2" TargetMode="External"/><Relationship Id="rId30" Type="http://schemas.openxmlformats.org/officeDocument/2006/relationships/hyperlink" Target="https://cyberleninka.ru/article/n/the-influence-of-automation-of-logistics-processes-on-the-economic-efficiency-of-small-and-medium-enterprises" TargetMode="External"/><Relationship Id="rId35" Type="http://schemas.openxmlformats.org/officeDocument/2006/relationships/hyperlink" Target="https://www.tandfonline.com/doi/abs/10.1080/00207543.2019.1612964"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saudijournals.com/media/articles/SJBMS_106_238-254.pdf" TargetMode="External"/><Relationship Id="rId17" Type="http://schemas.openxmlformats.org/officeDocument/2006/relationships/hyperlink" Target="https://d1wqtxts1xzle7.cloudfront.net/60807085/4214427708c70dc3127bf3f4dc7d32403ddb20191005-18907-1vf21lw-libre.pdf?1570296882=&amp;response-content-disposition=inline%3B+filename%3DImpact_of_Technology_on_Logistics_and_Su.pdf&amp;Expires=1758872990&amp;Signature=CMXiuJ8ZYBPWGA6zzTz~pxpvHTgxJUXPfqWSMJ47AIz92aQRi00gssv5mAIFX7TJOzHJPbvRVKMn4mofFMJaqmrwf93kc2e4WWZt57QEBAIW~MyOofIfIxTLaKEtP7w-yS3c5XjL8ZO0rTIrn6qHdfQMGSW-zb8i7nEIy7Traps2g8ZCBaY9ut5UBkaiGbNMea~yxayRIF6nmOXnCBAwYYQ0-a~2MVim8aZGhrugI~6zzVh7e58Z41dM7IiBgnOjbIR4SJ9ihKlmyTDYSUVxiLNnTaiKkiDaLiX4Iitye8T~RRvOnmfU7TiNrQ1pStF4JDuJCBmrVMJuzT3e5ITbgg__&amp;Key-Pair-Id=APKAJLOHF5GGSLRBV4ZA" TargetMode="External"/><Relationship Id="rId25" Type="http://schemas.openxmlformats.org/officeDocument/2006/relationships/hyperlink" Target="https://www.tandfonline.com/doi/abs/10.1080/13675567.2020.1850661" TargetMode="External"/><Relationship Id="rId33" Type="http://schemas.openxmlformats.org/officeDocument/2006/relationships/hyperlink" Target="https://www.statifacts.com/chart-detail/smart-logistics" TargetMode="External"/><Relationship Id="rId38" Type="http://schemas.openxmlformats.org/officeDocument/2006/relationships/hyperlink" Target="https://www.sciencedirect.com/science/article/abs/pii/S13665545220032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E993EC-6E17-E949-B570-54CB6354F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7993</Words>
  <Characters>45565</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Eleonora Terzieva (2017029)</cp:lastModifiedBy>
  <cp:revision>2</cp:revision>
  <dcterms:created xsi:type="dcterms:W3CDTF">2025-11-21T13:44:00Z</dcterms:created>
  <dcterms:modified xsi:type="dcterms:W3CDTF">2025-11-21T13:44:00Z</dcterms:modified>
</cp:coreProperties>
</file>