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C2FC9" w14:textId="44AFC118" w:rsidR="00DC2812" w:rsidRPr="00007DB1" w:rsidRDefault="00211F45" w:rsidP="00007DB1">
      <w:pPr>
        <w:spacing w:line="360" w:lineRule="auto"/>
        <w:rPr>
          <w:rFonts w:ascii="Arial" w:hAnsi="Arial" w:cs="Arial"/>
        </w:rPr>
      </w:pPr>
      <w:r w:rsidRPr="00007DB1">
        <w:rPr>
          <w:rFonts w:ascii="Arial" w:hAnsi="Arial" w:cs="Arial"/>
        </w:rPr>
        <w:t xml:space="preserve">Using a crime activity of your choice, describe and discuss how classical criminology informs </w:t>
      </w:r>
      <w:r w:rsidR="008B3387" w:rsidRPr="00007DB1">
        <w:rPr>
          <w:rFonts w:ascii="Arial" w:hAnsi="Arial" w:cs="Arial"/>
        </w:rPr>
        <w:t>evidence-based</w:t>
      </w:r>
      <w:r w:rsidRPr="00007DB1">
        <w:rPr>
          <w:rFonts w:ascii="Arial" w:hAnsi="Arial" w:cs="Arial"/>
        </w:rPr>
        <w:t xml:space="preserve"> policing. </w:t>
      </w:r>
    </w:p>
    <w:p w14:paraId="258F86DE" w14:textId="386C2F0D" w:rsidR="00F30064" w:rsidRPr="00007DB1" w:rsidRDefault="00F30064" w:rsidP="00007DB1">
      <w:pPr>
        <w:spacing w:line="360" w:lineRule="auto"/>
        <w:rPr>
          <w:rFonts w:ascii="Arial" w:hAnsi="Arial" w:cs="Arial"/>
        </w:rPr>
      </w:pPr>
    </w:p>
    <w:p w14:paraId="52B8A301" w14:textId="5E7A474A" w:rsidR="00215A5F" w:rsidRPr="00007DB1" w:rsidRDefault="00C81B26" w:rsidP="00007DB1">
      <w:pPr>
        <w:spacing w:line="360" w:lineRule="auto"/>
        <w:rPr>
          <w:rFonts w:ascii="Arial" w:hAnsi="Arial" w:cs="Arial"/>
        </w:rPr>
      </w:pPr>
      <w:r w:rsidRPr="00007DB1">
        <w:rPr>
          <w:rFonts w:ascii="Arial" w:hAnsi="Arial" w:cs="Arial"/>
        </w:rPr>
        <w:t>This essay will be discussing the information about evidence-based policing and what it is used for.</w:t>
      </w:r>
      <w:r w:rsidR="00C538B6" w:rsidRPr="00007DB1">
        <w:rPr>
          <w:rFonts w:ascii="Arial" w:hAnsi="Arial" w:cs="Arial"/>
        </w:rPr>
        <w:t xml:space="preserve"> It will be outlining the history of where classical criminology originated.</w:t>
      </w:r>
      <w:r w:rsidRPr="00007DB1">
        <w:rPr>
          <w:rFonts w:ascii="Arial" w:hAnsi="Arial" w:cs="Arial"/>
        </w:rPr>
        <w:t xml:space="preserve"> There will be a discussion about the models that can be used in evidence-based policing such as the PO</w:t>
      </w:r>
      <w:r w:rsidR="00C538B6" w:rsidRPr="00007DB1">
        <w:rPr>
          <w:rFonts w:ascii="Arial" w:hAnsi="Arial" w:cs="Arial"/>
        </w:rPr>
        <w:t>P</w:t>
      </w:r>
      <w:r w:rsidR="00092E1C" w:rsidRPr="00007DB1">
        <w:rPr>
          <w:rFonts w:ascii="Arial" w:hAnsi="Arial" w:cs="Arial"/>
        </w:rPr>
        <w:t xml:space="preserve">, SARA and the ATLAS model. Furthermore, the essay will then discuss classical criminology and where it originated.  After classical criminology, the criminal activity that will be spoken about is theft. It will be mentioning what defines theft, car theft and how to help prevent it. Keyless car theft will also be mentioned as how it is so easy to commit a keyless car crime, and how the community can help and participate in reducing these crimes. Following on, preventing crimes in hotspot areas, using crime mapping and whether there is a reason why people commit theft crimes will be mentioned. </w:t>
      </w:r>
    </w:p>
    <w:p w14:paraId="79D2157A" w14:textId="77777777" w:rsidR="00007DB1" w:rsidRDefault="00007DB1" w:rsidP="00007DB1">
      <w:pPr>
        <w:spacing w:line="360" w:lineRule="auto"/>
        <w:rPr>
          <w:rFonts w:ascii="Arial" w:hAnsi="Arial" w:cs="Arial"/>
        </w:rPr>
      </w:pPr>
    </w:p>
    <w:p w14:paraId="4FEB149F" w14:textId="18546C79" w:rsidR="00AF5791" w:rsidRPr="00007DB1" w:rsidRDefault="001E6869" w:rsidP="00007DB1">
      <w:pPr>
        <w:spacing w:line="360" w:lineRule="auto"/>
        <w:rPr>
          <w:rFonts w:ascii="Arial" w:hAnsi="Arial" w:cs="Arial"/>
        </w:rPr>
      </w:pPr>
      <w:r w:rsidRPr="00007DB1">
        <w:rPr>
          <w:rFonts w:ascii="Arial" w:hAnsi="Arial" w:cs="Arial"/>
        </w:rPr>
        <w:t xml:space="preserve">For all police officers and police staff, evidence-based policing can be used. The best available evidence that is used to challenge and inform policing policies, practices and decisions is evidence-based policing (College of Policing, 2023). </w:t>
      </w:r>
      <w:r w:rsidR="00364840" w:rsidRPr="00007DB1">
        <w:rPr>
          <w:rFonts w:ascii="Arial" w:hAnsi="Arial" w:cs="Arial"/>
        </w:rPr>
        <w:t xml:space="preserve"> Even though </w:t>
      </w:r>
      <w:r w:rsidR="00050F11" w:rsidRPr="00007DB1">
        <w:rPr>
          <w:rFonts w:ascii="Arial" w:hAnsi="Arial" w:cs="Arial"/>
        </w:rPr>
        <w:t xml:space="preserve">the </w:t>
      </w:r>
      <w:r w:rsidR="00364840" w:rsidRPr="00007DB1">
        <w:rPr>
          <w:rFonts w:ascii="Arial" w:hAnsi="Arial" w:cs="Arial"/>
        </w:rPr>
        <w:t xml:space="preserve">evidence </w:t>
      </w:r>
      <w:r w:rsidR="00050F11" w:rsidRPr="00007DB1">
        <w:rPr>
          <w:rFonts w:ascii="Arial" w:hAnsi="Arial" w:cs="Arial"/>
        </w:rPr>
        <w:t xml:space="preserve">in policing </w:t>
      </w:r>
      <w:r w:rsidR="00364840" w:rsidRPr="00007DB1">
        <w:rPr>
          <w:rFonts w:ascii="Arial" w:hAnsi="Arial" w:cs="Arial"/>
        </w:rPr>
        <w:t xml:space="preserve">is a </w:t>
      </w:r>
      <w:r w:rsidR="00050F11" w:rsidRPr="00007DB1">
        <w:rPr>
          <w:rFonts w:ascii="Arial" w:hAnsi="Arial" w:cs="Arial"/>
        </w:rPr>
        <w:t>foremost</w:t>
      </w:r>
      <w:r w:rsidR="00364840" w:rsidRPr="00007DB1">
        <w:rPr>
          <w:rFonts w:ascii="Arial" w:hAnsi="Arial" w:cs="Arial"/>
        </w:rPr>
        <w:t xml:space="preserve"> </w:t>
      </w:r>
      <w:r w:rsidR="00050F11" w:rsidRPr="00007DB1">
        <w:rPr>
          <w:rFonts w:ascii="Arial" w:hAnsi="Arial" w:cs="Arial"/>
        </w:rPr>
        <w:t>part of investigations since policing was established, evidence-based policing is more about the</w:t>
      </w:r>
      <w:r w:rsidR="00133B04" w:rsidRPr="00007DB1">
        <w:rPr>
          <w:rFonts w:ascii="Arial" w:hAnsi="Arial" w:cs="Arial"/>
        </w:rPr>
        <w:t xml:space="preserve"> evidence to back up the efficiency of the investigation methods used</w:t>
      </w:r>
      <w:r w:rsidR="008E5DF7" w:rsidRPr="00007DB1">
        <w:rPr>
          <w:rFonts w:ascii="Arial" w:hAnsi="Arial" w:cs="Arial"/>
        </w:rPr>
        <w:t xml:space="preserve"> (The Open University, 2021). </w:t>
      </w:r>
      <w:r w:rsidR="00224F83" w:rsidRPr="00007DB1">
        <w:rPr>
          <w:rFonts w:ascii="Arial" w:hAnsi="Arial" w:cs="Arial"/>
        </w:rPr>
        <w:t xml:space="preserve">Evidence-based </w:t>
      </w:r>
      <w:r w:rsidR="00AF5791" w:rsidRPr="00007DB1">
        <w:rPr>
          <w:rFonts w:ascii="Arial" w:hAnsi="Arial" w:cs="Arial"/>
        </w:rPr>
        <w:t>policing</w:t>
      </w:r>
      <w:r w:rsidR="00224F83" w:rsidRPr="00007DB1">
        <w:rPr>
          <w:rFonts w:ascii="Arial" w:hAnsi="Arial" w:cs="Arial"/>
        </w:rPr>
        <w:t xml:space="preserve"> aids in ensuring that the actions </w:t>
      </w:r>
      <w:r w:rsidR="00AF5791" w:rsidRPr="00007DB1">
        <w:rPr>
          <w:rFonts w:ascii="Arial" w:hAnsi="Arial" w:cs="Arial"/>
        </w:rPr>
        <w:t>and decisions</w:t>
      </w:r>
      <w:r w:rsidR="00224F83" w:rsidRPr="00007DB1">
        <w:rPr>
          <w:rFonts w:ascii="Arial" w:hAnsi="Arial" w:cs="Arial"/>
        </w:rPr>
        <w:t xml:space="preserve"> you make as a police officer or police staff have solid grounds and that you are not just acting on </w:t>
      </w:r>
      <w:r w:rsidR="00AF5791" w:rsidRPr="00007DB1">
        <w:rPr>
          <w:rFonts w:ascii="Arial" w:hAnsi="Arial" w:cs="Arial"/>
        </w:rPr>
        <w:t>an assumption. Making sure that using evidence to inform and support your actions and decisions is a necessity in the police.</w:t>
      </w:r>
    </w:p>
    <w:p w14:paraId="33670360" w14:textId="18913061" w:rsidR="00C81B26" w:rsidRPr="00007DB1" w:rsidRDefault="00CE03F7" w:rsidP="00007DB1">
      <w:pPr>
        <w:spacing w:line="360" w:lineRule="auto"/>
        <w:rPr>
          <w:rFonts w:ascii="Arial" w:hAnsi="Arial" w:cs="Arial"/>
        </w:rPr>
      </w:pPr>
      <w:r w:rsidRPr="00007DB1">
        <w:rPr>
          <w:rFonts w:ascii="Arial" w:hAnsi="Arial" w:cs="Arial"/>
        </w:rPr>
        <w:t xml:space="preserve">Using research to support decision-making is what evidence-based policing is about. Furthermore, evidence-based policing concerns bridging the divide and embedding </w:t>
      </w:r>
      <w:r w:rsidR="00224F83" w:rsidRPr="00007DB1">
        <w:rPr>
          <w:rFonts w:ascii="Arial" w:hAnsi="Arial" w:cs="Arial"/>
        </w:rPr>
        <w:t>that knowledge into practice instead of purely gathering data and developing concepts or policies about how things should operate</w:t>
      </w:r>
      <w:r w:rsidR="00AF5791" w:rsidRPr="00007DB1">
        <w:rPr>
          <w:rFonts w:ascii="Arial" w:hAnsi="Arial" w:cs="Arial"/>
        </w:rPr>
        <w:t xml:space="preserve"> </w:t>
      </w:r>
      <w:r w:rsidR="003F2559" w:rsidRPr="00007DB1">
        <w:rPr>
          <w:rFonts w:ascii="Arial" w:hAnsi="Arial" w:cs="Arial"/>
        </w:rPr>
        <w:t xml:space="preserve">(Hughes et al. 2022, p. 10). </w:t>
      </w:r>
      <w:r w:rsidR="003A2C42" w:rsidRPr="00007DB1">
        <w:rPr>
          <w:rFonts w:ascii="Arial" w:hAnsi="Arial" w:cs="Arial"/>
        </w:rPr>
        <w:t>There is a method that exists to comprehend evidence-based policing and that is something called the ATLAS model.</w:t>
      </w:r>
      <w:r w:rsidR="00D728C5" w:rsidRPr="00007DB1">
        <w:rPr>
          <w:rFonts w:ascii="Arial" w:hAnsi="Arial" w:cs="Arial"/>
        </w:rPr>
        <w:t xml:space="preserve"> </w:t>
      </w:r>
      <w:r w:rsidR="003A2C42" w:rsidRPr="00007DB1">
        <w:rPr>
          <w:rFonts w:ascii="Arial" w:hAnsi="Arial" w:cs="Arial"/>
        </w:rPr>
        <w:t xml:space="preserve"> </w:t>
      </w:r>
      <w:r w:rsidR="005B1C92" w:rsidRPr="00007DB1">
        <w:rPr>
          <w:rFonts w:ascii="Arial" w:hAnsi="Arial" w:cs="Arial"/>
        </w:rPr>
        <w:t xml:space="preserve">Ian Pepper who created a journal on evidence-based policing states “One Approach adopted within policing is that of “ATLAS,” </w:t>
      </w:r>
      <w:r w:rsidR="005B1C92" w:rsidRPr="00007DB1">
        <w:rPr>
          <w:rFonts w:ascii="Arial" w:hAnsi="Arial" w:cs="Arial"/>
        </w:rPr>
        <w:lastRenderedPageBreak/>
        <w:t xml:space="preserve">which is designed to encourage police practitioners to (1) ask questions that challenge current practices. (2) </w:t>
      </w:r>
      <w:r w:rsidR="001D171A" w:rsidRPr="00007DB1">
        <w:rPr>
          <w:rFonts w:ascii="Arial" w:hAnsi="Arial" w:cs="Arial"/>
        </w:rPr>
        <w:t>T</w:t>
      </w:r>
      <w:r w:rsidR="005B1C92" w:rsidRPr="00007DB1">
        <w:rPr>
          <w:rFonts w:ascii="Arial" w:hAnsi="Arial" w:cs="Arial"/>
        </w:rPr>
        <w:t xml:space="preserve">est and critically evaluate existing research and new ideas. (3) Learn from existing approaches and new ideas while considering how they work in workplace practices. (4) Adapt practices and policies using the best evidence available. (5) Share the outcomes across the service” (Pepper et al. 2020, p.2). </w:t>
      </w:r>
    </w:p>
    <w:p w14:paraId="05C451EF" w14:textId="77777777" w:rsidR="00C81B26" w:rsidRPr="00007DB1" w:rsidRDefault="00C81B26" w:rsidP="00007DB1">
      <w:pPr>
        <w:spacing w:line="360" w:lineRule="auto"/>
        <w:rPr>
          <w:rFonts w:ascii="Arial" w:hAnsi="Arial" w:cs="Arial"/>
        </w:rPr>
      </w:pPr>
      <w:r w:rsidRPr="00007DB1">
        <w:rPr>
          <w:rFonts w:ascii="Arial" w:hAnsi="Arial" w:cs="Arial"/>
        </w:rPr>
        <w:t xml:space="preserve">In evidence-based policing, there are a few models that are used for example some are HOT-SPOT, the SARA model and POP. Firstly, POP refers to Problem-Oriented Policing. The POP model is more concerned about individual problems and not the incident. The POP model provides a strategy for addressing confined issues. It also describes a strategy for how the police work. An article on Problem-Oriented Policing in England and Wales states that the POP model has been shown to effectively reduce crime and disorder from successful reviews, experiments and case studies. Though there are benefits to this model, there are also challenges that have occurred in the implementation and practice of the POP approach so therefore, it has not been a determined feature in police forces in the United Kingdom (Sidebottom et.al. 2020, P5). </w:t>
      </w:r>
    </w:p>
    <w:p w14:paraId="5FCE214F" w14:textId="121F7584" w:rsidR="00C81B26" w:rsidRPr="00007DB1" w:rsidRDefault="00C81B26" w:rsidP="00007DB1">
      <w:pPr>
        <w:spacing w:line="360" w:lineRule="auto"/>
        <w:rPr>
          <w:rFonts w:ascii="Arial" w:hAnsi="Arial" w:cs="Arial"/>
        </w:rPr>
      </w:pPr>
      <w:r w:rsidRPr="00007DB1">
        <w:rPr>
          <w:rFonts w:ascii="Arial" w:hAnsi="Arial" w:cs="Arial"/>
        </w:rPr>
        <w:t xml:space="preserve">For problem-solving, policing use the SARA model. As for the harm in neighbourhoods and communities, the SARA model will then be used to reduce these repeated problems. </w:t>
      </w:r>
    </w:p>
    <w:p w14:paraId="35391B0D" w14:textId="5BEBFF33" w:rsidR="00C81B26" w:rsidRPr="00007DB1" w:rsidRDefault="00C81B26" w:rsidP="00007DB1">
      <w:pPr>
        <w:spacing w:line="360" w:lineRule="auto"/>
        <w:rPr>
          <w:rFonts w:ascii="Arial" w:hAnsi="Arial" w:cs="Arial"/>
        </w:rPr>
      </w:pPr>
      <w:r w:rsidRPr="00007DB1">
        <w:rPr>
          <w:rFonts w:ascii="Arial" w:hAnsi="Arial" w:cs="Arial"/>
        </w:rPr>
        <w:t>The SARA model has four stages: scanning which is prioritizing and identifying the problem, analysis is to pinpoint the root causes of problems</w:t>
      </w:r>
      <w:r w:rsidR="00092E1C" w:rsidRPr="00007DB1">
        <w:rPr>
          <w:rFonts w:ascii="Arial" w:hAnsi="Arial" w:cs="Arial"/>
        </w:rPr>
        <w:t>,</w:t>
      </w:r>
      <w:r w:rsidRPr="00007DB1">
        <w:rPr>
          <w:rFonts w:ascii="Arial" w:hAnsi="Arial" w:cs="Arial"/>
        </w:rPr>
        <w:t xml:space="preserve"> you must use relevant data, the response is when developing and implanting an action plan you must identify and select interventions and lastly assessment which is for the effectiveness of the response, evaluation is needed (Criminal Justice Know How, 2020). </w:t>
      </w:r>
    </w:p>
    <w:p w14:paraId="50FFF22B" w14:textId="5341F860" w:rsidR="003C78BD" w:rsidRPr="00007DB1" w:rsidRDefault="003C78BD" w:rsidP="00007DB1">
      <w:pPr>
        <w:spacing w:line="360" w:lineRule="auto"/>
        <w:rPr>
          <w:rFonts w:ascii="Arial" w:hAnsi="Arial" w:cs="Arial"/>
        </w:rPr>
      </w:pPr>
      <w:r w:rsidRPr="00007DB1">
        <w:rPr>
          <w:rFonts w:ascii="Arial" w:hAnsi="Arial" w:cs="Arial"/>
        </w:rPr>
        <w:t xml:space="preserve">Hot Spots policing is another model that is used. Hot spots are places with greater rates of crime and violence. Smaller locations such as streets, parks, parts of neighbourhoods, train stations, shops, bars and nightclubs are where hot spots frequently develop. Hot spots policing pinpoints areas with the highest concentration of crime and concentrate policing resources and operations there. There are two major methods for policing hotspots. That is Problem-oriented policing (POP) and increased police presence. Common tasks shared by both strategies include </w:t>
      </w:r>
      <w:r w:rsidRPr="00007DB1">
        <w:rPr>
          <w:rFonts w:ascii="Arial" w:hAnsi="Arial" w:cs="Arial"/>
        </w:rPr>
        <w:lastRenderedPageBreak/>
        <w:t>examples like high-visibility patrols, more traffic stops and searches, monitoring CCTV and many more (youth endowment fund, 2023).</w:t>
      </w:r>
    </w:p>
    <w:p w14:paraId="4A0AC46C" w14:textId="1A1E374E" w:rsidR="003C78BD" w:rsidRPr="00007DB1" w:rsidRDefault="003C78BD" w:rsidP="00007DB1">
      <w:pPr>
        <w:spacing w:line="360" w:lineRule="auto"/>
        <w:rPr>
          <w:rFonts w:ascii="Arial" w:hAnsi="Arial" w:cs="Arial"/>
        </w:rPr>
      </w:pPr>
    </w:p>
    <w:p w14:paraId="3530255C" w14:textId="131608E0" w:rsidR="003C78BD" w:rsidRPr="00007DB1" w:rsidRDefault="003C78BD" w:rsidP="00007DB1">
      <w:pPr>
        <w:spacing w:line="360" w:lineRule="auto"/>
        <w:rPr>
          <w:rFonts w:ascii="Arial" w:hAnsi="Arial" w:cs="Arial"/>
        </w:rPr>
      </w:pPr>
    </w:p>
    <w:p w14:paraId="57595A16" w14:textId="19E1EE50" w:rsidR="003C78BD" w:rsidRPr="00007DB1" w:rsidRDefault="003C78BD" w:rsidP="00007DB1">
      <w:pPr>
        <w:spacing w:line="360" w:lineRule="auto"/>
        <w:rPr>
          <w:rFonts w:ascii="Arial" w:hAnsi="Arial" w:cs="Arial"/>
        </w:rPr>
      </w:pPr>
    </w:p>
    <w:p w14:paraId="0B803142" w14:textId="4FEE5B4F" w:rsidR="003C78BD" w:rsidRPr="00007DB1" w:rsidRDefault="003C78BD" w:rsidP="00007DB1">
      <w:pPr>
        <w:spacing w:line="360" w:lineRule="auto"/>
        <w:rPr>
          <w:rFonts w:ascii="Arial" w:hAnsi="Arial" w:cs="Arial"/>
        </w:rPr>
      </w:pPr>
    </w:p>
    <w:p w14:paraId="0631D798" w14:textId="4128994B" w:rsidR="003C78BD" w:rsidRPr="00007DB1" w:rsidRDefault="003C78BD" w:rsidP="00007DB1">
      <w:pPr>
        <w:spacing w:line="360" w:lineRule="auto"/>
        <w:rPr>
          <w:rFonts w:ascii="Arial" w:hAnsi="Arial" w:cs="Arial"/>
        </w:rPr>
      </w:pPr>
    </w:p>
    <w:p w14:paraId="4D8D9921" w14:textId="4C385A62" w:rsidR="003C78BD" w:rsidRPr="00007DB1" w:rsidRDefault="003C78BD" w:rsidP="00007DB1">
      <w:pPr>
        <w:spacing w:line="360" w:lineRule="auto"/>
        <w:rPr>
          <w:rFonts w:ascii="Arial" w:hAnsi="Arial" w:cs="Arial"/>
        </w:rPr>
      </w:pPr>
    </w:p>
    <w:p w14:paraId="28F041D0" w14:textId="77777777" w:rsidR="003C78BD" w:rsidRPr="00007DB1" w:rsidRDefault="003C78BD" w:rsidP="00007DB1">
      <w:pPr>
        <w:spacing w:line="360" w:lineRule="auto"/>
        <w:rPr>
          <w:rFonts w:ascii="Arial" w:hAnsi="Arial" w:cs="Arial"/>
        </w:rPr>
      </w:pPr>
    </w:p>
    <w:p w14:paraId="3F602B4B" w14:textId="03AD5D3D" w:rsidR="00F30064" w:rsidRPr="00007DB1" w:rsidRDefault="00C538B6" w:rsidP="00007DB1">
      <w:pPr>
        <w:spacing w:line="360" w:lineRule="auto"/>
        <w:rPr>
          <w:rFonts w:ascii="Arial" w:hAnsi="Arial" w:cs="Arial"/>
        </w:rPr>
      </w:pPr>
      <w:r w:rsidRPr="00007DB1">
        <w:rPr>
          <w:rFonts w:ascii="Arial" w:hAnsi="Arial" w:cs="Arial"/>
        </w:rPr>
        <w:t xml:space="preserve">Classical criminology originated in the eighteenth century and was invented by Jeremy Bentham and Cesare de Beccaria. </w:t>
      </w:r>
      <w:r w:rsidR="00C81B26" w:rsidRPr="00007DB1">
        <w:rPr>
          <w:rFonts w:ascii="Arial" w:hAnsi="Arial" w:cs="Arial"/>
        </w:rPr>
        <w:t>I</w:t>
      </w:r>
      <w:r w:rsidR="00D7259D" w:rsidRPr="00007DB1">
        <w:rPr>
          <w:rFonts w:ascii="Arial" w:hAnsi="Arial" w:cs="Arial"/>
        </w:rPr>
        <w:t xml:space="preserve">ndividuals see Cesare Beccaria as the “father of criminology.” His ideas about crime, criminal justice procedures and crime are why he is known as the father of criminology. </w:t>
      </w:r>
      <w:r w:rsidR="00D07109" w:rsidRPr="00007DB1">
        <w:rPr>
          <w:rFonts w:ascii="Arial" w:hAnsi="Arial" w:cs="Arial"/>
        </w:rPr>
        <w:t>Cesare Beccaria had said that severe punishments should not be used if they do not prevent crime and instead punishments must be in accordance with the damage that has been committed by the offence. Cesare Beccaria believed that this would stop and prevent people from causing crimes</w:t>
      </w:r>
      <w:r w:rsidR="00C81B26" w:rsidRPr="00007DB1">
        <w:rPr>
          <w:rFonts w:ascii="Arial" w:hAnsi="Arial" w:cs="Arial"/>
        </w:rPr>
        <w:t>. Beccaria is not interested in the perpetrator but is more concerned about the crime</w:t>
      </w:r>
      <w:r w:rsidR="00EE3F47" w:rsidRPr="00007DB1">
        <w:rPr>
          <w:rFonts w:ascii="Arial" w:hAnsi="Arial" w:cs="Arial"/>
        </w:rPr>
        <w:t xml:space="preserve"> (Criminology Web, 2023). </w:t>
      </w:r>
    </w:p>
    <w:p w14:paraId="38AAEFA1" w14:textId="76C32BAB" w:rsidR="001E6869" w:rsidRPr="00007DB1" w:rsidRDefault="004C6E36" w:rsidP="00007DB1">
      <w:pPr>
        <w:spacing w:line="360" w:lineRule="auto"/>
        <w:rPr>
          <w:rFonts w:ascii="Arial" w:hAnsi="Arial" w:cs="Arial"/>
        </w:rPr>
      </w:pPr>
      <w:r w:rsidRPr="00007DB1">
        <w:rPr>
          <w:rFonts w:ascii="Arial" w:hAnsi="Arial" w:cs="Arial"/>
        </w:rPr>
        <w:t xml:space="preserve">Classical criminology sees a criminal's behaviour result of the acting person's free will and logical decisions. </w:t>
      </w:r>
      <w:r w:rsidR="00C81B26" w:rsidRPr="00007DB1">
        <w:rPr>
          <w:rFonts w:ascii="Arial" w:hAnsi="Arial" w:cs="Arial"/>
        </w:rPr>
        <w:t xml:space="preserve">The person possesses the capacity to evaluate their abilities objectively.  Therefore, out of the choices made crime is the result. Classical school of criminology includes five considered major principles: punishment, human rights, hedonism, rationality and due process (Study.com, 2022). </w:t>
      </w:r>
      <w:r w:rsidR="001D171A" w:rsidRPr="00007DB1">
        <w:rPr>
          <w:rFonts w:ascii="Arial" w:hAnsi="Arial" w:cs="Arial"/>
        </w:rPr>
        <w:t xml:space="preserve">In criminology, there are many theories. By repeating crimes and helping individuals in their rehabilitation psychologists can deter criminals by studying criminology theories and then applying them to individuals. For example, there is </w:t>
      </w:r>
      <w:r w:rsidR="00486FB7" w:rsidRPr="00007DB1">
        <w:rPr>
          <w:rFonts w:ascii="Arial" w:hAnsi="Arial" w:cs="Arial"/>
        </w:rPr>
        <w:t xml:space="preserve">a </w:t>
      </w:r>
      <w:r w:rsidR="001D171A" w:rsidRPr="00007DB1">
        <w:rPr>
          <w:rFonts w:ascii="Arial" w:hAnsi="Arial" w:cs="Arial"/>
        </w:rPr>
        <w:t xml:space="preserve">choice theory, the idea that individuals intentionally commit crimes and </w:t>
      </w:r>
      <w:r w:rsidR="00486FB7" w:rsidRPr="00007DB1">
        <w:rPr>
          <w:rFonts w:ascii="Arial" w:hAnsi="Arial" w:cs="Arial"/>
        </w:rPr>
        <w:t>examine</w:t>
      </w:r>
      <w:r w:rsidR="001D171A" w:rsidRPr="00007DB1">
        <w:rPr>
          <w:rFonts w:ascii="Arial" w:hAnsi="Arial" w:cs="Arial"/>
        </w:rPr>
        <w:t xml:space="preserve"> the possibilities before them</w:t>
      </w:r>
      <w:r w:rsidR="00486FB7" w:rsidRPr="00007DB1">
        <w:rPr>
          <w:rFonts w:ascii="Arial" w:hAnsi="Arial" w:cs="Arial"/>
        </w:rPr>
        <w:t xml:space="preserve">, then balance the advantages and disadvantages and choose whether to move forward. Another example is the classical theory. This theory ensures that individuals reflect before engaging in unlawful behaviour, that when someone commits a certain crime, it is because the offender decided it would be beneficial to commit a crime (Criminology, 2018). </w:t>
      </w:r>
    </w:p>
    <w:p w14:paraId="45B2D95F" w14:textId="2D5068EC" w:rsidR="00092E1C" w:rsidRPr="00007DB1" w:rsidRDefault="00486FB7" w:rsidP="00007DB1">
      <w:pPr>
        <w:spacing w:line="360" w:lineRule="auto"/>
        <w:rPr>
          <w:rFonts w:ascii="Arial" w:hAnsi="Arial" w:cs="Arial"/>
        </w:rPr>
      </w:pPr>
      <w:r w:rsidRPr="00007DB1">
        <w:rPr>
          <w:rFonts w:ascii="Arial" w:hAnsi="Arial" w:cs="Arial"/>
        </w:rPr>
        <w:lastRenderedPageBreak/>
        <w:t xml:space="preserve">Evidence-based policing is majorly suited </w:t>
      </w:r>
      <w:r w:rsidR="00092E1C" w:rsidRPr="00007DB1">
        <w:rPr>
          <w:rFonts w:ascii="Arial" w:hAnsi="Arial" w:cs="Arial"/>
        </w:rPr>
        <w:t xml:space="preserve">to </w:t>
      </w:r>
      <w:r w:rsidRPr="00007DB1">
        <w:rPr>
          <w:rFonts w:ascii="Arial" w:hAnsi="Arial" w:cs="Arial"/>
        </w:rPr>
        <w:t xml:space="preserve">approaches to crime prevention. </w:t>
      </w:r>
      <w:r w:rsidR="00794BC7" w:rsidRPr="00007DB1">
        <w:rPr>
          <w:rFonts w:ascii="Arial" w:hAnsi="Arial" w:cs="Arial"/>
        </w:rPr>
        <w:t xml:space="preserve">Theft can occur in a variety of ways. </w:t>
      </w:r>
      <w:r w:rsidR="003C78BD" w:rsidRPr="00007DB1">
        <w:rPr>
          <w:rFonts w:ascii="Arial" w:hAnsi="Arial" w:cs="Arial"/>
        </w:rPr>
        <w:t xml:space="preserve">Section 1 of the Theft Act 1968 is what defines theft. The primary intent of theft is to obtain property. Some examples that include theft is pickpocketing for example stealing from a person, stealing from a place of residence, stealing from a person who has broken trust such as an employer and taking anything from a car. In order to convict someone of general theft, there must be proof of each of the following: appropriation, of property, belonging to another, dishonestly, with the intention to permanently deprive. (Sentencing Council, 2023). </w:t>
      </w:r>
      <w:r w:rsidR="00092E1C" w:rsidRPr="00007DB1">
        <w:rPr>
          <w:rFonts w:ascii="Arial" w:hAnsi="Arial" w:cs="Arial"/>
        </w:rPr>
        <w:t xml:space="preserve">There are many ways to decrease car theft or try and prevent it. Even if car theft happened in an area that the person was living in or working in, to help prevent it, the presence of CCTV in the area outside of the victim's home or place of work may deter the defendant from committing theft. Even advertising on windows of homes or shops that CCTV is in progress, and everything is caught on camera. Having a camera pointing at cars outside the home will assist in keeping thieves away and from breaking into cars and preventing theft. An alternative method to try and prevent auto theft is if a parking space lacks enough lighting, and CCTV or is a quiet place, people should avoid parking there, especially during the night. This could encourage theft as it is a great opportunity for them to steal cars without there being any evidence for it. </w:t>
      </w:r>
    </w:p>
    <w:p w14:paraId="7FA54538" w14:textId="0A169E91" w:rsidR="00092E1C" w:rsidRPr="00007DB1" w:rsidRDefault="00092E1C" w:rsidP="00007DB1">
      <w:pPr>
        <w:spacing w:line="360" w:lineRule="auto"/>
        <w:rPr>
          <w:rFonts w:ascii="Arial" w:hAnsi="Arial" w:cs="Arial"/>
        </w:rPr>
      </w:pPr>
      <w:r w:rsidRPr="00007DB1">
        <w:rPr>
          <w:rFonts w:ascii="Arial" w:hAnsi="Arial" w:cs="Arial"/>
        </w:rPr>
        <w:t xml:space="preserve">Keyless car theft is an increasingly more popular way criminals steal cars as it is simple theft. With the aid of criminal technology, they will target homes with desirable automobiles parked outside and can determine whether the car has a keyless entry and start system. In these kinds of thefts, there will be two criminals working together. This whole process can take up to one minute and can be completed near silence. In cases like this, the police only have limited time to trace the car once it has been stolen (auto express, 2020). </w:t>
      </w:r>
    </w:p>
    <w:p w14:paraId="180E881D" w14:textId="2466C7CE" w:rsidR="00092E1C" w:rsidRPr="00007DB1" w:rsidRDefault="00092E1C" w:rsidP="00007DB1">
      <w:pPr>
        <w:spacing w:line="360" w:lineRule="auto"/>
        <w:rPr>
          <w:rFonts w:ascii="Arial" w:hAnsi="Arial" w:cs="Arial"/>
        </w:rPr>
      </w:pPr>
      <w:r w:rsidRPr="00007DB1">
        <w:rPr>
          <w:rFonts w:ascii="Arial" w:hAnsi="Arial" w:cs="Arial"/>
        </w:rPr>
        <w:t xml:space="preserve">A way to prevent car theft in the neighbourhood is by making it a safer place. The public can join or form a neighbourhood watch organisation. The people who participate can work at their own pace and according to their individual strengths because these are organised by the community and are there for them. Individuals in the community can also join the hundreds of volunteers who already support this non-profit organisation that fights against the crime. Anyone may become interested </w:t>
      </w:r>
      <w:r w:rsidRPr="00007DB1">
        <w:rPr>
          <w:rFonts w:ascii="Arial" w:hAnsi="Arial" w:cs="Arial"/>
        </w:rPr>
        <w:lastRenderedPageBreak/>
        <w:t xml:space="preserve">in anything from planning fundraising dinners to creating a media campaign to apprehend criminals in their neighbourhood (Gov 2023). </w:t>
      </w:r>
    </w:p>
    <w:p w14:paraId="49887608" w14:textId="639FF06B" w:rsidR="00092E1C" w:rsidRPr="00007DB1" w:rsidRDefault="00092E1C" w:rsidP="00007DB1">
      <w:pPr>
        <w:spacing w:line="360" w:lineRule="auto"/>
        <w:rPr>
          <w:rFonts w:ascii="Arial" w:hAnsi="Arial" w:cs="Arial"/>
        </w:rPr>
      </w:pPr>
      <w:r w:rsidRPr="00007DB1">
        <w:rPr>
          <w:rFonts w:ascii="Arial" w:hAnsi="Arial" w:cs="Arial"/>
        </w:rPr>
        <w:t xml:space="preserve">The purchase, shipping and trading of stolen vehicles is a low-risk technique for organised criminal groups to generate income. Theft of vehicles is regularly used to finance and carry out other illegal activities such as international terrorism, human smuggling, drug trafficking and the firearms trade (Interpol, 2020). </w:t>
      </w:r>
    </w:p>
    <w:p w14:paraId="7AB8CA73" w14:textId="369CBB2C" w:rsidR="003C78BD" w:rsidRPr="00007DB1" w:rsidRDefault="00092E1C" w:rsidP="00007DB1">
      <w:pPr>
        <w:spacing w:line="360" w:lineRule="auto"/>
        <w:rPr>
          <w:rFonts w:ascii="Arial" w:hAnsi="Arial" w:cs="Arial"/>
        </w:rPr>
      </w:pPr>
      <w:r w:rsidRPr="00007DB1">
        <w:rPr>
          <w:rFonts w:ascii="Arial" w:hAnsi="Arial" w:cs="Arial"/>
        </w:rPr>
        <w:t xml:space="preserve">Another way to help prevent theft crime is by encouraging shops that are placed in hotspot areas of crime to have security available. Security guards play a crucial part in the nation’s defence against theft and harm. Most businesses consider security guards to be an asset to their protection of large stores and the general public. It Is also one of the most effective methods for preventing theft. Security officers may often be seen watching over public parking lots at night and protecting construction sites from theft and damage (security systems limited, 2019). Crime mapping is another way to help prevent theft from happening. Determining the location of the store's thefts and keeping a record of the dates, timings and CCTV footage of any incidents or suspicious behaviour. Finding a way to protect the shop by enhancing surveillance so that the till and merchandise can be seen and being able to see the exit and entrance of the shop could be a crucial piece of evidence for when these crimes get committed and reported. </w:t>
      </w:r>
    </w:p>
    <w:p w14:paraId="45BFAE3A" w14:textId="55A5EA17" w:rsidR="00092E1C" w:rsidRPr="00007DB1" w:rsidRDefault="00092E1C" w:rsidP="00007DB1">
      <w:pPr>
        <w:spacing w:line="360" w:lineRule="auto"/>
        <w:rPr>
          <w:rFonts w:ascii="Arial" w:hAnsi="Arial" w:cs="Arial"/>
        </w:rPr>
      </w:pPr>
      <w:r w:rsidRPr="00007DB1">
        <w:rPr>
          <w:rFonts w:ascii="Arial" w:hAnsi="Arial" w:cs="Arial"/>
        </w:rPr>
        <w:t xml:space="preserve">There is not a single rational explanation as to why people steal. There are countless reasons why people do commit these crimes. Is it carried out of necessity because the suspect desires a luxury item that they cannot afford, or is it carried out of despair or a mental illness? It is most likely that once someone commits a theft crime once, it will be repeated (Shopify, 2023). </w:t>
      </w:r>
    </w:p>
    <w:p w14:paraId="3C4989C4" w14:textId="315310D1" w:rsidR="00092E1C" w:rsidRPr="00007DB1" w:rsidRDefault="00092E1C" w:rsidP="00007DB1">
      <w:pPr>
        <w:spacing w:line="360" w:lineRule="auto"/>
        <w:rPr>
          <w:rFonts w:ascii="Arial" w:hAnsi="Arial" w:cs="Arial"/>
        </w:rPr>
      </w:pPr>
      <w:r w:rsidRPr="00007DB1">
        <w:rPr>
          <w:rFonts w:ascii="Arial" w:hAnsi="Arial" w:cs="Arial"/>
        </w:rPr>
        <w:t xml:space="preserve">Overall, the conclusion is that using policing models such as Hot Spot policing is a really good source to help prevent crime and is the most effective way of preventing theft. It has proven to minimize although not stop theft from occurring. Generally, with all the newer technology and more awareness that is around theft crime, it has decreased majorly, whereas if there were no methods like hot spot policing and Problem-oriented policing and not much awareness, theft would not be as recognised as it is today. It also confirms that the public and police working together </w:t>
      </w:r>
      <w:r w:rsidRPr="00007DB1">
        <w:rPr>
          <w:rFonts w:ascii="Arial" w:hAnsi="Arial" w:cs="Arial"/>
        </w:rPr>
        <w:lastRenderedPageBreak/>
        <w:t xml:space="preserve">is beneficial to help prevent theft in local communities and hot spot areas and this is a positive outlook for everyone. </w:t>
      </w:r>
    </w:p>
    <w:p w14:paraId="1501D246" w14:textId="01EC8E8A" w:rsidR="00092E1C" w:rsidRDefault="00092E1C" w:rsidP="003C78BD">
      <w:pPr>
        <w:spacing w:line="360" w:lineRule="auto"/>
        <w:rPr>
          <w:rFonts w:ascii="Arial" w:hAnsi="Arial" w:cs="Arial"/>
        </w:rPr>
      </w:pPr>
    </w:p>
    <w:p w14:paraId="061DFE9F" w14:textId="77777777" w:rsidR="003C78BD" w:rsidRDefault="003C78BD" w:rsidP="003C78BD">
      <w:pPr>
        <w:spacing w:line="360" w:lineRule="auto"/>
        <w:rPr>
          <w:rFonts w:ascii="Arial" w:hAnsi="Arial" w:cs="Arial"/>
        </w:rPr>
      </w:pPr>
    </w:p>
    <w:p w14:paraId="7EE8DD28" w14:textId="56050561" w:rsidR="001E6869" w:rsidRDefault="001E6869"/>
    <w:p w14:paraId="19AC4D08" w14:textId="77777777" w:rsidR="003C78BD" w:rsidRDefault="003C78BD"/>
    <w:p w14:paraId="75F746DA" w14:textId="2A66077E" w:rsidR="001E6869" w:rsidRDefault="001E6869"/>
    <w:p w14:paraId="273A2EA3" w14:textId="7E1BF016" w:rsidR="001E6869" w:rsidRDefault="001E6869"/>
    <w:p w14:paraId="65B94B10" w14:textId="10819715" w:rsidR="00C81B26" w:rsidRDefault="00C81B26"/>
    <w:p w14:paraId="20917A71" w14:textId="77777777" w:rsidR="00092E1C" w:rsidRDefault="00092E1C"/>
    <w:p w14:paraId="60E968F4" w14:textId="5C1B5B7C" w:rsidR="001E6869" w:rsidRPr="00C81B26" w:rsidRDefault="00C81B26">
      <w:pPr>
        <w:rPr>
          <w:b/>
          <w:bCs/>
          <w:u w:val="single"/>
        </w:rPr>
      </w:pPr>
      <w:r w:rsidRPr="00C81B26">
        <w:rPr>
          <w:b/>
          <w:bCs/>
          <w:u w:val="single"/>
        </w:rPr>
        <w:t>Reference List</w:t>
      </w:r>
    </w:p>
    <w:p w14:paraId="575736A0" w14:textId="54F10411" w:rsidR="001E6869" w:rsidRPr="00092E1C" w:rsidRDefault="00092E1C">
      <w:r>
        <w:t xml:space="preserve">Auto Express (2020) </w:t>
      </w:r>
      <w:r>
        <w:rPr>
          <w:i/>
          <w:iCs/>
        </w:rPr>
        <w:t xml:space="preserve">How to avoid keyless car theft </w:t>
      </w:r>
      <w:hyperlink r:id="rId7" w:history="1">
        <w:r w:rsidRPr="00092E1C">
          <w:rPr>
            <w:rStyle w:val="Hyperlink"/>
          </w:rPr>
          <w:t>https://www.autoexpress.co.uk/car-tech/101890/how-to-avoid-keyless-theft</w:t>
        </w:r>
      </w:hyperlink>
      <w:r w:rsidRPr="00092E1C">
        <w:t xml:space="preserve"> </w:t>
      </w:r>
      <w:r>
        <w:t xml:space="preserve">(Accessed: 2nd </w:t>
      </w:r>
      <w:proofErr w:type="gramStart"/>
      <w:r>
        <w:t>march</w:t>
      </w:r>
      <w:proofErr w:type="gramEnd"/>
      <w:r>
        <w:t xml:space="preserve"> 2023) </w:t>
      </w:r>
    </w:p>
    <w:p w14:paraId="2F5E60DA" w14:textId="52B6597F" w:rsidR="001E6869" w:rsidRDefault="001E6869"/>
    <w:p w14:paraId="4A03DABF" w14:textId="1CEE52F3" w:rsidR="001E6869" w:rsidRDefault="001E6869">
      <w:r>
        <w:t xml:space="preserve">College of Policing (2023) </w:t>
      </w:r>
      <w:r>
        <w:rPr>
          <w:i/>
          <w:iCs/>
        </w:rPr>
        <w:t xml:space="preserve">Evidence-based policing </w:t>
      </w:r>
      <w:hyperlink r:id="rId8" w:history="1">
        <w:r w:rsidRPr="00E41FE4">
          <w:rPr>
            <w:rStyle w:val="Hyperlink"/>
          </w:rPr>
          <w:t>https://www.college.police.uk/research/evidence-based-policing-EBP</w:t>
        </w:r>
      </w:hyperlink>
      <w:r>
        <w:t xml:space="preserve"> (Accessed: 28</w:t>
      </w:r>
      <w:r w:rsidRPr="001E6869">
        <w:rPr>
          <w:vertAlign w:val="superscript"/>
        </w:rPr>
        <w:t>th</w:t>
      </w:r>
      <w:r>
        <w:t xml:space="preserve"> February 2023) </w:t>
      </w:r>
    </w:p>
    <w:p w14:paraId="7DF0FEFA" w14:textId="2172C0B2" w:rsidR="00486FB7" w:rsidRDefault="00486FB7"/>
    <w:p w14:paraId="4A573A84" w14:textId="5CB6F422" w:rsidR="00486FB7" w:rsidRPr="00486FB7" w:rsidRDefault="00092E1C">
      <w:r>
        <w:t>Criminology</w:t>
      </w:r>
      <w:r w:rsidR="00486FB7">
        <w:t xml:space="preserve"> (2018) </w:t>
      </w:r>
      <w:r w:rsidR="00486FB7">
        <w:rPr>
          <w:i/>
          <w:iCs/>
        </w:rPr>
        <w:t xml:space="preserve">Understanding criminology theories </w:t>
      </w:r>
      <w:hyperlink r:id="rId9" w:history="1">
        <w:r w:rsidR="00486FB7" w:rsidRPr="00E41FE4">
          <w:rPr>
            <w:rStyle w:val="Hyperlink"/>
          </w:rPr>
          <w:t>https://www.criminology.com/understanding-criminology-theories/</w:t>
        </w:r>
      </w:hyperlink>
      <w:r w:rsidR="00486FB7">
        <w:t xml:space="preserve"> (Accessed: 1</w:t>
      </w:r>
      <w:r w:rsidR="00486FB7" w:rsidRPr="00486FB7">
        <w:rPr>
          <w:vertAlign w:val="superscript"/>
        </w:rPr>
        <w:t>st</w:t>
      </w:r>
      <w:r w:rsidR="00486FB7">
        <w:t xml:space="preserve"> March 2023)</w:t>
      </w:r>
    </w:p>
    <w:p w14:paraId="5E1394CF" w14:textId="0F4D8F7D" w:rsidR="00F30064" w:rsidRDefault="00F30064"/>
    <w:p w14:paraId="2D866449" w14:textId="6124CEB8" w:rsidR="00EE3F47" w:rsidRPr="00092E1C" w:rsidRDefault="00486FB7">
      <w:r w:rsidRPr="00092E1C">
        <w:t>Criminology</w:t>
      </w:r>
      <w:r w:rsidR="00EE3F47" w:rsidRPr="00092E1C">
        <w:t xml:space="preserve"> Web (2023) </w:t>
      </w:r>
      <w:proofErr w:type="spellStart"/>
      <w:r w:rsidR="00EE3F47" w:rsidRPr="00092E1C">
        <w:rPr>
          <w:i/>
          <w:iCs/>
        </w:rPr>
        <w:t>Becaria</w:t>
      </w:r>
      <w:proofErr w:type="spellEnd"/>
      <w:r w:rsidR="00EE3F47" w:rsidRPr="00092E1C">
        <w:rPr>
          <w:i/>
          <w:iCs/>
        </w:rPr>
        <w:t xml:space="preserve"> – “on crimes and punishments” </w:t>
      </w:r>
      <w:hyperlink r:id="rId10" w:history="1">
        <w:r w:rsidR="00092E1C" w:rsidRPr="00092E1C">
          <w:rPr>
            <w:rStyle w:val="Hyperlink"/>
          </w:rPr>
          <w:t>https://criminologyweb.com/beccaria-on-crimes-and-punishments/</w:t>
        </w:r>
      </w:hyperlink>
      <w:r w:rsidR="00092E1C">
        <w:rPr>
          <w:i/>
          <w:iCs/>
        </w:rPr>
        <w:t xml:space="preserve"> </w:t>
      </w:r>
      <w:r w:rsidR="00092E1C">
        <w:t>(Accessed: 2</w:t>
      </w:r>
      <w:r w:rsidR="00092E1C" w:rsidRPr="00092E1C">
        <w:rPr>
          <w:vertAlign w:val="superscript"/>
        </w:rPr>
        <w:t>nd</w:t>
      </w:r>
      <w:r w:rsidR="00092E1C">
        <w:t xml:space="preserve"> March) </w:t>
      </w:r>
    </w:p>
    <w:p w14:paraId="47BD4C93" w14:textId="442F7ED1" w:rsidR="00C81B26" w:rsidRDefault="00C81B26">
      <w:pPr>
        <w:rPr>
          <w:i/>
          <w:iCs/>
        </w:rPr>
      </w:pPr>
    </w:p>
    <w:p w14:paraId="6D20E27A" w14:textId="7F2AC427" w:rsidR="00C81B26" w:rsidRDefault="00C81B26">
      <w:r>
        <w:t xml:space="preserve">Criminal Justice Know how (2020) </w:t>
      </w:r>
      <w:r>
        <w:rPr>
          <w:i/>
          <w:iCs/>
        </w:rPr>
        <w:t xml:space="preserve">The S.A.R.A Model </w:t>
      </w:r>
      <w:hyperlink r:id="rId11" w:history="1">
        <w:r w:rsidRPr="00E41FE4">
          <w:rPr>
            <w:rStyle w:val="Hyperlink"/>
            <w:i/>
            <w:iCs/>
          </w:rPr>
          <w:t>https://criminaljusticeknowhow.com/the-sara-model/</w:t>
        </w:r>
      </w:hyperlink>
      <w:r>
        <w:rPr>
          <w:i/>
          <w:iCs/>
        </w:rPr>
        <w:t xml:space="preserve"> </w:t>
      </w:r>
      <w:r>
        <w:t>(Accessed: 28</w:t>
      </w:r>
      <w:r w:rsidRPr="00C81B26">
        <w:rPr>
          <w:vertAlign w:val="superscript"/>
        </w:rPr>
        <w:t>th</w:t>
      </w:r>
      <w:r>
        <w:t xml:space="preserve"> February 2023)</w:t>
      </w:r>
    </w:p>
    <w:p w14:paraId="26B40CF9" w14:textId="64626939" w:rsidR="003C78BD" w:rsidRDefault="003C78BD"/>
    <w:p w14:paraId="2E6B9576" w14:textId="6351453A" w:rsidR="003C78BD" w:rsidRDefault="003C78BD">
      <w:r>
        <w:t xml:space="preserve">Equifax (2022) </w:t>
      </w:r>
      <w:r>
        <w:rPr>
          <w:i/>
          <w:iCs/>
        </w:rPr>
        <w:t xml:space="preserve">Understanding identity theft and identity fraud </w:t>
      </w:r>
      <w:hyperlink r:id="rId12" w:history="1">
        <w:r w:rsidRPr="003C78BD">
          <w:rPr>
            <w:rStyle w:val="Hyperlink"/>
          </w:rPr>
          <w:t>https://www.equifax.co.uk/resources/identity-protection/identity-theft-and-fraud-explained.html</w:t>
        </w:r>
      </w:hyperlink>
      <w:r>
        <w:rPr>
          <w:i/>
          <w:iCs/>
        </w:rPr>
        <w:t xml:space="preserve"> </w:t>
      </w:r>
      <w:r>
        <w:t>(Accessed: 2</w:t>
      </w:r>
      <w:r w:rsidRPr="003C78BD">
        <w:rPr>
          <w:vertAlign w:val="superscript"/>
        </w:rPr>
        <w:t>nd</w:t>
      </w:r>
      <w:r>
        <w:t xml:space="preserve"> March 2023)</w:t>
      </w:r>
    </w:p>
    <w:p w14:paraId="1E5BC51B" w14:textId="41A54CA7" w:rsidR="00092E1C" w:rsidRDefault="00092E1C"/>
    <w:p w14:paraId="7D7A6876" w14:textId="5B91CD54" w:rsidR="00092E1C" w:rsidRPr="00092E1C" w:rsidRDefault="00092E1C">
      <w:r>
        <w:t xml:space="preserve">GOV (2023) </w:t>
      </w:r>
      <w:r>
        <w:rPr>
          <w:i/>
          <w:iCs/>
        </w:rPr>
        <w:t xml:space="preserve">Help make your neighbourhood a safer place </w:t>
      </w:r>
      <w:hyperlink r:id="rId13" w:history="1">
        <w:r w:rsidRPr="00E41FE4">
          <w:rPr>
            <w:rStyle w:val="Hyperlink"/>
          </w:rPr>
          <w:t>https://www.gov.uk/government/get-involved/take-part/help-make-your-neighbourhood-a-safer-place</w:t>
        </w:r>
      </w:hyperlink>
      <w:r>
        <w:t xml:space="preserve"> (Accessed: 2</w:t>
      </w:r>
      <w:r w:rsidRPr="00092E1C">
        <w:rPr>
          <w:vertAlign w:val="superscript"/>
        </w:rPr>
        <w:t>nd</w:t>
      </w:r>
      <w:r>
        <w:t xml:space="preserve"> March 2023) </w:t>
      </w:r>
    </w:p>
    <w:p w14:paraId="21DBFB8A" w14:textId="77777777" w:rsidR="00EE3F47" w:rsidRDefault="00EE3F47"/>
    <w:p w14:paraId="700EBAF5" w14:textId="2040DDD4" w:rsidR="008E5DF7" w:rsidRPr="008E5DF7" w:rsidRDefault="008E5DF7">
      <w:r>
        <w:t xml:space="preserve">The Open University (2021) </w:t>
      </w:r>
      <w:r>
        <w:rPr>
          <w:i/>
          <w:iCs/>
        </w:rPr>
        <w:t xml:space="preserve">What is evidence-based policing? </w:t>
      </w:r>
      <w:hyperlink r:id="rId14" w:history="1">
        <w:r w:rsidRPr="00E41FE4">
          <w:rPr>
            <w:rStyle w:val="Hyperlink"/>
          </w:rPr>
          <w:t>https://www.open.edu/openlearn/money-business/leadership-management/exploring-evidence-based-policing/content-section-2</w:t>
        </w:r>
      </w:hyperlink>
      <w:r>
        <w:t xml:space="preserve"> (Accessed: 28</w:t>
      </w:r>
      <w:r w:rsidRPr="008E5DF7">
        <w:rPr>
          <w:vertAlign w:val="superscript"/>
        </w:rPr>
        <w:t>th</w:t>
      </w:r>
      <w:r>
        <w:t xml:space="preserve"> February 2023) </w:t>
      </w:r>
    </w:p>
    <w:p w14:paraId="3C6D94C7" w14:textId="52F16737" w:rsidR="00F30064" w:rsidRDefault="00F30064"/>
    <w:p w14:paraId="100BB423" w14:textId="0AB7C332" w:rsidR="00F30064" w:rsidRDefault="003F2559">
      <w:r>
        <w:t xml:space="preserve">Hughes, </w:t>
      </w:r>
      <w:r w:rsidR="00246C83">
        <w:t xml:space="preserve">C. </w:t>
      </w:r>
      <w:r w:rsidR="00246C83">
        <w:rPr>
          <w:i/>
          <w:iCs/>
        </w:rPr>
        <w:t xml:space="preserve">et.al. </w:t>
      </w:r>
      <w:r w:rsidR="00246C83">
        <w:t xml:space="preserve">(2022) </w:t>
      </w:r>
      <w:r w:rsidR="00246C83">
        <w:rPr>
          <w:i/>
          <w:iCs/>
        </w:rPr>
        <w:t xml:space="preserve">Police research and evidence-based Policing. </w:t>
      </w:r>
      <w:r w:rsidR="00246C83">
        <w:t>1</w:t>
      </w:r>
      <w:r w:rsidR="00246C83" w:rsidRPr="00246C83">
        <w:rPr>
          <w:vertAlign w:val="superscript"/>
        </w:rPr>
        <w:t>st</w:t>
      </w:r>
      <w:r w:rsidR="00246C83">
        <w:t xml:space="preserve"> </w:t>
      </w:r>
      <w:proofErr w:type="spellStart"/>
      <w:r w:rsidR="00246C83">
        <w:t>edn</w:t>
      </w:r>
      <w:proofErr w:type="spellEnd"/>
      <w:r w:rsidR="00246C83">
        <w:t xml:space="preserve">. St Albans: Critical Publishing </w:t>
      </w:r>
      <w:r w:rsidR="00C81B26">
        <w:t>(Accessed: 28</w:t>
      </w:r>
      <w:r w:rsidR="00C81B26">
        <w:rPr>
          <w:vertAlign w:val="superscript"/>
        </w:rPr>
        <w:t xml:space="preserve">th </w:t>
      </w:r>
      <w:r w:rsidR="00C81B26">
        <w:t xml:space="preserve">March 2023) </w:t>
      </w:r>
    </w:p>
    <w:p w14:paraId="46C815FA" w14:textId="04FFF63C" w:rsidR="003C78BD" w:rsidRDefault="003C78BD"/>
    <w:p w14:paraId="6A960A2D" w14:textId="65CBC9AE" w:rsidR="003C78BD" w:rsidRPr="003C78BD" w:rsidRDefault="003C78BD">
      <w:r>
        <w:lastRenderedPageBreak/>
        <w:t xml:space="preserve">Identity Theft (2018) </w:t>
      </w:r>
      <w:r>
        <w:rPr>
          <w:i/>
          <w:iCs/>
        </w:rPr>
        <w:t xml:space="preserve">Who can help &amp; reporting identity theft </w:t>
      </w:r>
      <w:hyperlink r:id="rId15" w:history="1">
        <w:r w:rsidRPr="00E41FE4">
          <w:rPr>
            <w:rStyle w:val="Hyperlink"/>
          </w:rPr>
          <w:t>https://www.identitytheft.org.uk/can-help-reporting-identity-theft/</w:t>
        </w:r>
      </w:hyperlink>
      <w:r>
        <w:t xml:space="preserve"> (Accessed: 2</w:t>
      </w:r>
      <w:r w:rsidRPr="003C78BD">
        <w:rPr>
          <w:vertAlign w:val="superscript"/>
        </w:rPr>
        <w:t>nd</w:t>
      </w:r>
      <w:r>
        <w:t xml:space="preserve"> </w:t>
      </w:r>
      <w:proofErr w:type="gramStart"/>
      <w:r>
        <w:t>march</w:t>
      </w:r>
      <w:proofErr w:type="gramEnd"/>
      <w:r>
        <w:t xml:space="preserve"> 2023) </w:t>
      </w:r>
    </w:p>
    <w:p w14:paraId="4F3915CD" w14:textId="373D98B9" w:rsidR="003C78BD" w:rsidRDefault="003C78BD"/>
    <w:p w14:paraId="5118B671" w14:textId="6B40C58C" w:rsidR="00092E1C" w:rsidRPr="00092E1C" w:rsidRDefault="00092E1C">
      <w:r>
        <w:t xml:space="preserve">Interpol (2020) </w:t>
      </w:r>
      <w:r>
        <w:rPr>
          <w:i/>
          <w:iCs/>
        </w:rPr>
        <w:t xml:space="preserve">Vehicle Crime </w:t>
      </w:r>
      <w:hyperlink r:id="rId16" w:history="1">
        <w:r w:rsidRPr="00092E1C">
          <w:rPr>
            <w:rStyle w:val="Hyperlink"/>
          </w:rPr>
          <w:t>https://www.interpol.int/en/Crimes/Vehicle-crime</w:t>
        </w:r>
      </w:hyperlink>
      <w:r>
        <w:rPr>
          <w:i/>
          <w:iCs/>
        </w:rPr>
        <w:t xml:space="preserve"> </w:t>
      </w:r>
      <w:r>
        <w:t>(Accessed: 2</w:t>
      </w:r>
      <w:r w:rsidRPr="00092E1C">
        <w:rPr>
          <w:vertAlign w:val="superscript"/>
        </w:rPr>
        <w:t>nd</w:t>
      </w:r>
      <w:r>
        <w:t xml:space="preserve"> </w:t>
      </w:r>
      <w:proofErr w:type="gramStart"/>
      <w:r>
        <w:t>march</w:t>
      </w:r>
      <w:proofErr w:type="gramEnd"/>
      <w:r>
        <w:t xml:space="preserve"> 2023) </w:t>
      </w:r>
    </w:p>
    <w:p w14:paraId="734D685B" w14:textId="77777777" w:rsidR="003C78BD" w:rsidRDefault="003C78BD"/>
    <w:p w14:paraId="058BBE02" w14:textId="2F7D3BC5" w:rsidR="005B1C92" w:rsidRDefault="00EE3F47">
      <w:r>
        <w:t>Pepper</w:t>
      </w:r>
      <w:r w:rsidR="000112A5">
        <w:t xml:space="preserve">, I. </w:t>
      </w:r>
      <w:r w:rsidR="000112A5">
        <w:rPr>
          <w:i/>
          <w:iCs/>
        </w:rPr>
        <w:t xml:space="preserve">et.al. (2020) </w:t>
      </w:r>
      <w:r w:rsidR="000112A5">
        <w:t>‘</w:t>
      </w:r>
      <w:r w:rsidR="000112A5" w:rsidRPr="000112A5">
        <w:t>Evidence-based policing: a view on its development within the police service</w:t>
      </w:r>
      <w:r w:rsidR="000112A5">
        <w:t xml:space="preserve">’ </w:t>
      </w:r>
      <w:r w:rsidR="000112A5">
        <w:rPr>
          <w:i/>
          <w:iCs/>
        </w:rPr>
        <w:t xml:space="preserve">The Journal of work-applied management, </w:t>
      </w:r>
      <w:r w:rsidR="000112A5">
        <w:t xml:space="preserve">12, pp.91-96. Available at: </w:t>
      </w:r>
      <w:r w:rsidR="000112A5">
        <w:rPr>
          <w:i/>
          <w:iCs/>
        </w:rPr>
        <w:t xml:space="preserve"> </w:t>
      </w:r>
      <w:hyperlink r:id="rId17" w:history="1">
        <w:r w:rsidR="000112A5" w:rsidRPr="00E41FE4">
          <w:rPr>
            <w:rStyle w:val="Hyperlink"/>
            <w:i/>
            <w:iCs/>
          </w:rPr>
          <w:t>https://www.emerald.com/insight/content/doi/10.1108/JWAM-01-2020-0001/full/pdf?title=evidence-based-policing-a-view-on-its-development-within-the-police-service</w:t>
        </w:r>
      </w:hyperlink>
      <w:r w:rsidR="000112A5">
        <w:rPr>
          <w:i/>
          <w:iCs/>
        </w:rPr>
        <w:t xml:space="preserve"> </w:t>
      </w:r>
      <w:r w:rsidR="000112A5">
        <w:t>(Accessed: 1</w:t>
      </w:r>
      <w:r w:rsidR="000112A5" w:rsidRPr="000112A5">
        <w:rPr>
          <w:vertAlign w:val="superscript"/>
        </w:rPr>
        <w:t>st</w:t>
      </w:r>
      <w:r w:rsidR="000112A5">
        <w:t xml:space="preserve"> March 2023)</w:t>
      </w:r>
    </w:p>
    <w:p w14:paraId="726AB36E" w14:textId="02726C04" w:rsidR="00092E1C" w:rsidRDefault="00092E1C"/>
    <w:p w14:paraId="7AA67C0A" w14:textId="683BDCC8" w:rsidR="00092E1C" w:rsidRDefault="00092E1C">
      <w:r>
        <w:t xml:space="preserve">Security systems limited (2019) </w:t>
      </w:r>
      <w:r>
        <w:rPr>
          <w:i/>
          <w:iCs/>
        </w:rPr>
        <w:t xml:space="preserve">What is the role of a security guard? </w:t>
      </w:r>
      <w:hyperlink r:id="rId18" w:history="1">
        <w:r w:rsidRPr="00092E1C">
          <w:rPr>
            <w:rStyle w:val="Hyperlink"/>
          </w:rPr>
          <w:t>https://www.mjsecurity.co.uk/role-of-security-guard.html</w:t>
        </w:r>
      </w:hyperlink>
      <w:r>
        <w:rPr>
          <w:i/>
          <w:iCs/>
        </w:rPr>
        <w:t xml:space="preserve"> </w:t>
      </w:r>
      <w:r>
        <w:t>(Accessed: 2</w:t>
      </w:r>
      <w:r w:rsidRPr="00092E1C">
        <w:rPr>
          <w:vertAlign w:val="superscript"/>
        </w:rPr>
        <w:t>nd</w:t>
      </w:r>
      <w:r>
        <w:t xml:space="preserve"> March 2023)</w:t>
      </w:r>
    </w:p>
    <w:p w14:paraId="2DB08CF3" w14:textId="691C1C25" w:rsidR="00092E1C" w:rsidRDefault="00092E1C"/>
    <w:p w14:paraId="7670976C" w14:textId="0754B4B2" w:rsidR="00092E1C" w:rsidRPr="00092E1C" w:rsidRDefault="00092E1C">
      <w:r>
        <w:t xml:space="preserve">Shopify (2023) Why do people shoplift? 5 reasons and how to prevent it </w:t>
      </w:r>
      <w:hyperlink r:id="rId19" w:history="1">
        <w:r w:rsidRPr="00E41FE4">
          <w:rPr>
            <w:rStyle w:val="Hyperlink"/>
          </w:rPr>
          <w:t>https://www.shopify.com/uk/retail/common-shoplifting-traits-and-how-to-curb-them</w:t>
        </w:r>
      </w:hyperlink>
      <w:r>
        <w:t xml:space="preserve"> (Accessed: 3</w:t>
      </w:r>
      <w:r w:rsidRPr="00092E1C">
        <w:rPr>
          <w:vertAlign w:val="superscript"/>
        </w:rPr>
        <w:t>rd</w:t>
      </w:r>
      <w:r>
        <w:t xml:space="preserve"> March 2023)</w:t>
      </w:r>
    </w:p>
    <w:p w14:paraId="3D91A449" w14:textId="17586C5F" w:rsidR="00C81B26" w:rsidRDefault="00C81B26"/>
    <w:p w14:paraId="364248E9" w14:textId="1AF1860E" w:rsidR="00C81B26" w:rsidRDefault="00C81B26">
      <w:r>
        <w:t xml:space="preserve">Study.com (2022) </w:t>
      </w:r>
      <w:r>
        <w:rPr>
          <w:i/>
          <w:iCs/>
        </w:rPr>
        <w:t xml:space="preserve">The classical school of criminology &amp; its influence today </w:t>
      </w:r>
      <w:hyperlink r:id="rId20" w:history="1">
        <w:r w:rsidRPr="00E41FE4">
          <w:rPr>
            <w:rStyle w:val="Hyperlink"/>
          </w:rPr>
          <w:t>https://study.com/academy/lesson/the-classical-school-of-criminology-its-influence-today.html</w:t>
        </w:r>
      </w:hyperlink>
      <w:r>
        <w:t xml:space="preserve"> (Accessed:28th February 2023) </w:t>
      </w:r>
    </w:p>
    <w:p w14:paraId="3EB08EF2" w14:textId="1668A050" w:rsidR="00C81B26" w:rsidRDefault="00C81B26"/>
    <w:p w14:paraId="46DAD64F" w14:textId="24E2649A" w:rsidR="00C81B26" w:rsidRDefault="00C81B26">
      <w:r>
        <w:t xml:space="preserve">Sidebottom, A </w:t>
      </w:r>
      <w:r w:rsidRPr="00C81B26">
        <w:rPr>
          <w:i/>
          <w:iCs/>
        </w:rPr>
        <w:t>et.al</w:t>
      </w:r>
      <w:r>
        <w:t xml:space="preserve"> (2020) ‘</w:t>
      </w:r>
      <w:r w:rsidRPr="00C81B26">
        <w:t>Problem-Oriented Policing in England and Wales 2019’</w:t>
      </w:r>
      <w:r>
        <w:t xml:space="preserve"> </w:t>
      </w:r>
      <w:r w:rsidRPr="00C81B26">
        <w:rPr>
          <w:i/>
          <w:iCs/>
        </w:rPr>
        <w:t>Problem-Solving and Demand Reduction</w:t>
      </w:r>
      <w:r>
        <w:rPr>
          <w:i/>
          <w:iCs/>
        </w:rPr>
        <w:t>.</w:t>
      </w:r>
      <w:r>
        <w:t xml:space="preserve"> Available at: </w:t>
      </w:r>
      <w:hyperlink r:id="rId21" w:history="1">
        <w:r w:rsidRPr="00E41FE4">
          <w:rPr>
            <w:rStyle w:val="Hyperlink"/>
          </w:rPr>
          <w:t>https://library.college.police.uk/docs/Problem-Oriented-Policing-in-England-and-Wales-2019.pdf</w:t>
        </w:r>
      </w:hyperlink>
      <w:r>
        <w:t xml:space="preserve"> (Accessed: 28</w:t>
      </w:r>
      <w:r w:rsidRPr="00C81B26">
        <w:rPr>
          <w:vertAlign w:val="superscript"/>
        </w:rPr>
        <w:t>th</w:t>
      </w:r>
      <w:r>
        <w:t xml:space="preserve"> February 2023) </w:t>
      </w:r>
    </w:p>
    <w:p w14:paraId="02CF462A" w14:textId="36C9C90B" w:rsidR="003C78BD" w:rsidRPr="003C78BD" w:rsidRDefault="003C78BD">
      <w:r>
        <w:t xml:space="preserve">Youth Endowment Fund (2023) </w:t>
      </w:r>
      <w:r>
        <w:rPr>
          <w:i/>
          <w:iCs/>
        </w:rPr>
        <w:t xml:space="preserve">Hot spots policing </w:t>
      </w:r>
      <w:hyperlink r:id="rId22" w:history="1">
        <w:r w:rsidRPr="00E41FE4">
          <w:rPr>
            <w:rStyle w:val="Hyperlink"/>
          </w:rPr>
          <w:t>https://youthendowmentfund.org.uk/toolkit/hot-spots-policing/</w:t>
        </w:r>
      </w:hyperlink>
      <w:r>
        <w:rPr>
          <w:i/>
          <w:iCs/>
        </w:rPr>
        <w:t xml:space="preserve"> (Accessed: 2</w:t>
      </w:r>
      <w:r w:rsidRPr="003C78BD">
        <w:rPr>
          <w:i/>
          <w:iCs/>
          <w:vertAlign w:val="superscript"/>
        </w:rPr>
        <w:t>nd</w:t>
      </w:r>
      <w:r>
        <w:rPr>
          <w:i/>
          <w:iCs/>
        </w:rPr>
        <w:t xml:space="preserve"> </w:t>
      </w:r>
      <w:proofErr w:type="gramStart"/>
      <w:r>
        <w:rPr>
          <w:i/>
          <w:iCs/>
        </w:rPr>
        <w:t>March,</w:t>
      </w:r>
      <w:proofErr w:type="gramEnd"/>
      <w:r>
        <w:rPr>
          <w:i/>
          <w:iCs/>
        </w:rPr>
        <w:t xml:space="preserve"> 2023) </w:t>
      </w:r>
    </w:p>
    <w:sectPr w:rsidR="003C78BD" w:rsidRPr="003C78B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341B9" w14:textId="77777777" w:rsidR="006E70B4" w:rsidRDefault="006E70B4" w:rsidP="00564896">
      <w:r>
        <w:separator/>
      </w:r>
    </w:p>
  </w:endnote>
  <w:endnote w:type="continuationSeparator" w:id="0">
    <w:p w14:paraId="600BC6B7" w14:textId="77777777" w:rsidR="006E70B4" w:rsidRDefault="006E70B4" w:rsidP="005648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8B086" w14:textId="77777777" w:rsidR="006E70B4" w:rsidRDefault="006E70B4" w:rsidP="00564896">
      <w:r>
        <w:separator/>
      </w:r>
    </w:p>
  </w:footnote>
  <w:footnote w:type="continuationSeparator" w:id="0">
    <w:p w14:paraId="0A75341B" w14:textId="77777777" w:rsidR="006E70B4" w:rsidRDefault="006E70B4" w:rsidP="005648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9BE4E" w14:textId="21C3033E" w:rsidR="00564896" w:rsidRDefault="00564896">
    <w:pPr>
      <w:pStyle w:val="Header"/>
    </w:pPr>
    <w:r>
      <w:t>Jasmine Thomas</w:t>
    </w:r>
  </w:p>
  <w:p w14:paraId="51602602" w14:textId="2B82D43B" w:rsidR="00564896" w:rsidRDefault="00564896">
    <w:pPr>
      <w:pStyle w:val="Header"/>
    </w:pPr>
    <w:r>
      <w:t>1911205</w:t>
    </w:r>
  </w:p>
  <w:p w14:paraId="5514B75F" w14:textId="6D58CA25" w:rsidR="00564896" w:rsidRDefault="00564896">
    <w:pPr>
      <w:pStyle w:val="Header"/>
    </w:pPr>
    <w:r>
      <w:t xml:space="preserve">Evidence Based Policing &amp; Applications </w:t>
    </w:r>
  </w:p>
  <w:p w14:paraId="574B6ED1" w14:textId="77777777" w:rsidR="00564896" w:rsidRDefault="005648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A250E"/>
    <w:multiLevelType w:val="multilevel"/>
    <w:tmpl w:val="8D2A0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16D255D"/>
    <w:multiLevelType w:val="multilevel"/>
    <w:tmpl w:val="4702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AF1922"/>
    <w:multiLevelType w:val="multilevel"/>
    <w:tmpl w:val="D186B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4D1481"/>
    <w:multiLevelType w:val="multilevel"/>
    <w:tmpl w:val="BABAE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515D93"/>
    <w:multiLevelType w:val="multilevel"/>
    <w:tmpl w:val="1CB83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2884879">
    <w:abstractNumId w:val="1"/>
  </w:num>
  <w:num w:numId="2" w16cid:durableId="1314066931">
    <w:abstractNumId w:val="0"/>
  </w:num>
  <w:num w:numId="3" w16cid:durableId="566722102">
    <w:abstractNumId w:val="4"/>
  </w:num>
  <w:num w:numId="4" w16cid:durableId="1672096540">
    <w:abstractNumId w:val="2"/>
  </w:num>
  <w:num w:numId="5" w16cid:durableId="862937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D0B"/>
    <w:rsid w:val="00007DB1"/>
    <w:rsid w:val="000112A5"/>
    <w:rsid w:val="00050F11"/>
    <w:rsid w:val="00092E1C"/>
    <w:rsid w:val="000C5D0B"/>
    <w:rsid w:val="00133B04"/>
    <w:rsid w:val="001A4E26"/>
    <w:rsid w:val="001D171A"/>
    <w:rsid w:val="001E6869"/>
    <w:rsid w:val="00211F45"/>
    <w:rsid w:val="00215A5F"/>
    <w:rsid w:val="00224F83"/>
    <w:rsid w:val="00246C83"/>
    <w:rsid w:val="00364840"/>
    <w:rsid w:val="003A2C42"/>
    <w:rsid w:val="003B64BD"/>
    <w:rsid w:val="003C78BD"/>
    <w:rsid w:val="003D15E1"/>
    <w:rsid w:val="003F2559"/>
    <w:rsid w:val="003F4FF0"/>
    <w:rsid w:val="00402CE6"/>
    <w:rsid w:val="00486FB7"/>
    <w:rsid w:val="004C6E36"/>
    <w:rsid w:val="00564896"/>
    <w:rsid w:val="005A4964"/>
    <w:rsid w:val="005B1C92"/>
    <w:rsid w:val="006B352C"/>
    <w:rsid w:val="006E70B4"/>
    <w:rsid w:val="00763AFA"/>
    <w:rsid w:val="00794BC7"/>
    <w:rsid w:val="008B3387"/>
    <w:rsid w:val="008E5DF7"/>
    <w:rsid w:val="00AF5791"/>
    <w:rsid w:val="00C538B6"/>
    <w:rsid w:val="00C81B26"/>
    <w:rsid w:val="00CE03F7"/>
    <w:rsid w:val="00D07109"/>
    <w:rsid w:val="00D7259D"/>
    <w:rsid w:val="00D728C5"/>
    <w:rsid w:val="00DC2812"/>
    <w:rsid w:val="00EE3F47"/>
    <w:rsid w:val="00F30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671018"/>
  <w15:chartTrackingRefBased/>
  <w15:docId w15:val="{1BA7EAB0-778C-9F49-BE75-B1E0452EC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869"/>
    <w:rPr>
      <w:color w:val="0563C1" w:themeColor="hyperlink"/>
      <w:u w:val="single"/>
    </w:rPr>
  </w:style>
  <w:style w:type="character" w:styleId="UnresolvedMention">
    <w:name w:val="Unresolved Mention"/>
    <w:basedOn w:val="DefaultParagraphFont"/>
    <w:uiPriority w:val="99"/>
    <w:semiHidden/>
    <w:unhideWhenUsed/>
    <w:rsid w:val="001E6869"/>
    <w:rPr>
      <w:color w:val="605E5C"/>
      <w:shd w:val="clear" w:color="auto" w:fill="E1DFDD"/>
    </w:rPr>
  </w:style>
  <w:style w:type="character" w:customStyle="1" w:styleId="a">
    <w:name w:val="_"/>
    <w:basedOn w:val="DefaultParagraphFont"/>
    <w:rsid w:val="00C81B26"/>
  </w:style>
  <w:style w:type="character" w:customStyle="1" w:styleId="apple-converted-space">
    <w:name w:val="apple-converted-space"/>
    <w:basedOn w:val="DefaultParagraphFont"/>
    <w:rsid w:val="001D171A"/>
  </w:style>
  <w:style w:type="paragraph" w:styleId="NormalWeb">
    <w:name w:val="Normal (Web)"/>
    <w:basedOn w:val="Normal"/>
    <w:uiPriority w:val="99"/>
    <w:semiHidden/>
    <w:unhideWhenUsed/>
    <w:rsid w:val="003C78B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C78BD"/>
    <w:rPr>
      <w:color w:val="954F72" w:themeColor="followedHyperlink"/>
      <w:u w:val="single"/>
    </w:rPr>
  </w:style>
  <w:style w:type="character" w:styleId="Emphasis">
    <w:name w:val="Emphasis"/>
    <w:basedOn w:val="DefaultParagraphFont"/>
    <w:uiPriority w:val="20"/>
    <w:qFormat/>
    <w:rsid w:val="003C78BD"/>
    <w:rPr>
      <w:i/>
      <w:iCs/>
    </w:rPr>
  </w:style>
  <w:style w:type="character" w:styleId="Strong">
    <w:name w:val="Strong"/>
    <w:basedOn w:val="DefaultParagraphFont"/>
    <w:uiPriority w:val="22"/>
    <w:qFormat/>
    <w:rsid w:val="00092E1C"/>
    <w:rPr>
      <w:b/>
      <w:bCs/>
    </w:rPr>
  </w:style>
  <w:style w:type="paragraph" w:styleId="Header">
    <w:name w:val="header"/>
    <w:basedOn w:val="Normal"/>
    <w:link w:val="HeaderChar"/>
    <w:uiPriority w:val="99"/>
    <w:unhideWhenUsed/>
    <w:rsid w:val="00564896"/>
    <w:pPr>
      <w:tabs>
        <w:tab w:val="center" w:pos="4513"/>
        <w:tab w:val="right" w:pos="9026"/>
      </w:tabs>
    </w:pPr>
  </w:style>
  <w:style w:type="character" w:customStyle="1" w:styleId="HeaderChar">
    <w:name w:val="Header Char"/>
    <w:basedOn w:val="DefaultParagraphFont"/>
    <w:link w:val="Header"/>
    <w:uiPriority w:val="99"/>
    <w:rsid w:val="00564896"/>
  </w:style>
  <w:style w:type="paragraph" w:styleId="Footer">
    <w:name w:val="footer"/>
    <w:basedOn w:val="Normal"/>
    <w:link w:val="FooterChar"/>
    <w:uiPriority w:val="99"/>
    <w:unhideWhenUsed/>
    <w:rsid w:val="00564896"/>
    <w:pPr>
      <w:tabs>
        <w:tab w:val="center" w:pos="4513"/>
        <w:tab w:val="right" w:pos="9026"/>
      </w:tabs>
    </w:pPr>
  </w:style>
  <w:style w:type="character" w:customStyle="1" w:styleId="FooterChar">
    <w:name w:val="Footer Char"/>
    <w:basedOn w:val="DefaultParagraphFont"/>
    <w:link w:val="Footer"/>
    <w:uiPriority w:val="99"/>
    <w:rsid w:val="005648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2660">
      <w:bodyDiv w:val="1"/>
      <w:marLeft w:val="0"/>
      <w:marRight w:val="0"/>
      <w:marTop w:val="0"/>
      <w:marBottom w:val="0"/>
      <w:divBdr>
        <w:top w:val="none" w:sz="0" w:space="0" w:color="auto"/>
        <w:left w:val="none" w:sz="0" w:space="0" w:color="auto"/>
        <w:bottom w:val="none" w:sz="0" w:space="0" w:color="auto"/>
        <w:right w:val="none" w:sz="0" w:space="0" w:color="auto"/>
      </w:divBdr>
    </w:div>
    <w:div w:id="902448255">
      <w:bodyDiv w:val="1"/>
      <w:marLeft w:val="0"/>
      <w:marRight w:val="0"/>
      <w:marTop w:val="0"/>
      <w:marBottom w:val="0"/>
      <w:divBdr>
        <w:top w:val="none" w:sz="0" w:space="0" w:color="auto"/>
        <w:left w:val="none" w:sz="0" w:space="0" w:color="auto"/>
        <w:bottom w:val="none" w:sz="0" w:space="0" w:color="auto"/>
        <w:right w:val="none" w:sz="0" w:space="0" w:color="auto"/>
      </w:divBdr>
    </w:div>
    <w:div w:id="1078555451">
      <w:bodyDiv w:val="1"/>
      <w:marLeft w:val="0"/>
      <w:marRight w:val="0"/>
      <w:marTop w:val="0"/>
      <w:marBottom w:val="0"/>
      <w:divBdr>
        <w:top w:val="none" w:sz="0" w:space="0" w:color="auto"/>
        <w:left w:val="none" w:sz="0" w:space="0" w:color="auto"/>
        <w:bottom w:val="none" w:sz="0" w:space="0" w:color="auto"/>
        <w:right w:val="none" w:sz="0" w:space="0" w:color="auto"/>
      </w:divBdr>
    </w:div>
    <w:div w:id="1238129345">
      <w:bodyDiv w:val="1"/>
      <w:marLeft w:val="0"/>
      <w:marRight w:val="0"/>
      <w:marTop w:val="0"/>
      <w:marBottom w:val="0"/>
      <w:divBdr>
        <w:top w:val="none" w:sz="0" w:space="0" w:color="auto"/>
        <w:left w:val="none" w:sz="0" w:space="0" w:color="auto"/>
        <w:bottom w:val="none" w:sz="0" w:space="0" w:color="auto"/>
        <w:right w:val="none" w:sz="0" w:space="0" w:color="auto"/>
      </w:divBdr>
    </w:div>
    <w:div w:id="1406757308">
      <w:bodyDiv w:val="1"/>
      <w:marLeft w:val="0"/>
      <w:marRight w:val="0"/>
      <w:marTop w:val="0"/>
      <w:marBottom w:val="0"/>
      <w:divBdr>
        <w:top w:val="none" w:sz="0" w:space="0" w:color="auto"/>
        <w:left w:val="none" w:sz="0" w:space="0" w:color="auto"/>
        <w:bottom w:val="none" w:sz="0" w:space="0" w:color="auto"/>
        <w:right w:val="none" w:sz="0" w:space="0" w:color="auto"/>
      </w:divBdr>
    </w:div>
    <w:div w:id="2106995475">
      <w:bodyDiv w:val="1"/>
      <w:marLeft w:val="0"/>
      <w:marRight w:val="0"/>
      <w:marTop w:val="0"/>
      <w:marBottom w:val="0"/>
      <w:divBdr>
        <w:top w:val="none" w:sz="0" w:space="0" w:color="auto"/>
        <w:left w:val="none" w:sz="0" w:space="0" w:color="auto"/>
        <w:bottom w:val="none" w:sz="0" w:space="0" w:color="auto"/>
        <w:right w:val="none" w:sz="0" w:space="0" w:color="auto"/>
      </w:divBdr>
    </w:div>
    <w:div w:id="211296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evidence-based-policing-EBP" TargetMode="External"/><Relationship Id="rId13" Type="http://schemas.openxmlformats.org/officeDocument/2006/relationships/hyperlink" Target="https://www.gov.uk/government/get-involved/take-part/help-make-your-neighbourhood-a-safer-place" TargetMode="External"/><Relationship Id="rId18" Type="http://schemas.openxmlformats.org/officeDocument/2006/relationships/hyperlink" Target="https://www.mjsecurity.co.uk/role-of-security-guard.html" TargetMode="External"/><Relationship Id="rId3" Type="http://schemas.openxmlformats.org/officeDocument/2006/relationships/settings" Target="settings.xml"/><Relationship Id="rId21" Type="http://schemas.openxmlformats.org/officeDocument/2006/relationships/hyperlink" Target="https://library.college.police.uk/docs/Problem-Oriented-Policing-in-England-and-Wales-2019.pdf" TargetMode="External"/><Relationship Id="rId7" Type="http://schemas.openxmlformats.org/officeDocument/2006/relationships/hyperlink" Target="https://www.autoexpress.co.uk/car-tech/101890/how-to-avoid-keyless-theft" TargetMode="External"/><Relationship Id="rId12" Type="http://schemas.openxmlformats.org/officeDocument/2006/relationships/hyperlink" Target="https://www.equifax.co.uk/resources/identity-protection/identity-theft-and-fraud-explained.html" TargetMode="External"/><Relationship Id="rId17" Type="http://schemas.openxmlformats.org/officeDocument/2006/relationships/hyperlink" Target="https://www.emerald.com/insight/content/doi/10.1108/JWAM-01-2020-0001/full/pdf?title=evidence-based-policing-a-view-on-its-development-within-the-police-servi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terpol.int/en/Crimes/Vehicle-crime" TargetMode="External"/><Relationship Id="rId20" Type="http://schemas.openxmlformats.org/officeDocument/2006/relationships/hyperlink" Target="https://study.com/academy/lesson/the-classical-school-of-criminology-its-influence-toda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inaljusticeknowhow.com/the-sara-mode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dentitytheft.org.uk/can-help-reporting-identity-theft/" TargetMode="External"/><Relationship Id="rId23" Type="http://schemas.openxmlformats.org/officeDocument/2006/relationships/header" Target="header1.xml"/><Relationship Id="rId10" Type="http://schemas.openxmlformats.org/officeDocument/2006/relationships/hyperlink" Target="https://criminologyweb.com/beccaria-on-crimes-and-punishments/" TargetMode="External"/><Relationship Id="rId19" Type="http://schemas.openxmlformats.org/officeDocument/2006/relationships/hyperlink" Target="https://www.shopify.com/uk/retail/common-shoplifting-traits-and-how-to-curb-them" TargetMode="External"/><Relationship Id="rId4" Type="http://schemas.openxmlformats.org/officeDocument/2006/relationships/webSettings" Target="webSettings.xml"/><Relationship Id="rId9" Type="http://schemas.openxmlformats.org/officeDocument/2006/relationships/hyperlink" Target="https://www.criminology.com/understanding-criminology-theories/" TargetMode="External"/><Relationship Id="rId14" Type="http://schemas.openxmlformats.org/officeDocument/2006/relationships/hyperlink" Target="https://www.open.edu/openlearn/money-business/leadership-management/exploring-evidence-based-policing/content-section-2" TargetMode="External"/><Relationship Id="rId22" Type="http://schemas.openxmlformats.org/officeDocument/2006/relationships/hyperlink" Target="https://youthendowmentfund.org.uk/toolkit/hot-spot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742</TotalTime>
  <Pages>7</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 (1911205)</dc:creator>
  <cp:keywords/>
  <dc:description/>
  <cp:lastModifiedBy>Jasmine Thomas (1911205)</cp:lastModifiedBy>
  <cp:revision>21</cp:revision>
  <dcterms:created xsi:type="dcterms:W3CDTF">2023-02-09T12:27:00Z</dcterms:created>
  <dcterms:modified xsi:type="dcterms:W3CDTF">2023-03-10T19:44:00Z</dcterms:modified>
</cp:coreProperties>
</file>