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685C9D0E" w:rsidR="32ADAAF6" w:rsidRPr="0074551A" w:rsidRDefault="32ADAAF6" w:rsidP="021F216E">
      <w:pPr>
        <w:jc w:val="center"/>
        <w:rPr>
          <w:rFonts w:ascii="Arial Nova" w:eastAsia="Arial Nova" w:hAnsi="Arial Nova" w:cs="Arial Nova"/>
          <w:sz w:val="44"/>
          <w:szCs w:val="44"/>
        </w:rPr>
      </w:pPr>
      <w:r w:rsidRPr="0074551A">
        <w:rPr>
          <w:rFonts w:ascii="Arial Nova" w:eastAsia="Arial Nova" w:hAnsi="Arial Nova" w:cs="Arial Nova"/>
          <w:sz w:val="44"/>
          <w:szCs w:val="44"/>
        </w:rPr>
        <w:t>Cover Page</w:t>
      </w:r>
    </w:p>
    <w:p w14:paraId="6844EBA0" w14:textId="28C86DEB" w:rsidR="021F216E" w:rsidRDefault="021F216E" w:rsidP="021F216E">
      <w:pPr>
        <w:jc w:val="center"/>
        <w:rPr>
          <w:rFonts w:ascii="Arial Nova" w:eastAsia="Arial Nova" w:hAnsi="Arial Nova" w:cs="Arial Nova"/>
          <w:sz w:val="72"/>
          <w:szCs w:val="72"/>
        </w:rPr>
      </w:pPr>
    </w:p>
    <w:p w14:paraId="577968ED" w14:textId="4EDE34B7" w:rsidR="008C7ADC" w:rsidRDefault="008C7ADC" w:rsidP="021F216E">
      <w:pPr>
        <w:jc w:val="center"/>
        <w:rPr>
          <w:rFonts w:ascii="Arial Nova" w:eastAsia="Arial Nova" w:hAnsi="Arial Nova" w:cs="Arial Nova"/>
          <w:sz w:val="28"/>
          <w:szCs w:val="28"/>
        </w:rPr>
      </w:pPr>
      <w:r>
        <w:rPr>
          <w:rFonts w:ascii="Arial Nova" w:eastAsia="Arial Nova" w:hAnsi="Arial Nova" w:cs="Arial Nova"/>
          <w:sz w:val="28"/>
          <w:szCs w:val="28"/>
        </w:rPr>
        <w:t>Student Name: Sehrish Bibi</w:t>
      </w:r>
    </w:p>
    <w:p w14:paraId="39832BBE" w14:textId="09A211A8" w:rsidR="008C7ADC" w:rsidRDefault="008C7ADC" w:rsidP="021F216E">
      <w:pPr>
        <w:jc w:val="center"/>
        <w:rPr>
          <w:rFonts w:ascii="Arial Nova" w:eastAsia="Arial Nova" w:hAnsi="Arial Nova" w:cs="Arial Nova"/>
          <w:sz w:val="28"/>
          <w:szCs w:val="28"/>
        </w:rPr>
      </w:pPr>
      <w:r>
        <w:rPr>
          <w:rFonts w:ascii="Arial Nova" w:eastAsia="Arial Nova" w:hAnsi="Arial Nova" w:cs="Arial Nova"/>
          <w:sz w:val="28"/>
          <w:szCs w:val="28"/>
        </w:rPr>
        <w:t>Student Number : 2322746</w:t>
      </w:r>
    </w:p>
    <w:p w14:paraId="7CBE2818" w14:textId="40C6CC6D" w:rsidR="008C7ADC" w:rsidRDefault="008C7ADC" w:rsidP="021F216E">
      <w:pPr>
        <w:jc w:val="center"/>
        <w:rPr>
          <w:rFonts w:ascii="Arial Nova" w:eastAsia="Arial Nova" w:hAnsi="Arial Nova" w:cs="Arial Nova"/>
          <w:sz w:val="28"/>
          <w:szCs w:val="28"/>
        </w:rPr>
      </w:pPr>
      <w:r>
        <w:rPr>
          <w:rFonts w:ascii="Arial Nova" w:eastAsia="Arial Nova" w:hAnsi="Arial Nova" w:cs="Arial Nova"/>
          <w:sz w:val="28"/>
          <w:szCs w:val="28"/>
        </w:rPr>
        <w:t>Module Code :BMHP5015</w:t>
      </w:r>
    </w:p>
    <w:p w14:paraId="1B8F79F4" w14:textId="418ADDED" w:rsidR="008C7ADC" w:rsidRDefault="008C7ADC" w:rsidP="021F216E">
      <w:pPr>
        <w:jc w:val="center"/>
        <w:rPr>
          <w:rFonts w:ascii="Arial Nova" w:eastAsia="Arial Nova" w:hAnsi="Arial Nova" w:cs="Arial Nova"/>
          <w:sz w:val="28"/>
          <w:szCs w:val="28"/>
        </w:rPr>
      </w:pPr>
      <w:r>
        <w:rPr>
          <w:rFonts w:ascii="Arial Nova" w:eastAsia="Arial Nova" w:hAnsi="Arial Nova" w:cs="Arial Nova"/>
          <w:sz w:val="28"/>
          <w:szCs w:val="28"/>
        </w:rPr>
        <w:t>Module Title: Changemakers: Building Your Personal Brand For Sustainable Employment</w:t>
      </w:r>
    </w:p>
    <w:p w14:paraId="058230BA" w14:textId="197DB415" w:rsidR="008C7ADC" w:rsidRPr="008C7ADC" w:rsidRDefault="008C7ADC" w:rsidP="021F216E">
      <w:pPr>
        <w:jc w:val="center"/>
        <w:rPr>
          <w:rFonts w:ascii="Arial Nova" w:eastAsia="Arial Nova" w:hAnsi="Arial Nova" w:cs="Arial Nova"/>
          <w:sz w:val="28"/>
          <w:szCs w:val="28"/>
        </w:rPr>
      </w:pPr>
      <w:r>
        <w:rPr>
          <w:rFonts w:ascii="Arial Nova" w:eastAsia="Arial Nova" w:hAnsi="Arial Nova" w:cs="Arial Nova"/>
          <w:sz w:val="28"/>
          <w:szCs w:val="28"/>
        </w:rPr>
        <w:t>Assignment Title: Component 1: Assignment Re</w:t>
      </w:r>
      <w:r w:rsidR="001F62D0">
        <w:rPr>
          <w:rFonts w:ascii="Arial Nova" w:eastAsia="Arial Nova" w:hAnsi="Arial Nova" w:cs="Arial Nova"/>
          <w:sz w:val="28"/>
          <w:szCs w:val="28"/>
        </w:rPr>
        <w:t>port</w:t>
      </w: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1041C802" w14:textId="77777777" w:rsidR="0074551A" w:rsidRDefault="0074551A" w:rsidP="021F216E">
      <w:pPr>
        <w:jc w:val="center"/>
        <w:rPr>
          <w:rFonts w:ascii="Arial Nova" w:eastAsia="Arial Nova" w:hAnsi="Arial Nova" w:cs="Arial Nova"/>
          <w:sz w:val="72"/>
          <w:szCs w:val="72"/>
        </w:rPr>
      </w:pPr>
    </w:p>
    <w:p w14:paraId="4AA58ECF" w14:textId="7CDC1BD7" w:rsidR="021F216E" w:rsidRDefault="021F216E" w:rsidP="021F216E">
      <w:pPr>
        <w:jc w:val="cente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5ED067C8" w14:textId="418E448B" w:rsidR="32ADAAF6" w:rsidRDefault="32ADAAF6" w:rsidP="00D220AA">
      <w:pPr>
        <w:pStyle w:val="Heading1"/>
        <w:rPr>
          <w:sz w:val="72"/>
          <w:szCs w:val="72"/>
        </w:rPr>
      </w:pPr>
      <w:r w:rsidRPr="021F216E">
        <w:t xml:space="preserve">Task 1 – </w:t>
      </w:r>
      <w:r w:rsidR="00B7418E">
        <w:t>Personal Brand</w:t>
      </w:r>
    </w:p>
    <w:p w14:paraId="03E4E131" w14:textId="7326E26C" w:rsidR="0074551A" w:rsidRDefault="00C838DF"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Write about </w:t>
      </w:r>
      <w:r w:rsidR="006E6679">
        <w:rPr>
          <w:rFonts w:ascii="Arial Nova" w:eastAsia="Arial Nova" w:hAnsi="Arial Nova" w:cs="Arial Nova"/>
          <w:i/>
          <w:iCs/>
          <w:color w:val="000000" w:themeColor="text1"/>
        </w:rPr>
        <w:t>your own person brand and how you could develop this to enable you to reach your employment goals (200 words- 2 referenced sources)</w:t>
      </w:r>
    </w:p>
    <w:p w14:paraId="2F35F8E6" w14:textId="16F839F2" w:rsidR="00EC708A" w:rsidRDefault="00EC708A" w:rsidP="00EC708A">
      <w:pPr>
        <w:rPr>
          <w:rFonts w:ascii="Arial Nova" w:eastAsia="Arial Nova" w:hAnsi="Arial Nova" w:cs="Arial Nova"/>
          <w:iCs/>
          <w:color w:val="000000" w:themeColor="text1"/>
        </w:rPr>
      </w:pPr>
      <w:r w:rsidRPr="00EC708A">
        <w:rPr>
          <w:rFonts w:ascii="Arial Nova" w:eastAsia="Arial Nova" w:hAnsi="Arial Nova" w:cs="Arial Nova"/>
          <w:iCs/>
          <w:color w:val="000000" w:themeColor="text1"/>
        </w:rPr>
        <w:t>Personal brand is important in health and social care jobs. It demonstrates what you are professionally, what you care about and how people view you. (</w:t>
      </w:r>
      <w:r w:rsidR="00986C75" w:rsidRPr="00986C75">
        <w:rPr>
          <w:rFonts w:ascii="Arial Nova" w:eastAsia="Arial Nova" w:hAnsi="Arial Nova" w:cs="Arial Nova"/>
          <w:iCs/>
          <w:color w:val="000000" w:themeColor="text1"/>
        </w:rPr>
        <w:t xml:space="preserve">Mohajer, </w:t>
      </w:r>
      <w:r w:rsidR="00986C75">
        <w:rPr>
          <w:rFonts w:ascii="Arial Nova" w:eastAsia="Arial Nova" w:hAnsi="Arial Nova" w:cs="Arial Nova"/>
          <w:iCs/>
          <w:color w:val="000000" w:themeColor="text1"/>
        </w:rPr>
        <w:t>2021</w:t>
      </w:r>
      <w:r w:rsidRPr="00EC708A">
        <w:rPr>
          <w:rFonts w:ascii="Arial Nova" w:eastAsia="Arial Nova" w:hAnsi="Arial Nova" w:cs="Arial Nova"/>
          <w:iCs/>
          <w:color w:val="000000" w:themeColor="text1"/>
        </w:rPr>
        <w:t>)</w:t>
      </w:r>
      <w:r>
        <w:rPr>
          <w:rFonts w:ascii="Arial Nova" w:eastAsia="Arial Nova" w:hAnsi="Arial Nova" w:cs="Arial Nova"/>
          <w:iCs/>
          <w:color w:val="000000" w:themeColor="text1"/>
        </w:rPr>
        <w:t xml:space="preserve">. </w:t>
      </w:r>
      <w:r w:rsidRPr="00EC708A">
        <w:rPr>
          <w:rFonts w:ascii="Arial Nova" w:eastAsia="Arial Nova" w:hAnsi="Arial Nova" w:cs="Arial Nova"/>
          <w:iCs/>
          <w:color w:val="000000" w:themeColor="text1"/>
        </w:rPr>
        <w:t xml:space="preserve">My brand is built around being caring, trustworthy, and committed to taking care of people. Having been employed in schools and care homes, I acquired that I can be a good communicator, collaborator, and </w:t>
      </w:r>
      <w:proofErr w:type="spellStart"/>
      <w:r w:rsidRPr="00EC708A">
        <w:rPr>
          <w:rFonts w:ascii="Arial Nova" w:eastAsia="Arial Nova" w:hAnsi="Arial Nova" w:cs="Arial Nova"/>
          <w:iCs/>
          <w:color w:val="000000" w:themeColor="text1"/>
        </w:rPr>
        <w:t>sympathiser</w:t>
      </w:r>
      <w:proofErr w:type="spellEnd"/>
      <w:r w:rsidRPr="00EC708A">
        <w:rPr>
          <w:rFonts w:ascii="Arial Nova" w:eastAsia="Arial Nova" w:hAnsi="Arial Nova" w:cs="Arial Nova"/>
          <w:iCs/>
          <w:color w:val="000000" w:themeColor="text1"/>
        </w:rPr>
        <w:t xml:space="preserve">. These are the skills that are central to my presentation. To achieve my ideal engineer of becoming a health and social care practitioner, I must also fine-tune my online presence and leadership confidence. According to </w:t>
      </w:r>
      <w:r w:rsidR="002B13C9" w:rsidRPr="002B13C9">
        <w:rPr>
          <w:rFonts w:ascii="Arial Nova" w:eastAsia="Arial Nova" w:hAnsi="Arial Nova" w:cs="Arial Nova"/>
          <w:iCs/>
          <w:color w:val="000000" w:themeColor="text1"/>
        </w:rPr>
        <w:t>Henrickso</w:t>
      </w:r>
      <w:r w:rsidR="002B13C9">
        <w:rPr>
          <w:rFonts w:ascii="Arial Nova" w:eastAsia="Arial Nova" w:hAnsi="Arial Nova" w:cs="Arial Nova"/>
          <w:iCs/>
          <w:color w:val="000000" w:themeColor="text1"/>
        </w:rPr>
        <w:t>n et al., 2022</w:t>
      </w:r>
      <w:r w:rsidRPr="00EC708A">
        <w:rPr>
          <w:rFonts w:ascii="Arial Nova" w:eastAsia="Arial Nova" w:hAnsi="Arial Nova" w:cs="Arial Nova"/>
          <w:iCs/>
          <w:color w:val="000000" w:themeColor="text1"/>
        </w:rPr>
        <w:t xml:space="preserve">), a good brand must consider continuous self-reflection, honesty, and receptiveness to adapt to new professional requirements. I shall promote my brand on LinkedIn, integrating CPD programmes, and receiving </w:t>
      </w:r>
      <w:r w:rsidR="00D53F32" w:rsidRPr="00EC708A">
        <w:rPr>
          <w:rFonts w:ascii="Arial Nova" w:eastAsia="Arial Nova" w:hAnsi="Arial Nova" w:cs="Arial Nova"/>
          <w:iCs/>
          <w:color w:val="000000" w:themeColor="text1"/>
        </w:rPr>
        <w:t>mentors’</w:t>
      </w:r>
      <w:r w:rsidRPr="00EC708A">
        <w:rPr>
          <w:rFonts w:ascii="Arial Nova" w:eastAsia="Arial Nova" w:hAnsi="Arial Nova" w:cs="Arial Nova"/>
          <w:iCs/>
          <w:color w:val="000000" w:themeColor="text1"/>
        </w:rPr>
        <w:t xml:space="preserve"> reviews. I will also develop a clear narrative of my strengths, successes, and values to become more visible and trusted. By maintaining a close care of my brand, I will gain trust of the employers and demonstrate that I really am willing to provide high-quality and person-centred care.</w:t>
      </w:r>
    </w:p>
    <w:p w14:paraId="41D37636" w14:textId="77777777" w:rsidR="00337B79" w:rsidRDefault="00337B79" w:rsidP="021F216E">
      <w:pPr>
        <w:rPr>
          <w:rFonts w:ascii="Arial Nova" w:eastAsia="Arial Nova" w:hAnsi="Arial Nova" w:cs="Arial Nova"/>
          <w:iCs/>
          <w:color w:val="000000" w:themeColor="text1"/>
        </w:rPr>
      </w:pPr>
    </w:p>
    <w:p w14:paraId="47BC9720" w14:textId="28FE77A0" w:rsidR="00337B79" w:rsidRPr="00337B79" w:rsidRDefault="00337B79" w:rsidP="021F216E">
      <w:pPr>
        <w:rPr>
          <w:rFonts w:ascii="Arial Nova" w:eastAsia="Arial Nova" w:hAnsi="Arial Nova" w:cs="Arial Nova"/>
          <w:iCs/>
          <w:color w:val="000000" w:themeColor="text1"/>
        </w:rPr>
      </w:pPr>
      <w:r>
        <w:rPr>
          <w:rFonts w:ascii="Arial Nova" w:eastAsia="Arial Nova" w:hAnsi="Arial Nova" w:cs="Arial Nova"/>
          <w:iCs/>
          <w:color w:val="000000" w:themeColor="text1"/>
        </w:rPr>
        <w:br w:type="page"/>
      </w:r>
    </w:p>
    <w:p w14:paraId="78587690" w14:textId="3EB6BFB2" w:rsidR="32ADAAF6" w:rsidRDefault="00B7418E" w:rsidP="00B26788">
      <w:pPr>
        <w:pStyle w:val="Heading1"/>
      </w:pPr>
      <w:r>
        <w:lastRenderedPageBreak/>
        <w:t xml:space="preserve">Task 2 - </w:t>
      </w:r>
      <w:r w:rsidRPr="00B7418E">
        <w:t>Network Map and Rationale</w:t>
      </w:r>
    </w:p>
    <w:p w14:paraId="1DB8AEA2" w14:textId="3EF0405E" w:rsidR="00B7418E" w:rsidRDefault="006E6679"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 xml:space="preserve">Create a map of your own network considering career, support, social and community dimensions. </w:t>
      </w:r>
      <w:r w:rsidR="00D228B2">
        <w:rPr>
          <w:rFonts w:ascii="Arial Nova" w:eastAsia="Arial Nova" w:hAnsi="Arial Nova" w:cs="Arial Nova"/>
          <w:i/>
          <w:iCs/>
          <w:color w:val="000000" w:themeColor="text1"/>
          <w:lang w:val="en-GB"/>
        </w:rPr>
        <w:t>Additionally,</w:t>
      </w:r>
      <w:r>
        <w:rPr>
          <w:rFonts w:ascii="Arial Nova" w:eastAsia="Arial Nova" w:hAnsi="Arial Nova" w:cs="Arial Nova"/>
          <w:i/>
          <w:iCs/>
          <w:color w:val="000000" w:themeColor="text1"/>
          <w:lang w:val="en-GB"/>
        </w:rPr>
        <w:t xml:space="preserve"> you should provide a supporting rationale explaining and critically assessing this (200 words- 2 referenced sources).</w:t>
      </w:r>
    </w:p>
    <w:p w14:paraId="51DC8F45" w14:textId="494DA10D" w:rsidR="00AD42C0" w:rsidRPr="00AD42C0" w:rsidRDefault="00AD42C0" w:rsidP="00AD42C0">
      <w:pPr>
        <w:rPr>
          <w:rFonts w:ascii="Arial Nova" w:eastAsia="Arial Nova" w:hAnsi="Arial Nova" w:cs="Arial Nova"/>
          <w:iCs/>
          <w:color w:val="000000" w:themeColor="text1"/>
        </w:rPr>
      </w:pPr>
      <w:r w:rsidRPr="00AD42C0">
        <w:rPr>
          <w:rFonts w:ascii="Arial Nova" w:eastAsia="Arial Nova" w:hAnsi="Arial Nova" w:cs="Arial Nova"/>
          <w:b/>
          <w:bCs/>
          <w:iCs/>
          <w:color w:val="000000" w:themeColor="text1"/>
        </w:rPr>
        <w:t>Network Map Structure</w:t>
      </w:r>
      <w:r>
        <w:rPr>
          <w:rFonts w:ascii="Arial Nova" w:eastAsia="Arial Nova" w:hAnsi="Arial Nova" w:cs="Arial Nova"/>
          <w:b/>
          <w:bCs/>
          <w:iCs/>
          <w:color w:val="000000" w:themeColor="text1"/>
        </w:rPr>
        <w:t xml:space="preserve"> (MAKE A NETWORK MAP)</w:t>
      </w:r>
    </w:p>
    <w:p w14:paraId="06490B24" w14:textId="77777777" w:rsidR="00881AC1" w:rsidRDefault="000A6A4D" w:rsidP="00881AC1">
      <w:pPr>
        <w:keepNext/>
        <w:jc w:val="center"/>
      </w:pPr>
      <w:r>
        <w:rPr>
          <w:noProof/>
        </w:rPr>
        <w:drawing>
          <wp:inline distT="0" distB="0" distL="0" distR="0" wp14:anchorId="176FB847" wp14:editId="11DBA7B1">
            <wp:extent cx="4513395" cy="2838450"/>
            <wp:effectExtent l="0" t="0" r="1905" b="0"/>
            <wp:docPr id="1" name="Picture 1"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erated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37588" cy="2853665"/>
                    </a:xfrm>
                    <a:prstGeom prst="rect">
                      <a:avLst/>
                    </a:prstGeom>
                    <a:noFill/>
                    <a:ln>
                      <a:noFill/>
                    </a:ln>
                  </pic:spPr>
                </pic:pic>
              </a:graphicData>
            </a:graphic>
          </wp:inline>
        </w:drawing>
      </w:r>
    </w:p>
    <w:p w14:paraId="096956A8" w14:textId="68E4B2AC" w:rsidR="00D228B2" w:rsidRDefault="00881AC1" w:rsidP="00881AC1">
      <w:pPr>
        <w:pStyle w:val="Caption"/>
        <w:jc w:val="center"/>
        <w:rPr>
          <w:rFonts w:ascii="Arial Nova" w:eastAsia="Arial Nova" w:hAnsi="Arial Nova" w:cs="Arial Nova"/>
          <w:iCs w:val="0"/>
          <w:color w:val="000000" w:themeColor="text1"/>
          <w:lang w:val="en-GB"/>
        </w:rPr>
      </w:pPr>
      <w:r>
        <w:t xml:space="preserve">Figure </w:t>
      </w:r>
      <w:fldSimple w:instr=" SEQ Figure \* ARABIC ">
        <w:r>
          <w:rPr>
            <w:noProof/>
          </w:rPr>
          <w:t>1</w:t>
        </w:r>
      </w:fldSimple>
      <w:r>
        <w:t xml:space="preserve"> Network Map</w:t>
      </w:r>
    </w:p>
    <w:p w14:paraId="0C507851" w14:textId="79C5B38C" w:rsidR="001F2435" w:rsidRDefault="00847031" w:rsidP="021F216E">
      <w:pPr>
        <w:rPr>
          <w:rFonts w:ascii="Arial Nova" w:eastAsia="Arial Nova" w:hAnsi="Arial Nova" w:cs="Arial Nova"/>
          <w:iCs/>
          <w:color w:val="000000" w:themeColor="text1"/>
        </w:rPr>
      </w:pPr>
      <w:r w:rsidRPr="00847031">
        <w:rPr>
          <w:rFonts w:ascii="Arial Nova" w:eastAsia="Arial Nova" w:hAnsi="Arial Nova" w:cs="Arial Nova"/>
          <w:iCs/>
          <w:color w:val="000000" w:themeColor="text1"/>
        </w:rPr>
        <w:t xml:space="preserve">The professional network enables my career development, exchange of knowledge and emotional resilience. According to </w:t>
      </w:r>
      <w:proofErr w:type="spellStart"/>
      <w:r w:rsidRPr="00847031">
        <w:rPr>
          <w:rFonts w:ascii="Arial Nova" w:eastAsia="Arial Nova" w:hAnsi="Arial Nova" w:cs="Arial Nova"/>
          <w:iCs/>
          <w:color w:val="000000" w:themeColor="text1"/>
        </w:rPr>
        <w:t>Granovetter</w:t>
      </w:r>
      <w:proofErr w:type="spellEnd"/>
      <w:r w:rsidRPr="00847031">
        <w:rPr>
          <w:rFonts w:ascii="Arial Nova" w:eastAsia="Arial Nova" w:hAnsi="Arial Nova" w:cs="Arial Nova"/>
          <w:iCs/>
          <w:color w:val="000000" w:themeColor="text1"/>
        </w:rPr>
        <w:t xml:space="preserve"> theory, weak ties (acquaintances) are the ones that result in new jobs and information. My mentors, bosses, and online communities need mentors to make choices and learn. Communities that support also enhance emotional wellbeing and work life balance which is highly essential in caring occupations (</w:t>
      </w:r>
      <w:r w:rsidR="00CF6AA5" w:rsidRPr="00CF6AA5">
        <w:rPr>
          <w:rFonts w:ascii="Arial Nova" w:eastAsia="Arial Nova" w:hAnsi="Arial Nova" w:cs="Arial Nova"/>
          <w:iCs/>
          <w:color w:val="000000" w:themeColor="text1"/>
        </w:rPr>
        <w:t>Volk</w:t>
      </w:r>
      <w:r w:rsidR="00CF6AA5">
        <w:rPr>
          <w:rFonts w:ascii="Arial Nova" w:eastAsia="Arial Nova" w:hAnsi="Arial Nova" w:cs="Arial Nova"/>
          <w:iCs/>
          <w:color w:val="000000" w:themeColor="text1"/>
        </w:rPr>
        <w:t xml:space="preserve"> et al., 2024</w:t>
      </w:r>
      <w:r w:rsidRPr="00847031">
        <w:rPr>
          <w:rFonts w:ascii="Arial Nova" w:eastAsia="Arial Nova" w:hAnsi="Arial Nova" w:cs="Arial Nova"/>
          <w:iCs/>
          <w:color w:val="000000" w:themeColor="text1"/>
        </w:rPr>
        <w:t>). Participation in volunteer and professional organisations allows us to learn collectively. I will attend health forums and networking events in order to make my network stronger. It will assist me in job hunting, creating my identity, and remaining resilient.</w:t>
      </w:r>
      <w:r>
        <w:rPr>
          <w:rFonts w:ascii="Arial Nova" w:eastAsia="Arial Nova" w:hAnsi="Arial Nova" w:cs="Arial Nova"/>
          <w:iCs/>
          <w:color w:val="000000" w:themeColor="text1"/>
        </w:rPr>
        <w:t xml:space="preserve"> </w:t>
      </w:r>
    </w:p>
    <w:p w14:paraId="136027B8" w14:textId="77777777" w:rsidR="007C0DAC" w:rsidRPr="007C0DAC" w:rsidRDefault="007C0DAC" w:rsidP="021F216E">
      <w:pPr>
        <w:rPr>
          <w:rFonts w:ascii="Arial Nova" w:eastAsia="Arial Nova" w:hAnsi="Arial Nova" w:cs="Arial Nova"/>
          <w:iCs/>
          <w:color w:val="000000" w:themeColor="text1"/>
        </w:rPr>
      </w:pPr>
    </w:p>
    <w:p w14:paraId="2A4DDE77" w14:textId="77777777" w:rsidR="00D228B2" w:rsidRDefault="00D228B2" w:rsidP="021F216E">
      <w:pPr>
        <w:rPr>
          <w:rFonts w:ascii="Arial Nova" w:eastAsia="Arial Nova" w:hAnsi="Arial Nova" w:cs="Arial Nova"/>
          <w:iCs/>
          <w:color w:val="000000" w:themeColor="text1"/>
          <w:lang w:val="en-GB"/>
        </w:rPr>
      </w:pPr>
    </w:p>
    <w:p w14:paraId="096A4E43" w14:textId="4E491F21" w:rsidR="00D228B2" w:rsidRPr="00D228B2" w:rsidRDefault="00D228B2" w:rsidP="021F216E">
      <w:pPr>
        <w:rPr>
          <w:rFonts w:ascii="Arial Nova" w:eastAsia="Arial Nova" w:hAnsi="Arial Nova" w:cs="Arial Nova"/>
          <w:iCs/>
          <w:color w:val="000000" w:themeColor="text1"/>
          <w:lang w:val="en-GB"/>
        </w:rPr>
      </w:pPr>
      <w:r>
        <w:rPr>
          <w:rFonts w:ascii="Arial Nova" w:eastAsia="Arial Nova" w:hAnsi="Arial Nova" w:cs="Arial Nova"/>
          <w:iCs/>
          <w:color w:val="000000" w:themeColor="text1"/>
          <w:lang w:val="en-GB"/>
        </w:rPr>
        <w:br w:type="page"/>
      </w:r>
    </w:p>
    <w:p w14:paraId="3D8E9ECA" w14:textId="511034D3" w:rsidR="32ADAAF6" w:rsidRDefault="00B7418E" w:rsidP="001E3EB4">
      <w:pPr>
        <w:pStyle w:val="Heading1"/>
      </w:pPr>
      <w:r>
        <w:lastRenderedPageBreak/>
        <w:t>Task 3- Blog</w:t>
      </w:r>
    </w:p>
    <w:p w14:paraId="4F84F51A" w14:textId="266E3459" w:rsidR="0074551A" w:rsidRDefault="003D2038"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Write a blog exploring a current topic or issue of your choice within the health and social care sector in the UK. The purpose of this is to inform a specific target audience of your choosing (300 words)</w:t>
      </w:r>
    </w:p>
    <w:p w14:paraId="0AE713BD" w14:textId="2D987BC2" w:rsidR="008B0242" w:rsidRPr="001B7833" w:rsidRDefault="008B0242" w:rsidP="001B7833">
      <w:pPr>
        <w:rPr>
          <w:rFonts w:ascii="Arial Nova" w:eastAsia="Arial Nova" w:hAnsi="Arial Nova" w:cs="Arial Nova"/>
          <w:iCs/>
          <w:color w:val="000000" w:themeColor="text1"/>
        </w:rPr>
      </w:pPr>
      <w:r w:rsidRPr="008B0242">
        <w:rPr>
          <w:rFonts w:ascii="Arial Nova" w:eastAsia="Arial Nova" w:hAnsi="Arial Nova" w:cs="Arial Nova"/>
          <w:iCs/>
          <w:color w:val="000000" w:themeColor="text1"/>
        </w:rPr>
        <w:t>Digital health technology is transforming the UK health industry, altering the manner in which care is provided, accessed and administered. The blog targets students and novice employees and demonstrates that digital tools can be used to make care more rapid, simpler, and patient-centred. According to the NHS Long Term Plan (England, 20</w:t>
      </w:r>
      <w:r w:rsidR="00F3442F">
        <w:rPr>
          <w:rFonts w:ascii="Arial Nova" w:eastAsia="Arial Nova" w:hAnsi="Arial Nova" w:cs="Arial Nova"/>
          <w:iCs/>
          <w:color w:val="000000" w:themeColor="text1"/>
        </w:rPr>
        <w:t>23</w:t>
      </w:r>
      <w:r w:rsidRPr="008B0242">
        <w:rPr>
          <w:rFonts w:ascii="Arial Nova" w:eastAsia="Arial Nova" w:hAnsi="Arial Nova" w:cs="Arial Nova"/>
          <w:iCs/>
          <w:color w:val="000000" w:themeColor="text1"/>
        </w:rPr>
        <w:t xml:space="preserve">), the way we should treat ourselves and, in particular, those with long-term conditions, such as diabetes or heart disease, is by employing mobile apps, telehealth, and wearables. COVID-19 increased the number of remote appointments through NHS apps like NHS App and </w:t>
      </w:r>
      <w:proofErr w:type="spellStart"/>
      <w:r w:rsidRPr="008B0242">
        <w:rPr>
          <w:rFonts w:ascii="Arial Nova" w:eastAsia="Arial Nova" w:hAnsi="Arial Nova" w:cs="Arial Nova"/>
          <w:iCs/>
          <w:color w:val="000000" w:themeColor="text1"/>
        </w:rPr>
        <w:t>AccuRx</w:t>
      </w:r>
      <w:proofErr w:type="spellEnd"/>
      <w:r w:rsidRPr="008B0242">
        <w:rPr>
          <w:rFonts w:ascii="Arial Nova" w:eastAsia="Arial Nova" w:hAnsi="Arial Nova" w:cs="Arial Nova"/>
          <w:iCs/>
          <w:color w:val="000000" w:themeColor="text1"/>
        </w:rPr>
        <w:t xml:space="preserve">. They maintained the work of services and </w:t>
      </w:r>
      <w:r w:rsidR="008332CD" w:rsidRPr="008B0242">
        <w:rPr>
          <w:rFonts w:ascii="Arial Nova" w:eastAsia="Arial Nova" w:hAnsi="Arial Nova" w:cs="Arial Nova"/>
          <w:iCs/>
          <w:color w:val="000000" w:themeColor="text1"/>
        </w:rPr>
        <w:t>aided</w:t>
      </w:r>
      <w:r w:rsidRPr="008B0242">
        <w:rPr>
          <w:rFonts w:ascii="Arial Nova" w:eastAsia="Arial Nova" w:hAnsi="Arial Nova" w:cs="Arial Nova"/>
          <w:iCs/>
          <w:color w:val="000000" w:themeColor="text1"/>
        </w:rPr>
        <w:t xml:space="preserve"> patients who were unable to move or travel (</w:t>
      </w:r>
      <w:r w:rsidR="008332CD" w:rsidRPr="008332CD">
        <w:rPr>
          <w:rFonts w:ascii="Arial Nova" w:eastAsia="Arial Nova" w:hAnsi="Arial Nova" w:cs="Arial Nova"/>
          <w:iCs/>
          <w:color w:val="000000" w:themeColor="text1"/>
        </w:rPr>
        <w:t>Mittal</w:t>
      </w:r>
      <w:r w:rsidR="008332CD">
        <w:rPr>
          <w:rFonts w:ascii="Arial Nova" w:eastAsia="Arial Nova" w:hAnsi="Arial Nova" w:cs="Arial Nova"/>
          <w:iCs/>
          <w:color w:val="000000" w:themeColor="text1"/>
        </w:rPr>
        <w:t xml:space="preserve"> et al., 2025</w:t>
      </w:r>
      <w:r w:rsidRPr="008B0242">
        <w:rPr>
          <w:rFonts w:ascii="Arial Nova" w:eastAsia="Arial Nova" w:hAnsi="Arial Nova" w:cs="Arial Nova"/>
          <w:iCs/>
          <w:color w:val="000000" w:themeColor="text1"/>
        </w:rPr>
        <w:t>).</w:t>
      </w:r>
      <w:r>
        <w:rPr>
          <w:rFonts w:ascii="Arial Nova" w:eastAsia="Arial Nova" w:hAnsi="Arial Nova" w:cs="Arial Nova"/>
          <w:iCs/>
          <w:color w:val="000000" w:themeColor="text1"/>
        </w:rPr>
        <w:t xml:space="preserve"> </w:t>
      </w:r>
    </w:p>
    <w:p w14:paraId="088DB111" w14:textId="50E8694A" w:rsidR="0003565B" w:rsidRDefault="00D527F1" w:rsidP="021F216E">
      <w:pPr>
        <w:rPr>
          <w:rFonts w:ascii="Arial Nova" w:eastAsia="Arial Nova" w:hAnsi="Arial Nova" w:cs="Arial Nova"/>
          <w:iCs/>
          <w:color w:val="000000" w:themeColor="text1"/>
          <w:lang w:val="en-GB"/>
        </w:rPr>
      </w:pPr>
      <w:r w:rsidRPr="00D527F1">
        <w:rPr>
          <w:rFonts w:ascii="Arial Nova" w:eastAsia="Arial Nova" w:hAnsi="Arial Nova" w:cs="Arial Nova"/>
          <w:iCs/>
          <w:color w:val="000000" w:themeColor="text1"/>
          <w:lang w:val="en-GB"/>
        </w:rPr>
        <w:t>However, there is still a large issue of digital inequality. Elder and low-income populations are usually excluded as they are not familiar with how to work with digital tools or do not have access to it. This should be corrected to ensure digital change is equitable and universal. Workers and patients could be assisted by teaching staff and investing in easy-to-use platforms. New employees have to learn the digital world in order to find work and work properly. Futuristic practitioners will be able to support care through all digital tools, and in a person-centred manner by learning digital skills: as NHS plans to make the future a digital-first place.</w:t>
      </w:r>
    </w:p>
    <w:p w14:paraId="60BA9BAE" w14:textId="77777777" w:rsidR="0003565B" w:rsidRDefault="0003565B" w:rsidP="021F216E">
      <w:pPr>
        <w:rPr>
          <w:rFonts w:ascii="Arial Nova" w:eastAsia="Arial Nova" w:hAnsi="Arial Nova" w:cs="Arial Nova"/>
          <w:iCs/>
          <w:color w:val="000000" w:themeColor="text1"/>
          <w:lang w:val="en-GB"/>
        </w:rPr>
      </w:pPr>
    </w:p>
    <w:p w14:paraId="78C15690" w14:textId="2C22DB22" w:rsidR="0003565B" w:rsidRPr="0003565B" w:rsidRDefault="0003565B" w:rsidP="021F216E">
      <w:pPr>
        <w:rPr>
          <w:rFonts w:ascii="Arial Nova" w:eastAsia="Arial Nova" w:hAnsi="Arial Nova" w:cs="Arial Nova"/>
          <w:iCs/>
          <w:color w:val="000000" w:themeColor="text1"/>
          <w:lang w:val="en-GB"/>
        </w:rPr>
      </w:pPr>
      <w:r>
        <w:rPr>
          <w:rFonts w:ascii="Arial Nova" w:eastAsia="Arial Nova" w:hAnsi="Arial Nova" w:cs="Arial Nova"/>
          <w:iCs/>
          <w:color w:val="000000" w:themeColor="text1"/>
          <w:lang w:val="en-GB"/>
        </w:rPr>
        <w:br w:type="page"/>
      </w:r>
    </w:p>
    <w:p w14:paraId="7E7EEBF1" w14:textId="2C63D11C" w:rsidR="79E626CA" w:rsidRDefault="79E626CA" w:rsidP="00A8071A">
      <w:pPr>
        <w:pStyle w:val="Heading1"/>
      </w:pPr>
      <w:r w:rsidRPr="021F216E">
        <w:lastRenderedPageBreak/>
        <w:t>Task</w:t>
      </w:r>
      <w:r w:rsidR="00B7418E">
        <w:t xml:space="preserve"> 4- </w:t>
      </w:r>
      <w:r w:rsidR="00B7418E" w:rsidRPr="00B7418E">
        <w:t>NHS Equality, Diversity and Inclusion Quiz</w:t>
      </w:r>
      <w:r w:rsidR="003D2038">
        <w:t xml:space="preserve"> </w:t>
      </w:r>
      <w:r w:rsidR="003D2038" w:rsidRPr="003D2038">
        <w:rPr>
          <w:sz w:val="32"/>
          <w:szCs w:val="32"/>
        </w:rPr>
        <w:t>(250 words equivalent)</w:t>
      </w:r>
    </w:p>
    <w:p w14:paraId="7B1FB0F8" w14:textId="5EEE1906"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p>
    <w:p w14:paraId="7420E460" w14:textId="5012815F" w:rsidR="00D527F1" w:rsidRPr="007C3164" w:rsidRDefault="00D527F1" w:rsidP="00117766">
      <w:pPr>
        <w:spacing w:before="100" w:beforeAutospacing="1" w:after="100" w:afterAutospacing="1" w:line="240" w:lineRule="auto"/>
        <w:rPr>
          <w:rFonts w:asciiTheme="minorBidi" w:eastAsia="Times New Roman" w:hAnsiTheme="minorBidi"/>
        </w:rPr>
      </w:pPr>
      <w:r w:rsidRPr="00D527F1">
        <w:rPr>
          <w:rFonts w:asciiTheme="minorBidi" w:eastAsia="Times New Roman" w:hAnsiTheme="minorBidi"/>
        </w:rPr>
        <w:t>The NHS Equality, Diversity, and Inclusion (EDI) Improvement Plan aims to help create an inclusive, caring, and fair workplace that makes all employees feel appreciated, respected, and encouraged to do their best, which enhances patient care (</w:t>
      </w:r>
      <w:r w:rsidR="0098179D" w:rsidRPr="0098179D">
        <w:rPr>
          <w:rFonts w:asciiTheme="minorBidi" w:eastAsia="Times New Roman" w:hAnsiTheme="minorBidi"/>
        </w:rPr>
        <w:t>Hemmings</w:t>
      </w:r>
      <w:r w:rsidR="0098179D">
        <w:rPr>
          <w:rFonts w:asciiTheme="minorBidi" w:eastAsia="Times New Roman" w:hAnsiTheme="minorBidi"/>
        </w:rPr>
        <w:t xml:space="preserve"> et al., 2021</w:t>
      </w:r>
      <w:r w:rsidRPr="00D527F1">
        <w:rPr>
          <w:rFonts w:asciiTheme="minorBidi" w:eastAsia="Times New Roman" w:hAnsiTheme="minorBidi"/>
        </w:rPr>
        <w:t>)</w:t>
      </w:r>
      <w:r w:rsidR="0098179D">
        <w:rPr>
          <w:rFonts w:asciiTheme="minorBidi" w:eastAsia="Times New Roman" w:hAnsiTheme="minorBidi"/>
        </w:rPr>
        <w:t>.</w:t>
      </w:r>
    </w:p>
    <w:p w14:paraId="29CAC9B7" w14:textId="73CD3D26"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p>
    <w:p w14:paraId="6C9C69EC" w14:textId="72D2B635" w:rsidR="0074551A" w:rsidRPr="007C3164" w:rsidRDefault="00AA5875" w:rsidP="00117766">
      <w:pPr>
        <w:spacing w:before="100" w:beforeAutospacing="1" w:after="100" w:afterAutospacing="1" w:line="240" w:lineRule="auto"/>
        <w:rPr>
          <w:rFonts w:asciiTheme="minorBidi" w:eastAsia="Times New Roman" w:hAnsiTheme="minorBidi"/>
        </w:rPr>
      </w:pPr>
      <w:r w:rsidRPr="00AA5875">
        <w:rPr>
          <w:rFonts w:asciiTheme="minorBidi" w:eastAsia="Times New Roman" w:hAnsiTheme="minorBidi"/>
        </w:rPr>
        <w:t>The gender pay gap in the plan is addressed by ensuring that people can view hiring process transparently and all are given equal opportunity to hold leadership and pay is checked periodically to identify and rectify disparities among employees.</w:t>
      </w:r>
      <w:r>
        <w:rPr>
          <w:rFonts w:asciiTheme="minorBidi" w:eastAsia="Times New Roman" w:hAnsiTheme="minorBidi"/>
        </w:rPr>
        <w:t xml:space="preserve"> </w:t>
      </w:r>
    </w:p>
    <w:p w14:paraId="47986C62" w14:textId="0F26E792"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p>
    <w:p w14:paraId="34A6C9D6" w14:textId="5565D481" w:rsidR="00E069B6" w:rsidRPr="007C3164" w:rsidRDefault="00E069B6" w:rsidP="00117766">
      <w:pPr>
        <w:spacing w:before="100" w:beforeAutospacing="1" w:after="100" w:afterAutospacing="1" w:line="240" w:lineRule="auto"/>
        <w:rPr>
          <w:rFonts w:asciiTheme="minorBidi" w:eastAsia="Times New Roman" w:hAnsiTheme="minorBidi"/>
        </w:rPr>
      </w:pPr>
      <w:r w:rsidRPr="00E069B6">
        <w:rPr>
          <w:rFonts w:asciiTheme="minorBidi" w:eastAsia="Times New Roman" w:hAnsiTheme="minorBidi"/>
        </w:rPr>
        <w:t>Intersectionality refers to the fact that various social identities such as gender, race, age and disability interact to impose special experiences of unfair treatment in the workplace.</w:t>
      </w:r>
      <w:r>
        <w:rPr>
          <w:rFonts w:asciiTheme="minorBidi" w:eastAsia="Times New Roman" w:hAnsiTheme="minorBidi"/>
        </w:rPr>
        <w:t xml:space="preserve"> </w:t>
      </w:r>
    </w:p>
    <w:p w14:paraId="02012AFA" w14:textId="7FD699BE"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is it important for the NHS to create a psychologically safe work environment?</w:t>
      </w:r>
    </w:p>
    <w:p w14:paraId="428D7B67" w14:textId="20C06832" w:rsidR="00F32A54" w:rsidRPr="007C3164" w:rsidRDefault="00F32A54" w:rsidP="00117766">
      <w:pPr>
        <w:spacing w:before="100" w:beforeAutospacing="1" w:after="100" w:afterAutospacing="1" w:line="240" w:lineRule="auto"/>
        <w:rPr>
          <w:rFonts w:asciiTheme="minorBidi" w:eastAsia="Times New Roman" w:hAnsiTheme="minorBidi"/>
        </w:rPr>
      </w:pPr>
      <w:r w:rsidRPr="00F32A54">
        <w:rPr>
          <w:rFonts w:asciiTheme="minorBidi" w:eastAsia="Times New Roman" w:hAnsiTheme="minorBidi"/>
        </w:rPr>
        <w:t>The psychologically safe workplace allows individuals to communicate concerns or ideas without being accused of it. It improves the teamwork, training, and patient safety.</w:t>
      </w:r>
      <w:r>
        <w:rPr>
          <w:rFonts w:asciiTheme="minorBidi" w:eastAsia="Times New Roman" w:hAnsiTheme="minorBidi"/>
        </w:rPr>
        <w:t xml:space="preserve"> </w:t>
      </w:r>
    </w:p>
    <w:p w14:paraId="2D37105B" w14:textId="24AC187B"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suggest improving the experience of internationally recruited staff?</w:t>
      </w:r>
    </w:p>
    <w:p w14:paraId="6976F470" w14:textId="3F26077C" w:rsidR="00D93F5A" w:rsidRPr="007C3164" w:rsidRDefault="00D93F5A" w:rsidP="0074551A">
      <w:pPr>
        <w:spacing w:before="100" w:beforeAutospacing="1" w:after="100" w:afterAutospacing="1" w:line="240" w:lineRule="auto"/>
        <w:rPr>
          <w:rFonts w:asciiTheme="minorBidi" w:eastAsia="Times New Roman" w:hAnsiTheme="minorBidi"/>
        </w:rPr>
      </w:pPr>
      <w:r w:rsidRPr="00D93F5A">
        <w:rPr>
          <w:rFonts w:asciiTheme="minorBidi" w:eastAsia="Times New Roman" w:hAnsiTheme="minorBidi"/>
        </w:rPr>
        <w:t>The strategy proposes enhanced induction, mentorship, and career management of foreign employees to enable them feel part of the organisation and stay.</w:t>
      </w:r>
      <w:r>
        <w:rPr>
          <w:rFonts w:asciiTheme="minorBidi" w:eastAsia="Times New Roman" w:hAnsiTheme="minorBidi"/>
        </w:rPr>
        <w:t xml:space="preserve"> </w:t>
      </w:r>
    </w:p>
    <w:p w14:paraId="6B0F6E95" w14:textId="7049CDD9"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role does leadership play in advancing EDI objectives according to the NHS Improvement Plan?</w:t>
      </w:r>
    </w:p>
    <w:p w14:paraId="0F8DBC9C" w14:textId="6B5BBFA5" w:rsidR="00C73121" w:rsidRPr="00117766" w:rsidRDefault="00C73121" w:rsidP="00117766">
      <w:pPr>
        <w:spacing w:before="100" w:beforeAutospacing="1" w:after="100" w:afterAutospacing="1" w:line="240" w:lineRule="auto"/>
        <w:rPr>
          <w:rFonts w:asciiTheme="minorBidi" w:eastAsia="Times New Roman" w:hAnsiTheme="minorBidi"/>
        </w:rPr>
      </w:pPr>
      <w:r w:rsidRPr="00C73121">
        <w:rPr>
          <w:rFonts w:asciiTheme="minorBidi" w:eastAsia="Times New Roman" w:hAnsiTheme="minorBidi"/>
        </w:rPr>
        <w:t>Leadership plays a major role in the promotion of EDI objectives through demonstration of inclusion, accountability, and cultural transformation within NHS Trusts.</w:t>
      </w:r>
      <w:r>
        <w:rPr>
          <w:rFonts w:asciiTheme="minorBidi" w:eastAsia="Times New Roman" w:hAnsiTheme="minorBidi"/>
        </w:rPr>
        <w:t xml:space="preserve"> </w:t>
      </w:r>
    </w:p>
    <w:p w14:paraId="3029298F" w14:textId="2A847C65"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lastRenderedPageBreak/>
        <w:t>Identify one way the NHS EDI Improvement Plan aims to reduce health inequalities within the workforce.</w:t>
      </w:r>
    </w:p>
    <w:p w14:paraId="4794CCD5" w14:textId="743E7E9E" w:rsidR="00F12735" w:rsidRPr="007C3164" w:rsidRDefault="00F12735" w:rsidP="00117766">
      <w:pPr>
        <w:spacing w:before="100" w:beforeAutospacing="1" w:after="100" w:afterAutospacing="1" w:line="240" w:lineRule="auto"/>
        <w:rPr>
          <w:rFonts w:asciiTheme="minorBidi" w:eastAsia="Times New Roman" w:hAnsiTheme="minorBidi"/>
        </w:rPr>
      </w:pPr>
      <w:r w:rsidRPr="00F12735">
        <w:rPr>
          <w:rFonts w:asciiTheme="minorBidi" w:eastAsia="Times New Roman" w:hAnsiTheme="minorBidi"/>
        </w:rPr>
        <w:t>Special development programmes on senior and clinical leadership position run for under-</w:t>
      </w:r>
      <w:proofErr w:type="spellStart"/>
      <w:r w:rsidRPr="00F12735">
        <w:rPr>
          <w:rFonts w:asciiTheme="minorBidi" w:eastAsia="Times New Roman" w:hAnsiTheme="minorBidi"/>
        </w:rPr>
        <w:t>repreresented</w:t>
      </w:r>
      <w:proofErr w:type="spellEnd"/>
      <w:r w:rsidRPr="00F12735">
        <w:rPr>
          <w:rFonts w:asciiTheme="minorBidi" w:eastAsia="Times New Roman" w:hAnsiTheme="minorBidi"/>
        </w:rPr>
        <w:t xml:space="preserve"> groups is one mechanism to reduce workforce inequalities.</w:t>
      </w:r>
      <w:r>
        <w:rPr>
          <w:rFonts w:asciiTheme="minorBidi" w:eastAsia="Times New Roman" w:hAnsiTheme="minorBidi"/>
        </w:rPr>
        <w:t xml:space="preserve"> </w:t>
      </w:r>
    </w:p>
    <w:p w14:paraId="2A8172C1" w14:textId="4F1B14F3"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does the NHS EDI Improvement Plan emphasi</w:t>
      </w:r>
      <w:r>
        <w:rPr>
          <w:rFonts w:asciiTheme="minorBidi" w:eastAsia="Times New Roman" w:hAnsiTheme="minorBidi"/>
          <w:b/>
          <w:bCs/>
        </w:rPr>
        <w:t>s</w:t>
      </w:r>
      <w:r w:rsidRPr="007C3164">
        <w:rPr>
          <w:rFonts w:asciiTheme="minorBidi" w:eastAsia="Times New Roman" w:hAnsiTheme="minorBidi"/>
          <w:b/>
          <w:bCs/>
        </w:rPr>
        <w:t>e the importance of collecting and analysing data on protected characteristics?</w:t>
      </w:r>
    </w:p>
    <w:p w14:paraId="3347E7CB" w14:textId="1CBF52F1" w:rsidR="00A71CD0" w:rsidRPr="00117766" w:rsidRDefault="00A71CD0" w:rsidP="00117766">
      <w:pPr>
        <w:spacing w:before="100" w:beforeAutospacing="1" w:after="100" w:afterAutospacing="1" w:line="240" w:lineRule="auto"/>
        <w:rPr>
          <w:rFonts w:asciiTheme="minorBidi" w:eastAsia="Times New Roman" w:hAnsiTheme="minorBidi"/>
        </w:rPr>
      </w:pPr>
      <w:r w:rsidRPr="00A71CD0">
        <w:rPr>
          <w:rFonts w:asciiTheme="minorBidi" w:eastAsia="Times New Roman" w:hAnsiTheme="minorBidi"/>
        </w:rPr>
        <w:t>Examining and obtaining information on safeguarded characteristics enables us to take evidence-based choices and hold us responsible in combating inequality.</w:t>
      </w:r>
      <w:r>
        <w:rPr>
          <w:rFonts w:asciiTheme="minorBidi" w:eastAsia="Times New Roman" w:hAnsiTheme="minorBidi"/>
        </w:rPr>
        <w:t xml:space="preserve"> </w:t>
      </w:r>
    </w:p>
    <w:p w14:paraId="767A005F" w14:textId="6C705881" w:rsidR="0074551A" w:rsidRPr="00117766" w:rsidRDefault="0074551A" w:rsidP="00117766">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Explain how flexible working policies can contribute to equality and inclusion in the NHS workforce.</w:t>
      </w:r>
    </w:p>
    <w:p w14:paraId="5CD29C8C" w14:textId="1CA17DC7" w:rsidR="00033AC5" w:rsidRPr="00117766" w:rsidRDefault="00033AC5" w:rsidP="00117766">
      <w:pPr>
        <w:spacing w:before="100" w:beforeAutospacing="1" w:after="100" w:afterAutospacing="1" w:line="240" w:lineRule="auto"/>
        <w:rPr>
          <w:rFonts w:asciiTheme="minorBidi" w:eastAsia="Times New Roman" w:hAnsiTheme="minorBidi"/>
        </w:rPr>
      </w:pPr>
      <w:r w:rsidRPr="00033AC5">
        <w:rPr>
          <w:rFonts w:asciiTheme="minorBidi" w:eastAsia="Times New Roman" w:hAnsiTheme="minorBidi"/>
        </w:rPr>
        <w:t>Flexible work contributes to inclusion by accommodating various needs such as taking care of others, disabilities, and religion, that translates to improved work-life balance.</w:t>
      </w:r>
      <w:r>
        <w:rPr>
          <w:rFonts w:asciiTheme="minorBidi" w:eastAsia="Times New Roman" w:hAnsiTheme="minorBidi"/>
        </w:rPr>
        <w:t xml:space="preserve"> </w:t>
      </w:r>
    </w:p>
    <w:p w14:paraId="00A94F28" w14:textId="0E5BD8CB" w:rsidR="021F216E" w:rsidRPr="002359B7" w:rsidRDefault="0074551A" w:rsidP="021F216E">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one strategy mentioned in the NHS EDI Improvement Plan to combat bullying and harassment in the workplace?</w:t>
      </w:r>
    </w:p>
    <w:p w14:paraId="2DBC99A3" w14:textId="182B9E7F" w:rsidR="00B17A53" w:rsidRDefault="00E030F4" w:rsidP="021F216E">
      <w:pPr>
        <w:rPr>
          <w:rFonts w:ascii="Arial Nova" w:eastAsia="Arial Nova" w:hAnsi="Arial Nova" w:cs="Arial Nova"/>
          <w:color w:val="000000" w:themeColor="text1"/>
        </w:rPr>
      </w:pPr>
      <w:r w:rsidRPr="00E030F4">
        <w:rPr>
          <w:rFonts w:ascii="Arial Nova" w:eastAsia="Arial Nova" w:hAnsi="Arial Nova" w:cs="Arial Nova"/>
          <w:color w:val="000000" w:themeColor="text1"/>
        </w:rPr>
        <w:t>The plan combats bullying and harassment through more powerful reporting, zero tolerance policies and training to promote respect and politeness.</w:t>
      </w:r>
      <w:r>
        <w:rPr>
          <w:rFonts w:ascii="Arial Nova" w:eastAsia="Arial Nova" w:hAnsi="Arial Nova" w:cs="Arial Nova"/>
          <w:color w:val="000000" w:themeColor="text1"/>
        </w:rPr>
        <w:t xml:space="preserve"> </w:t>
      </w:r>
    </w:p>
    <w:p w14:paraId="5E8EDA61" w14:textId="295CA903" w:rsidR="00B17A53" w:rsidRDefault="00B17A53" w:rsidP="00B17A53">
      <w:r>
        <w:br w:type="page"/>
      </w:r>
    </w:p>
    <w:p w14:paraId="2BCA736C" w14:textId="711EC637" w:rsidR="79E626CA" w:rsidRDefault="0074551A" w:rsidP="002C694F">
      <w:pPr>
        <w:pStyle w:val="Heading1"/>
      </w:pPr>
      <w:r>
        <w:lastRenderedPageBreak/>
        <w:t>Task 5- A Letter to Yourself</w:t>
      </w:r>
    </w:p>
    <w:p w14:paraId="228E36E0" w14:textId="215E674B" w:rsidR="00B17A53" w:rsidRDefault="003D2038" w:rsidP="00B17A53">
      <w:pPr>
        <w:spacing w:line="276" w:lineRule="auto"/>
        <w:rPr>
          <w:rFonts w:ascii="Arial Nova" w:eastAsia="Arial Nova" w:hAnsi="Arial Nova" w:cs="Arial Nova"/>
          <w:i/>
          <w:iCs/>
          <w:color w:val="000000" w:themeColor="text1"/>
        </w:rPr>
      </w:pPr>
      <w:r>
        <w:rPr>
          <w:rFonts w:ascii="Arial Nova" w:eastAsia="Arial Nova" w:hAnsi="Arial Nova" w:cs="Arial Nova"/>
          <w:i/>
          <w:iCs/>
          <w:color w:val="000000" w:themeColor="text1"/>
        </w:rPr>
        <w:t>Think of a time in the past when you may have been experiencing issues or difficulties,</w:t>
      </w:r>
      <w:r>
        <w:t xml:space="preserve"> and a</w:t>
      </w:r>
      <w:r w:rsidRPr="003D2038">
        <w:rPr>
          <w:rFonts w:ascii="Arial Nova" w:eastAsia="Arial Nova" w:hAnsi="Arial Nova" w:cs="Arial Nova"/>
          <w:i/>
          <w:iCs/>
          <w:color w:val="000000" w:themeColor="text1"/>
        </w:rPr>
        <w:t>fter considering what you have learned in this module about emotional intelligence and resilience</w:t>
      </w:r>
      <w:r>
        <w:rPr>
          <w:rFonts w:ascii="Arial Nova" w:eastAsia="Arial Nova" w:hAnsi="Arial Nova" w:cs="Arial Nova"/>
          <w:i/>
          <w:iCs/>
          <w:color w:val="000000" w:themeColor="text1"/>
        </w:rPr>
        <w:t xml:space="preserve"> write a letter to your younger self </w:t>
      </w:r>
      <w:r w:rsidR="00D17D41">
        <w:rPr>
          <w:rFonts w:ascii="Arial Nova" w:eastAsia="Arial Nova" w:hAnsi="Arial Nova" w:cs="Arial Nova"/>
          <w:i/>
          <w:iCs/>
          <w:color w:val="000000" w:themeColor="text1"/>
        </w:rPr>
        <w:t>explaining</w:t>
      </w:r>
      <w:r w:rsidR="00D17D41" w:rsidRPr="00D17D41">
        <w:rPr>
          <w:rFonts w:ascii="Arial Nova" w:eastAsia="Arial Nova" w:hAnsi="Arial Nova" w:cs="Arial Nova"/>
          <w:i/>
          <w:iCs/>
          <w:color w:val="000000" w:themeColor="text1"/>
        </w:rPr>
        <w:t xml:space="preserve"> how the</w:t>
      </w:r>
      <w:r w:rsidR="00D17D41">
        <w:rPr>
          <w:rFonts w:ascii="Arial Nova" w:eastAsia="Arial Nova" w:hAnsi="Arial Nova" w:cs="Arial Nova"/>
          <w:i/>
          <w:iCs/>
          <w:color w:val="000000" w:themeColor="text1"/>
        </w:rPr>
        <w:t>se attributes</w:t>
      </w:r>
      <w:r w:rsidR="00D17D41" w:rsidRPr="00D17D41">
        <w:rPr>
          <w:rFonts w:ascii="Arial Nova" w:eastAsia="Arial Nova" w:hAnsi="Arial Nova" w:cs="Arial Nova"/>
          <w:i/>
          <w:iCs/>
          <w:color w:val="000000" w:themeColor="text1"/>
        </w:rPr>
        <w:t xml:space="preserve"> were important at th</w:t>
      </w:r>
      <w:r w:rsidR="00D17D41">
        <w:rPr>
          <w:rFonts w:ascii="Arial Nova" w:eastAsia="Arial Nova" w:hAnsi="Arial Nova" w:cs="Arial Nova"/>
          <w:i/>
          <w:iCs/>
          <w:color w:val="000000" w:themeColor="text1"/>
        </w:rPr>
        <w:t>at</w:t>
      </w:r>
      <w:r w:rsidR="00D17D41" w:rsidRPr="00D17D41">
        <w:rPr>
          <w:rFonts w:ascii="Arial Nova" w:eastAsia="Arial Nova" w:hAnsi="Arial Nova" w:cs="Arial Nova"/>
          <w:i/>
          <w:iCs/>
          <w:color w:val="000000" w:themeColor="text1"/>
        </w:rPr>
        <w:t xml:space="preserve"> time and</w:t>
      </w:r>
      <w:r w:rsidR="00D17D41">
        <w:rPr>
          <w:rFonts w:ascii="Arial Nova" w:eastAsia="Arial Nova" w:hAnsi="Arial Nova" w:cs="Arial Nova"/>
          <w:i/>
          <w:iCs/>
          <w:color w:val="000000" w:themeColor="text1"/>
        </w:rPr>
        <w:t xml:space="preserve"> perhaps</w:t>
      </w:r>
      <w:r w:rsidR="00D17D41" w:rsidRPr="00D17D41">
        <w:rPr>
          <w:rFonts w:ascii="Arial Nova" w:eastAsia="Arial Nova" w:hAnsi="Arial Nova" w:cs="Arial Nova"/>
          <w:i/>
          <w:iCs/>
          <w:color w:val="000000" w:themeColor="text1"/>
        </w:rPr>
        <w:t xml:space="preserve"> how developing these areas could have been useful</w:t>
      </w:r>
      <w:r w:rsidR="00D17D41">
        <w:rPr>
          <w:rFonts w:ascii="Arial Nova" w:eastAsia="Arial Nova" w:hAnsi="Arial Nova" w:cs="Arial Nova"/>
          <w:i/>
          <w:iCs/>
          <w:color w:val="000000" w:themeColor="text1"/>
        </w:rPr>
        <w:t xml:space="preserve"> (250 words)</w:t>
      </w:r>
    </w:p>
    <w:p w14:paraId="30F82FAE" w14:textId="77777777" w:rsidR="0051189B" w:rsidRPr="0051189B" w:rsidRDefault="0051189B" w:rsidP="0051189B">
      <w:pPr>
        <w:spacing w:line="276" w:lineRule="auto"/>
        <w:rPr>
          <w:rFonts w:ascii="Arial Nova" w:eastAsia="Arial Nova" w:hAnsi="Arial Nova" w:cs="Arial Nova"/>
          <w:iCs/>
          <w:color w:val="000000" w:themeColor="text1"/>
        </w:rPr>
      </w:pPr>
      <w:r w:rsidRPr="0051189B">
        <w:rPr>
          <w:rFonts w:ascii="Arial Nova" w:eastAsia="Arial Nova" w:hAnsi="Arial Nova" w:cs="Arial Nova"/>
          <w:iCs/>
          <w:color w:val="000000" w:themeColor="text1"/>
        </w:rPr>
        <w:t>Dear Younger Me,</w:t>
      </w:r>
    </w:p>
    <w:p w14:paraId="00DEC4A5" w14:textId="09D2EDC7" w:rsidR="00FD62B2" w:rsidRPr="0051189B" w:rsidRDefault="00FD62B2" w:rsidP="0051189B">
      <w:pPr>
        <w:spacing w:line="276" w:lineRule="auto"/>
        <w:rPr>
          <w:rFonts w:ascii="Arial Nova" w:eastAsia="Arial Nova" w:hAnsi="Arial Nova" w:cs="Arial Nova"/>
          <w:iCs/>
          <w:color w:val="000000" w:themeColor="text1"/>
        </w:rPr>
      </w:pPr>
      <w:r w:rsidRPr="00FD62B2">
        <w:rPr>
          <w:rFonts w:ascii="Arial Nova" w:eastAsia="Arial Nova" w:hAnsi="Arial Nova" w:cs="Arial Nova"/>
          <w:iCs/>
          <w:color w:val="000000" w:themeColor="text1"/>
        </w:rPr>
        <w:t>I understand that you are feeling overwhelmed with studies, work, and domestic tasks. You tend to question whether you are strong enough to cope with it all. In retrospect, I would have learned more about emotional intelligence and resilience skills, which determine personal and professional development. Emotional intelligence, according to Goleman (</w:t>
      </w:r>
      <w:r w:rsidR="0026403A" w:rsidRPr="0026403A">
        <w:rPr>
          <w:rFonts w:ascii="Arial Nova" w:eastAsia="Arial Nova" w:hAnsi="Arial Nova" w:cs="Arial Nova"/>
          <w:iCs/>
          <w:color w:val="000000" w:themeColor="text1"/>
        </w:rPr>
        <w:t>Singh</w:t>
      </w:r>
      <w:r w:rsidR="0026403A">
        <w:rPr>
          <w:rFonts w:ascii="Arial Nova" w:eastAsia="Arial Nova" w:hAnsi="Arial Nova" w:cs="Arial Nova"/>
          <w:iCs/>
          <w:color w:val="000000" w:themeColor="text1"/>
        </w:rPr>
        <w:t xml:space="preserve"> et al., 2022</w:t>
      </w:r>
      <w:r w:rsidRPr="00FD62B2">
        <w:rPr>
          <w:rFonts w:ascii="Arial Nova" w:eastAsia="Arial Nova" w:hAnsi="Arial Nova" w:cs="Arial Nova"/>
          <w:iCs/>
          <w:color w:val="000000" w:themeColor="text1"/>
        </w:rPr>
        <w:t xml:space="preserve">) is having an awareness of your feelings, being able to control them as you learn about other people. When you had to hold back at that time, you believed that being weak meant being vulnerable. </w:t>
      </w:r>
      <w:r w:rsidR="008C2BB4">
        <w:rPr>
          <w:rFonts w:ascii="Arial Nova" w:eastAsia="Arial Nova" w:hAnsi="Arial Nova" w:cs="Arial Nova"/>
          <w:iCs/>
          <w:color w:val="000000" w:themeColor="text1"/>
        </w:rPr>
        <w:t>T</w:t>
      </w:r>
      <w:r w:rsidRPr="00FD62B2">
        <w:rPr>
          <w:rFonts w:ascii="Arial Nova" w:eastAsia="Arial Nova" w:hAnsi="Arial Nova" w:cs="Arial Nova"/>
          <w:iCs/>
          <w:color w:val="000000" w:themeColor="text1"/>
        </w:rPr>
        <w:t xml:space="preserve">he acceptance of emotions would render you to be free-spoken and to maintain healthier bonds with other children and role models. </w:t>
      </w:r>
      <w:r>
        <w:rPr>
          <w:rFonts w:ascii="Arial Nova" w:eastAsia="Arial Nova" w:hAnsi="Arial Nova" w:cs="Arial Nova"/>
          <w:iCs/>
          <w:color w:val="000000" w:themeColor="text1"/>
        </w:rPr>
        <w:t>Resilience</w:t>
      </w:r>
      <w:r w:rsidRPr="00FD62B2">
        <w:rPr>
          <w:rFonts w:ascii="Arial Nova" w:eastAsia="Arial Nova" w:hAnsi="Arial Nova" w:cs="Arial Nova"/>
          <w:iCs/>
          <w:color w:val="000000" w:themeColor="text1"/>
        </w:rPr>
        <w:t>, also, would have helped. It is not only a question of toughing it out but of knowing how to adjust and overcome disappointments (</w:t>
      </w:r>
      <w:proofErr w:type="spellStart"/>
      <w:r w:rsidR="005F1419" w:rsidRPr="005F1419">
        <w:rPr>
          <w:rFonts w:ascii="Arial Nova" w:eastAsia="Arial Nova" w:hAnsi="Arial Nova" w:cs="Arial Nova"/>
          <w:iCs/>
          <w:color w:val="000000" w:themeColor="text1"/>
        </w:rPr>
        <w:t>Rachmad</w:t>
      </w:r>
      <w:proofErr w:type="spellEnd"/>
      <w:r w:rsidR="005F1419">
        <w:rPr>
          <w:rFonts w:ascii="Arial Nova" w:eastAsia="Arial Nova" w:hAnsi="Arial Nova" w:cs="Arial Nova"/>
          <w:iCs/>
          <w:color w:val="000000" w:themeColor="text1"/>
        </w:rPr>
        <w:t>, 2022</w:t>
      </w:r>
      <w:r w:rsidRPr="00FD62B2">
        <w:rPr>
          <w:rFonts w:ascii="Arial Nova" w:eastAsia="Arial Nova" w:hAnsi="Arial Nova" w:cs="Arial Nova"/>
          <w:iCs/>
          <w:color w:val="000000" w:themeColor="text1"/>
        </w:rPr>
        <w:t xml:space="preserve">). You might have perceived challenges as an opportunity to be strengthened and become more self-cognizant instead of failure. Had you </w:t>
      </w:r>
      <w:proofErr w:type="spellStart"/>
      <w:r w:rsidRPr="00FD62B2">
        <w:rPr>
          <w:rFonts w:ascii="Arial Nova" w:eastAsia="Arial Nova" w:hAnsi="Arial Nova" w:cs="Arial Nova"/>
          <w:iCs/>
          <w:color w:val="000000" w:themeColor="text1"/>
        </w:rPr>
        <w:t>practised</w:t>
      </w:r>
      <w:proofErr w:type="spellEnd"/>
      <w:r w:rsidRPr="00FD62B2">
        <w:rPr>
          <w:rFonts w:ascii="Arial Nova" w:eastAsia="Arial Nova" w:hAnsi="Arial Nova" w:cs="Arial Nova"/>
          <w:iCs/>
          <w:color w:val="000000" w:themeColor="text1"/>
        </w:rPr>
        <w:t xml:space="preserve"> self-compassion, sought support and concentrated on what was within your control, you would have felt less nervous and more confident. I have learned today that the cultivation of these qualities would bring a sense of balance and optimism even in times of uncertainty. Because in my time travel, I would say to you that you should believe in yourself further and follow your feelings and also that being resilient does not mean that you are an unbreakable person, it means that you can learn to bend but not to break.</w:t>
      </w:r>
    </w:p>
    <w:p w14:paraId="3DAD61A4" w14:textId="18117A11" w:rsidR="00B17A53" w:rsidRDefault="0051189B" w:rsidP="00B17A53">
      <w:pPr>
        <w:spacing w:line="276" w:lineRule="auto"/>
        <w:rPr>
          <w:rFonts w:ascii="Arial Nova" w:eastAsia="Arial Nova" w:hAnsi="Arial Nova" w:cs="Arial Nova"/>
          <w:iCs/>
          <w:color w:val="000000" w:themeColor="text1"/>
        </w:rPr>
      </w:pPr>
      <w:r w:rsidRPr="0051189B">
        <w:rPr>
          <w:rFonts w:ascii="Arial Nova" w:eastAsia="Arial Nova" w:hAnsi="Arial Nova" w:cs="Arial Nova"/>
          <w:iCs/>
          <w:color w:val="000000" w:themeColor="text1"/>
        </w:rPr>
        <w:t>With compassion,</w:t>
      </w:r>
      <w:r w:rsidRPr="0051189B">
        <w:rPr>
          <w:rFonts w:ascii="Arial Nova" w:eastAsia="Arial Nova" w:hAnsi="Arial Nova" w:cs="Arial Nova"/>
          <w:iCs/>
          <w:color w:val="000000" w:themeColor="text1"/>
        </w:rPr>
        <w:br/>
        <w:t>Your Future Self</w:t>
      </w:r>
    </w:p>
    <w:p w14:paraId="2953C9A9" w14:textId="77777777" w:rsidR="00B17A53" w:rsidRDefault="00B17A53" w:rsidP="00B17A53">
      <w:pPr>
        <w:spacing w:line="276" w:lineRule="auto"/>
        <w:rPr>
          <w:rFonts w:ascii="Arial Nova" w:eastAsia="Arial Nova" w:hAnsi="Arial Nova" w:cs="Arial Nova"/>
          <w:iCs/>
          <w:color w:val="000000" w:themeColor="text1"/>
        </w:rPr>
      </w:pPr>
    </w:p>
    <w:p w14:paraId="0FD00775" w14:textId="77777777" w:rsidR="00B17A53" w:rsidRDefault="00B17A53" w:rsidP="00B17A53">
      <w:pPr>
        <w:spacing w:line="276" w:lineRule="auto"/>
        <w:rPr>
          <w:rFonts w:ascii="Arial Nova" w:eastAsia="Arial Nova" w:hAnsi="Arial Nova" w:cs="Arial Nova"/>
          <w:iCs/>
          <w:color w:val="000000" w:themeColor="text1"/>
        </w:rPr>
      </w:pPr>
    </w:p>
    <w:p w14:paraId="720615E2" w14:textId="6E8260E1" w:rsidR="00B17A53" w:rsidRPr="00B17A53" w:rsidRDefault="00B17A53" w:rsidP="00B17A53">
      <w:pPr>
        <w:rPr>
          <w:rFonts w:ascii="Arial Nova" w:eastAsia="Arial Nova" w:hAnsi="Arial Nova" w:cs="Arial Nova"/>
          <w:iCs/>
          <w:color w:val="000000" w:themeColor="text1"/>
        </w:rPr>
      </w:pPr>
      <w:r>
        <w:rPr>
          <w:rFonts w:ascii="Arial Nova" w:eastAsia="Arial Nova" w:hAnsi="Arial Nova" w:cs="Arial Nova"/>
          <w:iCs/>
          <w:color w:val="000000" w:themeColor="text1"/>
        </w:rPr>
        <w:br w:type="page"/>
      </w:r>
    </w:p>
    <w:p w14:paraId="405FAE50" w14:textId="1E9D05EE" w:rsidR="00D17D41" w:rsidRDefault="0074551A" w:rsidP="00037751">
      <w:pPr>
        <w:pStyle w:val="Heading1"/>
        <w:rPr>
          <w:i/>
          <w:iCs/>
          <w:color w:val="FF0000"/>
        </w:rPr>
      </w:pPr>
      <w:r>
        <w:lastRenderedPageBreak/>
        <w:t>Task 6- GANTT Chart</w:t>
      </w:r>
      <w:r w:rsidR="00D17D41">
        <w:t xml:space="preserve"> (200 words equivalent)</w:t>
      </w:r>
    </w:p>
    <w:p w14:paraId="3711970A" w14:textId="6E76F37D" w:rsidR="00771AC3" w:rsidRDefault="00D17D41" w:rsidP="021F216E">
      <w:pPr>
        <w:rPr>
          <w:rFonts w:ascii="Arial Nova" w:eastAsia="Arial Nova" w:hAnsi="Arial Nova" w:cs="Arial Nova"/>
          <w:i/>
          <w:iCs/>
          <w:color w:val="FF0000"/>
        </w:rPr>
      </w:pPr>
      <w:r w:rsidRPr="00D17D41">
        <w:rPr>
          <w:rFonts w:ascii="Arial Nova" w:eastAsia="Arial Nova" w:hAnsi="Arial Nova" w:cs="Arial Nova"/>
          <w:i/>
          <w:iCs/>
        </w:rPr>
        <w:t>Compile a Gantt chart which illustrates the tasks you have to complete to achieve your future employment goals</w:t>
      </w:r>
    </w:p>
    <w:tbl>
      <w:tblPr>
        <w:tblStyle w:val="TableGrid"/>
        <w:tblW w:w="0" w:type="auto"/>
        <w:tblLook w:val="04A0" w:firstRow="1" w:lastRow="0" w:firstColumn="1" w:lastColumn="0" w:noHBand="0" w:noVBand="1"/>
      </w:tblPr>
      <w:tblGrid>
        <w:gridCol w:w="4706"/>
        <w:gridCol w:w="353"/>
        <w:gridCol w:w="353"/>
        <w:gridCol w:w="353"/>
        <w:gridCol w:w="353"/>
        <w:gridCol w:w="353"/>
        <w:gridCol w:w="353"/>
        <w:gridCol w:w="353"/>
        <w:gridCol w:w="353"/>
        <w:gridCol w:w="353"/>
        <w:gridCol w:w="489"/>
        <w:gridCol w:w="489"/>
        <w:gridCol w:w="489"/>
      </w:tblGrid>
      <w:tr w:rsidR="00CF77FF" w:rsidRPr="00CF77FF" w14:paraId="318690F7" w14:textId="77777777" w:rsidTr="00235E4F">
        <w:tc>
          <w:tcPr>
            <w:tcW w:w="0" w:type="auto"/>
            <w:tcBorders>
              <w:tr2bl w:val="single" w:sz="4" w:space="0" w:color="auto"/>
            </w:tcBorders>
            <w:hideMark/>
          </w:tcPr>
          <w:p w14:paraId="23127EE3" w14:textId="77777777" w:rsidR="00CF77FF" w:rsidRDefault="00CF77FF" w:rsidP="00CF77FF">
            <w:pPr>
              <w:spacing w:after="160" w:line="279" w:lineRule="auto"/>
              <w:rPr>
                <w:rFonts w:ascii="Arial Nova" w:eastAsia="Arial Nova" w:hAnsi="Arial Nova" w:cs="Arial Nova"/>
                <w:b/>
                <w:bCs/>
                <w:iCs/>
              </w:rPr>
            </w:pPr>
            <w:r w:rsidRPr="00CF77FF">
              <w:rPr>
                <w:rFonts w:ascii="Arial Nova" w:eastAsia="Arial Nova" w:hAnsi="Arial Nova" w:cs="Arial Nova"/>
                <w:b/>
                <w:bCs/>
                <w:iCs/>
              </w:rPr>
              <w:t>Tasks</w:t>
            </w:r>
          </w:p>
          <w:p w14:paraId="1D3A1E65" w14:textId="23300FE5" w:rsidR="002950D9" w:rsidRPr="00CF77FF" w:rsidRDefault="00235E4F" w:rsidP="00CF77FF">
            <w:pPr>
              <w:spacing w:after="160" w:line="279" w:lineRule="auto"/>
              <w:rPr>
                <w:rFonts w:ascii="Arial Nova" w:eastAsia="Arial Nova" w:hAnsi="Arial Nova" w:cs="Arial Nova"/>
                <w:b/>
                <w:bCs/>
                <w:iCs/>
              </w:rPr>
            </w:pPr>
            <w:r>
              <w:rPr>
                <w:rFonts w:ascii="Arial Nova" w:eastAsia="Arial Nova" w:hAnsi="Arial Nova" w:cs="Arial Nova"/>
                <w:b/>
                <w:bCs/>
                <w:iCs/>
              </w:rPr>
              <w:t xml:space="preserve">                        </w:t>
            </w:r>
            <w:r w:rsidR="002950D9">
              <w:rPr>
                <w:rFonts w:ascii="Arial Nova" w:eastAsia="Arial Nova" w:hAnsi="Arial Nova" w:cs="Arial Nova"/>
                <w:b/>
                <w:bCs/>
                <w:iCs/>
              </w:rPr>
              <w:t>Month</w:t>
            </w:r>
          </w:p>
        </w:tc>
        <w:tc>
          <w:tcPr>
            <w:tcW w:w="0" w:type="auto"/>
          </w:tcPr>
          <w:p w14:paraId="59ACB8B8" w14:textId="05DE82AF" w:rsidR="00CF77FF" w:rsidRPr="00CF77FF" w:rsidRDefault="00235E4F" w:rsidP="00CF77FF">
            <w:pPr>
              <w:spacing w:after="160" w:line="279" w:lineRule="auto"/>
              <w:rPr>
                <w:rFonts w:ascii="Arial Nova" w:eastAsia="Arial Nova" w:hAnsi="Arial Nova" w:cs="Arial Nova"/>
                <w:b/>
                <w:bCs/>
                <w:iCs/>
              </w:rPr>
            </w:pPr>
            <w:r>
              <w:rPr>
                <w:rFonts w:ascii="Arial Nova" w:eastAsia="Arial Nova" w:hAnsi="Arial Nova" w:cs="Arial Nova"/>
                <w:b/>
                <w:bCs/>
                <w:iCs/>
              </w:rPr>
              <w:t>1</w:t>
            </w:r>
          </w:p>
        </w:tc>
        <w:tc>
          <w:tcPr>
            <w:tcW w:w="0" w:type="auto"/>
          </w:tcPr>
          <w:p w14:paraId="5237553E" w14:textId="444839C8" w:rsidR="00CF77FF" w:rsidRPr="00CF77FF" w:rsidRDefault="00235E4F" w:rsidP="00CF77FF">
            <w:pPr>
              <w:spacing w:after="160" w:line="279" w:lineRule="auto"/>
              <w:rPr>
                <w:rFonts w:ascii="Arial Nova" w:eastAsia="Arial Nova" w:hAnsi="Arial Nova" w:cs="Arial Nova"/>
                <w:b/>
                <w:bCs/>
                <w:iCs/>
              </w:rPr>
            </w:pPr>
            <w:r>
              <w:rPr>
                <w:rFonts w:ascii="Arial Nova" w:eastAsia="Arial Nova" w:hAnsi="Arial Nova" w:cs="Arial Nova"/>
                <w:b/>
                <w:bCs/>
                <w:iCs/>
              </w:rPr>
              <w:t>2</w:t>
            </w:r>
          </w:p>
        </w:tc>
        <w:tc>
          <w:tcPr>
            <w:tcW w:w="0" w:type="auto"/>
          </w:tcPr>
          <w:p w14:paraId="2FCE02AB" w14:textId="21DD8F11" w:rsidR="00CF77FF" w:rsidRPr="00CF77FF" w:rsidRDefault="00235E4F" w:rsidP="00CF77FF">
            <w:pPr>
              <w:spacing w:after="160" w:line="279" w:lineRule="auto"/>
              <w:rPr>
                <w:rFonts w:ascii="Arial Nova" w:eastAsia="Arial Nova" w:hAnsi="Arial Nova" w:cs="Arial Nova"/>
                <w:b/>
                <w:bCs/>
                <w:iCs/>
              </w:rPr>
            </w:pPr>
            <w:r>
              <w:rPr>
                <w:rFonts w:ascii="Arial Nova" w:eastAsia="Arial Nova" w:hAnsi="Arial Nova" w:cs="Arial Nova"/>
                <w:b/>
                <w:bCs/>
                <w:iCs/>
              </w:rPr>
              <w:t>3</w:t>
            </w:r>
          </w:p>
        </w:tc>
        <w:tc>
          <w:tcPr>
            <w:tcW w:w="0" w:type="auto"/>
          </w:tcPr>
          <w:p w14:paraId="0D49171E" w14:textId="4BC637BF" w:rsidR="00CF77FF" w:rsidRPr="00CF77FF" w:rsidRDefault="00235E4F" w:rsidP="00CF77FF">
            <w:pPr>
              <w:spacing w:after="160" w:line="279" w:lineRule="auto"/>
              <w:rPr>
                <w:rFonts w:ascii="Arial Nova" w:eastAsia="Arial Nova" w:hAnsi="Arial Nova" w:cs="Arial Nova"/>
                <w:b/>
                <w:bCs/>
                <w:iCs/>
              </w:rPr>
            </w:pPr>
            <w:r>
              <w:rPr>
                <w:rFonts w:ascii="Arial Nova" w:eastAsia="Arial Nova" w:hAnsi="Arial Nova" w:cs="Arial Nova"/>
                <w:b/>
                <w:bCs/>
                <w:iCs/>
              </w:rPr>
              <w:t>4</w:t>
            </w:r>
          </w:p>
        </w:tc>
        <w:tc>
          <w:tcPr>
            <w:tcW w:w="0" w:type="auto"/>
          </w:tcPr>
          <w:p w14:paraId="480887D4" w14:textId="0E55798D" w:rsidR="00CF77FF" w:rsidRPr="00CF77FF" w:rsidRDefault="00235E4F" w:rsidP="00CF77FF">
            <w:pPr>
              <w:spacing w:after="160" w:line="279" w:lineRule="auto"/>
              <w:rPr>
                <w:rFonts w:ascii="Arial Nova" w:eastAsia="Arial Nova" w:hAnsi="Arial Nova" w:cs="Arial Nova"/>
                <w:b/>
                <w:bCs/>
                <w:iCs/>
              </w:rPr>
            </w:pPr>
            <w:r>
              <w:rPr>
                <w:rFonts w:ascii="Arial Nova" w:eastAsia="Arial Nova" w:hAnsi="Arial Nova" w:cs="Arial Nova"/>
                <w:b/>
                <w:bCs/>
                <w:iCs/>
              </w:rPr>
              <w:t>5</w:t>
            </w:r>
          </w:p>
        </w:tc>
        <w:tc>
          <w:tcPr>
            <w:tcW w:w="0" w:type="auto"/>
          </w:tcPr>
          <w:p w14:paraId="0A4FB71F" w14:textId="0024BD90" w:rsidR="00CF77FF" w:rsidRPr="00CF77FF" w:rsidRDefault="00235E4F" w:rsidP="00CF77FF">
            <w:pPr>
              <w:spacing w:after="160" w:line="279" w:lineRule="auto"/>
              <w:rPr>
                <w:rFonts w:ascii="Arial Nova" w:eastAsia="Arial Nova" w:hAnsi="Arial Nova" w:cs="Arial Nova"/>
                <w:b/>
                <w:bCs/>
                <w:iCs/>
              </w:rPr>
            </w:pPr>
            <w:r>
              <w:rPr>
                <w:rFonts w:ascii="Arial Nova" w:eastAsia="Arial Nova" w:hAnsi="Arial Nova" w:cs="Arial Nova"/>
                <w:b/>
                <w:bCs/>
                <w:iCs/>
              </w:rPr>
              <w:t>6</w:t>
            </w:r>
          </w:p>
        </w:tc>
        <w:tc>
          <w:tcPr>
            <w:tcW w:w="0" w:type="auto"/>
          </w:tcPr>
          <w:p w14:paraId="2F30D157" w14:textId="1C88FEA7" w:rsidR="00CF77FF" w:rsidRPr="00CF77FF" w:rsidRDefault="00235E4F" w:rsidP="00CF77FF">
            <w:pPr>
              <w:spacing w:after="160" w:line="279" w:lineRule="auto"/>
              <w:rPr>
                <w:rFonts w:ascii="Arial Nova" w:eastAsia="Arial Nova" w:hAnsi="Arial Nova" w:cs="Arial Nova"/>
                <w:b/>
                <w:bCs/>
                <w:iCs/>
              </w:rPr>
            </w:pPr>
            <w:r>
              <w:rPr>
                <w:rFonts w:ascii="Arial Nova" w:eastAsia="Arial Nova" w:hAnsi="Arial Nova" w:cs="Arial Nova"/>
                <w:b/>
                <w:bCs/>
                <w:iCs/>
              </w:rPr>
              <w:t>7</w:t>
            </w:r>
          </w:p>
        </w:tc>
        <w:tc>
          <w:tcPr>
            <w:tcW w:w="0" w:type="auto"/>
          </w:tcPr>
          <w:p w14:paraId="7EDBCF78" w14:textId="4E9E0F21" w:rsidR="00CF77FF" w:rsidRPr="00CF77FF" w:rsidRDefault="00235E4F" w:rsidP="00CF77FF">
            <w:pPr>
              <w:spacing w:after="160" w:line="279" w:lineRule="auto"/>
              <w:rPr>
                <w:rFonts w:ascii="Arial Nova" w:eastAsia="Arial Nova" w:hAnsi="Arial Nova" w:cs="Arial Nova"/>
                <w:b/>
                <w:bCs/>
                <w:iCs/>
              </w:rPr>
            </w:pPr>
            <w:r>
              <w:rPr>
                <w:rFonts w:ascii="Arial Nova" w:eastAsia="Arial Nova" w:hAnsi="Arial Nova" w:cs="Arial Nova"/>
                <w:b/>
                <w:bCs/>
                <w:iCs/>
              </w:rPr>
              <w:t>8</w:t>
            </w:r>
          </w:p>
        </w:tc>
        <w:tc>
          <w:tcPr>
            <w:tcW w:w="0" w:type="auto"/>
          </w:tcPr>
          <w:p w14:paraId="51B318C4" w14:textId="20B751A3" w:rsidR="00CF77FF" w:rsidRPr="00CF77FF" w:rsidRDefault="00235E4F" w:rsidP="00CF77FF">
            <w:pPr>
              <w:spacing w:after="160" w:line="279" w:lineRule="auto"/>
              <w:rPr>
                <w:rFonts w:ascii="Arial Nova" w:eastAsia="Arial Nova" w:hAnsi="Arial Nova" w:cs="Arial Nova"/>
                <w:b/>
                <w:bCs/>
                <w:iCs/>
              </w:rPr>
            </w:pPr>
            <w:r>
              <w:rPr>
                <w:rFonts w:ascii="Arial Nova" w:eastAsia="Arial Nova" w:hAnsi="Arial Nova" w:cs="Arial Nova"/>
                <w:b/>
                <w:bCs/>
                <w:iCs/>
              </w:rPr>
              <w:t>9</w:t>
            </w:r>
          </w:p>
        </w:tc>
        <w:tc>
          <w:tcPr>
            <w:tcW w:w="0" w:type="auto"/>
          </w:tcPr>
          <w:p w14:paraId="5EC9FFE0" w14:textId="34690F78" w:rsidR="00CF77FF" w:rsidRPr="00CF77FF" w:rsidRDefault="00235E4F" w:rsidP="00CF77FF">
            <w:pPr>
              <w:spacing w:after="160" w:line="279" w:lineRule="auto"/>
              <w:rPr>
                <w:rFonts w:ascii="Arial Nova" w:eastAsia="Arial Nova" w:hAnsi="Arial Nova" w:cs="Arial Nova"/>
                <w:b/>
                <w:bCs/>
                <w:iCs/>
              </w:rPr>
            </w:pPr>
            <w:r>
              <w:rPr>
                <w:rFonts w:ascii="Arial Nova" w:eastAsia="Arial Nova" w:hAnsi="Arial Nova" w:cs="Arial Nova"/>
                <w:b/>
                <w:bCs/>
                <w:iCs/>
              </w:rPr>
              <w:t>10</w:t>
            </w:r>
          </w:p>
        </w:tc>
        <w:tc>
          <w:tcPr>
            <w:tcW w:w="0" w:type="auto"/>
          </w:tcPr>
          <w:p w14:paraId="066A2B11" w14:textId="70873B9B" w:rsidR="00CF77FF" w:rsidRPr="00CF77FF" w:rsidRDefault="00235E4F" w:rsidP="00CF77FF">
            <w:pPr>
              <w:spacing w:after="160" w:line="279" w:lineRule="auto"/>
              <w:rPr>
                <w:rFonts w:ascii="Arial Nova" w:eastAsia="Arial Nova" w:hAnsi="Arial Nova" w:cs="Arial Nova"/>
                <w:b/>
                <w:bCs/>
                <w:iCs/>
              </w:rPr>
            </w:pPr>
            <w:r>
              <w:rPr>
                <w:rFonts w:ascii="Arial Nova" w:eastAsia="Arial Nova" w:hAnsi="Arial Nova" w:cs="Arial Nova"/>
                <w:b/>
                <w:bCs/>
                <w:iCs/>
              </w:rPr>
              <w:t>11</w:t>
            </w:r>
          </w:p>
        </w:tc>
        <w:tc>
          <w:tcPr>
            <w:tcW w:w="0" w:type="auto"/>
          </w:tcPr>
          <w:p w14:paraId="3202D3DD" w14:textId="0BB64E61" w:rsidR="00CF77FF" w:rsidRPr="00CF77FF" w:rsidRDefault="00235E4F" w:rsidP="00CF77FF">
            <w:pPr>
              <w:spacing w:after="160" w:line="279" w:lineRule="auto"/>
              <w:rPr>
                <w:rFonts w:ascii="Arial Nova" w:eastAsia="Arial Nova" w:hAnsi="Arial Nova" w:cs="Arial Nova"/>
                <w:b/>
                <w:bCs/>
                <w:iCs/>
              </w:rPr>
            </w:pPr>
            <w:r>
              <w:rPr>
                <w:rFonts w:ascii="Arial Nova" w:eastAsia="Arial Nova" w:hAnsi="Arial Nova" w:cs="Arial Nova"/>
                <w:b/>
                <w:bCs/>
                <w:iCs/>
              </w:rPr>
              <w:t>12</w:t>
            </w:r>
          </w:p>
        </w:tc>
      </w:tr>
      <w:tr w:rsidR="00CF77FF" w:rsidRPr="00CF77FF" w14:paraId="72570E59" w14:textId="77777777" w:rsidTr="001B595A">
        <w:tc>
          <w:tcPr>
            <w:tcW w:w="0" w:type="auto"/>
            <w:hideMark/>
          </w:tcPr>
          <w:p w14:paraId="127418BE" w14:textId="77777777" w:rsidR="00CF77FF" w:rsidRPr="00CF77FF" w:rsidRDefault="00CF77FF" w:rsidP="00CF77FF">
            <w:pPr>
              <w:spacing w:after="160" w:line="279" w:lineRule="auto"/>
              <w:rPr>
                <w:rFonts w:ascii="Arial Nova" w:eastAsia="Arial Nova" w:hAnsi="Arial Nova" w:cs="Arial Nova"/>
                <w:iCs/>
              </w:rPr>
            </w:pPr>
            <w:r w:rsidRPr="00CF77FF">
              <w:rPr>
                <w:rFonts w:ascii="Arial Nova" w:eastAsia="Arial Nova" w:hAnsi="Arial Nova" w:cs="Arial Nova"/>
                <w:iCs/>
              </w:rPr>
              <w:t>Identify preferred health and social care career path</w:t>
            </w:r>
          </w:p>
        </w:tc>
        <w:tc>
          <w:tcPr>
            <w:tcW w:w="0" w:type="auto"/>
            <w:shd w:val="clear" w:color="auto" w:fill="83CAEB" w:themeFill="accent1" w:themeFillTint="66"/>
          </w:tcPr>
          <w:p w14:paraId="0AE5EFAB" w14:textId="494DA83A" w:rsidR="00CF77FF" w:rsidRPr="00CF77FF" w:rsidRDefault="00CF77FF" w:rsidP="00CF77FF">
            <w:pPr>
              <w:spacing w:after="160" w:line="279" w:lineRule="auto"/>
              <w:rPr>
                <w:rFonts w:ascii="Arial Nova" w:eastAsia="Arial Nova" w:hAnsi="Arial Nova" w:cs="Arial Nova"/>
                <w:iCs/>
              </w:rPr>
            </w:pPr>
          </w:p>
        </w:tc>
        <w:tc>
          <w:tcPr>
            <w:tcW w:w="0" w:type="auto"/>
          </w:tcPr>
          <w:p w14:paraId="322820E7"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48831715"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6819604F"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3090B52E"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3A837091"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5F822FC2"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206F1173"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5FFD38CD"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1078EA04"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09B65141"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3257EE20" w14:textId="77777777" w:rsidR="00CF77FF" w:rsidRPr="00CF77FF" w:rsidRDefault="00CF77FF" w:rsidP="00CF77FF">
            <w:pPr>
              <w:spacing w:after="160" w:line="279" w:lineRule="auto"/>
              <w:rPr>
                <w:rFonts w:ascii="Arial Nova" w:eastAsia="Arial Nova" w:hAnsi="Arial Nova" w:cs="Arial Nova"/>
                <w:iCs/>
              </w:rPr>
            </w:pPr>
          </w:p>
        </w:tc>
      </w:tr>
      <w:tr w:rsidR="00CF77FF" w:rsidRPr="00CF77FF" w14:paraId="3CDBBE4B" w14:textId="77777777" w:rsidTr="001B595A">
        <w:tc>
          <w:tcPr>
            <w:tcW w:w="0" w:type="auto"/>
            <w:hideMark/>
          </w:tcPr>
          <w:p w14:paraId="10CE6C8A" w14:textId="77777777" w:rsidR="00CF77FF" w:rsidRPr="00CF77FF" w:rsidRDefault="00CF77FF" w:rsidP="00CF77FF">
            <w:pPr>
              <w:spacing w:after="160" w:line="279" w:lineRule="auto"/>
              <w:rPr>
                <w:rFonts w:ascii="Arial Nova" w:eastAsia="Arial Nova" w:hAnsi="Arial Nova" w:cs="Arial Nova"/>
                <w:iCs/>
              </w:rPr>
            </w:pPr>
            <w:r w:rsidRPr="00CF77FF">
              <w:rPr>
                <w:rFonts w:ascii="Arial Nova" w:eastAsia="Arial Nova" w:hAnsi="Arial Nova" w:cs="Arial Nova"/>
                <w:iCs/>
              </w:rPr>
              <w:t>Research job requirements and person specifications</w:t>
            </w:r>
          </w:p>
        </w:tc>
        <w:tc>
          <w:tcPr>
            <w:tcW w:w="0" w:type="auto"/>
            <w:shd w:val="clear" w:color="auto" w:fill="83CAEB" w:themeFill="accent1" w:themeFillTint="66"/>
          </w:tcPr>
          <w:p w14:paraId="5A269584" w14:textId="6079DB10"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1542C950" w14:textId="433B996E" w:rsidR="00CF77FF" w:rsidRPr="00CF77FF" w:rsidRDefault="00CF77FF" w:rsidP="00CF77FF">
            <w:pPr>
              <w:spacing w:after="160" w:line="279" w:lineRule="auto"/>
              <w:rPr>
                <w:rFonts w:ascii="Arial Nova" w:eastAsia="Arial Nova" w:hAnsi="Arial Nova" w:cs="Arial Nova"/>
                <w:iCs/>
              </w:rPr>
            </w:pPr>
          </w:p>
        </w:tc>
        <w:tc>
          <w:tcPr>
            <w:tcW w:w="0" w:type="auto"/>
          </w:tcPr>
          <w:p w14:paraId="3E31CC2B"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177259C0"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18E9E335"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5FBE3488"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1EF21BCD"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49214B82"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1D5A915F"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3687A681"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0D0B7729"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0BE720A3" w14:textId="77777777" w:rsidR="00CF77FF" w:rsidRPr="00CF77FF" w:rsidRDefault="00CF77FF" w:rsidP="00CF77FF">
            <w:pPr>
              <w:spacing w:after="160" w:line="279" w:lineRule="auto"/>
              <w:rPr>
                <w:rFonts w:ascii="Arial Nova" w:eastAsia="Arial Nova" w:hAnsi="Arial Nova" w:cs="Arial Nova"/>
                <w:iCs/>
              </w:rPr>
            </w:pPr>
          </w:p>
        </w:tc>
      </w:tr>
      <w:tr w:rsidR="00CF77FF" w:rsidRPr="00CF77FF" w14:paraId="0B382C3F" w14:textId="77777777" w:rsidTr="001B595A">
        <w:tc>
          <w:tcPr>
            <w:tcW w:w="0" w:type="auto"/>
            <w:hideMark/>
          </w:tcPr>
          <w:p w14:paraId="55201C1C" w14:textId="77777777" w:rsidR="00CF77FF" w:rsidRPr="00CF77FF" w:rsidRDefault="00CF77FF" w:rsidP="00CF77FF">
            <w:pPr>
              <w:spacing w:after="160" w:line="279" w:lineRule="auto"/>
              <w:rPr>
                <w:rFonts w:ascii="Arial Nova" w:eastAsia="Arial Nova" w:hAnsi="Arial Nova" w:cs="Arial Nova"/>
                <w:iCs/>
              </w:rPr>
            </w:pPr>
            <w:r w:rsidRPr="00CF77FF">
              <w:rPr>
                <w:rFonts w:ascii="Arial Nova" w:eastAsia="Arial Nova" w:hAnsi="Arial Nova" w:cs="Arial Nova"/>
                <w:iCs/>
              </w:rPr>
              <w:t>Enrol in relevant CPD or training programmes</w:t>
            </w:r>
          </w:p>
        </w:tc>
        <w:tc>
          <w:tcPr>
            <w:tcW w:w="0" w:type="auto"/>
          </w:tcPr>
          <w:p w14:paraId="4BE34858" w14:textId="77777777"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695B4091" w14:textId="665C2F05"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6CC8EA64" w14:textId="521763CA"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72D4F7DC" w14:textId="3DD5E74E" w:rsidR="00CF77FF" w:rsidRPr="00CF77FF" w:rsidRDefault="00CF77FF" w:rsidP="00CF77FF">
            <w:pPr>
              <w:spacing w:after="160" w:line="279" w:lineRule="auto"/>
              <w:rPr>
                <w:rFonts w:ascii="Arial Nova" w:eastAsia="Arial Nova" w:hAnsi="Arial Nova" w:cs="Arial Nova"/>
                <w:iCs/>
              </w:rPr>
            </w:pPr>
          </w:p>
        </w:tc>
        <w:tc>
          <w:tcPr>
            <w:tcW w:w="0" w:type="auto"/>
          </w:tcPr>
          <w:p w14:paraId="6F35A4BC"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77FDBD33"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5C5045F0"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0E97DE22"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73317EF0"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4CDFAD0E"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3BFED345"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39FBC819" w14:textId="77777777" w:rsidR="00CF77FF" w:rsidRPr="00CF77FF" w:rsidRDefault="00CF77FF" w:rsidP="00CF77FF">
            <w:pPr>
              <w:spacing w:after="160" w:line="279" w:lineRule="auto"/>
              <w:rPr>
                <w:rFonts w:ascii="Arial Nova" w:eastAsia="Arial Nova" w:hAnsi="Arial Nova" w:cs="Arial Nova"/>
                <w:iCs/>
              </w:rPr>
            </w:pPr>
          </w:p>
        </w:tc>
      </w:tr>
      <w:tr w:rsidR="00CF77FF" w:rsidRPr="00CF77FF" w14:paraId="43040588" w14:textId="77777777" w:rsidTr="001B595A">
        <w:tc>
          <w:tcPr>
            <w:tcW w:w="0" w:type="auto"/>
            <w:hideMark/>
          </w:tcPr>
          <w:p w14:paraId="0506131B" w14:textId="77777777" w:rsidR="00CF77FF" w:rsidRPr="00CF77FF" w:rsidRDefault="00CF77FF" w:rsidP="00CF77FF">
            <w:pPr>
              <w:spacing w:after="160" w:line="279" w:lineRule="auto"/>
              <w:rPr>
                <w:rFonts w:ascii="Arial Nova" w:eastAsia="Arial Nova" w:hAnsi="Arial Nova" w:cs="Arial Nova"/>
                <w:iCs/>
              </w:rPr>
            </w:pPr>
            <w:r w:rsidRPr="00CF77FF">
              <w:rPr>
                <w:rFonts w:ascii="Arial Nova" w:eastAsia="Arial Nova" w:hAnsi="Arial Nova" w:cs="Arial Nova"/>
                <w:iCs/>
              </w:rPr>
              <w:t>Gain voluntary or part-time experience</w:t>
            </w:r>
          </w:p>
        </w:tc>
        <w:tc>
          <w:tcPr>
            <w:tcW w:w="0" w:type="auto"/>
          </w:tcPr>
          <w:p w14:paraId="55179859"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053C6840" w14:textId="77777777"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79781186" w14:textId="0C09D973"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0E453D51" w14:textId="07FCE5D5"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114DF4D1" w14:textId="771BFE6F"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76B5A5BA" w14:textId="7984CF92" w:rsidR="00CF77FF" w:rsidRPr="00CF77FF" w:rsidRDefault="00CF77FF" w:rsidP="00CF77FF">
            <w:pPr>
              <w:spacing w:after="160" w:line="279" w:lineRule="auto"/>
              <w:rPr>
                <w:rFonts w:ascii="Arial Nova" w:eastAsia="Arial Nova" w:hAnsi="Arial Nova" w:cs="Arial Nova"/>
                <w:iCs/>
              </w:rPr>
            </w:pPr>
          </w:p>
        </w:tc>
        <w:tc>
          <w:tcPr>
            <w:tcW w:w="0" w:type="auto"/>
          </w:tcPr>
          <w:p w14:paraId="31A3CC6E"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73E6552D"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665E888C"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53A93D99"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1EACEF26"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6B5F531A" w14:textId="77777777" w:rsidR="00CF77FF" w:rsidRPr="00CF77FF" w:rsidRDefault="00CF77FF" w:rsidP="00CF77FF">
            <w:pPr>
              <w:spacing w:after="160" w:line="279" w:lineRule="auto"/>
              <w:rPr>
                <w:rFonts w:ascii="Arial Nova" w:eastAsia="Arial Nova" w:hAnsi="Arial Nova" w:cs="Arial Nova"/>
                <w:iCs/>
              </w:rPr>
            </w:pPr>
          </w:p>
        </w:tc>
      </w:tr>
      <w:tr w:rsidR="00CF77FF" w:rsidRPr="00CF77FF" w14:paraId="18DA4A56" w14:textId="77777777" w:rsidTr="001B595A">
        <w:tc>
          <w:tcPr>
            <w:tcW w:w="0" w:type="auto"/>
            <w:hideMark/>
          </w:tcPr>
          <w:p w14:paraId="0C54FA44" w14:textId="77777777" w:rsidR="00CF77FF" w:rsidRPr="00CF77FF" w:rsidRDefault="00CF77FF" w:rsidP="00CF77FF">
            <w:pPr>
              <w:spacing w:after="160" w:line="279" w:lineRule="auto"/>
              <w:rPr>
                <w:rFonts w:ascii="Arial Nova" w:eastAsia="Arial Nova" w:hAnsi="Arial Nova" w:cs="Arial Nova"/>
                <w:iCs/>
              </w:rPr>
            </w:pPr>
            <w:r w:rsidRPr="00CF77FF">
              <w:rPr>
                <w:rFonts w:ascii="Arial Nova" w:eastAsia="Arial Nova" w:hAnsi="Arial Nova" w:cs="Arial Nova"/>
                <w:iCs/>
              </w:rPr>
              <w:t>Develop and update CV and LinkedIn profile</w:t>
            </w:r>
          </w:p>
        </w:tc>
        <w:tc>
          <w:tcPr>
            <w:tcW w:w="0" w:type="auto"/>
          </w:tcPr>
          <w:p w14:paraId="3311BD99"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4AA36794" w14:textId="77777777"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79C9802A" w14:textId="069760D5"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4246BE93" w14:textId="70E7C5AD" w:rsidR="00CF77FF" w:rsidRPr="00CF77FF" w:rsidRDefault="00CF77FF" w:rsidP="00CF77FF">
            <w:pPr>
              <w:spacing w:after="160" w:line="279" w:lineRule="auto"/>
              <w:rPr>
                <w:rFonts w:ascii="Arial Nova" w:eastAsia="Arial Nova" w:hAnsi="Arial Nova" w:cs="Arial Nova"/>
                <w:iCs/>
              </w:rPr>
            </w:pPr>
          </w:p>
        </w:tc>
        <w:tc>
          <w:tcPr>
            <w:tcW w:w="0" w:type="auto"/>
          </w:tcPr>
          <w:p w14:paraId="2F09D5DC"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275E2533"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61C5EBEB"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00F880C6"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5870DCB5"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7CCFEF1B"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5014E4EE"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4C9F5DB2" w14:textId="77777777" w:rsidR="00CF77FF" w:rsidRPr="00CF77FF" w:rsidRDefault="00CF77FF" w:rsidP="00CF77FF">
            <w:pPr>
              <w:spacing w:after="160" w:line="279" w:lineRule="auto"/>
              <w:rPr>
                <w:rFonts w:ascii="Arial Nova" w:eastAsia="Arial Nova" w:hAnsi="Arial Nova" w:cs="Arial Nova"/>
                <w:iCs/>
              </w:rPr>
            </w:pPr>
          </w:p>
        </w:tc>
      </w:tr>
      <w:tr w:rsidR="00CF77FF" w:rsidRPr="00CF77FF" w14:paraId="2890B3DE" w14:textId="77777777" w:rsidTr="001B595A">
        <w:tc>
          <w:tcPr>
            <w:tcW w:w="0" w:type="auto"/>
            <w:hideMark/>
          </w:tcPr>
          <w:p w14:paraId="09628276" w14:textId="77777777" w:rsidR="00CF77FF" w:rsidRPr="00CF77FF" w:rsidRDefault="00CF77FF" w:rsidP="00CF77FF">
            <w:pPr>
              <w:spacing w:after="160" w:line="279" w:lineRule="auto"/>
              <w:rPr>
                <w:rFonts w:ascii="Arial Nova" w:eastAsia="Arial Nova" w:hAnsi="Arial Nova" w:cs="Arial Nova"/>
                <w:iCs/>
              </w:rPr>
            </w:pPr>
            <w:r w:rsidRPr="00CF77FF">
              <w:rPr>
                <w:rFonts w:ascii="Arial Nova" w:eastAsia="Arial Nova" w:hAnsi="Arial Nova" w:cs="Arial Nova"/>
                <w:iCs/>
              </w:rPr>
              <w:t>Network with professionals and attend career events</w:t>
            </w:r>
          </w:p>
        </w:tc>
        <w:tc>
          <w:tcPr>
            <w:tcW w:w="0" w:type="auto"/>
          </w:tcPr>
          <w:p w14:paraId="2333ABB5"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104EF322"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3FD2118E" w14:textId="77777777"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78F842E2" w14:textId="6CDA1CE5"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672AD12F" w14:textId="601DA89B"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70A7E64B" w14:textId="3A5814AB"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743AAC80" w14:textId="2846AC98"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09F8A204" w14:textId="786A7CE7" w:rsidR="00CF77FF" w:rsidRPr="00CF77FF" w:rsidRDefault="00CF77FF" w:rsidP="00CF77FF">
            <w:pPr>
              <w:spacing w:after="160" w:line="279" w:lineRule="auto"/>
              <w:rPr>
                <w:rFonts w:ascii="Arial Nova" w:eastAsia="Arial Nova" w:hAnsi="Arial Nova" w:cs="Arial Nova"/>
                <w:iCs/>
              </w:rPr>
            </w:pPr>
          </w:p>
        </w:tc>
        <w:tc>
          <w:tcPr>
            <w:tcW w:w="0" w:type="auto"/>
          </w:tcPr>
          <w:p w14:paraId="226C1C24"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28805CC2"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5F73437C"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63F0D10C" w14:textId="77777777" w:rsidR="00CF77FF" w:rsidRPr="00CF77FF" w:rsidRDefault="00CF77FF" w:rsidP="00CF77FF">
            <w:pPr>
              <w:spacing w:after="160" w:line="279" w:lineRule="auto"/>
              <w:rPr>
                <w:rFonts w:ascii="Arial Nova" w:eastAsia="Arial Nova" w:hAnsi="Arial Nova" w:cs="Arial Nova"/>
                <w:iCs/>
              </w:rPr>
            </w:pPr>
          </w:p>
        </w:tc>
      </w:tr>
      <w:tr w:rsidR="00CF77FF" w:rsidRPr="00CF77FF" w14:paraId="199E438C" w14:textId="77777777" w:rsidTr="001B595A">
        <w:tc>
          <w:tcPr>
            <w:tcW w:w="0" w:type="auto"/>
            <w:hideMark/>
          </w:tcPr>
          <w:p w14:paraId="525124D0" w14:textId="77777777" w:rsidR="00CF77FF" w:rsidRPr="00CF77FF" w:rsidRDefault="00CF77FF" w:rsidP="00CF77FF">
            <w:pPr>
              <w:spacing w:after="160" w:line="279" w:lineRule="auto"/>
              <w:rPr>
                <w:rFonts w:ascii="Arial Nova" w:eastAsia="Arial Nova" w:hAnsi="Arial Nova" w:cs="Arial Nova"/>
                <w:iCs/>
              </w:rPr>
            </w:pPr>
            <w:r w:rsidRPr="00CF77FF">
              <w:rPr>
                <w:rFonts w:ascii="Arial Nova" w:eastAsia="Arial Nova" w:hAnsi="Arial Nova" w:cs="Arial Nova"/>
                <w:iCs/>
              </w:rPr>
              <w:t>Apply for graduate or care roles</w:t>
            </w:r>
          </w:p>
        </w:tc>
        <w:tc>
          <w:tcPr>
            <w:tcW w:w="0" w:type="auto"/>
          </w:tcPr>
          <w:p w14:paraId="0DFE1F40"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69018C00"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7B64CD37"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6521A26D" w14:textId="77777777"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56611BB8" w14:textId="6BC68952"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66713FCD" w14:textId="29C0FD6A"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21A99323" w14:textId="78BA9A5E"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017E5C44" w14:textId="60F6D79D"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67A6592B" w14:textId="06936E30" w:rsidR="00CF77FF" w:rsidRPr="00CF77FF" w:rsidRDefault="00CF77FF" w:rsidP="00CF77FF">
            <w:pPr>
              <w:spacing w:after="160" w:line="279" w:lineRule="auto"/>
              <w:rPr>
                <w:rFonts w:ascii="Arial Nova" w:eastAsia="Arial Nova" w:hAnsi="Arial Nova" w:cs="Arial Nova"/>
                <w:iCs/>
              </w:rPr>
            </w:pPr>
          </w:p>
        </w:tc>
        <w:tc>
          <w:tcPr>
            <w:tcW w:w="0" w:type="auto"/>
          </w:tcPr>
          <w:p w14:paraId="73B7B6DD"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69EF2555"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16782132" w14:textId="77777777" w:rsidR="00CF77FF" w:rsidRPr="00CF77FF" w:rsidRDefault="00CF77FF" w:rsidP="00CF77FF">
            <w:pPr>
              <w:spacing w:after="160" w:line="279" w:lineRule="auto"/>
              <w:rPr>
                <w:rFonts w:ascii="Arial Nova" w:eastAsia="Arial Nova" w:hAnsi="Arial Nova" w:cs="Arial Nova"/>
                <w:iCs/>
              </w:rPr>
            </w:pPr>
          </w:p>
        </w:tc>
      </w:tr>
      <w:tr w:rsidR="00CF77FF" w:rsidRPr="00CF77FF" w14:paraId="68714DAE" w14:textId="77777777" w:rsidTr="001B595A">
        <w:tc>
          <w:tcPr>
            <w:tcW w:w="0" w:type="auto"/>
            <w:hideMark/>
          </w:tcPr>
          <w:p w14:paraId="6792172A" w14:textId="77777777" w:rsidR="00CF77FF" w:rsidRPr="00CF77FF" w:rsidRDefault="00CF77FF" w:rsidP="00CF77FF">
            <w:pPr>
              <w:spacing w:after="160" w:line="279" w:lineRule="auto"/>
              <w:rPr>
                <w:rFonts w:ascii="Arial Nova" w:eastAsia="Arial Nova" w:hAnsi="Arial Nova" w:cs="Arial Nova"/>
                <w:iCs/>
              </w:rPr>
            </w:pPr>
            <w:r w:rsidRPr="00CF77FF">
              <w:rPr>
                <w:rFonts w:ascii="Arial Nova" w:eastAsia="Arial Nova" w:hAnsi="Arial Nova" w:cs="Arial Nova"/>
                <w:iCs/>
              </w:rPr>
              <w:t>Attend interviews and refine professional presentation skills</w:t>
            </w:r>
          </w:p>
        </w:tc>
        <w:tc>
          <w:tcPr>
            <w:tcW w:w="0" w:type="auto"/>
          </w:tcPr>
          <w:p w14:paraId="6A8FA722"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240BAD61"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6F071689"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7DF87DBA"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40FC416E" w14:textId="77777777"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2866F25A" w14:textId="0AAD775B"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106C34EC" w14:textId="4519D281"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22370D7D" w14:textId="1C6761A6"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350D4063" w14:textId="3A8F095F" w:rsidR="00CF77FF" w:rsidRPr="00CF77FF" w:rsidRDefault="00CF77FF" w:rsidP="00CF77FF">
            <w:pPr>
              <w:spacing w:after="160" w:line="279" w:lineRule="auto"/>
              <w:rPr>
                <w:rFonts w:ascii="Arial Nova" w:eastAsia="Arial Nova" w:hAnsi="Arial Nova" w:cs="Arial Nova"/>
                <w:iCs/>
              </w:rPr>
            </w:pPr>
          </w:p>
        </w:tc>
        <w:tc>
          <w:tcPr>
            <w:tcW w:w="0" w:type="auto"/>
          </w:tcPr>
          <w:p w14:paraId="586BF6D9"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40E9B75A"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612BCD56" w14:textId="77777777" w:rsidR="00CF77FF" w:rsidRPr="00CF77FF" w:rsidRDefault="00CF77FF" w:rsidP="00CF77FF">
            <w:pPr>
              <w:spacing w:after="160" w:line="279" w:lineRule="auto"/>
              <w:rPr>
                <w:rFonts w:ascii="Arial Nova" w:eastAsia="Arial Nova" w:hAnsi="Arial Nova" w:cs="Arial Nova"/>
                <w:iCs/>
              </w:rPr>
            </w:pPr>
          </w:p>
        </w:tc>
      </w:tr>
      <w:tr w:rsidR="00CF77FF" w:rsidRPr="00CF77FF" w14:paraId="414F8B1D" w14:textId="77777777" w:rsidTr="001B595A">
        <w:tc>
          <w:tcPr>
            <w:tcW w:w="0" w:type="auto"/>
            <w:hideMark/>
          </w:tcPr>
          <w:p w14:paraId="5DBE0C90" w14:textId="77777777" w:rsidR="00CF77FF" w:rsidRPr="00CF77FF" w:rsidRDefault="00CF77FF" w:rsidP="00CF77FF">
            <w:pPr>
              <w:spacing w:after="160" w:line="279" w:lineRule="auto"/>
              <w:rPr>
                <w:rFonts w:ascii="Arial Nova" w:eastAsia="Arial Nova" w:hAnsi="Arial Nova" w:cs="Arial Nova"/>
                <w:iCs/>
              </w:rPr>
            </w:pPr>
            <w:r w:rsidRPr="00CF77FF">
              <w:rPr>
                <w:rFonts w:ascii="Arial Nova" w:eastAsia="Arial Nova" w:hAnsi="Arial Nova" w:cs="Arial Nova"/>
                <w:iCs/>
              </w:rPr>
              <w:t>Secure employment and begin induction or training</w:t>
            </w:r>
          </w:p>
        </w:tc>
        <w:tc>
          <w:tcPr>
            <w:tcW w:w="0" w:type="auto"/>
          </w:tcPr>
          <w:p w14:paraId="5EF4CFEB"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70D961E1"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5E8CEA13"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5EFCC620"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224990B2"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7B40B2AF" w14:textId="77777777" w:rsidR="00CF77FF" w:rsidRPr="00CF77FF" w:rsidRDefault="00CF77FF" w:rsidP="00CF77FF">
            <w:pPr>
              <w:spacing w:after="160" w:line="279" w:lineRule="auto"/>
              <w:rPr>
                <w:rFonts w:ascii="Arial Nova" w:eastAsia="Arial Nova" w:hAnsi="Arial Nova" w:cs="Arial Nova"/>
                <w:iCs/>
              </w:rPr>
            </w:pPr>
          </w:p>
        </w:tc>
        <w:tc>
          <w:tcPr>
            <w:tcW w:w="0" w:type="auto"/>
          </w:tcPr>
          <w:p w14:paraId="7C13E259" w14:textId="77777777"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21DF7D6D" w14:textId="4BC02F54"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15DB7346" w14:textId="7CB52101"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1EE21282" w14:textId="42DB9377"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61ECC30A" w14:textId="1B7DC42C" w:rsidR="00CF77FF" w:rsidRPr="00CF77FF" w:rsidRDefault="00CF77FF" w:rsidP="00CF77FF">
            <w:pPr>
              <w:spacing w:after="160" w:line="279" w:lineRule="auto"/>
              <w:rPr>
                <w:rFonts w:ascii="Arial Nova" w:eastAsia="Arial Nova" w:hAnsi="Arial Nova" w:cs="Arial Nova"/>
                <w:iCs/>
              </w:rPr>
            </w:pPr>
          </w:p>
        </w:tc>
        <w:tc>
          <w:tcPr>
            <w:tcW w:w="0" w:type="auto"/>
            <w:shd w:val="clear" w:color="auto" w:fill="83CAEB" w:themeFill="accent1" w:themeFillTint="66"/>
          </w:tcPr>
          <w:p w14:paraId="53035137" w14:textId="3BC8A564" w:rsidR="00CF77FF" w:rsidRPr="00CF77FF" w:rsidRDefault="00CF77FF" w:rsidP="00CF77FF">
            <w:pPr>
              <w:spacing w:after="160" w:line="279" w:lineRule="auto"/>
              <w:rPr>
                <w:rFonts w:ascii="Arial Nova" w:eastAsia="Arial Nova" w:hAnsi="Arial Nova" w:cs="Arial Nova"/>
                <w:iCs/>
              </w:rPr>
            </w:pPr>
          </w:p>
        </w:tc>
      </w:tr>
    </w:tbl>
    <w:p w14:paraId="6467FCFE" w14:textId="77777777" w:rsidR="00771AC3" w:rsidRPr="00771AC3" w:rsidRDefault="00771AC3" w:rsidP="021F216E">
      <w:pPr>
        <w:rPr>
          <w:rFonts w:ascii="Arial Nova" w:eastAsia="Arial Nova" w:hAnsi="Arial Nova" w:cs="Arial Nova"/>
          <w:iCs/>
          <w:color w:val="FF0000"/>
        </w:rPr>
      </w:pPr>
    </w:p>
    <w:p w14:paraId="11380E51" w14:textId="5EAF666D" w:rsidR="00B17A53" w:rsidRDefault="002C302E" w:rsidP="021F216E">
      <w:pPr>
        <w:rPr>
          <w:rFonts w:ascii="Arial Nova" w:eastAsia="Arial Nova" w:hAnsi="Arial Nova" w:cs="Arial Nova"/>
          <w:iCs/>
          <w:color w:val="FF0000"/>
        </w:rPr>
      </w:pPr>
      <w:r w:rsidRPr="00FD364E">
        <w:rPr>
          <w:rFonts w:ascii="Arial Nova" w:eastAsia="Arial Nova" w:hAnsi="Arial Nova" w:cs="Arial Nova"/>
          <w:iCs/>
          <w:color w:val="000000" w:themeColor="text1"/>
        </w:rPr>
        <w:t xml:space="preserve">The development of an effective Gantt chart will provide a clear and achievable roadmap towards securing employment in health care and social care. According to </w:t>
      </w:r>
      <w:r w:rsidR="004D2606" w:rsidRPr="004D2606">
        <w:rPr>
          <w:rFonts w:ascii="Arial Nova" w:eastAsia="Arial Nova" w:hAnsi="Arial Nova" w:cs="Arial Nova"/>
          <w:iCs/>
          <w:color w:val="000000" w:themeColor="text1"/>
        </w:rPr>
        <w:t xml:space="preserve">Wadhwa </w:t>
      </w:r>
      <w:r w:rsidR="00270F62">
        <w:rPr>
          <w:rFonts w:ascii="Arial Nova" w:eastAsia="Arial Nova" w:hAnsi="Arial Nova" w:cs="Arial Nova"/>
          <w:iCs/>
          <w:color w:val="000000" w:themeColor="text1"/>
        </w:rPr>
        <w:t>(</w:t>
      </w:r>
      <w:r w:rsidR="004D2606">
        <w:rPr>
          <w:rFonts w:ascii="Arial Nova" w:eastAsia="Arial Nova" w:hAnsi="Arial Nova" w:cs="Arial Nova"/>
          <w:iCs/>
          <w:color w:val="000000" w:themeColor="text1"/>
        </w:rPr>
        <w:t>2024</w:t>
      </w:r>
      <w:r w:rsidRPr="00FD364E">
        <w:rPr>
          <w:rFonts w:ascii="Arial Nova" w:eastAsia="Arial Nova" w:hAnsi="Arial Nova" w:cs="Arial Nova"/>
          <w:iCs/>
          <w:color w:val="000000" w:themeColor="text1"/>
        </w:rPr>
        <w:t xml:space="preserve">), such tools as Gantt charts can be used to manage time, hold people responsible, and track goals by visualising important milestones. In the initial six months, my plan includes the self-assessment, training, and networking to develop skills and confidence. The CPD courses and voluntary placements suggested by Health Education </w:t>
      </w:r>
      <w:r w:rsidRPr="00FD364E">
        <w:rPr>
          <w:rFonts w:ascii="Arial Nova" w:eastAsia="Arial Nova" w:hAnsi="Arial Nova" w:cs="Arial Nova"/>
          <w:iCs/>
          <w:color w:val="000000" w:themeColor="text1"/>
        </w:rPr>
        <w:lastRenderedPageBreak/>
        <w:t>England (</w:t>
      </w:r>
      <w:r w:rsidR="000D1FF3" w:rsidRPr="000D1FF3">
        <w:rPr>
          <w:rFonts w:ascii="Arial Nova" w:eastAsia="Arial Nova" w:hAnsi="Arial Nova" w:cs="Arial Nova"/>
          <w:iCs/>
          <w:color w:val="000000" w:themeColor="text1"/>
        </w:rPr>
        <w:t>John-Matthews</w:t>
      </w:r>
      <w:r w:rsidR="000D1FF3">
        <w:rPr>
          <w:rFonts w:ascii="Arial Nova" w:eastAsia="Arial Nova" w:hAnsi="Arial Nova" w:cs="Arial Nova"/>
          <w:iCs/>
          <w:color w:val="000000" w:themeColor="text1"/>
        </w:rPr>
        <w:t xml:space="preserve"> et al., 2021</w:t>
      </w:r>
      <w:r w:rsidRPr="00FD364E">
        <w:rPr>
          <w:rFonts w:ascii="Arial Nova" w:eastAsia="Arial Nova" w:hAnsi="Arial Nova" w:cs="Arial Nova"/>
          <w:iCs/>
          <w:color w:val="000000" w:themeColor="text1"/>
        </w:rPr>
        <w:t xml:space="preserve">) will enhance my employability and practical perspectives on person-centred care. The second part of the year will be about job applications, interviews and preparation onto a career, ensuring that I am fit to work. It is an organisation-based model that enhances proactive career development and sustainability through the management of long-term objectives into </w:t>
      </w:r>
      <w:proofErr w:type="spellStart"/>
      <w:r w:rsidRPr="00FD364E">
        <w:rPr>
          <w:rFonts w:ascii="Arial Nova" w:eastAsia="Arial Nova" w:hAnsi="Arial Nova" w:cs="Arial Nova"/>
          <w:iCs/>
          <w:color w:val="000000" w:themeColor="text1"/>
        </w:rPr>
        <w:t>managable</w:t>
      </w:r>
      <w:proofErr w:type="spellEnd"/>
      <w:r w:rsidRPr="00FD364E">
        <w:rPr>
          <w:rFonts w:ascii="Arial Nova" w:eastAsia="Arial Nova" w:hAnsi="Arial Nova" w:cs="Arial Nova"/>
          <w:iCs/>
          <w:color w:val="000000" w:themeColor="text1"/>
        </w:rPr>
        <w:t xml:space="preserve"> steps. I will look at the chart and make necessary changes to ensure that I am on track with professional standards and emerging opportunities in the evolving UK health and social care environment. </w:t>
      </w:r>
    </w:p>
    <w:p w14:paraId="1BBBD25F" w14:textId="0F82521E" w:rsidR="00B17A53" w:rsidRPr="00B17A53" w:rsidRDefault="00B17A53" w:rsidP="021F216E">
      <w:pPr>
        <w:rPr>
          <w:rFonts w:ascii="Arial Nova" w:eastAsia="Arial Nova" w:hAnsi="Arial Nova" w:cs="Arial Nova"/>
          <w:iCs/>
          <w:color w:val="FF0000"/>
        </w:rPr>
      </w:pPr>
      <w:r>
        <w:rPr>
          <w:rFonts w:ascii="Arial Nova" w:eastAsia="Arial Nova" w:hAnsi="Arial Nova" w:cs="Arial Nova"/>
          <w:iCs/>
          <w:color w:val="FF0000"/>
        </w:rPr>
        <w:br w:type="page"/>
      </w:r>
    </w:p>
    <w:p w14:paraId="156F27C2" w14:textId="7F28726D" w:rsidR="021F216E" w:rsidRPr="0074551A" w:rsidRDefault="0074551A" w:rsidP="00B729AA">
      <w:pPr>
        <w:pStyle w:val="Heading1"/>
      </w:pPr>
      <w:r>
        <w:lastRenderedPageBreak/>
        <w:t>Task 7- Making Changes- Report</w:t>
      </w:r>
    </w:p>
    <w:p w14:paraId="6EBFA32A" w14:textId="21EBC786" w:rsidR="021F216E" w:rsidRDefault="00D17D41"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You are the manager of a care home and want to make changes your workplace. Identify one specific change that you want to </w:t>
      </w:r>
      <w:r w:rsidR="00B17A53">
        <w:rPr>
          <w:rFonts w:ascii="Arial Nova" w:eastAsia="Arial Nova" w:hAnsi="Arial Nova" w:cs="Arial Nova"/>
          <w:i/>
          <w:iCs/>
          <w:color w:val="000000" w:themeColor="text1"/>
        </w:rPr>
        <w:t>implement and</w:t>
      </w:r>
      <w:r>
        <w:rPr>
          <w:rFonts w:ascii="Arial Nova" w:eastAsia="Arial Nova" w:hAnsi="Arial Nova" w:cs="Arial Nova"/>
          <w:i/>
          <w:iCs/>
          <w:color w:val="000000" w:themeColor="text1"/>
        </w:rPr>
        <w:t xml:space="preserve"> write a brief report on how this is going to be achieved considering the necessary skills needed and</w:t>
      </w:r>
      <w:r w:rsidR="00632F8B">
        <w:rPr>
          <w:rFonts w:ascii="Arial Nova" w:eastAsia="Arial Nova" w:hAnsi="Arial Nova" w:cs="Arial Nova"/>
          <w:i/>
          <w:iCs/>
          <w:color w:val="000000" w:themeColor="text1"/>
        </w:rPr>
        <w:t xml:space="preserve"> addressing possible</w:t>
      </w:r>
      <w:r>
        <w:rPr>
          <w:rFonts w:ascii="Arial Nova" w:eastAsia="Arial Nova" w:hAnsi="Arial Nova" w:cs="Arial Nova"/>
          <w:i/>
          <w:iCs/>
          <w:color w:val="000000" w:themeColor="text1"/>
        </w:rPr>
        <w:t xml:space="preserve"> barriers to success</w:t>
      </w:r>
      <w:r w:rsidR="00632F8B">
        <w:rPr>
          <w:rFonts w:ascii="Arial Nova" w:eastAsia="Arial Nova" w:hAnsi="Arial Nova" w:cs="Arial Nova"/>
          <w:i/>
          <w:iCs/>
          <w:color w:val="000000" w:themeColor="text1"/>
        </w:rPr>
        <w:t>. Relevant change models can be highlighted (250 words- 2 referenced sources).</w:t>
      </w:r>
    </w:p>
    <w:p w14:paraId="46EF49BB" w14:textId="26E81F2E" w:rsidR="006F4BEB" w:rsidRPr="001B595A" w:rsidRDefault="006F4BEB" w:rsidP="001B595A">
      <w:pPr>
        <w:rPr>
          <w:rFonts w:ascii="Arial Nova" w:eastAsia="Arial Nova" w:hAnsi="Arial Nova" w:cs="Arial Nova"/>
          <w:iCs/>
          <w:color w:val="000000" w:themeColor="text1"/>
        </w:rPr>
      </w:pPr>
      <w:r w:rsidRPr="006F4BEB">
        <w:rPr>
          <w:rFonts w:ascii="Arial Nova" w:eastAsia="Arial Nova" w:hAnsi="Arial Nova" w:cs="Arial Nova"/>
          <w:iCs/>
          <w:color w:val="000000" w:themeColor="text1"/>
        </w:rPr>
        <w:t>Being the manager of a care home, I would recommend the use of a digital care record system, as opposed to paper records. This shift will enhance the speed, accuracy, continuity of care and retain CQC standards. Effective change requires leaders, effective communication, and digital capabilities of all the individuals. According to Change Management Model by Lewin, we are supposed to pass through three stages unfreezing, changing and refreezing</w:t>
      </w:r>
      <w:r w:rsidR="0096118A">
        <w:rPr>
          <w:rFonts w:ascii="Arial Nova" w:eastAsia="Arial Nova" w:hAnsi="Arial Nova" w:cs="Arial Nova"/>
          <w:iCs/>
          <w:color w:val="000000" w:themeColor="text1"/>
        </w:rPr>
        <w:t xml:space="preserve"> (</w:t>
      </w:r>
      <w:r w:rsidR="0096118A" w:rsidRPr="0096118A">
        <w:rPr>
          <w:rFonts w:ascii="Arial Nova" w:eastAsia="Arial Nova" w:hAnsi="Arial Nova" w:cs="Arial Nova"/>
          <w:iCs/>
          <w:color w:val="000000" w:themeColor="text1"/>
        </w:rPr>
        <w:t>Amina</w:t>
      </w:r>
      <w:r w:rsidR="0096118A">
        <w:rPr>
          <w:rFonts w:ascii="Arial Nova" w:eastAsia="Arial Nova" w:hAnsi="Arial Nova" w:cs="Arial Nova"/>
          <w:iCs/>
          <w:color w:val="000000" w:themeColor="text1"/>
        </w:rPr>
        <w:t xml:space="preserve"> et al., 2022)</w:t>
      </w:r>
      <w:r w:rsidRPr="006F4BEB">
        <w:rPr>
          <w:rFonts w:ascii="Arial Nova" w:eastAsia="Arial Nova" w:hAnsi="Arial Nova" w:cs="Arial Nova"/>
          <w:iCs/>
          <w:color w:val="000000" w:themeColor="text1"/>
        </w:rPr>
        <w:t xml:space="preserve">. During the unfreezing phase, I would hold a meeting with the staff and train them about the advantages of digital records, such as reduced errors, real-time data, and improved handovers. At the change phase, pilot test </w:t>
      </w:r>
      <w:r w:rsidR="003D0E4E">
        <w:rPr>
          <w:rFonts w:ascii="Arial Nova" w:eastAsia="Arial Nova" w:hAnsi="Arial Nova" w:cs="Arial Nova"/>
          <w:iCs/>
          <w:color w:val="000000" w:themeColor="text1"/>
        </w:rPr>
        <w:t xml:space="preserve">is done </w:t>
      </w:r>
      <w:r w:rsidRPr="006F4BEB">
        <w:rPr>
          <w:rFonts w:ascii="Arial Nova" w:eastAsia="Arial Nova" w:hAnsi="Arial Nova" w:cs="Arial Nova"/>
          <w:iCs/>
          <w:color w:val="000000" w:themeColor="text1"/>
        </w:rPr>
        <w:t xml:space="preserve">to create mutual confidence and correct the mistakes. Lastly, </w:t>
      </w:r>
      <w:r w:rsidR="00140547">
        <w:rPr>
          <w:rFonts w:ascii="Arial Nova" w:eastAsia="Arial Nova" w:hAnsi="Arial Nova" w:cs="Arial Nova"/>
          <w:iCs/>
          <w:color w:val="000000" w:themeColor="text1"/>
        </w:rPr>
        <w:t xml:space="preserve">by </w:t>
      </w:r>
      <w:r w:rsidRPr="006F4BEB">
        <w:rPr>
          <w:rFonts w:ascii="Arial Nova" w:eastAsia="Arial Nova" w:hAnsi="Arial Nova" w:cs="Arial Nova"/>
          <w:iCs/>
          <w:color w:val="000000" w:themeColor="text1"/>
        </w:rPr>
        <w:t>rece</w:t>
      </w:r>
      <w:r w:rsidR="00140547">
        <w:rPr>
          <w:rFonts w:ascii="Arial Nova" w:eastAsia="Arial Nova" w:hAnsi="Arial Nova" w:cs="Arial Nova"/>
          <w:iCs/>
          <w:color w:val="000000" w:themeColor="text1"/>
        </w:rPr>
        <w:t xml:space="preserve">iving </w:t>
      </w:r>
      <w:r w:rsidRPr="006F4BEB">
        <w:rPr>
          <w:rFonts w:ascii="Arial Nova" w:eastAsia="Arial Nova" w:hAnsi="Arial Nova" w:cs="Arial Nova"/>
          <w:iCs/>
          <w:color w:val="000000" w:themeColor="text1"/>
        </w:rPr>
        <w:t>feedback and refresh in-service training in the refreezing phase to integrate the new system into the day-to-day business.</w:t>
      </w:r>
      <w:r>
        <w:rPr>
          <w:rFonts w:ascii="Arial Nova" w:eastAsia="Arial Nova" w:hAnsi="Arial Nova" w:cs="Arial Nova"/>
          <w:iCs/>
          <w:color w:val="000000" w:themeColor="text1"/>
        </w:rPr>
        <w:t xml:space="preserve"> </w:t>
      </w:r>
    </w:p>
    <w:p w14:paraId="74BC0905" w14:textId="16D554B0" w:rsidR="001B595A" w:rsidRDefault="00B96117" w:rsidP="021F216E">
      <w:pPr>
        <w:rPr>
          <w:rFonts w:ascii="Arial Nova" w:eastAsia="Arial Nova" w:hAnsi="Arial Nova" w:cs="Arial Nova"/>
          <w:iCs/>
          <w:color w:val="000000" w:themeColor="text1"/>
        </w:rPr>
      </w:pPr>
      <w:r w:rsidRPr="00B96117">
        <w:rPr>
          <w:rFonts w:ascii="Arial Nova" w:eastAsia="Arial Nova" w:hAnsi="Arial Nova" w:cs="Arial Nova"/>
          <w:iCs/>
          <w:color w:val="000000" w:themeColor="text1"/>
        </w:rPr>
        <w:t xml:space="preserve">Some personnel could however be resistant to change, particularly those who are not tech savvy. According to </w:t>
      </w:r>
      <w:proofErr w:type="spellStart"/>
      <w:r w:rsidRPr="00B96117">
        <w:rPr>
          <w:rFonts w:ascii="Arial Nova" w:eastAsia="Arial Nova" w:hAnsi="Arial Nova" w:cs="Arial Nova"/>
          <w:iCs/>
          <w:color w:val="000000" w:themeColor="text1"/>
        </w:rPr>
        <w:t>Kotters</w:t>
      </w:r>
      <w:proofErr w:type="spellEnd"/>
      <w:r w:rsidRPr="00B96117">
        <w:rPr>
          <w:rFonts w:ascii="Arial Nova" w:eastAsia="Arial Nova" w:hAnsi="Arial Nova" w:cs="Arial Nova"/>
          <w:iCs/>
          <w:color w:val="000000" w:themeColor="text1"/>
        </w:rPr>
        <w:t xml:space="preserve"> eight step model, urgency to be created and early wins to sustain momentum should be an important consideration</w:t>
      </w:r>
      <w:r w:rsidR="00CD5DA6">
        <w:rPr>
          <w:rFonts w:ascii="Arial Nova" w:eastAsia="Arial Nova" w:hAnsi="Arial Nova" w:cs="Arial Nova"/>
          <w:iCs/>
          <w:color w:val="000000" w:themeColor="text1"/>
        </w:rPr>
        <w:t xml:space="preserve"> (</w:t>
      </w:r>
      <w:r w:rsidR="00CD5DA6" w:rsidRPr="00CD5DA6">
        <w:rPr>
          <w:rFonts w:ascii="Arial Nova" w:eastAsia="Arial Nova" w:hAnsi="Arial Nova" w:cs="Arial Nova"/>
          <w:iCs/>
          <w:color w:val="000000" w:themeColor="text1"/>
        </w:rPr>
        <w:t xml:space="preserve">Mancini, </w:t>
      </w:r>
      <w:r w:rsidR="00CD5DA6">
        <w:rPr>
          <w:rFonts w:ascii="Arial Nova" w:eastAsia="Arial Nova" w:hAnsi="Arial Nova" w:cs="Arial Nova"/>
          <w:iCs/>
          <w:color w:val="000000" w:themeColor="text1"/>
        </w:rPr>
        <w:t>2023</w:t>
      </w:r>
      <w:r w:rsidR="00F613BF">
        <w:rPr>
          <w:rFonts w:ascii="Arial Nova" w:eastAsia="Arial Nova" w:hAnsi="Arial Nova" w:cs="Arial Nova"/>
          <w:iCs/>
          <w:color w:val="000000" w:themeColor="text1"/>
        </w:rPr>
        <w:t>)</w:t>
      </w:r>
      <w:r w:rsidRPr="00B96117">
        <w:rPr>
          <w:rFonts w:ascii="Arial Nova" w:eastAsia="Arial Nova" w:hAnsi="Arial Nova" w:cs="Arial Nova"/>
          <w:iCs/>
          <w:color w:val="000000" w:themeColor="text1"/>
        </w:rPr>
        <w:t>. To mitigate opposition, I would employ peer mentoring, provide step-to-step instructions, and ensure that the staff is thanked to motivate them to respond positively. Moreover, good IT services and data protection is crucial to employee confidence and compliance. This change can result in improved documentation, communication, and person-centred care in the home by the amount of a supportive, shared approach.</w:t>
      </w:r>
      <w:r>
        <w:rPr>
          <w:rFonts w:ascii="Arial Nova" w:eastAsia="Arial Nova" w:hAnsi="Arial Nova" w:cs="Arial Nova"/>
          <w:iCs/>
          <w:color w:val="000000" w:themeColor="text1"/>
        </w:rPr>
        <w:t xml:space="preserve"> </w:t>
      </w:r>
    </w:p>
    <w:p w14:paraId="0E2FCAE7" w14:textId="77777777" w:rsidR="00B17A53" w:rsidRDefault="00B17A53" w:rsidP="021F216E">
      <w:pPr>
        <w:rPr>
          <w:rFonts w:ascii="Arial Nova" w:eastAsia="Arial Nova" w:hAnsi="Arial Nova" w:cs="Arial Nova"/>
          <w:iCs/>
          <w:color w:val="000000" w:themeColor="text1"/>
        </w:rPr>
      </w:pPr>
    </w:p>
    <w:p w14:paraId="3F7F02FE" w14:textId="06A28E03" w:rsidR="00B17A53" w:rsidRPr="00B17A53" w:rsidRDefault="00B17A53" w:rsidP="021F216E">
      <w:pPr>
        <w:rPr>
          <w:rFonts w:ascii="Arial Nova" w:eastAsia="Arial Nova" w:hAnsi="Arial Nova" w:cs="Arial Nova"/>
          <w:iCs/>
          <w:color w:val="000000" w:themeColor="text1"/>
        </w:rPr>
      </w:pPr>
      <w:r>
        <w:rPr>
          <w:rFonts w:ascii="Arial Nova" w:eastAsia="Arial Nova" w:hAnsi="Arial Nova" w:cs="Arial Nova"/>
          <w:iCs/>
          <w:color w:val="000000" w:themeColor="text1"/>
        </w:rPr>
        <w:br w:type="page"/>
      </w:r>
    </w:p>
    <w:p w14:paraId="11710E1B" w14:textId="6AFE9FDB" w:rsidR="021F216E" w:rsidRDefault="0074551A" w:rsidP="00856014">
      <w:pPr>
        <w:pStyle w:val="Heading1"/>
      </w:pPr>
      <w:r>
        <w:lastRenderedPageBreak/>
        <w:t xml:space="preserve">Task 8- </w:t>
      </w:r>
      <w:r w:rsidR="17E92B46" w:rsidRPr="021F216E">
        <w:t xml:space="preserve">Self-Reflection </w:t>
      </w:r>
    </w:p>
    <w:p w14:paraId="0279C9E9" w14:textId="255E0634" w:rsidR="009F4868" w:rsidRPr="001B595A" w:rsidRDefault="00632F8B" w:rsidP="021F216E">
      <w:pPr>
        <w:rPr>
          <w:rFonts w:ascii="Arial Nova" w:eastAsia="Arial Nova" w:hAnsi="Arial Nova" w:cs="Arial Nova"/>
          <w:i/>
          <w:iCs/>
          <w:color w:val="000000" w:themeColor="text1"/>
        </w:rPr>
      </w:pPr>
      <w:r w:rsidRPr="00632F8B">
        <w:rPr>
          <w:rFonts w:ascii="Arial Nova" w:eastAsia="Arial Nova" w:hAnsi="Arial Nova" w:cs="Arial Nova"/>
          <w:i/>
          <w:iCs/>
          <w:color w:val="000000" w:themeColor="text1"/>
        </w:rPr>
        <w:t xml:space="preserve">Using </w:t>
      </w:r>
      <w:r>
        <w:rPr>
          <w:rFonts w:ascii="Arial Nova" w:eastAsia="Arial Nova" w:hAnsi="Arial Nova" w:cs="Arial Nova"/>
          <w:i/>
          <w:iCs/>
          <w:color w:val="000000" w:themeColor="text1"/>
        </w:rPr>
        <w:t>one of the highlighted models of reflection, reflect on what you have learned about yourself</w:t>
      </w:r>
      <w:r w:rsidR="00903517">
        <w:rPr>
          <w:rFonts w:ascii="Arial Nova" w:eastAsia="Arial Nova" w:hAnsi="Arial Nova" w:cs="Arial Nova"/>
          <w:i/>
          <w:iCs/>
          <w:color w:val="000000" w:themeColor="text1"/>
        </w:rPr>
        <w:t xml:space="preserve"> during this </w:t>
      </w:r>
      <w:r w:rsidR="009F4868">
        <w:rPr>
          <w:rFonts w:ascii="Arial Nova" w:eastAsia="Arial Nova" w:hAnsi="Arial Nova" w:cs="Arial Nova"/>
          <w:i/>
          <w:iCs/>
          <w:color w:val="000000" w:themeColor="text1"/>
        </w:rPr>
        <w:t>module, as</w:t>
      </w:r>
      <w:r w:rsidR="00903517">
        <w:rPr>
          <w:rFonts w:ascii="Arial Nova" w:eastAsia="Arial Nova" w:hAnsi="Arial Nova" w:cs="Arial Nova"/>
          <w:i/>
          <w:iCs/>
          <w:color w:val="000000" w:themeColor="text1"/>
        </w:rPr>
        <w:t xml:space="preserve"> well as</w:t>
      </w:r>
      <w:r>
        <w:rPr>
          <w:rFonts w:ascii="Arial Nova" w:eastAsia="Arial Nova" w:hAnsi="Arial Nova" w:cs="Arial Nova"/>
          <w:i/>
          <w:iCs/>
          <w:color w:val="000000" w:themeColor="text1"/>
        </w:rPr>
        <w:t xml:space="preserve"> the knowledge you have gaine</w:t>
      </w:r>
      <w:r w:rsidR="00903517">
        <w:rPr>
          <w:rFonts w:ascii="Arial Nova" w:eastAsia="Arial Nova" w:hAnsi="Arial Nova" w:cs="Arial Nova"/>
          <w:i/>
          <w:iCs/>
          <w:color w:val="000000" w:themeColor="text1"/>
        </w:rPr>
        <w:t>d,</w:t>
      </w:r>
      <w:r>
        <w:rPr>
          <w:rFonts w:ascii="Arial Nova" w:eastAsia="Arial Nova" w:hAnsi="Arial Nova" w:cs="Arial Nova"/>
          <w:i/>
          <w:iCs/>
          <w:color w:val="000000" w:themeColor="text1"/>
        </w:rPr>
        <w:t xml:space="preserve"> and </w:t>
      </w:r>
      <w:r w:rsidR="009F4868">
        <w:rPr>
          <w:rFonts w:ascii="Arial Nova" w:eastAsia="Arial Nova" w:hAnsi="Arial Nova" w:cs="Arial Nova"/>
          <w:i/>
          <w:iCs/>
          <w:color w:val="000000" w:themeColor="text1"/>
        </w:rPr>
        <w:t>explain how</w:t>
      </w:r>
      <w:r>
        <w:rPr>
          <w:rFonts w:ascii="Arial Nova" w:eastAsia="Arial Nova" w:hAnsi="Arial Nova" w:cs="Arial Nova"/>
          <w:i/>
          <w:iCs/>
          <w:color w:val="000000" w:themeColor="text1"/>
        </w:rPr>
        <w:t xml:space="preserve"> this </w:t>
      </w:r>
      <w:r w:rsidR="00903517">
        <w:rPr>
          <w:rFonts w:ascii="Arial Nova" w:eastAsia="Arial Nova" w:hAnsi="Arial Nova" w:cs="Arial Nova"/>
          <w:i/>
          <w:iCs/>
          <w:color w:val="000000" w:themeColor="text1"/>
        </w:rPr>
        <w:t>has developed your skills and informed your future practice (250 words- you must reference the model you use)</w:t>
      </w:r>
    </w:p>
    <w:p w14:paraId="2B84EBFD" w14:textId="77777777" w:rsidR="001B595A" w:rsidRDefault="001B595A" w:rsidP="001B595A">
      <w:pPr>
        <w:rPr>
          <w:rFonts w:ascii="Arial Nova" w:eastAsia="Arial Nova" w:hAnsi="Arial Nova" w:cs="Arial Nova"/>
          <w:iCs/>
          <w:color w:val="000000" w:themeColor="text1"/>
        </w:rPr>
      </w:pPr>
      <w:r w:rsidRPr="001B595A">
        <w:rPr>
          <w:rFonts w:ascii="Arial Nova" w:eastAsia="Arial Nova" w:hAnsi="Arial Nova" w:cs="Arial Nova"/>
          <w:b/>
          <w:bCs/>
          <w:iCs/>
          <w:color w:val="000000" w:themeColor="text1"/>
        </w:rPr>
        <w:t>What?</w:t>
      </w:r>
    </w:p>
    <w:p w14:paraId="4EAFE927" w14:textId="6B77AC95" w:rsidR="00442B9F" w:rsidRDefault="00442B9F" w:rsidP="001B595A">
      <w:pPr>
        <w:rPr>
          <w:rFonts w:ascii="Arial Nova" w:eastAsia="Arial Nova" w:hAnsi="Arial Nova" w:cs="Arial Nova"/>
          <w:iCs/>
          <w:color w:val="000000" w:themeColor="text1"/>
          <w:highlight w:val="yellow"/>
        </w:rPr>
      </w:pPr>
      <w:r w:rsidRPr="00442B9F">
        <w:rPr>
          <w:rFonts w:ascii="Arial Nova" w:eastAsia="Arial Nova" w:hAnsi="Arial Nova" w:cs="Arial Nova"/>
          <w:iCs/>
          <w:color w:val="000000" w:themeColor="text1"/>
        </w:rPr>
        <w:t>In this module, I have gained further insights into my professional identity, personal brand and ability to work in health and social care. I found out about the positive contribution of skills such as communication, resilience, and emotional intelligence to professional development. Initially, I did not realise the significance of self-promotion and networking until now when I realise how they influence job opportunities and confidence.</w:t>
      </w:r>
      <w:r>
        <w:rPr>
          <w:rFonts w:ascii="Arial Nova" w:eastAsia="Arial Nova" w:hAnsi="Arial Nova" w:cs="Arial Nova"/>
          <w:iCs/>
          <w:color w:val="000000" w:themeColor="text1"/>
        </w:rPr>
        <w:t xml:space="preserve"> </w:t>
      </w:r>
    </w:p>
    <w:p w14:paraId="38182E31" w14:textId="77777777" w:rsidR="00442B9F" w:rsidRPr="001B595A" w:rsidRDefault="00442B9F" w:rsidP="001B595A">
      <w:pPr>
        <w:rPr>
          <w:rFonts w:ascii="Arial Nova" w:eastAsia="Arial Nova" w:hAnsi="Arial Nova" w:cs="Arial Nova"/>
          <w:iCs/>
          <w:color w:val="000000" w:themeColor="text1"/>
        </w:rPr>
      </w:pPr>
    </w:p>
    <w:p w14:paraId="361925AB" w14:textId="77777777" w:rsidR="001B595A" w:rsidRDefault="001B595A" w:rsidP="001B595A">
      <w:pPr>
        <w:rPr>
          <w:rFonts w:ascii="Arial Nova" w:eastAsia="Arial Nova" w:hAnsi="Arial Nova" w:cs="Arial Nova"/>
          <w:iCs/>
          <w:color w:val="000000" w:themeColor="text1"/>
        </w:rPr>
      </w:pPr>
      <w:r w:rsidRPr="001B595A">
        <w:rPr>
          <w:rFonts w:ascii="Arial Nova" w:eastAsia="Arial Nova" w:hAnsi="Arial Nova" w:cs="Arial Nova"/>
          <w:b/>
          <w:bCs/>
          <w:iCs/>
          <w:color w:val="000000" w:themeColor="text1"/>
        </w:rPr>
        <w:t>So What?</w:t>
      </w:r>
    </w:p>
    <w:p w14:paraId="120B28D4" w14:textId="278019AD" w:rsidR="003D2324" w:rsidRPr="001B595A" w:rsidRDefault="003D2324" w:rsidP="001B595A">
      <w:pPr>
        <w:rPr>
          <w:rFonts w:ascii="Arial Nova" w:eastAsia="Arial Nova" w:hAnsi="Arial Nova" w:cs="Arial Nova"/>
          <w:iCs/>
          <w:color w:val="000000" w:themeColor="text1"/>
        </w:rPr>
      </w:pPr>
      <w:r w:rsidRPr="003D2324">
        <w:rPr>
          <w:rFonts w:ascii="Arial Nova" w:eastAsia="Arial Nova" w:hAnsi="Arial Nova" w:cs="Arial Nova"/>
          <w:iCs/>
          <w:color w:val="000000" w:themeColor="text1"/>
        </w:rPr>
        <w:t xml:space="preserve">The model by Rolfe </w:t>
      </w:r>
      <w:r w:rsidR="0008607B">
        <w:rPr>
          <w:rFonts w:ascii="Arial Nova" w:eastAsia="Arial Nova" w:hAnsi="Arial Nova" w:cs="Arial Nova"/>
          <w:iCs/>
          <w:color w:val="000000" w:themeColor="text1"/>
        </w:rPr>
        <w:t>and Tei, (2025)</w:t>
      </w:r>
      <w:r w:rsidRPr="003D2324">
        <w:rPr>
          <w:rFonts w:ascii="Arial Nova" w:eastAsia="Arial Nova" w:hAnsi="Arial Nova" w:cs="Arial Nova"/>
          <w:iCs/>
          <w:color w:val="000000" w:themeColor="text1"/>
        </w:rPr>
        <w:t xml:space="preserve"> allowed me to assess my strengths and areas of improvement. I found out that I am an empathetic and organised person, but at times I am reluctant to take the initiative in a team. The readings of leadership theories and emotional intelligence demonstrated to me that effective teamwork and service provision rely on self-awareness and the skill of relationship. The module has also developed my digital competencies and allowed me to understand that the NHS itself believes in equality, diversity, and inclusion, which will inform my ethical and culturally competent practise.</w:t>
      </w:r>
      <w:r>
        <w:rPr>
          <w:rFonts w:ascii="Arial Nova" w:eastAsia="Arial Nova" w:hAnsi="Arial Nova" w:cs="Arial Nova"/>
          <w:iCs/>
          <w:color w:val="000000" w:themeColor="text1"/>
        </w:rPr>
        <w:t xml:space="preserve"> </w:t>
      </w:r>
      <w:r w:rsidR="00F63F84">
        <w:rPr>
          <w:rFonts w:ascii="Arial Nova" w:eastAsia="Arial Nova" w:hAnsi="Arial Nova" w:cs="Arial Nova"/>
          <w:iCs/>
          <w:color w:val="000000" w:themeColor="text1"/>
        </w:rPr>
        <w:t xml:space="preserve"> </w:t>
      </w:r>
    </w:p>
    <w:p w14:paraId="004112E4" w14:textId="77777777" w:rsidR="001B595A" w:rsidRDefault="001B595A" w:rsidP="021F216E">
      <w:pPr>
        <w:rPr>
          <w:rFonts w:ascii="Arial Nova" w:eastAsia="Arial Nova" w:hAnsi="Arial Nova" w:cs="Arial Nova"/>
          <w:iCs/>
          <w:color w:val="000000" w:themeColor="text1"/>
        </w:rPr>
      </w:pPr>
      <w:r w:rsidRPr="001B595A">
        <w:rPr>
          <w:rFonts w:ascii="Arial Nova" w:eastAsia="Arial Nova" w:hAnsi="Arial Nova" w:cs="Arial Nova"/>
          <w:b/>
          <w:bCs/>
          <w:iCs/>
          <w:color w:val="000000" w:themeColor="text1"/>
        </w:rPr>
        <w:t>Now What?</w:t>
      </w:r>
    </w:p>
    <w:p w14:paraId="6D23F566" w14:textId="2B56BDC7" w:rsidR="003223B4" w:rsidRDefault="003223B4" w:rsidP="021F216E">
      <w:pPr>
        <w:rPr>
          <w:rFonts w:ascii="Arial Nova" w:eastAsia="Arial Nova" w:hAnsi="Arial Nova" w:cs="Arial Nova"/>
          <w:iCs/>
          <w:color w:val="000000" w:themeColor="text1"/>
        </w:rPr>
      </w:pPr>
      <w:r w:rsidRPr="003223B4">
        <w:rPr>
          <w:rFonts w:ascii="Arial Nova" w:eastAsia="Arial Nova" w:hAnsi="Arial Nova" w:cs="Arial Nova"/>
          <w:iCs/>
          <w:color w:val="000000" w:themeColor="text1"/>
        </w:rPr>
        <w:t>Moving forward, I will continue to strengthen my leadership, communication, and reflection capabilities via CPD workshops and mentorship as well as networking. I will apply the reflection regularly to make decisions and on-going improvement in practise. This self-awareness will enhance me to provide compassionate and person-focused services in accordance with the evolving demands of the health and social care setting.</w:t>
      </w:r>
      <w:r>
        <w:rPr>
          <w:rFonts w:ascii="Arial Nova" w:eastAsia="Arial Nova" w:hAnsi="Arial Nova" w:cs="Arial Nova"/>
          <w:iCs/>
          <w:color w:val="000000" w:themeColor="text1"/>
        </w:rPr>
        <w:t xml:space="preserve"> </w:t>
      </w:r>
    </w:p>
    <w:p w14:paraId="2DF3F7FC" w14:textId="77777777" w:rsidR="009F4868" w:rsidRDefault="009F4868" w:rsidP="021F216E">
      <w:pPr>
        <w:rPr>
          <w:rFonts w:ascii="Arial Nova" w:eastAsia="Arial Nova" w:hAnsi="Arial Nova" w:cs="Arial Nova"/>
          <w:iCs/>
          <w:color w:val="000000" w:themeColor="text1"/>
        </w:rPr>
      </w:pPr>
    </w:p>
    <w:p w14:paraId="75FE4A81" w14:textId="377D31BF" w:rsidR="009F4868" w:rsidRPr="009F4868" w:rsidRDefault="009F4868" w:rsidP="021F216E">
      <w:pPr>
        <w:rPr>
          <w:rFonts w:ascii="Arial Nova" w:eastAsia="Arial Nova" w:hAnsi="Arial Nova" w:cs="Arial Nova"/>
          <w:iCs/>
          <w:color w:val="000000" w:themeColor="text1"/>
        </w:rPr>
      </w:pPr>
      <w:r>
        <w:rPr>
          <w:rFonts w:ascii="Arial Nova" w:eastAsia="Arial Nova" w:hAnsi="Arial Nova" w:cs="Arial Nova"/>
          <w:iCs/>
          <w:color w:val="000000" w:themeColor="text1"/>
        </w:rPr>
        <w:br w:type="page"/>
      </w:r>
    </w:p>
    <w:p w14:paraId="6FB9AA9B" w14:textId="3BD2A7F3" w:rsidR="021F216E" w:rsidRDefault="3EA1690F" w:rsidP="00266F0F">
      <w:pPr>
        <w:pStyle w:val="Heading1"/>
      </w:pPr>
      <w:r w:rsidRPr="00266F0F">
        <w:lastRenderedPageBreak/>
        <w:t>Reference List</w:t>
      </w:r>
    </w:p>
    <w:p w14:paraId="7B89AAA5" w14:textId="77777777" w:rsidR="008A6B05" w:rsidRPr="008A6B05" w:rsidRDefault="008A6B05" w:rsidP="008A6B05">
      <w:pPr>
        <w:ind w:left="720" w:hanging="720"/>
        <w:jc w:val="both"/>
        <w:rPr>
          <w:rFonts w:ascii="Arial Nova" w:eastAsia="Arial Nova" w:hAnsi="Arial Nova" w:cs="Arial Nova"/>
          <w:iCs/>
          <w:color w:val="000000" w:themeColor="text1"/>
        </w:rPr>
      </w:pPr>
      <w:r w:rsidRPr="008A6B05">
        <w:rPr>
          <w:rFonts w:ascii="Arial Nova" w:eastAsia="Arial Nova" w:hAnsi="Arial Nova" w:cs="Arial Nova"/>
          <w:iCs/>
          <w:color w:val="000000" w:themeColor="text1"/>
        </w:rPr>
        <w:t>Amina, A., Kassem, A. and Sleem, W. (2022). Applying Lewin's change management theory to improve patient's discharge plan. Mansoura Nursing Journal, 9(2), pp.335–348.</w:t>
      </w:r>
    </w:p>
    <w:p w14:paraId="6B6472ED" w14:textId="77777777" w:rsidR="008A6B05" w:rsidRPr="008A6B05" w:rsidRDefault="008A6B05" w:rsidP="008A6B05">
      <w:pPr>
        <w:ind w:left="720" w:hanging="720"/>
        <w:jc w:val="both"/>
        <w:rPr>
          <w:rFonts w:ascii="Arial Nova" w:eastAsia="Arial Nova" w:hAnsi="Arial Nova" w:cs="Arial Nova"/>
          <w:iCs/>
          <w:color w:val="000000" w:themeColor="text1"/>
        </w:rPr>
      </w:pPr>
      <w:r w:rsidRPr="008A6B05">
        <w:rPr>
          <w:rFonts w:ascii="Arial Nova" w:eastAsia="Arial Nova" w:hAnsi="Arial Nova" w:cs="Arial Nova"/>
          <w:iCs/>
          <w:color w:val="000000" w:themeColor="text1"/>
        </w:rPr>
        <w:t>England, N.H.S. (2023). NHS long term workforce plan [online].</w:t>
      </w:r>
    </w:p>
    <w:p w14:paraId="0799D906" w14:textId="77777777" w:rsidR="008A6B05" w:rsidRPr="008A6B05" w:rsidRDefault="008A6B05" w:rsidP="008A6B05">
      <w:pPr>
        <w:ind w:left="720" w:hanging="720"/>
        <w:jc w:val="both"/>
        <w:rPr>
          <w:rFonts w:ascii="Arial Nova" w:eastAsia="Arial Nova" w:hAnsi="Arial Nova" w:cs="Arial Nova"/>
          <w:iCs/>
          <w:color w:val="000000" w:themeColor="text1"/>
        </w:rPr>
      </w:pPr>
      <w:r w:rsidRPr="008A6B05">
        <w:rPr>
          <w:rFonts w:ascii="Arial Nova" w:eastAsia="Arial Nova" w:hAnsi="Arial Nova" w:cs="Arial Nova"/>
          <w:iCs/>
          <w:color w:val="000000" w:themeColor="text1"/>
        </w:rPr>
        <w:t xml:space="preserve">Hemmings, N., Buckingham, H. and Palmer, W. (2021). Attracting, supporting and retaining a diverse NHS workforce. London: Nuffield Trust. </w:t>
      </w:r>
    </w:p>
    <w:p w14:paraId="34277673" w14:textId="77777777" w:rsidR="008A6B05" w:rsidRPr="008A6B05" w:rsidRDefault="008A6B05" w:rsidP="008A6B05">
      <w:pPr>
        <w:ind w:left="720" w:hanging="720"/>
        <w:jc w:val="both"/>
        <w:rPr>
          <w:rFonts w:ascii="Arial Nova" w:eastAsia="Arial Nova" w:hAnsi="Arial Nova" w:cs="Arial Nova"/>
          <w:iCs/>
          <w:color w:val="000000" w:themeColor="text1"/>
        </w:rPr>
      </w:pPr>
      <w:r w:rsidRPr="008A6B05">
        <w:rPr>
          <w:rFonts w:ascii="Arial Nova" w:eastAsia="Arial Nova" w:hAnsi="Arial Nova" w:cs="Arial Nova"/>
          <w:iCs/>
          <w:color w:val="000000" w:themeColor="text1"/>
        </w:rPr>
        <w:t xml:space="preserve">Henrickson, L., </w:t>
      </w:r>
      <w:proofErr w:type="spellStart"/>
      <w:r w:rsidRPr="008A6B05">
        <w:rPr>
          <w:rFonts w:ascii="Arial Nova" w:eastAsia="Arial Nova" w:hAnsi="Arial Nova" w:cs="Arial Nova"/>
          <w:iCs/>
          <w:color w:val="000000" w:themeColor="text1"/>
        </w:rPr>
        <w:t>Jephcote</w:t>
      </w:r>
      <w:proofErr w:type="spellEnd"/>
      <w:r w:rsidRPr="008A6B05">
        <w:rPr>
          <w:rFonts w:ascii="Arial Nova" w:eastAsia="Arial Nova" w:hAnsi="Arial Nova" w:cs="Arial Nova"/>
          <w:iCs/>
          <w:color w:val="000000" w:themeColor="text1"/>
        </w:rPr>
        <w:t>, W. and Comissiong, R. (2022). Soft skills, stories, and self-reflection: Applied digital storytelling for self-branding. Convergence, 28(6), pp.1577–1597.</w:t>
      </w:r>
    </w:p>
    <w:p w14:paraId="68F7E740" w14:textId="77777777" w:rsidR="008A6B05" w:rsidRPr="008A6B05" w:rsidRDefault="008A6B05" w:rsidP="008A6B05">
      <w:pPr>
        <w:ind w:left="720" w:hanging="720"/>
        <w:jc w:val="both"/>
        <w:rPr>
          <w:rFonts w:ascii="Arial Nova" w:eastAsia="Arial Nova" w:hAnsi="Arial Nova" w:cs="Arial Nova"/>
          <w:iCs/>
          <w:color w:val="000000" w:themeColor="text1"/>
        </w:rPr>
      </w:pPr>
      <w:r w:rsidRPr="008A6B05">
        <w:rPr>
          <w:rFonts w:ascii="Arial Nova" w:eastAsia="Arial Nova" w:hAnsi="Arial Nova" w:cs="Arial Nova"/>
          <w:iCs/>
          <w:color w:val="000000" w:themeColor="text1"/>
        </w:rPr>
        <w:t xml:space="preserve">John-Matthews, J.S., Hobbs, C., Chapman, P., Marsden, D., </w:t>
      </w:r>
      <w:proofErr w:type="spellStart"/>
      <w:r w:rsidRPr="008A6B05">
        <w:rPr>
          <w:rFonts w:ascii="Arial Nova" w:eastAsia="Arial Nova" w:hAnsi="Arial Nova" w:cs="Arial Nova"/>
          <w:iCs/>
          <w:color w:val="000000" w:themeColor="text1"/>
        </w:rPr>
        <w:t>Allarton</w:t>
      </w:r>
      <w:proofErr w:type="spellEnd"/>
      <w:r w:rsidRPr="008A6B05">
        <w:rPr>
          <w:rFonts w:ascii="Arial Nova" w:eastAsia="Arial Nova" w:hAnsi="Arial Nova" w:cs="Arial Nova"/>
          <w:iCs/>
          <w:color w:val="000000" w:themeColor="text1"/>
        </w:rPr>
        <w:t>, R., Booth, A., Martin, F., Woodley, J. and Harden, B. (2021). Ensuring an essential supply of Allied Health professions (AHP) placements: using crowdsourcing to develop a national call to action. International Journal of Practice-Based Learning in Health and Social Care, 9(2), pp.49–62.</w:t>
      </w:r>
    </w:p>
    <w:p w14:paraId="096F7B6A" w14:textId="77777777" w:rsidR="008A6B05" w:rsidRPr="008A6B05" w:rsidRDefault="008A6B05" w:rsidP="008A6B05">
      <w:pPr>
        <w:ind w:left="720" w:hanging="720"/>
        <w:jc w:val="both"/>
        <w:rPr>
          <w:rFonts w:ascii="Arial Nova" w:eastAsia="Arial Nova" w:hAnsi="Arial Nova" w:cs="Arial Nova"/>
          <w:iCs/>
          <w:color w:val="000000" w:themeColor="text1"/>
        </w:rPr>
      </w:pPr>
      <w:r w:rsidRPr="008A6B05">
        <w:rPr>
          <w:rFonts w:ascii="Arial Nova" w:eastAsia="Arial Nova" w:hAnsi="Arial Nova" w:cs="Arial Nova"/>
          <w:iCs/>
          <w:color w:val="000000" w:themeColor="text1"/>
        </w:rPr>
        <w:t>Mancini, L.A. (2023). The role of change management in corporate digitalization: The relevance of Kotter’s eight-step change model within IT/digitalization projects (Master's thesis, ISCTE–Instituto Universitario de Lisboa (Portugal)).</w:t>
      </w:r>
    </w:p>
    <w:p w14:paraId="14DE39F9" w14:textId="77777777" w:rsidR="008A6B05" w:rsidRPr="008A6B05" w:rsidRDefault="008A6B05" w:rsidP="008A6B05">
      <w:pPr>
        <w:ind w:left="720" w:hanging="720"/>
        <w:jc w:val="both"/>
        <w:rPr>
          <w:rFonts w:ascii="Arial Nova" w:eastAsia="Arial Nova" w:hAnsi="Arial Nova" w:cs="Arial Nova"/>
          <w:iCs/>
          <w:color w:val="000000" w:themeColor="text1"/>
        </w:rPr>
      </w:pPr>
      <w:r w:rsidRPr="008A6B05">
        <w:rPr>
          <w:rFonts w:ascii="Arial Nova" w:eastAsia="Arial Nova" w:hAnsi="Arial Nova" w:cs="Arial Nova"/>
          <w:iCs/>
          <w:color w:val="000000" w:themeColor="text1"/>
        </w:rPr>
        <w:t xml:space="preserve">Mittal, R., Kannan, A.K., </w:t>
      </w:r>
      <w:proofErr w:type="spellStart"/>
      <w:r w:rsidRPr="008A6B05">
        <w:rPr>
          <w:rFonts w:ascii="Arial Nova" w:eastAsia="Arial Nova" w:hAnsi="Arial Nova" w:cs="Arial Nova"/>
          <w:iCs/>
          <w:color w:val="000000" w:themeColor="text1"/>
        </w:rPr>
        <w:t>Mohindroo</w:t>
      </w:r>
      <w:proofErr w:type="spellEnd"/>
      <w:r w:rsidRPr="008A6B05">
        <w:rPr>
          <w:rFonts w:ascii="Arial Nova" w:eastAsia="Arial Nova" w:hAnsi="Arial Nova" w:cs="Arial Nova"/>
          <w:iCs/>
          <w:color w:val="000000" w:themeColor="text1"/>
        </w:rPr>
        <w:t xml:space="preserve">, R., Movva, C., Zhang, L., </w:t>
      </w:r>
      <w:proofErr w:type="spellStart"/>
      <w:r w:rsidRPr="008A6B05">
        <w:rPr>
          <w:rFonts w:ascii="Arial Nova" w:eastAsia="Arial Nova" w:hAnsi="Arial Nova" w:cs="Arial Nova"/>
          <w:iCs/>
          <w:color w:val="000000" w:themeColor="text1"/>
        </w:rPr>
        <w:t>Reehana</w:t>
      </w:r>
      <w:proofErr w:type="spellEnd"/>
      <w:r w:rsidRPr="008A6B05">
        <w:rPr>
          <w:rFonts w:ascii="Arial Nova" w:eastAsia="Arial Nova" w:hAnsi="Arial Nova" w:cs="Arial Nova"/>
          <w:iCs/>
          <w:color w:val="000000" w:themeColor="text1"/>
        </w:rPr>
        <w:t xml:space="preserve">, S. and Srinivasan, S. (2025). Implementing </w:t>
      </w:r>
      <w:proofErr w:type="spellStart"/>
      <w:r w:rsidRPr="008A6B05">
        <w:rPr>
          <w:rFonts w:ascii="Arial Nova" w:eastAsia="Arial Nova" w:hAnsi="Arial Nova" w:cs="Arial Nova"/>
          <w:iCs/>
          <w:color w:val="000000" w:themeColor="text1"/>
        </w:rPr>
        <w:t>Accurx</w:t>
      </w:r>
      <w:proofErr w:type="spellEnd"/>
      <w:r w:rsidRPr="008A6B05">
        <w:rPr>
          <w:rFonts w:ascii="Arial Nova" w:eastAsia="Arial Nova" w:hAnsi="Arial Nova" w:cs="Arial Nova"/>
          <w:iCs/>
          <w:color w:val="000000" w:themeColor="text1"/>
        </w:rPr>
        <w:t xml:space="preserve"> for Total Triage Enhancing Care Navigation and Patient Experience. Cureus, 17(2).</w:t>
      </w:r>
    </w:p>
    <w:p w14:paraId="2C62BC3B" w14:textId="77777777" w:rsidR="008A6B05" w:rsidRPr="008A6B05" w:rsidRDefault="008A6B05" w:rsidP="008A6B05">
      <w:pPr>
        <w:ind w:left="720" w:hanging="720"/>
        <w:jc w:val="both"/>
        <w:rPr>
          <w:rFonts w:ascii="Arial Nova" w:eastAsia="Arial Nova" w:hAnsi="Arial Nova" w:cs="Arial Nova"/>
          <w:iCs/>
          <w:color w:val="000000" w:themeColor="text1"/>
        </w:rPr>
      </w:pPr>
      <w:r w:rsidRPr="008A6B05">
        <w:rPr>
          <w:rFonts w:ascii="Arial Nova" w:eastAsia="Arial Nova" w:hAnsi="Arial Nova" w:cs="Arial Nova"/>
          <w:iCs/>
          <w:color w:val="000000" w:themeColor="text1"/>
        </w:rPr>
        <w:t xml:space="preserve">Mohajer, S.M. (2021). Personal branding for doctors, necessities and importance. </w:t>
      </w:r>
      <w:proofErr w:type="spellStart"/>
      <w:r w:rsidRPr="008A6B05">
        <w:rPr>
          <w:rFonts w:ascii="Arial Nova" w:eastAsia="Arial Nova" w:hAnsi="Arial Nova" w:cs="Arial Nova"/>
          <w:iCs/>
          <w:color w:val="000000" w:themeColor="text1"/>
        </w:rPr>
        <w:t>Brandafarin</w:t>
      </w:r>
      <w:proofErr w:type="spellEnd"/>
      <w:r w:rsidRPr="008A6B05">
        <w:rPr>
          <w:rFonts w:ascii="Arial Nova" w:eastAsia="Arial Nova" w:hAnsi="Arial Nova" w:cs="Arial Nova"/>
          <w:iCs/>
          <w:color w:val="000000" w:themeColor="text1"/>
        </w:rPr>
        <w:t xml:space="preserve"> Journal, 2(13).</w:t>
      </w:r>
    </w:p>
    <w:p w14:paraId="62DBF4CE" w14:textId="77777777" w:rsidR="008A6B05" w:rsidRPr="008A6B05" w:rsidRDefault="008A6B05" w:rsidP="008A6B05">
      <w:pPr>
        <w:ind w:left="720" w:hanging="720"/>
        <w:jc w:val="both"/>
        <w:rPr>
          <w:rFonts w:ascii="Arial Nova" w:eastAsia="Arial Nova" w:hAnsi="Arial Nova" w:cs="Arial Nova"/>
          <w:iCs/>
          <w:color w:val="000000" w:themeColor="text1"/>
        </w:rPr>
      </w:pPr>
      <w:proofErr w:type="spellStart"/>
      <w:r w:rsidRPr="008A6B05">
        <w:rPr>
          <w:rFonts w:ascii="Arial Nova" w:eastAsia="Arial Nova" w:hAnsi="Arial Nova" w:cs="Arial Nova"/>
          <w:iCs/>
          <w:color w:val="000000" w:themeColor="text1"/>
        </w:rPr>
        <w:t>Rachmad</w:t>
      </w:r>
      <w:proofErr w:type="spellEnd"/>
      <w:r w:rsidRPr="008A6B05">
        <w:rPr>
          <w:rFonts w:ascii="Arial Nova" w:eastAsia="Arial Nova" w:hAnsi="Arial Nova" w:cs="Arial Nova"/>
          <w:iCs/>
          <w:color w:val="000000" w:themeColor="text1"/>
        </w:rPr>
        <w:t>, Y.E. (2022). Resilience to Change Theory.</w:t>
      </w:r>
    </w:p>
    <w:p w14:paraId="2B4B66B8" w14:textId="77777777" w:rsidR="008A6B05" w:rsidRPr="008A6B05" w:rsidRDefault="008A6B05" w:rsidP="008A6B05">
      <w:pPr>
        <w:ind w:left="720" w:hanging="720"/>
        <w:jc w:val="both"/>
        <w:rPr>
          <w:rFonts w:ascii="Arial Nova" w:eastAsia="Arial Nova" w:hAnsi="Arial Nova" w:cs="Arial Nova"/>
          <w:iCs/>
          <w:color w:val="000000" w:themeColor="text1"/>
        </w:rPr>
      </w:pPr>
      <w:r w:rsidRPr="008A6B05">
        <w:rPr>
          <w:rFonts w:ascii="Arial Nova" w:eastAsia="Arial Nova" w:hAnsi="Arial Nova" w:cs="Arial Nova"/>
          <w:iCs/>
          <w:color w:val="000000" w:themeColor="text1"/>
        </w:rPr>
        <w:t>Rolfe, V. and Teig, N. (2025). Opportunity to learn: A comparison of analytical approaches and relations to student achievement. International Journal of Educational Research, 134, p.102819.</w:t>
      </w:r>
    </w:p>
    <w:p w14:paraId="06B05932" w14:textId="77777777" w:rsidR="008A6B05" w:rsidRPr="008A6B05" w:rsidRDefault="008A6B05" w:rsidP="008A6B05">
      <w:pPr>
        <w:ind w:left="720" w:hanging="720"/>
        <w:jc w:val="both"/>
        <w:rPr>
          <w:rFonts w:ascii="Arial Nova" w:eastAsia="Arial Nova" w:hAnsi="Arial Nova" w:cs="Arial Nova"/>
          <w:iCs/>
          <w:color w:val="000000" w:themeColor="text1"/>
        </w:rPr>
      </w:pPr>
      <w:r w:rsidRPr="008A6B05">
        <w:rPr>
          <w:rFonts w:ascii="Arial Nova" w:eastAsia="Arial Nova" w:hAnsi="Arial Nova" w:cs="Arial Nova"/>
          <w:iCs/>
          <w:color w:val="000000" w:themeColor="text1"/>
        </w:rPr>
        <w:t>Singh, A., Prabhakar, R. and Kiran, J.S. (2022). Emotional intelligence: A literature review of its concept, models, and measures. Journal of Positive School Psychology, 6(10).</w:t>
      </w:r>
    </w:p>
    <w:p w14:paraId="365A770E" w14:textId="77777777" w:rsidR="008A6B05" w:rsidRPr="008A6B05" w:rsidRDefault="008A6B05" w:rsidP="008A6B05">
      <w:pPr>
        <w:ind w:left="720" w:hanging="720"/>
        <w:jc w:val="both"/>
        <w:rPr>
          <w:rFonts w:ascii="Arial Nova" w:eastAsia="Arial Nova" w:hAnsi="Arial Nova" w:cs="Arial Nova"/>
          <w:iCs/>
          <w:color w:val="000000" w:themeColor="text1"/>
        </w:rPr>
      </w:pPr>
      <w:r w:rsidRPr="008A6B05">
        <w:rPr>
          <w:rFonts w:ascii="Arial Nova" w:eastAsia="Arial Nova" w:hAnsi="Arial Nova" w:cs="Arial Nova"/>
          <w:iCs/>
          <w:color w:val="000000" w:themeColor="text1"/>
        </w:rPr>
        <w:t xml:space="preserve">Volk, J.O., </w:t>
      </w:r>
      <w:proofErr w:type="spellStart"/>
      <w:r w:rsidRPr="008A6B05">
        <w:rPr>
          <w:rFonts w:ascii="Arial Nova" w:eastAsia="Arial Nova" w:hAnsi="Arial Nova" w:cs="Arial Nova"/>
          <w:iCs/>
          <w:color w:val="000000" w:themeColor="text1"/>
        </w:rPr>
        <w:t>Schimmack</w:t>
      </w:r>
      <w:proofErr w:type="spellEnd"/>
      <w:r w:rsidRPr="008A6B05">
        <w:rPr>
          <w:rFonts w:ascii="Arial Nova" w:eastAsia="Arial Nova" w:hAnsi="Arial Nova" w:cs="Arial Nova"/>
          <w:iCs/>
          <w:color w:val="000000" w:themeColor="text1"/>
        </w:rPr>
        <w:t xml:space="preserve">, U., Strand, E.B., Reinhard, A., Hahn, J., Andrews, J., Probyn-Smith, K. and Jones, R. (2024). Work-life balance is essential to reducing burnout, </w:t>
      </w:r>
      <w:r w:rsidRPr="008A6B05">
        <w:rPr>
          <w:rFonts w:ascii="Arial Nova" w:eastAsia="Arial Nova" w:hAnsi="Arial Nova" w:cs="Arial Nova"/>
          <w:iCs/>
          <w:color w:val="000000" w:themeColor="text1"/>
        </w:rPr>
        <w:lastRenderedPageBreak/>
        <w:t>improving well-being. Journal of the American Veterinary Medical Association, 262(7), pp.950–957.</w:t>
      </w:r>
    </w:p>
    <w:p w14:paraId="47962E26" w14:textId="77777777" w:rsidR="008A6B05" w:rsidRPr="00343A8A" w:rsidRDefault="008A6B05" w:rsidP="008A6B05">
      <w:pPr>
        <w:ind w:left="720" w:hanging="720"/>
        <w:jc w:val="both"/>
        <w:rPr>
          <w:rFonts w:ascii="Arial Nova" w:eastAsia="Arial Nova" w:hAnsi="Arial Nova" w:cs="Arial Nova"/>
          <w:iCs/>
          <w:color w:val="000000" w:themeColor="text1"/>
        </w:rPr>
      </w:pPr>
      <w:r w:rsidRPr="008A6B05">
        <w:rPr>
          <w:rFonts w:ascii="Arial Nova" w:eastAsia="Arial Nova" w:hAnsi="Arial Nova" w:cs="Arial Nova"/>
          <w:iCs/>
          <w:color w:val="000000" w:themeColor="text1"/>
        </w:rPr>
        <w:t>Wadhwa, K. (2024). The role of Gantt chart in project management.</w:t>
      </w:r>
    </w:p>
    <w:sectPr w:rsidR="008A6B05" w:rsidRPr="00343A8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414AD" w14:textId="77777777" w:rsidR="00C10547" w:rsidRDefault="00C10547">
      <w:pPr>
        <w:spacing w:after="0" w:line="240" w:lineRule="auto"/>
      </w:pPr>
    </w:p>
  </w:endnote>
  <w:endnote w:type="continuationSeparator" w:id="0">
    <w:p w14:paraId="2356E219" w14:textId="77777777" w:rsidR="00C10547" w:rsidRDefault="00C105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D5563" w14:textId="77777777" w:rsidR="00C10547" w:rsidRDefault="00C10547">
      <w:pPr>
        <w:spacing w:after="0" w:line="240" w:lineRule="auto"/>
      </w:pPr>
    </w:p>
  </w:footnote>
  <w:footnote w:type="continuationSeparator" w:id="0">
    <w:p w14:paraId="6DA5705B" w14:textId="77777777" w:rsidR="00C10547" w:rsidRDefault="00C1054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8417645"/>
    <w:multiLevelType w:val="multilevel"/>
    <w:tmpl w:val="1E0AA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1185703">
    <w:abstractNumId w:val="0"/>
  </w:num>
  <w:num w:numId="2" w16cid:durableId="1962957561">
    <w:abstractNumId w:val="2"/>
  </w:num>
  <w:num w:numId="3" w16cid:durableId="1026176830">
    <w:abstractNumId w:val="1"/>
  </w:num>
  <w:num w:numId="4" w16cid:durableId="8059000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33AC5"/>
    <w:rsid w:val="0003565B"/>
    <w:rsid w:val="00037751"/>
    <w:rsid w:val="0008607B"/>
    <w:rsid w:val="000927D1"/>
    <w:rsid w:val="000954F8"/>
    <w:rsid w:val="000A6A4D"/>
    <w:rsid w:val="000B4DB6"/>
    <w:rsid w:val="000D1FF3"/>
    <w:rsid w:val="00105600"/>
    <w:rsid w:val="00117766"/>
    <w:rsid w:val="00125F05"/>
    <w:rsid w:val="00140547"/>
    <w:rsid w:val="00162A4D"/>
    <w:rsid w:val="001B595A"/>
    <w:rsid w:val="001B7833"/>
    <w:rsid w:val="001E3EB4"/>
    <w:rsid w:val="001E6112"/>
    <w:rsid w:val="001E6F1E"/>
    <w:rsid w:val="001F2435"/>
    <w:rsid w:val="001F62D0"/>
    <w:rsid w:val="002359B7"/>
    <w:rsid w:val="00235E4F"/>
    <w:rsid w:val="002552BB"/>
    <w:rsid w:val="0026403A"/>
    <w:rsid w:val="00266F0F"/>
    <w:rsid w:val="0026788C"/>
    <w:rsid w:val="00270F62"/>
    <w:rsid w:val="00271015"/>
    <w:rsid w:val="002950D9"/>
    <w:rsid w:val="002B13C9"/>
    <w:rsid w:val="002C302E"/>
    <w:rsid w:val="002C694F"/>
    <w:rsid w:val="003223B4"/>
    <w:rsid w:val="00337B79"/>
    <w:rsid w:val="00343A8A"/>
    <w:rsid w:val="003C36E9"/>
    <w:rsid w:val="003C7562"/>
    <w:rsid w:val="003C7E27"/>
    <w:rsid w:val="003D0E4E"/>
    <w:rsid w:val="003D2038"/>
    <w:rsid w:val="003D2324"/>
    <w:rsid w:val="003D35FF"/>
    <w:rsid w:val="00442B9F"/>
    <w:rsid w:val="004600DE"/>
    <w:rsid w:val="004612E9"/>
    <w:rsid w:val="004D2606"/>
    <w:rsid w:val="004E7794"/>
    <w:rsid w:val="00504653"/>
    <w:rsid w:val="0051189B"/>
    <w:rsid w:val="005259B1"/>
    <w:rsid w:val="00542857"/>
    <w:rsid w:val="00577423"/>
    <w:rsid w:val="005F1419"/>
    <w:rsid w:val="006216DE"/>
    <w:rsid w:val="00632F8B"/>
    <w:rsid w:val="0066582C"/>
    <w:rsid w:val="006E179E"/>
    <w:rsid w:val="006E63D2"/>
    <w:rsid w:val="006E6679"/>
    <w:rsid w:val="006F4BEB"/>
    <w:rsid w:val="00700B2F"/>
    <w:rsid w:val="00743C3F"/>
    <w:rsid w:val="0074551A"/>
    <w:rsid w:val="007630E6"/>
    <w:rsid w:val="00771AC3"/>
    <w:rsid w:val="0077290B"/>
    <w:rsid w:val="0079530A"/>
    <w:rsid w:val="007C0DAC"/>
    <w:rsid w:val="007D3AD0"/>
    <w:rsid w:val="0080784A"/>
    <w:rsid w:val="008332CD"/>
    <w:rsid w:val="00847031"/>
    <w:rsid w:val="00856014"/>
    <w:rsid w:val="00881AC1"/>
    <w:rsid w:val="008A6B05"/>
    <w:rsid w:val="008B0242"/>
    <w:rsid w:val="008C2BB4"/>
    <w:rsid w:val="008C4016"/>
    <w:rsid w:val="008C7ADC"/>
    <w:rsid w:val="008E50E0"/>
    <w:rsid w:val="00903517"/>
    <w:rsid w:val="00904A9D"/>
    <w:rsid w:val="0096118A"/>
    <w:rsid w:val="0098022D"/>
    <w:rsid w:val="0098179D"/>
    <w:rsid w:val="00982DF3"/>
    <w:rsid w:val="00986C75"/>
    <w:rsid w:val="009C679E"/>
    <w:rsid w:val="009F4868"/>
    <w:rsid w:val="00A426D5"/>
    <w:rsid w:val="00A55AB3"/>
    <w:rsid w:val="00A71CD0"/>
    <w:rsid w:val="00A8071A"/>
    <w:rsid w:val="00A82877"/>
    <w:rsid w:val="00AA05CA"/>
    <w:rsid w:val="00AA5875"/>
    <w:rsid w:val="00AC3AA9"/>
    <w:rsid w:val="00AD42C0"/>
    <w:rsid w:val="00AF4644"/>
    <w:rsid w:val="00B17A53"/>
    <w:rsid w:val="00B26788"/>
    <w:rsid w:val="00B30BDE"/>
    <w:rsid w:val="00B31B2F"/>
    <w:rsid w:val="00B34C0E"/>
    <w:rsid w:val="00B365C4"/>
    <w:rsid w:val="00B729AA"/>
    <w:rsid w:val="00B7418E"/>
    <w:rsid w:val="00B95743"/>
    <w:rsid w:val="00B96117"/>
    <w:rsid w:val="00C10547"/>
    <w:rsid w:val="00C36648"/>
    <w:rsid w:val="00C36BF8"/>
    <w:rsid w:val="00C73121"/>
    <w:rsid w:val="00C838DF"/>
    <w:rsid w:val="00CB43DF"/>
    <w:rsid w:val="00CD5DA6"/>
    <w:rsid w:val="00CF6AA5"/>
    <w:rsid w:val="00CF77FF"/>
    <w:rsid w:val="00D17D41"/>
    <w:rsid w:val="00D220AA"/>
    <w:rsid w:val="00D228B2"/>
    <w:rsid w:val="00D35A05"/>
    <w:rsid w:val="00D51EA3"/>
    <w:rsid w:val="00D527F1"/>
    <w:rsid w:val="00D53F32"/>
    <w:rsid w:val="00D618AB"/>
    <w:rsid w:val="00D93F5A"/>
    <w:rsid w:val="00E027A4"/>
    <w:rsid w:val="00E030F4"/>
    <w:rsid w:val="00E069B6"/>
    <w:rsid w:val="00E72E12"/>
    <w:rsid w:val="00EC3617"/>
    <w:rsid w:val="00EC708A"/>
    <w:rsid w:val="00F12735"/>
    <w:rsid w:val="00F32A54"/>
    <w:rsid w:val="00F3442F"/>
    <w:rsid w:val="00F613BF"/>
    <w:rsid w:val="00F63F84"/>
    <w:rsid w:val="00F90D4A"/>
    <w:rsid w:val="00FB46F6"/>
    <w:rsid w:val="00FD364E"/>
    <w:rsid w:val="00FD62B2"/>
    <w:rsid w:val="00FD7A56"/>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6F0F"/>
    <w:pPr>
      <w:outlineLvl w:val="0"/>
    </w:pPr>
    <w:rPr>
      <w:rFonts w:ascii="Arial Nova" w:eastAsia="Arial Nova" w:hAnsi="Arial Nova" w:cs="Arial Nova"/>
      <w:b/>
      <w:color w:val="000000" w:themeColor="text1"/>
      <w:sz w:val="48"/>
      <w:szCs w:val="48"/>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6F0F"/>
    <w:rPr>
      <w:rFonts w:ascii="Arial Nova" w:eastAsia="Arial Nova" w:hAnsi="Arial Nova" w:cs="Arial Nova"/>
      <w:b/>
      <w:color w:val="000000" w:themeColor="text1"/>
      <w:sz w:val="48"/>
      <w:szCs w:val="48"/>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table" w:styleId="TableGrid">
    <w:name w:val="Table Grid"/>
    <w:basedOn w:val="TableNormal"/>
    <w:uiPriority w:val="39"/>
    <w:rsid w:val="00CF7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81AC1"/>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79838">
      <w:bodyDiv w:val="1"/>
      <w:marLeft w:val="0"/>
      <w:marRight w:val="0"/>
      <w:marTop w:val="0"/>
      <w:marBottom w:val="0"/>
      <w:divBdr>
        <w:top w:val="none" w:sz="0" w:space="0" w:color="auto"/>
        <w:left w:val="none" w:sz="0" w:space="0" w:color="auto"/>
        <w:bottom w:val="none" w:sz="0" w:space="0" w:color="auto"/>
        <w:right w:val="none" w:sz="0" w:space="0" w:color="auto"/>
      </w:divBdr>
    </w:div>
    <w:div w:id="346950844">
      <w:bodyDiv w:val="1"/>
      <w:marLeft w:val="0"/>
      <w:marRight w:val="0"/>
      <w:marTop w:val="0"/>
      <w:marBottom w:val="0"/>
      <w:divBdr>
        <w:top w:val="none" w:sz="0" w:space="0" w:color="auto"/>
        <w:left w:val="none" w:sz="0" w:space="0" w:color="auto"/>
        <w:bottom w:val="none" w:sz="0" w:space="0" w:color="auto"/>
        <w:right w:val="none" w:sz="0" w:space="0" w:color="auto"/>
      </w:divBdr>
    </w:div>
    <w:div w:id="546141176">
      <w:bodyDiv w:val="1"/>
      <w:marLeft w:val="0"/>
      <w:marRight w:val="0"/>
      <w:marTop w:val="0"/>
      <w:marBottom w:val="0"/>
      <w:divBdr>
        <w:top w:val="none" w:sz="0" w:space="0" w:color="auto"/>
        <w:left w:val="none" w:sz="0" w:space="0" w:color="auto"/>
        <w:bottom w:val="none" w:sz="0" w:space="0" w:color="auto"/>
        <w:right w:val="none" w:sz="0" w:space="0" w:color="auto"/>
      </w:divBdr>
    </w:div>
    <w:div w:id="548223002">
      <w:bodyDiv w:val="1"/>
      <w:marLeft w:val="0"/>
      <w:marRight w:val="0"/>
      <w:marTop w:val="0"/>
      <w:marBottom w:val="0"/>
      <w:divBdr>
        <w:top w:val="none" w:sz="0" w:space="0" w:color="auto"/>
        <w:left w:val="none" w:sz="0" w:space="0" w:color="auto"/>
        <w:bottom w:val="none" w:sz="0" w:space="0" w:color="auto"/>
        <w:right w:val="none" w:sz="0" w:space="0" w:color="auto"/>
      </w:divBdr>
    </w:div>
    <w:div w:id="557397840">
      <w:bodyDiv w:val="1"/>
      <w:marLeft w:val="0"/>
      <w:marRight w:val="0"/>
      <w:marTop w:val="0"/>
      <w:marBottom w:val="0"/>
      <w:divBdr>
        <w:top w:val="none" w:sz="0" w:space="0" w:color="auto"/>
        <w:left w:val="none" w:sz="0" w:space="0" w:color="auto"/>
        <w:bottom w:val="none" w:sz="0" w:space="0" w:color="auto"/>
        <w:right w:val="none" w:sz="0" w:space="0" w:color="auto"/>
      </w:divBdr>
    </w:div>
    <w:div w:id="657030881">
      <w:bodyDiv w:val="1"/>
      <w:marLeft w:val="0"/>
      <w:marRight w:val="0"/>
      <w:marTop w:val="0"/>
      <w:marBottom w:val="0"/>
      <w:divBdr>
        <w:top w:val="none" w:sz="0" w:space="0" w:color="auto"/>
        <w:left w:val="none" w:sz="0" w:space="0" w:color="auto"/>
        <w:bottom w:val="none" w:sz="0" w:space="0" w:color="auto"/>
        <w:right w:val="none" w:sz="0" w:space="0" w:color="auto"/>
      </w:divBdr>
    </w:div>
    <w:div w:id="814376394">
      <w:bodyDiv w:val="1"/>
      <w:marLeft w:val="0"/>
      <w:marRight w:val="0"/>
      <w:marTop w:val="0"/>
      <w:marBottom w:val="0"/>
      <w:divBdr>
        <w:top w:val="none" w:sz="0" w:space="0" w:color="auto"/>
        <w:left w:val="none" w:sz="0" w:space="0" w:color="auto"/>
        <w:bottom w:val="none" w:sz="0" w:space="0" w:color="auto"/>
        <w:right w:val="none" w:sz="0" w:space="0" w:color="auto"/>
      </w:divBdr>
    </w:div>
    <w:div w:id="1142503435">
      <w:bodyDiv w:val="1"/>
      <w:marLeft w:val="0"/>
      <w:marRight w:val="0"/>
      <w:marTop w:val="0"/>
      <w:marBottom w:val="0"/>
      <w:divBdr>
        <w:top w:val="none" w:sz="0" w:space="0" w:color="auto"/>
        <w:left w:val="none" w:sz="0" w:space="0" w:color="auto"/>
        <w:bottom w:val="none" w:sz="0" w:space="0" w:color="auto"/>
        <w:right w:val="none" w:sz="0" w:space="0" w:color="auto"/>
      </w:divBdr>
    </w:div>
    <w:div w:id="1406343717">
      <w:bodyDiv w:val="1"/>
      <w:marLeft w:val="0"/>
      <w:marRight w:val="0"/>
      <w:marTop w:val="0"/>
      <w:marBottom w:val="0"/>
      <w:divBdr>
        <w:top w:val="none" w:sz="0" w:space="0" w:color="auto"/>
        <w:left w:val="none" w:sz="0" w:space="0" w:color="auto"/>
        <w:bottom w:val="none" w:sz="0" w:space="0" w:color="auto"/>
        <w:right w:val="none" w:sz="0" w:space="0" w:color="auto"/>
      </w:divBdr>
    </w:div>
    <w:div w:id="1448743921">
      <w:bodyDiv w:val="1"/>
      <w:marLeft w:val="0"/>
      <w:marRight w:val="0"/>
      <w:marTop w:val="0"/>
      <w:marBottom w:val="0"/>
      <w:divBdr>
        <w:top w:val="none" w:sz="0" w:space="0" w:color="auto"/>
        <w:left w:val="none" w:sz="0" w:space="0" w:color="auto"/>
        <w:bottom w:val="none" w:sz="0" w:space="0" w:color="auto"/>
        <w:right w:val="none" w:sz="0" w:space="0" w:color="auto"/>
      </w:divBdr>
    </w:div>
    <w:div w:id="1810323880">
      <w:bodyDiv w:val="1"/>
      <w:marLeft w:val="0"/>
      <w:marRight w:val="0"/>
      <w:marTop w:val="0"/>
      <w:marBottom w:val="0"/>
      <w:divBdr>
        <w:top w:val="none" w:sz="0" w:space="0" w:color="auto"/>
        <w:left w:val="none" w:sz="0" w:space="0" w:color="auto"/>
        <w:bottom w:val="none" w:sz="0" w:space="0" w:color="auto"/>
        <w:right w:val="none" w:sz="0" w:space="0" w:color="auto"/>
      </w:divBdr>
    </w:div>
    <w:div w:id="1951937139">
      <w:bodyDiv w:val="1"/>
      <w:marLeft w:val="0"/>
      <w:marRight w:val="0"/>
      <w:marTop w:val="0"/>
      <w:marBottom w:val="0"/>
      <w:divBdr>
        <w:top w:val="none" w:sz="0" w:space="0" w:color="auto"/>
        <w:left w:val="none" w:sz="0" w:space="0" w:color="auto"/>
        <w:bottom w:val="none" w:sz="0" w:space="0" w:color="auto"/>
        <w:right w:val="none" w:sz="0" w:space="0" w:color="auto"/>
      </w:divBdr>
    </w:div>
    <w:div w:id="206794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2528</Words>
  <Characters>14414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Sehrish Bibi (2322746)</cp:lastModifiedBy>
  <cp:revision>2</cp:revision>
  <dcterms:created xsi:type="dcterms:W3CDTF">2025-11-07T11:10:00Z</dcterms:created>
  <dcterms:modified xsi:type="dcterms:W3CDTF">2025-11-07T11:10:00Z</dcterms:modified>
</cp:coreProperties>
</file>