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DD6682" w14:textId="77777777" w:rsidR="002C0449" w:rsidRPr="00684D70" w:rsidRDefault="0039768F">
      <w:pPr>
        <w:rPr>
          <w:rFonts w:asciiTheme="minorHAnsi" w:hAnsiTheme="minorHAnsi" w:cstheme="minorHAnsi"/>
          <w:sz w:val="24"/>
          <w:szCs w:val="24"/>
        </w:rPr>
      </w:pPr>
      <w:bookmarkStart w:id="0" w:name="_GoBack"/>
      <w:bookmarkEnd w:id="0"/>
      <w:r>
        <w:rPr>
          <w:noProof/>
        </w:rPr>
        <w:drawing>
          <wp:inline distT="0" distB="0" distL="0" distR="0" wp14:anchorId="479EC922" wp14:editId="319709B3">
            <wp:extent cx="2305050" cy="923925"/>
            <wp:effectExtent l="0" t="0" r="0" b="0"/>
            <wp:docPr id="2" name="image1.png" descr="cid:image001.jpg@01D071EF.9AC33070"/>
            <wp:cNvGraphicFramePr/>
            <a:graphic xmlns:a="http://schemas.openxmlformats.org/drawingml/2006/main">
              <a:graphicData uri="http://schemas.openxmlformats.org/drawingml/2006/picture">
                <pic:pic xmlns:pic="http://schemas.openxmlformats.org/drawingml/2006/picture">
                  <pic:nvPicPr>
                    <pic:cNvPr id="0" name="image1.png" descr="cid:image001.jpg@01D071EF.9AC33070"/>
                    <pic:cNvPicPr preferRelativeResize="0"/>
                  </pic:nvPicPr>
                  <pic:blipFill>
                    <a:blip r:embed="rId8"/>
                    <a:srcRect/>
                    <a:stretch>
                      <a:fillRect/>
                    </a:stretch>
                  </pic:blipFill>
                  <pic:spPr>
                    <a:xfrm>
                      <a:off x="0" y="0"/>
                      <a:ext cx="2305050" cy="923925"/>
                    </a:xfrm>
                    <a:prstGeom prst="rect">
                      <a:avLst/>
                    </a:prstGeom>
                    <a:ln/>
                  </pic:spPr>
                </pic:pic>
              </a:graphicData>
            </a:graphic>
          </wp:inline>
        </w:drawing>
      </w:r>
    </w:p>
    <w:p w14:paraId="69B2477D" w14:textId="77777777" w:rsidR="002C0449" w:rsidRPr="00684D70" w:rsidRDefault="0039768F">
      <w:pPr>
        <w:jc w:val="center"/>
        <w:rPr>
          <w:rFonts w:asciiTheme="minorHAnsi" w:hAnsiTheme="minorHAnsi" w:cstheme="minorHAnsi"/>
          <w:b/>
          <w:sz w:val="24"/>
          <w:szCs w:val="24"/>
        </w:rPr>
      </w:pPr>
      <w:r w:rsidRPr="00684D70">
        <w:rPr>
          <w:rFonts w:asciiTheme="minorHAnsi" w:hAnsiTheme="minorHAnsi" w:cstheme="minorHAnsi"/>
          <w:b/>
          <w:sz w:val="24"/>
          <w:szCs w:val="24"/>
        </w:rPr>
        <w:t>UNDERGRADUATE DISSERTATION PROPOSAL FORM</w:t>
      </w:r>
    </w:p>
    <w:p w14:paraId="776D8470" w14:textId="77777777" w:rsidR="002C0449" w:rsidRPr="00684D70" w:rsidRDefault="0039768F">
      <w:pPr>
        <w:jc w:val="center"/>
        <w:rPr>
          <w:rFonts w:asciiTheme="minorHAnsi" w:hAnsiTheme="minorHAnsi" w:cstheme="minorHAnsi"/>
          <w:sz w:val="24"/>
          <w:szCs w:val="24"/>
        </w:rPr>
      </w:pPr>
      <w:r w:rsidRPr="00684D70">
        <w:rPr>
          <w:rFonts w:asciiTheme="minorHAnsi" w:hAnsiTheme="minorHAnsi" w:cstheme="minorHAnsi"/>
          <w:b/>
          <w:sz w:val="24"/>
          <w:szCs w:val="24"/>
        </w:rPr>
        <w:t>Theology and Religious Studies</w:t>
      </w:r>
      <w:r w:rsidRPr="00684D70">
        <w:rPr>
          <w:rFonts w:asciiTheme="minorHAnsi" w:hAnsiTheme="minorHAnsi" w:cstheme="minorHAnsi"/>
          <w:b/>
          <w:sz w:val="24"/>
          <w:szCs w:val="24"/>
        </w:rPr>
        <w:br/>
      </w:r>
    </w:p>
    <w:p w14:paraId="3F7EAA75" w14:textId="77777777" w:rsidR="002C0449" w:rsidRPr="00684D70" w:rsidRDefault="0039768F">
      <w:pPr>
        <w:rPr>
          <w:rFonts w:asciiTheme="minorHAnsi" w:hAnsiTheme="minorHAnsi" w:cstheme="minorHAnsi"/>
          <w:b/>
          <w:sz w:val="24"/>
          <w:szCs w:val="24"/>
        </w:rPr>
      </w:pPr>
      <w:r w:rsidRPr="00684D70">
        <w:rPr>
          <w:rFonts w:asciiTheme="minorHAnsi" w:hAnsiTheme="minorHAnsi" w:cstheme="minorHAnsi"/>
          <w:b/>
          <w:sz w:val="24"/>
          <w:szCs w:val="24"/>
        </w:rPr>
        <w:t xml:space="preserve">Name: Paul Ian Adams </w:t>
      </w:r>
    </w:p>
    <w:p w14:paraId="795E2863" w14:textId="77777777" w:rsidR="002C0449" w:rsidRPr="00684D70" w:rsidRDefault="0039768F">
      <w:pPr>
        <w:rPr>
          <w:rFonts w:asciiTheme="minorHAnsi" w:hAnsiTheme="minorHAnsi" w:cstheme="minorHAnsi"/>
          <w:b/>
          <w:sz w:val="24"/>
          <w:szCs w:val="24"/>
        </w:rPr>
      </w:pPr>
      <w:r w:rsidRPr="00684D70">
        <w:rPr>
          <w:rFonts w:asciiTheme="minorHAnsi" w:hAnsiTheme="minorHAnsi" w:cstheme="minorHAnsi"/>
          <w:b/>
          <w:sz w:val="24"/>
          <w:szCs w:val="24"/>
        </w:rPr>
        <w:t>Student number: 1701130</w:t>
      </w:r>
    </w:p>
    <w:p w14:paraId="2C404EA9" w14:textId="7A61C2C3" w:rsidR="002C0449" w:rsidRPr="00684D70" w:rsidRDefault="0039768F">
      <w:pPr>
        <w:rPr>
          <w:rFonts w:asciiTheme="minorHAnsi" w:hAnsiTheme="minorHAnsi" w:cstheme="minorHAnsi"/>
          <w:b/>
          <w:sz w:val="24"/>
          <w:szCs w:val="24"/>
        </w:rPr>
      </w:pPr>
      <w:r w:rsidRPr="00684D70">
        <w:rPr>
          <w:rFonts w:asciiTheme="minorHAnsi" w:hAnsiTheme="minorHAnsi" w:cstheme="minorHAnsi"/>
          <w:b/>
          <w:sz w:val="24"/>
          <w:szCs w:val="24"/>
        </w:rPr>
        <w:t xml:space="preserve">Working title: </w:t>
      </w:r>
      <w:r w:rsidR="0086062B" w:rsidRPr="00684D70">
        <w:rPr>
          <w:rFonts w:asciiTheme="minorHAnsi" w:hAnsiTheme="minorHAnsi" w:cstheme="minorHAnsi"/>
          <w:b/>
          <w:sz w:val="24"/>
          <w:szCs w:val="24"/>
        </w:rPr>
        <w:t xml:space="preserve">Angels, Fear to Beauty </w:t>
      </w:r>
      <w:r w:rsidRPr="00684D70">
        <w:rPr>
          <w:rFonts w:asciiTheme="minorHAnsi" w:hAnsiTheme="minorHAnsi" w:cstheme="minorHAnsi"/>
          <w:b/>
          <w:sz w:val="24"/>
          <w:szCs w:val="24"/>
        </w:rPr>
        <w:t xml:space="preserve"> </w:t>
      </w:r>
    </w:p>
    <w:p w14:paraId="3A166410" w14:textId="77777777" w:rsidR="002C0449" w:rsidRPr="00684D70" w:rsidRDefault="002C0449">
      <w:pPr>
        <w:rPr>
          <w:rFonts w:asciiTheme="minorHAnsi" w:hAnsiTheme="minorHAnsi" w:cstheme="minorHAnsi"/>
          <w:sz w:val="24"/>
          <w:szCs w:val="24"/>
        </w:rPr>
      </w:pPr>
    </w:p>
    <w:p w14:paraId="73BCD077" w14:textId="54473845" w:rsidR="002C0449" w:rsidRPr="00684D70" w:rsidRDefault="0039768F">
      <w:pPr>
        <w:rPr>
          <w:rFonts w:asciiTheme="minorHAnsi" w:hAnsiTheme="minorHAnsi" w:cstheme="minorHAnsi"/>
          <w:sz w:val="24"/>
          <w:szCs w:val="24"/>
        </w:rPr>
      </w:pPr>
      <w:r w:rsidRPr="00684D70">
        <w:rPr>
          <w:rFonts w:asciiTheme="minorHAnsi" w:hAnsiTheme="minorHAnsi" w:cstheme="minorHAnsi"/>
          <w:b/>
          <w:sz w:val="24"/>
          <w:szCs w:val="24"/>
        </w:rPr>
        <w:t xml:space="preserve">PROPOSAL </w:t>
      </w:r>
      <w:r w:rsidRPr="00684D70">
        <w:rPr>
          <w:rFonts w:asciiTheme="minorHAnsi" w:hAnsiTheme="minorHAnsi" w:cstheme="minorHAnsi"/>
          <w:sz w:val="24"/>
          <w:szCs w:val="24"/>
        </w:rPr>
        <w:t>(To include aim, methodology, main theories and indicative bibliography)</w:t>
      </w:r>
    </w:p>
    <w:p w14:paraId="699BFE16" w14:textId="5029A17B" w:rsidR="00FC5110" w:rsidRPr="005B30EE" w:rsidRDefault="00205FAF">
      <w:pPr>
        <w:rPr>
          <w:rFonts w:asciiTheme="minorHAnsi" w:hAnsiTheme="minorHAnsi" w:cstheme="minorHAnsi"/>
          <w:sz w:val="24"/>
          <w:szCs w:val="24"/>
        </w:rPr>
      </w:pPr>
      <w:r w:rsidRPr="005B30EE">
        <w:rPr>
          <w:rFonts w:asciiTheme="minorHAnsi" w:hAnsiTheme="minorHAnsi" w:cstheme="minorHAnsi"/>
          <w:sz w:val="24"/>
          <w:szCs w:val="24"/>
        </w:rPr>
        <w:t>If you were to ask the public what a</w:t>
      </w:r>
      <w:r w:rsidR="009267C5" w:rsidRPr="005B30EE">
        <w:rPr>
          <w:rFonts w:asciiTheme="minorHAnsi" w:hAnsiTheme="minorHAnsi" w:cstheme="minorHAnsi"/>
          <w:sz w:val="24"/>
          <w:szCs w:val="24"/>
        </w:rPr>
        <w:t xml:space="preserve"> heavenly being </w:t>
      </w:r>
      <w:r w:rsidR="00C82E43" w:rsidRPr="005B30EE">
        <w:rPr>
          <w:rFonts w:asciiTheme="minorHAnsi" w:hAnsiTheme="minorHAnsi" w:cstheme="minorHAnsi"/>
          <w:sz w:val="24"/>
          <w:szCs w:val="24"/>
        </w:rPr>
        <w:t>looked like you would hear words like beauty and perfection and many authors would support th</w:t>
      </w:r>
      <w:r w:rsidR="00E5250F" w:rsidRPr="005B30EE">
        <w:rPr>
          <w:rFonts w:asciiTheme="minorHAnsi" w:hAnsiTheme="minorHAnsi" w:cstheme="minorHAnsi"/>
          <w:sz w:val="24"/>
          <w:szCs w:val="24"/>
        </w:rPr>
        <w:t xml:space="preserve">is </w:t>
      </w:r>
      <w:r w:rsidR="00BE29B9" w:rsidRPr="005B30EE">
        <w:rPr>
          <w:rFonts w:asciiTheme="minorHAnsi" w:hAnsiTheme="minorHAnsi" w:cstheme="minorHAnsi"/>
          <w:sz w:val="24"/>
          <w:szCs w:val="24"/>
        </w:rPr>
        <w:t>interpretation</w:t>
      </w:r>
      <w:r w:rsidR="0060475B" w:rsidRPr="005B30EE">
        <w:rPr>
          <w:rFonts w:asciiTheme="minorHAnsi" w:hAnsiTheme="minorHAnsi" w:cstheme="minorHAnsi"/>
          <w:sz w:val="24"/>
          <w:szCs w:val="24"/>
        </w:rPr>
        <w:t>. S</w:t>
      </w:r>
      <w:r w:rsidR="00C278F1" w:rsidRPr="005B30EE">
        <w:rPr>
          <w:rFonts w:asciiTheme="minorHAnsi" w:hAnsiTheme="minorHAnsi" w:cstheme="minorHAnsi"/>
          <w:sz w:val="24"/>
          <w:szCs w:val="24"/>
        </w:rPr>
        <w:t>o,</w:t>
      </w:r>
      <w:r w:rsidR="0060475B" w:rsidRPr="005B30EE">
        <w:rPr>
          <w:rFonts w:asciiTheme="minorHAnsi" w:hAnsiTheme="minorHAnsi" w:cstheme="minorHAnsi"/>
          <w:sz w:val="24"/>
          <w:szCs w:val="24"/>
        </w:rPr>
        <w:t xml:space="preserve"> for someone to appear and state that the original description of an angel was </w:t>
      </w:r>
      <w:r w:rsidR="00B1146E" w:rsidRPr="005B30EE">
        <w:rPr>
          <w:rFonts w:asciiTheme="minorHAnsi" w:hAnsiTheme="minorHAnsi" w:cstheme="minorHAnsi"/>
          <w:sz w:val="24"/>
          <w:szCs w:val="24"/>
        </w:rPr>
        <w:t xml:space="preserve">a being of fear would not be easily accepted. </w:t>
      </w:r>
      <w:r w:rsidR="00BA26A2" w:rsidRPr="005B30EE">
        <w:rPr>
          <w:rFonts w:asciiTheme="minorHAnsi" w:hAnsiTheme="minorHAnsi" w:cstheme="minorHAnsi"/>
          <w:sz w:val="24"/>
          <w:szCs w:val="24"/>
        </w:rPr>
        <w:t xml:space="preserve">For this </w:t>
      </w:r>
      <w:r w:rsidR="00FC5110" w:rsidRPr="005B30EE">
        <w:rPr>
          <w:rFonts w:asciiTheme="minorHAnsi" w:hAnsiTheme="minorHAnsi" w:cstheme="minorHAnsi"/>
          <w:sz w:val="24"/>
          <w:szCs w:val="24"/>
        </w:rPr>
        <w:t>reason,</w:t>
      </w:r>
      <w:r w:rsidR="00BA26A2" w:rsidRPr="005B30EE">
        <w:rPr>
          <w:rFonts w:asciiTheme="minorHAnsi" w:hAnsiTheme="minorHAnsi" w:cstheme="minorHAnsi"/>
          <w:sz w:val="24"/>
          <w:szCs w:val="24"/>
        </w:rPr>
        <w:t xml:space="preserve"> I propose to study and evaluate the </w:t>
      </w:r>
      <w:r w:rsidR="002B753E" w:rsidRPr="005B30EE">
        <w:rPr>
          <w:rFonts w:asciiTheme="minorHAnsi" w:hAnsiTheme="minorHAnsi" w:cstheme="minorHAnsi"/>
          <w:sz w:val="24"/>
          <w:szCs w:val="24"/>
        </w:rPr>
        <w:t xml:space="preserve">original imagery of </w:t>
      </w:r>
      <w:r w:rsidR="00C278F1" w:rsidRPr="005B30EE">
        <w:rPr>
          <w:rFonts w:asciiTheme="minorHAnsi" w:hAnsiTheme="minorHAnsi" w:cstheme="minorHAnsi"/>
          <w:sz w:val="24"/>
          <w:szCs w:val="24"/>
        </w:rPr>
        <w:t>heavenly beings with a focus on an</w:t>
      </w:r>
      <w:r w:rsidR="0086062B" w:rsidRPr="005B30EE">
        <w:rPr>
          <w:rFonts w:asciiTheme="minorHAnsi" w:hAnsiTheme="minorHAnsi" w:cstheme="minorHAnsi"/>
          <w:sz w:val="24"/>
          <w:szCs w:val="24"/>
        </w:rPr>
        <w:t>gels</w:t>
      </w:r>
      <w:r w:rsidR="002B753E" w:rsidRPr="005B30EE">
        <w:rPr>
          <w:rFonts w:asciiTheme="minorHAnsi" w:hAnsiTheme="minorHAnsi" w:cstheme="minorHAnsi"/>
          <w:sz w:val="24"/>
          <w:szCs w:val="24"/>
        </w:rPr>
        <w:t xml:space="preserve"> and both how and why it transformed from fear to beauty.</w:t>
      </w:r>
    </w:p>
    <w:p w14:paraId="3877A269" w14:textId="24A9F138" w:rsidR="00D10E75" w:rsidRPr="005B30EE" w:rsidRDefault="0012358C">
      <w:pPr>
        <w:rPr>
          <w:rFonts w:asciiTheme="minorHAnsi" w:hAnsiTheme="minorHAnsi" w:cstheme="minorHAnsi"/>
          <w:sz w:val="24"/>
          <w:szCs w:val="24"/>
        </w:rPr>
      </w:pPr>
      <w:r w:rsidRPr="005B30EE">
        <w:rPr>
          <w:rFonts w:asciiTheme="minorHAnsi" w:hAnsiTheme="minorHAnsi" w:cstheme="minorHAnsi"/>
          <w:sz w:val="24"/>
          <w:szCs w:val="24"/>
        </w:rPr>
        <w:t xml:space="preserve">In order to </w:t>
      </w:r>
      <w:r w:rsidR="00EA39C9" w:rsidRPr="005B30EE">
        <w:rPr>
          <w:rFonts w:asciiTheme="minorHAnsi" w:hAnsiTheme="minorHAnsi" w:cstheme="minorHAnsi"/>
          <w:sz w:val="24"/>
          <w:szCs w:val="24"/>
        </w:rPr>
        <w:t xml:space="preserve">correctly address the evolution of the </w:t>
      </w:r>
      <w:r w:rsidR="00AD396E" w:rsidRPr="005B30EE">
        <w:rPr>
          <w:rFonts w:asciiTheme="minorHAnsi" w:hAnsiTheme="minorHAnsi" w:cstheme="minorHAnsi"/>
          <w:sz w:val="24"/>
          <w:szCs w:val="24"/>
        </w:rPr>
        <w:t xml:space="preserve">depiction of angels </w:t>
      </w:r>
      <w:r w:rsidR="00B70710" w:rsidRPr="005B30EE">
        <w:rPr>
          <w:rFonts w:asciiTheme="minorHAnsi" w:hAnsiTheme="minorHAnsi" w:cstheme="minorHAnsi"/>
          <w:sz w:val="24"/>
          <w:szCs w:val="24"/>
        </w:rPr>
        <w:t>alongside the growth of the Christian faith</w:t>
      </w:r>
      <w:r w:rsidR="00FB4DF1" w:rsidRPr="005B30EE">
        <w:rPr>
          <w:rFonts w:asciiTheme="minorHAnsi" w:hAnsiTheme="minorHAnsi" w:cstheme="minorHAnsi"/>
          <w:sz w:val="24"/>
          <w:szCs w:val="24"/>
        </w:rPr>
        <w:t xml:space="preserve">, I shall </w:t>
      </w:r>
      <w:r w:rsidR="00E90C63" w:rsidRPr="005B30EE">
        <w:rPr>
          <w:rFonts w:asciiTheme="minorHAnsi" w:hAnsiTheme="minorHAnsi" w:cstheme="minorHAnsi"/>
          <w:sz w:val="24"/>
          <w:szCs w:val="24"/>
        </w:rPr>
        <w:t>study in detail</w:t>
      </w:r>
      <w:r w:rsidR="00FB4DF1" w:rsidRPr="005B30EE">
        <w:rPr>
          <w:rFonts w:asciiTheme="minorHAnsi" w:hAnsiTheme="minorHAnsi" w:cstheme="minorHAnsi"/>
          <w:sz w:val="24"/>
          <w:szCs w:val="24"/>
        </w:rPr>
        <w:t xml:space="preserve"> the original descriptions of </w:t>
      </w:r>
      <w:r w:rsidR="000467D9" w:rsidRPr="005B30EE">
        <w:rPr>
          <w:rFonts w:asciiTheme="minorHAnsi" w:hAnsiTheme="minorHAnsi" w:cstheme="minorHAnsi"/>
          <w:sz w:val="24"/>
          <w:szCs w:val="24"/>
        </w:rPr>
        <w:t>angels</w:t>
      </w:r>
      <w:r w:rsidR="008D1243" w:rsidRPr="005B30EE">
        <w:rPr>
          <w:rFonts w:asciiTheme="minorHAnsi" w:hAnsiTheme="minorHAnsi" w:cstheme="minorHAnsi"/>
          <w:sz w:val="24"/>
          <w:szCs w:val="24"/>
        </w:rPr>
        <w:t xml:space="preserve"> and the meaning behind their </w:t>
      </w:r>
      <w:r w:rsidR="00EB6C49" w:rsidRPr="005B30EE">
        <w:rPr>
          <w:rFonts w:asciiTheme="minorHAnsi" w:hAnsiTheme="minorHAnsi" w:cstheme="minorHAnsi"/>
          <w:sz w:val="24"/>
          <w:szCs w:val="24"/>
        </w:rPr>
        <w:t>depictions</w:t>
      </w:r>
      <w:r w:rsidR="000467D9" w:rsidRPr="005B30EE">
        <w:rPr>
          <w:rFonts w:asciiTheme="minorHAnsi" w:hAnsiTheme="minorHAnsi" w:cstheme="minorHAnsi"/>
          <w:sz w:val="24"/>
          <w:szCs w:val="24"/>
        </w:rPr>
        <w:t xml:space="preserve"> and this will be sourced from the bible with Ezekiel</w:t>
      </w:r>
      <w:r w:rsidR="00BE0C99" w:rsidRPr="005B30EE">
        <w:rPr>
          <w:rFonts w:asciiTheme="minorHAnsi" w:hAnsiTheme="minorHAnsi" w:cstheme="minorHAnsi"/>
          <w:sz w:val="24"/>
          <w:szCs w:val="24"/>
        </w:rPr>
        <w:t xml:space="preserve"> 1: 5-11</w:t>
      </w:r>
      <w:r w:rsidR="000467D9" w:rsidRPr="005B30EE">
        <w:rPr>
          <w:rFonts w:asciiTheme="minorHAnsi" w:hAnsiTheme="minorHAnsi" w:cstheme="minorHAnsi"/>
          <w:sz w:val="24"/>
          <w:szCs w:val="24"/>
        </w:rPr>
        <w:t xml:space="preserve"> as a prime example</w:t>
      </w:r>
      <w:r w:rsidR="005465BF" w:rsidRPr="005B30EE">
        <w:rPr>
          <w:rFonts w:asciiTheme="minorHAnsi" w:hAnsiTheme="minorHAnsi" w:cstheme="minorHAnsi"/>
          <w:sz w:val="24"/>
          <w:szCs w:val="24"/>
        </w:rPr>
        <w:t xml:space="preserve"> of an angel described </w:t>
      </w:r>
      <w:r w:rsidR="004A46F5" w:rsidRPr="005B30EE">
        <w:rPr>
          <w:rFonts w:asciiTheme="minorHAnsi" w:hAnsiTheme="minorHAnsi" w:cstheme="minorHAnsi"/>
          <w:sz w:val="24"/>
          <w:szCs w:val="24"/>
        </w:rPr>
        <w:t>as more of a scary monster</w:t>
      </w:r>
      <w:r w:rsidR="006C5DDA" w:rsidRPr="005B30EE">
        <w:rPr>
          <w:rFonts w:asciiTheme="minorHAnsi" w:hAnsiTheme="minorHAnsi" w:cstheme="minorHAnsi"/>
          <w:sz w:val="24"/>
          <w:szCs w:val="24"/>
        </w:rPr>
        <w:t xml:space="preserve"> adding</w:t>
      </w:r>
      <w:r w:rsidR="002B23FD" w:rsidRPr="005B30EE">
        <w:rPr>
          <w:rFonts w:asciiTheme="minorHAnsi" w:hAnsiTheme="minorHAnsi" w:cstheme="minorHAnsi"/>
          <w:sz w:val="24"/>
          <w:szCs w:val="24"/>
        </w:rPr>
        <w:t xml:space="preserve"> commentaries from scholars such as </w:t>
      </w:r>
      <w:r w:rsidR="00481DF8" w:rsidRPr="005B30EE">
        <w:rPr>
          <w:rFonts w:asciiTheme="minorHAnsi" w:hAnsiTheme="minorHAnsi" w:cstheme="minorHAnsi"/>
          <w:sz w:val="24"/>
          <w:szCs w:val="24"/>
        </w:rPr>
        <w:t>David Albert Jones</w:t>
      </w:r>
      <w:r w:rsidR="002B23FD" w:rsidRPr="005B30EE">
        <w:rPr>
          <w:rFonts w:asciiTheme="minorHAnsi" w:hAnsiTheme="minorHAnsi" w:cstheme="minorHAnsi"/>
          <w:sz w:val="24"/>
          <w:szCs w:val="24"/>
        </w:rPr>
        <w:t>, who</w:t>
      </w:r>
      <w:r w:rsidR="00481DF8" w:rsidRPr="005B30EE">
        <w:rPr>
          <w:rFonts w:asciiTheme="minorHAnsi" w:hAnsiTheme="minorHAnsi" w:cstheme="minorHAnsi"/>
          <w:sz w:val="24"/>
          <w:szCs w:val="24"/>
        </w:rPr>
        <w:t xml:space="preserve"> comment</w:t>
      </w:r>
      <w:r w:rsidR="002B23FD" w:rsidRPr="005B30EE">
        <w:rPr>
          <w:rFonts w:asciiTheme="minorHAnsi" w:hAnsiTheme="minorHAnsi" w:cstheme="minorHAnsi"/>
          <w:sz w:val="24"/>
          <w:szCs w:val="24"/>
        </w:rPr>
        <w:t>s</w:t>
      </w:r>
      <w:r w:rsidR="00481DF8" w:rsidRPr="005B30EE">
        <w:rPr>
          <w:rFonts w:asciiTheme="minorHAnsi" w:hAnsiTheme="minorHAnsi" w:cstheme="minorHAnsi"/>
          <w:sz w:val="24"/>
          <w:szCs w:val="24"/>
        </w:rPr>
        <w:t xml:space="preserve"> on the angels crafted atop of the ark, arguing them to be resembling that of </w:t>
      </w:r>
      <w:proofErr w:type="spellStart"/>
      <w:r w:rsidR="00045357" w:rsidRPr="005B30EE">
        <w:rPr>
          <w:rFonts w:asciiTheme="minorHAnsi" w:hAnsiTheme="minorHAnsi" w:cstheme="minorHAnsi"/>
          <w:sz w:val="24"/>
          <w:szCs w:val="24"/>
        </w:rPr>
        <w:t>S</w:t>
      </w:r>
      <w:r w:rsidR="00481DF8" w:rsidRPr="005B30EE">
        <w:rPr>
          <w:rFonts w:asciiTheme="minorHAnsi" w:hAnsiTheme="minorHAnsi" w:cstheme="minorHAnsi"/>
          <w:sz w:val="24"/>
          <w:szCs w:val="24"/>
        </w:rPr>
        <w:t>hedu</w:t>
      </w:r>
      <w:proofErr w:type="spellEnd"/>
      <w:r w:rsidR="00481DF8" w:rsidRPr="005B30EE">
        <w:rPr>
          <w:rFonts w:asciiTheme="minorHAnsi" w:hAnsiTheme="minorHAnsi" w:cstheme="minorHAnsi"/>
          <w:sz w:val="24"/>
          <w:szCs w:val="24"/>
        </w:rPr>
        <w:t>, winged bulls of Assyrians</w:t>
      </w:r>
      <w:r w:rsidR="00045357" w:rsidRPr="005B30EE">
        <w:rPr>
          <w:rFonts w:asciiTheme="minorHAnsi" w:hAnsiTheme="minorHAnsi" w:cstheme="minorHAnsi"/>
          <w:sz w:val="24"/>
          <w:szCs w:val="24"/>
        </w:rPr>
        <w:t>.</w:t>
      </w:r>
      <w:r w:rsidR="00435F18" w:rsidRPr="005B30EE">
        <w:rPr>
          <w:rFonts w:asciiTheme="minorHAnsi" w:hAnsiTheme="minorHAnsi" w:cstheme="minorHAnsi"/>
          <w:sz w:val="24"/>
          <w:szCs w:val="24"/>
        </w:rPr>
        <w:t xml:space="preserve"> </w:t>
      </w:r>
      <w:r w:rsidR="00045357" w:rsidRPr="005B30EE">
        <w:rPr>
          <w:rFonts w:asciiTheme="minorHAnsi" w:hAnsiTheme="minorHAnsi" w:cstheme="minorHAnsi"/>
          <w:sz w:val="24"/>
          <w:szCs w:val="24"/>
        </w:rPr>
        <w:t>A</w:t>
      </w:r>
      <w:r w:rsidR="00435F18" w:rsidRPr="005B30EE">
        <w:rPr>
          <w:rFonts w:asciiTheme="minorHAnsi" w:hAnsiTheme="minorHAnsi" w:cstheme="minorHAnsi"/>
          <w:sz w:val="24"/>
          <w:szCs w:val="24"/>
        </w:rPr>
        <w:t xml:space="preserve">nd Daniel </w:t>
      </w:r>
      <w:r w:rsidR="009D08E5" w:rsidRPr="005B30EE">
        <w:rPr>
          <w:rFonts w:asciiTheme="minorHAnsi" w:hAnsiTheme="minorHAnsi" w:cstheme="minorHAnsi"/>
          <w:sz w:val="24"/>
          <w:szCs w:val="24"/>
        </w:rPr>
        <w:t>which corresponds more with modern interpretations o</w:t>
      </w:r>
      <w:r w:rsidR="003530AD" w:rsidRPr="005B30EE">
        <w:rPr>
          <w:rFonts w:asciiTheme="minorHAnsi" w:hAnsiTheme="minorHAnsi" w:cstheme="minorHAnsi"/>
          <w:sz w:val="24"/>
          <w:szCs w:val="24"/>
        </w:rPr>
        <w:t>f an angel</w:t>
      </w:r>
      <w:r w:rsidR="00045357" w:rsidRPr="005B30EE">
        <w:rPr>
          <w:rFonts w:asciiTheme="minorHAnsi" w:hAnsiTheme="minorHAnsi" w:cstheme="minorHAnsi"/>
          <w:sz w:val="24"/>
          <w:szCs w:val="24"/>
        </w:rPr>
        <w:t>,</w:t>
      </w:r>
      <w:r w:rsidR="00D81228" w:rsidRPr="005B30EE">
        <w:rPr>
          <w:rFonts w:asciiTheme="minorHAnsi" w:hAnsiTheme="minorHAnsi" w:cstheme="minorHAnsi"/>
          <w:sz w:val="24"/>
          <w:szCs w:val="24"/>
        </w:rPr>
        <w:t xml:space="preserve"> then </w:t>
      </w:r>
      <w:r w:rsidR="00FA6712" w:rsidRPr="005B30EE">
        <w:rPr>
          <w:rFonts w:asciiTheme="minorHAnsi" w:hAnsiTheme="minorHAnsi" w:cstheme="minorHAnsi"/>
          <w:sz w:val="24"/>
          <w:szCs w:val="24"/>
        </w:rPr>
        <w:t>how Angels are depicted and described in</w:t>
      </w:r>
      <w:r w:rsidR="00045357" w:rsidRPr="005B30EE">
        <w:rPr>
          <w:rFonts w:asciiTheme="minorHAnsi" w:hAnsiTheme="minorHAnsi" w:cstheme="minorHAnsi"/>
          <w:sz w:val="24"/>
          <w:szCs w:val="24"/>
        </w:rPr>
        <w:t xml:space="preserve"> both </w:t>
      </w:r>
      <w:r w:rsidR="00E91EEC" w:rsidRPr="005B30EE">
        <w:rPr>
          <w:rFonts w:asciiTheme="minorHAnsi" w:hAnsiTheme="minorHAnsi" w:cstheme="minorHAnsi"/>
          <w:sz w:val="24"/>
          <w:szCs w:val="24"/>
        </w:rPr>
        <w:t>scholarly productions and productions intended for enter</w:t>
      </w:r>
      <w:r w:rsidR="00952A9E" w:rsidRPr="005B30EE">
        <w:rPr>
          <w:rFonts w:asciiTheme="minorHAnsi" w:hAnsiTheme="minorHAnsi" w:cstheme="minorHAnsi"/>
          <w:sz w:val="24"/>
          <w:szCs w:val="24"/>
        </w:rPr>
        <w:t>tainment within other</w:t>
      </w:r>
      <w:r w:rsidR="00FA6712" w:rsidRPr="005B30EE">
        <w:rPr>
          <w:rFonts w:asciiTheme="minorHAnsi" w:hAnsiTheme="minorHAnsi" w:cstheme="minorHAnsi"/>
          <w:sz w:val="24"/>
          <w:szCs w:val="24"/>
        </w:rPr>
        <w:t xml:space="preserve"> modern literature and </w:t>
      </w:r>
      <w:r w:rsidR="00FC2E48" w:rsidRPr="005B30EE">
        <w:rPr>
          <w:rFonts w:asciiTheme="minorHAnsi" w:hAnsiTheme="minorHAnsi" w:cstheme="minorHAnsi"/>
          <w:sz w:val="24"/>
          <w:szCs w:val="24"/>
        </w:rPr>
        <w:t>within the world of movies and t</w:t>
      </w:r>
      <w:r w:rsidR="008E513A" w:rsidRPr="005B30EE">
        <w:rPr>
          <w:rFonts w:asciiTheme="minorHAnsi" w:hAnsiTheme="minorHAnsi" w:cstheme="minorHAnsi"/>
          <w:sz w:val="24"/>
          <w:szCs w:val="24"/>
        </w:rPr>
        <w:t xml:space="preserve">elevision. Alongside these </w:t>
      </w:r>
      <w:r w:rsidR="00390467" w:rsidRPr="005B30EE">
        <w:rPr>
          <w:rFonts w:asciiTheme="minorHAnsi" w:hAnsiTheme="minorHAnsi" w:cstheme="minorHAnsi"/>
          <w:sz w:val="24"/>
          <w:szCs w:val="24"/>
        </w:rPr>
        <w:t xml:space="preserve">I shall look if there is a link between the </w:t>
      </w:r>
      <w:r w:rsidR="00C37CE4" w:rsidRPr="005B30EE">
        <w:rPr>
          <w:rFonts w:asciiTheme="minorHAnsi" w:hAnsiTheme="minorHAnsi" w:cstheme="minorHAnsi"/>
          <w:sz w:val="24"/>
          <w:szCs w:val="24"/>
        </w:rPr>
        <w:t xml:space="preserve">intended imagery </w:t>
      </w:r>
      <w:r w:rsidR="00A92F0F" w:rsidRPr="005B30EE">
        <w:rPr>
          <w:rFonts w:asciiTheme="minorHAnsi" w:hAnsiTheme="minorHAnsi" w:cstheme="minorHAnsi"/>
          <w:sz w:val="24"/>
          <w:szCs w:val="24"/>
        </w:rPr>
        <w:t xml:space="preserve">of the </w:t>
      </w:r>
      <w:r w:rsidR="00463D07" w:rsidRPr="005B30EE">
        <w:rPr>
          <w:rFonts w:asciiTheme="minorHAnsi" w:hAnsiTheme="minorHAnsi" w:cstheme="minorHAnsi"/>
          <w:sz w:val="24"/>
          <w:szCs w:val="24"/>
        </w:rPr>
        <w:t>Christian</w:t>
      </w:r>
      <w:r w:rsidR="00A92F0F" w:rsidRPr="005B30EE">
        <w:rPr>
          <w:rFonts w:asciiTheme="minorHAnsi" w:hAnsiTheme="minorHAnsi" w:cstheme="minorHAnsi"/>
          <w:sz w:val="24"/>
          <w:szCs w:val="24"/>
        </w:rPr>
        <w:t xml:space="preserve"> church and how they wanted heavenly beings to be </w:t>
      </w:r>
      <w:r w:rsidR="00463D07" w:rsidRPr="005B30EE">
        <w:rPr>
          <w:rFonts w:asciiTheme="minorHAnsi" w:hAnsiTheme="minorHAnsi" w:cstheme="minorHAnsi"/>
          <w:sz w:val="24"/>
          <w:szCs w:val="24"/>
        </w:rPr>
        <w:t xml:space="preserve">imagined within the </w:t>
      </w:r>
      <w:r w:rsidR="0086062B" w:rsidRPr="005B30EE">
        <w:rPr>
          <w:rFonts w:asciiTheme="minorHAnsi" w:hAnsiTheme="minorHAnsi" w:cstheme="minorHAnsi"/>
          <w:sz w:val="24"/>
          <w:szCs w:val="24"/>
        </w:rPr>
        <w:t>public’s</w:t>
      </w:r>
      <w:r w:rsidR="00463D07" w:rsidRPr="005B30EE">
        <w:rPr>
          <w:rFonts w:asciiTheme="minorHAnsi" w:hAnsiTheme="minorHAnsi" w:cstheme="minorHAnsi"/>
          <w:sz w:val="24"/>
          <w:szCs w:val="24"/>
        </w:rPr>
        <w:t xml:space="preserve"> mind.</w:t>
      </w:r>
      <w:r w:rsidR="009267C5" w:rsidRPr="005B30EE">
        <w:rPr>
          <w:rFonts w:asciiTheme="minorHAnsi" w:hAnsiTheme="minorHAnsi" w:cstheme="minorHAnsi"/>
          <w:sz w:val="24"/>
          <w:szCs w:val="24"/>
        </w:rPr>
        <w:t xml:space="preserve"> </w:t>
      </w:r>
    </w:p>
    <w:p w14:paraId="43A3F15A" w14:textId="491E575A" w:rsidR="00F900EA" w:rsidRPr="005B30EE" w:rsidRDefault="00F900EA" w:rsidP="00F900EA">
      <w:pPr>
        <w:rPr>
          <w:rFonts w:asciiTheme="minorHAnsi" w:hAnsiTheme="minorHAnsi" w:cstheme="minorHAnsi"/>
          <w:sz w:val="24"/>
          <w:szCs w:val="24"/>
        </w:rPr>
      </w:pPr>
      <w:r w:rsidRPr="005B30EE">
        <w:rPr>
          <w:rFonts w:asciiTheme="minorHAnsi" w:hAnsiTheme="minorHAnsi" w:cstheme="minorHAnsi"/>
          <w:sz w:val="24"/>
          <w:szCs w:val="24"/>
        </w:rPr>
        <w:t xml:space="preserve">I had initially planned to argue the different depictions and the meaning behind each of these embodiments of a heavenly being but upon further thought the area of focus would be too broad and couldn’t be given enough focus or answered to a satisfactory level within a ten thousand world paper, so from this I have possibly decided to narrow the focus upon a singular type of angel, and this most likely shall be a cherub. The topic angels was surprisingly larger than I expected among locals who survived troubled times before my time, and from numerous discussions both on large scales and one on one’s with also reading on the topic of the modern representation of angels, with most of these believed </w:t>
      </w:r>
      <w:r w:rsidRPr="005B30EE">
        <w:rPr>
          <w:rFonts w:asciiTheme="minorHAnsi" w:hAnsiTheme="minorHAnsi" w:cstheme="minorHAnsi"/>
          <w:sz w:val="24"/>
          <w:szCs w:val="24"/>
        </w:rPr>
        <w:lastRenderedPageBreak/>
        <w:t xml:space="preserve">sightings being unexplained Appearances of light or feeling of warmth and safety in a troubled time. A consideration can be given to the topic about when angels lost their own physical embodiments and became simply spheres of light and power. Alongside life experiences angels have a strong presence within the film world. With numerous productions having angels as a key element from Legion to supernatural or good omens we see angels depicted in many different manners and this offers a key look at how we all believe angels to be. </w:t>
      </w:r>
    </w:p>
    <w:p w14:paraId="6F023B25" w14:textId="77777777" w:rsidR="00F900EA" w:rsidRPr="005B30EE" w:rsidRDefault="00F900EA">
      <w:pPr>
        <w:rPr>
          <w:rFonts w:asciiTheme="minorHAnsi" w:hAnsiTheme="minorHAnsi" w:cstheme="minorHAnsi"/>
          <w:sz w:val="24"/>
          <w:szCs w:val="24"/>
        </w:rPr>
      </w:pPr>
    </w:p>
    <w:p w14:paraId="41130016" w14:textId="411CB4B2" w:rsidR="009267C5" w:rsidRPr="005B30EE" w:rsidRDefault="009267C5">
      <w:pPr>
        <w:rPr>
          <w:rFonts w:asciiTheme="minorHAnsi" w:hAnsiTheme="minorHAnsi" w:cstheme="minorHAnsi"/>
          <w:sz w:val="24"/>
          <w:szCs w:val="24"/>
        </w:rPr>
      </w:pPr>
      <w:r w:rsidRPr="005B30EE">
        <w:rPr>
          <w:rFonts w:asciiTheme="minorHAnsi" w:hAnsiTheme="minorHAnsi" w:cstheme="minorHAnsi"/>
          <w:sz w:val="24"/>
          <w:szCs w:val="24"/>
        </w:rPr>
        <w:t xml:space="preserve">My </w:t>
      </w:r>
      <w:r w:rsidR="00164378" w:rsidRPr="005B30EE">
        <w:rPr>
          <w:rFonts w:asciiTheme="minorHAnsi" w:hAnsiTheme="minorHAnsi" w:cstheme="minorHAnsi"/>
          <w:sz w:val="24"/>
          <w:szCs w:val="24"/>
        </w:rPr>
        <w:t>Focus shall be on the transformation of heavenly beings, with angels as the focus</w:t>
      </w:r>
      <w:r w:rsidR="00D86267" w:rsidRPr="005B30EE">
        <w:rPr>
          <w:rFonts w:asciiTheme="minorHAnsi" w:hAnsiTheme="minorHAnsi" w:cstheme="minorHAnsi"/>
          <w:sz w:val="24"/>
          <w:szCs w:val="24"/>
        </w:rPr>
        <w:t>. My theory is that</w:t>
      </w:r>
      <w:r w:rsidR="00887461" w:rsidRPr="005B30EE">
        <w:rPr>
          <w:rFonts w:asciiTheme="minorHAnsi" w:hAnsiTheme="minorHAnsi" w:cstheme="minorHAnsi"/>
          <w:sz w:val="24"/>
          <w:szCs w:val="24"/>
        </w:rPr>
        <w:t xml:space="preserve"> the depiction</w:t>
      </w:r>
      <w:r w:rsidR="007E4BE0" w:rsidRPr="005B30EE">
        <w:rPr>
          <w:rFonts w:asciiTheme="minorHAnsi" w:hAnsiTheme="minorHAnsi" w:cstheme="minorHAnsi"/>
          <w:sz w:val="24"/>
          <w:szCs w:val="24"/>
        </w:rPr>
        <w:t xml:space="preserve"> of angels as beings of fear had to be </w:t>
      </w:r>
      <w:r w:rsidR="00A1385D" w:rsidRPr="005B30EE">
        <w:rPr>
          <w:rFonts w:asciiTheme="minorHAnsi" w:hAnsiTheme="minorHAnsi" w:cstheme="minorHAnsi"/>
          <w:sz w:val="24"/>
          <w:szCs w:val="24"/>
        </w:rPr>
        <w:t>reimagined as something pleasing to the eye which happened</w:t>
      </w:r>
      <w:r w:rsidR="00D86267" w:rsidRPr="005B30EE">
        <w:rPr>
          <w:rFonts w:asciiTheme="minorHAnsi" w:hAnsiTheme="minorHAnsi" w:cstheme="minorHAnsi"/>
          <w:sz w:val="24"/>
          <w:szCs w:val="24"/>
        </w:rPr>
        <w:t xml:space="preserve"> alongside the need for Christianity to be seen in a more friendly </w:t>
      </w:r>
      <w:r w:rsidR="006C348D" w:rsidRPr="005B30EE">
        <w:rPr>
          <w:rFonts w:asciiTheme="minorHAnsi" w:hAnsiTheme="minorHAnsi" w:cstheme="minorHAnsi"/>
          <w:sz w:val="24"/>
          <w:szCs w:val="24"/>
        </w:rPr>
        <w:t>light</w:t>
      </w:r>
      <w:r w:rsidR="00DD195A" w:rsidRPr="005B30EE">
        <w:rPr>
          <w:rFonts w:asciiTheme="minorHAnsi" w:hAnsiTheme="minorHAnsi" w:cstheme="minorHAnsi"/>
          <w:sz w:val="24"/>
          <w:szCs w:val="24"/>
        </w:rPr>
        <w:t>, so</w:t>
      </w:r>
      <w:r w:rsidR="006C348D" w:rsidRPr="005B30EE">
        <w:rPr>
          <w:rFonts w:asciiTheme="minorHAnsi" w:hAnsiTheme="minorHAnsi" w:cstheme="minorHAnsi"/>
          <w:sz w:val="24"/>
          <w:szCs w:val="24"/>
        </w:rPr>
        <w:t xml:space="preserve"> the</w:t>
      </w:r>
      <w:r w:rsidR="00735246" w:rsidRPr="005B30EE">
        <w:rPr>
          <w:rFonts w:asciiTheme="minorHAnsi" w:hAnsiTheme="minorHAnsi" w:cstheme="minorHAnsi"/>
          <w:sz w:val="24"/>
          <w:szCs w:val="24"/>
        </w:rPr>
        <w:t xml:space="preserve"> </w:t>
      </w:r>
      <w:r w:rsidR="006C348D" w:rsidRPr="005B30EE">
        <w:rPr>
          <w:rFonts w:asciiTheme="minorHAnsi" w:hAnsiTheme="minorHAnsi" w:cstheme="minorHAnsi"/>
          <w:sz w:val="24"/>
          <w:szCs w:val="24"/>
        </w:rPr>
        <w:t>Old testaments descriptions had to be address</w:t>
      </w:r>
      <w:r w:rsidR="00C97875" w:rsidRPr="005B30EE">
        <w:rPr>
          <w:rFonts w:asciiTheme="minorHAnsi" w:hAnsiTheme="minorHAnsi" w:cstheme="minorHAnsi"/>
          <w:sz w:val="24"/>
          <w:szCs w:val="24"/>
        </w:rPr>
        <w:t>ed</w:t>
      </w:r>
      <w:r w:rsidR="006C348D" w:rsidRPr="005B30EE">
        <w:rPr>
          <w:rFonts w:asciiTheme="minorHAnsi" w:hAnsiTheme="minorHAnsi" w:cstheme="minorHAnsi"/>
          <w:sz w:val="24"/>
          <w:szCs w:val="24"/>
        </w:rPr>
        <w:t xml:space="preserve"> and </w:t>
      </w:r>
      <w:r w:rsidR="00735246" w:rsidRPr="005B30EE">
        <w:rPr>
          <w:rFonts w:asciiTheme="minorHAnsi" w:hAnsiTheme="minorHAnsi" w:cstheme="minorHAnsi"/>
          <w:sz w:val="24"/>
          <w:szCs w:val="24"/>
        </w:rPr>
        <w:t>revaluated to better suit the new public image of th</w:t>
      </w:r>
      <w:r w:rsidR="002E24F4" w:rsidRPr="005B30EE">
        <w:rPr>
          <w:rFonts w:asciiTheme="minorHAnsi" w:hAnsiTheme="minorHAnsi" w:cstheme="minorHAnsi"/>
          <w:sz w:val="24"/>
          <w:szCs w:val="24"/>
        </w:rPr>
        <w:t>e growing early church and how this effec</w:t>
      </w:r>
      <w:r w:rsidR="007F1485" w:rsidRPr="005B30EE">
        <w:rPr>
          <w:rFonts w:asciiTheme="minorHAnsi" w:hAnsiTheme="minorHAnsi" w:cstheme="minorHAnsi"/>
          <w:sz w:val="24"/>
          <w:szCs w:val="24"/>
        </w:rPr>
        <w:t xml:space="preserve">t </w:t>
      </w:r>
      <w:r w:rsidR="00C3398D" w:rsidRPr="005B30EE">
        <w:rPr>
          <w:rFonts w:asciiTheme="minorHAnsi" w:hAnsiTheme="minorHAnsi" w:cstheme="minorHAnsi"/>
          <w:sz w:val="24"/>
          <w:szCs w:val="24"/>
        </w:rPr>
        <w:t>would have resulted in</w:t>
      </w:r>
      <w:r w:rsidR="002E701B" w:rsidRPr="005B30EE">
        <w:rPr>
          <w:rFonts w:asciiTheme="minorHAnsi" w:hAnsiTheme="minorHAnsi" w:cstheme="minorHAnsi"/>
          <w:sz w:val="24"/>
          <w:szCs w:val="24"/>
        </w:rPr>
        <w:t xml:space="preserve"> the modern era</w:t>
      </w:r>
      <w:r w:rsidR="00C3398D" w:rsidRPr="005B30EE">
        <w:rPr>
          <w:rFonts w:asciiTheme="minorHAnsi" w:hAnsiTheme="minorHAnsi" w:cstheme="minorHAnsi"/>
          <w:sz w:val="24"/>
          <w:szCs w:val="24"/>
        </w:rPr>
        <w:t>’s depiction of angels</w:t>
      </w:r>
      <w:r w:rsidR="002E701B" w:rsidRPr="005B30EE">
        <w:rPr>
          <w:rFonts w:asciiTheme="minorHAnsi" w:hAnsiTheme="minorHAnsi" w:cstheme="minorHAnsi"/>
          <w:sz w:val="24"/>
          <w:szCs w:val="24"/>
        </w:rPr>
        <w:t>.</w:t>
      </w:r>
    </w:p>
    <w:p w14:paraId="6FAAC37A" w14:textId="77777777" w:rsidR="00FC5110" w:rsidRPr="005B30EE" w:rsidRDefault="00FC5110">
      <w:pPr>
        <w:rPr>
          <w:rFonts w:asciiTheme="minorHAnsi" w:hAnsiTheme="minorHAnsi" w:cstheme="minorHAnsi"/>
          <w:sz w:val="24"/>
          <w:szCs w:val="24"/>
        </w:rPr>
      </w:pPr>
    </w:p>
    <w:p w14:paraId="53CB455C" w14:textId="77777777" w:rsidR="00FC5110" w:rsidRPr="005B30EE" w:rsidRDefault="00FC5110">
      <w:pPr>
        <w:rPr>
          <w:rFonts w:asciiTheme="minorHAnsi" w:hAnsiTheme="minorHAnsi" w:cstheme="minorHAnsi"/>
          <w:sz w:val="24"/>
          <w:szCs w:val="24"/>
        </w:rPr>
      </w:pPr>
    </w:p>
    <w:p w14:paraId="2D96576C" w14:textId="22D959DE" w:rsidR="002C0449" w:rsidRPr="005B30EE" w:rsidRDefault="00C7167E">
      <w:pPr>
        <w:rPr>
          <w:rFonts w:asciiTheme="minorHAnsi" w:hAnsiTheme="minorHAnsi" w:cstheme="minorHAnsi"/>
          <w:sz w:val="24"/>
          <w:szCs w:val="24"/>
        </w:rPr>
      </w:pPr>
      <w:r w:rsidRPr="005B30EE">
        <w:rPr>
          <w:rFonts w:asciiTheme="minorHAnsi" w:hAnsiTheme="minorHAnsi" w:cstheme="minorHAnsi"/>
          <w:sz w:val="24"/>
          <w:szCs w:val="24"/>
        </w:rPr>
        <w:t xml:space="preserve"> </w:t>
      </w:r>
    </w:p>
    <w:p w14:paraId="1F1A5901" w14:textId="77777777" w:rsidR="002C0449" w:rsidRPr="005B30EE" w:rsidRDefault="002C0449">
      <w:pPr>
        <w:rPr>
          <w:rFonts w:asciiTheme="minorHAnsi" w:hAnsiTheme="minorHAnsi" w:cstheme="minorHAnsi"/>
          <w:sz w:val="24"/>
          <w:szCs w:val="24"/>
        </w:rPr>
      </w:pPr>
      <w:bookmarkStart w:id="1" w:name="_gjdgxs" w:colFirst="0" w:colLast="0"/>
      <w:bookmarkEnd w:id="1"/>
    </w:p>
    <w:p w14:paraId="1E6434EB" w14:textId="77777777" w:rsidR="002C0449" w:rsidRPr="005B30EE" w:rsidRDefault="002C0449">
      <w:pPr>
        <w:rPr>
          <w:rFonts w:asciiTheme="minorHAnsi" w:hAnsiTheme="minorHAnsi" w:cstheme="minorHAnsi"/>
          <w:sz w:val="24"/>
          <w:szCs w:val="24"/>
        </w:rPr>
      </w:pPr>
    </w:p>
    <w:p w14:paraId="3B2E6ED5" w14:textId="77777777" w:rsidR="002C0449" w:rsidRPr="005B30EE" w:rsidRDefault="002C0449">
      <w:pPr>
        <w:rPr>
          <w:rFonts w:asciiTheme="minorHAnsi" w:hAnsiTheme="minorHAnsi" w:cstheme="minorHAnsi"/>
          <w:sz w:val="24"/>
          <w:szCs w:val="24"/>
        </w:rPr>
      </w:pPr>
    </w:p>
    <w:p w14:paraId="7F5EB838" w14:textId="77777777" w:rsidR="002C0449" w:rsidRPr="005B30EE" w:rsidRDefault="002C0449">
      <w:pPr>
        <w:rPr>
          <w:rFonts w:asciiTheme="minorHAnsi" w:hAnsiTheme="minorHAnsi" w:cstheme="minorHAnsi"/>
          <w:sz w:val="24"/>
          <w:szCs w:val="24"/>
        </w:rPr>
      </w:pPr>
    </w:p>
    <w:p w14:paraId="6FCE2A30" w14:textId="77777777" w:rsidR="002C0449" w:rsidRPr="005B30EE" w:rsidRDefault="002C0449">
      <w:pPr>
        <w:rPr>
          <w:rFonts w:asciiTheme="minorHAnsi" w:hAnsiTheme="minorHAnsi" w:cstheme="minorHAnsi"/>
          <w:sz w:val="24"/>
          <w:szCs w:val="24"/>
        </w:rPr>
      </w:pPr>
    </w:p>
    <w:p w14:paraId="5335585D" w14:textId="77777777" w:rsidR="002C0449" w:rsidRPr="005B30EE" w:rsidRDefault="002C0449">
      <w:pPr>
        <w:rPr>
          <w:rFonts w:asciiTheme="minorHAnsi" w:hAnsiTheme="minorHAnsi" w:cstheme="minorHAnsi"/>
          <w:sz w:val="24"/>
          <w:szCs w:val="24"/>
        </w:rPr>
      </w:pPr>
    </w:p>
    <w:p w14:paraId="408BDB66" w14:textId="77777777" w:rsidR="002C0449" w:rsidRPr="005B30EE" w:rsidRDefault="002C0449">
      <w:pPr>
        <w:rPr>
          <w:rFonts w:asciiTheme="minorHAnsi" w:hAnsiTheme="minorHAnsi" w:cstheme="minorHAnsi"/>
          <w:sz w:val="24"/>
          <w:szCs w:val="24"/>
        </w:rPr>
      </w:pPr>
    </w:p>
    <w:p w14:paraId="506CBC4F" w14:textId="77777777" w:rsidR="002C0449" w:rsidRPr="005B30EE" w:rsidRDefault="002C0449">
      <w:pPr>
        <w:rPr>
          <w:rFonts w:asciiTheme="minorHAnsi" w:hAnsiTheme="minorHAnsi" w:cstheme="minorHAnsi"/>
          <w:sz w:val="24"/>
          <w:szCs w:val="24"/>
        </w:rPr>
      </w:pPr>
    </w:p>
    <w:p w14:paraId="7680FDE2" w14:textId="77777777" w:rsidR="002C0449" w:rsidRPr="005B30EE" w:rsidRDefault="002C0449">
      <w:pPr>
        <w:rPr>
          <w:rFonts w:asciiTheme="minorHAnsi" w:hAnsiTheme="minorHAnsi" w:cstheme="minorHAnsi"/>
          <w:sz w:val="24"/>
          <w:szCs w:val="24"/>
        </w:rPr>
      </w:pPr>
    </w:p>
    <w:p w14:paraId="1374569D" w14:textId="713A9494" w:rsidR="002C0449" w:rsidRPr="005B30EE" w:rsidRDefault="002C0449">
      <w:pPr>
        <w:rPr>
          <w:rFonts w:asciiTheme="minorHAnsi" w:hAnsiTheme="minorHAnsi" w:cstheme="minorHAnsi"/>
          <w:sz w:val="24"/>
          <w:szCs w:val="24"/>
        </w:rPr>
      </w:pPr>
    </w:p>
    <w:p w14:paraId="6F62E36E" w14:textId="3FBBF8DC" w:rsidR="00C136D8" w:rsidRPr="005B30EE" w:rsidRDefault="00C136D8">
      <w:pPr>
        <w:rPr>
          <w:rFonts w:asciiTheme="minorHAnsi" w:hAnsiTheme="minorHAnsi" w:cstheme="minorHAnsi"/>
          <w:sz w:val="24"/>
          <w:szCs w:val="24"/>
        </w:rPr>
      </w:pPr>
    </w:p>
    <w:p w14:paraId="5A779F25" w14:textId="77777777" w:rsidR="00C136D8" w:rsidRPr="005B30EE" w:rsidRDefault="00C136D8">
      <w:pPr>
        <w:rPr>
          <w:rFonts w:asciiTheme="minorHAnsi" w:hAnsiTheme="minorHAnsi" w:cstheme="minorHAnsi"/>
          <w:sz w:val="24"/>
          <w:szCs w:val="24"/>
        </w:rPr>
      </w:pPr>
    </w:p>
    <w:p w14:paraId="712B76DC" w14:textId="77777777" w:rsidR="002C0449" w:rsidRPr="005B30EE" w:rsidRDefault="0039768F">
      <w:pPr>
        <w:rPr>
          <w:rFonts w:asciiTheme="minorHAnsi" w:hAnsiTheme="minorHAnsi" w:cstheme="minorHAnsi"/>
          <w:sz w:val="24"/>
          <w:szCs w:val="24"/>
        </w:rPr>
      </w:pPr>
      <w:r w:rsidRPr="005B30EE">
        <w:rPr>
          <w:rFonts w:asciiTheme="minorHAnsi" w:hAnsiTheme="minorHAnsi" w:cstheme="minorHAnsi"/>
          <w:sz w:val="24"/>
          <w:szCs w:val="24"/>
        </w:rPr>
        <w:t>Are there any ethical considerations associated with your proposal?</w:t>
      </w:r>
    </w:p>
    <w:p w14:paraId="6958BA59" w14:textId="77777777" w:rsidR="00F27739" w:rsidRPr="005B30EE" w:rsidRDefault="0039768F">
      <w:pPr>
        <w:rPr>
          <w:rFonts w:asciiTheme="minorHAnsi" w:hAnsiTheme="minorHAnsi" w:cstheme="minorHAnsi"/>
          <w:sz w:val="24"/>
          <w:szCs w:val="24"/>
        </w:rPr>
      </w:pPr>
      <w:r w:rsidRPr="005B30EE">
        <w:rPr>
          <w:rFonts w:asciiTheme="minorHAnsi" w:hAnsiTheme="minorHAnsi" w:cstheme="minorHAnsi"/>
          <w:sz w:val="24"/>
          <w:szCs w:val="24"/>
        </w:rPr>
        <w:t>NO</w:t>
      </w:r>
      <w:r w:rsidRPr="005B30EE">
        <w:rPr>
          <w:rFonts w:asciiTheme="minorHAnsi" w:hAnsiTheme="minorHAnsi" w:cstheme="minorHAnsi"/>
          <w:sz w:val="24"/>
          <w:szCs w:val="24"/>
        </w:rPr>
        <w:tab/>
      </w:r>
    </w:p>
    <w:p w14:paraId="39E3BEFE" w14:textId="7989BA9A" w:rsidR="00BD1143" w:rsidRPr="005B30EE" w:rsidRDefault="00BD1143">
      <w:pPr>
        <w:rPr>
          <w:rFonts w:asciiTheme="minorHAnsi" w:hAnsiTheme="minorHAnsi" w:cstheme="minorHAnsi"/>
          <w:sz w:val="24"/>
          <w:szCs w:val="24"/>
        </w:rPr>
      </w:pPr>
    </w:p>
    <w:p w14:paraId="33C8AB78" w14:textId="77777777" w:rsidR="00AB0D4D" w:rsidRPr="005B30EE" w:rsidRDefault="00AB0D4D">
      <w:pPr>
        <w:rPr>
          <w:rFonts w:asciiTheme="minorHAnsi" w:hAnsiTheme="minorHAnsi" w:cstheme="minorHAnsi"/>
          <w:sz w:val="24"/>
          <w:szCs w:val="24"/>
        </w:rPr>
      </w:pPr>
    </w:p>
    <w:p w14:paraId="7B85AC45" w14:textId="52C59496" w:rsidR="00F27739" w:rsidRPr="005B30EE" w:rsidRDefault="00F27739">
      <w:pPr>
        <w:rPr>
          <w:rFonts w:asciiTheme="minorHAnsi" w:hAnsiTheme="minorHAnsi" w:cstheme="minorHAnsi"/>
          <w:sz w:val="24"/>
          <w:szCs w:val="24"/>
        </w:rPr>
      </w:pPr>
      <w:r w:rsidRPr="005B30EE">
        <w:rPr>
          <w:rFonts w:asciiTheme="minorHAnsi" w:hAnsiTheme="minorHAnsi" w:cstheme="minorHAnsi"/>
          <w:sz w:val="24"/>
          <w:szCs w:val="24"/>
        </w:rPr>
        <w:lastRenderedPageBreak/>
        <w:t xml:space="preserve">Bibliography </w:t>
      </w:r>
    </w:p>
    <w:p w14:paraId="2FE953D4" w14:textId="77777777" w:rsidR="00BB237E" w:rsidRPr="005B30EE" w:rsidRDefault="00BB237E" w:rsidP="00BB237E">
      <w:pPr>
        <w:rPr>
          <w:rFonts w:asciiTheme="minorHAnsi" w:hAnsiTheme="minorHAnsi" w:cstheme="minorHAnsi"/>
          <w:sz w:val="24"/>
          <w:szCs w:val="24"/>
        </w:rPr>
      </w:pPr>
      <w:r w:rsidRPr="005B30EE">
        <w:rPr>
          <w:rFonts w:asciiTheme="minorHAnsi" w:hAnsiTheme="minorHAnsi" w:cstheme="minorHAnsi"/>
          <w:sz w:val="24"/>
          <w:szCs w:val="24"/>
        </w:rPr>
        <w:t>Primary sources: </w:t>
      </w:r>
    </w:p>
    <w:p w14:paraId="2541C70E" w14:textId="6906499D" w:rsidR="00BB237E" w:rsidRPr="005B30EE" w:rsidRDefault="00BB237E"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rPr>
        <w:t xml:space="preserve">Bible. </w:t>
      </w:r>
      <w:proofErr w:type="spellStart"/>
      <w:r w:rsidRPr="005B30EE">
        <w:rPr>
          <w:rFonts w:asciiTheme="minorHAnsi" w:hAnsiTheme="minorHAnsi" w:cstheme="minorHAnsi"/>
        </w:rPr>
        <w:t>Ezekial</w:t>
      </w:r>
      <w:proofErr w:type="spellEnd"/>
      <w:r w:rsidRPr="005B30EE">
        <w:rPr>
          <w:rFonts w:asciiTheme="minorHAnsi" w:hAnsiTheme="minorHAnsi" w:cstheme="minorHAnsi"/>
        </w:rPr>
        <w:t xml:space="preserve"> chapter 1, verse 5-11, King James </w:t>
      </w:r>
      <w:r w:rsidR="005B30EE">
        <w:rPr>
          <w:rFonts w:asciiTheme="minorHAnsi" w:hAnsiTheme="minorHAnsi" w:cstheme="minorHAnsi"/>
        </w:rPr>
        <w:t>Version</w:t>
      </w:r>
    </w:p>
    <w:p w14:paraId="677E3229" w14:textId="6C570275" w:rsidR="00BB237E" w:rsidRPr="005B30EE" w:rsidRDefault="00BB237E"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rPr>
        <w:t>Bible. Daniel, chapter 6, king James</w:t>
      </w:r>
      <w:r w:rsidR="005B30EE">
        <w:rPr>
          <w:rFonts w:asciiTheme="minorHAnsi" w:hAnsiTheme="minorHAnsi" w:cstheme="minorHAnsi"/>
        </w:rPr>
        <w:t xml:space="preserve"> Version </w:t>
      </w:r>
    </w:p>
    <w:p w14:paraId="2F90B20E" w14:textId="717B08E8" w:rsidR="00BB237E" w:rsidRPr="005B30EE" w:rsidRDefault="00BB237E"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rPr>
        <w:t xml:space="preserve">Bible. Genesis, chapter 3:24 </w:t>
      </w:r>
      <w:proofErr w:type="spellStart"/>
      <w:r w:rsidRPr="005B30EE">
        <w:rPr>
          <w:rFonts w:asciiTheme="minorHAnsi" w:hAnsiTheme="minorHAnsi" w:cstheme="minorHAnsi"/>
        </w:rPr>
        <w:t>KIng</w:t>
      </w:r>
      <w:proofErr w:type="spellEnd"/>
      <w:r w:rsidRPr="005B30EE">
        <w:rPr>
          <w:rFonts w:asciiTheme="minorHAnsi" w:hAnsiTheme="minorHAnsi" w:cstheme="minorHAnsi"/>
        </w:rPr>
        <w:t xml:space="preserve"> James Version </w:t>
      </w:r>
    </w:p>
    <w:p w14:paraId="6F573312" w14:textId="77777777" w:rsidR="00BB237E" w:rsidRPr="005B30EE" w:rsidRDefault="00BB237E"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rPr>
        <w:t>Book of Enoch, The book of watchers, intro by Steven Ashe, Glastonbury Books, 2008</w:t>
      </w:r>
    </w:p>
    <w:p w14:paraId="33990FB9" w14:textId="77777777" w:rsidR="00BB237E" w:rsidRPr="005B30EE" w:rsidRDefault="00BB237E" w:rsidP="00BB237E">
      <w:pPr>
        <w:pStyle w:val="NormalWeb"/>
        <w:spacing w:before="0" w:beforeAutospacing="0" w:after="160" w:afterAutospacing="0"/>
        <w:rPr>
          <w:rFonts w:asciiTheme="minorHAnsi" w:hAnsiTheme="minorHAnsi" w:cstheme="minorHAnsi"/>
        </w:rPr>
      </w:pPr>
    </w:p>
    <w:p w14:paraId="1C8F6966" w14:textId="41068E97" w:rsidR="00BB237E" w:rsidRPr="005B30EE" w:rsidRDefault="00BB237E"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rPr>
        <w:t xml:space="preserve">Secondary sources: </w:t>
      </w:r>
    </w:p>
    <w:p w14:paraId="44CB2354" w14:textId="77777777" w:rsidR="00BB237E" w:rsidRPr="005B30EE" w:rsidRDefault="00BB237E" w:rsidP="00B74556">
      <w:pPr>
        <w:pStyle w:val="NormalWeb"/>
        <w:spacing w:before="0" w:beforeAutospacing="0" w:after="160" w:afterAutospacing="0"/>
        <w:rPr>
          <w:rFonts w:asciiTheme="minorHAnsi" w:hAnsiTheme="minorHAnsi" w:cstheme="minorHAnsi"/>
        </w:rPr>
      </w:pPr>
      <w:r w:rsidRPr="005B30EE">
        <w:rPr>
          <w:rFonts w:asciiTheme="minorHAnsi" w:hAnsiTheme="minorHAnsi" w:cstheme="minorHAnsi"/>
        </w:rPr>
        <w:t>David Albert Jones, </w:t>
      </w:r>
      <w:r w:rsidRPr="005B30EE">
        <w:rPr>
          <w:rFonts w:asciiTheme="minorHAnsi" w:hAnsiTheme="minorHAnsi" w:cstheme="minorHAnsi"/>
          <w:i/>
          <w:iCs/>
        </w:rPr>
        <w:t>Angels: A History</w:t>
      </w:r>
      <w:r w:rsidRPr="005B30EE">
        <w:rPr>
          <w:rFonts w:asciiTheme="minorHAnsi" w:hAnsiTheme="minorHAnsi" w:cstheme="minorHAnsi"/>
        </w:rPr>
        <w:t> (Oxford: Oxford University Press, 2010). </w:t>
      </w:r>
    </w:p>
    <w:p w14:paraId="40172CF9" w14:textId="1298584D" w:rsidR="00BB237E" w:rsidRPr="005B30EE" w:rsidRDefault="00BB237E" w:rsidP="00BB237E">
      <w:pPr>
        <w:rPr>
          <w:rFonts w:asciiTheme="minorHAnsi" w:hAnsiTheme="minorHAnsi" w:cstheme="minorHAnsi"/>
          <w:sz w:val="24"/>
          <w:szCs w:val="24"/>
        </w:rPr>
      </w:pPr>
      <w:r w:rsidRPr="005B30EE">
        <w:rPr>
          <w:rFonts w:asciiTheme="minorHAnsi" w:hAnsiTheme="minorHAnsi" w:cstheme="minorHAnsi"/>
          <w:sz w:val="24"/>
          <w:szCs w:val="24"/>
        </w:rPr>
        <w:t>Billy Graham, </w:t>
      </w:r>
      <w:r w:rsidRPr="005B30EE">
        <w:rPr>
          <w:rFonts w:asciiTheme="minorHAnsi" w:hAnsiTheme="minorHAnsi" w:cstheme="minorHAnsi"/>
          <w:i/>
          <w:iCs/>
          <w:sz w:val="24"/>
          <w:szCs w:val="24"/>
        </w:rPr>
        <w:t>Angels: Gods secret Agents</w:t>
      </w:r>
      <w:r w:rsidRPr="005B30EE">
        <w:rPr>
          <w:rFonts w:asciiTheme="minorHAnsi" w:hAnsiTheme="minorHAnsi" w:cstheme="minorHAnsi"/>
          <w:sz w:val="24"/>
          <w:szCs w:val="24"/>
        </w:rPr>
        <w:t> (US: Thomas Nelson, 2011).  </w:t>
      </w:r>
    </w:p>
    <w:p w14:paraId="7CFC5CA0" w14:textId="77777777" w:rsidR="00EF66F0" w:rsidRPr="005B30EE" w:rsidRDefault="00B328DB" w:rsidP="00B74556">
      <w:pPr>
        <w:pStyle w:val="Heading1"/>
        <w:shd w:val="clear" w:color="auto" w:fill="FFFFFF"/>
        <w:spacing w:before="0" w:after="0"/>
        <w:rPr>
          <w:rFonts w:asciiTheme="minorHAnsi" w:hAnsiTheme="minorHAnsi" w:cstheme="minorHAnsi"/>
          <w:b w:val="0"/>
          <w:sz w:val="24"/>
          <w:szCs w:val="24"/>
        </w:rPr>
      </w:pPr>
      <w:r w:rsidRPr="005B30EE">
        <w:rPr>
          <w:rFonts w:asciiTheme="minorHAnsi" w:hAnsiTheme="minorHAnsi" w:cstheme="minorHAnsi"/>
          <w:b w:val="0"/>
          <w:sz w:val="24"/>
          <w:szCs w:val="24"/>
        </w:rPr>
        <w:t>Alice Wo</w:t>
      </w:r>
      <w:r w:rsidR="00555269" w:rsidRPr="005B30EE">
        <w:rPr>
          <w:rFonts w:asciiTheme="minorHAnsi" w:hAnsiTheme="minorHAnsi" w:cstheme="minorHAnsi"/>
          <w:b w:val="0"/>
          <w:sz w:val="24"/>
          <w:szCs w:val="24"/>
        </w:rPr>
        <w:t xml:space="preserve">od, </w:t>
      </w:r>
      <w:r w:rsidRPr="005B30EE">
        <w:rPr>
          <w:rFonts w:asciiTheme="minorHAnsi" w:hAnsiTheme="minorHAnsi" w:cstheme="minorHAnsi"/>
          <w:b w:val="0"/>
          <w:sz w:val="24"/>
          <w:szCs w:val="24"/>
        </w:rPr>
        <w:t>Of Wings and Wheels: A Synthetic Study of the Biblical Cherubim</w:t>
      </w:r>
      <w:r w:rsidR="00555269" w:rsidRPr="005B30EE">
        <w:rPr>
          <w:rFonts w:asciiTheme="minorHAnsi" w:hAnsiTheme="minorHAnsi" w:cstheme="minorHAnsi"/>
          <w:b w:val="0"/>
          <w:sz w:val="24"/>
          <w:szCs w:val="24"/>
        </w:rPr>
        <w:t xml:space="preserve"> </w:t>
      </w:r>
      <w:r w:rsidR="00684D70" w:rsidRPr="005B30EE">
        <w:rPr>
          <w:rFonts w:asciiTheme="minorHAnsi" w:hAnsiTheme="minorHAnsi" w:cstheme="minorHAnsi"/>
          <w:b w:val="0"/>
          <w:sz w:val="24"/>
          <w:szCs w:val="24"/>
        </w:rPr>
        <w:t>(</w:t>
      </w:r>
      <w:r w:rsidR="00684D70" w:rsidRPr="005B30EE">
        <w:rPr>
          <w:rFonts w:asciiTheme="minorHAnsi" w:hAnsiTheme="minorHAnsi" w:cstheme="minorHAnsi"/>
          <w:b w:val="0"/>
          <w:sz w:val="24"/>
          <w:szCs w:val="24"/>
          <w:shd w:val="clear" w:color="auto" w:fill="FFFFFF"/>
        </w:rPr>
        <w:t>Walter de Gruyter, 2008</w:t>
      </w:r>
      <w:r w:rsidR="00684D70" w:rsidRPr="005B30EE">
        <w:rPr>
          <w:rFonts w:asciiTheme="minorHAnsi" w:hAnsiTheme="minorHAnsi" w:cstheme="minorHAnsi"/>
          <w:b w:val="0"/>
          <w:sz w:val="24"/>
          <w:szCs w:val="24"/>
        </w:rPr>
        <w:t>)</w:t>
      </w:r>
      <w:r w:rsidR="00B74556" w:rsidRPr="005B30EE">
        <w:rPr>
          <w:rFonts w:asciiTheme="minorHAnsi" w:hAnsiTheme="minorHAnsi" w:cstheme="minorHAnsi"/>
          <w:b w:val="0"/>
          <w:sz w:val="24"/>
          <w:szCs w:val="24"/>
        </w:rPr>
        <w:t xml:space="preserve">                  </w:t>
      </w:r>
    </w:p>
    <w:p w14:paraId="14D7865F" w14:textId="77777777" w:rsidR="00EF66F0" w:rsidRPr="005B30EE" w:rsidRDefault="00B74556" w:rsidP="00B74556">
      <w:pPr>
        <w:pStyle w:val="Heading1"/>
        <w:shd w:val="clear" w:color="auto" w:fill="FFFFFF"/>
        <w:spacing w:before="0" w:after="0"/>
        <w:rPr>
          <w:rFonts w:asciiTheme="minorHAnsi" w:hAnsiTheme="minorHAnsi" w:cstheme="minorHAnsi"/>
          <w:b w:val="0"/>
          <w:sz w:val="24"/>
          <w:szCs w:val="24"/>
        </w:rPr>
      </w:pPr>
      <w:r w:rsidRPr="005B30EE">
        <w:rPr>
          <w:rFonts w:asciiTheme="minorHAnsi" w:hAnsiTheme="minorHAnsi" w:cstheme="minorHAnsi"/>
          <w:b w:val="0"/>
          <w:sz w:val="24"/>
          <w:szCs w:val="24"/>
        </w:rPr>
        <w:t xml:space="preserve">                                                                                                       </w:t>
      </w:r>
    </w:p>
    <w:p w14:paraId="3B0FA59D" w14:textId="2B4AB2AB" w:rsidR="00271860" w:rsidRPr="005B30EE" w:rsidRDefault="00271860" w:rsidP="00B74556">
      <w:pPr>
        <w:pStyle w:val="Heading1"/>
        <w:shd w:val="clear" w:color="auto" w:fill="FFFFFF"/>
        <w:spacing w:before="0" w:after="0"/>
        <w:rPr>
          <w:rStyle w:val="year"/>
          <w:rFonts w:asciiTheme="minorHAnsi" w:hAnsiTheme="minorHAnsi" w:cstheme="minorHAnsi"/>
          <w:b w:val="0"/>
          <w:sz w:val="24"/>
          <w:szCs w:val="24"/>
          <w:bdr w:val="none" w:sz="0" w:space="0" w:color="auto" w:frame="1"/>
          <w:shd w:val="clear" w:color="auto" w:fill="FFFFFF"/>
        </w:rPr>
      </w:pPr>
      <w:r w:rsidRPr="005B30EE">
        <w:rPr>
          <w:rStyle w:val="surname"/>
          <w:rFonts w:asciiTheme="minorHAnsi" w:hAnsiTheme="minorHAnsi" w:cstheme="minorHAnsi"/>
          <w:b w:val="0"/>
          <w:sz w:val="24"/>
          <w:szCs w:val="24"/>
          <w:bdr w:val="none" w:sz="0" w:space="0" w:color="auto" w:frame="1"/>
          <w:shd w:val="clear" w:color="auto" w:fill="FFFFFF"/>
        </w:rPr>
        <w:t>Whitehouse</w:t>
      </w:r>
      <w:r w:rsidRPr="005B30EE">
        <w:rPr>
          <w:rStyle w:val="string-name"/>
          <w:rFonts w:asciiTheme="minorHAnsi" w:hAnsiTheme="minorHAnsi" w:cstheme="minorHAnsi"/>
          <w:b w:val="0"/>
          <w:sz w:val="24"/>
          <w:szCs w:val="24"/>
          <w:bdr w:val="none" w:sz="0" w:space="0" w:color="auto" w:frame="1"/>
          <w:shd w:val="clear" w:color="auto" w:fill="FFFFFF"/>
        </w:rPr>
        <w:t>, </w:t>
      </w:r>
      <w:r w:rsidRPr="005B30EE">
        <w:rPr>
          <w:rStyle w:val="given-names"/>
          <w:rFonts w:asciiTheme="minorHAnsi" w:hAnsiTheme="minorHAnsi" w:cstheme="minorHAnsi"/>
          <w:b w:val="0"/>
          <w:sz w:val="24"/>
          <w:szCs w:val="24"/>
          <w:bdr w:val="none" w:sz="0" w:space="0" w:color="auto" w:frame="1"/>
          <w:shd w:val="clear" w:color="auto" w:fill="FFFFFF"/>
        </w:rPr>
        <w:t>W. A.</w:t>
      </w:r>
      <w:r w:rsidRPr="005B30EE">
        <w:rPr>
          <w:rFonts w:asciiTheme="minorHAnsi" w:hAnsiTheme="minorHAnsi" w:cstheme="minorHAnsi"/>
          <w:b w:val="0"/>
          <w:sz w:val="24"/>
          <w:szCs w:val="24"/>
          <w:shd w:val="clear" w:color="auto" w:fill="FFFFFF"/>
        </w:rPr>
        <w:t>, ‘</w:t>
      </w:r>
      <w:r w:rsidRPr="005B30EE">
        <w:rPr>
          <w:rStyle w:val="article-title"/>
          <w:rFonts w:asciiTheme="minorHAnsi" w:hAnsiTheme="minorHAnsi" w:cstheme="minorHAnsi"/>
          <w:b w:val="0"/>
          <w:sz w:val="24"/>
          <w:szCs w:val="24"/>
          <w:bdr w:val="none" w:sz="0" w:space="0" w:color="auto" w:frame="1"/>
          <w:shd w:val="clear" w:color="auto" w:fill="FFFFFF"/>
        </w:rPr>
        <w:t>God's Heavenly Kingdom and His Servants the Angels: An Account of </w:t>
      </w:r>
      <w:proofErr w:type="spellStart"/>
      <w:r w:rsidRPr="005B30EE">
        <w:rPr>
          <w:rStyle w:val="Emphasis"/>
          <w:rFonts w:asciiTheme="minorHAnsi" w:hAnsiTheme="minorHAnsi" w:cstheme="minorHAnsi"/>
          <w:b w:val="0"/>
          <w:sz w:val="24"/>
          <w:szCs w:val="24"/>
          <w:bdr w:val="none" w:sz="0" w:space="0" w:color="auto" w:frame="1"/>
          <w:shd w:val="clear" w:color="auto" w:fill="FFFFFF"/>
        </w:rPr>
        <w:t>Kirchliche</w:t>
      </w:r>
      <w:proofErr w:type="spellEnd"/>
      <w:r w:rsidRPr="005B30EE">
        <w:rPr>
          <w:rStyle w:val="Emphasis"/>
          <w:rFonts w:asciiTheme="minorHAnsi" w:hAnsiTheme="minorHAnsi" w:cstheme="minorHAnsi"/>
          <w:b w:val="0"/>
          <w:sz w:val="24"/>
          <w:szCs w:val="24"/>
          <w:bdr w:val="none" w:sz="0" w:space="0" w:color="auto" w:frame="1"/>
          <w:shd w:val="clear" w:color="auto" w:fill="FFFFFF"/>
        </w:rPr>
        <w:t xml:space="preserve"> </w:t>
      </w:r>
      <w:proofErr w:type="spellStart"/>
      <w:r w:rsidRPr="005B30EE">
        <w:rPr>
          <w:rStyle w:val="Emphasis"/>
          <w:rFonts w:asciiTheme="minorHAnsi" w:hAnsiTheme="minorHAnsi" w:cstheme="minorHAnsi"/>
          <w:b w:val="0"/>
          <w:sz w:val="24"/>
          <w:szCs w:val="24"/>
          <w:bdr w:val="none" w:sz="0" w:space="0" w:color="auto" w:frame="1"/>
          <w:shd w:val="clear" w:color="auto" w:fill="FFFFFF"/>
        </w:rPr>
        <w:t>Dogmatik</w:t>
      </w:r>
      <w:proofErr w:type="spellEnd"/>
      <w:r w:rsidR="00673367" w:rsidRPr="005B30EE">
        <w:rPr>
          <w:rStyle w:val="article-title"/>
          <w:rFonts w:asciiTheme="minorHAnsi" w:hAnsiTheme="minorHAnsi" w:cstheme="minorHAnsi"/>
          <w:b w:val="0"/>
          <w:sz w:val="24"/>
          <w:szCs w:val="24"/>
          <w:bdr w:val="none" w:sz="0" w:space="0" w:color="auto" w:frame="1"/>
          <w:shd w:val="clear" w:color="auto" w:fill="FFFFFF"/>
        </w:rPr>
        <w:t>,</w:t>
      </w:r>
      <w:r w:rsidRPr="005B30EE">
        <w:rPr>
          <w:rStyle w:val="article-title"/>
          <w:rFonts w:asciiTheme="minorHAnsi" w:hAnsiTheme="minorHAnsi" w:cstheme="minorHAnsi"/>
          <w:b w:val="0"/>
          <w:sz w:val="24"/>
          <w:szCs w:val="24"/>
          <w:bdr w:val="none" w:sz="0" w:space="0" w:color="auto" w:frame="1"/>
          <w:shd w:val="clear" w:color="auto" w:fill="FFFFFF"/>
        </w:rPr>
        <w:t xml:space="preserve"> by Karl Barth</w:t>
      </w:r>
      <w:r w:rsidRPr="005B30EE">
        <w:rPr>
          <w:rFonts w:asciiTheme="minorHAnsi" w:hAnsiTheme="minorHAnsi" w:cstheme="minorHAnsi"/>
          <w:b w:val="0"/>
          <w:sz w:val="24"/>
          <w:szCs w:val="24"/>
          <w:shd w:val="clear" w:color="auto" w:fill="FFFFFF"/>
        </w:rPr>
        <w:t>’, </w:t>
      </w:r>
      <w:r w:rsidRPr="005B30EE">
        <w:rPr>
          <w:rStyle w:val="source"/>
          <w:rFonts w:asciiTheme="minorHAnsi" w:hAnsiTheme="minorHAnsi" w:cstheme="minorHAnsi"/>
          <w:b w:val="0"/>
          <w:i/>
          <w:iCs/>
          <w:sz w:val="24"/>
          <w:szCs w:val="24"/>
          <w:bdr w:val="none" w:sz="0" w:space="0" w:color="auto" w:frame="1"/>
          <w:shd w:val="clear" w:color="auto" w:fill="FFFFFF"/>
        </w:rPr>
        <w:t>Scottish Journal of Theology</w:t>
      </w:r>
      <w:r w:rsidRPr="005B30EE">
        <w:rPr>
          <w:rFonts w:asciiTheme="minorHAnsi" w:hAnsiTheme="minorHAnsi" w:cstheme="minorHAnsi"/>
          <w:b w:val="0"/>
          <w:sz w:val="24"/>
          <w:szCs w:val="24"/>
          <w:shd w:val="clear" w:color="auto" w:fill="FFFFFF"/>
        </w:rPr>
        <w:t> </w:t>
      </w:r>
      <w:r w:rsidRPr="005B30EE">
        <w:rPr>
          <w:rStyle w:val="volume"/>
          <w:rFonts w:asciiTheme="minorHAnsi" w:hAnsiTheme="minorHAnsi" w:cstheme="minorHAnsi"/>
          <w:b w:val="0"/>
          <w:sz w:val="24"/>
          <w:szCs w:val="24"/>
          <w:bdr w:val="none" w:sz="0" w:space="0" w:color="auto" w:frame="1"/>
          <w:shd w:val="clear" w:color="auto" w:fill="FFFFFF"/>
        </w:rPr>
        <w:t>4/4</w:t>
      </w:r>
      <w:r w:rsidRPr="005B30EE">
        <w:rPr>
          <w:rFonts w:asciiTheme="minorHAnsi" w:hAnsiTheme="minorHAnsi" w:cstheme="minorHAnsi"/>
          <w:b w:val="0"/>
          <w:sz w:val="24"/>
          <w:szCs w:val="24"/>
          <w:shd w:val="clear" w:color="auto" w:fill="FFFFFF"/>
        </w:rPr>
        <w:t> (</w:t>
      </w:r>
      <w:r w:rsidRPr="005B30EE">
        <w:rPr>
          <w:rStyle w:val="year"/>
          <w:rFonts w:asciiTheme="minorHAnsi" w:hAnsiTheme="minorHAnsi" w:cstheme="minorHAnsi"/>
          <w:b w:val="0"/>
          <w:sz w:val="24"/>
          <w:szCs w:val="24"/>
          <w:bdr w:val="none" w:sz="0" w:space="0" w:color="auto" w:frame="1"/>
          <w:shd w:val="clear" w:color="auto" w:fill="FFFFFF"/>
        </w:rPr>
        <w:t>1951</w:t>
      </w:r>
    </w:p>
    <w:p w14:paraId="07253F56" w14:textId="77777777" w:rsidR="00EF66F0" w:rsidRPr="005B30EE" w:rsidRDefault="00EF66F0" w:rsidP="00EF66F0">
      <w:pPr>
        <w:rPr>
          <w:rFonts w:asciiTheme="minorHAnsi" w:hAnsiTheme="minorHAnsi" w:cstheme="minorHAnsi"/>
          <w:sz w:val="24"/>
          <w:szCs w:val="24"/>
        </w:rPr>
      </w:pPr>
    </w:p>
    <w:p w14:paraId="1CAE673C" w14:textId="0BFD5012" w:rsidR="007E6CA8" w:rsidRPr="005B30EE" w:rsidRDefault="007E6CA8" w:rsidP="007E6CA8">
      <w:pPr>
        <w:shd w:val="clear" w:color="auto" w:fill="FFFFFF"/>
        <w:rPr>
          <w:rFonts w:asciiTheme="minorHAnsi" w:hAnsiTheme="minorHAnsi" w:cstheme="minorHAnsi"/>
          <w:sz w:val="24"/>
          <w:szCs w:val="24"/>
        </w:rPr>
      </w:pPr>
      <w:r w:rsidRPr="005B30EE">
        <w:rPr>
          <w:rStyle w:val="HTMLCite"/>
          <w:rFonts w:asciiTheme="minorHAnsi" w:hAnsiTheme="minorHAnsi" w:cstheme="minorHAnsi"/>
          <w:sz w:val="24"/>
          <w:szCs w:val="24"/>
        </w:rPr>
        <w:t>The Catholic Historical Review</w:t>
      </w:r>
      <w:r w:rsidRPr="005B30EE">
        <w:rPr>
          <w:rFonts w:asciiTheme="minorHAnsi" w:hAnsiTheme="minorHAnsi" w:cstheme="minorHAnsi"/>
          <w:sz w:val="24"/>
          <w:szCs w:val="24"/>
        </w:rPr>
        <w:t xml:space="preserve"> Vol. 93, No. 4</w:t>
      </w:r>
      <w:r w:rsidR="002E4200" w:rsidRPr="005B30EE">
        <w:rPr>
          <w:rFonts w:asciiTheme="minorHAnsi" w:hAnsiTheme="minorHAnsi" w:cstheme="minorHAnsi"/>
          <w:sz w:val="24"/>
          <w:szCs w:val="24"/>
        </w:rPr>
        <w:t>, (</w:t>
      </w:r>
      <w:hyperlink r:id="rId9" w:history="1">
        <w:r w:rsidRPr="005B30EE">
          <w:rPr>
            <w:rStyle w:val="Hyperlink"/>
            <w:rFonts w:asciiTheme="minorHAnsi" w:hAnsiTheme="minorHAnsi" w:cstheme="minorHAnsi"/>
            <w:color w:val="auto"/>
            <w:sz w:val="24"/>
            <w:szCs w:val="24"/>
            <w:u w:val="none"/>
          </w:rPr>
          <w:t>Catholic University of America Press</w:t>
        </w:r>
      </w:hyperlink>
      <w:r w:rsidR="002E4200" w:rsidRPr="005B30EE">
        <w:rPr>
          <w:rFonts w:asciiTheme="minorHAnsi" w:hAnsiTheme="minorHAnsi" w:cstheme="minorHAnsi"/>
          <w:sz w:val="24"/>
          <w:szCs w:val="24"/>
        </w:rPr>
        <w:t xml:space="preserve"> Oct., 2007)</w:t>
      </w:r>
    </w:p>
    <w:p w14:paraId="54253608" w14:textId="56DD5AA2" w:rsidR="00BB237E" w:rsidRPr="005B30EE" w:rsidRDefault="00673367" w:rsidP="00673367">
      <w:pPr>
        <w:pStyle w:val="Heading1"/>
        <w:shd w:val="clear" w:color="auto" w:fill="FFFFFF"/>
        <w:spacing w:before="0"/>
        <w:rPr>
          <w:rFonts w:asciiTheme="minorHAnsi" w:hAnsiTheme="minorHAnsi" w:cstheme="minorHAnsi"/>
          <w:b w:val="0"/>
          <w:sz w:val="24"/>
          <w:szCs w:val="24"/>
        </w:rPr>
      </w:pPr>
      <w:r w:rsidRPr="005B30EE">
        <w:rPr>
          <w:rFonts w:asciiTheme="minorHAnsi" w:hAnsiTheme="minorHAnsi" w:cstheme="minorHAnsi"/>
          <w:b w:val="0"/>
          <w:sz w:val="24"/>
          <w:szCs w:val="24"/>
        </w:rPr>
        <w:t xml:space="preserve">Roger Gilbert, </w:t>
      </w:r>
      <w:r w:rsidR="00915214" w:rsidRPr="005B30EE">
        <w:rPr>
          <w:rFonts w:asciiTheme="minorHAnsi" w:hAnsiTheme="minorHAnsi" w:cstheme="minorHAnsi"/>
          <w:b w:val="0"/>
          <w:sz w:val="24"/>
          <w:szCs w:val="24"/>
        </w:rPr>
        <w:t>Awash with Angels: The Religious Turn in Nineties Poetry</w:t>
      </w:r>
      <w:r w:rsidR="00D52C35" w:rsidRPr="005B30EE">
        <w:rPr>
          <w:rFonts w:asciiTheme="minorHAnsi" w:hAnsiTheme="minorHAnsi" w:cstheme="minorHAnsi"/>
          <w:b w:val="0"/>
          <w:sz w:val="24"/>
          <w:szCs w:val="24"/>
        </w:rPr>
        <w:t>,</w:t>
      </w:r>
      <w:r w:rsidRPr="005B30EE">
        <w:rPr>
          <w:rFonts w:asciiTheme="minorHAnsi" w:hAnsiTheme="minorHAnsi" w:cstheme="minorHAnsi"/>
          <w:b w:val="0"/>
          <w:sz w:val="24"/>
          <w:szCs w:val="24"/>
        </w:rPr>
        <w:t xml:space="preserve"> (</w:t>
      </w:r>
      <w:hyperlink r:id="rId10" w:history="1">
        <w:r w:rsidRPr="005B30EE">
          <w:rPr>
            <w:rStyle w:val="Hyperlink"/>
            <w:rFonts w:asciiTheme="minorHAnsi" w:hAnsiTheme="minorHAnsi" w:cstheme="minorHAnsi"/>
            <w:b w:val="0"/>
            <w:color w:val="auto"/>
            <w:sz w:val="24"/>
            <w:szCs w:val="24"/>
            <w:u w:val="none"/>
            <w:shd w:val="clear" w:color="auto" w:fill="FFFFFF"/>
          </w:rPr>
          <w:t>University of Wisconsin Press</w:t>
        </w:r>
      </w:hyperlink>
      <w:r w:rsidR="00D52C35" w:rsidRPr="005B30EE">
        <w:rPr>
          <w:rFonts w:asciiTheme="minorHAnsi" w:hAnsiTheme="minorHAnsi" w:cstheme="minorHAnsi"/>
          <w:b w:val="0"/>
          <w:sz w:val="24"/>
          <w:szCs w:val="24"/>
        </w:rPr>
        <w:t>,</w:t>
      </w:r>
      <w:r w:rsidRPr="005B30EE">
        <w:rPr>
          <w:rFonts w:asciiTheme="minorHAnsi" w:hAnsiTheme="minorHAnsi" w:cstheme="minorHAnsi"/>
          <w:b w:val="0"/>
          <w:sz w:val="24"/>
          <w:szCs w:val="24"/>
        </w:rPr>
        <w:t xml:space="preserve"> 2011)</w:t>
      </w:r>
    </w:p>
    <w:p w14:paraId="3296A820" w14:textId="77777777" w:rsidR="00BB237E" w:rsidRPr="005B30EE" w:rsidRDefault="00BB237E" w:rsidP="00BB237E">
      <w:pPr>
        <w:rPr>
          <w:rFonts w:asciiTheme="minorHAnsi" w:hAnsiTheme="minorHAnsi" w:cstheme="minorHAnsi"/>
          <w:sz w:val="24"/>
          <w:szCs w:val="24"/>
        </w:rPr>
      </w:pPr>
      <w:r w:rsidRPr="005B30EE">
        <w:rPr>
          <w:rFonts w:asciiTheme="minorHAnsi" w:hAnsiTheme="minorHAnsi" w:cstheme="minorHAnsi"/>
          <w:sz w:val="24"/>
          <w:szCs w:val="24"/>
        </w:rPr>
        <w:t>Electronic Sources: </w:t>
      </w:r>
    </w:p>
    <w:p w14:paraId="58BC9795" w14:textId="77777777" w:rsidR="00BB237E" w:rsidRPr="005B30EE" w:rsidRDefault="00BB237E" w:rsidP="00BB237E">
      <w:pPr>
        <w:rPr>
          <w:rFonts w:asciiTheme="minorHAnsi" w:hAnsiTheme="minorHAnsi" w:cstheme="minorHAnsi"/>
          <w:sz w:val="24"/>
          <w:szCs w:val="24"/>
        </w:rPr>
      </w:pPr>
      <w:r w:rsidRPr="005B30EE">
        <w:rPr>
          <w:rFonts w:asciiTheme="minorHAnsi" w:hAnsiTheme="minorHAnsi" w:cstheme="minorHAnsi"/>
          <w:i/>
          <w:iCs/>
          <w:sz w:val="24"/>
          <w:szCs w:val="24"/>
        </w:rPr>
        <w:t>Angels: The Nine Orders of Angels</w:t>
      </w:r>
      <w:r w:rsidRPr="005B30EE">
        <w:rPr>
          <w:rFonts w:asciiTheme="minorHAnsi" w:hAnsiTheme="minorHAnsi" w:cstheme="minorHAnsi"/>
          <w:sz w:val="24"/>
          <w:szCs w:val="24"/>
        </w:rPr>
        <w:t> (2014) &lt;</w:t>
      </w:r>
      <w:hyperlink r:id="rId11" w:tgtFrame="_blank" w:history="1">
        <w:r w:rsidRPr="005B30EE">
          <w:rPr>
            <w:rStyle w:val="Hyperlink"/>
            <w:rFonts w:asciiTheme="minorHAnsi" w:hAnsiTheme="minorHAnsi" w:cstheme="minorHAnsi"/>
            <w:color w:val="auto"/>
            <w:sz w:val="24"/>
            <w:szCs w:val="24"/>
            <w:u w:val="none"/>
          </w:rPr>
          <w:t>https://demonicpedia.com/angels/the-nine-orders-of-angels/</w:t>
        </w:r>
      </w:hyperlink>
      <w:r w:rsidRPr="005B30EE">
        <w:rPr>
          <w:rFonts w:asciiTheme="minorHAnsi" w:hAnsiTheme="minorHAnsi" w:cstheme="minorHAnsi"/>
          <w:sz w:val="24"/>
          <w:szCs w:val="24"/>
        </w:rPr>
        <w:t>&gt; [accessed 9 October 2019].  </w:t>
      </w:r>
    </w:p>
    <w:p w14:paraId="561025AA" w14:textId="77777777" w:rsidR="00BB237E" w:rsidRPr="005B30EE" w:rsidRDefault="00BB237E" w:rsidP="00BB237E">
      <w:pPr>
        <w:rPr>
          <w:rFonts w:asciiTheme="minorHAnsi" w:hAnsiTheme="minorHAnsi" w:cstheme="minorHAnsi"/>
          <w:sz w:val="24"/>
          <w:szCs w:val="24"/>
        </w:rPr>
      </w:pPr>
    </w:p>
    <w:p w14:paraId="4481D23C" w14:textId="77777777" w:rsidR="00BB237E" w:rsidRPr="005B30EE" w:rsidRDefault="00BB237E" w:rsidP="00BB237E">
      <w:pPr>
        <w:rPr>
          <w:rFonts w:asciiTheme="minorHAnsi" w:hAnsiTheme="minorHAnsi" w:cstheme="minorHAnsi"/>
          <w:sz w:val="24"/>
          <w:szCs w:val="24"/>
        </w:rPr>
      </w:pPr>
      <w:r w:rsidRPr="005B30EE">
        <w:rPr>
          <w:rFonts w:asciiTheme="minorHAnsi" w:hAnsiTheme="minorHAnsi" w:cstheme="minorHAnsi"/>
          <w:sz w:val="24"/>
          <w:szCs w:val="24"/>
        </w:rPr>
        <w:t>Film sources and television sources </w:t>
      </w:r>
    </w:p>
    <w:p w14:paraId="436B1BB7" w14:textId="77777777" w:rsidR="00BB237E" w:rsidRPr="005B30EE" w:rsidRDefault="00BB237E"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i/>
          <w:iCs/>
        </w:rPr>
        <w:t xml:space="preserve">Supernatural, creator Eric </w:t>
      </w:r>
      <w:proofErr w:type="spellStart"/>
      <w:proofErr w:type="gramStart"/>
      <w:r w:rsidRPr="005B30EE">
        <w:rPr>
          <w:rFonts w:asciiTheme="minorHAnsi" w:hAnsiTheme="minorHAnsi" w:cstheme="minorHAnsi"/>
          <w:i/>
          <w:iCs/>
        </w:rPr>
        <w:t>Kripke,Warner</w:t>
      </w:r>
      <w:proofErr w:type="spellEnd"/>
      <w:proofErr w:type="gramEnd"/>
      <w:r w:rsidRPr="005B30EE">
        <w:rPr>
          <w:rFonts w:asciiTheme="minorHAnsi" w:hAnsiTheme="minorHAnsi" w:cstheme="minorHAnsi"/>
          <w:i/>
          <w:iCs/>
        </w:rPr>
        <w:t xml:space="preserve"> Bros Television 2005</w:t>
      </w:r>
    </w:p>
    <w:p w14:paraId="7F13261A" w14:textId="77777777" w:rsidR="00BB237E" w:rsidRPr="005B30EE" w:rsidRDefault="00BB237E"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i/>
          <w:iCs/>
        </w:rPr>
        <w:t xml:space="preserve">Good Omens, dir. by Douglas Mackinnon, </w:t>
      </w:r>
      <w:proofErr w:type="spellStart"/>
      <w:r w:rsidRPr="005B30EE">
        <w:rPr>
          <w:rFonts w:asciiTheme="minorHAnsi" w:hAnsiTheme="minorHAnsi" w:cstheme="minorHAnsi"/>
          <w:i/>
          <w:iCs/>
        </w:rPr>
        <w:t>Narrativia</w:t>
      </w:r>
      <w:proofErr w:type="spellEnd"/>
      <w:r w:rsidRPr="005B30EE">
        <w:rPr>
          <w:rFonts w:asciiTheme="minorHAnsi" w:hAnsiTheme="minorHAnsi" w:cstheme="minorHAnsi"/>
          <w:i/>
          <w:iCs/>
        </w:rPr>
        <w:t xml:space="preserve"> The Blank Corporation, Amazon Studios, BBC Studios 2019</w:t>
      </w:r>
    </w:p>
    <w:p w14:paraId="1CA99F7F" w14:textId="77777777" w:rsidR="00BB237E" w:rsidRPr="005B30EE" w:rsidRDefault="00BB237E"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i/>
          <w:iCs/>
        </w:rPr>
        <w:t>Legion, dir. Scott Stewart, Screen Gems 2010</w:t>
      </w:r>
    </w:p>
    <w:p w14:paraId="32587BEB" w14:textId="16686AA4" w:rsidR="00BB237E" w:rsidRPr="005B30EE" w:rsidRDefault="00BB237E" w:rsidP="00BB237E">
      <w:pPr>
        <w:pStyle w:val="NormalWeb"/>
        <w:spacing w:before="0" w:beforeAutospacing="0" w:after="160" w:afterAutospacing="0"/>
        <w:rPr>
          <w:rFonts w:asciiTheme="minorHAnsi" w:hAnsiTheme="minorHAnsi" w:cstheme="minorHAnsi"/>
          <w:i/>
          <w:iCs/>
        </w:rPr>
      </w:pPr>
      <w:r w:rsidRPr="005B30EE">
        <w:rPr>
          <w:rFonts w:asciiTheme="minorHAnsi" w:hAnsiTheme="minorHAnsi" w:cstheme="minorHAnsi"/>
          <w:i/>
          <w:iCs/>
        </w:rPr>
        <w:t>X-Men: Last Stand, dir. Brett Ratner, 20</w:t>
      </w:r>
      <w:r w:rsidRPr="005B30EE">
        <w:rPr>
          <w:rFonts w:asciiTheme="minorHAnsi" w:hAnsiTheme="minorHAnsi" w:cstheme="minorHAnsi"/>
          <w:i/>
          <w:iCs/>
          <w:vertAlign w:val="superscript"/>
        </w:rPr>
        <w:t>th</w:t>
      </w:r>
      <w:r w:rsidRPr="005B30EE">
        <w:rPr>
          <w:rFonts w:asciiTheme="minorHAnsi" w:hAnsiTheme="minorHAnsi" w:cstheme="minorHAnsi"/>
          <w:i/>
          <w:iCs/>
        </w:rPr>
        <w:t xml:space="preserve"> Century Fox 2006</w:t>
      </w:r>
    </w:p>
    <w:p w14:paraId="46EFC640" w14:textId="77777777" w:rsidR="00AE19CA" w:rsidRPr="005B30EE" w:rsidRDefault="00AE19CA" w:rsidP="00BB237E">
      <w:pPr>
        <w:pStyle w:val="NormalWeb"/>
        <w:spacing w:before="0" w:beforeAutospacing="0" w:after="160" w:afterAutospacing="0"/>
        <w:rPr>
          <w:rFonts w:asciiTheme="minorHAnsi" w:hAnsiTheme="minorHAnsi" w:cstheme="minorHAnsi"/>
          <w:i/>
          <w:iCs/>
        </w:rPr>
      </w:pPr>
    </w:p>
    <w:p w14:paraId="3ECFC47C" w14:textId="10AFE4F8" w:rsidR="00AE19CA" w:rsidRPr="005B30EE" w:rsidRDefault="00AE19CA" w:rsidP="00BB237E">
      <w:pPr>
        <w:pStyle w:val="NormalWeb"/>
        <w:spacing w:before="0" w:beforeAutospacing="0" w:after="160" w:afterAutospacing="0"/>
        <w:rPr>
          <w:rFonts w:asciiTheme="minorHAnsi" w:hAnsiTheme="minorHAnsi" w:cstheme="minorHAnsi"/>
        </w:rPr>
      </w:pPr>
      <w:r w:rsidRPr="005B30EE">
        <w:rPr>
          <w:rFonts w:asciiTheme="minorHAnsi" w:hAnsiTheme="minorHAnsi" w:cstheme="minorHAnsi"/>
          <w:i/>
          <w:iCs/>
        </w:rPr>
        <w:t>Imagery</w:t>
      </w:r>
    </w:p>
    <w:p w14:paraId="4C2056E0" w14:textId="28077A57" w:rsidR="00954B01" w:rsidRPr="005B30EE" w:rsidRDefault="00AE19CA" w:rsidP="00954B01">
      <w:pPr>
        <w:rPr>
          <w:rFonts w:asciiTheme="minorHAnsi" w:hAnsiTheme="minorHAnsi" w:cstheme="minorHAnsi"/>
          <w:sz w:val="24"/>
          <w:szCs w:val="24"/>
          <w:bdr w:val="none" w:sz="0" w:space="0" w:color="auto" w:frame="1"/>
          <w:shd w:val="clear" w:color="auto" w:fill="FFFFFF"/>
        </w:rPr>
      </w:pPr>
      <w:r w:rsidRPr="005B30EE">
        <w:rPr>
          <w:rFonts w:asciiTheme="minorHAnsi" w:hAnsiTheme="minorHAnsi" w:cstheme="minorHAnsi"/>
          <w:sz w:val="24"/>
          <w:szCs w:val="24"/>
          <w:shd w:val="clear" w:color="auto" w:fill="F8F9FA"/>
        </w:rPr>
        <w:t>A </w:t>
      </w:r>
      <w:hyperlink r:id="rId12" w:tooltip="Tetramorph" w:history="1">
        <w:r w:rsidRPr="005B30EE">
          <w:rPr>
            <w:rStyle w:val="Hyperlink"/>
            <w:rFonts w:asciiTheme="minorHAnsi" w:hAnsiTheme="minorHAnsi" w:cstheme="minorHAnsi"/>
            <w:color w:val="auto"/>
            <w:sz w:val="24"/>
            <w:szCs w:val="24"/>
            <w:u w:val="none"/>
            <w:shd w:val="clear" w:color="auto" w:fill="F8F9FA"/>
          </w:rPr>
          <w:t>tetramorph</w:t>
        </w:r>
      </w:hyperlink>
      <w:r w:rsidRPr="005B30EE">
        <w:rPr>
          <w:rFonts w:asciiTheme="minorHAnsi" w:hAnsiTheme="minorHAnsi" w:cstheme="minorHAnsi"/>
          <w:sz w:val="24"/>
          <w:szCs w:val="24"/>
          <w:shd w:val="clear" w:color="auto" w:fill="F8F9FA"/>
        </w:rPr>
        <w:t> cherub, in </w:t>
      </w:r>
      <w:hyperlink r:id="rId13" w:tooltip="Eastern Orthodox iconography" w:history="1">
        <w:r w:rsidRPr="005B30EE">
          <w:rPr>
            <w:rStyle w:val="Hyperlink"/>
            <w:rFonts w:asciiTheme="minorHAnsi" w:hAnsiTheme="minorHAnsi" w:cstheme="minorHAnsi"/>
            <w:color w:val="auto"/>
            <w:sz w:val="24"/>
            <w:szCs w:val="24"/>
            <w:u w:val="none"/>
            <w:shd w:val="clear" w:color="auto" w:fill="F8F9FA"/>
          </w:rPr>
          <w:t>Eastern Orthodox iconography</w:t>
        </w:r>
      </w:hyperlink>
    </w:p>
    <w:p w14:paraId="1BECAA0D" w14:textId="1C12D386" w:rsidR="00954B01" w:rsidRPr="005B30EE" w:rsidRDefault="00954B01">
      <w:pPr>
        <w:rPr>
          <w:rFonts w:asciiTheme="minorHAnsi" w:hAnsiTheme="minorHAnsi" w:cstheme="minorHAnsi"/>
          <w:sz w:val="24"/>
          <w:szCs w:val="24"/>
        </w:rPr>
      </w:pPr>
    </w:p>
    <w:p w14:paraId="4C622C72" w14:textId="77777777" w:rsidR="001C7CE1" w:rsidRPr="005B30EE" w:rsidRDefault="001C7CE1">
      <w:pPr>
        <w:rPr>
          <w:rFonts w:asciiTheme="minorHAnsi" w:hAnsiTheme="minorHAnsi" w:cstheme="minorHAnsi"/>
          <w:sz w:val="24"/>
          <w:szCs w:val="24"/>
        </w:rPr>
      </w:pPr>
    </w:p>
    <w:p w14:paraId="2B7BCE1C" w14:textId="32113156" w:rsidR="002C0449" w:rsidRPr="005B30EE" w:rsidRDefault="0039768F">
      <w:pPr>
        <w:rPr>
          <w:rFonts w:asciiTheme="minorHAnsi" w:hAnsiTheme="minorHAnsi" w:cstheme="minorHAnsi"/>
          <w:sz w:val="24"/>
          <w:szCs w:val="24"/>
        </w:rPr>
      </w:pPr>
      <w:r w:rsidRPr="005B30EE">
        <w:rPr>
          <w:rFonts w:asciiTheme="minorHAnsi" w:hAnsiTheme="minorHAnsi" w:cstheme="minorHAnsi"/>
          <w:sz w:val="24"/>
          <w:szCs w:val="24"/>
        </w:rPr>
        <w:tab/>
      </w:r>
    </w:p>
    <w:sectPr w:rsidR="002C0449" w:rsidRPr="005B30E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6E0E39"/>
    <w:multiLevelType w:val="hybridMultilevel"/>
    <w:tmpl w:val="9CFC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449"/>
    <w:rsid w:val="00045357"/>
    <w:rsid w:val="000467D9"/>
    <w:rsid w:val="00064A48"/>
    <w:rsid w:val="00090C0E"/>
    <w:rsid w:val="000C7E13"/>
    <w:rsid w:val="0012358C"/>
    <w:rsid w:val="0013150D"/>
    <w:rsid w:val="00142A26"/>
    <w:rsid w:val="00164378"/>
    <w:rsid w:val="001C7CE1"/>
    <w:rsid w:val="00205FAF"/>
    <w:rsid w:val="00271860"/>
    <w:rsid w:val="002B23FD"/>
    <w:rsid w:val="002B753E"/>
    <w:rsid w:val="002C0449"/>
    <w:rsid w:val="002E24F4"/>
    <w:rsid w:val="002E4200"/>
    <w:rsid w:val="002E51B2"/>
    <w:rsid w:val="002E701B"/>
    <w:rsid w:val="0031208C"/>
    <w:rsid w:val="00317F94"/>
    <w:rsid w:val="003530AD"/>
    <w:rsid w:val="00390467"/>
    <w:rsid w:val="0039768F"/>
    <w:rsid w:val="00400BB3"/>
    <w:rsid w:val="00435F18"/>
    <w:rsid w:val="00463D07"/>
    <w:rsid w:val="00481DF8"/>
    <w:rsid w:val="004832DD"/>
    <w:rsid w:val="004A46F5"/>
    <w:rsid w:val="004C2ABD"/>
    <w:rsid w:val="004E4FB5"/>
    <w:rsid w:val="005465BF"/>
    <w:rsid w:val="00555269"/>
    <w:rsid w:val="005A12D9"/>
    <w:rsid w:val="005B30EE"/>
    <w:rsid w:val="005F42DC"/>
    <w:rsid w:val="0060475B"/>
    <w:rsid w:val="00673367"/>
    <w:rsid w:val="00684D70"/>
    <w:rsid w:val="006C348D"/>
    <w:rsid w:val="006C5DDA"/>
    <w:rsid w:val="00703B8C"/>
    <w:rsid w:val="00735246"/>
    <w:rsid w:val="007E4BE0"/>
    <w:rsid w:val="007E6CA8"/>
    <w:rsid w:val="007F1485"/>
    <w:rsid w:val="0081326D"/>
    <w:rsid w:val="0086062B"/>
    <w:rsid w:val="00887461"/>
    <w:rsid w:val="008D1243"/>
    <w:rsid w:val="008E513A"/>
    <w:rsid w:val="00915214"/>
    <w:rsid w:val="009267C5"/>
    <w:rsid w:val="00927105"/>
    <w:rsid w:val="00933BD2"/>
    <w:rsid w:val="00952A9E"/>
    <w:rsid w:val="00954B01"/>
    <w:rsid w:val="009D08E5"/>
    <w:rsid w:val="009F49C7"/>
    <w:rsid w:val="00A1385D"/>
    <w:rsid w:val="00A92F0F"/>
    <w:rsid w:val="00A96592"/>
    <w:rsid w:val="00AB0D4D"/>
    <w:rsid w:val="00AD396E"/>
    <w:rsid w:val="00AE19CA"/>
    <w:rsid w:val="00B1146E"/>
    <w:rsid w:val="00B328DB"/>
    <w:rsid w:val="00B70710"/>
    <w:rsid w:val="00B74556"/>
    <w:rsid w:val="00B75AD5"/>
    <w:rsid w:val="00BA26A2"/>
    <w:rsid w:val="00BB237E"/>
    <w:rsid w:val="00BD1143"/>
    <w:rsid w:val="00BD7A1B"/>
    <w:rsid w:val="00BE0C99"/>
    <w:rsid w:val="00BE29B9"/>
    <w:rsid w:val="00C136D8"/>
    <w:rsid w:val="00C278F1"/>
    <w:rsid w:val="00C3398D"/>
    <w:rsid w:val="00C37CE4"/>
    <w:rsid w:val="00C7167E"/>
    <w:rsid w:val="00C82E43"/>
    <w:rsid w:val="00C97875"/>
    <w:rsid w:val="00CE6D36"/>
    <w:rsid w:val="00D10E75"/>
    <w:rsid w:val="00D52C35"/>
    <w:rsid w:val="00D6304C"/>
    <w:rsid w:val="00D81228"/>
    <w:rsid w:val="00D86267"/>
    <w:rsid w:val="00DB0114"/>
    <w:rsid w:val="00DD195A"/>
    <w:rsid w:val="00E25F49"/>
    <w:rsid w:val="00E5250F"/>
    <w:rsid w:val="00E90C63"/>
    <w:rsid w:val="00E91EEC"/>
    <w:rsid w:val="00EA39C9"/>
    <w:rsid w:val="00EB6C49"/>
    <w:rsid w:val="00EF66F0"/>
    <w:rsid w:val="00F27739"/>
    <w:rsid w:val="00F900EA"/>
    <w:rsid w:val="00FA6712"/>
    <w:rsid w:val="00FB4DF1"/>
    <w:rsid w:val="00FC2E48"/>
    <w:rsid w:val="00FC5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AFA58"/>
  <w15:docId w15:val="{5B1D5696-CF53-48A2-A456-055117381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semiHidden/>
    <w:unhideWhenUsed/>
    <w:rsid w:val="00954B01"/>
    <w:rPr>
      <w:color w:val="0000FF"/>
      <w:u w:val="single"/>
    </w:rPr>
  </w:style>
  <w:style w:type="character" w:customStyle="1" w:styleId="meta-category">
    <w:name w:val="meta-category"/>
    <w:basedOn w:val="DefaultParagraphFont"/>
    <w:rsid w:val="00954B01"/>
  </w:style>
  <w:style w:type="paragraph" w:styleId="NormalWeb">
    <w:name w:val="Normal (Web)"/>
    <w:basedOn w:val="Normal"/>
    <w:uiPriority w:val="99"/>
    <w:semiHidden/>
    <w:unhideWhenUsed/>
    <w:rsid w:val="00BB237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ddmd">
    <w:name w:val="addmd"/>
    <w:basedOn w:val="DefaultParagraphFont"/>
    <w:rsid w:val="00B328DB"/>
  </w:style>
  <w:style w:type="character" w:customStyle="1" w:styleId="string-name">
    <w:name w:val="string-name"/>
    <w:basedOn w:val="DefaultParagraphFont"/>
    <w:rsid w:val="00271860"/>
  </w:style>
  <w:style w:type="character" w:customStyle="1" w:styleId="surname">
    <w:name w:val="surname"/>
    <w:basedOn w:val="DefaultParagraphFont"/>
    <w:rsid w:val="00271860"/>
  </w:style>
  <w:style w:type="character" w:customStyle="1" w:styleId="given-names">
    <w:name w:val="given-names"/>
    <w:basedOn w:val="DefaultParagraphFont"/>
    <w:rsid w:val="00271860"/>
  </w:style>
  <w:style w:type="character" w:customStyle="1" w:styleId="article-title">
    <w:name w:val="article-title"/>
    <w:basedOn w:val="DefaultParagraphFont"/>
    <w:rsid w:val="00271860"/>
  </w:style>
  <w:style w:type="character" w:styleId="Emphasis">
    <w:name w:val="Emphasis"/>
    <w:basedOn w:val="DefaultParagraphFont"/>
    <w:uiPriority w:val="20"/>
    <w:qFormat/>
    <w:rsid w:val="00271860"/>
    <w:rPr>
      <w:i/>
      <w:iCs/>
    </w:rPr>
  </w:style>
  <w:style w:type="character" w:customStyle="1" w:styleId="source">
    <w:name w:val="source"/>
    <w:basedOn w:val="DefaultParagraphFont"/>
    <w:rsid w:val="00271860"/>
  </w:style>
  <w:style w:type="character" w:customStyle="1" w:styleId="volume">
    <w:name w:val="volume"/>
    <w:basedOn w:val="DefaultParagraphFont"/>
    <w:rsid w:val="00271860"/>
  </w:style>
  <w:style w:type="character" w:customStyle="1" w:styleId="year">
    <w:name w:val="year"/>
    <w:basedOn w:val="DefaultParagraphFont"/>
    <w:rsid w:val="00271860"/>
  </w:style>
  <w:style w:type="character" w:styleId="HTMLCite">
    <w:name w:val="HTML Cite"/>
    <w:basedOn w:val="DefaultParagraphFont"/>
    <w:uiPriority w:val="99"/>
    <w:semiHidden/>
    <w:unhideWhenUsed/>
    <w:rsid w:val="007E6CA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0610">
      <w:bodyDiv w:val="1"/>
      <w:marLeft w:val="0"/>
      <w:marRight w:val="0"/>
      <w:marTop w:val="0"/>
      <w:marBottom w:val="0"/>
      <w:divBdr>
        <w:top w:val="none" w:sz="0" w:space="0" w:color="auto"/>
        <w:left w:val="none" w:sz="0" w:space="0" w:color="auto"/>
        <w:bottom w:val="none" w:sz="0" w:space="0" w:color="auto"/>
        <w:right w:val="none" w:sz="0" w:space="0" w:color="auto"/>
      </w:divBdr>
    </w:div>
    <w:div w:id="38748082">
      <w:bodyDiv w:val="1"/>
      <w:marLeft w:val="0"/>
      <w:marRight w:val="0"/>
      <w:marTop w:val="0"/>
      <w:marBottom w:val="0"/>
      <w:divBdr>
        <w:top w:val="none" w:sz="0" w:space="0" w:color="auto"/>
        <w:left w:val="none" w:sz="0" w:space="0" w:color="auto"/>
        <w:bottom w:val="none" w:sz="0" w:space="0" w:color="auto"/>
        <w:right w:val="none" w:sz="0" w:space="0" w:color="auto"/>
      </w:divBdr>
    </w:div>
    <w:div w:id="702635557">
      <w:bodyDiv w:val="1"/>
      <w:marLeft w:val="0"/>
      <w:marRight w:val="0"/>
      <w:marTop w:val="0"/>
      <w:marBottom w:val="0"/>
      <w:divBdr>
        <w:top w:val="none" w:sz="0" w:space="0" w:color="auto"/>
        <w:left w:val="none" w:sz="0" w:space="0" w:color="auto"/>
        <w:bottom w:val="none" w:sz="0" w:space="0" w:color="auto"/>
        <w:right w:val="none" w:sz="0" w:space="0" w:color="auto"/>
      </w:divBdr>
      <w:divsChild>
        <w:div w:id="672418830">
          <w:marLeft w:val="-225"/>
          <w:marRight w:val="0"/>
          <w:marTop w:val="0"/>
          <w:marBottom w:val="0"/>
          <w:divBdr>
            <w:top w:val="none" w:sz="0" w:space="0" w:color="auto"/>
            <w:left w:val="none" w:sz="0" w:space="0" w:color="auto"/>
            <w:bottom w:val="none" w:sz="0" w:space="0" w:color="auto"/>
            <w:right w:val="none" w:sz="0" w:space="0" w:color="auto"/>
          </w:divBdr>
          <w:divsChild>
            <w:div w:id="947394926">
              <w:marLeft w:val="0"/>
              <w:marRight w:val="0"/>
              <w:marTop w:val="0"/>
              <w:marBottom w:val="0"/>
              <w:divBdr>
                <w:top w:val="none" w:sz="0" w:space="0" w:color="auto"/>
                <w:left w:val="none" w:sz="0" w:space="0" w:color="auto"/>
                <w:bottom w:val="none" w:sz="0" w:space="0" w:color="auto"/>
                <w:right w:val="none" w:sz="0" w:space="0" w:color="auto"/>
              </w:divBdr>
            </w:div>
          </w:divsChild>
        </w:div>
        <w:div w:id="2066757824">
          <w:marLeft w:val="-225"/>
          <w:marRight w:val="0"/>
          <w:marTop w:val="150"/>
          <w:marBottom w:val="0"/>
          <w:divBdr>
            <w:top w:val="none" w:sz="0" w:space="0" w:color="auto"/>
            <w:left w:val="none" w:sz="0" w:space="0" w:color="auto"/>
            <w:bottom w:val="none" w:sz="0" w:space="0" w:color="auto"/>
            <w:right w:val="none" w:sz="0" w:space="0" w:color="auto"/>
          </w:divBdr>
          <w:divsChild>
            <w:div w:id="1465007315">
              <w:marLeft w:val="0"/>
              <w:marRight w:val="0"/>
              <w:marTop w:val="0"/>
              <w:marBottom w:val="0"/>
              <w:divBdr>
                <w:top w:val="none" w:sz="0" w:space="0" w:color="auto"/>
                <w:left w:val="none" w:sz="0" w:space="0" w:color="auto"/>
                <w:bottom w:val="none" w:sz="0" w:space="0" w:color="auto"/>
                <w:right w:val="none" w:sz="0" w:space="0" w:color="auto"/>
              </w:divBdr>
              <w:divsChild>
                <w:div w:id="15545779">
                  <w:marLeft w:val="0"/>
                  <w:marRight w:val="0"/>
                  <w:marTop w:val="0"/>
                  <w:marBottom w:val="0"/>
                  <w:divBdr>
                    <w:top w:val="none" w:sz="0" w:space="0" w:color="auto"/>
                    <w:left w:val="none" w:sz="0" w:space="0" w:color="auto"/>
                    <w:bottom w:val="none" w:sz="0" w:space="0" w:color="auto"/>
                    <w:right w:val="none" w:sz="0" w:space="0" w:color="auto"/>
                  </w:divBdr>
                </w:div>
                <w:div w:id="579296062">
                  <w:marLeft w:val="0"/>
                  <w:marRight w:val="0"/>
                  <w:marTop w:val="90"/>
                  <w:marBottom w:val="0"/>
                  <w:divBdr>
                    <w:top w:val="none" w:sz="0" w:space="0" w:color="auto"/>
                    <w:left w:val="none" w:sz="0" w:space="0" w:color="auto"/>
                    <w:bottom w:val="none" w:sz="0" w:space="0" w:color="auto"/>
                    <w:right w:val="none" w:sz="0" w:space="0" w:color="auto"/>
                  </w:divBdr>
                </w:div>
                <w:div w:id="790517198">
                  <w:marLeft w:val="0"/>
                  <w:marRight w:val="0"/>
                  <w:marTop w:val="90"/>
                  <w:marBottom w:val="0"/>
                  <w:divBdr>
                    <w:top w:val="none" w:sz="0" w:space="0" w:color="auto"/>
                    <w:left w:val="none" w:sz="0" w:space="0" w:color="auto"/>
                    <w:bottom w:val="none" w:sz="0" w:space="0" w:color="auto"/>
                    <w:right w:val="none" w:sz="0" w:space="0" w:color="auto"/>
                  </w:divBdr>
                </w:div>
                <w:div w:id="1279799243">
                  <w:marLeft w:val="0"/>
                  <w:marRight w:val="0"/>
                  <w:marTop w:val="0"/>
                  <w:marBottom w:val="0"/>
                  <w:divBdr>
                    <w:top w:val="none" w:sz="0" w:space="0" w:color="auto"/>
                    <w:left w:val="none" w:sz="0" w:space="0" w:color="auto"/>
                    <w:bottom w:val="none" w:sz="0" w:space="0" w:color="auto"/>
                    <w:right w:val="none" w:sz="0" w:space="0" w:color="auto"/>
                  </w:divBdr>
                </w:div>
                <w:div w:id="1724016486">
                  <w:marLeft w:val="0"/>
                  <w:marRight w:val="0"/>
                  <w:marTop w:val="0"/>
                  <w:marBottom w:val="0"/>
                  <w:divBdr>
                    <w:top w:val="none" w:sz="0" w:space="0" w:color="auto"/>
                    <w:left w:val="none" w:sz="0" w:space="0" w:color="auto"/>
                    <w:bottom w:val="none" w:sz="0" w:space="0" w:color="auto"/>
                    <w:right w:val="none" w:sz="0" w:space="0" w:color="auto"/>
                  </w:divBdr>
                </w:div>
              </w:divsChild>
            </w:div>
            <w:div w:id="2027510826">
              <w:marLeft w:val="0"/>
              <w:marRight w:val="0"/>
              <w:marTop w:val="0"/>
              <w:marBottom w:val="0"/>
              <w:divBdr>
                <w:top w:val="none" w:sz="0" w:space="0" w:color="auto"/>
                <w:left w:val="none" w:sz="0" w:space="0" w:color="auto"/>
                <w:bottom w:val="none" w:sz="0" w:space="0" w:color="auto"/>
                <w:right w:val="none" w:sz="0" w:space="0" w:color="auto"/>
              </w:divBdr>
              <w:divsChild>
                <w:div w:id="1384522934">
                  <w:marLeft w:val="0"/>
                  <w:marRight w:val="0"/>
                  <w:marTop w:val="0"/>
                  <w:marBottom w:val="0"/>
                  <w:divBdr>
                    <w:top w:val="single" w:sz="6" w:space="1" w:color="B3B3B3"/>
                    <w:left w:val="single" w:sz="6" w:space="1" w:color="B3B3B3"/>
                    <w:bottom w:val="single" w:sz="6" w:space="1" w:color="B3B3B3"/>
                    <w:right w:val="single" w:sz="6" w:space="1" w:color="B3B3B3"/>
                  </w:divBdr>
                </w:div>
              </w:divsChild>
            </w:div>
          </w:divsChild>
        </w:div>
      </w:divsChild>
    </w:div>
    <w:div w:id="995305508">
      <w:bodyDiv w:val="1"/>
      <w:marLeft w:val="0"/>
      <w:marRight w:val="0"/>
      <w:marTop w:val="0"/>
      <w:marBottom w:val="0"/>
      <w:divBdr>
        <w:top w:val="none" w:sz="0" w:space="0" w:color="auto"/>
        <w:left w:val="none" w:sz="0" w:space="0" w:color="auto"/>
        <w:bottom w:val="none" w:sz="0" w:space="0" w:color="auto"/>
        <w:right w:val="none" w:sz="0" w:space="0" w:color="auto"/>
      </w:divBdr>
      <w:divsChild>
        <w:div w:id="662704995">
          <w:marLeft w:val="0"/>
          <w:marRight w:val="0"/>
          <w:marTop w:val="0"/>
          <w:marBottom w:val="0"/>
          <w:divBdr>
            <w:top w:val="none" w:sz="0" w:space="0" w:color="auto"/>
            <w:left w:val="none" w:sz="0" w:space="0" w:color="auto"/>
            <w:bottom w:val="none" w:sz="0" w:space="0" w:color="auto"/>
            <w:right w:val="none" w:sz="0" w:space="0" w:color="auto"/>
          </w:divBdr>
        </w:div>
        <w:div w:id="1339575569">
          <w:marLeft w:val="0"/>
          <w:marRight w:val="0"/>
          <w:marTop w:val="0"/>
          <w:marBottom w:val="0"/>
          <w:divBdr>
            <w:top w:val="none" w:sz="0" w:space="0" w:color="auto"/>
            <w:left w:val="none" w:sz="0" w:space="0" w:color="auto"/>
            <w:bottom w:val="none" w:sz="0" w:space="0" w:color="auto"/>
            <w:right w:val="none" w:sz="0" w:space="0" w:color="auto"/>
          </w:divBdr>
        </w:div>
        <w:div w:id="496112402">
          <w:marLeft w:val="0"/>
          <w:marRight w:val="0"/>
          <w:marTop w:val="0"/>
          <w:marBottom w:val="0"/>
          <w:divBdr>
            <w:top w:val="none" w:sz="0" w:space="0" w:color="auto"/>
            <w:left w:val="none" w:sz="0" w:space="0" w:color="auto"/>
            <w:bottom w:val="none" w:sz="0" w:space="0" w:color="auto"/>
            <w:right w:val="none" w:sz="0" w:space="0" w:color="auto"/>
          </w:divBdr>
        </w:div>
        <w:div w:id="503054646">
          <w:marLeft w:val="0"/>
          <w:marRight w:val="0"/>
          <w:marTop w:val="0"/>
          <w:marBottom w:val="0"/>
          <w:divBdr>
            <w:top w:val="none" w:sz="0" w:space="0" w:color="auto"/>
            <w:left w:val="none" w:sz="0" w:space="0" w:color="auto"/>
            <w:bottom w:val="none" w:sz="0" w:space="0" w:color="auto"/>
            <w:right w:val="none" w:sz="0" w:space="0" w:color="auto"/>
          </w:divBdr>
        </w:div>
        <w:div w:id="1956866494">
          <w:marLeft w:val="0"/>
          <w:marRight w:val="0"/>
          <w:marTop w:val="0"/>
          <w:marBottom w:val="0"/>
          <w:divBdr>
            <w:top w:val="none" w:sz="0" w:space="0" w:color="auto"/>
            <w:left w:val="none" w:sz="0" w:space="0" w:color="auto"/>
            <w:bottom w:val="none" w:sz="0" w:space="0" w:color="auto"/>
            <w:right w:val="none" w:sz="0" w:space="0" w:color="auto"/>
          </w:divBdr>
        </w:div>
        <w:div w:id="947585578">
          <w:marLeft w:val="0"/>
          <w:marRight w:val="0"/>
          <w:marTop w:val="0"/>
          <w:marBottom w:val="0"/>
          <w:divBdr>
            <w:top w:val="none" w:sz="0" w:space="0" w:color="auto"/>
            <w:left w:val="none" w:sz="0" w:space="0" w:color="auto"/>
            <w:bottom w:val="none" w:sz="0" w:space="0" w:color="auto"/>
            <w:right w:val="none" w:sz="0" w:space="0" w:color="auto"/>
          </w:divBdr>
        </w:div>
        <w:div w:id="62719749">
          <w:marLeft w:val="0"/>
          <w:marRight w:val="0"/>
          <w:marTop w:val="0"/>
          <w:marBottom w:val="0"/>
          <w:divBdr>
            <w:top w:val="none" w:sz="0" w:space="0" w:color="auto"/>
            <w:left w:val="none" w:sz="0" w:space="0" w:color="auto"/>
            <w:bottom w:val="none" w:sz="0" w:space="0" w:color="auto"/>
            <w:right w:val="none" w:sz="0" w:space="0" w:color="auto"/>
          </w:divBdr>
        </w:div>
        <w:div w:id="328482548">
          <w:marLeft w:val="0"/>
          <w:marRight w:val="0"/>
          <w:marTop w:val="0"/>
          <w:marBottom w:val="0"/>
          <w:divBdr>
            <w:top w:val="none" w:sz="0" w:space="0" w:color="auto"/>
            <w:left w:val="none" w:sz="0" w:space="0" w:color="auto"/>
            <w:bottom w:val="none" w:sz="0" w:space="0" w:color="auto"/>
            <w:right w:val="none" w:sz="0" w:space="0" w:color="auto"/>
          </w:divBdr>
        </w:div>
      </w:divsChild>
    </w:div>
    <w:div w:id="1294171507">
      <w:bodyDiv w:val="1"/>
      <w:marLeft w:val="0"/>
      <w:marRight w:val="0"/>
      <w:marTop w:val="0"/>
      <w:marBottom w:val="0"/>
      <w:divBdr>
        <w:top w:val="none" w:sz="0" w:space="0" w:color="auto"/>
        <w:left w:val="none" w:sz="0" w:space="0" w:color="auto"/>
        <w:bottom w:val="none" w:sz="0" w:space="0" w:color="auto"/>
        <w:right w:val="none" w:sz="0" w:space="0" w:color="auto"/>
      </w:divBdr>
      <w:divsChild>
        <w:div w:id="1723670061">
          <w:marLeft w:val="0"/>
          <w:marRight w:val="0"/>
          <w:marTop w:val="0"/>
          <w:marBottom w:val="0"/>
          <w:divBdr>
            <w:top w:val="none" w:sz="0" w:space="0" w:color="auto"/>
            <w:left w:val="none" w:sz="0" w:space="0" w:color="auto"/>
            <w:bottom w:val="none" w:sz="0" w:space="0" w:color="auto"/>
            <w:right w:val="none" w:sz="0" w:space="0" w:color="auto"/>
          </w:divBdr>
          <w:divsChild>
            <w:div w:id="1254123810">
              <w:marLeft w:val="0"/>
              <w:marRight w:val="0"/>
              <w:marTop w:val="0"/>
              <w:marBottom w:val="0"/>
              <w:divBdr>
                <w:top w:val="none" w:sz="0" w:space="0" w:color="auto"/>
                <w:left w:val="none" w:sz="0" w:space="0" w:color="auto"/>
                <w:bottom w:val="none" w:sz="0" w:space="0" w:color="auto"/>
                <w:right w:val="none" w:sz="0" w:space="0" w:color="auto"/>
              </w:divBdr>
            </w:div>
            <w:div w:id="1972443684">
              <w:marLeft w:val="0"/>
              <w:marRight w:val="0"/>
              <w:marTop w:val="0"/>
              <w:marBottom w:val="0"/>
              <w:divBdr>
                <w:top w:val="none" w:sz="0" w:space="0" w:color="auto"/>
                <w:left w:val="none" w:sz="0" w:space="0" w:color="auto"/>
                <w:bottom w:val="none" w:sz="0" w:space="0" w:color="auto"/>
                <w:right w:val="none" w:sz="0" w:space="0" w:color="auto"/>
              </w:divBdr>
              <w:divsChild>
                <w:div w:id="199953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396093">
          <w:marLeft w:val="0"/>
          <w:marRight w:val="0"/>
          <w:marTop w:val="120"/>
          <w:marBottom w:val="0"/>
          <w:divBdr>
            <w:top w:val="none" w:sz="0" w:space="0" w:color="auto"/>
            <w:left w:val="none" w:sz="0" w:space="0" w:color="auto"/>
            <w:bottom w:val="none" w:sz="0" w:space="0" w:color="auto"/>
            <w:right w:val="none" w:sz="0" w:space="0" w:color="auto"/>
          </w:divBdr>
          <w:divsChild>
            <w:div w:id="78342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426803">
      <w:bodyDiv w:val="1"/>
      <w:marLeft w:val="0"/>
      <w:marRight w:val="0"/>
      <w:marTop w:val="0"/>
      <w:marBottom w:val="0"/>
      <w:divBdr>
        <w:top w:val="none" w:sz="0" w:space="0" w:color="auto"/>
        <w:left w:val="none" w:sz="0" w:space="0" w:color="auto"/>
        <w:bottom w:val="none" w:sz="0" w:space="0" w:color="auto"/>
        <w:right w:val="none" w:sz="0" w:space="0" w:color="auto"/>
      </w:divBdr>
      <w:divsChild>
        <w:div w:id="1478960449">
          <w:marLeft w:val="0"/>
          <w:marRight w:val="0"/>
          <w:marTop w:val="0"/>
          <w:marBottom w:val="0"/>
          <w:divBdr>
            <w:top w:val="none" w:sz="0" w:space="0" w:color="auto"/>
            <w:left w:val="none" w:sz="0" w:space="0" w:color="auto"/>
            <w:bottom w:val="none" w:sz="0" w:space="0" w:color="auto"/>
            <w:right w:val="none" w:sz="0" w:space="0" w:color="auto"/>
          </w:divBdr>
          <w:divsChild>
            <w:div w:id="58183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765992">
      <w:bodyDiv w:val="1"/>
      <w:marLeft w:val="0"/>
      <w:marRight w:val="0"/>
      <w:marTop w:val="0"/>
      <w:marBottom w:val="0"/>
      <w:divBdr>
        <w:top w:val="none" w:sz="0" w:space="0" w:color="auto"/>
        <w:left w:val="none" w:sz="0" w:space="0" w:color="auto"/>
        <w:bottom w:val="none" w:sz="0" w:space="0" w:color="auto"/>
        <w:right w:val="none" w:sz="0" w:space="0" w:color="auto"/>
      </w:divBdr>
      <w:divsChild>
        <w:div w:id="198979633">
          <w:marLeft w:val="-225"/>
          <w:marRight w:val="0"/>
          <w:marTop w:val="150"/>
          <w:marBottom w:val="0"/>
          <w:divBdr>
            <w:top w:val="none" w:sz="0" w:space="0" w:color="auto"/>
            <w:left w:val="none" w:sz="0" w:space="0" w:color="auto"/>
            <w:bottom w:val="none" w:sz="0" w:space="0" w:color="auto"/>
            <w:right w:val="none" w:sz="0" w:space="0" w:color="auto"/>
          </w:divBdr>
          <w:divsChild>
            <w:div w:id="962272498">
              <w:marLeft w:val="0"/>
              <w:marRight w:val="0"/>
              <w:marTop w:val="0"/>
              <w:marBottom w:val="0"/>
              <w:divBdr>
                <w:top w:val="none" w:sz="0" w:space="0" w:color="auto"/>
                <w:left w:val="none" w:sz="0" w:space="0" w:color="auto"/>
                <w:bottom w:val="none" w:sz="0" w:space="0" w:color="auto"/>
                <w:right w:val="none" w:sz="0" w:space="0" w:color="auto"/>
              </w:divBdr>
              <w:divsChild>
                <w:div w:id="202862458">
                  <w:marLeft w:val="0"/>
                  <w:marRight w:val="0"/>
                  <w:marTop w:val="90"/>
                  <w:marBottom w:val="0"/>
                  <w:divBdr>
                    <w:top w:val="none" w:sz="0" w:space="0" w:color="auto"/>
                    <w:left w:val="none" w:sz="0" w:space="0" w:color="auto"/>
                    <w:bottom w:val="none" w:sz="0" w:space="0" w:color="auto"/>
                    <w:right w:val="none" w:sz="0" w:space="0" w:color="auto"/>
                  </w:divBdr>
                </w:div>
                <w:div w:id="1024013558">
                  <w:marLeft w:val="0"/>
                  <w:marRight w:val="0"/>
                  <w:marTop w:val="0"/>
                  <w:marBottom w:val="0"/>
                  <w:divBdr>
                    <w:top w:val="none" w:sz="0" w:space="0" w:color="auto"/>
                    <w:left w:val="none" w:sz="0" w:space="0" w:color="auto"/>
                    <w:bottom w:val="none" w:sz="0" w:space="0" w:color="auto"/>
                    <w:right w:val="none" w:sz="0" w:space="0" w:color="auto"/>
                  </w:divBdr>
                </w:div>
                <w:div w:id="1495103043">
                  <w:marLeft w:val="0"/>
                  <w:marRight w:val="0"/>
                  <w:marTop w:val="0"/>
                  <w:marBottom w:val="0"/>
                  <w:divBdr>
                    <w:top w:val="none" w:sz="0" w:space="0" w:color="auto"/>
                    <w:left w:val="none" w:sz="0" w:space="0" w:color="auto"/>
                    <w:bottom w:val="none" w:sz="0" w:space="0" w:color="auto"/>
                    <w:right w:val="none" w:sz="0" w:space="0" w:color="auto"/>
                  </w:divBdr>
                </w:div>
                <w:div w:id="1632058348">
                  <w:marLeft w:val="0"/>
                  <w:marRight w:val="0"/>
                  <w:marTop w:val="90"/>
                  <w:marBottom w:val="0"/>
                  <w:divBdr>
                    <w:top w:val="none" w:sz="0" w:space="0" w:color="auto"/>
                    <w:left w:val="none" w:sz="0" w:space="0" w:color="auto"/>
                    <w:bottom w:val="none" w:sz="0" w:space="0" w:color="auto"/>
                    <w:right w:val="none" w:sz="0" w:space="0" w:color="auto"/>
                  </w:divBdr>
                </w:div>
                <w:div w:id="1880631130">
                  <w:marLeft w:val="0"/>
                  <w:marRight w:val="0"/>
                  <w:marTop w:val="0"/>
                  <w:marBottom w:val="0"/>
                  <w:divBdr>
                    <w:top w:val="none" w:sz="0" w:space="0" w:color="auto"/>
                    <w:left w:val="none" w:sz="0" w:space="0" w:color="auto"/>
                    <w:bottom w:val="none" w:sz="0" w:space="0" w:color="auto"/>
                    <w:right w:val="none" w:sz="0" w:space="0" w:color="auto"/>
                  </w:divBdr>
                </w:div>
              </w:divsChild>
            </w:div>
            <w:div w:id="1188131660">
              <w:marLeft w:val="0"/>
              <w:marRight w:val="0"/>
              <w:marTop w:val="0"/>
              <w:marBottom w:val="0"/>
              <w:divBdr>
                <w:top w:val="none" w:sz="0" w:space="0" w:color="auto"/>
                <w:left w:val="none" w:sz="0" w:space="0" w:color="auto"/>
                <w:bottom w:val="none" w:sz="0" w:space="0" w:color="auto"/>
                <w:right w:val="none" w:sz="0" w:space="0" w:color="auto"/>
              </w:divBdr>
              <w:divsChild>
                <w:div w:id="1691445174">
                  <w:marLeft w:val="0"/>
                  <w:marRight w:val="0"/>
                  <w:marTop w:val="0"/>
                  <w:marBottom w:val="0"/>
                  <w:divBdr>
                    <w:top w:val="single" w:sz="6" w:space="1" w:color="B3B3B3"/>
                    <w:left w:val="single" w:sz="6" w:space="1" w:color="B3B3B3"/>
                    <w:bottom w:val="single" w:sz="6" w:space="1" w:color="B3B3B3"/>
                    <w:right w:val="single" w:sz="6" w:space="1" w:color="B3B3B3"/>
                  </w:divBdr>
                </w:div>
              </w:divsChild>
            </w:div>
          </w:divsChild>
        </w:div>
        <w:div w:id="1115978253">
          <w:marLeft w:val="-225"/>
          <w:marRight w:val="0"/>
          <w:marTop w:val="0"/>
          <w:marBottom w:val="0"/>
          <w:divBdr>
            <w:top w:val="none" w:sz="0" w:space="0" w:color="auto"/>
            <w:left w:val="none" w:sz="0" w:space="0" w:color="auto"/>
            <w:bottom w:val="none" w:sz="0" w:space="0" w:color="auto"/>
            <w:right w:val="none" w:sz="0" w:space="0" w:color="auto"/>
          </w:divBdr>
          <w:divsChild>
            <w:div w:id="198766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70951">
      <w:bodyDiv w:val="1"/>
      <w:marLeft w:val="0"/>
      <w:marRight w:val="0"/>
      <w:marTop w:val="0"/>
      <w:marBottom w:val="0"/>
      <w:divBdr>
        <w:top w:val="none" w:sz="0" w:space="0" w:color="auto"/>
        <w:left w:val="none" w:sz="0" w:space="0" w:color="auto"/>
        <w:bottom w:val="none" w:sz="0" w:space="0" w:color="auto"/>
        <w:right w:val="none" w:sz="0" w:space="0" w:color="auto"/>
      </w:divBdr>
      <w:divsChild>
        <w:div w:id="1079912921">
          <w:marLeft w:val="-225"/>
          <w:marRight w:val="0"/>
          <w:marTop w:val="150"/>
          <w:marBottom w:val="0"/>
          <w:divBdr>
            <w:top w:val="none" w:sz="0" w:space="0" w:color="auto"/>
            <w:left w:val="none" w:sz="0" w:space="0" w:color="auto"/>
            <w:bottom w:val="none" w:sz="0" w:space="0" w:color="auto"/>
            <w:right w:val="none" w:sz="0" w:space="0" w:color="auto"/>
          </w:divBdr>
          <w:divsChild>
            <w:div w:id="733435515">
              <w:marLeft w:val="0"/>
              <w:marRight w:val="0"/>
              <w:marTop w:val="0"/>
              <w:marBottom w:val="0"/>
              <w:divBdr>
                <w:top w:val="none" w:sz="0" w:space="0" w:color="auto"/>
                <w:left w:val="none" w:sz="0" w:space="0" w:color="auto"/>
                <w:bottom w:val="none" w:sz="0" w:space="0" w:color="auto"/>
                <w:right w:val="none" w:sz="0" w:space="0" w:color="auto"/>
              </w:divBdr>
              <w:divsChild>
                <w:div w:id="43989893">
                  <w:marLeft w:val="0"/>
                  <w:marRight w:val="0"/>
                  <w:marTop w:val="90"/>
                  <w:marBottom w:val="0"/>
                  <w:divBdr>
                    <w:top w:val="none" w:sz="0" w:space="0" w:color="auto"/>
                    <w:left w:val="none" w:sz="0" w:space="0" w:color="auto"/>
                    <w:bottom w:val="none" w:sz="0" w:space="0" w:color="auto"/>
                    <w:right w:val="none" w:sz="0" w:space="0" w:color="auto"/>
                  </w:divBdr>
                </w:div>
                <w:div w:id="161170041">
                  <w:marLeft w:val="0"/>
                  <w:marRight w:val="0"/>
                  <w:marTop w:val="0"/>
                  <w:marBottom w:val="0"/>
                  <w:divBdr>
                    <w:top w:val="none" w:sz="0" w:space="0" w:color="auto"/>
                    <w:left w:val="none" w:sz="0" w:space="0" w:color="auto"/>
                    <w:bottom w:val="none" w:sz="0" w:space="0" w:color="auto"/>
                    <w:right w:val="none" w:sz="0" w:space="0" w:color="auto"/>
                  </w:divBdr>
                </w:div>
                <w:div w:id="524516357">
                  <w:marLeft w:val="0"/>
                  <w:marRight w:val="0"/>
                  <w:marTop w:val="0"/>
                  <w:marBottom w:val="0"/>
                  <w:divBdr>
                    <w:top w:val="none" w:sz="0" w:space="0" w:color="auto"/>
                    <w:left w:val="none" w:sz="0" w:space="0" w:color="auto"/>
                    <w:bottom w:val="none" w:sz="0" w:space="0" w:color="auto"/>
                    <w:right w:val="none" w:sz="0" w:space="0" w:color="auto"/>
                  </w:divBdr>
                </w:div>
                <w:div w:id="730159488">
                  <w:marLeft w:val="0"/>
                  <w:marRight w:val="0"/>
                  <w:marTop w:val="90"/>
                  <w:marBottom w:val="0"/>
                  <w:divBdr>
                    <w:top w:val="none" w:sz="0" w:space="0" w:color="auto"/>
                    <w:left w:val="none" w:sz="0" w:space="0" w:color="auto"/>
                    <w:bottom w:val="none" w:sz="0" w:space="0" w:color="auto"/>
                    <w:right w:val="none" w:sz="0" w:space="0" w:color="auto"/>
                  </w:divBdr>
                </w:div>
                <w:div w:id="989989336">
                  <w:marLeft w:val="0"/>
                  <w:marRight w:val="0"/>
                  <w:marTop w:val="0"/>
                  <w:marBottom w:val="0"/>
                  <w:divBdr>
                    <w:top w:val="none" w:sz="0" w:space="0" w:color="auto"/>
                    <w:left w:val="none" w:sz="0" w:space="0" w:color="auto"/>
                    <w:bottom w:val="none" w:sz="0" w:space="0" w:color="auto"/>
                    <w:right w:val="none" w:sz="0" w:space="0" w:color="auto"/>
                  </w:divBdr>
                </w:div>
              </w:divsChild>
            </w:div>
            <w:div w:id="981277806">
              <w:marLeft w:val="0"/>
              <w:marRight w:val="0"/>
              <w:marTop w:val="0"/>
              <w:marBottom w:val="0"/>
              <w:divBdr>
                <w:top w:val="none" w:sz="0" w:space="0" w:color="auto"/>
                <w:left w:val="none" w:sz="0" w:space="0" w:color="auto"/>
                <w:bottom w:val="none" w:sz="0" w:space="0" w:color="auto"/>
                <w:right w:val="none" w:sz="0" w:space="0" w:color="auto"/>
              </w:divBdr>
              <w:divsChild>
                <w:div w:id="1898934732">
                  <w:marLeft w:val="0"/>
                  <w:marRight w:val="0"/>
                  <w:marTop w:val="0"/>
                  <w:marBottom w:val="0"/>
                  <w:divBdr>
                    <w:top w:val="single" w:sz="6" w:space="1" w:color="B3B3B3"/>
                    <w:left w:val="single" w:sz="6" w:space="1" w:color="B3B3B3"/>
                    <w:bottom w:val="single" w:sz="6" w:space="1" w:color="B3B3B3"/>
                    <w:right w:val="single" w:sz="6" w:space="1" w:color="B3B3B3"/>
                  </w:divBdr>
                </w:div>
              </w:divsChild>
            </w:div>
          </w:divsChild>
        </w:div>
        <w:div w:id="2032410199">
          <w:marLeft w:val="-225"/>
          <w:marRight w:val="0"/>
          <w:marTop w:val="0"/>
          <w:marBottom w:val="0"/>
          <w:divBdr>
            <w:top w:val="none" w:sz="0" w:space="0" w:color="auto"/>
            <w:left w:val="none" w:sz="0" w:space="0" w:color="auto"/>
            <w:bottom w:val="none" w:sz="0" w:space="0" w:color="auto"/>
            <w:right w:val="none" w:sz="0" w:space="0" w:color="auto"/>
          </w:divBdr>
          <w:divsChild>
            <w:div w:id="184681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Eastern_Orthodox_iconograph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wikipedia.org/wiki/Tetramorph"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emonicpedia.com/angels/the-nine-orders-of-angel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jstor.org/publisher/uwisc?refreqid=excelsior%3Aa6a5644ffedc5c13e46543c5678fd675" TargetMode="External"/><Relationship Id="rId4" Type="http://schemas.openxmlformats.org/officeDocument/2006/relationships/numbering" Target="numbering.xml"/><Relationship Id="rId9" Type="http://schemas.openxmlformats.org/officeDocument/2006/relationships/hyperlink" Target="https://www.jstor.org/publisher/cuap?refreqid=excelsior%3Abc813395b367cd662f56b3877f1c122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DC3C76-844F-446B-9FF2-5EE34C421088}">
  <ds:schemaRefs>
    <ds:schemaRef ds:uri="http://schemas.microsoft.com/sharepoint/v3/contenttype/forms"/>
  </ds:schemaRefs>
</ds:datastoreItem>
</file>

<file path=customXml/itemProps2.xml><?xml version="1.0" encoding="utf-8"?>
<ds:datastoreItem xmlns:ds="http://schemas.openxmlformats.org/officeDocument/2006/customXml" ds:itemID="{6170BC4C-E39C-48D6-8182-009B4BCBF723}">
  <ds:schemaRefs>
    <ds:schemaRef ds:uri="http://purl.org/dc/elements/1.1/"/>
    <ds:schemaRef ds:uri="http://schemas.microsoft.com/office/2006/metadata/properties"/>
    <ds:schemaRef ds:uri="http://purl.org/dc/terms/"/>
    <ds:schemaRef ds:uri="e5b087ed-fd45-4b48-bae7-5ede8327259a"/>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A863CB71-8671-4B31-8456-2D1994EF07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830</Words>
  <Characters>4733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5552</CharactersWithSpaces>
  <SharedDoc>false</SharedDoc>
  <HLinks>
    <vt:vector size="18" baseType="variant">
      <vt:variant>
        <vt:i4>65614</vt:i4>
      </vt:variant>
      <vt:variant>
        <vt:i4>6</vt:i4>
      </vt:variant>
      <vt:variant>
        <vt:i4>0</vt:i4>
      </vt:variant>
      <vt:variant>
        <vt:i4>5</vt:i4>
      </vt:variant>
      <vt:variant>
        <vt:lpwstr>https://en.wikipedia.org/wiki/Eastern_Orthodox_iconography</vt:lpwstr>
      </vt:variant>
      <vt:variant>
        <vt:lpwstr/>
      </vt:variant>
      <vt:variant>
        <vt:i4>5046282</vt:i4>
      </vt:variant>
      <vt:variant>
        <vt:i4>3</vt:i4>
      </vt:variant>
      <vt:variant>
        <vt:i4>0</vt:i4>
      </vt:variant>
      <vt:variant>
        <vt:i4>5</vt:i4>
      </vt:variant>
      <vt:variant>
        <vt:lpwstr>https://en.wikipedia.org/wiki/Tetramorph</vt:lpwstr>
      </vt:variant>
      <vt:variant>
        <vt:lpwstr/>
      </vt:variant>
      <vt:variant>
        <vt:i4>7471164</vt:i4>
      </vt:variant>
      <vt:variant>
        <vt:i4>0</vt:i4>
      </vt:variant>
      <vt:variant>
        <vt:i4>0</vt:i4>
      </vt:variant>
      <vt:variant>
        <vt:i4>5</vt:i4>
      </vt:variant>
      <vt:variant>
        <vt:lpwstr>https://demonicpedia.com/angels/the-nine-orders-of-angels/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cp:lastModifiedBy>Paul Adams (1701130)</cp:lastModifiedBy>
  <cp:revision>2</cp:revision>
  <dcterms:created xsi:type="dcterms:W3CDTF">2019-10-11T18:05:00Z</dcterms:created>
  <dcterms:modified xsi:type="dcterms:W3CDTF">2019-10-11T18:05:00Z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