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73563FC" w14:textId="2E281CBE" w:rsidR="00C408C5" w:rsidRPr="009B7C01" w:rsidRDefault="009B7C01" w:rsidP="00A73C32">
      <w:pPr>
        <w:rPr>
          <w:b/>
          <w:bCs/>
          <w:sz w:val="32"/>
          <w:szCs w:val="32"/>
        </w:rPr>
      </w:pPr>
      <w:r w:rsidRPr="009B7C01">
        <w:rPr>
          <w:b/>
          <w:bCs/>
          <w:sz w:val="32"/>
          <w:szCs w:val="32"/>
        </w:rPr>
        <w:t>Organisational culture of Disney</w:t>
      </w:r>
    </w:p>
    <w:p w14:paraId="53E35F18" w14:textId="54C3ECCA" w:rsidR="009B7C01" w:rsidRDefault="009B7C01" w:rsidP="00A73C32"/>
    <w:p w14:paraId="7B5FEFC0" w14:textId="7D6DD3F5" w:rsidR="009B7C01" w:rsidRDefault="009B7C01" w:rsidP="00A73C32">
      <w:r>
        <w:t>Narcisa Daniela Trifanov 1812758</w:t>
      </w:r>
    </w:p>
    <w:p w14:paraId="79695882" w14:textId="597572D4" w:rsidR="009B7C01" w:rsidRDefault="009B7C01" w:rsidP="00A73C32"/>
    <w:p w14:paraId="09C315BF" w14:textId="1C25F4FD" w:rsidR="009B7C01" w:rsidRDefault="009B7C01" w:rsidP="00A73C32"/>
    <w:p w14:paraId="77345504" w14:textId="4956DBE9" w:rsidR="009B7C01" w:rsidRDefault="009B7C01" w:rsidP="00A73C32">
      <w:r>
        <w:t xml:space="preserve">LINK FOR VIDEO PRESENTATION – </w:t>
      </w:r>
      <w:hyperlink r:id="rId5" w:history="1">
        <w:r w:rsidR="00767AE8" w:rsidRPr="00912A8F">
          <w:rPr>
            <w:rStyle w:val="Hyperlink"/>
          </w:rPr>
          <w:t>https://web.micr</w:t>
        </w:r>
        <w:r w:rsidR="00767AE8" w:rsidRPr="00912A8F">
          <w:rPr>
            <w:rStyle w:val="Hyperlink"/>
          </w:rPr>
          <w:t>o</w:t>
        </w:r>
        <w:r w:rsidR="00767AE8" w:rsidRPr="00912A8F">
          <w:rPr>
            <w:rStyle w:val="Hyperlink"/>
          </w:rPr>
          <w:t>softstream.com/video/86f6d8ee-9451-458e-b73b-28e506f7e06e</w:t>
        </w:r>
      </w:hyperlink>
      <w:r w:rsidR="00767AE8">
        <w:t xml:space="preserve"> </w:t>
      </w:r>
    </w:p>
    <w:p w14:paraId="39108310" w14:textId="791FAF65" w:rsidR="009B7C01" w:rsidRDefault="009B7C01" w:rsidP="00A73C32"/>
    <w:p w14:paraId="4F98B2BF" w14:textId="300E295F" w:rsidR="009B7C01" w:rsidRDefault="009B7C01" w:rsidP="00A73C32"/>
    <w:p w14:paraId="01A00909" w14:textId="56A14DAB" w:rsidR="009B7C01" w:rsidRPr="009B7C01" w:rsidRDefault="009B7C01" w:rsidP="009B7C01">
      <w:r>
        <w:t xml:space="preserve">REFERENCES LIST </w:t>
      </w:r>
    </w:p>
    <w:p w14:paraId="738748C0" w14:textId="77777777" w:rsidR="009B7C01" w:rsidRPr="009B7C01" w:rsidRDefault="009B7C01" w:rsidP="009B7C01"/>
    <w:p w14:paraId="27FEED95" w14:textId="70B11685" w:rsidR="009B7C01" w:rsidRDefault="009B7C01" w:rsidP="009B7C01">
      <w:pPr>
        <w:rPr>
          <w:i/>
          <w:iCs/>
          <w:lang w:val="en-US"/>
        </w:rPr>
      </w:pPr>
      <w:r w:rsidRPr="009B7C01">
        <w:rPr>
          <w:lang w:val="en-US"/>
        </w:rPr>
        <w:t xml:space="preserve">Binkley, M. (2016) </w:t>
      </w:r>
      <w:r w:rsidRPr="009B7C01">
        <w:rPr>
          <w:i/>
          <w:iCs/>
          <w:lang w:val="en-US"/>
        </w:rPr>
        <w:t xml:space="preserve">An argument on Disney and Psychological Development. </w:t>
      </w:r>
    </w:p>
    <w:p w14:paraId="54B9E94C" w14:textId="77777777" w:rsidR="009B7C01" w:rsidRDefault="009B7C01" w:rsidP="009B7C01">
      <w:pPr>
        <w:rPr>
          <w:i/>
          <w:iCs/>
          <w:lang w:val="en-US"/>
        </w:rPr>
      </w:pPr>
    </w:p>
    <w:p w14:paraId="79ED277F" w14:textId="318BFB31" w:rsidR="009B7C01" w:rsidRDefault="009B7C01" w:rsidP="009B7C01">
      <w:pPr>
        <w:rPr>
          <w:lang w:val="en-US"/>
        </w:rPr>
      </w:pPr>
      <w:proofErr w:type="spellStart"/>
      <w:r w:rsidRPr="009B7C01">
        <w:rPr>
          <w:lang w:val="en-US"/>
        </w:rPr>
        <w:t>Burkus</w:t>
      </w:r>
      <w:proofErr w:type="spellEnd"/>
      <w:r w:rsidRPr="009B7C01">
        <w:rPr>
          <w:lang w:val="en-US"/>
        </w:rPr>
        <w:t xml:space="preserve">, D. (2014) </w:t>
      </w:r>
      <w:r w:rsidRPr="009B7C01">
        <w:rPr>
          <w:i/>
          <w:iCs/>
          <w:lang w:val="en-US"/>
        </w:rPr>
        <w:t xml:space="preserve">How to tell if your company has a creative culture. </w:t>
      </w:r>
      <w:r w:rsidRPr="009B7C01">
        <w:rPr>
          <w:lang w:val="en-US"/>
        </w:rPr>
        <w:t xml:space="preserve">Available at: </w:t>
      </w:r>
      <w:hyperlink r:id="rId6" w:history="1">
        <w:r w:rsidRPr="009B7C01">
          <w:rPr>
            <w:rStyle w:val="Hyperlink"/>
            <w:lang w:val="en-US"/>
          </w:rPr>
          <w:t>https://hbr.org/2014/12/</w:t>
        </w:r>
      </w:hyperlink>
      <w:hyperlink r:id="rId7" w:history="1">
        <w:r w:rsidRPr="009B7C01">
          <w:rPr>
            <w:rStyle w:val="Hyperlink"/>
            <w:lang w:val="en-US"/>
          </w:rPr>
          <w:t>how-to-tell-if-your-company-has-a-creative-culture</w:t>
        </w:r>
      </w:hyperlink>
      <w:r w:rsidRPr="009B7C01">
        <w:rPr>
          <w:lang w:val="en-US"/>
        </w:rPr>
        <w:t xml:space="preserve"> (Accessed: the 20</w:t>
      </w:r>
      <w:r w:rsidRPr="009B7C01">
        <w:rPr>
          <w:vertAlign w:val="superscript"/>
          <w:lang w:val="en-US"/>
        </w:rPr>
        <w:t>th</w:t>
      </w:r>
      <w:r w:rsidRPr="009B7C01">
        <w:rPr>
          <w:lang w:val="en-US"/>
        </w:rPr>
        <w:t xml:space="preserve"> of February 2022).</w:t>
      </w:r>
    </w:p>
    <w:p w14:paraId="62304417" w14:textId="77777777" w:rsidR="009B7C01" w:rsidRDefault="009B7C01" w:rsidP="009B7C01">
      <w:pPr>
        <w:rPr>
          <w:lang w:val="en-US"/>
        </w:rPr>
      </w:pPr>
    </w:p>
    <w:p w14:paraId="1A112016" w14:textId="16BCEDE8" w:rsidR="009B7C01" w:rsidRDefault="009B7C01" w:rsidP="009B7C01">
      <w:pPr>
        <w:rPr>
          <w:lang w:val="en-US"/>
        </w:rPr>
      </w:pPr>
      <w:proofErr w:type="spellStart"/>
      <w:r w:rsidRPr="009B7C01">
        <w:rPr>
          <w:lang w:val="en-US"/>
        </w:rPr>
        <w:t>Frook</w:t>
      </w:r>
      <w:proofErr w:type="spellEnd"/>
      <w:r w:rsidRPr="009B7C01">
        <w:rPr>
          <w:lang w:val="en-US"/>
        </w:rPr>
        <w:t xml:space="preserve">, J.E. (1993) </w:t>
      </w:r>
      <w:r w:rsidRPr="009B7C01">
        <w:rPr>
          <w:i/>
          <w:iCs/>
          <w:lang w:val="en-US"/>
        </w:rPr>
        <w:t>‘</w:t>
      </w:r>
      <w:proofErr w:type="spellStart"/>
      <w:r w:rsidRPr="009B7C01">
        <w:rPr>
          <w:i/>
          <w:iCs/>
          <w:lang w:val="en-US"/>
        </w:rPr>
        <w:t>Alladin</w:t>
      </w:r>
      <w:proofErr w:type="spellEnd"/>
      <w:r w:rsidRPr="009B7C01">
        <w:rPr>
          <w:i/>
          <w:iCs/>
          <w:lang w:val="en-US"/>
        </w:rPr>
        <w:t xml:space="preserve">’ lyrics altered. </w:t>
      </w:r>
      <w:r w:rsidRPr="009B7C01">
        <w:rPr>
          <w:lang w:val="en-US"/>
        </w:rPr>
        <w:t xml:space="preserve">Available at: </w:t>
      </w:r>
      <w:hyperlink r:id="rId8" w:history="1">
        <w:r w:rsidRPr="009B7C01">
          <w:rPr>
            <w:rStyle w:val="Hyperlink"/>
            <w:lang w:val="en-US"/>
          </w:rPr>
          <w:t>https://variety.com/1993/film/news/aladdin-lyrics-altered-108628</w:t>
        </w:r>
      </w:hyperlink>
      <w:hyperlink r:id="rId9" w:history="1">
        <w:r w:rsidRPr="009B7C01">
          <w:rPr>
            <w:rStyle w:val="Hyperlink"/>
            <w:lang w:val="en-US"/>
          </w:rPr>
          <w:t>/</w:t>
        </w:r>
      </w:hyperlink>
      <w:r w:rsidRPr="009B7C01">
        <w:rPr>
          <w:lang w:val="en-US"/>
        </w:rPr>
        <w:t xml:space="preserve"> (Accessed: the 20</w:t>
      </w:r>
      <w:r w:rsidRPr="009B7C01">
        <w:rPr>
          <w:vertAlign w:val="superscript"/>
          <w:lang w:val="en-US"/>
        </w:rPr>
        <w:t>th</w:t>
      </w:r>
      <w:r w:rsidRPr="009B7C01">
        <w:rPr>
          <w:lang w:val="en-US"/>
        </w:rPr>
        <w:t xml:space="preserve"> of February 2022).</w:t>
      </w:r>
    </w:p>
    <w:p w14:paraId="68FF9F37" w14:textId="77777777" w:rsidR="009B7C01" w:rsidRDefault="009B7C01" w:rsidP="009B7C01">
      <w:pPr>
        <w:rPr>
          <w:lang w:val="en-US"/>
        </w:rPr>
      </w:pPr>
    </w:p>
    <w:p w14:paraId="1E08A3AB" w14:textId="56419E35" w:rsidR="009B7C01" w:rsidRDefault="009B7C01" w:rsidP="009B7C01">
      <w:pPr>
        <w:rPr>
          <w:lang w:val="en-US"/>
        </w:rPr>
      </w:pPr>
      <w:r w:rsidRPr="009B7C01">
        <w:rPr>
          <w:lang w:val="en-US"/>
        </w:rPr>
        <w:t xml:space="preserve">Gray, R. (2019). </w:t>
      </w:r>
      <w:r w:rsidRPr="009B7C01">
        <w:rPr>
          <w:i/>
          <w:iCs/>
          <w:lang w:val="en-US"/>
        </w:rPr>
        <w:t xml:space="preserve">Did Disney shape how you see the world? </w:t>
      </w:r>
      <w:r w:rsidRPr="009B7C01">
        <w:rPr>
          <w:lang w:val="en-US"/>
        </w:rPr>
        <w:t xml:space="preserve">Available at: </w:t>
      </w:r>
      <w:hyperlink r:id="rId10" w:history="1">
        <w:r w:rsidRPr="009B7C01">
          <w:rPr>
            <w:rStyle w:val="Hyperlink"/>
            <w:lang w:val="en-US"/>
          </w:rPr>
          <w:t>https://www.bbc.com/worklife/article/</w:t>
        </w:r>
      </w:hyperlink>
      <w:hyperlink r:id="rId11" w:history="1">
        <w:r w:rsidRPr="009B7C01">
          <w:rPr>
            <w:rStyle w:val="Hyperlink"/>
            <w:lang w:val="en-US"/>
          </w:rPr>
          <w:t>20190724-did-disney-shape-how-you-see-the-world</w:t>
        </w:r>
      </w:hyperlink>
      <w:r w:rsidRPr="009B7C01">
        <w:rPr>
          <w:lang w:val="en-US"/>
        </w:rPr>
        <w:t xml:space="preserve"> (Accessed: the 20</w:t>
      </w:r>
      <w:r w:rsidRPr="009B7C01">
        <w:rPr>
          <w:vertAlign w:val="superscript"/>
          <w:lang w:val="en-US"/>
        </w:rPr>
        <w:t>th</w:t>
      </w:r>
      <w:r w:rsidRPr="009B7C01">
        <w:rPr>
          <w:lang w:val="en-US"/>
        </w:rPr>
        <w:t xml:space="preserve"> of February 2022).</w:t>
      </w:r>
    </w:p>
    <w:p w14:paraId="2E5F3D3C" w14:textId="77777777" w:rsidR="009B7C01" w:rsidRDefault="009B7C01" w:rsidP="009B7C01">
      <w:pPr>
        <w:rPr>
          <w:lang w:val="en-US"/>
        </w:rPr>
      </w:pPr>
    </w:p>
    <w:p w14:paraId="4C7B8906" w14:textId="445EB9C2" w:rsidR="009B7C01" w:rsidRDefault="009B7C01" w:rsidP="009B7C01">
      <w:pPr>
        <w:rPr>
          <w:lang w:val="en-US"/>
        </w:rPr>
      </w:pPr>
      <w:r w:rsidRPr="009B7C01">
        <w:rPr>
          <w:lang w:val="en-US"/>
        </w:rPr>
        <w:t xml:space="preserve">Musgrave, G.L. (1998) </w:t>
      </w:r>
      <w:r w:rsidRPr="009B7C01">
        <w:rPr>
          <w:i/>
          <w:iCs/>
          <w:lang w:val="en-US"/>
        </w:rPr>
        <w:t xml:space="preserve">Entertainment Industry Economics: A guide for Financial Analysis. </w:t>
      </w:r>
      <w:r w:rsidRPr="009B7C01">
        <w:rPr>
          <w:lang w:val="en-US"/>
        </w:rPr>
        <w:t xml:space="preserve">Journal of Business Economics, Volume 33, Issue 3. </w:t>
      </w:r>
    </w:p>
    <w:p w14:paraId="010920F2" w14:textId="77777777" w:rsidR="009B7C01" w:rsidRPr="009B7C01" w:rsidRDefault="009B7C01" w:rsidP="009B7C01"/>
    <w:p w14:paraId="3A4483F8" w14:textId="27F8721A" w:rsidR="009B7C01" w:rsidRDefault="009B7C01" w:rsidP="009B7C01">
      <w:pPr>
        <w:rPr>
          <w:lang w:val="en-US"/>
        </w:rPr>
      </w:pPr>
      <w:proofErr w:type="spellStart"/>
      <w:r w:rsidRPr="009B7C01">
        <w:rPr>
          <w:lang w:val="en-US"/>
        </w:rPr>
        <w:t>Olito</w:t>
      </w:r>
      <w:proofErr w:type="spellEnd"/>
      <w:r w:rsidRPr="009B7C01">
        <w:rPr>
          <w:lang w:val="en-US"/>
        </w:rPr>
        <w:t xml:space="preserve">, F. (2019) </w:t>
      </w:r>
      <w:r w:rsidRPr="009B7C01">
        <w:rPr>
          <w:i/>
          <w:iCs/>
          <w:lang w:val="en-US"/>
        </w:rPr>
        <w:t xml:space="preserve">Take a look inside the German castle that inspired Disneyland’s Sleeping Beauty Castle. </w:t>
      </w:r>
      <w:r w:rsidRPr="009B7C01">
        <w:rPr>
          <w:lang w:val="en-US"/>
        </w:rPr>
        <w:t xml:space="preserve">Available at: </w:t>
      </w:r>
      <w:hyperlink r:id="rId12" w:history="1">
        <w:r w:rsidRPr="009B7C01">
          <w:rPr>
            <w:rStyle w:val="Hyperlink"/>
            <w:lang w:val="en-US"/>
          </w:rPr>
          <w:t>https://www.insider.com/</w:t>
        </w:r>
      </w:hyperlink>
      <w:hyperlink r:id="rId13" w:history="1">
        <w:r w:rsidRPr="009B7C01">
          <w:rPr>
            <w:rStyle w:val="Hyperlink"/>
            <w:lang w:val="en-US"/>
          </w:rPr>
          <w:t>castle-germany-disney-sleeping-beauty-2019-1</w:t>
        </w:r>
      </w:hyperlink>
      <w:r w:rsidRPr="009B7C01">
        <w:rPr>
          <w:lang w:val="en-US"/>
        </w:rPr>
        <w:t xml:space="preserve"> (Accessed: the 20</w:t>
      </w:r>
      <w:r w:rsidRPr="009B7C01">
        <w:rPr>
          <w:vertAlign w:val="superscript"/>
          <w:lang w:val="en-US"/>
        </w:rPr>
        <w:t>th</w:t>
      </w:r>
      <w:r w:rsidRPr="009B7C01">
        <w:rPr>
          <w:lang w:val="en-US"/>
        </w:rPr>
        <w:t xml:space="preserve"> of February 2022).</w:t>
      </w:r>
    </w:p>
    <w:p w14:paraId="013E0BFE" w14:textId="77777777" w:rsidR="009B7C01" w:rsidRDefault="009B7C01" w:rsidP="009B7C01">
      <w:pPr>
        <w:rPr>
          <w:lang w:val="en-US"/>
        </w:rPr>
      </w:pPr>
    </w:p>
    <w:p w14:paraId="7187A44C" w14:textId="4C66676A" w:rsidR="009B7C01" w:rsidRDefault="009B7C01" w:rsidP="009B7C01">
      <w:pPr>
        <w:rPr>
          <w:lang w:val="en-US"/>
        </w:rPr>
      </w:pPr>
      <w:r w:rsidRPr="009B7C01">
        <w:rPr>
          <w:lang w:val="en-US"/>
        </w:rPr>
        <w:t xml:space="preserve">Owens, R.G. and Steinhoff, C.R. (1989) </w:t>
      </w:r>
      <w:r w:rsidRPr="009B7C01">
        <w:rPr>
          <w:i/>
          <w:iCs/>
          <w:lang w:val="en-US"/>
        </w:rPr>
        <w:t xml:space="preserve">Towards a theory of </w:t>
      </w:r>
      <w:proofErr w:type="spellStart"/>
      <w:r w:rsidRPr="009B7C01">
        <w:rPr>
          <w:i/>
          <w:iCs/>
          <w:lang w:val="en-US"/>
        </w:rPr>
        <w:t>Organisational</w:t>
      </w:r>
      <w:proofErr w:type="spellEnd"/>
      <w:r w:rsidRPr="009B7C01">
        <w:rPr>
          <w:i/>
          <w:iCs/>
          <w:lang w:val="en-US"/>
        </w:rPr>
        <w:t xml:space="preserve"> Culture.</w:t>
      </w:r>
      <w:r w:rsidRPr="009B7C01">
        <w:rPr>
          <w:lang w:val="en-US"/>
        </w:rPr>
        <w:t xml:space="preserve"> Journal of Educational Administration, Volume 27, Issue 3.</w:t>
      </w:r>
    </w:p>
    <w:p w14:paraId="0F9A27E0" w14:textId="77777777" w:rsidR="009B7C01" w:rsidRDefault="009B7C01" w:rsidP="009B7C01">
      <w:pPr>
        <w:rPr>
          <w:lang w:val="en-US"/>
        </w:rPr>
      </w:pPr>
    </w:p>
    <w:p w14:paraId="7BB6E454" w14:textId="676B080C" w:rsidR="009B7C01" w:rsidRDefault="009B7C01" w:rsidP="009B7C01">
      <w:pPr>
        <w:rPr>
          <w:lang w:val="en-US"/>
        </w:rPr>
      </w:pPr>
      <w:r w:rsidRPr="009B7C01">
        <w:rPr>
          <w:lang w:val="en-US"/>
        </w:rPr>
        <w:t xml:space="preserve">Rose, S. (2021) </w:t>
      </w:r>
      <w:r w:rsidRPr="009B7C01">
        <w:rPr>
          <w:i/>
          <w:iCs/>
          <w:lang w:val="en-US"/>
        </w:rPr>
        <w:t xml:space="preserve">Cotton plantations and non-consensual kisses: how Disney became embroiled in the culture wars. </w:t>
      </w:r>
      <w:r w:rsidRPr="009B7C01">
        <w:rPr>
          <w:lang w:val="en-US"/>
        </w:rPr>
        <w:t xml:space="preserve">Available at: </w:t>
      </w:r>
      <w:hyperlink r:id="rId14" w:history="1">
        <w:r w:rsidRPr="009B7C01">
          <w:rPr>
            <w:rStyle w:val="Hyperlink"/>
            <w:lang w:val="en-US"/>
          </w:rPr>
          <w:t>https://www.theguardian.com/film/2021/jun/16/</w:t>
        </w:r>
      </w:hyperlink>
      <w:hyperlink r:id="rId15" w:history="1">
        <w:r w:rsidRPr="009B7C01">
          <w:rPr>
            <w:rStyle w:val="Hyperlink"/>
            <w:lang w:val="en-US"/>
          </w:rPr>
          <w:t>how-disney-became-embroiled-in-the-culture-wars</w:t>
        </w:r>
      </w:hyperlink>
      <w:r w:rsidRPr="009B7C01">
        <w:rPr>
          <w:lang w:val="en-US"/>
        </w:rPr>
        <w:t xml:space="preserve"> (Accessed: the 20</w:t>
      </w:r>
      <w:r w:rsidRPr="009B7C01">
        <w:rPr>
          <w:vertAlign w:val="superscript"/>
          <w:lang w:val="en-US"/>
        </w:rPr>
        <w:t>th</w:t>
      </w:r>
      <w:r w:rsidRPr="009B7C01">
        <w:rPr>
          <w:lang w:val="en-US"/>
        </w:rPr>
        <w:t xml:space="preserve"> of February 2022).</w:t>
      </w:r>
    </w:p>
    <w:p w14:paraId="102090F9" w14:textId="77777777" w:rsidR="009B7C01" w:rsidRDefault="009B7C01" w:rsidP="009B7C01">
      <w:pPr>
        <w:rPr>
          <w:lang w:val="en-US"/>
        </w:rPr>
      </w:pPr>
    </w:p>
    <w:p w14:paraId="326259EF" w14:textId="687A133C" w:rsidR="009B7C01" w:rsidRDefault="009B7C01" w:rsidP="009B7C01">
      <w:pPr>
        <w:rPr>
          <w:lang w:val="en-US"/>
        </w:rPr>
      </w:pPr>
      <w:r w:rsidRPr="009B7C01">
        <w:rPr>
          <w:lang w:val="en-US"/>
        </w:rPr>
        <w:t xml:space="preserve">The Walt Disney Company (2022) </w:t>
      </w:r>
      <w:r w:rsidRPr="009B7C01">
        <w:rPr>
          <w:i/>
          <w:iCs/>
          <w:lang w:val="en-US"/>
        </w:rPr>
        <w:t>Environmental Sustainability</w:t>
      </w:r>
      <w:r w:rsidRPr="009B7C01">
        <w:rPr>
          <w:lang w:val="en-US"/>
        </w:rPr>
        <w:t xml:space="preserve">. Available at: </w:t>
      </w:r>
      <w:hyperlink r:id="rId16" w:history="1">
        <w:r w:rsidRPr="009B7C01">
          <w:rPr>
            <w:rStyle w:val="Hyperlink"/>
            <w:lang w:val="en-US"/>
          </w:rPr>
          <w:t>https://impact.disney.com/environment/environmental-sustainability</w:t>
        </w:r>
      </w:hyperlink>
      <w:hyperlink r:id="rId17" w:history="1">
        <w:r w:rsidRPr="009B7C01">
          <w:rPr>
            <w:rStyle w:val="Hyperlink"/>
            <w:lang w:val="en-US"/>
          </w:rPr>
          <w:t>/</w:t>
        </w:r>
      </w:hyperlink>
      <w:r w:rsidRPr="009B7C01">
        <w:rPr>
          <w:lang w:val="en-US"/>
        </w:rPr>
        <w:t xml:space="preserve"> (Accessed: the 20</w:t>
      </w:r>
      <w:r w:rsidRPr="009B7C01">
        <w:rPr>
          <w:vertAlign w:val="superscript"/>
          <w:lang w:val="en-US"/>
        </w:rPr>
        <w:t>th</w:t>
      </w:r>
      <w:r w:rsidRPr="009B7C01">
        <w:rPr>
          <w:lang w:val="en-US"/>
        </w:rPr>
        <w:t xml:space="preserve"> of February 2022).</w:t>
      </w:r>
    </w:p>
    <w:p w14:paraId="2E40E646" w14:textId="77777777" w:rsidR="009B7C01" w:rsidRPr="009B7C01" w:rsidRDefault="009B7C01" w:rsidP="009B7C01"/>
    <w:p w14:paraId="02210390" w14:textId="0ACEE07A" w:rsidR="009B7C01" w:rsidRDefault="009B7C01" w:rsidP="009B7C01">
      <w:pPr>
        <w:rPr>
          <w:lang w:val="en-US"/>
        </w:rPr>
      </w:pPr>
      <w:proofErr w:type="spellStart"/>
      <w:r w:rsidRPr="009B7C01">
        <w:rPr>
          <w:lang w:val="en-US"/>
        </w:rPr>
        <w:t>Towbin</w:t>
      </w:r>
      <w:proofErr w:type="spellEnd"/>
      <w:r w:rsidRPr="009B7C01">
        <w:rPr>
          <w:lang w:val="en-US"/>
        </w:rPr>
        <w:t xml:space="preserve">, M.A., Haddock, S.A., Zimmerman, T.S., Lund, L.K. and Tanner, L.R. (2004) </w:t>
      </w:r>
      <w:r w:rsidRPr="009B7C01">
        <w:rPr>
          <w:i/>
          <w:iCs/>
          <w:lang w:val="en-US"/>
        </w:rPr>
        <w:t xml:space="preserve">Images of Gender, Race, Age and Sexual Orientation in Disney Feature-Length Animated films. </w:t>
      </w:r>
      <w:r w:rsidRPr="009B7C01">
        <w:rPr>
          <w:lang w:val="en-US"/>
        </w:rPr>
        <w:t>Journal of Feminist Family Therapy, Volume 15, Issue 14.</w:t>
      </w:r>
    </w:p>
    <w:p w14:paraId="3D866204" w14:textId="77777777" w:rsidR="009B7C01" w:rsidRDefault="009B7C01" w:rsidP="009B7C01">
      <w:pPr>
        <w:rPr>
          <w:lang w:val="en-US"/>
        </w:rPr>
      </w:pPr>
    </w:p>
    <w:p w14:paraId="479267B4" w14:textId="77777777" w:rsidR="009B7C01" w:rsidRDefault="009B7C01" w:rsidP="009B7C01">
      <w:pPr>
        <w:rPr>
          <w:lang w:val="en-US"/>
        </w:rPr>
      </w:pPr>
      <w:r w:rsidRPr="009B7C01">
        <w:rPr>
          <w:lang w:val="en-US"/>
        </w:rPr>
        <w:lastRenderedPageBreak/>
        <w:t xml:space="preserve">Watson, D.P., Adams, E.L., Shue, S., Coates, H., McGuire, A., </w:t>
      </w:r>
      <w:proofErr w:type="spellStart"/>
      <w:r w:rsidRPr="009B7C01">
        <w:rPr>
          <w:lang w:val="en-US"/>
        </w:rPr>
        <w:t>Chesher</w:t>
      </w:r>
      <w:proofErr w:type="spellEnd"/>
      <w:r w:rsidRPr="009B7C01">
        <w:rPr>
          <w:lang w:val="en-US"/>
        </w:rPr>
        <w:t xml:space="preserve">, J., Jackson, J. and </w:t>
      </w:r>
      <w:proofErr w:type="spellStart"/>
      <w:r w:rsidRPr="009B7C01">
        <w:rPr>
          <w:lang w:val="en-US"/>
        </w:rPr>
        <w:t>Omenka</w:t>
      </w:r>
      <w:proofErr w:type="spellEnd"/>
      <w:r w:rsidRPr="009B7C01">
        <w:rPr>
          <w:lang w:val="en-US"/>
        </w:rPr>
        <w:t xml:space="preserve">, O.I. (2018) </w:t>
      </w:r>
      <w:r w:rsidRPr="009B7C01">
        <w:rPr>
          <w:i/>
          <w:iCs/>
          <w:lang w:val="en-US"/>
        </w:rPr>
        <w:t xml:space="preserve">Defining the external implementation context: an integrative systematic literature review. </w:t>
      </w:r>
      <w:r w:rsidRPr="009B7C01">
        <w:rPr>
          <w:lang w:val="en-US"/>
        </w:rPr>
        <w:t xml:space="preserve">BMC Health Services Research. </w:t>
      </w:r>
    </w:p>
    <w:p w14:paraId="099EA075" w14:textId="77777777" w:rsidR="009B7C01" w:rsidRDefault="009B7C01" w:rsidP="00A73C32"/>
    <w:sectPr w:rsidR="009B7C0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D59791E"/>
    <w:multiLevelType w:val="hybridMultilevel"/>
    <w:tmpl w:val="45BA823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3C32"/>
    <w:rsid w:val="000B08A1"/>
    <w:rsid w:val="002C7894"/>
    <w:rsid w:val="003C037A"/>
    <w:rsid w:val="003D2260"/>
    <w:rsid w:val="004520E4"/>
    <w:rsid w:val="004B1FEF"/>
    <w:rsid w:val="00546C78"/>
    <w:rsid w:val="00597A0A"/>
    <w:rsid w:val="005A5AE7"/>
    <w:rsid w:val="0066041F"/>
    <w:rsid w:val="00767AE8"/>
    <w:rsid w:val="00921FA8"/>
    <w:rsid w:val="009403DA"/>
    <w:rsid w:val="009B7C01"/>
    <w:rsid w:val="00A73C32"/>
    <w:rsid w:val="00C408C5"/>
    <w:rsid w:val="00D7527B"/>
    <w:rsid w:val="00DD00D1"/>
    <w:rsid w:val="00E23F15"/>
    <w:rsid w:val="00EB038F"/>
    <w:rsid w:val="00F12D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ED85C2"/>
  <w15:chartTrackingRefBased/>
  <w15:docId w15:val="{0A6F16F9-6867-EB4C-984E-184197CA39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73C32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3C037A"/>
    <w:rPr>
      <w:rFonts w:ascii="Times New Roman" w:hAnsi="Times New Roman" w:cs="Times New Roman"/>
    </w:rPr>
  </w:style>
  <w:style w:type="character" w:styleId="Hyperlink">
    <w:name w:val="Hyperlink"/>
    <w:basedOn w:val="DefaultParagraphFont"/>
    <w:uiPriority w:val="99"/>
    <w:unhideWhenUsed/>
    <w:rsid w:val="00921FA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21FA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23F1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7529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081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749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189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421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242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151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450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065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197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840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873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712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589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572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variety.com/1993/film/news/aladdin-lyrics-altered-108628/" TargetMode="External"/><Relationship Id="rId13" Type="http://schemas.openxmlformats.org/officeDocument/2006/relationships/hyperlink" Target="https://www.insider.com/castle-germany-disney-sleeping-beauty-2019-1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hbr.org/2014/12/how-to-tell-if-your-company-has-a-creative-culture" TargetMode="External"/><Relationship Id="rId12" Type="http://schemas.openxmlformats.org/officeDocument/2006/relationships/hyperlink" Target="https://www.insider.com/castle-germany-disney-sleeping-beauty-2019-1" TargetMode="External"/><Relationship Id="rId17" Type="http://schemas.openxmlformats.org/officeDocument/2006/relationships/hyperlink" Target="https://impact.disney.com/environment/environmental-sustainability/" TargetMode="External"/><Relationship Id="rId2" Type="http://schemas.openxmlformats.org/officeDocument/2006/relationships/styles" Target="styles.xml"/><Relationship Id="rId16" Type="http://schemas.openxmlformats.org/officeDocument/2006/relationships/hyperlink" Target="https://impact.disney.com/environment/environmental-sustainability/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hbr.org/2014/12/how-to-tell-if-your-company-has-a-creative-culture" TargetMode="External"/><Relationship Id="rId11" Type="http://schemas.openxmlformats.org/officeDocument/2006/relationships/hyperlink" Target="https://www.bbc.com/worklife/article/20190724-did-disney-shape-how-you-see-the-world" TargetMode="External"/><Relationship Id="rId5" Type="http://schemas.openxmlformats.org/officeDocument/2006/relationships/hyperlink" Target="https://web.microsoftstream.com/video/86f6d8ee-9451-458e-b73b-28e506f7e06e" TargetMode="External"/><Relationship Id="rId15" Type="http://schemas.openxmlformats.org/officeDocument/2006/relationships/hyperlink" Target="https://www.theguardian.com/film/2021/jun/16/how-disney-became-embroiled-in-the-culture-wars" TargetMode="External"/><Relationship Id="rId10" Type="http://schemas.openxmlformats.org/officeDocument/2006/relationships/hyperlink" Target="https://www.bbc.com/worklife/article/20190724-did-disney-shape-how-you-see-the-world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variety.com/1993/film/news/aladdin-lyrics-altered-108628/" TargetMode="External"/><Relationship Id="rId14" Type="http://schemas.openxmlformats.org/officeDocument/2006/relationships/hyperlink" Target="https://www.theguardian.com/film/2021/jun/16/how-disney-became-embroiled-in-the-culture-war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513</Words>
  <Characters>2929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Narcisa-Daniela Trifanov</cp:lastModifiedBy>
  <cp:revision>3</cp:revision>
  <dcterms:created xsi:type="dcterms:W3CDTF">2022-02-24T23:54:00Z</dcterms:created>
  <dcterms:modified xsi:type="dcterms:W3CDTF">2022-02-25T13:43:00Z</dcterms:modified>
</cp:coreProperties>
</file>