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286590857"/>
        <w:docPartObj>
          <w:docPartGallery w:val="Cover Pages"/>
          <w:docPartUnique/>
        </w:docPartObj>
      </w:sdtPr>
      <w:sdtEndPr/>
      <w:sdtContent>
        <w:p w:rsidR="002502D4" w:rsidRDefault="002502D4"/>
        <w:tbl>
          <w:tblPr>
            <w:tblpPr w:leftFromText="187" w:rightFromText="187" w:horzAnchor="margin" w:tblpXSpec="center" w:tblpY="2881"/>
            <w:tblW w:w="4000" w:type="pct"/>
            <w:tblBorders>
              <w:left w:val="single" w:sz="12" w:space="0" w:color="5B9BD5" w:themeColor="accent1"/>
            </w:tblBorders>
            <w:tblCellMar>
              <w:left w:w="144" w:type="dxa"/>
              <w:right w:w="115" w:type="dxa"/>
            </w:tblCellMar>
            <w:tblLook w:val="04A0" w:firstRow="1" w:lastRow="0" w:firstColumn="1" w:lastColumn="0" w:noHBand="0" w:noVBand="1"/>
          </w:tblPr>
          <w:tblGrid>
            <w:gridCol w:w="7476"/>
          </w:tblGrid>
          <w:tr w:rsidR="002502D4" w:rsidTr="002502D4">
            <w:tc>
              <w:tcPr>
                <w:tcW w:w="7476" w:type="dxa"/>
              </w:tcPr>
              <w:sdt>
                <w:sdtPr>
                  <w:rPr>
                    <w:rFonts w:ascii="Times New Roman" w:hAnsi="Times New Roman" w:cs="Times New Roman"/>
                    <w:color w:val="1F4E79" w:themeColor="accent1" w:themeShade="80"/>
                    <w:sz w:val="56"/>
                    <w:szCs w:val="56"/>
                  </w:rPr>
                  <w:alias w:val="Title"/>
                  <w:id w:val="13406919"/>
                  <w:placeholder>
                    <w:docPart w:val="5AD140E8E1B64085A8383B4D6B2A13CF"/>
                  </w:placeholder>
                  <w:dataBinding w:prefixMappings="xmlns:ns0='http://schemas.openxmlformats.org/package/2006/metadata/core-properties' xmlns:ns1='http://purl.org/dc/elements/1.1/'" w:xpath="/ns0:coreProperties[1]/ns1:title[1]" w:storeItemID="{6C3C8BC8-F283-45AE-878A-BAB7291924A1}"/>
                  <w:text/>
                </w:sdtPr>
                <w:sdtEndPr/>
                <w:sdtContent>
                  <w:p w:rsidR="002502D4" w:rsidRPr="002502D4" w:rsidRDefault="00EB1DDB" w:rsidP="002502D4">
                    <w:pPr>
                      <w:pStyle w:val="NoSpacing"/>
                      <w:spacing w:line="216" w:lineRule="auto"/>
                      <w:rPr>
                        <w:rFonts w:ascii="Times New Roman" w:eastAsiaTheme="majorEastAsia" w:hAnsi="Times New Roman" w:cs="Times New Roman"/>
                        <w:color w:val="5B9BD5" w:themeColor="accent1"/>
                        <w:sz w:val="56"/>
                        <w:szCs w:val="56"/>
                      </w:rPr>
                    </w:pPr>
                    <w:r>
                      <w:rPr>
                        <w:rFonts w:ascii="Times New Roman" w:hAnsi="Times New Roman" w:cs="Times New Roman"/>
                        <w:color w:val="1F4E79" w:themeColor="accent1" w:themeShade="80"/>
                        <w:sz w:val="56"/>
                        <w:szCs w:val="56"/>
                      </w:rPr>
                      <w:t>Management Accounting</w:t>
                    </w:r>
                  </w:p>
                </w:sdtContent>
              </w:sdt>
            </w:tc>
          </w:tr>
          <w:tr w:rsidR="00685E98" w:rsidTr="002502D4">
            <w:tc>
              <w:tcPr>
                <w:tcW w:w="7476" w:type="dxa"/>
              </w:tcPr>
              <w:p w:rsidR="00685E98" w:rsidRPr="002502D4" w:rsidRDefault="00685E98" w:rsidP="002502D4">
                <w:pPr>
                  <w:pStyle w:val="NoSpacing"/>
                  <w:spacing w:line="216" w:lineRule="auto"/>
                  <w:rPr>
                    <w:rFonts w:ascii="Times New Roman" w:hAnsi="Times New Roman" w:cs="Times New Roman"/>
                    <w:color w:val="1F4E79" w:themeColor="accent1" w:themeShade="80"/>
                    <w:sz w:val="56"/>
                    <w:szCs w:val="56"/>
                  </w:rPr>
                </w:pPr>
              </w:p>
            </w:tc>
          </w:tr>
          <w:tr w:rsidR="002502D4" w:rsidTr="002502D4">
            <w:sdt>
              <w:sdtPr>
                <w:rPr>
                  <w:rFonts w:ascii="Times New Roman" w:hAnsi="Times New Roman" w:cs="Times New Roman"/>
                  <w:color w:val="1F4E79" w:themeColor="accent1" w:themeShade="80"/>
                  <w:sz w:val="36"/>
                  <w:szCs w:val="36"/>
                </w:rPr>
                <w:alias w:val="Subtitle"/>
                <w:id w:val="13406923"/>
                <w:placeholder>
                  <w:docPart w:val="85E33F906285469FB6D66F77DE0513EC"/>
                </w:placeholder>
                <w:dataBinding w:prefixMappings="xmlns:ns0='http://schemas.openxmlformats.org/package/2006/metadata/core-properties' xmlns:ns1='http://purl.org/dc/elements/1.1/'" w:xpath="/ns0:coreProperties[1]/ns1:subject[1]" w:storeItemID="{6C3C8BC8-F283-45AE-878A-BAB7291924A1}"/>
                <w:text/>
              </w:sdtPr>
              <w:sdtEndPr/>
              <w:sdtContent>
                <w:tc>
                  <w:tcPr>
                    <w:tcW w:w="7476" w:type="dxa"/>
                    <w:tcMar>
                      <w:top w:w="216" w:type="dxa"/>
                      <w:left w:w="115" w:type="dxa"/>
                      <w:bottom w:w="216" w:type="dxa"/>
                      <w:right w:w="115" w:type="dxa"/>
                    </w:tcMar>
                  </w:tcPr>
                  <w:p w:rsidR="002502D4" w:rsidRDefault="00EB1DDB" w:rsidP="002502D4">
                    <w:pPr>
                      <w:pStyle w:val="NoSpacing"/>
                      <w:rPr>
                        <w:color w:val="2E74B5" w:themeColor="accent1" w:themeShade="BF"/>
                        <w:sz w:val="24"/>
                      </w:rPr>
                    </w:pPr>
                    <w:r>
                      <w:rPr>
                        <w:rFonts w:ascii="Times New Roman" w:hAnsi="Times New Roman" w:cs="Times New Roman"/>
                        <w:color w:val="1F4E79" w:themeColor="accent1" w:themeShade="80"/>
                        <w:sz w:val="36"/>
                        <w:szCs w:val="36"/>
                      </w:rPr>
                      <w:t>Winifred Soribe                                                     LCBB5002</w:t>
                    </w:r>
                  </w:p>
                </w:tc>
              </w:sdtContent>
            </w:sdt>
          </w:tr>
          <w:tr w:rsidR="00685E98" w:rsidTr="002502D4">
            <w:tc>
              <w:tcPr>
                <w:tcW w:w="7476" w:type="dxa"/>
                <w:tcMar>
                  <w:top w:w="216" w:type="dxa"/>
                  <w:left w:w="115" w:type="dxa"/>
                  <w:bottom w:w="216" w:type="dxa"/>
                  <w:right w:w="115" w:type="dxa"/>
                </w:tcMar>
              </w:tcPr>
              <w:p w:rsidR="00685E98" w:rsidRPr="00685E98" w:rsidRDefault="00685E98" w:rsidP="00685E98">
                <w:pPr>
                  <w:rPr>
                    <w:color w:val="1F4E79" w:themeColor="accent1" w:themeShade="80"/>
                    <w:sz w:val="36"/>
                    <w:szCs w:val="36"/>
                  </w:rPr>
                </w:pPr>
                <w:r w:rsidRPr="00685E98">
                  <w:rPr>
                    <w:color w:val="1F4E79" w:themeColor="accent1" w:themeShade="80"/>
                    <w:sz w:val="36"/>
                    <w:szCs w:val="36"/>
                  </w:rPr>
                  <w:t xml:space="preserve">Lyuben Eftimov 1913402 </w:t>
                </w:r>
              </w:p>
              <w:p w:rsidR="00685E98" w:rsidRPr="00685E98" w:rsidRDefault="00685E98" w:rsidP="00685E98">
                <w:pPr>
                  <w:rPr>
                    <w:color w:val="1F4E79" w:themeColor="accent1" w:themeShade="80"/>
                    <w:sz w:val="36"/>
                    <w:szCs w:val="36"/>
                  </w:rPr>
                </w:pPr>
              </w:p>
              <w:p w:rsidR="00685E98" w:rsidRPr="00685E98" w:rsidRDefault="00685E98" w:rsidP="00685E98">
                <w:pPr>
                  <w:rPr>
                    <w:color w:val="1F4E79" w:themeColor="accent1" w:themeShade="80"/>
                    <w:sz w:val="36"/>
                    <w:szCs w:val="36"/>
                  </w:rPr>
                </w:pPr>
                <w:r w:rsidRPr="00685E98">
                  <w:rPr>
                    <w:color w:val="1F4E79" w:themeColor="accent1" w:themeShade="80"/>
                    <w:sz w:val="36"/>
                    <w:szCs w:val="36"/>
                  </w:rPr>
                  <w:t xml:space="preserve">Assessment 1 </w:t>
                </w:r>
              </w:p>
              <w:p w:rsidR="00685E98" w:rsidRPr="00685E98" w:rsidRDefault="00576290" w:rsidP="00685E98">
                <w:pPr>
                  <w:rPr>
                    <w:color w:val="1F4E79" w:themeColor="accent1" w:themeShade="80"/>
                    <w:sz w:val="36"/>
                    <w:szCs w:val="36"/>
                  </w:rPr>
                </w:pPr>
                <w:r>
                  <w:rPr>
                    <w:color w:val="1F4E79" w:themeColor="accent1" w:themeShade="80"/>
                    <w:sz w:val="36"/>
                    <w:szCs w:val="36"/>
                  </w:rPr>
                  <w:t>BA Bus</w:t>
                </w:r>
                <w:r w:rsidRPr="00685E98">
                  <w:rPr>
                    <w:color w:val="1F4E79" w:themeColor="accent1" w:themeShade="80"/>
                    <w:sz w:val="36"/>
                    <w:szCs w:val="36"/>
                  </w:rPr>
                  <w:t>iness</w:t>
                </w:r>
                <w:r w:rsidR="00685E98" w:rsidRPr="00685E98">
                  <w:rPr>
                    <w:color w:val="1F4E79" w:themeColor="accent1" w:themeShade="80"/>
                    <w:sz w:val="36"/>
                    <w:szCs w:val="36"/>
                  </w:rPr>
                  <w:t xml:space="preserve"> Management Level 5 Term 1</w:t>
                </w:r>
              </w:p>
              <w:p w:rsidR="00685E98" w:rsidRPr="00685E98" w:rsidRDefault="00685E98" w:rsidP="002502D4">
                <w:pPr>
                  <w:pStyle w:val="NoSpacing"/>
                  <w:rPr>
                    <w:rFonts w:ascii="Times New Roman" w:hAnsi="Times New Roman" w:cs="Times New Roman"/>
                    <w:color w:val="1F4E79" w:themeColor="accent1" w:themeShade="80"/>
                    <w:sz w:val="36"/>
                    <w:szCs w:val="36"/>
                    <w:lang w:val="en-GB"/>
                  </w:rPr>
                </w:pPr>
              </w:p>
            </w:tc>
          </w:tr>
        </w:tbl>
        <w:tbl>
          <w:tblPr>
            <w:tblpPr w:leftFromText="187" w:rightFromText="187" w:horzAnchor="margin" w:tblpXSpec="center" w:tblpYSpec="bottom"/>
            <w:tblW w:w="3857" w:type="pct"/>
            <w:tblLook w:val="04A0" w:firstRow="1" w:lastRow="0" w:firstColumn="1" w:lastColumn="0" w:noHBand="0" w:noVBand="1"/>
          </w:tblPr>
          <w:tblGrid>
            <w:gridCol w:w="7220"/>
          </w:tblGrid>
          <w:tr w:rsidR="002502D4">
            <w:tc>
              <w:tcPr>
                <w:tcW w:w="7221" w:type="dxa"/>
                <w:tcMar>
                  <w:top w:w="216" w:type="dxa"/>
                  <w:left w:w="115" w:type="dxa"/>
                  <w:bottom w:w="216" w:type="dxa"/>
                  <w:right w:w="115" w:type="dxa"/>
                </w:tcMar>
              </w:tcPr>
              <w:p w:rsidR="002502D4" w:rsidRDefault="002502D4">
                <w:pPr>
                  <w:pStyle w:val="NoSpacing"/>
                  <w:rPr>
                    <w:color w:val="5B9BD5" w:themeColor="accent1"/>
                    <w:sz w:val="28"/>
                    <w:szCs w:val="28"/>
                  </w:rPr>
                </w:pPr>
              </w:p>
              <w:p w:rsidR="002502D4" w:rsidRDefault="002502D4">
                <w:pPr>
                  <w:pStyle w:val="NoSpacing"/>
                  <w:rPr>
                    <w:color w:val="5B9BD5" w:themeColor="accent1"/>
                    <w:sz w:val="28"/>
                    <w:szCs w:val="28"/>
                  </w:rPr>
                </w:pPr>
              </w:p>
              <w:p w:rsidR="002502D4" w:rsidRDefault="002502D4">
                <w:pPr>
                  <w:pStyle w:val="NoSpacing"/>
                  <w:rPr>
                    <w:color w:val="5B9BD5" w:themeColor="accent1"/>
                  </w:rPr>
                </w:pPr>
              </w:p>
            </w:tc>
          </w:tr>
        </w:tbl>
        <w:p w:rsidR="002502D4" w:rsidRDefault="002502D4"/>
        <w:p w:rsidR="002502D4" w:rsidRDefault="002502D4"/>
        <w:p w:rsidR="002502D4" w:rsidRDefault="002502D4"/>
        <w:p w:rsidR="002502D4" w:rsidRDefault="002502D4"/>
        <w:p w:rsidR="002502D4" w:rsidRDefault="002502D4"/>
        <w:p w:rsidR="002502D4" w:rsidRDefault="002502D4"/>
        <w:p w:rsidR="002502D4" w:rsidRDefault="002502D4"/>
        <w:p w:rsidR="002502D4" w:rsidRDefault="002502D4"/>
        <w:p w:rsidR="002502D4" w:rsidRDefault="002502D4"/>
        <w:p w:rsidR="002502D4" w:rsidRDefault="002502D4"/>
        <w:p w:rsidR="002502D4" w:rsidRDefault="002502D4"/>
        <w:p w:rsidR="002502D4" w:rsidRDefault="002502D4">
          <w:r>
            <w:br w:type="page"/>
          </w:r>
        </w:p>
      </w:sdtContent>
    </w:sdt>
    <w:sdt>
      <w:sdtPr>
        <w:rPr>
          <w:rFonts w:ascii="Times New Roman" w:eastAsiaTheme="minorHAnsi" w:hAnsi="Times New Roman" w:cstheme="minorBidi"/>
          <w:color w:val="auto"/>
          <w:sz w:val="24"/>
          <w:szCs w:val="22"/>
          <w:lang w:val="en-GB"/>
        </w:rPr>
        <w:id w:val="2021425163"/>
        <w:docPartObj>
          <w:docPartGallery w:val="Table of Contents"/>
          <w:docPartUnique/>
        </w:docPartObj>
      </w:sdtPr>
      <w:sdtEndPr>
        <w:rPr>
          <w:b/>
          <w:bCs/>
          <w:noProof/>
        </w:rPr>
      </w:sdtEndPr>
      <w:sdtContent>
        <w:p w:rsidR="007C5B6F" w:rsidRDefault="007C5B6F">
          <w:pPr>
            <w:pStyle w:val="TOCHeading"/>
          </w:pPr>
          <w:r>
            <w:t>Table of Conten</w:t>
          </w:r>
          <w:bookmarkStart w:id="0" w:name="_GoBack"/>
          <w:bookmarkEnd w:id="0"/>
          <w:r>
            <w:t>ts</w:t>
          </w:r>
        </w:p>
        <w:p w:rsidR="00EB1DDB" w:rsidRDefault="007C5B6F">
          <w:pPr>
            <w:pStyle w:val="TOC1"/>
            <w:tabs>
              <w:tab w:val="right" w:leader="dot" w:pos="9350"/>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67663691" w:history="1">
            <w:r w:rsidR="00EB1DDB" w:rsidRPr="003F131E">
              <w:rPr>
                <w:rStyle w:val="Hyperlink"/>
                <w:noProof/>
              </w:rPr>
              <w:t>Introduction</w:t>
            </w:r>
            <w:r w:rsidR="00EB1DDB">
              <w:rPr>
                <w:noProof/>
                <w:webHidden/>
              </w:rPr>
              <w:tab/>
            </w:r>
            <w:r w:rsidR="00EB1DDB">
              <w:rPr>
                <w:noProof/>
                <w:webHidden/>
              </w:rPr>
              <w:fldChar w:fldCharType="begin"/>
            </w:r>
            <w:r w:rsidR="00EB1DDB">
              <w:rPr>
                <w:noProof/>
                <w:webHidden/>
              </w:rPr>
              <w:instrText xml:space="preserve"> PAGEREF _Toc67663691 \h </w:instrText>
            </w:r>
            <w:r w:rsidR="00EB1DDB">
              <w:rPr>
                <w:noProof/>
                <w:webHidden/>
              </w:rPr>
            </w:r>
            <w:r w:rsidR="00EB1DDB">
              <w:rPr>
                <w:noProof/>
                <w:webHidden/>
              </w:rPr>
              <w:fldChar w:fldCharType="separate"/>
            </w:r>
            <w:r w:rsidR="00EB1DDB">
              <w:rPr>
                <w:noProof/>
                <w:webHidden/>
              </w:rPr>
              <w:t>2</w:t>
            </w:r>
            <w:r w:rsidR="00EB1DDB">
              <w:rPr>
                <w:noProof/>
                <w:webHidden/>
              </w:rPr>
              <w:fldChar w:fldCharType="end"/>
            </w:r>
          </w:hyperlink>
        </w:p>
        <w:p w:rsidR="00EB1DDB" w:rsidRDefault="00EB1DDB">
          <w:pPr>
            <w:pStyle w:val="TOC1"/>
            <w:tabs>
              <w:tab w:val="right" w:leader="dot" w:pos="9350"/>
            </w:tabs>
            <w:rPr>
              <w:rFonts w:asciiTheme="minorHAnsi" w:eastAsiaTheme="minorEastAsia" w:hAnsiTheme="minorHAnsi"/>
              <w:noProof/>
              <w:sz w:val="22"/>
              <w:lang w:eastAsia="en-GB"/>
            </w:rPr>
          </w:pPr>
          <w:hyperlink w:anchor="_Toc67663692" w:history="1">
            <w:r w:rsidRPr="003F131E">
              <w:rPr>
                <w:rStyle w:val="Hyperlink"/>
                <w:noProof/>
              </w:rPr>
              <w:t>Analysis</w:t>
            </w:r>
            <w:r>
              <w:rPr>
                <w:noProof/>
                <w:webHidden/>
              </w:rPr>
              <w:tab/>
            </w:r>
            <w:r>
              <w:rPr>
                <w:noProof/>
                <w:webHidden/>
              </w:rPr>
              <w:fldChar w:fldCharType="begin"/>
            </w:r>
            <w:r>
              <w:rPr>
                <w:noProof/>
                <w:webHidden/>
              </w:rPr>
              <w:instrText xml:space="preserve"> PAGEREF _Toc67663692 \h </w:instrText>
            </w:r>
            <w:r>
              <w:rPr>
                <w:noProof/>
                <w:webHidden/>
              </w:rPr>
            </w:r>
            <w:r>
              <w:rPr>
                <w:noProof/>
                <w:webHidden/>
              </w:rPr>
              <w:fldChar w:fldCharType="separate"/>
            </w:r>
            <w:r>
              <w:rPr>
                <w:noProof/>
                <w:webHidden/>
              </w:rPr>
              <w:t>2</w:t>
            </w:r>
            <w:r>
              <w:rPr>
                <w:noProof/>
                <w:webHidden/>
              </w:rPr>
              <w:fldChar w:fldCharType="end"/>
            </w:r>
          </w:hyperlink>
        </w:p>
        <w:p w:rsidR="00EB1DDB" w:rsidRDefault="00EB1DDB">
          <w:pPr>
            <w:pStyle w:val="TOC2"/>
            <w:tabs>
              <w:tab w:val="right" w:leader="dot" w:pos="9350"/>
            </w:tabs>
            <w:rPr>
              <w:rFonts w:asciiTheme="minorHAnsi" w:eastAsiaTheme="minorEastAsia" w:hAnsiTheme="minorHAnsi"/>
              <w:noProof/>
              <w:sz w:val="22"/>
              <w:lang w:eastAsia="en-GB"/>
            </w:rPr>
          </w:pPr>
          <w:hyperlink w:anchor="_Toc67663693" w:history="1">
            <w:r w:rsidRPr="003F131E">
              <w:rPr>
                <w:rStyle w:val="Hyperlink"/>
                <w:noProof/>
              </w:rPr>
              <w:t>Wages</w:t>
            </w:r>
            <w:r>
              <w:rPr>
                <w:noProof/>
                <w:webHidden/>
              </w:rPr>
              <w:tab/>
            </w:r>
            <w:r>
              <w:rPr>
                <w:noProof/>
                <w:webHidden/>
              </w:rPr>
              <w:fldChar w:fldCharType="begin"/>
            </w:r>
            <w:r>
              <w:rPr>
                <w:noProof/>
                <w:webHidden/>
              </w:rPr>
              <w:instrText xml:space="preserve"> PAGEREF _Toc67663693 \h </w:instrText>
            </w:r>
            <w:r>
              <w:rPr>
                <w:noProof/>
                <w:webHidden/>
              </w:rPr>
            </w:r>
            <w:r>
              <w:rPr>
                <w:noProof/>
                <w:webHidden/>
              </w:rPr>
              <w:fldChar w:fldCharType="separate"/>
            </w:r>
            <w:r>
              <w:rPr>
                <w:noProof/>
                <w:webHidden/>
              </w:rPr>
              <w:t>2</w:t>
            </w:r>
            <w:r>
              <w:rPr>
                <w:noProof/>
                <w:webHidden/>
              </w:rPr>
              <w:fldChar w:fldCharType="end"/>
            </w:r>
          </w:hyperlink>
        </w:p>
        <w:p w:rsidR="00EB1DDB" w:rsidRDefault="00EB1DDB">
          <w:pPr>
            <w:pStyle w:val="TOC2"/>
            <w:tabs>
              <w:tab w:val="right" w:leader="dot" w:pos="9350"/>
            </w:tabs>
            <w:rPr>
              <w:rFonts w:asciiTheme="minorHAnsi" w:eastAsiaTheme="minorEastAsia" w:hAnsiTheme="minorHAnsi"/>
              <w:noProof/>
              <w:sz w:val="22"/>
              <w:lang w:eastAsia="en-GB"/>
            </w:rPr>
          </w:pPr>
          <w:hyperlink w:anchor="_Toc67663694" w:history="1">
            <w:r w:rsidRPr="003F131E">
              <w:rPr>
                <w:rStyle w:val="Hyperlink"/>
                <w:noProof/>
              </w:rPr>
              <w:t>Advertising Costs</w:t>
            </w:r>
            <w:r>
              <w:rPr>
                <w:noProof/>
                <w:webHidden/>
              </w:rPr>
              <w:tab/>
            </w:r>
            <w:r>
              <w:rPr>
                <w:noProof/>
                <w:webHidden/>
              </w:rPr>
              <w:fldChar w:fldCharType="begin"/>
            </w:r>
            <w:r>
              <w:rPr>
                <w:noProof/>
                <w:webHidden/>
              </w:rPr>
              <w:instrText xml:space="preserve"> PAGEREF _Toc67663694 \h </w:instrText>
            </w:r>
            <w:r>
              <w:rPr>
                <w:noProof/>
                <w:webHidden/>
              </w:rPr>
            </w:r>
            <w:r>
              <w:rPr>
                <w:noProof/>
                <w:webHidden/>
              </w:rPr>
              <w:fldChar w:fldCharType="separate"/>
            </w:r>
            <w:r>
              <w:rPr>
                <w:noProof/>
                <w:webHidden/>
              </w:rPr>
              <w:t>2</w:t>
            </w:r>
            <w:r>
              <w:rPr>
                <w:noProof/>
                <w:webHidden/>
              </w:rPr>
              <w:fldChar w:fldCharType="end"/>
            </w:r>
          </w:hyperlink>
        </w:p>
        <w:p w:rsidR="00EB1DDB" w:rsidRDefault="00EB1DDB">
          <w:pPr>
            <w:pStyle w:val="TOC2"/>
            <w:tabs>
              <w:tab w:val="right" w:leader="dot" w:pos="9350"/>
            </w:tabs>
            <w:rPr>
              <w:rFonts w:asciiTheme="minorHAnsi" w:eastAsiaTheme="minorEastAsia" w:hAnsiTheme="minorHAnsi"/>
              <w:noProof/>
              <w:sz w:val="22"/>
              <w:lang w:eastAsia="en-GB"/>
            </w:rPr>
          </w:pPr>
          <w:hyperlink w:anchor="_Toc67663695" w:history="1">
            <w:r w:rsidRPr="003F131E">
              <w:rPr>
                <w:rStyle w:val="Hyperlink"/>
                <w:noProof/>
              </w:rPr>
              <w:t>Interest and Loans</w:t>
            </w:r>
            <w:r>
              <w:rPr>
                <w:noProof/>
                <w:webHidden/>
              </w:rPr>
              <w:tab/>
            </w:r>
            <w:r>
              <w:rPr>
                <w:noProof/>
                <w:webHidden/>
              </w:rPr>
              <w:fldChar w:fldCharType="begin"/>
            </w:r>
            <w:r>
              <w:rPr>
                <w:noProof/>
                <w:webHidden/>
              </w:rPr>
              <w:instrText xml:space="preserve"> PAGEREF _Toc67663695 \h </w:instrText>
            </w:r>
            <w:r>
              <w:rPr>
                <w:noProof/>
                <w:webHidden/>
              </w:rPr>
            </w:r>
            <w:r>
              <w:rPr>
                <w:noProof/>
                <w:webHidden/>
              </w:rPr>
              <w:fldChar w:fldCharType="separate"/>
            </w:r>
            <w:r>
              <w:rPr>
                <w:noProof/>
                <w:webHidden/>
              </w:rPr>
              <w:t>3</w:t>
            </w:r>
            <w:r>
              <w:rPr>
                <w:noProof/>
                <w:webHidden/>
              </w:rPr>
              <w:fldChar w:fldCharType="end"/>
            </w:r>
          </w:hyperlink>
        </w:p>
        <w:p w:rsidR="00EB1DDB" w:rsidRDefault="00EB1DDB">
          <w:pPr>
            <w:pStyle w:val="TOC2"/>
            <w:tabs>
              <w:tab w:val="right" w:leader="dot" w:pos="9350"/>
            </w:tabs>
            <w:rPr>
              <w:rFonts w:asciiTheme="minorHAnsi" w:eastAsiaTheme="minorEastAsia" w:hAnsiTheme="minorHAnsi"/>
              <w:noProof/>
              <w:sz w:val="22"/>
              <w:lang w:eastAsia="en-GB"/>
            </w:rPr>
          </w:pPr>
          <w:hyperlink w:anchor="_Toc67663696" w:history="1">
            <w:r w:rsidRPr="003F131E">
              <w:rPr>
                <w:rStyle w:val="Hyperlink"/>
                <w:noProof/>
              </w:rPr>
              <w:t>Housekeeping and Cleaning supplies</w:t>
            </w:r>
            <w:r>
              <w:rPr>
                <w:noProof/>
                <w:webHidden/>
              </w:rPr>
              <w:tab/>
            </w:r>
            <w:r>
              <w:rPr>
                <w:noProof/>
                <w:webHidden/>
              </w:rPr>
              <w:fldChar w:fldCharType="begin"/>
            </w:r>
            <w:r>
              <w:rPr>
                <w:noProof/>
                <w:webHidden/>
              </w:rPr>
              <w:instrText xml:space="preserve"> PAGEREF _Toc67663696 \h </w:instrText>
            </w:r>
            <w:r>
              <w:rPr>
                <w:noProof/>
                <w:webHidden/>
              </w:rPr>
            </w:r>
            <w:r>
              <w:rPr>
                <w:noProof/>
                <w:webHidden/>
              </w:rPr>
              <w:fldChar w:fldCharType="separate"/>
            </w:r>
            <w:r>
              <w:rPr>
                <w:noProof/>
                <w:webHidden/>
              </w:rPr>
              <w:t>3</w:t>
            </w:r>
            <w:r>
              <w:rPr>
                <w:noProof/>
                <w:webHidden/>
              </w:rPr>
              <w:fldChar w:fldCharType="end"/>
            </w:r>
          </w:hyperlink>
        </w:p>
        <w:p w:rsidR="00EB1DDB" w:rsidRDefault="00EB1DDB">
          <w:pPr>
            <w:pStyle w:val="TOC2"/>
            <w:tabs>
              <w:tab w:val="right" w:leader="dot" w:pos="9350"/>
            </w:tabs>
            <w:rPr>
              <w:rFonts w:asciiTheme="minorHAnsi" w:eastAsiaTheme="minorEastAsia" w:hAnsiTheme="minorHAnsi"/>
              <w:noProof/>
              <w:sz w:val="22"/>
              <w:lang w:eastAsia="en-GB"/>
            </w:rPr>
          </w:pPr>
          <w:hyperlink w:anchor="_Toc67663697" w:history="1">
            <w:r w:rsidRPr="003F131E">
              <w:rPr>
                <w:rStyle w:val="Hyperlink"/>
                <w:noProof/>
              </w:rPr>
              <w:t>Customer Discounts</w:t>
            </w:r>
            <w:r>
              <w:rPr>
                <w:noProof/>
                <w:webHidden/>
              </w:rPr>
              <w:tab/>
            </w:r>
            <w:r>
              <w:rPr>
                <w:noProof/>
                <w:webHidden/>
              </w:rPr>
              <w:fldChar w:fldCharType="begin"/>
            </w:r>
            <w:r>
              <w:rPr>
                <w:noProof/>
                <w:webHidden/>
              </w:rPr>
              <w:instrText xml:space="preserve"> PAGEREF _Toc67663697 \h </w:instrText>
            </w:r>
            <w:r>
              <w:rPr>
                <w:noProof/>
                <w:webHidden/>
              </w:rPr>
            </w:r>
            <w:r>
              <w:rPr>
                <w:noProof/>
                <w:webHidden/>
              </w:rPr>
              <w:fldChar w:fldCharType="separate"/>
            </w:r>
            <w:r>
              <w:rPr>
                <w:noProof/>
                <w:webHidden/>
              </w:rPr>
              <w:t>4</w:t>
            </w:r>
            <w:r>
              <w:rPr>
                <w:noProof/>
                <w:webHidden/>
              </w:rPr>
              <w:fldChar w:fldCharType="end"/>
            </w:r>
          </w:hyperlink>
        </w:p>
        <w:p w:rsidR="00EB1DDB" w:rsidRDefault="00EB1DDB">
          <w:pPr>
            <w:pStyle w:val="TOC2"/>
            <w:tabs>
              <w:tab w:val="right" w:leader="dot" w:pos="9350"/>
            </w:tabs>
            <w:rPr>
              <w:rFonts w:asciiTheme="minorHAnsi" w:eastAsiaTheme="minorEastAsia" w:hAnsiTheme="minorHAnsi"/>
              <w:noProof/>
              <w:sz w:val="22"/>
              <w:lang w:eastAsia="en-GB"/>
            </w:rPr>
          </w:pPr>
          <w:hyperlink w:anchor="_Toc67663698" w:history="1">
            <w:r w:rsidRPr="003F131E">
              <w:rPr>
                <w:rStyle w:val="Hyperlink"/>
                <w:noProof/>
              </w:rPr>
              <w:t>Stationaries</w:t>
            </w:r>
            <w:r>
              <w:rPr>
                <w:noProof/>
                <w:webHidden/>
              </w:rPr>
              <w:tab/>
            </w:r>
            <w:r>
              <w:rPr>
                <w:noProof/>
                <w:webHidden/>
              </w:rPr>
              <w:fldChar w:fldCharType="begin"/>
            </w:r>
            <w:r>
              <w:rPr>
                <w:noProof/>
                <w:webHidden/>
              </w:rPr>
              <w:instrText xml:space="preserve"> PAGEREF _Toc67663698 \h </w:instrText>
            </w:r>
            <w:r>
              <w:rPr>
                <w:noProof/>
                <w:webHidden/>
              </w:rPr>
            </w:r>
            <w:r>
              <w:rPr>
                <w:noProof/>
                <w:webHidden/>
              </w:rPr>
              <w:fldChar w:fldCharType="separate"/>
            </w:r>
            <w:r>
              <w:rPr>
                <w:noProof/>
                <w:webHidden/>
              </w:rPr>
              <w:t>4</w:t>
            </w:r>
            <w:r>
              <w:rPr>
                <w:noProof/>
                <w:webHidden/>
              </w:rPr>
              <w:fldChar w:fldCharType="end"/>
            </w:r>
          </w:hyperlink>
        </w:p>
        <w:p w:rsidR="00EB1DDB" w:rsidRDefault="00EB1DDB">
          <w:pPr>
            <w:pStyle w:val="TOC1"/>
            <w:tabs>
              <w:tab w:val="right" w:leader="dot" w:pos="9350"/>
            </w:tabs>
            <w:rPr>
              <w:rFonts w:asciiTheme="minorHAnsi" w:eastAsiaTheme="minorEastAsia" w:hAnsiTheme="minorHAnsi"/>
              <w:noProof/>
              <w:sz w:val="22"/>
              <w:lang w:eastAsia="en-GB"/>
            </w:rPr>
          </w:pPr>
          <w:hyperlink w:anchor="_Toc67663699" w:history="1">
            <w:r w:rsidRPr="003F131E">
              <w:rPr>
                <w:rStyle w:val="Hyperlink"/>
                <w:noProof/>
              </w:rPr>
              <w:t>Conclusion</w:t>
            </w:r>
            <w:r>
              <w:rPr>
                <w:noProof/>
                <w:webHidden/>
              </w:rPr>
              <w:tab/>
            </w:r>
            <w:r>
              <w:rPr>
                <w:noProof/>
                <w:webHidden/>
              </w:rPr>
              <w:fldChar w:fldCharType="begin"/>
            </w:r>
            <w:r>
              <w:rPr>
                <w:noProof/>
                <w:webHidden/>
              </w:rPr>
              <w:instrText xml:space="preserve"> PAGEREF _Toc67663699 \h </w:instrText>
            </w:r>
            <w:r>
              <w:rPr>
                <w:noProof/>
                <w:webHidden/>
              </w:rPr>
            </w:r>
            <w:r>
              <w:rPr>
                <w:noProof/>
                <w:webHidden/>
              </w:rPr>
              <w:fldChar w:fldCharType="separate"/>
            </w:r>
            <w:r>
              <w:rPr>
                <w:noProof/>
                <w:webHidden/>
              </w:rPr>
              <w:t>5</w:t>
            </w:r>
            <w:r>
              <w:rPr>
                <w:noProof/>
                <w:webHidden/>
              </w:rPr>
              <w:fldChar w:fldCharType="end"/>
            </w:r>
          </w:hyperlink>
        </w:p>
        <w:p w:rsidR="00EB1DDB" w:rsidRDefault="00EB1DDB">
          <w:pPr>
            <w:pStyle w:val="TOC1"/>
            <w:tabs>
              <w:tab w:val="right" w:leader="dot" w:pos="9350"/>
            </w:tabs>
            <w:rPr>
              <w:rFonts w:asciiTheme="minorHAnsi" w:eastAsiaTheme="minorEastAsia" w:hAnsiTheme="minorHAnsi"/>
              <w:noProof/>
              <w:sz w:val="22"/>
              <w:lang w:eastAsia="en-GB"/>
            </w:rPr>
          </w:pPr>
          <w:hyperlink w:anchor="_Toc67663700" w:history="1">
            <w:r w:rsidRPr="003F131E">
              <w:rPr>
                <w:rStyle w:val="Hyperlink"/>
                <w:noProof/>
              </w:rPr>
              <w:t>Reference</w:t>
            </w:r>
            <w:r>
              <w:rPr>
                <w:noProof/>
                <w:webHidden/>
              </w:rPr>
              <w:tab/>
            </w:r>
            <w:r>
              <w:rPr>
                <w:noProof/>
                <w:webHidden/>
              </w:rPr>
              <w:fldChar w:fldCharType="begin"/>
            </w:r>
            <w:r>
              <w:rPr>
                <w:noProof/>
                <w:webHidden/>
              </w:rPr>
              <w:instrText xml:space="preserve"> PAGEREF _Toc67663700 \h </w:instrText>
            </w:r>
            <w:r>
              <w:rPr>
                <w:noProof/>
                <w:webHidden/>
              </w:rPr>
            </w:r>
            <w:r>
              <w:rPr>
                <w:noProof/>
                <w:webHidden/>
              </w:rPr>
              <w:fldChar w:fldCharType="separate"/>
            </w:r>
            <w:r>
              <w:rPr>
                <w:noProof/>
                <w:webHidden/>
              </w:rPr>
              <w:t>6</w:t>
            </w:r>
            <w:r>
              <w:rPr>
                <w:noProof/>
                <w:webHidden/>
              </w:rPr>
              <w:fldChar w:fldCharType="end"/>
            </w:r>
          </w:hyperlink>
        </w:p>
        <w:p w:rsidR="007C5B6F" w:rsidRDefault="007C5B6F">
          <w:r>
            <w:rPr>
              <w:b/>
              <w:bCs/>
              <w:noProof/>
            </w:rPr>
            <w:fldChar w:fldCharType="end"/>
          </w:r>
        </w:p>
      </w:sdtContent>
    </w:sdt>
    <w:p w:rsidR="007C5B6F" w:rsidRDefault="007C5B6F">
      <w:pPr>
        <w:rPr>
          <w:rFonts w:eastAsiaTheme="majorEastAsia" w:cstheme="majorBidi"/>
          <w:b/>
          <w:caps/>
          <w:sz w:val="32"/>
          <w:szCs w:val="32"/>
        </w:rPr>
      </w:pPr>
      <w:r>
        <w:br w:type="page"/>
      </w:r>
    </w:p>
    <w:p w:rsidR="00B54FA5" w:rsidRDefault="00961B12" w:rsidP="00341A56">
      <w:pPr>
        <w:pStyle w:val="Heading1"/>
        <w:spacing w:line="360" w:lineRule="auto"/>
        <w:jc w:val="both"/>
      </w:pPr>
      <w:bookmarkStart w:id="1" w:name="_Toc67663691"/>
      <w:r>
        <w:lastRenderedPageBreak/>
        <w:t>Introduction</w:t>
      </w:r>
      <w:bookmarkEnd w:id="1"/>
    </w:p>
    <w:p w:rsidR="00961B12" w:rsidRDefault="00594FD1" w:rsidP="00341A56">
      <w:pPr>
        <w:spacing w:line="360" w:lineRule="auto"/>
        <w:jc w:val="both"/>
      </w:pPr>
      <w:r w:rsidRPr="00594FD1">
        <w:t>There ar</w:t>
      </w:r>
      <w:r>
        <w:t>e a lot of companies that</w:t>
      </w:r>
      <w:r w:rsidRPr="00594FD1">
        <w:t xml:space="preserve"> applies different strategies when it comes to reducing the cost</w:t>
      </w:r>
      <w:r>
        <w:t>.</w:t>
      </w:r>
      <w:r w:rsidR="00836B83">
        <w:t xml:space="preserve"> T</w:t>
      </w:r>
      <w:r w:rsidRPr="00594FD1">
        <w:t xml:space="preserve">he company in discussion that we are going to do today is the </w:t>
      </w:r>
      <w:r w:rsidR="00F47666">
        <w:t>Harriot</w:t>
      </w:r>
      <w:r w:rsidRPr="00594FD1">
        <w:t xml:space="preserve"> hotel.</w:t>
      </w:r>
      <w:r>
        <w:t xml:space="preserve"> </w:t>
      </w:r>
      <w:r w:rsidRPr="00594FD1">
        <w:t>The hotel has been hit really hard when it comes to Coronavirus.</w:t>
      </w:r>
      <w:r>
        <w:t xml:space="preserve"> </w:t>
      </w:r>
      <w:r w:rsidRPr="00594FD1">
        <w:t>Certainly a lot of their hotels in UK and America has had to go to a loss.</w:t>
      </w:r>
      <w:r>
        <w:t xml:space="preserve"> </w:t>
      </w:r>
      <w:r w:rsidRPr="00594FD1">
        <w:t xml:space="preserve">This is why they are approaching a cost, reducing strategy when it comes to their hotels in </w:t>
      </w:r>
      <w:r w:rsidR="00040403">
        <w:t>UK</w:t>
      </w:r>
      <w:r w:rsidRPr="00594FD1">
        <w:t>.</w:t>
      </w:r>
      <w:r>
        <w:t xml:space="preserve"> </w:t>
      </w:r>
      <w:r w:rsidRPr="00594FD1">
        <w:t xml:space="preserve">In this report, we are going to discuss the issue related to </w:t>
      </w:r>
      <w:r w:rsidR="00684283">
        <w:t>Harriot</w:t>
      </w:r>
      <w:r w:rsidRPr="00594FD1">
        <w:t xml:space="preserve"> hote</w:t>
      </w:r>
      <w:r w:rsidR="00684283">
        <w:t xml:space="preserve">l, and we are going to advise </w:t>
      </w:r>
      <w:r w:rsidRPr="00594FD1">
        <w:t>strategies to reduce their cost.</w:t>
      </w:r>
    </w:p>
    <w:p w:rsidR="0062253C" w:rsidRDefault="0062253C" w:rsidP="00341A56">
      <w:pPr>
        <w:pStyle w:val="Heading1"/>
        <w:spacing w:line="360" w:lineRule="auto"/>
        <w:jc w:val="both"/>
      </w:pPr>
      <w:bookmarkStart w:id="2" w:name="_Toc67663692"/>
      <w:r>
        <w:t>Analysis</w:t>
      </w:r>
      <w:bookmarkEnd w:id="2"/>
    </w:p>
    <w:p w:rsidR="0062253C" w:rsidRDefault="00E8093A" w:rsidP="00341A56">
      <w:pPr>
        <w:pStyle w:val="Heading2"/>
        <w:spacing w:line="360" w:lineRule="auto"/>
        <w:jc w:val="both"/>
      </w:pPr>
      <w:bookmarkStart w:id="3" w:name="_Toc67663693"/>
      <w:r>
        <w:t>Wages</w:t>
      </w:r>
      <w:bookmarkEnd w:id="3"/>
    </w:p>
    <w:p w:rsidR="00E8093A" w:rsidRDefault="008656B3" w:rsidP="00341A56">
      <w:pPr>
        <w:spacing w:line="360" w:lineRule="auto"/>
        <w:jc w:val="both"/>
      </w:pPr>
      <w:r>
        <w:t>Wages of the company are considered to be the most important aspect of the expenses and the</w:t>
      </w:r>
      <w:r w:rsidR="000F1365">
        <w:t xml:space="preserve">y are also considered to be the highest expenses compared to all. </w:t>
      </w:r>
      <w:r w:rsidR="00EE1A34">
        <w:t xml:space="preserve">Wages of the Harriot hotel would include the wages of the hotel managers, wages of the staff, and the wages of the </w:t>
      </w:r>
      <w:r w:rsidR="00040403">
        <w:t>r</w:t>
      </w:r>
      <w:r w:rsidR="00EE1A34">
        <w:t xml:space="preserve">estaurant staff. </w:t>
      </w:r>
      <w:r w:rsidR="00040403">
        <w:t xml:space="preserve">When it comes to </w:t>
      </w:r>
      <w:r w:rsidR="003F7657">
        <w:t xml:space="preserve">importance, the wages play an important role in the morale of the employees and we have seen a lot of companies laying off some of their employees that had to go through a loss. </w:t>
      </w:r>
      <w:r w:rsidR="000E04F0">
        <w:t xml:space="preserve">This is why it is important to consider that when the </w:t>
      </w:r>
      <w:r w:rsidR="00357FAE">
        <w:t>layoff</w:t>
      </w:r>
      <w:r w:rsidR="000E04F0">
        <w:t xml:space="preserve"> will take place, these employees </w:t>
      </w:r>
      <w:r w:rsidR="00357FAE">
        <w:t>won’t</w:t>
      </w:r>
      <w:r w:rsidR="000E04F0">
        <w:t xml:space="preserve"> have to go elsewhere and their job opportunities would be limited. </w:t>
      </w:r>
      <w:r w:rsidR="007977A1">
        <w:t>Currently the wages o</w:t>
      </w:r>
      <w:r w:rsidR="0001612F">
        <w:t>f the Harriot hotel amounts to 1</w:t>
      </w:r>
      <w:r w:rsidR="007977A1">
        <w:t>5,000 and they consist of 25 percent of the overall expenses of the division residing in UK.</w:t>
      </w:r>
      <w:r w:rsidR="00386C9E">
        <w:t xml:space="preserve"> Reducing this cost would be a bad indicator for the morale of the employees and it can fire back in terms of bad publicity if the public gets to know about it.</w:t>
      </w:r>
      <w:r w:rsidR="00B001A4">
        <w:t xml:space="preserve"> Hence, this should be the last option of the company if they want further reductions in their expenses. </w:t>
      </w:r>
      <w:r w:rsidR="00D26B1C">
        <w:t>This is considered to be a fixed cost for the company.</w:t>
      </w:r>
    </w:p>
    <w:p w:rsidR="00211CF7" w:rsidRDefault="00211CF7" w:rsidP="00341A56">
      <w:pPr>
        <w:pStyle w:val="Heading2"/>
        <w:spacing w:line="360" w:lineRule="auto"/>
        <w:jc w:val="both"/>
      </w:pPr>
      <w:bookmarkStart w:id="4" w:name="_Toc67663694"/>
      <w:r>
        <w:t>Advertising Costs</w:t>
      </w:r>
      <w:bookmarkEnd w:id="4"/>
    </w:p>
    <w:p w:rsidR="00211CF7" w:rsidRDefault="000430EC" w:rsidP="00341A56">
      <w:pPr>
        <w:spacing w:line="360" w:lineRule="auto"/>
        <w:jc w:val="both"/>
      </w:pPr>
      <w:r>
        <w:t xml:space="preserve">The advertisement of any company and </w:t>
      </w:r>
      <w:r w:rsidR="00DE6ABC">
        <w:t>e</w:t>
      </w:r>
      <w:r>
        <w:t xml:space="preserve">specially in the hospitality field is really important. </w:t>
      </w:r>
      <w:r w:rsidR="008915ED">
        <w:t>This is</w:t>
      </w:r>
      <w:r w:rsidR="003C5F65">
        <w:t xml:space="preserve"> why the </w:t>
      </w:r>
      <w:r w:rsidR="00F561CB">
        <w:t xml:space="preserve">advertisement cost should be carefully reconsidered and I would suggest that the </w:t>
      </w:r>
      <w:r w:rsidR="000E0E07">
        <w:t>company should carefully think whether the cost in this cost factor should be minimized or not.</w:t>
      </w:r>
      <w:r w:rsidR="0014213F">
        <w:t xml:space="preserve"> The main reason for it is mainly because the </w:t>
      </w:r>
      <w:r w:rsidR="00383964">
        <w:t xml:space="preserve">advertisement is one of the major reasons the company gets sales and it is the awareness point where the consumer is more aware about the </w:t>
      </w:r>
      <w:r w:rsidR="00E3020D">
        <w:t xml:space="preserve">service that is being offered by the company. </w:t>
      </w:r>
      <w:r w:rsidR="0084511B">
        <w:t xml:space="preserve">However, this cost can be shifted to other places and the company can still get the same engagement </w:t>
      </w:r>
      <w:r w:rsidR="0073798E">
        <w:t xml:space="preserve">through other methods of advertising. </w:t>
      </w:r>
      <w:r w:rsidR="00345AF3">
        <w:t xml:space="preserve"> Harriot Hotel should now </w:t>
      </w:r>
      <w:r w:rsidR="00345AF3">
        <w:lastRenderedPageBreak/>
        <w:t xml:space="preserve">consider the option of Social Media Marketing that plays an important role in </w:t>
      </w:r>
      <w:r w:rsidR="0090078E">
        <w:t>getting the relevant customers.</w:t>
      </w:r>
      <w:r w:rsidR="002E655A">
        <w:t xml:space="preserve"> This can reduce the costs of the company in a greater manner as the usual expense of social media marketing is much less compared to the </w:t>
      </w:r>
      <w:r w:rsidR="0062374F">
        <w:t>physical modes of marketing.</w:t>
      </w:r>
      <w:r w:rsidR="003D2191">
        <w:t xml:space="preserve"> The main focus of marketing should be their existing customers and the hotel should make sure they are providing the discount deals to these customers in the </w:t>
      </w:r>
      <w:r w:rsidR="00B74521">
        <w:t>holidays or vacations period.</w:t>
      </w:r>
      <w:r w:rsidR="00427DE4">
        <w:t xml:space="preserve"> The current cost is 7000 and it can be reduced to 6000 overall.</w:t>
      </w:r>
      <w:r w:rsidR="009779F8">
        <w:t xml:space="preserve"> This is a variable cost of the company and the marketin</w:t>
      </w:r>
      <w:r w:rsidR="00A6795B">
        <w:t>g</w:t>
      </w:r>
      <w:r w:rsidR="009779F8">
        <w:t xml:space="preserve"> should be done according to the h</w:t>
      </w:r>
      <w:r w:rsidR="00A6795B">
        <w:t>o</w:t>
      </w:r>
      <w:r w:rsidR="009779F8">
        <w:t>lidays.</w:t>
      </w:r>
    </w:p>
    <w:p w:rsidR="003A37D2" w:rsidRDefault="003A37D2" w:rsidP="00341A56">
      <w:pPr>
        <w:pStyle w:val="Heading2"/>
        <w:spacing w:line="360" w:lineRule="auto"/>
        <w:jc w:val="both"/>
      </w:pPr>
      <w:bookmarkStart w:id="5" w:name="_Toc67663695"/>
      <w:r>
        <w:t>Interest and Loans</w:t>
      </w:r>
      <w:bookmarkEnd w:id="5"/>
    </w:p>
    <w:p w:rsidR="00427DE4" w:rsidRDefault="00022BCF" w:rsidP="00341A56">
      <w:pPr>
        <w:spacing w:line="360" w:lineRule="auto"/>
        <w:jc w:val="both"/>
      </w:pPr>
      <w:r>
        <w:t xml:space="preserve">These type of costs are not in the control of the company as they have already taken a lot of loan from different financial institutions. </w:t>
      </w:r>
      <w:r w:rsidR="001837F7">
        <w:t>This is something that cannot be reduced by the company. This should have been thought of before taking the loans from different banks or institutions.</w:t>
      </w:r>
      <w:r w:rsidR="00634055">
        <w:t xml:space="preserve"> </w:t>
      </w:r>
      <w:r w:rsidR="00E5614B">
        <w:t xml:space="preserve">The interest that is paid to the company and the part of the principal amount that the hotel pays to the lenders is part of the contract and if they reduce this or delay it then this will get them a penalty which is going to be extremely harmful for them. </w:t>
      </w:r>
      <w:r w:rsidR="00DC2DE8">
        <w:t>This</w:t>
      </w:r>
      <w:r w:rsidR="004C031C">
        <w:t xml:space="preserve"> is why this reduction in the expenses is currently out of the question. Even if the company has to occur loss, they should make sure the interest payments are being made. </w:t>
      </w:r>
    </w:p>
    <w:p w:rsidR="00832FB2" w:rsidRDefault="00832FB2" w:rsidP="00341A56">
      <w:pPr>
        <w:pStyle w:val="Heading2"/>
        <w:spacing w:line="360" w:lineRule="auto"/>
        <w:jc w:val="both"/>
      </w:pPr>
      <w:bookmarkStart w:id="6" w:name="_Toc67663696"/>
      <w:r>
        <w:t>Housekeeping and Cleaning supplies</w:t>
      </w:r>
      <w:bookmarkEnd w:id="6"/>
    </w:p>
    <w:p w:rsidR="00832FB2" w:rsidRDefault="007B75B8" w:rsidP="00341A56">
      <w:pPr>
        <w:spacing w:line="360" w:lineRule="auto"/>
        <w:jc w:val="both"/>
      </w:pPr>
      <w:r>
        <w:t>The housekeeping and cleaning supplies are essential for this industry as there is a lot of emphasis on the hygiene that is provided by the hotel.</w:t>
      </w:r>
      <w:r w:rsidR="00857CC7">
        <w:t xml:space="preserve"> Harriot hotel should consider</w:t>
      </w:r>
      <w:r w:rsidR="00A42C3E">
        <w:t xml:space="preserve"> reducing these expenses but not at the extent of </w:t>
      </w:r>
      <w:r w:rsidR="00313819">
        <w:t xml:space="preserve">the service being compromised as this will have a huge effect on the reviews of the customers. We can see the current society is going digital with a very fast pace and hence we get to see the </w:t>
      </w:r>
      <w:r w:rsidR="00012A6D">
        <w:t>reviews of different products and services online. This has become a huge problem for the companies as there are a lot of things that the company needs to consider since their image is on the line.</w:t>
      </w:r>
      <w:r w:rsidR="008226AA">
        <w:t xml:space="preserve"> I would suggest that if the company wants to reduce these expenses then make sure they reduce it where the demand is low.</w:t>
      </w:r>
      <w:r w:rsidR="00CA77DF">
        <w:t xml:space="preserve"> One thing can be done by the company and that is temporarily shutting down those places that has more expenses than the revenue and use the supplies and housekeeping staff for the places that are more in demand.</w:t>
      </w:r>
      <w:r w:rsidR="00104521">
        <w:t xml:space="preserve"> This will shift the cost structures from one place to another and it will save the company a lot of money. </w:t>
      </w:r>
      <w:r w:rsidR="007A22E8">
        <w:t>Furthermore, the hotel should ensure that their policies are according to the requirements of Covid 19.</w:t>
      </w:r>
      <w:r w:rsidR="002603BA">
        <w:t xml:space="preserve"> It is highly </w:t>
      </w:r>
      <w:r w:rsidR="002603BA">
        <w:lastRenderedPageBreak/>
        <w:t>likely that they have to increase these expenses as they would have to make sure the extent of Covid 19 is avoided in the best manner possible.</w:t>
      </w:r>
      <w:r w:rsidR="009A421B">
        <w:t xml:space="preserve"> This is a variable cost</w:t>
      </w:r>
    </w:p>
    <w:p w:rsidR="00B051B2" w:rsidRDefault="0004513E" w:rsidP="00341A56">
      <w:pPr>
        <w:pStyle w:val="Heading2"/>
        <w:spacing w:line="360" w:lineRule="auto"/>
        <w:jc w:val="both"/>
      </w:pPr>
      <w:bookmarkStart w:id="7" w:name="_Toc67663697"/>
      <w:r>
        <w:t>Customer Discounts</w:t>
      </w:r>
      <w:bookmarkEnd w:id="7"/>
    </w:p>
    <w:p w:rsidR="0004513E" w:rsidRDefault="004A0ADC" w:rsidP="00341A56">
      <w:pPr>
        <w:spacing w:line="360" w:lineRule="auto"/>
        <w:jc w:val="both"/>
      </w:pPr>
      <w:r>
        <w:t>The customer discounts segment should be avoided in this place and as a separate entity.</w:t>
      </w:r>
      <w:r w:rsidR="00E97C63">
        <w:t xml:space="preserve"> The prices of the company are already one of the lowest and giving discounts gives a wrong impression that the company doesn’t have enough customers. </w:t>
      </w:r>
      <w:r w:rsidR="00907B44">
        <w:t xml:space="preserve">Furthermore, the overall industry is going towards better and we see that the people are starting to go towards tourist destinations. </w:t>
      </w:r>
      <w:r w:rsidR="003A5C63">
        <w:t xml:space="preserve">This is why the demand of the hotel rooms is going to be high and this means the company shouldn’t offer discounts in the current period. </w:t>
      </w:r>
      <w:r w:rsidR="00C22E44">
        <w:t>The discount consists of whopping 13.3 percent of the overall revenue which means the company need to r</w:t>
      </w:r>
      <w:r w:rsidR="00397AF8">
        <w:t xml:space="preserve">educe them as much as possible. Reducing it to </w:t>
      </w:r>
      <w:r w:rsidR="00771FB7">
        <w:t xml:space="preserve">almost 5 percent would be the most suitable. </w:t>
      </w:r>
      <w:r w:rsidR="00870E65">
        <w:t>Another strategy that can work in this case is if the company start overpricing their service and then put a discount in it.</w:t>
      </w:r>
      <w:r w:rsidR="009669F4">
        <w:t xml:space="preserve"> This will help them reach more sales and it will create a sense of purpose in the minds of the guests as they were able to get the desired discount that they so wanted. </w:t>
      </w:r>
      <w:r w:rsidR="00005DB9">
        <w:t>This is also a variable cost</w:t>
      </w:r>
    </w:p>
    <w:p w:rsidR="00184B80" w:rsidRDefault="00184B80" w:rsidP="00341A56">
      <w:pPr>
        <w:pStyle w:val="Heading2"/>
        <w:spacing w:line="360" w:lineRule="auto"/>
        <w:jc w:val="both"/>
      </w:pPr>
      <w:bookmarkStart w:id="8" w:name="_Toc67663698"/>
      <w:r>
        <w:t>Stationaries</w:t>
      </w:r>
      <w:bookmarkEnd w:id="8"/>
    </w:p>
    <w:p w:rsidR="00184B80" w:rsidRDefault="005E5266" w:rsidP="00341A56">
      <w:pPr>
        <w:spacing w:line="360" w:lineRule="auto"/>
        <w:jc w:val="both"/>
      </w:pPr>
      <w:r>
        <w:t xml:space="preserve">This is once again one of the most useless expense and in this case the company is paying almost 5 percent of the revenue which could be saved and utilized elsewhere. </w:t>
      </w:r>
      <w:r w:rsidR="005D7FFC">
        <w:t>Harriot Hotel should make sure that all of this cost should be eliminated as this is something that can be done easily on computers and laptops.</w:t>
      </w:r>
      <w:r w:rsidR="00E07EB0">
        <w:t xml:space="preserve"> The reason that the company should ensure this is the world is transitioning towards online shopping and online engagement and everything that is used is happening online.</w:t>
      </w:r>
      <w:r w:rsidR="000475C4">
        <w:t xml:space="preserve"> This is why it would be recommended that the company should </w:t>
      </w:r>
      <w:r w:rsidR="008A690E">
        <w:t>ensure that every process that happens at the hotel premises should be done online and on digital platforms. This will increase the engagement and it will also give the company data on each customers and their requirements. This will help them in forecasting the needs and wants of the customers and then buy the products accordingly.</w:t>
      </w:r>
      <w:r w:rsidR="00D21467">
        <w:t xml:space="preserve"> Harriot Hotel should consider removing the stationary expenses altogether as this is something that is unnecessary and has taken a lot of the budget of the</w:t>
      </w:r>
      <w:r w:rsidR="001D46E3">
        <w:t xml:space="preserve"> </w:t>
      </w:r>
      <w:r w:rsidR="00D56D4B">
        <w:t>overall net income.</w:t>
      </w:r>
      <w:r w:rsidR="001A3C17">
        <w:t xml:space="preserve"> This is a fixed cost. </w:t>
      </w:r>
    </w:p>
    <w:p w:rsidR="004865E3" w:rsidRDefault="004865E3" w:rsidP="00341A56">
      <w:pPr>
        <w:pStyle w:val="Heading1"/>
        <w:spacing w:line="360" w:lineRule="auto"/>
        <w:jc w:val="both"/>
      </w:pPr>
      <w:bookmarkStart w:id="9" w:name="_Toc67663699"/>
      <w:r>
        <w:lastRenderedPageBreak/>
        <w:t>Conclusion</w:t>
      </w:r>
      <w:bookmarkEnd w:id="9"/>
    </w:p>
    <w:p w:rsidR="00185DA2" w:rsidRDefault="00524B67" w:rsidP="00341A56">
      <w:pPr>
        <w:spacing w:line="360" w:lineRule="auto"/>
        <w:jc w:val="both"/>
      </w:pPr>
      <w:r>
        <w:t>Looking at the net profit of the company, it seems that the company is getting 12000 of net profit which makes it a 20 percent net profit margin.</w:t>
      </w:r>
      <w:r w:rsidR="00A90F6B">
        <w:t xml:space="preserve"> Looking at the revenue of the hotel, it seems more than enough and the hotel doesn’t need to decrease their </w:t>
      </w:r>
      <w:r w:rsidR="00A37F65">
        <w:t xml:space="preserve">overall expenses at this moment. However, there still are unnecessary expenses that should be exempted by the company as they are useless and this cash can be utilized in something beneficial. </w:t>
      </w:r>
      <w:r w:rsidR="00A87870">
        <w:t xml:space="preserve">The cost reduction method is absolutely right and this is something that should be followed by the company religiously. </w:t>
      </w:r>
      <w:r w:rsidR="000B27E4">
        <w:t xml:space="preserve">However, there should be a future direction that should be set as this will ensure that no unnecessary cost measures are included in the expenses of the company. </w:t>
      </w:r>
      <w:r w:rsidR="00206F00">
        <w:t xml:space="preserve">This will be a long term strategy and this will ensure that the company stay in profits and unnecessary expenses are eliminated. </w:t>
      </w:r>
    </w:p>
    <w:p w:rsidR="00EB1DDB" w:rsidRDefault="00EB1DDB" w:rsidP="00341A56">
      <w:pPr>
        <w:spacing w:line="360" w:lineRule="auto"/>
        <w:jc w:val="both"/>
      </w:pPr>
    </w:p>
    <w:p w:rsidR="00EB1DDB" w:rsidRDefault="00EB1DDB">
      <w:r>
        <w:br w:type="page"/>
      </w:r>
    </w:p>
    <w:p w:rsidR="00EB1DDB" w:rsidRDefault="00EB1DDB" w:rsidP="00EB1DDB">
      <w:pPr>
        <w:pStyle w:val="Heading1"/>
      </w:pPr>
      <w:bookmarkStart w:id="10" w:name="_Toc67676518"/>
      <w:bookmarkStart w:id="11" w:name="_Toc67663700"/>
      <w:r w:rsidRPr="00EB1DDB">
        <w:lastRenderedPageBreak/>
        <w:t>Reference</w:t>
      </w:r>
      <w:bookmarkEnd w:id="10"/>
      <w:bookmarkEnd w:id="11"/>
    </w:p>
    <w:p w:rsidR="00EB1DDB" w:rsidRPr="00EB1DDB" w:rsidRDefault="00EB1DDB" w:rsidP="00EB1DDB"/>
    <w:p w:rsidR="00EB1DDB" w:rsidRDefault="00EB1DDB" w:rsidP="00EB1DDB">
      <w:pPr>
        <w:pStyle w:val="ListParagraph"/>
        <w:numPr>
          <w:ilvl w:val="0"/>
          <w:numId w:val="1"/>
        </w:numPr>
        <w:spacing w:line="360" w:lineRule="auto"/>
        <w:jc w:val="both"/>
      </w:pPr>
      <w:r>
        <w:t>O'Hara, M. (2014). “Invaluable insight: highlights from the Income/Expense Analysis [R] Studies by IREM”. </w:t>
      </w:r>
      <w:r>
        <w:rPr>
          <w:i/>
          <w:iCs/>
        </w:rPr>
        <w:t>Journal of Property Management</w:t>
      </w:r>
      <w:r>
        <w:t>, </w:t>
      </w:r>
      <w:r>
        <w:rPr>
          <w:i/>
          <w:iCs/>
        </w:rPr>
        <w:t>79</w:t>
      </w:r>
      <w:r>
        <w:t>(6), 52-56.</w:t>
      </w:r>
    </w:p>
    <w:p w:rsidR="00EB1DDB" w:rsidRDefault="00EB1DDB" w:rsidP="00EB1DDB">
      <w:pPr>
        <w:pStyle w:val="ListParagraph"/>
        <w:numPr>
          <w:ilvl w:val="0"/>
          <w:numId w:val="1"/>
        </w:numPr>
        <w:spacing w:line="360" w:lineRule="auto"/>
        <w:jc w:val="both"/>
      </w:pPr>
      <w:r>
        <w:t>Schwendeman, N. (2013). “Tricks of the trade: highlights from the Income/Expense Analysis [R] studies by IREM”. </w:t>
      </w:r>
      <w:r>
        <w:rPr>
          <w:i/>
          <w:iCs/>
        </w:rPr>
        <w:t>Journal of Property Management</w:t>
      </w:r>
      <w:r>
        <w:t>, </w:t>
      </w:r>
      <w:r>
        <w:rPr>
          <w:i/>
          <w:iCs/>
        </w:rPr>
        <w:t>78</w:t>
      </w:r>
      <w:r>
        <w:t>(6), 46-50.</w:t>
      </w:r>
    </w:p>
    <w:p w:rsidR="00EB1DDB" w:rsidRDefault="00EB1DDB" w:rsidP="00EB1DDB">
      <w:pPr>
        <w:pStyle w:val="ListParagraph"/>
        <w:numPr>
          <w:ilvl w:val="0"/>
          <w:numId w:val="1"/>
        </w:numPr>
        <w:spacing w:line="360" w:lineRule="auto"/>
        <w:jc w:val="both"/>
      </w:pPr>
      <w:r>
        <w:t>Mun, S. G., &amp; Jang, S. S. (2018). “Restaurant operating expenses and their effects on profitability enhancement”. </w:t>
      </w:r>
      <w:r>
        <w:rPr>
          <w:i/>
          <w:iCs/>
        </w:rPr>
        <w:t>International Journal of Hospitality Management</w:t>
      </w:r>
      <w:r>
        <w:t>, </w:t>
      </w:r>
      <w:r>
        <w:rPr>
          <w:i/>
          <w:iCs/>
        </w:rPr>
        <w:t>71</w:t>
      </w:r>
      <w:r>
        <w:t>, 68-76.</w:t>
      </w:r>
    </w:p>
    <w:p w:rsidR="00EB1DDB" w:rsidRDefault="00EB1DDB" w:rsidP="00EB1DDB">
      <w:pPr>
        <w:pStyle w:val="ListParagraph"/>
        <w:numPr>
          <w:ilvl w:val="0"/>
          <w:numId w:val="1"/>
        </w:numPr>
        <w:spacing w:line="360" w:lineRule="auto"/>
        <w:jc w:val="both"/>
      </w:pPr>
      <w:r>
        <w:t>Reichardt, A. (2014). “Operating expenses and the rent premium of energy star and LEED certified buildings in the central and eastern US”. </w:t>
      </w:r>
      <w:r>
        <w:rPr>
          <w:i/>
          <w:iCs/>
        </w:rPr>
        <w:t>The Journal of Real Estate Finance and Economics</w:t>
      </w:r>
      <w:r>
        <w:t>, </w:t>
      </w:r>
      <w:r>
        <w:rPr>
          <w:i/>
          <w:iCs/>
        </w:rPr>
        <w:t>49</w:t>
      </w:r>
      <w:r>
        <w:t>(3), 413-433.</w:t>
      </w:r>
    </w:p>
    <w:p w:rsidR="00EB1DDB" w:rsidRDefault="00EB1DDB" w:rsidP="00EB1DDB">
      <w:pPr>
        <w:pStyle w:val="ListParagraph"/>
        <w:numPr>
          <w:ilvl w:val="0"/>
          <w:numId w:val="1"/>
        </w:numPr>
        <w:spacing w:line="360" w:lineRule="auto"/>
        <w:jc w:val="both"/>
      </w:pPr>
      <w:r>
        <w:t>Enache, L., &amp; Srivastava, A. (2018). “Should intangible investments be reported separately or commingled with operating expenses? New evidence”. </w:t>
      </w:r>
      <w:r>
        <w:rPr>
          <w:i/>
          <w:iCs/>
        </w:rPr>
        <w:t>Management Science</w:t>
      </w:r>
      <w:r>
        <w:t>, </w:t>
      </w:r>
      <w:r>
        <w:rPr>
          <w:i/>
          <w:iCs/>
        </w:rPr>
        <w:t>64</w:t>
      </w:r>
      <w:r>
        <w:t>(7), 3446-3468.</w:t>
      </w:r>
    </w:p>
    <w:p w:rsidR="00EC3303" w:rsidRPr="00A37F65" w:rsidRDefault="00EC3303" w:rsidP="00341A56">
      <w:pPr>
        <w:spacing w:line="360" w:lineRule="auto"/>
        <w:jc w:val="both"/>
      </w:pPr>
    </w:p>
    <w:sectPr w:rsidR="00EC3303" w:rsidRPr="00A37F65" w:rsidSect="005F7BF0">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E3A06"/>
    <w:multiLevelType w:val="hybridMultilevel"/>
    <w:tmpl w:val="4AF6252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16AE"/>
    <w:rsid w:val="00005DB9"/>
    <w:rsid w:val="00012A6D"/>
    <w:rsid w:val="0001612F"/>
    <w:rsid w:val="00022BCF"/>
    <w:rsid w:val="00040403"/>
    <w:rsid w:val="000430EC"/>
    <w:rsid w:val="000432AA"/>
    <w:rsid w:val="0004513E"/>
    <w:rsid w:val="000475C4"/>
    <w:rsid w:val="000B27E4"/>
    <w:rsid w:val="000E04F0"/>
    <w:rsid w:val="000E0E07"/>
    <w:rsid w:val="000F1365"/>
    <w:rsid w:val="00104521"/>
    <w:rsid w:val="0014213F"/>
    <w:rsid w:val="001837F7"/>
    <w:rsid w:val="00184B80"/>
    <w:rsid w:val="00185DA2"/>
    <w:rsid w:val="001916AE"/>
    <w:rsid w:val="001A3C17"/>
    <w:rsid w:val="001D11AF"/>
    <w:rsid w:val="001D46E3"/>
    <w:rsid w:val="00206F00"/>
    <w:rsid w:val="00211CF7"/>
    <w:rsid w:val="00225856"/>
    <w:rsid w:val="002502D4"/>
    <w:rsid w:val="002603BA"/>
    <w:rsid w:val="002E655A"/>
    <w:rsid w:val="00313819"/>
    <w:rsid w:val="00341A56"/>
    <w:rsid w:val="00345AF3"/>
    <w:rsid w:val="00357FAE"/>
    <w:rsid w:val="00383964"/>
    <w:rsid w:val="00386C9E"/>
    <w:rsid w:val="00397AF8"/>
    <w:rsid w:val="003A37D2"/>
    <w:rsid w:val="003A5C63"/>
    <w:rsid w:val="003C5F65"/>
    <w:rsid w:val="003D2191"/>
    <w:rsid w:val="003F7657"/>
    <w:rsid w:val="00427DE4"/>
    <w:rsid w:val="004865E3"/>
    <w:rsid w:val="004A0ADC"/>
    <w:rsid w:val="004C031C"/>
    <w:rsid w:val="005141C5"/>
    <w:rsid w:val="00524B67"/>
    <w:rsid w:val="00576290"/>
    <w:rsid w:val="00594FD1"/>
    <w:rsid w:val="005D7FFC"/>
    <w:rsid w:val="005E5266"/>
    <w:rsid w:val="005F7BF0"/>
    <w:rsid w:val="00617EED"/>
    <w:rsid w:val="0062253C"/>
    <w:rsid w:val="0062374F"/>
    <w:rsid w:val="00634055"/>
    <w:rsid w:val="00684283"/>
    <w:rsid w:val="00685E98"/>
    <w:rsid w:val="006A4AD7"/>
    <w:rsid w:val="006C03CC"/>
    <w:rsid w:val="0073798E"/>
    <w:rsid w:val="00771FB7"/>
    <w:rsid w:val="007977A1"/>
    <w:rsid w:val="007A22E8"/>
    <w:rsid w:val="007B1D51"/>
    <w:rsid w:val="007B75B8"/>
    <w:rsid w:val="007C5B6F"/>
    <w:rsid w:val="008226AA"/>
    <w:rsid w:val="008312A1"/>
    <w:rsid w:val="00832FB2"/>
    <w:rsid w:val="00836B83"/>
    <w:rsid w:val="0084511B"/>
    <w:rsid w:val="00857CC7"/>
    <w:rsid w:val="008656B3"/>
    <w:rsid w:val="00870881"/>
    <w:rsid w:val="00870E65"/>
    <w:rsid w:val="008915ED"/>
    <w:rsid w:val="008A690E"/>
    <w:rsid w:val="008B2327"/>
    <w:rsid w:val="0090078E"/>
    <w:rsid w:val="00907B44"/>
    <w:rsid w:val="00961B12"/>
    <w:rsid w:val="009669F4"/>
    <w:rsid w:val="009779F8"/>
    <w:rsid w:val="009A421B"/>
    <w:rsid w:val="00A37F65"/>
    <w:rsid w:val="00A42C3E"/>
    <w:rsid w:val="00A6795B"/>
    <w:rsid w:val="00A87870"/>
    <w:rsid w:val="00A90F6B"/>
    <w:rsid w:val="00B001A4"/>
    <w:rsid w:val="00B051B2"/>
    <w:rsid w:val="00B35A9D"/>
    <w:rsid w:val="00B54FA5"/>
    <w:rsid w:val="00B74521"/>
    <w:rsid w:val="00BE1AB9"/>
    <w:rsid w:val="00C22E44"/>
    <w:rsid w:val="00CA77DF"/>
    <w:rsid w:val="00D21467"/>
    <w:rsid w:val="00D26B1C"/>
    <w:rsid w:val="00D56D4B"/>
    <w:rsid w:val="00DB36BC"/>
    <w:rsid w:val="00DC2DE8"/>
    <w:rsid w:val="00DE6ABC"/>
    <w:rsid w:val="00E07EB0"/>
    <w:rsid w:val="00E3020D"/>
    <w:rsid w:val="00E5614B"/>
    <w:rsid w:val="00E8093A"/>
    <w:rsid w:val="00E97C63"/>
    <w:rsid w:val="00EB1DDB"/>
    <w:rsid w:val="00EC3303"/>
    <w:rsid w:val="00EE1A34"/>
    <w:rsid w:val="00F230D6"/>
    <w:rsid w:val="00F47666"/>
    <w:rsid w:val="00F561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170FDF"/>
  <w15:chartTrackingRefBased/>
  <w15:docId w15:val="{5A9B9807-E9D3-4B17-A815-189A4AAED8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141C5"/>
    <w:rPr>
      <w:rFonts w:ascii="Times New Roman" w:hAnsi="Times New Roman"/>
      <w:sz w:val="24"/>
      <w:lang w:val="en-GB"/>
    </w:rPr>
  </w:style>
  <w:style w:type="paragraph" w:styleId="Heading1">
    <w:name w:val="heading 1"/>
    <w:basedOn w:val="Normal"/>
    <w:next w:val="Normal"/>
    <w:link w:val="Heading1Char"/>
    <w:uiPriority w:val="9"/>
    <w:qFormat/>
    <w:rsid w:val="000432AA"/>
    <w:pPr>
      <w:keepNext/>
      <w:keepLines/>
      <w:spacing w:before="240" w:after="0"/>
      <w:outlineLvl w:val="0"/>
    </w:pPr>
    <w:rPr>
      <w:rFonts w:eastAsiaTheme="majorEastAsia" w:cstheme="majorBidi"/>
      <w:b/>
      <w:caps/>
      <w:sz w:val="32"/>
      <w:szCs w:val="32"/>
    </w:rPr>
  </w:style>
  <w:style w:type="paragraph" w:styleId="Heading2">
    <w:name w:val="heading 2"/>
    <w:basedOn w:val="Normal"/>
    <w:next w:val="Normal"/>
    <w:link w:val="Heading2Char"/>
    <w:autoRedefine/>
    <w:uiPriority w:val="9"/>
    <w:unhideWhenUsed/>
    <w:qFormat/>
    <w:rsid w:val="000432AA"/>
    <w:pPr>
      <w:keepNext/>
      <w:keepLines/>
      <w:spacing w:before="40" w:after="0"/>
      <w:outlineLvl w:val="1"/>
    </w:pPr>
    <w:rPr>
      <w:rFonts w:eastAsiaTheme="majorEastAsia" w:cstheme="majorBidi"/>
      <w:b/>
      <w:cap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32AA"/>
    <w:rPr>
      <w:rFonts w:ascii="Times New Roman" w:eastAsiaTheme="majorEastAsia" w:hAnsi="Times New Roman" w:cstheme="majorBidi"/>
      <w:b/>
      <w:caps/>
      <w:sz w:val="32"/>
      <w:szCs w:val="32"/>
      <w:lang w:val="en-GB"/>
    </w:rPr>
  </w:style>
  <w:style w:type="character" w:customStyle="1" w:styleId="Heading2Char">
    <w:name w:val="Heading 2 Char"/>
    <w:basedOn w:val="DefaultParagraphFont"/>
    <w:link w:val="Heading2"/>
    <w:uiPriority w:val="9"/>
    <w:rsid w:val="000432AA"/>
    <w:rPr>
      <w:rFonts w:ascii="Times New Roman" w:eastAsiaTheme="majorEastAsia" w:hAnsi="Times New Roman" w:cstheme="majorBidi"/>
      <w:b/>
      <w:caps/>
      <w:sz w:val="26"/>
      <w:szCs w:val="26"/>
      <w:lang w:val="en-GB"/>
    </w:rPr>
  </w:style>
  <w:style w:type="paragraph" w:styleId="TOCHeading">
    <w:name w:val="TOC Heading"/>
    <w:basedOn w:val="Heading1"/>
    <w:next w:val="Normal"/>
    <w:uiPriority w:val="39"/>
    <w:unhideWhenUsed/>
    <w:qFormat/>
    <w:rsid w:val="007C5B6F"/>
    <w:pPr>
      <w:outlineLvl w:val="9"/>
    </w:pPr>
    <w:rPr>
      <w:rFonts w:asciiTheme="majorHAnsi" w:hAnsiTheme="majorHAnsi"/>
      <w:b w:val="0"/>
      <w:caps w:val="0"/>
      <w:color w:val="2E74B5" w:themeColor="accent1" w:themeShade="BF"/>
      <w:lang w:val="en-US"/>
    </w:rPr>
  </w:style>
  <w:style w:type="paragraph" w:styleId="TOC1">
    <w:name w:val="toc 1"/>
    <w:basedOn w:val="Normal"/>
    <w:next w:val="Normal"/>
    <w:autoRedefine/>
    <w:uiPriority w:val="39"/>
    <w:unhideWhenUsed/>
    <w:rsid w:val="007C5B6F"/>
    <w:pPr>
      <w:spacing w:after="100"/>
    </w:pPr>
  </w:style>
  <w:style w:type="paragraph" w:styleId="TOC2">
    <w:name w:val="toc 2"/>
    <w:basedOn w:val="Normal"/>
    <w:next w:val="Normal"/>
    <w:autoRedefine/>
    <w:uiPriority w:val="39"/>
    <w:unhideWhenUsed/>
    <w:rsid w:val="007C5B6F"/>
    <w:pPr>
      <w:spacing w:after="100"/>
      <w:ind w:left="240"/>
    </w:pPr>
  </w:style>
  <w:style w:type="character" w:styleId="Hyperlink">
    <w:name w:val="Hyperlink"/>
    <w:basedOn w:val="DefaultParagraphFont"/>
    <w:uiPriority w:val="99"/>
    <w:unhideWhenUsed/>
    <w:rsid w:val="007C5B6F"/>
    <w:rPr>
      <w:color w:val="0563C1" w:themeColor="hyperlink"/>
      <w:u w:val="single"/>
    </w:rPr>
  </w:style>
  <w:style w:type="paragraph" w:styleId="NoSpacing">
    <w:name w:val="No Spacing"/>
    <w:link w:val="NoSpacingChar"/>
    <w:uiPriority w:val="1"/>
    <w:qFormat/>
    <w:rsid w:val="005F7BF0"/>
    <w:pPr>
      <w:spacing w:after="0" w:line="240" w:lineRule="auto"/>
    </w:pPr>
    <w:rPr>
      <w:rFonts w:eastAsiaTheme="minorEastAsia"/>
    </w:rPr>
  </w:style>
  <w:style w:type="character" w:customStyle="1" w:styleId="NoSpacingChar">
    <w:name w:val="No Spacing Char"/>
    <w:basedOn w:val="DefaultParagraphFont"/>
    <w:link w:val="NoSpacing"/>
    <w:uiPriority w:val="1"/>
    <w:rsid w:val="005F7BF0"/>
    <w:rPr>
      <w:rFonts w:eastAsiaTheme="minorEastAsia"/>
    </w:rPr>
  </w:style>
  <w:style w:type="paragraph" w:styleId="ListParagraph">
    <w:name w:val="List Paragraph"/>
    <w:basedOn w:val="Normal"/>
    <w:uiPriority w:val="34"/>
    <w:qFormat/>
    <w:rsid w:val="00EB1DDB"/>
    <w:pPr>
      <w:spacing w:line="25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4393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5AD140E8E1B64085A8383B4D6B2A13CF"/>
        <w:category>
          <w:name w:val="General"/>
          <w:gallery w:val="placeholder"/>
        </w:category>
        <w:types>
          <w:type w:val="bbPlcHdr"/>
        </w:types>
        <w:behaviors>
          <w:behavior w:val="content"/>
        </w:behaviors>
        <w:guid w:val="{57C98D06-7E31-4C88-BEDE-8316A4F2BEBD}"/>
      </w:docPartPr>
      <w:docPartBody>
        <w:p w:rsidR="00A626F9" w:rsidRDefault="0081145C" w:rsidP="0081145C">
          <w:pPr>
            <w:pStyle w:val="5AD140E8E1B64085A8383B4D6B2A13CF"/>
          </w:pPr>
          <w:r>
            <w:rPr>
              <w:rFonts w:asciiTheme="majorHAnsi" w:eastAsiaTheme="majorEastAsia" w:hAnsiTheme="majorHAnsi" w:cstheme="majorBidi"/>
              <w:color w:val="5B9BD5" w:themeColor="accent1"/>
              <w:sz w:val="88"/>
              <w:szCs w:val="88"/>
            </w:rPr>
            <w:t>[Document title]</w:t>
          </w:r>
        </w:p>
      </w:docPartBody>
    </w:docPart>
    <w:docPart>
      <w:docPartPr>
        <w:name w:val="85E33F906285469FB6D66F77DE0513EC"/>
        <w:category>
          <w:name w:val="General"/>
          <w:gallery w:val="placeholder"/>
        </w:category>
        <w:types>
          <w:type w:val="bbPlcHdr"/>
        </w:types>
        <w:behaviors>
          <w:behavior w:val="content"/>
        </w:behaviors>
        <w:guid w:val="{30C00C17-48DA-4C33-965A-A2C5375B6500}"/>
      </w:docPartPr>
      <w:docPartBody>
        <w:p w:rsidR="00A626F9" w:rsidRDefault="0081145C" w:rsidP="0081145C">
          <w:pPr>
            <w:pStyle w:val="85E33F906285469FB6D66F77DE0513EC"/>
          </w:pPr>
          <w:r>
            <w:rPr>
              <w:color w:val="2E74B5" w:themeColor="accent1" w:themeShade="BF"/>
              <w:sz w:val="24"/>
              <w:szCs w:val="24"/>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145C"/>
    <w:rsid w:val="002B4A1B"/>
    <w:rsid w:val="0081145C"/>
    <w:rsid w:val="00A626F9"/>
    <w:rsid w:val="00F869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6AF88F483C2440E99FFEE3978A5434F">
    <w:name w:val="56AF88F483C2440E99FFEE3978A5434F"/>
    <w:rsid w:val="0081145C"/>
  </w:style>
  <w:style w:type="paragraph" w:customStyle="1" w:styleId="5AD140E8E1B64085A8383B4D6B2A13CF">
    <w:name w:val="5AD140E8E1B64085A8383B4D6B2A13CF"/>
    <w:rsid w:val="0081145C"/>
  </w:style>
  <w:style w:type="paragraph" w:customStyle="1" w:styleId="85E33F906285469FB6D66F77DE0513EC">
    <w:name w:val="85E33F906285469FB6D66F77DE0513EC"/>
    <w:rsid w:val="0081145C"/>
  </w:style>
  <w:style w:type="paragraph" w:customStyle="1" w:styleId="01656DB89B834C868D6589A5BD455006">
    <w:name w:val="01656DB89B834C868D6589A5BD455006"/>
    <w:rsid w:val="0081145C"/>
  </w:style>
  <w:style w:type="paragraph" w:customStyle="1" w:styleId="68C048D6987345FAB888EDCAA5FBC21C">
    <w:name w:val="68C048D6987345FAB888EDCAA5FBC21C"/>
    <w:rsid w:val="0081145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F13343-381F-4E7D-8AB0-A70F7D21BF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1</Pages>
  <Words>1504</Words>
  <Characters>8579</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Harriot Hotel</vt:lpstr>
    </vt:vector>
  </TitlesOfParts>
  <Company/>
  <LinksUpToDate>false</LinksUpToDate>
  <CharactersWithSpaces>10063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Management Accounting</dc:title>
  <dc:subject>Winifred Soribe                                                     LCBB5002</dc:subject>
  <dc:creator/>
  <cp:keywords/>
  <dc:description/>
  <cp:lastModifiedBy>home</cp:lastModifiedBy>
  <cp:revision>136</cp:revision>
  <dcterms:created xsi:type="dcterms:W3CDTF">2021-03-21T17:40:00Z</dcterms:created>
  <dcterms:modified xsi:type="dcterms:W3CDTF">2021-03-26T15:08:00Z</dcterms:modified>
</cp:coreProperties>
</file>