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000000" w:rsidRDefault="00007DA7">
      <w:pPr>
        <w:shd w:val="clear" w:color="auto" w:fill="FFFFFF"/>
        <w:rPr>
          <w:color w:val="000000"/>
          <w:shd w:val="clear" w:color="auto" w:fill="FFFFFF"/>
        </w:rPr>
      </w:pPr>
      <w:bookmarkStart w:id="0" w:name="_GoBack"/>
      <w:bookmarkEnd w:id="0"/>
    </w:p>
    <w:p w:rsidR="00000000" w:rsidRDefault="00007DA7">
      <w:pPr>
        <w:pStyle w:val="Corptext"/>
        <w:jc w:val="center"/>
        <w:rPr>
          <w:sz w:val="72"/>
          <w:szCs w:val="72"/>
        </w:rPr>
      </w:pPr>
    </w:p>
    <w:p w:rsidR="00000000" w:rsidRDefault="00007DA7">
      <w:pPr>
        <w:pStyle w:val="Corptext"/>
        <w:jc w:val="center"/>
        <w:rPr>
          <w:rFonts w:ascii="open sansregular" w:hAnsi="open sansregular" w:cs="open sansregular"/>
          <w:b/>
          <w:bCs/>
          <w:color w:val="333333"/>
          <w:sz w:val="64"/>
          <w:szCs w:val="64"/>
          <w:shd w:val="clear" w:color="auto" w:fill="FFFFFF"/>
        </w:rPr>
      </w:pPr>
    </w:p>
    <w:p w:rsidR="00000000" w:rsidRDefault="00007DA7">
      <w:pPr>
        <w:pStyle w:val="Corptext"/>
        <w:jc w:val="center"/>
        <w:rPr>
          <w:rFonts w:ascii="open sansregular" w:hAnsi="open sansregular" w:cs="open sansregular"/>
          <w:b/>
          <w:bCs/>
          <w:color w:val="333333"/>
          <w:sz w:val="72"/>
          <w:szCs w:val="72"/>
          <w:shd w:val="clear" w:color="auto" w:fill="FFFFFF"/>
        </w:rPr>
      </w:pPr>
    </w:p>
    <w:p w:rsidR="00000000" w:rsidRDefault="00007DA7">
      <w:pPr>
        <w:pStyle w:val="Corptext"/>
        <w:jc w:val="center"/>
        <w:rPr>
          <w:color w:val="000000"/>
          <w:sz w:val="28"/>
          <w:szCs w:val="28"/>
          <w:shd w:val="clear" w:color="auto" w:fill="FFFFFF"/>
        </w:rPr>
        <w:sectPr w:rsidR="00000000">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600" w:charSpace="32768"/>
        </w:sectPr>
      </w:pPr>
      <w:r>
        <w:rPr>
          <w:b/>
          <w:bCs/>
          <w:color w:val="000000"/>
          <w:sz w:val="72"/>
          <w:szCs w:val="72"/>
          <w:shd w:val="clear" w:color="auto" w:fill="FFFFFF"/>
        </w:rPr>
        <w:t>Assessment</w:t>
      </w:r>
    </w:p>
    <w:p w:rsidR="00000000" w:rsidRDefault="00007DA7">
      <w:pPr>
        <w:pStyle w:val="ContentsHeading"/>
        <w:pageBreakBefore/>
        <w:shd w:val="clear" w:color="auto" w:fill="FFFFFF"/>
        <w:jc w:val="center"/>
      </w:pPr>
      <w:r>
        <w:rPr>
          <w:rFonts w:ascii="Times New Roman" w:hAnsi="Times New Roman" w:cs="Times New Roman"/>
          <w:color w:val="000000"/>
          <w:sz w:val="28"/>
          <w:szCs w:val="28"/>
          <w:shd w:val="clear" w:color="auto" w:fill="FFFFFF"/>
        </w:rPr>
        <w:t>TABLE OF CONTENTS</w:t>
      </w:r>
    </w:p>
    <w:p w:rsidR="00000000" w:rsidRDefault="00007DA7">
      <w:pPr>
        <w:pStyle w:val="Cuprins1"/>
      </w:pPr>
      <w:r>
        <w:fldChar w:fldCharType="begin"/>
      </w:r>
      <w:r>
        <w:instrText xml:space="preserve"> TOC \f \o "1-9" \o "1-9" </w:instrText>
      </w:r>
      <w:r>
        <w:fldChar w:fldCharType="separate"/>
      </w:r>
      <w:r>
        <w:t>INTRODUCTION</w:t>
      </w:r>
      <w:r>
        <w:tab/>
      </w:r>
      <w:hyperlink w:anchor="__RefHeading__106868_611777788" w:history="1">
        <w:r>
          <w:rPr>
            <w:rStyle w:val="IndexLink"/>
          </w:rPr>
          <w:t>1</w:t>
        </w:r>
      </w:hyperlink>
    </w:p>
    <w:p w:rsidR="00000000" w:rsidRDefault="00007DA7">
      <w:pPr>
        <w:pStyle w:val="Cuprins1"/>
      </w:pPr>
      <w:r>
        <w:t>MAIN BODY</w:t>
      </w:r>
      <w:r>
        <w:tab/>
      </w:r>
      <w:hyperlink w:anchor="__RefHeading__107019_611777788" w:history="1">
        <w:r>
          <w:rPr>
            <w:rStyle w:val="IndexLink"/>
          </w:rPr>
          <w:t>1</w:t>
        </w:r>
      </w:hyperlink>
    </w:p>
    <w:p w:rsidR="00000000" w:rsidRDefault="00007DA7">
      <w:pPr>
        <w:pStyle w:val="Cuprins2"/>
        <w:tabs>
          <w:tab w:val="clear" w:pos="9355"/>
          <w:tab w:val="right" w:leader="dot" w:pos="9360"/>
        </w:tabs>
      </w:pPr>
      <w:r>
        <w:t xml:space="preserve">SWOT Analysis </w:t>
      </w:r>
      <w:r>
        <w:tab/>
      </w:r>
      <w:hyperlink w:anchor="__RefHeading__107021_611777788" w:history="1">
        <w:r>
          <w:rPr>
            <w:rStyle w:val="IndexLink"/>
          </w:rPr>
          <w:t>1</w:t>
        </w:r>
      </w:hyperlink>
    </w:p>
    <w:p w:rsidR="00000000" w:rsidRDefault="00007DA7">
      <w:pPr>
        <w:pStyle w:val="Cuprins2"/>
        <w:tabs>
          <w:tab w:val="clear" w:pos="9355"/>
          <w:tab w:val="right" w:leader="dot" w:pos="9360"/>
        </w:tabs>
      </w:pPr>
      <w:r>
        <w:t>PDP Plan</w:t>
      </w:r>
      <w:r>
        <w:tab/>
      </w:r>
      <w:hyperlink w:anchor="__RefHeading__107023_611777788" w:history="1">
        <w:r>
          <w:rPr>
            <w:rStyle w:val="IndexLink"/>
          </w:rPr>
          <w:t>3</w:t>
        </w:r>
      </w:hyperlink>
    </w:p>
    <w:p w:rsidR="00000000" w:rsidRDefault="00007DA7">
      <w:pPr>
        <w:pStyle w:val="Cuprins1"/>
      </w:pPr>
      <w:r>
        <w:t>CONCLUSION</w:t>
      </w:r>
      <w:r>
        <w:tab/>
      </w:r>
      <w:hyperlink w:anchor="__RefHeading__106870_611777788" w:history="1">
        <w:r>
          <w:rPr>
            <w:rStyle w:val="IndexLink"/>
          </w:rPr>
          <w:t>7</w:t>
        </w:r>
      </w:hyperlink>
    </w:p>
    <w:p w:rsidR="00000000" w:rsidRDefault="00007DA7">
      <w:pPr>
        <w:pStyle w:val="Cuprins1"/>
      </w:pPr>
      <w:r>
        <w:t>REFERENCES</w:t>
      </w:r>
      <w:r>
        <w:tab/>
      </w:r>
      <w:hyperlink w:anchor="__RefHeading__106872_611777788" w:history="1">
        <w:r>
          <w:rPr>
            <w:rStyle w:val="IndexLink"/>
          </w:rPr>
          <w:t>8</w:t>
        </w:r>
      </w:hyperlink>
    </w:p>
    <w:p w:rsidR="00000000" w:rsidRDefault="00007DA7">
      <w:pPr>
        <w:sectPr w:rsidR="00000000">
          <w:headerReference w:type="default" r:id="rId13"/>
          <w:footerReference w:type="even" r:id="rId14"/>
          <w:footerReference w:type="default" r:id="rId15"/>
          <w:headerReference w:type="first" r:id="rId16"/>
          <w:footerReference w:type="first" r:id="rId17"/>
          <w:pgSz w:w="12240" w:h="15840"/>
          <w:pgMar w:top="1716" w:right="1440" w:bottom="1716" w:left="1440" w:header="1440" w:footer="1440" w:gutter="0"/>
          <w:pgNumType w:start="1"/>
          <w:cols w:space="708"/>
          <w:docGrid w:linePitch="600" w:charSpace="32768"/>
        </w:sectPr>
      </w:pPr>
      <w:r>
        <w:fldChar w:fldCharType="end"/>
      </w:r>
    </w:p>
    <w:p w:rsidR="00000000" w:rsidRDefault="00007DA7">
      <w:pPr>
        <w:pStyle w:val="Titlu1"/>
      </w:pPr>
      <w:bookmarkStart w:id="1" w:name="__RefHeading__106868_611777788"/>
      <w:bookmarkStart w:id="2" w:name="__RefHeading__1206_2065878357"/>
      <w:bookmarkStart w:id="3" w:name="__RefHeading__16327_354843328"/>
      <w:bookmarkEnd w:id="1"/>
      <w:bookmarkEnd w:id="2"/>
      <w:bookmarkEnd w:id="3"/>
      <w:r>
        <w:t>INTRODUCTION</w:t>
      </w:r>
    </w:p>
    <w:p w:rsidR="00000000" w:rsidRDefault="00007DA7">
      <w:pPr>
        <w:rPr>
          <w:szCs w:val="24"/>
          <w:shd w:val="clear" w:color="auto" w:fill="FFFFFF"/>
        </w:rPr>
      </w:pPr>
      <w:r>
        <w:tab/>
        <w:t>Academic and employability skills are skills whi</w:t>
      </w:r>
      <w:r>
        <w:t xml:space="preserve">ch are inherent in an individual to perform the task effectively. Academic skills helps in tackling and organizing the current and new information which helps in effectively dealing with the assessments. Employability skills mainly includes communication, </w:t>
      </w:r>
      <w:r>
        <w:t xml:space="preserve">learning, technical and digital skills, planning and organizing, self management, time management, etc. </w:t>
      </w:r>
    </w:p>
    <w:p w:rsidR="00000000" w:rsidRDefault="00007DA7">
      <w:pPr>
        <w:pStyle w:val="Corptext"/>
        <w:rPr>
          <w:b/>
          <w:bCs/>
          <w:szCs w:val="24"/>
          <w:shd w:val="clear" w:color="auto" w:fill="FFFFFF"/>
        </w:rPr>
      </w:pPr>
      <w:r>
        <w:rPr>
          <w:szCs w:val="24"/>
          <w:shd w:val="clear" w:color="auto" w:fill="FFFFFF"/>
        </w:rPr>
        <w:tab/>
        <w:t xml:space="preserve">This study will highlight various effective ways which helps in examining the current strengths, weakness, opportunity and threat in order to examine </w:t>
      </w:r>
      <w:r>
        <w:rPr>
          <w:szCs w:val="24"/>
          <w:shd w:val="clear" w:color="auto" w:fill="FFFFFF"/>
        </w:rPr>
        <w:t xml:space="preserve">the personal capabilities in order to perform the specific roles and activities in hospitality industry. SWOT analysis helps in  </w:t>
      </w:r>
      <w:r>
        <w:rPr>
          <w:szCs w:val="24"/>
          <w:shd w:val="clear" w:color="auto" w:fill="FFFFFF"/>
        </w:rPr>
        <w:t>evaluating the various factors which helps in performing the necessary task and operations with utmost accuracy and efficiency.</w:t>
      </w:r>
      <w:r>
        <w:rPr>
          <w:szCs w:val="24"/>
          <w:shd w:val="clear" w:color="auto" w:fill="FFFFFF"/>
        </w:rPr>
        <w:t xml:space="preserve"> It helps in improved understanding of our own individual capabilities, skills and knowledge. Furthermore, Project management plan helps in determining the set guidelines and effectively identify the skills, current capabilities, knowledge and competence. </w:t>
      </w:r>
      <w:r>
        <w:rPr>
          <w:szCs w:val="24"/>
          <w:shd w:val="clear" w:color="auto" w:fill="FFFFFF"/>
        </w:rPr>
        <w:t xml:space="preserve"> This study will further evaluate the legal legislative skills which are to be considered by the employees and mangers in a hotel industry. </w:t>
      </w:r>
    </w:p>
    <w:p w:rsidR="00000000" w:rsidRDefault="00007DA7">
      <w:pPr>
        <w:pStyle w:val="Titlu1"/>
      </w:pPr>
      <w:bookmarkStart w:id="4" w:name="__RefHeading__107019_611777788"/>
      <w:bookmarkEnd w:id="4"/>
      <w:r>
        <w:rPr>
          <w:bCs/>
          <w:szCs w:val="24"/>
          <w:shd w:val="clear" w:color="auto" w:fill="FFFFFF"/>
        </w:rPr>
        <w:t>MAIN BODY</w:t>
      </w:r>
    </w:p>
    <w:p w:rsidR="00000000" w:rsidRDefault="00007DA7">
      <w:pPr>
        <w:pStyle w:val="Titlu2"/>
      </w:pPr>
      <w:bookmarkStart w:id="5" w:name="__RefHeading__107021_611777788"/>
      <w:bookmarkEnd w:id="5"/>
      <w:r>
        <w:t xml:space="preserve">SWOT Analysis </w:t>
      </w:r>
    </w:p>
    <w:p w:rsidR="00000000" w:rsidRDefault="00007DA7">
      <w:pPr>
        <w:pStyle w:val="Corptext"/>
        <w:rPr>
          <w:b/>
          <w:bCs/>
          <w:i/>
          <w:iCs/>
        </w:rPr>
      </w:pPr>
      <w:r>
        <w:tab/>
        <w:t>It is an effective plan as it helps in effectively evaluating the various factors which h</w:t>
      </w:r>
      <w:r>
        <w:t>elps in performing the necessary task and operations with utmost accuracy and efficiency. It helps in effectively examining the own strengths and weakness in order to generate higher operational standards and better career development. It helps in better u</w:t>
      </w:r>
      <w:r>
        <w:t xml:space="preserve">nderstanding of our own individual capabilities, skills and knowledge. It helps in minimizing threat and building effective strengths. It also helps in critically examining the various challenges faced by the company. </w:t>
      </w:r>
    </w:p>
    <w:p w:rsidR="00000000" w:rsidRDefault="00007DA7">
      <w:pPr>
        <w:pStyle w:val="Corptext"/>
        <w:rPr>
          <w:b/>
          <w:bCs/>
          <w:i/>
          <w:iCs/>
          <w:szCs w:val="24"/>
          <w:shd w:val="clear" w:color="auto" w:fill="FFFFFF"/>
        </w:rPr>
      </w:pPr>
      <w:r>
        <w:rPr>
          <w:b/>
          <w:bCs/>
          <w:i/>
          <w:iCs/>
        </w:rPr>
        <w:tab/>
        <w:t>Strengths</w:t>
      </w:r>
      <w:r>
        <w:t>: Strengths include those f</w:t>
      </w:r>
      <w:r>
        <w:t>actors which helps individual in attainment of greater heights and perform efficiently. I have a very good communication skills and it helps me in effectively building relations. I have good networking capability which helps me in attracting large number o</w:t>
      </w:r>
      <w:r>
        <w:t>f customers in order to gain higher operational standards and efficiency. I have done post graduation from well known organization and have effective management and human resource skills and knowledge in order to perform desired task. I have effective digi</w:t>
      </w:r>
      <w:r>
        <w:t>tal and note taking skills which helps in excelling the academic and employability skills. I have proficiency in English which helps me in effectively transmitting the information from one person top another. I am patient and organized which helps me in ha</w:t>
      </w:r>
      <w:r>
        <w:t>ndling difficult situations. It is also very useful in critically examining the and finding the best solution to the problem. I am compassionate and take into consideration viewpoints of all the teammates in order to perform work with greater efficiency an</w:t>
      </w:r>
      <w:r>
        <w:t>d productivity. I also have team building capability which helps me in effectively managing various task in order to attain goals and objectives. I am also very good at presentation skills which helps me in convincing others. I have an effective management</w:t>
      </w:r>
      <w:r>
        <w:t xml:space="preserve"> and leadership capabilities which helps in motivating other to perform the task with utmost accuracy and efficiency. I am good in time management and can effectively work under pressure. I am confident, flexible and can easily adapt to the changing enviro</w:t>
      </w:r>
      <w:r>
        <w:t xml:space="preserve">nment. I also have an effective management and computer software skills. I am a multitasker which makes it easier for me to perform the task with utmost efficiency. </w:t>
      </w:r>
    </w:p>
    <w:p w:rsidR="00000000" w:rsidRDefault="00007DA7">
      <w:pPr>
        <w:pStyle w:val="Corptext"/>
        <w:rPr>
          <w:b/>
          <w:bCs/>
          <w:i/>
          <w:iCs/>
          <w:szCs w:val="24"/>
          <w:shd w:val="clear" w:color="auto" w:fill="FFFFFF"/>
        </w:rPr>
      </w:pPr>
      <w:r>
        <w:rPr>
          <w:b/>
          <w:bCs/>
          <w:i/>
          <w:iCs/>
          <w:szCs w:val="24"/>
          <w:shd w:val="clear" w:color="auto" w:fill="FFFFFF"/>
        </w:rPr>
        <w:tab/>
        <w:t>Weakness</w:t>
      </w:r>
      <w:r>
        <w:rPr>
          <w:szCs w:val="24"/>
          <w:shd w:val="clear" w:color="auto" w:fill="FFFFFF"/>
        </w:rPr>
        <w:t>: Weakness are aspects which results in distracting individual in attainment of c</w:t>
      </w:r>
      <w:r>
        <w:rPr>
          <w:szCs w:val="24"/>
          <w:shd w:val="clear" w:color="auto" w:fill="FFFFFF"/>
        </w:rPr>
        <w:t>ertain goal and objectives. I am way to shy to communicate with new people and I really hesitate to talk to strangers. This makes it difficult to effectively communicate with the strangers. I take time to adjust to new environment and people. I am a perfec</w:t>
      </w:r>
      <w:r>
        <w:rPr>
          <w:szCs w:val="24"/>
          <w:shd w:val="clear" w:color="auto" w:fill="FFFFFF"/>
        </w:rPr>
        <w:t>tionist which sometimes makes it difficult for me and the people around me to attain desired goal on time. It sometimes leads to delay in order to meet the deadline of the specific activity. I am a workaholic which makes it difficult for me to maintain wor</w:t>
      </w:r>
      <w:r>
        <w:rPr>
          <w:szCs w:val="24"/>
          <w:shd w:val="clear" w:color="auto" w:fill="FFFFFF"/>
        </w:rPr>
        <w:t>k life balance. I am self-critical and sensitive. The major weakness is that I have a difficulty in delegating task to others and perform all the task on my own. I am bossy and impulsive which makes it difficult for other to perform task with efficiency.</w:t>
      </w:r>
    </w:p>
    <w:p w:rsidR="00000000" w:rsidRDefault="00007DA7">
      <w:pPr>
        <w:pStyle w:val="Corptext"/>
        <w:rPr>
          <w:b/>
          <w:bCs/>
          <w:i/>
          <w:iCs/>
          <w:szCs w:val="24"/>
          <w:shd w:val="clear" w:color="auto" w:fill="FFFFFF"/>
        </w:rPr>
      </w:pPr>
      <w:r>
        <w:rPr>
          <w:b/>
          <w:bCs/>
          <w:i/>
          <w:iCs/>
          <w:szCs w:val="24"/>
          <w:shd w:val="clear" w:color="auto" w:fill="FFFFFF"/>
        </w:rPr>
        <w:tab/>
      </w:r>
      <w:r>
        <w:rPr>
          <w:b/>
          <w:bCs/>
          <w:i/>
          <w:iCs/>
          <w:szCs w:val="24"/>
          <w:shd w:val="clear" w:color="auto" w:fill="FFFFFF"/>
        </w:rPr>
        <w:t>Opportunity</w:t>
      </w:r>
      <w:r>
        <w:rPr>
          <w:szCs w:val="24"/>
          <w:shd w:val="clear" w:color="auto" w:fill="FFFFFF"/>
        </w:rPr>
        <w:t>: Opportunities are the factors which helps individual to develop various effective skills in order to reach greater heights. There are various higher platforms which helps me in developing various effective skills and knowledge. I have wide ran</w:t>
      </w:r>
      <w:r>
        <w:rPr>
          <w:szCs w:val="24"/>
          <w:shd w:val="clear" w:color="auto" w:fill="FFFFFF"/>
        </w:rPr>
        <w:t>ge of opportunities to showcase my skills in order to perform the task with utmost accuracy and efficiency. I also have opportunity to talk to new people which helps me in building new network and relation. I have a wide opportunity for better career oppor</w:t>
      </w:r>
      <w:r>
        <w:rPr>
          <w:szCs w:val="24"/>
          <w:shd w:val="clear" w:color="auto" w:fill="FFFFFF"/>
        </w:rPr>
        <w:t xml:space="preserve">tunities for personal growth and success. I have a sense of self- direction and will focus on developing necessary skills. I also have an opportunity to learn from new job roles, responsibilities and seniors in order to wider the knowledge in a particular </w:t>
      </w:r>
      <w:r>
        <w:rPr>
          <w:szCs w:val="24"/>
          <w:shd w:val="clear" w:color="auto" w:fill="FFFFFF"/>
        </w:rPr>
        <w:t>field. I also have broader aspects to meet new people and interact with them. I can also develop business ethics in order to perform work which leads to sustainable growth and development. I will focus on self awareness and knowledge by improving current s</w:t>
      </w:r>
      <w:r>
        <w:rPr>
          <w:szCs w:val="24"/>
          <w:shd w:val="clear" w:color="auto" w:fill="FFFFFF"/>
        </w:rPr>
        <w:t>kills and learning new one in order to stand out from the competitors and attain greater heights. I will focus on improvising the career growth opportunities. I have great opportunity to learn and train myself for new technological skills in order to perfo</w:t>
      </w:r>
      <w:r>
        <w:rPr>
          <w:szCs w:val="24"/>
          <w:shd w:val="clear" w:color="auto" w:fill="FFFFFF"/>
        </w:rPr>
        <w:t xml:space="preserve">rm the work with utmost accuracy. </w:t>
      </w:r>
    </w:p>
    <w:p w:rsidR="00000000" w:rsidRDefault="00007DA7">
      <w:pPr>
        <w:pStyle w:val="Corptext"/>
      </w:pPr>
      <w:r>
        <w:rPr>
          <w:b/>
          <w:bCs/>
          <w:i/>
          <w:iCs/>
          <w:szCs w:val="24"/>
          <w:shd w:val="clear" w:color="auto" w:fill="FFFFFF"/>
        </w:rPr>
        <w:tab/>
        <w:t>Threat</w:t>
      </w:r>
      <w:r>
        <w:rPr>
          <w:szCs w:val="24"/>
          <w:shd w:val="clear" w:color="auto" w:fill="FFFFFF"/>
        </w:rPr>
        <w:t>: Theses are those activities upon which people don't have any control and it may affect the personal growth and career development capabilities. Large number of competitive people who have various effective skills</w:t>
      </w:r>
      <w:r>
        <w:rPr>
          <w:szCs w:val="24"/>
          <w:shd w:val="clear" w:color="auto" w:fill="FFFFFF"/>
        </w:rPr>
        <w:t>, knowledge and opportunities. This leads to threat on my personal growth and career development. Employment and economic crisis is also a major threat to the business which results in lower performance and productivity of individual.  Integration of new a</w:t>
      </w:r>
      <w:r>
        <w:rPr>
          <w:szCs w:val="24"/>
          <w:shd w:val="clear" w:color="auto" w:fill="FFFFFF"/>
        </w:rPr>
        <w:t xml:space="preserve">nd advanced technologies and adapting to the same is a threat. It leads to proper and timely training which adversely affect the growth of me. Economic environment is very dynamic which can adversely affect the employment opportunities for the individual. </w:t>
      </w:r>
      <w:r>
        <w:rPr>
          <w:szCs w:val="24"/>
          <w:shd w:val="clear" w:color="auto" w:fill="FFFFFF"/>
        </w:rPr>
        <w:t>There are various external factors w</w:t>
      </w:r>
      <w:r>
        <w:rPr>
          <w:b/>
          <w:bCs/>
          <w:szCs w:val="24"/>
          <w:shd w:val="clear" w:color="auto" w:fill="FFFFFF"/>
        </w:rPr>
        <w:t>MAIN BODY</w:t>
      </w:r>
      <w:r>
        <w:rPr>
          <w:szCs w:val="24"/>
          <w:shd w:val="clear" w:color="auto" w:fill="FFFFFF"/>
        </w:rPr>
        <w:t xml:space="preserve">hich are a major thereat for the growth of the individual personality. </w:t>
      </w:r>
    </w:p>
    <w:p w:rsidR="00000000" w:rsidRDefault="00007DA7">
      <w:pPr>
        <w:pStyle w:val="Titlu2"/>
        <w:rPr>
          <w:b/>
          <w:bCs/>
        </w:rPr>
      </w:pPr>
      <w:bookmarkStart w:id="6" w:name="__RefHeading__107023_611777788"/>
      <w:bookmarkEnd w:id="6"/>
      <w:r>
        <w:t>PDP Plan</w:t>
      </w:r>
    </w:p>
    <w:p w:rsidR="00000000" w:rsidRDefault="00007DA7">
      <w:pPr>
        <w:pStyle w:val="Corptext"/>
        <w:rPr>
          <w:b/>
          <w:bCs/>
        </w:rPr>
      </w:pPr>
      <w:r>
        <w:rPr>
          <w:b/>
          <w:bCs/>
        </w:rPr>
        <w:tab/>
      </w:r>
      <w:r>
        <w:t>Personal development planning (PDP) is an effective process as it helps in effectively attaining goals and objectives of the indi</w:t>
      </w:r>
      <w:r>
        <w:t>vidual. It helps in determining the set guidelines and effectively identify the skills, current capabilities, knowledge and competence. PDP is a long team supporting activity which helps in effectively attainment of various goals and objectives of the indi</w:t>
      </w:r>
      <w:r>
        <w:t>vidual for personal growth and development. Personal development planning (PDP) helps in embracing empathy, confidence, improving presentation, communication and interpersonal skills, listen actively, problem solving and analytical skills, management and l</w:t>
      </w:r>
      <w:r>
        <w:t xml:space="preserve">eadership skills, financial and human resource skills, etc. </w:t>
      </w:r>
    </w:p>
    <w:tbl>
      <w:tblPr>
        <w:tblW w:w="0" w:type="auto"/>
        <w:tblInd w:w="-3" w:type="dxa"/>
        <w:tblLayout w:type="fixed"/>
        <w:tblCellMar>
          <w:top w:w="55" w:type="dxa"/>
          <w:left w:w="55" w:type="dxa"/>
          <w:bottom w:w="55" w:type="dxa"/>
          <w:right w:w="55" w:type="dxa"/>
        </w:tblCellMar>
        <w:tblLook w:val="0000" w:firstRow="0" w:lastRow="0" w:firstColumn="0" w:lastColumn="0" w:noHBand="0" w:noVBand="0"/>
      </w:tblPr>
      <w:tblGrid>
        <w:gridCol w:w="3120"/>
        <w:gridCol w:w="3120"/>
        <w:gridCol w:w="3120"/>
      </w:tblGrid>
      <w:tr w:rsidR="00000000">
        <w:tc>
          <w:tcPr>
            <w:tcW w:w="3120" w:type="dxa"/>
            <w:tcBorders>
              <w:top w:val="single" w:sz="1" w:space="0" w:color="000000"/>
              <w:left w:val="single" w:sz="1" w:space="0" w:color="000000"/>
              <w:bottom w:val="single" w:sz="1" w:space="0" w:color="000000"/>
            </w:tcBorders>
            <w:shd w:val="clear" w:color="auto" w:fill="auto"/>
          </w:tcPr>
          <w:p w:rsidR="00000000" w:rsidRDefault="00007DA7">
            <w:pPr>
              <w:pStyle w:val="TableContents"/>
              <w:jc w:val="center"/>
              <w:rPr>
                <w:b/>
                <w:bCs/>
              </w:rPr>
            </w:pPr>
            <w:r>
              <w:rPr>
                <w:b/>
                <w:bCs/>
              </w:rPr>
              <w:t xml:space="preserve">Skills need to be developed </w:t>
            </w:r>
          </w:p>
        </w:tc>
        <w:tc>
          <w:tcPr>
            <w:tcW w:w="3120" w:type="dxa"/>
            <w:tcBorders>
              <w:top w:val="single" w:sz="1" w:space="0" w:color="000000"/>
              <w:left w:val="single" w:sz="1" w:space="0" w:color="000000"/>
              <w:bottom w:val="single" w:sz="1" w:space="0" w:color="000000"/>
            </w:tcBorders>
            <w:shd w:val="clear" w:color="auto" w:fill="auto"/>
          </w:tcPr>
          <w:p w:rsidR="00000000" w:rsidRDefault="00007DA7">
            <w:pPr>
              <w:pStyle w:val="TableContents"/>
              <w:jc w:val="center"/>
              <w:rPr>
                <w:b/>
                <w:bCs/>
              </w:rPr>
            </w:pPr>
            <w:r>
              <w:rPr>
                <w:b/>
                <w:bCs/>
              </w:rPr>
              <w:t xml:space="preserve">Activity </w:t>
            </w:r>
          </w:p>
        </w:tc>
        <w:tc>
          <w:tcPr>
            <w:tcW w:w="3120" w:type="dxa"/>
            <w:tcBorders>
              <w:top w:val="single" w:sz="1" w:space="0" w:color="000000"/>
              <w:left w:val="single" w:sz="1" w:space="0" w:color="000000"/>
              <w:bottom w:val="single" w:sz="1" w:space="0" w:color="000000"/>
              <w:right w:val="single" w:sz="1" w:space="0" w:color="000000"/>
            </w:tcBorders>
            <w:shd w:val="clear" w:color="auto" w:fill="auto"/>
          </w:tcPr>
          <w:p w:rsidR="00000000" w:rsidRDefault="00007DA7">
            <w:pPr>
              <w:pStyle w:val="TableContents"/>
              <w:jc w:val="center"/>
            </w:pPr>
            <w:r>
              <w:rPr>
                <w:b/>
                <w:bCs/>
              </w:rPr>
              <w:t xml:space="preserve">Time </w:t>
            </w:r>
          </w:p>
        </w:tc>
      </w:tr>
      <w:tr w:rsidR="00000000">
        <w:tc>
          <w:tcPr>
            <w:tcW w:w="3120" w:type="dxa"/>
            <w:tcBorders>
              <w:left w:val="single" w:sz="1" w:space="0" w:color="000000"/>
              <w:bottom w:val="single" w:sz="1" w:space="0" w:color="000000"/>
            </w:tcBorders>
            <w:shd w:val="clear" w:color="auto" w:fill="auto"/>
          </w:tcPr>
          <w:p w:rsidR="00000000" w:rsidRDefault="00007DA7">
            <w:pPr>
              <w:pStyle w:val="TableContents"/>
            </w:pPr>
            <w:r>
              <w:t xml:space="preserve">Good communication and interpersonal skills </w:t>
            </w:r>
          </w:p>
        </w:tc>
        <w:tc>
          <w:tcPr>
            <w:tcW w:w="3120" w:type="dxa"/>
            <w:tcBorders>
              <w:left w:val="single" w:sz="1" w:space="0" w:color="000000"/>
              <w:bottom w:val="single" w:sz="1" w:space="0" w:color="000000"/>
            </w:tcBorders>
            <w:shd w:val="clear" w:color="auto" w:fill="auto"/>
          </w:tcPr>
          <w:p w:rsidR="00000000" w:rsidRDefault="00007DA7">
            <w:pPr>
              <w:pStyle w:val="TableContents"/>
              <w:numPr>
                <w:ilvl w:val="0"/>
                <w:numId w:val="5"/>
              </w:numPr>
            </w:pPr>
            <w:r>
              <w:t xml:space="preserve">Speaking publicly </w:t>
            </w:r>
          </w:p>
          <w:p w:rsidR="00000000" w:rsidRDefault="00007DA7">
            <w:pPr>
              <w:pStyle w:val="TableContents"/>
              <w:numPr>
                <w:ilvl w:val="0"/>
                <w:numId w:val="5"/>
              </w:numPr>
            </w:pPr>
            <w:r>
              <w:t>Taking part in seminars and conferences</w:t>
            </w:r>
          </w:p>
          <w:p w:rsidR="00000000" w:rsidRDefault="00007DA7">
            <w:pPr>
              <w:pStyle w:val="TableContents"/>
              <w:numPr>
                <w:ilvl w:val="0"/>
                <w:numId w:val="5"/>
              </w:numPr>
            </w:pPr>
            <w:r>
              <w:t>Meeting new people and maintaining relations.</w:t>
            </w:r>
            <w:r>
              <w:t xml:space="preserve"> </w:t>
            </w:r>
          </w:p>
          <w:p w:rsidR="00000000" w:rsidRDefault="00007DA7">
            <w:pPr>
              <w:pStyle w:val="TableContents"/>
              <w:numPr>
                <w:ilvl w:val="0"/>
                <w:numId w:val="5"/>
              </w:numPr>
            </w:pPr>
            <w:r>
              <w:t xml:space="preserve">Developing hard and soft skills. </w:t>
            </w:r>
          </w:p>
          <w:p w:rsidR="00000000" w:rsidRDefault="00007DA7">
            <w:pPr>
              <w:pStyle w:val="TableContents"/>
              <w:numPr>
                <w:ilvl w:val="0"/>
                <w:numId w:val="5"/>
              </w:numPr>
            </w:pPr>
            <w:r>
              <w:t xml:space="preserve">Reading books and articles. </w:t>
            </w:r>
          </w:p>
        </w:tc>
        <w:tc>
          <w:tcPr>
            <w:tcW w:w="3120" w:type="dxa"/>
            <w:tcBorders>
              <w:left w:val="single" w:sz="1" w:space="0" w:color="000000"/>
              <w:bottom w:val="single" w:sz="1" w:space="0" w:color="000000"/>
              <w:right w:val="single" w:sz="1" w:space="0" w:color="000000"/>
            </w:tcBorders>
            <w:shd w:val="clear" w:color="auto" w:fill="auto"/>
          </w:tcPr>
          <w:p w:rsidR="00000000" w:rsidRDefault="00007DA7">
            <w:pPr>
              <w:pStyle w:val="TableContents"/>
              <w:jc w:val="center"/>
            </w:pPr>
            <w:r>
              <w:t>20 days</w:t>
            </w:r>
          </w:p>
        </w:tc>
      </w:tr>
      <w:tr w:rsidR="00000000">
        <w:tc>
          <w:tcPr>
            <w:tcW w:w="3120" w:type="dxa"/>
            <w:tcBorders>
              <w:left w:val="single" w:sz="1" w:space="0" w:color="000000"/>
              <w:bottom w:val="single" w:sz="1" w:space="0" w:color="000000"/>
            </w:tcBorders>
            <w:shd w:val="clear" w:color="auto" w:fill="auto"/>
          </w:tcPr>
          <w:p w:rsidR="00000000" w:rsidRDefault="00007DA7">
            <w:pPr>
              <w:pStyle w:val="TableContents"/>
            </w:pPr>
            <w:r>
              <w:t xml:space="preserve">Good management and leadership skills </w:t>
            </w:r>
          </w:p>
        </w:tc>
        <w:tc>
          <w:tcPr>
            <w:tcW w:w="3120" w:type="dxa"/>
            <w:tcBorders>
              <w:left w:val="single" w:sz="1" w:space="0" w:color="000000"/>
              <w:bottom w:val="single" w:sz="1" w:space="0" w:color="000000"/>
            </w:tcBorders>
            <w:shd w:val="clear" w:color="auto" w:fill="auto"/>
          </w:tcPr>
          <w:p w:rsidR="00000000" w:rsidRDefault="00007DA7">
            <w:pPr>
              <w:pStyle w:val="TableContents"/>
              <w:numPr>
                <w:ilvl w:val="0"/>
                <w:numId w:val="5"/>
              </w:numPr>
            </w:pPr>
            <w:r>
              <w:t>Encouraging and motivating others.</w:t>
            </w:r>
          </w:p>
          <w:p w:rsidR="00000000" w:rsidRDefault="00007DA7">
            <w:pPr>
              <w:pStyle w:val="TableContents"/>
              <w:numPr>
                <w:ilvl w:val="0"/>
                <w:numId w:val="5"/>
              </w:numPr>
            </w:pPr>
            <w:r>
              <w:t>Delegating work.</w:t>
            </w:r>
          </w:p>
          <w:p w:rsidR="00000000" w:rsidRDefault="00007DA7">
            <w:pPr>
              <w:pStyle w:val="TableContents"/>
              <w:numPr>
                <w:ilvl w:val="0"/>
                <w:numId w:val="5"/>
              </w:numPr>
            </w:pPr>
            <w:r>
              <w:t xml:space="preserve">Building ethical and sustainable values. </w:t>
            </w:r>
          </w:p>
          <w:p w:rsidR="00000000" w:rsidRDefault="00007DA7">
            <w:pPr>
              <w:pStyle w:val="TableContents"/>
              <w:numPr>
                <w:ilvl w:val="0"/>
                <w:numId w:val="5"/>
              </w:numPr>
            </w:pPr>
            <w:r>
              <w:t xml:space="preserve">Building positive workforce environment. </w:t>
            </w:r>
          </w:p>
          <w:p w:rsidR="00000000" w:rsidRDefault="00007DA7">
            <w:pPr>
              <w:pStyle w:val="TableContents"/>
              <w:numPr>
                <w:ilvl w:val="0"/>
                <w:numId w:val="5"/>
              </w:numPr>
            </w:pPr>
            <w:r>
              <w:t xml:space="preserve">Taking </w:t>
            </w:r>
            <w:r>
              <w:t xml:space="preserve">management and leadership course. </w:t>
            </w:r>
          </w:p>
        </w:tc>
        <w:tc>
          <w:tcPr>
            <w:tcW w:w="3120" w:type="dxa"/>
            <w:tcBorders>
              <w:left w:val="single" w:sz="1" w:space="0" w:color="000000"/>
              <w:bottom w:val="single" w:sz="1" w:space="0" w:color="000000"/>
              <w:right w:val="single" w:sz="1" w:space="0" w:color="000000"/>
            </w:tcBorders>
            <w:shd w:val="clear" w:color="auto" w:fill="auto"/>
          </w:tcPr>
          <w:p w:rsidR="00000000" w:rsidRDefault="00007DA7">
            <w:pPr>
              <w:pStyle w:val="TableContents"/>
              <w:jc w:val="center"/>
            </w:pPr>
            <w:r>
              <w:t>10 days</w:t>
            </w:r>
          </w:p>
        </w:tc>
      </w:tr>
      <w:tr w:rsidR="00000000">
        <w:tc>
          <w:tcPr>
            <w:tcW w:w="3120" w:type="dxa"/>
            <w:tcBorders>
              <w:left w:val="single" w:sz="1" w:space="0" w:color="000000"/>
              <w:bottom w:val="single" w:sz="1" w:space="0" w:color="000000"/>
            </w:tcBorders>
            <w:shd w:val="clear" w:color="auto" w:fill="auto"/>
          </w:tcPr>
          <w:p w:rsidR="00000000" w:rsidRDefault="00007DA7">
            <w:pPr>
              <w:pStyle w:val="TableContents"/>
            </w:pPr>
            <w:r>
              <w:t xml:space="preserve">Organizational and decision making skills. </w:t>
            </w:r>
          </w:p>
        </w:tc>
        <w:tc>
          <w:tcPr>
            <w:tcW w:w="3120" w:type="dxa"/>
            <w:tcBorders>
              <w:left w:val="single" w:sz="1" w:space="0" w:color="000000"/>
              <w:bottom w:val="single" w:sz="1" w:space="0" w:color="000000"/>
            </w:tcBorders>
            <w:shd w:val="clear" w:color="auto" w:fill="auto"/>
          </w:tcPr>
          <w:p w:rsidR="00000000" w:rsidRDefault="00007DA7">
            <w:pPr>
              <w:pStyle w:val="TableContents"/>
              <w:numPr>
                <w:ilvl w:val="0"/>
                <w:numId w:val="5"/>
              </w:numPr>
            </w:pPr>
            <w:r>
              <w:t xml:space="preserve">Try to solve case studies. </w:t>
            </w:r>
          </w:p>
          <w:p w:rsidR="00000000" w:rsidRDefault="00007DA7">
            <w:pPr>
              <w:pStyle w:val="TableContents"/>
              <w:numPr>
                <w:ilvl w:val="0"/>
                <w:numId w:val="5"/>
              </w:numPr>
            </w:pPr>
            <w:r>
              <w:t xml:space="preserve">Understanding the organization structure. </w:t>
            </w:r>
          </w:p>
        </w:tc>
        <w:tc>
          <w:tcPr>
            <w:tcW w:w="3120" w:type="dxa"/>
            <w:tcBorders>
              <w:left w:val="single" w:sz="1" w:space="0" w:color="000000"/>
              <w:bottom w:val="single" w:sz="1" w:space="0" w:color="000000"/>
              <w:right w:val="single" w:sz="1" w:space="0" w:color="000000"/>
            </w:tcBorders>
            <w:shd w:val="clear" w:color="auto" w:fill="auto"/>
          </w:tcPr>
          <w:p w:rsidR="00000000" w:rsidRDefault="00007DA7">
            <w:pPr>
              <w:pStyle w:val="TableContents"/>
              <w:jc w:val="center"/>
            </w:pPr>
            <w:r>
              <w:t>7 days</w:t>
            </w:r>
          </w:p>
        </w:tc>
      </w:tr>
      <w:tr w:rsidR="00000000">
        <w:tc>
          <w:tcPr>
            <w:tcW w:w="3120" w:type="dxa"/>
            <w:tcBorders>
              <w:left w:val="single" w:sz="1" w:space="0" w:color="000000"/>
              <w:bottom w:val="single" w:sz="1" w:space="0" w:color="000000"/>
            </w:tcBorders>
            <w:shd w:val="clear" w:color="auto" w:fill="auto"/>
          </w:tcPr>
          <w:p w:rsidR="00000000" w:rsidRDefault="00007DA7">
            <w:pPr>
              <w:pStyle w:val="TableContents"/>
            </w:pPr>
            <w:r>
              <w:t>Building analytical and problem solving skills.</w:t>
            </w:r>
          </w:p>
        </w:tc>
        <w:tc>
          <w:tcPr>
            <w:tcW w:w="3120" w:type="dxa"/>
            <w:tcBorders>
              <w:left w:val="single" w:sz="1" w:space="0" w:color="000000"/>
              <w:bottom w:val="single" w:sz="1" w:space="0" w:color="000000"/>
            </w:tcBorders>
            <w:shd w:val="clear" w:color="auto" w:fill="auto"/>
          </w:tcPr>
          <w:p w:rsidR="00000000" w:rsidRDefault="00007DA7">
            <w:pPr>
              <w:pStyle w:val="TableContents"/>
              <w:numPr>
                <w:ilvl w:val="0"/>
                <w:numId w:val="4"/>
              </w:numPr>
            </w:pPr>
            <w:r>
              <w:t>Be observant.</w:t>
            </w:r>
          </w:p>
          <w:p w:rsidR="00000000" w:rsidRDefault="00007DA7">
            <w:pPr>
              <w:pStyle w:val="TableContents"/>
              <w:numPr>
                <w:ilvl w:val="0"/>
                <w:numId w:val="4"/>
              </w:numPr>
            </w:pPr>
            <w:r>
              <w:t>Try to understand the marke</w:t>
            </w:r>
            <w:r>
              <w:t xml:space="preserve">t condition and resolve the problem. </w:t>
            </w:r>
          </w:p>
          <w:p w:rsidR="00000000" w:rsidRDefault="00007DA7">
            <w:pPr>
              <w:pStyle w:val="TableContents"/>
              <w:numPr>
                <w:ilvl w:val="0"/>
                <w:numId w:val="4"/>
              </w:numPr>
            </w:pPr>
            <w:r>
              <w:t>Be patient and find the best solution to the problem.</w:t>
            </w:r>
          </w:p>
        </w:tc>
        <w:tc>
          <w:tcPr>
            <w:tcW w:w="3120" w:type="dxa"/>
            <w:tcBorders>
              <w:left w:val="single" w:sz="1" w:space="0" w:color="000000"/>
              <w:bottom w:val="single" w:sz="1" w:space="0" w:color="000000"/>
              <w:right w:val="single" w:sz="1" w:space="0" w:color="000000"/>
            </w:tcBorders>
            <w:shd w:val="clear" w:color="auto" w:fill="auto"/>
          </w:tcPr>
          <w:p w:rsidR="00000000" w:rsidRDefault="00007DA7">
            <w:pPr>
              <w:pStyle w:val="TableContents"/>
              <w:jc w:val="center"/>
            </w:pPr>
            <w:r>
              <w:t>8 days</w:t>
            </w:r>
          </w:p>
        </w:tc>
      </w:tr>
      <w:tr w:rsidR="00000000">
        <w:tc>
          <w:tcPr>
            <w:tcW w:w="3120" w:type="dxa"/>
            <w:tcBorders>
              <w:left w:val="single" w:sz="1" w:space="0" w:color="000000"/>
              <w:bottom w:val="single" w:sz="1" w:space="0" w:color="000000"/>
            </w:tcBorders>
            <w:shd w:val="clear" w:color="auto" w:fill="auto"/>
          </w:tcPr>
          <w:p w:rsidR="00000000" w:rsidRDefault="00007DA7">
            <w:pPr>
              <w:pStyle w:val="TableContents"/>
            </w:pPr>
            <w:r>
              <w:t>Training and development skills</w:t>
            </w:r>
          </w:p>
        </w:tc>
        <w:tc>
          <w:tcPr>
            <w:tcW w:w="3120" w:type="dxa"/>
            <w:tcBorders>
              <w:left w:val="single" w:sz="1" w:space="0" w:color="000000"/>
              <w:bottom w:val="single" w:sz="1" w:space="0" w:color="000000"/>
            </w:tcBorders>
            <w:shd w:val="clear" w:color="auto" w:fill="auto"/>
          </w:tcPr>
          <w:p w:rsidR="00000000" w:rsidRDefault="00007DA7">
            <w:pPr>
              <w:pStyle w:val="TableContents"/>
              <w:numPr>
                <w:ilvl w:val="0"/>
                <w:numId w:val="4"/>
              </w:numPr>
            </w:pPr>
            <w:r>
              <w:t>Focus on innovative thinking and embrace efficiency.</w:t>
            </w:r>
          </w:p>
          <w:p w:rsidR="00000000" w:rsidRDefault="00007DA7">
            <w:pPr>
              <w:pStyle w:val="TableContents"/>
              <w:numPr>
                <w:ilvl w:val="0"/>
                <w:numId w:val="4"/>
              </w:numPr>
            </w:pPr>
            <w:r>
              <w:t xml:space="preserve">Passion on continuous learning. </w:t>
            </w:r>
          </w:p>
          <w:p w:rsidR="00000000" w:rsidRDefault="00007DA7">
            <w:pPr>
              <w:pStyle w:val="TableContents"/>
              <w:numPr>
                <w:ilvl w:val="0"/>
                <w:numId w:val="4"/>
              </w:numPr>
            </w:pPr>
            <w:r>
              <w:t xml:space="preserve">In- depth knowledge of the business. </w:t>
            </w:r>
          </w:p>
        </w:tc>
        <w:tc>
          <w:tcPr>
            <w:tcW w:w="3120" w:type="dxa"/>
            <w:tcBorders>
              <w:left w:val="single" w:sz="1" w:space="0" w:color="000000"/>
              <w:bottom w:val="single" w:sz="1" w:space="0" w:color="000000"/>
              <w:right w:val="single" w:sz="1" w:space="0" w:color="000000"/>
            </w:tcBorders>
            <w:shd w:val="clear" w:color="auto" w:fill="auto"/>
          </w:tcPr>
          <w:p w:rsidR="00000000" w:rsidRDefault="00007DA7">
            <w:pPr>
              <w:pStyle w:val="TableContents"/>
              <w:jc w:val="center"/>
            </w:pPr>
            <w:r>
              <w:t>10 days</w:t>
            </w:r>
          </w:p>
        </w:tc>
      </w:tr>
      <w:tr w:rsidR="00000000">
        <w:tc>
          <w:tcPr>
            <w:tcW w:w="3120" w:type="dxa"/>
            <w:tcBorders>
              <w:left w:val="single" w:sz="1" w:space="0" w:color="000000"/>
              <w:bottom w:val="single" w:sz="1" w:space="0" w:color="000000"/>
            </w:tcBorders>
            <w:shd w:val="clear" w:color="auto" w:fill="auto"/>
          </w:tcPr>
          <w:p w:rsidR="00000000" w:rsidRDefault="00007DA7">
            <w:pPr>
              <w:pStyle w:val="TableContents"/>
            </w:pPr>
            <w:r>
              <w:t xml:space="preserve">Active listening </w:t>
            </w:r>
          </w:p>
        </w:tc>
        <w:tc>
          <w:tcPr>
            <w:tcW w:w="3120" w:type="dxa"/>
            <w:tcBorders>
              <w:left w:val="single" w:sz="1" w:space="0" w:color="000000"/>
              <w:bottom w:val="single" w:sz="1" w:space="0" w:color="000000"/>
            </w:tcBorders>
            <w:shd w:val="clear" w:color="auto" w:fill="auto"/>
          </w:tcPr>
          <w:p w:rsidR="00000000" w:rsidRDefault="00007DA7">
            <w:pPr>
              <w:pStyle w:val="TableContents"/>
              <w:numPr>
                <w:ilvl w:val="0"/>
                <w:numId w:val="4"/>
              </w:numPr>
            </w:pPr>
            <w:r>
              <w:t xml:space="preserve">Focus on paying attention to details. </w:t>
            </w:r>
          </w:p>
          <w:p w:rsidR="00000000" w:rsidRDefault="00007DA7">
            <w:pPr>
              <w:pStyle w:val="TableContents"/>
              <w:numPr>
                <w:ilvl w:val="0"/>
                <w:numId w:val="4"/>
              </w:numPr>
            </w:pPr>
            <w:r>
              <w:t>Take feedback and defer judgement.</w:t>
            </w:r>
          </w:p>
          <w:p w:rsidR="00000000" w:rsidRDefault="00007DA7">
            <w:pPr>
              <w:pStyle w:val="TableContents"/>
              <w:numPr>
                <w:ilvl w:val="0"/>
                <w:numId w:val="4"/>
              </w:numPr>
            </w:pPr>
            <w:r>
              <w:t xml:space="preserve">Respond appropriately. </w:t>
            </w:r>
          </w:p>
        </w:tc>
        <w:tc>
          <w:tcPr>
            <w:tcW w:w="3120" w:type="dxa"/>
            <w:tcBorders>
              <w:left w:val="single" w:sz="1" w:space="0" w:color="000000"/>
              <w:bottom w:val="single" w:sz="1" w:space="0" w:color="000000"/>
              <w:right w:val="single" w:sz="1" w:space="0" w:color="000000"/>
            </w:tcBorders>
            <w:shd w:val="clear" w:color="auto" w:fill="auto"/>
          </w:tcPr>
          <w:p w:rsidR="00000000" w:rsidRDefault="00007DA7">
            <w:pPr>
              <w:pStyle w:val="TableContents"/>
              <w:jc w:val="center"/>
            </w:pPr>
            <w:r>
              <w:t>5 days</w:t>
            </w:r>
          </w:p>
        </w:tc>
      </w:tr>
      <w:tr w:rsidR="00000000">
        <w:tc>
          <w:tcPr>
            <w:tcW w:w="3120" w:type="dxa"/>
            <w:tcBorders>
              <w:left w:val="single" w:sz="1" w:space="0" w:color="000000"/>
              <w:bottom w:val="single" w:sz="1" w:space="0" w:color="000000"/>
            </w:tcBorders>
            <w:shd w:val="clear" w:color="auto" w:fill="auto"/>
          </w:tcPr>
          <w:p w:rsidR="00000000" w:rsidRDefault="00007DA7">
            <w:pPr>
              <w:pStyle w:val="TableContents"/>
            </w:pPr>
            <w:r>
              <w:t>Planning and organizing.</w:t>
            </w:r>
          </w:p>
        </w:tc>
        <w:tc>
          <w:tcPr>
            <w:tcW w:w="3120" w:type="dxa"/>
            <w:tcBorders>
              <w:left w:val="single" w:sz="1" w:space="0" w:color="000000"/>
              <w:bottom w:val="single" w:sz="1" w:space="0" w:color="000000"/>
            </w:tcBorders>
            <w:shd w:val="clear" w:color="auto" w:fill="auto"/>
          </w:tcPr>
          <w:p w:rsidR="00000000" w:rsidRDefault="00007DA7">
            <w:pPr>
              <w:pStyle w:val="TableContents"/>
              <w:numPr>
                <w:ilvl w:val="0"/>
                <w:numId w:val="3"/>
              </w:numPr>
            </w:pPr>
            <w:r>
              <w:t>Focus on managing all the activities and also pay attention on time management.</w:t>
            </w:r>
          </w:p>
          <w:p w:rsidR="00000000" w:rsidRDefault="00007DA7">
            <w:pPr>
              <w:pStyle w:val="TableContents"/>
              <w:numPr>
                <w:ilvl w:val="0"/>
                <w:numId w:val="3"/>
              </w:numPr>
            </w:pPr>
            <w:r>
              <w:t>I will focus on fo</w:t>
            </w:r>
            <w:r>
              <w:t xml:space="preserve">rmulating future plan and organizing the task.  </w:t>
            </w:r>
          </w:p>
        </w:tc>
        <w:tc>
          <w:tcPr>
            <w:tcW w:w="3120" w:type="dxa"/>
            <w:tcBorders>
              <w:left w:val="single" w:sz="1" w:space="0" w:color="000000"/>
              <w:bottom w:val="single" w:sz="1" w:space="0" w:color="000000"/>
              <w:right w:val="single" w:sz="1" w:space="0" w:color="000000"/>
            </w:tcBorders>
            <w:shd w:val="clear" w:color="auto" w:fill="auto"/>
          </w:tcPr>
          <w:p w:rsidR="00000000" w:rsidRDefault="00007DA7">
            <w:pPr>
              <w:pStyle w:val="TableContents"/>
              <w:jc w:val="center"/>
            </w:pPr>
            <w:r>
              <w:t>5 days</w:t>
            </w:r>
          </w:p>
        </w:tc>
      </w:tr>
      <w:tr w:rsidR="00000000">
        <w:tc>
          <w:tcPr>
            <w:tcW w:w="3120" w:type="dxa"/>
            <w:tcBorders>
              <w:left w:val="single" w:sz="1" w:space="0" w:color="000000"/>
              <w:bottom w:val="single" w:sz="1" w:space="0" w:color="000000"/>
            </w:tcBorders>
            <w:shd w:val="clear" w:color="auto" w:fill="auto"/>
          </w:tcPr>
          <w:p w:rsidR="00000000" w:rsidRDefault="00007DA7">
            <w:pPr>
              <w:pStyle w:val="TableContents"/>
            </w:pPr>
            <w:r>
              <w:t>Multitasking skills and capabilities</w:t>
            </w:r>
          </w:p>
        </w:tc>
        <w:tc>
          <w:tcPr>
            <w:tcW w:w="3120" w:type="dxa"/>
            <w:tcBorders>
              <w:left w:val="single" w:sz="1" w:space="0" w:color="000000"/>
              <w:bottom w:val="single" w:sz="1" w:space="0" w:color="000000"/>
            </w:tcBorders>
            <w:shd w:val="clear" w:color="auto" w:fill="auto"/>
          </w:tcPr>
          <w:p w:rsidR="00000000" w:rsidRDefault="00007DA7">
            <w:pPr>
              <w:pStyle w:val="TableContents"/>
              <w:numPr>
                <w:ilvl w:val="0"/>
                <w:numId w:val="2"/>
              </w:numPr>
            </w:pPr>
            <w:r>
              <w:t xml:space="preserve">Focus on managing various task and helps in managing the task on a timely manner. </w:t>
            </w:r>
          </w:p>
          <w:p w:rsidR="00000000" w:rsidRDefault="00007DA7">
            <w:pPr>
              <w:pStyle w:val="TableContents"/>
              <w:numPr>
                <w:ilvl w:val="0"/>
                <w:numId w:val="2"/>
              </w:numPr>
            </w:pPr>
            <w:r>
              <w:t xml:space="preserve">Focus on setting priorities and make a to- do list. </w:t>
            </w:r>
          </w:p>
          <w:p w:rsidR="00000000" w:rsidRDefault="00007DA7">
            <w:pPr>
              <w:pStyle w:val="TableContents"/>
              <w:numPr>
                <w:ilvl w:val="0"/>
                <w:numId w:val="2"/>
              </w:numPr>
            </w:pPr>
            <w:r>
              <w:t>Plan ahead.</w:t>
            </w:r>
          </w:p>
        </w:tc>
        <w:tc>
          <w:tcPr>
            <w:tcW w:w="3120" w:type="dxa"/>
            <w:tcBorders>
              <w:left w:val="single" w:sz="1" w:space="0" w:color="000000"/>
              <w:bottom w:val="single" w:sz="1" w:space="0" w:color="000000"/>
              <w:right w:val="single" w:sz="1" w:space="0" w:color="000000"/>
            </w:tcBorders>
            <w:shd w:val="clear" w:color="auto" w:fill="auto"/>
          </w:tcPr>
          <w:p w:rsidR="00000000" w:rsidRDefault="00007DA7">
            <w:pPr>
              <w:pStyle w:val="TableContents"/>
              <w:jc w:val="center"/>
            </w:pPr>
            <w:r>
              <w:t>7 days</w:t>
            </w:r>
          </w:p>
        </w:tc>
      </w:tr>
      <w:tr w:rsidR="00000000">
        <w:tc>
          <w:tcPr>
            <w:tcW w:w="3120" w:type="dxa"/>
            <w:tcBorders>
              <w:left w:val="single" w:sz="1" w:space="0" w:color="000000"/>
              <w:bottom w:val="single" w:sz="1" w:space="0" w:color="000000"/>
            </w:tcBorders>
            <w:shd w:val="clear" w:color="auto" w:fill="auto"/>
          </w:tcPr>
          <w:p w:rsidR="00000000" w:rsidRDefault="00007DA7">
            <w:pPr>
              <w:pStyle w:val="TableContents"/>
            </w:pPr>
            <w:r>
              <w:t>Change</w:t>
            </w:r>
            <w:r>
              <w:t xml:space="preserve"> management skills </w:t>
            </w:r>
          </w:p>
        </w:tc>
        <w:tc>
          <w:tcPr>
            <w:tcW w:w="3120" w:type="dxa"/>
            <w:tcBorders>
              <w:left w:val="single" w:sz="1" w:space="0" w:color="000000"/>
              <w:bottom w:val="single" w:sz="1" w:space="0" w:color="000000"/>
            </w:tcBorders>
            <w:shd w:val="clear" w:color="auto" w:fill="auto"/>
          </w:tcPr>
          <w:p w:rsidR="00000000" w:rsidRDefault="00007DA7">
            <w:pPr>
              <w:pStyle w:val="TableContents"/>
              <w:numPr>
                <w:ilvl w:val="0"/>
                <w:numId w:val="6"/>
              </w:numPr>
            </w:pPr>
            <w:r>
              <w:t>Conducting self assessment.</w:t>
            </w:r>
          </w:p>
          <w:p w:rsidR="00000000" w:rsidRDefault="00007DA7">
            <w:pPr>
              <w:pStyle w:val="TableContents"/>
              <w:numPr>
                <w:ilvl w:val="0"/>
                <w:numId w:val="6"/>
              </w:numPr>
            </w:pPr>
            <w:r>
              <w:t>Strategic planning and analysis.</w:t>
            </w:r>
          </w:p>
          <w:p w:rsidR="00000000" w:rsidRDefault="00007DA7">
            <w:pPr>
              <w:pStyle w:val="TableContents"/>
              <w:numPr>
                <w:ilvl w:val="0"/>
                <w:numId w:val="6"/>
              </w:numPr>
            </w:pPr>
            <w:r>
              <w:t xml:space="preserve">Setting clear vision and mission. </w:t>
            </w:r>
          </w:p>
          <w:p w:rsidR="00000000" w:rsidRDefault="00007DA7">
            <w:pPr>
              <w:pStyle w:val="TableContents"/>
              <w:numPr>
                <w:ilvl w:val="0"/>
                <w:numId w:val="6"/>
              </w:numPr>
            </w:pPr>
            <w:r>
              <w:t xml:space="preserve">Practising change management principles and theories. </w:t>
            </w:r>
          </w:p>
        </w:tc>
        <w:tc>
          <w:tcPr>
            <w:tcW w:w="3120" w:type="dxa"/>
            <w:tcBorders>
              <w:left w:val="single" w:sz="1" w:space="0" w:color="000000"/>
              <w:bottom w:val="single" w:sz="1" w:space="0" w:color="000000"/>
              <w:right w:val="single" w:sz="1" w:space="0" w:color="000000"/>
            </w:tcBorders>
            <w:shd w:val="clear" w:color="auto" w:fill="auto"/>
          </w:tcPr>
          <w:p w:rsidR="00000000" w:rsidRDefault="00007DA7">
            <w:pPr>
              <w:pStyle w:val="TableContents"/>
              <w:jc w:val="center"/>
            </w:pPr>
            <w:r>
              <w:t>10 days</w:t>
            </w:r>
          </w:p>
        </w:tc>
      </w:tr>
      <w:tr w:rsidR="00000000">
        <w:tc>
          <w:tcPr>
            <w:tcW w:w="3120" w:type="dxa"/>
            <w:tcBorders>
              <w:left w:val="single" w:sz="1" w:space="0" w:color="000000"/>
              <w:bottom w:val="single" w:sz="1" w:space="0" w:color="000000"/>
            </w:tcBorders>
            <w:shd w:val="clear" w:color="auto" w:fill="auto"/>
          </w:tcPr>
          <w:p w:rsidR="00000000" w:rsidRDefault="00007DA7">
            <w:pPr>
              <w:pStyle w:val="TableContents"/>
            </w:pPr>
            <w:r>
              <w:t>Financial and Budgeting skills</w:t>
            </w:r>
          </w:p>
        </w:tc>
        <w:tc>
          <w:tcPr>
            <w:tcW w:w="3120" w:type="dxa"/>
            <w:tcBorders>
              <w:left w:val="single" w:sz="1" w:space="0" w:color="000000"/>
              <w:bottom w:val="single" w:sz="1" w:space="0" w:color="000000"/>
            </w:tcBorders>
            <w:shd w:val="clear" w:color="auto" w:fill="auto"/>
          </w:tcPr>
          <w:p w:rsidR="00000000" w:rsidRDefault="00007DA7">
            <w:pPr>
              <w:pStyle w:val="TableContents"/>
              <w:numPr>
                <w:ilvl w:val="0"/>
                <w:numId w:val="6"/>
              </w:numPr>
            </w:pPr>
            <w:r>
              <w:t>Excellence in Excel.</w:t>
            </w:r>
          </w:p>
          <w:p w:rsidR="00000000" w:rsidRDefault="00007DA7">
            <w:pPr>
              <w:pStyle w:val="TableContents"/>
              <w:numPr>
                <w:ilvl w:val="0"/>
                <w:numId w:val="6"/>
              </w:numPr>
            </w:pPr>
            <w:r>
              <w:t xml:space="preserve">Assessing your spending </w:t>
            </w:r>
            <w:r>
              <w:t xml:space="preserve">and recording transaction. </w:t>
            </w:r>
          </w:p>
          <w:p w:rsidR="00000000" w:rsidRDefault="00007DA7">
            <w:pPr>
              <w:pStyle w:val="TableContents"/>
              <w:numPr>
                <w:ilvl w:val="0"/>
                <w:numId w:val="6"/>
              </w:numPr>
            </w:pPr>
            <w:r>
              <w:t xml:space="preserve">Setting a budget plan for a month and track progress. </w:t>
            </w:r>
          </w:p>
        </w:tc>
        <w:tc>
          <w:tcPr>
            <w:tcW w:w="3120" w:type="dxa"/>
            <w:tcBorders>
              <w:left w:val="single" w:sz="1" w:space="0" w:color="000000"/>
              <w:bottom w:val="single" w:sz="1" w:space="0" w:color="000000"/>
              <w:right w:val="single" w:sz="1" w:space="0" w:color="000000"/>
            </w:tcBorders>
            <w:shd w:val="clear" w:color="auto" w:fill="auto"/>
          </w:tcPr>
          <w:p w:rsidR="00000000" w:rsidRDefault="00007DA7">
            <w:pPr>
              <w:pStyle w:val="TableContents"/>
              <w:jc w:val="center"/>
            </w:pPr>
            <w:r>
              <w:t>30 days</w:t>
            </w:r>
          </w:p>
        </w:tc>
      </w:tr>
      <w:tr w:rsidR="00000000">
        <w:tc>
          <w:tcPr>
            <w:tcW w:w="3120" w:type="dxa"/>
            <w:tcBorders>
              <w:left w:val="single" w:sz="1" w:space="0" w:color="000000"/>
              <w:bottom w:val="single" w:sz="1" w:space="0" w:color="000000"/>
            </w:tcBorders>
            <w:shd w:val="clear" w:color="auto" w:fill="auto"/>
          </w:tcPr>
          <w:p w:rsidR="00000000" w:rsidRDefault="00007DA7">
            <w:pPr>
              <w:pStyle w:val="TableContents"/>
            </w:pPr>
            <w:r>
              <w:t>Human resource management skills.</w:t>
            </w:r>
          </w:p>
        </w:tc>
        <w:tc>
          <w:tcPr>
            <w:tcW w:w="3120" w:type="dxa"/>
            <w:tcBorders>
              <w:left w:val="single" w:sz="1" w:space="0" w:color="000000"/>
              <w:bottom w:val="single" w:sz="1" w:space="0" w:color="000000"/>
            </w:tcBorders>
            <w:shd w:val="clear" w:color="auto" w:fill="auto"/>
          </w:tcPr>
          <w:p w:rsidR="00000000" w:rsidRDefault="00007DA7">
            <w:pPr>
              <w:pStyle w:val="TableContents"/>
              <w:numPr>
                <w:ilvl w:val="0"/>
                <w:numId w:val="6"/>
              </w:numPr>
            </w:pPr>
            <w:r>
              <w:t>Focus on solving conflict.</w:t>
            </w:r>
          </w:p>
          <w:p w:rsidR="00000000" w:rsidRDefault="00007DA7">
            <w:pPr>
              <w:pStyle w:val="TableContents"/>
              <w:numPr>
                <w:ilvl w:val="0"/>
                <w:numId w:val="6"/>
              </w:numPr>
            </w:pPr>
            <w:r>
              <w:t xml:space="preserve">Join human resource management course.  </w:t>
            </w:r>
          </w:p>
          <w:p w:rsidR="00000000" w:rsidRDefault="00007DA7">
            <w:pPr>
              <w:pStyle w:val="TableContents"/>
              <w:numPr>
                <w:ilvl w:val="0"/>
                <w:numId w:val="6"/>
              </w:numPr>
            </w:pPr>
            <w:r>
              <w:t xml:space="preserve">Develop negotiating skills. </w:t>
            </w:r>
          </w:p>
        </w:tc>
        <w:tc>
          <w:tcPr>
            <w:tcW w:w="3120" w:type="dxa"/>
            <w:tcBorders>
              <w:left w:val="single" w:sz="1" w:space="0" w:color="000000"/>
              <w:bottom w:val="single" w:sz="1" w:space="0" w:color="000000"/>
              <w:right w:val="single" w:sz="1" w:space="0" w:color="000000"/>
            </w:tcBorders>
            <w:shd w:val="clear" w:color="auto" w:fill="auto"/>
          </w:tcPr>
          <w:p w:rsidR="00000000" w:rsidRDefault="00007DA7">
            <w:pPr>
              <w:pStyle w:val="TableContents"/>
              <w:jc w:val="center"/>
            </w:pPr>
            <w:r>
              <w:t>15 days</w:t>
            </w:r>
          </w:p>
        </w:tc>
      </w:tr>
      <w:tr w:rsidR="00000000">
        <w:tc>
          <w:tcPr>
            <w:tcW w:w="3120" w:type="dxa"/>
            <w:tcBorders>
              <w:left w:val="single" w:sz="1" w:space="0" w:color="000000"/>
              <w:bottom w:val="single" w:sz="1" w:space="0" w:color="000000"/>
            </w:tcBorders>
            <w:shd w:val="clear" w:color="auto" w:fill="auto"/>
          </w:tcPr>
          <w:p w:rsidR="00000000" w:rsidRDefault="00007DA7">
            <w:pPr>
              <w:pStyle w:val="TableContents"/>
            </w:pPr>
            <w:r>
              <w:t xml:space="preserve">Innovative and creative </w:t>
            </w:r>
            <w:r>
              <w:t xml:space="preserve">thinking skills. </w:t>
            </w:r>
          </w:p>
        </w:tc>
        <w:tc>
          <w:tcPr>
            <w:tcW w:w="3120" w:type="dxa"/>
            <w:tcBorders>
              <w:left w:val="single" w:sz="1" w:space="0" w:color="000000"/>
              <w:bottom w:val="single" w:sz="1" w:space="0" w:color="000000"/>
            </w:tcBorders>
            <w:shd w:val="clear" w:color="auto" w:fill="auto"/>
          </w:tcPr>
          <w:p w:rsidR="00000000" w:rsidRDefault="00007DA7">
            <w:pPr>
              <w:pStyle w:val="TableContents"/>
              <w:numPr>
                <w:ilvl w:val="0"/>
                <w:numId w:val="6"/>
              </w:numPr>
            </w:pPr>
            <w:r>
              <w:t xml:space="preserve">Building inspirational rituals. </w:t>
            </w:r>
          </w:p>
          <w:p w:rsidR="00000000" w:rsidRDefault="00007DA7">
            <w:pPr>
              <w:pStyle w:val="TableContents"/>
              <w:numPr>
                <w:ilvl w:val="0"/>
                <w:numId w:val="6"/>
              </w:numPr>
            </w:pPr>
            <w:r>
              <w:t>Do something creative every day.</w:t>
            </w:r>
          </w:p>
          <w:p w:rsidR="00000000" w:rsidRDefault="00007DA7">
            <w:pPr>
              <w:pStyle w:val="TableContents"/>
              <w:numPr>
                <w:ilvl w:val="0"/>
                <w:numId w:val="6"/>
              </w:numPr>
            </w:pPr>
            <w:r>
              <w:t xml:space="preserve">Focus on working ion your own ideas. </w:t>
            </w:r>
          </w:p>
          <w:p w:rsidR="00000000" w:rsidRDefault="00007DA7">
            <w:pPr>
              <w:pStyle w:val="TableContents"/>
              <w:numPr>
                <w:ilvl w:val="0"/>
                <w:numId w:val="6"/>
              </w:numPr>
            </w:pPr>
            <w:r>
              <w:t xml:space="preserve">Work on most productive hours. </w:t>
            </w:r>
          </w:p>
        </w:tc>
        <w:tc>
          <w:tcPr>
            <w:tcW w:w="3120" w:type="dxa"/>
            <w:tcBorders>
              <w:left w:val="single" w:sz="1" w:space="0" w:color="000000"/>
              <w:bottom w:val="single" w:sz="1" w:space="0" w:color="000000"/>
              <w:right w:val="single" w:sz="1" w:space="0" w:color="000000"/>
            </w:tcBorders>
            <w:shd w:val="clear" w:color="auto" w:fill="auto"/>
          </w:tcPr>
          <w:p w:rsidR="00000000" w:rsidRDefault="00007DA7">
            <w:pPr>
              <w:pStyle w:val="TableContents"/>
              <w:jc w:val="center"/>
            </w:pPr>
            <w:r>
              <w:t>10 days</w:t>
            </w:r>
          </w:p>
        </w:tc>
      </w:tr>
      <w:tr w:rsidR="00000000">
        <w:tc>
          <w:tcPr>
            <w:tcW w:w="3120" w:type="dxa"/>
            <w:tcBorders>
              <w:left w:val="single" w:sz="1" w:space="0" w:color="000000"/>
              <w:bottom w:val="single" w:sz="1" w:space="0" w:color="000000"/>
            </w:tcBorders>
            <w:shd w:val="clear" w:color="auto" w:fill="auto"/>
          </w:tcPr>
          <w:p w:rsidR="00000000" w:rsidRDefault="00007DA7">
            <w:pPr>
              <w:pStyle w:val="TableContents"/>
            </w:pPr>
            <w:r>
              <w:t xml:space="preserve">Technical and digital skills </w:t>
            </w:r>
          </w:p>
        </w:tc>
        <w:tc>
          <w:tcPr>
            <w:tcW w:w="3120" w:type="dxa"/>
            <w:tcBorders>
              <w:left w:val="single" w:sz="1" w:space="0" w:color="000000"/>
              <w:bottom w:val="single" w:sz="1" w:space="0" w:color="000000"/>
            </w:tcBorders>
            <w:shd w:val="clear" w:color="auto" w:fill="auto"/>
          </w:tcPr>
          <w:p w:rsidR="00000000" w:rsidRDefault="00007DA7">
            <w:pPr>
              <w:pStyle w:val="TableContents"/>
              <w:numPr>
                <w:ilvl w:val="0"/>
                <w:numId w:val="6"/>
              </w:numPr>
            </w:pPr>
            <w:r>
              <w:t>Taking computer course and digital marketing course in order to</w:t>
            </w:r>
            <w:r>
              <w:t xml:space="preserve"> develop various necessary skills. </w:t>
            </w:r>
          </w:p>
        </w:tc>
        <w:tc>
          <w:tcPr>
            <w:tcW w:w="3120" w:type="dxa"/>
            <w:tcBorders>
              <w:left w:val="single" w:sz="1" w:space="0" w:color="000000"/>
              <w:bottom w:val="single" w:sz="1" w:space="0" w:color="000000"/>
              <w:right w:val="single" w:sz="1" w:space="0" w:color="000000"/>
            </w:tcBorders>
            <w:shd w:val="clear" w:color="auto" w:fill="auto"/>
          </w:tcPr>
          <w:p w:rsidR="00000000" w:rsidRDefault="00007DA7">
            <w:pPr>
              <w:pStyle w:val="TableContents"/>
              <w:jc w:val="center"/>
            </w:pPr>
            <w:r>
              <w:t>10 days</w:t>
            </w:r>
          </w:p>
        </w:tc>
      </w:tr>
    </w:tbl>
    <w:p w:rsidR="00000000" w:rsidRDefault="00007DA7">
      <w:pPr>
        <w:pStyle w:val="Corptext"/>
        <w:rPr>
          <w:b/>
          <w:bCs/>
        </w:rPr>
      </w:pPr>
    </w:p>
    <w:p w:rsidR="00000000" w:rsidRDefault="00007DA7">
      <w:pPr>
        <w:pStyle w:val="Titlu1"/>
        <w:rPr>
          <w:color w:val="000000"/>
          <w:shd w:val="clear" w:color="auto" w:fill="FFFFFF"/>
        </w:rPr>
      </w:pPr>
      <w:bookmarkStart w:id="7" w:name="__RefHeading__106870_611777788"/>
      <w:bookmarkStart w:id="8" w:name="__RefHeading__1208_2065878357"/>
      <w:bookmarkStart w:id="9" w:name="__RefHeading__16375_354843328"/>
      <w:bookmarkStart w:id="10" w:name="__RefHeading__6463_1260886644"/>
      <w:bookmarkEnd w:id="7"/>
      <w:bookmarkEnd w:id="8"/>
      <w:bookmarkEnd w:id="9"/>
      <w:bookmarkEnd w:id="10"/>
      <w:r>
        <w:t>CONCLUSION</w:t>
      </w:r>
    </w:p>
    <w:p w:rsidR="00000000" w:rsidRDefault="00007DA7">
      <w:pPr>
        <w:rPr>
          <w:color w:val="000000"/>
          <w:sz w:val="28"/>
          <w:szCs w:val="28"/>
          <w:shd w:val="clear" w:color="auto" w:fill="FFFFFF"/>
        </w:rPr>
      </w:pPr>
      <w:r>
        <w:rPr>
          <w:color w:val="000000"/>
          <w:shd w:val="clear" w:color="auto" w:fill="FFFFFF"/>
        </w:rPr>
        <w:tab/>
      </w:r>
      <w:r>
        <w:rPr>
          <w:color w:val="000000"/>
          <w:szCs w:val="24"/>
          <w:shd w:val="clear" w:color="auto" w:fill="FFFFFF"/>
        </w:rPr>
        <w:t xml:space="preserve">From the above study it has been summarized that, </w:t>
      </w:r>
    </w:p>
    <w:p w:rsidR="00000000" w:rsidRDefault="00007DA7">
      <w:pPr>
        <w:pStyle w:val="Titlu1"/>
        <w:pageBreakBefore/>
        <w:shd w:val="clear" w:color="auto" w:fill="FFFFFF"/>
        <w:spacing w:line="100" w:lineRule="atLeast"/>
        <w:rPr>
          <w:b w:val="0"/>
          <w:color w:val="000000"/>
          <w:sz w:val="24"/>
          <w:szCs w:val="24"/>
          <w:u w:val="single"/>
          <w:shd w:val="clear" w:color="auto" w:fill="FFFFFF"/>
        </w:rPr>
      </w:pPr>
      <w:bookmarkStart w:id="11" w:name="__RefHeading__106872_611777788"/>
      <w:bookmarkStart w:id="12" w:name="__RefHeading__1210_2065878357"/>
      <w:bookmarkStart w:id="13" w:name="__RefHeading__16377_354843328"/>
      <w:bookmarkStart w:id="14" w:name="__RefHeading__6556_738555388"/>
      <w:bookmarkStart w:id="15" w:name="__RefHeading__126431_1643060271"/>
      <w:bookmarkStart w:id="16" w:name="__RefHeading__100036_846305023"/>
      <w:bookmarkStart w:id="17" w:name="__RefHeading__706_897717876"/>
      <w:bookmarkStart w:id="18" w:name="__RefHeading__62822_1661159742"/>
      <w:bookmarkStart w:id="19" w:name="__RefHeading__21227_957920975"/>
      <w:bookmarkStart w:id="20" w:name="__RefHeading__334_873198825"/>
      <w:bookmarkStart w:id="21" w:name="__RefHeading__6465_1260886644"/>
      <w:bookmarkEnd w:id="11"/>
      <w:bookmarkEnd w:id="12"/>
      <w:bookmarkEnd w:id="13"/>
      <w:bookmarkEnd w:id="14"/>
      <w:bookmarkEnd w:id="15"/>
      <w:bookmarkEnd w:id="16"/>
      <w:bookmarkEnd w:id="17"/>
      <w:bookmarkEnd w:id="18"/>
      <w:bookmarkEnd w:id="19"/>
      <w:bookmarkEnd w:id="20"/>
      <w:bookmarkEnd w:id="21"/>
      <w:r>
        <w:rPr>
          <w:color w:val="000000"/>
          <w:szCs w:val="28"/>
          <w:shd w:val="clear" w:color="auto" w:fill="FFFFFF"/>
        </w:rPr>
        <w:t>REFERENCES</w:t>
      </w:r>
    </w:p>
    <w:p w:rsidR="00000000" w:rsidRDefault="00007DA7">
      <w:pPr>
        <w:pStyle w:val="Corptext"/>
        <w:shd w:val="clear" w:color="auto" w:fill="FFFFFF"/>
        <w:spacing w:line="100" w:lineRule="atLeast"/>
      </w:pPr>
      <w:r>
        <w:rPr>
          <w:color w:val="000000"/>
          <w:szCs w:val="24"/>
          <w:u w:val="single"/>
          <w:shd w:val="clear" w:color="auto" w:fill="FFFFFF"/>
        </w:rPr>
        <w:t>Books and Journals</w:t>
      </w:r>
    </w:p>
    <w:p w:rsidR="00000000" w:rsidRDefault="00007DA7">
      <w:pPr>
        <w:pStyle w:val="Corptext"/>
        <w:shd w:val="clear" w:color="auto" w:fill="FFFFFF"/>
        <w:tabs>
          <w:tab w:val="left" w:pos="525"/>
        </w:tabs>
        <w:spacing w:line="100" w:lineRule="atLeast"/>
        <w:ind w:left="525" w:hanging="510"/>
      </w:pPr>
    </w:p>
    <w:p w:rsidR="00000000" w:rsidRDefault="00007DA7">
      <w:pPr>
        <w:pStyle w:val="Cuprins1"/>
        <w:shd w:val="clear" w:color="auto" w:fill="FFFFFF"/>
        <w:spacing w:line="100" w:lineRule="atLeast"/>
        <w:rPr>
          <w:i/>
          <w:iCs/>
        </w:rPr>
      </w:pPr>
      <w:r>
        <w:rPr>
          <w:u w:val="single"/>
        </w:rPr>
        <w:t>Online</w:t>
      </w:r>
    </w:p>
    <w:p w:rsidR="00000000" w:rsidRDefault="00007DA7">
      <w:pPr>
        <w:pStyle w:val="Corptext"/>
      </w:pPr>
      <w:r>
        <w:rPr>
          <w:i/>
          <w:iCs/>
        </w:rPr>
        <w:t>How to Complete a Personal SWOT Analysis.</w:t>
      </w:r>
      <w:r>
        <w:t xml:space="preserve"> 2017. [ONLINE]. Available through:&lt;https://medium.com/thrive-global</w:t>
      </w:r>
      <w:r>
        <w:t>/how-to-complete-a-personal-swot-analysis-2f8769aebd5e&gt;</w:t>
      </w:r>
    </w:p>
    <w:sectPr w:rsidR="00000000">
      <w:headerReference w:type="even" r:id="rId18"/>
      <w:headerReference w:type="default" r:id="rId19"/>
      <w:footerReference w:type="even" r:id="rId20"/>
      <w:footerReference w:type="default" r:id="rId21"/>
      <w:headerReference w:type="first" r:id="rId22"/>
      <w:footerReference w:type="first" r:id="rId23"/>
      <w:pgSz w:w="12240" w:h="15840"/>
      <w:pgMar w:top="1440" w:right="1440" w:bottom="1440" w:left="1440" w:header="720" w:footer="720" w:gutter="0"/>
      <w:pgNumType w:start="1"/>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007DA7">
      <w:pPr>
        <w:spacing w:line="240" w:lineRule="auto"/>
      </w:pPr>
      <w:r>
        <w:separator/>
      </w:r>
    </w:p>
  </w:endnote>
  <w:endnote w:type="continuationSeparator" w:id="0">
    <w:p w:rsidR="00000000" w:rsidRDefault="00007D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alibri Light">
    <w:panose1 w:val="020F0302020204030204"/>
    <w:charset w:val="00"/>
    <w:family w:val="swiss"/>
    <w:pitch w:val="variable"/>
    <w:sig w:usb0="A00002EF" w:usb1="4000207B" w:usb2="00000000" w:usb3="00000000" w:csb0="0000019F" w:csb1="00000000"/>
  </w:font>
  <w:font w:name="Arimo">
    <w:altName w:val="Yu Gothic"/>
    <w:charset w:val="80"/>
    <w:family w:val="swiss"/>
    <w:pitch w:val="variable"/>
  </w:font>
  <w:font w:name="Droid Sans">
    <w:charset w:val="80"/>
    <w:family w:val="auto"/>
    <w:pitch w:val="variable"/>
  </w:font>
  <w:font w:name="DejaVu Sans">
    <w:altName w:val="MS Mincho"/>
    <w:charset w:val="80"/>
    <w:family w:val="auto"/>
    <w:pitch w:val="variable"/>
  </w:font>
  <w:font w:name="open sansregular">
    <w:altName w:val="Yu Gothic"/>
    <w:charset w:val="80"/>
    <w:family w:val="auto"/>
    <w:pitch w:val="default"/>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7DA7" w:rsidRDefault="00007DA7">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7DA7" w:rsidRDefault="00007DA7">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7DA7" w:rsidRDefault="00007DA7">
    <w:pPr>
      <w:pStyle w:val="Subsol"/>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007DA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007DA7">
    <w:pPr>
      <w:pStyle w:val="Subsol"/>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007DA7"/>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007DA7"/>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007DA7">
    <w:pPr>
      <w:pStyle w:val="Subsol"/>
      <w:jc w:val="right"/>
    </w:pPr>
    <w:r>
      <w:fldChar w:fldCharType="begin"/>
    </w:r>
    <w:r>
      <w:instrText xml:space="preserve"> PAGE </w:instrText>
    </w:r>
    <w:r>
      <w:fldChar w:fldCharType="separate"/>
    </w:r>
    <w:r>
      <w:t>8</w:t>
    </w:r>
    <w:r>
      <w:fldChar w:fldCharType="end"/>
    </w:r>
  </w:p>
  <w:p w:rsidR="00000000" w:rsidRDefault="00007DA7">
    <w:pPr>
      <w:pStyle w:val="Subsol"/>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007DA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007DA7">
      <w:pPr>
        <w:spacing w:line="240" w:lineRule="auto"/>
      </w:pPr>
      <w:r>
        <w:separator/>
      </w:r>
    </w:p>
  </w:footnote>
  <w:footnote w:type="continuationSeparator" w:id="0">
    <w:p w:rsidR="00000000" w:rsidRDefault="00007DA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7DA7" w:rsidRDefault="00007DA7">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7DA7" w:rsidRDefault="00007DA7">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7DA7" w:rsidRDefault="00007DA7">
    <w:pPr>
      <w:pStyle w:val="Ante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007DA7">
    <w:pPr>
      <w:pStyle w:val="Ante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007DA7"/>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007DA7"/>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007DA7"/>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007DA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3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o:colormenu v:ext="edit" fillcolor="none [4]" strokecolor="none [1]" shadowcolor="none [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DA7"/>
    <w:rsid w:val="00007DA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15:chartTrackingRefBased/>
  <w15:docId w15:val="{70BBEF5F-4A43-FF44-8191-45C293D4F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sz w:val="24"/>
      <w:szCs w:val="22"/>
      <w:lang w:val="en-GB" w:eastAsia="ar-SA"/>
    </w:rPr>
  </w:style>
  <w:style w:type="paragraph" w:styleId="Titlu1">
    <w:name w:val="heading 1"/>
    <w:basedOn w:val="Normal"/>
    <w:next w:val="Normal"/>
    <w:qFormat/>
    <w:pPr>
      <w:keepNext/>
      <w:keepLines/>
      <w:numPr>
        <w:numId w:val="1"/>
      </w:numPr>
      <w:outlineLvl w:val="0"/>
    </w:pPr>
    <w:rPr>
      <w:rFonts w:eastAsia="Calibri Light"/>
      <w:b/>
      <w:sz w:val="28"/>
      <w:szCs w:val="32"/>
    </w:rPr>
  </w:style>
  <w:style w:type="paragraph" w:styleId="Titlu2">
    <w:name w:val="heading 2"/>
    <w:basedOn w:val="Normal"/>
    <w:next w:val="Normal"/>
    <w:qFormat/>
    <w:pPr>
      <w:keepNext/>
      <w:keepLines/>
      <w:numPr>
        <w:ilvl w:val="1"/>
        <w:numId w:val="1"/>
      </w:numPr>
      <w:outlineLvl w:val="1"/>
    </w:pPr>
    <w:rPr>
      <w:rFonts w:eastAsia="Calibri Light"/>
      <w:szCs w:val="26"/>
      <w:u w:val="single"/>
    </w:rPr>
  </w:style>
  <w:style w:type="paragraph" w:styleId="Titlu3">
    <w:name w:val="heading 3"/>
    <w:basedOn w:val="Heading"/>
    <w:next w:val="Corptext"/>
    <w:qFormat/>
    <w:pPr>
      <w:numPr>
        <w:ilvl w:val="2"/>
        <w:numId w:val="1"/>
      </w:numPr>
      <w:outlineLvl w:val="2"/>
    </w:pPr>
    <w:rPr>
      <w:b/>
      <w:bCs/>
    </w:rPr>
  </w:style>
  <w:style w:type="paragraph" w:styleId="Titlu4">
    <w:name w:val="heading 4"/>
    <w:basedOn w:val="Heading"/>
    <w:next w:val="Corptext"/>
    <w:qFormat/>
    <w:pPr>
      <w:numPr>
        <w:ilvl w:val="3"/>
        <w:numId w:val="1"/>
      </w:numPr>
      <w:outlineLvl w:val="3"/>
    </w:pPr>
    <w:rPr>
      <w:b/>
      <w:bCs/>
      <w:i/>
      <w:iCs/>
      <w:sz w:val="24"/>
      <w:szCs w:val="24"/>
    </w:rPr>
  </w:style>
  <w:style w:type="paragraph" w:styleId="Titlu5">
    <w:name w:val="heading 5"/>
    <w:basedOn w:val="Heading"/>
    <w:next w:val="Corptext"/>
    <w:qFormat/>
    <w:pPr>
      <w:numPr>
        <w:ilvl w:val="4"/>
        <w:numId w:val="1"/>
      </w:numPr>
      <w:outlineLvl w:val="4"/>
    </w:pPr>
    <w:rPr>
      <w:b/>
      <w:bCs/>
      <w:sz w:val="24"/>
      <w:szCs w:val="24"/>
    </w:rPr>
  </w:style>
  <w:style w:type="paragraph" w:styleId="Titlu6">
    <w:name w:val="heading 6"/>
    <w:basedOn w:val="Heading"/>
    <w:next w:val="Corptext"/>
    <w:qFormat/>
    <w:pPr>
      <w:numPr>
        <w:ilvl w:val="5"/>
        <w:numId w:val="1"/>
      </w:numPr>
      <w:outlineLvl w:val="5"/>
    </w:pPr>
    <w:rPr>
      <w:b/>
      <w:bCs/>
      <w:sz w:val="21"/>
      <w:szCs w:val="2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color w:val="111111"/>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color w:val="111111"/>
      <w:sz w:val="24"/>
      <w:szCs w:val="24"/>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sz w:val="24"/>
      <w:szCs w:val="24"/>
    </w:rPr>
  </w:style>
  <w:style w:type="character" w:customStyle="1" w:styleId="WW8Num4z1">
    <w:name w:val="WW8Num4z1"/>
    <w:rPr>
      <w:rFonts w:ascii="OpenSymbol" w:hAnsi="OpenSymbol" w:cs="OpenSymbol"/>
    </w:rPr>
  </w:style>
  <w:style w:type="character" w:customStyle="1" w:styleId="WW8Num5z0">
    <w:name w:val="WW8Num5z0"/>
    <w:rPr>
      <w:rFonts w:ascii="Symbol" w:hAnsi="Symbol" w:cs="OpenSymbol"/>
      <w:color w:val="111111"/>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DefaultParagraphFont">
    <w:name w:val="Default Paragraph Font"/>
  </w:style>
  <w:style w:type="character" w:customStyle="1" w:styleId="WW-DefaultParagraphFont">
    <w:name w:val="WW-Default Paragraph Font"/>
  </w:style>
  <w:style w:type="character" w:customStyle="1" w:styleId="HeaderChar">
    <w:name w:val="Header Char"/>
    <w:rPr>
      <w:lang w:val="ro-RO"/>
    </w:rPr>
  </w:style>
  <w:style w:type="character" w:customStyle="1" w:styleId="FooterChar">
    <w:name w:val="Footer Char"/>
    <w:rPr>
      <w:lang w:val="ro-RO"/>
    </w:rPr>
  </w:style>
  <w:style w:type="character" w:customStyle="1" w:styleId="Heading1Char">
    <w:name w:val="Heading 1 Char"/>
    <w:rPr>
      <w:rFonts w:ascii="Times New Roman" w:eastAsia="Calibri Light" w:hAnsi="Times New Roman" w:cs="Times New Roman"/>
      <w:b/>
      <w:sz w:val="28"/>
      <w:szCs w:val="32"/>
      <w:lang w:val="ro-RO"/>
    </w:rPr>
  </w:style>
  <w:style w:type="character" w:customStyle="1" w:styleId="Heading2Char">
    <w:name w:val="Heading 2 Char"/>
    <w:rPr>
      <w:rFonts w:ascii="Times New Roman" w:eastAsia="Calibri Light" w:hAnsi="Times New Roman" w:cs="Times New Roman"/>
      <w:sz w:val="24"/>
      <w:szCs w:val="26"/>
      <w:u w:val="single"/>
      <w:lang w:val="ro-RO"/>
    </w:rPr>
  </w:style>
  <w:style w:type="character" w:customStyle="1" w:styleId="Bullets">
    <w:name w:val="Bullets"/>
    <w:rPr>
      <w:rFonts w:ascii="OpenSymbol" w:eastAsia="OpenSymbol" w:hAnsi="OpenSymbol" w:cs="OpenSymbol"/>
    </w:rPr>
  </w:style>
  <w:style w:type="character" w:customStyle="1" w:styleId="NumberingSymbols">
    <w:name w:val="Numbering Symbols"/>
  </w:style>
  <w:style w:type="character" w:styleId="Hyperlink">
    <w:name w:val="Hyperlink"/>
    <w:rPr>
      <w:color w:val="000080"/>
      <w:u w:val="single"/>
      <w:lang/>
    </w:rPr>
  </w:style>
  <w:style w:type="character" w:customStyle="1" w:styleId="IndexLink">
    <w:name w:val="Index Link"/>
  </w:style>
  <w:style w:type="character" w:styleId="Robust">
    <w:name w:val="Strong"/>
    <w:qFormat/>
    <w:rPr>
      <w:b/>
      <w:bCs/>
    </w:rPr>
  </w:style>
  <w:style w:type="paragraph" w:customStyle="1" w:styleId="Heading">
    <w:name w:val="Heading"/>
    <w:basedOn w:val="Normal"/>
    <w:next w:val="Corptext"/>
    <w:pPr>
      <w:keepNext/>
      <w:spacing w:before="240" w:after="120"/>
    </w:pPr>
    <w:rPr>
      <w:rFonts w:ascii="Arimo" w:eastAsia="Droid Sans" w:hAnsi="Arimo" w:cs="DejaVu Sans"/>
      <w:sz w:val="28"/>
      <w:szCs w:val="28"/>
    </w:rPr>
  </w:style>
  <w:style w:type="paragraph" w:styleId="Corptext">
    <w:name w:val="Body Text"/>
    <w:basedOn w:val="Normal"/>
    <w:pPr>
      <w:spacing w:after="120"/>
    </w:pPr>
  </w:style>
  <w:style w:type="paragraph" w:styleId="List">
    <w:name w:val="List"/>
    <w:basedOn w:val="Corptext"/>
    <w:rPr>
      <w:rFonts w:cs="DejaVu Sans"/>
    </w:rPr>
  </w:style>
  <w:style w:type="paragraph" w:customStyle="1" w:styleId="Caption">
    <w:name w:val="Caption"/>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Antet">
    <w:name w:val="header"/>
    <w:basedOn w:val="Normal"/>
    <w:pPr>
      <w:tabs>
        <w:tab w:val="center" w:pos="4513"/>
        <w:tab w:val="right" w:pos="9026"/>
      </w:tabs>
      <w:spacing w:line="240" w:lineRule="auto"/>
    </w:pPr>
  </w:style>
  <w:style w:type="paragraph" w:styleId="Subsol">
    <w:name w:val="footer"/>
    <w:basedOn w:val="Normal"/>
    <w:pPr>
      <w:tabs>
        <w:tab w:val="center" w:pos="4513"/>
        <w:tab w:val="right" w:pos="9026"/>
      </w:tabs>
      <w:spacing w:line="240" w:lineRule="auto"/>
    </w:pPr>
  </w:style>
  <w:style w:type="paragraph" w:customStyle="1" w:styleId="ContentsHeading">
    <w:name w:val="Contents Heading"/>
    <w:basedOn w:val="Heading"/>
    <w:pPr>
      <w:suppressLineNumbers/>
    </w:pPr>
    <w:rPr>
      <w:b/>
      <w:bCs/>
      <w:sz w:val="32"/>
      <w:szCs w:val="32"/>
    </w:rPr>
  </w:style>
  <w:style w:type="paragraph" w:styleId="Cuprins1">
    <w:name w:val="toc 1"/>
    <w:basedOn w:val="Index"/>
    <w:pPr>
      <w:tabs>
        <w:tab w:val="right" w:leader="dot" w:pos="9360"/>
      </w:tabs>
    </w:pPr>
  </w:style>
  <w:style w:type="paragraph" w:styleId="Cuprins2">
    <w:name w:val="toc 2"/>
    <w:basedOn w:val="Index"/>
    <w:pPr>
      <w:tabs>
        <w:tab w:val="right" w:leader="dot" w:pos="9355"/>
      </w:tabs>
      <w:ind w:left="283"/>
    </w:pPr>
  </w:style>
  <w:style w:type="paragraph" w:styleId="Cuprins3">
    <w:name w:val="toc 3"/>
    <w:basedOn w:val="Index"/>
    <w:pPr>
      <w:tabs>
        <w:tab w:val="right" w:leader="dot" w:pos="9072"/>
      </w:tabs>
      <w:ind w:left="566"/>
    </w:pPr>
  </w:style>
  <w:style w:type="paragraph" w:styleId="Cuprins4">
    <w:name w:val="toc 4"/>
    <w:basedOn w:val="Index"/>
    <w:pPr>
      <w:tabs>
        <w:tab w:val="right" w:leader="dot" w:pos="8789"/>
      </w:tabs>
      <w:ind w:left="849"/>
    </w:pPr>
  </w:style>
  <w:style w:type="paragraph" w:styleId="Cuprins5">
    <w:name w:val="toc 5"/>
    <w:basedOn w:val="Index"/>
    <w:pPr>
      <w:tabs>
        <w:tab w:val="right" w:leader="dot" w:pos="8506"/>
      </w:tabs>
      <w:ind w:left="1132"/>
    </w:pPr>
  </w:style>
  <w:style w:type="paragraph" w:styleId="Cuprins6">
    <w:name w:val="toc 6"/>
    <w:basedOn w:val="Index"/>
    <w:pPr>
      <w:tabs>
        <w:tab w:val="right" w:leader="dot" w:pos="8223"/>
      </w:tabs>
      <w:ind w:left="1415"/>
    </w:pPr>
  </w:style>
  <w:style w:type="paragraph" w:styleId="Cuprins7">
    <w:name w:val="toc 7"/>
    <w:basedOn w:val="Index"/>
    <w:pPr>
      <w:tabs>
        <w:tab w:val="right" w:leader="dot" w:pos="7940"/>
      </w:tabs>
      <w:ind w:left="1698"/>
    </w:pPr>
  </w:style>
  <w:style w:type="paragraph" w:styleId="Cuprins8">
    <w:name w:val="toc 8"/>
    <w:basedOn w:val="Index"/>
    <w:pPr>
      <w:tabs>
        <w:tab w:val="right" w:leader="dot" w:pos="7657"/>
      </w:tabs>
      <w:ind w:left="1981"/>
    </w:pPr>
  </w:style>
  <w:style w:type="paragraph" w:styleId="Cuprins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Illustration">
    <w:name w:val="Illustration"/>
    <w:basedOn w:val="Caption"/>
  </w:style>
  <w:style w:type="paragraph" w:customStyle="1" w:styleId="Framecontents">
    <w:name w:val="Frame contents"/>
    <w:basedOn w:val="Corptex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pixelsPerInch w:val="320"/>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header" Target="header4.xml" /><Relationship Id="rId18" Type="http://schemas.openxmlformats.org/officeDocument/2006/relationships/header" Target="header6.xml" /><Relationship Id="rId3" Type="http://schemas.openxmlformats.org/officeDocument/2006/relationships/settings" Target="settings.xml" /><Relationship Id="rId21" Type="http://schemas.openxmlformats.org/officeDocument/2006/relationships/footer" Target="footer8.xml" /><Relationship Id="rId7" Type="http://schemas.openxmlformats.org/officeDocument/2006/relationships/header" Target="header1.xml" /><Relationship Id="rId12" Type="http://schemas.openxmlformats.org/officeDocument/2006/relationships/footer" Target="footer3.xml" /><Relationship Id="rId17" Type="http://schemas.openxmlformats.org/officeDocument/2006/relationships/footer" Target="footer6.xml" /><Relationship Id="rId25"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header" Target="header5.xml" /><Relationship Id="rId20" Type="http://schemas.openxmlformats.org/officeDocument/2006/relationships/footer" Target="footer7.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24" Type="http://schemas.openxmlformats.org/officeDocument/2006/relationships/fontTable" Target="fontTable.xml" /><Relationship Id="rId5" Type="http://schemas.openxmlformats.org/officeDocument/2006/relationships/footnotes" Target="footnotes.xml" /><Relationship Id="rId15" Type="http://schemas.openxmlformats.org/officeDocument/2006/relationships/footer" Target="footer5.xml" /><Relationship Id="rId23" Type="http://schemas.openxmlformats.org/officeDocument/2006/relationships/footer" Target="footer9.xml" /><Relationship Id="rId10" Type="http://schemas.openxmlformats.org/officeDocument/2006/relationships/footer" Target="footer2.xml" /><Relationship Id="rId19" Type="http://schemas.openxmlformats.org/officeDocument/2006/relationships/header" Target="header7.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footer" Target="footer4.xml" /><Relationship Id="rId22" Type="http://schemas.openxmlformats.org/officeDocument/2006/relationships/header" Target="header8.xml"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1514</Words>
  <Characters>8782</Characters>
  <Application>Microsoft Office Word</Application>
  <DocSecurity>0</DocSecurity>
  <Lines>73</Lines>
  <Paragraphs>20</Paragraphs>
  <ScaleCrop>false</ScaleCrop>
  <Company/>
  <LinksUpToDate>false</LinksUpToDate>
  <CharactersWithSpaces>10276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albertomihai2000@yahoo.com</cp:lastModifiedBy>
  <cp:revision>2</cp:revision>
  <cp:lastPrinted>1601-01-01T00:00:00Z</cp:lastPrinted>
  <dcterms:created xsi:type="dcterms:W3CDTF">2019-07-26T14:56:00Z</dcterms:created>
  <dcterms:modified xsi:type="dcterms:W3CDTF">2019-07-26T14:56:00Z</dcterms:modified>
</cp:coreProperties>
</file>