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9F545C" w14:textId="77777777" w:rsidR="00666309" w:rsidRPr="00FE7642" w:rsidRDefault="00666309" w:rsidP="00666309">
      <w:pPr>
        <w:rPr>
          <w:rFonts w:cs="Arial"/>
          <w:b/>
          <w:sz w:val="32"/>
          <w:szCs w:val="32"/>
        </w:rPr>
      </w:pPr>
    </w:p>
    <w:p w14:paraId="46741F05" w14:textId="77777777" w:rsidR="00CA12DC" w:rsidRPr="00FE7642" w:rsidRDefault="00E62475" w:rsidP="00CA12DC">
      <w:pPr>
        <w:jc w:val="center"/>
        <w:rPr>
          <w:rFonts w:cs="Arial"/>
          <w:b/>
          <w:sz w:val="32"/>
          <w:szCs w:val="32"/>
        </w:rPr>
      </w:pPr>
      <w:r w:rsidRPr="00FE7642">
        <w:rPr>
          <w:rFonts w:cs="Arial"/>
          <w:b/>
          <w:sz w:val="32"/>
          <w:szCs w:val="32"/>
        </w:rPr>
        <w:t>UNIVERSITY OF WALES TRINITY SAINT DAVID</w:t>
      </w:r>
    </w:p>
    <w:p w14:paraId="6FD6D53C" w14:textId="77777777"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14:paraId="1FBF5782" w14:textId="77777777" w:rsidR="00CA12DC" w:rsidRPr="00FE7642" w:rsidRDefault="00CA12DC" w:rsidP="00CA12DC">
      <w:pPr>
        <w:jc w:val="center"/>
        <w:rPr>
          <w:rFonts w:cs="Arial"/>
          <w:b/>
          <w:sz w:val="32"/>
          <w:szCs w:val="32"/>
        </w:rPr>
      </w:pPr>
      <w:r w:rsidRPr="00FE7642">
        <w:rPr>
          <w:rFonts w:cs="Arial"/>
          <w:b/>
          <w:sz w:val="32"/>
          <w:szCs w:val="32"/>
        </w:rPr>
        <w:t>FOR RECOGNITION BY THE HEA AGAINST THE</w:t>
      </w:r>
    </w:p>
    <w:p w14:paraId="0A8CE1AF" w14:textId="77777777" w:rsidR="00CA12DC" w:rsidRPr="00FE7642" w:rsidRDefault="00CA12DC" w:rsidP="00CA12DC">
      <w:pPr>
        <w:jc w:val="center"/>
        <w:rPr>
          <w:rFonts w:cs="Arial"/>
          <w:b/>
          <w:sz w:val="32"/>
          <w:szCs w:val="32"/>
        </w:rPr>
      </w:pPr>
      <w:r w:rsidRPr="00FE7642">
        <w:rPr>
          <w:rFonts w:cs="Arial"/>
          <w:b/>
          <w:sz w:val="32"/>
          <w:szCs w:val="32"/>
        </w:rPr>
        <w:t>UK PROFESSIONAL STANDARDS FRAMEWORK</w:t>
      </w:r>
    </w:p>
    <w:p w14:paraId="59BAA6AD" w14:textId="77777777" w:rsidR="00CA12DC" w:rsidRPr="00FE7642" w:rsidRDefault="00CA12DC" w:rsidP="00CA12DC">
      <w:pPr>
        <w:jc w:val="center"/>
        <w:rPr>
          <w:rFonts w:cs="Arial"/>
          <w:b/>
          <w:sz w:val="32"/>
          <w:szCs w:val="32"/>
        </w:rPr>
      </w:pPr>
    </w:p>
    <w:p w14:paraId="68992C36" w14:textId="77777777" w:rsidR="00FE7642" w:rsidRPr="00FE7642" w:rsidRDefault="00CA12DC" w:rsidP="00CA12DC">
      <w:pPr>
        <w:jc w:val="center"/>
        <w:rPr>
          <w:rFonts w:cs="Arial"/>
          <w:b/>
          <w:sz w:val="32"/>
          <w:szCs w:val="32"/>
        </w:rPr>
      </w:pPr>
      <w:r w:rsidRPr="00FE7642">
        <w:rPr>
          <w:rFonts w:cs="Arial"/>
          <w:b/>
          <w:sz w:val="32"/>
          <w:szCs w:val="32"/>
        </w:rPr>
        <w:t xml:space="preserve">APPLICATION </w:t>
      </w:r>
      <w:r w:rsidR="00FE7642" w:rsidRPr="00FE7642">
        <w:rPr>
          <w:rFonts w:cs="Arial"/>
          <w:b/>
          <w:sz w:val="32"/>
          <w:szCs w:val="32"/>
        </w:rPr>
        <w:t>FOR FELLOW</w:t>
      </w:r>
    </w:p>
    <w:p w14:paraId="57420D00" w14:textId="77777777" w:rsidR="00CA12DC" w:rsidRPr="00FE7642" w:rsidRDefault="00FE7642" w:rsidP="00FE7642">
      <w:pPr>
        <w:jc w:val="center"/>
        <w:rPr>
          <w:rFonts w:cs="Arial"/>
          <w:sz w:val="24"/>
          <w:szCs w:val="24"/>
        </w:rPr>
      </w:pPr>
      <w:r w:rsidRPr="00FE7642">
        <w:rPr>
          <w:rFonts w:cs="Arial"/>
          <w:b/>
          <w:sz w:val="32"/>
          <w:szCs w:val="32"/>
        </w:rPr>
        <w:t>(</w:t>
      </w:r>
      <w:r w:rsidR="00CA12DC" w:rsidRPr="00FE7642">
        <w:rPr>
          <w:rFonts w:cs="Arial"/>
          <w:b/>
          <w:sz w:val="32"/>
          <w:szCs w:val="32"/>
        </w:rPr>
        <w:t>WRITTEN RECORD</w:t>
      </w:r>
      <w:r w:rsidRPr="00FE7642">
        <w:rPr>
          <w:rFonts w:cs="Arial"/>
          <w:b/>
          <w:sz w:val="32"/>
          <w:szCs w:val="32"/>
        </w:rPr>
        <w:t>)</w:t>
      </w:r>
    </w:p>
    <w:p w14:paraId="1BF99CBB" w14:textId="77777777" w:rsidR="00CA12DC" w:rsidRPr="00FE7642" w:rsidRDefault="00CA12DC" w:rsidP="00CA12DC">
      <w:pPr>
        <w:rPr>
          <w:rFonts w:cs="Arial"/>
          <w:sz w:val="24"/>
          <w:szCs w:val="24"/>
        </w:rPr>
      </w:pPr>
    </w:p>
    <w:p w14:paraId="51FE82B5" w14:textId="77777777" w:rsidR="00CA12DC" w:rsidRPr="00FE7642" w:rsidRDefault="00CA12DC" w:rsidP="00CA12DC">
      <w:pPr>
        <w:rPr>
          <w:rFonts w:cs="Arial"/>
          <w:b/>
          <w:sz w:val="32"/>
          <w:szCs w:val="32"/>
          <w:u w:val="single"/>
        </w:rPr>
      </w:pPr>
      <w:r w:rsidRPr="00FE7642">
        <w:rPr>
          <w:rFonts w:cs="Arial"/>
          <w:b/>
          <w:sz w:val="32"/>
          <w:szCs w:val="32"/>
          <w:u w:val="single"/>
        </w:rPr>
        <w:t>SECTION ONE:</w:t>
      </w:r>
    </w:p>
    <w:p w14:paraId="2BE92C40" w14:textId="77777777"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14:paraId="42E723A1" w14:textId="77777777" w:rsidTr="001C6B3E">
        <w:tc>
          <w:tcPr>
            <w:tcW w:w="5353" w:type="dxa"/>
          </w:tcPr>
          <w:p w14:paraId="2B536C91" w14:textId="77777777" w:rsidR="00CA12DC" w:rsidRPr="00FE7642" w:rsidRDefault="00CA12DC" w:rsidP="000F1367">
            <w:pPr>
              <w:rPr>
                <w:rFonts w:cs="Arial"/>
                <w:b/>
                <w:sz w:val="24"/>
                <w:szCs w:val="24"/>
              </w:rPr>
            </w:pPr>
            <w:r w:rsidRPr="00FE7642">
              <w:rPr>
                <w:rFonts w:cs="Arial"/>
                <w:b/>
                <w:sz w:val="24"/>
                <w:szCs w:val="24"/>
              </w:rPr>
              <w:t>NAME</w:t>
            </w:r>
          </w:p>
        </w:tc>
        <w:tc>
          <w:tcPr>
            <w:tcW w:w="5387" w:type="dxa"/>
          </w:tcPr>
          <w:p w14:paraId="3A78BDEF" w14:textId="00C15052" w:rsidR="00CA12DC" w:rsidRPr="00FE7642" w:rsidRDefault="00130A56" w:rsidP="000F1367">
            <w:pPr>
              <w:rPr>
                <w:rFonts w:cs="Arial"/>
                <w:sz w:val="24"/>
                <w:szCs w:val="24"/>
              </w:rPr>
            </w:pPr>
            <w:r>
              <w:rPr>
                <w:rFonts w:cs="Arial"/>
                <w:sz w:val="24"/>
                <w:szCs w:val="24"/>
              </w:rPr>
              <w:t>Simon Kilshaw</w:t>
            </w:r>
          </w:p>
          <w:p w14:paraId="451B49B3" w14:textId="77777777" w:rsidR="00CA12DC" w:rsidRPr="00FE7642" w:rsidRDefault="00CA12DC" w:rsidP="000F1367">
            <w:pPr>
              <w:rPr>
                <w:rFonts w:cs="Arial"/>
                <w:sz w:val="24"/>
                <w:szCs w:val="24"/>
              </w:rPr>
            </w:pPr>
          </w:p>
        </w:tc>
      </w:tr>
      <w:tr w:rsidR="00CA12DC" w:rsidRPr="00FE7642" w14:paraId="1D027F4F" w14:textId="77777777" w:rsidTr="001C6B3E">
        <w:tc>
          <w:tcPr>
            <w:tcW w:w="5353" w:type="dxa"/>
          </w:tcPr>
          <w:p w14:paraId="384EBBE5" w14:textId="77777777" w:rsidR="000E3A5B" w:rsidRPr="00FE7642" w:rsidRDefault="00CA12DC" w:rsidP="000F1367">
            <w:pPr>
              <w:rPr>
                <w:rFonts w:cs="Arial"/>
                <w:b/>
                <w:sz w:val="24"/>
                <w:szCs w:val="24"/>
              </w:rPr>
            </w:pPr>
            <w:r w:rsidRPr="00FE7642">
              <w:rPr>
                <w:rFonts w:cs="Arial"/>
                <w:b/>
                <w:sz w:val="24"/>
                <w:szCs w:val="24"/>
              </w:rPr>
              <w:t>FACULTY/CENTRE/SCHOOL/</w:t>
            </w:r>
          </w:p>
          <w:p w14:paraId="3F8B02F4" w14:textId="77777777" w:rsidR="00CA12DC" w:rsidRPr="00FE7642" w:rsidRDefault="00CA12DC" w:rsidP="000F1367">
            <w:pPr>
              <w:rPr>
                <w:rFonts w:cs="Arial"/>
                <w:b/>
                <w:sz w:val="24"/>
                <w:szCs w:val="24"/>
              </w:rPr>
            </w:pPr>
            <w:r w:rsidRPr="00FE7642">
              <w:rPr>
                <w:rFonts w:cs="Arial"/>
                <w:b/>
                <w:sz w:val="24"/>
                <w:szCs w:val="24"/>
              </w:rPr>
              <w:t>DEPARTMENT</w:t>
            </w:r>
          </w:p>
        </w:tc>
        <w:tc>
          <w:tcPr>
            <w:tcW w:w="5387" w:type="dxa"/>
          </w:tcPr>
          <w:p w14:paraId="52FD1E69" w14:textId="5E1912A6" w:rsidR="00CA12DC" w:rsidRPr="00FE7642" w:rsidRDefault="00130A56" w:rsidP="000F1367">
            <w:pPr>
              <w:rPr>
                <w:rFonts w:cs="Arial"/>
                <w:sz w:val="24"/>
                <w:szCs w:val="24"/>
              </w:rPr>
            </w:pPr>
            <w:r>
              <w:rPr>
                <w:rFonts w:cs="Arial"/>
                <w:sz w:val="24"/>
                <w:szCs w:val="24"/>
              </w:rPr>
              <w:t>Fine and Media Arts</w:t>
            </w:r>
            <w:r w:rsidR="00426238">
              <w:rPr>
                <w:rFonts w:cs="Arial"/>
                <w:sz w:val="24"/>
                <w:szCs w:val="24"/>
              </w:rPr>
              <w:t>/ Music Technology</w:t>
            </w:r>
          </w:p>
          <w:p w14:paraId="53847ED4" w14:textId="77777777" w:rsidR="00CA12DC" w:rsidRPr="00FE7642" w:rsidRDefault="00CA12DC" w:rsidP="000F1367">
            <w:pPr>
              <w:rPr>
                <w:rFonts w:cs="Arial"/>
                <w:sz w:val="24"/>
                <w:szCs w:val="24"/>
              </w:rPr>
            </w:pPr>
          </w:p>
        </w:tc>
      </w:tr>
      <w:tr w:rsidR="00CA12DC" w:rsidRPr="00FE7642" w14:paraId="77834998" w14:textId="77777777" w:rsidTr="001C6B3E">
        <w:tc>
          <w:tcPr>
            <w:tcW w:w="5353" w:type="dxa"/>
          </w:tcPr>
          <w:p w14:paraId="03DAA995" w14:textId="77777777" w:rsidR="00CA12DC" w:rsidRPr="00FE7642" w:rsidRDefault="00CA12DC" w:rsidP="000F1367">
            <w:pPr>
              <w:rPr>
                <w:rFonts w:cs="Arial"/>
                <w:sz w:val="24"/>
                <w:szCs w:val="24"/>
              </w:rPr>
            </w:pPr>
            <w:r w:rsidRPr="00FE7642">
              <w:rPr>
                <w:rFonts w:cs="Arial"/>
                <w:b/>
                <w:sz w:val="24"/>
                <w:szCs w:val="24"/>
              </w:rPr>
              <w:t xml:space="preserve">POSITION </w:t>
            </w:r>
            <w:r w:rsidRPr="00FE7642">
              <w:rPr>
                <w:rFonts w:cs="Arial"/>
                <w:sz w:val="24"/>
                <w:szCs w:val="24"/>
              </w:rPr>
              <w:t>(E.g. Lecturer/Senior Lecturer/Principal Lecturer/Head of School/Other</w:t>
            </w:r>
            <w:r w:rsidR="000E3A5B" w:rsidRPr="00FE7642">
              <w:rPr>
                <w:rFonts w:cs="Arial"/>
                <w:sz w:val="24"/>
                <w:szCs w:val="24"/>
              </w:rPr>
              <w:t xml:space="preserve"> </w:t>
            </w:r>
            <w:r w:rsidR="000E3A5B" w:rsidRPr="00FE7642">
              <w:rPr>
                <w:rFonts w:cs="Arial"/>
                <w:sz w:val="20"/>
                <w:szCs w:val="20"/>
              </w:rPr>
              <w:t>(please specify)</w:t>
            </w:r>
          </w:p>
          <w:p w14:paraId="76A86F39" w14:textId="77777777" w:rsidR="00CA12DC" w:rsidRPr="00FE7642" w:rsidRDefault="00CA12DC" w:rsidP="000F1367">
            <w:pPr>
              <w:rPr>
                <w:rFonts w:cs="Arial"/>
                <w:b/>
                <w:sz w:val="24"/>
                <w:szCs w:val="24"/>
              </w:rPr>
            </w:pPr>
          </w:p>
        </w:tc>
        <w:tc>
          <w:tcPr>
            <w:tcW w:w="5387" w:type="dxa"/>
          </w:tcPr>
          <w:p w14:paraId="36BFE374" w14:textId="13330CAB" w:rsidR="00CA12DC" w:rsidRPr="00FE7642" w:rsidRDefault="00130A56" w:rsidP="000F1367">
            <w:pPr>
              <w:rPr>
                <w:rFonts w:cs="Arial"/>
                <w:sz w:val="24"/>
                <w:szCs w:val="24"/>
              </w:rPr>
            </w:pPr>
            <w:r>
              <w:rPr>
                <w:rFonts w:cs="Arial"/>
                <w:sz w:val="24"/>
                <w:szCs w:val="24"/>
              </w:rPr>
              <w:t>Senior Lecturer</w:t>
            </w:r>
          </w:p>
          <w:p w14:paraId="7A85BBD1" w14:textId="77777777" w:rsidR="00CA12DC" w:rsidRPr="00FE7642" w:rsidRDefault="00CA12DC" w:rsidP="000F1367">
            <w:pPr>
              <w:rPr>
                <w:rFonts w:cs="Arial"/>
                <w:sz w:val="24"/>
                <w:szCs w:val="24"/>
              </w:rPr>
            </w:pPr>
          </w:p>
        </w:tc>
      </w:tr>
      <w:tr w:rsidR="00CA12DC" w:rsidRPr="00FE7642" w14:paraId="0706AD5B" w14:textId="77777777" w:rsidTr="001C6B3E">
        <w:tc>
          <w:tcPr>
            <w:tcW w:w="5353" w:type="dxa"/>
          </w:tcPr>
          <w:p w14:paraId="02AB320D" w14:textId="77777777" w:rsidR="00CA12DC" w:rsidRPr="00FE7642" w:rsidRDefault="00CA12DC" w:rsidP="000F1367">
            <w:pPr>
              <w:rPr>
                <w:rFonts w:cs="Arial"/>
                <w:sz w:val="24"/>
                <w:szCs w:val="24"/>
              </w:rPr>
            </w:pPr>
            <w:r w:rsidRPr="00FE7642">
              <w:rPr>
                <w:rFonts w:cs="Arial"/>
                <w:b/>
                <w:sz w:val="24"/>
                <w:szCs w:val="24"/>
              </w:rPr>
              <w:t xml:space="preserve">ROLE </w:t>
            </w:r>
            <w:r w:rsidRPr="00FE7642">
              <w:rPr>
                <w:rFonts w:cs="Arial"/>
                <w:sz w:val="24"/>
                <w:szCs w:val="24"/>
              </w:rPr>
              <w:t>(E.g.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14:paraId="7CABCA80" w14:textId="77777777" w:rsidR="00CA12DC" w:rsidRPr="00FE7642" w:rsidRDefault="00CA12DC" w:rsidP="000F1367">
            <w:pPr>
              <w:rPr>
                <w:rFonts w:cs="Arial"/>
                <w:b/>
                <w:sz w:val="24"/>
                <w:szCs w:val="24"/>
              </w:rPr>
            </w:pPr>
          </w:p>
        </w:tc>
        <w:tc>
          <w:tcPr>
            <w:tcW w:w="5387" w:type="dxa"/>
          </w:tcPr>
          <w:p w14:paraId="65849007" w14:textId="77777777" w:rsidR="00CA12DC" w:rsidRPr="00FE7642" w:rsidRDefault="00CA12DC" w:rsidP="000F1367">
            <w:pPr>
              <w:rPr>
                <w:rFonts w:cs="Arial"/>
                <w:sz w:val="24"/>
                <w:szCs w:val="24"/>
              </w:rPr>
            </w:pPr>
          </w:p>
          <w:p w14:paraId="2996534E" w14:textId="5F54B174" w:rsidR="00CA12DC" w:rsidRPr="00FE7642" w:rsidRDefault="00426238" w:rsidP="000F1367">
            <w:pPr>
              <w:rPr>
                <w:rFonts w:cs="Arial"/>
                <w:sz w:val="24"/>
                <w:szCs w:val="24"/>
              </w:rPr>
            </w:pPr>
            <w:r>
              <w:rPr>
                <w:rFonts w:cs="Arial"/>
                <w:sz w:val="24"/>
                <w:szCs w:val="24"/>
              </w:rPr>
              <w:t>Programme Director Music Technology</w:t>
            </w:r>
          </w:p>
        </w:tc>
      </w:tr>
      <w:tr w:rsidR="00CA12DC" w:rsidRPr="00FE7642" w14:paraId="2EAD9DC4" w14:textId="77777777" w:rsidTr="001C6B3E">
        <w:tc>
          <w:tcPr>
            <w:tcW w:w="5353" w:type="dxa"/>
          </w:tcPr>
          <w:p w14:paraId="2635439E" w14:textId="77777777" w:rsidR="00CA12DC" w:rsidRPr="00FE7642" w:rsidRDefault="00E452F4" w:rsidP="000F1367">
            <w:pPr>
              <w:rPr>
                <w:rFonts w:cs="Arial"/>
                <w:b/>
                <w:sz w:val="24"/>
                <w:szCs w:val="24"/>
              </w:rPr>
            </w:pPr>
            <w:r>
              <w:rPr>
                <w:rFonts w:cs="Arial"/>
                <w:b/>
                <w:sz w:val="24"/>
                <w:szCs w:val="24"/>
              </w:rPr>
              <w:t>LENGTH OF SERVICE AT UWTSD</w:t>
            </w:r>
          </w:p>
          <w:p w14:paraId="646FC9C8" w14:textId="77777777" w:rsidR="00CA12DC" w:rsidRPr="00FE7642" w:rsidRDefault="00CA12DC" w:rsidP="000F1367">
            <w:pPr>
              <w:rPr>
                <w:rFonts w:cs="Arial"/>
                <w:b/>
                <w:sz w:val="24"/>
                <w:szCs w:val="24"/>
              </w:rPr>
            </w:pPr>
            <w:r w:rsidRPr="00FE7642">
              <w:rPr>
                <w:rFonts w:cs="Arial"/>
                <w:b/>
                <w:sz w:val="24"/>
                <w:szCs w:val="24"/>
              </w:rPr>
              <w:t>(Applicants must have at least one year’s service to evidence a CPD record)</w:t>
            </w:r>
          </w:p>
          <w:p w14:paraId="2F9CDF24" w14:textId="77777777" w:rsidR="00CA12DC" w:rsidRPr="00FE7642" w:rsidRDefault="00CA12DC" w:rsidP="000F1367">
            <w:pPr>
              <w:rPr>
                <w:rFonts w:cs="Arial"/>
                <w:b/>
                <w:sz w:val="24"/>
                <w:szCs w:val="24"/>
              </w:rPr>
            </w:pPr>
          </w:p>
        </w:tc>
        <w:tc>
          <w:tcPr>
            <w:tcW w:w="5387" w:type="dxa"/>
          </w:tcPr>
          <w:p w14:paraId="3029279E" w14:textId="61CBA6B2" w:rsidR="00CA12DC" w:rsidRPr="00FE7642" w:rsidRDefault="00CA12DC" w:rsidP="000F1367">
            <w:pPr>
              <w:rPr>
                <w:rFonts w:cs="Arial"/>
                <w:b/>
                <w:sz w:val="24"/>
                <w:szCs w:val="24"/>
              </w:rPr>
            </w:pPr>
            <w:r w:rsidRPr="00FE7642">
              <w:rPr>
                <w:rFonts w:cs="Arial"/>
                <w:b/>
                <w:sz w:val="24"/>
                <w:szCs w:val="24"/>
              </w:rPr>
              <w:t>YEARS:</w:t>
            </w:r>
            <w:r w:rsidRPr="00FE7642">
              <w:rPr>
                <w:rFonts w:cs="Arial"/>
                <w:sz w:val="24"/>
                <w:szCs w:val="24"/>
              </w:rPr>
              <w:t xml:space="preserve">    </w:t>
            </w:r>
            <w:r w:rsidR="00426238">
              <w:rPr>
                <w:rFonts w:cs="Arial"/>
                <w:sz w:val="24"/>
                <w:szCs w:val="24"/>
              </w:rPr>
              <w:t>7</w:t>
            </w:r>
            <w:r w:rsidRPr="00FE7642">
              <w:rPr>
                <w:rFonts w:cs="Arial"/>
                <w:sz w:val="24"/>
                <w:szCs w:val="24"/>
              </w:rPr>
              <w:t xml:space="preserve">             </w:t>
            </w:r>
            <w:r w:rsidRPr="00FE7642">
              <w:rPr>
                <w:rFonts w:cs="Arial"/>
                <w:b/>
                <w:sz w:val="24"/>
                <w:szCs w:val="24"/>
              </w:rPr>
              <w:t>MONTHS:</w:t>
            </w:r>
            <w:r w:rsidR="00A45E14">
              <w:rPr>
                <w:rFonts w:cs="Arial"/>
                <w:b/>
                <w:sz w:val="24"/>
                <w:szCs w:val="24"/>
              </w:rPr>
              <w:t xml:space="preserve"> 0</w:t>
            </w:r>
            <w:bookmarkStart w:id="0" w:name="_GoBack"/>
            <w:bookmarkEnd w:id="0"/>
          </w:p>
          <w:p w14:paraId="35E1B370" w14:textId="77777777" w:rsidR="00CA12DC" w:rsidRPr="00FE7642" w:rsidRDefault="00CA12DC" w:rsidP="000F1367">
            <w:pPr>
              <w:rPr>
                <w:rFonts w:cs="Arial"/>
                <w:sz w:val="24"/>
                <w:szCs w:val="24"/>
              </w:rPr>
            </w:pPr>
          </w:p>
        </w:tc>
      </w:tr>
    </w:tbl>
    <w:p w14:paraId="558A2605" w14:textId="77777777" w:rsidR="001C6B3E" w:rsidRPr="00FE7642"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778931D1" w14:textId="77777777" w:rsidTr="001C6B3E">
        <w:tc>
          <w:tcPr>
            <w:tcW w:w="10740" w:type="dxa"/>
          </w:tcPr>
          <w:p w14:paraId="2FE1620A" w14:textId="77777777" w:rsidR="000E3A5B" w:rsidRPr="00FE7642" w:rsidRDefault="000E3A5B" w:rsidP="0056012A">
            <w:pPr>
              <w:rPr>
                <w:rFonts w:cs="Arial"/>
                <w:b/>
                <w:sz w:val="24"/>
                <w:szCs w:val="24"/>
              </w:rPr>
            </w:pPr>
          </w:p>
          <w:p w14:paraId="747AD366" w14:textId="77777777"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14:paraId="270CF1FB" w14:textId="77777777" w:rsidR="00A87D25" w:rsidRPr="00FE7642" w:rsidRDefault="00A87D25" w:rsidP="000E3A5B">
            <w:pPr>
              <w:jc w:val="center"/>
              <w:rPr>
                <w:rFonts w:cs="Arial"/>
                <w:b/>
                <w:sz w:val="24"/>
                <w:szCs w:val="24"/>
                <w:u w:val="single"/>
              </w:rPr>
            </w:pPr>
          </w:p>
          <w:p w14:paraId="36AC02D3" w14:textId="77777777"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Core Knowledge</w:t>
            </w:r>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14:paraId="7FF52DEB" w14:textId="77777777" w:rsidR="00A87D25" w:rsidRPr="00FE7642" w:rsidRDefault="00A87D25" w:rsidP="00A87D25">
            <w:pPr>
              <w:rPr>
                <w:rFonts w:cs="Arial"/>
                <w:sz w:val="24"/>
                <w:szCs w:val="24"/>
              </w:rPr>
            </w:pPr>
          </w:p>
          <w:p w14:paraId="7BEF8555" w14:textId="77777777" w:rsidR="00A87D25" w:rsidRPr="00FE7642" w:rsidRDefault="00A87D25" w:rsidP="00A87D25">
            <w:pPr>
              <w:jc w:val="both"/>
              <w:rPr>
                <w:rFonts w:cs="Arial"/>
                <w:b/>
                <w:sz w:val="24"/>
                <w:szCs w:val="24"/>
              </w:rPr>
            </w:pPr>
            <w:r w:rsidRPr="00FE7642">
              <w:rPr>
                <w:rFonts w:cs="Arial"/>
                <w:sz w:val="24"/>
                <w:szCs w:val="24"/>
              </w:rPr>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p w14:paraId="2EDAFC8D" w14:textId="77777777" w:rsidR="00A87D25" w:rsidRPr="00FE7642" w:rsidRDefault="00A87D25" w:rsidP="00A87D25">
            <w:pPr>
              <w:rPr>
                <w:rFonts w:cs="Arial"/>
                <w:sz w:val="24"/>
                <w:szCs w:val="24"/>
              </w:rPr>
            </w:pPr>
          </w:p>
          <w:p w14:paraId="22176BA4" w14:textId="77777777" w:rsidR="000E3A5B" w:rsidRPr="00FE7642" w:rsidRDefault="000E3A5B" w:rsidP="000F1367">
            <w:pPr>
              <w:jc w:val="center"/>
              <w:rPr>
                <w:rFonts w:cs="Arial"/>
                <w:sz w:val="24"/>
                <w:szCs w:val="24"/>
              </w:rPr>
            </w:pPr>
          </w:p>
        </w:tc>
      </w:tr>
    </w:tbl>
    <w:p w14:paraId="65490474" w14:textId="77777777" w:rsidR="001C6B3E" w:rsidRPr="00FE7642" w:rsidRDefault="001C6B3E">
      <w:pPr>
        <w:rPr>
          <w:rFonts w:cs="Arial"/>
        </w:rPr>
      </w:pPr>
    </w:p>
    <w:p w14:paraId="3D3CB4C7" w14:textId="77777777" w:rsidR="001C6B3E" w:rsidRDefault="001C6B3E">
      <w:pPr>
        <w:rPr>
          <w:rFonts w:cs="Arial"/>
        </w:rPr>
      </w:pPr>
    </w:p>
    <w:p w14:paraId="5CEFF994" w14:textId="77777777" w:rsidR="00FE7642" w:rsidRDefault="00FE7642">
      <w:pPr>
        <w:rPr>
          <w:rFonts w:cs="Arial"/>
        </w:rPr>
      </w:pPr>
    </w:p>
    <w:p w14:paraId="7D4680F2" w14:textId="77777777" w:rsidR="00FE7642" w:rsidRDefault="00FE7642">
      <w:pPr>
        <w:rPr>
          <w:rFonts w:cs="Arial"/>
        </w:rPr>
      </w:pPr>
    </w:p>
    <w:p w14:paraId="14CDD07C" w14:textId="77777777" w:rsidR="00FE7642" w:rsidRDefault="00FE7642">
      <w:pPr>
        <w:rPr>
          <w:rFonts w:cs="Arial"/>
        </w:rPr>
      </w:pPr>
    </w:p>
    <w:p w14:paraId="36C3CF3B" w14:textId="77777777"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3C1BA5EA" w14:textId="77777777" w:rsidTr="001C6B3E">
        <w:tc>
          <w:tcPr>
            <w:tcW w:w="10740" w:type="dxa"/>
          </w:tcPr>
          <w:p w14:paraId="10F1EE64" w14:textId="77777777" w:rsidR="000E3A5B" w:rsidRPr="00FE7642" w:rsidRDefault="000E3A5B" w:rsidP="00407E26">
            <w:pPr>
              <w:jc w:val="both"/>
              <w:rPr>
                <w:rFonts w:cs="Arial"/>
                <w:b/>
                <w:sz w:val="24"/>
                <w:szCs w:val="24"/>
              </w:rPr>
            </w:pPr>
          </w:p>
          <w:p w14:paraId="2C5331A5" w14:textId="77777777" w:rsidR="000E3A5B" w:rsidRPr="00FE7642" w:rsidRDefault="000E3A5B" w:rsidP="00407E26">
            <w:pPr>
              <w:jc w:val="both"/>
              <w:rPr>
                <w:rFonts w:cs="Arial"/>
                <w:b/>
                <w:sz w:val="24"/>
                <w:szCs w:val="24"/>
                <w:u w:val="single"/>
              </w:rPr>
            </w:pPr>
            <w:r w:rsidRPr="00FE7642">
              <w:rPr>
                <w:rFonts w:cs="Arial"/>
                <w:b/>
                <w:sz w:val="24"/>
                <w:szCs w:val="24"/>
                <w:u w:val="single"/>
              </w:rPr>
              <w:t>General Principles to consider in preparing you application</w:t>
            </w:r>
          </w:p>
          <w:p w14:paraId="0EA44D14" w14:textId="77777777" w:rsidR="000E3A5B" w:rsidRPr="00FE7642" w:rsidRDefault="000E3A5B" w:rsidP="00407E26">
            <w:pPr>
              <w:jc w:val="both"/>
              <w:rPr>
                <w:rFonts w:cs="Arial"/>
                <w:sz w:val="24"/>
                <w:szCs w:val="24"/>
              </w:rPr>
            </w:pPr>
          </w:p>
          <w:p w14:paraId="502DAC57" w14:textId="77777777" w:rsidR="00C86610" w:rsidRPr="00FE7642" w:rsidRDefault="00C86610" w:rsidP="00407E26">
            <w:pPr>
              <w:pStyle w:val="ListParagraph"/>
              <w:numPr>
                <w:ilvl w:val="0"/>
                <w:numId w:val="3"/>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discipline or profession in which you teach</w:t>
            </w:r>
            <w:r w:rsidR="00407E26">
              <w:rPr>
                <w:rFonts w:ascii="Arial" w:hAnsi="Arial" w:cs="Arial"/>
                <w:sz w:val="24"/>
                <w:szCs w:val="24"/>
              </w:rPr>
              <w:t xml:space="preserve">. </w:t>
            </w:r>
          </w:p>
          <w:p w14:paraId="033968AA" w14:textId="77777777" w:rsidR="00C86610" w:rsidRPr="00FE7642" w:rsidRDefault="00C86610" w:rsidP="00407E26">
            <w:pPr>
              <w:pStyle w:val="ListParagraph"/>
              <w:spacing w:after="0" w:line="240" w:lineRule="auto"/>
              <w:jc w:val="both"/>
              <w:rPr>
                <w:rFonts w:ascii="Arial" w:hAnsi="Arial" w:cs="Arial"/>
                <w:b/>
                <w:sz w:val="24"/>
                <w:szCs w:val="24"/>
              </w:rPr>
            </w:pPr>
          </w:p>
          <w:p w14:paraId="4C70FA2E" w14:textId="77777777" w:rsidR="00C86610" w:rsidRPr="00FE7642" w:rsidRDefault="00C86610"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provide reasons for the choice of activities you describe</w:t>
            </w:r>
            <w:r w:rsidRPr="00FE7642">
              <w:rPr>
                <w:rFonts w:ascii="Arial" w:hAnsi="Arial" w:cs="Arial"/>
                <w:sz w:val="24"/>
                <w:szCs w:val="24"/>
              </w:rPr>
              <w:t>, and demonstrate that you reflect on your teaching practice and the students’ learning experience.</w:t>
            </w:r>
          </w:p>
          <w:p w14:paraId="253A87F0" w14:textId="77777777" w:rsidR="001C6B3E" w:rsidRPr="00FE7642" w:rsidRDefault="001C6B3E" w:rsidP="00407E26">
            <w:pPr>
              <w:pStyle w:val="ListParagraph"/>
              <w:spacing w:line="240" w:lineRule="auto"/>
              <w:jc w:val="both"/>
              <w:rPr>
                <w:rFonts w:ascii="Arial" w:hAnsi="Arial" w:cs="Arial"/>
                <w:sz w:val="24"/>
                <w:szCs w:val="24"/>
              </w:rPr>
            </w:pPr>
          </w:p>
          <w:p w14:paraId="517DC8C5" w14:textId="77777777" w:rsidR="001C6B3E" w:rsidRDefault="001C6B3E" w:rsidP="00407E26">
            <w:pPr>
              <w:pStyle w:val="ListParagraph"/>
              <w:numPr>
                <w:ilvl w:val="0"/>
                <w:numId w:val="3"/>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14:paraId="618C0B73" w14:textId="77777777" w:rsidR="00407E26" w:rsidRPr="00407E26" w:rsidRDefault="00407E26" w:rsidP="00407E26">
            <w:pPr>
              <w:pStyle w:val="ListParagraph"/>
              <w:rPr>
                <w:rFonts w:ascii="Arial" w:hAnsi="Arial" w:cs="Arial"/>
                <w:sz w:val="24"/>
                <w:szCs w:val="24"/>
              </w:rPr>
            </w:pPr>
          </w:p>
          <w:p w14:paraId="54A02B78"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FE7642">
              <w:rPr>
                <w:rFonts w:ascii="Arial" w:hAnsi="Arial" w:cs="Arial"/>
                <w:b/>
                <w:sz w:val="24"/>
                <w:szCs w:val="24"/>
              </w:rPr>
              <w:t>The quality of your reflection is far more important than quantity.</w:t>
            </w:r>
          </w:p>
          <w:p w14:paraId="1FB07BA1" w14:textId="77777777" w:rsidR="001C6B3E" w:rsidRPr="00FE7642" w:rsidRDefault="001C6B3E" w:rsidP="00407E26">
            <w:pPr>
              <w:pStyle w:val="ListParagraph"/>
              <w:spacing w:line="240" w:lineRule="auto"/>
              <w:jc w:val="both"/>
              <w:rPr>
                <w:rFonts w:ascii="Arial" w:hAnsi="Arial" w:cs="Arial"/>
                <w:sz w:val="24"/>
                <w:szCs w:val="24"/>
              </w:rPr>
            </w:pPr>
          </w:p>
          <w:p w14:paraId="50838B95"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14:paraId="618EA087" w14:textId="77777777" w:rsidR="00CB2CBF" w:rsidRPr="00FE7642" w:rsidRDefault="00CB2CBF" w:rsidP="00407E26">
            <w:pPr>
              <w:pStyle w:val="ListParagraph"/>
              <w:jc w:val="both"/>
              <w:rPr>
                <w:rFonts w:ascii="Arial" w:hAnsi="Arial" w:cs="Arial"/>
                <w:b/>
                <w:sz w:val="24"/>
                <w:szCs w:val="24"/>
              </w:rPr>
            </w:pPr>
          </w:p>
          <w:p w14:paraId="37B14D3C" w14:textId="77777777" w:rsidR="00CB2CBF" w:rsidRPr="00FE7642" w:rsidRDefault="00CB2CBF"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14:paraId="27ECC9BF" w14:textId="77777777" w:rsidR="00CB2CBF" w:rsidRPr="00FE7642" w:rsidRDefault="00CB2CBF" w:rsidP="00407E26">
            <w:pPr>
              <w:pStyle w:val="ListParagraph"/>
              <w:numPr>
                <w:ilvl w:val="0"/>
                <w:numId w:val="3"/>
              </w:numPr>
              <w:spacing w:line="240" w:lineRule="auto"/>
              <w:ind w:left="993" w:hanging="284"/>
              <w:jc w:val="both"/>
              <w:rPr>
                <w:rFonts w:ascii="Arial" w:hAnsi="Arial" w:cs="Arial"/>
                <w:sz w:val="24"/>
                <w:szCs w:val="24"/>
              </w:rPr>
            </w:pPr>
            <w:r w:rsidRPr="00FE7642">
              <w:rPr>
                <w:rFonts w:ascii="Arial" w:hAnsi="Arial" w:cs="Arial"/>
                <w:sz w:val="24"/>
                <w:szCs w:val="24"/>
              </w:rPr>
              <w:t>Think deeply about and thereby enhance the quality and effectiveness of your work in the area of teaching and supporting learning in HE.</w:t>
            </w:r>
          </w:p>
          <w:p w14:paraId="42045AC9" w14:textId="77777777" w:rsidR="00CB2CBF" w:rsidRPr="00FE7642" w:rsidRDefault="00CB2CBF" w:rsidP="00407E26">
            <w:pPr>
              <w:pStyle w:val="ListParagraph"/>
              <w:numPr>
                <w:ilvl w:val="0"/>
                <w:numId w:val="3"/>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14:paraId="0BB8D422" w14:textId="77777777" w:rsidR="00CA12DC" w:rsidRPr="00FE7642" w:rsidRDefault="00CA12DC" w:rsidP="00CA12DC">
      <w:pPr>
        <w:rPr>
          <w:rFonts w:cs="Arial"/>
          <w:sz w:val="24"/>
          <w:szCs w:val="24"/>
        </w:rPr>
      </w:pPr>
    </w:p>
    <w:p w14:paraId="4CAED2D3" w14:textId="77777777" w:rsidR="00CA12DC" w:rsidRPr="00FE7642" w:rsidRDefault="00CA12DC" w:rsidP="00CA12DC">
      <w:pPr>
        <w:ind w:left="2880" w:hanging="2880"/>
        <w:jc w:val="both"/>
        <w:rPr>
          <w:rFonts w:cs="Arial"/>
          <w:b/>
          <w:sz w:val="32"/>
          <w:szCs w:val="32"/>
        </w:rPr>
      </w:pPr>
      <w:r w:rsidRPr="00FE7642">
        <w:rPr>
          <w:rFonts w:cs="Arial"/>
          <w:b/>
          <w:sz w:val="32"/>
          <w:szCs w:val="32"/>
        </w:rPr>
        <w:t>SECTION TWO:</w:t>
      </w:r>
      <w:r w:rsidRPr="00FE7642">
        <w:rPr>
          <w:rFonts w:cs="Arial"/>
          <w:b/>
          <w:sz w:val="32"/>
          <w:szCs w:val="32"/>
        </w:rPr>
        <w:tab/>
        <w:t>Your reflective account of your Continuing Professional Development</w:t>
      </w:r>
    </w:p>
    <w:p w14:paraId="69DAC483" w14:textId="77777777" w:rsidR="00CA12DC" w:rsidRPr="00FE7642" w:rsidRDefault="00CA12DC" w:rsidP="00CA12DC">
      <w:pPr>
        <w:jc w:val="both"/>
        <w:rPr>
          <w:rFonts w:cs="Arial"/>
          <w:sz w:val="24"/>
          <w:szCs w:val="24"/>
        </w:rPr>
      </w:pPr>
    </w:p>
    <w:p w14:paraId="08B1C9F5" w14:textId="77777777"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14:paraId="279D72DA" w14:textId="77777777" w:rsidR="00CA12DC" w:rsidRPr="00FE7642" w:rsidRDefault="00CA12DC" w:rsidP="00CA12DC">
      <w:pPr>
        <w:jc w:val="both"/>
        <w:rPr>
          <w:rFonts w:cs="Arial"/>
          <w:sz w:val="24"/>
          <w:szCs w:val="24"/>
        </w:rPr>
      </w:pPr>
    </w:p>
    <w:p w14:paraId="5E4BED89" w14:textId="77777777"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14:paraId="21E48088" w14:textId="77777777" w:rsidR="004F687F" w:rsidRPr="00FE7642" w:rsidRDefault="004F687F" w:rsidP="00CA12DC">
      <w:pPr>
        <w:jc w:val="both"/>
        <w:rPr>
          <w:rFonts w:cs="Arial"/>
          <w:sz w:val="24"/>
          <w:szCs w:val="24"/>
        </w:rPr>
      </w:pPr>
    </w:p>
    <w:p w14:paraId="56239A20" w14:textId="77777777" w:rsidR="00CA12DC" w:rsidRPr="00FE7642" w:rsidRDefault="00CA12DC" w:rsidP="00CA12DC">
      <w:pPr>
        <w:jc w:val="both"/>
        <w:rPr>
          <w:rFonts w:cs="Arial"/>
          <w:sz w:val="24"/>
          <w:szCs w:val="24"/>
        </w:rPr>
      </w:pPr>
      <w:r w:rsidRPr="00FE7642">
        <w:rPr>
          <w:rFonts w:cs="Arial"/>
          <w:sz w:val="24"/>
          <w:szCs w:val="24"/>
        </w:rPr>
        <w:t xml:space="preserve">Your application should show successful </w:t>
      </w:r>
      <w:r w:rsidR="00534CB0" w:rsidRPr="00FE7642">
        <w:rPr>
          <w:rFonts w:cs="Arial"/>
          <w:sz w:val="24"/>
          <w:szCs w:val="24"/>
        </w:rPr>
        <w:t xml:space="preserve">engagement in appropriate teaching practices related to the Areas of Activity, successful </w:t>
      </w:r>
      <w:r w:rsidRPr="00FE7642">
        <w:rPr>
          <w:rFonts w:cs="Arial"/>
          <w:sz w:val="24"/>
          <w:szCs w:val="24"/>
        </w:rPr>
        <w:t>incorporation of subject and pedagogic research as part of an integrated approach to academic practice</w:t>
      </w:r>
      <w:r w:rsidR="00534CB0" w:rsidRPr="00FE7642">
        <w:rPr>
          <w:rFonts w:cs="Arial"/>
          <w:sz w:val="24"/>
          <w:szCs w:val="24"/>
        </w:rPr>
        <w:t>, and</w:t>
      </w:r>
      <w:r w:rsidRPr="00FE7642">
        <w:rPr>
          <w:rFonts w:cs="Arial"/>
          <w:sz w:val="24"/>
          <w:szCs w:val="24"/>
        </w:rPr>
        <w:t xml:space="preserve"> successful engagement in </w:t>
      </w:r>
      <w:r w:rsidR="00534CB0" w:rsidRPr="00FE7642">
        <w:rPr>
          <w:rFonts w:cs="Arial"/>
          <w:sz w:val="24"/>
          <w:szCs w:val="24"/>
        </w:rPr>
        <w:t xml:space="preserve">professional development in </w:t>
      </w:r>
      <w:r w:rsidRPr="00FE7642">
        <w:rPr>
          <w:rFonts w:cs="Arial"/>
          <w:sz w:val="24"/>
          <w:szCs w:val="24"/>
        </w:rPr>
        <w:t>relation to tea</w:t>
      </w:r>
      <w:r w:rsidR="004F687F" w:rsidRPr="00FE7642">
        <w:rPr>
          <w:rFonts w:cs="Arial"/>
          <w:sz w:val="24"/>
          <w:szCs w:val="24"/>
        </w:rPr>
        <w:t xml:space="preserve">ching, learning, </w:t>
      </w:r>
      <w:r w:rsidRPr="00FE7642">
        <w:rPr>
          <w:rFonts w:cs="Arial"/>
          <w:sz w:val="24"/>
          <w:szCs w:val="24"/>
        </w:rPr>
        <w:t>assessment</w:t>
      </w:r>
      <w:r w:rsidR="004F687F" w:rsidRPr="00FE7642">
        <w:rPr>
          <w:rFonts w:cs="Arial"/>
          <w:sz w:val="24"/>
          <w:szCs w:val="24"/>
        </w:rPr>
        <w:t>, scholarship</w:t>
      </w:r>
      <w:r w:rsidRPr="00FE7642">
        <w:rPr>
          <w:rFonts w:cs="Arial"/>
          <w:sz w:val="24"/>
          <w:szCs w:val="24"/>
        </w:rPr>
        <w:t xml:space="preserve"> and</w:t>
      </w:r>
      <w:r w:rsidR="004F687F" w:rsidRPr="00FE7642">
        <w:rPr>
          <w:rFonts w:cs="Arial"/>
          <w:sz w:val="24"/>
          <w:szCs w:val="24"/>
        </w:rPr>
        <w:t>, as</w:t>
      </w:r>
      <w:r w:rsidRPr="00FE7642">
        <w:rPr>
          <w:rFonts w:cs="Arial"/>
          <w:sz w:val="24"/>
          <w:szCs w:val="24"/>
        </w:rPr>
        <w:t xml:space="preserve"> appropriate</w:t>
      </w:r>
      <w:r w:rsidR="004F687F" w:rsidRPr="00FE7642">
        <w:rPr>
          <w:rFonts w:cs="Arial"/>
          <w:sz w:val="24"/>
          <w:szCs w:val="24"/>
        </w:rPr>
        <w:t>,</w:t>
      </w:r>
      <w:r w:rsidRPr="00FE7642">
        <w:rPr>
          <w:rFonts w:cs="Arial"/>
          <w:sz w:val="24"/>
          <w:szCs w:val="24"/>
        </w:rPr>
        <w:t xml:space="preserve"> related</w:t>
      </w:r>
      <w:r w:rsidR="004F687F" w:rsidRPr="00FE7642">
        <w:rPr>
          <w:rFonts w:cs="Arial"/>
          <w:sz w:val="24"/>
          <w:szCs w:val="24"/>
        </w:rPr>
        <w:t xml:space="preserve"> academic or</w:t>
      </w:r>
      <w:r w:rsidRPr="00FE7642">
        <w:rPr>
          <w:rFonts w:cs="Arial"/>
          <w:sz w:val="24"/>
          <w:szCs w:val="24"/>
        </w:rPr>
        <w:t xml:space="preserve"> professional practices.</w:t>
      </w:r>
      <w:r w:rsidR="00407E26">
        <w:rPr>
          <w:rFonts w:cs="Arial"/>
          <w:sz w:val="24"/>
          <w:szCs w:val="24"/>
        </w:rPr>
        <w:t xml:space="preserve"> </w:t>
      </w:r>
      <w:r w:rsidR="00407E26" w:rsidRPr="00407E26">
        <w:rPr>
          <w:rFonts w:cs="Arial"/>
          <w:b/>
          <w:sz w:val="24"/>
          <w:szCs w:val="24"/>
        </w:rPr>
        <w:t>The form will expand as you enter your information.</w:t>
      </w:r>
    </w:p>
    <w:p w14:paraId="2EDCAAB9"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CA12DC" w:rsidRPr="00FE7642" w14:paraId="5182AD09" w14:textId="77777777" w:rsidTr="00AC5818">
        <w:tc>
          <w:tcPr>
            <w:tcW w:w="10598" w:type="dxa"/>
            <w:gridSpan w:val="2"/>
          </w:tcPr>
          <w:p w14:paraId="628E40AA" w14:textId="77777777" w:rsidR="00CA12DC" w:rsidRPr="00FE7642" w:rsidRDefault="00CA12DC" w:rsidP="000F1367">
            <w:pPr>
              <w:jc w:val="both"/>
              <w:rPr>
                <w:rFonts w:cs="Arial"/>
                <w:b/>
                <w:sz w:val="28"/>
                <w:szCs w:val="28"/>
              </w:rPr>
            </w:pPr>
            <w:r w:rsidRPr="00FE7642">
              <w:rPr>
                <w:rFonts w:cs="Arial"/>
                <w:b/>
                <w:sz w:val="28"/>
                <w:szCs w:val="28"/>
              </w:rPr>
              <w:lastRenderedPageBreak/>
              <w:t>A1:  Designing and planning learning activiti</w:t>
            </w:r>
            <w:r w:rsidR="005F1278" w:rsidRPr="00FE7642">
              <w:rPr>
                <w:rFonts w:cs="Arial"/>
                <w:b/>
                <w:sz w:val="28"/>
                <w:szCs w:val="28"/>
              </w:rPr>
              <w:t>es and/or programmes of study (7</w:t>
            </w:r>
            <w:r w:rsidRPr="00FE7642">
              <w:rPr>
                <w:rFonts w:cs="Arial"/>
                <w:b/>
                <w:sz w:val="28"/>
                <w:szCs w:val="28"/>
              </w:rPr>
              <w:t>00 words)</w:t>
            </w:r>
          </w:p>
          <w:p w14:paraId="0653A236" w14:textId="77777777" w:rsidR="00CA12DC" w:rsidRPr="00FE7642" w:rsidRDefault="00CA12DC" w:rsidP="000F1367">
            <w:pPr>
              <w:jc w:val="both"/>
              <w:rPr>
                <w:rFonts w:cs="Arial"/>
                <w:sz w:val="24"/>
                <w:szCs w:val="24"/>
              </w:rPr>
            </w:pPr>
            <w:r w:rsidRPr="00FE7642">
              <w:rPr>
                <w:rFonts w:cs="Arial"/>
                <w:sz w:val="24"/>
                <w:szCs w:val="24"/>
              </w:rPr>
              <w:t>Identify how you contribute to the design and planning of effective, valuable learning experiences</w:t>
            </w:r>
          </w:p>
        </w:tc>
      </w:tr>
      <w:tr w:rsidR="00CA12DC" w:rsidRPr="00FE7642" w14:paraId="71ED6D86" w14:textId="77777777" w:rsidTr="00E0025F">
        <w:tc>
          <w:tcPr>
            <w:tcW w:w="5070" w:type="dxa"/>
          </w:tcPr>
          <w:p w14:paraId="1D350DAF" w14:textId="77777777" w:rsidR="00CA12DC" w:rsidRPr="00FE7642" w:rsidRDefault="00CA12DC" w:rsidP="000F1367">
            <w:pPr>
              <w:rPr>
                <w:rFonts w:cs="Arial"/>
                <w:sz w:val="20"/>
                <w:szCs w:val="20"/>
                <w:u w:val="single"/>
              </w:rPr>
            </w:pPr>
            <w:r w:rsidRPr="00FE7642">
              <w:rPr>
                <w:rFonts w:cs="Arial"/>
                <w:sz w:val="20"/>
                <w:szCs w:val="20"/>
                <w:u w:val="single"/>
              </w:rPr>
              <w:t>Engagement in a variety of learning activities, at a variety of levels e.g.</w:t>
            </w:r>
          </w:p>
          <w:p w14:paraId="175ABD2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14:paraId="0F166A91" w14:textId="77777777" w:rsidR="00CA12DC" w:rsidRPr="00FE7642" w:rsidRDefault="00AC5818"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course or programme level</w:t>
            </w:r>
          </w:p>
          <w:p w14:paraId="6A02EC67"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14:paraId="0D34204F" w14:textId="77777777" w:rsidR="00CA12DC" w:rsidRPr="00FE7642" w:rsidRDefault="00CA12DC" w:rsidP="000F1367">
            <w:pPr>
              <w:rPr>
                <w:rFonts w:cs="Arial"/>
                <w:sz w:val="20"/>
                <w:szCs w:val="20"/>
              </w:rPr>
            </w:pPr>
          </w:p>
        </w:tc>
        <w:tc>
          <w:tcPr>
            <w:tcW w:w="5528" w:type="dxa"/>
          </w:tcPr>
          <w:p w14:paraId="23C837F7" w14:textId="77777777" w:rsidR="00CA12DC" w:rsidRPr="00FE7642" w:rsidRDefault="00CA12DC" w:rsidP="000F1367">
            <w:pPr>
              <w:jc w:val="both"/>
              <w:rPr>
                <w:rFonts w:cs="Arial"/>
                <w:sz w:val="20"/>
                <w:szCs w:val="20"/>
              </w:rPr>
            </w:pPr>
            <w:r w:rsidRPr="00FE7642">
              <w:rPr>
                <w:rFonts w:cs="Arial"/>
                <w:sz w:val="20"/>
                <w:szCs w:val="20"/>
                <w:u w:val="single"/>
              </w:rPr>
              <w:t>Evidence might include:</w:t>
            </w:r>
          </w:p>
          <w:p w14:paraId="5317BA39" w14:textId="77777777" w:rsidR="00AC5818"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14:paraId="504FFF16" w14:textId="77777777" w:rsidR="00CA12DC"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Identifying and planning different kinds of interaction with learners in various contexts</w:t>
            </w:r>
          </w:p>
          <w:p w14:paraId="27F9DBC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modules or programmes</w:t>
            </w:r>
          </w:p>
          <w:p w14:paraId="3771A455"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14:paraId="1DBA237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(e.g. within/beyond own institution)</w:t>
            </w:r>
          </w:p>
          <w:p w14:paraId="08EED310" w14:textId="77777777" w:rsidR="00AC5818"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14:paraId="4D23CFF3" w14:textId="77777777" w:rsidR="00CA12DC" w:rsidRPr="00FE7642" w:rsidRDefault="00CA12DC" w:rsidP="000F1367">
            <w:pPr>
              <w:rPr>
                <w:rFonts w:cs="Arial"/>
                <w:sz w:val="20"/>
                <w:szCs w:val="20"/>
              </w:rPr>
            </w:pPr>
          </w:p>
        </w:tc>
      </w:tr>
      <w:tr w:rsidR="00AC5818" w:rsidRPr="00FE7642" w14:paraId="5E9710BD" w14:textId="77777777" w:rsidTr="00AC5818">
        <w:tc>
          <w:tcPr>
            <w:tcW w:w="10598" w:type="dxa"/>
            <w:gridSpan w:val="2"/>
          </w:tcPr>
          <w:p w14:paraId="4C3661A6" w14:textId="77777777" w:rsidR="0004551E" w:rsidRPr="00230A35" w:rsidRDefault="0004551E" w:rsidP="0004551E">
            <w:pPr>
              <w:rPr>
                <w:sz w:val="28"/>
                <w:szCs w:val="28"/>
              </w:rPr>
            </w:pPr>
            <w:r w:rsidRPr="00230A35">
              <w:rPr>
                <w:sz w:val="28"/>
                <w:szCs w:val="28"/>
              </w:rPr>
              <w:t>As Programme Director I have taken BA Music Technology through planning, design and into validation, and similarly at postgraduate level MA Creative Sound production. In my previous position, I did similarly with a fully online Masters in Music Technology. As a result I can reflect on the importance of strong, stable and relevant QAA Benchmarks for Music (QAA 2016) (a).</w:t>
            </w:r>
          </w:p>
          <w:p w14:paraId="5D4CF87E" w14:textId="77777777" w:rsidR="0004551E" w:rsidRPr="00230A35" w:rsidRDefault="0004551E" w:rsidP="0004551E">
            <w:pPr>
              <w:rPr>
                <w:rFonts w:cs="Arial"/>
                <w:sz w:val="28"/>
                <w:szCs w:val="28"/>
              </w:rPr>
            </w:pPr>
            <w:r w:rsidRPr="00230A35">
              <w:rPr>
                <w:rFonts w:cs="Arial"/>
                <w:sz w:val="28"/>
                <w:szCs w:val="28"/>
              </w:rPr>
              <w:t>Students in my particular discipline need to develop intellectually, practically and personally. These are strong doctrines that I’ve ensured are central to the programme’s ethos in terms of it’s module structure, teaching and learning, devised learning outcomes and varied instruments of assessment (K6). A good example of this would be a core strand of four creative practice modules that run across the centre of the course. These modules are designed to take students through iterative cycles of production, with fast moving weekly tasks, teams and individual work, assessed through weekly student presentations. I have found these to be effective activities and strategies that clearly engage the learners.</w:t>
            </w:r>
          </w:p>
          <w:p w14:paraId="6CE5D5C8" w14:textId="77777777" w:rsidR="0004551E" w:rsidRPr="00230A35" w:rsidRDefault="0004551E" w:rsidP="0004551E">
            <w:pPr>
              <w:rPr>
                <w:rFonts w:cs="Arial"/>
                <w:sz w:val="28"/>
                <w:szCs w:val="28"/>
              </w:rPr>
            </w:pPr>
            <w:r w:rsidRPr="00230A35">
              <w:rPr>
                <w:rFonts w:cs="Arial"/>
                <w:sz w:val="28"/>
                <w:szCs w:val="28"/>
              </w:rPr>
              <w:t>These modules operate as live briefs, and put learners in different learning contexts, in classrooms, in studios in the field, or in industry placements. Using the very wide ranging experiences within the core staff, students experience different teaching and learning styles and personalities. These modules build the students competence at a comfortable pace, and equally as important build their confidence in a new environment (K2).</w:t>
            </w:r>
          </w:p>
          <w:p w14:paraId="48475BF5" w14:textId="77777777" w:rsidR="0004551E" w:rsidRPr="00230A35" w:rsidRDefault="0004551E" w:rsidP="0004551E">
            <w:pPr>
              <w:rPr>
                <w:rFonts w:cs="Arial"/>
                <w:sz w:val="28"/>
                <w:szCs w:val="28"/>
              </w:rPr>
            </w:pPr>
            <w:r w:rsidRPr="00230A35">
              <w:rPr>
                <w:rFonts w:cs="Arial"/>
                <w:sz w:val="28"/>
                <w:szCs w:val="28"/>
              </w:rPr>
              <w:t>In my capacity as External Examiner, and in previous roles as external advisor, I can identify the importance of rigorous and scrutinised planning, both academically and operationally. Within my department, the development and enhancement of my programme depends on annual programme review (K6) , strong staff communication, group and individual feedback from students and student reps, departmental staff-student committees. Students need to feel empowered in the development of their programme of study, from teaching content,  resourcing, minor amendments to the programme, module evaluation etc.</w:t>
            </w:r>
          </w:p>
          <w:p w14:paraId="749F9B0B" w14:textId="77777777" w:rsidR="0004551E" w:rsidRPr="00230A35" w:rsidRDefault="0004551E" w:rsidP="0004551E">
            <w:pPr>
              <w:rPr>
                <w:rFonts w:cs="Arial"/>
                <w:sz w:val="28"/>
                <w:szCs w:val="28"/>
              </w:rPr>
            </w:pPr>
          </w:p>
          <w:p w14:paraId="2A0BFB6B" w14:textId="77777777" w:rsidR="0004551E" w:rsidRPr="00230A35" w:rsidRDefault="0004551E" w:rsidP="0004551E">
            <w:pPr>
              <w:rPr>
                <w:rFonts w:cs="Arial"/>
                <w:sz w:val="28"/>
                <w:szCs w:val="28"/>
              </w:rPr>
            </w:pPr>
          </w:p>
          <w:p w14:paraId="28B90C9E" w14:textId="77777777" w:rsidR="0004551E" w:rsidRPr="00230A35" w:rsidRDefault="0004551E" w:rsidP="0004551E">
            <w:pPr>
              <w:rPr>
                <w:rFonts w:cs="Arial"/>
                <w:sz w:val="28"/>
                <w:szCs w:val="28"/>
              </w:rPr>
            </w:pPr>
            <w:r w:rsidRPr="00230A35">
              <w:rPr>
                <w:rFonts w:cs="Arial"/>
                <w:sz w:val="28"/>
                <w:szCs w:val="28"/>
              </w:rPr>
              <w:lastRenderedPageBreak/>
              <w:t>A key component of the programme is my design of “Reusable learning objects.” These are open source software tools that I design and make available of VLE (Moodle) ahead of scheduled classes. The use of open source has had a wide impact on widening the learning environment and participation, meaning the student can choose where and when to engage in the learning materials, not just in class. These tools allow us to widen participation through school workshops and community activities, and to broaden my subject’s influence in other disciplines across the university. ( V2,  K4)(b)</w:t>
            </w:r>
          </w:p>
          <w:p w14:paraId="5E25CD95" w14:textId="77777777" w:rsidR="0004551E" w:rsidRPr="00230A35" w:rsidRDefault="0004551E" w:rsidP="0004551E">
            <w:pPr>
              <w:rPr>
                <w:rFonts w:cs="Arial"/>
                <w:sz w:val="28"/>
                <w:szCs w:val="28"/>
              </w:rPr>
            </w:pPr>
          </w:p>
          <w:p w14:paraId="6B4CB234" w14:textId="77777777" w:rsidR="0004551E" w:rsidRPr="00230A35" w:rsidRDefault="0004551E" w:rsidP="0004551E">
            <w:pPr>
              <w:rPr>
                <w:rFonts w:cs="Arial"/>
                <w:sz w:val="28"/>
                <w:szCs w:val="28"/>
              </w:rPr>
            </w:pPr>
            <w:r w:rsidRPr="00230A35">
              <w:rPr>
                <w:rFonts w:cs="Arial"/>
                <w:sz w:val="28"/>
                <w:szCs w:val="28"/>
              </w:rPr>
              <w:t>A good example of this is the module I teach called Music Systems programming. The reusable resources I make available on Moodle allow students to interact with different audio designs, techniques and solutions, to learn at their own pace, and to be encouraged to experiment creatively, to make the code their own, and to drive their own personal aesthetic stance. (k3)</w:t>
            </w:r>
          </w:p>
          <w:p w14:paraId="785D765D" w14:textId="77777777" w:rsidR="0004551E" w:rsidRPr="00230A35" w:rsidRDefault="0004551E" w:rsidP="0004551E">
            <w:pPr>
              <w:rPr>
                <w:rFonts w:cs="Arial"/>
                <w:sz w:val="28"/>
                <w:szCs w:val="28"/>
              </w:rPr>
            </w:pPr>
          </w:p>
          <w:p w14:paraId="3492C931" w14:textId="77777777" w:rsidR="0004551E" w:rsidRDefault="0004551E" w:rsidP="0004551E">
            <w:pPr>
              <w:rPr>
                <w:rFonts w:cs="Arial"/>
              </w:rPr>
            </w:pPr>
            <w:r w:rsidRPr="00230A35">
              <w:rPr>
                <w:rFonts w:cs="Arial"/>
                <w:sz w:val="28"/>
                <w:szCs w:val="28"/>
              </w:rPr>
              <w:t>In my role, I am required to produce programme and module handbooks. These documents are designed to allow students to see, plan and prepare for each session, and provides additional information and resources for students to extend their learning environment beyond the taught sessions, i.e through detailed feedback information, module bibliography and indicative content. In this way, materials that support the core learning are designed as a tool for learner centred pedagogy, rather than teacher led.</w:t>
            </w:r>
          </w:p>
          <w:p w14:paraId="05E934B1" w14:textId="77777777" w:rsidR="00407E26" w:rsidRPr="00FE7642" w:rsidRDefault="00407E26" w:rsidP="000F1367">
            <w:pPr>
              <w:jc w:val="both"/>
              <w:rPr>
                <w:rFonts w:cs="Arial"/>
                <w:sz w:val="24"/>
                <w:szCs w:val="24"/>
              </w:rPr>
            </w:pPr>
          </w:p>
        </w:tc>
      </w:tr>
    </w:tbl>
    <w:p w14:paraId="646A0377"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FE7642" w14:paraId="69BC4CF5" w14:textId="77777777" w:rsidTr="00AC5818">
        <w:tc>
          <w:tcPr>
            <w:tcW w:w="10598" w:type="dxa"/>
            <w:gridSpan w:val="2"/>
          </w:tcPr>
          <w:p w14:paraId="5213E025" w14:textId="77777777" w:rsidR="00CA12DC" w:rsidRPr="00FE7642" w:rsidRDefault="00CA12DC" w:rsidP="000F1367">
            <w:pPr>
              <w:jc w:val="both"/>
              <w:rPr>
                <w:rFonts w:cs="Arial"/>
                <w:b/>
                <w:sz w:val="28"/>
                <w:szCs w:val="28"/>
              </w:rPr>
            </w:pPr>
            <w:r w:rsidRPr="00FE7642">
              <w:rPr>
                <w:rFonts w:cs="Arial"/>
                <w:b/>
                <w:sz w:val="28"/>
                <w:szCs w:val="28"/>
              </w:rPr>
              <w:t>A2:  Teachi</w:t>
            </w:r>
            <w:r w:rsidR="005F1278" w:rsidRPr="00FE7642">
              <w:rPr>
                <w:rFonts w:cs="Arial"/>
                <w:b/>
                <w:sz w:val="28"/>
                <w:szCs w:val="28"/>
              </w:rPr>
              <w:t>ng and/or supporting learning (7</w:t>
            </w:r>
            <w:r w:rsidRPr="00FE7642">
              <w:rPr>
                <w:rFonts w:cs="Arial"/>
                <w:b/>
                <w:sz w:val="28"/>
                <w:szCs w:val="28"/>
              </w:rPr>
              <w:t>00 words)</w:t>
            </w:r>
          </w:p>
          <w:p w14:paraId="5F8AC534" w14:textId="77777777" w:rsidR="00CA12DC" w:rsidRPr="00FE7642" w:rsidRDefault="005F1278" w:rsidP="000F1367">
            <w:pPr>
              <w:jc w:val="both"/>
              <w:rPr>
                <w:rFonts w:cs="Arial"/>
                <w:sz w:val="24"/>
                <w:szCs w:val="24"/>
              </w:rPr>
            </w:pPr>
            <w:r w:rsidRPr="00FE764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14:paraId="7C55B51F" w14:textId="77777777" w:rsidTr="00E0025F">
        <w:tc>
          <w:tcPr>
            <w:tcW w:w="5070" w:type="dxa"/>
          </w:tcPr>
          <w:p w14:paraId="77E13083" w14:textId="77777777" w:rsidR="00CA12DC" w:rsidRPr="00FE7642" w:rsidRDefault="00CA12DC" w:rsidP="000F1367">
            <w:pPr>
              <w:rPr>
                <w:rFonts w:cs="Arial"/>
                <w:sz w:val="20"/>
                <w:szCs w:val="20"/>
                <w:u w:val="single"/>
              </w:rPr>
            </w:pPr>
            <w:r w:rsidRPr="00FE7642">
              <w:rPr>
                <w:rFonts w:cs="Arial"/>
                <w:sz w:val="20"/>
                <w:szCs w:val="20"/>
                <w:u w:val="single"/>
              </w:rPr>
              <w:t>Engagement in appropriate teaching and learning strategies including:</w:t>
            </w:r>
          </w:p>
          <w:p w14:paraId="150F05CE"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 arrange of teaching approaches and modes of delivery</w:t>
            </w:r>
          </w:p>
          <w:p w14:paraId="7C5E7F2F"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relevant assessment approaches with a variety of groups</w:t>
            </w:r>
          </w:p>
          <w:p w14:paraId="504215A0"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528" w:type="dxa"/>
          </w:tcPr>
          <w:p w14:paraId="1244762A" w14:textId="77777777" w:rsidR="005F1278" w:rsidRPr="00FE7642" w:rsidRDefault="00CA12DC" w:rsidP="005F1278">
            <w:pPr>
              <w:jc w:val="both"/>
              <w:rPr>
                <w:rFonts w:cs="Arial"/>
                <w:sz w:val="20"/>
                <w:szCs w:val="20"/>
                <w:u w:val="single"/>
              </w:rPr>
            </w:pPr>
            <w:r w:rsidRPr="00FE7642">
              <w:rPr>
                <w:rFonts w:cs="Arial"/>
                <w:sz w:val="20"/>
                <w:szCs w:val="20"/>
                <w:u w:val="single"/>
              </w:rPr>
              <w:t>Evidence might include:</w:t>
            </w:r>
          </w:p>
          <w:p w14:paraId="6775F755"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Lecturing, tutorial or seminar work</w:t>
            </w:r>
          </w:p>
          <w:p w14:paraId="339E5C0F"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14:paraId="5D3E7FAB"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Distance learning</w:t>
            </w:r>
          </w:p>
          <w:p w14:paraId="41B4A341" w14:textId="77777777" w:rsidR="005F1278" w:rsidRPr="00FE7642" w:rsidRDefault="005F1278" w:rsidP="005F1278">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14:paraId="49E7D02D"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14:paraId="5D2A26D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14:paraId="3520CD70"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outcomes-related indicators (e.g. relevant session plans/module materials)</w:t>
            </w:r>
          </w:p>
          <w:p w14:paraId="4676188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Material from online training</w:t>
            </w:r>
          </w:p>
          <w:p w14:paraId="3B97E0E3"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Learning activities supported through </w:t>
            </w:r>
            <w:r w:rsidR="005F1278" w:rsidRPr="00FE7642">
              <w:rPr>
                <w:rFonts w:ascii="Arial" w:hAnsi="Arial" w:cs="Arial"/>
                <w:sz w:val="20"/>
                <w:szCs w:val="20"/>
              </w:rPr>
              <w:t>the VLE (</w:t>
            </w:r>
            <w:r w:rsidRPr="00FE7642">
              <w:rPr>
                <w:rFonts w:ascii="Arial" w:hAnsi="Arial" w:cs="Arial"/>
                <w:sz w:val="20"/>
                <w:szCs w:val="20"/>
              </w:rPr>
              <w:t>Moodle</w:t>
            </w:r>
            <w:r w:rsidR="005F1278" w:rsidRPr="00FE7642">
              <w:rPr>
                <w:rFonts w:ascii="Arial" w:hAnsi="Arial" w:cs="Arial"/>
                <w:sz w:val="20"/>
                <w:szCs w:val="20"/>
              </w:rPr>
              <w:t>)</w:t>
            </w:r>
          </w:p>
          <w:p w14:paraId="4C9B493E" w14:textId="77777777" w:rsidR="005407DE" w:rsidRPr="00FE7642" w:rsidRDefault="005407DE" w:rsidP="005407DE">
            <w:pPr>
              <w:ind w:left="57"/>
              <w:rPr>
                <w:rFonts w:cs="Arial"/>
                <w:sz w:val="20"/>
                <w:szCs w:val="20"/>
              </w:rPr>
            </w:pPr>
          </w:p>
        </w:tc>
      </w:tr>
      <w:tr w:rsidR="005F1278" w:rsidRPr="00FE7642" w14:paraId="7999BE25" w14:textId="77777777" w:rsidTr="00AC5818">
        <w:tc>
          <w:tcPr>
            <w:tcW w:w="10598" w:type="dxa"/>
            <w:gridSpan w:val="2"/>
          </w:tcPr>
          <w:p w14:paraId="7F127226" w14:textId="47886F26" w:rsidR="005F1278" w:rsidRPr="00FE7642" w:rsidRDefault="005F1278" w:rsidP="000F1367">
            <w:pPr>
              <w:jc w:val="both"/>
              <w:rPr>
                <w:rFonts w:cs="Arial"/>
                <w:b/>
                <w:sz w:val="24"/>
                <w:szCs w:val="24"/>
                <w:u w:val="single"/>
              </w:rPr>
            </w:pPr>
            <w:r w:rsidRPr="00FE7642">
              <w:rPr>
                <w:rFonts w:cs="Arial"/>
                <w:b/>
                <w:sz w:val="24"/>
                <w:szCs w:val="24"/>
                <w:u w:val="single"/>
              </w:rPr>
              <w:t>Write your evidence here</w:t>
            </w:r>
          </w:p>
          <w:p w14:paraId="01B220CE" w14:textId="77777777" w:rsidR="005F1278" w:rsidRPr="00FE7642" w:rsidRDefault="005F1278" w:rsidP="000F1367">
            <w:pPr>
              <w:jc w:val="both"/>
              <w:rPr>
                <w:rFonts w:cs="Arial"/>
                <w:sz w:val="24"/>
                <w:szCs w:val="24"/>
              </w:rPr>
            </w:pPr>
          </w:p>
          <w:p w14:paraId="272C22E1" w14:textId="77777777" w:rsidR="00F3714B" w:rsidRPr="00230A35" w:rsidRDefault="00F3714B" w:rsidP="00F3714B">
            <w:pPr>
              <w:rPr>
                <w:rFonts w:cs="Arial"/>
                <w:sz w:val="28"/>
                <w:szCs w:val="28"/>
              </w:rPr>
            </w:pPr>
            <w:r w:rsidRPr="00230A35">
              <w:rPr>
                <w:rFonts w:cs="Arial"/>
                <w:sz w:val="28"/>
                <w:szCs w:val="28"/>
              </w:rPr>
              <w:t xml:space="preserve">I engage with students in many different teaching and learning scenarios. The building is not really set-up for lecture theatre style teaching, and as such, most of the department’s activities are dispensed through small group, studio based </w:t>
            </w:r>
            <w:r w:rsidRPr="00230A35">
              <w:rPr>
                <w:rFonts w:cs="Arial"/>
                <w:sz w:val="28"/>
                <w:szCs w:val="28"/>
              </w:rPr>
              <w:lastRenderedPageBreak/>
              <w:t>workshops. Students can thrive in these situations, and can have hands-on technical experience with the class resources and studio equipment. If we have a high number of students on a module, we split groups so that we can ensure, assess and develop engagement by each and every student. A good example of this is a module called “Studio Engineer” which is taught in a high end- industry standard professional recording studio. As well as ensuring the studio is a safe environment where each student can operate confidently and efficiently, the nature of the resources feels to the students like professional on the job training. (K4)</w:t>
            </w:r>
          </w:p>
          <w:p w14:paraId="6342D180" w14:textId="77777777" w:rsidR="00F3714B" w:rsidRPr="00230A35" w:rsidRDefault="00F3714B" w:rsidP="00F3714B">
            <w:pPr>
              <w:rPr>
                <w:rFonts w:cs="Arial"/>
                <w:sz w:val="28"/>
                <w:szCs w:val="28"/>
              </w:rPr>
            </w:pPr>
            <w:r w:rsidRPr="00230A35">
              <w:rPr>
                <w:rFonts w:cs="Arial"/>
                <w:sz w:val="28"/>
                <w:szCs w:val="28"/>
              </w:rPr>
              <w:t xml:space="preserve"> Moreover, outside of class taught sessions, the facilities are available for students to book, to drive and develop their own practice in the field. I often observe through feedback with the students, that the students feel they do most of their learning individually in the studio, a safe environment for them to practice, make mistakes, breathe a bit, think, and find creative solutions to technical and aesthetic problems. </w:t>
            </w:r>
          </w:p>
          <w:p w14:paraId="156C0B72" w14:textId="77777777" w:rsidR="00F3714B" w:rsidRPr="00230A35" w:rsidRDefault="00F3714B" w:rsidP="00F3714B">
            <w:pPr>
              <w:rPr>
                <w:rFonts w:cs="Arial"/>
                <w:sz w:val="28"/>
                <w:szCs w:val="28"/>
              </w:rPr>
            </w:pPr>
          </w:p>
          <w:p w14:paraId="6CFFD620" w14:textId="77777777" w:rsidR="00F3714B" w:rsidRPr="00230A35" w:rsidRDefault="00F3714B" w:rsidP="00F3714B">
            <w:pPr>
              <w:rPr>
                <w:rFonts w:cs="Arial"/>
                <w:sz w:val="28"/>
                <w:szCs w:val="28"/>
              </w:rPr>
            </w:pPr>
            <w:r w:rsidRPr="00230A35">
              <w:rPr>
                <w:rFonts w:cs="Arial"/>
                <w:sz w:val="28"/>
                <w:szCs w:val="28"/>
              </w:rPr>
              <w:t>“The disposition to understand for oneself and to consider how teaching learning environments can be adapted to encourage this consistent tendency to understand deeply and to be alert to ways of developing the understanding further and using it appropriately.”</w:t>
            </w:r>
          </w:p>
          <w:p w14:paraId="2DC66EEE" w14:textId="77777777" w:rsidR="00F3714B" w:rsidRPr="00230A35" w:rsidRDefault="00F3714B" w:rsidP="00F3714B">
            <w:pPr>
              <w:rPr>
                <w:rFonts w:cs="Arial"/>
                <w:sz w:val="28"/>
                <w:szCs w:val="28"/>
              </w:rPr>
            </w:pPr>
            <w:r w:rsidRPr="00230A35">
              <w:rPr>
                <w:rFonts w:cs="Arial"/>
                <w:sz w:val="28"/>
                <w:szCs w:val="28"/>
              </w:rPr>
              <w:t>(1)</w:t>
            </w:r>
          </w:p>
          <w:p w14:paraId="309A6A1E" w14:textId="77777777" w:rsidR="00F3714B" w:rsidRPr="00230A35" w:rsidRDefault="00F3714B" w:rsidP="00F3714B">
            <w:pPr>
              <w:rPr>
                <w:rFonts w:cs="Arial"/>
                <w:sz w:val="28"/>
                <w:szCs w:val="28"/>
              </w:rPr>
            </w:pPr>
            <w:r w:rsidRPr="00230A35">
              <w:rPr>
                <w:rFonts w:cs="Arial"/>
                <w:sz w:val="28"/>
                <w:szCs w:val="28"/>
              </w:rPr>
              <w:t>(K2) To support this, I ensure that all staff in the department have an open-door policy to in-house students, as teaching and learning doesn’t just stop when the bell rings for the end of class.</w:t>
            </w:r>
          </w:p>
          <w:p w14:paraId="2EE5C995" w14:textId="77777777" w:rsidR="00F3714B" w:rsidRPr="00230A35" w:rsidRDefault="00F3714B" w:rsidP="00F3714B">
            <w:pPr>
              <w:rPr>
                <w:rFonts w:cs="Arial"/>
                <w:sz w:val="28"/>
                <w:szCs w:val="28"/>
              </w:rPr>
            </w:pPr>
          </w:p>
          <w:p w14:paraId="407313F3" w14:textId="77777777" w:rsidR="00F3714B" w:rsidRPr="00230A35" w:rsidRDefault="00F3714B" w:rsidP="00F3714B">
            <w:pPr>
              <w:rPr>
                <w:rFonts w:cs="Arial"/>
                <w:sz w:val="28"/>
                <w:szCs w:val="28"/>
              </w:rPr>
            </w:pPr>
            <w:r w:rsidRPr="00230A35">
              <w:rPr>
                <w:rFonts w:cs="Arial"/>
                <w:sz w:val="28"/>
                <w:szCs w:val="28"/>
              </w:rPr>
              <w:t>When I studied an MA module in E-learning, I quickly learned the importance of language and style in all communications with students, but particularly in the written format. I learned that studying at a distance can be a remote and lonely experience. Any written correspondence has the opportunity of being misconstrued or unintentionally read as it might not have been intended. A a result I ensure that every correspondence is supportive, encouraging and inclusive, and respectful of every single individual learner.(K3, V1)</w:t>
            </w:r>
          </w:p>
          <w:p w14:paraId="19D11B4F" w14:textId="77777777" w:rsidR="00F3714B" w:rsidRPr="00230A35" w:rsidRDefault="00F3714B" w:rsidP="00F3714B">
            <w:pPr>
              <w:rPr>
                <w:rFonts w:cs="Arial"/>
                <w:sz w:val="28"/>
                <w:szCs w:val="28"/>
              </w:rPr>
            </w:pPr>
          </w:p>
          <w:p w14:paraId="06116ADD" w14:textId="77777777" w:rsidR="00F3714B" w:rsidRPr="00230A35" w:rsidRDefault="00F3714B" w:rsidP="00F3714B">
            <w:pPr>
              <w:jc w:val="both"/>
              <w:rPr>
                <w:rFonts w:cs="Arial"/>
                <w:sz w:val="28"/>
                <w:szCs w:val="28"/>
              </w:rPr>
            </w:pPr>
            <w:r w:rsidRPr="00230A35">
              <w:rPr>
                <w:rFonts w:cs="Arial"/>
                <w:sz w:val="28"/>
                <w:szCs w:val="28"/>
              </w:rPr>
              <w:t xml:space="preserve">There are a number of modules in which we deploy team teaching. These tend to be in modules with challenging techniques or new artistic concepts that can often take students out of their comfort zone. Having multiple teachers in a workshop session has a number of benefits. Not least, the learners are exposed to different teaching styles, but furthermore it is an efficient tool for ensuring the learner’s development, and making sure that no one feel lost or like they are falling behind. A typical team taught session would start with a group based introduction/demonstration where the students are introduced to the new concept or application. Then the students imitate and practice individually, with one member </w:t>
            </w:r>
            <w:r w:rsidRPr="00230A35">
              <w:rPr>
                <w:rFonts w:cs="Arial"/>
                <w:sz w:val="28"/>
                <w:szCs w:val="28"/>
              </w:rPr>
              <w:lastRenderedPageBreak/>
              <w:t>on hand as a technical trouble shooter. In this way, the environment is set where there is no divide between teachers and learners. The session would then end as a group with a plenary session. (K2)</w:t>
            </w:r>
          </w:p>
          <w:p w14:paraId="653D467F" w14:textId="77777777" w:rsidR="00F3714B" w:rsidRPr="00230A35" w:rsidRDefault="00F3714B" w:rsidP="00F3714B">
            <w:pPr>
              <w:jc w:val="both"/>
              <w:rPr>
                <w:rFonts w:cs="Arial"/>
                <w:sz w:val="28"/>
                <w:szCs w:val="28"/>
              </w:rPr>
            </w:pPr>
          </w:p>
          <w:p w14:paraId="7AC66866" w14:textId="77777777" w:rsidR="00F3714B" w:rsidRPr="00230A35" w:rsidRDefault="00F3714B" w:rsidP="00F3714B">
            <w:pPr>
              <w:jc w:val="both"/>
              <w:rPr>
                <w:rFonts w:cs="Arial"/>
                <w:sz w:val="28"/>
                <w:szCs w:val="28"/>
              </w:rPr>
            </w:pPr>
            <w:r w:rsidRPr="00230A35">
              <w:rPr>
                <w:rFonts w:cs="Arial"/>
                <w:sz w:val="28"/>
                <w:szCs w:val="28"/>
              </w:rPr>
              <w:t>As programme director, every year I offer placements for PGCE students, where I am required to act as mentor for the academic year, providing opportunities for them to develop their teaching practice. Additionally, I engage annually in peer observation at faculty level.</w:t>
            </w:r>
          </w:p>
          <w:p w14:paraId="28A01155" w14:textId="77777777" w:rsidR="00F3714B" w:rsidRPr="00FE7642" w:rsidRDefault="00F3714B" w:rsidP="00F3714B">
            <w:pPr>
              <w:jc w:val="both"/>
              <w:rPr>
                <w:rFonts w:cs="Arial"/>
              </w:rPr>
            </w:pPr>
            <w:r w:rsidRPr="00230A35">
              <w:rPr>
                <w:rFonts w:cs="Arial"/>
                <w:sz w:val="28"/>
                <w:szCs w:val="28"/>
              </w:rPr>
              <w:t>This allows me to engage in discussions about all aspects of teaching. I can reflect on the fact that PGCE students feel part of the staff group, inviting them to planning meetings, so they can contribute and engage with wider scaled curricular and academic issues beyond the class session they may be covering. It is important that PGCE placement students with us can acknowledge the wider context within Higher Education sector, and how that knowledge can shape their own professional practice. (V4</w:t>
            </w:r>
            <w:r>
              <w:rPr>
                <w:rFonts w:cs="Arial"/>
              </w:rPr>
              <w:t>)</w:t>
            </w:r>
          </w:p>
          <w:p w14:paraId="1FC5C285" w14:textId="77777777" w:rsidR="00F3714B" w:rsidRDefault="00F3714B" w:rsidP="00F3714B">
            <w:pPr>
              <w:rPr>
                <w:rFonts w:cs="Arial"/>
              </w:rPr>
            </w:pPr>
          </w:p>
          <w:p w14:paraId="00C43D97" w14:textId="77777777" w:rsidR="00F3714B" w:rsidRDefault="00F3714B" w:rsidP="00F3714B">
            <w:pPr>
              <w:rPr>
                <w:rFonts w:cs="Arial"/>
              </w:rPr>
            </w:pPr>
          </w:p>
          <w:p w14:paraId="037B7219" w14:textId="77777777" w:rsidR="00F3714B" w:rsidRDefault="00F3714B" w:rsidP="00F3714B">
            <w:pPr>
              <w:rPr>
                <w:rFonts w:cs="Arial"/>
              </w:rPr>
            </w:pPr>
          </w:p>
          <w:p w14:paraId="2A755D52" w14:textId="77777777" w:rsidR="005F1278" w:rsidRPr="00FE7642" w:rsidRDefault="005F1278" w:rsidP="000F1367">
            <w:pPr>
              <w:jc w:val="both"/>
              <w:rPr>
                <w:rFonts w:cs="Arial"/>
                <w:sz w:val="24"/>
                <w:szCs w:val="24"/>
              </w:rPr>
            </w:pPr>
          </w:p>
          <w:p w14:paraId="7389E582" w14:textId="77777777" w:rsidR="005F1278" w:rsidRPr="00FE7642" w:rsidRDefault="005F1278" w:rsidP="000F1367">
            <w:pPr>
              <w:jc w:val="both"/>
              <w:rPr>
                <w:rFonts w:cs="Arial"/>
                <w:sz w:val="24"/>
                <w:szCs w:val="24"/>
              </w:rPr>
            </w:pPr>
          </w:p>
          <w:p w14:paraId="0C369A73" w14:textId="77777777" w:rsidR="005F1278" w:rsidRPr="00FE7642" w:rsidRDefault="005F1278" w:rsidP="000F1367">
            <w:pPr>
              <w:jc w:val="both"/>
              <w:rPr>
                <w:rFonts w:cs="Arial"/>
                <w:sz w:val="24"/>
                <w:szCs w:val="24"/>
              </w:rPr>
            </w:pPr>
          </w:p>
          <w:p w14:paraId="25CFE8BF" w14:textId="77777777" w:rsidR="005F1278" w:rsidRPr="00FE7642" w:rsidRDefault="005F1278" w:rsidP="000F1367">
            <w:pPr>
              <w:jc w:val="both"/>
              <w:rPr>
                <w:rFonts w:cs="Arial"/>
                <w:sz w:val="24"/>
                <w:szCs w:val="24"/>
              </w:rPr>
            </w:pPr>
          </w:p>
          <w:p w14:paraId="3420BF5B" w14:textId="77777777" w:rsidR="005F1278" w:rsidRPr="00FE7642" w:rsidRDefault="005F1278" w:rsidP="000F1367">
            <w:pPr>
              <w:jc w:val="both"/>
              <w:rPr>
                <w:rFonts w:cs="Arial"/>
                <w:sz w:val="24"/>
                <w:szCs w:val="24"/>
              </w:rPr>
            </w:pPr>
          </w:p>
          <w:p w14:paraId="6759C2F9" w14:textId="77777777" w:rsidR="005407DE" w:rsidRPr="00FE7642" w:rsidRDefault="005407DE" w:rsidP="000F1367">
            <w:pPr>
              <w:jc w:val="both"/>
              <w:rPr>
                <w:rFonts w:cs="Arial"/>
                <w:sz w:val="24"/>
                <w:szCs w:val="24"/>
              </w:rPr>
            </w:pPr>
          </w:p>
        </w:tc>
      </w:tr>
      <w:tr w:rsidR="006373B5" w:rsidRPr="00FE7642" w14:paraId="795C27B7" w14:textId="77777777" w:rsidTr="00AC5818">
        <w:tc>
          <w:tcPr>
            <w:tcW w:w="10598" w:type="dxa"/>
            <w:gridSpan w:val="2"/>
          </w:tcPr>
          <w:p w14:paraId="62DAA797" w14:textId="77777777" w:rsidR="006373B5" w:rsidRPr="00FE7642" w:rsidRDefault="006373B5" w:rsidP="000F1367">
            <w:pPr>
              <w:jc w:val="both"/>
              <w:rPr>
                <w:rFonts w:cs="Arial"/>
                <w:b/>
                <w:sz w:val="24"/>
                <w:szCs w:val="24"/>
                <w:u w:val="single"/>
              </w:rPr>
            </w:pPr>
          </w:p>
        </w:tc>
      </w:tr>
    </w:tbl>
    <w:p w14:paraId="1A207CAB" w14:textId="77777777" w:rsidR="005F1278" w:rsidRDefault="005F1278">
      <w:pPr>
        <w:rPr>
          <w:rFonts w:cs="Arial"/>
        </w:rPr>
      </w:pPr>
    </w:p>
    <w:p w14:paraId="6B5B5CE6" w14:textId="77777777" w:rsidR="00407E26" w:rsidRPr="00FE7642" w:rsidRDefault="00407E26">
      <w:pPr>
        <w:rPr>
          <w:rFonts w:cs="Arial"/>
        </w:rPr>
      </w:pPr>
    </w:p>
    <w:tbl>
      <w:tblPr>
        <w:tblStyle w:val="TableGrid"/>
        <w:tblW w:w="0" w:type="auto"/>
        <w:tblLook w:val="04A0" w:firstRow="1" w:lastRow="0" w:firstColumn="1" w:lastColumn="0" w:noHBand="0" w:noVBand="1"/>
      </w:tblPr>
      <w:tblGrid>
        <w:gridCol w:w="4864"/>
        <w:gridCol w:w="5592"/>
      </w:tblGrid>
      <w:tr w:rsidR="00CA12DC" w:rsidRPr="00FE7642" w14:paraId="520B1A08" w14:textId="77777777" w:rsidTr="00AC5818">
        <w:tc>
          <w:tcPr>
            <w:tcW w:w="10598" w:type="dxa"/>
            <w:gridSpan w:val="2"/>
          </w:tcPr>
          <w:p w14:paraId="2B07C6E9" w14:textId="77777777" w:rsidR="00CA12DC" w:rsidRPr="00FE7642" w:rsidRDefault="00CA12DC" w:rsidP="000F1367">
            <w:pPr>
              <w:jc w:val="both"/>
              <w:rPr>
                <w:rFonts w:cs="Arial"/>
                <w:b/>
                <w:sz w:val="28"/>
                <w:szCs w:val="28"/>
              </w:rPr>
            </w:pPr>
            <w:r w:rsidRPr="00FE7642">
              <w:rPr>
                <w:rFonts w:cs="Arial"/>
                <w:b/>
                <w:sz w:val="28"/>
                <w:szCs w:val="28"/>
              </w:rPr>
              <w:t>A3:</w:t>
            </w:r>
            <w:r w:rsidRPr="00FE7642">
              <w:rPr>
                <w:rFonts w:cs="Arial"/>
                <w:sz w:val="28"/>
                <w:szCs w:val="28"/>
              </w:rPr>
              <w:t xml:space="preserve">  </w:t>
            </w:r>
            <w:r w:rsidRPr="00FE7642">
              <w:rPr>
                <w:rFonts w:cs="Arial"/>
                <w:b/>
                <w:sz w:val="28"/>
                <w:szCs w:val="28"/>
              </w:rPr>
              <w:t>Assessing an</w:t>
            </w:r>
            <w:r w:rsidR="005407DE" w:rsidRPr="00FE7642">
              <w:rPr>
                <w:rFonts w:cs="Arial"/>
                <w:b/>
                <w:sz w:val="28"/>
                <w:szCs w:val="28"/>
              </w:rPr>
              <w:t>d giving feedback to learners (7</w:t>
            </w:r>
            <w:r w:rsidRPr="00FE7642">
              <w:rPr>
                <w:rFonts w:cs="Arial"/>
                <w:b/>
                <w:sz w:val="28"/>
                <w:szCs w:val="28"/>
              </w:rPr>
              <w:t>00 words)</w:t>
            </w:r>
          </w:p>
          <w:p w14:paraId="6466AD16" w14:textId="77777777" w:rsidR="00CA12DC" w:rsidRPr="00FE7642" w:rsidRDefault="00CA12DC" w:rsidP="000F1367">
            <w:pPr>
              <w:jc w:val="both"/>
              <w:rPr>
                <w:rFonts w:cs="Arial"/>
                <w:sz w:val="24"/>
                <w:szCs w:val="24"/>
              </w:rPr>
            </w:pPr>
            <w:r w:rsidRPr="00FE764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FE7642">
              <w:rPr>
                <w:rFonts w:cs="Arial"/>
                <w:sz w:val="24"/>
                <w:szCs w:val="24"/>
              </w:rPr>
              <w:t xml:space="preserve"> The assessment may be formative or summative, formal or informal. </w:t>
            </w:r>
          </w:p>
        </w:tc>
      </w:tr>
      <w:tr w:rsidR="00CA12DC" w:rsidRPr="00FE7642" w14:paraId="2679FF98" w14:textId="77777777" w:rsidTr="00E0025F">
        <w:tc>
          <w:tcPr>
            <w:tcW w:w="4928" w:type="dxa"/>
          </w:tcPr>
          <w:p w14:paraId="0EF2741C" w14:textId="77777777" w:rsidR="00CA12DC" w:rsidRPr="00FE7642" w:rsidRDefault="00CA12DC" w:rsidP="000F1367">
            <w:pPr>
              <w:rPr>
                <w:rFonts w:cs="Arial"/>
                <w:sz w:val="20"/>
                <w:szCs w:val="20"/>
                <w:u w:val="single"/>
              </w:rPr>
            </w:pPr>
            <w:r w:rsidRPr="00FE7642">
              <w:rPr>
                <w:rFonts w:cs="Arial"/>
                <w:sz w:val="20"/>
                <w:szCs w:val="20"/>
                <w:u w:val="single"/>
              </w:rPr>
              <w:t>Engagement with appropriate assessment strategies including:</w:t>
            </w:r>
          </w:p>
          <w:p w14:paraId="065D096D"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assessments relevant to learning outcomes</w:t>
            </w:r>
          </w:p>
          <w:p w14:paraId="3A3F575D"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Appropriate assessments for the student profile</w:t>
            </w:r>
          </w:p>
          <w:p w14:paraId="2B07708A"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Engagement in formal quality assurance processes relating to assessment</w:t>
            </w:r>
          </w:p>
          <w:p w14:paraId="57752B3C"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and use of appropriate feedback mechanisms</w:t>
            </w:r>
          </w:p>
        </w:tc>
        <w:tc>
          <w:tcPr>
            <w:tcW w:w="5670" w:type="dxa"/>
          </w:tcPr>
          <w:p w14:paraId="4508731D" w14:textId="77777777" w:rsidR="00CA12DC" w:rsidRPr="00FE7642" w:rsidRDefault="00CA12DC" w:rsidP="000F1367">
            <w:pPr>
              <w:jc w:val="both"/>
              <w:rPr>
                <w:rFonts w:cs="Arial"/>
                <w:sz w:val="20"/>
                <w:szCs w:val="20"/>
              </w:rPr>
            </w:pPr>
            <w:r w:rsidRPr="00FE7642">
              <w:rPr>
                <w:rFonts w:cs="Arial"/>
                <w:sz w:val="20"/>
                <w:szCs w:val="20"/>
                <w:u w:val="single"/>
              </w:rPr>
              <w:t>Evidence might include:</w:t>
            </w:r>
          </w:p>
          <w:p w14:paraId="703502F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14:paraId="3CBF98FE"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14:paraId="1D5D2B6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reviews</w:t>
            </w:r>
          </w:p>
          <w:p w14:paraId="1A56F42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14:paraId="14E2091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14:paraId="3E83674F"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14:paraId="521F2521"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External examiner activity</w:t>
            </w:r>
          </w:p>
          <w:p w14:paraId="0FE03E41"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14:paraId="28C1003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p w14:paraId="0F32AF41" w14:textId="77777777" w:rsidR="005407DE" w:rsidRPr="00FE7642" w:rsidRDefault="005407DE" w:rsidP="005407DE">
            <w:pPr>
              <w:ind w:left="57"/>
              <w:rPr>
                <w:rFonts w:cs="Arial"/>
                <w:sz w:val="20"/>
                <w:szCs w:val="20"/>
              </w:rPr>
            </w:pPr>
          </w:p>
        </w:tc>
      </w:tr>
      <w:tr w:rsidR="005407DE" w:rsidRPr="00FE7642" w14:paraId="1373E306" w14:textId="77777777" w:rsidTr="00AC5818">
        <w:tc>
          <w:tcPr>
            <w:tcW w:w="10598" w:type="dxa"/>
            <w:gridSpan w:val="2"/>
          </w:tcPr>
          <w:p w14:paraId="314F3FCA" w14:textId="3067C01C" w:rsidR="005407DE" w:rsidRPr="00FE7642" w:rsidRDefault="005407DE" w:rsidP="000F1367">
            <w:pPr>
              <w:jc w:val="both"/>
              <w:rPr>
                <w:rFonts w:cs="Arial"/>
                <w:b/>
                <w:sz w:val="24"/>
                <w:szCs w:val="24"/>
                <w:u w:val="single"/>
              </w:rPr>
            </w:pPr>
            <w:r w:rsidRPr="00FE7642">
              <w:rPr>
                <w:rFonts w:cs="Arial"/>
                <w:b/>
                <w:sz w:val="24"/>
                <w:szCs w:val="24"/>
                <w:u w:val="single"/>
              </w:rPr>
              <w:t>Write your evidence here</w:t>
            </w:r>
          </w:p>
          <w:p w14:paraId="47B5BBD8" w14:textId="448E987D" w:rsidR="00F3714B" w:rsidRDefault="00F3714B" w:rsidP="00F3714B">
            <w:pPr>
              <w:rPr>
                <w:rFonts w:cs="Arial"/>
                <w:sz w:val="24"/>
                <w:szCs w:val="24"/>
              </w:rPr>
            </w:pPr>
          </w:p>
          <w:p w14:paraId="2D7CD0C6" w14:textId="77777777" w:rsidR="00230A35" w:rsidRDefault="00230A35" w:rsidP="00F3714B">
            <w:pPr>
              <w:rPr>
                <w:rFonts w:cs="Arial"/>
              </w:rPr>
            </w:pPr>
          </w:p>
          <w:p w14:paraId="21F41A59" w14:textId="77777777" w:rsidR="00F3714B" w:rsidRDefault="00F3714B" w:rsidP="00F3714B">
            <w:pPr>
              <w:rPr>
                <w:rFonts w:cs="Arial"/>
              </w:rPr>
            </w:pPr>
          </w:p>
          <w:p w14:paraId="2CA389BF" w14:textId="77777777" w:rsidR="00F3714B" w:rsidRDefault="00F3714B" w:rsidP="00F3714B">
            <w:pPr>
              <w:rPr>
                <w:rFonts w:cs="Arial"/>
              </w:rPr>
            </w:pPr>
          </w:p>
          <w:p w14:paraId="18E82DD2" w14:textId="77777777" w:rsidR="00F3714B" w:rsidRPr="00230A35" w:rsidRDefault="00F3714B" w:rsidP="00F3714B">
            <w:pPr>
              <w:widowControl w:val="0"/>
              <w:autoSpaceDE w:val="0"/>
              <w:autoSpaceDN w:val="0"/>
              <w:adjustRightInd w:val="0"/>
              <w:rPr>
                <w:rFonts w:cs="Lucida Grande"/>
                <w:sz w:val="28"/>
                <w:szCs w:val="28"/>
                <w:lang w:val="en-US"/>
              </w:rPr>
            </w:pPr>
            <w:r w:rsidRPr="00230A35">
              <w:rPr>
                <w:rFonts w:cs="Arial"/>
                <w:sz w:val="28"/>
                <w:szCs w:val="28"/>
              </w:rPr>
              <w:lastRenderedPageBreak/>
              <w:t xml:space="preserve">The importance of regular student feedback mechanisms is vital to the success of my course. Feedback often takes many different forms so that </w:t>
            </w:r>
            <w:r w:rsidRPr="00230A35">
              <w:rPr>
                <w:rFonts w:cs="Lucida Grande"/>
                <w:sz w:val="28"/>
                <w:szCs w:val="28"/>
                <w:lang w:val="en-US"/>
              </w:rPr>
              <w:t>learners can maximise their potential at different stages of training, raise their awareness of strengths and areas for improvement, and identify actions to be taken to improve performance. “Good quality feedback must be useful and significant to the student.” (2)</w:t>
            </w:r>
          </w:p>
          <w:p w14:paraId="1E328511" w14:textId="77777777" w:rsidR="00F3714B" w:rsidRPr="00230A35" w:rsidRDefault="00F3714B" w:rsidP="00F3714B">
            <w:pPr>
              <w:widowControl w:val="0"/>
              <w:autoSpaceDE w:val="0"/>
              <w:autoSpaceDN w:val="0"/>
              <w:adjustRightInd w:val="0"/>
              <w:rPr>
                <w:rFonts w:cs="Lucida Grande"/>
                <w:sz w:val="28"/>
                <w:szCs w:val="28"/>
                <w:lang w:val="en-US"/>
              </w:rPr>
            </w:pPr>
          </w:p>
          <w:p w14:paraId="1327A45C" w14:textId="77777777" w:rsidR="00F3714B" w:rsidRPr="00230A35" w:rsidRDefault="00F3714B" w:rsidP="00F3714B">
            <w:pPr>
              <w:widowControl w:val="0"/>
              <w:autoSpaceDE w:val="0"/>
              <w:autoSpaceDN w:val="0"/>
              <w:adjustRightInd w:val="0"/>
              <w:rPr>
                <w:rFonts w:cs="Lucida Grande"/>
                <w:sz w:val="28"/>
                <w:szCs w:val="28"/>
                <w:lang w:val="en-US"/>
              </w:rPr>
            </w:pPr>
            <w:r w:rsidRPr="00230A35">
              <w:rPr>
                <w:rFonts w:cs="Lucida Grande"/>
                <w:sz w:val="28"/>
                <w:szCs w:val="28"/>
                <w:lang w:val="en-US"/>
              </w:rPr>
              <w:t>As programme director, my annual programme review of 2016 recognised feedback as a central theme for course. As such, I introduced a “feedback week” for all levels of the course, where we would pause the regular timetable to allow students and staff to engage in a weeklong feedback/ feed-forward exercise. The feedback weeks are timetabled exactly half way through each term. Each year group is assigned a personal tutor who sees the students individually in that week. Module tutors are asked to pause their teaching to feedback to students as a cohort, often engaging in peer review exercises of the students’ work. The module tutors will also run re-cap sessions to ensure students aren’t feeling like they are falling behind. (K2) This buffer allows students to ensure that they are learning at the same pace. I will formally see all levels of the course-cohort as groups, and run through an agenda of programme level items. These meetings are minuted for the benefit of the annual programme review document, as well as for Quality assurance purposes. (V3)</w:t>
            </w:r>
          </w:p>
          <w:p w14:paraId="72D92653" w14:textId="77777777" w:rsidR="00F3714B" w:rsidRPr="00230A35" w:rsidRDefault="00F3714B" w:rsidP="00F3714B">
            <w:pPr>
              <w:widowControl w:val="0"/>
              <w:autoSpaceDE w:val="0"/>
              <w:autoSpaceDN w:val="0"/>
              <w:adjustRightInd w:val="0"/>
              <w:rPr>
                <w:rFonts w:cs="Lucida Grande"/>
                <w:sz w:val="28"/>
                <w:szCs w:val="28"/>
                <w:lang w:val="en-US"/>
              </w:rPr>
            </w:pPr>
            <w:r w:rsidRPr="00230A35">
              <w:rPr>
                <w:rFonts w:cs="Lucida Grande"/>
                <w:sz w:val="28"/>
                <w:szCs w:val="28"/>
                <w:lang w:val="en-US"/>
              </w:rPr>
              <w:t xml:space="preserve">Feedback is part of the overall dialogue or interaction between teacher and learner, not a one-way communication. </w:t>
            </w:r>
          </w:p>
          <w:p w14:paraId="0FA0343E" w14:textId="77777777" w:rsidR="00F3714B" w:rsidRPr="00230A35" w:rsidRDefault="00F3714B" w:rsidP="00F3714B">
            <w:pPr>
              <w:widowControl w:val="0"/>
              <w:autoSpaceDE w:val="0"/>
              <w:autoSpaceDN w:val="0"/>
              <w:adjustRightInd w:val="0"/>
              <w:rPr>
                <w:rFonts w:cs="Lucida Grande"/>
                <w:sz w:val="28"/>
                <w:szCs w:val="28"/>
                <w:lang w:val="en-US"/>
              </w:rPr>
            </w:pPr>
          </w:p>
          <w:p w14:paraId="1000EC31" w14:textId="77777777" w:rsidR="00F3714B" w:rsidRPr="00230A35" w:rsidRDefault="00F3714B" w:rsidP="00F3714B">
            <w:pPr>
              <w:widowControl w:val="0"/>
              <w:autoSpaceDE w:val="0"/>
              <w:autoSpaceDN w:val="0"/>
              <w:adjustRightInd w:val="0"/>
              <w:rPr>
                <w:rFonts w:cs="Lucida Grande"/>
                <w:sz w:val="28"/>
                <w:szCs w:val="28"/>
                <w:lang w:val="en-US"/>
              </w:rPr>
            </w:pPr>
            <w:r w:rsidRPr="00230A35">
              <w:rPr>
                <w:rFonts w:cs="Lucida Grande"/>
                <w:sz w:val="28"/>
                <w:szCs w:val="28"/>
                <w:lang w:val="en-US"/>
              </w:rPr>
              <w:t>Centrally the university provides 5 common assessment criteria, that although generic, provide a very useful starting point in the marking process.</w:t>
            </w:r>
          </w:p>
          <w:p w14:paraId="0E71DA16" w14:textId="77777777" w:rsidR="00F3714B" w:rsidRPr="00230A35" w:rsidRDefault="00F3714B" w:rsidP="00F3714B">
            <w:pPr>
              <w:widowControl w:val="0"/>
              <w:autoSpaceDE w:val="0"/>
              <w:autoSpaceDN w:val="0"/>
              <w:adjustRightInd w:val="0"/>
              <w:rPr>
                <w:rFonts w:cs="Lucida Grande"/>
                <w:sz w:val="28"/>
                <w:szCs w:val="28"/>
                <w:lang w:val="en-US"/>
              </w:rPr>
            </w:pPr>
            <w:r w:rsidRPr="00230A35">
              <w:rPr>
                <w:rFonts w:cs="Lucida Grande"/>
                <w:sz w:val="28"/>
                <w:szCs w:val="28"/>
                <w:lang w:val="en-US"/>
              </w:rPr>
              <w:t>The common assessment feedback form is designed to be transparent and targeted, breaking down feedback to distinct elements. Where appropriate, there is space to insert task specific comments and feedback. I have developed some personal check list rules when providing written formal feedback to students. Firstly, and foremost I want to be encouraging and praising wherever I can. Secondly I will elaborate on the highlights of the submission, and lastly I’d extend considerations for improving and/ or developing, beyond the life of the submission. In this way, the feedback is part of the toolkit of the life-long learner. (V1)</w:t>
            </w:r>
          </w:p>
          <w:p w14:paraId="40C84001" w14:textId="77777777" w:rsidR="00F3714B" w:rsidRPr="00230A35" w:rsidRDefault="00F3714B" w:rsidP="00F3714B">
            <w:pPr>
              <w:widowControl w:val="0"/>
              <w:autoSpaceDE w:val="0"/>
              <w:autoSpaceDN w:val="0"/>
              <w:adjustRightInd w:val="0"/>
              <w:rPr>
                <w:rFonts w:cs="Lucida Grande"/>
                <w:sz w:val="28"/>
                <w:szCs w:val="28"/>
                <w:lang w:val="en-US"/>
              </w:rPr>
            </w:pPr>
          </w:p>
          <w:p w14:paraId="5D4C412D" w14:textId="77777777" w:rsidR="00F3714B" w:rsidRPr="00230A35" w:rsidRDefault="00F3714B" w:rsidP="00F3714B">
            <w:pPr>
              <w:widowControl w:val="0"/>
              <w:autoSpaceDE w:val="0"/>
              <w:autoSpaceDN w:val="0"/>
              <w:adjustRightInd w:val="0"/>
              <w:rPr>
                <w:rFonts w:cs="Lucida Grande"/>
                <w:sz w:val="28"/>
                <w:szCs w:val="28"/>
                <w:lang w:val="en-US"/>
              </w:rPr>
            </w:pPr>
            <w:r w:rsidRPr="00230A35">
              <w:rPr>
                <w:rFonts w:cs="Lucida Grande"/>
                <w:sz w:val="28"/>
                <w:szCs w:val="28"/>
                <w:lang w:val="en-US"/>
              </w:rPr>
              <w:t>I ensure that all feedback is made available to the external examiner for scrutiny, as far from being distinct from the student assignment submission, it is intrinsically connected as a wholesome coherent unit of the learning.</w:t>
            </w:r>
          </w:p>
          <w:p w14:paraId="4A446C56" w14:textId="77777777" w:rsidR="005407DE" w:rsidRPr="00FE7642" w:rsidRDefault="005407DE" w:rsidP="000F1367">
            <w:pPr>
              <w:jc w:val="both"/>
              <w:rPr>
                <w:rFonts w:cs="Arial"/>
                <w:sz w:val="24"/>
                <w:szCs w:val="24"/>
              </w:rPr>
            </w:pPr>
          </w:p>
          <w:p w14:paraId="3DFCF3E9" w14:textId="77777777" w:rsidR="005407DE" w:rsidRPr="00FE7642" w:rsidRDefault="005407DE" w:rsidP="000F1367">
            <w:pPr>
              <w:jc w:val="both"/>
              <w:rPr>
                <w:rFonts w:cs="Arial"/>
                <w:sz w:val="24"/>
                <w:szCs w:val="24"/>
              </w:rPr>
            </w:pPr>
          </w:p>
          <w:p w14:paraId="2C26153A" w14:textId="77777777" w:rsidR="005407DE" w:rsidRDefault="005407DE" w:rsidP="000F1367">
            <w:pPr>
              <w:jc w:val="both"/>
              <w:rPr>
                <w:rFonts w:cs="Arial"/>
                <w:sz w:val="24"/>
                <w:szCs w:val="24"/>
              </w:rPr>
            </w:pPr>
          </w:p>
          <w:p w14:paraId="4C0914E8" w14:textId="77777777" w:rsidR="00407E26" w:rsidRPr="00FE7642" w:rsidRDefault="00407E26" w:rsidP="000F1367">
            <w:pPr>
              <w:jc w:val="both"/>
              <w:rPr>
                <w:rFonts w:cs="Arial"/>
                <w:sz w:val="24"/>
                <w:szCs w:val="24"/>
              </w:rPr>
            </w:pPr>
          </w:p>
        </w:tc>
      </w:tr>
    </w:tbl>
    <w:p w14:paraId="5FD90F61"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FE7642" w14:paraId="2CD47B70" w14:textId="77777777" w:rsidTr="00E0025F">
        <w:tc>
          <w:tcPr>
            <w:tcW w:w="10598" w:type="dxa"/>
            <w:gridSpan w:val="2"/>
          </w:tcPr>
          <w:p w14:paraId="252FF0E7" w14:textId="77777777" w:rsidR="00CA12DC" w:rsidRPr="00FE7642" w:rsidRDefault="00CA12DC" w:rsidP="000F1367">
            <w:pPr>
              <w:jc w:val="both"/>
              <w:rPr>
                <w:rFonts w:cs="Arial"/>
                <w:b/>
                <w:sz w:val="28"/>
                <w:szCs w:val="28"/>
              </w:rPr>
            </w:pPr>
            <w:r w:rsidRPr="00FE7642">
              <w:rPr>
                <w:rFonts w:cs="Arial"/>
                <w:b/>
                <w:sz w:val="28"/>
                <w:szCs w:val="28"/>
              </w:rPr>
              <w:lastRenderedPageBreak/>
              <w:t>A4:  Developing effective learning environments and approaches to</w:t>
            </w:r>
            <w:r w:rsidR="005407DE" w:rsidRPr="00FE7642">
              <w:rPr>
                <w:rFonts w:cs="Arial"/>
                <w:b/>
                <w:sz w:val="28"/>
                <w:szCs w:val="28"/>
              </w:rPr>
              <w:t xml:space="preserve"> student support and guidance (7</w:t>
            </w:r>
            <w:r w:rsidRPr="00FE7642">
              <w:rPr>
                <w:rFonts w:cs="Arial"/>
                <w:b/>
                <w:sz w:val="28"/>
                <w:szCs w:val="28"/>
              </w:rPr>
              <w:t>00 words)</w:t>
            </w:r>
          </w:p>
          <w:p w14:paraId="3B39A0A4" w14:textId="77777777" w:rsidR="00CA12DC" w:rsidRPr="00FE7642" w:rsidRDefault="00502713" w:rsidP="000F1367">
            <w:pPr>
              <w:jc w:val="both"/>
              <w:rPr>
                <w:rFonts w:cs="Arial"/>
                <w:sz w:val="24"/>
                <w:szCs w:val="24"/>
              </w:rPr>
            </w:pPr>
            <w:r w:rsidRPr="00FE7642">
              <w:rPr>
                <w:rFonts w:cs="Arial"/>
                <w:sz w:val="24"/>
                <w:szCs w:val="24"/>
              </w:rPr>
              <w:t xml:space="preserve">This Area of Activity is about how you make effective use of both the formal and informal learning environment to facilitate learning. </w:t>
            </w:r>
            <w:r w:rsidR="00CA12DC" w:rsidRPr="00FE7642">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FE7642" w14:paraId="77C04E62" w14:textId="77777777" w:rsidTr="00E0025F">
        <w:tc>
          <w:tcPr>
            <w:tcW w:w="5070" w:type="dxa"/>
          </w:tcPr>
          <w:p w14:paraId="6E903294" w14:textId="77777777" w:rsidR="00CA12DC" w:rsidRPr="00FE7642" w:rsidRDefault="00CA12DC" w:rsidP="000F1367">
            <w:pPr>
              <w:rPr>
                <w:rFonts w:cs="Arial"/>
                <w:sz w:val="20"/>
                <w:szCs w:val="20"/>
                <w:u w:val="single"/>
              </w:rPr>
            </w:pPr>
            <w:r w:rsidRPr="00FE7642">
              <w:rPr>
                <w:rFonts w:cs="Arial"/>
                <w:sz w:val="20"/>
                <w:szCs w:val="20"/>
                <w:u w:val="single"/>
              </w:rPr>
              <w:t>Engagement with:</w:t>
            </w:r>
          </w:p>
          <w:p w14:paraId="2CF14F2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14:paraId="4075661A"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kinds of learners e.g. international, culturally diverse, special educational needs</w:t>
            </w:r>
            <w:r w:rsidR="002F5EDD" w:rsidRPr="00FE7642">
              <w:rPr>
                <w:rFonts w:ascii="Arial" w:hAnsi="Arial" w:cs="Arial"/>
                <w:sz w:val="20"/>
                <w:szCs w:val="20"/>
              </w:rPr>
              <w:t>, disabled</w:t>
            </w:r>
            <w:r w:rsidR="00502713" w:rsidRPr="00FE7642">
              <w:rPr>
                <w:rFonts w:ascii="Arial" w:hAnsi="Arial" w:cs="Arial"/>
                <w:sz w:val="20"/>
                <w:szCs w:val="20"/>
              </w:rPr>
              <w:t xml:space="preserve"> learners, </w:t>
            </w:r>
            <w:r w:rsidRPr="00FE7642">
              <w:rPr>
                <w:rFonts w:ascii="Arial" w:hAnsi="Arial" w:cs="Arial"/>
                <w:sz w:val="20"/>
                <w:szCs w:val="20"/>
              </w:rPr>
              <w:t>home-based, full-time, part-time, etc.</w:t>
            </w:r>
          </w:p>
          <w:p w14:paraId="72DAC75D"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modes of learning e.g. distance-based, blended, work/practice-based, etc. </w:t>
            </w:r>
          </w:p>
          <w:p w14:paraId="4E1F2568"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14:paraId="1BEAF2E8"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One-to-one advice</w:t>
            </w:r>
          </w:p>
          <w:p w14:paraId="1F7565E1"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Counselling</w:t>
            </w:r>
          </w:p>
          <w:p w14:paraId="75D23A08" w14:textId="77777777" w:rsidR="00502713" w:rsidRPr="00FE7642" w:rsidRDefault="00502713" w:rsidP="00502713">
            <w:pPr>
              <w:pStyle w:val="ListParagraph"/>
              <w:spacing w:after="0" w:line="240" w:lineRule="auto"/>
              <w:ind w:left="414"/>
              <w:rPr>
                <w:rFonts w:ascii="Arial" w:hAnsi="Arial" w:cs="Arial"/>
                <w:sz w:val="20"/>
                <w:szCs w:val="20"/>
              </w:rPr>
            </w:pPr>
          </w:p>
        </w:tc>
        <w:tc>
          <w:tcPr>
            <w:tcW w:w="5528" w:type="dxa"/>
          </w:tcPr>
          <w:p w14:paraId="1D09482F" w14:textId="77777777" w:rsidR="00CA12DC" w:rsidRPr="00FE7642" w:rsidRDefault="00CA12DC" w:rsidP="000F1367">
            <w:pPr>
              <w:jc w:val="both"/>
              <w:rPr>
                <w:rFonts w:cs="Arial"/>
                <w:sz w:val="20"/>
                <w:szCs w:val="20"/>
              </w:rPr>
            </w:pPr>
            <w:r w:rsidRPr="00FE7642">
              <w:rPr>
                <w:rFonts w:cs="Arial"/>
                <w:sz w:val="20"/>
                <w:szCs w:val="20"/>
                <w:u w:val="single"/>
              </w:rPr>
              <w:t>Evidence might include:</w:t>
            </w:r>
          </w:p>
          <w:p w14:paraId="0822EF8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14:paraId="3F4C7160" w14:textId="77777777" w:rsidR="00502713" w:rsidRPr="00FE7642" w:rsidRDefault="00CA12DC" w:rsidP="00502713">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w:t>
            </w:r>
          </w:p>
          <w:p w14:paraId="72A64D75"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14:paraId="70F67CAF"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14:paraId="3B1A371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502713" w:rsidRPr="00FE7642" w14:paraId="217659B2" w14:textId="77777777" w:rsidTr="00E0025F">
        <w:tc>
          <w:tcPr>
            <w:tcW w:w="10598" w:type="dxa"/>
            <w:gridSpan w:val="2"/>
          </w:tcPr>
          <w:p w14:paraId="278C0E6C" w14:textId="4D825A7E" w:rsidR="00502713" w:rsidRPr="00407E26" w:rsidRDefault="00502713" w:rsidP="000F1367">
            <w:pPr>
              <w:jc w:val="both"/>
              <w:rPr>
                <w:rFonts w:cs="Arial"/>
                <w:b/>
                <w:sz w:val="24"/>
                <w:szCs w:val="24"/>
              </w:rPr>
            </w:pPr>
            <w:r w:rsidRPr="00407E26">
              <w:rPr>
                <w:rFonts w:cs="Arial"/>
                <w:b/>
                <w:sz w:val="24"/>
                <w:szCs w:val="24"/>
              </w:rPr>
              <w:t>Write your evidence here</w:t>
            </w:r>
          </w:p>
          <w:p w14:paraId="431212C9" w14:textId="77777777" w:rsidR="00502713" w:rsidRDefault="00502713" w:rsidP="000F1367">
            <w:pPr>
              <w:jc w:val="both"/>
              <w:rPr>
                <w:rFonts w:cs="Arial"/>
                <w:sz w:val="24"/>
                <w:szCs w:val="24"/>
              </w:rPr>
            </w:pPr>
          </w:p>
          <w:p w14:paraId="1FF1A7E6" w14:textId="77777777" w:rsidR="00F3714B" w:rsidRPr="00803E0D" w:rsidRDefault="00F3714B" w:rsidP="00F3714B">
            <w:pPr>
              <w:rPr>
                <w:rFonts w:cs="Arial"/>
                <w:sz w:val="28"/>
                <w:szCs w:val="28"/>
              </w:rPr>
            </w:pPr>
            <w:r w:rsidRPr="00803E0D">
              <w:rPr>
                <w:rFonts w:cs="Arial"/>
                <w:sz w:val="28"/>
                <w:szCs w:val="28"/>
              </w:rPr>
              <w:t xml:space="preserve">As programme director, I have responsibility to ensure that the learning environment is safe, fit for purpose, and a nurturing environment for experimentation and inquiry. The vocational ethos of the course requires that we run the department as a </w:t>
            </w:r>
          </w:p>
          <w:p w14:paraId="14C2ED7C" w14:textId="77777777" w:rsidR="00F3714B" w:rsidRPr="00803E0D" w:rsidRDefault="00F3714B" w:rsidP="00F3714B">
            <w:pPr>
              <w:rPr>
                <w:rFonts w:cs="Arial"/>
                <w:sz w:val="28"/>
                <w:szCs w:val="28"/>
              </w:rPr>
            </w:pPr>
            <w:r w:rsidRPr="00803E0D">
              <w:rPr>
                <w:rFonts w:cs="Arial"/>
                <w:sz w:val="28"/>
                <w:szCs w:val="28"/>
              </w:rPr>
              <w:t>production house, a professional environment that instils the notion of developing expertise. (V4)</w:t>
            </w:r>
          </w:p>
          <w:p w14:paraId="151D7A1A" w14:textId="77777777" w:rsidR="00F3714B" w:rsidRPr="00803E0D" w:rsidRDefault="00F3714B" w:rsidP="00F3714B">
            <w:pPr>
              <w:rPr>
                <w:rFonts w:cs="Arial"/>
                <w:sz w:val="28"/>
                <w:szCs w:val="28"/>
              </w:rPr>
            </w:pPr>
            <w:r w:rsidRPr="00803E0D">
              <w:rPr>
                <w:rFonts w:cs="Arial"/>
                <w:sz w:val="28"/>
                <w:szCs w:val="28"/>
              </w:rPr>
              <w:t xml:space="preserve"> Since the course is housed in self standing music departmental building, it is vital that the students doesn’t feel removed from other faculty disciplines and creative collaborators.  Ensuring engagement across disciplines is therefore a key strand of the programme. For example, the four Creative Practice modules require trans-disciplinary student collaborations.</w:t>
            </w:r>
          </w:p>
          <w:p w14:paraId="26E1F8EF" w14:textId="77777777" w:rsidR="00F3714B" w:rsidRPr="00803E0D" w:rsidRDefault="00F3714B" w:rsidP="00F3714B">
            <w:pPr>
              <w:rPr>
                <w:rFonts w:cs="Arial"/>
                <w:sz w:val="28"/>
                <w:szCs w:val="28"/>
              </w:rPr>
            </w:pPr>
          </w:p>
          <w:p w14:paraId="4617B939" w14:textId="77777777" w:rsidR="00F3714B" w:rsidRPr="00803E0D" w:rsidRDefault="00F3714B" w:rsidP="00F3714B">
            <w:pPr>
              <w:rPr>
                <w:rFonts w:cs="Arial"/>
                <w:sz w:val="28"/>
                <w:szCs w:val="28"/>
              </w:rPr>
            </w:pPr>
            <w:r w:rsidRPr="00803E0D">
              <w:rPr>
                <w:rFonts w:cs="Arial"/>
                <w:sz w:val="28"/>
                <w:szCs w:val="28"/>
              </w:rPr>
              <w:t>In my most recent annual programme review, three key departmental priorities were defined as :</w:t>
            </w:r>
          </w:p>
          <w:p w14:paraId="172995BA" w14:textId="77777777" w:rsidR="00F3714B" w:rsidRPr="00803E0D" w:rsidRDefault="00F3714B" w:rsidP="00F3714B">
            <w:pPr>
              <w:rPr>
                <w:rFonts w:cs="Arial"/>
                <w:sz w:val="28"/>
                <w:szCs w:val="28"/>
              </w:rPr>
            </w:pPr>
          </w:p>
          <w:p w14:paraId="3161C821" w14:textId="77777777" w:rsidR="00F3714B" w:rsidRPr="00803E0D" w:rsidRDefault="00F3714B" w:rsidP="00F3714B">
            <w:pPr>
              <w:jc w:val="both"/>
              <w:rPr>
                <w:rFonts w:cs="Arial"/>
                <w:sz w:val="28"/>
                <w:szCs w:val="28"/>
              </w:rPr>
            </w:pPr>
            <w:r w:rsidRPr="00803E0D">
              <w:rPr>
                <w:rFonts w:cs="Arial"/>
                <w:sz w:val="28"/>
                <w:szCs w:val="28"/>
              </w:rPr>
              <w:t>1. the emphasis on individual development.</w:t>
            </w:r>
          </w:p>
          <w:p w14:paraId="0F475F60" w14:textId="77777777" w:rsidR="00F3714B" w:rsidRPr="00803E0D" w:rsidRDefault="00F3714B" w:rsidP="00F3714B">
            <w:pPr>
              <w:ind w:left="720" w:firstLine="720"/>
              <w:jc w:val="both"/>
              <w:rPr>
                <w:rFonts w:cs="Arial"/>
                <w:sz w:val="28"/>
                <w:szCs w:val="28"/>
              </w:rPr>
            </w:pPr>
          </w:p>
          <w:p w14:paraId="4022A0FE" w14:textId="77777777" w:rsidR="00F3714B" w:rsidRPr="00803E0D" w:rsidRDefault="00F3714B" w:rsidP="00F3714B">
            <w:pPr>
              <w:jc w:val="both"/>
              <w:rPr>
                <w:rFonts w:cs="Arial"/>
                <w:sz w:val="28"/>
                <w:szCs w:val="28"/>
              </w:rPr>
            </w:pPr>
            <w:r w:rsidRPr="00803E0D">
              <w:rPr>
                <w:rFonts w:cs="Arial"/>
                <w:sz w:val="28"/>
                <w:szCs w:val="28"/>
              </w:rPr>
              <w:t xml:space="preserve">2. the interaction between student and tutor.   </w:t>
            </w:r>
          </w:p>
          <w:p w14:paraId="0B87162E" w14:textId="77777777" w:rsidR="00F3714B" w:rsidRPr="00803E0D" w:rsidRDefault="00F3714B" w:rsidP="00F3714B">
            <w:pPr>
              <w:ind w:left="720" w:firstLine="720"/>
              <w:jc w:val="both"/>
              <w:rPr>
                <w:rFonts w:cs="Arial"/>
                <w:sz w:val="28"/>
                <w:szCs w:val="28"/>
              </w:rPr>
            </w:pPr>
          </w:p>
          <w:p w14:paraId="586A9762" w14:textId="77777777" w:rsidR="00F3714B" w:rsidRPr="00803E0D" w:rsidRDefault="00F3714B" w:rsidP="00F3714B">
            <w:pPr>
              <w:jc w:val="both"/>
              <w:rPr>
                <w:rFonts w:cs="Arial"/>
                <w:sz w:val="28"/>
                <w:szCs w:val="28"/>
              </w:rPr>
            </w:pPr>
            <w:r w:rsidRPr="00803E0D">
              <w:rPr>
                <w:rFonts w:cs="Arial"/>
                <w:sz w:val="28"/>
                <w:szCs w:val="28"/>
              </w:rPr>
              <w:t xml:space="preserve">3. the ability to study together and interact with fellow students with </w:t>
            </w:r>
          </w:p>
          <w:p w14:paraId="0C3E7F0B" w14:textId="77777777" w:rsidR="00F3714B" w:rsidRPr="00803E0D" w:rsidRDefault="00F3714B" w:rsidP="00F3714B">
            <w:pPr>
              <w:rPr>
                <w:rFonts w:cs="Arial"/>
                <w:sz w:val="28"/>
                <w:szCs w:val="28"/>
              </w:rPr>
            </w:pPr>
            <w:r w:rsidRPr="00803E0D">
              <w:rPr>
                <w:rFonts w:cs="Arial"/>
                <w:sz w:val="28"/>
                <w:szCs w:val="28"/>
              </w:rPr>
              <w:t xml:space="preserve">  </w:t>
            </w:r>
            <w:r w:rsidRPr="00803E0D">
              <w:rPr>
                <w:rFonts w:cs="Arial"/>
                <w:sz w:val="28"/>
                <w:szCs w:val="28"/>
              </w:rPr>
              <w:tab/>
              <w:t xml:space="preserve"> common and different backgrounds and experiences</w:t>
            </w:r>
          </w:p>
          <w:p w14:paraId="549C86D0" w14:textId="77777777" w:rsidR="00F3714B" w:rsidRPr="00803E0D" w:rsidRDefault="00F3714B" w:rsidP="00F3714B">
            <w:pPr>
              <w:rPr>
                <w:rFonts w:cs="Arial"/>
                <w:sz w:val="28"/>
                <w:szCs w:val="28"/>
              </w:rPr>
            </w:pPr>
          </w:p>
          <w:p w14:paraId="13ECADC9" w14:textId="77777777" w:rsidR="00F3714B" w:rsidRPr="00803E0D" w:rsidRDefault="00F3714B" w:rsidP="00F3714B">
            <w:pPr>
              <w:rPr>
                <w:rFonts w:cs="Arial"/>
                <w:sz w:val="28"/>
                <w:szCs w:val="28"/>
              </w:rPr>
            </w:pPr>
            <w:r w:rsidRPr="00803E0D">
              <w:rPr>
                <w:rFonts w:cs="Arial"/>
                <w:sz w:val="28"/>
                <w:szCs w:val="28"/>
              </w:rPr>
              <w:t xml:space="preserve">Increasingly, there is a tendency for mature students, and professionals in employment to study the programme. There are obvious challenges to balance the differing experiences, learning styles, ambitions in a group of diverse learners. For </w:t>
            </w:r>
            <w:r w:rsidRPr="00803E0D">
              <w:rPr>
                <w:rFonts w:cs="Arial"/>
                <w:sz w:val="28"/>
                <w:szCs w:val="28"/>
              </w:rPr>
              <w:lastRenderedPageBreak/>
              <w:t>instance, a mature learner who has not been in education for decades may well feel disadvantaged compared to an 18 year old who has had the benefit (and possibly baggage from) coming fresh from the secondary school system. (V1)</w:t>
            </w:r>
          </w:p>
          <w:p w14:paraId="79D3B1C9" w14:textId="77777777" w:rsidR="00F3714B" w:rsidRPr="00803E0D" w:rsidRDefault="00F3714B" w:rsidP="00F3714B">
            <w:pPr>
              <w:rPr>
                <w:rFonts w:cs="Arial"/>
                <w:sz w:val="28"/>
                <w:szCs w:val="28"/>
              </w:rPr>
            </w:pPr>
            <w:r w:rsidRPr="00803E0D">
              <w:rPr>
                <w:rFonts w:cs="Arial"/>
                <w:sz w:val="28"/>
                <w:szCs w:val="28"/>
              </w:rPr>
              <w:t>Recently, I have become acutely aware that learners want to learn where and when they want, often wanting to work at home on practical as well as written assignments. To respond to the  different kinds of learners’ needs, I have ensured that workstations and resources within the department are “dockable” for students to transfer work between university and home. (V2)</w:t>
            </w:r>
          </w:p>
          <w:p w14:paraId="49586DF2" w14:textId="77777777" w:rsidR="00F3714B" w:rsidRPr="00803E0D" w:rsidRDefault="00F3714B" w:rsidP="00F3714B">
            <w:pPr>
              <w:rPr>
                <w:rFonts w:cs="Arial"/>
                <w:sz w:val="28"/>
                <w:szCs w:val="28"/>
              </w:rPr>
            </w:pPr>
          </w:p>
          <w:p w14:paraId="607EB58D" w14:textId="77777777" w:rsidR="00F3714B" w:rsidRDefault="00F3714B" w:rsidP="00F3714B">
            <w:pPr>
              <w:rPr>
                <w:rFonts w:cs="Arial"/>
              </w:rPr>
            </w:pPr>
            <w:r w:rsidRPr="00803E0D">
              <w:rPr>
                <w:rFonts w:cs="Arial"/>
                <w:sz w:val="28"/>
                <w:szCs w:val="28"/>
              </w:rPr>
              <w:t>As a result, my teaching is deliberately software agnostic, often employing open source creative resources. I can reflect on the benefit of principle based learning rather than technique based. Because of this, students can engage with and support each other practically and academically on more level playing field. With increasing budget squeezes, a move to a more open-sourced resourcing policy is inevitable. I see the need to champion this with learners, with the happy correlative of internet based support systems and mailing lists, engaging the wider community of learners and academics in the field. (K3, V4)</w:t>
            </w:r>
          </w:p>
          <w:p w14:paraId="31944DB8" w14:textId="77777777" w:rsidR="00E0025F" w:rsidRPr="00FE7642" w:rsidRDefault="00E0025F" w:rsidP="000F1367">
            <w:pPr>
              <w:jc w:val="both"/>
              <w:rPr>
                <w:rFonts w:cs="Arial"/>
                <w:sz w:val="24"/>
                <w:szCs w:val="24"/>
              </w:rPr>
            </w:pPr>
          </w:p>
        </w:tc>
      </w:tr>
    </w:tbl>
    <w:p w14:paraId="545BD0F0" w14:textId="77777777" w:rsidR="00CA12DC" w:rsidRPr="00FE7642" w:rsidRDefault="00CA12DC" w:rsidP="00CA12DC">
      <w:pPr>
        <w:jc w:val="both"/>
        <w:rPr>
          <w:rFonts w:cs="Arial"/>
          <w:sz w:val="24"/>
          <w:szCs w:val="24"/>
        </w:rPr>
      </w:pPr>
    </w:p>
    <w:p w14:paraId="616B67C5" w14:textId="77777777" w:rsidR="00CA12DC" w:rsidRPr="00FE7642" w:rsidRDefault="00CA12DC" w:rsidP="00CA12DC">
      <w:pPr>
        <w:jc w:val="both"/>
        <w:rPr>
          <w:rFonts w:cs="Arial"/>
          <w:sz w:val="24"/>
          <w:szCs w:val="24"/>
        </w:rPr>
      </w:pPr>
    </w:p>
    <w:p w14:paraId="7078CF93"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FE7642" w14:paraId="7DF6ED7D" w14:textId="77777777" w:rsidTr="00E0025F">
        <w:tc>
          <w:tcPr>
            <w:tcW w:w="10598" w:type="dxa"/>
            <w:gridSpan w:val="2"/>
          </w:tcPr>
          <w:p w14:paraId="65C02087" w14:textId="77777777" w:rsidR="00CA12DC" w:rsidRPr="00FE7642" w:rsidRDefault="00CA12DC" w:rsidP="000F1367">
            <w:pPr>
              <w:jc w:val="both"/>
              <w:rPr>
                <w:rFonts w:cs="Arial"/>
                <w:b/>
                <w:sz w:val="28"/>
                <w:szCs w:val="28"/>
              </w:rPr>
            </w:pPr>
            <w:r w:rsidRPr="00FE7642">
              <w:rPr>
                <w:rFonts w:cs="Arial"/>
                <w:b/>
                <w:sz w:val="28"/>
                <w:szCs w:val="28"/>
              </w:rPr>
              <w:t>A5:  Engaging in continuing professional development, research and the evaluation of teaching and learning rel</w:t>
            </w:r>
            <w:r w:rsidR="00E0025F" w:rsidRPr="00FE7642">
              <w:rPr>
                <w:rFonts w:cs="Arial"/>
                <w:b/>
                <w:sz w:val="28"/>
                <w:szCs w:val="28"/>
              </w:rPr>
              <w:t>ated professional development (7</w:t>
            </w:r>
            <w:r w:rsidRPr="00FE7642">
              <w:rPr>
                <w:rFonts w:cs="Arial"/>
                <w:b/>
                <w:sz w:val="28"/>
                <w:szCs w:val="28"/>
              </w:rPr>
              <w:t>00 words)</w:t>
            </w:r>
          </w:p>
          <w:p w14:paraId="16ACCB10" w14:textId="77777777"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14:paraId="5FEBD284" w14:textId="77777777" w:rsidTr="00E0025F">
        <w:tc>
          <w:tcPr>
            <w:tcW w:w="5211" w:type="dxa"/>
          </w:tcPr>
          <w:p w14:paraId="0501DBF6" w14:textId="77777777" w:rsidR="00CA12DC" w:rsidRPr="00FE7642" w:rsidRDefault="00CA12DC" w:rsidP="000F1367">
            <w:pPr>
              <w:rPr>
                <w:rFonts w:cs="Arial"/>
                <w:sz w:val="20"/>
                <w:szCs w:val="20"/>
                <w:u w:val="single"/>
              </w:rPr>
            </w:pPr>
            <w:r w:rsidRPr="00FE7642">
              <w:rPr>
                <w:rFonts w:cs="Arial"/>
                <w:sz w:val="20"/>
                <w:szCs w:val="20"/>
                <w:u w:val="single"/>
              </w:rPr>
              <w:t>Engagement in:</w:t>
            </w:r>
          </w:p>
          <w:p w14:paraId="3360101C"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14:paraId="0756CE4E"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14:paraId="2835286E"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Participation in a range of activities to extend professional learning</w:t>
            </w:r>
          </w:p>
          <w:p w14:paraId="1A5CD03E"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14:paraId="75AD8A8D"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Presenting or participating in conferences on teaching and learning (often discipline specific)</w:t>
            </w:r>
          </w:p>
          <w:p w14:paraId="1DA92DA0"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14:paraId="7E4803E6"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Engaging in per observation or peer review of teaching</w:t>
            </w:r>
          </w:p>
          <w:p w14:paraId="2BCA9846"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Regular departmental meetings where the discussion is about learning and teaching issues</w:t>
            </w:r>
          </w:p>
          <w:p w14:paraId="164089E0"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‘corridor’ discussions about teaching</w:t>
            </w:r>
          </w:p>
          <w:p w14:paraId="44F6250D"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Bidding for and involvement in projects or research on teaching and learning</w:t>
            </w:r>
          </w:p>
          <w:p w14:paraId="31F832EC"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14:paraId="19C6615A"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14:paraId="6A917676"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Reading</w:t>
            </w:r>
          </w:p>
          <w:p w14:paraId="697A729E"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14:paraId="198C0ADE" w14:textId="77777777" w:rsidR="00CA12DC" w:rsidRPr="00FE7642" w:rsidRDefault="00CA12DC" w:rsidP="000F1367">
            <w:pPr>
              <w:jc w:val="both"/>
              <w:rPr>
                <w:rFonts w:cs="Arial"/>
                <w:sz w:val="20"/>
                <w:szCs w:val="20"/>
              </w:rPr>
            </w:pPr>
            <w:r w:rsidRPr="00FE7642">
              <w:rPr>
                <w:rFonts w:cs="Arial"/>
                <w:sz w:val="20"/>
                <w:szCs w:val="20"/>
                <w:u w:val="single"/>
              </w:rPr>
              <w:t>Evidence might include:</w:t>
            </w:r>
          </w:p>
          <w:p w14:paraId="2C89969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Portfolios related to academic/professional development</w:t>
            </w:r>
          </w:p>
          <w:p w14:paraId="35637560"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w:t>
            </w:r>
          </w:p>
          <w:p w14:paraId="439ABF23"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14:paraId="22A384B2"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Exemplars of proactive changes in teaching/supporting learning based on own learning and research/scholarly activity</w:t>
            </w:r>
          </w:p>
          <w:p w14:paraId="7626787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of changes in practice following engagement with initial and/or continuing professional development, including events, conferences, training, learning, seminars, workshops, etc.</w:t>
            </w:r>
          </w:p>
          <w:p w14:paraId="3CE8DC07"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14:paraId="4C4DCE30"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14:paraId="7977D16C" w14:textId="77777777" w:rsidTr="00E0025F">
        <w:tc>
          <w:tcPr>
            <w:tcW w:w="10598" w:type="dxa"/>
            <w:gridSpan w:val="2"/>
          </w:tcPr>
          <w:p w14:paraId="74F7EBF0" w14:textId="7D5278EF" w:rsidR="00A33E6F" w:rsidRPr="00FE7642" w:rsidRDefault="00A33E6F" w:rsidP="000F1367">
            <w:pPr>
              <w:jc w:val="both"/>
              <w:rPr>
                <w:rFonts w:cs="Arial"/>
                <w:b/>
                <w:sz w:val="24"/>
                <w:szCs w:val="24"/>
                <w:u w:val="single"/>
              </w:rPr>
            </w:pPr>
            <w:r w:rsidRPr="00FE7642">
              <w:rPr>
                <w:rFonts w:cs="Arial"/>
                <w:b/>
                <w:sz w:val="24"/>
                <w:szCs w:val="24"/>
                <w:u w:val="single"/>
              </w:rPr>
              <w:lastRenderedPageBreak/>
              <w:t>Write your evidence here</w:t>
            </w:r>
          </w:p>
          <w:p w14:paraId="66235C28" w14:textId="77777777" w:rsidR="00A33E6F" w:rsidRPr="00FE7642" w:rsidRDefault="00A33E6F" w:rsidP="000F1367">
            <w:pPr>
              <w:jc w:val="both"/>
              <w:rPr>
                <w:rFonts w:cs="Arial"/>
                <w:sz w:val="24"/>
                <w:szCs w:val="24"/>
              </w:rPr>
            </w:pPr>
          </w:p>
          <w:p w14:paraId="5F723167" w14:textId="77777777" w:rsidR="008D06E6" w:rsidRDefault="008D06E6" w:rsidP="000F1367">
            <w:pPr>
              <w:jc w:val="both"/>
              <w:rPr>
                <w:rFonts w:cs="Arial"/>
                <w:sz w:val="24"/>
                <w:szCs w:val="24"/>
              </w:rPr>
            </w:pPr>
          </w:p>
          <w:p w14:paraId="5120003A" w14:textId="77777777" w:rsidR="00F3714B" w:rsidRPr="00803E0D" w:rsidRDefault="00F3714B" w:rsidP="00F3714B">
            <w:pPr>
              <w:jc w:val="both"/>
              <w:rPr>
                <w:rFonts w:cs="Arial"/>
                <w:sz w:val="28"/>
                <w:szCs w:val="28"/>
              </w:rPr>
            </w:pPr>
            <w:r w:rsidRPr="00803E0D">
              <w:rPr>
                <w:rFonts w:cs="Arial"/>
                <w:sz w:val="28"/>
                <w:szCs w:val="28"/>
              </w:rPr>
              <w:t>Since graduating I have successfully completed a Further Education Training certificate (UW), a Post-Graduate Certificate of education (UWIC) and a E-Moderation Masters placement module (UniGlam). These three have helped me develop in a range of teaching situations (D15 NVQ, BA, Masters level as well as distance learning. (K2, V4)</w:t>
            </w:r>
          </w:p>
          <w:p w14:paraId="53B58B82" w14:textId="77777777" w:rsidR="00F3714B" w:rsidRPr="00803E0D" w:rsidRDefault="00F3714B" w:rsidP="00F3714B">
            <w:pPr>
              <w:rPr>
                <w:rFonts w:cs="Arial"/>
                <w:sz w:val="28"/>
                <w:szCs w:val="28"/>
              </w:rPr>
            </w:pPr>
          </w:p>
          <w:p w14:paraId="76B5DD47" w14:textId="77777777" w:rsidR="00F3714B" w:rsidRPr="00803E0D" w:rsidRDefault="00F3714B" w:rsidP="00F3714B">
            <w:pPr>
              <w:rPr>
                <w:rFonts w:cs="Arial"/>
                <w:sz w:val="28"/>
                <w:szCs w:val="28"/>
              </w:rPr>
            </w:pPr>
            <w:r w:rsidRPr="00803E0D">
              <w:rPr>
                <w:rFonts w:cs="Arial"/>
                <w:sz w:val="28"/>
                <w:szCs w:val="28"/>
              </w:rPr>
              <w:t>Best practice is important to my professional practice as a teacher. Staff team meetings are often geared towards sharing in good practice within and beyond the department.</w:t>
            </w:r>
          </w:p>
          <w:p w14:paraId="39F6F1F1" w14:textId="77777777" w:rsidR="00F3714B" w:rsidRPr="00803E0D" w:rsidRDefault="00F3714B" w:rsidP="00F3714B">
            <w:pPr>
              <w:rPr>
                <w:rFonts w:cs="Arial"/>
                <w:sz w:val="28"/>
                <w:szCs w:val="28"/>
              </w:rPr>
            </w:pPr>
          </w:p>
          <w:p w14:paraId="51AC7BD9" w14:textId="77777777" w:rsidR="00F3714B" w:rsidRPr="00803E0D" w:rsidRDefault="00F3714B" w:rsidP="00F3714B">
            <w:pPr>
              <w:rPr>
                <w:rFonts w:cs="Arial"/>
                <w:sz w:val="28"/>
                <w:szCs w:val="28"/>
              </w:rPr>
            </w:pPr>
            <w:r w:rsidRPr="00803E0D">
              <w:rPr>
                <w:rFonts w:cs="Arial"/>
                <w:sz w:val="28"/>
                <w:szCs w:val="28"/>
              </w:rPr>
              <w:t>Currently undertaking a PHD, producing a portfolio of academic, professional work in my field has an invaluable impact on my teaching. I am keen to engage the learners on the course with my research and professional practice. Often, the content of my classes are driven by my own personal research. It is important that the students feel connected to my practice, to give relevance and application to their studies. (K3)</w:t>
            </w:r>
          </w:p>
          <w:p w14:paraId="611810BE" w14:textId="77777777" w:rsidR="00F3714B" w:rsidRPr="00803E0D" w:rsidRDefault="00F3714B" w:rsidP="00F3714B">
            <w:pPr>
              <w:rPr>
                <w:rFonts w:cs="Arial"/>
                <w:sz w:val="28"/>
                <w:szCs w:val="28"/>
              </w:rPr>
            </w:pPr>
            <w:r w:rsidRPr="00803E0D">
              <w:rPr>
                <w:rFonts w:cs="Arial"/>
                <w:sz w:val="28"/>
                <w:szCs w:val="28"/>
              </w:rPr>
              <w:t>In this capacity I present at research symposia and conferences.</w:t>
            </w:r>
          </w:p>
          <w:p w14:paraId="73472BDA" w14:textId="77777777" w:rsidR="00F3714B" w:rsidRPr="00803E0D" w:rsidRDefault="00F3714B" w:rsidP="00F3714B">
            <w:pPr>
              <w:rPr>
                <w:rFonts w:cs="Arial"/>
                <w:sz w:val="28"/>
                <w:szCs w:val="28"/>
              </w:rPr>
            </w:pPr>
            <w:r w:rsidRPr="00803E0D">
              <w:rPr>
                <w:rFonts w:cs="Arial"/>
                <w:sz w:val="28"/>
                <w:szCs w:val="28"/>
              </w:rPr>
              <w:t xml:space="preserve">My continuing professional development is a key component not only to my teaching content but also my teaching style. I want to instil a sense of passion in the students for subject, and to show students the importance of approaching tasks and assignments with a spirit of inquiry and experimentation. (V3, K5).    </w:t>
            </w:r>
          </w:p>
          <w:p w14:paraId="0C6A3A71" w14:textId="77777777" w:rsidR="00F3714B" w:rsidRPr="00803E0D" w:rsidRDefault="00F3714B" w:rsidP="00F3714B">
            <w:pPr>
              <w:rPr>
                <w:rFonts w:cs="Arial"/>
                <w:sz w:val="28"/>
                <w:szCs w:val="28"/>
              </w:rPr>
            </w:pPr>
          </w:p>
          <w:p w14:paraId="6250B86C" w14:textId="77777777" w:rsidR="00F3714B" w:rsidRPr="00803E0D" w:rsidRDefault="00F3714B" w:rsidP="00F3714B">
            <w:pPr>
              <w:rPr>
                <w:rFonts w:cs="Arial"/>
                <w:sz w:val="28"/>
                <w:szCs w:val="28"/>
              </w:rPr>
            </w:pPr>
            <w:r w:rsidRPr="00803E0D">
              <w:rPr>
                <w:rFonts w:cs="Arial"/>
                <w:sz w:val="28"/>
                <w:szCs w:val="28"/>
              </w:rPr>
              <w:t>In my discipline I have acted as external examiner at Bath Spa University, Athens Music College, Staffordshire College, University of Glamorgan and University of Wales.</w:t>
            </w:r>
          </w:p>
          <w:p w14:paraId="4DBFE9FD" w14:textId="77777777" w:rsidR="00F3714B" w:rsidRPr="00803E0D" w:rsidRDefault="00F3714B" w:rsidP="00F3714B">
            <w:pPr>
              <w:rPr>
                <w:rFonts w:cs="Arial"/>
                <w:sz w:val="28"/>
                <w:szCs w:val="28"/>
              </w:rPr>
            </w:pPr>
          </w:p>
          <w:p w14:paraId="5680782F" w14:textId="77777777" w:rsidR="00F3714B" w:rsidRPr="00803E0D" w:rsidRDefault="00F3714B" w:rsidP="00F3714B">
            <w:pPr>
              <w:jc w:val="both"/>
              <w:rPr>
                <w:rFonts w:cs="Arial"/>
                <w:sz w:val="28"/>
                <w:szCs w:val="28"/>
              </w:rPr>
            </w:pPr>
            <w:r w:rsidRPr="00803E0D">
              <w:rPr>
                <w:rFonts w:cs="Arial"/>
                <w:sz w:val="28"/>
                <w:szCs w:val="28"/>
              </w:rPr>
              <w:t xml:space="preserve">I am the artistic director of Sonic Arts in Wales, a collective of member composers set up to foster and nurture the application of sonic arts practice and dissemination in Wales. These roles allow me to keep a strong engagement with the creative and academic stakeholders, but it also allows me and my students to gain exposure to the practice of others in the field.  </w:t>
            </w:r>
          </w:p>
          <w:p w14:paraId="14ECDA38" w14:textId="77777777" w:rsidR="00F3714B" w:rsidRPr="00803E0D" w:rsidRDefault="00F3714B" w:rsidP="000F1367">
            <w:pPr>
              <w:jc w:val="both"/>
              <w:rPr>
                <w:rFonts w:cs="Arial"/>
                <w:sz w:val="28"/>
                <w:szCs w:val="28"/>
              </w:rPr>
            </w:pPr>
          </w:p>
          <w:p w14:paraId="1277B1CE" w14:textId="77777777" w:rsidR="00F3714B" w:rsidRPr="00803E0D" w:rsidRDefault="00F3714B" w:rsidP="000F1367">
            <w:pPr>
              <w:jc w:val="both"/>
              <w:rPr>
                <w:rFonts w:cs="Arial"/>
                <w:sz w:val="28"/>
                <w:szCs w:val="28"/>
              </w:rPr>
            </w:pPr>
          </w:p>
          <w:p w14:paraId="22DF55FD" w14:textId="77777777" w:rsidR="00F3714B" w:rsidRPr="00803E0D" w:rsidRDefault="00F3714B" w:rsidP="00F3714B">
            <w:pPr>
              <w:rPr>
                <w:rFonts w:cs="Arial"/>
                <w:sz w:val="28"/>
                <w:szCs w:val="28"/>
              </w:rPr>
            </w:pPr>
            <w:r w:rsidRPr="00803E0D">
              <w:rPr>
                <w:rFonts w:cs="Arial"/>
                <w:sz w:val="28"/>
                <w:szCs w:val="28"/>
              </w:rPr>
              <w:t>Bibliography</w:t>
            </w:r>
          </w:p>
          <w:p w14:paraId="6CF29516" w14:textId="77777777" w:rsidR="00F3714B" w:rsidRPr="00803E0D" w:rsidRDefault="00F3714B" w:rsidP="00F3714B">
            <w:pPr>
              <w:rPr>
                <w:rFonts w:cs="Arial"/>
                <w:sz w:val="28"/>
                <w:szCs w:val="28"/>
              </w:rPr>
            </w:pPr>
          </w:p>
          <w:p w14:paraId="314E6674" w14:textId="77777777" w:rsidR="00F3714B" w:rsidRPr="00803E0D" w:rsidRDefault="00F3714B" w:rsidP="00F3714B">
            <w:pPr>
              <w:rPr>
                <w:rFonts w:cs="Arial"/>
                <w:sz w:val="28"/>
                <w:szCs w:val="28"/>
              </w:rPr>
            </w:pPr>
          </w:p>
          <w:p w14:paraId="27BD348D" w14:textId="77777777" w:rsidR="00F3714B" w:rsidRPr="00803E0D" w:rsidRDefault="00F3714B" w:rsidP="00F3714B">
            <w:pPr>
              <w:rPr>
                <w:rFonts w:cs="Arial"/>
                <w:sz w:val="28"/>
                <w:szCs w:val="28"/>
              </w:rPr>
            </w:pPr>
            <w:r w:rsidRPr="00803E0D">
              <w:rPr>
                <w:rFonts w:cs="Arial"/>
                <w:sz w:val="28"/>
                <w:szCs w:val="28"/>
              </w:rPr>
              <w:t>a)</w:t>
            </w:r>
          </w:p>
          <w:p w14:paraId="2095D8D8" w14:textId="77777777" w:rsidR="00F3714B" w:rsidRPr="00803E0D" w:rsidRDefault="00936BC2" w:rsidP="00F3714B">
            <w:pPr>
              <w:rPr>
                <w:rFonts w:cs="Arial"/>
                <w:sz w:val="28"/>
                <w:szCs w:val="28"/>
              </w:rPr>
            </w:pPr>
            <w:hyperlink r:id="rId7" w:history="1">
              <w:r w:rsidR="00F3714B" w:rsidRPr="00803E0D">
                <w:rPr>
                  <w:rStyle w:val="Hyperlink"/>
                  <w:rFonts w:cs="Arial"/>
                  <w:sz w:val="28"/>
                  <w:szCs w:val="28"/>
                </w:rPr>
                <w:t>https://www.qaa.ac.uk/docs/qaa/subject-benchmark-statements/sbs-music-16.pdf?sfvrsn=1f9af781_10</w:t>
              </w:r>
            </w:hyperlink>
          </w:p>
          <w:p w14:paraId="2FACA538" w14:textId="77777777" w:rsidR="00F3714B" w:rsidRPr="00803E0D" w:rsidRDefault="00F3714B" w:rsidP="00F3714B">
            <w:pPr>
              <w:rPr>
                <w:rFonts w:cs="Arial"/>
                <w:sz w:val="28"/>
                <w:szCs w:val="28"/>
              </w:rPr>
            </w:pPr>
          </w:p>
          <w:p w14:paraId="0D4B2B84" w14:textId="77777777" w:rsidR="00F3714B" w:rsidRPr="00803E0D" w:rsidRDefault="00F3714B" w:rsidP="00F3714B">
            <w:pPr>
              <w:rPr>
                <w:rFonts w:cs="Helvetica Neue"/>
                <w:color w:val="262626"/>
                <w:sz w:val="28"/>
                <w:szCs w:val="28"/>
                <w:lang w:val="en-US"/>
              </w:rPr>
            </w:pPr>
            <w:r w:rsidRPr="00803E0D">
              <w:rPr>
                <w:rFonts w:cs="Arial"/>
                <w:sz w:val="28"/>
                <w:szCs w:val="28"/>
              </w:rPr>
              <w:lastRenderedPageBreak/>
              <w:t xml:space="preserve">b) </w:t>
            </w:r>
            <w:r w:rsidRPr="00803E0D">
              <w:rPr>
                <w:rFonts w:asciiTheme="minorHAnsi" w:hAnsiTheme="minorHAnsi" w:cs="Arial"/>
                <w:i/>
                <w:sz w:val="28"/>
                <w:szCs w:val="28"/>
              </w:rPr>
              <w:t>Learning objects: A Practical Definition</w:t>
            </w:r>
            <w:r w:rsidRPr="00803E0D">
              <w:rPr>
                <w:rFonts w:asciiTheme="minorHAnsi" w:hAnsiTheme="minorHAnsi" w:cs="Arial"/>
                <w:sz w:val="28"/>
                <w:szCs w:val="28"/>
              </w:rPr>
              <w:t xml:space="preserve"> </w:t>
            </w:r>
            <w:r w:rsidRPr="00803E0D">
              <w:rPr>
                <w:rFonts w:asciiTheme="minorHAnsi" w:hAnsiTheme="minorHAnsi" w:cs="Helvetica Neue"/>
                <w:color w:val="262626"/>
                <w:sz w:val="28"/>
                <w:szCs w:val="28"/>
                <w:lang w:val="en-US"/>
              </w:rPr>
              <w:t>McGreal, Rory, 2004 Athabaska University</w:t>
            </w:r>
          </w:p>
          <w:p w14:paraId="17D11616" w14:textId="77777777" w:rsidR="00F3714B" w:rsidRPr="00803E0D" w:rsidRDefault="00F3714B" w:rsidP="00F3714B">
            <w:pPr>
              <w:rPr>
                <w:rFonts w:asciiTheme="minorHAnsi" w:hAnsiTheme="minorHAnsi" w:cs="Arial"/>
                <w:sz w:val="28"/>
                <w:szCs w:val="28"/>
              </w:rPr>
            </w:pPr>
          </w:p>
          <w:p w14:paraId="4B490722" w14:textId="77777777" w:rsidR="00F3714B" w:rsidRPr="00803E0D" w:rsidRDefault="00F3714B" w:rsidP="00F3714B">
            <w:pPr>
              <w:rPr>
                <w:rFonts w:cs="Arial"/>
                <w:sz w:val="28"/>
                <w:szCs w:val="28"/>
              </w:rPr>
            </w:pPr>
            <w:r w:rsidRPr="00803E0D">
              <w:rPr>
                <w:rFonts w:asciiTheme="minorHAnsi" w:hAnsiTheme="minorHAnsi" w:cs="Arial"/>
                <w:sz w:val="28"/>
                <w:szCs w:val="28"/>
              </w:rPr>
              <w:t>1)</w:t>
            </w:r>
            <w:r w:rsidRPr="00803E0D">
              <w:rPr>
                <w:rFonts w:cs="Arial"/>
                <w:i/>
                <w:sz w:val="28"/>
                <w:szCs w:val="28"/>
              </w:rPr>
              <w:t>Cultivating the disposition to understand in 21</w:t>
            </w:r>
            <w:r w:rsidRPr="00803E0D">
              <w:rPr>
                <w:rFonts w:cs="Arial"/>
                <w:i/>
                <w:sz w:val="28"/>
                <w:szCs w:val="28"/>
                <w:vertAlign w:val="superscript"/>
              </w:rPr>
              <w:t>st</w:t>
            </w:r>
            <w:r w:rsidRPr="00803E0D">
              <w:rPr>
                <w:rFonts w:cs="Arial"/>
                <w:i/>
                <w:sz w:val="28"/>
                <w:szCs w:val="28"/>
              </w:rPr>
              <w:t xml:space="preserve"> century university education</w:t>
            </w:r>
          </w:p>
          <w:p w14:paraId="4BA38595" w14:textId="77777777" w:rsidR="00F3714B" w:rsidRPr="00803E0D" w:rsidRDefault="00F3714B" w:rsidP="00F3714B">
            <w:pPr>
              <w:rPr>
                <w:rFonts w:cs="Arial"/>
                <w:sz w:val="28"/>
                <w:szCs w:val="28"/>
              </w:rPr>
            </w:pPr>
            <w:r w:rsidRPr="00803E0D">
              <w:rPr>
                <w:rFonts w:cs="Arial"/>
                <w:sz w:val="28"/>
                <w:szCs w:val="28"/>
              </w:rPr>
              <w:t>Learning and Individual Differences, Volume 21 Issue 3 June 2011, Pages 303-310</w:t>
            </w:r>
          </w:p>
          <w:p w14:paraId="5B4883FD" w14:textId="77777777" w:rsidR="00F3714B" w:rsidRPr="00803E0D" w:rsidRDefault="00F3714B" w:rsidP="00F3714B">
            <w:pPr>
              <w:rPr>
                <w:rFonts w:cs="Arial"/>
                <w:sz w:val="28"/>
                <w:szCs w:val="28"/>
              </w:rPr>
            </w:pPr>
            <w:r w:rsidRPr="00803E0D">
              <w:rPr>
                <w:rFonts w:cs="Arial"/>
                <w:sz w:val="28"/>
                <w:szCs w:val="28"/>
              </w:rPr>
              <w:t>Velda McCune, Noel Entwistle</w:t>
            </w:r>
          </w:p>
          <w:p w14:paraId="07FC591B" w14:textId="77777777" w:rsidR="00F3714B" w:rsidRPr="00803E0D" w:rsidRDefault="00F3714B" w:rsidP="00F3714B">
            <w:pPr>
              <w:rPr>
                <w:rFonts w:cs="Arial"/>
                <w:sz w:val="28"/>
                <w:szCs w:val="28"/>
              </w:rPr>
            </w:pPr>
          </w:p>
          <w:p w14:paraId="76F30C44" w14:textId="77777777" w:rsidR="00F3714B" w:rsidRPr="00803E0D" w:rsidRDefault="00F3714B" w:rsidP="00F3714B">
            <w:pPr>
              <w:rPr>
                <w:rFonts w:cs="Arial"/>
                <w:sz w:val="28"/>
                <w:szCs w:val="28"/>
              </w:rPr>
            </w:pPr>
            <w:r w:rsidRPr="00803E0D">
              <w:rPr>
                <w:rFonts w:cs="Arial"/>
                <w:sz w:val="28"/>
                <w:szCs w:val="28"/>
              </w:rPr>
              <w:t>2)</w:t>
            </w:r>
          </w:p>
          <w:p w14:paraId="652A7407" w14:textId="77777777" w:rsidR="00F3714B" w:rsidRPr="00803E0D" w:rsidRDefault="00F3714B" w:rsidP="00F3714B">
            <w:pPr>
              <w:rPr>
                <w:rFonts w:cs="Arial"/>
                <w:i/>
                <w:sz w:val="28"/>
                <w:szCs w:val="28"/>
              </w:rPr>
            </w:pPr>
            <w:r w:rsidRPr="00803E0D">
              <w:rPr>
                <w:rFonts w:cs="Arial"/>
                <w:i/>
                <w:sz w:val="28"/>
                <w:szCs w:val="28"/>
              </w:rPr>
              <w:t>Quality Assurance Handbook</w:t>
            </w:r>
          </w:p>
          <w:p w14:paraId="28B21CF7" w14:textId="77777777" w:rsidR="00F3714B" w:rsidRPr="00803E0D" w:rsidRDefault="00F3714B" w:rsidP="00F3714B">
            <w:pPr>
              <w:rPr>
                <w:rFonts w:cs="Arial"/>
                <w:sz w:val="28"/>
                <w:szCs w:val="28"/>
              </w:rPr>
            </w:pPr>
            <w:r w:rsidRPr="00803E0D">
              <w:rPr>
                <w:rFonts w:cs="Arial"/>
                <w:sz w:val="28"/>
                <w:szCs w:val="28"/>
              </w:rPr>
              <w:t>University Wales Trinity st David 2018-19</w:t>
            </w:r>
          </w:p>
          <w:p w14:paraId="540E0333" w14:textId="77777777" w:rsidR="00F3714B" w:rsidRPr="00C7166B" w:rsidRDefault="00F3714B" w:rsidP="00F3714B">
            <w:pPr>
              <w:rPr>
                <w:rFonts w:cs="Arial"/>
              </w:rPr>
            </w:pPr>
          </w:p>
          <w:p w14:paraId="7942244F" w14:textId="77777777" w:rsidR="00DD414C" w:rsidRPr="00FE7642" w:rsidRDefault="00DD414C" w:rsidP="000F1367">
            <w:pPr>
              <w:jc w:val="both"/>
              <w:rPr>
                <w:rFonts w:cs="Arial"/>
                <w:sz w:val="24"/>
                <w:szCs w:val="24"/>
              </w:rPr>
            </w:pPr>
          </w:p>
        </w:tc>
      </w:tr>
    </w:tbl>
    <w:p w14:paraId="04AA1DA4" w14:textId="77777777" w:rsidR="00CA12DC" w:rsidRPr="00FE7642" w:rsidRDefault="00CA12DC" w:rsidP="00CA12DC">
      <w:pPr>
        <w:jc w:val="both"/>
        <w:rPr>
          <w:rFonts w:cs="Arial"/>
          <w:sz w:val="24"/>
          <w:szCs w:val="24"/>
        </w:rPr>
      </w:pPr>
    </w:p>
    <w:p w14:paraId="0D3FC45E" w14:textId="77777777" w:rsidR="00DD414C" w:rsidRDefault="00DD414C" w:rsidP="00CA12DC">
      <w:pPr>
        <w:jc w:val="both"/>
        <w:rPr>
          <w:rFonts w:cs="Arial"/>
          <w:b/>
          <w:sz w:val="32"/>
          <w:szCs w:val="32"/>
        </w:rPr>
      </w:pPr>
    </w:p>
    <w:p w14:paraId="625D0EEE" w14:textId="77777777" w:rsidR="00DD414C" w:rsidRDefault="00DD414C" w:rsidP="00CA12DC">
      <w:pPr>
        <w:jc w:val="both"/>
        <w:rPr>
          <w:rFonts w:cs="Arial"/>
          <w:b/>
          <w:sz w:val="32"/>
          <w:szCs w:val="32"/>
        </w:rPr>
      </w:pPr>
    </w:p>
    <w:p w14:paraId="2712B6ED" w14:textId="77777777" w:rsidR="00DD414C" w:rsidRDefault="00DD414C" w:rsidP="00CA12DC">
      <w:pPr>
        <w:jc w:val="both"/>
        <w:rPr>
          <w:rFonts w:cs="Arial"/>
          <w:b/>
          <w:sz w:val="32"/>
          <w:szCs w:val="32"/>
        </w:rPr>
      </w:pPr>
    </w:p>
    <w:p w14:paraId="14005C3F" w14:textId="77777777" w:rsidR="00DD414C" w:rsidRDefault="00DD414C" w:rsidP="00CA12DC">
      <w:pPr>
        <w:jc w:val="both"/>
        <w:rPr>
          <w:rFonts w:cs="Arial"/>
          <w:b/>
          <w:sz w:val="32"/>
          <w:szCs w:val="32"/>
        </w:rPr>
      </w:pPr>
    </w:p>
    <w:p w14:paraId="6CDF8E90" w14:textId="77777777" w:rsidR="00DD414C" w:rsidRDefault="00DD414C" w:rsidP="00CA12DC">
      <w:pPr>
        <w:jc w:val="both"/>
        <w:rPr>
          <w:rFonts w:cs="Arial"/>
          <w:b/>
          <w:sz w:val="32"/>
          <w:szCs w:val="32"/>
        </w:rPr>
      </w:pPr>
    </w:p>
    <w:p w14:paraId="576D148F" w14:textId="77777777" w:rsidR="00DD414C" w:rsidRDefault="00DD414C" w:rsidP="00CA12DC">
      <w:pPr>
        <w:jc w:val="both"/>
        <w:rPr>
          <w:rFonts w:cs="Arial"/>
          <w:b/>
          <w:sz w:val="32"/>
          <w:szCs w:val="32"/>
        </w:rPr>
      </w:pPr>
    </w:p>
    <w:p w14:paraId="0EBAA1AC" w14:textId="77777777" w:rsidR="00DD414C" w:rsidRDefault="00DD414C" w:rsidP="00CA12DC">
      <w:pPr>
        <w:jc w:val="both"/>
        <w:rPr>
          <w:rFonts w:cs="Arial"/>
          <w:b/>
          <w:sz w:val="32"/>
          <w:szCs w:val="32"/>
        </w:rPr>
      </w:pPr>
    </w:p>
    <w:p w14:paraId="28D8F04B" w14:textId="77777777" w:rsidR="00DD414C" w:rsidRDefault="00DD414C" w:rsidP="00CA12DC">
      <w:pPr>
        <w:jc w:val="both"/>
        <w:rPr>
          <w:rFonts w:cs="Arial"/>
          <w:b/>
          <w:sz w:val="32"/>
          <w:szCs w:val="32"/>
        </w:rPr>
      </w:pPr>
    </w:p>
    <w:p w14:paraId="2587388D" w14:textId="77777777" w:rsidR="00DD414C" w:rsidRDefault="00DD414C" w:rsidP="00CA12DC">
      <w:pPr>
        <w:jc w:val="both"/>
        <w:rPr>
          <w:rFonts w:cs="Arial"/>
          <w:b/>
          <w:sz w:val="32"/>
          <w:szCs w:val="32"/>
        </w:rPr>
      </w:pPr>
    </w:p>
    <w:p w14:paraId="4F9141C1" w14:textId="77777777" w:rsidR="00DD414C" w:rsidRDefault="00DD414C" w:rsidP="00CA12DC">
      <w:pPr>
        <w:jc w:val="both"/>
        <w:rPr>
          <w:rFonts w:cs="Arial"/>
          <w:b/>
          <w:sz w:val="32"/>
          <w:szCs w:val="32"/>
        </w:rPr>
      </w:pPr>
    </w:p>
    <w:p w14:paraId="12945C5D" w14:textId="77777777" w:rsidR="00DD414C" w:rsidRDefault="00DD414C" w:rsidP="00CA12DC">
      <w:pPr>
        <w:jc w:val="both"/>
        <w:rPr>
          <w:rFonts w:cs="Arial"/>
          <w:b/>
          <w:sz w:val="32"/>
          <w:szCs w:val="32"/>
        </w:rPr>
      </w:pPr>
    </w:p>
    <w:p w14:paraId="60A807B1" w14:textId="77777777" w:rsidR="00CA12DC" w:rsidRPr="00FE7642" w:rsidRDefault="00CA12DC" w:rsidP="00CA12DC">
      <w:pPr>
        <w:jc w:val="both"/>
        <w:rPr>
          <w:rFonts w:cs="Arial"/>
          <w:b/>
          <w:sz w:val="32"/>
          <w:szCs w:val="32"/>
        </w:rPr>
      </w:pPr>
      <w:r w:rsidRPr="00FE7642">
        <w:rPr>
          <w:rFonts w:cs="Arial"/>
          <w:b/>
          <w:sz w:val="32"/>
          <w:szCs w:val="32"/>
        </w:rPr>
        <w:t>SECTION THREE:</w:t>
      </w:r>
      <w:r w:rsidRPr="00FE7642">
        <w:rPr>
          <w:rFonts w:cs="Arial"/>
          <w:b/>
          <w:sz w:val="32"/>
          <w:szCs w:val="32"/>
        </w:rPr>
        <w:tab/>
        <w:t>Referees</w:t>
      </w:r>
    </w:p>
    <w:p w14:paraId="293BFC13" w14:textId="77777777" w:rsidR="00CA12DC" w:rsidRPr="00FE7642" w:rsidRDefault="00CA12DC" w:rsidP="00CA12DC">
      <w:pPr>
        <w:jc w:val="both"/>
        <w:rPr>
          <w:rFonts w:cs="Arial"/>
          <w:sz w:val="24"/>
          <w:szCs w:val="24"/>
        </w:rPr>
      </w:pPr>
    </w:p>
    <w:p w14:paraId="7D423885" w14:textId="77777777"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two references</w:t>
      </w:r>
      <w:r w:rsidRPr="00FE7642">
        <w:rPr>
          <w:rFonts w:cs="Arial"/>
          <w:sz w:val="24"/>
          <w:szCs w:val="24"/>
        </w:rPr>
        <w:t xml:space="preserve"> from persons who are in a position to comment on your teaching and learning practices and achievements. </w:t>
      </w:r>
    </w:p>
    <w:p w14:paraId="707F3B6D" w14:textId="77777777" w:rsidR="0092057B" w:rsidRPr="00FE7642" w:rsidRDefault="0092057B" w:rsidP="00CA12DC">
      <w:pPr>
        <w:jc w:val="both"/>
        <w:rPr>
          <w:rFonts w:cs="Arial"/>
          <w:sz w:val="24"/>
          <w:szCs w:val="24"/>
        </w:rPr>
      </w:pPr>
    </w:p>
    <w:p w14:paraId="5C17C134" w14:textId="77777777"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14:paraId="165BC46E" w14:textId="77777777" w:rsidR="0092057B" w:rsidRPr="00FE7642" w:rsidRDefault="0092057B" w:rsidP="00CA12DC">
      <w:pPr>
        <w:jc w:val="both"/>
        <w:rPr>
          <w:rFonts w:cs="Arial"/>
          <w:sz w:val="24"/>
          <w:szCs w:val="24"/>
        </w:rPr>
      </w:pPr>
    </w:p>
    <w:p w14:paraId="598B6FF3" w14:textId="77777777"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At least one of your Referees should either be a Fellow, Senior Fellow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14:paraId="55529BC3" w14:textId="77777777" w:rsidR="0092057B" w:rsidRPr="00FE7642" w:rsidRDefault="0092057B" w:rsidP="00CA12DC">
      <w:pPr>
        <w:jc w:val="both"/>
        <w:rPr>
          <w:rFonts w:cs="Arial"/>
          <w:sz w:val="24"/>
          <w:szCs w:val="24"/>
        </w:rPr>
      </w:pPr>
    </w:p>
    <w:p w14:paraId="5D2E638D" w14:textId="77777777"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14:paraId="57ADFEA6"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95"/>
        <w:gridCol w:w="5861"/>
      </w:tblGrid>
      <w:tr w:rsidR="00CA12DC" w:rsidRPr="00FE7642" w14:paraId="5EF417FA" w14:textId="77777777" w:rsidTr="0092057B">
        <w:tc>
          <w:tcPr>
            <w:tcW w:w="10598" w:type="dxa"/>
            <w:gridSpan w:val="2"/>
          </w:tcPr>
          <w:p w14:paraId="490F0BC2" w14:textId="77777777" w:rsidR="00CA12DC" w:rsidRPr="00FE7642" w:rsidRDefault="00CA12DC" w:rsidP="000F1367">
            <w:pPr>
              <w:jc w:val="both"/>
              <w:rPr>
                <w:rFonts w:cs="Arial"/>
                <w:b/>
                <w:sz w:val="24"/>
                <w:szCs w:val="24"/>
              </w:rPr>
            </w:pPr>
            <w:r w:rsidRPr="00FE7642">
              <w:rPr>
                <w:rFonts w:cs="Arial"/>
                <w:b/>
                <w:sz w:val="24"/>
                <w:szCs w:val="24"/>
              </w:rPr>
              <w:t>First Referee:</w:t>
            </w:r>
          </w:p>
          <w:p w14:paraId="6142E911" w14:textId="77777777" w:rsidR="00CA12DC" w:rsidRPr="00FE7642" w:rsidRDefault="00CA12DC" w:rsidP="000F1367">
            <w:pPr>
              <w:jc w:val="both"/>
              <w:rPr>
                <w:rFonts w:cs="Arial"/>
                <w:sz w:val="24"/>
                <w:szCs w:val="24"/>
              </w:rPr>
            </w:pPr>
          </w:p>
        </w:tc>
      </w:tr>
      <w:tr w:rsidR="00CA12DC" w:rsidRPr="00FE7642" w14:paraId="586AC5C1" w14:textId="77777777" w:rsidTr="0092057B">
        <w:tc>
          <w:tcPr>
            <w:tcW w:w="4621" w:type="dxa"/>
          </w:tcPr>
          <w:p w14:paraId="5548B3C0" w14:textId="77777777" w:rsidR="00CA12DC" w:rsidRPr="00FE7642" w:rsidRDefault="00CA12DC" w:rsidP="000F1367">
            <w:pPr>
              <w:jc w:val="both"/>
              <w:rPr>
                <w:rFonts w:cs="Arial"/>
                <w:sz w:val="24"/>
                <w:szCs w:val="24"/>
              </w:rPr>
            </w:pPr>
            <w:r w:rsidRPr="00FE7642">
              <w:rPr>
                <w:rFonts w:cs="Arial"/>
                <w:sz w:val="24"/>
                <w:szCs w:val="24"/>
              </w:rPr>
              <w:lastRenderedPageBreak/>
              <w:t>Name</w:t>
            </w:r>
          </w:p>
        </w:tc>
        <w:tc>
          <w:tcPr>
            <w:tcW w:w="5977" w:type="dxa"/>
          </w:tcPr>
          <w:p w14:paraId="6124B619" w14:textId="21C408FC" w:rsidR="00CA12DC" w:rsidRPr="00FE7642" w:rsidRDefault="00217FA0" w:rsidP="000F1367">
            <w:pPr>
              <w:jc w:val="both"/>
              <w:rPr>
                <w:rFonts w:cs="Arial"/>
                <w:sz w:val="24"/>
                <w:szCs w:val="24"/>
              </w:rPr>
            </w:pPr>
            <w:r>
              <w:rPr>
                <w:rFonts w:cs="Arial"/>
                <w:sz w:val="24"/>
                <w:szCs w:val="24"/>
              </w:rPr>
              <w:t>Jenn Kirby</w:t>
            </w:r>
          </w:p>
        </w:tc>
      </w:tr>
      <w:tr w:rsidR="00CA12DC" w:rsidRPr="00FE7642" w14:paraId="50B5365B" w14:textId="77777777" w:rsidTr="0092057B">
        <w:tc>
          <w:tcPr>
            <w:tcW w:w="4621" w:type="dxa"/>
          </w:tcPr>
          <w:p w14:paraId="133173CE" w14:textId="77777777" w:rsidR="00CA12DC" w:rsidRPr="00FE7642" w:rsidRDefault="00CA12DC" w:rsidP="000F1367">
            <w:pPr>
              <w:jc w:val="both"/>
              <w:rPr>
                <w:rFonts w:cs="Arial"/>
                <w:sz w:val="24"/>
                <w:szCs w:val="24"/>
              </w:rPr>
            </w:pPr>
            <w:r w:rsidRPr="00FE7642">
              <w:rPr>
                <w:rFonts w:cs="Arial"/>
                <w:sz w:val="24"/>
                <w:szCs w:val="24"/>
              </w:rPr>
              <w:t>Job Title</w:t>
            </w:r>
          </w:p>
        </w:tc>
        <w:tc>
          <w:tcPr>
            <w:tcW w:w="5977" w:type="dxa"/>
          </w:tcPr>
          <w:p w14:paraId="6B344E85" w14:textId="789981B6" w:rsidR="00CA12DC" w:rsidRPr="00FE7642" w:rsidRDefault="00217FA0" w:rsidP="000F1367">
            <w:pPr>
              <w:jc w:val="both"/>
              <w:rPr>
                <w:rFonts w:cs="Arial"/>
                <w:sz w:val="24"/>
                <w:szCs w:val="24"/>
              </w:rPr>
            </w:pPr>
            <w:r>
              <w:rPr>
                <w:rFonts w:cs="Arial"/>
                <w:sz w:val="24"/>
                <w:szCs w:val="24"/>
              </w:rPr>
              <w:t>Lecturer</w:t>
            </w:r>
          </w:p>
        </w:tc>
      </w:tr>
      <w:tr w:rsidR="00CA12DC" w:rsidRPr="00FE7642" w14:paraId="2A1417A8" w14:textId="77777777" w:rsidTr="0092057B">
        <w:tc>
          <w:tcPr>
            <w:tcW w:w="4621" w:type="dxa"/>
          </w:tcPr>
          <w:p w14:paraId="52F32C94" w14:textId="77777777" w:rsidR="00CA12DC" w:rsidRPr="00FE7642" w:rsidRDefault="00CA12DC" w:rsidP="000F1367">
            <w:pPr>
              <w:jc w:val="both"/>
              <w:rPr>
                <w:rFonts w:cs="Arial"/>
                <w:sz w:val="24"/>
                <w:szCs w:val="24"/>
              </w:rPr>
            </w:pPr>
            <w:r w:rsidRPr="00FE7642">
              <w:rPr>
                <w:rFonts w:cs="Arial"/>
                <w:sz w:val="24"/>
                <w:szCs w:val="24"/>
              </w:rPr>
              <w:t>Faculty/Centre/School/Department</w:t>
            </w:r>
          </w:p>
        </w:tc>
        <w:tc>
          <w:tcPr>
            <w:tcW w:w="5977" w:type="dxa"/>
          </w:tcPr>
          <w:p w14:paraId="56021CB4" w14:textId="34121EFA" w:rsidR="00CA12DC" w:rsidRPr="00FE7642" w:rsidRDefault="00217FA0" w:rsidP="000F1367">
            <w:pPr>
              <w:jc w:val="both"/>
              <w:rPr>
                <w:rFonts w:cs="Arial"/>
                <w:sz w:val="24"/>
                <w:szCs w:val="24"/>
              </w:rPr>
            </w:pPr>
            <w:r>
              <w:rPr>
                <w:rFonts w:cs="Arial"/>
                <w:sz w:val="24"/>
                <w:szCs w:val="24"/>
              </w:rPr>
              <w:t>Fine and Media Arts</w:t>
            </w:r>
          </w:p>
        </w:tc>
      </w:tr>
      <w:tr w:rsidR="00CA12DC" w:rsidRPr="00FE7642" w14:paraId="1CC671DB" w14:textId="77777777" w:rsidTr="0092057B">
        <w:tc>
          <w:tcPr>
            <w:tcW w:w="4621" w:type="dxa"/>
          </w:tcPr>
          <w:p w14:paraId="5FDC61F2" w14:textId="77777777" w:rsidR="00CA12DC" w:rsidRPr="00FE7642" w:rsidRDefault="00CA12DC" w:rsidP="000F1367">
            <w:pPr>
              <w:jc w:val="both"/>
              <w:rPr>
                <w:rFonts w:cs="Arial"/>
                <w:sz w:val="24"/>
                <w:szCs w:val="24"/>
              </w:rPr>
            </w:pPr>
            <w:r w:rsidRPr="00FE7642">
              <w:rPr>
                <w:rFonts w:cs="Arial"/>
                <w:sz w:val="24"/>
                <w:szCs w:val="24"/>
              </w:rPr>
              <w:t>Email address</w:t>
            </w:r>
          </w:p>
        </w:tc>
        <w:tc>
          <w:tcPr>
            <w:tcW w:w="5977" w:type="dxa"/>
          </w:tcPr>
          <w:p w14:paraId="24A6598E" w14:textId="0102E4D9" w:rsidR="00CA12DC" w:rsidRPr="00FE7642" w:rsidRDefault="00605530" w:rsidP="000F1367">
            <w:pPr>
              <w:jc w:val="both"/>
              <w:rPr>
                <w:rFonts w:cs="Arial"/>
                <w:sz w:val="24"/>
                <w:szCs w:val="24"/>
              </w:rPr>
            </w:pPr>
            <w:r>
              <w:rPr>
                <w:rFonts w:cs="Arial"/>
                <w:sz w:val="24"/>
                <w:szCs w:val="24"/>
              </w:rPr>
              <w:t>Jenn.kirby@uwtsd.ac.uk</w:t>
            </w:r>
          </w:p>
        </w:tc>
      </w:tr>
      <w:tr w:rsidR="00CA12DC" w:rsidRPr="00FE7642" w14:paraId="4A1C5F78" w14:textId="77777777" w:rsidTr="0092057B">
        <w:tc>
          <w:tcPr>
            <w:tcW w:w="10598" w:type="dxa"/>
            <w:gridSpan w:val="2"/>
          </w:tcPr>
          <w:p w14:paraId="040AAD2A" w14:textId="77777777" w:rsidR="00CA12DC" w:rsidRPr="00FE7642" w:rsidRDefault="00CA12DC" w:rsidP="000F1367">
            <w:pPr>
              <w:jc w:val="both"/>
              <w:rPr>
                <w:rFonts w:cs="Arial"/>
                <w:sz w:val="24"/>
                <w:szCs w:val="24"/>
              </w:rPr>
            </w:pPr>
            <w:r w:rsidRPr="00FE7642">
              <w:rPr>
                <w:rFonts w:cs="Arial"/>
                <w:sz w:val="24"/>
                <w:szCs w:val="24"/>
              </w:rPr>
              <w:t>In what capacity can this individual comment on your professional practice?</w:t>
            </w:r>
          </w:p>
          <w:p w14:paraId="28A1C621" w14:textId="77777777" w:rsidR="00CA12DC" w:rsidRPr="00FE7642" w:rsidRDefault="00CA12DC" w:rsidP="000F1367">
            <w:pPr>
              <w:jc w:val="both"/>
              <w:rPr>
                <w:rFonts w:cs="Arial"/>
                <w:sz w:val="24"/>
                <w:szCs w:val="24"/>
              </w:rPr>
            </w:pPr>
          </w:p>
          <w:p w14:paraId="613A975C" w14:textId="363B1A0A" w:rsidR="0092057B" w:rsidRPr="00FE7642" w:rsidRDefault="00217FA0" w:rsidP="000F1367">
            <w:pPr>
              <w:jc w:val="both"/>
              <w:rPr>
                <w:rFonts w:cs="Arial"/>
                <w:sz w:val="24"/>
                <w:szCs w:val="24"/>
              </w:rPr>
            </w:pPr>
            <w:r>
              <w:rPr>
                <w:rFonts w:cs="Arial"/>
                <w:sz w:val="24"/>
                <w:szCs w:val="24"/>
              </w:rPr>
              <w:t>PhD supervisor</w:t>
            </w:r>
          </w:p>
          <w:p w14:paraId="1FCD872E" w14:textId="77777777" w:rsidR="0092057B" w:rsidRPr="00FE7642" w:rsidRDefault="0092057B" w:rsidP="000F1367">
            <w:pPr>
              <w:jc w:val="both"/>
              <w:rPr>
                <w:rFonts w:cs="Arial"/>
                <w:sz w:val="24"/>
                <w:szCs w:val="24"/>
              </w:rPr>
            </w:pPr>
          </w:p>
          <w:p w14:paraId="2AC7B2A0" w14:textId="77777777" w:rsidR="0092057B" w:rsidRPr="00FE7642" w:rsidRDefault="0092057B" w:rsidP="000F1367">
            <w:pPr>
              <w:jc w:val="both"/>
              <w:rPr>
                <w:rFonts w:cs="Arial"/>
                <w:sz w:val="24"/>
                <w:szCs w:val="24"/>
              </w:rPr>
            </w:pPr>
          </w:p>
        </w:tc>
      </w:tr>
    </w:tbl>
    <w:p w14:paraId="3D87530A" w14:textId="77777777"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14:paraId="70EF1F2B" w14:textId="77777777" w:rsidTr="0092057B">
        <w:tc>
          <w:tcPr>
            <w:tcW w:w="10598" w:type="dxa"/>
            <w:gridSpan w:val="2"/>
          </w:tcPr>
          <w:p w14:paraId="0B897550" w14:textId="77777777" w:rsidR="00CA12DC" w:rsidRPr="00FE7642" w:rsidRDefault="00CA12DC" w:rsidP="000F1367">
            <w:pPr>
              <w:jc w:val="both"/>
              <w:rPr>
                <w:rFonts w:cs="Arial"/>
                <w:b/>
                <w:sz w:val="24"/>
                <w:szCs w:val="24"/>
              </w:rPr>
            </w:pPr>
            <w:r w:rsidRPr="00FE7642">
              <w:rPr>
                <w:rFonts w:cs="Arial"/>
                <w:b/>
                <w:sz w:val="24"/>
                <w:szCs w:val="24"/>
              </w:rPr>
              <w:t>Second Referee:</w:t>
            </w:r>
          </w:p>
          <w:p w14:paraId="336626E6" w14:textId="77777777" w:rsidR="00CA12DC" w:rsidRPr="00FE7642" w:rsidRDefault="00CA12DC" w:rsidP="000F1367">
            <w:pPr>
              <w:jc w:val="both"/>
              <w:rPr>
                <w:rFonts w:cs="Arial"/>
                <w:sz w:val="24"/>
                <w:szCs w:val="24"/>
              </w:rPr>
            </w:pPr>
          </w:p>
        </w:tc>
      </w:tr>
      <w:tr w:rsidR="00CA12DC" w:rsidRPr="00FE7642" w14:paraId="6DBCAFD5" w14:textId="77777777" w:rsidTr="0092057B">
        <w:tc>
          <w:tcPr>
            <w:tcW w:w="4621" w:type="dxa"/>
          </w:tcPr>
          <w:p w14:paraId="208B97C1" w14:textId="77777777" w:rsidR="00CA12DC" w:rsidRPr="00FE7642" w:rsidRDefault="00CA12DC" w:rsidP="000F1367">
            <w:pPr>
              <w:jc w:val="both"/>
              <w:rPr>
                <w:rFonts w:cs="Arial"/>
                <w:sz w:val="24"/>
                <w:szCs w:val="24"/>
              </w:rPr>
            </w:pPr>
            <w:r w:rsidRPr="00FE7642">
              <w:rPr>
                <w:rFonts w:cs="Arial"/>
                <w:sz w:val="24"/>
                <w:szCs w:val="24"/>
              </w:rPr>
              <w:t>Name</w:t>
            </w:r>
          </w:p>
        </w:tc>
        <w:tc>
          <w:tcPr>
            <w:tcW w:w="5977" w:type="dxa"/>
          </w:tcPr>
          <w:p w14:paraId="26498694" w14:textId="040810F6" w:rsidR="00CA12DC" w:rsidRPr="00FE7642" w:rsidRDefault="00605530" w:rsidP="00605530">
            <w:pPr>
              <w:jc w:val="both"/>
              <w:rPr>
                <w:rFonts w:cs="Arial"/>
                <w:sz w:val="24"/>
                <w:szCs w:val="24"/>
              </w:rPr>
            </w:pPr>
            <w:r>
              <w:rPr>
                <w:rFonts w:cs="Arial"/>
                <w:sz w:val="24"/>
                <w:szCs w:val="24"/>
              </w:rPr>
              <w:t>Caroline Thraves</w:t>
            </w:r>
          </w:p>
        </w:tc>
      </w:tr>
      <w:tr w:rsidR="00CA12DC" w:rsidRPr="00FE7642" w14:paraId="5D8D9FF5" w14:textId="77777777" w:rsidTr="0092057B">
        <w:tc>
          <w:tcPr>
            <w:tcW w:w="4621" w:type="dxa"/>
          </w:tcPr>
          <w:p w14:paraId="7AB276EF" w14:textId="77777777" w:rsidR="00CA12DC" w:rsidRPr="00FE7642" w:rsidRDefault="00CA12DC" w:rsidP="000F1367">
            <w:pPr>
              <w:jc w:val="both"/>
              <w:rPr>
                <w:rFonts w:cs="Arial"/>
                <w:sz w:val="24"/>
                <w:szCs w:val="24"/>
              </w:rPr>
            </w:pPr>
            <w:r w:rsidRPr="00FE7642">
              <w:rPr>
                <w:rFonts w:cs="Arial"/>
                <w:sz w:val="24"/>
                <w:szCs w:val="24"/>
              </w:rPr>
              <w:t>Job Title</w:t>
            </w:r>
          </w:p>
        </w:tc>
        <w:tc>
          <w:tcPr>
            <w:tcW w:w="5977" w:type="dxa"/>
          </w:tcPr>
          <w:p w14:paraId="2B89B912" w14:textId="447F5EBF" w:rsidR="00CA12DC" w:rsidRPr="00FE7642" w:rsidRDefault="00605530" w:rsidP="000F1367">
            <w:pPr>
              <w:jc w:val="both"/>
              <w:rPr>
                <w:rFonts w:cs="Arial"/>
                <w:sz w:val="24"/>
                <w:szCs w:val="24"/>
              </w:rPr>
            </w:pPr>
            <w:r>
              <w:rPr>
                <w:rFonts w:cs="Arial"/>
                <w:sz w:val="24"/>
                <w:szCs w:val="24"/>
              </w:rPr>
              <w:t>Head of School</w:t>
            </w:r>
          </w:p>
        </w:tc>
      </w:tr>
      <w:tr w:rsidR="00CA12DC" w:rsidRPr="00FE7642" w14:paraId="19051010" w14:textId="77777777" w:rsidTr="0092057B">
        <w:tc>
          <w:tcPr>
            <w:tcW w:w="4621" w:type="dxa"/>
          </w:tcPr>
          <w:p w14:paraId="1D3E7198" w14:textId="77777777" w:rsidR="00CA12DC" w:rsidRPr="00FE7642" w:rsidRDefault="00CA12DC" w:rsidP="000F1367">
            <w:pPr>
              <w:jc w:val="both"/>
              <w:rPr>
                <w:rFonts w:cs="Arial"/>
                <w:sz w:val="24"/>
                <w:szCs w:val="24"/>
              </w:rPr>
            </w:pPr>
            <w:r w:rsidRPr="00FE7642">
              <w:rPr>
                <w:rFonts w:cs="Arial"/>
                <w:sz w:val="24"/>
                <w:szCs w:val="24"/>
              </w:rPr>
              <w:t>Faculty/Centre/School/Department</w:t>
            </w:r>
          </w:p>
        </w:tc>
        <w:tc>
          <w:tcPr>
            <w:tcW w:w="5977" w:type="dxa"/>
          </w:tcPr>
          <w:p w14:paraId="7F9883CB" w14:textId="656293C2" w:rsidR="00CA12DC" w:rsidRPr="00FE7642" w:rsidRDefault="00605530" w:rsidP="000F1367">
            <w:pPr>
              <w:jc w:val="both"/>
              <w:rPr>
                <w:rFonts w:cs="Arial"/>
                <w:sz w:val="24"/>
                <w:szCs w:val="24"/>
              </w:rPr>
            </w:pPr>
            <w:r>
              <w:rPr>
                <w:rFonts w:cs="Arial"/>
                <w:sz w:val="24"/>
                <w:szCs w:val="24"/>
              </w:rPr>
              <w:t>Fine and Media Arts</w:t>
            </w:r>
          </w:p>
        </w:tc>
      </w:tr>
      <w:tr w:rsidR="00CA12DC" w:rsidRPr="00FE7642" w14:paraId="2D94C9C3" w14:textId="77777777" w:rsidTr="0092057B">
        <w:tc>
          <w:tcPr>
            <w:tcW w:w="4621" w:type="dxa"/>
          </w:tcPr>
          <w:p w14:paraId="7245FF77" w14:textId="77777777" w:rsidR="00CA12DC" w:rsidRPr="00FE7642" w:rsidRDefault="00CA12DC" w:rsidP="000F1367">
            <w:pPr>
              <w:jc w:val="both"/>
              <w:rPr>
                <w:rFonts w:cs="Arial"/>
                <w:sz w:val="24"/>
                <w:szCs w:val="24"/>
              </w:rPr>
            </w:pPr>
            <w:r w:rsidRPr="00FE7642">
              <w:rPr>
                <w:rFonts w:cs="Arial"/>
                <w:sz w:val="24"/>
                <w:szCs w:val="24"/>
              </w:rPr>
              <w:t>Email address</w:t>
            </w:r>
          </w:p>
        </w:tc>
        <w:tc>
          <w:tcPr>
            <w:tcW w:w="5977" w:type="dxa"/>
          </w:tcPr>
          <w:p w14:paraId="02666747" w14:textId="77777777" w:rsidR="00CA12DC" w:rsidRPr="00FE7642" w:rsidRDefault="00CA12DC" w:rsidP="000F1367">
            <w:pPr>
              <w:jc w:val="both"/>
              <w:rPr>
                <w:rFonts w:cs="Arial"/>
                <w:sz w:val="24"/>
                <w:szCs w:val="24"/>
              </w:rPr>
            </w:pPr>
          </w:p>
        </w:tc>
      </w:tr>
      <w:tr w:rsidR="00CA12DC" w:rsidRPr="00FE7642" w14:paraId="6E0866B5" w14:textId="77777777" w:rsidTr="0092057B">
        <w:tc>
          <w:tcPr>
            <w:tcW w:w="10598" w:type="dxa"/>
            <w:gridSpan w:val="2"/>
          </w:tcPr>
          <w:p w14:paraId="400D15CF" w14:textId="77777777" w:rsidR="00CA12DC" w:rsidRPr="00FE7642" w:rsidRDefault="00CA12DC" w:rsidP="000F1367">
            <w:pPr>
              <w:jc w:val="both"/>
              <w:rPr>
                <w:rFonts w:cs="Arial"/>
                <w:sz w:val="24"/>
                <w:szCs w:val="24"/>
              </w:rPr>
            </w:pPr>
            <w:r w:rsidRPr="00FE7642">
              <w:rPr>
                <w:rFonts w:cs="Arial"/>
                <w:sz w:val="24"/>
                <w:szCs w:val="24"/>
              </w:rPr>
              <w:t>In what capacity can this individual comment on your professional practice?</w:t>
            </w:r>
          </w:p>
          <w:p w14:paraId="510A7A1E" w14:textId="77777777" w:rsidR="00CA12DC" w:rsidRPr="00FE7642" w:rsidRDefault="00CA12DC" w:rsidP="000F1367">
            <w:pPr>
              <w:jc w:val="both"/>
              <w:rPr>
                <w:rFonts w:cs="Arial"/>
                <w:sz w:val="24"/>
                <w:szCs w:val="24"/>
              </w:rPr>
            </w:pPr>
          </w:p>
          <w:p w14:paraId="19FBBB86" w14:textId="77777777" w:rsidR="0092057B" w:rsidRPr="00FE7642" w:rsidRDefault="0092057B" w:rsidP="000F1367">
            <w:pPr>
              <w:jc w:val="both"/>
              <w:rPr>
                <w:rFonts w:cs="Arial"/>
                <w:sz w:val="24"/>
                <w:szCs w:val="24"/>
              </w:rPr>
            </w:pPr>
          </w:p>
          <w:p w14:paraId="6955C95C" w14:textId="4F3803F3" w:rsidR="0092057B" w:rsidRPr="00FE7642" w:rsidRDefault="00605530" w:rsidP="000F1367">
            <w:pPr>
              <w:jc w:val="both"/>
              <w:rPr>
                <w:rFonts w:cs="Arial"/>
                <w:sz w:val="24"/>
                <w:szCs w:val="24"/>
              </w:rPr>
            </w:pPr>
            <w:r>
              <w:rPr>
                <w:rFonts w:cs="Arial"/>
                <w:sz w:val="24"/>
                <w:szCs w:val="24"/>
              </w:rPr>
              <w:t>Line Manager, Head of School</w:t>
            </w:r>
          </w:p>
          <w:p w14:paraId="1B1ACBC8" w14:textId="77777777" w:rsidR="0092057B" w:rsidRPr="00FE7642" w:rsidRDefault="0092057B" w:rsidP="000F1367">
            <w:pPr>
              <w:jc w:val="both"/>
              <w:rPr>
                <w:rFonts w:cs="Arial"/>
                <w:sz w:val="24"/>
                <w:szCs w:val="24"/>
              </w:rPr>
            </w:pPr>
          </w:p>
        </w:tc>
      </w:tr>
    </w:tbl>
    <w:p w14:paraId="535930A7" w14:textId="77777777" w:rsidR="00356BA8" w:rsidRPr="00FE7642" w:rsidRDefault="00356BA8">
      <w:pPr>
        <w:rPr>
          <w:rFonts w:cs="Arial"/>
        </w:rPr>
      </w:pPr>
    </w:p>
    <w:p w14:paraId="1FAC5D19" w14:textId="77777777" w:rsidR="004F687F" w:rsidRPr="00FE7642" w:rsidRDefault="004F687F">
      <w:pPr>
        <w:rPr>
          <w:rFonts w:cs="Arial"/>
        </w:rPr>
      </w:pPr>
    </w:p>
    <w:p w14:paraId="327C472C" w14:textId="77777777" w:rsidR="004F687F" w:rsidRPr="00FE7642" w:rsidRDefault="004F687F">
      <w:pPr>
        <w:rPr>
          <w:rFonts w:cs="Arial"/>
        </w:rPr>
      </w:pPr>
    </w:p>
    <w:p w14:paraId="64C33A93" w14:textId="77777777" w:rsidR="004F687F" w:rsidRPr="00FE7642" w:rsidRDefault="004F687F">
      <w:pPr>
        <w:rPr>
          <w:rFonts w:cs="Arial"/>
        </w:rPr>
      </w:pPr>
    </w:p>
    <w:p w14:paraId="30AB0035" w14:textId="77777777" w:rsidR="004F687F" w:rsidRPr="00FE7642" w:rsidRDefault="004F687F">
      <w:pPr>
        <w:rPr>
          <w:rFonts w:cs="Arial"/>
        </w:rPr>
      </w:pPr>
    </w:p>
    <w:p w14:paraId="2B33ACD3" w14:textId="77777777" w:rsidR="004F687F" w:rsidRPr="00FE7642" w:rsidRDefault="004F687F">
      <w:pPr>
        <w:rPr>
          <w:rFonts w:cs="Arial"/>
        </w:rPr>
      </w:pPr>
    </w:p>
    <w:p w14:paraId="7879DDA3" w14:textId="77777777" w:rsidR="004F687F" w:rsidRPr="00FE7642" w:rsidRDefault="004F687F">
      <w:pPr>
        <w:rPr>
          <w:rFonts w:cs="Arial"/>
        </w:rPr>
      </w:pPr>
    </w:p>
    <w:p w14:paraId="76389EE3" w14:textId="77777777" w:rsidR="004F687F" w:rsidRPr="00FE7642" w:rsidRDefault="004F687F">
      <w:pPr>
        <w:rPr>
          <w:rFonts w:cs="Arial"/>
        </w:rPr>
      </w:pPr>
    </w:p>
    <w:p w14:paraId="75346139" w14:textId="77777777" w:rsidR="004F687F" w:rsidRPr="00FE7642" w:rsidRDefault="00594F89" w:rsidP="004F687F">
      <w:pPr>
        <w:jc w:val="both"/>
        <w:rPr>
          <w:rFonts w:cs="Arial"/>
          <w:b/>
          <w:sz w:val="32"/>
          <w:szCs w:val="32"/>
        </w:rPr>
      </w:pPr>
      <w:r w:rsidRPr="00FE7642">
        <w:rPr>
          <w:rFonts w:cs="Arial"/>
          <w:b/>
          <w:sz w:val="32"/>
          <w:szCs w:val="32"/>
        </w:rPr>
        <w:t xml:space="preserve">SECTION </w:t>
      </w:r>
      <w:r w:rsidR="00186395" w:rsidRPr="00FE7642">
        <w:rPr>
          <w:rFonts w:cs="Arial"/>
          <w:b/>
          <w:sz w:val="32"/>
          <w:szCs w:val="32"/>
        </w:rPr>
        <w:t>FOUR</w:t>
      </w:r>
      <w:r w:rsidRPr="00FE7642">
        <w:rPr>
          <w:rFonts w:cs="Arial"/>
          <w:b/>
          <w:sz w:val="32"/>
          <w:szCs w:val="32"/>
        </w:rPr>
        <w:t>:</w:t>
      </w:r>
      <w:r w:rsidRPr="00FE7642">
        <w:rPr>
          <w:rFonts w:cs="Arial"/>
          <w:b/>
          <w:sz w:val="32"/>
          <w:szCs w:val="32"/>
        </w:rPr>
        <w:tab/>
        <w:t>Endorsement from the Institution</w:t>
      </w:r>
    </w:p>
    <w:p w14:paraId="7582C429" w14:textId="77777777" w:rsidR="004F687F" w:rsidRPr="00FE7642" w:rsidRDefault="004F687F">
      <w:pPr>
        <w:rPr>
          <w:rFonts w:cs="Arial"/>
          <w:sz w:val="24"/>
          <w:szCs w:val="24"/>
        </w:rPr>
      </w:pPr>
    </w:p>
    <w:p w14:paraId="34AC4DDC" w14:textId="77777777" w:rsidR="004F687F" w:rsidRPr="00FE7642" w:rsidRDefault="004F687F">
      <w:pPr>
        <w:rPr>
          <w:rFonts w:cs="Arial"/>
          <w:sz w:val="24"/>
          <w:szCs w:val="24"/>
        </w:rPr>
      </w:pPr>
      <w:r w:rsidRPr="00FE7642">
        <w:rPr>
          <w:rFonts w:cs="Arial"/>
          <w:sz w:val="24"/>
          <w:szCs w:val="24"/>
        </w:rPr>
        <w:t>You are required to provide an institutional endorsement which should come from a professional who has senior responsibility for professional development, learning and teaching within the institution, for example:</w:t>
      </w:r>
    </w:p>
    <w:p w14:paraId="5133B93A" w14:textId="77777777" w:rsidR="004F687F" w:rsidRPr="00FE7642" w:rsidRDefault="004F687F">
      <w:pPr>
        <w:rPr>
          <w:rFonts w:cs="Arial"/>
          <w:sz w:val="24"/>
          <w:szCs w:val="24"/>
        </w:rPr>
      </w:pPr>
    </w:p>
    <w:p w14:paraId="4855CAC6" w14:textId="77777777" w:rsidR="004F687F"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Personnel</w:t>
      </w:r>
    </w:p>
    <w:p w14:paraId="1E50EC91"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Learning and Teaching</w:t>
      </w:r>
    </w:p>
    <w:p w14:paraId="219039F7"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Academic Registry</w:t>
      </w:r>
    </w:p>
    <w:p w14:paraId="350C708E"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Dean of Faculty</w:t>
      </w:r>
    </w:p>
    <w:p w14:paraId="3946B76D"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Vice Chancellor</w:t>
      </w:r>
    </w:p>
    <w:p w14:paraId="68F7A125"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Senior Provost</w:t>
      </w:r>
    </w:p>
    <w:p w14:paraId="7EEDEC64" w14:textId="77777777" w:rsidR="00594F89" w:rsidRPr="00FE7642" w:rsidRDefault="00594F89" w:rsidP="00594F89">
      <w:pPr>
        <w:rPr>
          <w:rFonts w:cs="Arial"/>
          <w:sz w:val="24"/>
          <w:szCs w:val="24"/>
        </w:rPr>
      </w:pPr>
      <w:r w:rsidRPr="00FE7642">
        <w:rPr>
          <w:rFonts w:cs="Arial"/>
          <w:sz w:val="24"/>
          <w:szCs w:val="24"/>
        </w:rPr>
        <w:t xml:space="preserve"> </w:t>
      </w:r>
    </w:p>
    <w:tbl>
      <w:tblPr>
        <w:tblStyle w:val="TableGrid"/>
        <w:tblW w:w="0" w:type="auto"/>
        <w:tblLook w:val="04A0" w:firstRow="1" w:lastRow="0" w:firstColumn="1" w:lastColumn="0" w:noHBand="0" w:noVBand="1"/>
      </w:tblPr>
      <w:tblGrid>
        <w:gridCol w:w="6126"/>
        <w:gridCol w:w="4330"/>
      </w:tblGrid>
      <w:tr w:rsidR="00594F89" w:rsidRPr="00FE7642" w14:paraId="48341240" w14:textId="77777777" w:rsidTr="00237787">
        <w:tc>
          <w:tcPr>
            <w:tcW w:w="10598" w:type="dxa"/>
            <w:gridSpan w:val="2"/>
          </w:tcPr>
          <w:p w14:paraId="0892C45F" w14:textId="77777777" w:rsidR="00594F89" w:rsidRPr="00FE7642" w:rsidRDefault="00594F89" w:rsidP="00237787">
            <w:pPr>
              <w:jc w:val="both"/>
              <w:rPr>
                <w:rFonts w:cs="Arial"/>
                <w:b/>
                <w:sz w:val="24"/>
                <w:szCs w:val="24"/>
              </w:rPr>
            </w:pPr>
            <w:r w:rsidRPr="00FE7642">
              <w:rPr>
                <w:rFonts w:cs="Arial"/>
                <w:b/>
                <w:sz w:val="24"/>
                <w:szCs w:val="24"/>
              </w:rPr>
              <w:t>Institutional Signatory</w:t>
            </w:r>
          </w:p>
          <w:p w14:paraId="018436B9" w14:textId="77777777" w:rsidR="00594F89" w:rsidRPr="00FE7642" w:rsidRDefault="00594F89" w:rsidP="00237787">
            <w:pPr>
              <w:jc w:val="both"/>
              <w:rPr>
                <w:rFonts w:cs="Arial"/>
                <w:sz w:val="24"/>
                <w:szCs w:val="24"/>
              </w:rPr>
            </w:pPr>
          </w:p>
        </w:tc>
      </w:tr>
      <w:tr w:rsidR="00594F89" w:rsidRPr="00FE7642" w14:paraId="389A99B6" w14:textId="77777777" w:rsidTr="00237787">
        <w:tc>
          <w:tcPr>
            <w:tcW w:w="4621" w:type="dxa"/>
          </w:tcPr>
          <w:p w14:paraId="10AD0030" w14:textId="77777777" w:rsidR="00594F89" w:rsidRPr="00FE7642" w:rsidRDefault="00594F89" w:rsidP="00237787">
            <w:pPr>
              <w:jc w:val="both"/>
              <w:rPr>
                <w:rFonts w:cs="Arial"/>
                <w:b/>
                <w:sz w:val="24"/>
                <w:szCs w:val="24"/>
              </w:rPr>
            </w:pPr>
            <w:r w:rsidRPr="00FE7642">
              <w:rPr>
                <w:rFonts w:cs="Arial"/>
                <w:b/>
                <w:sz w:val="24"/>
                <w:szCs w:val="24"/>
              </w:rPr>
              <w:t>Name of Applicant</w:t>
            </w:r>
          </w:p>
        </w:tc>
        <w:tc>
          <w:tcPr>
            <w:tcW w:w="5977" w:type="dxa"/>
          </w:tcPr>
          <w:p w14:paraId="57ECF5B2" w14:textId="77777777" w:rsidR="00594F89" w:rsidRPr="00FE7642" w:rsidRDefault="00594F89" w:rsidP="00237787">
            <w:pPr>
              <w:jc w:val="both"/>
              <w:rPr>
                <w:rFonts w:cs="Arial"/>
                <w:sz w:val="24"/>
                <w:szCs w:val="24"/>
              </w:rPr>
            </w:pPr>
          </w:p>
        </w:tc>
      </w:tr>
      <w:tr w:rsidR="00594F89" w:rsidRPr="00FE7642" w14:paraId="07D1CA65" w14:textId="77777777" w:rsidTr="00237787">
        <w:tc>
          <w:tcPr>
            <w:tcW w:w="4621" w:type="dxa"/>
          </w:tcPr>
          <w:p w14:paraId="1E07B21D" w14:textId="77777777" w:rsidR="00594F89" w:rsidRPr="00FE7642" w:rsidRDefault="00594F89" w:rsidP="00237787">
            <w:pPr>
              <w:jc w:val="both"/>
              <w:rPr>
                <w:rFonts w:cs="Arial"/>
                <w:b/>
                <w:sz w:val="24"/>
                <w:szCs w:val="24"/>
              </w:rPr>
            </w:pPr>
            <w:r w:rsidRPr="00FE7642">
              <w:rPr>
                <w:rFonts w:cs="Arial"/>
                <w:b/>
                <w:sz w:val="24"/>
                <w:szCs w:val="24"/>
              </w:rPr>
              <w:t>Name of Signatory</w:t>
            </w:r>
          </w:p>
        </w:tc>
        <w:tc>
          <w:tcPr>
            <w:tcW w:w="5977" w:type="dxa"/>
          </w:tcPr>
          <w:p w14:paraId="2848B198" w14:textId="77777777" w:rsidR="00594F89" w:rsidRPr="00FE7642" w:rsidRDefault="00594F89" w:rsidP="00237787">
            <w:pPr>
              <w:jc w:val="both"/>
              <w:rPr>
                <w:rFonts w:cs="Arial"/>
                <w:sz w:val="24"/>
                <w:szCs w:val="24"/>
              </w:rPr>
            </w:pPr>
          </w:p>
        </w:tc>
      </w:tr>
      <w:tr w:rsidR="00594F89" w:rsidRPr="00FE7642" w14:paraId="47BA7960" w14:textId="77777777" w:rsidTr="00237787">
        <w:tc>
          <w:tcPr>
            <w:tcW w:w="4621" w:type="dxa"/>
          </w:tcPr>
          <w:p w14:paraId="164E44AF" w14:textId="77777777" w:rsidR="00594F89" w:rsidRPr="00FE7642" w:rsidRDefault="00594F89" w:rsidP="00237787">
            <w:pPr>
              <w:jc w:val="both"/>
              <w:rPr>
                <w:rFonts w:cs="Arial"/>
                <w:b/>
                <w:sz w:val="24"/>
                <w:szCs w:val="24"/>
              </w:rPr>
            </w:pPr>
            <w:r w:rsidRPr="00FE7642">
              <w:rPr>
                <w:rFonts w:cs="Arial"/>
                <w:b/>
                <w:sz w:val="24"/>
                <w:szCs w:val="24"/>
              </w:rPr>
              <w:t>Job Title</w:t>
            </w:r>
          </w:p>
        </w:tc>
        <w:tc>
          <w:tcPr>
            <w:tcW w:w="5977" w:type="dxa"/>
          </w:tcPr>
          <w:p w14:paraId="53ADA5B2" w14:textId="77777777" w:rsidR="00594F89" w:rsidRPr="00FE7642" w:rsidRDefault="00594F89" w:rsidP="00237787">
            <w:pPr>
              <w:jc w:val="both"/>
              <w:rPr>
                <w:rFonts w:cs="Arial"/>
                <w:sz w:val="24"/>
                <w:szCs w:val="24"/>
              </w:rPr>
            </w:pPr>
          </w:p>
        </w:tc>
      </w:tr>
      <w:tr w:rsidR="00594F89" w:rsidRPr="00FE7642" w14:paraId="47F52E30" w14:textId="77777777" w:rsidTr="00237787">
        <w:tc>
          <w:tcPr>
            <w:tcW w:w="4621" w:type="dxa"/>
          </w:tcPr>
          <w:p w14:paraId="57CF3E4D" w14:textId="77777777" w:rsidR="00594F89" w:rsidRPr="00FE7642" w:rsidRDefault="00594F89" w:rsidP="00237787">
            <w:pPr>
              <w:jc w:val="both"/>
              <w:rPr>
                <w:rFonts w:cs="Arial"/>
                <w:b/>
                <w:sz w:val="24"/>
                <w:szCs w:val="24"/>
              </w:rPr>
            </w:pPr>
            <w:r w:rsidRPr="00FE7642">
              <w:rPr>
                <w:rFonts w:cs="Arial"/>
                <w:b/>
                <w:sz w:val="24"/>
                <w:szCs w:val="24"/>
              </w:rPr>
              <w:lastRenderedPageBreak/>
              <w:t>Faculty/Centre/School/Department</w:t>
            </w:r>
          </w:p>
        </w:tc>
        <w:tc>
          <w:tcPr>
            <w:tcW w:w="5977" w:type="dxa"/>
          </w:tcPr>
          <w:p w14:paraId="4495F56D" w14:textId="77777777" w:rsidR="00594F89" w:rsidRPr="00FE7642" w:rsidRDefault="00594F89" w:rsidP="00237787">
            <w:pPr>
              <w:jc w:val="both"/>
              <w:rPr>
                <w:rFonts w:cs="Arial"/>
                <w:sz w:val="24"/>
                <w:szCs w:val="24"/>
              </w:rPr>
            </w:pPr>
          </w:p>
        </w:tc>
      </w:tr>
      <w:tr w:rsidR="00594F89" w:rsidRPr="00FE7642" w14:paraId="152D47B5" w14:textId="77777777" w:rsidTr="00237787">
        <w:tc>
          <w:tcPr>
            <w:tcW w:w="4621" w:type="dxa"/>
          </w:tcPr>
          <w:p w14:paraId="23F9CE3E" w14:textId="77777777" w:rsidR="00594F89" w:rsidRPr="00FE7642" w:rsidRDefault="00594F89" w:rsidP="00237787">
            <w:pPr>
              <w:jc w:val="both"/>
              <w:rPr>
                <w:rFonts w:cs="Arial"/>
                <w:b/>
                <w:sz w:val="24"/>
                <w:szCs w:val="24"/>
              </w:rPr>
            </w:pPr>
            <w:r w:rsidRPr="00FE7642">
              <w:rPr>
                <w:rFonts w:cs="Arial"/>
                <w:b/>
                <w:sz w:val="24"/>
                <w:szCs w:val="24"/>
              </w:rPr>
              <w:t>Email address</w:t>
            </w:r>
          </w:p>
        </w:tc>
        <w:tc>
          <w:tcPr>
            <w:tcW w:w="5977" w:type="dxa"/>
          </w:tcPr>
          <w:p w14:paraId="4169DC17" w14:textId="77777777" w:rsidR="00594F89" w:rsidRPr="00FE7642" w:rsidRDefault="00594F89" w:rsidP="00237787">
            <w:pPr>
              <w:jc w:val="both"/>
              <w:rPr>
                <w:rFonts w:cs="Arial"/>
                <w:sz w:val="24"/>
                <w:szCs w:val="24"/>
              </w:rPr>
            </w:pPr>
          </w:p>
        </w:tc>
      </w:tr>
      <w:tr w:rsidR="00594F89" w:rsidRPr="00FE7642" w14:paraId="41D085C5" w14:textId="77777777" w:rsidTr="00237787">
        <w:tc>
          <w:tcPr>
            <w:tcW w:w="10598" w:type="dxa"/>
            <w:gridSpan w:val="2"/>
          </w:tcPr>
          <w:p w14:paraId="0524AD12" w14:textId="77777777" w:rsidR="00594F89" w:rsidRPr="00FE7642" w:rsidRDefault="00594F89" w:rsidP="00237787">
            <w:pPr>
              <w:jc w:val="both"/>
              <w:rPr>
                <w:rFonts w:cs="Arial"/>
                <w:sz w:val="24"/>
                <w:szCs w:val="24"/>
              </w:rPr>
            </w:pPr>
          </w:p>
          <w:p w14:paraId="6B10357F" w14:textId="77777777" w:rsidR="00594F89" w:rsidRPr="00FE7642" w:rsidRDefault="00594F89" w:rsidP="00237787">
            <w:pPr>
              <w:jc w:val="both"/>
              <w:rPr>
                <w:rFonts w:cs="Arial"/>
                <w:sz w:val="24"/>
                <w:szCs w:val="24"/>
              </w:rPr>
            </w:pPr>
            <w:r w:rsidRPr="00FE7642">
              <w:rPr>
                <w:rFonts w:cs="Arial"/>
                <w:sz w:val="24"/>
                <w:szCs w:val="24"/>
              </w:rPr>
              <w:t>Dear Sir/Madam</w:t>
            </w:r>
          </w:p>
          <w:p w14:paraId="67E13E8C" w14:textId="77777777" w:rsidR="00594F89" w:rsidRPr="00FE7642" w:rsidRDefault="00594F89" w:rsidP="00237787">
            <w:pPr>
              <w:jc w:val="both"/>
              <w:rPr>
                <w:rFonts w:cs="Arial"/>
                <w:sz w:val="24"/>
                <w:szCs w:val="24"/>
              </w:rPr>
            </w:pPr>
          </w:p>
          <w:p w14:paraId="472972FA" w14:textId="77777777" w:rsidR="00594F89" w:rsidRPr="00FE7642" w:rsidRDefault="00594F89" w:rsidP="00237787">
            <w:pPr>
              <w:jc w:val="both"/>
              <w:rPr>
                <w:rFonts w:cs="Arial"/>
                <w:sz w:val="24"/>
                <w:szCs w:val="24"/>
              </w:rPr>
            </w:pPr>
            <w:r w:rsidRPr="00FE7642">
              <w:rPr>
                <w:rFonts w:cs="Arial"/>
                <w:sz w:val="24"/>
                <w:szCs w:val="24"/>
              </w:rPr>
              <w:t>Please sign below to confirm that you endorse the application for Fellow status recognition from the person named above:</w:t>
            </w:r>
          </w:p>
          <w:p w14:paraId="1C2CACCD" w14:textId="77777777" w:rsidR="00594F89" w:rsidRPr="00FE7642" w:rsidRDefault="00594F89" w:rsidP="00237787">
            <w:pPr>
              <w:jc w:val="both"/>
              <w:rPr>
                <w:rFonts w:cs="Arial"/>
                <w:sz w:val="24"/>
                <w:szCs w:val="24"/>
              </w:rPr>
            </w:pPr>
          </w:p>
          <w:p w14:paraId="78EDEEFD" w14:textId="77777777" w:rsidR="00594F89" w:rsidRPr="00FE7642" w:rsidRDefault="00594F89" w:rsidP="00237787">
            <w:pPr>
              <w:jc w:val="both"/>
              <w:rPr>
                <w:rFonts w:cs="Arial"/>
                <w:sz w:val="24"/>
                <w:szCs w:val="24"/>
              </w:rPr>
            </w:pPr>
          </w:p>
          <w:p w14:paraId="5AF65ACB" w14:textId="77777777" w:rsidR="00594F89" w:rsidRPr="00FE7642" w:rsidRDefault="00594F89" w:rsidP="00237787">
            <w:pPr>
              <w:jc w:val="both"/>
              <w:rPr>
                <w:rFonts w:cs="Arial"/>
                <w:sz w:val="24"/>
                <w:szCs w:val="24"/>
              </w:rPr>
            </w:pPr>
            <w:r w:rsidRPr="00FE7642">
              <w:rPr>
                <w:rFonts w:cs="Arial"/>
                <w:b/>
                <w:sz w:val="24"/>
                <w:szCs w:val="24"/>
              </w:rPr>
              <w:t>Signature:</w:t>
            </w:r>
            <w:r w:rsidRPr="00FE7642">
              <w:rPr>
                <w:rFonts w:cs="Arial"/>
                <w:sz w:val="24"/>
                <w:szCs w:val="24"/>
              </w:rPr>
              <w:t>_________</w:t>
            </w:r>
            <w:r w:rsidR="00706492">
              <w:rPr>
                <w:rFonts w:cs="Arial"/>
                <w:sz w:val="24"/>
                <w:szCs w:val="24"/>
              </w:rPr>
              <w:t>____________________________</w:t>
            </w:r>
            <w:r w:rsidR="00706492" w:rsidRPr="00706492">
              <w:rPr>
                <w:rFonts w:cs="Arial"/>
                <w:b/>
                <w:sz w:val="24"/>
                <w:szCs w:val="24"/>
              </w:rPr>
              <w:t>D</w:t>
            </w:r>
            <w:r w:rsidRPr="00FE7642">
              <w:rPr>
                <w:rFonts w:cs="Arial"/>
                <w:b/>
                <w:sz w:val="24"/>
                <w:szCs w:val="24"/>
              </w:rPr>
              <w:t>ate:</w:t>
            </w:r>
            <w:r w:rsidRPr="00FE7642">
              <w:rPr>
                <w:rFonts w:cs="Arial"/>
                <w:sz w:val="24"/>
                <w:szCs w:val="24"/>
              </w:rPr>
              <w:t>____________________________</w:t>
            </w:r>
          </w:p>
          <w:p w14:paraId="3805F364" w14:textId="77777777" w:rsidR="00594F89" w:rsidRDefault="00594F89" w:rsidP="00237787">
            <w:pPr>
              <w:jc w:val="both"/>
              <w:rPr>
                <w:rFonts w:cs="Arial"/>
                <w:sz w:val="24"/>
                <w:szCs w:val="24"/>
              </w:rPr>
            </w:pPr>
          </w:p>
          <w:p w14:paraId="57570E68" w14:textId="77777777" w:rsidR="00706492" w:rsidRPr="00FE7642" w:rsidRDefault="00706492" w:rsidP="00237787">
            <w:pPr>
              <w:jc w:val="both"/>
              <w:rPr>
                <w:rFonts w:cs="Arial"/>
                <w:sz w:val="24"/>
                <w:szCs w:val="24"/>
              </w:rPr>
            </w:pPr>
          </w:p>
        </w:tc>
      </w:tr>
    </w:tbl>
    <w:p w14:paraId="77A8B62C" w14:textId="77777777" w:rsidR="004F687F" w:rsidRPr="00FE7642" w:rsidRDefault="004F687F">
      <w:pPr>
        <w:rPr>
          <w:rFonts w:cs="Arial"/>
          <w:sz w:val="24"/>
          <w:szCs w:val="24"/>
        </w:rPr>
      </w:pPr>
    </w:p>
    <w:sectPr w:rsidR="004F687F" w:rsidRPr="00FE7642" w:rsidSect="00C86610">
      <w:headerReference w:type="even" r:id="rId8"/>
      <w:headerReference w:type="default" r:id="rId9"/>
      <w:footerReference w:type="even" r:id="rId10"/>
      <w:footerReference w:type="default" r:id="rId11"/>
      <w:headerReference w:type="first" r:id="rId12"/>
      <w:footerReference w:type="firs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19A1509" w14:textId="77777777" w:rsidR="00936BC2" w:rsidRDefault="00936BC2" w:rsidP="00CA12DC">
      <w:r>
        <w:separator/>
      </w:r>
    </w:p>
  </w:endnote>
  <w:endnote w:type="continuationSeparator" w:id="0">
    <w:p w14:paraId="69AE8330" w14:textId="77777777" w:rsidR="00936BC2" w:rsidRDefault="00936BC2"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ゴシック">
    <w:charset w:val="80"/>
    <w:family w:val="auto"/>
    <w:pitch w:val="variable"/>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Lucida Grande">
    <w:panose1 w:val="020B0600040502020204"/>
    <w:charset w:val="00"/>
    <w:family w:val="auto"/>
    <w:pitch w:val="variable"/>
    <w:sig w:usb0="E1000AEF" w:usb1="5000A1FF" w:usb2="00000000" w:usb3="00000000" w:csb0="000001BF" w:csb1="00000000"/>
  </w:font>
  <w:font w:name="Helvetica Neue">
    <w:panose1 w:val="02000503000000020004"/>
    <w:charset w:val="00"/>
    <w:family w:val="auto"/>
    <w:pitch w:val="variable"/>
    <w:sig w:usb0="E50002FF" w:usb1="500079DB" w:usb2="00000010" w:usb3="00000000" w:csb0="00000001"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E6A656" w14:textId="77777777" w:rsidR="00847DBA" w:rsidRDefault="00847DBA">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4E6D64E" w14:textId="77777777" w:rsidR="00CA12DC" w:rsidRDefault="00CA12DC" w:rsidP="00CA12DC">
    <w:pPr>
      <w:pStyle w:val="Footer"/>
      <w:jc w:val="cen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694B9D" w14:textId="77777777" w:rsidR="00847DBA" w:rsidRDefault="00847DB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60E1B02" w14:textId="77777777" w:rsidR="00936BC2" w:rsidRDefault="00936BC2" w:rsidP="00CA12DC">
      <w:r>
        <w:separator/>
      </w:r>
    </w:p>
  </w:footnote>
  <w:footnote w:type="continuationSeparator" w:id="0">
    <w:p w14:paraId="5F53B298" w14:textId="77777777" w:rsidR="00936BC2" w:rsidRDefault="00936BC2" w:rsidP="00CA12D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9D1695" w14:textId="77777777" w:rsidR="00847DBA" w:rsidRDefault="00847DBA">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F366FB" w14:textId="77777777" w:rsidR="00CA12DC" w:rsidRPr="00CA12DC" w:rsidRDefault="00847DBA">
    <w:pPr>
      <w:pStyle w:val="Header"/>
      <w:rPr>
        <w:rFonts w:ascii="Times New Roman" w:hAnsi="Times New Roman"/>
        <w:b/>
      </w:rPr>
    </w:pPr>
    <w:r>
      <w:rPr>
        <w:noProof/>
        <w:lang w:val="en-US" w:eastAsia="en-US"/>
      </w:rPr>
      <w:drawing>
        <wp:inline distT="0" distB="0" distL="0" distR="0" wp14:anchorId="1B4EBF6B" wp14:editId="371231A1">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sidR="00186395">
      <w:rPr>
        <w:noProof/>
      </w:rPr>
      <w:tab/>
      <w:t xml:space="preserve">                  </w:t>
    </w: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400F730" w14:textId="77777777" w:rsidR="00847DBA" w:rsidRDefault="00847DBA">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5"/>
  </w:num>
  <w:num w:numId="5">
    <w:abstractNumId w:val="4"/>
  </w:num>
  <w:num w:numId="6">
    <w:abstractNumId w:val="9"/>
  </w:num>
  <w:num w:numId="7">
    <w:abstractNumId w:val="6"/>
  </w:num>
  <w:num w:numId="8">
    <w:abstractNumId w:val="3"/>
  </w:num>
  <w:num w:numId="9">
    <w:abstractNumId w:val="7"/>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5"/>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12DC"/>
    <w:rsid w:val="00033965"/>
    <w:rsid w:val="00041909"/>
    <w:rsid w:val="00042744"/>
    <w:rsid w:val="0004551E"/>
    <w:rsid w:val="000469C3"/>
    <w:rsid w:val="0009217C"/>
    <w:rsid w:val="000E3A5B"/>
    <w:rsid w:val="000F44D3"/>
    <w:rsid w:val="0012312D"/>
    <w:rsid w:val="00130A56"/>
    <w:rsid w:val="00150A2A"/>
    <w:rsid w:val="00170DDA"/>
    <w:rsid w:val="00186395"/>
    <w:rsid w:val="00192124"/>
    <w:rsid w:val="001C6B3E"/>
    <w:rsid w:val="001D2322"/>
    <w:rsid w:val="00217FA0"/>
    <w:rsid w:val="00230A35"/>
    <w:rsid w:val="00282C48"/>
    <w:rsid w:val="002B3C84"/>
    <w:rsid w:val="002F5EDD"/>
    <w:rsid w:val="003257F1"/>
    <w:rsid w:val="00333E84"/>
    <w:rsid w:val="00356BA8"/>
    <w:rsid w:val="00407E26"/>
    <w:rsid w:val="00426238"/>
    <w:rsid w:val="00487EEA"/>
    <w:rsid w:val="004A311D"/>
    <w:rsid w:val="004E6D0F"/>
    <w:rsid w:val="004F687F"/>
    <w:rsid w:val="00502713"/>
    <w:rsid w:val="005252FA"/>
    <w:rsid w:val="00534CB0"/>
    <w:rsid w:val="00540671"/>
    <w:rsid w:val="005407DE"/>
    <w:rsid w:val="0056012A"/>
    <w:rsid w:val="00594F89"/>
    <w:rsid w:val="005F1278"/>
    <w:rsid w:val="00601426"/>
    <w:rsid w:val="00605530"/>
    <w:rsid w:val="00633CEE"/>
    <w:rsid w:val="006373B5"/>
    <w:rsid w:val="00666309"/>
    <w:rsid w:val="00673946"/>
    <w:rsid w:val="00682E8F"/>
    <w:rsid w:val="006E7EA2"/>
    <w:rsid w:val="00706492"/>
    <w:rsid w:val="0075493E"/>
    <w:rsid w:val="00787060"/>
    <w:rsid w:val="00801AAF"/>
    <w:rsid w:val="00803E0D"/>
    <w:rsid w:val="008048CD"/>
    <w:rsid w:val="00840D1C"/>
    <w:rsid w:val="00841F4E"/>
    <w:rsid w:val="00846B9F"/>
    <w:rsid w:val="00847DBA"/>
    <w:rsid w:val="00855BA4"/>
    <w:rsid w:val="008B1083"/>
    <w:rsid w:val="008D06E6"/>
    <w:rsid w:val="009117E9"/>
    <w:rsid w:val="00912165"/>
    <w:rsid w:val="0092057B"/>
    <w:rsid w:val="00936BC2"/>
    <w:rsid w:val="009E5A97"/>
    <w:rsid w:val="009F67B9"/>
    <w:rsid w:val="00A10188"/>
    <w:rsid w:val="00A1372E"/>
    <w:rsid w:val="00A33E6F"/>
    <w:rsid w:val="00A45E14"/>
    <w:rsid w:val="00A50840"/>
    <w:rsid w:val="00A87D25"/>
    <w:rsid w:val="00AC5818"/>
    <w:rsid w:val="00AC6012"/>
    <w:rsid w:val="00B070EA"/>
    <w:rsid w:val="00B2283B"/>
    <w:rsid w:val="00B30823"/>
    <w:rsid w:val="00BC2FC8"/>
    <w:rsid w:val="00BE3F10"/>
    <w:rsid w:val="00C34FAE"/>
    <w:rsid w:val="00C5347D"/>
    <w:rsid w:val="00C76099"/>
    <w:rsid w:val="00C86610"/>
    <w:rsid w:val="00C87286"/>
    <w:rsid w:val="00CA12DC"/>
    <w:rsid w:val="00CB1AC5"/>
    <w:rsid w:val="00CB2CBF"/>
    <w:rsid w:val="00CF1AFF"/>
    <w:rsid w:val="00D149C9"/>
    <w:rsid w:val="00D1674F"/>
    <w:rsid w:val="00D3289B"/>
    <w:rsid w:val="00D646AE"/>
    <w:rsid w:val="00DD414C"/>
    <w:rsid w:val="00DF01A7"/>
    <w:rsid w:val="00DF4D89"/>
    <w:rsid w:val="00DF4F62"/>
    <w:rsid w:val="00E0025F"/>
    <w:rsid w:val="00E43E18"/>
    <w:rsid w:val="00E452F4"/>
    <w:rsid w:val="00E62475"/>
    <w:rsid w:val="00EF091D"/>
    <w:rsid w:val="00F347F8"/>
    <w:rsid w:val="00F3714B"/>
    <w:rsid w:val="00FC3A6E"/>
    <w:rsid w:val="00FD0230"/>
    <w:rsid w:val="00FE7642"/>
    <w:rsid w:val="00FF768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B7CC13"/>
  <w15:docId w15:val="{3558A2EF-C225-4DD8-8D5F-409DD8AB5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4">
    <w:name w:val="heading 4"/>
    <w:basedOn w:val="Normal"/>
    <w:next w:val="Normal"/>
    <w:link w:val="Heading4Char"/>
    <w:uiPriority w:val="9"/>
    <w:semiHidden/>
    <w:unhideWhenUsed/>
    <w:qFormat/>
    <w:rsid w:val="00DF4D89"/>
    <w:pPr>
      <w:keepNext/>
      <w:keepLines/>
      <w:spacing w:before="200"/>
      <w:jc w:val="both"/>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customStyle="1" w:styleId="Heading4Char">
    <w:name w:val="Heading 4 Char"/>
    <w:basedOn w:val="DefaultParagraphFont"/>
    <w:link w:val="Heading4"/>
    <w:uiPriority w:val="9"/>
    <w:semiHidden/>
    <w:rsid w:val="00DF4D89"/>
    <w:rPr>
      <w:rFonts w:asciiTheme="majorHAnsi" w:eastAsiaTheme="majorEastAsia" w:hAnsiTheme="majorHAnsi" w:cstheme="majorBidi"/>
      <w:b/>
      <w:bCs/>
      <w:i/>
      <w:iCs/>
      <w:color w:val="4F81BD" w:themeColor="accent1"/>
      <w:lang w:eastAsia="en-GB"/>
    </w:rPr>
  </w:style>
  <w:style w:type="character" w:styleId="Hyperlink">
    <w:name w:val="Hyperlink"/>
    <w:basedOn w:val="DefaultParagraphFont"/>
    <w:uiPriority w:val="99"/>
    <w:unhideWhenUsed/>
    <w:rsid w:val="00F3714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header" Target="header3.xml"/><Relationship Id="rId13" Type="http://schemas.openxmlformats.org/officeDocument/2006/relationships/footer" Target="footer3.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qaa.ac.uk/docs/qaa/subject-benchmark-statements/sbs-music-16.pdf?sfvrsn=1f9af781_10" TargetMode="External"/><Relationship Id="rId8" Type="http://schemas.openxmlformats.org/officeDocument/2006/relationships/header" Target="header1.xml"/><Relationship Id="rId9" Type="http://schemas.openxmlformats.org/officeDocument/2006/relationships/header" Target="header2.xml"/><Relationship Id="rId10"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58</TotalTime>
  <Pages>13</Pages>
  <Words>4085</Words>
  <Characters>23285</Characters>
  <Application>Microsoft Macintosh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27316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Simon Kilshaw</cp:lastModifiedBy>
  <cp:revision>42</cp:revision>
  <cp:lastPrinted>2012-09-17T12:27:00Z</cp:lastPrinted>
  <dcterms:created xsi:type="dcterms:W3CDTF">2017-01-30T08:41:00Z</dcterms:created>
  <dcterms:modified xsi:type="dcterms:W3CDTF">2019-03-19T09:29:00Z</dcterms:modified>
</cp:coreProperties>
</file>