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14FE" w:rsidRDefault="006714FE">
      <w:bookmarkStart w:id="0" w:name="_GoBack"/>
      <w:bookmarkEnd w:id="0"/>
    </w:p>
    <w:p w:rsidR="006714FE" w:rsidRDefault="006714FE" w:rsidP="006714FE">
      <w:pPr>
        <w:rPr>
          <w:sz w:val="40"/>
          <w:szCs w:val="40"/>
        </w:rPr>
      </w:pPr>
      <w:r w:rsidRPr="006714FE">
        <w:rPr>
          <w:sz w:val="40"/>
          <w:szCs w:val="40"/>
        </w:rPr>
        <w:t>STUDENT NAME: NGWU PHILIP EMEKA</w:t>
      </w:r>
    </w:p>
    <w:p w:rsidR="006714FE" w:rsidRPr="006714FE" w:rsidRDefault="006714FE" w:rsidP="006714FE">
      <w:pPr>
        <w:rPr>
          <w:sz w:val="40"/>
          <w:szCs w:val="40"/>
        </w:rPr>
      </w:pPr>
    </w:p>
    <w:p w:rsidR="006714FE" w:rsidRDefault="006714FE" w:rsidP="006714FE">
      <w:pPr>
        <w:rPr>
          <w:sz w:val="40"/>
          <w:szCs w:val="40"/>
        </w:rPr>
      </w:pPr>
      <w:r w:rsidRPr="006714FE">
        <w:rPr>
          <w:sz w:val="40"/>
          <w:szCs w:val="40"/>
        </w:rPr>
        <w:t>STUDENT NUMBER: 1903638</w:t>
      </w:r>
    </w:p>
    <w:p w:rsidR="006714FE" w:rsidRPr="006714FE" w:rsidRDefault="006714FE" w:rsidP="006714FE">
      <w:pPr>
        <w:rPr>
          <w:sz w:val="40"/>
          <w:szCs w:val="40"/>
        </w:rPr>
      </w:pPr>
    </w:p>
    <w:p w:rsidR="006714FE" w:rsidRDefault="006714FE" w:rsidP="006714FE">
      <w:pPr>
        <w:rPr>
          <w:sz w:val="40"/>
          <w:szCs w:val="40"/>
        </w:rPr>
      </w:pPr>
      <w:r w:rsidRPr="006714FE">
        <w:rPr>
          <w:sz w:val="40"/>
          <w:szCs w:val="40"/>
        </w:rPr>
        <w:t>COURSE: DOCTORATE OF BUSINESS ADMINISTRATION</w:t>
      </w:r>
    </w:p>
    <w:p w:rsidR="006714FE" w:rsidRPr="006714FE" w:rsidRDefault="006714FE" w:rsidP="006714FE">
      <w:pPr>
        <w:rPr>
          <w:sz w:val="40"/>
          <w:szCs w:val="40"/>
        </w:rPr>
      </w:pPr>
    </w:p>
    <w:p w:rsidR="006714FE" w:rsidRDefault="006714FE" w:rsidP="006714FE">
      <w:pPr>
        <w:rPr>
          <w:sz w:val="40"/>
          <w:szCs w:val="40"/>
        </w:rPr>
      </w:pPr>
      <w:r w:rsidRPr="006714FE">
        <w:rPr>
          <w:sz w:val="40"/>
          <w:szCs w:val="40"/>
        </w:rPr>
        <w:t>MODULE TITLE: QUALITATIVE RESEARCH (LCDB7003)</w:t>
      </w:r>
    </w:p>
    <w:p w:rsidR="006714FE" w:rsidRPr="006714FE" w:rsidRDefault="006714FE" w:rsidP="006714FE">
      <w:pPr>
        <w:rPr>
          <w:sz w:val="40"/>
          <w:szCs w:val="40"/>
        </w:rPr>
      </w:pPr>
    </w:p>
    <w:p w:rsidR="006714FE" w:rsidRPr="006714FE" w:rsidRDefault="006714FE" w:rsidP="006714FE">
      <w:pPr>
        <w:rPr>
          <w:sz w:val="40"/>
          <w:szCs w:val="40"/>
        </w:rPr>
      </w:pPr>
      <w:r w:rsidRPr="006714FE">
        <w:rPr>
          <w:sz w:val="40"/>
          <w:szCs w:val="40"/>
        </w:rPr>
        <w:t>ASSIGNMENT TITLE: QUALITATIVE RESEARCH:</w:t>
      </w:r>
    </w:p>
    <w:p w:rsidR="006714FE" w:rsidRDefault="006714FE" w:rsidP="006714FE">
      <w:pPr>
        <w:ind w:left="1440"/>
        <w:rPr>
          <w:sz w:val="40"/>
          <w:szCs w:val="40"/>
        </w:rPr>
      </w:pPr>
      <w:r w:rsidRPr="006714FE">
        <w:rPr>
          <w:sz w:val="40"/>
          <w:szCs w:val="40"/>
        </w:rPr>
        <w:t>INVESTIGATING THE EXTENT OF GREEN ACCOUNTING REPORTING IN NIGERIA COMPARISON TO THE DEVELOPED WORLD: CASE STUDY OF NNPC AND CONOIL</w:t>
      </w:r>
      <w:r>
        <w:rPr>
          <w:sz w:val="40"/>
          <w:szCs w:val="40"/>
        </w:rPr>
        <w:t>.</w:t>
      </w:r>
    </w:p>
    <w:p w:rsidR="006714FE" w:rsidRPr="006714FE" w:rsidRDefault="006714FE" w:rsidP="006714FE">
      <w:pPr>
        <w:ind w:left="1440"/>
        <w:rPr>
          <w:sz w:val="40"/>
          <w:szCs w:val="40"/>
        </w:rPr>
      </w:pPr>
    </w:p>
    <w:p w:rsidR="006714FE" w:rsidRPr="006714FE" w:rsidRDefault="006714FE" w:rsidP="006714FE">
      <w:pPr>
        <w:rPr>
          <w:sz w:val="40"/>
          <w:szCs w:val="40"/>
        </w:rPr>
      </w:pPr>
      <w:r w:rsidRPr="006714FE">
        <w:rPr>
          <w:sz w:val="40"/>
          <w:szCs w:val="40"/>
        </w:rPr>
        <w:t>LECTURER: DR AMARE DESTA</w:t>
      </w:r>
    </w:p>
    <w:p w:rsidR="006714FE" w:rsidRDefault="006714FE"/>
    <w:p w:rsidR="006714FE" w:rsidRDefault="006714FE"/>
    <w:p w:rsidR="006714FE" w:rsidRDefault="006714FE"/>
    <w:p w:rsidR="006714FE" w:rsidRDefault="006714FE"/>
    <w:p w:rsidR="006714FE" w:rsidRDefault="006714FE"/>
    <w:p w:rsidR="006714FE" w:rsidRDefault="006714FE"/>
    <w:p w:rsidR="006714FE" w:rsidRDefault="006714FE"/>
    <w:p w:rsidR="00EE6110" w:rsidRDefault="00EE6110" w:rsidP="00EE6110"/>
    <w:p w:rsidR="00EE6110" w:rsidRDefault="00EE6110" w:rsidP="00EE6110">
      <w:r w:rsidRPr="00EE6110">
        <w:rPr>
          <w:b/>
        </w:rPr>
        <w:lastRenderedPageBreak/>
        <w:t>TITLE PAGE</w:t>
      </w:r>
      <w:r>
        <w:t xml:space="preserve">: </w:t>
      </w:r>
    </w:p>
    <w:p w:rsidR="00EE6110" w:rsidRDefault="00EE6110" w:rsidP="00EE6110">
      <w:r>
        <w:t>INVESTIGATING THE EXTENT OF GREEN ACCOUNTING REPORTING IN NIGERIA IN COMPARISON TO THE DEVELOPED WORLD. CASE STUDY OF NIGERIA NATIONAL PETROLEUM CORPORATION (NNPC) AND CONOIL NIGERIA LIMITED.</w:t>
      </w:r>
    </w:p>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Default="00EE6110" w:rsidP="00EE6110"/>
    <w:p w:rsidR="00EE6110" w:rsidRPr="00EE6110" w:rsidRDefault="00EE6110" w:rsidP="00EE6110">
      <w:pPr>
        <w:rPr>
          <w:b/>
        </w:rPr>
      </w:pPr>
      <w:r w:rsidRPr="00EE6110">
        <w:rPr>
          <w:b/>
        </w:rPr>
        <w:lastRenderedPageBreak/>
        <w:t>DEDICATION</w:t>
      </w:r>
    </w:p>
    <w:p w:rsidR="00EE6110" w:rsidRDefault="00EE6110" w:rsidP="00EE6110">
      <w:r>
        <w:t>This work is dedicated to all hard working people out there trying to build a future for themselves.</w:t>
      </w:r>
    </w:p>
    <w:p w:rsidR="00EE6110" w:rsidRDefault="00EE6110" w:rsidP="00EE6110"/>
    <w:p w:rsidR="00EE6110" w:rsidRDefault="00EE6110" w:rsidP="00EE6110"/>
    <w:p w:rsidR="00EE6110" w:rsidRDefault="00EE6110" w:rsidP="00EE6110"/>
    <w:p w:rsidR="00EE6110" w:rsidRPr="00EE6110" w:rsidRDefault="00EE6110" w:rsidP="00EE6110">
      <w:pPr>
        <w:rPr>
          <w:b/>
        </w:rPr>
      </w:pPr>
      <w:r w:rsidRPr="00EE6110">
        <w:rPr>
          <w:b/>
        </w:rPr>
        <w:t>ACKNOWLEDGEMENT</w:t>
      </w:r>
    </w:p>
    <w:p w:rsidR="00EE6110" w:rsidRDefault="00EE6110" w:rsidP="00EE6110">
      <w:r>
        <w:t>Firstly, I acknowledge the effort of my lecturer for the sound lectures. Also the school, UWTSD London, for the opportunity offered. And finally my relatives and friends for their moral support.</w:t>
      </w:r>
    </w:p>
    <w:p w:rsidR="006714FE" w:rsidRDefault="006714FE"/>
    <w:p w:rsidR="00EE6110" w:rsidRDefault="00EE6110"/>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995BB4" w:rsidRPr="00EE6110" w:rsidRDefault="00EE6110" w:rsidP="00EE6110">
      <w:pPr>
        <w:pStyle w:val="ListParagraph"/>
        <w:numPr>
          <w:ilvl w:val="0"/>
          <w:numId w:val="5"/>
        </w:numPr>
        <w:rPr>
          <w:b/>
        </w:rPr>
      </w:pPr>
      <w:r w:rsidRPr="00EE6110">
        <w:rPr>
          <w:b/>
        </w:rPr>
        <w:lastRenderedPageBreak/>
        <w:t>T</w:t>
      </w:r>
      <w:r w:rsidR="006714FE" w:rsidRPr="00EE6110">
        <w:rPr>
          <w:b/>
        </w:rPr>
        <w:t>ABLE OF CONTENTS</w:t>
      </w:r>
    </w:p>
    <w:p w:rsidR="003A0167" w:rsidRDefault="003A0167">
      <w:r>
        <w:t>TITLE PAGE</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2</w:t>
      </w:r>
    </w:p>
    <w:p w:rsidR="00235D7B" w:rsidRDefault="00235D7B">
      <w:r>
        <w:t>DEDICATION</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3</w:t>
      </w:r>
    </w:p>
    <w:p w:rsidR="00235D7B" w:rsidRDefault="00235D7B">
      <w:r>
        <w:t>ACKNOWLEDGEMENT</w:t>
      </w:r>
      <w:r w:rsidR="001421BE">
        <w:tab/>
      </w:r>
      <w:r w:rsidR="001421BE">
        <w:tab/>
      </w:r>
      <w:r w:rsidR="001421BE">
        <w:tab/>
      </w:r>
      <w:r w:rsidR="001421BE">
        <w:tab/>
      </w:r>
      <w:r w:rsidR="001421BE">
        <w:tab/>
      </w:r>
      <w:r w:rsidR="001421BE">
        <w:tab/>
      </w:r>
      <w:r w:rsidR="001421BE">
        <w:tab/>
      </w:r>
      <w:r w:rsidR="001421BE">
        <w:tab/>
      </w:r>
      <w:r w:rsidR="001421BE">
        <w:tab/>
      </w:r>
      <w:r w:rsidR="001421BE">
        <w:tab/>
        <w:t>3</w:t>
      </w:r>
    </w:p>
    <w:p w:rsidR="00235D7B" w:rsidRDefault="00235D7B">
      <w:r>
        <w:t>TABLE OF CONTENTS</w:t>
      </w:r>
      <w:r w:rsidR="001421BE">
        <w:tab/>
      </w:r>
      <w:r w:rsidR="001421BE">
        <w:tab/>
      </w:r>
      <w:r w:rsidR="001421BE">
        <w:tab/>
      </w:r>
      <w:r w:rsidR="001421BE">
        <w:tab/>
      </w:r>
      <w:r w:rsidR="001421BE">
        <w:tab/>
      </w:r>
      <w:r w:rsidR="001421BE">
        <w:tab/>
      </w:r>
      <w:r w:rsidR="001421BE">
        <w:tab/>
      </w:r>
      <w:r w:rsidR="001421BE">
        <w:tab/>
      </w:r>
      <w:r w:rsidR="001421BE">
        <w:tab/>
      </w:r>
      <w:r w:rsidR="001421BE">
        <w:tab/>
        <w:t>4</w:t>
      </w:r>
    </w:p>
    <w:p w:rsidR="003A0167" w:rsidRDefault="003A0167">
      <w:r>
        <w:t>PROBLEM STATEMENT</w:t>
      </w:r>
      <w:r w:rsidR="001421BE">
        <w:tab/>
      </w:r>
      <w:r w:rsidR="001421BE">
        <w:tab/>
      </w:r>
      <w:r w:rsidR="001421BE">
        <w:tab/>
      </w:r>
      <w:r w:rsidR="001421BE">
        <w:tab/>
      </w:r>
      <w:r w:rsidR="001421BE">
        <w:tab/>
      </w:r>
      <w:r w:rsidR="001421BE">
        <w:tab/>
      </w:r>
      <w:r w:rsidR="001421BE">
        <w:tab/>
      </w:r>
      <w:r w:rsidR="001421BE">
        <w:tab/>
      </w:r>
      <w:r w:rsidR="001421BE">
        <w:tab/>
      </w:r>
      <w:r w:rsidR="001421BE">
        <w:tab/>
        <w:t>5</w:t>
      </w:r>
    </w:p>
    <w:p w:rsidR="003A0167" w:rsidRDefault="003A0167">
      <w:r>
        <w:t>JUSTIFICATION OF STUDY</w:t>
      </w:r>
      <w:r w:rsidR="001421BE">
        <w:tab/>
      </w:r>
      <w:r w:rsidR="001421BE">
        <w:tab/>
      </w:r>
      <w:r w:rsidR="001421BE">
        <w:tab/>
      </w:r>
      <w:r w:rsidR="001421BE">
        <w:tab/>
      </w:r>
      <w:r w:rsidR="001421BE">
        <w:tab/>
      </w:r>
      <w:r w:rsidR="001421BE">
        <w:tab/>
      </w:r>
      <w:r w:rsidR="001421BE">
        <w:tab/>
      </w:r>
      <w:r w:rsidR="001421BE">
        <w:tab/>
      </w:r>
      <w:r w:rsidR="001421BE">
        <w:tab/>
        <w:t>5</w:t>
      </w:r>
    </w:p>
    <w:p w:rsidR="003A0167" w:rsidRDefault="003A0167">
      <w:r>
        <w:t>RESEARCH OBJECTIVES</w:t>
      </w:r>
      <w:r w:rsidR="001421BE">
        <w:tab/>
      </w:r>
      <w:r w:rsidR="001421BE">
        <w:tab/>
      </w:r>
      <w:r w:rsidR="001421BE">
        <w:tab/>
      </w:r>
      <w:r w:rsidR="001421BE">
        <w:tab/>
      </w:r>
      <w:r w:rsidR="001421BE">
        <w:tab/>
      </w:r>
      <w:r w:rsidR="001421BE">
        <w:tab/>
      </w:r>
      <w:r w:rsidR="001421BE">
        <w:tab/>
      </w:r>
      <w:r w:rsidR="001421BE">
        <w:tab/>
      </w:r>
      <w:r w:rsidR="001421BE">
        <w:tab/>
      </w:r>
      <w:r w:rsidR="001421BE">
        <w:tab/>
        <w:t>5</w:t>
      </w:r>
    </w:p>
    <w:p w:rsidR="003A0167" w:rsidRDefault="003A0167">
      <w:r>
        <w:t>HYPOTHESIS</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5</w:t>
      </w:r>
    </w:p>
    <w:p w:rsidR="003A0167" w:rsidRDefault="003A0167">
      <w:r>
        <w:t>RESEARCH QUESTIONS</w:t>
      </w:r>
      <w:r w:rsidR="001421BE">
        <w:tab/>
      </w:r>
      <w:r w:rsidR="001421BE">
        <w:tab/>
      </w:r>
      <w:r w:rsidR="001421BE">
        <w:tab/>
      </w:r>
      <w:r w:rsidR="001421BE">
        <w:tab/>
      </w:r>
      <w:r w:rsidR="001421BE">
        <w:tab/>
      </w:r>
      <w:r w:rsidR="001421BE">
        <w:tab/>
      </w:r>
      <w:r w:rsidR="001421BE">
        <w:tab/>
      </w:r>
      <w:r w:rsidR="001421BE">
        <w:tab/>
      </w:r>
      <w:r w:rsidR="001421BE">
        <w:tab/>
      </w:r>
      <w:r w:rsidR="001421BE">
        <w:tab/>
        <w:t>6</w:t>
      </w:r>
    </w:p>
    <w:p w:rsidR="001B04D9" w:rsidRDefault="001B04D9">
      <w:r>
        <w:t>STAKEHOLDERS</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6</w:t>
      </w:r>
    </w:p>
    <w:p w:rsidR="001B04D9" w:rsidRDefault="001B04D9">
      <w:r>
        <w:t>KEY TERMS</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6</w:t>
      </w:r>
    </w:p>
    <w:p w:rsidR="001B04D9" w:rsidRDefault="00273AF5">
      <w:r>
        <w:t xml:space="preserve">SUMMARY </w:t>
      </w:r>
      <w:r w:rsidR="001B04D9">
        <w:t>PHILOSOPHICAL AND METHODOLOGICAL CHOICES</w:t>
      </w:r>
      <w:r w:rsidR="001421BE">
        <w:tab/>
      </w:r>
      <w:r w:rsidR="001421BE">
        <w:tab/>
      </w:r>
      <w:r w:rsidR="001421BE">
        <w:tab/>
      </w:r>
      <w:r w:rsidR="001421BE">
        <w:tab/>
      </w:r>
      <w:r w:rsidR="001421BE">
        <w:tab/>
        <w:t>7</w:t>
      </w:r>
    </w:p>
    <w:p w:rsidR="003A0167" w:rsidRDefault="003A0167">
      <w:r>
        <w:t>ABSTRACT</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8</w:t>
      </w:r>
    </w:p>
    <w:p w:rsidR="003A0167" w:rsidRDefault="003A0167">
      <w:r>
        <w:t>INTRODUCTION</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9</w:t>
      </w:r>
    </w:p>
    <w:p w:rsidR="003A0167" w:rsidRDefault="003A0167">
      <w:r>
        <w:t>LITERATURE REVIEW</w:t>
      </w:r>
      <w:r w:rsidR="001421BE">
        <w:tab/>
      </w:r>
      <w:r w:rsidR="001421BE">
        <w:tab/>
      </w:r>
      <w:r w:rsidR="001421BE">
        <w:tab/>
      </w:r>
      <w:r w:rsidR="001421BE">
        <w:tab/>
      </w:r>
      <w:r w:rsidR="001421BE">
        <w:tab/>
      </w:r>
      <w:r w:rsidR="001421BE">
        <w:tab/>
      </w:r>
      <w:r w:rsidR="001421BE">
        <w:tab/>
      </w:r>
      <w:r w:rsidR="001421BE">
        <w:tab/>
      </w:r>
      <w:r w:rsidR="001421BE">
        <w:tab/>
      </w:r>
      <w:r w:rsidR="001421BE">
        <w:tab/>
        <w:t>11</w:t>
      </w:r>
    </w:p>
    <w:p w:rsidR="003A0167" w:rsidRDefault="003A0167">
      <w:r>
        <w:t>METHODOLOGY</w:t>
      </w:r>
      <w:r w:rsidR="001421BE">
        <w:tab/>
      </w:r>
      <w:r w:rsidR="001421BE">
        <w:tab/>
      </w:r>
      <w:r w:rsidR="001421BE">
        <w:tab/>
      </w:r>
      <w:r w:rsidR="001421BE">
        <w:tab/>
      </w:r>
      <w:r w:rsidR="001421BE">
        <w:tab/>
      </w:r>
      <w:r w:rsidR="001421BE">
        <w:tab/>
      </w:r>
      <w:r w:rsidR="001421BE">
        <w:tab/>
      </w:r>
      <w:r w:rsidR="001421BE">
        <w:tab/>
      </w:r>
      <w:r w:rsidR="001421BE">
        <w:tab/>
      </w:r>
      <w:r w:rsidR="001421BE">
        <w:tab/>
        <w:t>14</w:t>
      </w:r>
    </w:p>
    <w:p w:rsidR="003A0167" w:rsidRDefault="00235D7B">
      <w:r>
        <w:t xml:space="preserve">DATA COLLECTION AND </w:t>
      </w:r>
      <w:r w:rsidR="003A0167">
        <w:t>FINDINGS</w:t>
      </w:r>
      <w:r w:rsidR="001421BE">
        <w:tab/>
      </w:r>
      <w:r w:rsidR="001421BE">
        <w:tab/>
      </w:r>
      <w:r w:rsidR="001421BE">
        <w:tab/>
      </w:r>
      <w:r w:rsidR="001421BE">
        <w:tab/>
      </w:r>
      <w:r w:rsidR="001421BE">
        <w:tab/>
      </w:r>
      <w:r w:rsidR="001421BE">
        <w:tab/>
      </w:r>
      <w:r w:rsidR="001421BE">
        <w:tab/>
      </w:r>
      <w:r w:rsidR="001421BE">
        <w:tab/>
        <w:t>18</w:t>
      </w:r>
    </w:p>
    <w:p w:rsidR="001421BE" w:rsidRDefault="001421BE">
      <w:r>
        <w:t>ETHICAL CONSIDERATION</w:t>
      </w:r>
      <w:r>
        <w:tab/>
      </w:r>
      <w:r>
        <w:tab/>
      </w:r>
      <w:r>
        <w:tab/>
      </w:r>
      <w:r>
        <w:tab/>
      </w:r>
      <w:r>
        <w:tab/>
      </w:r>
      <w:r>
        <w:tab/>
      </w:r>
      <w:r>
        <w:tab/>
      </w:r>
      <w:r>
        <w:tab/>
      </w:r>
      <w:r>
        <w:tab/>
        <w:t>20</w:t>
      </w:r>
    </w:p>
    <w:p w:rsidR="003A0167" w:rsidRDefault="003A0167">
      <w:r>
        <w:t>ANALYSIS AND CONCLUSION</w:t>
      </w:r>
      <w:r w:rsidR="001421BE">
        <w:tab/>
      </w:r>
      <w:r w:rsidR="001421BE">
        <w:tab/>
      </w:r>
      <w:r w:rsidR="001421BE">
        <w:tab/>
      </w:r>
      <w:r w:rsidR="001421BE">
        <w:tab/>
      </w:r>
      <w:r w:rsidR="001421BE">
        <w:tab/>
      </w:r>
      <w:r w:rsidR="001421BE">
        <w:tab/>
      </w:r>
      <w:r w:rsidR="001421BE">
        <w:tab/>
      </w:r>
      <w:r w:rsidR="001421BE">
        <w:tab/>
      </w:r>
      <w:r w:rsidR="001421BE">
        <w:tab/>
        <w:t>22</w:t>
      </w:r>
    </w:p>
    <w:p w:rsidR="003A0167" w:rsidRDefault="003A0167">
      <w:r>
        <w:t>BIBLIOGRAPHY</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23</w:t>
      </w:r>
    </w:p>
    <w:p w:rsidR="003A0167" w:rsidRDefault="003A0167">
      <w:r>
        <w:t>APPENDIX</w:t>
      </w:r>
      <w:r w:rsidR="001421BE">
        <w:tab/>
      </w:r>
      <w:r w:rsidR="001421BE">
        <w:tab/>
      </w:r>
      <w:r w:rsidR="001421BE">
        <w:tab/>
      </w:r>
      <w:r w:rsidR="001421BE">
        <w:tab/>
      </w:r>
      <w:r w:rsidR="001421BE">
        <w:tab/>
      </w:r>
      <w:r w:rsidR="001421BE">
        <w:tab/>
      </w:r>
      <w:r w:rsidR="001421BE">
        <w:tab/>
      </w:r>
      <w:r w:rsidR="001421BE">
        <w:tab/>
      </w:r>
      <w:r w:rsidR="001421BE">
        <w:tab/>
      </w:r>
      <w:r w:rsidR="001421BE">
        <w:tab/>
      </w:r>
      <w:r w:rsidR="001421BE">
        <w:tab/>
        <w:t>24</w:t>
      </w:r>
    </w:p>
    <w:p w:rsidR="005B6E68" w:rsidRDefault="00EE6110">
      <w:r>
        <w:t>PART 2: REFLECTIVE ESSAY</w:t>
      </w:r>
      <w:r w:rsidR="001421BE">
        <w:tab/>
      </w:r>
      <w:r w:rsidR="001421BE">
        <w:tab/>
      </w:r>
      <w:r w:rsidR="001421BE">
        <w:tab/>
      </w:r>
      <w:r w:rsidR="001421BE">
        <w:tab/>
      </w:r>
      <w:r w:rsidR="001421BE">
        <w:tab/>
      </w:r>
      <w:r w:rsidR="001421BE">
        <w:tab/>
      </w:r>
      <w:r w:rsidR="001421BE">
        <w:tab/>
      </w:r>
      <w:r w:rsidR="001421BE">
        <w:tab/>
      </w:r>
      <w:r w:rsidR="001421BE">
        <w:tab/>
        <w:t>26</w:t>
      </w:r>
    </w:p>
    <w:p w:rsidR="006714FE" w:rsidRDefault="006714FE"/>
    <w:p w:rsidR="00EE6110" w:rsidRDefault="00EE6110"/>
    <w:p w:rsidR="00EE6110" w:rsidRDefault="00EE6110"/>
    <w:p w:rsidR="00EE6110" w:rsidRDefault="00EE6110"/>
    <w:p w:rsidR="00EE6110" w:rsidRDefault="00EE6110"/>
    <w:p w:rsidR="00EE6110" w:rsidRDefault="00EE6110"/>
    <w:p w:rsidR="00EE6110" w:rsidRDefault="00EE6110"/>
    <w:p w:rsidR="00EE6110" w:rsidRDefault="00EE6110"/>
    <w:p w:rsidR="00D1717F" w:rsidRDefault="00BE30D4" w:rsidP="00EE6110">
      <w:pPr>
        <w:pStyle w:val="ListParagraph"/>
        <w:numPr>
          <w:ilvl w:val="0"/>
          <w:numId w:val="5"/>
        </w:numPr>
      </w:pPr>
      <w:r w:rsidRPr="00EE6110">
        <w:rPr>
          <w:b/>
        </w:rPr>
        <w:lastRenderedPageBreak/>
        <w:t>Problem</w:t>
      </w:r>
      <w:r w:rsidR="00AB4B32" w:rsidRPr="00EE6110">
        <w:rPr>
          <w:b/>
        </w:rPr>
        <w:t xml:space="preserve"> statement</w:t>
      </w:r>
      <w:r>
        <w:t xml:space="preserve">: </w:t>
      </w:r>
    </w:p>
    <w:p w:rsidR="00BE30D4" w:rsidRDefault="00BE30D4">
      <w:r>
        <w:t xml:space="preserve">Accounting is the way in which companies and individuals capture their records, analyse and interpret those records and present them for both internal and external use. Before the environmental awareness that finally gave birth to Green accounting, the focus was on financial reporting only without </w:t>
      </w:r>
      <w:r w:rsidR="00B8669D">
        <w:t>considering the so</w:t>
      </w:r>
      <w:r w:rsidR="00AD7244">
        <w:t>cial and environmental implication</w:t>
      </w:r>
      <w:r w:rsidR="00B8669D">
        <w:t>. This certainly is not a balanced reporting. Companies were being appraised only based on their profitability leading to a total neglect of the planet as well as the people who contribute immensely to the organisation. Towards the end of 20</w:t>
      </w:r>
      <w:r w:rsidR="00B8669D" w:rsidRPr="00B8669D">
        <w:rPr>
          <w:vertAlign w:val="superscript"/>
        </w:rPr>
        <w:t>th</w:t>
      </w:r>
      <w:r w:rsidR="00B8669D">
        <w:t xml:space="preserve"> century, green accounting </w:t>
      </w:r>
      <w:r w:rsidR="00C46CE2">
        <w:t>was ushered in. Years have gone by, yet the developing countries like Nigeria seem to still lag behind in terms of green accounting reporting and recognition in their management and annual reports.</w:t>
      </w:r>
    </w:p>
    <w:p w:rsidR="00EE6110" w:rsidRDefault="00EE6110">
      <w:pPr>
        <w:rPr>
          <w:b/>
        </w:rPr>
      </w:pPr>
    </w:p>
    <w:p w:rsidR="00AC591C" w:rsidRDefault="00A228A8" w:rsidP="00EE6110">
      <w:pPr>
        <w:pStyle w:val="ListParagraph"/>
        <w:numPr>
          <w:ilvl w:val="0"/>
          <w:numId w:val="5"/>
        </w:numPr>
      </w:pPr>
      <w:r w:rsidRPr="00EE6110">
        <w:rPr>
          <w:b/>
        </w:rPr>
        <w:t>Justification of the Study</w:t>
      </w:r>
      <w:r>
        <w:t>:</w:t>
      </w:r>
    </w:p>
    <w:p w:rsidR="00DA0FA9" w:rsidRDefault="00635A2A">
      <w:r>
        <w:t xml:space="preserve">“Most research on environmental disclosure are on developed world” </w:t>
      </w:r>
      <w:proofErr w:type="spellStart"/>
      <w:r>
        <w:t>Eljayash</w:t>
      </w:r>
      <w:proofErr w:type="spellEnd"/>
      <w:r>
        <w:t>, Kavanagh and Kong (2013:36). There are therefore few reports on greening accounting in the developing world. Even though Nigeria has a very deep environmental challenge</w:t>
      </w:r>
      <w:r w:rsidR="000D0D50">
        <w:t>s</w:t>
      </w:r>
      <w:r>
        <w:t xml:space="preserve"> as a</w:t>
      </w:r>
      <w:r w:rsidR="000D0D50">
        <w:t xml:space="preserve"> result of her Oil production</w:t>
      </w:r>
      <w:r>
        <w:t xml:space="preserve"> and consumer goods especially in the teeming populated region owing to the large populat</w:t>
      </w:r>
      <w:r w:rsidR="000D0D50">
        <w:t>ion of the country in general. Alt</w:t>
      </w:r>
      <w:r>
        <w:t xml:space="preserve">hough few researchers like </w:t>
      </w:r>
      <w:proofErr w:type="spellStart"/>
      <w:r>
        <w:t>Egbunike</w:t>
      </w:r>
      <w:proofErr w:type="spellEnd"/>
      <w:r>
        <w:t xml:space="preserve"> and </w:t>
      </w:r>
      <w:proofErr w:type="spellStart"/>
      <w:r>
        <w:t>Okoro</w:t>
      </w:r>
      <w:proofErr w:type="spellEnd"/>
      <w:r>
        <w:t xml:space="preserve"> (2018) and other researchers have worked on this, not enough of them have been able to draw a comparison with the developed world which may point out the strength and weaknesses and challenges facing the countries green accounting reporting towards becoming of global standards; and help ascertain the level of commitment to environmental reporting among Nigeria entities. Specifically, there has</w:t>
      </w:r>
      <w:r w:rsidR="00925AE1">
        <w:t xml:space="preserve"> not been any report</w:t>
      </w:r>
      <w:r w:rsidR="000D0D50">
        <w:t>,</w:t>
      </w:r>
      <w:r w:rsidR="00925AE1">
        <w:t xml:space="preserve"> from the author</w:t>
      </w:r>
      <w:r w:rsidR="000D0D50">
        <w:t>’</w:t>
      </w:r>
      <w:r w:rsidR="00925AE1">
        <w:t>s knowledge, comparing the extent of green accounting reporting in Nigeria Oil industry with their foreign developed countries counterpart.</w:t>
      </w:r>
    </w:p>
    <w:p w:rsidR="00EE6110" w:rsidRDefault="00EE6110">
      <w:pPr>
        <w:rPr>
          <w:b/>
        </w:rPr>
      </w:pPr>
    </w:p>
    <w:p w:rsidR="00A972D6" w:rsidRPr="00EE6110" w:rsidRDefault="00C46CE2" w:rsidP="00EE6110">
      <w:pPr>
        <w:pStyle w:val="ListParagraph"/>
        <w:numPr>
          <w:ilvl w:val="0"/>
          <w:numId w:val="5"/>
        </w:numPr>
        <w:rPr>
          <w:b/>
        </w:rPr>
      </w:pPr>
      <w:r w:rsidRPr="00EE6110">
        <w:rPr>
          <w:b/>
        </w:rPr>
        <w:t>Objectives</w:t>
      </w:r>
    </w:p>
    <w:p w:rsidR="00C46CE2" w:rsidRDefault="00D1717F">
      <w:r>
        <w:t>This study is a</w:t>
      </w:r>
      <w:r w:rsidR="00A972D6">
        <w:t xml:space="preserve">imed at establishing how much green accounting is recognised in Nigeria accounting system. How much has Nigeria </w:t>
      </w:r>
      <w:r w:rsidR="00692767">
        <w:t xml:space="preserve">Oil </w:t>
      </w:r>
      <w:r w:rsidR="00A972D6">
        <w:t>firms</w:t>
      </w:r>
      <w:r>
        <w:t xml:space="preserve"> embraced this phenomenon</w:t>
      </w:r>
      <w:r w:rsidR="00A972D6">
        <w:t xml:space="preserve"> to</w:t>
      </w:r>
      <w:r>
        <w:t xml:space="preserve"> take advantage of the environmental reporting method. </w:t>
      </w:r>
      <w:r w:rsidR="00EE5D90">
        <w:t>The result will help as a catalyst to urge the firms to step up as regards Green accounting</w:t>
      </w:r>
      <w:r w:rsidR="00692767">
        <w:t xml:space="preserve"> reporting</w:t>
      </w:r>
      <w:r w:rsidR="00EE5D90">
        <w:t xml:space="preserve"> in Nigeria</w:t>
      </w:r>
      <w:r w:rsidR="00692767">
        <w:t xml:space="preserve"> especially in Oil and Gas sector</w:t>
      </w:r>
      <w:r w:rsidR="00EE5D90">
        <w:t>.</w:t>
      </w:r>
      <w:r w:rsidR="00692767">
        <w:t xml:space="preserve"> And this is hoped to help improve the environmental situation in Nigeria.</w:t>
      </w:r>
    </w:p>
    <w:p w:rsidR="00A972D6" w:rsidRDefault="00A972D6" w:rsidP="00EE6110">
      <w:pPr>
        <w:pStyle w:val="ListParagraph"/>
        <w:numPr>
          <w:ilvl w:val="0"/>
          <w:numId w:val="5"/>
        </w:numPr>
      </w:pPr>
      <w:r w:rsidRPr="00EE6110">
        <w:rPr>
          <w:b/>
        </w:rPr>
        <w:t>Hypothesis</w:t>
      </w:r>
      <w:r>
        <w:t>:</w:t>
      </w:r>
    </w:p>
    <w:p w:rsidR="00A972D6" w:rsidRDefault="00A972D6">
      <w:r>
        <w:t>Niger</w:t>
      </w:r>
      <w:r w:rsidR="009B5690">
        <w:t xml:space="preserve">ia </w:t>
      </w:r>
      <w:r w:rsidR="00692767">
        <w:t xml:space="preserve">Oil </w:t>
      </w:r>
      <w:r w:rsidR="009B5690">
        <w:t>firms are not in the forefront of world</w:t>
      </w:r>
      <w:r>
        <w:t xml:space="preserve"> green accounting reporting </w:t>
      </w:r>
    </w:p>
    <w:p w:rsidR="00A972D6" w:rsidRDefault="00A972D6">
      <w:r>
        <w:t xml:space="preserve">Nigeria firms </w:t>
      </w:r>
      <w:r w:rsidR="009B5690">
        <w:t xml:space="preserve">do not </w:t>
      </w:r>
      <w:r>
        <w:t>believe in the benefit of green accounting</w:t>
      </w:r>
      <w:r w:rsidR="00692767">
        <w:t xml:space="preserve"> reporting</w:t>
      </w:r>
    </w:p>
    <w:p w:rsidR="00A972D6" w:rsidRDefault="00692767">
      <w:r>
        <w:t xml:space="preserve">Nigeria Accounting Bodies and other Government Agencies </w:t>
      </w:r>
      <w:r w:rsidR="009B5690">
        <w:t xml:space="preserve">do not </w:t>
      </w:r>
      <w:r w:rsidR="00773E57">
        <w:t>mandate firms to carry out environmental reporting</w:t>
      </w:r>
    </w:p>
    <w:p w:rsidR="00773E57" w:rsidRDefault="00773E57">
      <w:r>
        <w:t xml:space="preserve">Nigeria is </w:t>
      </w:r>
      <w:r w:rsidR="009B5690">
        <w:t xml:space="preserve">not </w:t>
      </w:r>
      <w:r>
        <w:t>keeping up with the rest of the world in terms of green accounting reporting</w:t>
      </w:r>
      <w:r w:rsidR="009B5690">
        <w:t xml:space="preserve"> and recognition.</w:t>
      </w:r>
    </w:p>
    <w:p w:rsidR="00EE6110" w:rsidRDefault="00EE6110">
      <w:pPr>
        <w:rPr>
          <w:b/>
        </w:rPr>
      </w:pPr>
    </w:p>
    <w:p w:rsidR="00EE6110" w:rsidRDefault="00EE6110">
      <w:pPr>
        <w:rPr>
          <w:b/>
        </w:rPr>
      </w:pPr>
    </w:p>
    <w:p w:rsidR="005444FF" w:rsidRDefault="005444FF" w:rsidP="00EE6110">
      <w:pPr>
        <w:pStyle w:val="ListParagraph"/>
        <w:numPr>
          <w:ilvl w:val="0"/>
          <w:numId w:val="5"/>
        </w:numPr>
      </w:pPr>
      <w:r w:rsidRPr="00EE6110">
        <w:rPr>
          <w:b/>
        </w:rPr>
        <w:lastRenderedPageBreak/>
        <w:t>Research Questions</w:t>
      </w:r>
      <w:r>
        <w:t>:</w:t>
      </w:r>
    </w:p>
    <w:p w:rsidR="00590CEA" w:rsidRDefault="00590CEA">
      <w:r>
        <w:t>Do Nigeria Oil firms embark on quantity and quality green accounting reporting</w:t>
      </w:r>
      <w:r w:rsidR="00692767">
        <w:t xml:space="preserve"> as much as their counterpart in the developed world</w:t>
      </w:r>
      <w:r>
        <w:t>?</w:t>
      </w:r>
    </w:p>
    <w:p w:rsidR="005444FF" w:rsidRDefault="005444FF">
      <w:r>
        <w:t>To what extent has Nigeria firms regarded green accounting reporting?</w:t>
      </w:r>
    </w:p>
    <w:p w:rsidR="005444FF" w:rsidRDefault="00590CEA">
      <w:r>
        <w:t>What are</w:t>
      </w:r>
      <w:r w:rsidR="00913B8A">
        <w:t xml:space="preserve"> Nigeria accounting bodies</w:t>
      </w:r>
      <w:r w:rsidR="005444FF">
        <w:t xml:space="preserve"> </w:t>
      </w:r>
      <w:r>
        <w:t>and governmental agencies doing</w:t>
      </w:r>
      <w:r w:rsidR="005444FF">
        <w:t xml:space="preserve"> to ensure firms embark on environmental reporting?</w:t>
      </w:r>
    </w:p>
    <w:p w:rsidR="005444FF" w:rsidRDefault="005444FF">
      <w:r>
        <w:t>Where in the world ranking of green accounting reporting are Nigeria?</w:t>
      </w:r>
    </w:p>
    <w:p w:rsidR="00EE6110" w:rsidRDefault="00EE6110">
      <w:pPr>
        <w:rPr>
          <w:b/>
        </w:rPr>
      </w:pPr>
    </w:p>
    <w:p w:rsidR="005444FF" w:rsidRDefault="005444FF" w:rsidP="00EE6110">
      <w:pPr>
        <w:pStyle w:val="ListParagraph"/>
        <w:numPr>
          <w:ilvl w:val="0"/>
          <w:numId w:val="5"/>
        </w:numPr>
      </w:pPr>
      <w:r w:rsidRPr="00EE6110">
        <w:rPr>
          <w:b/>
        </w:rPr>
        <w:t>Stakeholders</w:t>
      </w:r>
      <w:r>
        <w:t>:</w:t>
      </w:r>
    </w:p>
    <w:p w:rsidR="00913B8A" w:rsidRDefault="00F2274B">
      <w:r>
        <w:t xml:space="preserve">Managers </w:t>
      </w:r>
      <w:r w:rsidR="00477557">
        <w:t xml:space="preserve">and workers </w:t>
      </w:r>
      <w:r w:rsidR="00913B8A">
        <w:t>of NNPC</w:t>
      </w:r>
    </w:p>
    <w:p w:rsidR="00913B8A" w:rsidRDefault="00477557">
      <w:r>
        <w:t>Managers and workers of CONOIL.</w:t>
      </w:r>
    </w:p>
    <w:p w:rsidR="00913B8A" w:rsidRDefault="00913B8A">
      <w:r>
        <w:t>Managers of Nigeria Accounting Firms</w:t>
      </w:r>
    </w:p>
    <w:p w:rsidR="00F2274B" w:rsidRDefault="00913B8A">
      <w:r>
        <w:t>Regulators (ICAN, ANAN, Ministry of Finance and Accounts</w:t>
      </w:r>
      <w:r w:rsidR="00F2274B">
        <w:t>)</w:t>
      </w:r>
    </w:p>
    <w:p w:rsidR="00EE6110" w:rsidRDefault="00EE6110">
      <w:pPr>
        <w:rPr>
          <w:b/>
        </w:rPr>
      </w:pPr>
    </w:p>
    <w:p w:rsidR="005444FF" w:rsidRDefault="00F2274B" w:rsidP="00EE6110">
      <w:pPr>
        <w:pStyle w:val="ListParagraph"/>
        <w:numPr>
          <w:ilvl w:val="0"/>
          <w:numId w:val="5"/>
        </w:numPr>
      </w:pPr>
      <w:r w:rsidRPr="00EE6110">
        <w:rPr>
          <w:b/>
        </w:rPr>
        <w:t>Key Terms</w:t>
      </w:r>
      <w:r>
        <w:t xml:space="preserve">: </w:t>
      </w:r>
    </w:p>
    <w:p w:rsidR="00F2274B" w:rsidRDefault="00210FC5">
      <w:r>
        <w:t>Green accounting, environmental accounting, Corporate Social Responsibility, Sustainability, Triple bottom line, Greenhouse effect, Accounting Reporting System.</w:t>
      </w: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1D4872" w:rsidRPr="00EE6110" w:rsidRDefault="00EE6110" w:rsidP="00EE6110">
      <w:pPr>
        <w:pStyle w:val="ListParagraph"/>
        <w:numPr>
          <w:ilvl w:val="0"/>
          <w:numId w:val="5"/>
        </w:numPr>
        <w:rPr>
          <w:b/>
        </w:rPr>
      </w:pPr>
      <w:r w:rsidRPr="00EE6110">
        <w:rPr>
          <w:b/>
        </w:rPr>
        <w:lastRenderedPageBreak/>
        <w:t xml:space="preserve">Summary </w:t>
      </w:r>
      <w:r w:rsidR="001D4872" w:rsidRPr="00EE6110">
        <w:rPr>
          <w:b/>
        </w:rPr>
        <w:t>Philosophical and methodological choices</w:t>
      </w:r>
      <w:r w:rsidR="001B04D9" w:rsidRPr="00EE6110">
        <w:rPr>
          <w:b/>
        </w:rPr>
        <w:t>:</w:t>
      </w:r>
    </w:p>
    <w:p w:rsidR="00210FC5" w:rsidRDefault="00D07853">
      <w:r w:rsidRPr="00D07853">
        <w:rPr>
          <w:b/>
        </w:rPr>
        <w:t>Research Philosophy</w:t>
      </w:r>
      <w:r>
        <w:t>:</w:t>
      </w:r>
    </w:p>
    <w:p w:rsidR="00D07853" w:rsidRDefault="00D07853">
      <w:r>
        <w:t xml:space="preserve">Positivism, Realism, </w:t>
      </w:r>
      <w:proofErr w:type="spellStart"/>
      <w:r>
        <w:t>Interpret</w:t>
      </w:r>
      <w:r w:rsidR="00660809">
        <w:t>ivism</w:t>
      </w:r>
      <w:proofErr w:type="spellEnd"/>
      <w:r w:rsidR="00660809">
        <w:t xml:space="preserve"> and Pragm</w:t>
      </w:r>
      <w:r>
        <w:t xml:space="preserve">atism. Choice: </w:t>
      </w:r>
      <w:proofErr w:type="spellStart"/>
      <w:r>
        <w:t>Interpretivism</w:t>
      </w:r>
      <w:proofErr w:type="spellEnd"/>
    </w:p>
    <w:p w:rsidR="004E3295" w:rsidRDefault="004E3295">
      <w:r w:rsidRPr="004E3295">
        <w:rPr>
          <w:b/>
        </w:rPr>
        <w:t>Research nature</w:t>
      </w:r>
      <w:r>
        <w:t>:</w:t>
      </w:r>
    </w:p>
    <w:p w:rsidR="004E3295" w:rsidRDefault="001D4872">
      <w:r>
        <w:t>E</w:t>
      </w:r>
      <w:r w:rsidR="005E28FD">
        <w:t>xploratory, Descriptive, Explanatory, E</w:t>
      </w:r>
      <w:r w:rsidR="004E3295">
        <w:t xml:space="preserve">valuative or a combination of these. Choice: </w:t>
      </w:r>
      <w:r w:rsidR="00477557">
        <w:t>Explanatory</w:t>
      </w:r>
    </w:p>
    <w:p w:rsidR="00D07853" w:rsidRDefault="00D07853">
      <w:r w:rsidRPr="00D07853">
        <w:rPr>
          <w:b/>
        </w:rPr>
        <w:t>Research Approach</w:t>
      </w:r>
      <w:r>
        <w:t>:</w:t>
      </w:r>
    </w:p>
    <w:p w:rsidR="00D07853" w:rsidRDefault="00D07853">
      <w:r>
        <w:t xml:space="preserve">Deductive, Inductive, </w:t>
      </w:r>
      <w:proofErr w:type="spellStart"/>
      <w:r>
        <w:t>Abductive</w:t>
      </w:r>
      <w:proofErr w:type="spellEnd"/>
      <w:r>
        <w:t>. Choice: Inductive</w:t>
      </w:r>
    </w:p>
    <w:p w:rsidR="00D07853" w:rsidRDefault="00D07853">
      <w:r w:rsidRPr="00D07853">
        <w:rPr>
          <w:b/>
        </w:rPr>
        <w:t>Research Strategy/method</w:t>
      </w:r>
      <w:r>
        <w:t xml:space="preserve">: </w:t>
      </w:r>
    </w:p>
    <w:p w:rsidR="00D07853" w:rsidRDefault="00D07853">
      <w:r>
        <w:t>Experiment, survey, case study, action research, grounded theory, ethnography, archival research. Choice: case study</w:t>
      </w:r>
    </w:p>
    <w:p w:rsidR="00D07853" w:rsidRDefault="00D07853">
      <w:r>
        <w:rPr>
          <w:b/>
        </w:rPr>
        <w:t>Research Choices</w:t>
      </w:r>
      <w:r>
        <w:t>:</w:t>
      </w:r>
    </w:p>
    <w:p w:rsidR="00D07853" w:rsidRDefault="00D07853">
      <w:r>
        <w:t>Qualitative, Quantitative, Mixed Method. Choice: Qualitative.</w:t>
      </w:r>
    </w:p>
    <w:p w:rsidR="00D07853" w:rsidRDefault="00D07853">
      <w:r w:rsidRPr="00D07853">
        <w:rPr>
          <w:b/>
        </w:rPr>
        <w:t>Time horizon</w:t>
      </w:r>
      <w:r w:rsidR="00660809">
        <w:rPr>
          <w:b/>
        </w:rPr>
        <w:t>/Study design</w:t>
      </w:r>
      <w:r>
        <w:t>:</w:t>
      </w:r>
    </w:p>
    <w:p w:rsidR="00D07853" w:rsidRDefault="00D07853">
      <w:r>
        <w:t>Longitudinal, Cross sectional</w:t>
      </w:r>
      <w:r w:rsidR="00660809">
        <w:t>. Choice: Cross sectional</w:t>
      </w:r>
    </w:p>
    <w:p w:rsidR="00660809" w:rsidRDefault="00660809"/>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5444FF" w:rsidRPr="00EE6110" w:rsidRDefault="00AF6CFF">
      <w:pPr>
        <w:rPr>
          <w:b/>
        </w:rPr>
      </w:pPr>
      <w:r w:rsidRPr="00EE6110">
        <w:rPr>
          <w:b/>
        </w:rPr>
        <w:lastRenderedPageBreak/>
        <w:t>ABSTRACT</w:t>
      </w:r>
    </w:p>
    <w:p w:rsidR="00553B8F" w:rsidRDefault="00553B8F">
      <w:r w:rsidRPr="00024F10">
        <w:rPr>
          <w:i/>
        </w:rPr>
        <w:t>The purpose of this research is to establish the extent at which green accounting is recognised in Nigeria. This is aimed at encouraging both green accounting reporting in the country as well as a better mind-set towards</w:t>
      </w:r>
      <w:r w:rsidR="003D04CB" w:rsidRPr="00024F10">
        <w:rPr>
          <w:i/>
        </w:rPr>
        <w:t xml:space="preserve"> the environment. This will be achieved by using semi-structured interviews and online secondary data. Few selected stakeholders from the case studies will be interviewed as well as the regulatory bodies to ascertain their interest in green accounting reporting as well as their commitment towards the course. Qualitative research method will </w:t>
      </w:r>
      <w:r w:rsidR="00024F10">
        <w:rPr>
          <w:i/>
        </w:rPr>
        <w:t>be employed to analyse the data, using coding.</w:t>
      </w:r>
      <w:r w:rsidR="003D04CB" w:rsidRPr="00024F10">
        <w:rPr>
          <w:i/>
        </w:rPr>
        <w:t xml:space="preserve"> This will be linked back to the literature to establish a result. The proposed finding will be that there is an improvement in the reporting standard and awareness </w:t>
      </w:r>
      <w:r w:rsidR="000A06C2" w:rsidRPr="00024F10">
        <w:rPr>
          <w:i/>
        </w:rPr>
        <w:t xml:space="preserve">of green accounting </w:t>
      </w:r>
      <w:r w:rsidR="003D04CB" w:rsidRPr="00024F10">
        <w:rPr>
          <w:i/>
        </w:rPr>
        <w:t>in Nigeria in recent times. Yet this is not adequate and is still a far cry from what is obtainable elsewhere in the developed countries and fall far below the standard expected</w:t>
      </w:r>
      <w:r w:rsidR="003D04CB">
        <w:t xml:space="preserve">. </w:t>
      </w:r>
    </w:p>
    <w:p w:rsidR="00AF6CFF" w:rsidRDefault="00AF6CFF"/>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EE6110" w:rsidRDefault="00EE6110">
      <w:pPr>
        <w:rPr>
          <w:b/>
        </w:rPr>
      </w:pPr>
    </w:p>
    <w:p w:rsidR="00AF6CFF" w:rsidRPr="00EE6110" w:rsidRDefault="003A0167">
      <w:pPr>
        <w:rPr>
          <w:b/>
        </w:rPr>
      </w:pPr>
      <w:r w:rsidRPr="00EE6110">
        <w:rPr>
          <w:b/>
        </w:rPr>
        <w:lastRenderedPageBreak/>
        <w:t xml:space="preserve">1.0 </w:t>
      </w:r>
      <w:r w:rsidR="00AF6CFF" w:rsidRPr="00EE6110">
        <w:rPr>
          <w:b/>
        </w:rPr>
        <w:t>INTRODUCTION</w:t>
      </w:r>
    </w:p>
    <w:p w:rsidR="00C004F0" w:rsidRDefault="00E374D9">
      <w:r>
        <w:t xml:space="preserve">Generally, it is believed that environmental activities in all its totality </w:t>
      </w:r>
      <w:r w:rsidR="002F0CE9">
        <w:t>and the contribution of those to social welfare should be recognised in national accounts (</w:t>
      </w:r>
      <w:proofErr w:type="spellStart"/>
      <w:r w:rsidR="002F0CE9">
        <w:t>Debref</w:t>
      </w:r>
      <w:proofErr w:type="spellEnd"/>
      <w:r w:rsidR="002F0CE9">
        <w:t>, 2017).</w:t>
      </w:r>
      <w:r w:rsidR="00607F62">
        <w:t xml:space="preserve"> Environmental index can be used as a yardstick as well as the economic</w:t>
      </w:r>
      <w:r w:rsidR="00407F86">
        <w:t xml:space="preserve"> and social index in evaluating</w:t>
      </w:r>
      <w:r w:rsidR="00607F62">
        <w:t xml:space="preserve"> the societies’ </w:t>
      </w:r>
      <w:r w:rsidR="00407F86">
        <w:t xml:space="preserve">achievement of her goals as compared to other societies. </w:t>
      </w:r>
      <w:r w:rsidR="00D716B2">
        <w:t>According to Cairns (2004) in a market economy, the prices should reflect the present value of the future welfare of the economy. And welfare of a society cannot be measured just by the economic indicators but also by the improvement as a result of environmental changes as well as social changes which transform positively to the life of the citizens of the society. Net National Product of an economy which is supposed to represent the overall welfare of the society is incomplete without including the environment as well as the social welfare of the society</w:t>
      </w:r>
      <w:r w:rsidR="00C004F0">
        <w:t>.</w:t>
      </w:r>
    </w:p>
    <w:p w:rsidR="00C004F0" w:rsidRDefault="00C004F0">
      <w:r>
        <w:t>Yuliana</w:t>
      </w:r>
      <w:r w:rsidR="004F6AE2">
        <w:t xml:space="preserve"> (2018)</w:t>
      </w:r>
      <w:r>
        <w:t xml:space="preserve"> stated that any development that fails to consider the capacity of natural resources and pay adequate attention to them as well as the environment will likely lead to developmental problems in the future. Hence, a company must make effort to address both social and environmental issues as well by directing its developmental concerns to the planet as well as the people.</w:t>
      </w:r>
    </w:p>
    <w:p w:rsidR="004F6AE2" w:rsidRDefault="004F6AE2">
      <w:r>
        <w:t>So how can the above be achieved? There are so many ways to achieve the above. Clearly, one of the ways is to ensure that organisations are aware of their environmental and social responsibilities. A problem cannot be addressed if it is not known. Green accounting as a concept is a way in which an organisation accounts for her environmental operation</w:t>
      </w:r>
      <w:r w:rsidR="0027080B">
        <w:t>s</w:t>
      </w:r>
      <w:r>
        <w:t xml:space="preserve">. </w:t>
      </w:r>
      <w:r w:rsidR="0027080B">
        <w:t xml:space="preserve">Even though this concept is not foreign to management accounting, </w:t>
      </w:r>
      <w:proofErr w:type="spellStart"/>
      <w:r w:rsidR="0027080B">
        <w:t>Yuriana</w:t>
      </w:r>
      <w:proofErr w:type="spellEnd"/>
      <w:r w:rsidR="0027080B">
        <w:t xml:space="preserve"> (2018), the practice of the recording and reporting has not be fully integrated into the fabrics of organisation’s accounting system.</w:t>
      </w:r>
    </w:p>
    <w:p w:rsidR="0027080B" w:rsidRDefault="0027080B">
      <w:r>
        <w:t>The developed countries have woken up to this challenge</w:t>
      </w:r>
      <w:r w:rsidR="00DD4E2D">
        <w:t xml:space="preserve"> by embracing green accounting though a lot still have to be done, Cortez and </w:t>
      </w:r>
      <w:proofErr w:type="spellStart"/>
      <w:r w:rsidR="00DD4E2D">
        <w:t>Cudia</w:t>
      </w:r>
      <w:proofErr w:type="spellEnd"/>
      <w:r w:rsidR="00DD4E2D">
        <w:t xml:space="preserve"> (2011). However, the Arab region and other developing countries cannot claim the same, </w:t>
      </w:r>
      <w:proofErr w:type="spellStart"/>
      <w:r w:rsidR="00DD4E2D">
        <w:t>Eljayash</w:t>
      </w:r>
      <w:proofErr w:type="spellEnd"/>
      <w:r w:rsidR="00DD4E2D">
        <w:t xml:space="preserve"> (2013). There is therefore need for the developing countries to start recognising more and more this urgent need for Green Accounting Reporting. This will close the gap between the reporting </w:t>
      </w:r>
      <w:r w:rsidR="007E21FE">
        <w:t>situations</w:t>
      </w:r>
      <w:r w:rsidR="00DD4E2D">
        <w:t xml:space="preserve"> in both regions. </w:t>
      </w:r>
      <w:r w:rsidR="007E21FE">
        <w:t xml:space="preserve">And the impact of this difference, </w:t>
      </w:r>
      <w:proofErr w:type="spellStart"/>
      <w:r w:rsidR="007E21FE">
        <w:t>Eljayash</w:t>
      </w:r>
      <w:proofErr w:type="spellEnd"/>
      <w:r w:rsidR="007E21FE">
        <w:t xml:space="preserve"> (2013) should be recognised by accounting profession. </w:t>
      </w:r>
    </w:p>
    <w:p w:rsidR="00A056B7" w:rsidRDefault="00A056B7"/>
    <w:p w:rsidR="00C004F0" w:rsidRDefault="007E21FE">
      <w:r>
        <w:t>In Nigeria, there are laws requiring firms to comply with environmental</w:t>
      </w:r>
      <w:r w:rsidR="00024F10">
        <w:t>ly</w:t>
      </w:r>
      <w:r>
        <w:t xml:space="preserve"> related matters as well </w:t>
      </w:r>
      <w:r w:rsidR="00024F10">
        <w:t xml:space="preserve">as </w:t>
      </w:r>
      <w:r>
        <w:t xml:space="preserve">to report same in the annual report, </w:t>
      </w:r>
      <w:proofErr w:type="spellStart"/>
      <w:r>
        <w:t>Egbunife</w:t>
      </w:r>
      <w:proofErr w:type="spellEnd"/>
      <w:r>
        <w:t xml:space="preserve"> and </w:t>
      </w:r>
      <w:proofErr w:type="spellStart"/>
      <w:r>
        <w:t>Okolo</w:t>
      </w:r>
      <w:proofErr w:type="spellEnd"/>
      <w:r>
        <w:t xml:space="preserve"> (2018). According to the article, those laws are not adequate and worse still the implementation has been a problem because in spite of those, these firms do not comply with the environmental laws</w:t>
      </w:r>
      <w:r w:rsidR="0087786B">
        <w:t>, especially those in the Oil and gas as well as non-consumer goods sub sector</w:t>
      </w:r>
      <w:r>
        <w:t>.</w:t>
      </w:r>
      <w:r w:rsidR="0087786B">
        <w:t xml:space="preserve"> They went on to claim that the non-compliance may be as a result of the decay in Nigeria infrastructural development, technological deficiencies, corruption and weakness in regulatory framework.</w:t>
      </w:r>
    </w:p>
    <w:p w:rsidR="00A056B7" w:rsidRDefault="00A056B7">
      <w:r>
        <w:t xml:space="preserve">Most comparisons on green accounting have been between developed world like UK and Germany (Campbell, 2010). There have therefore not been adequate comparisons of the developing countries to at least show the interest and passion to report on such. And more importantly, there has not been much research </w:t>
      </w:r>
      <w:proofErr w:type="spellStart"/>
      <w:r>
        <w:t>centering</w:t>
      </w:r>
      <w:proofErr w:type="spellEnd"/>
      <w:r>
        <w:t xml:space="preserve"> on the differences between the reporting standard in developed world to that of the developing countries so as to draw attention on the possible weaknesses of the latter aimed at improving their environmental challenges by closing the gap between them and the developed world. </w:t>
      </w:r>
    </w:p>
    <w:p w:rsidR="00A056B7" w:rsidRDefault="00A056B7"/>
    <w:p w:rsidR="007E21FE" w:rsidRDefault="0087786B">
      <w:r>
        <w:t xml:space="preserve">This research aim to draw a comparison </w:t>
      </w:r>
      <w:r w:rsidR="00024F10">
        <w:t>between Nigeria and the developed world</w:t>
      </w:r>
      <w:r>
        <w:t xml:space="preserve"> in terms of the green accounting and reporting with a view to motivate Nigeria entities to embrace green accounting if the data indicate they are lagging behind. </w:t>
      </w:r>
    </w:p>
    <w:p w:rsidR="00D433AA" w:rsidRDefault="00D433AA"/>
    <w:p w:rsidR="00D433AA" w:rsidRDefault="00D433AA"/>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024F10" w:rsidRDefault="00024F10">
      <w:pPr>
        <w:rPr>
          <w:b/>
        </w:rPr>
      </w:pPr>
    </w:p>
    <w:p w:rsidR="00AF6CFF" w:rsidRDefault="003A0167">
      <w:r w:rsidRPr="00024F10">
        <w:rPr>
          <w:b/>
        </w:rPr>
        <w:lastRenderedPageBreak/>
        <w:t xml:space="preserve">2.0 </w:t>
      </w:r>
      <w:r w:rsidR="00AF6CFF" w:rsidRPr="00024F10">
        <w:rPr>
          <w:b/>
        </w:rPr>
        <w:t>LITERATURE REVIEW</w:t>
      </w:r>
      <w:r w:rsidR="00AF6CFF">
        <w:t>:</w:t>
      </w:r>
    </w:p>
    <w:p w:rsidR="007B6909" w:rsidRDefault="007B6909">
      <w:r>
        <w:t xml:space="preserve">According to Abdullah and Yuliana (2018), industrial waste demand measurement, assessment, disclosure as well as reporting per firm’s operational activities because of the negative impact such activities have on the planet. </w:t>
      </w:r>
      <w:r w:rsidR="00AB6DA6">
        <w:t>They defined green accounting as a method of identifying, measurement, assessment, disclosure as well as the reporting of environmental costs that are traceable to an organisation. Accounting has an influence on the environment. As well, it is being influenced by the environment. Accounting and the environment cannot be s</w:t>
      </w:r>
      <w:r w:rsidR="008E50EE">
        <w:t>eparated therefore. It is a way</w:t>
      </w:r>
      <w:r w:rsidR="00AB6DA6">
        <w:t xml:space="preserve"> to awaken the environmental consciousness of organisation to make them more responsible as they </w:t>
      </w:r>
      <w:r w:rsidR="0081139E">
        <w:t>contribute to their own corporate social responsibility.</w:t>
      </w:r>
      <w:r w:rsidR="008D1115">
        <w:t xml:space="preserve"> The success or failure of an organisation shouldn’t be exclusively determined by its profitability but care should be taken to incorporate the planet as well as the people for a balanced assessment. An understanding of environmental costs has been of immense benefit to a better management accounting recording as well as financial accounting reporting. </w:t>
      </w:r>
      <w:r w:rsidR="007A4A59">
        <w:t>Green accounting reporting give a true reflection of an organisation’s operation in a more holistic manner.</w:t>
      </w:r>
    </w:p>
    <w:p w:rsidR="003F224F" w:rsidRDefault="003F224F">
      <w:r>
        <w:t xml:space="preserve">Costs that relate to creating as well as detecting and repairing, and prevention of environmental degradation are referred to as environmental cost. Unless a company recognises the problem of environmental degradation, and hence make management decision to incorporate thus into her system, she cannot pursue environmental changes towards cleaner environment. </w:t>
      </w:r>
      <w:r w:rsidR="002C5A3B">
        <w:t xml:space="preserve">Citing </w:t>
      </w:r>
      <w:proofErr w:type="spellStart"/>
      <w:r w:rsidR="002C5A3B">
        <w:t>Sambharakreshna</w:t>
      </w:r>
      <w:proofErr w:type="spellEnd"/>
      <w:r w:rsidR="002C5A3B">
        <w:t xml:space="preserve"> (2009), the article stated that</w:t>
      </w:r>
      <w:r w:rsidR="00D01283">
        <w:t xml:space="preserve"> </w:t>
      </w:r>
      <w:r w:rsidR="002C5A3B">
        <w:t>c</w:t>
      </w:r>
      <w:r w:rsidR="00D01283">
        <w:t>onventional accounting practices are accused of being over dependent and over emphasizing those costs that relate to profit and pricing of the organisation without realising the importance of a deep understanding of the environment which help in bett</w:t>
      </w:r>
      <w:r w:rsidR="00F01D9F">
        <w:t>er pricing and better product</w:t>
      </w:r>
      <w:r w:rsidR="00D01283">
        <w:t xml:space="preserve"> design and product</w:t>
      </w:r>
      <w:r w:rsidR="00F01D9F">
        <w:t>ion</w:t>
      </w:r>
      <w:r w:rsidR="00D01283">
        <w:t xml:space="preserve"> processes.</w:t>
      </w:r>
      <w:r w:rsidR="00F01D9F">
        <w:t xml:space="preserve"> And this will as well be the company’s own contribution towards anticipating and management of global warming in the form of water conservation, air cleanliness, biodiversity, waste utilisation among others.</w:t>
      </w:r>
    </w:p>
    <w:p w:rsidR="00836E5B" w:rsidRDefault="00836E5B">
      <w:r>
        <w:t>As relates to environmental awareness and operations, companies have two responsibilities. Internal and external. The internal responsibility relates more to management accounting whereby the environmental factors are incorporated into the company system for better environmental operation and efficiency. Whereas the external responsibility is more related to the financial accounting and disclosure as it involves reporting to the stakeholders, factors concerning the environment and making adequate measures to improve on the environment. By so doing, it enables the organisation to influence stakeholder decision making regarding the environment. Disclosing such environmental activities will enhance the organisation awareness and responsibilities regarding the environment. The publication of the result will boost the organisation’s corporate social responsibility</w:t>
      </w:r>
      <w:r w:rsidR="00C33201">
        <w:t xml:space="preserve"> to her stakeholders and this is a great evaluation as well as awareness of the environmental as well as people factor affecting both the organisation and the society where she operates.</w:t>
      </w:r>
      <w:r w:rsidR="00087CF0">
        <w:t xml:space="preserve"> </w:t>
      </w:r>
      <w:r w:rsidR="005F4FA1">
        <w:t xml:space="preserve">The three dimensions to Corporate Social Responsibility also called </w:t>
      </w:r>
      <w:proofErr w:type="spellStart"/>
      <w:r w:rsidR="005F4FA1">
        <w:t>TripleBottomLine</w:t>
      </w:r>
      <w:proofErr w:type="spellEnd"/>
      <w:r w:rsidR="00087CF0">
        <w:t xml:space="preserve"> are:</w:t>
      </w:r>
    </w:p>
    <w:p w:rsidR="00087CF0" w:rsidRDefault="00D474F2">
      <w:r>
        <w:t xml:space="preserve">2.1. </w:t>
      </w:r>
      <w:r w:rsidR="00087CF0">
        <w:t>ECONOMIC DIMENSION:</w:t>
      </w:r>
    </w:p>
    <w:p w:rsidR="00087CF0" w:rsidRDefault="00087CF0" w:rsidP="00087CF0">
      <w:pPr>
        <w:rPr>
          <w:rFonts w:ascii="Arial" w:hAnsi="Arial" w:cs="Arial"/>
          <w:color w:val="222222"/>
          <w:sz w:val="20"/>
          <w:szCs w:val="20"/>
          <w:shd w:val="clear" w:color="auto" w:fill="FFFFFF"/>
        </w:rPr>
      </w:pPr>
      <w:r>
        <w:t>The economic dimension refer to the traditional indicators as reported in organisation’s financial report including the intangibles. The main aim of this is the profitability of the organisation in question. It is the responsibility of the managers to handle the affairs of the organisation in such a way as will be able to lead to increased return</w:t>
      </w:r>
      <w:r w:rsidR="005F4FA1">
        <w:t>s to the shareholders. It i</w:t>
      </w:r>
      <w:r>
        <w:t>s not just the financial condition of the organisation but also the entire economic condition which includes growth prospect, representative sharing and treatment of the economic</w:t>
      </w:r>
      <w:r w:rsidR="005F4FA1">
        <w:t xml:space="preserve"> conditions of the stakeholders</w:t>
      </w:r>
      <w:r>
        <w:t xml:space="preserve"> involved.</w:t>
      </w:r>
    </w:p>
    <w:p w:rsidR="00087CF0" w:rsidRDefault="00087CF0"/>
    <w:p w:rsidR="00087CF0" w:rsidRDefault="00D474F2" w:rsidP="00087CF0">
      <w:r>
        <w:t xml:space="preserve">2.2. </w:t>
      </w:r>
      <w:r w:rsidR="00F424CD">
        <w:t xml:space="preserve">ENVIRONMENTAL </w:t>
      </w:r>
      <w:r w:rsidR="00A056B7">
        <w:t xml:space="preserve">AND SOCIAL </w:t>
      </w:r>
      <w:r w:rsidR="00F424CD">
        <w:t>PERSPECTIVE:</w:t>
      </w:r>
    </w:p>
    <w:p w:rsidR="00F424CD" w:rsidRDefault="00F424CD" w:rsidP="00087CF0">
      <w:r>
        <w:t>Certain activities of man impact the environment in one way or the other. This environment include the air we breathe, the land we use, the water, the ecosystem, the ozone layer and organisms and species on those platforms. Any activity that impact any of the aforementioned should be reported</w:t>
      </w:r>
      <w:r w:rsidR="005F4FA1">
        <w:t>. This</w:t>
      </w:r>
      <w:r>
        <w:t xml:space="preserve"> is the aim of the green accounting concept. This is in both absolute and relative values. </w:t>
      </w:r>
      <w:r w:rsidR="007B3EC2">
        <w:t xml:space="preserve">Absolute value allows the use of the context in a larger or overall perspective whereas relative value indicates the efficiency of a particular entity thereby allowing comparisons to be made between entities with </w:t>
      </w:r>
      <w:r w:rsidR="00D94968">
        <w:t>differing sizes</w:t>
      </w:r>
      <w:r w:rsidR="00431E24">
        <w:t xml:space="preserve"> </w:t>
      </w:r>
      <w:r w:rsidR="00D94968">
        <w:t xml:space="preserve">(Mariana, </w:t>
      </w:r>
      <w:r w:rsidR="00431E24">
        <w:t>2011</w:t>
      </w:r>
      <w:r w:rsidR="007B3EC2">
        <w:t xml:space="preserve">). These </w:t>
      </w:r>
      <w:r w:rsidR="00431E24">
        <w:t>involve</w:t>
      </w:r>
      <w:r w:rsidR="007B3EC2">
        <w:t xml:space="preserve"> the treatment made of different resources, the consumption of energy, wastes, exploitation, residues handling, emissions, and the overall management of the space where an entity makes her operations. Therefore all these entries are to be made both on the financial statements, the executive report section as well as the notes to the account.</w:t>
      </w:r>
      <w:r w:rsidR="000B2045">
        <w:t xml:space="preserve"> There is a relationship between economic aspect and environmental aspect as good environment practices encourages and enhances the economic condition of the entity and reduces its costs as well as increase consumer confidence and hence market share. Therefore the control of the environmental impacts of the organisations activities through reusing and recycling, reducing waste are slowly becoming an economic long term goal.</w:t>
      </w:r>
    </w:p>
    <w:p w:rsidR="00087CF0" w:rsidRDefault="00087CF0"/>
    <w:p w:rsidR="00C37FD9" w:rsidRDefault="00D474F2">
      <w:r>
        <w:t xml:space="preserve">2.3. </w:t>
      </w:r>
      <w:r w:rsidR="00C37FD9">
        <w:t>CHALLENGES OF GREEN ACCOUNTING:</w:t>
      </w:r>
    </w:p>
    <w:p w:rsidR="004F4228" w:rsidRDefault="004F4228">
      <w:r>
        <w:t>Green accounting objectives are many and in different dimensions and therefore bringing in different perceptions</w:t>
      </w:r>
      <w:r w:rsidR="00D90547">
        <w:t xml:space="preserve"> to it</w:t>
      </w:r>
      <w:r>
        <w:t xml:space="preserve">. As pointed out by </w:t>
      </w:r>
      <w:r w:rsidR="00D90547">
        <w:t xml:space="preserve">El </w:t>
      </w:r>
      <w:proofErr w:type="spellStart"/>
      <w:r>
        <w:t>Serafy</w:t>
      </w:r>
      <w:proofErr w:type="spellEnd"/>
      <w:r>
        <w:t xml:space="preserve"> (1997), on the one hand, some are interested in preservation of environmental assets while on the other hand others are charged with welfare as a result of environmental changes.</w:t>
      </w:r>
      <w:r w:rsidR="00AD0ED0">
        <w:t xml:space="preserve"> It is virtually impossible to </w:t>
      </w:r>
      <w:r w:rsidR="006C1173">
        <w:t>have all environmental issues and degradation recorded in the accounts as some of them are just difficult to attach matching monetary values on them. Hence, green accounting do not give a total picture even though it does give an adequate discourse of the environmental issues. Besides, accounting many a time only points to the environmental problems and do not necessarily solve them as actions should still be taken to physically deal with those environmental issues. So if companies are carrying out environmental reporting merely to fulfil their Corporate Social Responsibility, they may not adequately translate to environmental solution but will merely indicate the problems there are. Hence, there is need to reassess the microeconomic policies to reflect the adjusted accounts as well as the physical environmental situation.</w:t>
      </w:r>
    </w:p>
    <w:p w:rsidR="009B5690" w:rsidRDefault="00D474F2">
      <w:r>
        <w:t xml:space="preserve">2.4. </w:t>
      </w:r>
      <w:r w:rsidR="009B5690">
        <w:t>NEED FOR GREEN ACCOUNTING</w:t>
      </w:r>
    </w:p>
    <w:p w:rsidR="00D970DB" w:rsidRDefault="009B5690" w:rsidP="009B5690">
      <w:r>
        <w:t>Reporting has taken another dimension in recent times. Economic or profitability reporting was all that an organisation needed to do, but environmental issues have awoken the mind of reporters. As pointed out by</w:t>
      </w:r>
      <w:r w:rsidR="00D970DB">
        <w:t xml:space="preserve"> Mariana and GADAU (2011)</w:t>
      </w:r>
      <w:r w:rsidR="005F4FA1">
        <w:t>. N</w:t>
      </w:r>
      <w:r w:rsidR="00D970DB">
        <w:t xml:space="preserve">ot recognising the social and environmental issues could be very costly in terms of </w:t>
      </w:r>
      <w:r w:rsidR="00004BFB">
        <w:t xml:space="preserve">possible </w:t>
      </w:r>
      <w:r w:rsidR="00D970DB">
        <w:t xml:space="preserve">reduction in market share, possible loss of consumer confidence, </w:t>
      </w:r>
      <w:r w:rsidR="00C14EA9">
        <w:t>litigation,</w:t>
      </w:r>
      <w:r w:rsidR="003C2C0D">
        <w:t xml:space="preserve"> and</w:t>
      </w:r>
      <w:r w:rsidR="00C14EA9">
        <w:t xml:space="preserve"> </w:t>
      </w:r>
      <w:r w:rsidR="00D970DB">
        <w:t xml:space="preserve">payment of environmental and legal fees for non-compliance among others. For the above, firms have begun globally to recognise the concept of Triple bottom line in which they have to pursue the economic, social as well as environmental issues surrounding </w:t>
      </w:r>
      <w:r w:rsidR="00004BFB">
        <w:t>them and reports thus appropriately.</w:t>
      </w:r>
    </w:p>
    <w:p w:rsidR="009B5690" w:rsidRDefault="00D474F2" w:rsidP="009B5690">
      <w:r>
        <w:t xml:space="preserve">2.5. </w:t>
      </w:r>
      <w:r w:rsidR="00A513A2">
        <w:t>GREEN ACCOUNTING AND THE DEVELOPING COUNTRIES:</w:t>
      </w:r>
    </w:p>
    <w:p w:rsidR="00085521" w:rsidRDefault="00085521" w:rsidP="009B5690">
      <w:r>
        <w:lastRenderedPageBreak/>
        <w:t xml:space="preserve">There have been a handful of research work on green accounting from the developing world. For instance, </w:t>
      </w:r>
      <w:proofErr w:type="spellStart"/>
      <w:r w:rsidR="0050305B">
        <w:t>Belal</w:t>
      </w:r>
      <w:proofErr w:type="spellEnd"/>
      <w:r w:rsidR="0050305B">
        <w:t xml:space="preserve"> and Cooper, 2011 for the emerging countries;</w:t>
      </w:r>
      <w:r>
        <w:t xml:space="preserve"> </w:t>
      </w:r>
      <w:r w:rsidR="0050305B">
        <w:t>Das, 2009 and Choi, 1999 for Asia;</w:t>
      </w:r>
      <w:r w:rsidR="00671E9C">
        <w:t xml:space="preserve"> </w:t>
      </w:r>
      <w:proofErr w:type="spellStart"/>
      <w:r w:rsidR="00671E9C">
        <w:t>Ijeoma</w:t>
      </w:r>
      <w:proofErr w:type="spellEnd"/>
      <w:r w:rsidR="0050305B">
        <w:t xml:space="preserve">, 2015; </w:t>
      </w:r>
      <w:proofErr w:type="spellStart"/>
      <w:r w:rsidR="0050305B">
        <w:t>Ezejioffor</w:t>
      </w:r>
      <w:proofErr w:type="spellEnd"/>
      <w:r w:rsidR="0050305B">
        <w:t xml:space="preserve">, 2016; </w:t>
      </w:r>
      <w:proofErr w:type="spellStart"/>
      <w:r w:rsidR="0050305B">
        <w:t>Eze</w:t>
      </w:r>
      <w:proofErr w:type="spellEnd"/>
      <w:r w:rsidR="0050305B">
        <w:t xml:space="preserve">, </w:t>
      </w:r>
      <w:proofErr w:type="spellStart"/>
      <w:r w:rsidR="0050305B">
        <w:t>Nweze</w:t>
      </w:r>
      <w:proofErr w:type="spellEnd"/>
      <w:r w:rsidR="0050305B">
        <w:t xml:space="preserve"> and </w:t>
      </w:r>
      <w:proofErr w:type="spellStart"/>
      <w:r w:rsidR="0050305B">
        <w:t>Enekwe</w:t>
      </w:r>
      <w:proofErr w:type="spellEnd"/>
      <w:r w:rsidR="0050305B">
        <w:t xml:space="preserve">, 2016 and </w:t>
      </w:r>
      <w:proofErr w:type="spellStart"/>
      <w:r w:rsidR="0050305B">
        <w:t>Okoro</w:t>
      </w:r>
      <w:proofErr w:type="spellEnd"/>
      <w:r w:rsidR="0050305B">
        <w:t>, 2018 for Nigeria.</w:t>
      </w:r>
      <w:r w:rsidR="00A639EC">
        <w:t xml:space="preserve"> Most of these studies found that there are inadequate green accounting reporting and disclosure. And in South Africa, savage (1994) found that only half a page is dedicated to environmental disclosure. This is not encouraging at all as it is very lowly reported. In Uganda, it was reported to be very low. Same thing is applicable in the Arab nations where Oil is the main source of their revenue. And Nigeria case is not too far from this.</w:t>
      </w:r>
      <w:r w:rsidR="002941C2">
        <w:t xml:space="preserve"> As a result of this low reporting, the environmental performance of these regions are equally poor.</w:t>
      </w:r>
    </w:p>
    <w:p w:rsidR="00671E9C" w:rsidRDefault="00A056B7" w:rsidP="00085521">
      <w:r>
        <w:t xml:space="preserve">Foreign firms in the developing countries are usually under pressure from both the indigenous </w:t>
      </w:r>
      <w:r w:rsidR="00671E9C">
        <w:t>stakeholders and their</w:t>
      </w:r>
      <w:r>
        <w:t xml:space="preserve"> own </w:t>
      </w:r>
      <w:r w:rsidR="00671E9C">
        <w:t>institutions regarding environmental operations but many a time this lead to them window dressing it to make it appear they are being conscious of the environment when they are not genuinely interested in the environment and the reporting. What is needed is an effort from the companies to embark on green accounting because they believe in the benefit of such concept.</w:t>
      </w:r>
    </w:p>
    <w:p w:rsidR="002941C2" w:rsidRDefault="00671E9C" w:rsidP="00085521">
      <w:r>
        <w:t>Nigeria environmental situation refuse to change in spite of the effort to tackle this menace (</w:t>
      </w:r>
      <w:proofErr w:type="spellStart"/>
      <w:r>
        <w:t>Ijeoma</w:t>
      </w:r>
      <w:proofErr w:type="spellEnd"/>
      <w:r>
        <w:t>, 2015)</w:t>
      </w:r>
      <w:r w:rsidR="00D14863">
        <w:t xml:space="preserve">. Nigeria is still bedevilled by environmental degradation, pollution of all kinds, depletion of natural resources and other environmental challenges despite some efforts to combat them. </w:t>
      </w:r>
      <w:r w:rsidR="007400FE">
        <w:t xml:space="preserve">A more serious approach towards green accounting can form part of the solution to the environmental problems. </w:t>
      </w:r>
    </w:p>
    <w:p w:rsidR="00985B3E" w:rsidRDefault="00985B3E"/>
    <w:p w:rsidR="00D14863" w:rsidRDefault="00D14863"/>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FC3A15" w:rsidRDefault="00FC3A15">
      <w:pPr>
        <w:rPr>
          <w:b/>
        </w:rPr>
      </w:pPr>
    </w:p>
    <w:p w:rsidR="00370007" w:rsidRDefault="003A0167">
      <w:r w:rsidRPr="00FC3A15">
        <w:rPr>
          <w:b/>
        </w:rPr>
        <w:lastRenderedPageBreak/>
        <w:t xml:space="preserve">3.0 </w:t>
      </w:r>
      <w:r w:rsidR="00370007" w:rsidRPr="00FC3A15">
        <w:rPr>
          <w:b/>
        </w:rPr>
        <w:t>METHODOLOGY</w:t>
      </w:r>
      <w:r w:rsidR="00370007">
        <w:t>:</w:t>
      </w:r>
    </w:p>
    <w:p w:rsidR="00370007" w:rsidRDefault="00D474F2">
      <w:r>
        <w:t xml:space="preserve">3.1 </w:t>
      </w:r>
      <w:r w:rsidR="00370007">
        <w:t xml:space="preserve">Justification of research Philosophy: </w:t>
      </w:r>
    </w:p>
    <w:p w:rsidR="00370007" w:rsidRDefault="00370007">
      <w:r>
        <w:t xml:space="preserve">There are different research philosophy a researcher can take depending on their </w:t>
      </w:r>
      <w:r w:rsidR="006A5FA1">
        <w:t>paradigm…</w:t>
      </w:r>
      <w:r>
        <w:t xml:space="preserve">ontological and epistemological belief. </w:t>
      </w:r>
      <w:r w:rsidR="006A5FA1">
        <w:t>These are:</w:t>
      </w:r>
    </w:p>
    <w:p w:rsidR="006A5FA1" w:rsidRDefault="006A5FA1">
      <w:r>
        <w:t xml:space="preserve">Positivism; Realism; </w:t>
      </w:r>
      <w:proofErr w:type="spellStart"/>
      <w:r>
        <w:t>Interpretivism</w:t>
      </w:r>
      <w:proofErr w:type="spellEnd"/>
      <w:r>
        <w:t xml:space="preserve">/Constructivism and Pragmatism. </w:t>
      </w:r>
    </w:p>
    <w:p w:rsidR="006A5FA1" w:rsidRDefault="006A5FA1">
      <w:r>
        <w:t>A research paradigm are set of assumption, theories or belief system that serve as foundation of identities.</w:t>
      </w:r>
    </w:p>
    <w:p w:rsidR="006A5FA1" w:rsidRDefault="006A5FA1">
      <w:r>
        <w:t>Positivism: This is based on the ontological believe system that there is only one single reality. And that this reality is objective (objectivism). In other words, they are saying that</w:t>
      </w:r>
      <w:r w:rsidR="005A6778">
        <w:t xml:space="preserve"> knowledge or truth is one.</w:t>
      </w:r>
      <w:r>
        <w:t xml:space="preserve"> It is also based on the epistemological believe that knowledge or truth can be measured or found using a realistic tool</w:t>
      </w:r>
      <w:r w:rsidR="005C486E">
        <w:t>. There is a realistic or objective</w:t>
      </w:r>
      <w:r w:rsidR="005A6778">
        <w:t xml:space="preserve"> means of finding the truth.</w:t>
      </w:r>
      <w:r w:rsidR="005C486E">
        <w:t xml:space="preserve"> From the above, one can fathom that this is a philosophy of natural science in which truth is one and can be found using a realistic means. Whatever contrasts the truth is deemed false… As for social science, humanities and Arts, they have a different philosophy</w:t>
      </w:r>
      <w:r w:rsidR="00FC3A15">
        <w:t xml:space="preserve"> which will be discussed under</w:t>
      </w:r>
      <w:r w:rsidR="005C486E">
        <w:t>.</w:t>
      </w:r>
      <w:r w:rsidR="00AA75EF">
        <w:t xml:space="preserve"> Positivism as a paradigm set out to identify patterns and causal effect of behaviours and practices. They treat behaviours as variables and seek measurements to make generalisation and draw conclusions.</w:t>
      </w:r>
      <w:r w:rsidR="0013519A">
        <w:t xml:space="preserve"> The assumptions include that knowledge is fixed and can be isolated for the purpose of research; </w:t>
      </w:r>
      <w:r w:rsidR="00A54307">
        <w:t>t</w:t>
      </w:r>
      <w:r w:rsidR="0013519A">
        <w:t>hat behavioural norms/morals exist and this can be found through measurement; and differences in behaviour can be pinned to differences in personal values.</w:t>
      </w:r>
    </w:p>
    <w:p w:rsidR="005C486E" w:rsidRDefault="005C486E">
      <w:proofErr w:type="spellStart"/>
      <w:r>
        <w:t>Interpretivism</w:t>
      </w:r>
      <w:proofErr w:type="spellEnd"/>
      <w:r>
        <w:t xml:space="preserve">/Constructivism: This is based on the ontological believe that there are multiple realities </w:t>
      </w:r>
      <w:proofErr w:type="spellStart"/>
      <w:r>
        <w:t>ie</w:t>
      </w:r>
      <w:proofErr w:type="spellEnd"/>
      <w:r>
        <w:t xml:space="preserve"> no single reality (Empiricism). </w:t>
      </w:r>
      <w:r w:rsidR="006C4A04">
        <w:t xml:space="preserve">This implies that knowledge is not one. Truth may have many dimensions </w:t>
      </w:r>
      <w:r w:rsidR="005A6778">
        <w:t>and all will still be truth.</w:t>
      </w:r>
      <w:r w:rsidR="006C4A04">
        <w:t xml:space="preserve"> They are also of the epistemological stance that knowledge need to be interpreted to discover the underlying meaning. There is hence no single means of finding the truth. </w:t>
      </w:r>
      <w:r w:rsidR="009A572F">
        <w:t xml:space="preserve">Truth can be constructed in different ways. Truth can be ascertain using different ways. No single way to deduce the truth. </w:t>
      </w:r>
      <w:r w:rsidR="006C4A04">
        <w:t>Rather there are several ways of finding knowledge depending on one’s philosophical believe.</w:t>
      </w:r>
      <w:r w:rsidR="0013519A">
        <w:t xml:space="preserve"> It pays attention to the subjective nature of realities and argues that behavioural differences are socially constructed.</w:t>
      </w:r>
      <w:r w:rsidR="005A6778">
        <w:t xml:space="preserve"> On my report, the quantity of disclosure may be established through objective means hence positivism. As for the quality of environmental disclosure and the extent of the report compared to other firms, an </w:t>
      </w:r>
      <w:proofErr w:type="spellStart"/>
      <w:r w:rsidR="005A6778">
        <w:t>interpretivism</w:t>
      </w:r>
      <w:proofErr w:type="spellEnd"/>
      <w:r w:rsidR="005A6778">
        <w:t xml:space="preserve"> approach is required. Therefore, this report has resorted to </w:t>
      </w:r>
      <w:proofErr w:type="spellStart"/>
      <w:r w:rsidR="005A6778">
        <w:t>interpretivism</w:t>
      </w:r>
      <w:proofErr w:type="spellEnd"/>
      <w:r w:rsidR="005A6778">
        <w:t xml:space="preserve"> as a tool for qualitative research.</w:t>
      </w:r>
    </w:p>
    <w:p w:rsidR="006C4A04" w:rsidRDefault="006C4A04">
      <w:r>
        <w:t xml:space="preserve">Realism: This is the opinion that reality is context free. It does not depend on the context of the researcher, it is what it is and cannot be changed. This is a contrasting view to relativism and its ontological and epistemological stance is related to that of positivism and states that truth is objective, static and measurable. The </w:t>
      </w:r>
      <w:r w:rsidR="00AA76BE">
        <w:t>belief</w:t>
      </w:r>
      <w:r>
        <w:t xml:space="preserve"> that reality exists and this truth does not change.</w:t>
      </w:r>
      <w:r w:rsidR="00AA76BE">
        <w:t xml:space="preserve"> The belief that truth can be discovered using objective measurement.</w:t>
      </w:r>
    </w:p>
    <w:p w:rsidR="00AA76BE" w:rsidRDefault="00AA76BE">
      <w:r>
        <w:t>Pragmatism: This is of the ontological viewpoint that reality is constantly negotiated, renegotiated and debated. They believe that truth today may not be truth tomorrow and truth to M</w:t>
      </w:r>
      <w:r w:rsidR="00FC3A15">
        <w:t>r A may not be truth to Mrs B. A</w:t>
      </w:r>
      <w:r>
        <w:t>nd they are of the epistemological believe that knowledge can be measured using whatever tool that suits the situation. They are a situational approach. As the name implies, the aim is to found a practical solution.</w:t>
      </w:r>
      <w:r w:rsidR="0013519A">
        <w:t xml:space="preserve"> The focus is on new values achieved.</w:t>
      </w:r>
      <w:r>
        <w:t xml:space="preserve"> So in whatever form this is achieved, that becomes the reality. Hence, there is need to constantly change to find the truth </w:t>
      </w:r>
      <w:r>
        <w:lastRenderedPageBreak/>
        <w:t>and that truth itself is subject to undergo changes through negotiations and debates.</w:t>
      </w:r>
      <w:r w:rsidR="0013519A">
        <w:t xml:space="preserve"> Behavioural differences are subjective and emerges through discourse and interactions.</w:t>
      </w:r>
    </w:p>
    <w:p w:rsidR="004B78E3" w:rsidRDefault="00D474F2">
      <w:r>
        <w:t xml:space="preserve">3.2. </w:t>
      </w:r>
      <w:r w:rsidR="004B78E3">
        <w:t>Research Approach and Justification:</w:t>
      </w:r>
    </w:p>
    <w:p w:rsidR="004B78E3" w:rsidRDefault="004B78E3">
      <w:r>
        <w:t>There are three different research approaches. While the first two are popular, the last is unpopular perhaps because its difficulty and time constraint. These are Deductive, Inductive an</w:t>
      </w:r>
      <w:r w:rsidR="00702DC4">
        <w:t xml:space="preserve">d </w:t>
      </w:r>
      <w:proofErr w:type="spellStart"/>
      <w:r w:rsidR="00702DC4">
        <w:t>Abductive</w:t>
      </w:r>
      <w:proofErr w:type="spellEnd"/>
      <w:r w:rsidR="00702DC4">
        <w:t xml:space="preserve"> research approaches (Saunders, 2016). </w:t>
      </w:r>
      <w:r>
        <w:t>Basically in research, there are two main items…Data and Theories. Research approach is dependent on how a researcher treats and orders these two. Usually in research, theories are found in the review of other literature otherwise known as Literature Review. Whereas the researcher has to equally collect his own data, which may be primary or previously used in another research. How they approach these concept of data and theories form the basis of research approach.</w:t>
      </w:r>
    </w:p>
    <w:p w:rsidR="004B78E3" w:rsidRDefault="004B78E3">
      <w:r>
        <w:t>Deductive Approach: This is when the researcher begins with theories and then goes to data collection. The researcher through Literature review forms a general</w:t>
      </w:r>
      <w:r w:rsidR="00112AF6">
        <w:t>ised theory and then try to apply the theories to a specific phenomenon, and then data is collected to test the theories either approving or disapproving these theories. Hence, it is called top bottom.</w:t>
      </w:r>
    </w:p>
    <w:p w:rsidR="00112AF6" w:rsidRDefault="00112AF6">
      <w:r>
        <w:t>Inductive approach: This is the exact opposite of the deductive approach. Hence, it goes from data to theories. So the researcher first collects some data and use this data to formulate a theory. It is generally believed this approach is more difficult as it is difficult for a researcher to form a theory with data collected. To be honest, a true Inductive research is rare as most research starts with some theories, then to data, and for inductive, then the data is used to formulate a new theory. But for deductive, the researcher tests the existing theory to approve or disapprove them and in so doing can come up with their own theories.</w:t>
      </w:r>
    </w:p>
    <w:p w:rsidR="006470E8" w:rsidRDefault="006470E8">
      <w:r>
        <w:t xml:space="preserve">This </w:t>
      </w:r>
      <w:r w:rsidR="00DC0E15">
        <w:t>research is going to collect</w:t>
      </w:r>
      <w:r>
        <w:t xml:space="preserve"> data </w:t>
      </w:r>
      <w:r w:rsidR="00DC0E15">
        <w:t>through interviews, analyse those data and use it to try and establish a theory on the adequacy of green accounting reporting and disclosure in Nigeria. Hence, an inductive approach is employed.</w:t>
      </w:r>
      <w:r>
        <w:t xml:space="preserve"> </w:t>
      </w:r>
    </w:p>
    <w:p w:rsidR="00112AF6" w:rsidRDefault="00112AF6">
      <w:proofErr w:type="spellStart"/>
      <w:r>
        <w:t>Abductive</w:t>
      </w:r>
      <w:proofErr w:type="spellEnd"/>
      <w:r>
        <w:t xml:space="preserve"> approach: </w:t>
      </w:r>
      <w:r w:rsidR="00B95F8F">
        <w:t xml:space="preserve">This is close to inductive approach since it equally goes from data to theories. But in this case, the researcher is assumed to only have limited data to formulate a theory or a presumption. The closest example of an </w:t>
      </w:r>
      <w:proofErr w:type="spellStart"/>
      <w:r w:rsidR="00B95F8F">
        <w:t>abductive</w:t>
      </w:r>
      <w:proofErr w:type="spellEnd"/>
      <w:r w:rsidR="00B95F8F">
        <w:t xml:space="preserve"> approach is a detective making his judgement of a crime based on the information available to them about the crime. Another is a doctor making prescription from what a patient told them was how they are feeling.</w:t>
      </w:r>
    </w:p>
    <w:p w:rsidR="00B95F8F" w:rsidRDefault="00D474F2">
      <w:r>
        <w:t xml:space="preserve">3.3. </w:t>
      </w:r>
      <w:r w:rsidR="00B95F8F">
        <w:t>Study design/time horizon and their justification:</w:t>
      </w:r>
    </w:p>
    <w:p w:rsidR="00945F48" w:rsidRDefault="00A400EA">
      <w:r>
        <w:t xml:space="preserve">There are two types of study design. Namely Cross-sectional study design and Longitudinal study design. Cross sectional study design measures variables or group of variables at a point in time to ascertain their differences. Like measuring variables that are similar in all aspects but age. For instance, a study about diabetes in which people of different age groups are tested at a point in time to determine which age group is more prone to the disease. The advantages are speed as it is quicker to conduct, cost effective as it is cheaper to conduct and it involves large data since different age groups are involved. Whereas Longitudinal measures a variable or group of variable over an extended period to provide information about changes as a result of time. </w:t>
      </w:r>
      <w:r w:rsidR="003E7007">
        <w:t>For instance, conducting a research on the developmental process of man. A group is picked and they are observed over time. The advantages are that there is increased confidence about the outcome and it involves a much more detailed information. However, it is costly, time consuming and involve only a small sample.</w:t>
      </w:r>
    </w:p>
    <w:p w:rsidR="00DE6A36" w:rsidRDefault="00DE6A36">
      <w:r>
        <w:lastRenderedPageBreak/>
        <w:t>This study is going to use a cross sectional design since the variables are studied at the same point in time. There is no variable that is being observed over time, all are simultaneously observed. For the breakdown of the time it will take to complete each part of the study see table 1 and fig 1 GANTT CHART in appendix.</w:t>
      </w:r>
    </w:p>
    <w:p w:rsidR="005A2480" w:rsidRDefault="00D474F2" w:rsidP="005A2480">
      <w:r>
        <w:t xml:space="preserve">3.4. </w:t>
      </w:r>
      <w:r w:rsidR="005A2480">
        <w:t>Research Strategy and Justification:</w:t>
      </w:r>
    </w:p>
    <w:p w:rsidR="005A2480" w:rsidRDefault="005A2480" w:rsidP="005A2480">
      <w:r>
        <w:t>A research strategy is a well-articulated plan on how a research</w:t>
      </w:r>
      <w:r w:rsidR="00702DC4">
        <w:t>er</w:t>
      </w:r>
      <w:r>
        <w:t xml:space="preserve"> aim to ach</w:t>
      </w:r>
      <w:r w:rsidR="00702DC4">
        <w:t>ieve their goal. I first of all</w:t>
      </w:r>
      <w:r>
        <w:t xml:space="preserve"> considered different research strategies before settling for the one thought to be the most suitable on the scenario. The strategies considered are:</w:t>
      </w:r>
    </w:p>
    <w:p w:rsidR="005A2480" w:rsidRDefault="005A2480" w:rsidP="005A2480">
      <w:r>
        <w:t>Experiment:</w:t>
      </w:r>
    </w:p>
    <w:p w:rsidR="005A2480" w:rsidRDefault="005A2480" w:rsidP="005A2480">
      <w:r>
        <w:t>This is associated with a quantitative research design. In this two variables are involved. The independent variable, being altered by the researcher and the dependent variable, whose changes are being measured by the researcher. Experiment is usually done to determine the influence of the independence variables on the dependent one. According to Saunders (2016:178) “t</w:t>
      </w:r>
      <w:r w:rsidRPr="00E605D1">
        <w:t>he purpose of an experiment is to study th</w:t>
      </w:r>
      <w:r>
        <w:t xml:space="preserve">e probability of a change in an independent variable </w:t>
      </w:r>
      <w:r w:rsidRPr="00E605D1">
        <w:t>causing a change in another, dependent variable</w:t>
      </w:r>
      <w:r>
        <w:t>”. For instance, a research on the influence of motivation on Employee Performance. Where the researcher aim to determine the influence of the independent variable, motivation on the dependent variable, employee performance. This is usually carried out using mathematical instruments like the correlation coefficient</w:t>
      </w:r>
      <w:r w:rsidR="00702DC4">
        <w:t xml:space="preserve"> or regression</w:t>
      </w:r>
      <w:r>
        <w:t>.</w:t>
      </w:r>
    </w:p>
    <w:p w:rsidR="005A2480" w:rsidRDefault="005A2480" w:rsidP="005A2480">
      <w:r>
        <w:t>Survey:</w:t>
      </w:r>
    </w:p>
    <w:p w:rsidR="005A2480" w:rsidRDefault="005A2480" w:rsidP="005A2480">
      <w:r>
        <w:t>Yet another mainly quantitative research design strategy is Survey. This is very common in research and done mainly by the use of questionnaire. These questionnaires are quantified by the use of numbers for easy coding. It is asso</w:t>
      </w:r>
      <w:r w:rsidR="00702DC4">
        <w:t xml:space="preserve">ciated with deductive approach (Saunders, </w:t>
      </w:r>
      <w:r>
        <w:t>2016). It is challenging to design but simple to use. It can be used for a large sample collection.</w:t>
      </w:r>
    </w:p>
    <w:p w:rsidR="005A2480" w:rsidRDefault="005A2480" w:rsidP="005A2480">
      <w:r>
        <w:t>Case Study</w:t>
      </w:r>
    </w:p>
    <w:p w:rsidR="005A2480" w:rsidRDefault="005A2480" w:rsidP="005A2480">
      <w:r>
        <w:t>About the most used research strategy. This is about studying a phenomenon within its context. Unlike the experiment, the researcher does not want to influence any of the variables. This kind of research strategy can be useful for both the qualitative and quantitative research design. It helps examine the relationship between and/or within variables. If single entity case study is chosen, it can be good for deep study to explain why and how there is changes in a phenomenon. Case study can be single case study, whereby an entity is selected within an industry. It can equally be a multiple case study, whereby some entities are selected within an industry.</w:t>
      </w:r>
    </w:p>
    <w:p w:rsidR="005A2480" w:rsidRDefault="005A2480" w:rsidP="005A2480">
      <w:r>
        <w:t xml:space="preserve">NNPC is selected as a case study since it is the main indigenous oil company in Nigeria. However, this may be difficult to generalise since NNPC is not a good representative of small oil companies in Nigeria owing to its size and capacity. For </w:t>
      </w:r>
      <w:r w:rsidR="00702DC4">
        <w:t>the above reason, I</w:t>
      </w:r>
      <w:r>
        <w:t xml:space="preserve"> included </w:t>
      </w:r>
      <w:proofErr w:type="spellStart"/>
      <w:r>
        <w:t>Conoil</w:t>
      </w:r>
      <w:proofErr w:type="spellEnd"/>
      <w:r>
        <w:t xml:space="preserve"> Nigeria Limited for a fairer representative of the smaller and privately owned companies though generally generalisation is a problem w</w:t>
      </w:r>
      <w:r w:rsidR="00702DC4">
        <w:t>ith case study. However, I am aware of this and taking measures to control them.</w:t>
      </w:r>
      <w:r>
        <w:t xml:space="preserve"> Hence, no promise of the research being wholly representative. It is only trying to address Nigeria green accounting reporting.</w:t>
      </w:r>
    </w:p>
    <w:p w:rsidR="005A2480" w:rsidRDefault="005A2480" w:rsidP="005A2480">
      <w:r>
        <w:t>Narrative Enquiry</w:t>
      </w:r>
    </w:p>
    <w:p w:rsidR="005A2480" w:rsidRDefault="005A2480" w:rsidP="005A2480">
      <w:r>
        <w:t xml:space="preserve">This works well with the use of open ended, unstructured interview where the researcher asks the respondents relevant question and allow them to explore any aspect as an answer without trying to limit them to a structured questions. This helps the researcher to get information on the </w:t>
      </w:r>
      <w:r>
        <w:lastRenderedPageBreak/>
        <w:t>events/story about the entity and how they relate within. And also how they relate to other entities. This unstructured interview usually have a very few samples and is subjective in nature as most respondents are likely to give own opinion based on their interest</w:t>
      </w:r>
      <w:r w:rsidR="00702DC4">
        <w:t xml:space="preserve"> or concern</w:t>
      </w:r>
      <w:r>
        <w:t xml:space="preserve"> on the entity.</w:t>
      </w: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273AF5" w:rsidRDefault="00273AF5">
      <w:pPr>
        <w:rPr>
          <w:b/>
        </w:rPr>
      </w:pPr>
    </w:p>
    <w:p w:rsidR="001421BE" w:rsidRDefault="001421BE">
      <w:pPr>
        <w:rPr>
          <w:b/>
        </w:rPr>
      </w:pPr>
    </w:p>
    <w:p w:rsidR="005A2480" w:rsidRPr="0020055C" w:rsidRDefault="00D474F2">
      <w:pPr>
        <w:rPr>
          <w:b/>
        </w:rPr>
      </w:pPr>
      <w:r w:rsidRPr="0020055C">
        <w:rPr>
          <w:b/>
        </w:rPr>
        <w:lastRenderedPageBreak/>
        <w:t>4.0 Data Collection Technique, Ethical consideration and findings</w:t>
      </w:r>
    </w:p>
    <w:p w:rsidR="00A92720" w:rsidRDefault="00D474F2">
      <w:r>
        <w:t xml:space="preserve">4.1. </w:t>
      </w:r>
      <w:r w:rsidR="00A92720">
        <w:t>Data Collection Techniques</w:t>
      </w:r>
    </w:p>
    <w:p w:rsidR="00945F48" w:rsidRDefault="00BF4696">
      <w:r>
        <w:rPr>
          <w:noProof/>
          <w:lang w:eastAsia="en-GB"/>
        </w:rPr>
        <w:drawing>
          <wp:inline distT="0" distB="0" distL="0" distR="0" wp14:anchorId="07E7F8E6" wp14:editId="6944493F">
            <wp:extent cx="3794676" cy="2752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ta collectn tech-which one is right for you.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816040" cy="2768223"/>
                    </a:xfrm>
                    <a:prstGeom prst="rect">
                      <a:avLst/>
                    </a:prstGeom>
                  </pic:spPr>
                </pic:pic>
              </a:graphicData>
            </a:graphic>
          </wp:inline>
        </w:drawing>
      </w:r>
    </w:p>
    <w:p w:rsidR="00940810" w:rsidRDefault="00940810">
      <w:r>
        <w:t>Source: blog.socialcops.com</w:t>
      </w:r>
    </w:p>
    <w:p w:rsidR="004B4889" w:rsidRDefault="004B4889"/>
    <w:p w:rsidR="004B4889" w:rsidRDefault="0020055C">
      <w:r>
        <w:t>I</w:t>
      </w:r>
      <w:r w:rsidR="004B4889">
        <w:t xml:space="preserve"> considered below data collection technique before settling for a suitable choice.</w:t>
      </w:r>
    </w:p>
    <w:p w:rsidR="004B4889" w:rsidRDefault="004B4889">
      <w:r>
        <w:t xml:space="preserve">Observation: </w:t>
      </w:r>
    </w:p>
    <w:p w:rsidR="00A87546" w:rsidRDefault="00A87546">
      <w:r>
        <w:t xml:space="preserve">This is useful when we need to find out the activities of people or what people do and how they carry them out. Or find out the events that take place in an entity. </w:t>
      </w:r>
      <w:proofErr w:type="spellStart"/>
      <w:r>
        <w:t>Eg</w:t>
      </w:r>
      <w:proofErr w:type="spellEnd"/>
      <w:r>
        <w:t xml:space="preserve"> Stocktaking in an audit. It can either be participant observation, where the researcher becomes part of the phenomenon and tries to discover how and/or why people do some actions/events. It is good for ethnographic study as the researcher feels the action. Whereas the structured observation is more concerned with the frequency of an event. And therefore is quantitative in nature.</w:t>
      </w:r>
    </w:p>
    <w:p w:rsidR="0007376C" w:rsidRDefault="0007376C">
      <w:r>
        <w:t>Interviews:</w:t>
      </w:r>
    </w:p>
    <w:p w:rsidR="0007376C" w:rsidRDefault="0007376C">
      <w:r>
        <w:t>Saunders (2016) define interview “as a purposeful conservation between two or more people, requiring the interviewer to establish rapport and ask concise and unambiguous questions, to which the interviewee is willing to respond, and listen attentively”. P388.</w:t>
      </w:r>
    </w:p>
    <w:p w:rsidR="0007376C" w:rsidRDefault="0007376C">
      <w:r>
        <w:t>Structured Interview:</w:t>
      </w:r>
    </w:p>
    <w:p w:rsidR="0007376C" w:rsidRDefault="0007376C">
      <w:r>
        <w:t>This is a standardised interview. The interviewer asks standardised fixed questions in a predetermined order to the interviewee. This kind of interview is more reliable and hence relate more to quantitative study. However, it is particularly not good for an exploratory study since some important points that might help the researcher might be missed out.</w:t>
      </w:r>
    </w:p>
    <w:p w:rsidR="0007376C" w:rsidRDefault="0007376C">
      <w:r>
        <w:t xml:space="preserve">Semi structured </w:t>
      </w:r>
    </w:p>
    <w:p w:rsidR="0007376C" w:rsidRDefault="0007376C">
      <w:r>
        <w:t xml:space="preserve">In this, the interviewer has a list of predetermined questions but is open to add, remove or reorder those questions. Works particularly well with </w:t>
      </w:r>
      <w:r w:rsidR="00873A81">
        <w:t>explanatory research.</w:t>
      </w:r>
    </w:p>
    <w:p w:rsidR="00873A81" w:rsidRDefault="00873A81">
      <w:r>
        <w:t>Unstructured Interview</w:t>
      </w:r>
    </w:p>
    <w:p w:rsidR="00873A81" w:rsidRDefault="00873A81">
      <w:r>
        <w:lastRenderedPageBreak/>
        <w:t>There are no standard questions. The interviewer asks relevant questions from the topic and let the interviewee flow with the answers. Works particularly well with the exploratory research.</w:t>
      </w:r>
    </w:p>
    <w:p w:rsidR="00873A81" w:rsidRDefault="0006508B">
      <w:r>
        <w:t>I</w:t>
      </w:r>
      <w:r w:rsidR="00A073A2">
        <w:t xml:space="preserve"> chose an</w:t>
      </w:r>
      <w:r w:rsidR="00873A81">
        <w:t xml:space="preserve"> interview because of the nature of the research. Firstly, having chosen Inductive research approach, qualitative research design and case study a</w:t>
      </w:r>
      <w:r>
        <w:t>s a strategy, I have</w:t>
      </w:r>
      <w:r w:rsidR="00873A81">
        <w:t xml:space="preserve"> to choose a collection method suitable for the above. Secondly, </w:t>
      </w:r>
      <w:r w:rsidR="001F5E23">
        <w:t>int</w:t>
      </w:r>
      <w:r>
        <w:t>erviews will help me</w:t>
      </w:r>
      <w:r w:rsidR="001F5E23">
        <w:t xml:space="preserve"> get the opinion of the stakeholders as to what they think about Green accounting Reporting. And specifically the regulators on how they think they will achieve compliance.</w:t>
      </w:r>
      <w:r>
        <w:t xml:space="preserve"> Thirdly, I equally</w:t>
      </w:r>
      <w:r w:rsidR="00A073A2">
        <w:t xml:space="preserve"> choose a semi str</w:t>
      </w:r>
      <w:r>
        <w:t>uctured interview since I am</w:t>
      </w:r>
      <w:r w:rsidR="00A073A2">
        <w:t xml:space="preserve"> convinced of the question to pose to the respondents but as well open to addition</w:t>
      </w:r>
      <w:r w:rsidR="002D071C">
        <w:t>s</w:t>
      </w:r>
      <w:r w:rsidR="00A073A2">
        <w:t xml:space="preserve"> since Oil and Gas wastes are</w:t>
      </w:r>
      <w:r>
        <w:t xml:space="preserve"> technical and I am</w:t>
      </w:r>
      <w:r w:rsidR="00A073A2">
        <w:t xml:space="preserve"> getting to also explore more having learnt a lot through literature.</w:t>
      </w:r>
    </w:p>
    <w:p w:rsidR="00A073A2" w:rsidRDefault="00A073A2">
      <w:r>
        <w:t>Questionnaires:</w:t>
      </w:r>
    </w:p>
    <w:p w:rsidR="00A073A2" w:rsidRDefault="00A073A2">
      <w:r>
        <w:t>This s a general term to include all data collection methods in which the respondents are each asked to respond to the same set of questi</w:t>
      </w:r>
      <w:r w:rsidR="0011574F">
        <w:t>ons in a predetermined order. (</w:t>
      </w:r>
      <w:proofErr w:type="spellStart"/>
      <w:r w:rsidR="0011574F">
        <w:t>D</w:t>
      </w:r>
      <w:r>
        <w:t>evaus</w:t>
      </w:r>
      <w:proofErr w:type="spellEnd"/>
      <w:r>
        <w:t>, 2002). It is the most commonly used method for survey.</w:t>
      </w:r>
    </w:p>
    <w:p w:rsidR="00A073A2" w:rsidRDefault="00A073A2">
      <w:r>
        <w:t>Focus group:</w:t>
      </w:r>
    </w:p>
    <w:p w:rsidR="00A073A2" w:rsidRDefault="00A073A2">
      <w:r>
        <w:t xml:space="preserve">Small but demographically diverse group whose reactions are studied as a microcosm of a large group. A group of people representing a larger group are asked about their opinion, belief, attitudes, perception, </w:t>
      </w:r>
      <w:proofErr w:type="gramStart"/>
      <w:r>
        <w:t>idea</w:t>
      </w:r>
      <w:proofErr w:type="gramEnd"/>
      <w:r>
        <w:t xml:space="preserve"> </w:t>
      </w:r>
      <w:r w:rsidR="009D062A">
        <w:t>etc.</w:t>
      </w:r>
      <w:r>
        <w:t xml:space="preserve"> on a concept. </w:t>
      </w:r>
      <w:r w:rsidR="009D062A">
        <w:t>The group chats among one another and the researcher is there to moderate and take notes. Usually between 6-10 participants.</w:t>
      </w:r>
    </w:p>
    <w:p w:rsidR="00046138" w:rsidRPr="001421BE" w:rsidRDefault="00046138">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046138" w:rsidRPr="001421BE" w:rsidRDefault="00D474F2">
      <w:pPr>
        <w:rPr>
          <w:b/>
        </w:rPr>
      </w:pPr>
      <w:r w:rsidRPr="001421BE">
        <w:rPr>
          <w:b/>
        </w:rPr>
        <w:lastRenderedPageBreak/>
        <w:t xml:space="preserve">4.2. </w:t>
      </w:r>
      <w:r w:rsidR="00046138" w:rsidRPr="001421BE">
        <w:rPr>
          <w:b/>
        </w:rPr>
        <w:t>Ethical Consideration</w:t>
      </w:r>
    </w:p>
    <w:p w:rsidR="00FA0226" w:rsidRDefault="00FA0226" w:rsidP="00094812">
      <w:pPr>
        <w:tabs>
          <w:tab w:val="left" w:pos="3435"/>
        </w:tabs>
      </w:pPr>
      <w:r>
        <w:t>Getting approval from the board</w:t>
      </w:r>
      <w:r w:rsidR="00094812">
        <w:tab/>
      </w:r>
    </w:p>
    <w:p w:rsidR="002D071C" w:rsidRDefault="00880F1E">
      <w:r>
        <w:t>I will design</w:t>
      </w:r>
      <w:r w:rsidR="00FA0226">
        <w:t xml:space="preserve"> a letter where the benefit of the research to the board are clearly stated and </w:t>
      </w:r>
      <w:r w:rsidR="00CA0294">
        <w:t xml:space="preserve">believe strongly from discussion with staff that they will approve of it. </w:t>
      </w:r>
      <w:r>
        <w:t xml:space="preserve">They will schedule a date in which I will come in person for the interview when they are less busy. </w:t>
      </w:r>
      <w:r w:rsidR="002D071C">
        <w:t xml:space="preserve">Having communicated with previous students, I am convinced the approval will be granted since the organisations for the case study are open to this kind of research. Board </w:t>
      </w:r>
      <w:proofErr w:type="spellStart"/>
      <w:r w:rsidR="002D071C">
        <w:t>concent</w:t>
      </w:r>
      <w:proofErr w:type="spellEnd"/>
      <w:r w:rsidR="002D071C">
        <w:t xml:space="preserve"> will be sought before the interview is organised. </w:t>
      </w:r>
    </w:p>
    <w:p w:rsidR="00CA0294" w:rsidRDefault="00CA0294">
      <w:r>
        <w:t>Getting consent from participants</w:t>
      </w:r>
    </w:p>
    <w:p w:rsidR="00CA0294" w:rsidRDefault="00880F1E">
      <w:r>
        <w:t>The participants are assured that i</w:t>
      </w:r>
      <w:r w:rsidR="00CA0294">
        <w:t>n no way or form will the</w:t>
      </w:r>
      <w:r>
        <w:t>ir identities</w:t>
      </w:r>
      <w:r w:rsidR="00CA0294">
        <w:t xml:space="preserve"> be revealed in the work. This is clearly mentioned to the participants</w:t>
      </w:r>
      <w:r>
        <w:t xml:space="preserve"> in the letter sent</w:t>
      </w:r>
      <w:r w:rsidR="00CA0294">
        <w:t xml:space="preserve">. And anonymity will also be maintained in the appendix to ensure in no form is their identity revealed inadvertently. Any comment/file that may give away the identity of the participants will be avoided on the work. Besides, honesty will be </w:t>
      </w:r>
      <w:r>
        <w:t xml:space="preserve">my </w:t>
      </w:r>
      <w:r w:rsidR="00CA0294">
        <w:t xml:space="preserve">watch word. And data that are available for public consumption like the annual report will be used as secondary data for the research. The participants will be noted on </w:t>
      </w:r>
      <w:r w:rsidR="00175F47">
        <w:t>the use of the data analysis, transferability and storage of the data to ensure they are clearly aware of the consent they are given and the full extent of such.</w:t>
      </w:r>
    </w:p>
    <w:p w:rsidR="00175F47" w:rsidRDefault="00175F47">
      <w:r>
        <w:t>Any data got from the internet community are got with the full consent of the creators and if they accept, full citation to avoid plagiarism. And to ensure trust and honesty are maintained all through the research. They are treated with absolute privacy.</w:t>
      </w:r>
    </w:p>
    <w:p w:rsidR="00175F47" w:rsidRDefault="00175F47">
      <w:r>
        <w:t>For the sa</w:t>
      </w:r>
      <w:r w:rsidR="00880F1E">
        <w:t>fety of the researcher, only my</w:t>
      </w:r>
      <w:r>
        <w:t xml:space="preserve"> university email are used for online community and no private email or other private information are provided as they are not necessary for the research.</w:t>
      </w:r>
    </w:p>
    <w:p w:rsidR="003C2C0D" w:rsidRDefault="003C2C0D">
      <w:r>
        <w:t>Data protection, transferability and storage.</w:t>
      </w:r>
    </w:p>
    <w:p w:rsidR="009D062A" w:rsidRDefault="00393C13">
      <w:r>
        <w:t xml:space="preserve">Moreover, </w:t>
      </w:r>
      <w:r w:rsidR="00046138">
        <w:t>Care was taken to study the feasibility as well as the sufficiency of the data collection. Consent was appropriately sought though it is worth noting that the data does not relate to either race, ethnicity, political party, religion, health condition, sexual lifestyle, offense/sentence (Saunders, 2016) and hence no need for a further explicit consent. As an additional protection, the data will be anonymised and therefore personal data o</w:t>
      </w:r>
      <w:r w:rsidR="00E374D9">
        <w:t>f respondents are not retained in</w:t>
      </w:r>
      <w:r w:rsidR="00046138">
        <w:t xml:space="preserve"> the study. All files, both electronic and physical, are specifically marked and kept securely where only the researcher can have access to. This is the original file</w:t>
      </w:r>
      <w:r w:rsidR="00E374D9">
        <w:t>s from which the anonymised data</w:t>
      </w:r>
      <w:r w:rsidR="00046138">
        <w:t xml:space="preserve"> are got. The data are only held on personal computer which are protected by password and hence can only be accessed by the owner. There is no use of cloud storage in order not to com</w:t>
      </w:r>
      <w:r w:rsidR="00E374D9">
        <w:t>promise access, only my drive</w:t>
      </w:r>
      <w:r w:rsidR="00046138">
        <w:t xml:space="preserve"> are </w:t>
      </w:r>
      <w:r w:rsidR="00E374D9">
        <w:t xml:space="preserve">to be </w:t>
      </w:r>
      <w:r w:rsidR="00046138">
        <w:t>utilised to store the data.</w:t>
      </w:r>
    </w:p>
    <w:p w:rsidR="00046138" w:rsidRDefault="00FA0226">
      <w:r>
        <w:t>After the use of the data, the papers will be burnt and computer files permanently deleted including from recycle bin.</w:t>
      </w:r>
    </w:p>
    <w:p w:rsidR="00FA0226" w:rsidRDefault="00FA0226">
      <w:r>
        <w:t xml:space="preserve">The data will be made available only for the purpose of the research to the relevant stakeholders and will not be transferrable. The data will be processed in a fair and lawful manner only used for the research </w:t>
      </w:r>
      <w:r w:rsidR="00E374D9">
        <w:t>purpose; and as accurate as my best capacity</w:t>
      </w:r>
      <w:r>
        <w:t>.</w:t>
      </w:r>
    </w:p>
    <w:p w:rsidR="00FA0226" w:rsidRDefault="00FA0226">
      <w:r>
        <w:t>Every researcher has an opinion as a result of their ba</w:t>
      </w:r>
      <w:r w:rsidR="00E374D9">
        <w:t>ckground and personality. I am</w:t>
      </w:r>
      <w:r>
        <w:t xml:space="preserve"> clearly aware of this and hence work extra carefully to ensure personal feelings and emotions are not included in the resea</w:t>
      </w:r>
      <w:r w:rsidR="00E374D9">
        <w:t>rch. Moreover, I am not a member of the organisation</w:t>
      </w:r>
      <w:r w:rsidR="002D071C">
        <w:t>s</w:t>
      </w:r>
      <w:r w:rsidR="00E374D9">
        <w:t xml:space="preserve"> and I am therefore</w:t>
      </w:r>
      <w:r>
        <w:t xml:space="preserve"> external</w:t>
      </w:r>
      <w:r w:rsidR="00E374D9">
        <w:t xml:space="preserve"> to</w:t>
      </w:r>
      <w:r>
        <w:t xml:space="preserve"> the organisations and hence do not have any individual bias that might undermine the research.</w:t>
      </w:r>
    </w:p>
    <w:p w:rsidR="00D433AA" w:rsidRDefault="00D80000">
      <w:r>
        <w:lastRenderedPageBreak/>
        <w:t>The finding will be that even though there has been tremendous improvement in the recent time of an improvement in green accounting reporting in the developing countries, there is still a considerable difference between this and that of the developed world.</w:t>
      </w: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1421BE" w:rsidRDefault="001421BE">
      <w:pPr>
        <w:rPr>
          <w:b/>
        </w:rPr>
      </w:pPr>
    </w:p>
    <w:p w:rsidR="003C2C0D" w:rsidRPr="001421BE" w:rsidRDefault="003A0167">
      <w:pPr>
        <w:rPr>
          <w:b/>
        </w:rPr>
      </w:pPr>
      <w:r w:rsidRPr="001421BE">
        <w:rPr>
          <w:b/>
        </w:rPr>
        <w:lastRenderedPageBreak/>
        <w:t xml:space="preserve">5.0 </w:t>
      </w:r>
      <w:r w:rsidR="003C2C0D" w:rsidRPr="001421BE">
        <w:rPr>
          <w:b/>
        </w:rPr>
        <w:t>Analysis and Conclusion</w:t>
      </w:r>
    </w:p>
    <w:p w:rsidR="007E7932" w:rsidRDefault="007E7932">
      <w:r>
        <w:t>How will this interview be utilised? Since I have not got the data due to time and distance, all I can point out is how I plan to utilise them for the research analysis. Firstly, when I get the interview transcript having taken the notes during the interview proper, I will label relevant terms. By relevant, I mean repeated, interesting, important, unique terms. Then these codes I will group into categories and establish the connections between the categories. There may likely be need for ordering or hierarchy of those categories. Then the result from pointers on the categories will be extracted and interpreted in connection with literature and other pieces to form a theory by also linking it to established theories.</w:t>
      </w:r>
    </w:p>
    <w:p w:rsidR="002E4835" w:rsidRDefault="00D80000">
      <w:r>
        <w:t>The data from the interviews together with some online data will be analy</w:t>
      </w:r>
      <w:r w:rsidR="0041573F">
        <w:t>sed with qualitative techniques and the result will be compared back to the literature to establish the theory that is used to compare the green reporting in Nigeria with the developed countries.</w:t>
      </w:r>
    </w:p>
    <w:p w:rsidR="00FA0226" w:rsidRDefault="00FA0226"/>
    <w:p w:rsidR="00F352CB" w:rsidRDefault="00011709">
      <w:r>
        <w:t xml:space="preserve"> </w:t>
      </w:r>
    </w:p>
    <w:p w:rsidR="000F330F" w:rsidRPr="00FC343A" w:rsidRDefault="000F330F">
      <w:pPr>
        <w:rPr>
          <w:rFonts w:cstheme="minorHAnsi"/>
        </w:rPr>
      </w:pPr>
    </w:p>
    <w:p w:rsidR="00273AF5" w:rsidRDefault="00273AF5">
      <w:pPr>
        <w:rPr>
          <w:rFonts w:cstheme="minorHAnsi"/>
        </w:rPr>
      </w:pPr>
    </w:p>
    <w:p w:rsidR="00273AF5" w:rsidRDefault="00273AF5">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1421BE" w:rsidRDefault="001421BE">
      <w:pPr>
        <w:rPr>
          <w:rFonts w:cstheme="minorHAnsi"/>
        </w:rPr>
      </w:pPr>
    </w:p>
    <w:p w:rsidR="007B6909" w:rsidRPr="00FC343A" w:rsidRDefault="005A2480">
      <w:pPr>
        <w:rPr>
          <w:rFonts w:cstheme="minorHAnsi"/>
        </w:rPr>
      </w:pPr>
      <w:r w:rsidRPr="00FC343A">
        <w:rPr>
          <w:rFonts w:cstheme="minorHAnsi"/>
        </w:rPr>
        <w:lastRenderedPageBreak/>
        <w:t>BIBLIOGRAPHY</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Abdullah, M.W. and Yuliana, A., 2018. Corporate Environmental Responsibility: An Effort to Develop a Green Accounting Model. </w:t>
      </w:r>
      <w:proofErr w:type="spellStart"/>
      <w:r w:rsidRPr="00FC343A">
        <w:rPr>
          <w:rFonts w:cstheme="minorHAnsi"/>
          <w:i/>
          <w:iCs/>
          <w:color w:val="222222"/>
          <w:shd w:val="clear" w:color="auto" w:fill="FFFFFF"/>
        </w:rPr>
        <w:t>Jurnal</w:t>
      </w:r>
      <w:proofErr w:type="spellEnd"/>
      <w:r w:rsidRPr="00FC343A">
        <w:rPr>
          <w:rFonts w:cstheme="minorHAnsi"/>
          <w:i/>
          <w:iCs/>
          <w:color w:val="222222"/>
          <w:shd w:val="clear" w:color="auto" w:fill="FFFFFF"/>
        </w:rPr>
        <w:t xml:space="preserve"> </w:t>
      </w:r>
      <w:proofErr w:type="spellStart"/>
      <w:r w:rsidRPr="00FC343A">
        <w:rPr>
          <w:rFonts w:cstheme="minorHAnsi"/>
          <w:i/>
          <w:iCs/>
          <w:color w:val="222222"/>
          <w:shd w:val="clear" w:color="auto" w:fill="FFFFFF"/>
        </w:rPr>
        <w:t>Akuntansi</w:t>
      </w:r>
      <w:proofErr w:type="spellEnd"/>
      <w:r w:rsidRPr="00FC343A">
        <w:rPr>
          <w:rFonts w:cstheme="minorHAnsi"/>
          <w:color w:val="222222"/>
          <w:shd w:val="clear" w:color="auto" w:fill="FFFFFF"/>
        </w:rPr>
        <w:t>, </w:t>
      </w:r>
      <w:r w:rsidRPr="00FC343A">
        <w:rPr>
          <w:rFonts w:cstheme="minorHAnsi"/>
          <w:i/>
          <w:iCs/>
          <w:color w:val="222222"/>
          <w:shd w:val="clear" w:color="auto" w:fill="FFFFFF"/>
        </w:rPr>
        <w:t>22</w:t>
      </w:r>
      <w:r w:rsidRPr="00FC343A">
        <w:rPr>
          <w:rFonts w:cstheme="minorHAnsi"/>
          <w:color w:val="222222"/>
          <w:shd w:val="clear" w:color="auto" w:fill="FFFFFF"/>
        </w:rPr>
        <w:t>(3), pp.305-320.</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Cairns, R.D., 2004. Principles of green accounting for renewable and </w:t>
      </w:r>
      <w:proofErr w:type="spellStart"/>
      <w:r w:rsidRPr="00FC343A">
        <w:rPr>
          <w:rFonts w:cstheme="minorHAnsi"/>
          <w:color w:val="222222"/>
          <w:shd w:val="clear" w:color="auto" w:fill="FFFFFF"/>
        </w:rPr>
        <w:t>nonrenewable</w:t>
      </w:r>
      <w:proofErr w:type="spellEnd"/>
      <w:r w:rsidRPr="00FC343A">
        <w:rPr>
          <w:rFonts w:cstheme="minorHAnsi"/>
          <w:color w:val="222222"/>
          <w:shd w:val="clear" w:color="auto" w:fill="FFFFFF"/>
        </w:rPr>
        <w:t xml:space="preserve"> energy resources. </w:t>
      </w:r>
      <w:r w:rsidRPr="00FC343A">
        <w:rPr>
          <w:rFonts w:cstheme="minorHAnsi"/>
          <w:i/>
          <w:iCs/>
          <w:color w:val="222222"/>
          <w:shd w:val="clear" w:color="auto" w:fill="FFFFFF"/>
        </w:rPr>
        <w:t>Energy policy</w:t>
      </w:r>
      <w:r w:rsidRPr="00FC343A">
        <w:rPr>
          <w:rFonts w:cstheme="minorHAnsi"/>
          <w:color w:val="222222"/>
          <w:shd w:val="clear" w:color="auto" w:fill="FFFFFF"/>
        </w:rPr>
        <w:t>, </w:t>
      </w:r>
      <w:r w:rsidRPr="00FC343A">
        <w:rPr>
          <w:rFonts w:cstheme="minorHAnsi"/>
          <w:i/>
          <w:iCs/>
          <w:color w:val="222222"/>
          <w:shd w:val="clear" w:color="auto" w:fill="FFFFFF"/>
        </w:rPr>
        <w:t>32</w:t>
      </w:r>
      <w:r w:rsidRPr="00FC343A">
        <w:rPr>
          <w:rFonts w:cstheme="minorHAnsi"/>
          <w:color w:val="222222"/>
          <w:shd w:val="clear" w:color="auto" w:fill="FFFFFF"/>
        </w:rPr>
        <w:t>(2), pp.261-267.</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Cortez, M.A.A. and </w:t>
      </w:r>
      <w:proofErr w:type="spellStart"/>
      <w:r w:rsidRPr="00FC343A">
        <w:rPr>
          <w:rFonts w:cstheme="minorHAnsi"/>
          <w:color w:val="222222"/>
          <w:shd w:val="clear" w:color="auto" w:fill="FFFFFF"/>
        </w:rPr>
        <w:t>Cudia</w:t>
      </w:r>
      <w:proofErr w:type="spellEnd"/>
      <w:r w:rsidRPr="00FC343A">
        <w:rPr>
          <w:rFonts w:cstheme="minorHAnsi"/>
          <w:color w:val="222222"/>
          <w:shd w:val="clear" w:color="auto" w:fill="FFFFFF"/>
        </w:rPr>
        <w:t>, C.P., 2011. The virtuous cycles between environmental innovations and financial performance: Case study of Japanese automotive and electronics companies. </w:t>
      </w:r>
      <w:r w:rsidRPr="00FC343A">
        <w:rPr>
          <w:rFonts w:cstheme="minorHAnsi"/>
          <w:i/>
          <w:iCs/>
          <w:color w:val="222222"/>
          <w:shd w:val="clear" w:color="auto" w:fill="FFFFFF"/>
        </w:rPr>
        <w:t>Academy of Accounting and Financial Studies Journal</w:t>
      </w:r>
      <w:r w:rsidRPr="00FC343A">
        <w:rPr>
          <w:rFonts w:cstheme="minorHAnsi"/>
          <w:color w:val="222222"/>
          <w:shd w:val="clear" w:color="auto" w:fill="FFFFFF"/>
        </w:rPr>
        <w:t>, </w:t>
      </w:r>
      <w:r w:rsidRPr="00FC343A">
        <w:rPr>
          <w:rFonts w:cstheme="minorHAnsi"/>
          <w:i/>
          <w:iCs/>
          <w:color w:val="222222"/>
          <w:shd w:val="clear" w:color="auto" w:fill="FFFFFF"/>
        </w:rPr>
        <w:t>15</w:t>
      </w:r>
      <w:r w:rsidRPr="00FC343A">
        <w:rPr>
          <w:rFonts w:cstheme="minorHAnsi"/>
          <w:color w:val="222222"/>
          <w:shd w:val="clear" w:color="auto" w:fill="FFFFFF"/>
        </w:rPr>
        <w:t>(2), p.31.</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De </w:t>
      </w:r>
      <w:proofErr w:type="spellStart"/>
      <w:r w:rsidRPr="00FC343A">
        <w:rPr>
          <w:rFonts w:cstheme="minorHAnsi"/>
          <w:color w:val="222222"/>
          <w:shd w:val="clear" w:color="auto" w:fill="FFFFFF"/>
        </w:rPr>
        <w:t>Vaus</w:t>
      </w:r>
      <w:proofErr w:type="spellEnd"/>
      <w:r w:rsidRPr="00FC343A">
        <w:rPr>
          <w:rFonts w:cstheme="minorHAnsi"/>
          <w:color w:val="222222"/>
          <w:shd w:val="clear" w:color="auto" w:fill="FFFFFF"/>
        </w:rPr>
        <w:t>, D., 2002. </w:t>
      </w:r>
      <w:proofErr w:type="spellStart"/>
      <w:r w:rsidRPr="00FC343A">
        <w:rPr>
          <w:rFonts w:cstheme="minorHAnsi"/>
          <w:i/>
          <w:iCs/>
          <w:color w:val="222222"/>
          <w:shd w:val="clear" w:color="auto" w:fill="FFFFFF"/>
        </w:rPr>
        <w:t>Analyzing</w:t>
      </w:r>
      <w:proofErr w:type="spellEnd"/>
      <w:r w:rsidRPr="00FC343A">
        <w:rPr>
          <w:rFonts w:cstheme="minorHAnsi"/>
          <w:i/>
          <w:iCs/>
          <w:color w:val="222222"/>
          <w:shd w:val="clear" w:color="auto" w:fill="FFFFFF"/>
        </w:rPr>
        <w:t xml:space="preserve"> social science data: 50 key problems in data analysis</w:t>
      </w:r>
      <w:r w:rsidRPr="00FC343A">
        <w:rPr>
          <w:rFonts w:cstheme="minorHAnsi"/>
          <w:color w:val="222222"/>
          <w:shd w:val="clear" w:color="auto" w:fill="FFFFFF"/>
        </w:rPr>
        <w:t>. Sage.</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Debref</w:t>
      </w:r>
      <w:proofErr w:type="spellEnd"/>
      <w:r w:rsidRPr="00FC343A">
        <w:rPr>
          <w:rFonts w:cstheme="minorHAnsi"/>
          <w:color w:val="222222"/>
          <w:shd w:val="clear" w:color="auto" w:fill="FFFFFF"/>
        </w:rPr>
        <w:t>, R., 2017. Revising boundaries of the process of environmental innovation to prevent climate change. </w:t>
      </w:r>
      <w:r w:rsidRPr="00FC343A">
        <w:rPr>
          <w:rFonts w:cstheme="minorHAnsi"/>
          <w:i/>
          <w:iCs/>
          <w:color w:val="222222"/>
          <w:shd w:val="clear" w:color="auto" w:fill="FFFFFF"/>
        </w:rPr>
        <w:t>Journal of Innovation Economics Management</w:t>
      </w:r>
      <w:r w:rsidRPr="00FC343A">
        <w:rPr>
          <w:rFonts w:cstheme="minorHAnsi"/>
          <w:color w:val="222222"/>
          <w:shd w:val="clear" w:color="auto" w:fill="FFFFFF"/>
        </w:rPr>
        <w:t>, (3), pp.9-34.</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Egbunike</w:t>
      </w:r>
      <w:proofErr w:type="spellEnd"/>
      <w:r w:rsidRPr="00FC343A">
        <w:rPr>
          <w:rFonts w:cstheme="minorHAnsi"/>
          <w:color w:val="222222"/>
          <w:shd w:val="clear" w:color="auto" w:fill="FFFFFF"/>
        </w:rPr>
        <w:t xml:space="preserve">, A.P. and </w:t>
      </w:r>
      <w:proofErr w:type="spellStart"/>
      <w:r w:rsidRPr="00FC343A">
        <w:rPr>
          <w:rFonts w:cstheme="minorHAnsi"/>
          <w:color w:val="222222"/>
          <w:shd w:val="clear" w:color="auto" w:fill="FFFFFF"/>
        </w:rPr>
        <w:t>Okoro</w:t>
      </w:r>
      <w:proofErr w:type="spellEnd"/>
      <w:r w:rsidRPr="00FC343A">
        <w:rPr>
          <w:rFonts w:cstheme="minorHAnsi"/>
          <w:color w:val="222222"/>
          <w:shd w:val="clear" w:color="auto" w:fill="FFFFFF"/>
        </w:rPr>
        <w:t>, G.E., 2018. Does green accounting matter to the profitability of firms? A canonical assessment. </w:t>
      </w:r>
      <w:proofErr w:type="spellStart"/>
      <w:r w:rsidRPr="00FC343A">
        <w:rPr>
          <w:rFonts w:cstheme="minorHAnsi"/>
          <w:i/>
          <w:iCs/>
          <w:color w:val="222222"/>
          <w:shd w:val="clear" w:color="auto" w:fill="FFFFFF"/>
        </w:rPr>
        <w:t>Ekonomski</w:t>
      </w:r>
      <w:proofErr w:type="spellEnd"/>
      <w:r w:rsidRPr="00FC343A">
        <w:rPr>
          <w:rFonts w:cstheme="minorHAnsi"/>
          <w:i/>
          <w:iCs/>
          <w:color w:val="222222"/>
          <w:shd w:val="clear" w:color="auto" w:fill="FFFFFF"/>
        </w:rPr>
        <w:t xml:space="preserve"> </w:t>
      </w:r>
      <w:proofErr w:type="spellStart"/>
      <w:r w:rsidRPr="00FC343A">
        <w:rPr>
          <w:rFonts w:cstheme="minorHAnsi"/>
          <w:i/>
          <w:iCs/>
          <w:color w:val="222222"/>
          <w:shd w:val="clear" w:color="auto" w:fill="FFFFFF"/>
        </w:rPr>
        <w:t>horizonti</w:t>
      </w:r>
      <w:proofErr w:type="spellEnd"/>
      <w:r w:rsidRPr="00FC343A">
        <w:rPr>
          <w:rFonts w:cstheme="minorHAnsi"/>
          <w:color w:val="222222"/>
          <w:shd w:val="clear" w:color="auto" w:fill="FFFFFF"/>
        </w:rPr>
        <w:t>, </w:t>
      </w:r>
      <w:r w:rsidRPr="00FC343A">
        <w:rPr>
          <w:rFonts w:cstheme="minorHAnsi"/>
          <w:i/>
          <w:iCs/>
          <w:color w:val="222222"/>
          <w:shd w:val="clear" w:color="auto" w:fill="FFFFFF"/>
        </w:rPr>
        <w:t>20</w:t>
      </w:r>
      <w:r w:rsidRPr="00FC343A">
        <w:rPr>
          <w:rFonts w:cstheme="minorHAnsi"/>
          <w:color w:val="222222"/>
          <w:shd w:val="clear" w:color="auto" w:fill="FFFFFF"/>
        </w:rPr>
        <w:t>(1), pp.17-26.</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El </w:t>
      </w:r>
      <w:proofErr w:type="spellStart"/>
      <w:r w:rsidRPr="00FC343A">
        <w:rPr>
          <w:rFonts w:cstheme="minorHAnsi"/>
          <w:color w:val="222222"/>
          <w:shd w:val="clear" w:color="auto" w:fill="FFFFFF"/>
        </w:rPr>
        <w:t>Serafy</w:t>
      </w:r>
      <w:proofErr w:type="spellEnd"/>
      <w:r w:rsidRPr="00FC343A">
        <w:rPr>
          <w:rFonts w:cstheme="minorHAnsi"/>
          <w:color w:val="222222"/>
          <w:shd w:val="clear" w:color="auto" w:fill="FFFFFF"/>
        </w:rPr>
        <w:t>, S., 1997. Green accounting and economic policy. </w:t>
      </w:r>
      <w:r w:rsidRPr="00FC343A">
        <w:rPr>
          <w:rFonts w:cstheme="minorHAnsi"/>
          <w:i/>
          <w:iCs/>
          <w:color w:val="222222"/>
          <w:shd w:val="clear" w:color="auto" w:fill="FFFFFF"/>
        </w:rPr>
        <w:t>Ecological Economics</w:t>
      </w:r>
      <w:r w:rsidRPr="00FC343A">
        <w:rPr>
          <w:rFonts w:cstheme="minorHAnsi"/>
          <w:color w:val="222222"/>
          <w:shd w:val="clear" w:color="auto" w:fill="FFFFFF"/>
        </w:rPr>
        <w:t>, </w:t>
      </w:r>
      <w:r w:rsidRPr="00FC343A">
        <w:rPr>
          <w:rFonts w:cstheme="minorHAnsi"/>
          <w:i/>
          <w:iCs/>
          <w:color w:val="222222"/>
          <w:shd w:val="clear" w:color="auto" w:fill="FFFFFF"/>
        </w:rPr>
        <w:t>21</w:t>
      </w:r>
      <w:r w:rsidRPr="00FC343A">
        <w:rPr>
          <w:rFonts w:cstheme="minorHAnsi"/>
          <w:color w:val="222222"/>
          <w:shd w:val="clear" w:color="auto" w:fill="FFFFFF"/>
        </w:rPr>
        <w:t>(3), pp.217-229.</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Eljayash</w:t>
      </w:r>
      <w:proofErr w:type="spellEnd"/>
      <w:r w:rsidRPr="00FC343A">
        <w:rPr>
          <w:rFonts w:cstheme="minorHAnsi"/>
          <w:color w:val="222222"/>
          <w:shd w:val="clear" w:color="auto" w:fill="FFFFFF"/>
        </w:rPr>
        <w:t>, K.M., Kavanagh, M. and Kong, E., 2013. Environmental disclosure practices in national oil and gas corporations and international oil and gas corporations operating in Organization of Arab Petroleum Exporting Countries. </w:t>
      </w:r>
      <w:r w:rsidRPr="00FC343A">
        <w:rPr>
          <w:rFonts w:cstheme="minorHAnsi"/>
          <w:i/>
          <w:iCs/>
          <w:color w:val="222222"/>
          <w:shd w:val="clear" w:color="auto" w:fill="FFFFFF"/>
        </w:rPr>
        <w:t>International Journal of Business, Economics and Law</w:t>
      </w:r>
      <w:r w:rsidRPr="00FC343A">
        <w:rPr>
          <w:rFonts w:cstheme="minorHAnsi"/>
          <w:color w:val="222222"/>
          <w:shd w:val="clear" w:color="auto" w:fill="FFFFFF"/>
        </w:rPr>
        <w:t>, </w:t>
      </w:r>
      <w:r w:rsidRPr="00FC343A">
        <w:rPr>
          <w:rFonts w:cstheme="minorHAnsi"/>
          <w:i/>
          <w:iCs/>
          <w:color w:val="222222"/>
          <w:shd w:val="clear" w:color="auto" w:fill="FFFFFF"/>
        </w:rPr>
        <w:t>2</w:t>
      </w:r>
      <w:r w:rsidRPr="00FC343A">
        <w:rPr>
          <w:rFonts w:cstheme="minorHAnsi"/>
          <w:color w:val="222222"/>
          <w:shd w:val="clear" w:color="auto" w:fill="FFFFFF"/>
        </w:rPr>
        <w:t>(1), pp.35-52.</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Gallhofer</w:t>
      </w:r>
      <w:proofErr w:type="spellEnd"/>
      <w:r w:rsidRPr="00FC343A">
        <w:rPr>
          <w:rFonts w:cstheme="minorHAnsi"/>
          <w:color w:val="222222"/>
          <w:shd w:val="clear" w:color="auto" w:fill="FFFFFF"/>
        </w:rPr>
        <w:t xml:space="preserve">, S. and </w:t>
      </w:r>
      <w:proofErr w:type="spellStart"/>
      <w:r w:rsidRPr="00FC343A">
        <w:rPr>
          <w:rFonts w:cstheme="minorHAnsi"/>
          <w:color w:val="222222"/>
          <w:shd w:val="clear" w:color="auto" w:fill="FFFFFF"/>
        </w:rPr>
        <w:t>Haslam</w:t>
      </w:r>
      <w:proofErr w:type="spellEnd"/>
      <w:r w:rsidRPr="00FC343A">
        <w:rPr>
          <w:rFonts w:cstheme="minorHAnsi"/>
          <w:color w:val="222222"/>
          <w:shd w:val="clear" w:color="auto" w:fill="FFFFFF"/>
        </w:rPr>
        <w:t>, J., 1997. The direction of green accounting policy: critical reflections. </w:t>
      </w:r>
      <w:r w:rsidRPr="00FC343A">
        <w:rPr>
          <w:rFonts w:cstheme="minorHAnsi"/>
          <w:i/>
          <w:iCs/>
          <w:color w:val="222222"/>
          <w:shd w:val="clear" w:color="auto" w:fill="FFFFFF"/>
        </w:rPr>
        <w:t>Accounting, Auditing &amp; Accountability Journal</w:t>
      </w:r>
      <w:r w:rsidRPr="00FC343A">
        <w:rPr>
          <w:rFonts w:cstheme="minorHAnsi"/>
          <w:color w:val="222222"/>
          <w:shd w:val="clear" w:color="auto" w:fill="FFFFFF"/>
        </w:rPr>
        <w:t>, </w:t>
      </w:r>
      <w:r w:rsidRPr="00FC343A">
        <w:rPr>
          <w:rFonts w:cstheme="minorHAnsi"/>
          <w:i/>
          <w:iCs/>
          <w:color w:val="222222"/>
          <w:shd w:val="clear" w:color="auto" w:fill="FFFFFF"/>
        </w:rPr>
        <w:t>10</w:t>
      </w:r>
      <w:r w:rsidRPr="00FC343A">
        <w:rPr>
          <w:rFonts w:cstheme="minorHAnsi"/>
          <w:color w:val="222222"/>
          <w:shd w:val="clear" w:color="auto" w:fill="FFFFFF"/>
        </w:rPr>
        <w:t>(2), pp.148-174.</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Hendratno</w:t>
      </w:r>
      <w:proofErr w:type="spellEnd"/>
      <w:r w:rsidRPr="00FC343A">
        <w:rPr>
          <w:rFonts w:cstheme="minorHAnsi"/>
          <w:color w:val="222222"/>
          <w:shd w:val="clear" w:color="auto" w:fill="FFFFFF"/>
        </w:rPr>
        <w:t>, S.P., 2016. Corporate Point of View in Green Accounting. </w:t>
      </w:r>
      <w:proofErr w:type="spellStart"/>
      <w:r w:rsidRPr="00FC343A">
        <w:rPr>
          <w:rFonts w:cstheme="minorHAnsi"/>
          <w:i/>
          <w:iCs/>
          <w:color w:val="222222"/>
          <w:shd w:val="clear" w:color="auto" w:fill="FFFFFF"/>
        </w:rPr>
        <w:t>Binus</w:t>
      </w:r>
      <w:proofErr w:type="spellEnd"/>
      <w:r w:rsidRPr="00FC343A">
        <w:rPr>
          <w:rFonts w:cstheme="minorHAnsi"/>
          <w:i/>
          <w:iCs/>
          <w:color w:val="222222"/>
          <w:shd w:val="clear" w:color="auto" w:fill="FFFFFF"/>
        </w:rPr>
        <w:t xml:space="preserve"> Business Review</w:t>
      </w:r>
      <w:r w:rsidRPr="00FC343A">
        <w:rPr>
          <w:rFonts w:cstheme="minorHAnsi"/>
          <w:color w:val="222222"/>
          <w:shd w:val="clear" w:color="auto" w:fill="FFFFFF"/>
        </w:rPr>
        <w:t>, </w:t>
      </w:r>
      <w:r w:rsidRPr="00FC343A">
        <w:rPr>
          <w:rFonts w:cstheme="minorHAnsi"/>
          <w:i/>
          <w:iCs/>
          <w:color w:val="222222"/>
          <w:shd w:val="clear" w:color="auto" w:fill="FFFFFF"/>
        </w:rPr>
        <w:t>7</w:t>
      </w:r>
      <w:r w:rsidRPr="00FC343A">
        <w:rPr>
          <w:rFonts w:cstheme="minorHAnsi"/>
          <w:color w:val="222222"/>
          <w:shd w:val="clear" w:color="auto" w:fill="FFFFFF"/>
        </w:rPr>
        <w:t>(3), pp.247-253.</w:t>
      </w:r>
    </w:p>
    <w:p w:rsidR="001B04D9" w:rsidRPr="00FC343A" w:rsidRDefault="001B04D9">
      <w:pPr>
        <w:rPr>
          <w:rFonts w:cstheme="minorHAnsi"/>
          <w:color w:val="222222"/>
          <w:shd w:val="clear" w:color="auto" w:fill="FFFFFF"/>
        </w:rPr>
      </w:pPr>
      <w:proofErr w:type="spellStart"/>
      <w:r w:rsidRPr="00FC343A">
        <w:rPr>
          <w:rFonts w:cstheme="minorHAnsi"/>
          <w:color w:val="222222"/>
          <w:shd w:val="clear" w:color="auto" w:fill="FFFFFF"/>
        </w:rPr>
        <w:t>Jayanthi</w:t>
      </w:r>
      <w:proofErr w:type="spellEnd"/>
      <w:r w:rsidRPr="00FC343A">
        <w:rPr>
          <w:rFonts w:cstheme="minorHAnsi"/>
          <w:color w:val="222222"/>
          <w:shd w:val="clear" w:color="auto" w:fill="FFFFFF"/>
        </w:rPr>
        <w:t>, R., 2015. GREEN ACCOUNTING: A STUDY ABOUT ITS IMPORTANCE AND CONCEPT. </w:t>
      </w:r>
      <w:r w:rsidRPr="00FC343A">
        <w:rPr>
          <w:rFonts w:cstheme="minorHAnsi"/>
          <w:i/>
          <w:iCs/>
          <w:color w:val="222222"/>
          <w:shd w:val="clear" w:color="auto" w:fill="FFFFFF"/>
        </w:rPr>
        <w:t>CLEAR International Journal of Research in Commerce &amp; Management</w:t>
      </w:r>
      <w:r w:rsidRPr="00FC343A">
        <w:rPr>
          <w:rFonts w:cstheme="minorHAnsi"/>
          <w:color w:val="222222"/>
          <w:shd w:val="clear" w:color="auto" w:fill="FFFFFF"/>
        </w:rPr>
        <w:t>, </w:t>
      </w:r>
      <w:r w:rsidRPr="00FC343A">
        <w:rPr>
          <w:rFonts w:cstheme="minorHAnsi"/>
          <w:i/>
          <w:iCs/>
          <w:color w:val="222222"/>
          <w:shd w:val="clear" w:color="auto" w:fill="FFFFFF"/>
        </w:rPr>
        <w:t>6</w:t>
      </w:r>
      <w:r w:rsidRPr="00FC343A">
        <w:rPr>
          <w:rFonts w:cstheme="minorHAnsi"/>
          <w:color w:val="222222"/>
          <w:shd w:val="clear" w:color="auto" w:fill="FFFFFF"/>
        </w:rPr>
        <w:t>(11).</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Mariana, M.A.N. and GĂDĂU, L., 2011. Green accounting–a new dimension in the performance and activity reporting of the enterprise. </w:t>
      </w:r>
      <w:r w:rsidRPr="00FC343A">
        <w:rPr>
          <w:rFonts w:cstheme="minorHAnsi"/>
          <w:i/>
          <w:iCs/>
          <w:color w:val="222222"/>
          <w:shd w:val="clear" w:color="auto" w:fill="FFFFFF"/>
        </w:rPr>
        <w:t xml:space="preserve">Annals of </w:t>
      </w:r>
      <w:proofErr w:type="spellStart"/>
      <w:r w:rsidRPr="00FC343A">
        <w:rPr>
          <w:rFonts w:cstheme="minorHAnsi"/>
          <w:i/>
          <w:iCs/>
          <w:color w:val="222222"/>
          <w:shd w:val="clear" w:color="auto" w:fill="FFFFFF"/>
        </w:rPr>
        <w:t>Spiru</w:t>
      </w:r>
      <w:proofErr w:type="spellEnd"/>
      <w:r w:rsidRPr="00FC343A">
        <w:rPr>
          <w:rFonts w:cstheme="minorHAnsi"/>
          <w:i/>
          <w:iCs/>
          <w:color w:val="222222"/>
          <w:shd w:val="clear" w:color="auto" w:fill="FFFFFF"/>
        </w:rPr>
        <w:t xml:space="preserve"> </w:t>
      </w:r>
      <w:proofErr w:type="spellStart"/>
      <w:r w:rsidRPr="00FC343A">
        <w:rPr>
          <w:rFonts w:cstheme="minorHAnsi"/>
          <w:i/>
          <w:iCs/>
          <w:color w:val="222222"/>
          <w:shd w:val="clear" w:color="auto" w:fill="FFFFFF"/>
        </w:rPr>
        <w:t>Haret</w:t>
      </w:r>
      <w:proofErr w:type="spellEnd"/>
      <w:r w:rsidRPr="00FC343A">
        <w:rPr>
          <w:rFonts w:cstheme="minorHAnsi"/>
          <w:i/>
          <w:iCs/>
          <w:color w:val="222222"/>
          <w:shd w:val="clear" w:color="auto" w:fill="FFFFFF"/>
        </w:rPr>
        <w:t xml:space="preserve"> University</w:t>
      </w:r>
      <w:r w:rsidRPr="00FC343A">
        <w:rPr>
          <w:rFonts w:cstheme="minorHAnsi"/>
          <w:color w:val="222222"/>
          <w:shd w:val="clear" w:color="auto" w:fill="FFFFFF"/>
        </w:rPr>
        <w:t>, p.149.</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Rout, H.S., 2010. Green Accounting: Issues and Challenges. </w:t>
      </w:r>
      <w:r w:rsidRPr="00FC343A">
        <w:rPr>
          <w:rFonts w:cstheme="minorHAnsi"/>
          <w:i/>
          <w:iCs/>
          <w:color w:val="222222"/>
          <w:shd w:val="clear" w:color="auto" w:fill="FFFFFF"/>
        </w:rPr>
        <w:t>The IUP Journal of Managerial Economics</w:t>
      </w:r>
      <w:r w:rsidRPr="00FC343A">
        <w:rPr>
          <w:rFonts w:cstheme="minorHAnsi"/>
          <w:color w:val="222222"/>
          <w:shd w:val="clear" w:color="auto" w:fill="FFFFFF"/>
        </w:rPr>
        <w:t>, </w:t>
      </w:r>
      <w:r w:rsidRPr="00FC343A">
        <w:rPr>
          <w:rFonts w:cstheme="minorHAnsi"/>
          <w:i/>
          <w:iCs/>
          <w:color w:val="222222"/>
          <w:shd w:val="clear" w:color="auto" w:fill="FFFFFF"/>
        </w:rPr>
        <w:t>8</w:t>
      </w:r>
      <w:r w:rsidRPr="00FC343A">
        <w:rPr>
          <w:rFonts w:cstheme="minorHAnsi"/>
          <w:color w:val="222222"/>
          <w:shd w:val="clear" w:color="auto" w:fill="FFFFFF"/>
        </w:rPr>
        <w:t>(3), pp.46-60.</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Saunders, M., Lewis, P. and </w:t>
      </w:r>
      <w:proofErr w:type="spellStart"/>
      <w:r w:rsidRPr="00FC343A">
        <w:rPr>
          <w:rFonts w:cstheme="minorHAnsi"/>
          <w:color w:val="222222"/>
          <w:shd w:val="clear" w:color="auto" w:fill="FFFFFF"/>
        </w:rPr>
        <w:t>Thornhill</w:t>
      </w:r>
      <w:proofErr w:type="spellEnd"/>
      <w:r w:rsidRPr="00FC343A">
        <w:rPr>
          <w:rFonts w:cstheme="minorHAnsi"/>
          <w:color w:val="222222"/>
          <w:shd w:val="clear" w:color="auto" w:fill="FFFFFF"/>
        </w:rPr>
        <w:t xml:space="preserve">, A., 2016. Research Method for Business Students. </w:t>
      </w:r>
      <w:r w:rsidRPr="00FC343A">
        <w:rPr>
          <w:rFonts w:cstheme="minorHAnsi"/>
          <w:i/>
          <w:color w:val="222222"/>
          <w:shd w:val="clear" w:color="auto" w:fill="FFFFFF"/>
        </w:rPr>
        <w:t>Pearson Education Limited, Harlow</w:t>
      </w:r>
      <w:r w:rsidRPr="00FC343A">
        <w:rPr>
          <w:rFonts w:cstheme="minorHAnsi"/>
          <w:color w:val="222222"/>
          <w:shd w:val="clear" w:color="auto" w:fill="FFFFFF"/>
        </w:rPr>
        <w:t>. (7</w:t>
      </w:r>
      <w:r w:rsidRPr="00FC343A">
        <w:rPr>
          <w:rFonts w:cstheme="minorHAnsi"/>
          <w:color w:val="222222"/>
          <w:shd w:val="clear" w:color="auto" w:fill="FFFFFF"/>
          <w:vertAlign w:val="superscript"/>
        </w:rPr>
        <w:t>th</w:t>
      </w:r>
      <w:r w:rsidRPr="00FC343A">
        <w:rPr>
          <w:rFonts w:cstheme="minorHAnsi"/>
          <w:color w:val="222222"/>
          <w:shd w:val="clear" w:color="auto" w:fill="FFFFFF"/>
        </w:rPr>
        <w:t xml:space="preserve"> Ed).</w:t>
      </w:r>
    </w:p>
    <w:p w:rsidR="001B04D9" w:rsidRPr="00FC343A" w:rsidRDefault="001B04D9">
      <w:pPr>
        <w:rPr>
          <w:rFonts w:cstheme="minorHAnsi"/>
          <w:color w:val="222222"/>
          <w:shd w:val="clear" w:color="auto" w:fill="FFFFFF"/>
        </w:rPr>
      </w:pPr>
      <w:r w:rsidRPr="00FC343A">
        <w:rPr>
          <w:rFonts w:cstheme="minorHAnsi"/>
          <w:color w:val="222222"/>
          <w:shd w:val="clear" w:color="auto" w:fill="FFFFFF"/>
        </w:rPr>
        <w:t xml:space="preserve">Ying, Z., </w:t>
      </w:r>
      <w:proofErr w:type="spellStart"/>
      <w:proofErr w:type="gramStart"/>
      <w:r w:rsidRPr="00FC343A">
        <w:rPr>
          <w:rFonts w:cstheme="minorHAnsi"/>
          <w:color w:val="222222"/>
          <w:shd w:val="clear" w:color="auto" w:fill="FFFFFF"/>
        </w:rPr>
        <w:t>Gao</w:t>
      </w:r>
      <w:proofErr w:type="spellEnd"/>
      <w:proofErr w:type="gramEnd"/>
      <w:r w:rsidRPr="00FC343A">
        <w:rPr>
          <w:rFonts w:cstheme="minorHAnsi"/>
          <w:color w:val="222222"/>
          <w:shd w:val="clear" w:color="auto" w:fill="FFFFFF"/>
        </w:rPr>
        <w:t>, M., Liu, J., Wen, Y. and Song, W., 2011. Green accounting for forest and green policies in China—A pilot national assessment. </w:t>
      </w:r>
      <w:r w:rsidRPr="00FC343A">
        <w:rPr>
          <w:rFonts w:cstheme="minorHAnsi"/>
          <w:i/>
          <w:iCs/>
          <w:color w:val="222222"/>
          <w:shd w:val="clear" w:color="auto" w:fill="FFFFFF"/>
        </w:rPr>
        <w:t>Forest policy and economics</w:t>
      </w:r>
      <w:r w:rsidRPr="00FC343A">
        <w:rPr>
          <w:rFonts w:cstheme="minorHAnsi"/>
          <w:color w:val="222222"/>
          <w:shd w:val="clear" w:color="auto" w:fill="FFFFFF"/>
        </w:rPr>
        <w:t>, </w:t>
      </w:r>
      <w:r w:rsidRPr="00FC343A">
        <w:rPr>
          <w:rFonts w:cstheme="minorHAnsi"/>
          <w:i/>
          <w:iCs/>
          <w:color w:val="222222"/>
          <w:shd w:val="clear" w:color="auto" w:fill="FFFFFF"/>
        </w:rPr>
        <w:t>13</w:t>
      </w:r>
      <w:r w:rsidRPr="00FC343A">
        <w:rPr>
          <w:rFonts w:cstheme="minorHAnsi"/>
          <w:color w:val="222222"/>
          <w:shd w:val="clear" w:color="auto" w:fill="FFFFFF"/>
        </w:rPr>
        <w:t>(7), pp.513-519.</w:t>
      </w:r>
    </w:p>
    <w:p w:rsidR="001B04D9" w:rsidRDefault="001B04D9">
      <w:pPr>
        <w:rPr>
          <w:rFonts w:cstheme="minorHAnsi"/>
          <w:color w:val="222222"/>
          <w:shd w:val="clear" w:color="auto" w:fill="FFFFFF"/>
        </w:rPr>
      </w:pPr>
      <w:proofErr w:type="spellStart"/>
      <w:r w:rsidRPr="00FC343A">
        <w:rPr>
          <w:rFonts w:cstheme="minorHAnsi"/>
          <w:color w:val="222222"/>
          <w:shd w:val="clear" w:color="auto" w:fill="FFFFFF"/>
        </w:rPr>
        <w:t>Yusoff</w:t>
      </w:r>
      <w:proofErr w:type="spellEnd"/>
      <w:r w:rsidRPr="00FC343A">
        <w:rPr>
          <w:rFonts w:cstheme="minorHAnsi"/>
          <w:color w:val="222222"/>
          <w:shd w:val="clear" w:color="auto" w:fill="FFFFFF"/>
        </w:rPr>
        <w:t xml:space="preserve">, H., Ismail, A., Othman, R. and </w:t>
      </w:r>
      <w:proofErr w:type="spellStart"/>
      <w:r w:rsidRPr="00FC343A">
        <w:rPr>
          <w:rFonts w:cstheme="minorHAnsi"/>
          <w:color w:val="222222"/>
          <w:shd w:val="clear" w:color="auto" w:fill="FFFFFF"/>
        </w:rPr>
        <w:t>Darus</w:t>
      </w:r>
      <w:proofErr w:type="spellEnd"/>
      <w:r w:rsidRPr="00FC343A">
        <w:rPr>
          <w:rFonts w:cstheme="minorHAnsi"/>
          <w:color w:val="222222"/>
          <w:shd w:val="clear" w:color="auto" w:fill="FFFFFF"/>
        </w:rPr>
        <w:t>, F., 2016. MOTIVES AND ACCOUNTANTS’ROLE FOR GREEN ACCOUNTING-REPORTING TOWARDS MINIMIZING FINANCIAL LEAKAGES. </w:t>
      </w:r>
      <w:r w:rsidRPr="00FC343A">
        <w:rPr>
          <w:rFonts w:cstheme="minorHAnsi"/>
          <w:i/>
          <w:iCs/>
          <w:color w:val="222222"/>
          <w:shd w:val="clear" w:color="auto" w:fill="FFFFFF"/>
        </w:rPr>
        <w:t>Management &amp; Accounting Review (MAR)</w:t>
      </w:r>
      <w:r w:rsidRPr="00FC343A">
        <w:rPr>
          <w:rFonts w:cstheme="minorHAnsi"/>
          <w:color w:val="222222"/>
          <w:shd w:val="clear" w:color="auto" w:fill="FFFFFF"/>
        </w:rPr>
        <w:t>, </w:t>
      </w:r>
      <w:r w:rsidRPr="00FC343A">
        <w:rPr>
          <w:rFonts w:cstheme="minorHAnsi"/>
          <w:i/>
          <w:iCs/>
          <w:color w:val="222222"/>
          <w:shd w:val="clear" w:color="auto" w:fill="FFFFFF"/>
        </w:rPr>
        <w:t>15</w:t>
      </w:r>
      <w:r w:rsidRPr="00FC343A">
        <w:rPr>
          <w:rFonts w:cstheme="minorHAnsi"/>
          <w:color w:val="222222"/>
          <w:shd w:val="clear" w:color="auto" w:fill="FFFFFF"/>
        </w:rPr>
        <w:t>(2), pp.35-55.</w:t>
      </w:r>
    </w:p>
    <w:p w:rsidR="00DE6A36" w:rsidRDefault="00DE6A36">
      <w:pPr>
        <w:rPr>
          <w:rFonts w:cstheme="minorHAnsi"/>
          <w:color w:val="222222"/>
          <w:shd w:val="clear" w:color="auto" w:fill="FFFFFF"/>
        </w:rPr>
      </w:pPr>
    </w:p>
    <w:p w:rsidR="00273AF5" w:rsidRDefault="00273AF5">
      <w:pPr>
        <w:rPr>
          <w:rFonts w:cstheme="minorHAnsi"/>
          <w:color w:val="222222"/>
          <w:shd w:val="clear" w:color="auto" w:fill="FFFFFF"/>
        </w:rPr>
      </w:pPr>
    </w:p>
    <w:p w:rsidR="00DE6A36" w:rsidRDefault="00DE6A36">
      <w:pPr>
        <w:rPr>
          <w:rFonts w:cstheme="minorHAnsi"/>
          <w:color w:val="222222"/>
          <w:shd w:val="clear" w:color="auto" w:fill="FFFFFF"/>
        </w:rPr>
      </w:pPr>
      <w:r>
        <w:rPr>
          <w:rFonts w:cstheme="minorHAnsi"/>
          <w:color w:val="222222"/>
          <w:shd w:val="clear" w:color="auto" w:fill="FFFFFF"/>
        </w:rPr>
        <w:lastRenderedPageBreak/>
        <w:t>APPENDIX</w:t>
      </w:r>
    </w:p>
    <w:p w:rsidR="00DE6A36" w:rsidRDefault="00DE6A36">
      <w:pPr>
        <w:rPr>
          <w:rFonts w:cstheme="minorHAnsi"/>
          <w:color w:val="222222"/>
          <w:shd w:val="clear" w:color="auto" w:fill="FFFFFF"/>
        </w:rPr>
      </w:pPr>
      <w:r>
        <w:rPr>
          <w:rFonts w:cstheme="minorHAnsi"/>
          <w:color w:val="222222"/>
          <w:shd w:val="clear" w:color="auto" w:fill="FFFFFF"/>
        </w:rPr>
        <w:t>Table 1: GANTT CHART TABLE</w:t>
      </w:r>
    </w:p>
    <w:tbl>
      <w:tblPr>
        <w:tblW w:w="6860" w:type="dxa"/>
        <w:tblLook w:val="04A0" w:firstRow="1" w:lastRow="0" w:firstColumn="1" w:lastColumn="0" w:noHBand="0" w:noVBand="1"/>
      </w:tblPr>
      <w:tblGrid>
        <w:gridCol w:w="3500"/>
        <w:gridCol w:w="1440"/>
        <w:gridCol w:w="1920"/>
      </w:tblGrid>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ACTIVITY</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START DATES</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DURATION(DAYS)</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CHOSE A TOPIC OF INTEREST</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15-Jan</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LITERATURE REVIEW</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01-Feb</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90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OBJECTIVES</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05-Apr</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13</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RESEARCH QUESTIONS</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19-Apr</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35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DRAFT PROPOSAL</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24-May</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87</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DRAFT LITERATURE REVIEW</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01-Aug</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120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ARTICULATE INTERVIEW QUESTIONS</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01-Dec</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HOLIDAY</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20-Dec</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ORGANISE THE INTERVIEW</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10-Jan</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30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EXTRACT DATA</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10-Feb</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60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DRAFT METHOD</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01-Mar</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90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ANALYSE DATA</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01-Jun</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110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UPDATE LITERATURE REVIEW</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15-Sep</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75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WRITE INTRODUCTION</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01-Dec</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18</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HOLIDAY</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20-Dec</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WRITE CONCLUSION</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06-Jan</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COMPLETE OTHER CHAPTERS</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17-Jan</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73</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SUBMIT TO LECTURER</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04-Apr</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45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HOLIDAY</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30-Apr</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15</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REVISE DRAFT</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20-May-22</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60</w:t>
            </w: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Times New Roman" w:eastAsia="Times New Roman" w:hAnsi="Times New Roman" w:cs="Times New Roman"/>
                <w:sz w:val="20"/>
                <w:szCs w:val="20"/>
                <w:lang w:eastAsia="en-GB"/>
              </w:rPr>
            </w:pPr>
          </w:p>
        </w:tc>
      </w:tr>
      <w:tr w:rsidR="00DE6A36" w:rsidRPr="00DE6A36" w:rsidTr="00DE6A36">
        <w:trPr>
          <w:trHeight w:val="300"/>
        </w:trPr>
        <w:tc>
          <w:tcPr>
            <w:tcW w:w="350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rPr>
                <w:rFonts w:ascii="Calibri" w:eastAsia="Times New Roman" w:hAnsi="Calibri" w:cs="Calibri"/>
                <w:color w:val="000000"/>
                <w:lang w:eastAsia="en-GB"/>
              </w:rPr>
            </w:pPr>
            <w:r w:rsidRPr="00DE6A36">
              <w:rPr>
                <w:rFonts w:ascii="Calibri" w:eastAsia="Times New Roman" w:hAnsi="Calibri" w:cs="Calibri"/>
                <w:color w:val="000000"/>
                <w:lang w:eastAsia="en-GB"/>
              </w:rPr>
              <w:t>SUBMIT TO TURN</w:t>
            </w:r>
          </w:p>
        </w:tc>
        <w:tc>
          <w:tcPr>
            <w:tcW w:w="144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30-Jul-22</w:t>
            </w:r>
          </w:p>
        </w:tc>
        <w:tc>
          <w:tcPr>
            <w:tcW w:w="1920" w:type="dxa"/>
            <w:tcBorders>
              <w:top w:val="nil"/>
              <w:left w:val="nil"/>
              <w:bottom w:val="nil"/>
              <w:right w:val="nil"/>
            </w:tcBorders>
            <w:shd w:val="clear" w:color="auto" w:fill="auto"/>
            <w:noWrap/>
            <w:vAlign w:val="bottom"/>
            <w:hideMark/>
          </w:tcPr>
          <w:p w:rsidR="00DE6A36" w:rsidRPr="00DE6A36" w:rsidRDefault="00DE6A36" w:rsidP="00DE6A36">
            <w:pPr>
              <w:spacing w:after="0" w:line="240" w:lineRule="auto"/>
              <w:jc w:val="right"/>
              <w:rPr>
                <w:rFonts w:ascii="Calibri" w:eastAsia="Times New Roman" w:hAnsi="Calibri" w:cs="Calibri"/>
                <w:color w:val="000000"/>
                <w:lang w:eastAsia="en-GB"/>
              </w:rPr>
            </w:pPr>
            <w:r w:rsidRPr="00DE6A36">
              <w:rPr>
                <w:rFonts w:ascii="Calibri" w:eastAsia="Times New Roman" w:hAnsi="Calibri" w:cs="Calibri"/>
                <w:color w:val="000000"/>
                <w:lang w:eastAsia="en-GB"/>
              </w:rPr>
              <w:t>1</w:t>
            </w:r>
          </w:p>
        </w:tc>
      </w:tr>
      <w:tr w:rsidR="00DE6A36" w:rsidRPr="00DE6A36" w:rsidTr="00DE6A36">
        <w:trPr>
          <w:trHeight w:val="300"/>
        </w:trPr>
        <w:tc>
          <w:tcPr>
            <w:tcW w:w="3500" w:type="dxa"/>
            <w:tcBorders>
              <w:top w:val="nil"/>
              <w:left w:val="nil"/>
              <w:bottom w:val="nil"/>
              <w:right w:val="nil"/>
            </w:tcBorders>
            <w:shd w:val="clear" w:color="auto" w:fill="auto"/>
            <w:noWrap/>
            <w:vAlign w:val="bottom"/>
          </w:tcPr>
          <w:p w:rsidR="00DE6A36" w:rsidRPr="00DE6A36" w:rsidRDefault="00DE6A36" w:rsidP="00DE6A36">
            <w:pPr>
              <w:spacing w:after="0" w:line="240" w:lineRule="auto"/>
              <w:rPr>
                <w:rFonts w:ascii="Calibri" w:eastAsia="Times New Roman" w:hAnsi="Calibri" w:cs="Calibri"/>
                <w:color w:val="000000"/>
                <w:lang w:eastAsia="en-GB"/>
              </w:rPr>
            </w:pPr>
          </w:p>
        </w:tc>
        <w:tc>
          <w:tcPr>
            <w:tcW w:w="1440" w:type="dxa"/>
            <w:tcBorders>
              <w:top w:val="nil"/>
              <w:left w:val="nil"/>
              <w:bottom w:val="nil"/>
              <w:right w:val="nil"/>
            </w:tcBorders>
            <w:shd w:val="clear" w:color="auto" w:fill="auto"/>
            <w:noWrap/>
            <w:vAlign w:val="bottom"/>
          </w:tcPr>
          <w:p w:rsidR="00DE6A36" w:rsidRPr="00DE6A36" w:rsidRDefault="00DE6A36" w:rsidP="00DE6A36">
            <w:pPr>
              <w:spacing w:after="0" w:line="240" w:lineRule="auto"/>
              <w:jc w:val="right"/>
              <w:rPr>
                <w:rFonts w:ascii="Calibri" w:eastAsia="Times New Roman" w:hAnsi="Calibri" w:cs="Calibri"/>
                <w:color w:val="000000"/>
                <w:lang w:eastAsia="en-GB"/>
              </w:rPr>
            </w:pPr>
          </w:p>
        </w:tc>
        <w:tc>
          <w:tcPr>
            <w:tcW w:w="1920" w:type="dxa"/>
            <w:tcBorders>
              <w:top w:val="nil"/>
              <w:left w:val="nil"/>
              <w:bottom w:val="nil"/>
              <w:right w:val="nil"/>
            </w:tcBorders>
            <w:shd w:val="clear" w:color="auto" w:fill="auto"/>
            <w:noWrap/>
            <w:vAlign w:val="bottom"/>
          </w:tcPr>
          <w:p w:rsidR="00DE6A36" w:rsidRPr="00DE6A36" w:rsidRDefault="00DE6A36" w:rsidP="00DE6A36">
            <w:pPr>
              <w:spacing w:after="0" w:line="240" w:lineRule="auto"/>
              <w:jc w:val="right"/>
              <w:rPr>
                <w:rFonts w:ascii="Calibri" w:eastAsia="Times New Roman" w:hAnsi="Calibri" w:cs="Calibri"/>
                <w:color w:val="000000"/>
                <w:lang w:eastAsia="en-GB"/>
              </w:rPr>
            </w:pPr>
          </w:p>
        </w:tc>
      </w:tr>
    </w:tbl>
    <w:p w:rsidR="00945001" w:rsidRDefault="00945001">
      <w:pPr>
        <w:rPr>
          <w:rFonts w:cstheme="minorHAnsi"/>
          <w:color w:val="222222"/>
          <w:shd w:val="clear" w:color="auto" w:fill="FFFFFF"/>
        </w:rPr>
      </w:pPr>
      <w:r>
        <w:rPr>
          <w:rFonts w:cstheme="minorHAnsi"/>
          <w:color w:val="222222"/>
          <w:shd w:val="clear" w:color="auto" w:fill="FFFFFF"/>
        </w:rPr>
        <w:t xml:space="preserve">Fig 1: Gantt </w:t>
      </w:r>
      <w:proofErr w:type="gramStart"/>
      <w:r>
        <w:rPr>
          <w:rFonts w:cstheme="minorHAnsi"/>
          <w:color w:val="222222"/>
          <w:shd w:val="clear" w:color="auto" w:fill="FFFFFF"/>
        </w:rPr>
        <w:t>Chart</w:t>
      </w:r>
      <w:proofErr w:type="gramEnd"/>
    </w:p>
    <w:p w:rsidR="00DE6A36" w:rsidRDefault="00DE6A36">
      <w:pPr>
        <w:rPr>
          <w:rFonts w:cstheme="minorHAnsi"/>
          <w:color w:val="222222"/>
          <w:shd w:val="clear" w:color="auto" w:fill="FFFFFF"/>
        </w:rPr>
      </w:pPr>
      <w:r>
        <w:rPr>
          <w:noProof/>
          <w:lang w:eastAsia="en-GB"/>
        </w:rPr>
        <w:drawing>
          <wp:inline distT="0" distB="0" distL="0" distR="0" wp14:anchorId="40FBFFED" wp14:editId="64C37E19">
            <wp:extent cx="5731510" cy="3713480"/>
            <wp:effectExtent l="0" t="0" r="2540" b="12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DE6A36" w:rsidRDefault="00DE6A36">
      <w:pPr>
        <w:rPr>
          <w:rFonts w:cstheme="minorHAnsi"/>
          <w:color w:val="222222"/>
          <w:shd w:val="clear" w:color="auto" w:fill="FFFFFF"/>
        </w:rPr>
      </w:pPr>
    </w:p>
    <w:p w:rsidR="00DE6A36" w:rsidRDefault="00DE6A36">
      <w:pPr>
        <w:rPr>
          <w:rFonts w:cstheme="minorHAnsi"/>
          <w:color w:val="222222"/>
          <w:shd w:val="clear" w:color="auto" w:fill="FFFFFF"/>
        </w:rPr>
      </w:pPr>
    </w:p>
    <w:p w:rsidR="001B04D9" w:rsidRDefault="001B04D9">
      <w:pPr>
        <w:rPr>
          <w:rFonts w:cstheme="minorHAnsi"/>
          <w:color w:val="222222"/>
          <w:shd w:val="clear" w:color="auto" w:fill="FFFFFF"/>
        </w:rPr>
      </w:pPr>
    </w:p>
    <w:p w:rsidR="001D6A3C" w:rsidRDefault="001D6A3C">
      <w:pPr>
        <w:rPr>
          <w:rFonts w:cstheme="minorHAnsi"/>
          <w:color w:val="222222"/>
          <w:shd w:val="clear" w:color="auto" w:fill="FFFFFF"/>
        </w:rPr>
      </w:pPr>
    </w:p>
    <w:p w:rsidR="001D6A3C" w:rsidRDefault="001D6A3C">
      <w:pPr>
        <w:rPr>
          <w:rFonts w:cstheme="minorHAnsi"/>
          <w:color w:val="222222"/>
          <w:shd w:val="clear" w:color="auto" w:fill="FFFFFF"/>
        </w:rPr>
      </w:pPr>
    </w:p>
    <w:p w:rsidR="001D6A3C" w:rsidRDefault="001D6A3C">
      <w:pPr>
        <w:rPr>
          <w:rFonts w:cstheme="minorHAnsi"/>
          <w:color w:val="222222"/>
          <w:shd w:val="clear" w:color="auto" w:fill="FFFFFF"/>
        </w:rPr>
      </w:pPr>
    </w:p>
    <w:p w:rsidR="001D6A3C" w:rsidRDefault="001D6A3C">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273AF5" w:rsidRDefault="00273AF5">
      <w:pPr>
        <w:rPr>
          <w:rFonts w:cstheme="minorHAnsi"/>
          <w:color w:val="222222"/>
          <w:shd w:val="clear" w:color="auto" w:fill="FFFFFF"/>
        </w:rPr>
      </w:pPr>
    </w:p>
    <w:p w:rsidR="00F33B1A" w:rsidRDefault="00F33B1A">
      <w:pPr>
        <w:rPr>
          <w:rFonts w:cstheme="minorHAnsi"/>
          <w:color w:val="222222"/>
          <w:shd w:val="clear" w:color="auto" w:fill="FFFFFF"/>
        </w:rPr>
      </w:pPr>
      <w:r>
        <w:rPr>
          <w:rFonts w:cstheme="minorHAnsi"/>
          <w:color w:val="222222"/>
          <w:shd w:val="clear" w:color="auto" w:fill="FFFFFF"/>
        </w:rPr>
        <w:lastRenderedPageBreak/>
        <w:t xml:space="preserve">PART TWO. </w:t>
      </w:r>
    </w:p>
    <w:p w:rsidR="001B04D9" w:rsidRPr="00273AF5" w:rsidRDefault="00DD075D">
      <w:pPr>
        <w:rPr>
          <w:rFonts w:cstheme="minorHAnsi"/>
          <w:b/>
          <w:color w:val="222222"/>
          <w:shd w:val="clear" w:color="auto" w:fill="FFFFFF"/>
        </w:rPr>
      </w:pPr>
      <w:r w:rsidRPr="00273AF5">
        <w:rPr>
          <w:rFonts w:cstheme="minorHAnsi"/>
          <w:b/>
          <w:color w:val="222222"/>
          <w:shd w:val="clear" w:color="auto" w:fill="FFFFFF"/>
        </w:rPr>
        <w:t>REFLECTIVE ESSAY</w:t>
      </w:r>
    </w:p>
    <w:p w:rsidR="006F774E" w:rsidRDefault="006F774E">
      <w:pPr>
        <w:rPr>
          <w:rFonts w:cstheme="minorHAnsi"/>
          <w:color w:val="222222"/>
          <w:shd w:val="clear" w:color="auto" w:fill="FFFFFF"/>
        </w:rPr>
      </w:pPr>
      <w:r>
        <w:rPr>
          <w:rFonts w:cstheme="minorHAnsi"/>
          <w:color w:val="222222"/>
          <w:shd w:val="clear" w:color="auto" w:fill="FFFFFF"/>
        </w:rPr>
        <w:t>SIMILARITIES BETWEEN QUANTITATIVE AND QUALITATIVE ANALYSIS</w:t>
      </w:r>
    </w:p>
    <w:p w:rsidR="006F774E" w:rsidRDefault="006F774E">
      <w:pPr>
        <w:rPr>
          <w:rFonts w:cstheme="minorHAnsi"/>
          <w:color w:val="222222"/>
          <w:shd w:val="clear" w:color="auto" w:fill="FFFFFF"/>
        </w:rPr>
      </w:pPr>
      <w:r>
        <w:rPr>
          <w:rFonts w:cstheme="minorHAnsi"/>
          <w:color w:val="222222"/>
          <w:shd w:val="clear" w:color="auto" w:fill="FFFFFF"/>
        </w:rPr>
        <w:t>The main similarities between the quantitative and qualitative research which I realised in my study is the purpose. Both of these method aim to expand knowledge, discover new ideas and try to solve human problems. As a result of the above facts, both involve the general research method of embarking in a study, collection of data, analysing and interpreting those data to come up with a result aimed at developing a theory or practically solving human problem. I realised that the nature and approach may be different but the goal are the same. They are twins only behaving differently because of their nature but geared towards same target.</w:t>
      </w:r>
    </w:p>
    <w:p w:rsidR="006F774E" w:rsidRDefault="006F774E">
      <w:pPr>
        <w:rPr>
          <w:rFonts w:cstheme="minorHAnsi"/>
          <w:color w:val="222222"/>
          <w:shd w:val="clear" w:color="auto" w:fill="FFFFFF"/>
        </w:rPr>
      </w:pPr>
      <w:r>
        <w:rPr>
          <w:rFonts w:cstheme="minorHAnsi"/>
          <w:color w:val="222222"/>
          <w:shd w:val="clear" w:color="auto" w:fill="FFFFFF"/>
        </w:rPr>
        <w:t xml:space="preserve">Besides, in the course of my study, I </w:t>
      </w:r>
      <w:r w:rsidR="001D6E20">
        <w:rPr>
          <w:rFonts w:cstheme="minorHAnsi"/>
          <w:color w:val="222222"/>
          <w:shd w:val="clear" w:color="auto" w:fill="FFFFFF"/>
        </w:rPr>
        <w:t>realised that no study is perfectly quantitative and no one perfectly qualitative. There is always some mixture of both in our study. For instance, structure interview can be employed in quantitative study even though they are words not numbers. The reality of the matter is that the two methods are complementary and are applied based on the scenario regarding answering research questions. The language and style of both are mutually intelligible and they both have some strengths and weaknesses.</w:t>
      </w:r>
    </w:p>
    <w:p w:rsidR="001D6E20" w:rsidRDefault="00CB35A9">
      <w:pPr>
        <w:rPr>
          <w:rFonts w:cstheme="minorHAnsi"/>
          <w:color w:val="222222"/>
          <w:shd w:val="clear" w:color="auto" w:fill="FFFFFF"/>
        </w:rPr>
      </w:pPr>
      <w:r>
        <w:rPr>
          <w:rFonts w:cstheme="minorHAnsi"/>
          <w:color w:val="222222"/>
          <w:shd w:val="clear" w:color="auto" w:fill="FFFFFF"/>
        </w:rPr>
        <w:t>DIFFERENCES BETWEEN QUANTITATIVE AND QUALITATIVE RESEARCH ANALYSIS</w:t>
      </w:r>
    </w:p>
    <w:p w:rsidR="00CB35A9" w:rsidRDefault="00CB35A9">
      <w:pPr>
        <w:rPr>
          <w:rFonts w:cstheme="minorHAnsi"/>
          <w:color w:val="222222"/>
          <w:shd w:val="clear" w:color="auto" w:fill="FFFFFF"/>
        </w:rPr>
      </w:pPr>
      <w:r>
        <w:rPr>
          <w:rFonts w:cstheme="minorHAnsi"/>
          <w:color w:val="222222"/>
          <w:shd w:val="clear" w:color="auto" w:fill="FFFFFF"/>
        </w:rPr>
        <w:t>While quantitative research techniques are standardised to enable computer model/mathematical analysis, qualitative research analysis is an open ended inquisitive enquiry. For instance, I realised that tools for experiment and questionnaires for survey are standardised in such a way that the researcher can input the data into a computer for analysis whereas unstructured interview for instance allow for much human interpretation and cannot submit itself to computer analysis.</w:t>
      </w:r>
    </w:p>
    <w:p w:rsidR="00102266" w:rsidRDefault="00CB35A9">
      <w:pPr>
        <w:rPr>
          <w:rFonts w:cstheme="minorHAnsi"/>
          <w:color w:val="222222"/>
          <w:shd w:val="clear" w:color="auto" w:fill="FFFFFF"/>
        </w:rPr>
      </w:pPr>
      <w:r>
        <w:rPr>
          <w:rFonts w:cstheme="minorHAnsi"/>
          <w:color w:val="222222"/>
          <w:shd w:val="clear" w:color="auto" w:fill="FFFFFF"/>
        </w:rPr>
        <w:t xml:space="preserve">Qualitative </w:t>
      </w:r>
      <w:r w:rsidR="00102266">
        <w:rPr>
          <w:rFonts w:cstheme="minorHAnsi"/>
          <w:color w:val="222222"/>
          <w:shd w:val="clear" w:color="auto" w:fill="FFFFFF"/>
        </w:rPr>
        <w:t xml:space="preserve">research </w:t>
      </w:r>
      <w:r>
        <w:rPr>
          <w:rFonts w:cstheme="minorHAnsi"/>
          <w:color w:val="222222"/>
          <w:shd w:val="clear" w:color="auto" w:fill="FFFFFF"/>
        </w:rPr>
        <w:t xml:space="preserve">method are more useful in social sciences as it allows for human interpretation, feelings, experience, attributes and as a result its philosophical stance are seen as </w:t>
      </w:r>
      <w:proofErr w:type="spellStart"/>
      <w:r>
        <w:rPr>
          <w:rFonts w:cstheme="minorHAnsi"/>
          <w:color w:val="222222"/>
          <w:shd w:val="clear" w:color="auto" w:fill="FFFFFF"/>
        </w:rPr>
        <w:t>interpretivism</w:t>
      </w:r>
      <w:proofErr w:type="spellEnd"/>
      <w:r>
        <w:rPr>
          <w:rFonts w:cstheme="minorHAnsi"/>
          <w:color w:val="222222"/>
          <w:shd w:val="clear" w:color="auto" w:fill="FFFFFF"/>
        </w:rPr>
        <w:t>/constructivism</w:t>
      </w:r>
      <w:r w:rsidR="00102266">
        <w:rPr>
          <w:rFonts w:cstheme="minorHAnsi"/>
          <w:color w:val="222222"/>
          <w:shd w:val="clear" w:color="auto" w:fill="FFFFFF"/>
        </w:rPr>
        <w:t xml:space="preserve"> since its realities are seen to be diverse depending on individual or societal interpretation whereas quantitative research method are mainly used for natural sciences where everything is seen as objectively same irrespective of the </w:t>
      </w:r>
      <w:proofErr w:type="spellStart"/>
      <w:r w:rsidR="00102266">
        <w:rPr>
          <w:rFonts w:cstheme="minorHAnsi"/>
          <w:color w:val="222222"/>
          <w:shd w:val="clear" w:color="auto" w:fill="FFFFFF"/>
        </w:rPr>
        <w:t>positionality</w:t>
      </w:r>
      <w:proofErr w:type="spellEnd"/>
      <w:r w:rsidR="00102266">
        <w:rPr>
          <w:rFonts w:cstheme="minorHAnsi"/>
          <w:color w:val="222222"/>
          <w:shd w:val="clear" w:color="auto" w:fill="FFFFFF"/>
        </w:rPr>
        <w:t xml:space="preserve"> of the individual. Since there realities are seen to be objective, they use positivism research philosophy.</w:t>
      </w:r>
    </w:p>
    <w:p w:rsidR="00102266" w:rsidRDefault="00102266">
      <w:pPr>
        <w:rPr>
          <w:rFonts w:cstheme="minorHAnsi"/>
          <w:color w:val="222222"/>
          <w:shd w:val="clear" w:color="auto" w:fill="FFFFFF"/>
        </w:rPr>
      </w:pPr>
      <w:r>
        <w:rPr>
          <w:rFonts w:cstheme="minorHAnsi"/>
          <w:color w:val="222222"/>
          <w:shd w:val="clear" w:color="auto" w:fill="FFFFFF"/>
        </w:rPr>
        <w:t xml:space="preserve">Qualitative research analysis use an inductive or </w:t>
      </w:r>
      <w:proofErr w:type="spellStart"/>
      <w:r>
        <w:rPr>
          <w:rFonts w:cstheme="minorHAnsi"/>
          <w:color w:val="222222"/>
          <w:shd w:val="clear" w:color="auto" w:fill="FFFFFF"/>
        </w:rPr>
        <w:t>abductive</w:t>
      </w:r>
      <w:proofErr w:type="spellEnd"/>
      <w:r>
        <w:rPr>
          <w:rFonts w:cstheme="minorHAnsi"/>
          <w:color w:val="222222"/>
          <w:shd w:val="clear" w:color="auto" w:fill="FFFFFF"/>
        </w:rPr>
        <w:t xml:space="preserve"> research approach since they involve moving from data to developing a theory and they work better for exploratory research nature since they give room for an open ended approach which allow a broader understanding of issues as against quantitative that uses deductive approach as theory are first got through literature review and then </w:t>
      </w:r>
      <w:r w:rsidR="00201EB7">
        <w:rPr>
          <w:rFonts w:cstheme="minorHAnsi"/>
          <w:color w:val="222222"/>
          <w:shd w:val="clear" w:color="auto" w:fill="FFFFFF"/>
        </w:rPr>
        <w:t xml:space="preserve">data </w:t>
      </w:r>
      <w:r>
        <w:rPr>
          <w:rFonts w:cstheme="minorHAnsi"/>
          <w:color w:val="222222"/>
          <w:shd w:val="clear" w:color="auto" w:fill="FFFFFF"/>
        </w:rPr>
        <w:t xml:space="preserve">tested </w:t>
      </w:r>
      <w:r w:rsidR="00201EB7">
        <w:rPr>
          <w:rFonts w:cstheme="minorHAnsi"/>
          <w:color w:val="222222"/>
          <w:shd w:val="clear" w:color="auto" w:fill="FFFFFF"/>
        </w:rPr>
        <w:t xml:space="preserve">to prove or disprove those theories implying that they move from theories to data. Since quantitative analysis do not allow for participants’ broad view but limited to the structured view of the respondents, it cannot absorb more information than already predetermined to test. The data will be analysed by the use of mathematical model, hence there is no room for human perception, intuition, belief, individual experience </w:t>
      </w:r>
      <w:proofErr w:type="spellStart"/>
      <w:r w:rsidR="00201EB7">
        <w:rPr>
          <w:rFonts w:cstheme="minorHAnsi"/>
          <w:color w:val="222222"/>
          <w:shd w:val="clear" w:color="auto" w:fill="FFFFFF"/>
        </w:rPr>
        <w:t>etc</w:t>
      </w:r>
      <w:proofErr w:type="spellEnd"/>
      <w:r w:rsidR="00201EB7">
        <w:rPr>
          <w:rFonts w:cstheme="minorHAnsi"/>
          <w:color w:val="222222"/>
          <w:shd w:val="clear" w:color="auto" w:fill="FFFFFF"/>
        </w:rPr>
        <w:t xml:space="preserve"> as with qualitative research.</w:t>
      </w:r>
    </w:p>
    <w:p w:rsidR="00201EB7" w:rsidRDefault="00201EB7">
      <w:pPr>
        <w:rPr>
          <w:rFonts w:cstheme="minorHAnsi"/>
          <w:color w:val="222222"/>
          <w:shd w:val="clear" w:color="auto" w:fill="FFFFFF"/>
        </w:rPr>
      </w:pPr>
      <w:r>
        <w:rPr>
          <w:rFonts w:cstheme="minorHAnsi"/>
          <w:color w:val="222222"/>
          <w:shd w:val="clear" w:color="auto" w:fill="FFFFFF"/>
        </w:rPr>
        <w:t>STRENGTH AND WEAKNESSES OF QUANTITATIVE METHOD</w:t>
      </w:r>
    </w:p>
    <w:p w:rsidR="00201EB7" w:rsidRDefault="00201EB7">
      <w:pPr>
        <w:rPr>
          <w:rFonts w:cstheme="minorHAnsi"/>
          <w:color w:val="222222"/>
          <w:shd w:val="clear" w:color="auto" w:fill="FFFFFF"/>
        </w:rPr>
      </w:pPr>
      <w:r>
        <w:rPr>
          <w:rFonts w:cstheme="minorHAnsi"/>
          <w:color w:val="222222"/>
          <w:shd w:val="clear" w:color="auto" w:fill="FFFFFF"/>
        </w:rPr>
        <w:t xml:space="preserve">One of the main strength of quantitative research analysis that I found in the course of my study is its reliability. </w:t>
      </w:r>
      <w:r w:rsidR="006961CE">
        <w:rPr>
          <w:rFonts w:cstheme="minorHAnsi"/>
          <w:color w:val="222222"/>
          <w:shd w:val="clear" w:color="auto" w:fill="FFFFFF"/>
        </w:rPr>
        <w:t xml:space="preserve">The research is always conducted in such a way that if repeated under similar circumstances, the result generated will be relatively the same at least very similar. This gives credit </w:t>
      </w:r>
      <w:r w:rsidR="006961CE">
        <w:rPr>
          <w:rFonts w:cstheme="minorHAnsi"/>
          <w:color w:val="222222"/>
          <w:shd w:val="clear" w:color="auto" w:fill="FFFFFF"/>
        </w:rPr>
        <w:lastRenderedPageBreak/>
        <w:t>to this kind of research since people tend to believe the result more since they themselves can test it to verify the results. This explains why the laws of natural sciences are accepted by most if not all.</w:t>
      </w:r>
    </w:p>
    <w:p w:rsidR="006961CE" w:rsidRDefault="006961CE">
      <w:pPr>
        <w:rPr>
          <w:rFonts w:cstheme="minorHAnsi"/>
          <w:color w:val="222222"/>
          <w:shd w:val="clear" w:color="auto" w:fill="FFFFFF"/>
        </w:rPr>
      </w:pPr>
      <w:r>
        <w:rPr>
          <w:rFonts w:cstheme="minorHAnsi"/>
          <w:color w:val="222222"/>
          <w:shd w:val="clear" w:color="auto" w:fill="FFFFFF"/>
        </w:rPr>
        <w:t>As a result of the use of computer facilitated program for analysis, in my o</w:t>
      </w:r>
      <w:r w:rsidR="001D6A3C">
        <w:rPr>
          <w:rFonts w:cstheme="minorHAnsi"/>
          <w:color w:val="222222"/>
          <w:shd w:val="clear" w:color="auto" w:fill="FFFFFF"/>
        </w:rPr>
        <w:t>pinion, I think this makes quanti</w:t>
      </w:r>
      <w:r>
        <w:rPr>
          <w:rFonts w:cstheme="minorHAnsi"/>
          <w:color w:val="222222"/>
          <w:shd w:val="clear" w:color="auto" w:fill="FFFFFF"/>
        </w:rPr>
        <w:t xml:space="preserve">tative research much easier. For instance, designing a questionnaire may be challenging but as soon as this is done, other things follow in a quick and easy manner. First, it is easier for respondents to fill them up. Some questionnaire take less than two minutes to fill. Second, as soon as they are </w:t>
      </w:r>
      <w:proofErr w:type="spellStart"/>
      <w:r>
        <w:rPr>
          <w:rFonts w:cstheme="minorHAnsi"/>
          <w:color w:val="222222"/>
          <w:shd w:val="clear" w:color="auto" w:fill="FFFFFF"/>
        </w:rPr>
        <w:t>inputed</w:t>
      </w:r>
      <w:proofErr w:type="spellEnd"/>
      <w:r>
        <w:rPr>
          <w:rFonts w:cstheme="minorHAnsi"/>
          <w:color w:val="222222"/>
          <w:shd w:val="clear" w:color="auto" w:fill="FFFFFF"/>
        </w:rPr>
        <w:t xml:space="preserve"> into the computer, it is usually a matter of minutes for the computer to give out the result. Also, the interpretation is fairly straightforward as it does not recognise human feelings. Besides, it is good for a large data since computer can manipulate almost any amount of data. And </w:t>
      </w:r>
      <w:r w:rsidR="00F55E74">
        <w:rPr>
          <w:rFonts w:cstheme="minorHAnsi"/>
          <w:color w:val="222222"/>
          <w:shd w:val="clear" w:color="auto" w:fill="FFFFFF"/>
        </w:rPr>
        <w:t>the larger the</w:t>
      </w:r>
      <w:r>
        <w:rPr>
          <w:rFonts w:cstheme="minorHAnsi"/>
          <w:color w:val="222222"/>
          <w:shd w:val="clear" w:color="auto" w:fill="FFFFFF"/>
        </w:rPr>
        <w:t xml:space="preserve"> data, all things being equal, the more representative of the population they are.</w:t>
      </w:r>
    </w:p>
    <w:p w:rsidR="00F55E74" w:rsidRDefault="00F55E74">
      <w:pPr>
        <w:rPr>
          <w:rFonts w:cstheme="minorHAnsi"/>
          <w:color w:val="222222"/>
          <w:shd w:val="clear" w:color="auto" w:fill="FFFFFF"/>
        </w:rPr>
      </w:pPr>
      <w:r>
        <w:rPr>
          <w:rFonts w:cstheme="minorHAnsi"/>
          <w:color w:val="222222"/>
          <w:shd w:val="clear" w:color="auto" w:fill="FFFFFF"/>
        </w:rPr>
        <w:t>However, the downside I realised in quantitative research analysis is that it does not give room for human interpretation and hence cannot be used for most social sciences and humanities research. People are different and they behave differently, so any research on human behaviour will unlikely render itself for mathematical interpretation making quantitative research unable to succeed in such study.</w:t>
      </w:r>
    </w:p>
    <w:p w:rsidR="00F55E74" w:rsidRDefault="00F55E74">
      <w:pPr>
        <w:rPr>
          <w:rFonts w:cstheme="minorHAnsi"/>
          <w:color w:val="222222"/>
          <w:shd w:val="clear" w:color="auto" w:fill="FFFFFF"/>
        </w:rPr>
      </w:pPr>
      <w:r>
        <w:rPr>
          <w:rFonts w:cstheme="minorHAnsi"/>
          <w:color w:val="222222"/>
          <w:shd w:val="clear" w:color="auto" w:fill="FFFFFF"/>
        </w:rPr>
        <w:t>Because of its close-</w:t>
      </w:r>
      <w:proofErr w:type="spellStart"/>
      <w:r>
        <w:rPr>
          <w:rFonts w:cstheme="minorHAnsi"/>
          <w:color w:val="222222"/>
          <w:shd w:val="clear" w:color="auto" w:fill="FFFFFF"/>
        </w:rPr>
        <w:t>endedness</w:t>
      </w:r>
      <w:proofErr w:type="spellEnd"/>
      <w:r>
        <w:rPr>
          <w:rFonts w:cstheme="minorHAnsi"/>
          <w:color w:val="222222"/>
          <w:shd w:val="clear" w:color="auto" w:fill="FFFFFF"/>
        </w:rPr>
        <w:t>, it does not give room for a broader and deeper experience description. For instance, it might be able to say the number of people affected by an incident or the number of people that patronises a business. But it cannot say the feelings of those affected nor can it say the behavioural implications that lead to the decline or increase in patronage.</w:t>
      </w:r>
    </w:p>
    <w:p w:rsidR="008623D3" w:rsidRDefault="008623D3">
      <w:pPr>
        <w:rPr>
          <w:rFonts w:cstheme="minorHAnsi"/>
          <w:color w:val="222222"/>
          <w:shd w:val="clear" w:color="auto" w:fill="FFFFFF"/>
        </w:rPr>
      </w:pPr>
      <w:r>
        <w:rPr>
          <w:rFonts w:cstheme="minorHAnsi"/>
          <w:color w:val="222222"/>
          <w:shd w:val="clear" w:color="auto" w:fill="FFFFFF"/>
        </w:rPr>
        <w:t>Another weakness of quantitative approach is the technicalities involved in the analysis. Even though computer makes it easy and quicker to analyse data, it is not everybody that can afford those computer. Neither does everyone possess the skills involved in the handling and management of those models. For this reason, the researcher may have to pay to acquire those tools and pay and commit the time to learn the skills involved otherwise they risk given a wrong analysis. For instance, when I did my quantitative analysis, I had to go back to learning the use of excel and SPSS to handle the data.</w:t>
      </w:r>
    </w:p>
    <w:p w:rsidR="00413787" w:rsidRDefault="00413787">
      <w:pPr>
        <w:rPr>
          <w:rFonts w:cstheme="minorHAnsi"/>
          <w:color w:val="222222"/>
          <w:shd w:val="clear" w:color="auto" w:fill="FFFFFF"/>
        </w:rPr>
      </w:pPr>
      <w:r>
        <w:rPr>
          <w:rFonts w:cstheme="minorHAnsi"/>
          <w:color w:val="222222"/>
          <w:shd w:val="clear" w:color="auto" w:fill="FFFFFF"/>
        </w:rPr>
        <w:t>STRENGTH AND WEAKNESSES OF QUALITATIVE RESEARCH ANALYSIS.</w:t>
      </w:r>
    </w:p>
    <w:p w:rsidR="00AD6A3F" w:rsidRDefault="00413787">
      <w:pPr>
        <w:rPr>
          <w:rFonts w:cstheme="minorHAnsi"/>
          <w:color w:val="222222"/>
          <w:shd w:val="clear" w:color="auto" w:fill="FFFFFF"/>
        </w:rPr>
      </w:pPr>
      <w:r>
        <w:rPr>
          <w:rFonts w:cstheme="minorHAnsi"/>
          <w:color w:val="222222"/>
          <w:shd w:val="clear" w:color="auto" w:fill="FFFFFF"/>
        </w:rPr>
        <w:t xml:space="preserve">Qualitative research analysis gives room for an open ended description whereby participants </w:t>
      </w:r>
      <w:r w:rsidR="00AD6A3F">
        <w:rPr>
          <w:rFonts w:cstheme="minorHAnsi"/>
          <w:color w:val="222222"/>
          <w:shd w:val="clear" w:color="auto" w:fill="FFFFFF"/>
        </w:rPr>
        <w:t>are allowed to raise issues as it pertained them rather than as predetermined by the researcher perhaps based on the researchers’ interests.</w:t>
      </w:r>
    </w:p>
    <w:p w:rsidR="00AD6A3F" w:rsidRDefault="00AD6A3F">
      <w:pPr>
        <w:rPr>
          <w:rFonts w:cstheme="minorHAnsi"/>
          <w:color w:val="222222"/>
          <w:shd w:val="clear" w:color="auto" w:fill="FFFFFF"/>
        </w:rPr>
      </w:pPr>
      <w:r>
        <w:rPr>
          <w:rFonts w:cstheme="minorHAnsi"/>
          <w:color w:val="222222"/>
          <w:shd w:val="clear" w:color="auto" w:fill="FFFFFF"/>
        </w:rPr>
        <w:t>It equally welcomes underlying human values, belief system, experience, cultural differences, behaviour which gives a human feeling and human experience to the events. It allows for the differences in behaviour and perception of human beings to be captured in research. And these human experiences are part and parcel of a human person and also of the society. It recognises that things don’t always come in concrete form. They are sometimes open to more personal interpretation.</w:t>
      </w:r>
    </w:p>
    <w:p w:rsidR="00537DC6" w:rsidRDefault="00AD6A3F">
      <w:pPr>
        <w:rPr>
          <w:rFonts w:cstheme="minorHAnsi"/>
          <w:color w:val="222222"/>
          <w:shd w:val="clear" w:color="auto" w:fill="FFFFFF"/>
        </w:rPr>
      </w:pPr>
      <w:r>
        <w:rPr>
          <w:rFonts w:cstheme="minorHAnsi"/>
          <w:color w:val="222222"/>
          <w:shd w:val="clear" w:color="auto" w:fill="FFFFFF"/>
        </w:rPr>
        <w:t xml:space="preserve">Conversely, in qualitative analysis, reliability becomes an issue. Since people are different, when another study is done in similar circumstances, it might not necessarily give the same or even similar result. In fact, a study about a single person may differ just because </w:t>
      </w:r>
      <w:r w:rsidR="00537DC6">
        <w:rPr>
          <w:rFonts w:cstheme="minorHAnsi"/>
          <w:color w:val="222222"/>
          <w:shd w:val="clear" w:color="auto" w:fill="FFFFFF"/>
        </w:rPr>
        <w:t>of a change in</w:t>
      </w:r>
      <w:r>
        <w:rPr>
          <w:rFonts w:cstheme="minorHAnsi"/>
          <w:color w:val="222222"/>
          <w:shd w:val="clear" w:color="auto" w:fill="FFFFFF"/>
        </w:rPr>
        <w:t xml:space="preserve"> circumstances</w:t>
      </w:r>
      <w:r w:rsidR="00537DC6">
        <w:rPr>
          <w:rFonts w:cstheme="minorHAnsi"/>
          <w:color w:val="222222"/>
          <w:shd w:val="clear" w:color="auto" w:fill="FFFFFF"/>
        </w:rPr>
        <w:t xml:space="preserve"> regarding the person. For example, a person may give a different opinion as a result of fear, hunger, tiredness, etc. moreover, the researcher has more opportunity to manipulate the result of a qualitative analysis or bring in bias or ambiguity.</w:t>
      </w:r>
    </w:p>
    <w:p w:rsidR="00201EB7" w:rsidRDefault="00537DC6">
      <w:pPr>
        <w:rPr>
          <w:rFonts w:cstheme="minorHAnsi"/>
          <w:color w:val="222222"/>
          <w:shd w:val="clear" w:color="auto" w:fill="FFFFFF"/>
        </w:rPr>
      </w:pPr>
      <w:r>
        <w:rPr>
          <w:rFonts w:cstheme="minorHAnsi"/>
          <w:color w:val="222222"/>
          <w:shd w:val="clear" w:color="auto" w:fill="FFFFFF"/>
        </w:rPr>
        <w:lastRenderedPageBreak/>
        <w:t>Finally, since it involves no mathematical model that quickens things, qualitative analysis tend to be more cumbersome, time consuming, costly and accommodates human error.</w:t>
      </w:r>
    </w:p>
    <w:p w:rsidR="001B04D9" w:rsidRDefault="00B72A62">
      <w:pPr>
        <w:rPr>
          <w:rFonts w:cstheme="minorHAnsi"/>
          <w:color w:val="222222"/>
          <w:shd w:val="clear" w:color="auto" w:fill="FFFFFF"/>
        </w:rPr>
      </w:pPr>
      <w:r>
        <w:rPr>
          <w:rFonts w:cstheme="minorHAnsi"/>
          <w:color w:val="222222"/>
          <w:shd w:val="clear" w:color="auto" w:fill="FFFFFF"/>
        </w:rPr>
        <w:t xml:space="preserve">Even though I find quantitative </w:t>
      </w:r>
      <w:r w:rsidR="001D6A3C">
        <w:rPr>
          <w:rFonts w:cstheme="minorHAnsi"/>
          <w:color w:val="222222"/>
          <w:shd w:val="clear" w:color="auto" w:fill="FFFFFF"/>
        </w:rPr>
        <w:t xml:space="preserve">research </w:t>
      </w:r>
      <w:r>
        <w:rPr>
          <w:rFonts w:cstheme="minorHAnsi"/>
          <w:color w:val="222222"/>
          <w:shd w:val="clear" w:color="auto" w:fill="FFFFFF"/>
        </w:rPr>
        <w:t xml:space="preserve">easier since as stated before it uses mathematical model which enables a researcher to process data. And I am much more familiar with it. However, having used quantitative method both in my undergraduate studies and Masters level, I am determined to learn the qualitative since to be a scholar I believe one has to be familiar with both. So choosing qualitative, even though I find it much tougher from my experience so far, will give me motivation to go for it. Perhaps I find it tough because of my unfamiliarity with it. So taking time to study it will make me familiar with it and hopefully easier. And I must admit that I am finding </w:t>
      </w:r>
      <w:r w:rsidR="001D6A3C">
        <w:rPr>
          <w:rFonts w:cstheme="minorHAnsi"/>
          <w:color w:val="222222"/>
          <w:shd w:val="clear" w:color="auto" w:fill="FFFFFF"/>
        </w:rPr>
        <w:t xml:space="preserve">it </w:t>
      </w:r>
      <w:r>
        <w:rPr>
          <w:rFonts w:cstheme="minorHAnsi"/>
          <w:color w:val="222222"/>
          <w:shd w:val="clear" w:color="auto" w:fill="FFFFFF"/>
        </w:rPr>
        <w:t>more and more interesting. This is because it does allow for more researcher reasoning and intuition than the quantitative method.</w:t>
      </w:r>
    </w:p>
    <w:p w:rsidR="00D74936" w:rsidRDefault="00D74936">
      <w:pPr>
        <w:rPr>
          <w:rFonts w:cstheme="minorHAnsi"/>
          <w:color w:val="222222"/>
          <w:shd w:val="clear" w:color="auto" w:fill="FFFFFF"/>
        </w:rPr>
      </w:pPr>
      <w:r>
        <w:rPr>
          <w:rFonts w:cstheme="minorHAnsi"/>
          <w:color w:val="222222"/>
          <w:shd w:val="clear" w:color="auto" w:fill="FFFFFF"/>
        </w:rPr>
        <w:t>In my DBA journey I am planning to use qualitative method not because I find it easier but because I am beginning to find it interesting and I see it as an obligation for me to learn it. It will offer me the opportunity to be in a position to apply my own concept and possible develop my own theory. Because in my past studies when I used quantitative</w:t>
      </w:r>
      <w:r w:rsidR="00E265F0">
        <w:rPr>
          <w:rFonts w:cstheme="minorHAnsi"/>
          <w:color w:val="222222"/>
          <w:shd w:val="clear" w:color="auto" w:fill="FFFFFF"/>
        </w:rPr>
        <w:t xml:space="preserve"> method</w:t>
      </w:r>
      <w:r>
        <w:rPr>
          <w:rFonts w:cstheme="minorHAnsi"/>
          <w:color w:val="222222"/>
          <w:shd w:val="clear" w:color="auto" w:fill="FFFFFF"/>
        </w:rPr>
        <w:t>, the results generated with the use of those mathematical models like Chi square, and regression analysis are unambiguous following the formulatio</w:t>
      </w:r>
      <w:r w:rsidR="00E265F0">
        <w:rPr>
          <w:rFonts w:cstheme="minorHAnsi"/>
          <w:color w:val="222222"/>
          <w:shd w:val="clear" w:color="auto" w:fill="FFFFFF"/>
        </w:rPr>
        <w:t>n of the hypothesis. So all I</w:t>
      </w:r>
      <w:r>
        <w:rPr>
          <w:rFonts w:cstheme="minorHAnsi"/>
          <w:color w:val="222222"/>
          <w:shd w:val="clear" w:color="auto" w:fill="FFFFFF"/>
        </w:rPr>
        <w:t xml:space="preserve"> need</w:t>
      </w:r>
      <w:r w:rsidR="00E265F0">
        <w:rPr>
          <w:rFonts w:cstheme="minorHAnsi"/>
          <w:color w:val="222222"/>
          <w:shd w:val="clear" w:color="auto" w:fill="FFFFFF"/>
        </w:rPr>
        <w:t>ed to do was</w:t>
      </w:r>
      <w:r>
        <w:rPr>
          <w:rFonts w:cstheme="minorHAnsi"/>
          <w:color w:val="222222"/>
          <w:shd w:val="clear" w:color="auto" w:fill="FFFFFF"/>
        </w:rPr>
        <w:t xml:space="preserve"> just follow the criteria to know when to reject or accept hypothesis and in which direction </w:t>
      </w:r>
      <w:r w:rsidR="009E3DC0">
        <w:rPr>
          <w:rFonts w:cstheme="minorHAnsi"/>
          <w:color w:val="222222"/>
          <w:shd w:val="clear" w:color="auto" w:fill="FFFFFF"/>
        </w:rPr>
        <w:t>the result is. So everything was as clear as crystal. The only challenge was to link and compare the findings with the literature to come up with result and conclusion. But in qualitative, there is use of coding and eventually reading more meaning into the data and the findings to come up with a suitable result. I find these rather more interesting and challenging.</w:t>
      </w:r>
    </w:p>
    <w:p w:rsidR="00F33B1A" w:rsidRDefault="00F33B1A">
      <w:pPr>
        <w:rPr>
          <w:rFonts w:cstheme="minorHAnsi"/>
          <w:color w:val="222222"/>
          <w:shd w:val="clear" w:color="auto" w:fill="FFFFFF"/>
        </w:rPr>
      </w:pPr>
      <w:r>
        <w:rPr>
          <w:rFonts w:cstheme="minorHAnsi"/>
          <w:color w:val="222222"/>
          <w:shd w:val="clear" w:color="auto" w:fill="FFFFFF"/>
        </w:rPr>
        <w:t>In conclusion, quantitative and qualitative analysis are similar in some respects while they are different in other regards. Each is useful depending on the situation. Therefore, comparing them might not be the ideal rather learning when to use each and how each can complement the other might be what is needed.</w:t>
      </w:r>
    </w:p>
    <w:p w:rsidR="00CB4C64" w:rsidRDefault="00CB4C64">
      <w:pPr>
        <w:rPr>
          <w:rFonts w:cstheme="minorHAnsi"/>
          <w:color w:val="222222"/>
          <w:shd w:val="clear" w:color="auto" w:fill="FFFFFF"/>
        </w:rPr>
      </w:pPr>
    </w:p>
    <w:p w:rsidR="00CB4C64" w:rsidRDefault="00CB4C64">
      <w:pPr>
        <w:rPr>
          <w:rFonts w:cstheme="minorHAnsi"/>
          <w:color w:val="222222"/>
          <w:shd w:val="clear" w:color="auto" w:fill="FFFFFF"/>
        </w:rPr>
      </w:pPr>
      <w:r>
        <w:rPr>
          <w:rFonts w:cstheme="minorHAnsi"/>
          <w:color w:val="222222"/>
          <w:shd w:val="clear" w:color="auto" w:fill="FFFFFF"/>
        </w:rPr>
        <w:t>REFERENCES</w:t>
      </w:r>
    </w:p>
    <w:p w:rsidR="00CB4C64" w:rsidRPr="00FC343A" w:rsidRDefault="00CB4C64">
      <w:pPr>
        <w:rPr>
          <w:rFonts w:cstheme="minorHAnsi"/>
          <w:color w:val="222222"/>
          <w:shd w:val="clear" w:color="auto" w:fill="FFFFFF"/>
        </w:rPr>
      </w:pPr>
      <w:r>
        <w:rPr>
          <w:rFonts w:ascii="Arial" w:hAnsi="Arial" w:cs="Arial"/>
          <w:color w:val="222222"/>
          <w:sz w:val="20"/>
          <w:szCs w:val="20"/>
          <w:shd w:val="clear" w:color="auto" w:fill="FFFFFF"/>
        </w:rPr>
        <w:t>Choy, L.T., 2014. The strengths and weaknesses of research methodology: Comparison and complimentary between qualitative and quantitative approaches. </w:t>
      </w:r>
      <w:r>
        <w:rPr>
          <w:rFonts w:ascii="Arial" w:hAnsi="Arial" w:cs="Arial"/>
          <w:i/>
          <w:iCs/>
          <w:color w:val="222222"/>
          <w:sz w:val="20"/>
          <w:szCs w:val="20"/>
          <w:shd w:val="clear" w:color="auto" w:fill="FFFFFF"/>
        </w:rPr>
        <w:t>IOSR Journal of Humanities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(4), pp.99-104.</w:t>
      </w:r>
    </w:p>
    <w:sectPr w:rsidR="00CB4C64" w:rsidRPr="00FC34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96A7919"/>
    <w:multiLevelType w:val="hybridMultilevel"/>
    <w:tmpl w:val="E98C509A"/>
    <w:lvl w:ilvl="0" w:tplc="76E6E9B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08D51D8"/>
    <w:multiLevelType w:val="hybridMultilevel"/>
    <w:tmpl w:val="B0A4F8FE"/>
    <w:lvl w:ilvl="0" w:tplc="9DB257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24642F7"/>
    <w:multiLevelType w:val="hybridMultilevel"/>
    <w:tmpl w:val="D95A080E"/>
    <w:lvl w:ilvl="0" w:tplc="A454A5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E6504EA"/>
    <w:multiLevelType w:val="hybridMultilevel"/>
    <w:tmpl w:val="1F4E5174"/>
    <w:lvl w:ilvl="0" w:tplc="E4B449D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04C5C93"/>
    <w:multiLevelType w:val="hybridMultilevel"/>
    <w:tmpl w:val="5F860E3A"/>
    <w:lvl w:ilvl="0" w:tplc="175C87B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30D4"/>
    <w:rsid w:val="00004BFB"/>
    <w:rsid w:val="00011709"/>
    <w:rsid w:val="00024F10"/>
    <w:rsid w:val="00046138"/>
    <w:rsid w:val="0006508B"/>
    <w:rsid w:val="0007376C"/>
    <w:rsid w:val="00085521"/>
    <w:rsid w:val="00087CF0"/>
    <w:rsid w:val="00094812"/>
    <w:rsid w:val="000A06C2"/>
    <w:rsid w:val="000B2045"/>
    <w:rsid w:val="000D0D50"/>
    <w:rsid w:val="000F330F"/>
    <w:rsid w:val="00102266"/>
    <w:rsid w:val="00112AF6"/>
    <w:rsid w:val="0011574F"/>
    <w:rsid w:val="00115A87"/>
    <w:rsid w:val="00127964"/>
    <w:rsid w:val="0013519A"/>
    <w:rsid w:val="001421BE"/>
    <w:rsid w:val="0015080D"/>
    <w:rsid w:val="00175F47"/>
    <w:rsid w:val="001B04D9"/>
    <w:rsid w:val="001D4872"/>
    <w:rsid w:val="001D6A3C"/>
    <w:rsid w:val="001D6E20"/>
    <w:rsid w:val="001E0335"/>
    <w:rsid w:val="001F5E23"/>
    <w:rsid w:val="0020055C"/>
    <w:rsid w:val="00201EB7"/>
    <w:rsid w:val="00210FC5"/>
    <w:rsid w:val="00235D7B"/>
    <w:rsid w:val="00260223"/>
    <w:rsid w:val="0027080B"/>
    <w:rsid w:val="00273AF5"/>
    <w:rsid w:val="002941C2"/>
    <w:rsid w:val="002C5A3B"/>
    <w:rsid w:val="002D071C"/>
    <w:rsid w:val="002D2F5E"/>
    <w:rsid w:val="002E4835"/>
    <w:rsid w:val="002F0CE9"/>
    <w:rsid w:val="0035178E"/>
    <w:rsid w:val="00370007"/>
    <w:rsid w:val="003751B7"/>
    <w:rsid w:val="00393C13"/>
    <w:rsid w:val="003A0167"/>
    <w:rsid w:val="003C2C0D"/>
    <w:rsid w:val="003D04CB"/>
    <w:rsid w:val="003E7007"/>
    <w:rsid w:val="003F224F"/>
    <w:rsid w:val="003F62B0"/>
    <w:rsid w:val="00402F0F"/>
    <w:rsid w:val="00407F86"/>
    <w:rsid w:val="00413787"/>
    <w:rsid w:val="0041573F"/>
    <w:rsid w:val="00431E24"/>
    <w:rsid w:val="00477557"/>
    <w:rsid w:val="004B4889"/>
    <w:rsid w:val="004B78E3"/>
    <w:rsid w:val="004C6719"/>
    <w:rsid w:val="004D1B0F"/>
    <w:rsid w:val="004D666D"/>
    <w:rsid w:val="004E3295"/>
    <w:rsid w:val="004F4228"/>
    <w:rsid w:val="004F6AE2"/>
    <w:rsid w:val="0050305B"/>
    <w:rsid w:val="00537DC6"/>
    <w:rsid w:val="005444FF"/>
    <w:rsid w:val="00553B8F"/>
    <w:rsid w:val="005862D2"/>
    <w:rsid w:val="00590CEA"/>
    <w:rsid w:val="005A2480"/>
    <w:rsid w:val="005A6778"/>
    <w:rsid w:val="005B6E68"/>
    <w:rsid w:val="005C486E"/>
    <w:rsid w:val="005E28FD"/>
    <w:rsid w:val="005F4FA1"/>
    <w:rsid w:val="00607F62"/>
    <w:rsid w:val="00635A2A"/>
    <w:rsid w:val="006470E8"/>
    <w:rsid w:val="00660809"/>
    <w:rsid w:val="006714FE"/>
    <w:rsid w:val="00671E9C"/>
    <w:rsid w:val="00692767"/>
    <w:rsid w:val="006961CE"/>
    <w:rsid w:val="006A5FA1"/>
    <w:rsid w:val="006C1173"/>
    <w:rsid w:val="006C4A04"/>
    <w:rsid w:val="006E154E"/>
    <w:rsid w:val="006F1126"/>
    <w:rsid w:val="006F774E"/>
    <w:rsid w:val="00702DC4"/>
    <w:rsid w:val="00725E9C"/>
    <w:rsid w:val="007400FE"/>
    <w:rsid w:val="00763199"/>
    <w:rsid w:val="00773E57"/>
    <w:rsid w:val="007A4A59"/>
    <w:rsid w:val="007B3EC2"/>
    <w:rsid w:val="007B6909"/>
    <w:rsid w:val="007E21FE"/>
    <w:rsid w:val="007E7932"/>
    <w:rsid w:val="0081139E"/>
    <w:rsid w:val="00836E5B"/>
    <w:rsid w:val="008623D3"/>
    <w:rsid w:val="00873A81"/>
    <w:rsid w:val="0087687F"/>
    <w:rsid w:val="0087786B"/>
    <w:rsid w:val="00880F1E"/>
    <w:rsid w:val="008D1115"/>
    <w:rsid w:val="008E50EE"/>
    <w:rsid w:val="00913B8A"/>
    <w:rsid w:val="00925AE1"/>
    <w:rsid w:val="00940810"/>
    <w:rsid w:val="00945001"/>
    <w:rsid w:val="00945F48"/>
    <w:rsid w:val="009511AD"/>
    <w:rsid w:val="00974E0C"/>
    <w:rsid w:val="00985B3E"/>
    <w:rsid w:val="00995BB4"/>
    <w:rsid w:val="009A572F"/>
    <w:rsid w:val="009B5690"/>
    <w:rsid w:val="009D062A"/>
    <w:rsid w:val="009E3DC0"/>
    <w:rsid w:val="00A056B7"/>
    <w:rsid w:val="00A073A2"/>
    <w:rsid w:val="00A228A8"/>
    <w:rsid w:val="00A400EA"/>
    <w:rsid w:val="00A513A2"/>
    <w:rsid w:val="00A54307"/>
    <w:rsid w:val="00A639EC"/>
    <w:rsid w:val="00A87546"/>
    <w:rsid w:val="00A92720"/>
    <w:rsid w:val="00A972D6"/>
    <w:rsid w:val="00AA75EF"/>
    <w:rsid w:val="00AA76BE"/>
    <w:rsid w:val="00AB4B32"/>
    <w:rsid w:val="00AB6DA6"/>
    <w:rsid w:val="00AC591C"/>
    <w:rsid w:val="00AD0ED0"/>
    <w:rsid w:val="00AD6A3F"/>
    <w:rsid w:val="00AD7244"/>
    <w:rsid w:val="00AF6CFF"/>
    <w:rsid w:val="00B02256"/>
    <w:rsid w:val="00B1052E"/>
    <w:rsid w:val="00B24AA9"/>
    <w:rsid w:val="00B72A62"/>
    <w:rsid w:val="00B8669D"/>
    <w:rsid w:val="00B95F8F"/>
    <w:rsid w:val="00BD08A1"/>
    <w:rsid w:val="00BE30D4"/>
    <w:rsid w:val="00BF4696"/>
    <w:rsid w:val="00C004F0"/>
    <w:rsid w:val="00C14EA9"/>
    <w:rsid w:val="00C33201"/>
    <w:rsid w:val="00C37FD9"/>
    <w:rsid w:val="00C46CE2"/>
    <w:rsid w:val="00CA0294"/>
    <w:rsid w:val="00CB35A9"/>
    <w:rsid w:val="00CB4C64"/>
    <w:rsid w:val="00D01283"/>
    <w:rsid w:val="00D07853"/>
    <w:rsid w:val="00D14863"/>
    <w:rsid w:val="00D1717F"/>
    <w:rsid w:val="00D35A81"/>
    <w:rsid w:val="00D433AA"/>
    <w:rsid w:val="00D474F2"/>
    <w:rsid w:val="00D54EB6"/>
    <w:rsid w:val="00D716B2"/>
    <w:rsid w:val="00D74936"/>
    <w:rsid w:val="00D80000"/>
    <w:rsid w:val="00D90547"/>
    <w:rsid w:val="00D94968"/>
    <w:rsid w:val="00D970DB"/>
    <w:rsid w:val="00DA0FA9"/>
    <w:rsid w:val="00DC0E15"/>
    <w:rsid w:val="00DD075D"/>
    <w:rsid w:val="00DD4E2D"/>
    <w:rsid w:val="00DE6A36"/>
    <w:rsid w:val="00E265F0"/>
    <w:rsid w:val="00E374D9"/>
    <w:rsid w:val="00E605D1"/>
    <w:rsid w:val="00EA2CC5"/>
    <w:rsid w:val="00EE5D90"/>
    <w:rsid w:val="00EE6110"/>
    <w:rsid w:val="00F01D9F"/>
    <w:rsid w:val="00F2274B"/>
    <w:rsid w:val="00F33B1A"/>
    <w:rsid w:val="00F352CB"/>
    <w:rsid w:val="00F424CD"/>
    <w:rsid w:val="00F55E74"/>
    <w:rsid w:val="00F615C2"/>
    <w:rsid w:val="00FA0226"/>
    <w:rsid w:val="00FB2C15"/>
    <w:rsid w:val="00FB4A4E"/>
    <w:rsid w:val="00FC343A"/>
    <w:rsid w:val="00FC3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4396633-8965-4842-9AE1-211867F1F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61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925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DATES</c:v>
                </c:pt>
              </c:strCache>
            </c:strRef>
          </c:tx>
          <c:spPr>
            <a:noFill/>
            <a:ln>
              <a:noFill/>
            </a:ln>
            <a:effectLst/>
            <a:sp3d/>
          </c:spPr>
          <c:invertIfNegative val="0"/>
          <c:cat>
            <c:strRef>
              <c:f>Sheet1!$A$3:$A$43</c:f>
              <c:strCache>
                <c:ptCount val="41"/>
                <c:pt idx="0">
                  <c:v>CHOSE A TOPIC OF INTEREST</c:v>
                </c:pt>
                <c:pt idx="2">
                  <c:v>LITERATURE REVIEW</c:v>
                </c:pt>
                <c:pt idx="4">
                  <c:v>OBJECTIVES</c:v>
                </c:pt>
                <c:pt idx="6">
                  <c:v>RESEARCH QUESTIONS</c:v>
                </c:pt>
                <c:pt idx="8">
                  <c:v>DRAFT PROPOSAL</c:v>
                </c:pt>
                <c:pt idx="10">
                  <c:v>DRAFT LITERATURE REVIEW</c:v>
                </c:pt>
                <c:pt idx="12">
                  <c:v>ARTICULATE INTERVIEW QUESTIONS</c:v>
                </c:pt>
                <c:pt idx="14">
                  <c:v>HOLIDAY</c:v>
                </c:pt>
                <c:pt idx="16">
                  <c:v>ORGANISE THE INTERVIEW</c:v>
                </c:pt>
                <c:pt idx="18">
                  <c:v>EXTRACT DATA</c:v>
                </c:pt>
                <c:pt idx="20">
                  <c:v>DRAFT METHOD</c:v>
                </c:pt>
                <c:pt idx="22">
                  <c:v>ANALYSE DATA</c:v>
                </c:pt>
                <c:pt idx="24">
                  <c:v>UPDATE LITERATURE REVIEW</c:v>
                </c:pt>
                <c:pt idx="26">
                  <c:v>WRITE INTRODUCTION</c:v>
                </c:pt>
                <c:pt idx="28">
                  <c:v>HOLIDAY</c:v>
                </c:pt>
                <c:pt idx="30">
                  <c:v>WRITE CONCLUSION</c:v>
                </c:pt>
                <c:pt idx="32">
                  <c:v>COMPLETE OTHER CHAPTERS</c:v>
                </c:pt>
                <c:pt idx="34">
                  <c:v>SUBMIT TO LECTURER</c:v>
                </c:pt>
                <c:pt idx="36">
                  <c:v>HOLIDAY</c:v>
                </c:pt>
                <c:pt idx="38">
                  <c:v>REVISE DRAFT</c:v>
                </c:pt>
                <c:pt idx="40">
                  <c:v>SUBMIT TO TURN</c:v>
                </c:pt>
              </c:strCache>
            </c:strRef>
          </c:cat>
          <c:val>
            <c:numRef>
              <c:f>Sheet1!$B$3:$B$43</c:f>
              <c:numCache>
                <c:formatCode>General</c:formatCode>
                <c:ptCount val="41"/>
                <c:pt idx="0" formatCode="d\-mmm">
                  <c:v>43845</c:v>
                </c:pt>
                <c:pt idx="2" formatCode="d\-mmm">
                  <c:v>43862</c:v>
                </c:pt>
                <c:pt idx="4" formatCode="d\-mmm">
                  <c:v>43926</c:v>
                </c:pt>
                <c:pt idx="6" formatCode="d\-mmm">
                  <c:v>43940</c:v>
                </c:pt>
                <c:pt idx="8" formatCode="d\-mmm">
                  <c:v>43975</c:v>
                </c:pt>
                <c:pt idx="10" formatCode="d\-mmm">
                  <c:v>44044</c:v>
                </c:pt>
                <c:pt idx="12" formatCode="d\-mmm">
                  <c:v>44166</c:v>
                </c:pt>
                <c:pt idx="14" formatCode="d\-mmm">
                  <c:v>44185</c:v>
                </c:pt>
                <c:pt idx="16" formatCode="d\-mmm">
                  <c:v>44206</c:v>
                </c:pt>
                <c:pt idx="18" formatCode="d\-mmm">
                  <c:v>44237</c:v>
                </c:pt>
                <c:pt idx="20" formatCode="d\-mmm">
                  <c:v>44256</c:v>
                </c:pt>
                <c:pt idx="22" formatCode="d\-mmm">
                  <c:v>44348</c:v>
                </c:pt>
                <c:pt idx="24" formatCode="d\-mmm">
                  <c:v>44454</c:v>
                </c:pt>
                <c:pt idx="26" formatCode="d\-mmm">
                  <c:v>44531</c:v>
                </c:pt>
                <c:pt idx="28" formatCode="d\-mmm">
                  <c:v>44550</c:v>
                </c:pt>
                <c:pt idx="30" formatCode="d\-mmm">
                  <c:v>44567</c:v>
                </c:pt>
                <c:pt idx="32" formatCode="d\-mmm">
                  <c:v>44578</c:v>
                </c:pt>
                <c:pt idx="34" formatCode="d\-mmm">
                  <c:v>44655</c:v>
                </c:pt>
                <c:pt idx="36" formatCode="d\-mmm">
                  <c:v>44681</c:v>
                </c:pt>
                <c:pt idx="38" formatCode="d\-mmm\-yy">
                  <c:v>44701</c:v>
                </c:pt>
                <c:pt idx="40" formatCode="d\-mmm\-yy">
                  <c:v>44772</c:v>
                </c:pt>
              </c:numCache>
            </c:numRef>
          </c:val>
        </c:ser>
        <c:ser>
          <c:idx val="1"/>
          <c:order val="1"/>
          <c:tx>
            <c:strRef>
              <c:f>Sheet1!$C$1</c:f>
              <c:strCache>
                <c:ptCount val="1"/>
                <c:pt idx="0">
                  <c:v>DURATION(DAYS)</c:v>
                </c:pt>
              </c:strCache>
            </c:strRef>
          </c:tx>
          <c:spPr>
            <a:solidFill>
              <a:schemeClr val="accent2"/>
            </a:solidFill>
            <a:ln>
              <a:noFill/>
            </a:ln>
            <a:effectLst/>
            <a:sp3d/>
          </c:spPr>
          <c:invertIfNegative val="0"/>
          <c:cat>
            <c:strRef>
              <c:f>Sheet1!$A$3:$A$43</c:f>
              <c:strCache>
                <c:ptCount val="41"/>
                <c:pt idx="0">
                  <c:v>CHOSE A TOPIC OF INTEREST</c:v>
                </c:pt>
                <c:pt idx="2">
                  <c:v>LITERATURE REVIEW</c:v>
                </c:pt>
                <c:pt idx="4">
                  <c:v>OBJECTIVES</c:v>
                </c:pt>
                <c:pt idx="6">
                  <c:v>RESEARCH QUESTIONS</c:v>
                </c:pt>
                <c:pt idx="8">
                  <c:v>DRAFT PROPOSAL</c:v>
                </c:pt>
                <c:pt idx="10">
                  <c:v>DRAFT LITERATURE REVIEW</c:v>
                </c:pt>
                <c:pt idx="12">
                  <c:v>ARTICULATE INTERVIEW QUESTIONS</c:v>
                </c:pt>
                <c:pt idx="14">
                  <c:v>HOLIDAY</c:v>
                </c:pt>
                <c:pt idx="16">
                  <c:v>ORGANISE THE INTERVIEW</c:v>
                </c:pt>
                <c:pt idx="18">
                  <c:v>EXTRACT DATA</c:v>
                </c:pt>
                <c:pt idx="20">
                  <c:v>DRAFT METHOD</c:v>
                </c:pt>
                <c:pt idx="22">
                  <c:v>ANALYSE DATA</c:v>
                </c:pt>
                <c:pt idx="24">
                  <c:v>UPDATE LITERATURE REVIEW</c:v>
                </c:pt>
                <c:pt idx="26">
                  <c:v>WRITE INTRODUCTION</c:v>
                </c:pt>
                <c:pt idx="28">
                  <c:v>HOLIDAY</c:v>
                </c:pt>
                <c:pt idx="30">
                  <c:v>WRITE CONCLUSION</c:v>
                </c:pt>
                <c:pt idx="32">
                  <c:v>COMPLETE OTHER CHAPTERS</c:v>
                </c:pt>
                <c:pt idx="34">
                  <c:v>SUBMIT TO LECTURER</c:v>
                </c:pt>
                <c:pt idx="36">
                  <c:v>HOLIDAY</c:v>
                </c:pt>
                <c:pt idx="38">
                  <c:v>REVISE DRAFT</c:v>
                </c:pt>
                <c:pt idx="40">
                  <c:v>SUBMIT TO TURN</c:v>
                </c:pt>
              </c:strCache>
            </c:strRef>
          </c:cat>
          <c:val>
            <c:numRef>
              <c:f>Sheet1!$C$3:$C$43</c:f>
              <c:numCache>
                <c:formatCode>General</c:formatCode>
                <c:ptCount val="41"/>
                <c:pt idx="0">
                  <c:v>15</c:v>
                </c:pt>
                <c:pt idx="2">
                  <c:v>90</c:v>
                </c:pt>
                <c:pt idx="4">
                  <c:v>13</c:v>
                </c:pt>
                <c:pt idx="6">
                  <c:v>35</c:v>
                </c:pt>
                <c:pt idx="8">
                  <c:v>87</c:v>
                </c:pt>
                <c:pt idx="10">
                  <c:v>120</c:v>
                </c:pt>
                <c:pt idx="12">
                  <c:v>15</c:v>
                </c:pt>
                <c:pt idx="14">
                  <c:v>20</c:v>
                </c:pt>
                <c:pt idx="16">
                  <c:v>30</c:v>
                </c:pt>
                <c:pt idx="18">
                  <c:v>60</c:v>
                </c:pt>
                <c:pt idx="20">
                  <c:v>90</c:v>
                </c:pt>
                <c:pt idx="22">
                  <c:v>110</c:v>
                </c:pt>
                <c:pt idx="24">
                  <c:v>75</c:v>
                </c:pt>
                <c:pt idx="26">
                  <c:v>18</c:v>
                </c:pt>
                <c:pt idx="28">
                  <c:v>15</c:v>
                </c:pt>
                <c:pt idx="30">
                  <c:v>20</c:v>
                </c:pt>
                <c:pt idx="32">
                  <c:v>73</c:v>
                </c:pt>
                <c:pt idx="34">
                  <c:v>45</c:v>
                </c:pt>
                <c:pt idx="36">
                  <c:v>15</c:v>
                </c:pt>
                <c:pt idx="38">
                  <c:v>60</c:v>
                </c:pt>
                <c:pt idx="40">
                  <c:v>1</c:v>
                </c:pt>
              </c:numCache>
            </c:numRef>
          </c:val>
        </c:ser>
        <c:dLbls>
          <c:showLegendKey val="0"/>
          <c:showVal val="0"/>
          <c:showCatName val="0"/>
          <c:showSerName val="0"/>
          <c:showPercent val="0"/>
          <c:showBubbleSize val="0"/>
        </c:dLbls>
        <c:gapWidth val="150"/>
        <c:shape val="box"/>
        <c:axId val="-983808544"/>
        <c:axId val="-983808000"/>
        <c:axId val="0"/>
      </c:bar3DChart>
      <c:catAx>
        <c:axId val="-983808544"/>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808000"/>
        <c:crosses val="autoZero"/>
        <c:auto val="1"/>
        <c:lblAlgn val="ctr"/>
        <c:lblOffset val="100"/>
        <c:noMultiLvlLbl val="0"/>
      </c:catAx>
      <c:valAx>
        <c:axId val="-983808000"/>
        <c:scaling>
          <c:orientation val="minMax"/>
          <c:min val="43845"/>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38085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4354</TotalTime>
  <Pages>28</Pages>
  <Words>7811</Words>
  <Characters>44528</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Ngwu</dc:creator>
  <cp:keywords/>
  <dc:description/>
  <cp:lastModifiedBy>Philip Ngwu</cp:lastModifiedBy>
  <cp:revision>74</cp:revision>
  <dcterms:created xsi:type="dcterms:W3CDTF">2019-12-25T13:53:00Z</dcterms:created>
  <dcterms:modified xsi:type="dcterms:W3CDTF">2020-01-06T09:23:00Z</dcterms:modified>
</cp:coreProperties>
</file>