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BD9D791" w14:textId="03EF8920" w:rsidR="005205AF" w:rsidRPr="006A1B1E" w:rsidRDefault="00774160" w:rsidP="006A1B1E">
      <w:pPr>
        <w:spacing w:line="360" w:lineRule="auto"/>
        <w:jc w:val="both"/>
        <w:rPr>
          <w:rFonts w:ascii="Arial" w:hAnsi="Arial" w:cs="Arial"/>
          <w:sz w:val="24"/>
          <w:szCs w:val="24"/>
          <w:u w:val="single"/>
          <w:lang w:val="en-US"/>
        </w:rPr>
      </w:pPr>
      <w:r w:rsidRPr="006A1B1E">
        <w:rPr>
          <w:rFonts w:ascii="Arial" w:hAnsi="Arial" w:cs="Arial"/>
          <w:sz w:val="24"/>
          <w:szCs w:val="24"/>
          <w:u w:val="single"/>
          <w:lang w:val="en-US"/>
        </w:rPr>
        <w:t>Task 1</w:t>
      </w:r>
    </w:p>
    <w:tbl>
      <w:tblPr>
        <w:tblStyle w:val="TableGrid"/>
        <w:tblW w:w="0" w:type="auto"/>
        <w:tblLook w:val="04A0" w:firstRow="1" w:lastRow="0" w:firstColumn="1" w:lastColumn="0" w:noHBand="0" w:noVBand="1"/>
      </w:tblPr>
      <w:tblGrid>
        <w:gridCol w:w="2965"/>
        <w:gridCol w:w="3150"/>
        <w:gridCol w:w="2901"/>
      </w:tblGrid>
      <w:tr w:rsidR="009577F3" w:rsidRPr="006A1B1E" w14:paraId="5708D07D" w14:textId="77777777" w:rsidTr="004E3E0C">
        <w:tc>
          <w:tcPr>
            <w:tcW w:w="9016" w:type="dxa"/>
            <w:gridSpan w:val="3"/>
          </w:tcPr>
          <w:p w14:paraId="5CD44931" w14:textId="77777777" w:rsidR="009577F3" w:rsidRPr="006A1B1E" w:rsidRDefault="009577F3" w:rsidP="006A1B1E">
            <w:pPr>
              <w:spacing w:line="360" w:lineRule="auto"/>
              <w:jc w:val="both"/>
              <w:rPr>
                <w:rFonts w:ascii="Arial" w:hAnsi="Arial" w:cs="Arial"/>
                <w:i/>
                <w:sz w:val="24"/>
                <w:szCs w:val="24"/>
              </w:rPr>
            </w:pPr>
            <w:r w:rsidRPr="006A1B1E">
              <w:rPr>
                <w:rFonts w:ascii="Arial" w:hAnsi="Arial" w:cs="Arial"/>
                <w:b/>
                <w:i/>
                <w:sz w:val="24"/>
                <w:szCs w:val="24"/>
              </w:rPr>
              <w:t>Activity Plan</w:t>
            </w:r>
          </w:p>
        </w:tc>
      </w:tr>
      <w:tr w:rsidR="009577F3" w:rsidRPr="006A1B1E" w14:paraId="030D02C3" w14:textId="77777777" w:rsidTr="004E3E0C">
        <w:tc>
          <w:tcPr>
            <w:tcW w:w="9016" w:type="dxa"/>
            <w:gridSpan w:val="3"/>
          </w:tcPr>
          <w:p w14:paraId="083336A3" w14:textId="6C72905A" w:rsidR="009577F3" w:rsidRPr="006A1B1E" w:rsidRDefault="009577F3" w:rsidP="006A1B1E">
            <w:pPr>
              <w:spacing w:line="360" w:lineRule="auto"/>
              <w:jc w:val="both"/>
              <w:rPr>
                <w:rFonts w:ascii="Arial" w:hAnsi="Arial" w:cs="Arial"/>
                <w:bCs/>
                <w:iCs/>
                <w:sz w:val="24"/>
                <w:szCs w:val="24"/>
              </w:rPr>
            </w:pPr>
            <w:r w:rsidRPr="006A1B1E">
              <w:rPr>
                <w:rFonts w:ascii="Arial" w:hAnsi="Arial" w:cs="Arial"/>
                <w:b/>
                <w:i/>
                <w:sz w:val="24"/>
                <w:szCs w:val="24"/>
              </w:rPr>
              <w:t>Activity</w:t>
            </w:r>
            <w:r w:rsidRPr="006A1B1E">
              <w:rPr>
                <w:rFonts w:ascii="Arial" w:hAnsi="Arial" w:cs="Arial"/>
                <w:bCs/>
                <w:iCs/>
                <w:sz w:val="24"/>
                <w:szCs w:val="24"/>
              </w:rPr>
              <w:t xml:space="preserve">:  </w:t>
            </w:r>
            <w:r w:rsidR="00F97E70" w:rsidRPr="006A1B1E">
              <w:rPr>
                <w:rFonts w:ascii="Arial" w:hAnsi="Arial" w:cs="Arial"/>
                <w:bCs/>
                <w:iCs/>
                <w:sz w:val="24"/>
                <w:szCs w:val="24"/>
              </w:rPr>
              <w:t>Goldilocks and the three bears</w:t>
            </w:r>
            <w:r w:rsidR="00F862BB" w:rsidRPr="006A1B1E">
              <w:rPr>
                <w:rFonts w:ascii="Arial" w:hAnsi="Arial" w:cs="Arial"/>
                <w:bCs/>
                <w:iCs/>
                <w:sz w:val="24"/>
                <w:szCs w:val="24"/>
              </w:rPr>
              <w:t xml:space="preserve"> </w:t>
            </w:r>
            <w:r w:rsidRPr="006A1B1E">
              <w:rPr>
                <w:rFonts w:ascii="Arial" w:hAnsi="Arial" w:cs="Arial"/>
                <w:bCs/>
                <w:iCs/>
                <w:sz w:val="24"/>
                <w:szCs w:val="24"/>
              </w:rPr>
              <w:t xml:space="preserve">role play activity, cooking porridge for the three bears. </w:t>
            </w:r>
          </w:p>
          <w:p w14:paraId="2FC3BBEB" w14:textId="77777777" w:rsidR="009577F3" w:rsidRPr="006A1B1E" w:rsidRDefault="009577F3" w:rsidP="006A1B1E">
            <w:pPr>
              <w:spacing w:line="360" w:lineRule="auto"/>
              <w:jc w:val="both"/>
              <w:rPr>
                <w:rFonts w:ascii="Arial" w:hAnsi="Arial" w:cs="Arial"/>
                <w:sz w:val="24"/>
                <w:szCs w:val="24"/>
              </w:rPr>
            </w:pPr>
          </w:p>
        </w:tc>
      </w:tr>
      <w:tr w:rsidR="009577F3" w:rsidRPr="006A1B1E" w14:paraId="490BF973" w14:textId="77777777" w:rsidTr="004E3E0C">
        <w:tc>
          <w:tcPr>
            <w:tcW w:w="2965" w:type="dxa"/>
          </w:tcPr>
          <w:p w14:paraId="252FA4E5" w14:textId="77777777" w:rsidR="009577F3" w:rsidRPr="006A1B1E" w:rsidRDefault="009577F3" w:rsidP="006A1B1E">
            <w:pPr>
              <w:spacing w:line="360" w:lineRule="auto"/>
              <w:jc w:val="both"/>
              <w:rPr>
                <w:rFonts w:ascii="Arial" w:hAnsi="Arial" w:cs="Arial"/>
                <w:b/>
                <w:i/>
                <w:sz w:val="24"/>
                <w:szCs w:val="24"/>
              </w:rPr>
            </w:pPr>
            <w:r w:rsidRPr="006A1B1E">
              <w:rPr>
                <w:rFonts w:ascii="Arial" w:hAnsi="Arial" w:cs="Arial"/>
                <w:b/>
                <w:i/>
                <w:sz w:val="24"/>
                <w:szCs w:val="24"/>
              </w:rPr>
              <w:t>Number of children:</w:t>
            </w:r>
          </w:p>
          <w:p w14:paraId="2FD5A58F" w14:textId="77777777" w:rsidR="009577F3" w:rsidRPr="006A1B1E" w:rsidRDefault="009577F3" w:rsidP="006A1B1E">
            <w:pPr>
              <w:spacing w:line="360" w:lineRule="auto"/>
              <w:jc w:val="both"/>
              <w:rPr>
                <w:rFonts w:ascii="Arial" w:hAnsi="Arial" w:cs="Arial"/>
                <w:sz w:val="24"/>
                <w:szCs w:val="24"/>
              </w:rPr>
            </w:pPr>
            <w:r w:rsidRPr="006A1B1E">
              <w:rPr>
                <w:rFonts w:ascii="Arial" w:hAnsi="Arial" w:cs="Arial"/>
                <w:sz w:val="24"/>
                <w:szCs w:val="24"/>
              </w:rPr>
              <w:t>4</w:t>
            </w:r>
          </w:p>
        </w:tc>
        <w:tc>
          <w:tcPr>
            <w:tcW w:w="3150" w:type="dxa"/>
          </w:tcPr>
          <w:p w14:paraId="323D2A8E" w14:textId="77777777" w:rsidR="009577F3" w:rsidRPr="006A1B1E" w:rsidRDefault="009577F3" w:rsidP="006A1B1E">
            <w:pPr>
              <w:spacing w:line="360" w:lineRule="auto"/>
              <w:jc w:val="both"/>
              <w:rPr>
                <w:rFonts w:ascii="Arial" w:hAnsi="Arial" w:cs="Arial"/>
                <w:b/>
                <w:i/>
                <w:sz w:val="24"/>
                <w:szCs w:val="24"/>
              </w:rPr>
            </w:pPr>
            <w:r w:rsidRPr="006A1B1E">
              <w:rPr>
                <w:rFonts w:ascii="Arial" w:hAnsi="Arial" w:cs="Arial"/>
                <w:b/>
                <w:i/>
                <w:sz w:val="24"/>
                <w:szCs w:val="24"/>
              </w:rPr>
              <w:t>Age of children:</w:t>
            </w:r>
          </w:p>
          <w:p w14:paraId="6F9647A0" w14:textId="77777777" w:rsidR="009577F3" w:rsidRPr="006A1B1E" w:rsidRDefault="009577F3" w:rsidP="006A1B1E">
            <w:pPr>
              <w:spacing w:line="360" w:lineRule="auto"/>
              <w:jc w:val="both"/>
              <w:rPr>
                <w:rFonts w:ascii="Arial" w:hAnsi="Arial" w:cs="Arial"/>
                <w:bCs/>
                <w:iCs/>
                <w:sz w:val="24"/>
                <w:szCs w:val="24"/>
              </w:rPr>
            </w:pPr>
            <w:r w:rsidRPr="006A1B1E">
              <w:rPr>
                <w:rFonts w:ascii="Arial" w:hAnsi="Arial" w:cs="Arial"/>
                <w:bCs/>
                <w:iCs/>
                <w:sz w:val="24"/>
                <w:szCs w:val="24"/>
              </w:rPr>
              <w:t>6-7</w:t>
            </w:r>
          </w:p>
        </w:tc>
        <w:tc>
          <w:tcPr>
            <w:tcW w:w="2901" w:type="dxa"/>
          </w:tcPr>
          <w:p w14:paraId="7346AE3F" w14:textId="77777777" w:rsidR="009577F3" w:rsidRPr="006A1B1E" w:rsidRDefault="009577F3" w:rsidP="006A1B1E">
            <w:pPr>
              <w:spacing w:line="360" w:lineRule="auto"/>
              <w:jc w:val="both"/>
              <w:rPr>
                <w:rFonts w:ascii="Arial" w:hAnsi="Arial" w:cs="Arial"/>
                <w:b/>
                <w:i/>
                <w:sz w:val="24"/>
                <w:szCs w:val="24"/>
              </w:rPr>
            </w:pPr>
            <w:r w:rsidRPr="006A1B1E">
              <w:rPr>
                <w:rFonts w:ascii="Arial" w:hAnsi="Arial" w:cs="Arial"/>
                <w:b/>
                <w:i/>
                <w:sz w:val="24"/>
                <w:szCs w:val="24"/>
              </w:rPr>
              <w:t>Number of adults:</w:t>
            </w:r>
          </w:p>
          <w:p w14:paraId="7997A117" w14:textId="77777777" w:rsidR="009577F3" w:rsidRPr="006A1B1E" w:rsidRDefault="009577F3" w:rsidP="006A1B1E">
            <w:pPr>
              <w:spacing w:line="360" w:lineRule="auto"/>
              <w:jc w:val="both"/>
              <w:rPr>
                <w:rFonts w:ascii="Arial" w:hAnsi="Arial" w:cs="Arial"/>
                <w:bCs/>
                <w:iCs/>
                <w:sz w:val="24"/>
                <w:szCs w:val="24"/>
              </w:rPr>
            </w:pPr>
            <w:r w:rsidRPr="006A1B1E">
              <w:rPr>
                <w:rFonts w:ascii="Arial" w:hAnsi="Arial" w:cs="Arial"/>
                <w:bCs/>
                <w:iCs/>
                <w:sz w:val="24"/>
                <w:szCs w:val="24"/>
              </w:rPr>
              <w:t>1</w:t>
            </w:r>
          </w:p>
        </w:tc>
      </w:tr>
      <w:tr w:rsidR="009577F3" w:rsidRPr="006A1B1E" w14:paraId="71C38DE0" w14:textId="77777777" w:rsidTr="004E3E0C">
        <w:tc>
          <w:tcPr>
            <w:tcW w:w="2965" w:type="dxa"/>
          </w:tcPr>
          <w:p w14:paraId="6B6D819F" w14:textId="77777777" w:rsidR="009577F3" w:rsidRPr="006A1B1E" w:rsidRDefault="009577F3" w:rsidP="006A1B1E">
            <w:pPr>
              <w:spacing w:line="360" w:lineRule="auto"/>
              <w:jc w:val="both"/>
              <w:rPr>
                <w:rFonts w:ascii="Arial" w:hAnsi="Arial" w:cs="Arial"/>
                <w:b/>
                <w:i/>
                <w:sz w:val="24"/>
                <w:szCs w:val="24"/>
              </w:rPr>
            </w:pPr>
            <w:r w:rsidRPr="006A1B1E">
              <w:rPr>
                <w:rFonts w:ascii="Arial" w:hAnsi="Arial" w:cs="Arial"/>
                <w:b/>
                <w:i/>
                <w:sz w:val="24"/>
                <w:szCs w:val="24"/>
              </w:rPr>
              <w:t>Location:</w:t>
            </w:r>
          </w:p>
          <w:p w14:paraId="6312B096" w14:textId="77777777" w:rsidR="009577F3" w:rsidRPr="006A1B1E" w:rsidRDefault="009577F3" w:rsidP="006A1B1E">
            <w:pPr>
              <w:spacing w:line="360" w:lineRule="auto"/>
              <w:jc w:val="both"/>
              <w:rPr>
                <w:rFonts w:ascii="Arial" w:hAnsi="Arial" w:cs="Arial"/>
                <w:sz w:val="24"/>
                <w:szCs w:val="24"/>
              </w:rPr>
            </w:pPr>
            <w:r w:rsidRPr="006A1B1E">
              <w:rPr>
                <w:rFonts w:ascii="Arial" w:hAnsi="Arial" w:cs="Arial"/>
                <w:sz w:val="24"/>
                <w:szCs w:val="24"/>
              </w:rPr>
              <w:t>Role Play Area</w:t>
            </w:r>
          </w:p>
        </w:tc>
        <w:tc>
          <w:tcPr>
            <w:tcW w:w="3150" w:type="dxa"/>
          </w:tcPr>
          <w:p w14:paraId="5F0D6632" w14:textId="77777777" w:rsidR="009577F3" w:rsidRPr="006A1B1E" w:rsidRDefault="009577F3" w:rsidP="006A1B1E">
            <w:pPr>
              <w:spacing w:line="360" w:lineRule="auto"/>
              <w:jc w:val="both"/>
              <w:rPr>
                <w:rFonts w:ascii="Arial" w:hAnsi="Arial" w:cs="Arial"/>
                <w:b/>
                <w:i/>
                <w:sz w:val="24"/>
                <w:szCs w:val="24"/>
              </w:rPr>
            </w:pPr>
            <w:r w:rsidRPr="006A1B1E">
              <w:rPr>
                <w:rFonts w:ascii="Arial" w:hAnsi="Arial" w:cs="Arial"/>
                <w:b/>
                <w:i/>
                <w:sz w:val="24"/>
                <w:szCs w:val="24"/>
              </w:rPr>
              <w:t>Preparation time:</w:t>
            </w:r>
          </w:p>
          <w:p w14:paraId="20168819" w14:textId="77777777" w:rsidR="009577F3" w:rsidRPr="006A1B1E" w:rsidRDefault="009577F3" w:rsidP="006A1B1E">
            <w:pPr>
              <w:spacing w:line="360" w:lineRule="auto"/>
              <w:jc w:val="both"/>
              <w:rPr>
                <w:rFonts w:ascii="Arial" w:hAnsi="Arial" w:cs="Arial"/>
                <w:bCs/>
                <w:iCs/>
                <w:sz w:val="24"/>
                <w:szCs w:val="24"/>
              </w:rPr>
            </w:pPr>
            <w:r w:rsidRPr="006A1B1E">
              <w:rPr>
                <w:rFonts w:ascii="Arial" w:hAnsi="Arial" w:cs="Arial"/>
                <w:bCs/>
                <w:iCs/>
                <w:sz w:val="24"/>
                <w:szCs w:val="24"/>
              </w:rPr>
              <w:t>Ten minutes.</w:t>
            </w:r>
          </w:p>
        </w:tc>
        <w:tc>
          <w:tcPr>
            <w:tcW w:w="2901" w:type="dxa"/>
          </w:tcPr>
          <w:p w14:paraId="1B6FEB32" w14:textId="77777777" w:rsidR="009577F3" w:rsidRPr="006A1B1E" w:rsidRDefault="009577F3" w:rsidP="006A1B1E">
            <w:pPr>
              <w:spacing w:line="360" w:lineRule="auto"/>
              <w:jc w:val="both"/>
              <w:rPr>
                <w:rFonts w:ascii="Arial" w:hAnsi="Arial" w:cs="Arial"/>
                <w:b/>
                <w:i/>
                <w:sz w:val="24"/>
                <w:szCs w:val="24"/>
              </w:rPr>
            </w:pPr>
            <w:r w:rsidRPr="006A1B1E">
              <w:rPr>
                <w:rFonts w:ascii="Arial" w:hAnsi="Arial" w:cs="Arial"/>
                <w:b/>
                <w:i/>
                <w:sz w:val="24"/>
                <w:szCs w:val="24"/>
              </w:rPr>
              <w:t>Activity time:</w:t>
            </w:r>
          </w:p>
          <w:p w14:paraId="2F9E94E9" w14:textId="7B3099CB" w:rsidR="009577F3" w:rsidRPr="006A1B1E" w:rsidRDefault="009577F3" w:rsidP="006A1B1E">
            <w:pPr>
              <w:spacing w:line="360" w:lineRule="auto"/>
              <w:jc w:val="both"/>
              <w:rPr>
                <w:rFonts w:ascii="Arial" w:hAnsi="Arial" w:cs="Arial"/>
                <w:iCs/>
                <w:sz w:val="24"/>
                <w:szCs w:val="24"/>
              </w:rPr>
            </w:pPr>
            <w:r w:rsidRPr="006A1B1E">
              <w:rPr>
                <w:rFonts w:ascii="Arial" w:hAnsi="Arial" w:cs="Arial"/>
                <w:iCs/>
                <w:sz w:val="24"/>
                <w:szCs w:val="24"/>
              </w:rPr>
              <w:t>Twenty</w:t>
            </w:r>
            <w:r w:rsidR="00F862BB" w:rsidRPr="006A1B1E">
              <w:rPr>
                <w:rFonts w:ascii="Arial" w:hAnsi="Arial" w:cs="Arial"/>
                <w:iCs/>
                <w:sz w:val="24"/>
                <w:szCs w:val="24"/>
              </w:rPr>
              <w:t xml:space="preserve"> to thirty minutes.</w:t>
            </w:r>
          </w:p>
        </w:tc>
      </w:tr>
      <w:tr w:rsidR="009577F3" w:rsidRPr="006A1B1E" w14:paraId="1F07402E" w14:textId="77777777" w:rsidTr="004E3E0C">
        <w:tc>
          <w:tcPr>
            <w:tcW w:w="9016" w:type="dxa"/>
            <w:gridSpan w:val="3"/>
          </w:tcPr>
          <w:p w14:paraId="7626C567" w14:textId="77777777" w:rsidR="009577F3" w:rsidRPr="006A1B1E" w:rsidRDefault="009577F3" w:rsidP="006A1B1E">
            <w:pPr>
              <w:spacing w:line="360" w:lineRule="auto"/>
              <w:jc w:val="both"/>
              <w:rPr>
                <w:rFonts w:ascii="Arial" w:hAnsi="Arial" w:cs="Arial"/>
                <w:b/>
                <w:i/>
                <w:sz w:val="24"/>
                <w:szCs w:val="24"/>
              </w:rPr>
            </w:pPr>
            <w:r w:rsidRPr="006A1B1E">
              <w:rPr>
                <w:rFonts w:ascii="Arial" w:hAnsi="Arial" w:cs="Arial"/>
                <w:b/>
                <w:i/>
                <w:sz w:val="24"/>
                <w:szCs w:val="24"/>
              </w:rPr>
              <w:t>Resources:</w:t>
            </w:r>
          </w:p>
          <w:p w14:paraId="48700A83" w14:textId="77777777" w:rsidR="009577F3" w:rsidRPr="006A1B1E" w:rsidRDefault="009577F3" w:rsidP="006A1B1E">
            <w:pPr>
              <w:spacing w:line="360" w:lineRule="auto"/>
              <w:jc w:val="both"/>
              <w:rPr>
                <w:rFonts w:ascii="Arial" w:hAnsi="Arial" w:cs="Arial"/>
                <w:b/>
                <w:i/>
                <w:sz w:val="24"/>
                <w:szCs w:val="24"/>
              </w:rPr>
            </w:pPr>
          </w:p>
          <w:p w14:paraId="0D501471" w14:textId="77777777" w:rsidR="009577F3" w:rsidRPr="006A1B1E" w:rsidRDefault="009577F3" w:rsidP="006A1B1E">
            <w:pPr>
              <w:spacing w:line="360" w:lineRule="auto"/>
              <w:jc w:val="both"/>
              <w:rPr>
                <w:rFonts w:ascii="Arial" w:hAnsi="Arial" w:cs="Arial"/>
                <w:bCs/>
                <w:iCs/>
                <w:sz w:val="24"/>
                <w:szCs w:val="24"/>
              </w:rPr>
            </w:pPr>
            <w:r w:rsidRPr="006A1B1E">
              <w:rPr>
                <w:rFonts w:ascii="Arial" w:hAnsi="Arial" w:cs="Arial"/>
                <w:bCs/>
                <w:iCs/>
                <w:sz w:val="24"/>
                <w:szCs w:val="24"/>
              </w:rPr>
              <w:t>Resources needed for this activity include:</w:t>
            </w:r>
          </w:p>
          <w:p w14:paraId="542CE627" w14:textId="77777777" w:rsidR="009577F3" w:rsidRPr="006A1B1E" w:rsidRDefault="009577F3" w:rsidP="006A1B1E">
            <w:pPr>
              <w:pStyle w:val="ListParagraph"/>
              <w:numPr>
                <w:ilvl w:val="0"/>
                <w:numId w:val="1"/>
              </w:numPr>
              <w:spacing w:line="360" w:lineRule="auto"/>
              <w:jc w:val="both"/>
              <w:rPr>
                <w:rFonts w:ascii="Arial" w:hAnsi="Arial" w:cs="Arial"/>
                <w:bCs/>
                <w:iCs/>
                <w:sz w:val="24"/>
                <w:szCs w:val="24"/>
              </w:rPr>
            </w:pPr>
            <w:r w:rsidRPr="006A1B1E">
              <w:rPr>
                <w:rFonts w:ascii="Arial" w:hAnsi="Arial" w:cs="Arial"/>
                <w:bCs/>
                <w:iCs/>
                <w:sz w:val="24"/>
                <w:szCs w:val="24"/>
              </w:rPr>
              <w:t>Weighing scales</w:t>
            </w:r>
          </w:p>
          <w:p w14:paraId="59863B5C" w14:textId="77777777" w:rsidR="009577F3" w:rsidRPr="006A1B1E" w:rsidRDefault="009577F3" w:rsidP="006A1B1E">
            <w:pPr>
              <w:pStyle w:val="ListParagraph"/>
              <w:numPr>
                <w:ilvl w:val="0"/>
                <w:numId w:val="1"/>
              </w:numPr>
              <w:spacing w:line="360" w:lineRule="auto"/>
              <w:jc w:val="both"/>
              <w:rPr>
                <w:rFonts w:ascii="Arial" w:hAnsi="Arial" w:cs="Arial"/>
                <w:bCs/>
                <w:iCs/>
                <w:sz w:val="24"/>
                <w:szCs w:val="24"/>
              </w:rPr>
            </w:pPr>
            <w:r w:rsidRPr="006A1B1E">
              <w:rPr>
                <w:rFonts w:ascii="Arial" w:hAnsi="Arial" w:cs="Arial"/>
                <w:bCs/>
                <w:iCs/>
                <w:sz w:val="24"/>
                <w:szCs w:val="24"/>
              </w:rPr>
              <w:t>Measuring jugs</w:t>
            </w:r>
          </w:p>
          <w:p w14:paraId="0DA0266C" w14:textId="77777777" w:rsidR="009577F3" w:rsidRPr="006A1B1E" w:rsidRDefault="009577F3" w:rsidP="006A1B1E">
            <w:pPr>
              <w:pStyle w:val="ListParagraph"/>
              <w:numPr>
                <w:ilvl w:val="0"/>
                <w:numId w:val="1"/>
              </w:numPr>
              <w:spacing w:line="360" w:lineRule="auto"/>
              <w:jc w:val="both"/>
              <w:rPr>
                <w:rFonts w:ascii="Arial" w:hAnsi="Arial" w:cs="Arial"/>
                <w:bCs/>
                <w:iCs/>
                <w:sz w:val="24"/>
                <w:szCs w:val="24"/>
              </w:rPr>
            </w:pPr>
            <w:r w:rsidRPr="006A1B1E">
              <w:rPr>
                <w:rFonts w:ascii="Arial" w:hAnsi="Arial" w:cs="Arial"/>
                <w:bCs/>
                <w:iCs/>
                <w:sz w:val="24"/>
                <w:szCs w:val="24"/>
              </w:rPr>
              <w:t>Porridge</w:t>
            </w:r>
          </w:p>
          <w:p w14:paraId="53EEA339" w14:textId="77777777" w:rsidR="009577F3" w:rsidRPr="006A1B1E" w:rsidRDefault="009577F3" w:rsidP="006A1B1E">
            <w:pPr>
              <w:pStyle w:val="ListParagraph"/>
              <w:numPr>
                <w:ilvl w:val="0"/>
                <w:numId w:val="1"/>
              </w:numPr>
              <w:spacing w:line="360" w:lineRule="auto"/>
              <w:jc w:val="both"/>
              <w:rPr>
                <w:rFonts w:ascii="Arial" w:hAnsi="Arial" w:cs="Arial"/>
                <w:bCs/>
                <w:iCs/>
                <w:sz w:val="24"/>
                <w:szCs w:val="24"/>
              </w:rPr>
            </w:pPr>
            <w:r w:rsidRPr="006A1B1E">
              <w:rPr>
                <w:rFonts w:ascii="Arial" w:hAnsi="Arial" w:cs="Arial"/>
                <w:bCs/>
                <w:iCs/>
                <w:sz w:val="24"/>
                <w:szCs w:val="24"/>
              </w:rPr>
              <w:t>Differing sized bowls – small, medium and large.</w:t>
            </w:r>
          </w:p>
          <w:p w14:paraId="04F89F12" w14:textId="77777777" w:rsidR="009577F3" w:rsidRPr="006A1B1E" w:rsidRDefault="009577F3" w:rsidP="006A1B1E">
            <w:pPr>
              <w:pStyle w:val="ListParagraph"/>
              <w:numPr>
                <w:ilvl w:val="0"/>
                <w:numId w:val="1"/>
              </w:numPr>
              <w:spacing w:line="360" w:lineRule="auto"/>
              <w:jc w:val="both"/>
              <w:rPr>
                <w:rFonts w:ascii="Arial" w:hAnsi="Arial" w:cs="Arial"/>
                <w:bCs/>
                <w:iCs/>
                <w:sz w:val="24"/>
                <w:szCs w:val="24"/>
              </w:rPr>
            </w:pPr>
            <w:r w:rsidRPr="006A1B1E">
              <w:rPr>
                <w:rFonts w:ascii="Arial" w:hAnsi="Arial" w:cs="Arial"/>
                <w:bCs/>
                <w:iCs/>
                <w:sz w:val="24"/>
                <w:szCs w:val="24"/>
              </w:rPr>
              <w:t>Sugar</w:t>
            </w:r>
          </w:p>
          <w:p w14:paraId="50FB3574" w14:textId="77777777" w:rsidR="009577F3" w:rsidRPr="006A1B1E" w:rsidRDefault="009577F3" w:rsidP="006A1B1E">
            <w:pPr>
              <w:pStyle w:val="ListParagraph"/>
              <w:numPr>
                <w:ilvl w:val="0"/>
                <w:numId w:val="1"/>
              </w:numPr>
              <w:spacing w:line="360" w:lineRule="auto"/>
              <w:jc w:val="both"/>
              <w:rPr>
                <w:rFonts w:ascii="Arial" w:hAnsi="Arial" w:cs="Arial"/>
                <w:bCs/>
                <w:iCs/>
                <w:sz w:val="24"/>
                <w:szCs w:val="24"/>
              </w:rPr>
            </w:pPr>
            <w:r w:rsidRPr="006A1B1E">
              <w:rPr>
                <w:rFonts w:ascii="Arial" w:hAnsi="Arial" w:cs="Arial"/>
                <w:bCs/>
                <w:iCs/>
                <w:sz w:val="24"/>
                <w:szCs w:val="24"/>
              </w:rPr>
              <w:t>Salt</w:t>
            </w:r>
          </w:p>
          <w:p w14:paraId="503E7AA8" w14:textId="77777777" w:rsidR="009577F3" w:rsidRPr="006A1B1E" w:rsidRDefault="009577F3" w:rsidP="006A1B1E">
            <w:pPr>
              <w:pStyle w:val="ListParagraph"/>
              <w:numPr>
                <w:ilvl w:val="0"/>
                <w:numId w:val="1"/>
              </w:numPr>
              <w:spacing w:line="360" w:lineRule="auto"/>
              <w:jc w:val="both"/>
              <w:rPr>
                <w:rFonts w:ascii="Arial" w:hAnsi="Arial" w:cs="Arial"/>
                <w:bCs/>
                <w:iCs/>
                <w:sz w:val="24"/>
                <w:szCs w:val="24"/>
              </w:rPr>
            </w:pPr>
            <w:r w:rsidRPr="006A1B1E">
              <w:rPr>
                <w:rFonts w:ascii="Arial" w:hAnsi="Arial" w:cs="Arial"/>
                <w:bCs/>
                <w:iCs/>
                <w:sz w:val="24"/>
                <w:szCs w:val="24"/>
              </w:rPr>
              <w:t>Measuring spoons</w:t>
            </w:r>
          </w:p>
          <w:p w14:paraId="07F45EDE" w14:textId="5FA921F3" w:rsidR="009577F3" w:rsidRPr="006A1B1E" w:rsidRDefault="009577F3" w:rsidP="006A1B1E">
            <w:pPr>
              <w:pStyle w:val="ListParagraph"/>
              <w:numPr>
                <w:ilvl w:val="0"/>
                <w:numId w:val="1"/>
              </w:numPr>
              <w:spacing w:line="360" w:lineRule="auto"/>
              <w:jc w:val="both"/>
              <w:rPr>
                <w:rFonts w:ascii="Arial" w:hAnsi="Arial" w:cs="Arial"/>
                <w:bCs/>
                <w:iCs/>
                <w:sz w:val="24"/>
                <w:szCs w:val="24"/>
              </w:rPr>
            </w:pPr>
            <w:r w:rsidRPr="006A1B1E">
              <w:rPr>
                <w:rFonts w:ascii="Arial" w:hAnsi="Arial" w:cs="Arial"/>
                <w:bCs/>
                <w:iCs/>
                <w:sz w:val="24"/>
                <w:szCs w:val="24"/>
              </w:rPr>
              <w:t>Weights – 5g, 10g and 20g</w:t>
            </w:r>
          </w:p>
          <w:p w14:paraId="76885651" w14:textId="3DB2CE61" w:rsidR="00C73559" w:rsidRPr="006A1B1E" w:rsidRDefault="00C73559" w:rsidP="006A1B1E">
            <w:pPr>
              <w:pStyle w:val="ListParagraph"/>
              <w:numPr>
                <w:ilvl w:val="0"/>
                <w:numId w:val="1"/>
              </w:numPr>
              <w:spacing w:line="360" w:lineRule="auto"/>
              <w:jc w:val="both"/>
              <w:rPr>
                <w:rFonts w:ascii="Arial" w:hAnsi="Arial" w:cs="Arial"/>
                <w:bCs/>
                <w:iCs/>
                <w:sz w:val="24"/>
                <w:szCs w:val="24"/>
              </w:rPr>
            </w:pPr>
            <w:r w:rsidRPr="006A1B1E">
              <w:rPr>
                <w:rFonts w:ascii="Arial" w:hAnsi="Arial" w:cs="Arial"/>
                <w:bCs/>
                <w:iCs/>
                <w:sz w:val="24"/>
                <w:szCs w:val="24"/>
              </w:rPr>
              <w:t>Water/Milk</w:t>
            </w:r>
          </w:p>
          <w:p w14:paraId="0FA42872" w14:textId="3D8BA399" w:rsidR="00C73559" w:rsidRPr="006A1B1E" w:rsidRDefault="00C73559" w:rsidP="006A1B1E">
            <w:pPr>
              <w:pStyle w:val="ListParagraph"/>
              <w:numPr>
                <w:ilvl w:val="0"/>
                <w:numId w:val="1"/>
              </w:numPr>
              <w:spacing w:line="360" w:lineRule="auto"/>
              <w:jc w:val="both"/>
              <w:rPr>
                <w:rFonts w:ascii="Arial" w:hAnsi="Arial" w:cs="Arial"/>
                <w:bCs/>
                <w:iCs/>
                <w:sz w:val="24"/>
                <w:szCs w:val="24"/>
              </w:rPr>
            </w:pPr>
            <w:r w:rsidRPr="006A1B1E">
              <w:rPr>
                <w:rFonts w:ascii="Arial" w:hAnsi="Arial" w:cs="Arial"/>
                <w:bCs/>
                <w:iCs/>
                <w:sz w:val="24"/>
                <w:szCs w:val="24"/>
              </w:rPr>
              <w:t>Measuring cylinders</w:t>
            </w:r>
          </w:p>
          <w:p w14:paraId="44E82A56" w14:textId="77777777" w:rsidR="009577F3" w:rsidRPr="006A1B1E" w:rsidRDefault="009577F3" w:rsidP="006A1B1E">
            <w:pPr>
              <w:spacing w:line="360" w:lineRule="auto"/>
              <w:jc w:val="both"/>
              <w:rPr>
                <w:rFonts w:ascii="Arial" w:hAnsi="Arial" w:cs="Arial"/>
                <w:sz w:val="24"/>
                <w:szCs w:val="24"/>
              </w:rPr>
            </w:pPr>
          </w:p>
          <w:p w14:paraId="19AD0E38" w14:textId="77777777" w:rsidR="009577F3" w:rsidRPr="006A1B1E" w:rsidRDefault="009577F3" w:rsidP="006A1B1E">
            <w:pPr>
              <w:spacing w:line="360" w:lineRule="auto"/>
              <w:jc w:val="both"/>
              <w:rPr>
                <w:rFonts w:ascii="Arial" w:hAnsi="Arial" w:cs="Arial"/>
                <w:sz w:val="24"/>
                <w:szCs w:val="24"/>
              </w:rPr>
            </w:pPr>
          </w:p>
        </w:tc>
      </w:tr>
      <w:tr w:rsidR="009577F3" w:rsidRPr="006A1B1E" w14:paraId="004FA801" w14:textId="77777777" w:rsidTr="004E3E0C">
        <w:tc>
          <w:tcPr>
            <w:tcW w:w="9016" w:type="dxa"/>
            <w:gridSpan w:val="3"/>
          </w:tcPr>
          <w:p w14:paraId="7435E346" w14:textId="77777777" w:rsidR="009577F3" w:rsidRPr="006A1B1E" w:rsidRDefault="009577F3" w:rsidP="006A1B1E">
            <w:pPr>
              <w:spacing w:line="360" w:lineRule="auto"/>
              <w:jc w:val="both"/>
              <w:rPr>
                <w:rFonts w:ascii="Arial" w:hAnsi="Arial" w:cs="Arial"/>
                <w:b/>
                <w:i/>
                <w:sz w:val="24"/>
                <w:szCs w:val="24"/>
              </w:rPr>
            </w:pPr>
            <w:r w:rsidRPr="006A1B1E">
              <w:rPr>
                <w:rFonts w:ascii="Arial" w:hAnsi="Arial" w:cs="Arial"/>
                <w:b/>
                <w:i/>
                <w:sz w:val="24"/>
                <w:szCs w:val="24"/>
              </w:rPr>
              <w:t xml:space="preserve">Aim/s of activity: </w:t>
            </w:r>
          </w:p>
          <w:p w14:paraId="525CE7F8" w14:textId="77777777" w:rsidR="009577F3" w:rsidRPr="006A1B1E" w:rsidRDefault="009577F3" w:rsidP="006A1B1E">
            <w:pPr>
              <w:spacing w:line="360" w:lineRule="auto"/>
              <w:jc w:val="both"/>
              <w:rPr>
                <w:rFonts w:ascii="Arial" w:hAnsi="Arial" w:cs="Arial"/>
                <w:sz w:val="24"/>
                <w:szCs w:val="24"/>
              </w:rPr>
            </w:pPr>
          </w:p>
          <w:p w14:paraId="513BF287" w14:textId="271456A5" w:rsidR="009577F3" w:rsidRPr="006A1B1E" w:rsidRDefault="009577F3" w:rsidP="006A1B1E">
            <w:pPr>
              <w:spacing w:line="360" w:lineRule="auto"/>
              <w:jc w:val="both"/>
              <w:rPr>
                <w:rFonts w:ascii="Arial" w:hAnsi="Arial" w:cs="Arial"/>
                <w:sz w:val="24"/>
                <w:szCs w:val="24"/>
              </w:rPr>
            </w:pPr>
            <w:r w:rsidRPr="006A1B1E">
              <w:rPr>
                <w:rFonts w:ascii="Arial" w:hAnsi="Arial" w:cs="Arial"/>
                <w:sz w:val="24"/>
                <w:szCs w:val="24"/>
              </w:rPr>
              <w:t xml:space="preserve">The aim of this activity is to build on a child’s previous learning </w:t>
            </w:r>
            <w:r w:rsidR="004B1095" w:rsidRPr="006A1B1E">
              <w:rPr>
                <w:rFonts w:ascii="Arial" w:hAnsi="Arial" w:cs="Arial"/>
                <w:sz w:val="24"/>
                <w:szCs w:val="24"/>
              </w:rPr>
              <w:t>and</w:t>
            </w:r>
            <w:r w:rsidRPr="006A1B1E">
              <w:rPr>
                <w:rFonts w:ascii="Arial" w:hAnsi="Arial" w:cs="Arial"/>
                <w:sz w:val="24"/>
                <w:szCs w:val="24"/>
              </w:rPr>
              <w:t xml:space="preserve"> recreate the story</w:t>
            </w:r>
            <w:r w:rsidR="00F1013B" w:rsidRPr="006A1B1E">
              <w:rPr>
                <w:rFonts w:ascii="Arial" w:hAnsi="Arial" w:cs="Arial"/>
                <w:sz w:val="24"/>
                <w:szCs w:val="24"/>
              </w:rPr>
              <w:t>,</w:t>
            </w:r>
            <w:r w:rsidRPr="006A1B1E">
              <w:rPr>
                <w:rFonts w:ascii="Arial" w:hAnsi="Arial" w:cs="Arial"/>
                <w:sz w:val="24"/>
                <w:szCs w:val="24"/>
              </w:rPr>
              <w:t xml:space="preserve"> introduc</w:t>
            </w:r>
            <w:r w:rsidR="00F1013B" w:rsidRPr="006A1B1E">
              <w:rPr>
                <w:rFonts w:ascii="Arial" w:hAnsi="Arial" w:cs="Arial"/>
                <w:sz w:val="24"/>
                <w:szCs w:val="24"/>
              </w:rPr>
              <w:t>ing</w:t>
            </w:r>
            <w:r w:rsidRPr="006A1B1E">
              <w:rPr>
                <w:rFonts w:ascii="Arial" w:hAnsi="Arial" w:cs="Arial"/>
                <w:sz w:val="24"/>
                <w:szCs w:val="24"/>
              </w:rPr>
              <w:t xml:space="preserve"> new mathematical concepts</w:t>
            </w:r>
            <w:r w:rsidR="00997A41" w:rsidRPr="006A1B1E">
              <w:rPr>
                <w:rFonts w:ascii="Arial" w:hAnsi="Arial" w:cs="Arial"/>
                <w:sz w:val="24"/>
                <w:szCs w:val="24"/>
              </w:rPr>
              <w:t>. U</w:t>
            </w:r>
            <w:r w:rsidRPr="006A1B1E">
              <w:rPr>
                <w:rFonts w:ascii="Arial" w:hAnsi="Arial" w:cs="Arial"/>
                <w:sz w:val="24"/>
                <w:szCs w:val="24"/>
              </w:rPr>
              <w:t>sing a weighing scale to weigh ingredients</w:t>
            </w:r>
            <w:r w:rsidR="00997A41" w:rsidRPr="006A1B1E">
              <w:rPr>
                <w:rFonts w:ascii="Arial" w:hAnsi="Arial" w:cs="Arial"/>
                <w:sz w:val="24"/>
                <w:szCs w:val="24"/>
              </w:rPr>
              <w:t>, measuring cylinders to measure liquid and using mathematical language such as empty, full</w:t>
            </w:r>
            <w:r w:rsidR="00FC3C73" w:rsidRPr="006A1B1E">
              <w:rPr>
                <w:rFonts w:ascii="Arial" w:hAnsi="Arial" w:cs="Arial"/>
                <w:sz w:val="24"/>
                <w:szCs w:val="24"/>
              </w:rPr>
              <w:t>, small, medium and large</w:t>
            </w:r>
            <w:r w:rsidR="00997A41" w:rsidRPr="006A1B1E">
              <w:rPr>
                <w:rFonts w:ascii="Arial" w:hAnsi="Arial" w:cs="Arial"/>
                <w:sz w:val="24"/>
                <w:szCs w:val="24"/>
              </w:rPr>
              <w:t xml:space="preserve">. Odd and even. </w:t>
            </w:r>
          </w:p>
          <w:p w14:paraId="03D4124B" w14:textId="77777777" w:rsidR="009577F3" w:rsidRPr="006A1B1E" w:rsidRDefault="009577F3" w:rsidP="006A1B1E">
            <w:pPr>
              <w:spacing w:line="360" w:lineRule="auto"/>
              <w:jc w:val="both"/>
              <w:rPr>
                <w:rFonts w:ascii="Arial" w:hAnsi="Arial" w:cs="Arial"/>
                <w:sz w:val="24"/>
                <w:szCs w:val="24"/>
              </w:rPr>
            </w:pPr>
          </w:p>
          <w:p w14:paraId="79CE7446" w14:textId="77777777" w:rsidR="009577F3" w:rsidRPr="006A1B1E" w:rsidRDefault="009577F3" w:rsidP="006A1B1E">
            <w:pPr>
              <w:spacing w:line="360" w:lineRule="auto"/>
              <w:jc w:val="both"/>
              <w:rPr>
                <w:rFonts w:ascii="Arial" w:hAnsi="Arial" w:cs="Arial"/>
                <w:sz w:val="24"/>
                <w:szCs w:val="24"/>
              </w:rPr>
            </w:pPr>
          </w:p>
        </w:tc>
      </w:tr>
      <w:tr w:rsidR="009577F3" w:rsidRPr="006A1B1E" w14:paraId="477081BC" w14:textId="77777777" w:rsidTr="004E3E0C">
        <w:tc>
          <w:tcPr>
            <w:tcW w:w="9016" w:type="dxa"/>
            <w:gridSpan w:val="3"/>
          </w:tcPr>
          <w:p w14:paraId="0AECEA89" w14:textId="14CADDEC" w:rsidR="009577F3" w:rsidRPr="006A1B1E" w:rsidRDefault="009577F3" w:rsidP="006A1B1E">
            <w:pPr>
              <w:spacing w:line="360" w:lineRule="auto"/>
              <w:jc w:val="both"/>
              <w:rPr>
                <w:rFonts w:ascii="Arial" w:hAnsi="Arial" w:cs="Arial"/>
                <w:b/>
                <w:i/>
                <w:sz w:val="24"/>
                <w:szCs w:val="24"/>
              </w:rPr>
            </w:pPr>
            <w:r w:rsidRPr="006A1B1E">
              <w:rPr>
                <w:rFonts w:ascii="Arial" w:hAnsi="Arial" w:cs="Arial"/>
                <w:b/>
                <w:i/>
                <w:sz w:val="24"/>
                <w:szCs w:val="24"/>
              </w:rPr>
              <w:lastRenderedPageBreak/>
              <w:t>Links to outcomes:</w:t>
            </w:r>
          </w:p>
          <w:p w14:paraId="24359880" w14:textId="640176BF" w:rsidR="00B10E66" w:rsidRPr="006A1B1E" w:rsidRDefault="00B10E66" w:rsidP="006A1B1E">
            <w:pPr>
              <w:spacing w:line="360" w:lineRule="auto"/>
              <w:jc w:val="both"/>
              <w:rPr>
                <w:rFonts w:ascii="Arial" w:hAnsi="Arial" w:cs="Arial"/>
                <w:bCs/>
                <w:iCs/>
                <w:sz w:val="24"/>
                <w:szCs w:val="24"/>
              </w:rPr>
            </w:pPr>
            <w:r w:rsidRPr="006A1B1E">
              <w:rPr>
                <w:rFonts w:ascii="Arial" w:hAnsi="Arial" w:cs="Arial"/>
                <w:bCs/>
                <w:iCs/>
                <w:sz w:val="24"/>
                <w:szCs w:val="24"/>
              </w:rPr>
              <w:t>As stated in the Foundation phase outcome children of Year 1 and Year 2 should be able to recall doubles up to 10 and 20.</w:t>
            </w:r>
            <w:r w:rsidR="00832BC2" w:rsidRPr="006A1B1E">
              <w:rPr>
                <w:rFonts w:ascii="Arial" w:hAnsi="Arial" w:cs="Arial"/>
                <w:bCs/>
                <w:iCs/>
                <w:sz w:val="24"/>
                <w:szCs w:val="24"/>
              </w:rPr>
              <w:t xml:space="preserve"> </w:t>
            </w:r>
            <w:r w:rsidRPr="006A1B1E">
              <w:rPr>
                <w:rFonts w:ascii="Arial" w:hAnsi="Arial" w:cs="Arial"/>
                <w:bCs/>
                <w:iCs/>
                <w:sz w:val="24"/>
                <w:szCs w:val="24"/>
              </w:rPr>
              <w:t>To recognize even and odd numbers</w:t>
            </w:r>
            <w:r w:rsidR="00832BC2" w:rsidRPr="006A1B1E">
              <w:rPr>
                <w:rFonts w:ascii="Arial" w:hAnsi="Arial" w:cs="Arial"/>
                <w:bCs/>
                <w:iCs/>
                <w:sz w:val="24"/>
                <w:szCs w:val="24"/>
              </w:rPr>
              <w:t xml:space="preserve"> (Welsh Government, 2015).</w:t>
            </w:r>
          </w:p>
          <w:p w14:paraId="50DD50D9" w14:textId="14A4A657" w:rsidR="009577F3" w:rsidRPr="006A1B1E" w:rsidRDefault="009577F3" w:rsidP="006A1B1E">
            <w:pPr>
              <w:spacing w:line="360" w:lineRule="auto"/>
              <w:jc w:val="both"/>
              <w:rPr>
                <w:rFonts w:ascii="Arial" w:hAnsi="Arial" w:cs="Arial"/>
                <w:sz w:val="24"/>
                <w:szCs w:val="24"/>
              </w:rPr>
            </w:pPr>
            <w:r w:rsidRPr="006A1B1E">
              <w:rPr>
                <w:rFonts w:ascii="Arial" w:hAnsi="Arial" w:cs="Arial"/>
                <w:sz w:val="24"/>
                <w:szCs w:val="24"/>
              </w:rPr>
              <w:t>Make a sensible estimate of measurement in length, height, weight and capacity that can be checked using standard measures</w:t>
            </w:r>
            <w:r w:rsidR="00832BC2" w:rsidRPr="006A1B1E">
              <w:rPr>
                <w:rFonts w:ascii="Arial" w:hAnsi="Arial" w:cs="Arial"/>
                <w:sz w:val="24"/>
                <w:szCs w:val="24"/>
              </w:rPr>
              <w:t xml:space="preserve"> (Welsh Gov, 2015).</w:t>
            </w:r>
          </w:p>
          <w:p w14:paraId="55737364" w14:textId="77777777" w:rsidR="009577F3" w:rsidRPr="006A1B1E" w:rsidRDefault="009577F3" w:rsidP="006A1B1E">
            <w:pPr>
              <w:spacing w:line="360" w:lineRule="auto"/>
              <w:jc w:val="both"/>
              <w:rPr>
                <w:rFonts w:ascii="Arial" w:hAnsi="Arial" w:cs="Arial"/>
                <w:sz w:val="24"/>
                <w:szCs w:val="24"/>
              </w:rPr>
            </w:pPr>
            <w:r w:rsidRPr="006A1B1E">
              <w:rPr>
                <w:rFonts w:ascii="Arial" w:hAnsi="Arial" w:cs="Arial"/>
                <w:sz w:val="24"/>
                <w:szCs w:val="24"/>
              </w:rPr>
              <w:t>Use standard units to measure: weight/mass: kilograms or 10grams weights</w:t>
            </w:r>
          </w:p>
          <w:p w14:paraId="491EA602" w14:textId="6AB2E028" w:rsidR="009577F3" w:rsidRPr="006A1B1E" w:rsidRDefault="009577F3" w:rsidP="006A1B1E">
            <w:pPr>
              <w:spacing w:line="360" w:lineRule="auto"/>
              <w:jc w:val="both"/>
              <w:rPr>
                <w:rFonts w:ascii="Arial" w:hAnsi="Arial" w:cs="Arial"/>
                <w:sz w:val="24"/>
                <w:szCs w:val="24"/>
              </w:rPr>
            </w:pPr>
            <w:r w:rsidRPr="006A1B1E">
              <w:rPr>
                <w:rFonts w:ascii="Arial" w:hAnsi="Arial" w:cs="Arial"/>
                <w:sz w:val="24"/>
                <w:szCs w:val="24"/>
              </w:rPr>
              <w:t>This activity will promote</w:t>
            </w:r>
            <w:r w:rsidR="0004109B" w:rsidRPr="006A1B1E">
              <w:rPr>
                <w:rFonts w:ascii="Arial" w:hAnsi="Arial" w:cs="Arial"/>
                <w:sz w:val="24"/>
                <w:szCs w:val="24"/>
              </w:rPr>
              <w:t xml:space="preserve"> skills across</w:t>
            </w:r>
            <w:r w:rsidRPr="006A1B1E">
              <w:rPr>
                <w:rFonts w:ascii="Arial" w:hAnsi="Arial" w:cs="Arial"/>
                <w:sz w:val="24"/>
                <w:szCs w:val="24"/>
              </w:rPr>
              <w:t xml:space="preserve"> the four purposes of Donaldson’s successful futures framework (2018)</w:t>
            </w:r>
            <w:r w:rsidR="00A05007" w:rsidRPr="006A1B1E">
              <w:rPr>
                <w:rFonts w:ascii="Arial" w:hAnsi="Arial" w:cs="Arial"/>
                <w:sz w:val="24"/>
                <w:szCs w:val="24"/>
              </w:rPr>
              <w:t xml:space="preserve">. Skills such as </w:t>
            </w:r>
            <w:r w:rsidR="00FC0E05" w:rsidRPr="006A1B1E">
              <w:rPr>
                <w:rFonts w:ascii="Arial" w:hAnsi="Arial" w:cs="Arial"/>
                <w:sz w:val="24"/>
                <w:szCs w:val="24"/>
              </w:rPr>
              <w:t>to use number in different contexts effectively, understanding how to interpret data, applying mathematical concepts. To question and enjoy solving problems. Also, to think creatively to solve problems (Welsh Government, 2018).</w:t>
            </w:r>
          </w:p>
          <w:p w14:paraId="37D37D09" w14:textId="77777777" w:rsidR="009577F3" w:rsidRPr="006A1B1E" w:rsidRDefault="009577F3" w:rsidP="006A1B1E">
            <w:pPr>
              <w:spacing w:line="360" w:lineRule="auto"/>
              <w:jc w:val="both"/>
              <w:rPr>
                <w:rFonts w:ascii="Arial" w:hAnsi="Arial" w:cs="Arial"/>
                <w:sz w:val="24"/>
                <w:szCs w:val="24"/>
              </w:rPr>
            </w:pPr>
          </w:p>
        </w:tc>
      </w:tr>
      <w:tr w:rsidR="009577F3" w:rsidRPr="006A1B1E" w14:paraId="5DAD0BDC" w14:textId="77777777" w:rsidTr="004E3E0C">
        <w:tc>
          <w:tcPr>
            <w:tcW w:w="9016" w:type="dxa"/>
            <w:gridSpan w:val="3"/>
          </w:tcPr>
          <w:p w14:paraId="422DDD5E" w14:textId="77777777" w:rsidR="009577F3" w:rsidRPr="006A1B1E" w:rsidRDefault="009577F3" w:rsidP="006A1B1E">
            <w:pPr>
              <w:spacing w:line="360" w:lineRule="auto"/>
              <w:jc w:val="both"/>
              <w:rPr>
                <w:rFonts w:ascii="Arial" w:hAnsi="Arial" w:cs="Arial"/>
                <w:b/>
                <w:i/>
                <w:sz w:val="24"/>
                <w:szCs w:val="24"/>
              </w:rPr>
            </w:pPr>
            <w:r w:rsidRPr="006A1B1E">
              <w:rPr>
                <w:rFonts w:ascii="Arial" w:hAnsi="Arial" w:cs="Arial"/>
                <w:b/>
                <w:i/>
                <w:sz w:val="24"/>
                <w:szCs w:val="24"/>
              </w:rPr>
              <w:t>Differentiation:</w:t>
            </w:r>
          </w:p>
          <w:p w14:paraId="74923158" w14:textId="77777777" w:rsidR="009577F3" w:rsidRPr="006A1B1E" w:rsidRDefault="009577F3" w:rsidP="006A1B1E">
            <w:pPr>
              <w:spacing w:line="360" w:lineRule="auto"/>
              <w:jc w:val="both"/>
              <w:rPr>
                <w:rFonts w:ascii="Arial" w:hAnsi="Arial" w:cs="Arial"/>
                <w:sz w:val="24"/>
                <w:szCs w:val="24"/>
              </w:rPr>
            </w:pPr>
            <w:r w:rsidRPr="006A1B1E">
              <w:rPr>
                <w:rFonts w:ascii="Arial" w:hAnsi="Arial" w:cs="Arial"/>
                <w:sz w:val="24"/>
                <w:szCs w:val="24"/>
              </w:rPr>
              <w:t xml:space="preserve">The environment will be adapted to ensure that children of all abilities can take part in the activity. </w:t>
            </w:r>
          </w:p>
          <w:p w14:paraId="277BE0C6" w14:textId="05678A6B" w:rsidR="009577F3" w:rsidRPr="006A1B1E" w:rsidRDefault="009577F3" w:rsidP="006A1B1E">
            <w:pPr>
              <w:spacing w:line="360" w:lineRule="auto"/>
              <w:jc w:val="both"/>
              <w:rPr>
                <w:rFonts w:ascii="Arial" w:hAnsi="Arial" w:cs="Arial"/>
                <w:sz w:val="24"/>
                <w:szCs w:val="24"/>
              </w:rPr>
            </w:pPr>
            <w:r w:rsidRPr="006A1B1E">
              <w:rPr>
                <w:rFonts w:ascii="Arial" w:hAnsi="Arial" w:cs="Arial"/>
                <w:sz w:val="24"/>
                <w:szCs w:val="24"/>
              </w:rPr>
              <w:t xml:space="preserve">Smaller weights will be introduced if necessary, for children with </w:t>
            </w:r>
            <w:r w:rsidR="002C5D91" w:rsidRPr="006A1B1E">
              <w:rPr>
                <w:rFonts w:ascii="Arial" w:hAnsi="Arial" w:cs="Arial"/>
                <w:sz w:val="24"/>
                <w:szCs w:val="24"/>
              </w:rPr>
              <w:t>a</w:t>
            </w:r>
            <w:r w:rsidRPr="006A1B1E">
              <w:rPr>
                <w:rFonts w:ascii="Arial" w:hAnsi="Arial" w:cs="Arial"/>
                <w:sz w:val="24"/>
                <w:szCs w:val="24"/>
              </w:rPr>
              <w:t>dditional learning needs, and the task adapted. This will also happen if more able and talented children are involved in this task, greater weights can be introduced, encouraging the child/children to double certain weights.</w:t>
            </w:r>
          </w:p>
          <w:p w14:paraId="566AE3AB" w14:textId="77777777" w:rsidR="009577F3" w:rsidRPr="006A1B1E" w:rsidRDefault="009577F3" w:rsidP="006A1B1E">
            <w:pPr>
              <w:spacing w:line="360" w:lineRule="auto"/>
              <w:jc w:val="both"/>
              <w:rPr>
                <w:rFonts w:ascii="Arial" w:hAnsi="Arial" w:cs="Arial"/>
                <w:sz w:val="24"/>
                <w:szCs w:val="24"/>
              </w:rPr>
            </w:pPr>
          </w:p>
        </w:tc>
      </w:tr>
      <w:tr w:rsidR="009577F3" w:rsidRPr="006A1B1E" w14:paraId="24C60701" w14:textId="77777777" w:rsidTr="004E3E0C">
        <w:tc>
          <w:tcPr>
            <w:tcW w:w="9016" w:type="dxa"/>
            <w:gridSpan w:val="3"/>
          </w:tcPr>
          <w:p w14:paraId="52ACD09C" w14:textId="77777777" w:rsidR="009577F3" w:rsidRPr="006A1B1E" w:rsidRDefault="009577F3" w:rsidP="006A1B1E">
            <w:pPr>
              <w:spacing w:line="360" w:lineRule="auto"/>
              <w:jc w:val="both"/>
              <w:rPr>
                <w:rFonts w:ascii="Arial" w:hAnsi="Arial" w:cs="Arial"/>
                <w:b/>
                <w:i/>
                <w:sz w:val="24"/>
                <w:szCs w:val="24"/>
              </w:rPr>
            </w:pPr>
            <w:r w:rsidRPr="006A1B1E">
              <w:rPr>
                <w:rFonts w:ascii="Arial" w:hAnsi="Arial" w:cs="Arial"/>
                <w:b/>
                <w:i/>
                <w:sz w:val="24"/>
                <w:szCs w:val="24"/>
              </w:rPr>
              <w:t>Health and safety:</w:t>
            </w:r>
          </w:p>
          <w:p w14:paraId="4ACBDAC5" w14:textId="77777777" w:rsidR="009577F3" w:rsidRPr="006A1B1E" w:rsidRDefault="009577F3" w:rsidP="006A1B1E">
            <w:pPr>
              <w:spacing w:line="360" w:lineRule="auto"/>
              <w:jc w:val="both"/>
              <w:rPr>
                <w:rFonts w:ascii="Arial" w:hAnsi="Arial" w:cs="Arial"/>
                <w:sz w:val="24"/>
                <w:szCs w:val="24"/>
              </w:rPr>
            </w:pPr>
            <w:r w:rsidRPr="006A1B1E">
              <w:rPr>
                <w:rFonts w:ascii="Arial" w:hAnsi="Arial" w:cs="Arial"/>
                <w:sz w:val="24"/>
                <w:szCs w:val="24"/>
              </w:rPr>
              <w:t xml:space="preserve">Risk assessment on the area will be carried out prior to the activity commencing. </w:t>
            </w:r>
          </w:p>
          <w:p w14:paraId="09949934" w14:textId="77777777" w:rsidR="009577F3" w:rsidRPr="006A1B1E" w:rsidRDefault="009577F3" w:rsidP="006A1B1E">
            <w:pPr>
              <w:spacing w:line="360" w:lineRule="auto"/>
              <w:jc w:val="both"/>
              <w:rPr>
                <w:rFonts w:ascii="Arial" w:hAnsi="Arial" w:cs="Arial"/>
                <w:sz w:val="24"/>
                <w:szCs w:val="24"/>
              </w:rPr>
            </w:pPr>
          </w:p>
        </w:tc>
      </w:tr>
      <w:tr w:rsidR="009577F3" w:rsidRPr="006A1B1E" w14:paraId="7CEA208D" w14:textId="77777777" w:rsidTr="004E3E0C">
        <w:tc>
          <w:tcPr>
            <w:tcW w:w="9016" w:type="dxa"/>
            <w:gridSpan w:val="3"/>
          </w:tcPr>
          <w:p w14:paraId="5C078428" w14:textId="77777777" w:rsidR="009577F3" w:rsidRPr="006A1B1E" w:rsidRDefault="009577F3" w:rsidP="006A1B1E">
            <w:pPr>
              <w:spacing w:line="360" w:lineRule="auto"/>
              <w:jc w:val="both"/>
              <w:rPr>
                <w:rFonts w:ascii="Arial" w:hAnsi="Arial" w:cs="Arial"/>
                <w:b/>
                <w:i/>
                <w:sz w:val="24"/>
                <w:szCs w:val="24"/>
              </w:rPr>
            </w:pPr>
            <w:r w:rsidRPr="006A1B1E">
              <w:rPr>
                <w:rFonts w:ascii="Arial" w:hAnsi="Arial" w:cs="Arial"/>
                <w:b/>
                <w:i/>
                <w:sz w:val="24"/>
                <w:szCs w:val="24"/>
              </w:rPr>
              <w:t>Role of adult/adults:</w:t>
            </w:r>
          </w:p>
          <w:p w14:paraId="2765E7B9" w14:textId="417E0AB9" w:rsidR="009577F3" w:rsidRPr="006A1B1E" w:rsidRDefault="009577F3" w:rsidP="006A1B1E">
            <w:pPr>
              <w:spacing w:line="360" w:lineRule="auto"/>
              <w:jc w:val="both"/>
              <w:rPr>
                <w:rFonts w:ascii="Arial" w:hAnsi="Arial" w:cs="Arial"/>
                <w:sz w:val="24"/>
                <w:szCs w:val="24"/>
              </w:rPr>
            </w:pPr>
            <w:r w:rsidRPr="006A1B1E">
              <w:rPr>
                <w:rFonts w:ascii="Arial" w:hAnsi="Arial" w:cs="Arial"/>
                <w:sz w:val="24"/>
                <w:szCs w:val="24"/>
              </w:rPr>
              <w:t>The role of the adult is to provide the children with the relevant resources</w:t>
            </w:r>
            <w:r w:rsidR="002C5D91" w:rsidRPr="006A1B1E">
              <w:rPr>
                <w:rFonts w:ascii="Arial" w:hAnsi="Arial" w:cs="Arial"/>
                <w:sz w:val="24"/>
                <w:szCs w:val="24"/>
              </w:rPr>
              <w:t>,</w:t>
            </w:r>
            <w:r w:rsidRPr="006A1B1E">
              <w:rPr>
                <w:rFonts w:ascii="Arial" w:hAnsi="Arial" w:cs="Arial"/>
                <w:sz w:val="24"/>
                <w:szCs w:val="24"/>
              </w:rPr>
              <w:t xml:space="preserve"> </w:t>
            </w:r>
            <w:r w:rsidR="002C5D91" w:rsidRPr="006A1B1E">
              <w:rPr>
                <w:rFonts w:ascii="Arial" w:hAnsi="Arial" w:cs="Arial"/>
                <w:sz w:val="24"/>
                <w:szCs w:val="24"/>
              </w:rPr>
              <w:t>ensuring</w:t>
            </w:r>
            <w:r w:rsidRPr="006A1B1E">
              <w:rPr>
                <w:rFonts w:ascii="Arial" w:hAnsi="Arial" w:cs="Arial"/>
                <w:sz w:val="24"/>
                <w:szCs w:val="24"/>
              </w:rPr>
              <w:t xml:space="preserve"> that everything is available to the children to complete this play activity. Provide interesting and relevant mathematical resources</w:t>
            </w:r>
            <w:r w:rsidR="002C5D91" w:rsidRPr="006A1B1E">
              <w:rPr>
                <w:rFonts w:ascii="Arial" w:hAnsi="Arial" w:cs="Arial"/>
                <w:sz w:val="24"/>
                <w:szCs w:val="24"/>
              </w:rPr>
              <w:t>,</w:t>
            </w:r>
            <w:r w:rsidRPr="006A1B1E">
              <w:rPr>
                <w:rFonts w:ascii="Arial" w:hAnsi="Arial" w:cs="Arial"/>
                <w:sz w:val="24"/>
                <w:szCs w:val="24"/>
              </w:rPr>
              <w:t xml:space="preserve"> to promote their mathematical development. To encourage children to use mathematical language in their play. The adult</w:t>
            </w:r>
            <w:r w:rsidR="002C5D91" w:rsidRPr="006A1B1E">
              <w:rPr>
                <w:rFonts w:ascii="Arial" w:hAnsi="Arial" w:cs="Arial"/>
                <w:sz w:val="24"/>
                <w:szCs w:val="24"/>
              </w:rPr>
              <w:t xml:space="preserve"> will</w:t>
            </w:r>
            <w:r w:rsidRPr="006A1B1E">
              <w:rPr>
                <w:rFonts w:ascii="Arial" w:hAnsi="Arial" w:cs="Arial"/>
                <w:sz w:val="24"/>
                <w:szCs w:val="24"/>
              </w:rPr>
              <w:t xml:space="preserve"> need to set up the environment</w:t>
            </w:r>
            <w:r w:rsidR="002C5D91" w:rsidRPr="006A1B1E">
              <w:rPr>
                <w:rFonts w:ascii="Arial" w:hAnsi="Arial" w:cs="Arial"/>
                <w:sz w:val="24"/>
                <w:szCs w:val="24"/>
              </w:rPr>
              <w:t>,</w:t>
            </w:r>
            <w:r w:rsidRPr="006A1B1E">
              <w:rPr>
                <w:rFonts w:ascii="Arial" w:hAnsi="Arial" w:cs="Arial"/>
                <w:sz w:val="24"/>
                <w:szCs w:val="24"/>
              </w:rPr>
              <w:t xml:space="preserve"> ensure that it is interesting and engaging to the child/children. The adult will need to explain the activity to the children and show the resources that are available and set them on their way. </w:t>
            </w:r>
            <w:r w:rsidR="009D78DC" w:rsidRPr="006A1B1E">
              <w:rPr>
                <w:rFonts w:ascii="Arial" w:hAnsi="Arial" w:cs="Arial"/>
                <w:sz w:val="24"/>
                <w:szCs w:val="24"/>
              </w:rPr>
              <w:t>T</w:t>
            </w:r>
            <w:r w:rsidRPr="006A1B1E">
              <w:rPr>
                <w:rFonts w:ascii="Arial" w:hAnsi="Arial" w:cs="Arial"/>
                <w:sz w:val="24"/>
                <w:szCs w:val="24"/>
              </w:rPr>
              <w:t xml:space="preserve">he </w:t>
            </w:r>
            <w:r w:rsidRPr="006A1B1E">
              <w:rPr>
                <w:rFonts w:ascii="Arial" w:hAnsi="Arial" w:cs="Arial"/>
                <w:sz w:val="24"/>
                <w:szCs w:val="24"/>
              </w:rPr>
              <w:lastRenderedPageBreak/>
              <w:t xml:space="preserve">adult will allow the children to play and observe from a distance, only joining in when invited. </w:t>
            </w:r>
          </w:p>
          <w:p w14:paraId="0B775AFC" w14:textId="77777777" w:rsidR="009577F3" w:rsidRPr="006A1B1E" w:rsidRDefault="009577F3" w:rsidP="006A1B1E">
            <w:pPr>
              <w:spacing w:line="360" w:lineRule="auto"/>
              <w:jc w:val="both"/>
              <w:rPr>
                <w:rFonts w:ascii="Arial" w:hAnsi="Arial" w:cs="Arial"/>
                <w:sz w:val="24"/>
                <w:szCs w:val="24"/>
              </w:rPr>
            </w:pPr>
          </w:p>
        </w:tc>
      </w:tr>
      <w:tr w:rsidR="009577F3" w:rsidRPr="006A1B1E" w14:paraId="3E21E9A9" w14:textId="77777777" w:rsidTr="0048517E">
        <w:trPr>
          <w:trHeight w:val="3818"/>
        </w:trPr>
        <w:tc>
          <w:tcPr>
            <w:tcW w:w="9016" w:type="dxa"/>
            <w:gridSpan w:val="3"/>
          </w:tcPr>
          <w:p w14:paraId="3CEFCB77" w14:textId="77777777" w:rsidR="009577F3" w:rsidRPr="006A1B1E" w:rsidRDefault="009577F3" w:rsidP="006A1B1E">
            <w:pPr>
              <w:spacing w:line="360" w:lineRule="auto"/>
              <w:jc w:val="both"/>
              <w:rPr>
                <w:rFonts w:ascii="Arial" w:hAnsi="Arial" w:cs="Arial"/>
                <w:b/>
                <w:i/>
                <w:sz w:val="24"/>
                <w:szCs w:val="24"/>
              </w:rPr>
            </w:pPr>
            <w:r w:rsidRPr="006A1B1E">
              <w:rPr>
                <w:rFonts w:ascii="Arial" w:hAnsi="Arial" w:cs="Arial"/>
                <w:b/>
                <w:i/>
                <w:sz w:val="24"/>
                <w:szCs w:val="24"/>
              </w:rPr>
              <w:lastRenderedPageBreak/>
              <w:t>The activity:</w:t>
            </w:r>
          </w:p>
          <w:p w14:paraId="565D7304" w14:textId="77777777" w:rsidR="009577F3" w:rsidRPr="006A1B1E" w:rsidRDefault="009577F3" w:rsidP="006A1B1E">
            <w:pPr>
              <w:spacing w:line="360" w:lineRule="auto"/>
              <w:jc w:val="both"/>
              <w:rPr>
                <w:rFonts w:ascii="Arial" w:hAnsi="Arial" w:cs="Arial"/>
                <w:b/>
                <w:i/>
                <w:sz w:val="24"/>
                <w:szCs w:val="24"/>
              </w:rPr>
            </w:pPr>
          </w:p>
          <w:p w14:paraId="2EE7656A" w14:textId="77777777" w:rsidR="00D14498" w:rsidRPr="006A1B1E" w:rsidRDefault="009577F3" w:rsidP="006A1B1E">
            <w:pPr>
              <w:spacing w:line="360" w:lineRule="auto"/>
              <w:jc w:val="both"/>
              <w:rPr>
                <w:rFonts w:ascii="Arial" w:hAnsi="Arial" w:cs="Arial"/>
                <w:bCs/>
                <w:iCs/>
                <w:sz w:val="24"/>
                <w:szCs w:val="24"/>
              </w:rPr>
            </w:pPr>
            <w:r w:rsidRPr="006A1B1E">
              <w:rPr>
                <w:rFonts w:ascii="Arial" w:hAnsi="Arial" w:cs="Arial"/>
                <w:bCs/>
                <w:iCs/>
                <w:sz w:val="24"/>
                <w:szCs w:val="24"/>
              </w:rPr>
              <w:t xml:space="preserve">The children have previously learnt the story of </w:t>
            </w:r>
            <w:r w:rsidR="003A7B08" w:rsidRPr="006A1B1E">
              <w:rPr>
                <w:rFonts w:ascii="Arial" w:hAnsi="Arial" w:cs="Arial"/>
                <w:bCs/>
                <w:iCs/>
                <w:sz w:val="24"/>
                <w:szCs w:val="24"/>
              </w:rPr>
              <w:t>Goldilocks and the three bears</w:t>
            </w:r>
            <w:r w:rsidRPr="006A1B1E">
              <w:rPr>
                <w:rFonts w:ascii="Arial" w:hAnsi="Arial" w:cs="Arial"/>
                <w:bCs/>
                <w:iCs/>
                <w:sz w:val="24"/>
                <w:szCs w:val="24"/>
              </w:rPr>
              <w:t xml:space="preserve">, todays activity is a role play activity that will promote their personal, social and communication skills, their language development and their mathematical development. </w:t>
            </w:r>
          </w:p>
          <w:p w14:paraId="5A1231AD" w14:textId="4D2210B2" w:rsidR="009577F3" w:rsidRPr="006A1B1E" w:rsidRDefault="009577F3" w:rsidP="006A1B1E">
            <w:pPr>
              <w:spacing w:line="360" w:lineRule="auto"/>
              <w:jc w:val="both"/>
              <w:rPr>
                <w:rFonts w:ascii="Arial" w:hAnsi="Arial" w:cs="Arial"/>
                <w:bCs/>
                <w:iCs/>
                <w:sz w:val="24"/>
                <w:szCs w:val="24"/>
              </w:rPr>
            </w:pPr>
            <w:r w:rsidRPr="006A1B1E">
              <w:rPr>
                <w:rFonts w:ascii="Arial" w:hAnsi="Arial" w:cs="Arial"/>
                <w:bCs/>
                <w:iCs/>
                <w:sz w:val="24"/>
                <w:szCs w:val="24"/>
              </w:rPr>
              <w:t xml:space="preserve">The aim of the activity is for the children to adopt the roles of Goldilocks and the three bears and retell the tale in in their own words. Mathematic concepts will be introduced into this activity, providing children with different mathematical recourses to promote their mathematical development. </w:t>
            </w:r>
          </w:p>
          <w:p w14:paraId="753921D2" w14:textId="77777777" w:rsidR="00D14498" w:rsidRPr="006A1B1E" w:rsidRDefault="009577F3" w:rsidP="006A1B1E">
            <w:pPr>
              <w:spacing w:line="360" w:lineRule="auto"/>
              <w:jc w:val="both"/>
              <w:rPr>
                <w:rFonts w:ascii="Arial" w:hAnsi="Arial" w:cs="Arial"/>
                <w:bCs/>
                <w:iCs/>
                <w:sz w:val="24"/>
                <w:szCs w:val="24"/>
              </w:rPr>
            </w:pPr>
            <w:r w:rsidRPr="006A1B1E">
              <w:rPr>
                <w:rFonts w:ascii="Arial" w:hAnsi="Arial" w:cs="Arial"/>
                <w:bCs/>
                <w:iCs/>
                <w:sz w:val="24"/>
                <w:szCs w:val="24"/>
              </w:rPr>
              <w:t>Children will be encouraged to measure out the correct amount of porridge for each bear, using weighing scales and weights</w:t>
            </w:r>
            <w:r w:rsidR="00D14498" w:rsidRPr="006A1B1E">
              <w:rPr>
                <w:rFonts w:ascii="Arial" w:hAnsi="Arial" w:cs="Arial"/>
                <w:bCs/>
                <w:iCs/>
                <w:sz w:val="24"/>
                <w:szCs w:val="24"/>
              </w:rPr>
              <w:t>.</w:t>
            </w:r>
            <w:r w:rsidRPr="006A1B1E">
              <w:rPr>
                <w:rFonts w:ascii="Arial" w:hAnsi="Arial" w:cs="Arial"/>
                <w:bCs/>
                <w:iCs/>
                <w:sz w:val="24"/>
                <w:szCs w:val="24"/>
              </w:rPr>
              <w:t xml:space="preserve"> </w:t>
            </w:r>
          </w:p>
          <w:p w14:paraId="3D2C1198" w14:textId="77777777" w:rsidR="006E0B11" w:rsidRPr="006A1B1E" w:rsidRDefault="00D14498" w:rsidP="006A1B1E">
            <w:pPr>
              <w:spacing w:line="360" w:lineRule="auto"/>
              <w:jc w:val="both"/>
              <w:rPr>
                <w:rFonts w:ascii="Arial" w:hAnsi="Arial" w:cs="Arial"/>
                <w:bCs/>
                <w:iCs/>
                <w:sz w:val="24"/>
                <w:szCs w:val="24"/>
              </w:rPr>
            </w:pPr>
            <w:r w:rsidRPr="006A1B1E">
              <w:rPr>
                <w:rFonts w:ascii="Arial" w:hAnsi="Arial" w:cs="Arial"/>
                <w:bCs/>
                <w:iCs/>
                <w:sz w:val="24"/>
                <w:szCs w:val="24"/>
              </w:rPr>
              <w:t xml:space="preserve">Children will need to </w:t>
            </w:r>
            <w:r w:rsidR="009577F3" w:rsidRPr="006A1B1E">
              <w:rPr>
                <w:rFonts w:ascii="Arial" w:hAnsi="Arial" w:cs="Arial"/>
                <w:bCs/>
                <w:iCs/>
                <w:sz w:val="24"/>
                <w:szCs w:val="24"/>
              </w:rPr>
              <w:t>weigh the correct amount of porridge</w:t>
            </w:r>
            <w:r w:rsidRPr="006A1B1E">
              <w:rPr>
                <w:rFonts w:ascii="Arial" w:hAnsi="Arial" w:cs="Arial"/>
                <w:bCs/>
                <w:iCs/>
                <w:sz w:val="24"/>
                <w:szCs w:val="24"/>
              </w:rPr>
              <w:t>, learning</w:t>
            </w:r>
            <w:r w:rsidR="009577F3" w:rsidRPr="006A1B1E">
              <w:rPr>
                <w:rFonts w:ascii="Arial" w:hAnsi="Arial" w:cs="Arial"/>
                <w:bCs/>
                <w:iCs/>
                <w:sz w:val="24"/>
                <w:szCs w:val="24"/>
              </w:rPr>
              <w:t xml:space="preserve"> that the scales need to balance when you reach the correct weight. </w:t>
            </w:r>
          </w:p>
          <w:p w14:paraId="07088FCB" w14:textId="358151CE" w:rsidR="009577F3" w:rsidRPr="006A1B1E" w:rsidRDefault="009577F3" w:rsidP="006A1B1E">
            <w:pPr>
              <w:spacing w:line="360" w:lineRule="auto"/>
              <w:jc w:val="both"/>
              <w:rPr>
                <w:rFonts w:ascii="Arial" w:hAnsi="Arial" w:cs="Arial"/>
                <w:bCs/>
                <w:iCs/>
                <w:sz w:val="24"/>
                <w:szCs w:val="24"/>
              </w:rPr>
            </w:pPr>
            <w:r w:rsidRPr="006A1B1E">
              <w:rPr>
                <w:rFonts w:ascii="Arial" w:hAnsi="Arial" w:cs="Arial"/>
                <w:bCs/>
                <w:iCs/>
                <w:sz w:val="24"/>
                <w:szCs w:val="24"/>
              </w:rPr>
              <w:t xml:space="preserve">Children will then be able to discuss and decide if Mummy and Daddy bear should have a bigger quantity of porridge than baby bear, higher weights will be provided for the children if they wish to do this. Perhaps, double for Mummy bear and double again for Daddy bear. </w:t>
            </w:r>
          </w:p>
          <w:p w14:paraId="6E811F55" w14:textId="400135F7" w:rsidR="009577F3" w:rsidRPr="006A1B1E" w:rsidRDefault="009577F3" w:rsidP="006A1B1E">
            <w:pPr>
              <w:spacing w:line="360" w:lineRule="auto"/>
              <w:jc w:val="both"/>
              <w:rPr>
                <w:rFonts w:ascii="Arial" w:hAnsi="Arial" w:cs="Arial"/>
                <w:bCs/>
                <w:iCs/>
                <w:sz w:val="24"/>
                <w:szCs w:val="24"/>
              </w:rPr>
            </w:pPr>
            <w:r w:rsidRPr="006A1B1E">
              <w:rPr>
                <w:rFonts w:ascii="Arial" w:hAnsi="Arial" w:cs="Arial"/>
                <w:bCs/>
                <w:iCs/>
                <w:sz w:val="24"/>
                <w:szCs w:val="24"/>
              </w:rPr>
              <w:t>Sugar and salt will be provided to the children to add to the porridge</w:t>
            </w:r>
            <w:r w:rsidR="009433D8" w:rsidRPr="006A1B1E">
              <w:rPr>
                <w:rFonts w:ascii="Arial" w:hAnsi="Arial" w:cs="Arial"/>
                <w:bCs/>
                <w:iCs/>
                <w:sz w:val="24"/>
                <w:szCs w:val="24"/>
              </w:rPr>
              <w:t>. C</w:t>
            </w:r>
            <w:r w:rsidRPr="006A1B1E">
              <w:rPr>
                <w:rFonts w:ascii="Arial" w:hAnsi="Arial" w:cs="Arial"/>
                <w:bCs/>
                <w:iCs/>
                <w:sz w:val="24"/>
                <w:szCs w:val="24"/>
              </w:rPr>
              <w:t>hildren can</w:t>
            </w:r>
            <w:r w:rsidR="009433D8" w:rsidRPr="006A1B1E">
              <w:rPr>
                <w:rFonts w:ascii="Arial" w:hAnsi="Arial" w:cs="Arial"/>
                <w:bCs/>
                <w:iCs/>
                <w:sz w:val="24"/>
                <w:szCs w:val="24"/>
              </w:rPr>
              <w:t xml:space="preserve"> then</w:t>
            </w:r>
            <w:r w:rsidRPr="006A1B1E">
              <w:rPr>
                <w:rFonts w:ascii="Arial" w:hAnsi="Arial" w:cs="Arial"/>
                <w:bCs/>
                <w:iCs/>
                <w:sz w:val="24"/>
                <w:szCs w:val="24"/>
              </w:rPr>
              <w:t xml:space="preserve"> discuss, what they think will happen to the porridge when salt or sugar is added</w:t>
            </w:r>
            <w:r w:rsidR="009433D8" w:rsidRPr="006A1B1E">
              <w:rPr>
                <w:rFonts w:ascii="Arial" w:hAnsi="Arial" w:cs="Arial"/>
                <w:bCs/>
                <w:iCs/>
                <w:sz w:val="24"/>
                <w:szCs w:val="24"/>
              </w:rPr>
              <w:t xml:space="preserve">, </w:t>
            </w:r>
            <w:r w:rsidRPr="006A1B1E">
              <w:rPr>
                <w:rFonts w:ascii="Arial" w:hAnsi="Arial" w:cs="Arial"/>
                <w:bCs/>
                <w:iCs/>
                <w:sz w:val="24"/>
                <w:szCs w:val="24"/>
              </w:rPr>
              <w:t xml:space="preserve">what difference will occur if too much or too little salt/sugar is added. </w:t>
            </w:r>
          </w:p>
          <w:p w14:paraId="6A9BEFBF" w14:textId="286DE2B4" w:rsidR="009577F3" w:rsidRPr="006A1B1E" w:rsidRDefault="009577F3" w:rsidP="006A1B1E">
            <w:pPr>
              <w:spacing w:line="360" w:lineRule="auto"/>
              <w:jc w:val="both"/>
              <w:rPr>
                <w:rFonts w:ascii="Arial" w:hAnsi="Arial" w:cs="Arial"/>
                <w:bCs/>
                <w:iCs/>
                <w:sz w:val="24"/>
                <w:szCs w:val="24"/>
              </w:rPr>
            </w:pPr>
            <w:r w:rsidRPr="006A1B1E">
              <w:rPr>
                <w:rFonts w:ascii="Arial" w:hAnsi="Arial" w:cs="Arial"/>
                <w:bCs/>
                <w:iCs/>
                <w:sz w:val="24"/>
                <w:szCs w:val="24"/>
              </w:rPr>
              <w:t xml:space="preserve">Children will be provided with differing size resources (bowls, spoons, seats and beds) this will allow children to differentiate between small, medium and large, and place in order. </w:t>
            </w:r>
            <w:r w:rsidR="006E0B11" w:rsidRPr="006A1B1E">
              <w:rPr>
                <w:rFonts w:ascii="Arial" w:hAnsi="Arial" w:cs="Arial"/>
                <w:bCs/>
                <w:iCs/>
                <w:sz w:val="24"/>
                <w:szCs w:val="24"/>
              </w:rPr>
              <w:t>A</w:t>
            </w:r>
            <w:r w:rsidRPr="006A1B1E">
              <w:rPr>
                <w:rFonts w:ascii="Arial" w:hAnsi="Arial" w:cs="Arial"/>
                <w:bCs/>
                <w:iCs/>
                <w:sz w:val="24"/>
                <w:szCs w:val="24"/>
              </w:rPr>
              <w:t xml:space="preserve">ssociate small bowl with baby bear, large bowl with daddy bear and so on. </w:t>
            </w:r>
          </w:p>
          <w:p w14:paraId="7B495391" w14:textId="617FF2D4" w:rsidR="009577F3" w:rsidRPr="006A1B1E" w:rsidRDefault="009577F3" w:rsidP="006A1B1E">
            <w:pPr>
              <w:spacing w:line="360" w:lineRule="auto"/>
              <w:jc w:val="both"/>
              <w:rPr>
                <w:rFonts w:ascii="Arial" w:hAnsi="Arial" w:cs="Arial"/>
                <w:bCs/>
                <w:iCs/>
                <w:sz w:val="24"/>
                <w:szCs w:val="24"/>
              </w:rPr>
            </w:pPr>
            <w:r w:rsidRPr="006A1B1E">
              <w:rPr>
                <w:rFonts w:ascii="Arial" w:hAnsi="Arial" w:cs="Arial"/>
                <w:bCs/>
                <w:iCs/>
                <w:sz w:val="24"/>
                <w:szCs w:val="24"/>
              </w:rPr>
              <w:t>Water/milk will also be provided, children can measure water or milk to add to their porridge mixture</w:t>
            </w:r>
            <w:r w:rsidR="006E0B11" w:rsidRPr="006A1B1E">
              <w:rPr>
                <w:rFonts w:ascii="Arial" w:hAnsi="Arial" w:cs="Arial"/>
                <w:bCs/>
                <w:iCs/>
                <w:sz w:val="24"/>
                <w:szCs w:val="24"/>
              </w:rPr>
              <w:t>. Allowing</w:t>
            </w:r>
            <w:r w:rsidRPr="006A1B1E">
              <w:rPr>
                <w:rFonts w:ascii="Arial" w:hAnsi="Arial" w:cs="Arial"/>
                <w:bCs/>
                <w:iCs/>
                <w:sz w:val="24"/>
                <w:szCs w:val="24"/>
              </w:rPr>
              <w:t xml:space="preserve"> them to discuss and discover how and if the consistency of the porridge will change when a liquid is added, and what happens when too much or too little is added. </w:t>
            </w:r>
          </w:p>
          <w:p w14:paraId="17B2B6F7" w14:textId="77777777" w:rsidR="009577F3" w:rsidRPr="006A1B1E" w:rsidRDefault="009577F3" w:rsidP="006A1B1E">
            <w:pPr>
              <w:spacing w:line="360" w:lineRule="auto"/>
              <w:jc w:val="both"/>
              <w:rPr>
                <w:rFonts w:ascii="Arial" w:hAnsi="Arial" w:cs="Arial"/>
                <w:b/>
                <w:i/>
                <w:sz w:val="24"/>
                <w:szCs w:val="24"/>
              </w:rPr>
            </w:pPr>
          </w:p>
        </w:tc>
      </w:tr>
    </w:tbl>
    <w:p w14:paraId="6E60226E" w14:textId="77777777" w:rsidR="00591824" w:rsidRPr="006A1B1E" w:rsidRDefault="00591824" w:rsidP="006A1B1E">
      <w:pPr>
        <w:spacing w:line="360" w:lineRule="auto"/>
        <w:jc w:val="both"/>
        <w:rPr>
          <w:rFonts w:ascii="Arial" w:hAnsi="Arial" w:cs="Arial"/>
          <w:sz w:val="24"/>
          <w:szCs w:val="24"/>
          <w:lang w:val="en-US"/>
        </w:rPr>
      </w:pPr>
    </w:p>
    <w:p w14:paraId="14ADC2A9" w14:textId="50C7999E" w:rsidR="00AC319F" w:rsidRPr="006A1B1E" w:rsidRDefault="00AC319F" w:rsidP="006A1B1E">
      <w:pPr>
        <w:spacing w:line="360" w:lineRule="auto"/>
        <w:jc w:val="both"/>
        <w:rPr>
          <w:rFonts w:ascii="Arial" w:hAnsi="Arial" w:cs="Arial"/>
          <w:sz w:val="24"/>
          <w:szCs w:val="24"/>
          <w:u w:val="single"/>
          <w:lang w:val="en-US"/>
        </w:rPr>
      </w:pPr>
      <w:r w:rsidRPr="006A1B1E">
        <w:rPr>
          <w:rFonts w:ascii="Arial" w:hAnsi="Arial" w:cs="Arial"/>
          <w:sz w:val="24"/>
          <w:szCs w:val="24"/>
          <w:u w:val="single"/>
          <w:lang w:val="en-US"/>
        </w:rPr>
        <w:t>Task 2</w:t>
      </w:r>
    </w:p>
    <w:p w14:paraId="36772AB2" w14:textId="41660470" w:rsidR="00AC319F" w:rsidRPr="006A1B1E" w:rsidRDefault="00AC319F" w:rsidP="006A1B1E">
      <w:pPr>
        <w:spacing w:line="360" w:lineRule="auto"/>
        <w:jc w:val="both"/>
        <w:rPr>
          <w:rFonts w:ascii="Arial" w:hAnsi="Arial" w:cs="Arial"/>
          <w:sz w:val="24"/>
          <w:szCs w:val="24"/>
          <w:lang w:val="en-US"/>
        </w:rPr>
      </w:pPr>
    </w:p>
    <w:p w14:paraId="5DCA7DE9" w14:textId="633CA525" w:rsidR="003D3EA2" w:rsidRPr="006A1B1E" w:rsidRDefault="00D01809" w:rsidP="006A1B1E">
      <w:pPr>
        <w:spacing w:line="360" w:lineRule="auto"/>
        <w:jc w:val="both"/>
        <w:rPr>
          <w:rFonts w:ascii="Arial" w:hAnsi="Arial" w:cs="Arial"/>
          <w:sz w:val="24"/>
          <w:szCs w:val="24"/>
          <w:lang w:val="en-US"/>
        </w:rPr>
      </w:pPr>
      <w:r w:rsidRPr="006A1B1E">
        <w:rPr>
          <w:rFonts w:ascii="Arial" w:hAnsi="Arial" w:cs="Arial"/>
          <w:sz w:val="24"/>
          <w:szCs w:val="24"/>
          <w:lang w:val="en-US"/>
        </w:rPr>
        <w:t xml:space="preserve">The activity Porridge time for </w:t>
      </w:r>
      <w:r w:rsidR="00BE41BB" w:rsidRPr="006A1B1E">
        <w:rPr>
          <w:rFonts w:ascii="Arial" w:hAnsi="Arial" w:cs="Arial"/>
          <w:sz w:val="24"/>
          <w:szCs w:val="24"/>
          <w:lang w:val="en-US"/>
        </w:rPr>
        <w:t>Goldilocks and the three bears</w:t>
      </w:r>
      <w:r w:rsidRPr="006A1B1E">
        <w:rPr>
          <w:rFonts w:ascii="Arial" w:hAnsi="Arial" w:cs="Arial"/>
          <w:sz w:val="24"/>
          <w:szCs w:val="24"/>
          <w:lang w:val="en-US"/>
        </w:rPr>
        <w:t>, is a role play activity that builds on the</w:t>
      </w:r>
      <w:r w:rsidR="001369D8" w:rsidRPr="006A1B1E">
        <w:rPr>
          <w:rFonts w:ascii="Arial" w:hAnsi="Arial" w:cs="Arial"/>
          <w:sz w:val="24"/>
          <w:szCs w:val="24"/>
          <w:lang w:val="en-US"/>
        </w:rPr>
        <w:t xml:space="preserve"> children’s</w:t>
      </w:r>
      <w:r w:rsidRPr="006A1B1E">
        <w:rPr>
          <w:rFonts w:ascii="Arial" w:hAnsi="Arial" w:cs="Arial"/>
          <w:sz w:val="24"/>
          <w:szCs w:val="24"/>
          <w:lang w:val="en-US"/>
        </w:rPr>
        <w:t xml:space="preserve"> previous learning </w:t>
      </w:r>
      <w:r w:rsidR="00EF1855" w:rsidRPr="006A1B1E">
        <w:rPr>
          <w:rFonts w:ascii="Arial" w:hAnsi="Arial" w:cs="Arial"/>
          <w:sz w:val="24"/>
          <w:szCs w:val="24"/>
          <w:lang w:val="en-US"/>
        </w:rPr>
        <w:t xml:space="preserve">as supported by the Foundation Phase framework </w:t>
      </w:r>
      <w:r w:rsidRPr="006A1B1E">
        <w:rPr>
          <w:rFonts w:ascii="Arial" w:hAnsi="Arial" w:cs="Arial"/>
          <w:sz w:val="24"/>
          <w:szCs w:val="24"/>
          <w:lang w:val="en-US"/>
        </w:rPr>
        <w:t>(</w:t>
      </w:r>
      <w:r w:rsidR="00EF1855" w:rsidRPr="006A1B1E">
        <w:rPr>
          <w:rFonts w:ascii="Arial" w:hAnsi="Arial" w:cs="Arial"/>
          <w:sz w:val="24"/>
          <w:szCs w:val="24"/>
          <w:lang w:val="en-US"/>
        </w:rPr>
        <w:t>Welsh Government, 2015</w:t>
      </w:r>
      <w:r w:rsidRPr="006A1B1E">
        <w:rPr>
          <w:rFonts w:ascii="Arial" w:hAnsi="Arial" w:cs="Arial"/>
          <w:sz w:val="24"/>
          <w:szCs w:val="24"/>
          <w:lang w:val="en-US"/>
        </w:rPr>
        <w:t>)</w:t>
      </w:r>
      <w:r w:rsidR="001369D8" w:rsidRPr="006A1B1E">
        <w:rPr>
          <w:rFonts w:ascii="Arial" w:hAnsi="Arial" w:cs="Arial"/>
          <w:sz w:val="24"/>
          <w:szCs w:val="24"/>
          <w:lang w:val="en-US"/>
        </w:rPr>
        <w:t>. During this activity</w:t>
      </w:r>
      <w:r w:rsidR="00D41632" w:rsidRPr="006A1B1E">
        <w:rPr>
          <w:rFonts w:ascii="Arial" w:hAnsi="Arial" w:cs="Arial"/>
          <w:sz w:val="24"/>
          <w:szCs w:val="24"/>
          <w:lang w:val="en-US"/>
        </w:rPr>
        <w:t>,</w:t>
      </w:r>
      <w:r w:rsidR="001369D8" w:rsidRPr="006A1B1E">
        <w:rPr>
          <w:rFonts w:ascii="Arial" w:hAnsi="Arial" w:cs="Arial"/>
          <w:sz w:val="24"/>
          <w:szCs w:val="24"/>
          <w:lang w:val="en-US"/>
        </w:rPr>
        <w:t xml:space="preserve"> the children will be introduced to</w:t>
      </w:r>
      <w:r w:rsidRPr="006A1B1E">
        <w:rPr>
          <w:rFonts w:ascii="Arial" w:hAnsi="Arial" w:cs="Arial"/>
          <w:sz w:val="24"/>
          <w:szCs w:val="24"/>
          <w:lang w:val="en-US"/>
        </w:rPr>
        <w:t xml:space="preserve"> hands on mathematical play</w:t>
      </w:r>
      <w:r w:rsidR="00D41632" w:rsidRPr="006A1B1E">
        <w:rPr>
          <w:rFonts w:ascii="Arial" w:hAnsi="Arial" w:cs="Arial"/>
          <w:sz w:val="24"/>
          <w:szCs w:val="24"/>
          <w:lang w:val="en-US"/>
        </w:rPr>
        <w:t>.</w:t>
      </w:r>
      <w:r w:rsidRPr="006A1B1E">
        <w:rPr>
          <w:rFonts w:ascii="Arial" w:hAnsi="Arial" w:cs="Arial"/>
          <w:sz w:val="24"/>
          <w:szCs w:val="24"/>
          <w:lang w:val="en-US"/>
        </w:rPr>
        <w:t xml:space="preserve"> </w:t>
      </w:r>
      <w:r w:rsidR="00D41632" w:rsidRPr="006A1B1E">
        <w:rPr>
          <w:rFonts w:ascii="Arial" w:hAnsi="Arial" w:cs="Arial"/>
          <w:sz w:val="24"/>
          <w:szCs w:val="24"/>
          <w:lang w:val="en-US"/>
        </w:rPr>
        <w:t xml:space="preserve">The </w:t>
      </w:r>
      <w:r w:rsidRPr="006A1B1E">
        <w:rPr>
          <w:rFonts w:ascii="Arial" w:hAnsi="Arial" w:cs="Arial"/>
          <w:sz w:val="24"/>
          <w:szCs w:val="24"/>
          <w:lang w:val="en-US"/>
        </w:rPr>
        <w:t xml:space="preserve">children </w:t>
      </w:r>
      <w:r w:rsidR="002E5801" w:rsidRPr="006A1B1E">
        <w:rPr>
          <w:rFonts w:ascii="Arial" w:hAnsi="Arial" w:cs="Arial"/>
          <w:sz w:val="24"/>
          <w:szCs w:val="24"/>
          <w:lang w:val="en-US"/>
        </w:rPr>
        <w:t>are to</w:t>
      </w:r>
      <w:r w:rsidRPr="006A1B1E">
        <w:rPr>
          <w:rFonts w:ascii="Arial" w:hAnsi="Arial" w:cs="Arial"/>
          <w:sz w:val="24"/>
          <w:szCs w:val="24"/>
          <w:lang w:val="en-US"/>
        </w:rPr>
        <w:t xml:space="preserve"> measure out their ingredients,</w:t>
      </w:r>
      <w:r w:rsidR="00D41632" w:rsidRPr="006A1B1E">
        <w:rPr>
          <w:rFonts w:ascii="Arial" w:hAnsi="Arial" w:cs="Arial"/>
          <w:sz w:val="24"/>
          <w:szCs w:val="24"/>
          <w:lang w:val="en-US"/>
        </w:rPr>
        <w:t xml:space="preserve"> using weights and a weighing scale,</w:t>
      </w:r>
      <w:r w:rsidRPr="006A1B1E">
        <w:rPr>
          <w:rFonts w:ascii="Arial" w:hAnsi="Arial" w:cs="Arial"/>
          <w:sz w:val="24"/>
          <w:szCs w:val="24"/>
          <w:lang w:val="en-US"/>
        </w:rPr>
        <w:t xml:space="preserve"> allow</w:t>
      </w:r>
      <w:r w:rsidR="007C0630" w:rsidRPr="006A1B1E">
        <w:rPr>
          <w:rFonts w:ascii="Arial" w:hAnsi="Arial" w:cs="Arial"/>
          <w:sz w:val="24"/>
          <w:szCs w:val="24"/>
          <w:lang w:val="en-US"/>
        </w:rPr>
        <w:t>ing</w:t>
      </w:r>
      <w:r w:rsidRPr="006A1B1E">
        <w:rPr>
          <w:rFonts w:ascii="Arial" w:hAnsi="Arial" w:cs="Arial"/>
          <w:sz w:val="24"/>
          <w:szCs w:val="24"/>
          <w:lang w:val="en-US"/>
        </w:rPr>
        <w:t xml:space="preserve"> them to make their own porridge. </w:t>
      </w:r>
      <w:r w:rsidR="00A80B20" w:rsidRPr="006A1B1E">
        <w:rPr>
          <w:rFonts w:ascii="Arial" w:hAnsi="Arial" w:cs="Arial"/>
          <w:sz w:val="24"/>
          <w:szCs w:val="24"/>
          <w:lang w:val="en-US"/>
        </w:rPr>
        <w:t>Allowing the children</w:t>
      </w:r>
      <w:r w:rsidRPr="006A1B1E">
        <w:rPr>
          <w:rFonts w:ascii="Arial" w:hAnsi="Arial" w:cs="Arial"/>
          <w:sz w:val="24"/>
          <w:szCs w:val="24"/>
          <w:lang w:val="en-US"/>
        </w:rPr>
        <w:t xml:space="preserve"> to use physical resources will allow </w:t>
      </w:r>
      <w:r w:rsidR="00A80B20" w:rsidRPr="006A1B1E">
        <w:rPr>
          <w:rFonts w:ascii="Arial" w:hAnsi="Arial" w:cs="Arial"/>
          <w:sz w:val="24"/>
          <w:szCs w:val="24"/>
          <w:lang w:val="en-US"/>
        </w:rPr>
        <w:t xml:space="preserve">them </w:t>
      </w:r>
      <w:r w:rsidRPr="006A1B1E">
        <w:rPr>
          <w:rFonts w:ascii="Arial" w:hAnsi="Arial" w:cs="Arial"/>
          <w:sz w:val="24"/>
          <w:szCs w:val="24"/>
          <w:lang w:val="en-US"/>
        </w:rPr>
        <w:t>to have a hands</w:t>
      </w:r>
      <w:r w:rsidR="00457B5F" w:rsidRPr="006A1B1E">
        <w:rPr>
          <w:rFonts w:ascii="Arial" w:hAnsi="Arial" w:cs="Arial"/>
          <w:sz w:val="24"/>
          <w:szCs w:val="24"/>
          <w:lang w:val="en-US"/>
        </w:rPr>
        <w:t>-</w:t>
      </w:r>
      <w:r w:rsidRPr="006A1B1E">
        <w:rPr>
          <w:rFonts w:ascii="Arial" w:hAnsi="Arial" w:cs="Arial"/>
          <w:sz w:val="24"/>
          <w:szCs w:val="24"/>
          <w:lang w:val="en-US"/>
        </w:rPr>
        <w:t xml:space="preserve">on </w:t>
      </w:r>
      <w:r w:rsidR="009965E5" w:rsidRPr="006A1B1E">
        <w:rPr>
          <w:rFonts w:ascii="Arial" w:hAnsi="Arial" w:cs="Arial"/>
          <w:sz w:val="24"/>
          <w:szCs w:val="24"/>
          <w:lang w:val="en-US"/>
        </w:rPr>
        <w:t xml:space="preserve">sensory </w:t>
      </w:r>
      <w:r w:rsidRPr="006A1B1E">
        <w:rPr>
          <w:rFonts w:ascii="Arial" w:hAnsi="Arial" w:cs="Arial"/>
          <w:sz w:val="24"/>
          <w:szCs w:val="24"/>
          <w:lang w:val="en-US"/>
        </w:rPr>
        <w:t>learning experience. Piaget</w:t>
      </w:r>
      <w:r w:rsidR="00F54CAD" w:rsidRPr="006A1B1E">
        <w:rPr>
          <w:rFonts w:ascii="Arial" w:hAnsi="Arial" w:cs="Arial"/>
          <w:sz w:val="24"/>
          <w:szCs w:val="24"/>
          <w:lang w:val="en-US"/>
        </w:rPr>
        <w:t>’s (</w:t>
      </w:r>
      <w:r w:rsidR="008355B5" w:rsidRPr="006A1B1E">
        <w:rPr>
          <w:rFonts w:ascii="Arial" w:hAnsi="Arial" w:cs="Arial"/>
          <w:sz w:val="24"/>
          <w:szCs w:val="24"/>
          <w:lang w:val="en-US"/>
        </w:rPr>
        <w:t>Miller, 2011</w:t>
      </w:r>
      <w:r w:rsidR="00F54CAD" w:rsidRPr="006A1B1E">
        <w:rPr>
          <w:rFonts w:ascii="Arial" w:hAnsi="Arial" w:cs="Arial"/>
          <w:sz w:val="24"/>
          <w:szCs w:val="24"/>
          <w:lang w:val="en-US"/>
        </w:rPr>
        <w:t>) constructivist theory supports this</w:t>
      </w:r>
      <w:r w:rsidR="00A36F74" w:rsidRPr="006A1B1E">
        <w:rPr>
          <w:rFonts w:ascii="Arial" w:hAnsi="Arial" w:cs="Arial"/>
          <w:sz w:val="24"/>
          <w:szCs w:val="24"/>
          <w:lang w:val="en-US"/>
        </w:rPr>
        <w:t>. Piaget</w:t>
      </w:r>
      <w:r w:rsidR="00022BCA" w:rsidRPr="006A1B1E">
        <w:rPr>
          <w:rFonts w:ascii="Arial" w:hAnsi="Arial" w:cs="Arial"/>
          <w:sz w:val="24"/>
          <w:szCs w:val="24"/>
          <w:lang w:val="en-US"/>
        </w:rPr>
        <w:t xml:space="preserve"> believed that children’s cognitive development was promoted through actions and experiments</w:t>
      </w:r>
      <w:r w:rsidR="00A36F74" w:rsidRPr="006A1B1E">
        <w:rPr>
          <w:rFonts w:ascii="Arial" w:hAnsi="Arial" w:cs="Arial"/>
          <w:sz w:val="24"/>
          <w:szCs w:val="24"/>
          <w:lang w:val="en-US"/>
        </w:rPr>
        <w:t>, through this learning method children will</w:t>
      </w:r>
      <w:r w:rsidR="00022BCA" w:rsidRPr="006A1B1E">
        <w:rPr>
          <w:rFonts w:ascii="Arial" w:hAnsi="Arial" w:cs="Arial"/>
          <w:sz w:val="24"/>
          <w:szCs w:val="24"/>
          <w:lang w:val="en-US"/>
        </w:rPr>
        <w:t xml:space="preserve"> understand and construct ideas of the world around them</w:t>
      </w:r>
      <w:r w:rsidR="00F164A1" w:rsidRPr="006A1B1E">
        <w:rPr>
          <w:rFonts w:ascii="Arial" w:hAnsi="Arial" w:cs="Arial"/>
          <w:sz w:val="24"/>
          <w:szCs w:val="24"/>
          <w:lang w:val="en-US"/>
        </w:rPr>
        <w:t xml:space="preserve">. </w:t>
      </w:r>
      <w:r w:rsidR="003D3EA2" w:rsidRPr="006A1B1E">
        <w:rPr>
          <w:rFonts w:ascii="Arial" w:hAnsi="Arial" w:cs="Arial"/>
          <w:sz w:val="24"/>
          <w:szCs w:val="24"/>
          <w:lang w:val="en-US"/>
        </w:rPr>
        <w:t>Froebel (early education, no date) also supported this theory and stated that children develop an</w:t>
      </w:r>
      <w:r w:rsidR="00A36F74" w:rsidRPr="006A1B1E">
        <w:rPr>
          <w:rFonts w:ascii="Arial" w:hAnsi="Arial" w:cs="Arial"/>
          <w:sz w:val="24"/>
          <w:szCs w:val="24"/>
          <w:lang w:val="en-US"/>
        </w:rPr>
        <w:t xml:space="preserve"> </w:t>
      </w:r>
      <w:r w:rsidR="003D3EA2" w:rsidRPr="006A1B1E">
        <w:rPr>
          <w:rFonts w:ascii="Arial" w:hAnsi="Arial" w:cs="Arial"/>
          <w:sz w:val="24"/>
          <w:szCs w:val="24"/>
          <w:lang w:val="en-US"/>
        </w:rPr>
        <w:t xml:space="preserve">understanding of the world around them through hands on experiences. </w:t>
      </w:r>
    </w:p>
    <w:p w14:paraId="67C834D4" w14:textId="069F8615" w:rsidR="00BB6C72" w:rsidRPr="006A1B1E" w:rsidRDefault="00BB6C72" w:rsidP="006A1B1E">
      <w:pPr>
        <w:spacing w:line="360" w:lineRule="auto"/>
        <w:jc w:val="both"/>
        <w:rPr>
          <w:rFonts w:ascii="Arial" w:hAnsi="Arial" w:cs="Arial"/>
          <w:sz w:val="24"/>
          <w:szCs w:val="24"/>
          <w:lang w:val="en-US"/>
        </w:rPr>
      </w:pPr>
    </w:p>
    <w:p w14:paraId="30E777AC" w14:textId="06BEE36A" w:rsidR="00BB6C72" w:rsidRPr="006A1B1E" w:rsidRDefault="00BB6C72" w:rsidP="006A1B1E">
      <w:pPr>
        <w:spacing w:line="360" w:lineRule="auto"/>
        <w:jc w:val="both"/>
        <w:rPr>
          <w:rFonts w:ascii="Arial" w:hAnsi="Arial" w:cs="Arial"/>
          <w:sz w:val="24"/>
          <w:szCs w:val="24"/>
          <w:lang w:val="en-US"/>
        </w:rPr>
      </w:pPr>
      <w:r w:rsidRPr="006A1B1E">
        <w:rPr>
          <w:rFonts w:ascii="Arial" w:hAnsi="Arial" w:cs="Arial"/>
          <w:sz w:val="24"/>
          <w:szCs w:val="24"/>
          <w:lang w:val="en-US"/>
        </w:rPr>
        <w:t xml:space="preserve">As this is a role play activity, this will develop children’s imagination and </w:t>
      </w:r>
      <w:r w:rsidR="00526AD7" w:rsidRPr="006A1B1E">
        <w:rPr>
          <w:rFonts w:ascii="Arial" w:hAnsi="Arial" w:cs="Arial"/>
          <w:sz w:val="24"/>
          <w:szCs w:val="24"/>
          <w:lang w:val="en-US"/>
        </w:rPr>
        <w:t xml:space="preserve">allow them to develop their </w:t>
      </w:r>
      <w:r w:rsidR="007230FC" w:rsidRPr="006A1B1E">
        <w:rPr>
          <w:rFonts w:ascii="Arial" w:hAnsi="Arial" w:cs="Arial"/>
          <w:sz w:val="24"/>
          <w:szCs w:val="24"/>
          <w:lang w:val="en-US"/>
        </w:rPr>
        <w:t>problem-solving</w:t>
      </w:r>
      <w:r w:rsidR="00526AD7" w:rsidRPr="006A1B1E">
        <w:rPr>
          <w:rFonts w:ascii="Arial" w:hAnsi="Arial" w:cs="Arial"/>
          <w:sz w:val="24"/>
          <w:szCs w:val="24"/>
          <w:lang w:val="en-US"/>
        </w:rPr>
        <w:t xml:space="preserve"> skills</w:t>
      </w:r>
      <w:r w:rsidR="000E1671" w:rsidRPr="006A1B1E">
        <w:rPr>
          <w:rFonts w:ascii="Arial" w:hAnsi="Arial" w:cs="Arial"/>
          <w:sz w:val="24"/>
          <w:szCs w:val="24"/>
          <w:lang w:val="en-US"/>
        </w:rPr>
        <w:t>. T</w:t>
      </w:r>
      <w:r w:rsidR="00526AD7" w:rsidRPr="006A1B1E">
        <w:rPr>
          <w:rFonts w:ascii="Arial" w:hAnsi="Arial" w:cs="Arial"/>
          <w:sz w:val="24"/>
          <w:szCs w:val="24"/>
          <w:lang w:val="en-US"/>
        </w:rPr>
        <w:t>his is supported by one of the four purposes in Donaldson’s</w:t>
      </w:r>
      <w:r w:rsidR="00BB1A35" w:rsidRPr="006A1B1E">
        <w:rPr>
          <w:rFonts w:ascii="Arial" w:hAnsi="Arial" w:cs="Arial"/>
          <w:sz w:val="24"/>
          <w:szCs w:val="24"/>
          <w:lang w:val="en-US"/>
        </w:rPr>
        <w:t xml:space="preserve"> (2018)</w:t>
      </w:r>
      <w:r w:rsidR="00526AD7" w:rsidRPr="006A1B1E">
        <w:rPr>
          <w:rFonts w:ascii="Arial" w:hAnsi="Arial" w:cs="Arial"/>
          <w:sz w:val="24"/>
          <w:szCs w:val="24"/>
          <w:lang w:val="en-US"/>
        </w:rPr>
        <w:t xml:space="preserve"> successful future</w:t>
      </w:r>
      <w:r w:rsidR="00BB1A35" w:rsidRPr="006A1B1E">
        <w:rPr>
          <w:rFonts w:ascii="Arial" w:hAnsi="Arial" w:cs="Arial"/>
          <w:sz w:val="24"/>
          <w:szCs w:val="24"/>
          <w:lang w:val="en-US"/>
        </w:rPr>
        <w:t>s</w:t>
      </w:r>
      <w:r w:rsidR="00526AD7" w:rsidRPr="006A1B1E">
        <w:rPr>
          <w:rFonts w:ascii="Arial" w:hAnsi="Arial" w:cs="Arial"/>
          <w:sz w:val="24"/>
          <w:szCs w:val="24"/>
          <w:lang w:val="en-US"/>
        </w:rPr>
        <w:t xml:space="preserve"> curriculum</w:t>
      </w:r>
      <w:r w:rsidR="00BB1A35" w:rsidRPr="006A1B1E">
        <w:rPr>
          <w:rFonts w:ascii="Arial" w:hAnsi="Arial" w:cs="Arial"/>
          <w:sz w:val="24"/>
          <w:szCs w:val="24"/>
          <w:lang w:val="en-US"/>
        </w:rPr>
        <w:t>,</w:t>
      </w:r>
      <w:r w:rsidR="00526AD7" w:rsidRPr="006A1B1E">
        <w:rPr>
          <w:rFonts w:ascii="Arial" w:hAnsi="Arial" w:cs="Arial"/>
          <w:sz w:val="24"/>
          <w:szCs w:val="24"/>
          <w:lang w:val="en-US"/>
        </w:rPr>
        <w:t xml:space="preserve"> to enable children to be creative contributors</w:t>
      </w:r>
      <w:r w:rsidR="00BB1A35" w:rsidRPr="006A1B1E">
        <w:rPr>
          <w:rFonts w:ascii="Arial" w:hAnsi="Arial" w:cs="Arial"/>
          <w:sz w:val="24"/>
          <w:szCs w:val="24"/>
          <w:lang w:val="en-US"/>
        </w:rPr>
        <w:t>.</w:t>
      </w:r>
      <w:r w:rsidR="00526AD7" w:rsidRPr="006A1B1E">
        <w:rPr>
          <w:rFonts w:ascii="Arial" w:hAnsi="Arial" w:cs="Arial"/>
          <w:sz w:val="24"/>
          <w:szCs w:val="24"/>
          <w:lang w:val="en-US"/>
        </w:rPr>
        <w:t xml:space="preserve"> </w:t>
      </w:r>
      <w:r w:rsidR="00BB1A35" w:rsidRPr="006A1B1E">
        <w:rPr>
          <w:rFonts w:ascii="Arial" w:hAnsi="Arial" w:cs="Arial"/>
          <w:sz w:val="24"/>
          <w:szCs w:val="24"/>
          <w:lang w:val="en-US"/>
        </w:rPr>
        <w:t xml:space="preserve">This </w:t>
      </w:r>
      <w:r w:rsidR="00526AD7" w:rsidRPr="006A1B1E">
        <w:rPr>
          <w:rFonts w:ascii="Arial" w:hAnsi="Arial" w:cs="Arial"/>
          <w:sz w:val="24"/>
          <w:szCs w:val="24"/>
          <w:lang w:val="en-US"/>
        </w:rPr>
        <w:t>states that practitioners should allow children in their setting</w:t>
      </w:r>
      <w:r w:rsidR="00BB1A35" w:rsidRPr="006A1B1E">
        <w:rPr>
          <w:rFonts w:ascii="Arial" w:hAnsi="Arial" w:cs="Arial"/>
          <w:sz w:val="24"/>
          <w:szCs w:val="24"/>
          <w:lang w:val="en-US"/>
        </w:rPr>
        <w:t>,</w:t>
      </w:r>
      <w:r w:rsidR="00526AD7" w:rsidRPr="006A1B1E">
        <w:rPr>
          <w:rFonts w:ascii="Arial" w:hAnsi="Arial" w:cs="Arial"/>
          <w:sz w:val="24"/>
          <w:szCs w:val="24"/>
          <w:lang w:val="en-US"/>
        </w:rPr>
        <w:t xml:space="preserve"> the</w:t>
      </w:r>
      <w:r w:rsidR="00BB1A35" w:rsidRPr="006A1B1E">
        <w:rPr>
          <w:rFonts w:ascii="Arial" w:hAnsi="Arial" w:cs="Arial"/>
          <w:sz w:val="24"/>
          <w:szCs w:val="24"/>
          <w:lang w:val="en-US"/>
        </w:rPr>
        <w:t xml:space="preserve"> </w:t>
      </w:r>
      <w:r w:rsidR="00526AD7" w:rsidRPr="006A1B1E">
        <w:rPr>
          <w:rFonts w:ascii="Arial" w:hAnsi="Arial" w:cs="Arial"/>
          <w:sz w:val="24"/>
          <w:szCs w:val="24"/>
          <w:lang w:val="en-US"/>
        </w:rPr>
        <w:t>opportunity to solve problems creatively</w:t>
      </w:r>
      <w:r w:rsidR="00BB1A35" w:rsidRPr="006A1B1E">
        <w:rPr>
          <w:rFonts w:ascii="Arial" w:hAnsi="Arial" w:cs="Arial"/>
          <w:sz w:val="24"/>
          <w:szCs w:val="24"/>
          <w:lang w:val="en-US"/>
        </w:rPr>
        <w:t>,</w:t>
      </w:r>
      <w:r w:rsidR="00526AD7" w:rsidRPr="006A1B1E">
        <w:rPr>
          <w:rFonts w:ascii="Arial" w:hAnsi="Arial" w:cs="Arial"/>
          <w:sz w:val="24"/>
          <w:szCs w:val="24"/>
          <w:lang w:val="en-US"/>
        </w:rPr>
        <w:t xml:space="preserve"> and promote their critical thinking skills (Welsh, Government, 2018). </w:t>
      </w:r>
    </w:p>
    <w:p w14:paraId="46808A3E" w14:textId="720B9870" w:rsidR="006201DB" w:rsidRPr="006A1B1E" w:rsidRDefault="006201DB" w:rsidP="006A1B1E">
      <w:pPr>
        <w:spacing w:line="360" w:lineRule="auto"/>
        <w:jc w:val="both"/>
        <w:rPr>
          <w:rFonts w:ascii="Arial" w:hAnsi="Arial" w:cs="Arial"/>
          <w:sz w:val="24"/>
          <w:szCs w:val="24"/>
          <w:lang w:val="en-US"/>
        </w:rPr>
      </w:pPr>
      <w:r w:rsidRPr="006A1B1E">
        <w:rPr>
          <w:rFonts w:ascii="Arial" w:hAnsi="Arial" w:cs="Arial"/>
          <w:sz w:val="24"/>
          <w:szCs w:val="24"/>
          <w:lang w:val="en-US"/>
        </w:rPr>
        <w:t xml:space="preserve">As a role play </w:t>
      </w:r>
      <w:r w:rsidR="00B74BD7" w:rsidRPr="006A1B1E">
        <w:rPr>
          <w:rFonts w:ascii="Arial" w:hAnsi="Arial" w:cs="Arial"/>
          <w:sz w:val="24"/>
          <w:szCs w:val="24"/>
          <w:lang w:val="en-US"/>
        </w:rPr>
        <w:t>activity,</w:t>
      </w:r>
      <w:r w:rsidRPr="006A1B1E">
        <w:rPr>
          <w:rFonts w:ascii="Arial" w:hAnsi="Arial" w:cs="Arial"/>
          <w:sz w:val="24"/>
          <w:szCs w:val="24"/>
          <w:lang w:val="en-US"/>
        </w:rPr>
        <w:t xml:space="preserve"> </w:t>
      </w:r>
      <w:r w:rsidR="00B26262" w:rsidRPr="006A1B1E">
        <w:rPr>
          <w:rFonts w:ascii="Arial" w:hAnsi="Arial" w:cs="Arial"/>
          <w:sz w:val="24"/>
          <w:szCs w:val="24"/>
          <w:lang w:val="en-US"/>
        </w:rPr>
        <w:t>the plan</w:t>
      </w:r>
      <w:r w:rsidRPr="006A1B1E">
        <w:rPr>
          <w:rFonts w:ascii="Arial" w:hAnsi="Arial" w:cs="Arial"/>
          <w:sz w:val="24"/>
          <w:szCs w:val="24"/>
          <w:lang w:val="en-US"/>
        </w:rPr>
        <w:t xml:space="preserve"> encourages the children to communicate with each other</w:t>
      </w:r>
      <w:r w:rsidR="00B26262" w:rsidRPr="006A1B1E">
        <w:rPr>
          <w:rFonts w:ascii="Arial" w:hAnsi="Arial" w:cs="Arial"/>
          <w:sz w:val="24"/>
          <w:szCs w:val="24"/>
          <w:lang w:val="en-US"/>
        </w:rPr>
        <w:t>,</w:t>
      </w:r>
      <w:r w:rsidRPr="006A1B1E">
        <w:rPr>
          <w:rFonts w:ascii="Arial" w:hAnsi="Arial" w:cs="Arial"/>
          <w:sz w:val="24"/>
          <w:szCs w:val="24"/>
          <w:lang w:val="en-US"/>
        </w:rPr>
        <w:t xml:space="preserve"> enhancing their </w:t>
      </w:r>
      <w:r w:rsidR="00234B82" w:rsidRPr="006A1B1E">
        <w:rPr>
          <w:rFonts w:ascii="Arial" w:hAnsi="Arial" w:cs="Arial"/>
          <w:sz w:val="24"/>
          <w:szCs w:val="24"/>
          <w:lang w:val="en-US"/>
        </w:rPr>
        <w:t>learning experience</w:t>
      </w:r>
      <w:r w:rsidR="00B26262" w:rsidRPr="006A1B1E">
        <w:rPr>
          <w:rFonts w:ascii="Arial" w:hAnsi="Arial" w:cs="Arial"/>
          <w:sz w:val="24"/>
          <w:szCs w:val="24"/>
          <w:lang w:val="en-US"/>
        </w:rPr>
        <w:t xml:space="preserve"> with their peers, this will also</w:t>
      </w:r>
      <w:r w:rsidRPr="006A1B1E">
        <w:rPr>
          <w:rFonts w:ascii="Arial" w:hAnsi="Arial" w:cs="Arial"/>
          <w:sz w:val="24"/>
          <w:szCs w:val="24"/>
          <w:lang w:val="en-US"/>
        </w:rPr>
        <w:t xml:space="preserve"> develop</w:t>
      </w:r>
      <w:r w:rsidR="00B26262" w:rsidRPr="006A1B1E">
        <w:rPr>
          <w:rFonts w:ascii="Arial" w:hAnsi="Arial" w:cs="Arial"/>
          <w:sz w:val="24"/>
          <w:szCs w:val="24"/>
          <w:lang w:val="en-US"/>
        </w:rPr>
        <w:t xml:space="preserve"> </w:t>
      </w:r>
      <w:r w:rsidRPr="006A1B1E">
        <w:rPr>
          <w:rFonts w:ascii="Arial" w:hAnsi="Arial" w:cs="Arial"/>
          <w:sz w:val="24"/>
          <w:szCs w:val="24"/>
          <w:lang w:val="en-US"/>
        </w:rPr>
        <w:t xml:space="preserve">their personal, social, and literacy skills. </w:t>
      </w:r>
      <w:r w:rsidR="00234B82" w:rsidRPr="006A1B1E">
        <w:rPr>
          <w:rFonts w:ascii="Arial" w:hAnsi="Arial" w:cs="Arial"/>
          <w:sz w:val="24"/>
          <w:szCs w:val="24"/>
          <w:lang w:val="en-US"/>
        </w:rPr>
        <w:t>Vygotsky</w:t>
      </w:r>
      <w:r w:rsidR="00E70293" w:rsidRPr="006A1B1E">
        <w:rPr>
          <w:rFonts w:ascii="Arial" w:hAnsi="Arial" w:cs="Arial"/>
          <w:sz w:val="24"/>
          <w:szCs w:val="24"/>
          <w:lang w:val="en-US"/>
        </w:rPr>
        <w:t xml:space="preserve"> (</w:t>
      </w:r>
      <w:proofErr w:type="spellStart"/>
      <w:r w:rsidR="00E70293" w:rsidRPr="006A1B1E">
        <w:rPr>
          <w:rFonts w:ascii="Arial" w:hAnsi="Arial" w:cs="Arial"/>
          <w:sz w:val="24"/>
          <w:szCs w:val="24"/>
          <w:lang w:val="en-US"/>
        </w:rPr>
        <w:t>Daneshfar</w:t>
      </w:r>
      <w:proofErr w:type="spellEnd"/>
      <w:r w:rsidR="0059065A" w:rsidRPr="006A1B1E">
        <w:rPr>
          <w:rFonts w:ascii="Arial" w:hAnsi="Arial" w:cs="Arial"/>
          <w:sz w:val="24"/>
          <w:szCs w:val="24"/>
          <w:lang w:val="en-US"/>
        </w:rPr>
        <w:t xml:space="preserve"> and </w:t>
      </w:r>
      <w:proofErr w:type="spellStart"/>
      <w:r w:rsidR="0059065A" w:rsidRPr="006A1B1E">
        <w:rPr>
          <w:rFonts w:ascii="Arial" w:hAnsi="Arial" w:cs="Arial"/>
          <w:sz w:val="24"/>
          <w:szCs w:val="24"/>
          <w:lang w:val="en-US"/>
        </w:rPr>
        <w:t>Moharami</w:t>
      </w:r>
      <w:proofErr w:type="spellEnd"/>
      <w:r w:rsidR="0059065A" w:rsidRPr="006A1B1E">
        <w:rPr>
          <w:rFonts w:ascii="Arial" w:hAnsi="Arial" w:cs="Arial"/>
          <w:sz w:val="24"/>
          <w:szCs w:val="24"/>
          <w:lang w:val="en-US"/>
        </w:rPr>
        <w:t>,</w:t>
      </w:r>
      <w:r w:rsidR="00E70293" w:rsidRPr="006A1B1E">
        <w:rPr>
          <w:rFonts w:ascii="Arial" w:hAnsi="Arial" w:cs="Arial"/>
          <w:sz w:val="24"/>
          <w:szCs w:val="24"/>
          <w:lang w:val="en-US"/>
        </w:rPr>
        <w:t xml:space="preserve"> 2019</w:t>
      </w:r>
      <w:r w:rsidR="00376D97" w:rsidRPr="006A1B1E">
        <w:rPr>
          <w:rFonts w:ascii="Arial" w:hAnsi="Arial" w:cs="Arial"/>
          <w:sz w:val="24"/>
          <w:szCs w:val="24"/>
          <w:lang w:val="en-US"/>
        </w:rPr>
        <w:t>, p.</w:t>
      </w:r>
      <w:r w:rsidR="00E70293" w:rsidRPr="006A1B1E">
        <w:rPr>
          <w:rFonts w:ascii="Arial" w:hAnsi="Arial" w:cs="Arial"/>
          <w:sz w:val="24"/>
          <w:szCs w:val="24"/>
          <w:lang w:val="en-US"/>
        </w:rPr>
        <w:t xml:space="preserve"> 600) </w:t>
      </w:r>
      <w:r w:rsidR="00234B82" w:rsidRPr="006A1B1E">
        <w:rPr>
          <w:rFonts w:ascii="Arial" w:hAnsi="Arial" w:cs="Arial"/>
          <w:sz w:val="24"/>
          <w:szCs w:val="24"/>
          <w:lang w:val="en-US"/>
        </w:rPr>
        <w:t xml:space="preserve">believed that children </w:t>
      </w:r>
      <w:r w:rsidR="00A45363" w:rsidRPr="006A1B1E">
        <w:rPr>
          <w:rFonts w:ascii="Arial" w:hAnsi="Arial" w:cs="Arial"/>
          <w:sz w:val="24"/>
          <w:szCs w:val="24"/>
          <w:lang w:val="en-US"/>
        </w:rPr>
        <w:t>learn through their social interactions with others</w:t>
      </w:r>
      <w:r w:rsidR="00E7595E" w:rsidRPr="006A1B1E">
        <w:rPr>
          <w:rFonts w:ascii="Arial" w:hAnsi="Arial" w:cs="Arial"/>
          <w:sz w:val="24"/>
          <w:szCs w:val="24"/>
          <w:lang w:val="en-US"/>
        </w:rPr>
        <w:t xml:space="preserve">. </w:t>
      </w:r>
      <w:proofErr w:type="spellStart"/>
      <w:r w:rsidR="00F137A7" w:rsidRPr="006A1B1E">
        <w:rPr>
          <w:rFonts w:ascii="Arial" w:hAnsi="Arial" w:cs="Arial"/>
          <w:sz w:val="24"/>
          <w:szCs w:val="24"/>
          <w:lang w:val="en-US"/>
        </w:rPr>
        <w:t>Smilansky</w:t>
      </w:r>
      <w:proofErr w:type="spellEnd"/>
      <w:r w:rsidR="00F137A7" w:rsidRPr="006A1B1E">
        <w:rPr>
          <w:rFonts w:ascii="Arial" w:hAnsi="Arial" w:cs="Arial"/>
          <w:sz w:val="24"/>
          <w:szCs w:val="24"/>
          <w:lang w:val="en-US"/>
        </w:rPr>
        <w:t xml:space="preserve"> and </w:t>
      </w:r>
      <w:proofErr w:type="spellStart"/>
      <w:r w:rsidR="00F137A7" w:rsidRPr="006A1B1E">
        <w:rPr>
          <w:rFonts w:ascii="Arial" w:hAnsi="Arial" w:cs="Arial"/>
          <w:sz w:val="24"/>
          <w:szCs w:val="24"/>
          <w:lang w:val="en-US"/>
        </w:rPr>
        <w:t>Shefatya</w:t>
      </w:r>
      <w:proofErr w:type="spellEnd"/>
      <w:r w:rsidR="00F137A7" w:rsidRPr="006A1B1E">
        <w:rPr>
          <w:rFonts w:ascii="Arial" w:hAnsi="Arial" w:cs="Arial"/>
          <w:sz w:val="24"/>
          <w:szCs w:val="24"/>
          <w:lang w:val="en-US"/>
        </w:rPr>
        <w:t xml:space="preserve"> (</w:t>
      </w:r>
      <w:r w:rsidR="00D82373" w:rsidRPr="006A1B1E">
        <w:rPr>
          <w:rFonts w:ascii="Arial" w:hAnsi="Arial" w:cs="Arial"/>
          <w:sz w:val="24"/>
          <w:szCs w:val="24"/>
          <w:lang w:val="en-US"/>
        </w:rPr>
        <w:t>Prairie, 2013)</w:t>
      </w:r>
      <w:r w:rsidR="00F137A7" w:rsidRPr="006A1B1E">
        <w:rPr>
          <w:rFonts w:ascii="Arial" w:hAnsi="Arial" w:cs="Arial"/>
          <w:sz w:val="24"/>
          <w:szCs w:val="24"/>
          <w:lang w:val="en-US"/>
        </w:rPr>
        <w:t xml:space="preserve"> stated that social and cognitive skills are developed through sociodramatic play. The sociodramatic aspect of this activity will allow children to act ou</w:t>
      </w:r>
      <w:r w:rsidR="001616FE" w:rsidRPr="006A1B1E">
        <w:rPr>
          <w:rFonts w:ascii="Arial" w:hAnsi="Arial" w:cs="Arial"/>
          <w:sz w:val="24"/>
          <w:szCs w:val="24"/>
          <w:lang w:val="en-US"/>
        </w:rPr>
        <w:t>t</w:t>
      </w:r>
      <w:r w:rsidR="00F137A7" w:rsidRPr="006A1B1E">
        <w:rPr>
          <w:rFonts w:ascii="Arial" w:hAnsi="Arial" w:cs="Arial"/>
          <w:sz w:val="24"/>
          <w:szCs w:val="24"/>
          <w:lang w:val="en-US"/>
        </w:rPr>
        <w:t xml:space="preserve"> their ideas. </w:t>
      </w:r>
    </w:p>
    <w:p w14:paraId="7CB2B0D0" w14:textId="2B7101A3" w:rsidR="00440570" w:rsidRPr="006A1B1E" w:rsidRDefault="000E1A0E" w:rsidP="006A1B1E">
      <w:pPr>
        <w:spacing w:line="360" w:lineRule="auto"/>
        <w:jc w:val="both"/>
        <w:rPr>
          <w:rFonts w:ascii="Arial" w:hAnsi="Arial" w:cs="Arial"/>
          <w:sz w:val="24"/>
          <w:szCs w:val="24"/>
          <w:lang w:val="en-US"/>
        </w:rPr>
      </w:pPr>
      <w:r w:rsidRPr="006A1B1E">
        <w:rPr>
          <w:rFonts w:ascii="Arial" w:hAnsi="Arial" w:cs="Arial"/>
          <w:sz w:val="24"/>
          <w:szCs w:val="24"/>
          <w:lang w:val="en-US"/>
        </w:rPr>
        <w:t xml:space="preserve">I was keen to use </w:t>
      </w:r>
      <w:r w:rsidR="00644A5A" w:rsidRPr="006A1B1E">
        <w:rPr>
          <w:rFonts w:ascii="Arial" w:hAnsi="Arial" w:cs="Arial"/>
          <w:sz w:val="24"/>
          <w:szCs w:val="24"/>
          <w:lang w:val="en-US"/>
        </w:rPr>
        <w:t xml:space="preserve">resources that would provide a practical numeracy activity. Allowing the children to physically weigh out ingredients would help them engage in the task. </w:t>
      </w:r>
      <w:r w:rsidR="00E96252" w:rsidRPr="006A1B1E">
        <w:rPr>
          <w:rFonts w:ascii="Arial" w:hAnsi="Arial" w:cs="Arial"/>
          <w:sz w:val="24"/>
          <w:szCs w:val="24"/>
          <w:lang w:val="en-US"/>
        </w:rPr>
        <w:lastRenderedPageBreak/>
        <w:t>Children learn by doing and need to be provided opportunities to use measuring equipment, such as weighing scales, measuring cylinders to ensure that they become confident and familiar with measuring (Skinner</w:t>
      </w:r>
      <w:r w:rsidR="00F46DEA" w:rsidRPr="006A1B1E">
        <w:rPr>
          <w:rFonts w:ascii="Arial" w:hAnsi="Arial" w:cs="Arial"/>
          <w:sz w:val="24"/>
          <w:szCs w:val="24"/>
          <w:lang w:val="en-US"/>
        </w:rPr>
        <w:t xml:space="preserve"> and Stevens</w:t>
      </w:r>
      <w:r w:rsidR="00E96252" w:rsidRPr="006A1B1E">
        <w:rPr>
          <w:rFonts w:ascii="Arial" w:hAnsi="Arial" w:cs="Arial"/>
          <w:sz w:val="24"/>
          <w:szCs w:val="24"/>
          <w:lang w:val="en-US"/>
        </w:rPr>
        <w:t xml:space="preserve">, 2013). </w:t>
      </w:r>
    </w:p>
    <w:p w14:paraId="66C1D005" w14:textId="183D249F" w:rsidR="0007365D" w:rsidRPr="006A1B1E" w:rsidRDefault="0075092C" w:rsidP="006A1B1E">
      <w:pPr>
        <w:spacing w:line="360" w:lineRule="auto"/>
        <w:jc w:val="both"/>
        <w:rPr>
          <w:rFonts w:ascii="Arial" w:hAnsi="Arial" w:cs="Arial"/>
          <w:sz w:val="24"/>
          <w:szCs w:val="24"/>
          <w:lang w:val="en-US"/>
        </w:rPr>
      </w:pPr>
      <w:r w:rsidRPr="006A1B1E">
        <w:rPr>
          <w:rFonts w:ascii="Arial" w:hAnsi="Arial" w:cs="Arial"/>
          <w:sz w:val="24"/>
          <w:szCs w:val="24"/>
          <w:lang w:val="en-US"/>
        </w:rPr>
        <w:t>Mathematical language also improves their mathematical development. Using words such as small bowl, large bowl, small spoon, big bed</w:t>
      </w:r>
      <w:r w:rsidR="0007365D" w:rsidRPr="006A1B1E">
        <w:rPr>
          <w:rFonts w:ascii="Arial" w:hAnsi="Arial" w:cs="Arial"/>
          <w:sz w:val="24"/>
          <w:szCs w:val="24"/>
          <w:lang w:val="en-US"/>
        </w:rPr>
        <w:t>, heavy and light,</w:t>
      </w:r>
      <w:r w:rsidRPr="006A1B1E">
        <w:rPr>
          <w:rFonts w:ascii="Arial" w:hAnsi="Arial" w:cs="Arial"/>
          <w:sz w:val="24"/>
          <w:szCs w:val="24"/>
          <w:lang w:val="en-US"/>
        </w:rPr>
        <w:t xml:space="preserve"> will also develop their understanding of measure. </w:t>
      </w:r>
      <w:r w:rsidR="0007365D" w:rsidRPr="006A1B1E">
        <w:rPr>
          <w:rFonts w:ascii="Arial" w:hAnsi="Arial" w:cs="Arial"/>
          <w:sz w:val="24"/>
          <w:szCs w:val="24"/>
          <w:lang w:val="en-US"/>
        </w:rPr>
        <w:t xml:space="preserve">Through using practical resources children will become more engaged in the activity and begin to question and make assumptions. </w:t>
      </w:r>
    </w:p>
    <w:p w14:paraId="67B72DCC" w14:textId="2D66996E" w:rsidR="001D46E9" w:rsidRPr="006A1B1E" w:rsidRDefault="00060DF5" w:rsidP="006A1B1E">
      <w:pPr>
        <w:spacing w:line="360" w:lineRule="auto"/>
        <w:jc w:val="both"/>
        <w:rPr>
          <w:rFonts w:ascii="Arial" w:hAnsi="Arial" w:cs="Arial"/>
          <w:sz w:val="24"/>
          <w:szCs w:val="24"/>
          <w:lang w:val="en-US"/>
        </w:rPr>
      </w:pPr>
      <w:r w:rsidRPr="006A1B1E">
        <w:rPr>
          <w:rFonts w:ascii="Arial" w:hAnsi="Arial" w:cs="Arial"/>
          <w:sz w:val="24"/>
          <w:szCs w:val="24"/>
          <w:lang w:val="en-US"/>
        </w:rPr>
        <w:t>T</w:t>
      </w:r>
      <w:r w:rsidR="00D372DA" w:rsidRPr="006A1B1E">
        <w:rPr>
          <w:rFonts w:ascii="Arial" w:hAnsi="Arial" w:cs="Arial"/>
          <w:sz w:val="24"/>
          <w:szCs w:val="24"/>
          <w:lang w:val="en-US"/>
        </w:rPr>
        <w:t xml:space="preserve">he </w:t>
      </w:r>
      <w:r w:rsidR="00440570" w:rsidRPr="006A1B1E">
        <w:rPr>
          <w:rFonts w:ascii="Arial" w:hAnsi="Arial" w:cs="Arial"/>
          <w:sz w:val="24"/>
          <w:szCs w:val="24"/>
          <w:lang w:val="en-US"/>
        </w:rPr>
        <w:t>F</w:t>
      </w:r>
      <w:r w:rsidR="00D372DA" w:rsidRPr="006A1B1E">
        <w:rPr>
          <w:rFonts w:ascii="Arial" w:hAnsi="Arial" w:cs="Arial"/>
          <w:sz w:val="24"/>
          <w:szCs w:val="24"/>
          <w:lang w:val="en-US"/>
        </w:rPr>
        <w:t xml:space="preserve">oundation phase framework </w:t>
      </w:r>
      <w:r w:rsidR="005A69C3" w:rsidRPr="006A1B1E">
        <w:rPr>
          <w:rFonts w:ascii="Arial" w:hAnsi="Arial" w:cs="Arial"/>
          <w:sz w:val="24"/>
          <w:szCs w:val="24"/>
          <w:lang w:val="en-US"/>
        </w:rPr>
        <w:t xml:space="preserve">(Welsh Gov, 2015) </w:t>
      </w:r>
      <w:r w:rsidR="00D372DA" w:rsidRPr="006A1B1E">
        <w:rPr>
          <w:rFonts w:ascii="Arial" w:hAnsi="Arial" w:cs="Arial"/>
          <w:sz w:val="24"/>
          <w:szCs w:val="24"/>
          <w:lang w:val="en-US"/>
        </w:rPr>
        <w:t>state that children should</w:t>
      </w:r>
      <w:r w:rsidRPr="006A1B1E">
        <w:rPr>
          <w:rFonts w:ascii="Arial" w:hAnsi="Arial" w:cs="Arial"/>
          <w:sz w:val="24"/>
          <w:szCs w:val="24"/>
          <w:lang w:val="en-US"/>
        </w:rPr>
        <w:t xml:space="preserve"> have a balance between</w:t>
      </w:r>
      <w:r w:rsidR="00D372DA" w:rsidRPr="006A1B1E">
        <w:rPr>
          <w:rFonts w:ascii="Arial" w:hAnsi="Arial" w:cs="Arial"/>
          <w:sz w:val="24"/>
          <w:szCs w:val="24"/>
          <w:lang w:val="en-US"/>
        </w:rPr>
        <w:t xml:space="preserve"> child</w:t>
      </w:r>
      <w:r w:rsidRPr="006A1B1E">
        <w:rPr>
          <w:rFonts w:ascii="Arial" w:hAnsi="Arial" w:cs="Arial"/>
          <w:sz w:val="24"/>
          <w:szCs w:val="24"/>
          <w:lang w:val="en-US"/>
        </w:rPr>
        <w:t>-led</w:t>
      </w:r>
      <w:r w:rsidR="00D372DA" w:rsidRPr="006A1B1E">
        <w:rPr>
          <w:rFonts w:ascii="Arial" w:hAnsi="Arial" w:cs="Arial"/>
          <w:sz w:val="24"/>
          <w:szCs w:val="24"/>
          <w:lang w:val="en-US"/>
        </w:rPr>
        <w:t xml:space="preserve"> play and adult</w:t>
      </w:r>
      <w:r w:rsidRPr="006A1B1E">
        <w:rPr>
          <w:rFonts w:ascii="Arial" w:hAnsi="Arial" w:cs="Arial"/>
          <w:sz w:val="24"/>
          <w:szCs w:val="24"/>
          <w:lang w:val="en-US"/>
        </w:rPr>
        <w:t>-</w:t>
      </w:r>
      <w:r w:rsidR="00D372DA" w:rsidRPr="006A1B1E">
        <w:rPr>
          <w:rFonts w:ascii="Arial" w:hAnsi="Arial" w:cs="Arial"/>
          <w:sz w:val="24"/>
          <w:szCs w:val="24"/>
          <w:lang w:val="en-US"/>
        </w:rPr>
        <w:t xml:space="preserve">led </w:t>
      </w:r>
      <w:r w:rsidR="001B33D4" w:rsidRPr="006A1B1E">
        <w:rPr>
          <w:rFonts w:ascii="Arial" w:hAnsi="Arial" w:cs="Arial"/>
          <w:sz w:val="24"/>
          <w:szCs w:val="24"/>
          <w:lang w:val="en-US"/>
        </w:rPr>
        <w:t>activities</w:t>
      </w:r>
      <w:r w:rsidR="00D372DA" w:rsidRPr="006A1B1E">
        <w:rPr>
          <w:rFonts w:ascii="Arial" w:hAnsi="Arial" w:cs="Arial"/>
          <w:sz w:val="24"/>
          <w:szCs w:val="24"/>
          <w:lang w:val="en-US"/>
        </w:rPr>
        <w:t xml:space="preserve">, to enhance their development. </w:t>
      </w:r>
      <w:r w:rsidR="005331BA" w:rsidRPr="006A1B1E">
        <w:rPr>
          <w:rFonts w:ascii="Arial" w:hAnsi="Arial" w:cs="Arial"/>
          <w:sz w:val="24"/>
          <w:szCs w:val="24"/>
          <w:lang w:val="en-US"/>
        </w:rPr>
        <w:t xml:space="preserve"> However, t</w:t>
      </w:r>
      <w:r w:rsidR="00D372DA" w:rsidRPr="006A1B1E">
        <w:rPr>
          <w:rFonts w:ascii="Arial" w:hAnsi="Arial" w:cs="Arial"/>
          <w:sz w:val="24"/>
          <w:szCs w:val="24"/>
          <w:lang w:val="en-US"/>
        </w:rPr>
        <w:t xml:space="preserve">his activity </w:t>
      </w:r>
      <w:r w:rsidR="005331BA" w:rsidRPr="006A1B1E">
        <w:rPr>
          <w:rFonts w:ascii="Arial" w:hAnsi="Arial" w:cs="Arial"/>
          <w:sz w:val="24"/>
          <w:szCs w:val="24"/>
          <w:lang w:val="en-US"/>
        </w:rPr>
        <w:t>would</w:t>
      </w:r>
      <w:r w:rsidR="00D372DA" w:rsidRPr="006A1B1E">
        <w:rPr>
          <w:rFonts w:ascii="Arial" w:hAnsi="Arial" w:cs="Arial"/>
          <w:sz w:val="24"/>
          <w:szCs w:val="24"/>
          <w:lang w:val="en-US"/>
        </w:rPr>
        <w:t xml:space="preserve"> be improved</w:t>
      </w:r>
      <w:r w:rsidR="005331BA" w:rsidRPr="006A1B1E">
        <w:rPr>
          <w:rFonts w:ascii="Arial" w:hAnsi="Arial" w:cs="Arial"/>
          <w:sz w:val="24"/>
          <w:szCs w:val="24"/>
          <w:lang w:val="en-US"/>
        </w:rPr>
        <w:t xml:space="preserve"> if it adopted a more self-directed approach instead of and adult led activity.</w:t>
      </w:r>
    </w:p>
    <w:p w14:paraId="18502FAE" w14:textId="6CEA5A15" w:rsidR="009E591C" w:rsidRPr="006A1B1E" w:rsidRDefault="00094E83" w:rsidP="006A1B1E">
      <w:pPr>
        <w:spacing w:line="360" w:lineRule="auto"/>
        <w:jc w:val="both"/>
        <w:rPr>
          <w:rFonts w:ascii="Arial" w:hAnsi="Arial" w:cs="Arial"/>
          <w:sz w:val="24"/>
          <w:szCs w:val="24"/>
          <w:lang w:val="en-US"/>
        </w:rPr>
      </w:pPr>
      <w:r w:rsidRPr="006A1B1E">
        <w:rPr>
          <w:rFonts w:ascii="Arial" w:hAnsi="Arial" w:cs="Arial"/>
          <w:sz w:val="24"/>
          <w:szCs w:val="24"/>
          <w:lang w:val="en-US"/>
        </w:rPr>
        <w:t>S</w:t>
      </w:r>
      <w:r w:rsidR="005331BA" w:rsidRPr="006A1B1E">
        <w:rPr>
          <w:rFonts w:ascii="Arial" w:hAnsi="Arial" w:cs="Arial"/>
          <w:sz w:val="24"/>
          <w:szCs w:val="24"/>
          <w:lang w:val="en-US"/>
        </w:rPr>
        <w:t>elf-directed play</w:t>
      </w:r>
      <w:r w:rsidRPr="006A1B1E">
        <w:rPr>
          <w:rFonts w:ascii="Arial" w:hAnsi="Arial" w:cs="Arial"/>
          <w:sz w:val="24"/>
          <w:szCs w:val="24"/>
          <w:lang w:val="en-US"/>
        </w:rPr>
        <w:t xml:space="preserve"> </w:t>
      </w:r>
      <w:r w:rsidR="00060DF5" w:rsidRPr="006A1B1E">
        <w:rPr>
          <w:rFonts w:ascii="Arial" w:hAnsi="Arial" w:cs="Arial"/>
          <w:sz w:val="24"/>
          <w:szCs w:val="24"/>
          <w:lang w:val="en-US"/>
        </w:rPr>
        <w:t>allows</w:t>
      </w:r>
      <w:r w:rsidRPr="006A1B1E">
        <w:rPr>
          <w:rFonts w:ascii="Arial" w:hAnsi="Arial" w:cs="Arial"/>
          <w:sz w:val="24"/>
          <w:szCs w:val="24"/>
          <w:lang w:val="en-US"/>
        </w:rPr>
        <w:t xml:space="preserve"> children </w:t>
      </w:r>
      <w:r w:rsidR="00060DF5" w:rsidRPr="006A1B1E">
        <w:rPr>
          <w:rFonts w:ascii="Arial" w:hAnsi="Arial" w:cs="Arial"/>
          <w:sz w:val="24"/>
          <w:szCs w:val="24"/>
          <w:lang w:val="en-US"/>
        </w:rPr>
        <w:t xml:space="preserve">to </w:t>
      </w:r>
      <w:r w:rsidRPr="006A1B1E">
        <w:rPr>
          <w:rFonts w:ascii="Arial" w:hAnsi="Arial" w:cs="Arial"/>
          <w:sz w:val="24"/>
          <w:szCs w:val="24"/>
          <w:lang w:val="en-US"/>
        </w:rPr>
        <w:t>express their creativity,</w:t>
      </w:r>
      <w:r w:rsidR="00396A5F" w:rsidRPr="006A1B1E">
        <w:rPr>
          <w:rFonts w:ascii="Arial" w:hAnsi="Arial" w:cs="Arial"/>
          <w:sz w:val="24"/>
          <w:szCs w:val="24"/>
          <w:lang w:val="en-US"/>
        </w:rPr>
        <w:t xml:space="preserve"> use</w:t>
      </w:r>
      <w:r w:rsidRPr="006A1B1E">
        <w:rPr>
          <w:rFonts w:ascii="Arial" w:hAnsi="Arial" w:cs="Arial"/>
          <w:sz w:val="24"/>
          <w:szCs w:val="24"/>
          <w:lang w:val="en-US"/>
        </w:rPr>
        <w:t xml:space="preserve"> their imagination and demonstrate their knowledge and understanding of the world. Froebel (Hoskins</w:t>
      </w:r>
      <w:r w:rsidR="001B32DA" w:rsidRPr="006A1B1E">
        <w:rPr>
          <w:rFonts w:ascii="Arial" w:hAnsi="Arial" w:cs="Arial"/>
          <w:sz w:val="24"/>
          <w:szCs w:val="24"/>
          <w:lang w:val="en-US"/>
        </w:rPr>
        <w:t xml:space="preserve"> and Smedley</w:t>
      </w:r>
      <w:r w:rsidRPr="006A1B1E">
        <w:rPr>
          <w:rFonts w:ascii="Arial" w:hAnsi="Arial" w:cs="Arial"/>
          <w:sz w:val="24"/>
          <w:szCs w:val="24"/>
          <w:lang w:val="en-US"/>
        </w:rPr>
        <w:t xml:space="preserve">, 2019) </w:t>
      </w:r>
      <w:r w:rsidR="00CD4811" w:rsidRPr="006A1B1E">
        <w:rPr>
          <w:rFonts w:ascii="Arial" w:hAnsi="Arial" w:cs="Arial"/>
          <w:sz w:val="24"/>
          <w:szCs w:val="24"/>
          <w:lang w:val="en-US"/>
        </w:rPr>
        <w:t>theorized</w:t>
      </w:r>
      <w:r w:rsidRPr="006A1B1E">
        <w:rPr>
          <w:rFonts w:ascii="Arial" w:hAnsi="Arial" w:cs="Arial"/>
          <w:sz w:val="24"/>
          <w:szCs w:val="24"/>
          <w:lang w:val="en-US"/>
        </w:rPr>
        <w:t xml:space="preserve"> that children learn best through self-directed play</w:t>
      </w:r>
      <w:r w:rsidR="00C27B57" w:rsidRPr="006A1B1E">
        <w:rPr>
          <w:rFonts w:ascii="Arial" w:hAnsi="Arial" w:cs="Arial"/>
          <w:sz w:val="24"/>
          <w:szCs w:val="24"/>
          <w:lang w:val="en-US"/>
        </w:rPr>
        <w:t xml:space="preserve">. </w:t>
      </w:r>
      <w:r w:rsidR="008241BC" w:rsidRPr="006A1B1E">
        <w:rPr>
          <w:rFonts w:ascii="Arial" w:hAnsi="Arial" w:cs="Arial"/>
          <w:sz w:val="24"/>
          <w:szCs w:val="24"/>
          <w:lang w:val="en-US"/>
        </w:rPr>
        <w:t>Bruner (Moyles, 2005)</w:t>
      </w:r>
      <w:r w:rsidR="00060DF5" w:rsidRPr="006A1B1E">
        <w:rPr>
          <w:rFonts w:ascii="Arial" w:hAnsi="Arial" w:cs="Arial"/>
          <w:sz w:val="24"/>
          <w:szCs w:val="24"/>
          <w:lang w:val="en-US"/>
        </w:rPr>
        <w:t xml:space="preserve"> also stated</w:t>
      </w:r>
      <w:r w:rsidR="008241BC" w:rsidRPr="006A1B1E">
        <w:rPr>
          <w:rFonts w:ascii="Arial" w:hAnsi="Arial" w:cs="Arial"/>
          <w:sz w:val="24"/>
          <w:szCs w:val="24"/>
          <w:lang w:val="en-US"/>
        </w:rPr>
        <w:t xml:space="preserve"> that while engaging in self-directed play</w:t>
      </w:r>
      <w:r w:rsidR="00060DF5" w:rsidRPr="006A1B1E">
        <w:rPr>
          <w:rFonts w:ascii="Arial" w:hAnsi="Arial" w:cs="Arial"/>
          <w:sz w:val="24"/>
          <w:szCs w:val="24"/>
          <w:lang w:val="en-US"/>
        </w:rPr>
        <w:t>,</w:t>
      </w:r>
      <w:r w:rsidR="008241BC" w:rsidRPr="006A1B1E">
        <w:rPr>
          <w:rFonts w:ascii="Arial" w:hAnsi="Arial" w:cs="Arial"/>
          <w:sz w:val="24"/>
          <w:szCs w:val="24"/>
          <w:lang w:val="en-US"/>
        </w:rPr>
        <w:t xml:space="preserve"> children are more likely</w:t>
      </w:r>
      <w:r w:rsidR="00CD4811" w:rsidRPr="006A1B1E">
        <w:rPr>
          <w:rFonts w:ascii="Arial" w:hAnsi="Arial" w:cs="Arial"/>
          <w:sz w:val="24"/>
          <w:szCs w:val="24"/>
          <w:lang w:val="en-US"/>
        </w:rPr>
        <w:t xml:space="preserve"> to</w:t>
      </w:r>
      <w:r w:rsidR="008241BC" w:rsidRPr="006A1B1E">
        <w:rPr>
          <w:rFonts w:ascii="Arial" w:hAnsi="Arial" w:cs="Arial"/>
          <w:sz w:val="24"/>
          <w:szCs w:val="24"/>
          <w:lang w:val="en-US"/>
        </w:rPr>
        <w:t xml:space="preserve"> </w:t>
      </w:r>
      <w:r w:rsidR="00CD4811" w:rsidRPr="006A1B1E">
        <w:rPr>
          <w:rFonts w:ascii="Arial" w:hAnsi="Arial" w:cs="Arial"/>
          <w:sz w:val="24"/>
          <w:szCs w:val="24"/>
          <w:lang w:val="en-US"/>
        </w:rPr>
        <w:t>display</w:t>
      </w:r>
      <w:r w:rsidR="00E50C7E" w:rsidRPr="006A1B1E">
        <w:rPr>
          <w:rFonts w:ascii="Arial" w:hAnsi="Arial" w:cs="Arial"/>
          <w:sz w:val="24"/>
          <w:szCs w:val="24"/>
          <w:lang w:val="en-US"/>
        </w:rPr>
        <w:t xml:space="preserve"> certain </w:t>
      </w:r>
      <w:r w:rsidR="00AC50A9" w:rsidRPr="006A1B1E">
        <w:rPr>
          <w:rFonts w:ascii="Arial" w:hAnsi="Arial" w:cs="Arial"/>
          <w:sz w:val="24"/>
          <w:szCs w:val="24"/>
          <w:lang w:val="en-US"/>
        </w:rPr>
        <w:t>behaviors</w:t>
      </w:r>
      <w:r w:rsidR="00E50C7E" w:rsidRPr="006A1B1E">
        <w:rPr>
          <w:rFonts w:ascii="Arial" w:hAnsi="Arial" w:cs="Arial"/>
          <w:sz w:val="24"/>
          <w:szCs w:val="24"/>
          <w:lang w:val="en-US"/>
        </w:rPr>
        <w:t xml:space="preserve"> that they might not try under and adult-led activity. </w:t>
      </w:r>
    </w:p>
    <w:p w14:paraId="54E8D5A3" w14:textId="7C7D2C3A" w:rsidR="004871F5" w:rsidRPr="006A1B1E" w:rsidRDefault="006D58BA" w:rsidP="006A1B1E">
      <w:pPr>
        <w:spacing w:line="360" w:lineRule="auto"/>
        <w:jc w:val="both"/>
        <w:rPr>
          <w:rFonts w:ascii="Arial" w:hAnsi="Arial" w:cs="Arial"/>
          <w:sz w:val="24"/>
          <w:szCs w:val="24"/>
          <w:lang w:val="en-US"/>
        </w:rPr>
      </w:pPr>
      <w:r w:rsidRPr="006A1B1E">
        <w:rPr>
          <w:rFonts w:ascii="Arial" w:hAnsi="Arial" w:cs="Arial"/>
          <w:sz w:val="24"/>
          <w:szCs w:val="24"/>
          <w:lang w:val="en-US"/>
        </w:rPr>
        <w:t>A guided time of 20-30 minutes has been stated on the activity plan. However, to improve this</w:t>
      </w:r>
      <w:r w:rsidR="002D75BE" w:rsidRPr="006A1B1E">
        <w:rPr>
          <w:rFonts w:ascii="Arial" w:hAnsi="Arial" w:cs="Arial"/>
          <w:sz w:val="24"/>
          <w:szCs w:val="24"/>
          <w:lang w:val="en-US"/>
        </w:rPr>
        <w:t>,</w:t>
      </w:r>
      <w:r w:rsidRPr="006A1B1E">
        <w:rPr>
          <w:rFonts w:ascii="Arial" w:hAnsi="Arial" w:cs="Arial"/>
          <w:sz w:val="24"/>
          <w:szCs w:val="24"/>
          <w:lang w:val="en-US"/>
        </w:rPr>
        <w:t xml:space="preserve"> and offer </w:t>
      </w:r>
      <w:r w:rsidR="00C0007E" w:rsidRPr="006A1B1E">
        <w:rPr>
          <w:rFonts w:ascii="Arial" w:hAnsi="Arial" w:cs="Arial"/>
          <w:sz w:val="24"/>
          <w:szCs w:val="24"/>
          <w:lang w:val="en-US"/>
        </w:rPr>
        <w:t>children a</w:t>
      </w:r>
      <w:r w:rsidRPr="006A1B1E">
        <w:rPr>
          <w:rFonts w:ascii="Arial" w:hAnsi="Arial" w:cs="Arial"/>
          <w:sz w:val="24"/>
          <w:szCs w:val="24"/>
          <w:lang w:val="en-US"/>
        </w:rPr>
        <w:t xml:space="preserve"> more </w:t>
      </w:r>
      <w:r w:rsidR="00737C34" w:rsidRPr="006A1B1E">
        <w:rPr>
          <w:rFonts w:ascii="Arial" w:hAnsi="Arial" w:cs="Arial"/>
          <w:sz w:val="24"/>
          <w:szCs w:val="24"/>
          <w:lang w:val="en-US"/>
        </w:rPr>
        <w:t>self-directed approach</w:t>
      </w:r>
      <w:r w:rsidRPr="006A1B1E">
        <w:rPr>
          <w:rFonts w:ascii="Arial" w:hAnsi="Arial" w:cs="Arial"/>
          <w:sz w:val="24"/>
          <w:szCs w:val="24"/>
          <w:lang w:val="en-US"/>
        </w:rPr>
        <w:t xml:space="preserve">, </w:t>
      </w:r>
      <w:r w:rsidR="00737C34" w:rsidRPr="006A1B1E">
        <w:rPr>
          <w:rFonts w:ascii="Arial" w:hAnsi="Arial" w:cs="Arial"/>
          <w:sz w:val="24"/>
          <w:szCs w:val="24"/>
          <w:lang w:val="en-US"/>
        </w:rPr>
        <w:t>removing the</w:t>
      </w:r>
      <w:r w:rsidRPr="006A1B1E">
        <w:rPr>
          <w:rFonts w:ascii="Arial" w:hAnsi="Arial" w:cs="Arial"/>
          <w:sz w:val="24"/>
          <w:szCs w:val="24"/>
          <w:lang w:val="en-US"/>
        </w:rPr>
        <w:t xml:space="preserve"> time limit </w:t>
      </w:r>
      <w:r w:rsidR="00C0007E" w:rsidRPr="006A1B1E">
        <w:rPr>
          <w:rFonts w:ascii="Arial" w:hAnsi="Arial" w:cs="Arial"/>
          <w:sz w:val="24"/>
          <w:szCs w:val="24"/>
          <w:lang w:val="en-US"/>
        </w:rPr>
        <w:t>would be beneficial. A</w:t>
      </w:r>
      <w:r w:rsidRPr="006A1B1E">
        <w:rPr>
          <w:rFonts w:ascii="Arial" w:hAnsi="Arial" w:cs="Arial"/>
          <w:sz w:val="24"/>
          <w:szCs w:val="24"/>
          <w:lang w:val="en-US"/>
        </w:rPr>
        <w:t>llow</w:t>
      </w:r>
      <w:r w:rsidR="00C0007E" w:rsidRPr="006A1B1E">
        <w:rPr>
          <w:rFonts w:ascii="Arial" w:hAnsi="Arial" w:cs="Arial"/>
          <w:sz w:val="24"/>
          <w:szCs w:val="24"/>
          <w:lang w:val="en-US"/>
        </w:rPr>
        <w:t>ing</w:t>
      </w:r>
      <w:r w:rsidRPr="006A1B1E">
        <w:rPr>
          <w:rFonts w:ascii="Arial" w:hAnsi="Arial" w:cs="Arial"/>
          <w:sz w:val="24"/>
          <w:szCs w:val="24"/>
          <w:lang w:val="en-US"/>
        </w:rPr>
        <w:t xml:space="preserve"> children to enjoy the activity until they felt that it came to a natural close. </w:t>
      </w:r>
      <w:r w:rsidR="00781BA7" w:rsidRPr="006A1B1E">
        <w:rPr>
          <w:rFonts w:ascii="Arial" w:hAnsi="Arial" w:cs="Arial"/>
          <w:sz w:val="24"/>
          <w:szCs w:val="24"/>
          <w:lang w:val="en-US"/>
        </w:rPr>
        <w:t xml:space="preserve">By allowing children to </w:t>
      </w:r>
      <w:r w:rsidR="003A5DBC" w:rsidRPr="006A1B1E">
        <w:rPr>
          <w:rFonts w:ascii="Arial" w:hAnsi="Arial" w:cs="Arial"/>
          <w:sz w:val="24"/>
          <w:szCs w:val="24"/>
          <w:lang w:val="en-US"/>
        </w:rPr>
        <w:t xml:space="preserve">have unhurried periods </w:t>
      </w:r>
      <w:r w:rsidR="00781BA7" w:rsidRPr="006A1B1E">
        <w:rPr>
          <w:rFonts w:ascii="Arial" w:hAnsi="Arial" w:cs="Arial"/>
          <w:sz w:val="24"/>
          <w:szCs w:val="24"/>
          <w:lang w:val="en-US"/>
        </w:rPr>
        <w:t xml:space="preserve">during their </w:t>
      </w:r>
      <w:r w:rsidR="002D75BE" w:rsidRPr="006A1B1E">
        <w:rPr>
          <w:rFonts w:ascii="Arial" w:hAnsi="Arial" w:cs="Arial"/>
          <w:sz w:val="24"/>
          <w:szCs w:val="24"/>
          <w:lang w:val="en-US"/>
        </w:rPr>
        <w:t>play,</w:t>
      </w:r>
      <w:r w:rsidR="00781BA7" w:rsidRPr="006A1B1E">
        <w:rPr>
          <w:rFonts w:ascii="Arial" w:hAnsi="Arial" w:cs="Arial"/>
          <w:sz w:val="24"/>
          <w:szCs w:val="24"/>
          <w:lang w:val="en-US"/>
        </w:rPr>
        <w:t xml:space="preserve"> we can promote creativity and mathematical development</w:t>
      </w:r>
      <w:r w:rsidR="00BC12B6" w:rsidRPr="006A1B1E">
        <w:rPr>
          <w:rFonts w:ascii="Arial" w:hAnsi="Arial" w:cs="Arial"/>
          <w:sz w:val="24"/>
          <w:szCs w:val="24"/>
          <w:lang w:val="en-US"/>
        </w:rPr>
        <w:t>, allowing them to reflect and revisit the task</w:t>
      </w:r>
      <w:r w:rsidR="00781BA7" w:rsidRPr="006A1B1E">
        <w:rPr>
          <w:rFonts w:ascii="Arial" w:hAnsi="Arial" w:cs="Arial"/>
          <w:sz w:val="24"/>
          <w:szCs w:val="24"/>
          <w:lang w:val="en-US"/>
        </w:rPr>
        <w:t xml:space="preserve"> </w:t>
      </w:r>
      <w:r w:rsidR="00A100D5" w:rsidRPr="006A1B1E">
        <w:rPr>
          <w:rFonts w:ascii="Arial" w:hAnsi="Arial" w:cs="Arial"/>
          <w:sz w:val="24"/>
          <w:szCs w:val="24"/>
          <w:lang w:val="en-US"/>
        </w:rPr>
        <w:t>(</w:t>
      </w:r>
      <w:r w:rsidR="0081405B" w:rsidRPr="006A1B1E">
        <w:rPr>
          <w:rFonts w:ascii="Arial" w:hAnsi="Arial" w:cs="Arial"/>
          <w:sz w:val="24"/>
          <w:szCs w:val="24"/>
          <w:lang w:val="en-US"/>
        </w:rPr>
        <w:t>Smith</w:t>
      </w:r>
      <w:r w:rsidR="0056108E" w:rsidRPr="006A1B1E">
        <w:rPr>
          <w:rFonts w:ascii="Arial" w:hAnsi="Arial" w:cs="Arial"/>
          <w:sz w:val="24"/>
          <w:szCs w:val="24"/>
          <w:lang w:val="en-US"/>
        </w:rPr>
        <w:t xml:space="preserve"> et al</w:t>
      </w:r>
      <w:r w:rsidR="0081405B" w:rsidRPr="006A1B1E">
        <w:rPr>
          <w:rFonts w:ascii="Arial" w:hAnsi="Arial" w:cs="Arial"/>
          <w:sz w:val="24"/>
          <w:szCs w:val="24"/>
          <w:lang w:val="en-US"/>
        </w:rPr>
        <w:t>, 2010).</w:t>
      </w:r>
    </w:p>
    <w:p w14:paraId="03311520" w14:textId="7F0D4CE8" w:rsidR="004871F5" w:rsidRPr="006A1B1E" w:rsidRDefault="004871F5" w:rsidP="006A1B1E">
      <w:pPr>
        <w:spacing w:line="360" w:lineRule="auto"/>
        <w:jc w:val="both"/>
        <w:rPr>
          <w:rFonts w:ascii="Arial" w:hAnsi="Arial" w:cs="Arial"/>
          <w:sz w:val="24"/>
          <w:szCs w:val="24"/>
          <w:lang w:val="en-US"/>
        </w:rPr>
      </w:pPr>
      <w:r w:rsidRPr="006A1B1E">
        <w:rPr>
          <w:rFonts w:ascii="Arial" w:hAnsi="Arial" w:cs="Arial"/>
          <w:sz w:val="24"/>
          <w:szCs w:val="24"/>
          <w:lang w:val="en-US"/>
        </w:rPr>
        <w:t xml:space="preserve">This activity plan supports the Foundation Phase framework outcomes for Year 1 and Year 2 children. </w:t>
      </w:r>
      <w:r w:rsidR="006344E7" w:rsidRPr="006A1B1E">
        <w:rPr>
          <w:rFonts w:ascii="Arial" w:hAnsi="Arial" w:cs="Arial"/>
          <w:sz w:val="24"/>
          <w:szCs w:val="24"/>
          <w:lang w:val="en-US"/>
        </w:rPr>
        <w:t>The activity</w:t>
      </w:r>
      <w:r w:rsidRPr="006A1B1E">
        <w:rPr>
          <w:rFonts w:ascii="Arial" w:hAnsi="Arial" w:cs="Arial"/>
          <w:sz w:val="24"/>
          <w:szCs w:val="24"/>
          <w:lang w:val="en-US"/>
        </w:rPr>
        <w:t xml:space="preserve"> allow</w:t>
      </w:r>
      <w:r w:rsidR="006344E7" w:rsidRPr="006A1B1E">
        <w:rPr>
          <w:rFonts w:ascii="Arial" w:hAnsi="Arial" w:cs="Arial"/>
          <w:sz w:val="24"/>
          <w:szCs w:val="24"/>
          <w:lang w:val="en-US"/>
        </w:rPr>
        <w:t>s</w:t>
      </w:r>
      <w:r w:rsidRPr="006A1B1E">
        <w:rPr>
          <w:rFonts w:ascii="Arial" w:hAnsi="Arial" w:cs="Arial"/>
          <w:sz w:val="24"/>
          <w:szCs w:val="24"/>
          <w:lang w:val="en-US"/>
        </w:rPr>
        <w:t xml:space="preserve"> the</w:t>
      </w:r>
      <w:r w:rsidR="006344E7" w:rsidRPr="006A1B1E">
        <w:rPr>
          <w:rFonts w:ascii="Arial" w:hAnsi="Arial" w:cs="Arial"/>
          <w:sz w:val="24"/>
          <w:szCs w:val="24"/>
          <w:lang w:val="en-US"/>
        </w:rPr>
        <w:t xml:space="preserve"> children</w:t>
      </w:r>
      <w:r w:rsidRPr="006A1B1E">
        <w:rPr>
          <w:rFonts w:ascii="Arial" w:hAnsi="Arial" w:cs="Arial"/>
          <w:sz w:val="24"/>
          <w:szCs w:val="24"/>
          <w:lang w:val="en-US"/>
        </w:rPr>
        <w:t xml:space="preserve"> the opportunity to make sensible estimate of measurements in, length and weight.</w:t>
      </w:r>
      <w:r w:rsidR="006344E7" w:rsidRPr="006A1B1E">
        <w:rPr>
          <w:rFonts w:ascii="Arial" w:hAnsi="Arial" w:cs="Arial"/>
          <w:sz w:val="24"/>
          <w:szCs w:val="24"/>
          <w:lang w:val="en-US"/>
        </w:rPr>
        <w:t xml:space="preserve"> </w:t>
      </w:r>
      <w:r w:rsidR="00B3328C" w:rsidRPr="006A1B1E">
        <w:rPr>
          <w:rFonts w:ascii="Arial" w:hAnsi="Arial" w:cs="Arial"/>
          <w:sz w:val="24"/>
          <w:szCs w:val="24"/>
          <w:lang w:val="en-US"/>
        </w:rPr>
        <w:t>Year 1 and 2 children should be able to recall doubles and near doubles up to 10 and up to 20</w:t>
      </w:r>
      <w:r w:rsidR="00B14FBD" w:rsidRPr="006A1B1E">
        <w:rPr>
          <w:rFonts w:ascii="Arial" w:hAnsi="Arial" w:cs="Arial"/>
          <w:sz w:val="24"/>
          <w:szCs w:val="24"/>
          <w:lang w:val="en-US"/>
        </w:rPr>
        <w:t xml:space="preserve">. Also recognize and understand odd and even numbers up to 20 (Welsh Gov, 2015). </w:t>
      </w:r>
    </w:p>
    <w:p w14:paraId="57D76F98" w14:textId="474083BD" w:rsidR="00852378" w:rsidRPr="006A1B1E" w:rsidRDefault="00852378" w:rsidP="006A1B1E">
      <w:pPr>
        <w:spacing w:line="360" w:lineRule="auto"/>
        <w:jc w:val="both"/>
        <w:rPr>
          <w:rFonts w:ascii="Arial" w:hAnsi="Arial" w:cs="Arial"/>
          <w:sz w:val="24"/>
          <w:szCs w:val="24"/>
          <w:lang w:val="en-US"/>
        </w:rPr>
      </w:pPr>
      <w:r w:rsidRPr="006A1B1E">
        <w:rPr>
          <w:rFonts w:ascii="Arial" w:hAnsi="Arial" w:cs="Arial"/>
          <w:sz w:val="24"/>
          <w:szCs w:val="24"/>
          <w:lang w:val="en-US"/>
        </w:rPr>
        <w:t>To improve this activity</w:t>
      </w:r>
      <w:r w:rsidR="00024213" w:rsidRPr="006A1B1E">
        <w:rPr>
          <w:rFonts w:ascii="Arial" w:hAnsi="Arial" w:cs="Arial"/>
          <w:sz w:val="24"/>
          <w:szCs w:val="24"/>
          <w:lang w:val="en-US"/>
        </w:rPr>
        <w:t xml:space="preserve"> and further mathematical development,</w:t>
      </w:r>
      <w:r w:rsidRPr="006A1B1E">
        <w:rPr>
          <w:rFonts w:ascii="Arial" w:hAnsi="Arial" w:cs="Arial"/>
          <w:sz w:val="24"/>
          <w:szCs w:val="24"/>
          <w:lang w:val="en-US"/>
        </w:rPr>
        <w:t xml:space="preserve"> I would introduce a till and play money up to 20p</w:t>
      </w:r>
      <w:r w:rsidR="00670B28" w:rsidRPr="006A1B1E">
        <w:rPr>
          <w:rFonts w:ascii="Arial" w:hAnsi="Arial" w:cs="Arial"/>
          <w:sz w:val="24"/>
          <w:szCs w:val="24"/>
          <w:lang w:val="en-US"/>
        </w:rPr>
        <w:t>.</w:t>
      </w:r>
      <w:r w:rsidRPr="006A1B1E">
        <w:rPr>
          <w:rFonts w:ascii="Arial" w:hAnsi="Arial" w:cs="Arial"/>
          <w:sz w:val="24"/>
          <w:szCs w:val="24"/>
          <w:lang w:val="en-US"/>
        </w:rPr>
        <w:t xml:space="preserve"> </w:t>
      </w:r>
      <w:r w:rsidR="00670B28" w:rsidRPr="006A1B1E">
        <w:rPr>
          <w:rFonts w:ascii="Arial" w:hAnsi="Arial" w:cs="Arial"/>
          <w:sz w:val="24"/>
          <w:szCs w:val="24"/>
          <w:lang w:val="en-US"/>
        </w:rPr>
        <w:t>A</w:t>
      </w:r>
      <w:r w:rsidRPr="006A1B1E">
        <w:rPr>
          <w:rFonts w:ascii="Arial" w:hAnsi="Arial" w:cs="Arial"/>
          <w:sz w:val="24"/>
          <w:szCs w:val="24"/>
          <w:lang w:val="en-US"/>
        </w:rPr>
        <w:t xml:space="preserve">ccording to the foundation phase outcomes children in </w:t>
      </w:r>
      <w:r w:rsidR="00F06C04" w:rsidRPr="006A1B1E">
        <w:rPr>
          <w:rFonts w:ascii="Arial" w:hAnsi="Arial" w:cs="Arial"/>
          <w:sz w:val="24"/>
          <w:szCs w:val="24"/>
          <w:lang w:val="en-US"/>
        </w:rPr>
        <w:t>year 1</w:t>
      </w:r>
      <w:r w:rsidR="002F26CC" w:rsidRPr="006A1B1E">
        <w:rPr>
          <w:rFonts w:ascii="Arial" w:hAnsi="Arial" w:cs="Arial"/>
          <w:sz w:val="24"/>
          <w:szCs w:val="24"/>
          <w:lang w:val="en-US"/>
        </w:rPr>
        <w:t xml:space="preserve"> should</w:t>
      </w:r>
      <w:r w:rsidR="00F06C04" w:rsidRPr="006A1B1E">
        <w:rPr>
          <w:rFonts w:ascii="Arial" w:hAnsi="Arial" w:cs="Arial"/>
          <w:sz w:val="24"/>
          <w:szCs w:val="24"/>
          <w:lang w:val="en-US"/>
        </w:rPr>
        <w:t xml:space="preserve"> use different combinations of money to pay for items up to 20p. </w:t>
      </w:r>
      <w:r w:rsidR="002F26CC" w:rsidRPr="006A1B1E">
        <w:rPr>
          <w:rFonts w:ascii="Arial" w:hAnsi="Arial" w:cs="Arial"/>
          <w:sz w:val="24"/>
          <w:szCs w:val="24"/>
          <w:lang w:val="en-US"/>
        </w:rPr>
        <w:t xml:space="preserve">While children in </w:t>
      </w:r>
      <w:r w:rsidR="00F06C04" w:rsidRPr="006A1B1E">
        <w:rPr>
          <w:rFonts w:ascii="Arial" w:hAnsi="Arial" w:cs="Arial"/>
          <w:sz w:val="24"/>
          <w:szCs w:val="24"/>
          <w:lang w:val="en-US"/>
        </w:rPr>
        <w:t xml:space="preserve">Year 2 </w:t>
      </w:r>
      <w:r w:rsidR="002F26CC" w:rsidRPr="006A1B1E">
        <w:rPr>
          <w:rFonts w:ascii="Arial" w:hAnsi="Arial" w:cs="Arial"/>
          <w:sz w:val="24"/>
          <w:szCs w:val="24"/>
          <w:lang w:val="en-US"/>
        </w:rPr>
        <w:t xml:space="preserve">should </w:t>
      </w:r>
      <w:r w:rsidR="00F06C04" w:rsidRPr="006A1B1E">
        <w:rPr>
          <w:rFonts w:ascii="Arial" w:hAnsi="Arial" w:cs="Arial"/>
          <w:sz w:val="24"/>
          <w:szCs w:val="24"/>
          <w:lang w:val="en-US"/>
        </w:rPr>
        <w:t xml:space="preserve">use different combinations of money to pay for items up to </w:t>
      </w:r>
      <w:r w:rsidR="00F06C04" w:rsidRPr="006A1B1E">
        <w:rPr>
          <w:rFonts w:ascii="Arial" w:hAnsi="Arial" w:cs="Arial"/>
          <w:sz w:val="24"/>
          <w:szCs w:val="24"/>
          <w:lang w:val="en-US"/>
        </w:rPr>
        <w:lastRenderedPageBreak/>
        <w:t>£1.  Year 1</w:t>
      </w:r>
      <w:r w:rsidR="002A52F0" w:rsidRPr="006A1B1E">
        <w:rPr>
          <w:rFonts w:ascii="Arial" w:hAnsi="Arial" w:cs="Arial"/>
          <w:sz w:val="24"/>
          <w:szCs w:val="24"/>
          <w:lang w:val="en-US"/>
        </w:rPr>
        <w:t xml:space="preserve"> pupils should be able to</w:t>
      </w:r>
      <w:r w:rsidR="00F06C04" w:rsidRPr="006A1B1E">
        <w:rPr>
          <w:rFonts w:ascii="Arial" w:hAnsi="Arial" w:cs="Arial"/>
          <w:sz w:val="24"/>
          <w:szCs w:val="24"/>
          <w:lang w:val="en-US"/>
        </w:rPr>
        <w:t xml:space="preserve"> find </w:t>
      </w:r>
      <w:r w:rsidR="007E6E91" w:rsidRPr="006A1B1E">
        <w:rPr>
          <w:rFonts w:ascii="Arial" w:hAnsi="Arial" w:cs="Arial"/>
          <w:sz w:val="24"/>
          <w:szCs w:val="24"/>
          <w:lang w:val="en-US"/>
        </w:rPr>
        <w:t>totals and</w:t>
      </w:r>
      <w:r w:rsidR="00F06C04" w:rsidRPr="006A1B1E">
        <w:rPr>
          <w:rFonts w:ascii="Arial" w:hAnsi="Arial" w:cs="Arial"/>
          <w:sz w:val="24"/>
          <w:szCs w:val="24"/>
          <w:lang w:val="en-US"/>
        </w:rPr>
        <w:t xml:space="preserve"> give change from 10p</w:t>
      </w:r>
      <w:r w:rsidR="002A52F0" w:rsidRPr="006A1B1E">
        <w:rPr>
          <w:rFonts w:ascii="Arial" w:hAnsi="Arial" w:cs="Arial"/>
          <w:sz w:val="24"/>
          <w:szCs w:val="24"/>
          <w:lang w:val="en-US"/>
        </w:rPr>
        <w:t>. While</w:t>
      </w:r>
      <w:r w:rsidR="00F06C04" w:rsidRPr="006A1B1E">
        <w:rPr>
          <w:rFonts w:ascii="Arial" w:hAnsi="Arial" w:cs="Arial"/>
          <w:sz w:val="24"/>
          <w:szCs w:val="24"/>
          <w:lang w:val="en-US"/>
        </w:rPr>
        <w:t xml:space="preserve"> year 2</w:t>
      </w:r>
      <w:r w:rsidR="002A52F0" w:rsidRPr="006A1B1E">
        <w:rPr>
          <w:rFonts w:ascii="Arial" w:hAnsi="Arial" w:cs="Arial"/>
          <w:sz w:val="24"/>
          <w:szCs w:val="24"/>
          <w:lang w:val="en-US"/>
        </w:rPr>
        <w:t xml:space="preserve"> pupils should</w:t>
      </w:r>
      <w:r w:rsidR="00F06C04" w:rsidRPr="006A1B1E">
        <w:rPr>
          <w:rFonts w:ascii="Arial" w:hAnsi="Arial" w:cs="Arial"/>
          <w:sz w:val="24"/>
          <w:szCs w:val="24"/>
          <w:lang w:val="en-US"/>
        </w:rPr>
        <w:t xml:space="preserve"> find </w:t>
      </w:r>
      <w:r w:rsidR="007E6E91" w:rsidRPr="006A1B1E">
        <w:rPr>
          <w:rFonts w:ascii="Arial" w:hAnsi="Arial" w:cs="Arial"/>
          <w:sz w:val="24"/>
          <w:szCs w:val="24"/>
          <w:lang w:val="en-US"/>
        </w:rPr>
        <w:t>totals and</w:t>
      </w:r>
      <w:r w:rsidR="00F06C04" w:rsidRPr="006A1B1E">
        <w:rPr>
          <w:rFonts w:ascii="Arial" w:hAnsi="Arial" w:cs="Arial"/>
          <w:sz w:val="24"/>
          <w:szCs w:val="24"/>
          <w:lang w:val="en-US"/>
        </w:rPr>
        <w:t xml:space="preserve"> give change from multiples of 10p</w:t>
      </w:r>
      <w:r w:rsidR="00B72445" w:rsidRPr="006A1B1E">
        <w:rPr>
          <w:rFonts w:ascii="Arial" w:hAnsi="Arial" w:cs="Arial"/>
          <w:sz w:val="24"/>
          <w:szCs w:val="24"/>
          <w:lang w:val="en-US"/>
        </w:rPr>
        <w:t xml:space="preserve"> (Welsh Gov, 2015). Introducing money into this activity </w:t>
      </w:r>
      <w:r w:rsidRPr="006A1B1E">
        <w:rPr>
          <w:rFonts w:ascii="Arial" w:hAnsi="Arial" w:cs="Arial"/>
          <w:sz w:val="24"/>
          <w:szCs w:val="24"/>
          <w:lang w:val="en-US"/>
        </w:rPr>
        <w:t>will provide a different aspect</w:t>
      </w:r>
      <w:r w:rsidR="00B72445" w:rsidRPr="006A1B1E">
        <w:rPr>
          <w:rFonts w:ascii="Arial" w:hAnsi="Arial" w:cs="Arial"/>
          <w:sz w:val="24"/>
          <w:szCs w:val="24"/>
          <w:lang w:val="en-US"/>
        </w:rPr>
        <w:t xml:space="preserve">, while also </w:t>
      </w:r>
      <w:r w:rsidRPr="006A1B1E">
        <w:rPr>
          <w:rFonts w:ascii="Arial" w:hAnsi="Arial" w:cs="Arial"/>
          <w:sz w:val="24"/>
          <w:szCs w:val="24"/>
          <w:lang w:val="en-US"/>
        </w:rPr>
        <w:t>build</w:t>
      </w:r>
      <w:r w:rsidR="00B72445" w:rsidRPr="006A1B1E">
        <w:rPr>
          <w:rFonts w:ascii="Arial" w:hAnsi="Arial" w:cs="Arial"/>
          <w:sz w:val="24"/>
          <w:szCs w:val="24"/>
          <w:lang w:val="en-US"/>
        </w:rPr>
        <w:t>ing</w:t>
      </w:r>
      <w:r w:rsidRPr="006A1B1E">
        <w:rPr>
          <w:rFonts w:ascii="Arial" w:hAnsi="Arial" w:cs="Arial"/>
          <w:sz w:val="24"/>
          <w:szCs w:val="24"/>
          <w:lang w:val="en-US"/>
        </w:rPr>
        <w:t xml:space="preserve"> the children’s confidence </w:t>
      </w:r>
      <w:proofErr w:type="spellStart"/>
      <w:r w:rsidRPr="006A1B1E">
        <w:rPr>
          <w:rFonts w:ascii="Arial" w:hAnsi="Arial" w:cs="Arial"/>
          <w:sz w:val="24"/>
          <w:szCs w:val="24"/>
          <w:lang w:val="en-US"/>
        </w:rPr>
        <w:t>recognising</w:t>
      </w:r>
      <w:proofErr w:type="spellEnd"/>
      <w:r w:rsidRPr="006A1B1E">
        <w:rPr>
          <w:rFonts w:ascii="Arial" w:hAnsi="Arial" w:cs="Arial"/>
          <w:sz w:val="24"/>
          <w:szCs w:val="24"/>
          <w:lang w:val="en-US"/>
        </w:rPr>
        <w:t xml:space="preserve"> and handling money. </w:t>
      </w:r>
    </w:p>
    <w:p w14:paraId="4DD565C9" w14:textId="7A059FE3" w:rsidR="00252020" w:rsidRPr="006A1B1E" w:rsidRDefault="00096C1A" w:rsidP="006A1B1E">
      <w:pPr>
        <w:spacing w:line="360" w:lineRule="auto"/>
        <w:jc w:val="both"/>
        <w:rPr>
          <w:rFonts w:ascii="Arial" w:hAnsi="Arial" w:cs="Arial"/>
          <w:sz w:val="24"/>
          <w:szCs w:val="24"/>
          <w:lang w:val="en-US"/>
        </w:rPr>
      </w:pPr>
      <w:r w:rsidRPr="006A1B1E">
        <w:rPr>
          <w:rFonts w:ascii="Arial" w:hAnsi="Arial" w:cs="Arial"/>
          <w:sz w:val="24"/>
          <w:szCs w:val="24"/>
          <w:lang w:val="en-US"/>
        </w:rPr>
        <w:t>Planning</w:t>
      </w:r>
      <w:r w:rsidR="00252020" w:rsidRPr="006A1B1E">
        <w:rPr>
          <w:rFonts w:ascii="Arial" w:hAnsi="Arial" w:cs="Arial"/>
          <w:sz w:val="24"/>
          <w:szCs w:val="24"/>
          <w:lang w:val="en-US"/>
        </w:rPr>
        <w:t xml:space="preserve"> to differentiate this activity will allow equal opportunities to children of all abilities, being inclusive and allowing all children to experience the same learning opportunities (Smith</w:t>
      </w:r>
      <w:r w:rsidR="005857A2" w:rsidRPr="006A1B1E">
        <w:rPr>
          <w:rFonts w:ascii="Arial" w:hAnsi="Arial" w:cs="Arial"/>
          <w:sz w:val="24"/>
          <w:szCs w:val="24"/>
          <w:lang w:val="en-US"/>
        </w:rPr>
        <w:t xml:space="preserve"> et al</w:t>
      </w:r>
      <w:r w:rsidR="00252020" w:rsidRPr="006A1B1E">
        <w:rPr>
          <w:rFonts w:ascii="Arial" w:hAnsi="Arial" w:cs="Arial"/>
          <w:sz w:val="24"/>
          <w:szCs w:val="24"/>
          <w:lang w:val="en-US"/>
        </w:rPr>
        <w:t xml:space="preserve">, 2010). </w:t>
      </w:r>
    </w:p>
    <w:p w14:paraId="523D1CC8" w14:textId="48833C86" w:rsidR="003474BC" w:rsidRPr="006A1B1E" w:rsidRDefault="003474BC" w:rsidP="006A1B1E">
      <w:pPr>
        <w:spacing w:line="360" w:lineRule="auto"/>
        <w:jc w:val="both"/>
        <w:rPr>
          <w:rFonts w:ascii="Arial" w:hAnsi="Arial" w:cs="Arial"/>
          <w:sz w:val="24"/>
          <w:szCs w:val="24"/>
          <w:lang w:val="en-US"/>
        </w:rPr>
      </w:pPr>
    </w:p>
    <w:p w14:paraId="36D19634" w14:textId="03038688" w:rsidR="00546F56" w:rsidRPr="006A1B1E" w:rsidRDefault="00CA3F8D" w:rsidP="006A1B1E">
      <w:pPr>
        <w:spacing w:line="360" w:lineRule="auto"/>
        <w:jc w:val="both"/>
        <w:rPr>
          <w:rFonts w:ascii="Arial" w:hAnsi="Arial" w:cs="Arial"/>
          <w:sz w:val="24"/>
          <w:szCs w:val="24"/>
          <w:lang w:val="en-US"/>
        </w:rPr>
      </w:pPr>
      <w:r w:rsidRPr="006A1B1E">
        <w:rPr>
          <w:rFonts w:ascii="Arial" w:hAnsi="Arial" w:cs="Arial"/>
          <w:sz w:val="24"/>
          <w:szCs w:val="24"/>
          <w:lang w:val="en-US"/>
        </w:rPr>
        <w:t xml:space="preserve">By allowing the adult to </w:t>
      </w:r>
      <w:r w:rsidR="00546F56" w:rsidRPr="006A1B1E">
        <w:rPr>
          <w:rFonts w:ascii="Arial" w:hAnsi="Arial" w:cs="Arial"/>
          <w:sz w:val="24"/>
          <w:szCs w:val="24"/>
          <w:lang w:val="en-US"/>
        </w:rPr>
        <w:t>oversee</w:t>
      </w:r>
      <w:r w:rsidRPr="006A1B1E">
        <w:rPr>
          <w:rFonts w:ascii="Arial" w:hAnsi="Arial" w:cs="Arial"/>
          <w:sz w:val="24"/>
          <w:szCs w:val="24"/>
          <w:lang w:val="en-US"/>
        </w:rPr>
        <w:t xml:space="preserve"> this activity</w:t>
      </w:r>
      <w:r w:rsidR="00CC500D" w:rsidRPr="006A1B1E">
        <w:rPr>
          <w:rFonts w:ascii="Arial" w:hAnsi="Arial" w:cs="Arial"/>
          <w:sz w:val="24"/>
          <w:szCs w:val="24"/>
          <w:lang w:val="en-US"/>
        </w:rPr>
        <w:t>,</w:t>
      </w:r>
      <w:r w:rsidRPr="006A1B1E">
        <w:rPr>
          <w:rFonts w:ascii="Arial" w:hAnsi="Arial" w:cs="Arial"/>
          <w:sz w:val="24"/>
          <w:szCs w:val="24"/>
          <w:lang w:val="en-US"/>
        </w:rPr>
        <w:t xml:space="preserve"> </w:t>
      </w:r>
      <w:r w:rsidR="00CC500D" w:rsidRPr="006A1B1E">
        <w:rPr>
          <w:rFonts w:ascii="Arial" w:hAnsi="Arial" w:cs="Arial"/>
          <w:sz w:val="24"/>
          <w:szCs w:val="24"/>
          <w:lang w:val="en-US"/>
        </w:rPr>
        <w:t>will allow the opportunity for</w:t>
      </w:r>
      <w:r w:rsidRPr="006A1B1E">
        <w:rPr>
          <w:rFonts w:ascii="Arial" w:hAnsi="Arial" w:cs="Arial"/>
          <w:sz w:val="24"/>
          <w:szCs w:val="24"/>
          <w:lang w:val="en-US"/>
        </w:rPr>
        <w:t xml:space="preserve"> sustained shared thinking during this task</w:t>
      </w:r>
      <w:r w:rsidR="00CC500D" w:rsidRPr="006A1B1E">
        <w:rPr>
          <w:rFonts w:ascii="Arial" w:hAnsi="Arial" w:cs="Arial"/>
          <w:sz w:val="24"/>
          <w:szCs w:val="24"/>
          <w:lang w:val="en-US"/>
        </w:rPr>
        <w:t>. O</w:t>
      </w:r>
      <w:r w:rsidRPr="006A1B1E">
        <w:rPr>
          <w:rFonts w:ascii="Arial" w:hAnsi="Arial" w:cs="Arial"/>
          <w:sz w:val="24"/>
          <w:szCs w:val="24"/>
          <w:lang w:val="en-US"/>
        </w:rPr>
        <w:t xml:space="preserve">ne prompt could be “I wonder what </w:t>
      </w:r>
      <w:r w:rsidR="007A20A9" w:rsidRPr="006A1B1E">
        <w:rPr>
          <w:rFonts w:ascii="Arial" w:hAnsi="Arial" w:cs="Arial"/>
          <w:sz w:val="24"/>
          <w:szCs w:val="24"/>
          <w:lang w:val="en-US"/>
        </w:rPr>
        <w:t>will</w:t>
      </w:r>
      <w:r w:rsidRPr="006A1B1E">
        <w:rPr>
          <w:rFonts w:ascii="Arial" w:hAnsi="Arial" w:cs="Arial"/>
          <w:sz w:val="24"/>
          <w:szCs w:val="24"/>
          <w:lang w:val="en-US"/>
        </w:rPr>
        <w:t xml:space="preserve"> happen if we add more porridge onto the weighing scale”. This would then allow the children to evaluate what they have already been observing with the </w:t>
      </w:r>
      <w:r w:rsidR="004B35BF" w:rsidRPr="006A1B1E">
        <w:rPr>
          <w:rFonts w:ascii="Arial" w:hAnsi="Arial" w:cs="Arial"/>
          <w:sz w:val="24"/>
          <w:szCs w:val="24"/>
          <w:lang w:val="en-US"/>
        </w:rPr>
        <w:t>weights and</w:t>
      </w:r>
      <w:r w:rsidRPr="006A1B1E">
        <w:rPr>
          <w:rFonts w:ascii="Arial" w:hAnsi="Arial" w:cs="Arial"/>
          <w:sz w:val="24"/>
          <w:szCs w:val="24"/>
          <w:lang w:val="en-US"/>
        </w:rPr>
        <w:t xml:space="preserve"> decide what would happen next if they continue to add more ingredients.</w:t>
      </w:r>
      <w:r w:rsidR="00273A6A" w:rsidRPr="006A1B1E">
        <w:rPr>
          <w:rFonts w:ascii="Arial" w:hAnsi="Arial" w:cs="Arial"/>
          <w:sz w:val="24"/>
          <w:szCs w:val="24"/>
          <w:lang w:val="en-US"/>
        </w:rPr>
        <w:t xml:space="preserve"> Sustain shared thinking will help children develop their ideas, explore</w:t>
      </w:r>
      <w:r w:rsidR="003F5A07" w:rsidRPr="006A1B1E">
        <w:rPr>
          <w:rFonts w:ascii="Arial" w:hAnsi="Arial" w:cs="Arial"/>
          <w:sz w:val="24"/>
          <w:szCs w:val="24"/>
          <w:lang w:val="en-US"/>
        </w:rPr>
        <w:t xml:space="preserve"> different</w:t>
      </w:r>
      <w:r w:rsidR="00273A6A" w:rsidRPr="006A1B1E">
        <w:rPr>
          <w:rFonts w:ascii="Arial" w:hAnsi="Arial" w:cs="Arial"/>
          <w:sz w:val="24"/>
          <w:szCs w:val="24"/>
          <w:lang w:val="en-US"/>
        </w:rPr>
        <w:t xml:space="preserve"> concepts and make connections with things they have already learnt (Smith</w:t>
      </w:r>
      <w:r w:rsidR="00444634" w:rsidRPr="006A1B1E">
        <w:rPr>
          <w:rFonts w:ascii="Arial" w:hAnsi="Arial" w:cs="Arial"/>
          <w:sz w:val="24"/>
          <w:szCs w:val="24"/>
          <w:lang w:val="en-US"/>
        </w:rPr>
        <w:t xml:space="preserve"> et al</w:t>
      </w:r>
      <w:r w:rsidR="00273A6A" w:rsidRPr="006A1B1E">
        <w:rPr>
          <w:rFonts w:ascii="Arial" w:hAnsi="Arial" w:cs="Arial"/>
          <w:sz w:val="24"/>
          <w:szCs w:val="24"/>
          <w:lang w:val="en-US"/>
        </w:rPr>
        <w:t>, 2010).</w:t>
      </w:r>
      <w:r w:rsidRPr="006A1B1E">
        <w:rPr>
          <w:rFonts w:ascii="Arial" w:hAnsi="Arial" w:cs="Arial"/>
          <w:sz w:val="24"/>
          <w:szCs w:val="24"/>
          <w:lang w:val="en-US"/>
        </w:rPr>
        <w:t xml:space="preserve"> </w:t>
      </w:r>
      <w:r w:rsidR="0062768F" w:rsidRPr="006A1B1E">
        <w:rPr>
          <w:rFonts w:ascii="Arial" w:hAnsi="Arial" w:cs="Arial"/>
          <w:sz w:val="24"/>
          <w:szCs w:val="24"/>
          <w:lang w:val="en-US"/>
        </w:rPr>
        <w:t xml:space="preserve"> </w:t>
      </w:r>
      <w:r w:rsidR="00546F56" w:rsidRPr="006A1B1E">
        <w:rPr>
          <w:rFonts w:ascii="Arial" w:hAnsi="Arial" w:cs="Arial"/>
          <w:sz w:val="24"/>
          <w:szCs w:val="24"/>
          <w:lang w:val="en-US"/>
        </w:rPr>
        <w:t>Having the adult near will also enable the adult to enrich the children’s experience</w:t>
      </w:r>
      <w:r w:rsidR="003F5A07" w:rsidRPr="006A1B1E">
        <w:rPr>
          <w:rFonts w:ascii="Arial" w:hAnsi="Arial" w:cs="Arial"/>
          <w:sz w:val="24"/>
          <w:szCs w:val="24"/>
          <w:lang w:val="en-US"/>
        </w:rPr>
        <w:t>,</w:t>
      </w:r>
      <w:r w:rsidR="00546F56" w:rsidRPr="006A1B1E">
        <w:rPr>
          <w:rFonts w:ascii="Arial" w:hAnsi="Arial" w:cs="Arial"/>
          <w:sz w:val="24"/>
          <w:szCs w:val="24"/>
          <w:lang w:val="en-US"/>
        </w:rPr>
        <w:t xml:space="preserve"> and further their learning. </w:t>
      </w:r>
      <w:r w:rsidR="00AC1E73" w:rsidRPr="006A1B1E">
        <w:rPr>
          <w:rFonts w:ascii="Arial" w:hAnsi="Arial" w:cs="Arial"/>
          <w:sz w:val="24"/>
          <w:szCs w:val="24"/>
          <w:lang w:val="en-US"/>
        </w:rPr>
        <w:t>Vygotsky’s (</w:t>
      </w:r>
      <w:r w:rsidR="00126066" w:rsidRPr="006A1B1E">
        <w:rPr>
          <w:rFonts w:ascii="Arial" w:hAnsi="Arial" w:cs="Arial"/>
          <w:sz w:val="24"/>
          <w:szCs w:val="24"/>
          <w:lang w:val="en-US"/>
        </w:rPr>
        <w:t>Murphy</w:t>
      </w:r>
      <w:r w:rsidR="001A7F2B" w:rsidRPr="006A1B1E">
        <w:rPr>
          <w:rFonts w:ascii="Arial" w:hAnsi="Arial" w:cs="Arial"/>
          <w:sz w:val="24"/>
          <w:szCs w:val="24"/>
          <w:lang w:val="en-US"/>
        </w:rPr>
        <w:t xml:space="preserve"> et al,</w:t>
      </w:r>
      <w:r w:rsidR="00126066" w:rsidRPr="006A1B1E">
        <w:rPr>
          <w:rFonts w:ascii="Arial" w:hAnsi="Arial" w:cs="Arial"/>
          <w:sz w:val="24"/>
          <w:szCs w:val="24"/>
          <w:lang w:val="en-US"/>
        </w:rPr>
        <w:t xml:space="preserve"> 2015</w:t>
      </w:r>
      <w:r w:rsidR="00AC1E73" w:rsidRPr="006A1B1E">
        <w:rPr>
          <w:rFonts w:ascii="Arial" w:hAnsi="Arial" w:cs="Arial"/>
          <w:sz w:val="24"/>
          <w:szCs w:val="24"/>
          <w:lang w:val="en-US"/>
        </w:rPr>
        <w:t xml:space="preserve">) ‘zone of proximal development’ supports this, as he believed that practitioners needed to work alongside children to extend their thoughts. He believed that social interaction and working alongside adults and other children was key to a child’s development. </w:t>
      </w:r>
    </w:p>
    <w:p w14:paraId="325DDD72" w14:textId="75AD278C" w:rsidR="00AC1E73" w:rsidRPr="006A1B1E" w:rsidRDefault="00AC1E73" w:rsidP="006A1B1E">
      <w:pPr>
        <w:spacing w:line="360" w:lineRule="auto"/>
        <w:jc w:val="both"/>
        <w:rPr>
          <w:rFonts w:ascii="Arial" w:hAnsi="Arial" w:cs="Arial"/>
          <w:sz w:val="24"/>
          <w:szCs w:val="24"/>
          <w:lang w:val="en-US"/>
        </w:rPr>
      </w:pPr>
    </w:p>
    <w:p w14:paraId="0ED3229E" w14:textId="54E3CB82" w:rsidR="00ED14C8" w:rsidRPr="006A1B1E" w:rsidRDefault="00ED14C8" w:rsidP="006A1B1E">
      <w:pPr>
        <w:spacing w:line="360" w:lineRule="auto"/>
        <w:jc w:val="both"/>
        <w:rPr>
          <w:rFonts w:ascii="Arial" w:hAnsi="Arial" w:cs="Arial"/>
          <w:sz w:val="24"/>
          <w:szCs w:val="24"/>
          <w:lang w:val="en-US"/>
        </w:rPr>
      </w:pPr>
    </w:p>
    <w:p w14:paraId="42031856" w14:textId="0BC97A7B" w:rsidR="00ED14C8" w:rsidRPr="006A1B1E" w:rsidRDefault="00ED14C8" w:rsidP="006A1B1E">
      <w:pPr>
        <w:spacing w:line="360" w:lineRule="auto"/>
        <w:jc w:val="both"/>
        <w:rPr>
          <w:rFonts w:ascii="Arial" w:hAnsi="Arial" w:cs="Arial"/>
          <w:sz w:val="24"/>
          <w:szCs w:val="24"/>
          <w:lang w:val="en-US"/>
        </w:rPr>
      </w:pPr>
    </w:p>
    <w:p w14:paraId="4B6C6EFD" w14:textId="19EAC37E" w:rsidR="00ED14C8" w:rsidRPr="006A1B1E" w:rsidRDefault="00ED14C8" w:rsidP="006A1B1E">
      <w:pPr>
        <w:spacing w:line="360" w:lineRule="auto"/>
        <w:jc w:val="both"/>
        <w:rPr>
          <w:rFonts w:ascii="Arial" w:hAnsi="Arial" w:cs="Arial"/>
          <w:sz w:val="24"/>
          <w:szCs w:val="24"/>
          <w:lang w:val="en-US"/>
        </w:rPr>
      </w:pPr>
    </w:p>
    <w:p w14:paraId="5E5A7B9C" w14:textId="5044EA69" w:rsidR="00ED14C8" w:rsidRPr="006A1B1E" w:rsidRDefault="00ED14C8" w:rsidP="006A1B1E">
      <w:pPr>
        <w:spacing w:line="360" w:lineRule="auto"/>
        <w:jc w:val="both"/>
        <w:rPr>
          <w:rFonts w:ascii="Arial" w:hAnsi="Arial" w:cs="Arial"/>
          <w:sz w:val="24"/>
          <w:szCs w:val="24"/>
          <w:lang w:val="en-US"/>
        </w:rPr>
      </w:pPr>
    </w:p>
    <w:p w14:paraId="7EE196B5" w14:textId="2F5F926B" w:rsidR="00ED14C8" w:rsidRPr="006A1B1E" w:rsidRDefault="00ED14C8" w:rsidP="006A1B1E">
      <w:pPr>
        <w:spacing w:line="360" w:lineRule="auto"/>
        <w:jc w:val="both"/>
        <w:rPr>
          <w:rFonts w:ascii="Arial" w:hAnsi="Arial" w:cs="Arial"/>
          <w:sz w:val="24"/>
          <w:szCs w:val="24"/>
          <w:lang w:val="en-US"/>
        </w:rPr>
      </w:pPr>
    </w:p>
    <w:p w14:paraId="0080E5AC" w14:textId="6BF79FF1" w:rsidR="00ED14C8" w:rsidRPr="006A1B1E" w:rsidRDefault="00ED14C8" w:rsidP="006A1B1E">
      <w:pPr>
        <w:spacing w:line="360" w:lineRule="auto"/>
        <w:jc w:val="both"/>
        <w:rPr>
          <w:rFonts w:ascii="Arial" w:hAnsi="Arial" w:cs="Arial"/>
          <w:sz w:val="24"/>
          <w:szCs w:val="24"/>
          <w:lang w:val="en-US"/>
        </w:rPr>
      </w:pPr>
    </w:p>
    <w:p w14:paraId="15BFE40E" w14:textId="7D9CA3B5" w:rsidR="00ED14C8" w:rsidRPr="006A1B1E" w:rsidRDefault="00ED14C8" w:rsidP="006A1B1E">
      <w:pPr>
        <w:spacing w:line="360" w:lineRule="auto"/>
        <w:jc w:val="both"/>
        <w:rPr>
          <w:rFonts w:ascii="Arial" w:hAnsi="Arial" w:cs="Arial"/>
          <w:sz w:val="24"/>
          <w:szCs w:val="24"/>
          <w:lang w:val="en-US"/>
        </w:rPr>
      </w:pPr>
    </w:p>
    <w:p w14:paraId="55D67549" w14:textId="77777777" w:rsidR="00ED14C8" w:rsidRPr="006A1B1E" w:rsidRDefault="00ED14C8" w:rsidP="006A1B1E">
      <w:pPr>
        <w:spacing w:line="360" w:lineRule="auto"/>
        <w:jc w:val="both"/>
        <w:rPr>
          <w:rFonts w:ascii="Arial" w:hAnsi="Arial" w:cs="Arial"/>
          <w:sz w:val="24"/>
          <w:szCs w:val="24"/>
          <w:lang w:val="en-US"/>
        </w:rPr>
      </w:pPr>
    </w:p>
    <w:p w14:paraId="665D4902" w14:textId="37342301" w:rsidR="003C061D" w:rsidRPr="006A1B1E" w:rsidRDefault="003C061D" w:rsidP="006A1B1E">
      <w:pPr>
        <w:spacing w:line="360" w:lineRule="auto"/>
        <w:jc w:val="both"/>
        <w:rPr>
          <w:rFonts w:ascii="Arial" w:hAnsi="Arial" w:cs="Arial"/>
          <w:sz w:val="24"/>
          <w:szCs w:val="24"/>
          <w:u w:val="single"/>
          <w:lang w:val="en-US"/>
        </w:rPr>
      </w:pPr>
      <w:r w:rsidRPr="006A1B1E">
        <w:rPr>
          <w:rFonts w:ascii="Arial" w:hAnsi="Arial" w:cs="Arial"/>
          <w:sz w:val="24"/>
          <w:szCs w:val="24"/>
          <w:u w:val="single"/>
          <w:lang w:val="en-US"/>
        </w:rPr>
        <w:lastRenderedPageBreak/>
        <w:t>Task 3</w:t>
      </w:r>
    </w:p>
    <w:p w14:paraId="313A7F3F" w14:textId="32E4B3F4" w:rsidR="004A481A" w:rsidRPr="006A1B1E" w:rsidRDefault="008871B3" w:rsidP="006A1B1E">
      <w:pPr>
        <w:spacing w:line="360" w:lineRule="auto"/>
        <w:jc w:val="both"/>
        <w:rPr>
          <w:rFonts w:ascii="Arial" w:hAnsi="Arial" w:cs="Arial"/>
          <w:sz w:val="24"/>
          <w:szCs w:val="24"/>
          <w:lang w:val="en-US"/>
        </w:rPr>
      </w:pPr>
      <w:r w:rsidRPr="006A1B1E">
        <w:rPr>
          <w:rFonts w:ascii="Arial" w:hAnsi="Arial" w:cs="Arial"/>
          <w:sz w:val="24"/>
          <w:szCs w:val="24"/>
          <w:lang w:val="en-US"/>
        </w:rPr>
        <w:t xml:space="preserve">To ensure that mathematical development can occur in any setting, first the environment must be carefully planned out. </w:t>
      </w:r>
      <w:r w:rsidR="006E1DAC" w:rsidRPr="006A1B1E">
        <w:rPr>
          <w:rFonts w:ascii="Arial" w:hAnsi="Arial" w:cs="Arial"/>
          <w:sz w:val="24"/>
          <w:szCs w:val="24"/>
          <w:lang w:val="en-US"/>
        </w:rPr>
        <w:t>Maria Montessori (</w:t>
      </w:r>
      <w:proofErr w:type="spellStart"/>
      <w:r w:rsidR="00A731DC" w:rsidRPr="006A1B1E">
        <w:rPr>
          <w:rFonts w:ascii="Arial" w:hAnsi="Arial" w:cs="Arial"/>
          <w:sz w:val="24"/>
          <w:szCs w:val="24"/>
          <w:lang w:val="en-US"/>
        </w:rPr>
        <w:t>Saracho</w:t>
      </w:r>
      <w:proofErr w:type="spellEnd"/>
      <w:r w:rsidR="00101122" w:rsidRPr="006A1B1E">
        <w:rPr>
          <w:rFonts w:ascii="Arial" w:hAnsi="Arial" w:cs="Arial"/>
          <w:sz w:val="24"/>
          <w:szCs w:val="24"/>
          <w:lang w:val="en-US"/>
        </w:rPr>
        <w:t xml:space="preserve"> and </w:t>
      </w:r>
      <w:proofErr w:type="spellStart"/>
      <w:r w:rsidR="00101122" w:rsidRPr="006A1B1E">
        <w:rPr>
          <w:rFonts w:ascii="Arial" w:hAnsi="Arial" w:cs="Arial"/>
          <w:sz w:val="24"/>
          <w:szCs w:val="24"/>
          <w:lang w:val="en-US"/>
        </w:rPr>
        <w:t>Spodek</w:t>
      </w:r>
      <w:proofErr w:type="spellEnd"/>
      <w:r w:rsidR="00A731DC" w:rsidRPr="006A1B1E">
        <w:rPr>
          <w:rFonts w:ascii="Arial" w:hAnsi="Arial" w:cs="Arial"/>
          <w:sz w:val="24"/>
          <w:szCs w:val="24"/>
          <w:lang w:val="en-US"/>
        </w:rPr>
        <w:t>, 2009</w:t>
      </w:r>
      <w:r w:rsidR="006E1DAC" w:rsidRPr="006A1B1E">
        <w:rPr>
          <w:rFonts w:ascii="Arial" w:hAnsi="Arial" w:cs="Arial"/>
          <w:sz w:val="24"/>
          <w:szCs w:val="24"/>
          <w:lang w:val="en-US"/>
        </w:rPr>
        <w:t xml:space="preserve">) believed the learning environment was influential to children. She believed that everything should be at the level of the child, allowing the children to become confident, independent learners. </w:t>
      </w:r>
      <w:r w:rsidR="00617AFF" w:rsidRPr="006A1B1E">
        <w:rPr>
          <w:rFonts w:ascii="Arial" w:hAnsi="Arial" w:cs="Arial"/>
          <w:sz w:val="24"/>
          <w:szCs w:val="24"/>
          <w:lang w:val="en-US"/>
        </w:rPr>
        <w:t>Montessori believed that children learnt about the world around them through their senses, and children should work with resources they could manipulate to develop their basic mathematical skills (</w:t>
      </w:r>
      <w:proofErr w:type="spellStart"/>
      <w:r w:rsidR="00A731DC" w:rsidRPr="006A1B1E">
        <w:rPr>
          <w:rFonts w:ascii="Arial" w:hAnsi="Arial" w:cs="Arial"/>
          <w:sz w:val="24"/>
          <w:szCs w:val="24"/>
          <w:lang w:val="en-US"/>
        </w:rPr>
        <w:t>Saracho</w:t>
      </w:r>
      <w:proofErr w:type="spellEnd"/>
      <w:r w:rsidR="00820C87" w:rsidRPr="006A1B1E">
        <w:rPr>
          <w:rFonts w:ascii="Arial" w:hAnsi="Arial" w:cs="Arial"/>
          <w:sz w:val="24"/>
          <w:szCs w:val="24"/>
          <w:lang w:val="en-US"/>
        </w:rPr>
        <w:t xml:space="preserve"> and </w:t>
      </w:r>
      <w:proofErr w:type="spellStart"/>
      <w:r w:rsidR="00820C87" w:rsidRPr="006A1B1E">
        <w:rPr>
          <w:rFonts w:ascii="Arial" w:hAnsi="Arial" w:cs="Arial"/>
          <w:sz w:val="24"/>
          <w:szCs w:val="24"/>
          <w:lang w:val="en-US"/>
        </w:rPr>
        <w:t>Spodek</w:t>
      </w:r>
      <w:proofErr w:type="spellEnd"/>
      <w:r w:rsidR="00A731DC" w:rsidRPr="006A1B1E">
        <w:rPr>
          <w:rFonts w:ascii="Arial" w:hAnsi="Arial" w:cs="Arial"/>
          <w:sz w:val="24"/>
          <w:szCs w:val="24"/>
          <w:lang w:val="en-US"/>
        </w:rPr>
        <w:t>, 2009</w:t>
      </w:r>
      <w:r w:rsidR="00617AFF" w:rsidRPr="006A1B1E">
        <w:rPr>
          <w:rFonts w:ascii="Arial" w:hAnsi="Arial" w:cs="Arial"/>
          <w:sz w:val="24"/>
          <w:szCs w:val="24"/>
          <w:lang w:val="en-US"/>
        </w:rPr>
        <w:t>)</w:t>
      </w:r>
      <w:r w:rsidR="001D77B8" w:rsidRPr="006A1B1E">
        <w:rPr>
          <w:rFonts w:ascii="Arial" w:hAnsi="Arial" w:cs="Arial"/>
          <w:sz w:val="24"/>
          <w:szCs w:val="24"/>
          <w:lang w:val="en-US"/>
        </w:rPr>
        <w:t xml:space="preserve">. Montessori introduced the children to numeracy to sensory materials that varied in size and quantity, this introduced children to arithmetic. Froebel </w:t>
      </w:r>
      <w:r w:rsidR="001A3B6A" w:rsidRPr="006A1B1E">
        <w:rPr>
          <w:rFonts w:ascii="Arial" w:hAnsi="Arial" w:cs="Arial"/>
          <w:sz w:val="24"/>
          <w:szCs w:val="24"/>
          <w:lang w:val="en-US"/>
        </w:rPr>
        <w:t>(</w:t>
      </w:r>
      <w:r w:rsidR="00E95878" w:rsidRPr="006A1B1E">
        <w:rPr>
          <w:rFonts w:ascii="Arial" w:hAnsi="Arial" w:cs="Arial"/>
          <w:sz w:val="24"/>
          <w:szCs w:val="24"/>
          <w:lang w:val="en-US"/>
        </w:rPr>
        <w:t>Allen, 2017</w:t>
      </w:r>
      <w:r w:rsidR="001A3B6A" w:rsidRPr="006A1B1E">
        <w:rPr>
          <w:rFonts w:ascii="Arial" w:hAnsi="Arial" w:cs="Arial"/>
          <w:sz w:val="24"/>
          <w:szCs w:val="24"/>
          <w:lang w:val="en-US"/>
        </w:rPr>
        <w:t xml:space="preserve">) also believed in sensory items, he provided children with his ‘gifts’ which included items such as different sized blocks, balls, different shaped blocks, sticks, paper and tiles. He believed these gifts would stimulate children’s imagination as they are all abstract, geometric objects. </w:t>
      </w:r>
    </w:p>
    <w:p w14:paraId="68A65CA9" w14:textId="77777777" w:rsidR="001A3B6A" w:rsidRPr="006A1B1E" w:rsidRDefault="001A3B6A" w:rsidP="006A1B1E">
      <w:pPr>
        <w:spacing w:line="360" w:lineRule="auto"/>
        <w:jc w:val="both"/>
        <w:rPr>
          <w:rFonts w:ascii="Arial" w:hAnsi="Arial" w:cs="Arial"/>
          <w:sz w:val="24"/>
          <w:szCs w:val="24"/>
          <w:lang w:val="en-US"/>
        </w:rPr>
      </w:pPr>
    </w:p>
    <w:p w14:paraId="5A35D8EE" w14:textId="77187608" w:rsidR="00661A59" w:rsidRPr="006A1B1E" w:rsidRDefault="001F6DDE" w:rsidP="006A1B1E">
      <w:pPr>
        <w:spacing w:line="360" w:lineRule="auto"/>
        <w:jc w:val="both"/>
        <w:rPr>
          <w:rFonts w:ascii="Arial" w:hAnsi="Arial" w:cs="Arial"/>
          <w:sz w:val="24"/>
          <w:szCs w:val="24"/>
          <w:lang w:val="en-US"/>
        </w:rPr>
      </w:pPr>
      <w:r w:rsidRPr="006A1B1E">
        <w:rPr>
          <w:rFonts w:ascii="Arial" w:hAnsi="Arial" w:cs="Arial"/>
          <w:sz w:val="24"/>
          <w:szCs w:val="24"/>
          <w:lang w:val="en-US"/>
        </w:rPr>
        <w:t>To create an environment where mathematical can flourish, the correct resources need to be chosen that will appeal to the children. Providing an environment that has ample space</w:t>
      </w:r>
      <w:r w:rsidR="007B6150" w:rsidRPr="006A1B1E">
        <w:rPr>
          <w:rFonts w:ascii="Arial" w:hAnsi="Arial" w:cs="Arial"/>
          <w:sz w:val="24"/>
          <w:szCs w:val="24"/>
          <w:lang w:val="en-US"/>
        </w:rPr>
        <w:t>,</w:t>
      </w:r>
      <w:r w:rsidRPr="006A1B1E">
        <w:rPr>
          <w:rFonts w:ascii="Arial" w:hAnsi="Arial" w:cs="Arial"/>
          <w:sz w:val="24"/>
          <w:szCs w:val="24"/>
          <w:lang w:val="en-US"/>
        </w:rPr>
        <w:t xml:space="preserve"> to move freely between areas and interact with other children</w:t>
      </w:r>
      <w:r w:rsidR="004258E1" w:rsidRPr="006A1B1E">
        <w:rPr>
          <w:rFonts w:ascii="Arial" w:hAnsi="Arial" w:cs="Arial"/>
          <w:sz w:val="24"/>
          <w:szCs w:val="24"/>
          <w:lang w:val="en-US"/>
        </w:rPr>
        <w:t xml:space="preserve"> (Tucker, 2014). </w:t>
      </w:r>
    </w:p>
    <w:p w14:paraId="2061C465" w14:textId="579E48B9" w:rsidR="00670094" w:rsidRPr="006A1B1E" w:rsidRDefault="00670094" w:rsidP="006A1B1E">
      <w:pPr>
        <w:spacing w:line="360" w:lineRule="auto"/>
        <w:jc w:val="both"/>
        <w:rPr>
          <w:rFonts w:ascii="Arial" w:hAnsi="Arial" w:cs="Arial"/>
          <w:sz w:val="24"/>
          <w:szCs w:val="24"/>
          <w:lang w:val="en-US"/>
        </w:rPr>
      </w:pPr>
      <w:r w:rsidRPr="006A1B1E">
        <w:rPr>
          <w:rFonts w:ascii="Arial" w:hAnsi="Arial" w:cs="Arial"/>
          <w:sz w:val="24"/>
          <w:szCs w:val="24"/>
          <w:lang w:val="en-US"/>
        </w:rPr>
        <w:t xml:space="preserve">Natural materials work well as mathematic resources that can translate into other learning areas. Items such as acorns, shells and so on work well as they can be used during numeracy play and cross into other areas of learning, such as learning and understanding of the world, </w:t>
      </w:r>
      <w:r w:rsidR="000D71CE" w:rsidRPr="006A1B1E">
        <w:rPr>
          <w:rFonts w:ascii="Arial" w:hAnsi="Arial" w:cs="Arial"/>
          <w:sz w:val="24"/>
          <w:szCs w:val="24"/>
          <w:lang w:val="en-US"/>
        </w:rPr>
        <w:t>understanding where these items come from, their origin and their local environment. Using natural resources can introduce mathematical language into play, are they large, small, descriptive language of the items</w:t>
      </w:r>
      <w:r w:rsidR="00AE571F" w:rsidRPr="006A1B1E">
        <w:rPr>
          <w:rFonts w:ascii="Arial" w:hAnsi="Arial" w:cs="Arial"/>
          <w:sz w:val="24"/>
          <w:szCs w:val="24"/>
          <w:lang w:val="en-US"/>
        </w:rPr>
        <w:t xml:space="preserve"> (Tucker, 2014). </w:t>
      </w:r>
    </w:p>
    <w:p w14:paraId="6FF73AA3" w14:textId="56DA880A" w:rsidR="00661A59" w:rsidRPr="006A1B1E" w:rsidRDefault="00661A59" w:rsidP="006A1B1E">
      <w:pPr>
        <w:spacing w:line="360" w:lineRule="auto"/>
        <w:jc w:val="both"/>
        <w:rPr>
          <w:rFonts w:ascii="Arial" w:hAnsi="Arial" w:cs="Arial"/>
          <w:sz w:val="24"/>
          <w:szCs w:val="24"/>
          <w:lang w:val="en-US"/>
        </w:rPr>
      </w:pPr>
    </w:p>
    <w:p w14:paraId="18A1C200" w14:textId="109C2FBA" w:rsidR="00A15E0D" w:rsidRPr="006A1B1E" w:rsidRDefault="00A15E0D" w:rsidP="006A1B1E">
      <w:pPr>
        <w:spacing w:line="360" w:lineRule="auto"/>
        <w:jc w:val="both"/>
        <w:rPr>
          <w:rFonts w:ascii="Arial" w:hAnsi="Arial" w:cs="Arial"/>
          <w:sz w:val="24"/>
          <w:szCs w:val="24"/>
          <w:lang w:val="en-US"/>
        </w:rPr>
      </w:pPr>
    </w:p>
    <w:p w14:paraId="52DFAF1D" w14:textId="00750247" w:rsidR="00A15E0D" w:rsidRPr="006A1B1E" w:rsidRDefault="00A15E0D" w:rsidP="006A1B1E">
      <w:pPr>
        <w:spacing w:line="360" w:lineRule="auto"/>
        <w:jc w:val="both"/>
        <w:rPr>
          <w:rFonts w:ascii="Arial" w:hAnsi="Arial" w:cs="Arial"/>
          <w:sz w:val="24"/>
          <w:szCs w:val="24"/>
          <w:lang w:val="en-US"/>
        </w:rPr>
      </w:pPr>
    </w:p>
    <w:p w14:paraId="23E50A87" w14:textId="77777777" w:rsidR="007B6150" w:rsidRPr="006A1B1E" w:rsidRDefault="007B6150" w:rsidP="006A1B1E">
      <w:pPr>
        <w:spacing w:line="360" w:lineRule="auto"/>
        <w:jc w:val="both"/>
        <w:rPr>
          <w:rFonts w:ascii="Arial" w:hAnsi="Arial" w:cs="Arial"/>
          <w:sz w:val="24"/>
          <w:szCs w:val="24"/>
          <w:lang w:val="en-US"/>
        </w:rPr>
      </w:pPr>
    </w:p>
    <w:p w14:paraId="2940A397" w14:textId="77777777" w:rsidR="00914EC0" w:rsidRPr="006A1B1E" w:rsidRDefault="00914EC0" w:rsidP="006A1B1E">
      <w:pPr>
        <w:spacing w:line="360" w:lineRule="auto"/>
        <w:jc w:val="both"/>
        <w:rPr>
          <w:rFonts w:ascii="Arial" w:hAnsi="Arial" w:cs="Arial"/>
          <w:sz w:val="24"/>
          <w:szCs w:val="24"/>
          <w:u w:val="single"/>
          <w:lang w:val="en-US"/>
        </w:rPr>
      </w:pPr>
    </w:p>
    <w:p w14:paraId="718BEA5F" w14:textId="77777777" w:rsidR="00914EC0" w:rsidRPr="006A1B1E" w:rsidRDefault="00914EC0" w:rsidP="006A1B1E">
      <w:pPr>
        <w:spacing w:line="360" w:lineRule="auto"/>
        <w:jc w:val="both"/>
        <w:rPr>
          <w:rFonts w:ascii="Arial" w:hAnsi="Arial" w:cs="Arial"/>
          <w:sz w:val="24"/>
          <w:szCs w:val="24"/>
          <w:u w:val="single"/>
          <w:lang w:val="en-US"/>
        </w:rPr>
      </w:pPr>
    </w:p>
    <w:p w14:paraId="5B2605B4" w14:textId="2FD09FB7" w:rsidR="004F5DCF" w:rsidRPr="006A1B1E" w:rsidRDefault="004F5DCF" w:rsidP="006A1B1E">
      <w:pPr>
        <w:spacing w:line="360" w:lineRule="auto"/>
        <w:jc w:val="both"/>
        <w:rPr>
          <w:rFonts w:ascii="Arial" w:hAnsi="Arial" w:cs="Arial"/>
          <w:sz w:val="24"/>
          <w:szCs w:val="24"/>
          <w:u w:val="single"/>
          <w:lang w:val="en-US"/>
        </w:rPr>
      </w:pPr>
      <w:r w:rsidRPr="006A1B1E">
        <w:rPr>
          <w:rFonts w:ascii="Arial" w:hAnsi="Arial" w:cs="Arial"/>
          <w:sz w:val="24"/>
          <w:szCs w:val="24"/>
          <w:u w:val="single"/>
          <w:lang w:val="en-US"/>
        </w:rPr>
        <w:t>Areas of the classroom</w:t>
      </w:r>
    </w:p>
    <w:p w14:paraId="051A9CCD" w14:textId="1DAB5500" w:rsidR="004F5DCF" w:rsidRPr="006A1B1E" w:rsidRDefault="004F5DCF" w:rsidP="006A1B1E">
      <w:pPr>
        <w:spacing w:line="360" w:lineRule="auto"/>
        <w:jc w:val="both"/>
        <w:rPr>
          <w:rFonts w:ascii="Arial" w:hAnsi="Arial" w:cs="Arial"/>
          <w:sz w:val="24"/>
          <w:szCs w:val="24"/>
          <w:lang w:val="en-US"/>
        </w:rPr>
      </w:pPr>
      <w:r w:rsidRPr="006A1B1E">
        <w:rPr>
          <w:rFonts w:ascii="Arial" w:hAnsi="Arial" w:cs="Arial"/>
          <w:sz w:val="24"/>
          <w:szCs w:val="24"/>
          <w:lang w:val="en-US"/>
        </w:rPr>
        <w:t>In Wales</w:t>
      </w:r>
      <w:r w:rsidR="00CF7AF0" w:rsidRPr="006A1B1E">
        <w:rPr>
          <w:rFonts w:ascii="Arial" w:hAnsi="Arial" w:cs="Arial"/>
          <w:sz w:val="24"/>
          <w:szCs w:val="24"/>
          <w:lang w:val="en-US"/>
        </w:rPr>
        <w:t>,</w:t>
      </w:r>
      <w:r w:rsidRPr="006A1B1E">
        <w:rPr>
          <w:rFonts w:ascii="Arial" w:hAnsi="Arial" w:cs="Arial"/>
          <w:sz w:val="24"/>
          <w:szCs w:val="24"/>
          <w:lang w:val="en-US"/>
        </w:rPr>
        <w:t xml:space="preserve"> the Foundation Phase Curriculum (Welsh Gov, 2015) have seven areas of learning. In many settings, particularly a school environment, the classroom will be divided into areas that promote the seven areas of learning, </w:t>
      </w:r>
      <w:r w:rsidR="001F020D" w:rsidRPr="006A1B1E">
        <w:rPr>
          <w:rFonts w:ascii="Arial" w:hAnsi="Arial" w:cs="Arial"/>
          <w:sz w:val="24"/>
          <w:szCs w:val="24"/>
          <w:lang w:val="en-US"/>
        </w:rPr>
        <w:t xml:space="preserve">the areas should provide recourses that would benefit the holistic development of the child. </w:t>
      </w:r>
    </w:p>
    <w:p w14:paraId="443FCFC1" w14:textId="0C7246A6" w:rsidR="001F020D" w:rsidRPr="006A1B1E" w:rsidRDefault="001F020D" w:rsidP="006A1B1E">
      <w:pPr>
        <w:spacing w:line="360" w:lineRule="auto"/>
        <w:jc w:val="both"/>
        <w:rPr>
          <w:rFonts w:ascii="Arial" w:hAnsi="Arial" w:cs="Arial"/>
          <w:sz w:val="24"/>
          <w:szCs w:val="24"/>
          <w:u w:val="single"/>
          <w:lang w:val="en-US"/>
        </w:rPr>
      </w:pPr>
      <w:r w:rsidRPr="006A1B1E">
        <w:rPr>
          <w:rFonts w:ascii="Arial" w:hAnsi="Arial" w:cs="Arial"/>
          <w:sz w:val="24"/>
          <w:szCs w:val="24"/>
          <w:u w:val="single"/>
          <w:lang w:val="en-US"/>
        </w:rPr>
        <w:t>Construction area</w:t>
      </w:r>
    </w:p>
    <w:p w14:paraId="34FFF2E9" w14:textId="5080D5D5" w:rsidR="001F020D" w:rsidRPr="006A1B1E" w:rsidRDefault="001F020D" w:rsidP="006A1B1E">
      <w:pPr>
        <w:spacing w:line="360" w:lineRule="auto"/>
        <w:jc w:val="both"/>
        <w:rPr>
          <w:rFonts w:ascii="Arial" w:hAnsi="Arial" w:cs="Arial"/>
          <w:sz w:val="24"/>
          <w:szCs w:val="24"/>
          <w:lang w:val="en-US"/>
        </w:rPr>
      </w:pPr>
      <w:r w:rsidRPr="006A1B1E">
        <w:rPr>
          <w:rFonts w:ascii="Arial" w:hAnsi="Arial" w:cs="Arial"/>
          <w:sz w:val="24"/>
          <w:szCs w:val="24"/>
          <w:lang w:val="en-US"/>
        </w:rPr>
        <w:t xml:space="preserve">In the construction area, indoors and outdoors, children are provided with </w:t>
      </w:r>
      <w:r w:rsidR="004A442E" w:rsidRPr="006A1B1E">
        <w:rPr>
          <w:rFonts w:ascii="Arial" w:hAnsi="Arial" w:cs="Arial"/>
          <w:sz w:val="24"/>
          <w:szCs w:val="24"/>
          <w:lang w:val="en-US"/>
        </w:rPr>
        <w:t>resources</w:t>
      </w:r>
      <w:r w:rsidRPr="006A1B1E">
        <w:rPr>
          <w:rFonts w:ascii="Arial" w:hAnsi="Arial" w:cs="Arial"/>
          <w:sz w:val="24"/>
          <w:szCs w:val="24"/>
          <w:lang w:val="en-US"/>
        </w:rPr>
        <w:t xml:space="preserve"> such as building blocks, </w:t>
      </w:r>
      <w:r w:rsidR="00D954FC" w:rsidRPr="006A1B1E">
        <w:rPr>
          <w:rFonts w:ascii="Arial" w:hAnsi="Arial" w:cs="Arial"/>
          <w:sz w:val="24"/>
          <w:szCs w:val="24"/>
          <w:lang w:val="en-US"/>
        </w:rPr>
        <w:t>Lego</w:t>
      </w:r>
      <w:r w:rsidRPr="006A1B1E">
        <w:rPr>
          <w:rFonts w:ascii="Arial" w:hAnsi="Arial" w:cs="Arial"/>
          <w:sz w:val="24"/>
          <w:szCs w:val="24"/>
          <w:lang w:val="en-US"/>
        </w:rPr>
        <w:t xml:space="preserve">, outdoor construction resources such as crates, pipes, </w:t>
      </w:r>
      <w:proofErr w:type="spellStart"/>
      <w:r w:rsidRPr="006A1B1E">
        <w:rPr>
          <w:rFonts w:ascii="Arial" w:hAnsi="Arial" w:cs="Arial"/>
          <w:sz w:val="24"/>
          <w:szCs w:val="24"/>
          <w:lang w:val="en-US"/>
        </w:rPr>
        <w:t>tyres</w:t>
      </w:r>
      <w:proofErr w:type="spellEnd"/>
      <w:r w:rsidRPr="006A1B1E">
        <w:rPr>
          <w:rFonts w:ascii="Arial" w:hAnsi="Arial" w:cs="Arial"/>
          <w:sz w:val="24"/>
          <w:szCs w:val="24"/>
          <w:lang w:val="en-US"/>
        </w:rPr>
        <w:t xml:space="preserve">. In the construction area children can promote their mathematical development, by creating sequences with the resources provided, </w:t>
      </w:r>
      <w:r w:rsidR="0084129A" w:rsidRPr="006A1B1E">
        <w:rPr>
          <w:rFonts w:ascii="Arial" w:hAnsi="Arial" w:cs="Arial"/>
          <w:sz w:val="24"/>
          <w:szCs w:val="24"/>
          <w:lang w:val="en-US"/>
        </w:rPr>
        <w:t>experiment with space, shape, and patterns. Improve their problem</w:t>
      </w:r>
      <w:r w:rsidR="00F55D34" w:rsidRPr="006A1B1E">
        <w:rPr>
          <w:rFonts w:ascii="Arial" w:hAnsi="Arial" w:cs="Arial"/>
          <w:sz w:val="24"/>
          <w:szCs w:val="24"/>
          <w:lang w:val="en-US"/>
        </w:rPr>
        <w:t>-</w:t>
      </w:r>
      <w:r w:rsidR="0084129A" w:rsidRPr="006A1B1E">
        <w:rPr>
          <w:rFonts w:ascii="Arial" w:hAnsi="Arial" w:cs="Arial"/>
          <w:sz w:val="24"/>
          <w:szCs w:val="24"/>
          <w:lang w:val="en-US"/>
        </w:rPr>
        <w:t xml:space="preserve">solving skills, by building a structure out of </w:t>
      </w:r>
      <w:r w:rsidR="00E22E34" w:rsidRPr="006A1B1E">
        <w:rPr>
          <w:rFonts w:ascii="Arial" w:hAnsi="Arial" w:cs="Arial"/>
          <w:sz w:val="24"/>
          <w:szCs w:val="24"/>
          <w:lang w:val="en-US"/>
        </w:rPr>
        <w:t xml:space="preserve">resources provided (Teach Early Years, no date). </w:t>
      </w:r>
    </w:p>
    <w:p w14:paraId="6A68D78C" w14:textId="3960C58F" w:rsidR="001F020D" w:rsidRPr="006A1B1E" w:rsidRDefault="001F020D" w:rsidP="006A1B1E">
      <w:pPr>
        <w:spacing w:line="360" w:lineRule="auto"/>
        <w:jc w:val="both"/>
        <w:rPr>
          <w:rFonts w:ascii="Arial" w:hAnsi="Arial" w:cs="Arial"/>
          <w:sz w:val="24"/>
          <w:szCs w:val="24"/>
          <w:u w:val="single"/>
          <w:lang w:val="en-US"/>
        </w:rPr>
      </w:pPr>
      <w:r w:rsidRPr="006A1B1E">
        <w:rPr>
          <w:rFonts w:ascii="Arial" w:hAnsi="Arial" w:cs="Arial"/>
          <w:sz w:val="24"/>
          <w:szCs w:val="24"/>
          <w:u w:val="single"/>
          <w:lang w:val="en-US"/>
        </w:rPr>
        <w:t>Water and Sand area</w:t>
      </w:r>
      <w:r w:rsidR="0084129A" w:rsidRPr="006A1B1E">
        <w:rPr>
          <w:rFonts w:ascii="Arial" w:hAnsi="Arial" w:cs="Arial"/>
          <w:sz w:val="24"/>
          <w:szCs w:val="24"/>
          <w:u w:val="single"/>
          <w:lang w:val="en-US"/>
        </w:rPr>
        <w:t xml:space="preserve"> </w:t>
      </w:r>
    </w:p>
    <w:p w14:paraId="5087D99D" w14:textId="1B1D7947" w:rsidR="00F55D34" w:rsidRPr="006A1B1E" w:rsidRDefault="00F55D34" w:rsidP="006A1B1E">
      <w:pPr>
        <w:spacing w:line="360" w:lineRule="auto"/>
        <w:jc w:val="both"/>
        <w:rPr>
          <w:rFonts w:ascii="Arial" w:hAnsi="Arial" w:cs="Arial"/>
          <w:sz w:val="24"/>
          <w:szCs w:val="24"/>
          <w:lang w:val="en-US"/>
        </w:rPr>
      </w:pPr>
      <w:r w:rsidRPr="006A1B1E">
        <w:rPr>
          <w:rFonts w:ascii="Arial" w:hAnsi="Arial" w:cs="Arial"/>
          <w:sz w:val="24"/>
          <w:szCs w:val="24"/>
          <w:lang w:val="en-US"/>
        </w:rPr>
        <w:t xml:space="preserve">The sand and water area </w:t>
      </w:r>
      <w:r w:rsidR="00B67026" w:rsidRPr="006A1B1E">
        <w:rPr>
          <w:rFonts w:ascii="Arial" w:hAnsi="Arial" w:cs="Arial"/>
          <w:sz w:val="24"/>
          <w:szCs w:val="24"/>
          <w:lang w:val="en-US"/>
        </w:rPr>
        <w:t>are</w:t>
      </w:r>
      <w:r w:rsidRPr="006A1B1E">
        <w:rPr>
          <w:rFonts w:ascii="Arial" w:hAnsi="Arial" w:cs="Arial"/>
          <w:sz w:val="24"/>
          <w:szCs w:val="24"/>
          <w:lang w:val="en-US"/>
        </w:rPr>
        <w:t xml:space="preserve"> popular area</w:t>
      </w:r>
      <w:r w:rsidR="00B67026" w:rsidRPr="006A1B1E">
        <w:rPr>
          <w:rFonts w:ascii="Arial" w:hAnsi="Arial" w:cs="Arial"/>
          <w:sz w:val="24"/>
          <w:szCs w:val="24"/>
          <w:lang w:val="en-US"/>
        </w:rPr>
        <w:t>s</w:t>
      </w:r>
      <w:r w:rsidRPr="006A1B1E">
        <w:rPr>
          <w:rFonts w:ascii="Arial" w:hAnsi="Arial" w:cs="Arial"/>
          <w:sz w:val="24"/>
          <w:szCs w:val="24"/>
          <w:lang w:val="en-US"/>
        </w:rPr>
        <w:t xml:space="preserve"> of the classroom, that promotes many mathematical skills. In this area children can learn about volume and density. Children can learn problem solving skills in this area</w:t>
      </w:r>
      <w:r w:rsidR="00CF7AF0" w:rsidRPr="006A1B1E">
        <w:rPr>
          <w:rFonts w:ascii="Arial" w:hAnsi="Arial" w:cs="Arial"/>
          <w:sz w:val="24"/>
          <w:szCs w:val="24"/>
          <w:lang w:val="en-US"/>
        </w:rPr>
        <w:t>,</w:t>
      </w:r>
      <w:r w:rsidRPr="006A1B1E">
        <w:rPr>
          <w:rFonts w:ascii="Arial" w:hAnsi="Arial" w:cs="Arial"/>
          <w:sz w:val="24"/>
          <w:szCs w:val="24"/>
          <w:lang w:val="en-US"/>
        </w:rPr>
        <w:t xml:space="preserve"> learn about change, for instance how will the sand change if </w:t>
      </w:r>
      <w:r w:rsidR="00CF7AF0" w:rsidRPr="006A1B1E">
        <w:rPr>
          <w:rFonts w:ascii="Arial" w:hAnsi="Arial" w:cs="Arial"/>
          <w:sz w:val="24"/>
          <w:szCs w:val="24"/>
          <w:lang w:val="en-US"/>
        </w:rPr>
        <w:t xml:space="preserve">we </w:t>
      </w:r>
      <w:r w:rsidRPr="006A1B1E">
        <w:rPr>
          <w:rFonts w:ascii="Arial" w:hAnsi="Arial" w:cs="Arial"/>
          <w:sz w:val="24"/>
          <w:szCs w:val="24"/>
          <w:lang w:val="en-US"/>
        </w:rPr>
        <w:t xml:space="preserve">add water to it, does this change </w:t>
      </w:r>
      <w:r w:rsidR="00CF7AF0" w:rsidRPr="006A1B1E">
        <w:rPr>
          <w:rFonts w:ascii="Arial" w:hAnsi="Arial" w:cs="Arial"/>
          <w:sz w:val="24"/>
          <w:szCs w:val="24"/>
          <w:lang w:val="en-US"/>
        </w:rPr>
        <w:t>its</w:t>
      </w:r>
      <w:r w:rsidRPr="006A1B1E">
        <w:rPr>
          <w:rFonts w:ascii="Arial" w:hAnsi="Arial" w:cs="Arial"/>
          <w:sz w:val="24"/>
          <w:szCs w:val="24"/>
          <w:lang w:val="en-US"/>
        </w:rPr>
        <w:t xml:space="preserve"> weight and consistency</w:t>
      </w:r>
      <w:r w:rsidR="007B1BB8" w:rsidRPr="006A1B1E">
        <w:rPr>
          <w:rFonts w:ascii="Arial" w:hAnsi="Arial" w:cs="Arial"/>
          <w:sz w:val="24"/>
          <w:szCs w:val="24"/>
          <w:lang w:val="en-US"/>
        </w:rPr>
        <w:t xml:space="preserve"> (Keith, 2018</w:t>
      </w:r>
      <w:r w:rsidR="00CF7AF0" w:rsidRPr="006A1B1E">
        <w:rPr>
          <w:rFonts w:ascii="Arial" w:hAnsi="Arial" w:cs="Arial"/>
          <w:sz w:val="24"/>
          <w:szCs w:val="24"/>
          <w:lang w:val="en-US"/>
        </w:rPr>
        <w:t>)</w:t>
      </w:r>
      <w:r w:rsidR="00530424" w:rsidRPr="006A1B1E">
        <w:rPr>
          <w:rFonts w:ascii="Arial" w:hAnsi="Arial" w:cs="Arial"/>
          <w:sz w:val="24"/>
          <w:szCs w:val="24"/>
          <w:lang w:val="en-US"/>
        </w:rPr>
        <w:t>.</w:t>
      </w:r>
    </w:p>
    <w:p w14:paraId="66CCE067" w14:textId="2D230FD0" w:rsidR="00DD2CC8" w:rsidRPr="006A1B1E" w:rsidRDefault="00DD2CC8" w:rsidP="006A1B1E">
      <w:pPr>
        <w:spacing w:line="360" w:lineRule="auto"/>
        <w:jc w:val="both"/>
        <w:rPr>
          <w:rFonts w:ascii="Arial" w:hAnsi="Arial" w:cs="Arial"/>
          <w:sz w:val="24"/>
          <w:szCs w:val="24"/>
          <w:lang w:val="en-US"/>
        </w:rPr>
      </w:pPr>
      <w:r w:rsidRPr="006A1B1E">
        <w:rPr>
          <w:rFonts w:ascii="Arial" w:hAnsi="Arial" w:cs="Arial"/>
          <w:sz w:val="24"/>
          <w:szCs w:val="24"/>
          <w:lang w:val="en-US"/>
        </w:rPr>
        <w:t xml:space="preserve">Children can learn estimating skills in the water and sand area, how much water will </w:t>
      </w:r>
      <w:r w:rsidR="00F40941" w:rsidRPr="006A1B1E">
        <w:rPr>
          <w:rFonts w:ascii="Arial" w:hAnsi="Arial" w:cs="Arial"/>
          <w:sz w:val="24"/>
          <w:szCs w:val="24"/>
          <w:lang w:val="en-US"/>
        </w:rPr>
        <w:t xml:space="preserve">we </w:t>
      </w:r>
      <w:r w:rsidRPr="006A1B1E">
        <w:rPr>
          <w:rFonts w:ascii="Arial" w:hAnsi="Arial" w:cs="Arial"/>
          <w:sz w:val="24"/>
          <w:szCs w:val="24"/>
          <w:lang w:val="en-US"/>
        </w:rPr>
        <w:t xml:space="preserve">need to fill this bucket? </w:t>
      </w:r>
      <w:r w:rsidR="00511615" w:rsidRPr="006A1B1E">
        <w:rPr>
          <w:rFonts w:ascii="Arial" w:hAnsi="Arial" w:cs="Arial"/>
          <w:sz w:val="24"/>
          <w:szCs w:val="24"/>
          <w:lang w:val="en-US"/>
        </w:rPr>
        <w:t xml:space="preserve">How long will it take </w:t>
      </w:r>
      <w:r w:rsidR="00F40941" w:rsidRPr="006A1B1E">
        <w:rPr>
          <w:rFonts w:ascii="Arial" w:hAnsi="Arial" w:cs="Arial"/>
          <w:sz w:val="24"/>
          <w:szCs w:val="24"/>
          <w:lang w:val="en-US"/>
        </w:rPr>
        <w:t>us</w:t>
      </w:r>
      <w:r w:rsidR="00511615" w:rsidRPr="006A1B1E">
        <w:rPr>
          <w:rFonts w:ascii="Arial" w:hAnsi="Arial" w:cs="Arial"/>
          <w:sz w:val="24"/>
          <w:szCs w:val="24"/>
          <w:lang w:val="en-US"/>
        </w:rPr>
        <w:t xml:space="preserve"> to fill this bucket?</w:t>
      </w:r>
    </w:p>
    <w:p w14:paraId="740C0C91" w14:textId="71D0A9F8" w:rsidR="00511615" w:rsidRPr="006A1B1E" w:rsidRDefault="00511615" w:rsidP="006A1B1E">
      <w:pPr>
        <w:spacing w:line="360" w:lineRule="auto"/>
        <w:jc w:val="both"/>
        <w:rPr>
          <w:rFonts w:ascii="Arial" w:hAnsi="Arial" w:cs="Arial"/>
          <w:sz w:val="24"/>
          <w:szCs w:val="24"/>
          <w:u w:val="single"/>
          <w:lang w:val="en-US"/>
        </w:rPr>
      </w:pPr>
      <w:r w:rsidRPr="006A1B1E">
        <w:rPr>
          <w:rFonts w:ascii="Arial" w:hAnsi="Arial" w:cs="Arial"/>
          <w:sz w:val="24"/>
          <w:szCs w:val="24"/>
          <w:u w:val="single"/>
          <w:lang w:val="en-US"/>
        </w:rPr>
        <w:t>Creative area</w:t>
      </w:r>
    </w:p>
    <w:p w14:paraId="6D159523" w14:textId="48C1BD76" w:rsidR="00511615" w:rsidRPr="006A1B1E" w:rsidRDefault="00511615" w:rsidP="006A1B1E">
      <w:pPr>
        <w:spacing w:line="360" w:lineRule="auto"/>
        <w:jc w:val="both"/>
        <w:rPr>
          <w:rFonts w:ascii="Arial" w:hAnsi="Arial" w:cs="Arial"/>
          <w:sz w:val="24"/>
          <w:szCs w:val="24"/>
          <w:lang w:val="en-US"/>
        </w:rPr>
      </w:pPr>
      <w:r w:rsidRPr="006A1B1E">
        <w:rPr>
          <w:rFonts w:ascii="Arial" w:hAnsi="Arial" w:cs="Arial"/>
          <w:sz w:val="24"/>
          <w:szCs w:val="24"/>
          <w:lang w:val="en-US"/>
        </w:rPr>
        <w:t>In the creative area children can use resources that will teach them about shapes, creating patterns</w:t>
      </w:r>
      <w:r w:rsidR="00FC71B7" w:rsidRPr="006A1B1E">
        <w:rPr>
          <w:rFonts w:ascii="Arial" w:hAnsi="Arial" w:cs="Arial"/>
          <w:sz w:val="24"/>
          <w:szCs w:val="24"/>
          <w:lang w:val="en-US"/>
        </w:rPr>
        <w:t>, sequencing.</w:t>
      </w:r>
      <w:r w:rsidRPr="006A1B1E">
        <w:rPr>
          <w:rFonts w:ascii="Arial" w:hAnsi="Arial" w:cs="Arial"/>
          <w:sz w:val="24"/>
          <w:szCs w:val="24"/>
          <w:lang w:val="en-US"/>
        </w:rPr>
        <w:t xml:space="preserve"> Creating a painting using symmetry</w:t>
      </w:r>
      <w:r w:rsidR="00F40941" w:rsidRPr="006A1B1E">
        <w:rPr>
          <w:rFonts w:ascii="Arial" w:hAnsi="Arial" w:cs="Arial"/>
          <w:sz w:val="24"/>
          <w:szCs w:val="24"/>
          <w:lang w:val="en-US"/>
        </w:rPr>
        <w:t xml:space="preserve"> (Tucker, 2014).</w:t>
      </w:r>
    </w:p>
    <w:p w14:paraId="02C403F6" w14:textId="5166162C" w:rsidR="00FC71B7" w:rsidRPr="006A1B1E" w:rsidRDefault="00FC71B7" w:rsidP="006A1B1E">
      <w:pPr>
        <w:spacing w:line="360" w:lineRule="auto"/>
        <w:jc w:val="both"/>
        <w:rPr>
          <w:rFonts w:ascii="Arial" w:hAnsi="Arial" w:cs="Arial"/>
          <w:sz w:val="24"/>
          <w:szCs w:val="24"/>
          <w:u w:val="single"/>
          <w:lang w:val="en-US"/>
        </w:rPr>
      </w:pPr>
    </w:p>
    <w:p w14:paraId="546D894C" w14:textId="0939175B" w:rsidR="00914EC0" w:rsidRPr="006A1B1E" w:rsidRDefault="00914EC0" w:rsidP="006A1B1E">
      <w:pPr>
        <w:spacing w:line="360" w:lineRule="auto"/>
        <w:jc w:val="both"/>
        <w:rPr>
          <w:rFonts w:ascii="Arial" w:hAnsi="Arial" w:cs="Arial"/>
          <w:sz w:val="24"/>
          <w:szCs w:val="24"/>
          <w:u w:val="single"/>
          <w:lang w:val="en-US"/>
        </w:rPr>
      </w:pPr>
    </w:p>
    <w:p w14:paraId="098F783E" w14:textId="77777777" w:rsidR="00914EC0" w:rsidRPr="006A1B1E" w:rsidRDefault="00914EC0" w:rsidP="006A1B1E">
      <w:pPr>
        <w:spacing w:line="360" w:lineRule="auto"/>
        <w:jc w:val="both"/>
        <w:rPr>
          <w:rFonts w:ascii="Arial" w:hAnsi="Arial" w:cs="Arial"/>
          <w:sz w:val="24"/>
          <w:szCs w:val="24"/>
          <w:u w:val="single"/>
          <w:lang w:val="en-US"/>
        </w:rPr>
      </w:pPr>
    </w:p>
    <w:p w14:paraId="1304FD92" w14:textId="09BBCC13" w:rsidR="00B90334" w:rsidRPr="006A1B1E" w:rsidRDefault="00FC71B7" w:rsidP="006A1B1E">
      <w:pPr>
        <w:spacing w:line="360" w:lineRule="auto"/>
        <w:jc w:val="both"/>
        <w:rPr>
          <w:rFonts w:ascii="Arial" w:hAnsi="Arial" w:cs="Arial"/>
          <w:sz w:val="24"/>
          <w:szCs w:val="24"/>
          <w:u w:val="single"/>
          <w:lang w:val="en-US"/>
        </w:rPr>
      </w:pPr>
      <w:r w:rsidRPr="006A1B1E">
        <w:rPr>
          <w:rFonts w:ascii="Arial" w:hAnsi="Arial" w:cs="Arial"/>
          <w:sz w:val="24"/>
          <w:szCs w:val="24"/>
          <w:u w:val="single"/>
          <w:lang w:val="en-US"/>
        </w:rPr>
        <w:lastRenderedPageBreak/>
        <w:t xml:space="preserve">Language area </w:t>
      </w:r>
    </w:p>
    <w:p w14:paraId="7967821B" w14:textId="4C8F4032" w:rsidR="00B90334" w:rsidRPr="006A1B1E" w:rsidRDefault="00B90334" w:rsidP="006A1B1E">
      <w:pPr>
        <w:spacing w:line="360" w:lineRule="auto"/>
        <w:jc w:val="both"/>
        <w:rPr>
          <w:rFonts w:ascii="Arial" w:hAnsi="Arial" w:cs="Arial"/>
          <w:sz w:val="24"/>
          <w:szCs w:val="24"/>
          <w:lang w:val="en-US"/>
        </w:rPr>
      </w:pPr>
      <w:r w:rsidRPr="006A1B1E">
        <w:rPr>
          <w:rFonts w:ascii="Arial" w:hAnsi="Arial" w:cs="Arial"/>
          <w:sz w:val="24"/>
          <w:szCs w:val="24"/>
          <w:lang w:val="en-US"/>
        </w:rPr>
        <w:t>Language can be used as a numeracy resource, to help children understand mathematical concepts</w:t>
      </w:r>
      <w:r w:rsidR="00914EC0" w:rsidRPr="006A1B1E">
        <w:rPr>
          <w:rFonts w:ascii="Arial" w:hAnsi="Arial" w:cs="Arial"/>
          <w:sz w:val="24"/>
          <w:szCs w:val="24"/>
          <w:lang w:val="en-US"/>
        </w:rPr>
        <w:t>. A</w:t>
      </w:r>
      <w:r w:rsidRPr="006A1B1E">
        <w:rPr>
          <w:rFonts w:ascii="Arial" w:hAnsi="Arial" w:cs="Arial"/>
          <w:sz w:val="24"/>
          <w:szCs w:val="24"/>
          <w:lang w:val="en-US"/>
        </w:rPr>
        <w:t xml:space="preserve">dults must use mathematical language when interacting with </w:t>
      </w:r>
      <w:r w:rsidR="00914EC0" w:rsidRPr="006A1B1E">
        <w:rPr>
          <w:rFonts w:ascii="Arial" w:hAnsi="Arial" w:cs="Arial"/>
          <w:sz w:val="24"/>
          <w:szCs w:val="24"/>
          <w:lang w:val="en-US"/>
        </w:rPr>
        <w:t>children,</w:t>
      </w:r>
      <w:r w:rsidRPr="006A1B1E">
        <w:rPr>
          <w:rFonts w:ascii="Arial" w:hAnsi="Arial" w:cs="Arial"/>
          <w:sz w:val="24"/>
          <w:szCs w:val="24"/>
          <w:lang w:val="en-US"/>
        </w:rPr>
        <w:t xml:space="preserve"> and interacting with their surroundings. </w:t>
      </w:r>
    </w:p>
    <w:p w14:paraId="281117FC" w14:textId="422B28C4" w:rsidR="00B90334" w:rsidRPr="006A1B1E" w:rsidRDefault="00B90334" w:rsidP="006A1B1E">
      <w:pPr>
        <w:spacing w:line="360" w:lineRule="auto"/>
        <w:jc w:val="both"/>
        <w:rPr>
          <w:rFonts w:ascii="Arial" w:hAnsi="Arial" w:cs="Arial"/>
          <w:sz w:val="24"/>
          <w:szCs w:val="24"/>
          <w:lang w:val="en-US"/>
        </w:rPr>
      </w:pPr>
      <w:r w:rsidRPr="006A1B1E">
        <w:rPr>
          <w:rFonts w:ascii="Arial" w:hAnsi="Arial" w:cs="Arial"/>
          <w:sz w:val="24"/>
          <w:szCs w:val="24"/>
          <w:u w:val="single"/>
          <w:lang w:val="en-US"/>
        </w:rPr>
        <w:t>Language relating to size</w:t>
      </w:r>
      <w:r w:rsidRPr="006A1B1E">
        <w:rPr>
          <w:rFonts w:ascii="Arial" w:hAnsi="Arial" w:cs="Arial"/>
          <w:sz w:val="24"/>
          <w:szCs w:val="24"/>
          <w:lang w:val="en-US"/>
        </w:rPr>
        <w:t xml:space="preserve"> </w:t>
      </w:r>
      <w:r w:rsidR="00D40D10" w:rsidRPr="006A1B1E">
        <w:rPr>
          <w:rFonts w:ascii="Arial" w:hAnsi="Arial" w:cs="Arial"/>
          <w:sz w:val="24"/>
          <w:szCs w:val="24"/>
          <w:lang w:val="en-US"/>
        </w:rPr>
        <w:t>–</w:t>
      </w:r>
      <w:r w:rsidRPr="006A1B1E">
        <w:rPr>
          <w:rFonts w:ascii="Arial" w:hAnsi="Arial" w:cs="Arial"/>
          <w:sz w:val="24"/>
          <w:szCs w:val="24"/>
          <w:lang w:val="en-US"/>
        </w:rPr>
        <w:t xml:space="preserve"> measure</w:t>
      </w:r>
      <w:r w:rsidR="00D40D10" w:rsidRPr="006A1B1E">
        <w:rPr>
          <w:rFonts w:ascii="Arial" w:hAnsi="Arial" w:cs="Arial"/>
          <w:sz w:val="24"/>
          <w:szCs w:val="24"/>
          <w:lang w:val="en-US"/>
        </w:rPr>
        <w:t>,</w:t>
      </w:r>
      <w:r w:rsidRPr="006A1B1E">
        <w:rPr>
          <w:rFonts w:ascii="Arial" w:hAnsi="Arial" w:cs="Arial"/>
          <w:sz w:val="24"/>
          <w:szCs w:val="24"/>
          <w:lang w:val="en-US"/>
        </w:rPr>
        <w:t xml:space="preserve"> shape, shortest, longest, narrow, wide, above, below, distance.</w:t>
      </w:r>
    </w:p>
    <w:p w14:paraId="4B986237" w14:textId="23A8A58F" w:rsidR="00B90334" w:rsidRPr="006A1B1E" w:rsidRDefault="00B90334" w:rsidP="006A1B1E">
      <w:pPr>
        <w:spacing w:line="360" w:lineRule="auto"/>
        <w:jc w:val="both"/>
        <w:rPr>
          <w:rFonts w:ascii="Arial" w:hAnsi="Arial" w:cs="Arial"/>
          <w:sz w:val="24"/>
          <w:szCs w:val="24"/>
          <w:lang w:val="en-US"/>
        </w:rPr>
      </w:pPr>
      <w:r w:rsidRPr="006A1B1E">
        <w:rPr>
          <w:rFonts w:ascii="Arial" w:hAnsi="Arial" w:cs="Arial"/>
          <w:sz w:val="24"/>
          <w:szCs w:val="24"/>
          <w:u w:val="single"/>
          <w:lang w:val="en-US"/>
        </w:rPr>
        <w:t>Language relating to calculating</w:t>
      </w:r>
      <w:r w:rsidRPr="006A1B1E">
        <w:rPr>
          <w:rFonts w:ascii="Arial" w:hAnsi="Arial" w:cs="Arial"/>
          <w:sz w:val="24"/>
          <w:szCs w:val="24"/>
          <w:lang w:val="en-US"/>
        </w:rPr>
        <w:t xml:space="preserve"> – less than, more than, equals, </w:t>
      </w:r>
      <w:r w:rsidR="0034665C" w:rsidRPr="006A1B1E">
        <w:rPr>
          <w:rFonts w:ascii="Arial" w:hAnsi="Arial" w:cs="Arial"/>
          <w:sz w:val="24"/>
          <w:szCs w:val="24"/>
          <w:lang w:val="en-US"/>
        </w:rPr>
        <w:t>fewer, more, take away.</w:t>
      </w:r>
    </w:p>
    <w:p w14:paraId="17E41520" w14:textId="2F736FAC" w:rsidR="0034665C" w:rsidRPr="006A1B1E" w:rsidRDefault="0034665C" w:rsidP="006A1B1E">
      <w:pPr>
        <w:spacing w:line="360" w:lineRule="auto"/>
        <w:jc w:val="both"/>
        <w:rPr>
          <w:rFonts w:ascii="Arial" w:hAnsi="Arial" w:cs="Arial"/>
          <w:sz w:val="24"/>
          <w:szCs w:val="24"/>
          <w:lang w:val="en-US"/>
        </w:rPr>
      </w:pPr>
      <w:r w:rsidRPr="006A1B1E">
        <w:rPr>
          <w:rFonts w:ascii="Arial" w:hAnsi="Arial" w:cs="Arial"/>
          <w:sz w:val="24"/>
          <w:szCs w:val="24"/>
          <w:u w:val="single"/>
          <w:lang w:val="en-US"/>
        </w:rPr>
        <w:t>Language relating to time</w:t>
      </w:r>
      <w:r w:rsidRPr="006A1B1E">
        <w:rPr>
          <w:rFonts w:ascii="Arial" w:hAnsi="Arial" w:cs="Arial"/>
          <w:sz w:val="24"/>
          <w:szCs w:val="24"/>
          <w:lang w:val="en-US"/>
        </w:rPr>
        <w:t xml:space="preserve"> – before, after, today, tomorrow, morning, afternoon, hour, minute, days, week, month</w:t>
      </w:r>
      <w:r w:rsidR="00937936" w:rsidRPr="006A1B1E">
        <w:rPr>
          <w:rFonts w:ascii="Arial" w:hAnsi="Arial" w:cs="Arial"/>
          <w:sz w:val="24"/>
          <w:szCs w:val="24"/>
          <w:lang w:val="en-US"/>
        </w:rPr>
        <w:t xml:space="preserve"> (Smith</w:t>
      </w:r>
      <w:r w:rsidR="00614019" w:rsidRPr="006A1B1E">
        <w:rPr>
          <w:rFonts w:ascii="Arial" w:hAnsi="Arial" w:cs="Arial"/>
          <w:sz w:val="24"/>
          <w:szCs w:val="24"/>
          <w:lang w:val="en-US"/>
        </w:rPr>
        <w:t xml:space="preserve"> et al</w:t>
      </w:r>
      <w:r w:rsidR="00937936" w:rsidRPr="006A1B1E">
        <w:rPr>
          <w:rFonts w:ascii="Arial" w:hAnsi="Arial" w:cs="Arial"/>
          <w:sz w:val="24"/>
          <w:szCs w:val="24"/>
          <w:lang w:val="en-US"/>
        </w:rPr>
        <w:t xml:space="preserve">, 2010). </w:t>
      </w:r>
    </w:p>
    <w:p w14:paraId="501C5C6D" w14:textId="6B12A660" w:rsidR="00E05BA5" w:rsidRPr="006A1B1E" w:rsidRDefault="00E05BA5" w:rsidP="006A1B1E">
      <w:pPr>
        <w:spacing w:line="360" w:lineRule="auto"/>
        <w:jc w:val="both"/>
        <w:rPr>
          <w:rFonts w:ascii="Arial" w:hAnsi="Arial" w:cs="Arial"/>
          <w:sz w:val="24"/>
          <w:szCs w:val="24"/>
          <w:u w:val="single"/>
          <w:lang w:val="en-US"/>
        </w:rPr>
      </w:pPr>
    </w:p>
    <w:p w14:paraId="4585967A" w14:textId="32303EFE" w:rsidR="00E05BA5" w:rsidRPr="006A1B1E" w:rsidRDefault="00E05BA5" w:rsidP="006A1B1E">
      <w:pPr>
        <w:spacing w:line="360" w:lineRule="auto"/>
        <w:jc w:val="both"/>
        <w:rPr>
          <w:rFonts w:ascii="Arial" w:hAnsi="Arial" w:cs="Arial"/>
          <w:sz w:val="24"/>
          <w:szCs w:val="24"/>
          <w:u w:val="single"/>
          <w:lang w:val="en-US"/>
        </w:rPr>
      </w:pPr>
      <w:r w:rsidRPr="006A1B1E">
        <w:rPr>
          <w:rFonts w:ascii="Arial" w:hAnsi="Arial" w:cs="Arial"/>
          <w:sz w:val="24"/>
          <w:szCs w:val="24"/>
          <w:u w:val="single"/>
          <w:lang w:val="en-US"/>
        </w:rPr>
        <w:t>Mud Kitchen</w:t>
      </w:r>
    </w:p>
    <w:p w14:paraId="7FED6B8A" w14:textId="193E3223" w:rsidR="00E05BA5" w:rsidRPr="006A1B1E" w:rsidRDefault="00E05BA5" w:rsidP="006A1B1E">
      <w:pPr>
        <w:spacing w:line="360" w:lineRule="auto"/>
        <w:jc w:val="both"/>
        <w:rPr>
          <w:rFonts w:ascii="Arial" w:hAnsi="Arial" w:cs="Arial"/>
          <w:sz w:val="24"/>
          <w:szCs w:val="24"/>
          <w:lang w:val="en-US"/>
        </w:rPr>
      </w:pPr>
      <w:r w:rsidRPr="006A1B1E">
        <w:rPr>
          <w:rFonts w:ascii="Arial" w:hAnsi="Arial" w:cs="Arial"/>
          <w:sz w:val="24"/>
          <w:szCs w:val="24"/>
          <w:lang w:val="en-US"/>
        </w:rPr>
        <w:t xml:space="preserve">Mud </w:t>
      </w:r>
      <w:r w:rsidR="00F74962" w:rsidRPr="006A1B1E">
        <w:rPr>
          <w:rFonts w:ascii="Arial" w:hAnsi="Arial" w:cs="Arial"/>
          <w:sz w:val="24"/>
          <w:szCs w:val="24"/>
          <w:lang w:val="en-US"/>
        </w:rPr>
        <w:t xml:space="preserve">kitchens </w:t>
      </w:r>
      <w:r w:rsidRPr="006A1B1E">
        <w:rPr>
          <w:rFonts w:ascii="Arial" w:hAnsi="Arial" w:cs="Arial"/>
          <w:sz w:val="24"/>
          <w:szCs w:val="24"/>
          <w:lang w:val="en-US"/>
        </w:rPr>
        <w:t xml:space="preserve">can offer children role play in the outdoor environment, </w:t>
      </w:r>
      <w:proofErr w:type="spellStart"/>
      <w:r w:rsidRPr="006A1B1E">
        <w:rPr>
          <w:rFonts w:ascii="Arial" w:hAnsi="Arial" w:cs="Arial"/>
          <w:sz w:val="24"/>
          <w:szCs w:val="24"/>
          <w:lang w:val="en-US"/>
        </w:rPr>
        <w:t>utilising</w:t>
      </w:r>
      <w:proofErr w:type="spellEnd"/>
      <w:r w:rsidRPr="006A1B1E">
        <w:rPr>
          <w:rFonts w:ascii="Arial" w:hAnsi="Arial" w:cs="Arial"/>
          <w:sz w:val="24"/>
          <w:szCs w:val="24"/>
          <w:lang w:val="en-US"/>
        </w:rPr>
        <w:t xml:space="preserve"> the outdoors and natural resources. Children can use cooking utensils and measuring apparatus. Children will be incorporating numeracy into their play by emptying, filling, mixing, measuring, sharing, halving, doubling, creating patterns using natural items such as flowers, twigs, pebbl</w:t>
      </w:r>
      <w:r w:rsidR="00B63992" w:rsidRPr="006A1B1E">
        <w:rPr>
          <w:rFonts w:ascii="Arial" w:hAnsi="Arial" w:cs="Arial"/>
          <w:sz w:val="24"/>
          <w:szCs w:val="24"/>
          <w:lang w:val="en-US"/>
        </w:rPr>
        <w:t>e</w:t>
      </w:r>
      <w:r w:rsidRPr="006A1B1E">
        <w:rPr>
          <w:rFonts w:ascii="Arial" w:hAnsi="Arial" w:cs="Arial"/>
          <w:sz w:val="24"/>
          <w:szCs w:val="24"/>
          <w:lang w:val="en-US"/>
        </w:rPr>
        <w:t xml:space="preserve">s and leaves (Professional association for childcare and early years, no date). </w:t>
      </w:r>
    </w:p>
    <w:p w14:paraId="14786D83" w14:textId="49A8A770" w:rsidR="00B90334" w:rsidRPr="006A1B1E" w:rsidRDefault="00B90334" w:rsidP="006A1B1E">
      <w:pPr>
        <w:spacing w:line="360" w:lineRule="auto"/>
        <w:jc w:val="both"/>
        <w:rPr>
          <w:rFonts w:ascii="Arial" w:hAnsi="Arial" w:cs="Arial"/>
          <w:sz w:val="24"/>
          <w:szCs w:val="24"/>
          <w:lang w:val="en-US"/>
        </w:rPr>
      </w:pPr>
    </w:p>
    <w:p w14:paraId="662C3E51" w14:textId="7CD65E19" w:rsidR="00B200AB" w:rsidRPr="006A1B1E" w:rsidRDefault="00B200AB" w:rsidP="006A1B1E">
      <w:pPr>
        <w:spacing w:line="360" w:lineRule="auto"/>
        <w:jc w:val="both"/>
        <w:rPr>
          <w:rFonts w:ascii="Arial" w:hAnsi="Arial" w:cs="Arial"/>
          <w:sz w:val="24"/>
          <w:szCs w:val="24"/>
          <w:u w:val="single"/>
          <w:lang w:val="en-US"/>
        </w:rPr>
      </w:pPr>
      <w:r w:rsidRPr="006A1B1E">
        <w:rPr>
          <w:rFonts w:ascii="Arial" w:hAnsi="Arial" w:cs="Arial"/>
          <w:sz w:val="24"/>
          <w:szCs w:val="24"/>
          <w:u w:val="single"/>
          <w:lang w:val="en-US"/>
        </w:rPr>
        <w:t>Mathematical area</w:t>
      </w:r>
    </w:p>
    <w:p w14:paraId="46E4D16E" w14:textId="58E5F612" w:rsidR="00B200AB" w:rsidRPr="006A1B1E" w:rsidRDefault="00B200AB" w:rsidP="006A1B1E">
      <w:pPr>
        <w:spacing w:line="360" w:lineRule="auto"/>
        <w:jc w:val="both"/>
        <w:rPr>
          <w:rFonts w:ascii="Arial" w:hAnsi="Arial" w:cs="Arial"/>
          <w:sz w:val="24"/>
          <w:szCs w:val="24"/>
          <w:lang w:val="en-US"/>
        </w:rPr>
      </w:pPr>
      <w:r w:rsidRPr="006A1B1E">
        <w:rPr>
          <w:rFonts w:ascii="Arial" w:hAnsi="Arial" w:cs="Arial"/>
          <w:sz w:val="24"/>
          <w:szCs w:val="24"/>
          <w:lang w:val="en-US"/>
        </w:rPr>
        <w:t xml:space="preserve">The mathematical area is full of practical mathematical resources than can help children </w:t>
      </w:r>
      <w:proofErr w:type="spellStart"/>
      <w:r w:rsidRPr="006A1B1E">
        <w:rPr>
          <w:rFonts w:ascii="Arial" w:hAnsi="Arial" w:cs="Arial"/>
          <w:sz w:val="24"/>
          <w:szCs w:val="24"/>
          <w:lang w:val="en-US"/>
        </w:rPr>
        <w:t>recognise</w:t>
      </w:r>
      <w:proofErr w:type="spellEnd"/>
      <w:r w:rsidRPr="006A1B1E">
        <w:rPr>
          <w:rFonts w:ascii="Arial" w:hAnsi="Arial" w:cs="Arial"/>
          <w:sz w:val="24"/>
          <w:szCs w:val="24"/>
          <w:lang w:val="en-US"/>
        </w:rPr>
        <w:t xml:space="preserve"> </w:t>
      </w:r>
      <w:r w:rsidR="00C8132B" w:rsidRPr="006A1B1E">
        <w:rPr>
          <w:rFonts w:ascii="Arial" w:hAnsi="Arial" w:cs="Arial"/>
          <w:sz w:val="24"/>
          <w:szCs w:val="24"/>
          <w:lang w:val="en-US"/>
        </w:rPr>
        <w:t>numbers and</w:t>
      </w:r>
      <w:r w:rsidRPr="006A1B1E">
        <w:rPr>
          <w:rFonts w:ascii="Arial" w:hAnsi="Arial" w:cs="Arial"/>
          <w:sz w:val="24"/>
          <w:szCs w:val="24"/>
          <w:lang w:val="en-US"/>
        </w:rPr>
        <w:t xml:space="preserve"> understand the</w:t>
      </w:r>
      <w:r w:rsidR="00C8132B" w:rsidRPr="006A1B1E">
        <w:rPr>
          <w:rFonts w:ascii="Arial" w:hAnsi="Arial" w:cs="Arial"/>
          <w:sz w:val="24"/>
          <w:szCs w:val="24"/>
          <w:lang w:val="en-US"/>
        </w:rPr>
        <w:t>ir</w:t>
      </w:r>
      <w:r w:rsidRPr="006A1B1E">
        <w:rPr>
          <w:rFonts w:ascii="Arial" w:hAnsi="Arial" w:cs="Arial"/>
          <w:sz w:val="24"/>
          <w:szCs w:val="24"/>
          <w:lang w:val="en-US"/>
        </w:rPr>
        <w:t xml:space="preserve"> meaning. Resources such as </w:t>
      </w:r>
      <w:proofErr w:type="spellStart"/>
      <w:r w:rsidRPr="006A1B1E">
        <w:rPr>
          <w:rFonts w:ascii="Arial" w:hAnsi="Arial" w:cs="Arial"/>
          <w:sz w:val="24"/>
          <w:szCs w:val="24"/>
          <w:lang w:val="en-US"/>
        </w:rPr>
        <w:t>numicon</w:t>
      </w:r>
      <w:proofErr w:type="spellEnd"/>
      <w:r w:rsidRPr="006A1B1E">
        <w:rPr>
          <w:rFonts w:ascii="Arial" w:hAnsi="Arial" w:cs="Arial"/>
          <w:sz w:val="24"/>
          <w:szCs w:val="24"/>
          <w:lang w:val="en-US"/>
        </w:rPr>
        <w:t xml:space="preserve"> </w:t>
      </w:r>
      <w:r w:rsidR="00094948" w:rsidRPr="006A1B1E">
        <w:rPr>
          <w:rFonts w:ascii="Arial" w:hAnsi="Arial" w:cs="Arial"/>
          <w:sz w:val="24"/>
          <w:szCs w:val="24"/>
          <w:lang w:val="en-US"/>
        </w:rPr>
        <w:t xml:space="preserve">can help children see connections between numbers using a sensory object. </w:t>
      </w:r>
      <w:r w:rsidR="007F0CC1" w:rsidRPr="006A1B1E">
        <w:rPr>
          <w:rFonts w:ascii="Arial" w:hAnsi="Arial" w:cs="Arial"/>
          <w:sz w:val="24"/>
          <w:szCs w:val="24"/>
          <w:lang w:val="en-US"/>
        </w:rPr>
        <w:t xml:space="preserve">Number lines and </w:t>
      </w:r>
      <w:proofErr w:type="spellStart"/>
      <w:r w:rsidR="007F0CC1" w:rsidRPr="006A1B1E">
        <w:rPr>
          <w:rFonts w:ascii="Arial" w:hAnsi="Arial" w:cs="Arial"/>
          <w:sz w:val="24"/>
          <w:szCs w:val="24"/>
          <w:lang w:val="en-US"/>
        </w:rPr>
        <w:t>numicon</w:t>
      </w:r>
      <w:proofErr w:type="spellEnd"/>
      <w:r w:rsidR="00C8132B" w:rsidRPr="006A1B1E">
        <w:rPr>
          <w:rFonts w:ascii="Arial" w:hAnsi="Arial" w:cs="Arial"/>
          <w:sz w:val="24"/>
          <w:szCs w:val="24"/>
          <w:lang w:val="en-US"/>
        </w:rPr>
        <w:t>,</w:t>
      </w:r>
      <w:r w:rsidR="007F0CC1" w:rsidRPr="006A1B1E">
        <w:rPr>
          <w:rFonts w:ascii="Arial" w:hAnsi="Arial" w:cs="Arial"/>
          <w:sz w:val="24"/>
          <w:szCs w:val="24"/>
          <w:lang w:val="en-US"/>
        </w:rPr>
        <w:t xml:space="preserve"> can help children understand the meaning of a number</w:t>
      </w:r>
      <w:r w:rsidR="00C8132B" w:rsidRPr="006A1B1E">
        <w:rPr>
          <w:rFonts w:ascii="Arial" w:hAnsi="Arial" w:cs="Arial"/>
          <w:sz w:val="24"/>
          <w:szCs w:val="24"/>
          <w:lang w:val="en-US"/>
        </w:rPr>
        <w:t xml:space="preserve"> by </w:t>
      </w:r>
      <w:r w:rsidR="007F0CC1" w:rsidRPr="006A1B1E">
        <w:rPr>
          <w:rFonts w:ascii="Arial" w:hAnsi="Arial" w:cs="Arial"/>
          <w:sz w:val="24"/>
          <w:szCs w:val="24"/>
          <w:lang w:val="en-US"/>
        </w:rPr>
        <w:t>hav</w:t>
      </w:r>
      <w:r w:rsidR="00C8132B" w:rsidRPr="006A1B1E">
        <w:rPr>
          <w:rFonts w:ascii="Arial" w:hAnsi="Arial" w:cs="Arial"/>
          <w:sz w:val="24"/>
          <w:szCs w:val="24"/>
          <w:lang w:val="en-US"/>
        </w:rPr>
        <w:t>ing</w:t>
      </w:r>
      <w:r w:rsidR="007F0CC1" w:rsidRPr="006A1B1E">
        <w:rPr>
          <w:rFonts w:ascii="Arial" w:hAnsi="Arial" w:cs="Arial"/>
          <w:sz w:val="24"/>
          <w:szCs w:val="24"/>
          <w:lang w:val="en-US"/>
        </w:rPr>
        <w:t xml:space="preserve"> a visual aid in front of them to see and feel</w:t>
      </w:r>
      <w:r w:rsidR="00524252" w:rsidRPr="006A1B1E">
        <w:rPr>
          <w:rFonts w:ascii="Arial" w:hAnsi="Arial" w:cs="Arial"/>
          <w:sz w:val="24"/>
          <w:szCs w:val="24"/>
          <w:lang w:val="en-US"/>
        </w:rPr>
        <w:t xml:space="preserve"> (Oxford University Press, no date).</w:t>
      </w:r>
    </w:p>
    <w:p w14:paraId="048A723A" w14:textId="6CC35B67" w:rsidR="00017E29" w:rsidRPr="006A1B1E" w:rsidRDefault="00017E29" w:rsidP="006A1B1E">
      <w:pPr>
        <w:spacing w:line="360" w:lineRule="auto"/>
        <w:jc w:val="both"/>
        <w:rPr>
          <w:rFonts w:ascii="Arial" w:hAnsi="Arial" w:cs="Arial"/>
          <w:sz w:val="24"/>
          <w:szCs w:val="24"/>
          <w:lang w:val="en-US"/>
        </w:rPr>
      </w:pPr>
      <w:r w:rsidRPr="006A1B1E">
        <w:rPr>
          <w:rFonts w:ascii="Arial" w:hAnsi="Arial" w:cs="Arial"/>
          <w:sz w:val="24"/>
          <w:szCs w:val="24"/>
          <w:lang w:val="en-US"/>
        </w:rPr>
        <w:t xml:space="preserve">Resources to help children </w:t>
      </w:r>
      <w:r w:rsidR="00C8132B" w:rsidRPr="006A1B1E">
        <w:rPr>
          <w:rFonts w:ascii="Arial" w:hAnsi="Arial" w:cs="Arial"/>
          <w:sz w:val="24"/>
          <w:szCs w:val="24"/>
          <w:lang w:val="en-US"/>
        </w:rPr>
        <w:t>read</w:t>
      </w:r>
      <w:r w:rsidRPr="006A1B1E">
        <w:rPr>
          <w:rFonts w:ascii="Arial" w:hAnsi="Arial" w:cs="Arial"/>
          <w:sz w:val="24"/>
          <w:szCs w:val="24"/>
          <w:lang w:val="en-US"/>
        </w:rPr>
        <w:t xml:space="preserve"> </w:t>
      </w:r>
      <w:r w:rsidR="004A3D73" w:rsidRPr="006A1B1E">
        <w:rPr>
          <w:rFonts w:ascii="Arial" w:hAnsi="Arial" w:cs="Arial"/>
          <w:sz w:val="24"/>
          <w:szCs w:val="24"/>
          <w:lang w:val="en-US"/>
        </w:rPr>
        <w:t>time and</w:t>
      </w:r>
      <w:r w:rsidRPr="006A1B1E">
        <w:rPr>
          <w:rFonts w:ascii="Arial" w:hAnsi="Arial" w:cs="Arial"/>
          <w:sz w:val="24"/>
          <w:szCs w:val="24"/>
          <w:lang w:val="en-US"/>
        </w:rPr>
        <w:t xml:space="preserve"> understand the concept of time are in the mathematical area. </w:t>
      </w:r>
    </w:p>
    <w:p w14:paraId="427584FD" w14:textId="6B50038A" w:rsidR="00C919B3" w:rsidRPr="006A1B1E" w:rsidRDefault="00017E29" w:rsidP="006A1B1E">
      <w:pPr>
        <w:spacing w:line="360" w:lineRule="auto"/>
        <w:jc w:val="both"/>
        <w:rPr>
          <w:rFonts w:ascii="Arial" w:hAnsi="Arial" w:cs="Arial"/>
          <w:sz w:val="24"/>
          <w:szCs w:val="24"/>
          <w:lang w:val="en-US"/>
        </w:rPr>
      </w:pPr>
      <w:r w:rsidRPr="006A1B1E">
        <w:rPr>
          <w:rFonts w:ascii="Arial" w:hAnsi="Arial" w:cs="Arial"/>
          <w:sz w:val="24"/>
          <w:szCs w:val="24"/>
          <w:lang w:val="en-US"/>
        </w:rPr>
        <w:t>Play money is also kept in the mathematical area to help children understand money and become confident using money</w:t>
      </w:r>
      <w:r w:rsidR="00E611E8" w:rsidRPr="006A1B1E">
        <w:rPr>
          <w:rFonts w:ascii="Arial" w:hAnsi="Arial" w:cs="Arial"/>
          <w:sz w:val="24"/>
          <w:szCs w:val="24"/>
          <w:lang w:val="en-US"/>
        </w:rPr>
        <w:t xml:space="preserve"> (Tucker, 2014).</w:t>
      </w:r>
    </w:p>
    <w:p w14:paraId="120CE683" w14:textId="60E3CCE7" w:rsidR="00D616AA" w:rsidRPr="006A1B1E" w:rsidRDefault="00D616AA" w:rsidP="006A1B1E">
      <w:pPr>
        <w:spacing w:line="360" w:lineRule="auto"/>
        <w:jc w:val="both"/>
        <w:rPr>
          <w:rFonts w:ascii="Arial" w:hAnsi="Arial" w:cs="Arial"/>
          <w:sz w:val="24"/>
          <w:szCs w:val="24"/>
          <w:u w:val="single"/>
          <w:lang w:val="en-US"/>
        </w:rPr>
      </w:pPr>
      <w:r w:rsidRPr="006A1B1E">
        <w:rPr>
          <w:rFonts w:ascii="Arial" w:hAnsi="Arial" w:cs="Arial"/>
          <w:sz w:val="24"/>
          <w:szCs w:val="24"/>
          <w:u w:val="single"/>
          <w:lang w:val="en-US"/>
        </w:rPr>
        <w:lastRenderedPageBreak/>
        <w:t>Task 4</w:t>
      </w:r>
    </w:p>
    <w:p w14:paraId="1E3892A3" w14:textId="77777777" w:rsidR="00B0198F" w:rsidRPr="006A1B1E" w:rsidRDefault="00B0198F" w:rsidP="006A1B1E">
      <w:pPr>
        <w:spacing w:line="360" w:lineRule="auto"/>
        <w:jc w:val="both"/>
        <w:rPr>
          <w:rFonts w:ascii="Arial" w:hAnsi="Arial" w:cs="Arial"/>
          <w:sz w:val="24"/>
          <w:szCs w:val="24"/>
          <w:lang w:val="en-US"/>
        </w:rPr>
      </w:pPr>
    </w:p>
    <w:p w14:paraId="35B2B5F4" w14:textId="3DD28DD7" w:rsidR="00CA4267" w:rsidRPr="006A1B1E" w:rsidRDefault="00967414" w:rsidP="006A1B1E">
      <w:pPr>
        <w:spacing w:line="360" w:lineRule="auto"/>
        <w:jc w:val="both"/>
        <w:rPr>
          <w:rFonts w:ascii="Arial" w:hAnsi="Arial" w:cs="Arial"/>
          <w:sz w:val="24"/>
          <w:szCs w:val="24"/>
          <w:lang w:val="en-US"/>
        </w:rPr>
      </w:pPr>
      <w:r w:rsidRPr="006A1B1E">
        <w:rPr>
          <w:rFonts w:ascii="Arial" w:hAnsi="Arial" w:cs="Arial"/>
          <w:sz w:val="24"/>
          <w:szCs w:val="24"/>
          <w:lang w:val="en-US"/>
        </w:rPr>
        <w:t xml:space="preserve">The National Literacy and Numeracy Framework was developed to offer practitioners guidance on how to incorporate literacy and numeracy across the entire curriculum. </w:t>
      </w:r>
      <w:r w:rsidR="00537476" w:rsidRPr="006A1B1E">
        <w:rPr>
          <w:rFonts w:ascii="Arial" w:hAnsi="Arial" w:cs="Arial"/>
          <w:sz w:val="24"/>
          <w:szCs w:val="24"/>
          <w:lang w:val="en-US"/>
        </w:rPr>
        <w:t>The National Literacy and Numeracy Framework state the skills children and young people are expected to master from ages of three to fourteen. Within numeracy</w:t>
      </w:r>
      <w:r w:rsidR="00B0198F" w:rsidRPr="006A1B1E">
        <w:rPr>
          <w:rFonts w:ascii="Arial" w:hAnsi="Arial" w:cs="Arial"/>
          <w:sz w:val="24"/>
          <w:szCs w:val="24"/>
          <w:lang w:val="en-US"/>
        </w:rPr>
        <w:t>,</w:t>
      </w:r>
      <w:r w:rsidR="00537476" w:rsidRPr="006A1B1E">
        <w:rPr>
          <w:rFonts w:ascii="Arial" w:hAnsi="Arial" w:cs="Arial"/>
          <w:sz w:val="24"/>
          <w:szCs w:val="24"/>
          <w:lang w:val="en-US"/>
        </w:rPr>
        <w:t xml:space="preserve"> children and young people are expected to use data skills, measuring skills, number skills and numerical reasoning. It is the role of the practitioner to en</w:t>
      </w:r>
      <w:r w:rsidR="00B0198F" w:rsidRPr="006A1B1E">
        <w:rPr>
          <w:rFonts w:ascii="Arial" w:hAnsi="Arial" w:cs="Arial"/>
          <w:sz w:val="24"/>
          <w:szCs w:val="24"/>
          <w:lang w:val="en-US"/>
        </w:rPr>
        <w:t>sure children are offered numeracy experiences that are engaging. Providing nu</w:t>
      </w:r>
      <w:r w:rsidR="00537476" w:rsidRPr="006A1B1E">
        <w:rPr>
          <w:rFonts w:ascii="Arial" w:hAnsi="Arial" w:cs="Arial"/>
          <w:sz w:val="24"/>
          <w:szCs w:val="24"/>
          <w:lang w:val="en-US"/>
        </w:rPr>
        <w:t>meracy learning opportunities across the curriculum</w:t>
      </w:r>
      <w:r w:rsidR="00B0198F" w:rsidRPr="006A1B1E">
        <w:rPr>
          <w:rFonts w:ascii="Arial" w:hAnsi="Arial" w:cs="Arial"/>
          <w:sz w:val="24"/>
          <w:szCs w:val="24"/>
          <w:lang w:val="en-US"/>
        </w:rPr>
        <w:t xml:space="preserve"> that develop mathematical resilience in pupils (Welsh Government, 2019).</w:t>
      </w:r>
    </w:p>
    <w:p w14:paraId="422DE262" w14:textId="47860090" w:rsidR="00096D07" w:rsidRPr="006A1B1E" w:rsidRDefault="00096D07" w:rsidP="006A1B1E">
      <w:pPr>
        <w:spacing w:line="360" w:lineRule="auto"/>
        <w:jc w:val="both"/>
        <w:rPr>
          <w:rFonts w:ascii="Arial" w:hAnsi="Arial" w:cs="Arial"/>
          <w:sz w:val="24"/>
          <w:szCs w:val="24"/>
          <w:lang w:val="en-US"/>
        </w:rPr>
      </w:pPr>
      <w:r w:rsidRPr="006A1B1E">
        <w:rPr>
          <w:rFonts w:ascii="Arial" w:hAnsi="Arial" w:cs="Arial"/>
          <w:sz w:val="24"/>
          <w:szCs w:val="24"/>
          <w:lang w:val="en-US"/>
        </w:rPr>
        <w:t xml:space="preserve">The Foundation Phase Framework (Welsh Gov, 2015) </w:t>
      </w:r>
      <w:r w:rsidR="00AF3C51" w:rsidRPr="006A1B1E">
        <w:rPr>
          <w:rFonts w:ascii="Arial" w:hAnsi="Arial" w:cs="Arial"/>
          <w:sz w:val="24"/>
          <w:szCs w:val="24"/>
          <w:lang w:val="en-US"/>
        </w:rPr>
        <w:t>aims to provide children with the opportunities to develop their skills, knowledge and understanding o</w:t>
      </w:r>
      <w:r w:rsidR="006D597F" w:rsidRPr="006A1B1E">
        <w:rPr>
          <w:rFonts w:ascii="Arial" w:hAnsi="Arial" w:cs="Arial"/>
          <w:sz w:val="24"/>
          <w:szCs w:val="24"/>
          <w:lang w:val="en-US"/>
        </w:rPr>
        <w:t>f</w:t>
      </w:r>
      <w:r w:rsidR="00AF3C51" w:rsidRPr="006A1B1E">
        <w:rPr>
          <w:rFonts w:ascii="Arial" w:hAnsi="Arial" w:cs="Arial"/>
          <w:sz w:val="24"/>
          <w:szCs w:val="24"/>
          <w:lang w:val="en-US"/>
        </w:rPr>
        <w:t xml:space="preserve"> numeracy through practical, oral activities and play activities. For children to enjoy and apply numeracy to everyday tasks. </w:t>
      </w:r>
      <w:proofErr w:type="spellStart"/>
      <w:r w:rsidR="00AF3C51" w:rsidRPr="006A1B1E">
        <w:rPr>
          <w:rFonts w:ascii="Arial" w:hAnsi="Arial" w:cs="Arial"/>
          <w:sz w:val="24"/>
          <w:szCs w:val="24"/>
          <w:lang w:val="en-US"/>
        </w:rPr>
        <w:t>Utilising</w:t>
      </w:r>
      <w:proofErr w:type="spellEnd"/>
      <w:r w:rsidR="00AF3C51" w:rsidRPr="006A1B1E">
        <w:rPr>
          <w:rFonts w:ascii="Arial" w:hAnsi="Arial" w:cs="Arial"/>
          <w:sz w:val="24"/>
          <w:szCs w:val="24"/>
          <w:lang w:val="en-US"/>
        </w:rPr>
        <w:t xml:space="preserve"> the use of ICT resources and understanding how to collect data. </w:t>
      </w:r>
    </w:p>
    <w:p w14:paraId="3216AFA5" w14:textId="4C425191" w:rsidR="00AF3C51" w:rsidRPr="006A1B1E" w:rsidRDefault="00CA6E60" w:rsidP="006A1B1E">
      <w:pPr>
        <w:spacing w:line="360" w:lineRule="auto"/>
        <w:jc w:val="both"/>
        <w:rPr>
          <w:rFonts w:ascii="Arial" w:hAnsi="Arial" w:cs="Arial"/>
          <w:sz w:val="24"/>
          <w:szCs w:val="24"/>
          <w:lang w:val="en-US"/>
        </w:rPr>
      </w:pPr>
      <w:r w:rsidRPr="006A1B1E">
        <w:rPr>
          <w:rFonts w:ascii="Arial" w:hAnsi="Arial" w:cs="Arial"/>
          <w:sz w:val="24"/>
          <w:szCs w:val="24"/>
          <w:lang w:val="en-US"/>
        </w:rPr>
        <w:t>The role of the adult</w:t>
      </w:r>
      <w:r w:rsidR="006D597F" w:rsidRPr="006A1B1E">
        <w:rPr>
          <w:rFonts w:ascii="Arial" w:hAnsi="Arial" w:cs="Arial"/>
          <w:sz w:val="24"/>
          <w:szCs w:val="24"/>
          <w:lang w:val="en-US"/>
        </w:rPr>
        <w:t xml:space="preserve"> is to provide exciting play opportunities</w:t>
      </w:r>
      <w:r w:rsidRPr="006A1B1E">
        <w:rPr>
          <w:rFonts w:ascii="Arial" w:hAnsi="Arial" w:cs="Arial"/>
          <w:sz w:val="24"/>
          <w:szCs w:val="24"/>
          <w:lang w:val="en-US"/>
        </w:rPr>
        <w:t>,</w:t>
      </w:r>
      <w:r w:rsidR="006D597F" w:rsidRPr="006A1B1E">
        <w:rPr>
          <w:rFonts w:ascii="Arial" w:hAnsi="Arial" w:cs="Arial"/>
          <w:sz w:val="24"/>
          <w:szCs w:val="24"/>
          <w:lang w:val="en-US"/>
        </w:rPr>
        <w:t xml:space="preserve"> that develop children’s mathematical abilities, through problem solving, exploration of ideas and to establish connections</w:t>
      </w:r>
      <w:r w:rsidR="003C3231" w:rsidRPr="006A1B1E">
        <w:rPr>
          <w:rFonts w:ascii="Arial" w:hAnsi="Arial" w:cs="Arial"/>
          <w:sz w:val="24"/>
          <w:szCs w:val="24"/>
          <w:lang w:val="en-US"/>
        </w:rPr>
        <w:t xml:space="preserve"> (Welsh Gov, 2019).</w:t>
      </w:r>
      <w:r w:rsidR="006D597F" w:rsidRPr="006A1B1E">
        <w:rPr>
          <w:rFonts w:ascii="Arial" w:hAnsi="Arial" w:cs="Arial"/>
          <w:sz w:val="24"/>
          <w:szCs w:val="24"/>
          <w:lang w:val="en-US"/>
        </w:rPr>
        <w:t xml:space="preserve"> </w:t>
      </w:r>
      <w:r w:rsidR="00AF3C51" w:rsidRPr="006A1B1E">
        <w:rPr>
          <w:rFonts w:ascii="Arial" w:hAnsi="Arial" w:cs="Arial"/>
          <w:sz w:val="24"/>
          <w:szCs w:val="24"/>
          <w:lang w:val="en-US"/>
        </w:rPr>
        <w:t xml:space="preserve">The practitioner </w:t>
      </w:r>
      <w:r w:rsidR="006D597F" w:rsidRPr="006A1B1E">
        <w:rPr>
          <w:rFonts w:ascii="Arial" w:hAnsi="Arial" w:cs="Arial"/>
          <w:sz w:val="24"/>
          <w:szCs w:val="24"/>
          <w:lang w:val="en-US"/>
        </w:rPr>
        <w:t xml:space="preserve">will aid children’s understanding and extend their ideas </w:t>
      </w:r>
      <w:r w:rsidR="00894240" w:rsidRPr="006A1B1E">
        <w:rPr>
          <w:rFonts w:ascii="Arial" w:hAnsi="Arial" w:cs="Arial"/>
          <w:sz w:val="24"/>
          <w:szCs w:val="24"/>
          <w:lang w:val="en-US"/>
        </w:rPr>
        <w:t>through sustained-shared thinking</w:t>
      </w:r>
      <w:r w:rsidR="001D584B" w:rsidRPr="006A1B1E">
        <w:rPr>
          <w:rFonts w:ascii="Arial" w:hAnsi="Arial" w:cs="Arial"/>
          <w:sz w:val="24"/>
          <w:szCs w:val="24"/>
          <w:lang w:val="en-US"/>
        </w:rPr>
        <w:t xml:space="preserve"> (Smith, 2010)</w:t>
      </w:r>
      <w:r w:rsidR="00894240" w:rsidRPr="006A1B1E">
        <w:rPr>
          <w:rFonts w:ascii="Arial" w:hAnsi="Arial" w:cs="Arial"/>
          <w:sz w:val="24"/>
          <w:szCs w:val="24"/>
          <w:lang w:val="en-US"/>
        </w:rPr>
        <w:t xml:space="preserve">. </w:t>
      </w:r>
      <w:r w:rsidR="00C82C22" w:rsidRPr="006A1B1E">
        <w:rPr>
          <w:rFonts w:ascii="Arial" w:hAnsi="Arial" w:cs="Arial"/>
          <w:sz w:val="24"/>
          <w:szCs w:val="24"/>
          <w:lang w:val="en-US"/>
        </w:rPr>
        <w:t xml:space="preserve">Adults will ensure that children are exposed to activities that promote numeracy development in both the indoor and outdoor environment (Welsh Gov, 2015). </w:t>
      </w:r>
    </w:p>
    <w:p w14:paraId="1BBDA3AD" w14:textId="6C20A1EA" w:rsidR="001C7074" w:rsidRPr="006A1B1E" w:rsidRDefault="001C7074" w:rsidP="006A1B1E">
      <w:pPr>
        <w:spacing w:line="360" w:lineRule="auto"/>
        <w:jc w:val="both"/>
        <w:rPr>
          <w:rFonts w:ascii="Arial" w:hAnsi="Arial" w:cs="Arial"/>
          <w:sz w:val="24"/>
          <w:szCs w:val="24"/>
          <w:lang w:val="en-US"/>
        </w:rPr>
      </w:pPr>
      <w:r w:rsidRPr="006A1B1E">
        <w:rPr>
          <w:rFonts w:ascii="Arial" w:hAnsi="Arial" w:cs="Arial"/>
          <w:sz w:val="24"/>
          <w:szCs w:val="24"/>
          <w:lang w:val="en-US"/>
        </w:rPr>
        <w:t xml:space="preserve">Donaldson’s (Welsh Gov, 2018) review of the </w:t>
      </w:r>
      <w:r w:rsidR="008E5D58" w:rsidRPr="006A1B1E">
        <w:rPr>
          <w:rFonts w:ascii="Arial" w:hAnsi="Arial" w:cs="Arial"/>
          <w:sz w:val="24"/>
          <w:szCs w:val="24"/>
          <w:lang w:val="en-US"/>
        </w:rPr>
        <w:t>F</w:t>
      </w:r>
      <w:r w:rsidRPr="006A1B1E">
        <w:rPr>
          <w:rFonts w:ascii="Arial" w:hAnsi="Arial" w:cs="Arial"/>
          <w:sz w:val="24"/>
          <w:szCs w:val="24"/>
          <w:lang w:val="en-US"/>
        </w:rPr>
        <w:t xml:space="preserve">oundation </w:t>
      </w:r>
      <w:r w:rsidR="008E5D58" w:rsidRPr="006A1B1E">
        <w:rPr>
          <w:rFonts w:ascii="Arial" w:hAnsi="Arial" w:cs="Arial"/>
          <w:sz w:val="24"/>
          <w:szCs w:val="24"/>
          <w:lang w:val="en-US"/>
        </w:rPr>
        <w:t>P</w:t>
      </w:r>
      <w:r w:rsidRPr="006A1B1E">
        <w:rPr>
          <w:rFonts w:ascii="Arial" w:hAnsi="Arial" w:cs="Arial"/>
          <w:sz w:val="24"/>
          <w:szCs w:val="24"/>
          <w:lang w:val="en-US"/>
        </w:rPr>
        <w:t xml:space="preserve">hase </w:t>
      </w:r>
      <w:r w:rsidR="008E5D58" w:rsidRPr="006A1B1E">
        <w:rPr>
          <w:rFonts w:ascii="Arial" w:hAnsi="Arial" w:cs="Arial"/>
          <w:sz w:val="24"/>
          <w:szCs w:val="24"/>
          <w:lang w:val="en-US"/>
        </w:rPr>
        <w:t>C</w:t>
      </w:r>
      <w:r w:rsidRPr="006A1B1E">
        <w:rPr>
          <w:rFonts w:ascii="Arial" w:hAnsi="Arial" w:cs="Arial"/>
          <w:sz w:val="24"/>
          <w:szCs w:val="24"/>
          <w:lang w:val="en-US"/>
        </w:rPr>
        <w:t xml:space="preserve">urriculum prompted him to craft the new </w:t>
      </w:r>
      <w:r w:rsidR="008E5D58" w:rsidRPr="006A1B1E">
        <w:rPr>
          <w:rFonts w:ascii="Arial" w:hAnsi="Arial" w:cs="Arial"/>
          <w:sz w:val="24"/>
          <w:szCs w:val="24"/>
          <w:lang w:val="en-US"/>
        </w:rPr>
        <w:t>S</w:t>
      </w:r>
      <w:r w:rsidRPr="006A1B1E">
        <w:rPr>
          <w:rFonts w:ascii="Arial" w:hAnsi="Arial" w:cs="Arial"/>
          <w:sz w:val="24"/>
          <w:szCs w:val="24"/>
          <w:lang w:val="en-US"/>
        </w:rPr>
        <w:t xml:space="preserve">uccessful </w:t>
      </w:r>
      <w:r w:rsidR="008E5D58" w:rsidRPr="006A1B1E">
        <w:rPr>
          <w:rFonts w:ascii="Arial" w:hAnsi="Arial" w:cs="Arial"/>
          <w:sz w:val="24"/>
          <w:szCs w:val="24"/>
          <w:lang w:val="en-US"/>
        </w:rPr>
        <w:t>F</w:t>
      </w:r>
      <w:r w:rsidRPr="006A1B1E">
        <w:rPr>
          <w:rFonts w:ascii="Arial" w:hAnsi="Arial" w:cs="Arial"/>
          <w:sz w:val="24"/>
          <w:szCs w:val="24"/>
          <w:lang w:val="en-US"/>
        </w:rPr>
        <w:t>utures curriculum. The new curriculum states that literacy, numeracy and digital competence are the responsibility of</w:t>
      </w:r>
      <w:r w:rsidR="005113C7" w:rsidRPr="006A1B1E">
        <w:rPr>
          <w:rFonts w:ascii="Arial" w:hAnsi="Arial" w:cs="Arial"/>
          <w:sz w:val="24"/>
          <w:szCs w:val="24"/>
          <w:lang w:val="en-US"/>
        </w:rPr>
        <w:t xml:space="preserve"> the</w:t>
      </w:r>
      <w:r w:rsidRPr="006A1B1E">
        <w:rPr>
          <w:rFonts w:ascii="Arial" w:hAnsi="Arial" w:cs="Arial"/>
          <w:sz w:val="24"/>
          <w:szCs w:val="24"/>
          <w:lang w:val="en-US"/>
        </w:rPr>
        <w:t xml:space="preserve"> teacher, and should be strengthened throughout the whole curriculum, </w:t>
      </w:r>
      <w:r w:rsidR="005113C7" w:rsidRPr="006A1B1E">
        <w:rPr>
          <w:rFonts w:ascii="Arial" w:hAnsi="Arial" w:cs="Arial"/>
          <w:sz w:val="24"/>
          <w:szCs w:val="24"/>
          <w:lang w:val="en-US"/>
        </w:rPr>
        <w:t xml:space="preserve">he stated that </w:t>
      </w:r>
      <w:r w:rsidRPr="006A1B1E">
        <w:rPr>
          <w:rFonts w:ascii="Arial" w:hAnsi="Arial" w:cs="Arial"/>
          <w:sz w:val="24"/>
          <w:szCs w:val="24"/>
          <w:lang w:val="en-US"/>
        </w:rPr>
        <w:t>children should have more than a basic ability.</w:t>
      </w:r>
    </w:p>
    <w:p w14:paraId="671AAC7A" w14:textId="1B4AD500" w:rsidR="00D616AA" w:rsidRPr="006A1B1E" w:rsidRDefault="00FA7973" w:rsidP="006A1B1E">
      <w:pPr>
        <w:spacing w:line="360" w:lineRule="auto"/>
        <w:jc w:val="both"/>
        <w:rPr>
          <w:rFonts w:ascii="Arial" w:hAnsi="Arial" w:cs="Arial"/>
          <w:sz w:val="24"/>
          <w:szCs w:val="24"/>
          <w:lang w:val="en-US"/>
        </w:rPr>
      </w:pPr>
      <w:r w:rsidRPr="006A1B1E">
        <w:rPr>
          <w:rFonts w:ascii="Arial" w:hAnsi="Arial" w:cs="Arial"/>
          <w:sz w:val="24"/>
          <w:szCs w:val="24"/>
          <w:lang w:val="en-US"/>
        </w:rPr>
        <w:t xml:space="preserve">To ensure that practitioners monitor the mathematical learning opportunities in the setting, observations and assessments need to be undertaken. Assessments are important for effective learning and recording academic achievement. Donaldson </w:t>
      </w:r>
      <w:r w:rsidRPr="006A1B1E">
        <w:rPr>
          <w:rFonts w:ascii="Arial" w:hAnsi="Arial" w:cs="Arial"/>
          <w:sz w:val="24"/>
          <w:szCs w:val="24"/>
          <w:lang w:val="en-US"/>
        </w:rPr>
        <w:lastRenderedPageBreak/>
        <w:t>(Welsh Gov, 2018) believe</w:t>
      </w:r>
      <w:r w:rsidR="00327430" w:rsidRPr="006A1B1E">
        <w:rPr>
          <w:rFonts w:ascii="Arial" w:hAnsi="Arial" w:cs="Arial"/>
          <w:sz w:val="24"/>
          <w:szCs w:val="24"/>
          <w:lang w:val="en-US"/>
        </w:rPr>
        <w:t>s</w:t>
      </w:r>
      <w:r w:rsidRPr="006A1B1E">
        <w:rPr>
          <w:rFonts w:ascii="Arial" w:hAnsi="Arial" w:cs="Arial"/>
          <w:sz w:val="24"/>
          <w:szCs w:val="24"/>
          <w:lang w:val="en-US"/>
        </w:rPr>
        <w:t xml:space="preserve"> that involving children in their own assessment will encourage children to take more interest in their own learning. </w:t>
      </w:r>
    </w:p>
    <w:p w14:paraId="34652EAB" w14:textId="5E9CAD73" w:rsidR="001376A6" w:rsidRPr="006A1B1E" w:rsidRDefault="00674D14" w:rsidP="006A1B1E">
      <w:pPr>
        <w:spacing w:line="360" w:lineRule="auto"/>
        <w:jc w:val="both"/>
        <w:rPr>
          <w:rFonts w:ascii="Arial" w:hAnsi="Arial" w:cs="Arial"/>
          <w:sz w:val="24"/>
          <w:szCs w:val="24"/>
          <w:lang w:val="en-US"/>
        </w:rPr>
      </w:pPr>
      <w:r w:rsidRPr="006A1B1E">
        <w:rPr>
          <w:rFonts w:ascii="Arial" w:hAnsi="Arial" w:cs="Arial"/>
          <w:sz w:val="24"/>
          <w:szCs w:val="24"/>
          <w:lang w:val="en-US"/>
        </w:rPr>
        <w:t>Donaldson (Welsh Gov, 2018) states that teachers need to</w:t>
      </w:r>
      <w:r w:rsidR="00E305CC" w:rsidRPr="006A1B1E">
        <w:rPr>
          <w:rFonts w:ascii="Arial" w:hAnsi="Arial" w:cs="Arial"/>
          <w:sz w:val="24"/>
          <w:szCs w:val="24"/>
          <w:lang w:val="en-US"/>
        </w:rPr>
        <w:t xml:space="preserve"> under</w:t>
      </w:r>
      <w:r w:rsidRPr="006A1B1E">
        <w:rPr>
          <w:rFonts w:ascii="Arial" w:hAnsi="Arial" w:cs="Arial"/>
          <w:sz w:val="24"/>
          <w:szCs w:val="24"/>
          <w:lang w:val="en-US"/>
        </w:rPr>
        <w:t>take a more hand</w:t>
      </w:r>
      <w:r w:rsidR="00FC3675" w:rsidRPr="006A1B1E">
        <w:rPr>
          <w:rFonts w:ascii="Arial" w:hAnsi="Arial" w:cs="Arial"/>
          <w:sz w:val="24"/>
          <w:szCs w:val="24"/>
          <w:lang w:val="en-US"/>
        </w:rPr>
        <w:t xml:space="preserve">’s </w:t>
      </w:r>
      <w:r w:rsidRPr="006A1B1E">
        <w:rPr>
          <w:rFonts w:ascii="Arial" w:hAnsi="Arial" w:cs="Arial"/>
          <w:sz w:val="24"/>
          <w:szCs w:val="24"/>
          <w:lang w:val="en-US"/>
        </w:rPr>
        <w:t>on approach to shaping the curriculum that meet the individual needs of their pupils, in the hope to challenge children to be the best they can be. To ensure that children are given opportunities to solve problems, work creatively and become critical thinkers</w:t>
      </w:r>
      <w:r w:rsidR="00DF3CCA" w:rsidRPr="006A1B1E">
        <w:rPr>
          <w:rFonts w:ascii="Arial" w:hAnsi="Arial" w:cs="Arial"/>
          <w:sz w:val="24"/>
          <w:szCs w:val="24"/>
          <w:lang w:val="en-US"/>
        </w:rPr>
        <w:t>, and to set task</w:t>
      </w:r>
      <w:r w:rsidR="00FC3675" w:rsidRPr="006A1B1E">
        <w:rPr>
          <w:rFonts w:ascii="Arial" w:hAnsi="Arial" w:cs="Arial"/>
          <w:sz w:val="24"/>
          <w:szCs w:val="24"/>
          <w:lang w:val="en-US"/>
        </w:rPr>
        <w:t>s</w:t>
      </w:r>
      <w:r w:rsidR="00DF3CCA" w:rsidRPr="006A1B1E">
        <w:rPr>
          <w:rFonts w:ascii="Arial" w:hAnsi="Arial" w:cs="Arial"/>
          <w:sz w:val="24"/>
          <w:szCs w:val="24"/>
          <w:lang w:val="en-US"/>
        </w:rPr>
        <w:t xml:space="preserve"> and provide children with resources that build on their skills and knowledge. </w:t>
      </w:r>
    </w:p>
    <w:p w14:paraId="5266F1A1" w14:textId="4379EF0E" w:rsidR="001376A6" w:rsidRPr="006A1B1E" w:rsidRDefault="00365885" w:rsidP="006A1B1E">
      <w:pPr>
        <w:spacing w:line="360" w:lineRule="auto"/>
        <w:jc w:val="both"/>
        <w:rPr>
          <w:rFonts w:ascii="Arial" w:hAnsi="Arial" w:cs="Arial"/>
          <w:sz w:val="24"/>
          <w:szCs w:val="24"/>
          <w:lang w:val="en-US"/>
        </w:rPr>
      </w:pPr>
      <w:r w:rsidRPr="006A1B1E">
        <w:rPr>
          <w:rFonts w:ascii="Arial" w:hAnsi="Arial" w:cs="Arial"/>
          <w:sz w:val="24"/>
          <w:szCs w:val="24"/>
          <w:lang w:val="en-US"/>
        </w:rPr>
        <w:t>Schools in East Asia consistently rank high in the PISA rankings, consistently ranking high in their mathematical ability. It is stated that teachers in East Asia consistently spend more time with their students outside of the classroom, while British teachers claim they have less time to do so</w:t>
      </w:r>
      <w:r w:rsidR="005245B1" w:rsidRPr="006A1B1E">
        <w:rPr>
          <w:rFonts w:ascii="Arial" w:hAnsi="Arial" w:cs="Arial"/>
          <w:sz w:val="24"/>
          <w:szCs w:val="24"/>
          <w:lang w:val="en-US"/>
        </w:rPr>
        <w:t xml:space="preserve"> (</w:t>
      </w:r>
      <w:proofErr w:type="spellStart"/>
      <w:r w:rsidR="005245B1" w:rsidRPr="006A1B1E">
        <w:rPr>
          <w:rFonts w:ascii="Arial" w:hAnsi="Arial" w:cs="Arial"/>
          <w:sz w:val="24"/>
          <w:szCs w:val="24"/>
          <w:lang w:val="en-US"/>
        </w:rPr>
        <w:t>Tes</w:t>
      </w:r>
      <w:proofErr w:type="spellEnd"/>
      <w:r w:rsidR="005245B1" w:rsidRPr="006A1B1E">
        <w:rPr>
          <w:rFonts w:ascii="Arial" w:hAnsi="Arial" w:cs="Arial"/>
          <w:sz w:val="24"/>
          <w:szCs w:val="24"/>
          <w:lang w:val="en-US"/>
        </w:rPr>
        <w:t xml:space="preserve"> for schools, no date).</w:t>
      </w:r>
      <w:r w:rsidRPr="006A1B1E">
        <w:rPr>
          <w:rFonts w:ascii="Arial" w:hAnsi="Arial" w:cs="Arial"/>
          <w:sz w:val="24"/>
          <w:szCs w:val="24"/>
          <w:lang w:val="en-US"/>
        </w:rPr>
        <w:t xml:space="preserve"> This is also a trait for another high PISA ranking country, </w:t>
      </w:r>
      <w:proofErr w:type="spellStart"/>
      <w:r w:rsidRPr="006A1B1E">
        <w:rPr>
          <w:rFonts w:ascii="Arial" w:hAnsi="Arial" w:cs="Arial"/>
          <w:sz w:val="24"/>
          <w:szCs w:val="24"/>
          <w:lang w:val="en-US"/>
        </w:rPr>
        <w:t>Scandanavian</w:t>
      </w:r>
      <w:proofErr w:type="spellEnd"/>
      <w:r w:rsidRPr="006A1B1E">
        <w:rPr>
          <w:rFonts w:ascii="Arial" w:hAnsi="Arial" w:cs="Arial"/>
          <w:sz w:val="24"/>
          <w:szCs w:val="24"/>
          <w:lang w:val="en-US"/>
        </w:rPr>
        <w:t xml:space="preserve"> countries also excel academically, and spend most of their time in the outdoors. Running forest </w:t>
      </w:r>
      <w:r w:rsidR="00CD0A02" w:rsidRPr="006A1B1E">
        <w:rPr>
          <w:rFonts w:ascii="Arial" w:hAnsi="Arial" w:cs="Arial"/>
          <w:sz w:val="24"/>
          <w:szCs w:val="24"/>
          <w:lang w:val="en-US"/>
        </w:rPr>
        <w:t>schools and</w:t>
      </w:r>
      <w:r w:rsidRPr="006A1B1E">
        <w:rPr>
          <w:rFonts w:ascii="Arial" w:hAnsi="Arial" w:cs="Arial"/>
          <w:sz w:val="24"/>
          <w:szCs w:val="24"/>
          <w:lang w:val="en-US"/>
        </w:rPr>
        <w:t xml:space="preserve"> taking a more self-directed hands-on holistic approach to learning</w:t>
      </w:r>
      <w:r w:rsidR="007A5FB8" w:rsidRPr="006A1B1E">
        <w:rPr>
          <w:rFonts w:ascii="Arial" w:hAnsi="Arial" w:cs="Arial"/>
          <w:sz w:val="24"/>
          <w:szCs w:val="24"/>
          <w:lang w:val="en-US"/>
        </w:rPr>
        <w:t xml:space="preserve"> (Chung, 2009).</w:t>
      </w:r>
    </w:p>
    <w:p w14:paraId="796110C9" w14:textId="78204BEF" w:rsidR="001376A6" w:rsidRPr="006A1B1E" w:rsidRDefault="00DF2F5B" w:rsidP="006A1B1E">
      <w:pPr>
        <w:spacing w:line="360" w:lineRule="auto"/>
        <w:jc w:val="both"/>
        <w:rPr>
          <w:rFonts w:ascii="Arial" w:hAnsi="Arial" w:cs="Arial"/>
          <w:sz w:val="24"/>
          <w:szCs w:val="24"/>
          <w:lang w:val="en-US"/>
        </w:rPr>
      </w:pPr>
      <w:r w:rsidRPr="006A1B1E">
        <w:rPr>
          <w:rFonts w:ascii="Arial" w:hAnsi="Arial" w:cs="Arial"/>
          <w:sz w:val="24"/>
          <w:szCs w:val="24"/>
          <w:lang w:val="en-US"/>
        </w:rPr>
        <w:t>To ensure young children develop into confident mathematical learners, it is important to introduce them to numeracy skills early. Studies have shown that children who are introduced to mathematical concepts at an early age, progress well with mathematics as they move up the school years. Teachers should ensure that children are offered plenty of play opportunities that will enhance their mathematical learning, allowing the children to build a positive relationship with mathematics (</w:t>
      </w:r>
      <w:proofErr w:type="spellStart"/>
      <w:r w:rsidRPr="006A1B1E">
        <w:rPr>
          <w:rFonts w:ascii="Arial" w:hAnsi="Arial" w:cs="Arial"/>
          <w:sz w:val="24"/>
          <w:szCs w:val="24"/>
          <w:lang w:val="en-US"/>
        </w:rPr>
        <w:t>Chigeza</w:t>
      </w:r>
      <w:proofErr w:type="spellEnd"/>
      <w:r w:rsidRPr="006A1B1E">
        <w:rPr>
          <w:rFonts w:ascii="Arial" w:hAnsi="Arial" w:cs="Arial"/>
          <w:sz w:val="24"/>
          <w:szCs w:val="24"/>
          <w:lang w:val="en-US"/>
        </w:rPr>
        <w:t>, 2016).</w:t>
      </w:r>
    </w:p>
    <w:p w14:paraId="59D71F49" w14:textId="04B8FC10" w:rsidR="00AE571F" w:rsidRPr="006A1B1E" w:rsidRDefault="00AE571F" w:rsidP="006A1B1E">
      <w:pPr>
        <w:spacing w:line="360" w:lineRule="auto"/>
        <w:jc w:val="both"/>
        <w:rPr>
          <w:rFonts w:ascii="Arial" w:hAnsi="Arial" w:cs="Arial"/>
          <w:sz w:val="24"/>
          <w:szCs w:val="24"/>
          <w:lang w:val="en-US"/>
        </w:rPr>
      </w:pPr>
      <w:r w:rsidRPr="006A1B1E">
        <w:rPr>
          <w:rFonts w:ascii="Arial" w:hAnsi="Arial" w:cs="Arial"/>
          <w:sz w:val="24"/>
          <w:szCs w:val="24"/>
          <w:lang w:val="en-US"/>
        </w:rPr>
        <w:t>Montague-Smith and Price (2012) state that practitioners mu</w:t>
      </w:r>
      <w:r w:rsidR="00080389" w:rsidRPr="006A1B1E">
        <w:rPr>
          <w:rFonts w:ascii="Arial" w:hAnsi="Arial" w:cs="Arial"/>
          <w:sz w:val="24"/>
          <w:szCs w:val="24"/>
          <w:lang w:val="en-US"/>
        </w:rPr>
        <w:t>st</w:t>
      </w:r>
      <w:r w:rsidRPr="006A1B1E">
        <w:rPr>
          <w:rFonts w:ascii="Arial" w:hAnsi="Arial" w:cs="Arial"/>
          <w:sz w:val="24"/>
          <w:szCs w:val="24"/>
          <w:lang w:val="en-US"/>
        </w:rPr>
        <w:t xml:space="preserve"> be able to model tools, language and actions that allow children to understand the underlying numeracy concepts that are part of the activity</w:t>
      </w:r>
      <w:r w:rsidRPr="006A1B1E">
        <w:rPr>
          <w:rFonts w:ascii="Arial" w:hAnsi="Arial" w:cs="Arial"/>
          <w:sz w:val="24"/>
          <w:szCs w:val="24"/>
          <w:lang w:val="en-US"/>
        </w:rPr>
        <w:t xml:space="preserve">. </w:t>
      </w:r>
    </w:p>
    <w:p w14:paraId="3ED0B974" w14:textId="2C4DB094" w:rsidR="001376A6" w:rsidRPr="006A1B1E" w:rsidRDefault="00E60CD3" w:rsidP="006A1B1E">
      <w:pPr>
        <w:spacing w:line="360" w:lineRule="auto"/>
        <w:jc w:val="both"/>
        <w:rPr>
          <w:rFonts w:ascii="Arial" w:hAnsi="Arial" w:cs="Arial"/>
          <w:sz w:val="24"/>
          <w:szCs w:val="24"/>
          <w:lang w:val="en-US"/>
        </w:rPr>
      </w:pPr>
      <w:r w:rsidRPr="006A1B1E">
        <w:rPr>
          <w:rFonts w:ascii="Arial" w:hAnsi="Arial" w:cs="Arial"/>
          <w:sz w:val="24"/>
          <w:szCs w:val="24"/>
          <w:lang w:val="en-US"/>
        </w:rPr>
        <w:t>Learning opportunities for young children can happen during natural occurring experiences in the setting and from planned activities. Typical every day tasks will provide children with mathematical skills. Young children can develop their learning of patterns and time through stories, rhymes and songs, and develop spatial awareness as they explore the environment that surrounds them (</w:t>
      </w:r>
      <w:r w:rsidR="00801895" w:rsidRPr="006A1B1E">
        <w:rPr>
          <w:rFonts w:ascii="Arial" w:hAnsi="Arial" w:cs="Arial"/>
          <w:sz w:val="24"/>
          <w:szCs w:val="24"/>
          <w:lang w:val="en-US"/>
        </w:rPr>
        <w:t>Anthony</w:t>
      </w:r>
      <w:r w:rsidR="00A62217" w:rsidRPr="006A1B1E">
        <w:rPr>
          <w:rFonts w:ascii="Arial" w:hAnsi="Arial" w:cs="Arial"/>
          <w:sz w:val="24"/>
          <w:szCs w:val="24"/>
          <w:lang w:val="en-US"/>
        </w:rPr>
        <w:t xml:space="preserve"> and </w:t>
      </w:r>
      <w:proofErr w:type="spellStart"/>
      <w:r w:rsidR="00A62217" w:rsidRPr="006A1B1E">
        <w:rPr>
          <w:rFonts w:ascii="Arial" w:hAnsi="Arial" w:cs="Arial"/>
          <w:sz w:val="24"/>
          <w:szCs w:val="24"/>
          <w:lang w:val="en-US"/>
        </w:rPr>
        <w:t>Walshaw</w:t>
      </w:r>
      <w:proofErr w:type="spellEnd"/>
      <w:r w:rsidR="00A62217" w:rsidRPr="006A1B1E">
        <w:rPr>
          <w:rFonts w:ascii="Arial" w:hAnsi="Arial" w:cs="Arial"/>
          <w:sz w:val="24"/>
          <w:szCs w:val="24"/>
          <w:lang w:val="en-US"/>
        </w:rPr>
        <w:t xml:space="preserve">, </w:t>
      </w:r>
      <w:r w:rsidR="00801895" w:rsidRPr="006A1B1E">
        <w:rPr>
          <w:rFonts w:ascii="Arial" w:hAnsi="Arial" w:cs="Arial"/>
          <w:sz w:val="24"/>
          <w:szCs w:val="24"/>
          <w:lang w:val="en-US"/>
        </w:rPr>
        <w:t>2009</w:t>
      </w:r>
      <w:r w:rsidRPr="006A1B1E">
        <w:rPr>
          <w:rFonts w:ascii="Arial" w:hAnsi="Arial" w:cs="Arial"/>
          <w:sz w:val="24"/>
          <w:szCs w:val="24"/>
          <w:lang w:val="en-US"/>
        </w:rPr>
        <w:t xml:space="preserve">). It is the role of the adult to understand the importance of these activities and ensure that the children are offered plenty of opportunities to experience these. </w:t>
      </w:r>
    </w:p>
    <w:p w14:paraId="2CDFF069" w14:textId="77777777" w:rsidR="0053786C" w:rsidRPr="006A1B1E" w:rsidRDefault="0053786C" w:rsidP="006A1B1E">
      <w:pPr>
        <w:spacing w:line="360" w:lineRule="auto"/>
        <w:jc w:val="both"/>
        <w:rPr>
          <w:rFonts w:ascii="Arial" w:hAnsi="Arial" w:cs="Arial"/>
          <w:sz w:val="24"/>
          <w:szCs w:val="24"/>
          <w:lang w:val="en-US"/>
        </w:rPr>
      </w:pPr>
    </w:p>
    <w:p w14:paraId="6420F673" w14:textId="0C6A62EB" w:rsidR="001376A6" w:rsidRPr="006A1B1E" w:rsidRDefault="001376A6" w:rsidP="006A1B1E">
      <w:pPr>
        <w:spacing w:line="360" w:lineRule="auto"/>
        <w:jc w:val="both"/>
        <w:rPr>
          <w:rFonts w:ascii="Arial" w:hAnsi="Arial" w:cs="Arial"/>
          <w:sz w:val="24"/>
          <w:szCs w:val="24"/>
          <w:u w:val="single"/>
          <w:lang w:val="en-US"/>
        </w:rPr>
      </w:pPr>
      <w:r w:rsidRPr="006A1B1E">
        <w:rPr>
          <w:rFonts w:ascii="Arial" w:hAnsi="Arial" w:cs="Arial"/>
          <w:sz w:val="24"/>
          <w:szCs w:val="24"/>
          <w:u w:val="single"/>
          <w:lang w:val="en-US"/>
        </w:rPr>
        <w:t>Reference list</w:t>
      </w:r>
    </w:p>
    <w:p w14:paraId="0D8DA6B1" w14:textId="77777777" w:rsidR="00777B4F" w:rsidRPr="006A1B1E" w:rsidRDefault="00777B4F" w:rsidP="006A1B1E">
      <w:pPr>
        <w:pStyle w:val="Standard"/>
        <w:spacing w:line="360" w:lineRule="auto"/>
        <w:jc w:val="both"/>
        <w:rPr>
          <w:rFonts w:ascii="Arial" w:hAnsi="Arial"/>
        </w:rPr>
      </w:pPr>
    </w:p>
    <w:p w14:paraId="0E4083F5" w14:textId="77777777" w:rsidR="00777B4F" w:rsidRPr="006A1B1E" w:rsidRDefault="00777B4F" w:rsidP="006A1B1E">
      <w:pPr>
        <w:spacing w:line="360" w:lineRule="auto"/>
        <w:jc w:val="both"/>
        <w:rPr>
          <w:rFonts w:ascii="Arial" w:hAnsi="Arial" w:cs="Arial"/>
          <w:sz w:val="24"/>
          <w:szCs w:val="24"/>
          <w:lang w:val="en-US"/>
        </w:rPr>
      </w:pPr>
      <w:r w:rsidRPr="006A1B1E">
        <w:rPr>
          <w:rFonts w:ascii="Arial" w:hAnsi="Arial" w:cs="Arial"/>
          <w:sz w:val="24"/>
          <w:szCs w:val="24"/>
          <w:lang w:val="en-US"/>
        </w:rPr>
        <w:t xml:space="preserve">Allen, A. (2017) </w:t>
      </w:r>
      <w:r w:rsidRPr="006A1B1E">
        <w:rPr>
          <w:rFonts w:ascii="Arial" w:hAnsi="Arial" w:cs="Arial"/>
          <w:i/>
          <w:iCs/>
          <w:sz w:val="24"/>
          <w:szCs w:val="24"/>
          <w:lang w:val="en-US"/>
        </w:rPr>
        <w:t>The Transatlantic Kindergarten: Education and Women’s Movements in Germany and the United States</w:t>
      </w:r>
      <w:r w:rsidRPr="006A1B1E">
        <w:rPr>
          <w:rFonts w:ascii="Arial" w:hAnsi="Arial" w:cs="Arial"/>
          <w:sz w:val="24"/>
          <w:szCs w:val="24"/>
          <w:lang w:val="en-US"/>
        </w:rPr>
        <w:t xml:space="preserve">. Oxford Scholarship Online. </w:t>
      </w:r>
    </w:p>
    <w:p w14:paraId="5C13158F" w14:textId="77777777" w:rsidR="00777B4F" w:rsidRPr="006A1B1E" w:rsidRDefault="00777B4F" w:rsidP="006A1B1E">
      <w:pPr>
        <w:spacing w:line="360" w:lineRule="auto"/>
        <w:jc w:val="both"/>
        <w:rPr>
          <w:rFonts w:ascii="Arial" w:hAnsi="Arial" w:cs="Arial"/>
          <w:sz w:val="24"/>
          <w:szCs w:val="24"/>
          <w:lang w:val="en-US"/>
        </w:rPr>
      </w:pPr>
      <w:r w:rsidRPr="006A1B1E">
        <w:rPr>
          <w:rFonts w:ascii="Arial" w:hAnsi="Arial" w:cs="Arial"/>
          <w:sz w:val="24"/>
          <w:szCs w:val="24"/>
          <w:lang w:val="en-US"/>
        </w:rPr>
        <w:t xml:space="preserve">Anthony, G. and </w:t>
      </w:r>
      <w:proofErr w:type="spellStart"/>
      <w:r w:rsidRPr="006A1B1E">
        <w:rPr>
          <w:rFonts w:ascii="Arial" w:hAnsi="Arial" w:cs="Arial"/>
          <w:sz w:val="24"/>
          <w:szCs w:val="24"/>
          <w:lang w:val="en-US"/>
        </w:rPr>
        <w:t>Walshaw</w:t>
      </w:r>
      <w:proofErr w:type="spellEnd"/>
      <w:r w:rsidRPr="006A1B1E">
        <w:rPr>
          <w:rFonts w:ascii="Arial" w:hAnsi="Arial" w:cs="Arial"/>
          <w:sz w:val="24"/>
          <w:szCs w:val="24"/>
          <w:lang w:val="en-US"/>
        </w:rPr>
        <w:t xml:space="preserve">, M. (2009) ‘Mathematics Education in the Early Years: -building bridges’, </w:t>
      </w:r>
      <w:r w:rsidRPr="006A1B1E">
        <w:rPr>
          <w:rFonts w:ascii="Arial" w:hAnsi="Arial" w:cs="Arial"/>
          <w:i/>
          <w:iCs/>
          <w:sz w:val="24"/>
          <w:szCs w:val="24"/>
          <w:lang w:val="en-US"/>
        </w:rPr>
        <w:t>Contemporary Issues in Early Childhood</w:t>
      </w:r>
      <w:r w:rsidRPr="006A1B1E">
        <w:rPr>
          <w:rFonts w:ascii="Arial" w:hAnsi="Arial" w:cs="Arial"/>
          <w:sz w:val="24"/>
          <w:szCs w:val="24"/>
          <w:lang w:val="en-US"/>
        </w:rPr>
        <w:t>, 10(2), pp. 107-121</w:t>
      </w:r>
    </w:p>
    <w:p w14:paraId="632EFAB2" w14:textId="77777777" w:rsidR="00777B4F" w:rsidRPr="006A1B1E" w:rsidRDefault="00777B4F" w:rsidP="006A1B1E">
      <w:pPr>
        <w:spacing w:line="360" w:lineRule="auto"/>
        <w:jc w:val="both"/>
        <w:rPr>
          <w:rFonts w:ascii="Arial" w:hAnsi="Arial" w:cs="Arial"/>
          <w:sz w:val="24"/>
          <w:szCs w:val="24"/>
          <w:lang w:val="en-US"/>
        </w:rPr>
      </w:pPr>
      <w:proofErr w:type="spellStart"/>
      <w:r w:rsidRPr="006A1B1E">
        <w:rPr>
          <w:rFonts w:ascii="Arial" w:hAnsi="Arial" w:cs="Arial"/>
          <w:sz w:val="24"/>
          <w:szCs w:val="24"/>
          <w:lang w:val="en-US"/>
        </w:rPr>
        <w:t>Chigeza</w:t>
      </w:r>
      <w:proofErr w:type="spellEnd"/>
      <w:r w:rsidRPr="006A1B1E">
        <w:rPr>
          <w:rFonts w:ascii="Arial" w:hAnsi="Arial" w:cs="Arial"/>
          <w:sz w:val="24"/>
          <w:szCs w:val="24"/>
          <w:lang w:val="en-US"/>
        </w:rPr>
        <w:t xml:space="preserve">, P. (2016) ‘Kindergarten Children Demonstrating Numeracy Concepts through Drawings and Explanations: Intentional Teaching within Play-based Learning’, </w:t>
      </w:r>
      <w:r w:rsidRPr="006A1B1E">
        <w:rPr>
          <w:rFonts w:ascii="Arial" w:hAnsi="Arial" w:cs="Arial"/>
          <w:i/>
          <w:iCs/>
          <w:sz w:val="24"/>
          <w:szCs w:val="24"/>
          <w:lang w:val="en-US"/>
        </w:rPr>
        <w:t>Australian Journal of Teacher Education</w:t>
      </w:r>
      <w:r w:rsidRPr="006A1B1E">
        <w:rPr>
          <w:rFonts w:ascii="Arial" w:hAnsi="Arial" w:cs="Arial"/>
          <w:sz w:val="24"/>
          <w:szCs w:val="24"/>
          <w:lang w:val="en-US"/>
        </w:rPr>
        <w:t xml:space="preserve">, 41(5), pp 64-77. </w:t>
      </w:r>
    </w:p>
    <w:p w14:paraId="1C546026" w14:textId="77777777" w:rsidR="00777B4F" w:rsidRPr="006A1B1E" w:rsidRDefault="00777B4F" w:rsidP="006A1B1E">
      <w:pPr>
        <w:spacing w:line="360" w:lineRule="auto"/>
        <w:jc w:val="both"/>
        <w:rPr>
          <w:rFonts w:ascii="Arial" w:hAnsi="Arial" w:cs="Arial"/>
          <w:sz w:val="24"/>
          <w:szCs w:val="24"/>
          <w:lang w:val="en-US"/>
        </w:rPr>
      </w:pPr>
      <w:r w:rsidRPr="006A1B1E">
        <w:rPr>
          <w:rFonts w:ascii="Arial" w:hAnsi="Arial" w:cs="Arial"/>
          <w:sz w:val="24"/>
          <w:szCs w:val="24"/>
          <w:lang w:val="en-US"/>
        </w:rPr>
        <w:t xml:space="preserve">Chung, J. (2009) An investigation of reasons for Finland’s success in PISA. University of Oxford. Available at: </w:t>
      </w:r>
      <w:hyperlink r:id="rId7" w:history="1">
        <w:r w:rsidRPr="006A1B1E">
          <w:rPr>
            <w:rStyle w:val="Hyperlink"/>
            <w:rFonts w:ascii="Arial" w:hAnsi="Arial" w:cs="Arial"/>
            <w:sz w:val="24"/>
            <w:szCs w:val="24"/>
            <w:lang w:val="en-US"/>
          </w:rPr>
          <w:t>https://ora.ox.ac.uk/objects/uuid:62b7a22f-d930-4eb0-893d-d703fd9d182d/download_file?file_format=pdf&amp;safe_filename=Complete%2Bthesis&amp;type_of_work=Thesis</w:t>
        </w:r>
      </w:hyperlink>
      <w:r w:rsidRPr="006A1B1E">
        <w:rPr>
          <w:rFonts w:ascii="Arial" w:hAnsi="Arial" w:cs="Arial"/>
          <w:sz w:val="24"/>
          <w:szCs w:val="24"/>
          <w:lang w:val="en-US"/>
        </w:rPr>
        <w:t xml:space="preserve"> (Accessed: 22</w:t>
      </w:r>
      <w:r w:rsidRPr="006A1B1E">
        <w:rPr>
          <w:rFonts w:ascii="Arial" w:hAnsi="Arial" w:cs="Arial"/>
          <w:sz w:val="24"/>
          <w:szCs w:val="24"/>
          <w:vertAlign w:val="superscript"/>
          <w:lang w:val="en-US"/>
        </w:rPr>
        <w:t>nd</w:t>
      </w:r>
      <w:r w:rsidRPr="006A1B1E">
        <w:rPr>
          <w:rFonts w:ascii="Arial" w:hAnsi="Arial" w:cs="Arial"/>
          <w:sz w:val="24"/>
          <w:szCs w:val="24"/>
          <w:lang w:val="en-US"/>
        </w:rPr>
        <w:t xml:space="preserve"> February 2020).</w:t>
      </w:r>
    </w:p>
    <w:p w14:paraId="6BF95157" w14:textId="3DDCCE8E" w:rsidR="00777B4F" w:rsidRPr="006A1B1E" w:rsidRDefault="00777B4F" w:rsidP="006A1B1E">
      <w:pPr>
        <w:pStyle w:val="Standard"/>
        <w:spacing w:line="360" w:lineRule="auto"/>
        <w:jc w:val="both"/>
        <w:rPr>
          <w:rFonts w:ascii="Arial" w:hAnsi="Arial"/>
          <w:lang w:val="en-US"/>
        </w:rPr>
      </w:pPr>
      <w:proofErr w:type="spellStart"/>
      <w:r w:rsidRPr="006A1B1E">
        <w:rPr>
          <w:rFonts w:ascii="Arial" w:hAnsi="Arial"/>
          <w:lang w:val="en-US"/>
        </w:rPr>
        <w:t>Daneshfar</w:t>
      </w:r>
      <w:proofErr w:type="spellEnd"/>
      <w:r w:rsidRPr="006A1B1E">
        <w:rPr>
          <w:rFonts w:ascii="Arial" w:hAnsi="Arial"/>
          <w:lang w:val="en-US"/>
        </w:rPr>
        <w:t xml:space="preserve">, S. and </w:t>
      </w:r>
      <w:proofErr w:type="spellStart"/>
      <w:r w:rsidRPr="006A1B1E">
        <w:rPr>
          <w:rFonts w:ascii="Arial" w:hAnsi="Arial"/>
          <w:lang w:val="en-US"/>
        </w:rPr>
        <w:t>Moharami</w:t>
      </w:r>
      <w:proofErr w:type="spellEnd"/>
      <w:r w:rsidRPr="006A1B1E">
        <w:rPr>
          <w:rFonts w:ascii="Arial" w:hAnsi="Arial"/>
          <w:lang w:val="en-US"/>
        </w:rPr>
        <w:t xml:space="preserve">, M (2018) ‘Dynamic Assessment in Vygotsky’s Sociocultural Theory: Origins and Main Concepts’, </w:t>
      </w:r>
      <w:r w:rsidRPr="006A1B1E">
        <w:rPr>
          <w:rFonts w:ascii="Arial" w:hAnsi="Arial"/>
          <w:i/>
          <w:iCs/>
          <w:lang w:val="en-US"/>
        </w:rPr>
        <w:t xml:space="preserve">Journal of Language Teaching and Research, </w:t>
      </w:r>
      <w:r w:rsidRPr="006A1B1E">
        <w:rPr>
          <w:rFonts w:ascii="Arial" w:hAnsi="Arial"/>
          <w:lang w:val="en-US"/>
        </w:rPr>
        <w:t xml:space="preserve">9(3), pp 600-607. Available at: </w:t>
      </w:r>
      <w:hyperlink r:id="rId8" w:history="1">
        <w:r w:rsidRPr="006A1B1E">
          <w:rPr>
            <w:rFonts w:ascii="Arial" w:hAnsi="Arial"/>
          </w:rPr>
          <w:t>http://www.academypublication.com/ojs/index.php/jltr/article/view/jltr0903600607/1490</w:t>
        </w:r>
      </w:hyperlink>
      <w:r w:rsidRPr="006A1B1E">
        <w:rPr>
          <w:rFonts w:ascii="Arial" w:hAnsi="Arial"/>
        </w:rPr>
        <w:t xml:space="preserve"> </w:t>
      </w:r>
      <w:r w:rsidRPr="006A1B1E">
        <w:rPr>
          <w:rFonts w:ascii="Arial" w:hAnsi="Arial"/>
          <w:lang w:val="en-US"/>
        </w:rPr>
        <w:t>(Accessed: 20</w:t>
      </w:r>
      <w:r w:rsidRPr="006A1B1E">
        <w:rPr>
          <w:rFonts w:ascii="Arial" w:hAnsi="Arial"/>
          <w:vertAlign w:val="superscript"/>
          <w:lang w:val="en-US"/>
        </w:rPr>
        <w:t>th</w:t>
      </w:r>
      <w:r w:rsidRPr="006A1B1E">
        <w:rPr>
          <w:rFonts w:ascii="Arial" w:hAnsi="Arial"/>
          <w:lang w:val="en-US"/>
        </w:rPr>
        <w:t xml:space="preserve"> February 2020).</w:t>
      </w:r>
    </w:p>
    <w:p w14:paraId="5AECE272" w14:textId="77777777" w:rsidR="00BC7DC5" w:rsidRPr="006A1B1E" w:rsidRDefault="00BC7DC5" w:rsidP="006A1B1E">
      <w:pPr>
        <w:pStyle w:val="Standard"/>
        <w:spacing w:line="360" w:lineRule="auto"/>
        <w:jc w:val="both"/>
        <w:rPr>
          <w:rFonts w:ascii="Arial" w:hAnsi="Arial"/>
          <w:lang w:val="en-US"/>
        </w:rPr>
      </w:pPr>
    </w:p>
    <w:p w14:paraId="56B27801" w14:textId="77777777" w:rsidR="00777B4F" w:rsidRPr="006A1B1E" w:rsidRDefault="00777B4F" w:rsidP="006A1B1E">
      <w:pPr>
        <w:spacing w:line="360" w:lineRule="auto"/>
        <w:jc w:val="both"/>
        <w:rPr>
          <w:rFonts w:ascii="Arial" w:hAnsi="Arial" w:cs="Arial"/>
          <w:sz w:val="24"/>
          <w:szCs w:val="24"/>
          <w:lang w:val="en-US"/>
        </w:rPr>
      </w:pPr>
      <w:r w:rsidRPr="006A1B1E">
        <w:rPr>
          <w:rFonts w:ascii="Arial" w:hAnsi="Arial" w:cs="Arial"/>
          <w:sz w:val="24"/>
          <w:szCs w:val="24"/>
          <w:lang w:val="en-US"/>
        </w:rPr>
        <w:t xml:space="preserve">Early Education (no date) About Froebel. Available at: </w:t>
      </w:r>
      <w:hyperlink r:id="rId9" w:history="1">
        <w:r w:rsidRPr="006A1B1E">
          <w:rPr>
            <w:rStyle w:val="Hyperlink"/>
            <w:rFonts w:ascii="Arial" w:hAnsi="Arial" w:cs="Arial"/>
            <w:sz w:val="24"/>
            <w:szCs w:val="24"/>
            <w:lang w:val="en-US"/>
          </w:rPr>
          <w:t>https://www.early-education.org.uk/about-froebel</w:t>
        </w:r>
      </w:hyperlink>
      <w:r w:rsidRPr="006A1B1E">
        <w:rPr>
          <w:rFonts w:ascii="Arial" w:hAnsi="Arial" w:cs="Arial"/>
          <w:sz w:val="24"/>
          <w:szCs w:val="24"/>
          <w:lang w:val="en-US"/>
        </w:rPr>
        <w:t xml:space="preserve"> (Accessed: 19</w:t>
      </w:r>
      <w:r w:rsidRPr="006A1B1E">
        <w:rPr>
          <w:rFonts w:ascii="Arial" w:hAnsi="Arial" w:cs="Arial"/>
          <w:sz w:val="24"/>
          <w:szCs w:val="24"/>
          <w:vertAlign w:val="superscript"/>
          <w:lang w:val="en-US"/>
        </w:rPr>
        <w:t>th</w:t>
      </w:r>
      <w:r w:rsidRPr="006A1B1E">
        <w:rPr>
          <w:rFonts w:ascii="Arial" w:hAnsi="Arial" w:cs="Arial"/>
          <w:sz w:val="24"/>
          <w:szCs w:val="24"/>
          <w:lang w:val="en-US"/>
        </w:rPr>
        <w:t xml:space="preserve"> February 2020). </w:t>
      </w:r>
    </w:p>
    <w:p w14:paraId="17B2B2E1" w14:textId="77777777" w:rsidR="00777B4F" w:rsidRPr="006A1B1E" w:rsidRDefault="00777B4F" w:rsidP="006A1B1E">
      <w:pPr>
        <w:spacing w:line="360" w:lineRule="auto"/>
        <w:jc w:val="both"/>
        <w:rPr>
          <w:rFonts w:ascii="Arial" w:hAnsi="Arial" w:cs="Arial"/>
          <w:sz w:val="24"/>
          <w:szCs w:val="24"/>
          <w:lang w:val="en-US"/>
        </w:rPr>
      </w:pPr>
      <w:r w:rsidRPr="006A1B1E">
        <w:rPr>
          <w:rFonts w:ascii="Arial" w:hAnsi="Arial" w:cs="Arial"/>
          <w:sz w:val="24"/>
          <w:szCs w:val="24"/>
          <w:lang w:val="en-US"/>
        </w:rPr>
        <w:t xml:space="preserve">Hoskins, K and Smedley, S. (2019) ‘Protecting and extending Froebelian principles in practice: Exploring the importance of learning through play’, </w:t>
      </w:r>
      <w:r w:rsidRPr="006A1B1E">
        <w:rPr>
          <w:rFonts w:ascii="Arial" w:hAnsi="Arial" w:cs="Arial"/>
          <w:i/>
          <w:iCs/>
          <w:sz w:val="24"/>
          <w:szCs w:val="24"/>
          <w:lang w:val="en-US"/>
        </w:rPr>
        <w:t>Journal of Early Childhood Research</w:t>
      </w:r>
      <w:r w:rsidRPr="006A1B1E">
        <w:rPr>
          <w:rFonts w:ascii="Arial" w:hAnsi="Arial" w:cs="Arial"/>
          <w:sz w:val="24"/>
          <w:szCs w:val="24"/>
          <w:lang w:val="en-US"/>
        </w:rPr>
        <w:t xml:space="preserve">, 17(2), pp 73-87. Sage Journals. Available at: </w:t>
      </w:r>
      <w:hyperlink r:id="rId10" w:history="1">
        <w:r w:rsidRPr="006A1B1E">
          <w:rPr>
            <w:rStyle w:val="Hyperlink"/>
            <w:rFonts w:ascii="Arial" w:hAnsi="Arial" w:cs="Arial"/>
            <w:sz w:val="24"/>
            <w:szCs w:val="24"/>
            <w:lang w:val="en-US"/>
          </w:rPr>
          <w:t>https://journals-sagepub-com.ezproxy.uwtsd.ac.uk/doi/full/10.1177/1476718X18809114</w:t>
        </w:r>
      </w:hyperlink>
      <w:r w:rsidRPr="006A1B1E">
        <w:rPr>
          <w:rFonts w:ascii="Arial" w:hAnsi="Arial" w:cs="Arial"/>
          <w:sz w:val="24"/>
          <w:szCs w:val="24"/>
          <w:lang w:val="en-US"/>
        </w:rPr>
        <w:t xml:space="preserve"> (Accessed: 21</w:t>
      </w:r>
      <w:r w:rsidRPr="006A1B1E">
        <w:rPr>
          <w:rFonts w:ascii="Arial" w:hAnsi="Arial" w:cs="Arial"/>
          <w:sz w:val="24"/>
          <w:szCs w:val="24"/>
          <w:vertAlign w:val="superscript"/>
          <w:lang w:val="en-US"/>
        </w:rPr>
        <w:t>st</w:t>
      </w:r>
      <w:r w:rsidRPr="006A1B1E">
        <w:rPr>
          <w:rFonts w:ascii="Arial" w:hAnsi="Arial" w:cs="Arial"/>
          <w:sz w:val="24"/>
          <w:szCs w:val="24"/>
          <w:lang w:val="en-US"/>
        </w:rPr>
        <w:t xml:space="preserve"> February 2020). </w:t>
      </w:r>
    </w:p>
    <w:p w14:paraId="3D852686" w14:textId="77777777" w:rsidR="00777B4F" w:rsidRPr="006A1B1E" w:rsidRDefault="00777B4F" w:rsidP="006A1B1E">
      <w:pPr>
        <w:spacing w:line="360" w:lineRule="auto"/>
        <w:jc w:val="both"/>
        <w:rPr>
          <w:rFonts w:ascii="Arial" w:hAnsi="Arial" w:cs="Arial"/>
          <w:sz w:val="24"/>
          <w:szCs w:val="24"/>
          <w:lang w:val="en-US"/>
        </w:rPr>
      </w:pPr>
      <w:r w:rsidRPr="006A1B1E">
        <w:rPr>
          <w:rFonts w:ascii="Arial" w:hAnsi="Arial" w:cs="Arial"/>
          <w:sz w:val="24"/>
          <w:szCs w:val="24"/>
          <w:lang w:val="en-US"/>
        </w:rPr>
        <w:t xml:space="preserve">Keith, L. (2018) </w:t>
      </w:r>
      <w:r w:rsidRPr="006A1B1E">
        <w:rPr>
          <w:rFonts w:ascii="Arial" w:hAnsi="Arial" w:cs="Arial"/>
          <w:i/>
          <w:iCs/>
          <w:sz w:val="24"/>
          <w:szCs w:val="24"/>
          <w:lang w:val="en-US"/>
        </w:rPr>
        <w:t>Developing Young Children’s Mathematical Learning Outdoors – Linking Pedagogy and Practice</w:t>
      </w:r>
      <w:r w:rsidRPr="006A1B1E">
        <w:rPr>
          <w:rFonts w:ascii="Arial" w:hAnsi="Arial" w:cs="Arial"/>
          <w:sz w:val="24"/>
          <w:szCs w:val="24"/>
          <w:lang w:val="en-US"/>
        </w:rPr>
        <w:t xml:space="preserve">. New York: Routledge. </w:t>
      </w:r>
    </w:p>
    <w:p w14:paraId="3823B2C7" w14:textId="77777777" w:rsidR="00777B4F" w:rsidRPr="006A1B1E" w:rsidRDefault="00777B4F" w:rsidP="006A1B1E">
      <w:pPr>
        <w:spacing w:line="360" w:lineRule="auto"/>
        <w:jc w:val="both"/>
        <w:rPr>
          <w:rFonts w:ascii="Arial" w:hAnsi="Arial" w:cs="Arial"/>
          <w:sz w:val="24"/>
          <w:szCs w:val="24"/>
          <w:lang w:val="en-US"/>
        </w:rPr>
      </w:pPr>
      <w:r w:rsidRPr="006A1B1E">
        <w:rPr>
          <w:rFonts w:ascii="Arial" w:hAnsi="Arial" w:cs="Arial"/>
          <w:sz w:val="24"/>
          <w:szCs w:val="24"/>
          <w:lang w:val="en-US"/>
        </w:rPr>
        <w:lastRenderedPageBreak/>
        <w:t xml:space="preserve">Miller, P. (2011) ‘Piaget’s theory: Past, present, and future’, </w:t>
      </w:r>
      <w:r w:rsidRPr="006A1B1E">
        <w:rPr>
          <w:rFonts w:ascii="Arial" w:hAnsi="Arial" w:cs="Arial"/>
          <w:i/>
          <w:iCs/>
          <w:sz w:val="24"/>
          <w:szCs w:val="24"/>
          <w:lang w:val="en-US"/>
        </w:rPr>
        <w:t>The Wiley-Blackwell handbook of childhood cognitive development</w:t>
      </w:r>
      <w:r w:rsidRPr="006A1B1E">
        <w:rPr>
          <w:rFonts w:ascii="Arial" w:hAnsi="Arial" w:cs="Arial"/>
          <w:sz w:val="24"/>
          <w:szCs w:val="24"/>
          <w:lang w:val="en-US"/>
        </w:rPr>
        <w:t xml:space="preserve">, pp. 649-672. Available at: </w:t>
      </w:r>
      <w:hyperlink r:id="rId11" w:history="1">
        <w:r w:rsidRPr="006A1B1E">
          <w:rPr>
            <w:rStyle w:val="Hyperlink"/>
            <w:rFonts w:ascii="Arial" w:hAnsi="Arial" w:cs="Arial"/>
            <w:sz w:val="24"/>
            <w:szCs w:val="24"/>
            <w:lang w:val="en-US"/>
          </w:rPr>
          <w:t>https://psycnet.apa.org/record/2010-22950-025</w:t>
        </w:r>
      </w:hyperlink>
      <w:r w:rsidRPr="006A1B1E">
        <w:rPr>
          <w:rFonts w:ascii="Arial" w:hAnsi="Arial" w:cs="Arial"/>
          <w:sz w:val="24"/>
          <w:szCs w:val="24"/>
          <w:lang w:val="en-US"/>
        </w:rPr>
        <w:t xml:space="preserve"> (Accessed: 20</w:t>
      </w:r>
      <w:r w:rsidRPr="006A1B1E">
        <w:rPr>
          <w:rFonts w:ascii="Arial" w:hAnsi="Arial" w:cs="Arial"/>
          <w:sz w:val="24"/>
          <w:szCs w:val="24"/>
          <w:vertAlign w:val="superscript"/>
          <w:lang w:val="en-US"/>
        </w:rPr>
        <w:t>th</w:t>
      </w:r>
      <w:r w:rsidRPr="006A1B1E">
        <w:rPr>
          <w:rFonts w:ascii="Arial" w:hAnsi="Arial" w:cs="Arial"/>
          <w:sz w:val="24"/>
          <w:szCs w:val="24"/>
          <w:lang w:val="en-US"/>
        </w:rPr>
        <w:t xml:space="preserve"> February 2020). </w:t>
      </w:r>
    </w:p>
    <w:p w14:paraId="4C8E5CCD" w14:textId="77777777" w:rsidR="00777B4F" w:rsidRPr="006A1B1E" w:rsidRDefault="00777B4F" w:rsidP="006A1B1E">
      <w:pPr>
        <w:spacing w:line="360" w:lineRule="auto"/>
        <w:jc w:val="both"/>
        <w:rPr>
          <w:rFonts w:ascii="Arial" w:hAnsi="Arial" w:cs="Arial"/>
          <w:sz w:val="24"/>
          <w:szCs w:val="24"/>
          <w:lang w:val="en-US"/>
        </w:rPr>
      </w:pPr>
      <w:r w:rsidRPr="006A1B1E">
        <w:rPr>
          <w:rFonts w:ascii="Arial" w:hAnsi="Arial" w:cs="Arial"/>
          <w:sz w:val="24"/>
          <w:szCs w:val="24"/>
          <w:lang w:val="en-US"/>
        </w:rPr>
        <w:t xml:space="preserve">Montague-Smith, A. and Price, A.J. (2012). </w:t>
      </w:r>
      <w:r w:rsidRPr="006A1B1E">
        <w:rPr>
          <w:rFonts w:ascii="Arial" w:hAnsi="Arial" w:cs="Arial"/>
          <w:i/>
          <w:iCs/>
          <w:sz w:val="24"/>
          <w:szCs w:val="24"/>
          <w:lang w:val="en-US"/>
        </w:rPr>
        <w:t>Mathematics in Early Years Education</w:t>
      </w:r>
      <w:r w:rsidRPr="006A1B1E">
        <w:rPr>
          <w:rFonts w:ascii="Arial" w:hAnsi="Arial" w:cs="Arial"/>
          <w:sz w:val="24"/>
          <w:szCs w:val="24"/>
          <w:lang w:val="en-US"/>
        </w:rPr>
        <w:t>. 3</w:t>
      </w:r>
      <w:r w:rsidRPr="006A1B1E">
        <w:rPr>
          <w:rFonts w:ascii="Arial" w:hAnsi="Arial" w:cs="Arial"/>
          <w:sz w:val="24"/>
          <w:szCs w:val="24"/>
          <w:vertAlign w:val="superscript"/>
          <w:lang w:val="en-US"/>
        </w:rPr>
        <w:t>rd</w:t>
      </w:r>
      <w:r w:rsidRPr="006A1B1E">
        <w:rPr>
          <w:rFonts w:ascii="Arial" w:hAnsi="Arial" w:cs="Arial"/>
          <w:sz w:val="24"/>
          <w:szCs w:val="24"/>
          <w:lang w:val="en-US"/>
        </w:rPr>
        <w:t xml:space="preserve"> </w:t>
      </w:r>
      <w:proofErr w:type="spellStart"/>
      <w:r w:rsidRPr="006A1B1E">
        <w:rPr>
          <w:rFonts w:ascii="Arial" w:hAnsi="Arial" w:cs="Arial"/>
          <w:sz w:val="24"/>
          <w:szCs w:val="24"/>
          <w:lang w:val="en-US"/>
        </w:rPr>
        <w:t>edn</w:t>
      </w:r>
      <w:proofErr w:type="spellEnd"/>
      <w:r w:rsidRPr="006A1B1E">
        <w:rPr>
          <w:rFonts w:ascii="Arial" w:hAnsi="Arial" w:cs="Arial"/>
          <w:sz w:val="24"/>
          <w:szCs w:val="24"/>
          <w:lang w:val="en-US"/>
        </w:rPr>
        <w:t xml:space="preserve">. New York: Routledge. </w:t>
      </w:r>
    </w:p>
    <w:p w14:paraId="0C8AFC84" w14:textId="77777777" w:rsidR="00777B4F" w:rsidRPr="006A1B1E" w:rsidRDefault="00777B4F" w:rsidP="006A1B1E">
      <w:pPr>
        <w:spacing w:line="360" w:lineRule="auto"/>
        <w:jc w:val="both"/>
        <w:rPr>
          <w:rFonts w:ascii="Arial" w:hAnsi="Arial" w:cs="Arial"/>
          <w:sz w:val="24"/>
          <w:szCs w:val="24"/>
          <w:lang w:val="en-US"/>
        </w:rPr>
      </w:pPr>
      <w:r w:rsidRPr="006A1B1E">
        <w:rPr>
          <w:rFonts w:ascii="Arial" w:hAnsi="Arial" w:cs="Arial"/>
          <w:sz w:val="24"/>
          <w:szCs w:val="24"/>
          <w:lang w:val="en-US"/>
        </w:rPr>
        <w:t xml:space="preserve">Moyles, J. (2005) </w:t>
      </w:r>
      <w:r w:rsidRPr="006A1B1E">
        <w:rPr>
          <w:rFonts w:ascii="Arial" w:hAnsi="Arial" w:cs="Arial"/>
          <w:i/>
          <w:iCs/>
          <w:sz w:val="24"/>
          <w:szCs w:val="24"/>
          <w:lang w:val="en-US"/>
        </w:rPr>
        <w:t>The Excellence of play</w:t>
      </w:r>
      <w:r w:rsidRPr="006A1B1E">
        <w:rPr>
          <w:rFonts w:ascii="Arial" w:hAnsi="Arial" w:cs="Arial"/>
          <w:sz w:val="24"/>
          <w:szCs w:val="24"/>
          <w:lang w:val="en-US"/>
        </w:rPr>
        <w:t>. 2</w:t>
      </w:r>
      <w:r w:rsidRPr="006A1B1E">
        <w:rPr>
          <w:rFonts w:ascii="Arial" w:hAnsi="Arial" w:cs="Arial"/>
          <w:sz w:val="24"/>
          <w:szCs w:val="24"/>
          <w:vertAlign w:val="superscript"/>
          <w:lang w:val="en-US"/>
        </w:rPr>
        <w:t>nd</w:t>
      </w:r>
      <w:r w:rsidRPr="006A1B1E">
        <w:rPr>
          <w:rFonts w:ascii="Arial" w:hAnsi="Arial" w:cs="Arial"/>
          <w:sz w:val="24"/>
          <w:szCs w:val="24"/>
          <w:lang w:val="en-US"/>
        </w:rPr>
        <w:t xml:space="preserve"> </w:t>
      </w:r>
      <w:proofErr w:type="spellStart"/>
      <w:r w:rsidRPr="006A1B1E">
        <w:rPr>
          <w:rFonts w:ascii="Arial" w:hAnsi="Arial" w:cs="Arial"/>
          <w:sz w:val="24"/>
          <w:szCs w:val="24"/>
          <w:lang w:val="en-US"/>
        </w:rPr>
        <w:t>Edn</w:t>
      </w:r>
      <w:proofErr w:type="spellEnd"/>
      <w:r w:rsidRPr="006A1B1E">
        <w:rPr>
          <w:rFonts w:ascii="Arial" w:hAnsi="Arial" w:cs="Arial"/>
          <w:sz w:val="24"/>
          <w:szCs w:val="24"/>
          <w:lang w:val="en-US"/>
        </w:rPr>
        <w:t>. London: Open University Press.</w:t>
      </w:r>
    </w:p>
    <w:p w14:paraId="4B0617D6" w14:textId="77777777" w:rsidR="00777B4F" w:rsidRPr="006A1B1E" w:rsidRDefault="00777B4F" w:rsidP="006A1B1E">
      <w:pPr>
        <w:spacing w:line="360" w:lineRule="auto"/>
        <w:jc w:val="both"/>
        <w:rPr>
          <w:rFonts w:ascii="Arial" w:hAnsi="Arial" w:cs="Arial"/>
          <w:sz w:val="24"/>
          <w:szCs w:val="24"/>
          <w:lang w:val="en-US"/>
        </w:rPr>
      </w:pPr>
      <w:r w:rsidRPr="006A1B1E">
        <w:rPr>
          <w:rFonts w:ascii="Arial" w:hAnsi="Arial" w:cs="Arial"/>
          <w:sz w:val="24"/>
          <w:szCs w:val="24"/>
          <w:lang w:val="en-US"/>
        </w:rPr>
        <w:t xml:space="preserve">Murphy, C. </w:t>
      </w:r>
      <w:proofErr w:type="spellStart"/>
      <w:r w:rsidRPr="006A1B1E">
        <w:rPr>
          <w:rFonts w:ascii="Arial" w:hAnsi="Arial" w:cs="Arial"/>
          <w:sz w:val="24"/>
          <w:szCs w:val="24"/>
          <w:lang w:val="en-US"/>
        </w:rPr>
        <w:t>Scantlebury</w:t>
      </w:r>
      <w:proofErr w:type="spellEnd"/>
      <w:r w:rsidRPr="006A1B1E">
        <w:rPr>
          <w:rFonts w:ascii="Arial" w:hAnsi="Arial" w:cs="Arial"/>
          <w:sz w:val="24"/>
          <w:szCs w:val="24"/>
          <w:lang w:val="en-US"/>
        </w:rPr>
        <w:t xml:space="preserve">, K. and Milne, C. (2015) ‘Using Vygotsky’s zone of proximal development to propose and test an explanatory model for conceptualizing coteaching in pre-service science teacher education’, </w:t>
      </w:r>
      <w:r w:rsidRPr="006A1B1E">
        <w:rPr>
          <w:rFonts w:ascii="Arial" w:hAnsi="Arial" w:cs="Arial"/>
          <w:i/>
          <w:iCs/>
          <w:sz w:val="24"/>
          <w:szCs w:val="24"/>
          <w:lang w:val="en-US"/>
        </w:rPr>
        <w:t>Journal of Teacher Education</w:t>
      </w:r>
      <w:r w:rsidRPr="006A1B1E">
        <w:rPr>
          <w:rFonts w:ascii="Arial" w:hAnsi="Arial" w:cs="Arial"/>
          <w:sz w:val="24"/>
          <w:szCs w:val="24"/>
          <w:lang w:val="en-US"/>
        </w:rPr>
        <w:t xml:space="preserve">, 43(4), pp 281-295. Available at: </w:t>
      </w:r>
      <w:hyperlink r:id="rId12" w:history="1">
        <w:r w:rsidRPr="006A1B1E">
          <w:rPr>
            <w:rStyle w:val="Hyperlink"/>
            <w:rFonts w:ascii="Arial" w:hAnsi="Arial" w:cs="Arial"/>
            <w:sz w:val="24"/>
            <w:szCs w:val="24"/>
            <w:lang w:val="en-US"/>
          </w:rPr>
          <w:t>https://web-b-ebscohost-com.ezproxy.uwtsd.ac.uk/ehost/pdfviewer/pdfviewer?vid=1&amp;sid=a834ecd4-4c9c-43a2-82e6-cfb20aae2458%40pdc-v-sessmgr02</w:t>
        </w:r>
      </w:hyperlink>
      <w:r w:rsidRPr="006A1B1E">
        <w:rPr>
          <w:rFonts w:ascii="Arial" w:hAnsi="Arial" w:cs="Arial"/>
          <w:sz w:val="24"/>
          <w:szCs w:val="24"/>
          <w:lang w:val="en-US"/>
        </w:rPr>
        <w:t xml:space="preserve"> (Accessed: 22</w:t>
      </w:r>
      <w:r w:rsidRPr="006A1B1E">
        <w:rPr>
          <w:rFonts w:ascii="Arial" w:hAnsi="Arial" w:cs="Arial"/>
          <w:sz w:val="24"/>
          <w:szCs w:val="24"/>
          <w:vertAlign w:val="superscript"/>
          <w:lang w:val="en-US"/>
        </w:rPr>
        <w:t>nd</w:t>
      </w:r>
      <w:r w:rsidRPr="006A1B1E">
        <w:rPr>
          <w:rFonts w:ascii="Arial" w:hAnsi="Arial" w:cs="Arial"/>
          <w:sz w:val="24"/>
          <w:szCs w:val="24"/>
          <w:lang w:val="en-US"/>
        </w:rPr>
        <w:t xml:space="preserve"> February 2020). </w:t>
      </w:r>
    </w:p>
    <w:p w14:paraId="43CD5C4F" w14:textId="77777777" w:rsidR="00777B4F" w:rsidRPr="006A1B1E" w:rsidRDefault="00777B4F" w:rsidP="006A1B1E">
      <w:pPr>
        <w:spacing w:line="360" w:lineRule="auto"/>
        <w:jc w:val="both"/>
        <w:rPr>
          <w:rFonts w:ascii="Arial" w:hAnsi="Arial" w:cs="Arial"/>
          <w:sz w:val="24"/>
          <w:szCs w:val="24"/>
          <w:lang w:val="en-US"/>
        </w:rPr>
      </w:pPr>
      <w:r w:rsidRPr="006A1B1E">
        <w:rPr>
          <w:rFonts w:ascii="Arial" w:hAnsi="Arial" w:cs="Arial"/>
          <w:sz w:val="24"/>
          <w:szCs w:val="24"/>
          <w:lang w:val="en-US"/>
        </w:rPr>
        <w:t xml:space="preserve">Oxford University Press (no date) </w:t>
      </w:r>
      <w:r w:rsidRPr="006A1B1E">
        <w:rPr>
          <w:rFonts w:ascii="Arial" w:hAnsi="Arial" w:cs="Arial"/>
          <w:i/>
          <w:iCs/>
          <w:sz w:val="24"/>
          <w:szCs w:val="24"/>
          <w:lang w:val="en-US"/>
        </w:rPr>
        <w:t xml:space="preserve">Numicon – </w:t>
      </w:r>
      <w:proofErr w:type="spellStart"/>
      <w:r w:rsidRPr="006A1B1E">
        <w:rPr>
          <w:rFonts w:ascii="Arial" w:hAnsi="Arial" w:cs="Arial"/>
          <w:i/>
          <w:iCs/>
          <w:sz w:val="24"/>
          <w:szCs w:val="24"/>
          <w:lang w:val="en-US"/>
        </w:rPr>
        <w:t>Maths</w:t>
      </w:r>
      <w:proofErr w:type="spellEnd"/>
      <w:r w:rsidRPr="006A1B1E">
        <w:rPr>
          <w:rFonts w:ascii="Arial" w:hAnsi="Arial" w:cs="Arial"/>
          <w:i/>
          <w:iCs/>
          <w:sz w:val="24"/>
          <w:szCs w:val="24"/>
          <w:lang w:val="en-US"/>
        </w:rPr>
        <w:t xml:space="preserve"> in your hands.</w:t>
      </w:r>
      <w:r w:rsidRPr="006A1B1E">
        <w:rPr>
          <w:rFonts w:ascii="Arial" w:hAnsi="Arial" w:cs="Arial"/>
          <w:sz w:val="24"/>
          <w:szCs w:val="24"/>
          <w:lang w:val="en-US"/>
        </w:rPr>
        <w:t xml:space="preserve"> Available at: </w:t>
      </w:r>
      <w:hyperlink r:id="rId13" w:history="1">
        <w:r w:rsidRPr="006A1B1E">
          <w:rPr>
            <w:rStyle w:val="Hyperlink"/>
            <w:rFonts w:ascii="Arial" w:hAnsi="Arial" w:cs="Arial"/>
            <w:sz w:val="24"/>
            <w:szCs w:val="24"/>
            <w:lang w:val="en-US"/>
          </w:rPr>
          <w:t>https://global.oup.com/education/content/primary/series/numicon/?region=uk</w:t>
        </w:r>
      </w:hyperlink>
      <w:r w:rsidRPr="006A1B1E">
        <w:rPr>
          <w:rFonts w:ascii="Arial" w:hAnsi="Arial" w:cs="Arial"/>
          <w:sz w:val="24"/>
          <w:szCs w:val="24"/>
          <w:lang w:val="en-US"/>
        </w:rPr>
        <w:t xml:space="preserve"> (Accessed: 22</w:t>
      </w:r>
      <w:r w:rsidRPr="006A1B1E">
        <w:rPr>
          <w:rFonts w:ascii="Arial" w:hAnsi="Arial" w:cs="Arial"/>
          <w:sz w:val="24"/>
          <w:szCs w:val="24"/>
          <w:vertAlign w:val="superscript"/>
          <w:lang w:val="en-US"/>
        </w:rPr>
        <w:t>nd</w:t>
      </w:r>
      <w:r w:rsidRPr="006A1B1E">
        <w:rPr>
          <w:rFonts w:ascii="Arial" w:hAnsi="Arial" w:cs="Arial"/>
          <w:sz w:val="24"/>
          <w:szCs w:val="24"/>
          <w:lang w:val="en-US"/>
        </w:rPr>
        <w:t xml:space="preserve"> February 2020). </w:t>
      </w:r>
    </w:p>
    <w:p w14:paraId="385B2E4C" w14:textId="77777777" w:rsidR="00777B4F" w:rsidRPr="006A1B1E" w:rsidRDefault="00777B4F" w:rsidP="006A1B1E">
      <w:pPr>
        <w:spacing w:line="360" w:lineRule="auto"/>
        <w:jc w:val="both"/>
        <w:rPr>
          <w:rFonts w:ascii="Arial" w:hAnsi="Arial" w:cs="Arial"/>
          <w:sz w:val="24"/>
          <w:szCs w:val="24"/>
          <w:lang w:val="en-US"/>
        </w:rPr>
      </w:pPr>
      <w:r w:rsidRPr="006A1B1E">
        <w:rPr>
          <w:rFonts w:ascii="Arial" w:hAnsi="Arial" w:cs="Arial"/>
          <w:sz w:val="24"/>
          <w:szCs w:val="24"/>
          <w:lang w:val="en-US"/>
        </w:rPr>
        <w:t xml:space="preserve">Prairie, A. (2013) ‘Supporting Sociodramatic Play in Ways that Enhance Academic </w:t>
      </w:r>
      <w:proofErr w:type="spellStart"/>
      <w:r w:rsidRPr="006A1B1E">
        <w:rPr>
          <w:rFonts w:ascii="Arial" w:hAnsi="Arial" w:cs="Arial"/>
          <w:sz w:val="24"/>
          <w:szCs w:val="24"/>
          <w:lang w:val="en-US"/>
        </w:rPr>
        <w:t>Learnin</w:t>
      </w:r>
      <w:proofErr w:type="spellEnd"/>
      <w:r w:rsidRPr="006A1B1E">
        <w:rPr>
          <w:rFonts w:ascii="Arial" w:hAnsi="Arial" w:cs="Arial"/>
          <w:sz w:val="24"/>
          <w:szCs w:val="24"/>
          <w:lang w:val="en-US"/>
        </w:rPr>
        <w:t xml:space="preserve">’, </w:t>
      </w:r>
      <w:r w:rsidRPr="006A1B1E">
        <w:rPr>
          <w:rFonts w:ascii="Arial" w:hAnsi="Arial" w:cs="Arial"/>
          <w:i/>
          <w:iCs/>
          <w:sz w:val="24"/>
          <w:szCs w:val="24"/>
          <w:lang w:val="en-US"/>
        </w:rPr>
        <w:t>YC Young Children</w:t>
      </w:r>
      <w:r w:rsidRPr="006A1B1E">
        <w:rPr>
          <w:rFonts w:ascii="Arial" w:hAnsi="Arial" w:cs="Arial"/>
          <w:sz w:val="24"/>
          <w:szCs w:val="24"/>
          <w:lang w:val="en-US"/>
        </w:rPr>
        <w:t>,</w:t>
      </w:r>
      <w:r w:rsidRPr="006A1B1E">
        <w:rPr>
          <w:rFonts w:ascii="Arial" w:hAnsi="Arial" w:cs="Arial"/>
          <w:i/>
          <w:iCs/>
          <w:sz w:val="24"/>
          <w:szCs w:val="24"/>
          <w:lang w:val="en-US"/>
        </w:rPr>
        <w:t xml:space="preserve"> </w:t>
      </w:r>
      <w:r w:rsidRPr="006A1B1E">
        <w:rPr>
          <w:rFonts w:ascii="Arial" w:hAnsi="Arial" w:cs="Arial"/>
          <w:sz w:val="24"/>
          <w:szCs w:val="24"/>
          <w:lang w:val="en-US"/>
        </w:rPr>
        <w:t xml:space="preserve">68(2), pp 62-68. Available at: </w:t>
      </w:r>
      <w:hyperlink r:id="rId14" w:history="1">
        <w:r w:rsidRPr="006A1B1E">
          <w:rPr>
            <w:rStyle w:val="Hyperlink"/>
            <w:rFonts w:ascii="Arial" w:hAnsi="Arial" w:cs="Arial"/>
            <w:sz w:val="24"/>
            <w:szCs w:val="24"/>
            <w:lang w:val="en-US"/>
          </w:rPr>
          <w:t>https://search-proquest-com.ezproxy.uwtsd.ac.uk/docview/1437609311?accountid=130472&amp;rfr_id=info%3Axri%2Fsid%3Aprimo</w:t>
        </w:r>
      </w:hyperlink>
      <w:r w:rsidRPr="006A1B1E">
        <w:rPr>
          <w:rFonts w:ascii="Arial" w:hAnsi="Arial" w:cs="Arial"/>
          <w:sz w:val="24"/>
          <w:szCs w:val="24"/>
          <w:lang w:val="en-US"/>
        </w:rPr>
        <w:t xml:space="preserve"> (Accessed: 21</w:t>
      </w:r>
      <w:r w:rsidRPr="006A1B1E">
        <w:rPr>
          <w:rFonts w:ascii="Arial" w:hAnsi="Arial" w:cs="Arial"/>
          <w:sz w:val="24"/>
          <w:szCs w:val="24"/>
          <w:vertAlign w:val="superscript"/>
          <w:lang w:val="en-US"/>
        </w:rPr>
        <w:t>st</w:t>
      </w:r>
      <w:r w:rsidRPr="006A1B1E">
        <w:rPr>
          <w:rFonts w:ascii="Arial" w:hAnsi="Arial" w:cs="Arial"/>
          <w:sz w:val="24"/>
          <w:szCs w:val="24"/>
          <w:lang w:val="en-US"/>
        </w:rPr>
        <w:t xml:space="preserve"> February 2020). </w:t>
      </w:r>
    </w:p>
    <w:p w14:paraId="1D0BED28" w14:textId="77777777" w:rsidR="00777B4F" w:rsidRPr="006A1B1E" w:rsidRDefault="00777B4F" w:rsidP="006A1B1E">
      <w:pPr>
        <w:spacing w:line="360" w:lineRule="auto"/>
        <w:jc w:val="both"/>
        <w:rPr>
          <w:rFonts w:ascii="Arial" w:hAnsi="Arial" w:cs="Arial"/>
          <w:sz w:val="24"/>
          <w:szCs w:val="24"/>
          <w:lang w:val="en-US"/>
        </w:rPr>
      </w:pPr>
      <w:r w:rsidRPr="006A1B1E">
        <w:rPr>
          <w:rFonts w:ascii="Arial" w:hAnsi="Arial" w:cs="Arial"/>
          <w:sz w:val="24"/>
          <w:szCs w:val="24"/>
          <w:lang w:val="en-US"/>
        </w:rPr>
        <w:t xml:space="preserve">Professional association for childcare and early years. (no date) </w:t>
      </w:r>
      <w:r w:rsidRPr="006A1B1E">
        <w:rPr>
          <w:rFonts w:ascii="Arial" w:hAnsi="Arial" w:cs="Arial"/>
          <w:i/>
          <w:iCs/>
          <w:sz w:val="24"/>
          <w:szCs w:val="24"/>
          <w:lang w:val="en-US"/>
        </w:rPr>
        <w:t xml:space="preserve">How do you support the development of </w:t>
      </w:r>
      <w:proofErr w:type="spellStart"/>
      <w:r w:rsidRPr="006A1B1E">
        <w:rPr>
          <w:rFonts w:ascii="Arial" w:hAnsi="Arial" w:cs="Arial"/>
          <w:i/>
          <w:iCs/>
          <w:sz w:val="24"/>
          <w:szCs w:val="24"/>
          <w:lang w:val="en-US"/>
        </w:rPr>
        <w:t>maths</w:t>
      </w:r>
      <w:proofErr w:type="spellEnd"/>
      <w:r w:rsidRPr="006A1B1E">
        <w:rPr>
          <w:rFonts w:ascii="Arial" w:hAnsi="Arial" w:cs="Arial"/>
          <w:i/>
          <w:iCs/>
          <w:sz w:val="24"/>
          <w:szCs w:val="24"/>
          <w:lang w:val="en-US"/>
        </w:rPr>
        <w:t xml:space="preserve"> in the early years?</w:t>
      </w:r>
      <w:r w:rsidRPr="006A1B1E">
        <w:rPr>
          <w:rFonts w:ascii="Arial" w:hAnsi="Arial" w:cs="Arial"/>
          <w:sz w:val="24"/>
          <w:szCs w:val="24"/>
          <w:lang w:val="en-US"/>
        </w:rPr>
        <w:t xml:space="preserve"> Available at: </w:t>
      </w:r>
      <w:hyperlink r:id="rId15" w:history="1">
        <w:r w:rsidRPr="006A1B1E">
          <w:rPr>
            <w:rStyle w:val="Hyperlink"/>
            <w:rFonts w:ascii="Arial" w:hAnsi="Arial" w:cs="Arial"/>
            <w:sz w:val="24"/>
            <w:szCs w:val="24"/>
            <w:lang w:val="en-US"/>
          </w:rPr>
          <w:t>https://www.pacey.org.uk/news-and-views/pacey-blog/2015/october-2015/how-do-you-support-the-development-of-maths-in-the/</w:t>
        </w:r>
      </w:hyperlink>
      <w:r w:rsidRPr="006A1B1E">
        <w:rPr>
          <w:rFonts w:ascii="Arial" w:hAnsi="Arial" w:cs="Arial"/>
          <w:sz w:val="24"/>
          <w:szCs w:val="24"/>
          <w:lang w:val="en-US"/>
        </w:rPr>
        <w:t xml:space="preserve"> (Accessed: 23</w:t>
      </w:r>
      <w:r w:rsidRPr="006A1B1E">
        <w:rPr>
          <w:rFonts w:ascii="Arial" w:hAnsi="Arial" w:cs="Arial"/>
          <w:sz w:val="24"/>
          <w:szCs w:val="24"/>
          <w:vertAlign w:val="superscript"/>
          <w:lang w:val="en-US"/>
        </w:rPr>
        <w:t>rd</w:t>
      </w:r>
      <w:r w:rsidRPr="006A1B1E">
        <w:rPr>
          <w:rFonts w:ascii="Arial" w:hAnsi="Arial" w:cs="Arial"/>
          <w:sz w:val="24"/>
          <w:szCs w:val="24"/>
          <w:lang w:val="en-US"/>
        </w:rPr>
        <w:t xml:space="preserve"> February 2020). </w:t>
      </w:r>
    </w:p>
    <w:p w14:paraId="6D95DF4F" w14:textId="77777777" w:rsidR="00777B4F" w:rsidRPr="006A1B1E" w:rsidRDefault="00777B4F" w:rsidP="006A1B1E">
      <w:pPr>
        <w:spacing w:line="360" w:lineRule="auto"/>
        <w:jc w:val="both"/>
        <w:rPr>
          <w:rFonts w:ascii="Arial" w:hAnsi="Arial" w:cs="Arial"/>
          <w:sz w:val="24"/>
          <w:szCs w:val="24"/>
          <w:lang w:val="en-US"/>
        </w:rPr>
      </w:pPr>
      <w:proofErr w:type="spellStart"/>
      <w:r w:rsidRPr="006A1B1E">
        <w:rPr>
          <w:rFonts w:ascii="Arial" w:hAnsi="Arial" w:cs="Arial"/>
          <w:sz w:val="24"/>
          <w:szCs w:val="24"/>
          <w:lang w:val="en-US"/>
        </w:rPr>
        <w:t>Saracho</w:t>
      </w:r>
      <w:proofErr w:type="spellEnd"/>
      <w:r w:rsidRPr="006A1B1E">
        <w:rPr>
          <w:rFonts w:ascii="Arial" w:hAnsi="Arial" w:cs="Arial"/>
          <w:sz w:val="24"/>
          <w:szCs w:val="24"/>
          <w:lang w:val="en-US"/>
        </w:rPr>
        <w:t xml:space="preserve">, O. and </w:t>
      </w:r>
      <w:proofErr w:type="spellStart"/>
      <w:r w:rsidRPr="006A1B1E">
        <w:rPr>
          <w:rFonts w:ascii="Arial" w:hAnsi="Arial" w:cs="Arial"/>
          <w:sz w:val="24"/>
          <w:szCs w:val="24"/>
          <w:lang w:val="en-US"/>
        </w:rPr>
        <w:t>Spodek</w:t>
      </w:r>
      <w:proofErr w:type="spellEnd"/>
      <w:r w:rsidRPr="006A1B1E">
        <w:rPr>
          <w:rFonts w:ascii="Arial" w:hAnsi="Arial" w:cs="Arial"/>
          <w:sz w:val="24"/>
          <w:szCs w:val="24"/>
          <w:lang w:val="en-US"/>
        </w:rPr>
        <w:t>, B. (2009) ‘Educating the Young Mathematician: The Twentieth Century and Beyond’</w:t>
      </w:r>
      <w:r w:rsidRPr="006A1B1E">
        <w:rPr>
          <w:rFonts w:ascii="Arial" w:hAnsi="Arial" w:cs="Arial"/>
          <w:i/>
          <w:iCs/>
          <w:sz w:val="24"/>
          <w:szCs w:val="24"/>
          <w:lang w:val="en-US"/>
        </w:rPr>
        <w:t xml:space="preserve">, Early Childhood Education Journal, </w:t>
      </w:r>
      <w:r w:rsidRPr="006A1B1E">
        <w:rPr>
          <w:rFonts w:ascii="Arial" w:hAnsi="Arial" w:cs="Arial"/>
          <w:sz w:val="24"/>
          <w:szCs w:val="24"/>
          <w:lang w:val="en-US"/>
        </w:rPr>
        <w:t xml:space="preserve">36, pp 305-312. Available at: </w:t>
      </w:r>
      <w:hyperlink r:id="rId16" w:history="1">
        <w:r w:rsidRPr="006A1B1E">
          <w:rPr>
            <w:rStyle w:val="Hyperlink"/>
            <w:rFonts w:ascii="Arial" w:hAnsi="Arial" w:cs="Arial"/>
            <w:sz w:val="24"/>
            <w:szCs w:val="24"/>
            <w:lang w:val="en-US"/>
          </w:rPr>
          <w:t>https://link-springer-com.ezproxy.uwtsd.ac.uk/article/10.1007/s10643-008-0293-9</w:t>
        </w:r>
      </w:hyperlink>
      <w:r w:rsidRPr="006A1B1E">
        <w:rPr>
          <w:rFonts w:ascii="Arial" w:hAnsi="Arial" w:cs="Arial"/>
          <w:sz w:val="24"/>
          <w:szCs w:val="24"/>
          <w:lang w:val="en-US"/>
        </w:rPr>
        <w:t xml:space="preserve"> (Accessed: 22</w:t>
      </w:r>
      <w:r w:rsidRPr="006A1B1E">
        <w:rPr>
          <w:rFonts w:ascii="Arial" w:hAnsi="Arial" w:cs="Arial"/>
          <w:sz w:val="24"/>
          <w:szCs w:val="24"/>
          <w:vertAlign w:val="superscript"/>
          <w:lang w:val="en-US"/>
        </w:rPr>
        <w:t>nd</w:t>
      </w:r>
      <w:r w:rsidRPr="006A1B1E">
        <w:rPr>
          <w:rFonts w:ascii="Arial" w:hAnsi="Arial" w:cs="Arial"/>
          <w:sz w:val="24"/>
          <w:szCs w:val="24"/>
          <w:lang w:val="en-US"/>
        </w:rPr>
        <w:t xml:space="preserve"> February 2020). </w:t>
      </w:r>
    </w:p>
    <w:p w14:paraId="29A4DA5A" w14:textId="77777777" w:rsidR="00777B4F" w:rsidRPr="006A1B1E" w:rsidRDefault="00777B4F" w:rsidP="006A1B1E">
      <w:pPr>
        <w:spacing w:line="360" w:lineRule="auto"/>
        <w:jc w:val="both"/>
        <w:rPr>
          <w:rFonts w:ascii="Arial" w:hAnsi="Arial" w:cs="Arial"/>
          <w:sz w:val="24"/>
          <w:szCs w:val="24"/>
          <w:lang w:val="en-US"/>
        </w:rPr>
      </w:pPr>
      <w:r w:rsidRPr="006A1B1E">
        <w:rPr>
          <w:rFonts w:ascii="Arial" w:hAnsi="Arial" w:cs="Arial"/>
          <w:sz w:val="24"/>
          <w:szCs w:val="24"/>
          <w:lang w:val="en-US"/>
        </w:rPr>
        <w:t xml:space="preserve">Skinner, C. and Stevens, J. (2013) </w:t>
      </w:r>
      <w:r w:rsidRPr="006A1B1E">
        <w:rPr>
          <w:rFonts w:ascii="Arial" w:hAnsi="Arial" w:cs="Arial"/>
          <w:i/>
          <w:iCs/>
          <w:sz w:val="24"/>
          <w:szCs w:val="24"/>
          <w:lang w:val="en-US"/>
        </w:rPr>
        <w:t>Foundations of Mathematics: An Active Approach to Number, Shape and Measures in the Early Years</w:t>
      </w:r>
      <w:r w:rsidRPr="006A1B1E">
        <w:rPr>
          <w:rFonts w:ascii="Arial" w:hAnsi="Arial" w:cs="Arial"/>
          <w:sz w:val="24"/>
          <w:szCs w:val="24"/>
          <w:lang w:val="en-US"/>
        </w:rPr>
        <w:t xml:space="preserve">. London: Featherstone Education. </w:t>
      </w:r>
    </w:p>
    <w:p w14:paraId="345983E4" w14:textId="77777777" w:rsidR="00777B4F" w:rsidRPr="006A1B1E" w:rsidRDefault="00777B4F" w:rsidP="006A1B1E">
      <w:pPr>
        <w:spacing w:line="360" w:lineRule="auto"/>
        <w:jc w:val="both"/>
        <w:rPr>
          <w:rFonts w:ascii="Arial" w:hAnsi="Arial" w:cs="Arial"/>
          <w:sz w:val="24"/>
          <w:szCs w:val="24"/>
          <w:lang w:val="en-US"/>
        </w:rPr>
      </w:pPr>
      <w:r w:rsidRPr="006A1B1E">
        <w:rPr>
          <w:rFonts w:ascii="Arial" w:hAnsi="Arial" w:cs="Arial"/>
          <w:sz w:val="24"/>
          <w:szCs w:val="24"/>
          <w:lang w:val="en-US"/>
        </w:rPr>
        <w:lastRenderedPageBreak/>
        <w:t xml:space="preserve">Smith, M. </w:t>
      </w:r>
      <w:r w:rsidRPr="006A1B1E">
        <w:rPr>
          <w:rFonts w:ascii="Arial" w:hAnsi="Arial" w:cs="Arial"/>
          <w:i/>
          <w:iCs/>
          <w:sz w:val="24"/>
          <w:szCs w:val="24"/>
          <w:lang w:val="en-US"/>
        </w:rPr>
        <w:t>et al</w:t>
      </w:r>
      <w:r w:rsidRPr="006A1B1E">
        <w:rPr>
          <w:rFonts w:ascii="Arial" w:hAnsi="Arial" w:cs="Arial"/>
          <w:sz w:val="24"/>
          <w:szCs w:val="24"/>
          <w:lang w:val="en-US"/>
        </w:rPr>
        <w:t xml:space="preserve"> (2010) </w:t>
      </w:r>
      <w:r w:rsidRPr="006A1B1E">
        <w:rPr>
          <w:rFonts w:ascii="Arial" w:hAnsi="Arial" w:cs="Arial"/>
          <w:i/>
          <w:iCs/>
          <w:sz w:val="24"/>
          <w:szCs w:val="24"/>
          <w:lang w:val="en-US"/>
        </w:rPr>
        <w:t>Children &amp; young people’s workforce – Early learning &amp; childcare</w:t>
      </w:r>
      <w:r w:rsidRPr="006A1B1E">
        <w:rPr>
          <w:rFonts w:ascii="Arial" w:hAnsi="Arial" w:cs="Arial"/>
          <w:sz w:val="24"/>
          <w:szCs w:val="24"/>
          <w:lang w:val="en-US"/>
        </w:rPr>
        <w:t>. Essex: Heinemann.</w:t>
      </w:r>
    </w:p>
    <w:p w14:paraId="69258975" w14:textId="77777777" w:rsidR="00777B4F" w:rsidRPr="006A1B1E" w:rsidRDefault="00777B4F" w:rsidP="006A1B1E">
      <w:pPr>
        <w:spacing w:line="360" w:lineRule="auto"/>
        <w:jc w:val="both"/>
        <w:rPr>
          <w:rFonts w:ascii="Arial" w:hAnsi="Arial" w:cs="Arial"/>
          <w:sz w:val="24"/>
          <w:szCs w:val="24"/>
          <w:lang w:val="en-US"/>
        </w:rPr>
      </w:pPr>
      <w:r w:rsidRPr="006A1B1E">
        <w:rPr>
          <w:rFonts w:ascii="Arial" w:hAnsi="Arial" w:cs="Arial"/>
          <w:sz w:val="24"/>
          <w:szCs w:val="24"/>
          <w:lang w:val="en-US"/>
        </w:rPr>
        <w:t xml:space="preserve">Teach Early Years (no date) </w:t>
      </w:r>
      <w:r w:rsidRPr="006A1B1E">
        <w:rPr>
          <w:rFonts w:ascii="Arial" w:hAnsi="Arial" w:cs="Arial"/>
          <w:i/>
          <w:iCs/>
          <w:sz w:val="24"/>
          <w:szCs w:val="24"/>
          <w:lang w:val="en-US"/>
        </w:rPr>
        <w:t xml:space="preserve">Getting Constructive with </w:t>
      </w:r>
      <w:proofErr w:type="spellStart"/>
      <w:r w:rsidRPr="006A1B1E">
        <w:rPr>
          <w:rFonts w:ascii="Arial" w:hAnsi="Arial" w:cs="Arial"/>
          <w:i/>
          <w:iCs/>
          <w:sz w:val="24"/>
          <w:szCs w:val="24"/>
          <w:lang w:val="en-US"/>
        </w:rPr>
        <w:t>Maths</w:t>
      </w:r>
      <w:proofErr w:type="spellEnd"/>
      <w:r w:rsidRPr="006A1B1E">
        <w:rPr>
          <w:rFonts w:ascii="Arial" w:hAnsi="Arial" w:cs="Arial"/>
          <w:sz w:val="24"/>
          <w:szCs w:val="24"/>
          <w:lang w:val="en-US"/>
        </w:rPr>
        <w:t xml:space="preserve">. Available at: </w:t>
      </w:r>
      <w:hyperlink r:id="rId17" w:history="1">
        <w:r w:rsidRPr="006A1B1E">
          <w:rPr>
            <w:rStyle w:val="Hyperlink"/>
            <w:rFonts w:ascii="Arial" w:hAnsi="Arial" w:cs="Arial"/>
            <w:sz w:val="24"/>
            <w:szCs w:val="24"/>
            <w:lang w:val="en-US"/>
          </w:rPr>
          <w:t>https://www.teachearlyyears.com/learning-and-development/view/getting-constructive-with-maths</w:t>
        </w:r>
      </w:hyperlink>
      <w:r w:rsidRPr="006A1B1E">
        <w:rPr>
          <w:rFonts w:ascii="Arial" w:hAnsi="Arial" w:cs="Arial"/>
          <w:sz w:val="24"/>
          <w:szCs w:val="24"/>
          <w:lang w:val="en-US"/>
        </w:rPr>
        <w:t xml:space="preserve"> (Accessed 20th February 2020).</w:t>
      </w:r>
    </w:p>
    <w:p w14:paraId="60174038" w14:textId="77777777" w:rsidR="00777B4F" w:rsidRPr="006A1B1E" w:rsidRDefault="00777B4F" w:rsidP="006A1B1E">
      <w:pPr>
        <w:spacing w:line="360" w:lineRule="auto"/>
        <w:jc w:val="both"/>
        <w:rPr>
          <w:rFonts w:ascii="Arial" w:hAnsi="Arial" w:cs="Arial"/>
          <w:sz w:val="24"/>
          <w:szCs w:val="24"/>
          <w:lang w:val="en-US"/>
        </w:rPr>
      </w:pPr>
      <w:proofErr w:type="spellStart"/>
      <w:r w:rsidRPr="006A1B1E">
        <w:rPr>
          <w:rFonts w:ascii="Arial" w:hAnsi="Arial" w:cs="Arial"/>
          <w:sz w:val="24"/>
          <w:szCs w:val="24"/>
          <w:lang w:val="en-US"/>
        </w:rPr>
        <w:t>Tes</w:t>
      </w:r>
      <w:proofErr w:type="spellEnd"/>
      <w:r w:rsidRPr="006A1B1E">
        <w:rPr>
          <w:rFonts w:ascii="Arial" w:hAnsi="Arial" w:cs="Arial"/>
          <w:sz w:val="24"/>
          <w:szCs w:val="24"/>
          <w:lang w:val="en-US"/>
        </w:rPr>
        <w:t xml:space="preserve"> for schools. (no date) </w:t>
      </w:r>
      <w:r w:rsidRPr="006A1B1E">
        <w:rPr>
          <w:rFonts w:ascii="Arial" w:hAnsi="Arial" w:cs="Arial"/>
          <w:i/>
          <w:iCs/>
          <w:sz w:val="24"/>
          <w:szCs w:val="24"/>
          <w:lang w:val="en-US"/>
        </w:rPr>
        <w:t>Pisa: What the UK can learn from East Asia</w:t>
      </w:r>
      <w:r w:rsidRPr="006A1B1E">
        <w:rPr>
          <w:rFonts w:ascii="Arial" w:hAnsi="Arial" w:cs="Arial"/>
          <w:sz w:val="24"/>
          <w:szCs w:val="24"/>
          <w:lang w:val="en-US"/>
        </w:rPr>
        <w:t xml:space="preserve">. Available at: </w:t>
      </w:r>
      <w:hyperlink r:id="rId18" w:history="1">
        <w:r w:rsidRPr="006A1B1E">
          <w:rPr>
            <w:rStyle w:val="Hyperlink"/>
            <w:rFonts w:ascii="Arial" w:hAnsi="Arial" w:cs="Arial"/>
            <w:sz w:val="24"/>
            <w:szCs w:val="24"/>
            <w:lang w:val="en-US"/>
          </w:rPr>
          <w:t>https://www.tes.com/news/pisa-what-uk-can-learn-east-asia</w:t>
        </w:r>
      </w:hyperlink>
      <w:r w:rsidRPr="006A1B1E">
        <w:rPr>
          <w:rFonts w:ascii="Arial" w:hAnsi="Arial" w:cs="Arial"/>
          <w:sz w:val="24"/>
          <w:szCs w:val="24"/>
          <w:lang w:val="en-US"/>
        </w:rPr>
        <w:t xml:space="preserve"> (Accessed: 23</w:t>
      </w:r>
      <w:r w:rsidRPr="006A1B1E">
        <w:rPr>
          <w:rFonts w:ascii="Arial" w:hAnsi="Arial" w:cs="Arial"/>
          <w:sz w:val="24"/>
          <w:szCs w:val="24"/>
          <w:vertAlign w:val="superscript"/>
          <w:lang w:val="en-US"/>
        </w:rPr>
        <w:t>rd</w:t>
      </w:r>
      <w:r w:rsidRPr="006A1B1E">
        <w:rPr>
          <w:rFonts w:ascii="Arial" w:hAnsi="Arial" w:cs="Arial"/>
          <w:sz w:val="24"/>
          <w:szCs w:val="24"/>
          <w:lang w:val="en-US"/>
        </w:rPr>
        <w:t xml:space="preserve"> February 2020). </w:t>
      </w:r>
    </w:p>
    <w:p w14:paraId="770781B4" w14:textId="77777777" w:rsidR="00777B4F" w:rsidRPr="006A1B1E" w:rsidRDefault="00777B4F" w:rsidP="006A1B1E">
      <w:pPr>
        <w:spacing w:line="360" w:lineRule="auto"/>
        <w:jc w:val="both"/>
        <w:rPr>
          <w:rFonts w:ascii="Arial" w:hAnsi="Arial" w:cs="Arial"/>
          <w:sz w:val="24"/>
          <w:szCs w:val="24"/>
          <w:lang w:val="en-US"/>
        </w:rPr>
      </w:pPr>
      <w:r w:rsidRPr="006A1B1E">
        <w:rPr>
          <w:rFonts w:ascii="Arial" w:hAnsi="Arial" w:cs="Arial"/>
          <w:sz w:val="24"/>
          <w:szCs w:val="24"/>
          <w:lang w:val="en-US"/>
        </w:rPr>
        <w:t xml:space="preserve">Tucker, K. (2014) </w:t>
      </w:r>
      <w:r w:rsidRPr="006A1B1E">
        <w:rPr>
          <w:rFonts w:ascii="Arial" w:hAnsi="Arial" w:cs="Arial"/>
          <w:i/>
          <w:iCs/>
          <w:sz w:val="24"/>
          <w:szCs w:val="24"/>
          <w:lang w:val="en-US"/>
        </w:rPr>
        <w:t>Mathematics Through Play in the Early Years.</w:t>
      </w:r>
      <w:r w:rsidRPr="006A1B1E">
        <w:rPr>
          <w:rFonts w:ascii="Arial" w:hAnsi="Arial" w:cs="Arial"/>
          <w:sz w:val="24"/>
          <w:szCs w:val="24"/>
          <w:lang w:val="en-US"/>
        </w:rPr>
        <w:t xml:space="preserve"> 3</w:t>
      </w:r>
      <w:r w:rsidRPr="006A1B1E">
        <w:rPr>
          <w:rFonts w:ascii="Arial" w:hAnsi="Arial" w:cs="Arial"/>
          <w:sz w:val="24"/>
          <w:szCs w:val="24"/>
          <w:vertAlign w:val="superscript"/>
          <w:lang w:val="en-US"/>
        </w:rPr>
        <w:t>rd</w:t>
      </w:r>
      <w:r w:rsidRPr="006A1B1E">
        <w:rPr>
          <w:rFonts w:ascii="Arial" w:hAnsi="Arial" w:cs="Arial"/>
          <w:sz w:val="24"/>
          <w:szCs w:val="24"/>
          <w:lang w:val="en-US"/>
        </w:rPr>
        <w:t xml:space="preserve"> </w:t>
      </w:r>
      <w:proofErr w:type="spellStart"/>
      <w:r w:rsidRPr="006A1B1E">
        <w:rPr>
          <w:rFonts w:ascii="Arial" w:hAnsi="Arial" w:cs="Arial"/>
          <w:sz w:val="24"/>
          <w:szCs w:val="24"/>
          <w:lang w:val="en-US"/>
        </w:rPr>
        <w:t>edn</w:t>
      </w:r>
      <w:proofErr w:type="spellEnd"/>
      <w:r w:rsidRPr="006A1B1E">
        <w:rPr>
          <w:rFonts w:ascii="Arial" w:hAnsi="Arial" w:cs="Arial"/>
          <w:sz w:val="24"/>
          <w:szCs w:val="24"/>
          <w:lang w:val="en-US"/>
        </w:rPr>
        <w:t xml:space="preserve">. London: Sage Publications Ltd. </w:t>
      </w:r>
    </w:p>
    <w:p w14:paraId="7607BCAA" w14:textId="77777777" w:rsidR="00777B4F" w:rsidRPr="006A1B1E" w:rsidRDefault="00777B4F" w:rsidP="006A1B1E">
      <w:pPr>
        <w:spacing w:line="360" w:lineRule="auto"/>
        <w:jc w:val="both"/>
        <w:rPr>
          <w:rFonts w:ascii="Arial" w:hAnsi="Arial" w:cs="Arial"/>
          <w:sz w:val="24"/>
          <w:szCs w:val="24"/>
          <w:lang w:val="en-US"/>
        </w:rPr>
      </w:pPr>
      <w:r w:rsidRPr="006A1B1E">
        <w:rPr>
          <w:rFonts w:ascii="Arial" w:hAnsi="Arial" w:cs="Arial"/>
          <w:sz w:val="24"/>
          <w:szCs w:val="24"/>
          <w:lang w:val="en-US"/>
        </w:rPr>
        <w:t xml:space="preserve">Welsh Government, (2015) Foundation Phase Framework. Available at: </w:t>
      </w:r>
      <w:hyperlink r:id="rId19" w:history="1">
        <w:r w:rsidRPr="006A1B1E">
          <w:rPr>
            <w:rStyle w:val="Hyperlink"/>
            <w:rFonts w:ascii="Arial" w:hAnsi="Arial" w:cs="Arial"/>
            <w:sz w:val="24"/>
            <w:szCs w:val="24"/>
            <w:lang w:val="en-US"/>
          </w:rPr>
          <w:t>https://gov.wales/sites/default/files/publications/2018-02/foundation-phase-framework-revised-2015.pdf</w:t>
        </w:r>
      </w:hyperlink>
      <w:r w:rsidRPr="006A1B1E">
        <w:rPr>
          <w:rFonts w:ascii="Arial" w:hAnsi="Arial" w:cs="Arial"/>
          <w:sz w:val="24"/>
          <w:szCs w:val="24"/>
          <w:lang w:val="en-US"/>
        </w:rPr>
        <w:t xml:space="preserve"> (Accessed: 18</w:t>
      </w:r>
      <w:r w:rsidRPr="006A1B1E">
        <w:rPr>
          <w:rFonts w:ascii="Arial" w:hAnsi="Arial" w:cs="Arial"/>
          <w:sz w:val="24"/>
          <w:szCs w:val="24"/>
          <w:vertAlign w:val="superscript"/>
          <w:lang w:val="en-US"/>
        </w:rPr>
        <w:t>th</w:t>
      </w:r>
      <w:r w:rsidRPr="006A1B1E">
        <w:rPr>
          <w:rFonts w:ascii="Arial" w:hAnsi="Arial" w:cs="Arial"/>
          <w:sz w:val="24"/>
          <w:szCs w:val="24"/>
          <w:lang w:val="en-US"/>
        </w:rPr>
        <w:t xml:space="preserve"> February 2020). </w:t>
      </w:r>
    </w:p>
    <w:p w14:paraId="21DDC3B7" w14:textId="77777777" w:rsidR="00777B4F" w:rsidRPr="006A1B1E" w:rsidRDefault="00777B4F" w:rsidP="006A1B1E">
      <w:pPr>
        <w:spacing w:line="360" w:lineRule="auto"/>
        <w:jc w:val="both"/>
        <w:rPr>
          <w:rFonts w:ascii="Arial" w:hAnsi="Arial" w:cs="Arial"/>
          <w:sz w:val="24"/>
          <w:szCs w:val="24"/>
          <w:lang w:val="en-US"/>
        </w:rPr>
      </w:pPr>
      <w:r w:rsidRPr="006A1B1E">
        <w:rPr>
          <w:rFonts w:ascii="Arial" w:hAnsi="Arial" w:cs="Arial"/>
          <w:sz w:val="24"/>
          <w:szCs w:val="24"/>
          <w:lang w:val="en-US"/>
        </w:rPr>
        <w:t xml:space="preserve">Welsh Government, (2018) Successful Futures – Looking at the Curriculum and Assessment Arrangements in Wales. Available at: </w:t>
      </w:r>
      <w:hyperlink r:id="rId20" w:history="1">
        <w:r w:rsidRPr="006A1B1E">
          <w:rPr>
            <w:rStyle w:val="Hyperlink"/>
            <w:rFonts w:ascii="Arial" w:hAnsi="Arial" w:cs="Arial"/>
            <w:sz w:val="24"/>
            <w:szCs w:val="24"/>
            <w:lang w:val="en-US"/>
          </w:rPr>
          <w:t>https://gov.wales/sites/default/files/publications/2018-03/succesful-futures-a-summary-of-professor-graham-donaldsons-report.pdf</w:t>
        </w:r>
      </w:hyperlink>
      <w:r w:rsidRPr="006A1B1E">
        <w:rPr>
          <w:rFonts w:ascii="Arial" w:hAnsi="Arial" w:cs="Arial"/>
          <w:sz w:val="24"/>
          <w:szCs w:val="24"/>
          <w:lang w:val="en-US"/>
        </w:rPr>
        <w:t xml:space="preserve"> (Accessed: 20</w:t>
      </w:r>
      <w:r w:rsidRPr="006A1B1E">
        <w:rPr>
          <w:rFonts w:ascii="Arial" w:hAnsi="Arial" w:cs="Arial"/>
          <w:sz w:val="24"/>
          <w:szCs w:val="24"/>
          <w:vertAlign w:val="superscript"/>
          <w:lang w:val="en-US"/>
        </w:rPr>
        <w:t>th</w:t>
      </w:r>
      <w:r w:rsidRPr="006A1B1E">
        <w:rPr>
          <w:rFonts w:ascii="Arial" w:hAnsi="Arial" w:cs="Arial"/>
          <w:sz w:val="24"/>
          <w:szCs w:val="24"/>
          <w:lang w:val="en-US"/>
        </w:rPr>
        <w:t xml:space="preserve"> February 2020). </w:t>
      </w:r>
    </w:p>
    <w:p w14:paraId="53AA03FE" w14:textId="77777777" w:rsidR="00777B4F" w:rsidRPr="006A1B1E" w:rsidRDefault="00777B4F" w:rsidP="006A1B1E">
      <w:pPr>
        <w:spacing w:line="360" w:lineRule="auto"/>
        <w:jc w:val="both"/>
        <w:rPr>
          <w:rFonts w:ascii="Arial" w:hAnsi="Arial" w:cs="Arial"/>
          <w:sz w:val="24"/>
          <w:szCs w:val="24"/>
          <w:lang w:val="en-US"/>
        </w:rPr>
      </w:pPr>
      <w:r w:rsidRPr="006A1B1E">
        <w:rPr>
          <w:rFonts w:ascii="Arial" w:hAnsi="Arial" w:cs="Arial"/>
          <w:sz w:val="24"/>
          <w:szCs w:val="24"/>
          <w:lang w:val="en-US"/>
        </w:rPr>
        <w:t xml:space="preserve">Welsh Government, (2019) Mathematics and Numeracy. Available at: </w:t>
      </w:r>
      <w:hyperlink r:id="rId21" w:history="1">
        <w:r w:rsidRPr="006A1B1E">
          <w:rPr>
            <w:rStyle w:val="Hyperlink"/>
            <w:rFonts w:ascii="Arial" w:hAnsi="Arial" w:cs="Arial"/>
            <w:sz w:val="24"/>
            <w:szCs w:val="24"/>
            <w:lang w:val="en-US"/>
          </w:rPr>
          <w:t>https://gov.wales/preparing-new-curriculum</w:t>
        </w:r>
      </w:hyperlink>
      <w:bookmarkStart w:id="0" w:name="_GoBack"/>
      <w:bookmarkEnd w:id="0"/>
      <w:r w:rsidRPr="006A1B1E">
        <w:rPr>
          <w:rFonts w:ascii="Arial" w:hAnsi="Arial" w:cs="Arial"/>
          <w:sz w:val="24"/>
          <w:szCs w:val="24"/>
          <w:lang w:val="en-US"/>
        </w:rPr>
        <w:t xml:space="preserve"> (Accessed: 21</w:t>
      </w:r>
      <w:r w:rsidRPr="006A1B1E">
        <w:rPr>
          <w:rFonts w:ascii="Arial" w:hAnsi="Arial" w:cs="Arial"/>
          <w:sz w:val="24"/>
          <w:szCs w:val="24"/>
          <w:vertAlign w:val="superscript"/>
          <w:lang w:val="en-US"/>
        </w:rPr>
        <w:t>st</w:t>
      </w:r>
      <w:r w:rsidRPr="006A1B1E">
        <w:rPr>
          <w:rFonts w:ascii="Arial" w:hAnsi="Arial" w:cs="Arial"/>
          <w:sz w:val="24"/>
          <w:szCs w:val="24"/>
          <w:lang w:val="en-US"/>
        </w:rPr>
        <w:t xml:space="preserve"> February 2020). </w:t>
      </w:r>
    </w:p>
    <w:sectPr w:rsidR="00777B4F" w:rsidRPr="006A1B1E">
      <w:headerReference w:type="default" r:id="rId2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ABFB0D2" w14:textId="77777777" w:rsidR="008E29A6" w:rsidRDefault="008E29A6" w:rsidP="00BC6497">
      <w:pPr>
        <w:spacing w:after="0" w:line="240" w:lineRule="auto"/>
      </w:pPr>
      <w:r>
        <w:separator/>
      </w:r>
    </w:p>
  </w:endnote>
  <w:endnote w:type="continuationSeparator" w:id="0">
    <w:p w14:paraId="1327C4E8" w14:textId="77777777" w:rsidR="008E29A6" w:rsidRDefault="008E29A6" w:rsidP="00BC64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Liberation Serif">
    <w:panose1 w:val="02020603050405020304"/>
    <w:charset w:val="00"/>
    <w:family w:val="roman"/>
    <w:pitch w:val="variable"/>
    <w:sig w:usb0="E0000AFF" w:usb1="500078FF" w:usb2="00000021" w:usb3="00000000" w:csb0="000001BF" w:csb1="00000000"/>
  </w:font>
  <w:font w:name="NSimSun">
    <w:panose1 w:val="02010609030101010101"/>
    <w:charset w:val="86"/>
    <w:family w:val="modern"/>
    <w:pitch w:val="fixed"/>
    <w:sig w:usb0="0000028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35112295"/>
      <w:docPartObj>
        <w:docPartGallery w:val="Page Numbers (Bottom of Page)"/>
        <w:docPartUnique/>
      </w:docPartObj>
    </w:sdtPr>
    <w:sdtEndPr>
      <w:rPr>
        <w:noProof/>
      </w:rPr>
    </w:sdtEndPr>
    <w:sdtContent>
      <w:p w14:paraId="218B569B" w14:textId="2FF659E5" w:rsidR="00BC6497" w:rsidRDefault="00BC649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7F8C36D" w14:textId="77777777" w:rsidR="00BC6497" w:rsidRDefault="00BC64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AB7ECE5" w14:textId="77777777" w:rsidR="008E29A6" w:rsidRDefault="008E29A6" w:rsidP="00BC6497">
      <w:pPr>
        <w:spacing w:after="0" w:line="240" w:lineRule="auto"/>
      </w:pPr>
      <w:r>
        <w:separator/>
      </w:r>
    </w:p>
  </w:footnote>
  <w:footnote w:type="continuationSeparator" w:id="0">
    <w:p w14:paraId="3B5ACA1B" w14:textId="77777777" w:rsidR="008E29A6" w:rsidRDefault="008E29A6" w:rsidP="00BC64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AD798ED" w14:textId="2E5D60F1" w:rsidR="00BC6497" w:rsidRDefault="00BC6497">
    <w:pPr>
      <w:pStyle w:val="Header"/>
    </w:pPr>
    <w:r>
      <w:t>EAEE4005                                                           1908450                                                   Word Count:</w:t>
    </w:r>
    <w:r w:rsidR="00953A54">
      <w:t xml:space="preserve"> 3128</w:t>
    </w:r>
  </w:p>
  <w:p w14:paraId="6A31C397" w14:textId="77777777" w:rsidR="00BC6497" w:rsidRDefault="00BC649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B923BF"/>
    <w:multiLevelType w:val="hybridMultilevel"/>
    <w:tmpl w:val="2D34A5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05AF"/>
    <w:rsid w:val="00003186"/>
    <w:rsid w:val="000075AE"/>
    <w:rsid w:val="000120CC"/>
    <w:rsid w:val="00017E29"/>
    <w:rsid w:val="00022BCA"/>
    <w:rsid w:val="00024213"/>
    <w:rsid w:val="0004109B"/>
    <w:rsid w:val="00054809"/>
    <w:rsid w:val="00060DF5"/>
    <w:rsid w:val="0007365D"/>
    <w:rsid w:val="00080389"/>
    <w:rsid w:val="00094948"/>
    <w:rsid w:val="00094E83"/>
    <w:rsid w:val="00096C1A"/>
    <w:rsid w:val="00096D07"/>
    <w:rsid w:val="000A0B61"/>
    <w:rsid w:val="000A5C87"/>
    <w:rsid w:val="000B1CDA"/>
    <w:rsid w:val="000B4330"/>
    <w:rsid w:val="000D71CE"/>
    <w:rsid w:val="000E1671"/>
    <w:rsid w:val="000E1A0E"/>
    <w:rsid w:val="000F6497"/>
    <w:rsid w:val="000F7217"/>
    <w:rsid w:val="00101122"/>
    <w:rsid w:val="001058D5"/>
    <w:rsid w:val="001160C6"/>
    <w:rsid w:val="001205D6"/>
    <w:rsid w:val="00126066"/>
    <w:rsid w:val="001369D8"/>
    <w:rsid w:val="001376A6"/>
    <w:rsid w:val="001526CD"/>
    <w:rsid w:val="001616FE"/>
    <w:rsid w:val="00175F4A"/>
    <w:rsid w:val="00195FDB"/>
    <w:rsid w:val="001A3B6A"/>
    <w:rsid w:val="001A7F2B"/>
    <w:rsid w:val="001B32DA"/>
    <w:rsid w:val="001B33D4"/>
    <w:rsid w:val="001C2463"/>
    <w:rsid w:val="001C7074"/>
    <w:rsid w:val="001D46E9"/>
    <w:rsid w:val="001D584B"/>
    <w:rsid w:val="001D7711"/>
    <w:rsid w:val="001D77B8"/>
    <w:rsid w:val="001E1219"/>
    <w:rsid w:val="001E43F8"/>
    <w:rsid w:val="001F020D"/>
    <w:rsid w:val="001F27E5"/>
    <w:rsid w:val="001F6DDE"/>
    <w:rsid w:val="002332BD"/>
    <w:rsid w:val="002335DE"/>
    <w:rsid w:val="00234B82"/>
    <w:rsid w:val="00235F3C"/>
    <w:rsid w:val="00252020"/>
    <w:rsid w:val="00273A6A"/>
    <w:rsid w:val="002745B4"/>
    <w:rsid w:val="002746F7"/>
    <w:rsid w:val="002925FF"/>
    <w:rsid w:val="002A005A"/>
    <w:rsid w:val="002A52F0"/>
    <w:rsid w:val="002C5D91"/>
    <w:rsid w:val="002D75BE"/>
    <w:rsid w:val="002E5801"/>
    <w:rsid w:val="002E77D9"/>
    <w:rsid w:val="002F26CC"/>
    <w:rsid w:val="002F3D68"/>
    <w:rsid w:val="0031091F"/>
    <w:rsid w:val="00327430"/>
    <w:rsid w:val="0034665C"/>
    <w:rsid w:val="003474BC"/>
    <w:rsid w:val="00347D2D"/>
    <w:rsid w:val="00365885"/>
    <w:rsid w:val="00376D97"/>
    <w:rsid w:val="00396A5F"/>
    <w:rsid w:val="003A5DBC"/>
    <w:rsid w:val="003A7B08"/>
    <w:rsid w:val="003B4E1E"/>
    <w:rsid w:val="003B505D"/>
    <w:rsid w:val="003C061D"/>
    <w:rsid w:val="003C0EC9"/>
    <w:rsid w:val="003C3231"/>
    <w:rsid w:val="003C7221"/>
    <w:rsid w:val="003D3EA2"/>
    <w:rsid w:val="003F5A07"/>
    <w:rsid w:val="00410BC2"/>
    <w:rsid w:val="00412310"/>
    <w:rsid w:val="004258E1"/>
    <w:rsid w:val="00440570"/>
    <w:rsid w:val="00444634"/>
    <w:rsid w:val="00457B5F"/>
    <w:rsid w:val="0048517E"/>
    <w:rsid w:val="004871F5"/>
    <w:rsid w:val="004A3D73"/>
    <w:rsid w:val="004A442E"/>
    <w:rsid w:val="004A481A"/>
    <w:rsid w:val="004B1095"/>
    <w:rsid w:val="004B20EB"/>
    <w:rsid w:val="004B35BF"/>
    <w:rsid w:val="004F075D"/>
    <w:rsid w:val="004F5DCF"/>
    <w:rsid w:val="00500C10"/>
    <w:rsid w:val="005104A1"/>
    <w:rsid w:val="005113C7"/>
    <w:rsid w:val="00511615"/>
    <w:rsid w:val="00514FE9"/>
    <w:rsid w:val="005205AF"/>
    <w:rsid w:val="00524252"/>
    <w:rsid w:val="005245B1"/>
    <w:rsid w:val="00524AC1"/>
    <w:rsid w:val="00526AD7"/>
    <w:rsid w:val="00530424"/>
    <w:rsid w:val="005322A9"/>
    <w:rsid w:val="005331BA"/>
    <w:rsid w:val="00537476"/>
    <w:rsid w:val="0053786C"/>
    <w:rsid w:val="00545908"/>
    <w:rsid w:val="00546F56"/>
    <w:rsid w:val="005471A1"/>
    <w:rsid w:val="00560738"/>
    <w:rsid w:val="0056108E"/>
    <w:rsid w:val="00563DF9"/>
    <w:rsid w:val="00572546"/>
    <w:rsid w:val="00584C3F"/>
    <w:rsid w:val="005857A2"/>
    <w:rsid w:val="0059065A"/>
    <w:rsid w:val="00591824"/>
    <w:rsid w:val="005A69C3"/>
    <w:rsid w:val="005B1007"/>
    <w:rsid w:val="005B380D"/>
    <w:rsid w:val="005B54B3"/>
    <w:rsid w:val="005C37D6"/>
    <w:rsid w:val="00601DAD"/>
    <w:rsid w:val="00614019"/>
    <w:rsid w:val="00617AFF"/>
    <w:rsid w:val="006201DB"/>
    <w:rsid w:val="006271E3"/>
    <w:rsid w:val="0062768F"/>
    <w:rsid w:val="00627BDE"/>
    <w:rsid w:val="006344E7"/>
    <w:rsid w:val="006435A8"/>
    <w:rsid w:val="00644A5A"/>
    <w:rsid w:val="00645183"/>
    <w:rsid w:val="00661A59"/>
    <w:rsid w:val="00670094"/>
    <w:rsid w:val="00670B28"/>
    <w:rsid w:val="00674D14"/>
    <w:rsid w:val="00686A97"/>
    <w:rsid w:val="0069185F"/>
    <w:rsid w:val="00697F13"/>
    <w:rsid w:val="006A1B1E"/>
    <w:rsid w:val="006A5D41"/>
    <w:rsid w:val="006C043B"/>
    <w:rsid w:val="006C39AB"/>
    <w:rsid w:val="006D58BA"/>
    <w:rsid w:val="006D597F"/>
    <w:rsid w:val="006E0B11"/>
    <w:rsid w:val="006E1DAC"/>
    <w:rsid w:val="006E44A4"/>
    <w:rsid w:val="006F2271"/>
    <w:rsid w:val="0070433F"/>
    <w:rsid w:val="00717F4D"/>
    <w:rsid w:val="007230FC"/>
    <w:rsid w:val="00723138"/>
    <w:rsid w:val="00723F41"/>
    <w:rsid w:val="00737C34"/>
    <w:rsid w:val="00750375"/>
    <w:rsid w:val="0075092C"/>
    <w:rsid w:val="00761F0E"/>
    <w:rsid w:val="00774160"/>
    <w:rsid w:val="00777B4F"/>
    <w:rsid w:val="00781BA7"/>
    <w:rsid w:val="00793051"/>
    <w:rsid w:val="007960FF"/>
    <w:rsid w:val="007A20A9"/>
    <w:rsid w:val="007A5FB8"/>
    <w:rsid w:val="007B1BB8"/>
    <w:rsid w:val="007B6150"/>
    <w:rsid w:val="007C0630"/>
    <w:rsid w:val="007C4BA2"/>
    <w:rsid w:val="007D6ACF"/>
    <w:rsid w:val="007E6E91"/>
    <w:rsid w:val="007E772D"/>
    <w:rsid w:val="007F0CC1"/>
    <w:rsid w:val="00801895"/>
    <w:rsid w:val="0081405B"/>
    <w:rsid w:val="0081529D"/>
    <w:rsid w:val="00820C87"/>
    <w:rsid w:val="008241BC"/>
    <w:rsid w:val="00832BC2"/>
    <w:rsid w:val="00833656"/>
    <w:rsid w:val="008355B5"/>
    <w:rsid w:val="0084129A"/>
    <w:rsid w:val="00852378"/>
    <w:rsid w:val="008769B7"/>
    <w:rsid w:val="008871B3"/>
    <w:rsid w:val="008919B1"/>
    <w:rsid w:val="00894240"/>
    <w:rsid w:val="008A7107"/>
    <w:rsid w:val="008E29A6"/>
    <w:rsid w:val="008E5D58"/>
    <w:rsid w:val="00914EC0"/>
    <w:rsid w:val="00937936"/>
    <w:rsid w:val="00940C6F"/>
    <w:rsid w:val="009433D8"/>
    <w:rsid w:val="00944B5A"/>
    <w:rsid w:val="00953A54"/>
    <w:rsid w:val="009577F3"/>
    <w:rsid w:val="0096347B"/>
    <w:rsid w:val="00967414"/>
    <w:rsid w:val="00973CCD"/>
    <w:rsid w:val="009965E5"/>
    <w:rsid w:val="00997A41"/>
    <w:rsid w:val="009D2BC6"/>
    <w:rsid w:val="009D78DC"/>
    <w:rsid w:val="009E0592"/>
    <w:rsid w:val="009E43DB"/>
    <w:rsid w:val="009E591C"/>
    <w:rsid w:val="00A05007"/>
    <w:rsid w:val="00A07A8A"/>
    <w:rsid w:val="00A100D5"/>
    <w:rsid w:val="00A15E0D"/>
    <w:rsid w:val="00A36F74"/>
    <w:rsid w:val="00A41533"/>
    <w:rsid w:val="00A45363"/>
    <w:rsid w:val="00A62217"/>
    <w:rsid w:val="00A730EB"/>
    <w:rsid w:val="00A731DC"/>
    <w:rsid w:val="00A77AEF"/>
    <w:rsid w:val="00A80B20"/>
    <w:rsid w:val="00A8132C"/>
    <w:rsid w:val="00A84D70"/>
    <w:rsid w:val="00AB2F1C"/>
    <w:rsid w:val="00AC1E73"/>
    <w:rsid w:val="00AC319F"/>
    <w:rsid w:val="00AC4C71"/>
    <w:rsid w:val="00AC50A9"/>
    <w:rsid w:val="00AE571F"/>
    <w:rsid w:val="00AF3C51"/>
    <w:rsid w:val="00B0198F"/>
    <w:rsid w:val="00B10B66"/>
    <w:rsid w:val="00B10E66"/>
    <w:rsid w:val="00B14FBD"/>
    <w:rsid w:val="00B200AB"/>
    <w:rsid w:val="00B26262"/>
    <w:rsid w:val="00B26699"/>
    <w:rsid w:val="00B3287D"/>
    <w:rsid w:val="00B3328C"/>
    <w:rsid w:val="00B46B2A"/>
    <w:rsid w:val="00B52073"/>
    <w:rsid w:val="00B54799"/>
    <w:rsid w:val="00B63992"/>
    <w:rsid w:val="00B67026"/>
    <w:rsid w:val="00B72445"/>
    <w:rsid w:val="00B74BD7"/>
    <w:rsid w:val="00B8145E"/>
    <w:rsid w:val="00B8582A"/>
    <w:rsid w:val="00B90334"/>
    <w:rsid w:val="00BB1A35"/>
    <w:rsid w:val="00BB2293"/>
    <w:rsid w:val="00BB6C72"/>
    <w:rsid w:val="00BC12B6"/>
    <w:rsid w:val="00BC3318"/>
    <w:rsid w:val="00BC6497"/>
    <w:rsid w:val="00BC7BDE"/>
    <w:rsid w:val="00BC7DC5"/>
    <w:rsid w:val="00BE41BB"/>
    <w:rsid w:val="00BE4776"/>
    <w:rsid w:val="00BE7ACC"/>
    <w:rsid w:val="00BF7401"/>
    <w:rsid w:val="00C0007E"/>
    <w:rsid w:val="00C02BCA"/>
    <w:rsid w:val="00C225B1"/>
    <w:rsid w:val="00C27B57"/>
    <w:rsid w:val="00C56C36"/>
    <w:rsid w:val="00C7054D"/>
    <w:rsid w:val="00C73559"/>
    <w:rsid w:val="00C8132B"/>
    <w:rsid w:val="00C82C22"/>
    <w:rsid w:val="00C919B3"/>
    <w:rsid w:val="00C94DCB"/>
    <w:rsid w:val="00CA3F8D"/>
    <w:rsid w:val="00CA4267"/>
    <w:rsid w:val="00CA6E60"/>
    <w:rsid w:val="00CC500D"/>
    <w:rsid w:val="00CD0A02"/>
    <w:rsid w:val="00CD4811"/>
    <w:rsid w:val="00CF7AF0"/>
    <w:rsid w:val="00D01809"/>
    <w:rsid w:val="00D14498"/>
    <w:rsid w:val="00D24380"/>
    <w:rsid w:val="00D372DA"/>
    <w:rsid w:val="00D40D10"/>
    <w:rsid w:val="00D41632"/>
    <w:rsid w:val="00D616AA"/>
    <w:rsid w:val="00D82373"/>
    <w:rsid w:val="00D92A73"/>
    <w:rsid w:val="00D954FC"/>
    <w:rsid w:val="00DA18AC"/>
    <w:rsid w:val="00DA1EA6"/>
    <w:rsid w:val="00DA4745"/>
    <w:rsid w:val="00DB0E1F"/>
    <w:rsid w:val="00DD2CC8"/>
    <w:rsid w:val="00DD7C3C"/>
    <w:rsid w:val="00DE1BBC"/>
    <w:rsid w:val="00DF2F5B"/>
    <w:rsid w:val="00DF3CCA"/>
    <w:rsid w:val="00E023AF"/>
    <w:rsid w:val="00E05BA5"/>
    <w:rsid w:val="00E22E34"/>
    <w:rsid w:val="00E305CC"/>
    <w:rsid w:val="00E35245"/>
    <w:rsid w:val="00E50C7E"/>
    <w:rsid w:val="00E60CD3"/>
    <w:rsid w:val="00E611E8"/>
    <w:rsid w:val="00E65BB8"/>
    <w:rsid w:val="00E70293"/>
    <w:rsid w:val="00E7595E"/>
    <w:rsid w:val="00E76C5D"/>
    <w:rsid w:val="00E91E0D"/>
    <w:rsid w:val="00E95878"/>
    <w:rsid w:val="00E96252"/>
    <w:rsid w:val="00ED14C8"/>
    <w:rsid w:val="00ED7AA9"/>
    <w:rsid w:val="00EE3307"/>
    <w:rsid w:val="00EF1855"/>
    <w:rsid w:val="00EF1C26"/>
    <w:rsid w:val="00EF4ED2"/>
    <w:rsid w:val="00F06C04"/>
    <w:rsid w:val="00F074B1"/>
    <w:rsid w:val="00F1013B"/>
    <w:rsid w:val="00F137A7"/>
    <w:rsid w:val="00F14FFF"/>
    <w:rsid w:val="00F164A1"/>
    <w:rsid w:val="00F40941"/>
    <w:rsid w:val="00F42D9B"/>
    <w:rsid w:val="00F46DEA"/>
    <w:rsid w:val="00F54CAD"/>
    <w:rsid w:val="00F55D34"/>
    <w:rsid w:val="00F57442"/>
    <w:rsid w:val="00F6663F"/>
    <w:rsid w:val="00F74962"/>
    <w:rsid w:val="00F768F4"/>
    <w:rsid w:val="00F862BB"/>
    <w:rsid w:val="00F97E70"/>
    <w:rsid w:val="00FA7973"/>
    <w:rsid w:val="00FC0E05"/>
    <w:rsid w:val="00FC3675"/>
    <w:rsid w:val="00FC3C73"/>
    <w:rsid w:val="00FC71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074223"/>
  <w15:chartTrackingRefBased/>
  <w15:docId w15:val="{D213C569-CF65-4DDD-939A-F54C405579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9577F3"/>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577F3"/>
    <w:pPr>
      <w:ind w:left="720"/>
      <w:contextualSpacing/>
    </w:pPr>
    <w:rPr>
      <w:lang w:val="en-US"/>
    </w:rPr>
  </w:style>
  <w:style w:type="paragraph" w:styleId="Header">
    <w:name w:val="header"/>
    <w:basedOn w:val="Normal"/>
    <w:link w:val="HeaderChar"/>
    <w:uiPriority w:val="99"/>
    <w:unhideWhenUsed/>
    <w:rsid w:val="00BC64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6497"/>
  </w:style>
  <w:style w:type="paragraph" w:styleId="Footer">
    <w:name w:val="footer"/>
    <w:basedOn w:val="Normal"/>
    <w:link w:val="FooterChar"/>
    <w:uiPriority w:val="99"/>
    <w:unhideWhenUsed/>
    <w:rsid w:val="00BC64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6497"/>
  </w:style>
  <w:style w:type="character" w:styleId="Hyperlink">
    <w:name w:val="Hyperlink"/>
    <w:basedOn w:val="DefaultParagraphFont"/>
    <w:uiPriority w:val="99"/>
    <w:unhideWhenUsed/>
    <w:rsid w:val="00697F13"/>
    <w:rPr>
      <w:color w:val="0563C1" w:themeColor="hyperlink"/>
      <w:u w:val="single"/>
    </w:rPr>
  </w:style>
  <w:style w:type="character" w:styleId="UnresolvedMention">
    <w:name w:val="Unresolved Mention"/>
    <w:basedOn w:val="DefaultParagraphFont"/>
    <w:uiPriority w:val="99"/>
    <w:semiHidden/>
    <w:unhideWhenUsed/>
    <w:rsid w:val="00697F13"/>
    <w:rPr>
      <w:color w:val="605E5C"/>
      <w:shd w:val="clear" w:color="auto" w:fill="E1DFDD"/>
    </w:rPr>
  </w:style>
  <w:style w:type="character" w:styleId="FollowedHyperlink">
    <w:name w:val="FollowedHyperlink"/>
    <w:basedOn w:val="DefaultParagraphFont"/>
    <w:uiPriority w:val="99"/>
    <w:semiHidden/>
    <w:unhideWhenUsed/>
    <w:rsid w:val="000B4330"/>
    <w:rPr>
      <w:color w:val="954F72" w:themeColor="followedHyperlink"/>
      <w:u w:val="single"/>
    </w:rPr>
  </w:style>
  <w:style w:type="paragraph" w:customStyle="1" w:styleId="Standard">
    <w:name w:val="Standard"/>
    <w:rsid w:val="00E70293"/>
    <w:pPr>
      <w:suppressAutoHyphens/>
      <w:autoSpaceDN w:val="0"/>
      <w:spacing w:after="0" w:line="240" w:lineRule="auto"/>
      <w:textAlignment w:val="baseline"/>
    </w:pPr>
    <w:rPr>
      <w:rFonts w:ascii="Liberation Serif" w:eastAsia="NSimSun" w:hAnsi="Liberation Serif" w:cs="Arial"/>
      <w:kern w:val="3"/>
      <w:sz w:val="24"/>
      <w:szCs w:val="24"/>
      <w:lang w:eastAsia="zh-CN" w:bidi="hi-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academypublication.com/ojs/index.php/jltr/article/view/jltr0903600607/1490" TargetMode="External"/><Relationship Id="rId13" Type="http://schemas.openxmlformats.org/officeDocument/2006/relationships/hyperlink" Target="https://global.oup.com/education/content/primary/series/numicon/?region=uk" TargetMode="External"/><Relationship Id="rId18" Type="http://schemas.openxmlformats.org/officeDocument/2006/relationships/hyperlink" Target="https://www.tes.com/news/pisa-what-uk-can-learn-east-asia" TargetMode="External"/><Relationship Id="rId3" Type="http://schemas.openxmlformats.org/officeDocument/2006/relationships/settings" Target="settings.xml"/><Relationship Id="rId21" Type="http://schemas.openxmlformats.org/officeDocument/2006/relationships/hyperlink" Target="https://gov.wales/preparing-new-curriculum" TargetMode="External"/><Relationship Id="rId7" Type="http://schemas.openxmlformats.org/officeDocument/2006/relationships/hyperlink" Target="https://ora.ox.ac.uk/objects/uuid:62b7a22f-d930-4eb0-893d-d703fd9d182d/download_file?file_format=pdf&amp;safe_filename=Complete%2Bthesis&amp;type_of_work=Thesis" TargetMode="External"/><Relationship Id="rId12" Type="http://schemas.openxmlformats.org/officeDocument/2006/relationships/hyperlink" Target="https://web-b-ebscohost-com.ezproxy.uwtsd.ac.uk/ehost/pdfviewer/pdfviewer?vid=1&amp;sid=a834ecd4-4c9c-43a2-82e6-cfb20aae2458%40pdc-v-sessmgr02" TargetMode="External"/><Relationship Id="rId17" Type="http://schemas.openxmlformats.org/officeDocument/2006/relationships/hyperlink" Target="https://www.teachearlyyears.com/learning-and-development/view/getting-constructive-with-maths"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link-springer-com.ezproxy.uwtsd.ac.uk/article/10.1007/s10643-008-0293-9" TargetMode="External"/><Relationship Id="rId20" Type="http://schemas.openxmlformats.org/officeDocument/2006/relationships/hyperlink" Target="https://gov.wales/sites/default/files/publications/2018-03/succesful-futures-a-summary-of-professor-graham-donaldsons-report.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psycnet.apa.org/record/2010-22950-025"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pacey.org.uk/news-and-views/pacey-blog/2015/october-2015/how-do-you-support-the-development-of-maths-in-the/" TargetMode="External"/><Relationship Id="rId23" Type="http://schemas.openxmlformats.org/officeDocument/2006/relationships/footer" Target="footer1.xml"/><Relationship Id="rId10" Type="http://schemas.openxmlformats.org/officeDocument/2006/relationships/hyperlink" Target="https://journals-sagepub-com.ezproxy.uwtsd.ac.uk/doi/full/10.1177/1476718X18809114" TargetMode="External"/><Relationship Id="rId19" Type="http://schemas.openxmlformats.org/officeDocument/2006/relationships/hyperlink" Target="https://gov.wales/sites/default/files/publications/2018-02/foundation-phase-framework-revised-2015.pdf" TargetMode="External"/><Relationship Id="rId4" Type="http://schemas.openxmlformats.org/officeDocument/2006/relationships/webSettings" Target="webSettings.xml"/><Relationship Id="rId9" Type="http://schemas.openxmlformats.org/officeDocument/2006/relationships/hyperlink" Target="https://www.early-education.org.uk/about-froebel" TargetMode="External"/><Relationship Id="rId14" Type="http://schemas.openxmlformats.org/officeDocument/2006/relationships/hyperlink" Target="https://search-proquest-com.ezproxy.uwtsd.ac.uk/docview/1437609311?accountid=130472&amp;rfr_id=info%3Axri%2Fsid%3Aprimo"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14</Pages>
  <Words>4058</Words>
  <Characters>23135</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leah bonnell</dc:creator>
  <cp:keywords/>
  <dc:description/>
  <cp:lastModifiedBy>leah bonnell</cp:lastModifiedBy>
  <cp:revision>3</cp:revision>
  <dcterms:created xsi:type="dcterms:W3CDTF">2020-02-24T18:48:00Z</dcterms:created>
  <dcterms:modified xsi:type="dcterms:W3CDTF">2020-02-24T18:52:00Z</dcterms:modified>
</cp:coreProperties>
</file>