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D9E064" w14:textId="77777777" w:rsidR="00542B34" w:rsidRPr="002B7349" w:rsidRDefault="00542B34" w:rsidP="00D7098E">
      <w:pPr>
        <w:pStyle w:val="BodyText"/>
        <w:spacing w:before="240" w:line="360" w:lineRule="auto"/>
        <w:rPr>
          <w:rFonts w:ascii="Times New Roman" w:hAnsi="Times New Roman" w:cs="Times New Roman"/>
          <w:color w:val="000000" w:themeColor="text1"/>
        </w:rPr>
      </w:pPr>
    </w:p>
    <w:p w14:paraId="1D8203D1" w14:textId="77777777" w:rsidR="00542B34" w:rsidRPr="0049346C" w:rsidRDefault="006162ED" w:rsidP="00186941">
      <w:pPr>
        <w:pStyle w:val="Title"/>
        <w:spacing w:before="240" w:line="360" w:lineRule="auto"/>
        <w:jc w:val="center"/>
        <w:rPr>
          <w:rFonts w:ascii="Times New Roman" w:eastAsia="Times New Roman" w:hAnsi="Times New Roman" w:cs="Times New Roman"/>
          <w:b/>
          <w:color w:val="4BACC6" w:themeColor="accent5"/>
          <w:sz w:val="24"/>
          <w:szCs w:val="24"/>
        </w:rPr>
      </w:pPr>
      <w:r w:rsidRPr="0049346C">
        <w:rPr>
          <w:rFonts w:ascii="Times New Roman" w:hAnsi="Times New Roman" w:cs="Times New Roman"/>
          <w:b/>
          <w:color w:val="4BACC6" w:themeColor="accent5"/>
          <w:sz w:val="24"/>
          <w:szCs w:val="24"/>
        </w:rPr>
        <w:t xml:space="preserve">THE IMPACT OF </w:t>
      </w:r>
      <w:r w:rsidRPr="0049346C">
        <w:rPr>
          <w:rFonts w:ascii="Times New Roman" w:eastAsia="Times New Roman" w:hAnsi="Times New Roman" w:cs="Times New Roman"/>
          <w:b/>
          <w:color w:val="4BACC6" w:themeColor="accent5"/>
          <w:sz w:val="24"/>
          <w:szCs w:val="24"/>
        </w:rPr>
        <w:t>THE ORGANISATIONAL RISK MANAGEMENT ISSUES AT THE LANGHAM HOTEL UK</w:t>
      </w:r>
    </w:p>
    <w:p w14:paraId="63CF01DF" w14:textId="6DD5375B" w:rsidR="00492735" w:rsidRDefault="00492735" w:rsidP="00492735">
      <w:pPr>
        <w:jc w:val="center"/>
      </w:pPr>
      <w:r>
        <w:t>Student: Ana Maria Dumitru</w:t>
      </w:r>
    </w:p>
    <w:p w14:paraId="13056F9D" w14:textId="473BD01C" w:rsidR="00492735" w:rsidRDefault="00492735" w:rsidP="00492735">
      <w:pPr>
        <w:jc w:val="center"/>
      </w:pPr>
      <w:r>
        <w:t>Student Id: 2127610</w:t>
      </w:r>
    </w:p>
    <w:p w14:paraId="43EF5EDE" w14:textId="72A9BD25" w:rsidR="00F95B6D" w:rsidRDefault="0049346C" w:rsidP="00492735">
      <w:pPr>
        <w:jc w:val="center"/>
      </w:pPr>
      <w:r w:rsidRPr="0049346C">
        <w:t>Organisational Consultancy Module code: BMIH6005</w:t>
      </w:r>
    </w:p>
    <w:p w14:paraId="4A916884" w14:textId="0A3339BC" w:rsidR="0049346C" w:rsidRDefault="0049346C" w:rsidP="00492735">
      <w:pPr>
        <w:jc w:val="center"/>
      </w:pPr>
      <w:r>
        <w:t xml:space="preserve">Lecturer: </w:t>
      </w:r>
      <w:r w:rsidRPr="0049346C">
        <w:t>Jaliya De Silva</w:t>
      </w:r>
    </w:p>
    <w:p w14:paraId="0F625FC3" w14:textId="709DF630" w:rsidR="0049346C" w:rsidRDefault="0049346C" w:rsidP="00492735">
      <w:pPr>
        <w:jc w:val="center"/>
      </w:pPr>
      <w:r w:rsidRPr="0049346C">
        <w:t>Consultancy Report</w:t>
      </w:r>
    </w:p>
    <w:p w14:paraId="3E873105" w14:textId="77777777" w:rsidR="00492735" w:rsidRPr="00492735" w:rsidRDefault="00492735" w:rsidP="00492735">
      <w:pPr>
        <w:jc w:val="center"/>
      </w:pPr>
    </w:p>
    <w:p w14:paraId="1FD93834" w14:textId="77777777" w:rsidR="00D94986" w:rsidRPr="002B7349" w:rsidRDefault="00D94986" w:rsidP="00D94986">
      <w:pPr>
        <w:rPr>
          <w:rFonts w:ascii="Times New Roman" w:hAnsi="Times New Roman" w:cs="Times New Roman"/>
        </w:rPr>
      </w:pPr>
      <w:r w:rsidRPr="002B7349">
        <w:rPr>
          <w:rFonts w:ascii="Times New Roman" w:hAnsi="Times New Roman" w:cs="Times New Roman"/>
          <w:noProof/>
        </w:rPr>
        <w:drawing>
          <wp:inline distT="0" distB="0" distL="0" distR="0" wp14:anchorId="43946C22" wp14:editId="3005316A">
            <wp:extent cx="5734050" cy="56978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4050" cy="5697855"/>
                    </a:xfrm>
                    <a:prstGeom prst="rect">
                      <a:avLst/>
                    </a:prstGeom>
                  </pic:spPr>
                </pic:pic>
              </a:graphicData>
            </a:graphic>
          </wp:inline>
        </w:drawing>
      </w:r>
    </w:p>
    <w:p w14:paraId="6B4DDD1C" w14:textId="77777777" w:rsidR="00542B34" w:rsidRPr="002B7349" w:rsidRDefault="006162ED" w:rsidP="006F1F57">
      <w:pPr>
        <w:rPr>
          <w:rFonts w:ascii="Times New Roman" w:hAnsi="Times New Roman" w:cs="Times New Roman"/>
          <w:color w:val="000000" w:themeColor="text1"/>
          <w:sz w:val="24"/>
          <w:szCs w:val="24"/>
        </w:rPr>
        <w:sectPr w:rsidR="00542B34" w:rsidRPr="002B7349" w:rsidSect="009D6A0C">
          <w:type w:val="continuous"/>
          <w:pgSz w:w="11910" w:h="16840"/>
          <w:pgMar w:top="1440" w:right="1440" w:bottom="1440" w:left="1440" w:header="720" w:footer="720" w:gutter="0"/>
          <w:cols w:space="720"/>
          <w:docGrid w:linePitch="286"/>
        </w:sectPr>
      </w:pPr>
      <w:r w:rsidRPr="002B7349">
        <w:rPr>
          <w:rFonts w:ascii="Times New Roman" w:hAnsi="Times New Roman" w:cs="Times New Roman"/>
          <w:color w:val="000000" w:themeColor="text1"/>
          <w:sz w:val="24"/>
          <w:szCs w:val="24"/>
        </w:rPr>
        <w:t>May</w:t>
      </w:r>
      <w:r w:rsidRPr="002B7349">
        <w:rPr>
          <w:rFonts w:ascii="Times New Roman" w:hAnsi="Times New Roman" w:cs="Times New Roman"/>
          <w:color w:val="000000" w:themeColor="text1"/>
          <w:spacing w:val="-5"/>
          <w:sz w:val="24"/>
          <w:szCs w:val="24"/>
        </w:rPr>
        <w:t xml:space="preserve"> </w:t>
      </w:r>
      <w:r w:rsidRPr="002B7349">
        <w:rPr>
          <w:rFonts w:ascii="Times New Roman" w:hAnsi="Times New Roman" w:cs="Times New Roman"/>
          <w:color w:val="000000" w:themeColor="text1"/>
          <w:spacing w:val="-4"/>
          <w:sz w:val="24"/>
          <w:szCs w:val="24"/>
        </w:rPr>
        <w:t>2024</w:t>
      </w:r>
    </w:p>
    <w:p w14:paraId="25285A2F" w14:textId="77777777" w:rsidR="00542B34" w:rsidRPr="002B7349" w:rsidRDefault="006162ED" w:rsidP="00966235">
      <w:pPr>
        <w:pStyle w:val="Heading1"/>
        <w:rPr>
          <w:rFonts w:ascii="Times New Roman" w:hAnsi="Times New Roman" w:cs="Times New Roman"/>
          <w:b/>
          <w:color w:val="4BACC6" w:themeColor="accent5"/>
        </w:rPr>
      </w:pPr>
      <w:bookmarkStart w:id="0" w:name="Contents"/>
      <w:bookmarkStart w:id="1" w:name="Executive_Summary"/>
      <w:bookmarkStart w:id="2" w:name="_bookmark0"/>
      <w:bookmarkStart w:id="3" w:name="_Toc167881425"/>
      <w:bookmarkEnd w:id="0"/>
      <w:bookmarkEnd w:id="1"/>
      <w:bookmarkEnd w:id="2"/>
      <w:r w:rsidRPr="002B7349">
        <w:rPr>
          <w:rFonts w:ascii="Times New Roman" w:hAnsi="Times New Roman" w:cs="Times New Roman"/>
          <w:b/>
          <w:color w:val="4BACC6" w:themeColor="accent5"/>
        </w:rPr>
        <w:lastRenderedPageBreak/>
        <w:t>Executive</w:t>
      </w:r>
      <w:r w:rsidRPr="002B7349">
        <w:rPr>
          <w:rFonts w:ascii="Times New Roman" w:hAnsi="Times New Roman" w:cs="Times New Roman"/>
          <w:b/>
          <w:color w:val="4BACC6" w:themeColor="accent5"/>
          <w:spacing w:val="-6"/>
        </w:rPr>
        <w:t xml:space="preserve"> </w:t>
      </w:r>
      <w:r w:rsidRPr="002B7349">
        <w:rPr>
          <w:rFonts w:ascii="Times New Roman" w:hAnsi="Times New Roman" w:cs="Times New Roman"/>
          <w:b/>
          <w:color w:val="4BACC6" w:themeColor="accent5"/>
          <w:spacing w:val="-2"/>
        </w:rPr>
        <w:t>Summary</w:t>
      </w:r>
      <w:bookmarkEnd w:id="3"/>
    </w:p>
    <w:p w14:paraId="18187CD7" w14:textId="5B8445B5" w:rsidR="00542B34" w:rsidRPr="002B7349" w:rsidRDefault="008E5824" w:rsidP="00D7098E">
      <w:pPr>
        <w:pStyle w:val="BodyText"/>
        <w:spacing w:before="240" w:line="360" w:lineRule="auto"/>
        <w:ind w:left="907"/>
        <w:jc w:val="both"/>
        <w:rPr>
          <w:rFonts w:ascii="Times New Roman" w:hAnsi="Times New Roman" w:cs="Times New Roman"/>
          <w:color w:val="000000" w:themeColor="text1"/>
        </w:rPr>
      </w:pPr>
      <w:r w:rsidRPr="002B7349">
        <w:rPr>
          <w:rFonts w:ascii="Times New Roman" w:eastAsia="Times New Roman" w:hAnsi="Times New Roman" w:cs="Times New Roman"/>
          <w:color w:val="000000" w:themeColor="text1"/>
        </w:rPr>
        <w:t xml:space="preserve">The research employs various methods to examine the ORM concerns at the Langham Hotel, with a focus on macro-environmental elements. The research also </w:t>
      </w:r>
      <w:r w:rsidR="00492735" w:rsidRPr="002B7349">
        <w:rPr>
          <w:rFonts w:ascii="Times New Roman" w:eastAsia="Times New Roman" w:hAnsi="Times New Roman" w:cs="Times New Roman"/>
          <w:color w:val="000000" w:themeColor="text1"/>
        </w:rPr>
        <w:t>emphasizes</w:t>
      </w:r>
      <w:r w:rsidRPr="002B7349">
        <w:rPr>
          <w:rFonts w:ascii="Times New Roman" w:eastAsia="Times New Roman" w:hAnsi="Times New Roman" w:cs="Times New Roman"/>
          <w:color w:val="000000" w:themeColor="text1"/>
        </w:rPr>
        <w:t xml:space="preserve"> SWOT analysis to look at the hotel's external and internal elements. </w:t>
      </w:r>
      <w:proofErr w:type="gramStart"/>
      <w:r w:rsidRPr="002B7349">
        <w:rPr>
          <w:rFonts w:ascii="Times New Roman" w:eastAsia="Times New Roman" w:hAnsi="Times New Roman" w:cs="Times New Roman"/>
          <w:color w:val="000000" w:themeColor="text1"/>
        </w:rPr>
        <w:t>In order to</w:t>
      </w:r>
      <w:proofErr w:type="gramEnd"/>
      <w:r w:rsidRPr="002B7349">
        <w:rPr>
          <w:rFonts w:ascii="Times New Roman" w:eastAsia="Times New Roman" w:hAnsi="Times New Roman" w:cs="Times New Roman"/>
          <w:color w:val="000000" w:themeColor="text1"/>
        </w:rPr>
        <w:t xml:space="preserve"> generate prospective strategies, a TOWS table based on the comparison of internal and external parts of the SWOT analysis will also be included in the report. The top hotel in London, the Langham Hotel, struggles to maintain its reputation and turn a profit because of intense competition, issues with service quality, and overall economic challenges. The hotel's revenue has decreased </w:t>
      </w:r>
      <w:r w:rsidR="00492735" w:rsidRPr="002B7349">
        <w:rPr>
          <w:rFonts w:ascii="Times New Roman" w:eastAsia="Times New Roman" w:hAnsi="Times New Roman" w:cs="Times New Roman"/>
          <w:color w:val="000000" w:themeColor="text1"/>
        </w:rPr>
        <w:t>because of</w:t>
      </w:r>
      <w:r w:rsidRPr="002B7349">
        <w:rPr>
          <w:rFonts w:ascii="Times New Roman" w:eastAsia="Times New Roman" w:hAnsi="Times New Roman" w:cs="Times New Roman"/>
          <w:color w:val="000000" w:themeColor="text1"/>
        </w:rPr>
        <w:t xml:space="preserve"> the COVID-19 epidemic and Brexit, which have reduced consumer spending and travel demand. Negative reviews </w:t>
      </w:r>
      <w:proofErr w:type="gramStart"/>
      <w:r w:rsidRPr="002B7349">
        <w:rPr>
          <w:rFonts w:ascii="Times New Roman" w:eastAsia="Times New Roman" w:hAnsi="Times New Roman" w:cs="Times New Roman"/>
          <w:color w:val="000000" w:themeColor="text1"/>
        </w:rPr>
        <w:t>about</w:t>
      </w:r>
      <w:proofErr w:type="gramEnd"/>
      <w:r w:rsidRPr="002B7349">
        <w:rPr>
          <w:rFonts w:ascii="Times New Roman" w:eastAsia="Times New Roman" w:hAnsi="Times New Roman" w:cs="Times New Roman"/>
          <w:color w:val="000000" w:themeColor="text1"/>
        </w:rPr>
        <w:t xml:space="preserve"> the hotel's facilities, maintenance, and services have negatively impacted both the experience of its guests and its reputation. </w:t>
      </w:r>
      <w:proofErr w:type="gramStart"/>
      <w:r w:rsidRPr="002B7349">
        <w:rPr>
          <w:rFonts w:ascii="Times New Roman" w:eastAsia="Times New Roman" w:hAnsi="Times New Roman" w:cs="Times New Roman"/>
          <w:color w:val="000000" w:themeColor="text1"/>
        </w:rPr>
        <w:t>In order to</w:t>
      </w:r>
      <w:proofErr w:type="gramEnd"/>
      <w:r w:rsidRPr="002B7349">
        <w:rPr>
          <w:rFonts w:ascii="Times New Roman" w:eastAsia="Times New Roman" w:hAnsi="Times New Roman" w:cs="Times New Roman"/>
          <w:color w:val="000000" w:themeColor="text1"/>
        </w:rPr>
        <w:t xml:space="preserve"> stay relevant, the hotel must innovate and provide unique experiences, </w:t>
      </w:r>
      <w:r w:rsidR="00492735" w:rsidRPr="002B7349">
        <w:rPr>
          <w:rFonts w:ascii="Times New Roman" w:eastAsia="Times New Roman" w:hAnsi="Times New Roman" w:cs="Times New Roman"/>
          <w:color w:val="000000" w:themeColor="text1"/>
        </w:rPr>
        <w:t>customized</w:t>
      </w:r>
      <w:r w:rsidRPr="002B7349">
        <w:rPr>
          <w:rFonts w:ascii="Times New Roman" w:eastAsia="Times New Roman" w:hAnsi="Times New Roman" w:cs="Times New Roman"/>
          <w:color w:val="000000" w:themeColor="text1"/>
        </w:rPr>
        <w:t xml:space="preserve"> services, and value-added packages. </w:t>
      </w:r>
      <w:r w:rsidRPr="002B7349">
        <w:rPr>
          <w:rFonts w:ascii="Times New Roman" w:hAnsi="Times New Roman" w:cs="Times New Roman"/>
          <w:color w:val="000000" w:themeColor="text1"/>
        </w:rPr>
        <w:t xml:space="preserve">The Langham Hotel is an up-scale hospitality company that operates </w:t>
      </w:r>
      <w:proofErr w:type="gramStart"/>
      <w:r w:rsidRPr="002B7349">
        <w:rPr>
          <w:rFonts w:ascii="Times New Roman" w:hAnsi="Times New Roman" w:cs="Times New Roman"/>
          <w:color w:val="000000" w:themeColor="text1"/>
        </w:rPr>
        <w:t>a number of</w:t>
      </w:r>
      <w:proofErr w:type="gramEnd"/>
      <w:r w:rsidRPr="002B7349">
        <w:rPr>
          <w:rFonts w:ascii="Times New Roman" w:hAnsi="Times New Roman" w:cs="Times New Roman"/>
          <w:color w:val="000000" w:themeColor="text1"/>
        </w:rPr>
        <w:t xml:space="preserve"> hotels in its portfolio of properties that is located in global key cities –London, New York, Hong Kong, and Sydney among other key cities. Originally started in 1865, The Langham Hotel is </w:t>
      </w:r>
      <w:proofErr w:type="gramStart"/>
      <w:r w:rsidRPr="002B7349">
        <w:rPr>
          <w:rFonts w:ascii="Times New Roman" w:hAnsi="Times New Roman" w:cs="Times New Roman"/>
          <w:color w:val="000000" w:themeColor="text1"/>
        </w:rPr>
        <w:t>actually one</w:t>
      </w:r>
      <w:proofErr w:type="gramEnd"/>
      <w:r w:rsidRPr="002B7349">
        <w:rPr>
          <w:rFonts w:ascii="Times New Roman" w:hAnsi="Times New Roman" w:cs="Times New Roman"/>
          <w:color w:val="000000" w:themeColor="text1"/>
        </w:rPr>
        <w:t xml:space="preserve"> of the oldest hotels still in operation and well reputed for its traditional manners and socially fashionable facilities. In other words, by actively engaging in invention, </w:t>
      </w:r>
      <w:proofErr w:type="gramStart"/>
      <w:r w:rsidRPr="002B7349">
        <w:rPr>
          <w:rFonts w:ascii="Times New Roman" w:hAnsi="Times New Roman" w:cs="Times New Roman"/>
          <w:color w:val="000000" w:themeColor="text1"/>
        </w:rPr>
        <w:t>distinction</w:t>
      </w:r>
      <w:proofErr w:type="gramEnd"/>
      <w:r w:rsidRPr="002B7349">
        <w:rPr>
          <w:rFonts w:ascii="Times New Roman" w:hAnsi="Times New Roman" w:cs="Times New Roman"/>
          <w:color w:val="000000" w:themeColor="text1"/>
        </w:rPr>
        <w:t xml:space="preserve"> and a rock-solid commitment to offering guests the very best, The Langham can effectively address these threats and perhaps even thereafter come out the other side of each as a more competitive, better equipped, and ready for the next phase of success within the highly competitive London luxury hotel market. Through the policies and procedures that The Langham has put into place, including strict quality control protocols, enhanced training sessions that involve all persons in the workforce, and a guest feedback helpline for quick remedy of guest complaints, the company can curb emergent issues that can instigate negative remarks in its clientele, and maintain and uphold its high standard, and well-established reputation as a luxury hotel chain. There are several areas of risk for the Langham Hotel in London as the reputation of the hotel has been tainted by scandals and its operation in the market Competition in the luxury hotel business is Poor feedback in the areas of service delivery, tidiness, and facilities. To address the loss of revenue and reputation issues, within three months the hotel will launch an effective marketing plan that will involve active participation on social media, numerous collaborations with influencers, as well as </w:t>
      </w:r>
      <w:r w:rsidRPr="002B7349">
        <w:rPr>
          <w:rFonts w:ascii="Times New Roman" w:hAnsi="Times New Roman" w:cs="Times New Roman"/>
          <w:color w:val="000000" w:themeColor="text1"/>
        </w:rPr>
        <w:lastRenderedPageBreak/>
        <w:t xml:space="preserve">promotional offers. Further, it has the strategy to create a loyalty program to maintain existing customers and get more business from them and also, has the vision to improve its online presence and reputation through market targeting through the internet, using social networking sites and developing the necessary online reputation management tools and also, understanding and managing competition in the luxury hospitality business in London entails conducting research on the market to come up with trends and other factors due to negative feedback regarding their service quality, cleanliness and amenities. The Langham will arrange training programs for the employees at least once a month and establish a strict quality control program. This </w:t>
      </w:r>
      <w:proofErr w:type="spellStart"/>
      <w:r w:rsidRPr="002B7349">
        <w:rPr>
          <w:rFonts w:ascii="Times New Roman" w:hAnsi="Times New Roman" w:cs="Times New Roman"/>
          <w:color w:val="000000" w:themeColor="text1"/>
        </w:rPr>
        <w:t>organisation</w:t>
      </w:r>
      <w:proofErr w:type="spellEnd"/>
      <w:r w:rsidRPr="002B7349">
        <w:rPr>
          <w:rFonts w:ascii="Times New Roman" w:hAnsi="Times New Roman" w:cs="Times New Roman"/>
          <w:color w:val="000000" w:themeColor="text1"/>
        </w:rPr>
        <w:t xml:space="preserve"> will manage to identify and simplify the communication channels between the visitors and the hotel administration, manage complaints directly and adequately, and introduce severe requirements for cleaning. The purpose of these changes is to enhance the service delivery, guest satisfaction and the image of the company. In sum, The Langham Hotel's action plan suggests that the company can overcome its difficulties by utilizing strategic marketing approaches, </w:t>
      </w:r>
      <w:proofErr w:type="gramStart"/>
      <w:r w:rsidRPr="002B7349">
        <w:rPr>
          <w:rFonts w:ascii="Times New Roman" w:hAnsi="Times New Roman" w:cs="Times New Roman"/>
          <w:color w:val="000000" w:themeColor="text1"/>
        </w:rPr>
        <w:t>improving</w:t>
      </w:r>
      <w:proofErr w:type="gramEnd"/>
      <w:r w:rsidRPr="002B7349">
        <w:rPr>
          <w:rFonts w:ascii="Times New Roman" w:hAnsi="Times New Roman" w:cs="Times New Roman"/>
          <w:color w:val="000000" w:themeColor="text1"/>
        </w:rPr>
        <w:t xml:space="preserve"> and developing the services and the additional facilities, and making a focus on guest satisfaction through staff development and service quality management. These activities are intended to bolster and reinvent revenue, restore and enhance its image and brand affinity in the competitive market of luxury hospitality in London as marketing investment, improvement in services and staff frequent training are top-down priorities hoping to solidify its grip as one of the best luxury </w:t>
      </w:r>
      <w:proofErr w:type="gramStart"/>
      <w:r w:rsidRPr="002B7349">
        <w:rPr>
          <w:rFonts w:ascii="Times New Roman" w:hAnsi="Times New Roman" w:cs="Times New Roman"/>
          <w:color w:val="000000" w:themeColor="text1"/>
        </w:rPr>
        <w:t>hotel</w:t>
      </w:r>
      <w:proofErr w:type="gramEnd"/>
      <w:r w:rsidRPr="002B7349">
        <w:rPr>
          <w:rFonts w:ascii="Times New Roman" w:hAnsi="Times New Roman" w:cs="Times New Roman"/>
          <w:color w:val="000000" w:themeColor="text1"/>
        </w:rPr>
        <w:t xml:space="preserve"> in London. </w:t>
      </w:r>
      <w:proofErr w:type="gramStart"/>
      <w:r w:rsidRPr="002B7349">
        <w:rPr>
          <w:rFonts w:ascii="Times New Roman" w:hAnsi="Times New Roman" w:cs="Times New Roman"/>
          <w:color w:val="000000" w:themeColor="text1"/>
        </w:rPr>
        <w:t>The Langham</w:t>
      </w:r>
      <w:proofErr w:type="gramEnd"/>
      <w:r w:rsidRPr="002B7349">
        <w:rPr>
          <w:rFonts w:ascii="Times New Roman" w:hAnsi="Times New Roman" w:cs="Times New Roman"/>
          <w:color w:val="000000" w:themeColor="text1"/>
        </w:rPr>
        <w:t xml:space="preserve"> will continually monitor industry trends and guest feedback to adapt its strategies and offerings accordingly. This can involve conducting regular guest surveys, analyzing market data, and benchmarking against competitors to identify areas for improvement and innovation. By remaining agile and responsive to changing market dynamics and guest preferences, the hotel can maintain its competitive edge and sustain long-term success in the dynamic hospitality landscape of London. Therefore, these suggestions can help the hotel </w:t>
      </w:r>
      <w:proofErr w:type="gramStart"/>
      <w:r w:rsidRPr="002B7349">
        <w:rPr>
          <w:rFonts w:ascii="Times New Roman" w:hAnsi="Times New Roman" w:cs="Times New Roman"/>
          <w:color w:val="000000" w:themeColor="text1"/>
        </w:rPr>
        <w:t>in order to</w:t>
      </w:r>
      <w:proofErr w:type="gramEnd"/>
      <w:r w:rsidRPr="002B7349">
        <w:rPr>
          <w:rFonts w:ascii="Times New Roman" w:hAnsi="Times New Roman" w:cs="Times New Roman"/>
          <w:color w:val="000000" w:themeColor="text1"/>
        </w:rPr>
        <w:t xml:space="preserve"> properly initiate the solutions as suggested within the given time frame in order to overcome challenges inside and outside the hotel that can make it more famous. The Langham can carve out a distinctive niche and solidify its position as a leader in the competitive landscape.</w:t>
      </w:r>
    </w:p>
    <w:p w14:paraId="7E7A0DAE" w14:textId="77777777" w:rsidR="001479D3" w:rsidRPr="002B7349" w:rsidRDefault="001479D3" w:rsidP="00D7098E">
      <w:pPr>
        <w:spacing w:before="240" w:line="360" w:lineRule="auto"/>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rPr>
        <w:br w:type="page"/>
      </w:r>
    </w:p>
    <w:sdt>
      <w:sdtPr>
        <w:rPr>
          <w:rFonts w:ascii="Times New Roman" w:eastAsia="Arial" w:hAnsi="Times New Roman" w:cs="Times New Roman"/>
          <w:b/>
          <w:bCs/>
          <w:color w:val="000000" w:themeColor="text1"/>
          <w:sz w:val="22"/>
          <w:szCs w:val="22"/>
        </w:rPr>
        <w:id w:val="1099190552"/>
        <w:docPartObj>
          <w:docPartGallery w:val="Table of Contents"/>
          <w:docPartUnique/>
        </w:docPartObj>
      </w:sdtPr>
      <w:sdtEndPr>
        <w:rPr>
          <w:rFonts w:eastAsiaTheme="minorEastAsia"/>
          <w:b w:val="0"/>
          <w:bCs w:val="0"/>
          <w:sz w:val="21"/>
          <w:szCs w:val="21"/>
        </w:rPr>
      </w:sdtEndPr>
      <w:sdtContent>
        <w:p w14:paraId="2B6BDAA7" w14:textId="77777777" w:rsidR="001479D3" w:rsidRPr="002B7349" w:rsidRDefault="001479D3" w:rsidP="001D6523">
          <w:pPr>
            <w:pStyle w:val="TOCHeading"/>
            <w:numPr>
              <w:ilvl w:val="0"/>
              <w:numId w:val="0"/>
            </w:numPr>
            <w:spacing w:before="240" w:line="276" w:lineRule="auto"/>
            <w:jc w:val="center"/>
            <w:rPr>
              <w:rFonts w:ascii="Times New Roman" w:hAnsi="Times New Roman" w:cs="Times New Roman"/>
              <w:b/>
              <w:color w:val="4BACC6" w:themeColor="accent5"/>
              <w:sz w:val="24"/>
              <w:szCs w:val="24"/>
            </w:rPr>
          </w:pPr>
          <w:r w:rsidRPr="002B7349">
            <w:rPr>
              <w:rFonts w:ascii="Times New Roman" w:hAnsi="Times New Roman" w:cs="Times New Roman"/>
              <w:b/>
              <w:color w:val="4BACC6" w:themeColor="accent5"/>
              <w:sz w:val="24"/>
              <w:szCs w:val="24"/>
            </w:rPr>
            <w:t>Table of Contents</w:t>
          </w:r>
        </w:p>
        <w:p w14:paraId="63AFF7AE" w14:textId="77777777" w:rsidR="001D6523" w:rsidRPr="002B7349" w:rsidRDefault="001479D3">
          <w:pPr>
            <w:pStyle w:val="TOC1"/>
            <w:tabs>
              <w:tab w:val="left" w:pos="1990"/>
              <w:tab w:val="right" w:leader="dot" w:pos="9740"/>
            </w:tabs>
            <w:rPr>
              <w:rFonts w:ascii="Times New Roman" w:hAnsi="Times New Roman" w:cs="Times New Roman"/>
              <w:noProof/>
              <w:sz w:val="22"/>
              <w:szCs w:val="22"/>
            </w:rPr>
          </w:pPr>
          <w:r w:rsidRPr="002B7349">
            <w:rPr>
              <w:rFonts w:ascii="Times New Roman" w:hAnsi="Times New Roman" w:cs="Times New Roman"/>
              <w:color w:val="000000" w:themeColor="text1"/>
            </w:rPr>
            <w:fldChar w:fldCharType="begin"/>
          </w:r>
          <w:r w:rsidRPr="002B7349">
            <w:rPr>
              <w:rFonts w:ascii="Times New Roman" w:hAnsi="Times New Roman" w:cs="Times New Roman"/>
              <w:color w:val="000000" w:themeColor="text1"/>
            </w:rPr>
            <w:instrText xml:space="preserve"> TOC \o "1-3" \h \z \u </w:instrText>
          </w:r>
          <w:r w:rsidRPr="002B7349">
            <w:rPr>
              <w:rFonts w:ascii="Times New Roman" w:hAnsi="Times New Roman" w:cs="Times New Roman"/>
              <w:color w:val="000000" w:themeColor="text1"/>
            </w:rPr>
            <w:fldChar w:fldCharType="separate"/>
          </w:r>
          <w:hyperlink w:anchor="_Toc167881425" w:history="1">
            <w:r w:rsidR="001D6523" w:rsidRPr="002B7349">
              <w:rPr>
                <w:rStyle w:val="Hyperlink"/>
                <w:rFonts w:ascii="Times New Roman" w:hAnsi="Times New Roman" w:cs="Times New Roman"/>
                <w:noProof/>
              </w:rPr>
              <w:t>1</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Executive</w:t>
            </w:r>
            <w:r w:rsidR="001D6523" w:rsidRPr="002B7349">
              <w:rPr>
                <w:rStyle w:val="Hyperlink"/>
                <w:rFonts w:ascii="Times New Roman" w:hAnsi="Times New Roman" w:cs="Times New Roman"/>
                <w:noProof/>
                <w:spacing w:val="-6"/>
              </w:rPr>
              <w:t xml:space="preserve"> </w:t>
            </w:r>
            <w:r w:rsidR="001D6523" w:rsidRPr="002B7349">
              <w:rPr>
                <w:rStyle w:val="Hyperlink"/>
                <w:rFonts w:ascii="Times New Roman" w:hAnsi="Times New Roman" w:cs="Times New Roman"/>
                <w:noProof/>
                <w:spacing w:val="-2"/>
              </w:rPr>
              <w:t>Summary</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_Toc167881425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3</w:t>
            </w:r>
            <w:r w:rsidR="001D6523" w:rsidRPr="002B7349">
              <w:rPr>
                <w:rFonts w:ascii="Times New Roman" w:hAnsi="Times New Roman" w:cs="Times New Roman"/>
                <w:noProof/>
                <w:webHidden/>
              </w:rPr>
              <w:fldChar w:fldCharType="end"/>
            </w:r>
          </w:hyperlink>
        </w:p>
        <w:p w14:paraId="70BDC532" w14:textId="77777777" w:rsidR="001D6523" w:rsidRPr="002B7349" w:rsidRDefault="00000000">
          <w:pPr>
            <w:pStyle w:val="TOC1"/>
            <w:tabs>
              <w:tab w:val="left" w:pos="1990"/>
              <w:tab w:val="right" w:leader="dot" w:pos="9740"/>
            </w:tabs>
            <w:rPr>
              <w:rFonts w:ascii="Times New Roman" w:hAnsi="Times New Roman" w:cs="Times New Roman"/>
              <w:noProof/>
              <w:sz w:val="22"/>
              <w:szCs w:val="22"/>
            </w:rPr>
          </w:pPr>
          <w:hyperlink w:anchor="_Toc167881426" w:history="1">
            <w:r w:rsidR="001D6523" w:rsidRPr="002B7349">
              <w:rPr>
                <w:rStyle w:val="Hyperlink"/>
                <w:rFonts w:ascii="Times New Roman" w:hAnsi="Times New Roman" w:cs="Times New Roman"/>
                <w:noProof/>
              </w:rPr>
              <w:t>2</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Introduction</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_Toc167881426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6</w:t>
            </w:r>
            <w:r w:rsidR="001D6523" w:rsidRPr="002B7349">
              <w:rPr>
                <w:rFonts w:ascii="Times New Roman" w:hAnsi="Times New Roman" w:cs="Times New Roman"/>
                <w:noProof/>
                <w:webHidden/>
              </w:rPr>
              <w:fldChar w:fldCharType="end"/>
            </w:r>
          </w:hyperlink>
        </w:p>
        <w:p w14:paraId="3B42FA16" w14:textId="77777777" w:rsidR="001D6523" w:rsidRPr="002B7349" w:rsidRDefault="00000000">
          <w:pPr>
            <w:pStyle w:val="TOC1"/>
            <w:tabs>
              <w:tab w:val="left" w:pos="1990"/>
              <w:tab w:val="right" w:leader="dot" w:pos="9740"/>
            </w:tabs>
            <w:rPr>
              <w:rFonts w:ascii="Times New Roman" w:hAnsi="Times New Roman" w:cs="Times New Roman"/>
              <w:noProof/>
              <w:sz w:val="22"/>
              <w:szCs w:val="22"/>
            </w:rPr>
          </w:pPr>
          <w:hyperlink w:anchor="_Toc167881427" w:history="1">
            <w:r w:rsidR="001D6523" w:rsidRPr="002B7349">
              <w:rPr>
                <w:rStyle w:val="Hyperlink"/>
                <w:rFonts w:ascii="Times New Roman" w:hAnsi="Times New Roman" w:cs="Times New Roman"/>
                <w:noProof/>
              </w:rPr>
              <w:t>3</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Analysis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_Toc167881427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8</w:t>
            </w:r>
            <w:r w:rsidR="001D6523" w:rsidRPr="002B7349">
              <w:rPr>
                <w:rFonts w:ascii="Times New Roman" w:hAnsi="Times New Roman" w:cs="Times New Roman"/>
                <w:noProof/>
                <w:webHidden/>
              </w:rPr>
              <w:fldChar w:fldCharType="end"/>
            </w:r>
          </w:hyperlink>
        </w:p>
        <w:p w14:paraId="1380FFA0"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28" w:history="1">
            <w:r w:rsidR="001D6523" w:rsidRPr="002B7349">
              <w:rPr>
                <w:rStyle w:val="Hyperlink"/>
                <w:rFonts w:ascii="Times New Roman" w:hAnsi="Times New Roman" w:cs="Times New Roman"/>
                <w:noProof/>
              </w:rPr>
              <w:t>3.1</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Intense Competition</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_Toc167881428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8</w:t>
            </w:r>
            <w:r w:rsidR="001D6523" w:rsidRPr="002B7349">
              <w:rPr>
                <w:rFonts w:ascii="Times New Roman" w:hAnsi="Times New Roman" w:cs="Times New Roman"/>
                <w:noProof/>
                <w:webHidden/>
              </w:rPr>
              <w:fldChar w:fldCharType="end"/>
            </w:r>
          </w:hyperlink>
        </w:p>
        <w:p w14:paraId="56DB6A9A"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29" w:history="1">
            <w:r w:rsidR="001D6523" w:rsidRPr="002B7349">
              <w:rPr>
                <w:rStyle w:val="Hyperlink"/>
                <w:rFonts w:ascii="Times New Roman" w:hAnsi="Times New Roman" w:cs="Times New Roman"/>
                <w:noProof/>
              </w:rPr>
              <w:t>3.2</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Service Quality Issues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_Toc167881429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8</w:t>
            </w:r>
            <w:r w:rsidR="001D6523" w:rsidRPr="002B7349">
              <w:rPr>
                <w:rFonts w:ascii="Times New Roman" w:hAnsi="Times New Roman" w:cs="Times New Roman"/>
                <w:noProof/>
                <w:webHidden/>
              </w:rPr>
              <w:fldChar w:fldCharType="end"/>
            </w:r>
          </w:hyperlink>
        </w:p>
        <w:p w14:paraId="3A9568BE"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30" w:history="1">
            <w:r w:rsidR="001D6523" w:rsidRPr="002B7349">
              <w:rPr>
                <w:rStyle w:val="Hyperlink"/>
                <w:rFonts w:ascii="Times New Roman" w:hAnsi="Times New Roman" w:cs="Times New Roman"/>
                <w:noProof/>
              </w:rPr>
              <w:t>3.3</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Online Reputation Management</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_Toc167881430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9</w:t>
            </w:r>
            <w:r w:rsidR="001D6523" w:rsidRPr="002B7349">
              <w:rPr>
                <w:rFonts w:ascii="Times New Roman" w:hAnsi="Times New Roman" w:cs="Times New Roman"/>
                <w:noProof/>
                <w:webHidden/>
              </w:rPr>
              <w:fldChar w:fldCharType="end"/>
            </w:r>
          </w:hyperlink>
        </w:p>
        <w:p w14:paraId="10E00FDA"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31" w:history="1">
            <w:r w:rsidR="001D6523" w:rsidRPr="002B7349">
              <w:rPr>
                <w:rStyle w:val="Hyperlink"/>
                <w:rFonts w:ascii="Times New Roman" w:hAnsi="Times New Roman" w:cs="Times New Roman"/>
                <w:noProof/>
              </w:rPr>
              <w:t>3.4</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Economic issues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_Toc167881431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9</w:t>
            </w:r>
            <w:r w:rsidR="001D6523" w:rsidRPr="002B7349">
              <w:rPr>
                <w:rFonts w:ascii="Times New Roman" w:hAnsi="Times New Roman" w:cs="Times New Roman"/>
                <w:noProof/>
                <w:webHidden/>
              </w:rPr>
              <w:fldChar w:fldCharType="end"/>
            </w:r>
          </w:hyperlink>
        </w:p>
        <w:p w14:paraId="7ECCD4F7"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32" w:history="1">
            <w:r w:rsidR="001D6523" w:rsidRPr="002B7349">
              <w:rPr>
                <w:rStyle w:val="Hyperlink"/>
                <w:rFonts w:ascii="Times New Roman" w:hAnsi="Times New Roman" w:cs="Times New Roman"/>
                <w:noProof/>
              </w:rPr>
              <w:t>3.5</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PESTLE Analysis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_Toc167881432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9</w:t>
            </w:r>
            <w:r w:rsidR="001D6523" w:rsidRPr="002B7349">
              <w:rPr>
                <w:rFonts w:ascii="Times New Roman" w:hAnsi="Times New Roman" w:cs="Times New Roman"/>
                <w:noProof/>
                <w:webHidden/>
              </w:rPr>
              <w:fldChar w:fldCharType="end"/>
            </w:r>
          </w:hyperlink>
        </w:p>
        <w:p w14:paraId="1312FF78" w14:textId="77777777" w:rsidR="001D6523" w:rsidRPr="002B7349" w:rsidRDefault="00000000">
          <w:pPr>
            <w:pStyle w:val="TOC3"/>
            <w:tabs>
              <w:tab w:val="left" w:pos="2089"/>
              <w:tab w:val="right" w:leader="dot" w:pos="9740"/>
            </w:tabs>
            <w:rPr>
              <w:rFonts w:ascii="Times New Roman" w:hAnsi="Times New Roman" w:cs="Times New Roman"/>
              <w:noProof/>
              <w:sz w:val="22"/>
              <w:szCs w:val="22"/>
            </w:rPr>
          </w:pPr>
          <w:hyperlink w:anchor="_Toc167881433" w:history="1">
            <w:r w:rsidR="001D6523" w:rsidRPr="002B7349">
              <w:rPr>
                <w:rStyle w:val="Hyperlink"/>
                <w:rFonts w:ascii="Times New Roman" w:hAnsi="Times New Roman" w:cs="Times New Roman"/>
                <w:noProof/>
              </w:rPr>
              <w:t>3.5.1</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Political factors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_Toc167881433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10</w:t>
            </w:r>
            <w:r w:rsidR="001D6523" w:rsidRPr="002B7349">
              <w:rPr>
                <w:rFonts w:ascii="Times New Roman" w:hAnsi="Times New Roman" w:cs="Times New Roman"/>
                <w:noProof/>
                <w:webHidden/>
              </w:rPr>
              <w:fldChar w:fldCharType="end"/>
            </w:r>
          </w:hyperlink>
        </w:p>
        <w:p w14:paraId="5ADF5C42" w14:textId="77777777" w:rsidR="001D6523" w:rsidRPr="002B7349" w:rsidRDefault="00000000">
          <w:pPr>
            <w:pStyle w:val="TOC3"/>
            <w:tabs>
              <w:tab w:val="left" w:pos="2089"/>
              <w:tab w:val="right" w:leader="dot" w:pos="9740"/>
            </w:tabs>
            <w:rPr>
              <w:rFonts w:ascii="Times New Roman" w:hAnsi="Times New Roman" w:cs="Times New Roman"/>
              <w:noProof/>
              <w:sz w:val="22"/>
              <w:szCs w:val="22"/>
            </w:rPr>
          </w:pPr>
          <w:hyperlink w:anchor="_Toc167881434" w:history="1">
            <w:r w:rsidR="001D6523" w:rsidRPr="002B7349">
              <w:rPr>
                <w:rStyle w:val="Hyperlink"/>
                <w:rFonts w:ascii="Times New Roman" w:hAnsi="Times New Roman" w:cs="Times New Roman"/>
                <w:noProof/>
              </w:rPr>
              <w:t>3.5.2</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Economic factors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_Toc167881434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10</w:t>
            </w:r>
            <w:r w:rsidR="001D6523" w:rsidRPr="002B7349">
              <w:rPr>
                <w:rFonts w:ascii="Times New Roman" w:hAnsi="Times New Roman" w:cs="Times New Roman"/>
                <w:noProof/>
                <w:webHidden/>
              </w:rPr>
              <w:fldChar w:fldCharType="end"/>
            </w:r>
          </w:hyperlink>
        </w:p>
        <w:p w14:paraId="45E33C9F" w14:textId="77777777" w:rsidR="001D6523" w:rsidRPr="002B7349" w:rsidRDefault="00000000">
          <w:pPr>
            <w:pStyle w:val="TOC3"/>
            <w:tabs>
              <w:tab w:val="left" w:pos="2089"/>
              <w:tab w:val="right" w:leader="dot" w:pos="9740"/>
            </w:tabs>
            <w:rPr>
              <w:rFonts w:ascii="Times New Roman" w:hAnsi="Times New Roman" w:cs="Times New Roman"/>
              <w:noProof/>
              <w:sz w:val="22"/>
              <w:szCs w:val="22"/>
            </w:rPr>
          </w:pPr>
          <w:hyperlink w:anchor="_Toc167881435" w:history="1">
            <w:r w:rsidR="001D6523" w:rsidRPr="002B7349">
              <w:rPr>
                <w:rStyle w:val="Hyperlink"/>
                <w:rFonts w:ascii="Times New Roman" w:hAnsi="Times New Roman" w:cs="Times New Roman"/>
                <w:noProof/>
              </w:rPr>
              <w:t>3.5.3</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Socio-cultural factors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_Toc167881435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11</w:t>
            </w:r>
            <w:r w:rsidR="001D6523" w:rsidRPr="002B7349">
              <w:rPr>
                <w:rFonts w:ascii="Times New Roman" w:hAnsi="Times New Roman" w:cs="Times New Roman"/>
                <w:noProof/>
                <w:webHidden/>
              </w:rPr>
              <w:fldChar w:fldCharType="end"/>
            </w:r>
          </w:hyperlink>
        </w:p>
        <w:p w14:paraId="39998823" w14:textId="77777777" w:rsidR="001D6523" w:rsidRPr="002B7349" w:rsidRDefault="00000000">
          <w:pPr>
            <w:pStyle w:val="TOC3"/>
            <w:tabs>
              <w:tab w:val="left" w:pos="2089"/>
              <w:tab w:val="right" w:leader="dot" w:pos="9740"/>
            </w:tabs>
            <w:rPr>
              <w:rFonts w:ascii="Times New Roman" w:hAnsi="Times New Roman" w:cs="Times New Roman"/>
              <w:noProof/>
              <w:sz w:val="22"/>
              <w:szCs w:val="22"/>
            </w:rPr>
          </w:pPr>
          <w:hyperlink w:anchor="_Toc167881436" w:history="1">
            <w:r w:rsidR="001D6523" w:rsidRPr="002B7349">
              <w:rPr>
                <w:rStyle w:val="Hyperlink"/>
                <w:rFonts w:ascii="Times New Roman" w:hAnsi="Times New Roman" w:cs="Times New Roman"/>
                <w:noProof/>
              </w:rPr>
              <w:t>3.5.4</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Technological factors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_Toc167881436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11</w:t>
            </w:r>
            <w:r w:rsidR="001D6523" w:rsidRPr="002B7349">
              <w:rPr>
                <w:rFonts w:ascii="Times New Roman" w:hAnsi="Times New Roman" w:cs="Times New Roman"/>
                <w:noProof/>
                <w:webHidden/>
              </w:rPr>
              <w:fldChar w:fldCharType="end"/>
            </w:r>
          </w:hyperlink>
        </w:p>
        <w:p w14:paraId="52088187" w14:textId="77777777" w:rsidR="001D6523" w:rsidRPr="002B7349" w:rsidRDefault="00000000">
          <w:pPr>
            <w:pStyle w:val="TOC3"/>
            <w:tabs>
              <w:tab w:val="left" w:pos="2089"/>
              <w:tab w:val="right" w:leader="dot" w:pos="9740"/>
            </w:tabs>
            <w:rPr>
              <w:rFonts w:ascii="Times New Roman" w:hAnsi="Times New Roman" w:cs="Times New Roman"/>
              <w:noProof/>
              <w:sz w:val="22"/>
              <w:szCs w:val="22"/>
            </w:rPr>
          </w:pPr>
          <w:hyperlink w:anchor="_Toc167881437" w:history="1">
            <w:r w:rsidR="001D6523" w:rsidRPr="002B7349">
              <w:rPr>
                <w:rStyle w:val="Hyperlink"/>
                <w:rFonts w:ascii="Times New Roman" w:hAnsi="Times New Roman" w:cs="Times New Roman"/>
                <w:noProof/>
              </w:rPr>
              <w:t>3.5.5</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Environmental factors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_Toc167881437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12</w:t>
            </w:r>
            <w:r w:rsidR="001D6523" w:rsidRPr="002B7349">
              <w:rPr>
                <w:rFonts w:ascii="Times New Roman" w:hAnsi="Times New Roman" w:cs="Times New Roman"/>
                <w:noProof/>
                <w:webHidden/>
              </w:rPr>
              <w:fldChar w:fldCharType="end"/>
            </w:r>
          </w:hyperlink>
        </w:p>
        <w:p w14:paraId="2B5DF794" w14:textId="77777777" w:rsidR="001D6523" w:rsidRPr="002B7349" w:rsidRDefault="00000000">
          <w:pPr>
            <w:pStyle w:val="TOC3"/>
            <w:tabs>
              <w:tab w:val="left" w:pos="2089"/>
              <w:tab w:val="right" w:leader="dot" w:pos="9740"/>
            </w:tabs>
            <w:rPr>
              <w:rFonts w:ascii="Times New Roman" w:hAnsi="Times New Roman" w:cs="Times New Roman"/>
              <w:noProof/>
              <w:sz w:val="22"/>
              <w:szCs w:val="22"/>
            </w:rPr>
          </w:pPr>
          <w:hyperlink w:anchor="_Toc167881438" w:history="1">
            <w:r w:rsidR="001D6523" w:rsidRPr="002B7349">
              <w:rPr>
                <w:rStyle w:val="Hyperlink"/>
                <w:rFonts w:ascii="Times New Roman" w:hAnsi="Times New Roman" w:cs="Times New Roman"/>
                <w:noProof/>
              </w:rPr>
              <w:t>3.5.6</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Legal factors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_Toc167881438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12</w:t>
            </w:r>
            <w:r w:rsidR="001D6523" w:rsidRPr="002B7349">
              <w:rPr>
                <w:rFonts w:ascii="Times New Roman" w:hAnsi="Times New Roman" w:cs="Times New Roman"/>
                <w:noProof/>
                <w:webHidden/>
              </w:rPr>
              <w:fldChar w:fldCharType="end"/>
            </w:r>
          </w:hyperlink>
        </w:p>
        <w:p w14:paraId="4EEFB2F2"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39" w:history="1">
            <w:r w:rsidR="001D6523" w:rsidRPr="002B7349">
              <w:rPr>
                <w:rStyle w:val="Hyperlink"/>
                <w:rFonts w:ascii="Times New Roman" w:hAnsi="Times New Roman" w:cs="Times New Roman"/>
                <w:noProof/>
              </w:rPr>
              <w:t>3.6</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SWOT Analysis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_Toc167881439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13</w:t>
            </w:r>
            <w:r w:rsidR="001D6523" w:rsidRPr="002B7349">
              <w:rPr>
                <w:rFonts w:ascii="Times New Roman" w:hAnsi="Times New Roman" w:cs="Times New Roman"/>
                <w:noProof/>
                <w:webHidden/>
              </w:rPr>
              <w:fldChar w:fldCharType="end"/>
            </w:r>
          </w:hyperlink>
        </w:p>
        <w:p w14:paraId="5CB0C102"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40" w:history="1">
            <w:r w:rsidR="001D6523" w:rsidRPr="002B7349">
              <w:rPr>
                <w:rStyle w:val="Hyperlink"/>
                <w:rFonts w:ascii="Times New Roman" w:hAnsi="Times New Roman" w:cs="Times New Roman"/>
                <w:noProof/>
              </w:rPr>
              <w:t>3.7</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TOWS Analysis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_Toc167881440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14</w:t>
            </w:r>
            <w:r w:rsidR="001D6523" w:rsidRPr="002B7349">
              <w:rPr>
                <w:rFonts w:ascii="Times New Roman" w:hAnsi="Times New Roman" w:cs="Times New Roman"/>
                <w:noProof/>
                <w:webHidden/>
              </w:rPr>
              <w:fldChar w:fldCharType="end"/>
            </w:r>
          </w:hyperlink>
        </w:p>
        <w:p w14:paraId="03E9546E" w14:textId="77777777" w:rsidR="001D6523" w:rsidRPr="002B7349" w:rsidRDefault="00000000">
          <w:pPr>
            <w:pStyle w:val="TOC1"/>
            <w:tabs>
              <w:tab w:val="left" w:pos="1990"/>
              <w:tab w:val="right" w:leader="dot" w:pos="9740"/>
            </w:tabs>
            <w:rPr>
              <w:rFonts w:ascii="Times New Roman" w:hAnsi="Times New Roman" w:cs="Times New Roman"/>
              <w:noProof/>
              <w:sz w:val="22"/>
              <w:szCs w:val="22"/>
            </w:rPr>
          </w:pPr>
          <w:hyperlink w:anchor="_Toc167881441" w:history="1">
            <w:r w:rsidR="001D6523" w:rsidRPr="002B7349">
              <w:rPr>
                <w:rStyle w:val="Hyperlink"/>
                <w:rFonts w:ascii="Times New Roman" w:hAnsi="Times New Roman" w:cs="Times New Roman"/>
                <w:noProof/>
              </w:rPr>
              <w:t>4</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Recommendations and Change Management</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_Toc167881441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15</w:t>
            </w:r>
            <w:r w:rsidR="001D6523" w:rsidRPr="002B7349">
              <w:rPr>
                <w:rFonts w:ascii="Times New Roman" w:hAnsi="Times New Roman" w:cs="Times New Roman"/>
                <w:noProof/>
                <w:webHidden/>
              </w:rPr>
              <w:fldChar w:fldCharType="end"/>
            </w:r>
          </w:hyperlink>
        </w:p>
        <w:p w14:paraId="2958A640"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42" w:history="1">
            <w:r w:rsidR="001D6523" w:rsidRPr="002B7349">
              <w:rPr>
                <w:rStyle w:val="Hyperlink"/>
                <w:rFonts w:ascii="Times New Roman" w:hAnsi="Times New Roman" w:cs="Times New Roman"/>
                <w:noProof/>
              </w:rPr>
              <w:t>4.1</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Invest in Staff Training and Development</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_Toc167881442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15</w:t>
            </w:r>
            <w:r w:rsidR="001D6523" w:rsidRPr="002B7349">
              <w:rPr>
                <w:rFonts w:ascii="Times New Roman" w:hAnsi="Times New Roman" w:cs="Times New Roman"/>
                <w:noProof/>
                <w:webHidden/>
              </w:rPr>
              <w:fldChar w:fldCharType="end"/>
            </w:r>
          </w:hyperlink>
        </w:p>
        <w:p w14:paraId="48EEB81F"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43" w:history="1">
            <w:r w:rsidR="001D6523" w:rsidRPr="002B7349">
              <w:rPr>
                <w:rStyle w:val="Hyperlink"/>
                <w:rFonts w:ascii="Times New Roman" w:hAnsi="Times New Roman" w:cs="Times New Roman"/>
                <w:noProof/>
              </w:rPr>
              <w:t>4.2</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Implement Quality Assurance Measures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_Toc167881443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16</w:t>
            </w:r>
            <w:r w:rsidR="001D6523" w:rsidRPr="002B7349">
              <w:rPr>
                <w:rFonts w:ascii="Times New Roman" w:hAnsi="Times New Roman" w:cs="Times New Roman"/>
                <w:noProof/>
                <w:webHidden/>
              </w:rPr>
              <w:fldChar w:fldCharType="end"/>
            </w:r>
          </w:hyperlink>
        </w:p>
        <w:p w14:paraId="091A530F"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44" w:history="1">
            <w:r w:rsidR="001D6523" w:rsidRPr="002B7349">
              <w:rPr>
                <w:rStyle w:val="Hyperlink"/>
                <w:rFonts w:ascii="Times New Roman" w:hAnsi="Times New Roman" w:cs="Times New Roman"/>
                <w:noProof/>
              </w:rPr>
              <w:t>4.3</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Differentiate Through Personalized Services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_Toc167881444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18</w:t>
            </w:r>
            <w:r w:rsidR="001D6523" w:rsidRPr="002B7349">
              <w:rPr>
                <w:rFonts w:ascii="Times New Roman" w:hAnsi="Times New Roman" w:cs="Times New Roman"/>
                <w:noProof/>
                <w:webHidden/>
              </w:rPr>
              <w:fldChar w:fldCharType="end"/>
            </w:r>
          </w:hyperlink>
        </w:p>
        <w:p w14:paraId="51F1191A" w14:textId="77777777" w:rsidR="001D6523" w:rsidRPr="002B7349" w:rsidRDefault="00000000">
          <w:pPr>
            <w:pStyle w:val="TOC2"/>
            <w:tabs>
              <w:tab w:val="left" w:pos="1990"/>
              <w:tab w:val="right" w:leader="dot" w:pos="9740"/>
            </w:tabs>
            <w:rPr>
              <w:rFonts w:ascii="Times New Roman" w:hAnsi="Times New Roman" w:cs="Times New Roman"/>
              <w:noProof/>
              <w:sz w:val="22"/>
              <w:szCs w:val="22"/>
            </w:rPr>
          </w:pPr>
          <w:hyperlink w:anchor="_Toc167881445" w:history="1">
            <w:r w:rsidR="001D6523" w:rsidRPr="002B7349">
              <w:rPr>
                <w:rStyle w:val="Hyperlink"/>
                <w:rFonts w:ascii="Times New Roman" w:hAnsi="Times New Roman" w:cs="Times New Roman"/>
                <w:noProof/>
              </w:rPr>
              <w:t>4.4</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Adopt Innovative Technologies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_Toc167881445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19</w:t>
            </w:r>
            <w:r w:rsidR="001D6523" w:rsidRPr="002B7349">
              <w:rPr>
                <w:rFonts w:ascii="Times New Roman" w:hAnsi="Times New Roman" w:cs="Times New Roman"/>
                <w:noProof/>
                <w:webHidden/>
              </w:rPr>
              <w:fldChar w:fldCharType="end"/>
            </w:r>
          </w:hyperlink>
        </w:p>
        <w:p w14:paraId="295CCC32" w14:textId="77777777" w:rsidR="001D6523" w:rsidRPr="002B7349" w:rsidRDefault="00000000">
          <w:pPr>
            <w:pStyle w:val="TOC1"/>
            <w:tabs>
              <w:tab w:val="left" w:pos="1990"/>
              <w:tab w:val="right" w:leader="dot" w:pos="9740"/>
            </w:tabs>
            <w:rPr>
              <w:rFonts w:ascii="Times New Roman" w:hAnsi="Times New Roman" w:cs="Times New Roman"/>
              <w:noProof/>
              <w:sz w:val="22"/>
              <w:szCs w:val="22"/>
            </w:rPr>
          </w:pPr>
          <w:hyperlink w:anchor="_Toc167881446" w:history="1">
            <w:r w:rsidR="001D6523" w:rsidRPr="002B7349">
              <w:rPr>
                <w:rStyle w:val="Hyperlink"/>
                <w:rFonts w:ascii="Times New Roman" w:hAnsi="Times New Roman" w:cs="Times New Roman"/>
                <w:noProof/>
              </w:rPr>
              <w:t>5</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Action Plan</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_Toc167881446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21</w:t>
            </w:r>
            <w:r w:rsidR="001D6523" w:rsidRPr="002B7349">
              <w:rPr>
                <w:rFonts w:ascii="Times New Roman" w:hAnsi="Times New Roman" w:cs="Times New Roman"/>
                <w:noProof/>
                <w:webHidden/>
              </w:rPr>
              <w:fldChar w:fldCharType="end"/>
            </w:r>
          </w:hyperlink>
        </w:p>
        <w:p w14:paraId="68125428" w14:textId="77777777" w:rsidR="001D6523" w:rsidRPr="002B7349" w:rsidRDefault="00000000">
          <w:pPr>
            <w:pStyle w:val="TOC1"/>
            <w:tabs>
              <w:tab w:val="left" w:pos="1990"/>
              <w:tab w:val="right" w:leader="dot" w:pos="9740"/>
            </w:tabs>
            <w:rPr>
              <w:rFonts w:ascii="Times New Roman" w:hAnsi="Times New Roman" w:cs="Times New Roman"/>
              <w:noProof/>
              <w:sz w:val="22"/>
              <w:szCs w:val="22"/>
            </w:rPr>
          </w:pPr>
          <w:hyperlink w:anchor="_Toc167881447" w:history="1">
            <w:r w:rsidR="001D6523" w:rsidRPr="002B7349">
              <w:rPr>
                <w:rStyle w:val="Hyperlink"/>
                <w:rFonts w:ascii="Times New Roman" w:hAnsi="Times New Roman" w:cs="Times New Roman"/>
                <w:noProof/>
              </w:rPr>
              <w:t>6</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Conclusion</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_Toc167881447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25</w:t>
            </w:r>
            <w:r w:rsidR="001D6523" w:rsidRPr="002B7349">
              <w:rPr>
                <w:rFonts w:ascii="Times New Roman" w:hAnsi="Times New Roman" w:cs="Times New Roman"/>
                <w:noProof/>
                <w:webHidden/>
              </w:rPr>
              <w:fldChar w:fldCharType="end"/>
            </w:r>
          </w:hyperlink>
        </w:p>
        <w:p w14:paraId="22337300" w14:textId="77777777" w:rsidR="001D6523" w:rsidRPr="002B7349" w:rsidRDefault="00000000">
          <w:pPr>
            <w:pStyle w:val="TOC1"/>
            <w:tabs>
              <w:tab w:val="left" w:pos="1990"/>
              <w:tab w:val="right" w:leader="dot" w:pos="9740"/>
            </w:tabs>
            <w:rPr>
              <w:rFonts w:ascii="Times New Roman" w:hAnsi="Times New Roman" w:cs="Times New Roman"/>
              <w:noProof/>
              <w:sz w:val="22"/>
              <w:szCs w:val="22"/>
            </w:rPr>
          </w:pPr>
          <w:hyperlink w:anchor="_Toc167881448" w:history="1">
            <w:r w:rsidR="001D6523" w:rsidRPr="002B7349">
              <w:rPr>
                <w:rStyle w:val="Hyperlink"/>
                <w:rFonts w:ascii="Times New Roman" w:hAnsi="Times New Roman" w:cs="Times New Roman"/>
                <w:noProof/>
              </w:rPr>
              <w:t>7</w:t>
            </w:r>
            <w:r w:rsidR="001D6523" w:rsidRPr="002B7349">
              <w:rPr>
                <w:rFonts w:ascii="Times New Roman" w:hAnsi="Times New Roman" w:cs="Times New Roman"/>
                <w:noProof/>
                <w:sz w:val="22"/>
                <w:szCs w:val="22"/>
              </w:rPr>
              <w:tab/>
            </w:r>
            <w:r w:rsidR="001D6523" w:rsidRPr="002B7349">
              <w:rPr>
                <w:rStyle w:val="Hyperlink"/>
                <w:rFonts w:ascii="Times New Roman" w:hAnsi="Times New Roman" w:cs="Times New Roman"/>
                <w:noProof/>
              </w:rPr>
              <w:t>References</w:t>
            </w:r>
            <w:r w:rsidR="001D6523" w:rsidRPr="002B7349">
              <w:rPr>
                <w:rFonts w:ascii="Times New Roman" w:hAnsi="Times New Roman" w:cs="Times New Roman"/>
                <w:noProof/>
                <w:webHidden/>
              </w:rPr>
              <w:tab/>
            </w:r>
            <w:r w:rsidR="001D6523" w:rsidRPr="002B7349">
              <w:rPr>
                <w:rFonts w:ascii="Times New Roman" w:hAnsi="Times New Roman" w:cs="Times New Roman"/>
                <w:noProof/>
                <w:webHidden/>
              </w:rPr>
              <w:fldChar w:fldCharType="begin"/>
            </w:r>
            <w:r w:rsidR="001D6523" w:rsidRPr="002B7349">
              <w:rPr>
                <w:rFonts w:ascii="Times New Roman" w:hAnsi="Times New Roman" w:cs="Times New Roman"/>
                <w:noProof/>
                <w:webHidden/>
              </w:rPr>
              <w:instrText xml:space="preserve"> PAGEREF _Toc167881448 \h </w:instrText>
            </w:r>
            <w:r w:rsidR="001D6523" w:rsidRPr="002B7349">
              <w:rPr>
                <w:rFonts w:ascii="Times New Roman" w:hAnsi="Times New Roman" w:cs="Times New Roman"/>
                <w:noProof/>
                <w:webHidden/>
              </w:rPr>
            </w:r>
            <w:r w:rsidR="001D6523" w:rsidRPr="002B7349">
              <w:rPr>
                <w:rFonts w:ascii="Times New Roman" w:hAnsi="Times New Roman" w:cs="Times New Roman"/>
                <w:noProof/>
                <w:webHidden/>
              </w:rPr>
              <w:fldChar w:fldCharType="separate"/>
            </w:r>
            <w:r w:rsidR="001D6523" w:rsidRPr="002B7349">
              <w:rPr>
                <w:rFonts w:ascii="Times New Roman" w:hAnsi="Times New Roman" w:cs="Times New Roman"/>
                <w:noProof/>
                <w:webHidden/>
              </w:rPr>
              <w:t>26</w:t>
            </w:r>
            <w:r w:rsidR="001D6523" w:rsidRPr="002B7349">
              <w:rPr>
                <w:rFonts w:ascii="Times New Roman" w:hAnsi="Times New Roman" w:cs="Times New Roman"/>
                <w:noProof/>
                <w:webHidden/>
              </w:rPr>
              <w:fldChar w:fldCharType="end"/>
            </w:r>
          </w:hyperlink>
        </w:p>
        <w:p w14:paraId="2ACF9321" w14:textId="77777777" w:rsidR="001479D3" w:rsidRPr="002B7349" w:rsidRDefault="001479D3" w:rsidP="00D7098E">
          <w:pPr>
            <w:spacing w:before="240" w:line="276" w:lineRule="auto"/>
            <w:jc w:val="center"/>
            <w:rPr>
              <w:rFonts w:ascii="Times New Roman" w:hAnsi="Times New Roman" w:cs="Times New Roman"/>
              <w:color w:val="000000" w:themeColor="text1"/>
            </w:rPr>
          </w:pPr>
          <w:r w:rsidRPr="002B7349">
            <w:rPr>
              <w:rFonts w:ascii="Times New Roman" w:hAnsi="Times New Roman" w:cs="Times New Roman"/>
              <w:color w:val="000000" w:themeColor="text1"/>
              <w:sz w:val="24"/>
              <w:szCs w:val="24"/>
            </w:rPr>
            <w:fldChar w:fldCharType="end"/>
          </w:r>
        </w:p>
      </w:sdtContent>
    </w:sdt>
    <w:p w14:paraId="784C2171" w14:textId="77777777" w:rsidR="00542B34" w:rsidRPr="002B7349" w:rsidRDefault="00542B34" w:rsidP="00D7098E">
      <w:pPr>
        <w:pStyle w:val="BodyText"/>
        <w:spacing w:before="240" w:line="360" w:lineRule="auto"/>
        <w:rPr>
          <w:rFonts w:ascii="Times New Roman" w:hAnsi="Times New Roman" w:cs="Times New Roman"/>
          <w:color w:val="000000" w:themeColor="text1"/>
        </w:rPr>
      </w:pPr>
      <w:bookmarkStart w:id="4" w:name="1._Introduction"/>
      <w:bookmarkStart w:id="5" w:name="_bookmark1"/>
      <w:bookmarkEnd w:id="4"/>
      <w:bookmarkEnd w:id="5"/>
    </w:p>
    <w:p w14:paraId="1BABDEB2" w14:textId="77777777" w:rsidR="008E5824" w:rsidRPr="002B7349" w:rsidRDefault="008E5824" w:rsidP="00D7098E">
      <w:pPr>
        <w:spacing w:before="240" w:line="360" w:lineRule="auto"/>
        <w:rPr>
          <w:rFonts w:ascii="Times New Roman" w:hAnsi="Times New Roman" w:cs="Times New Roman"/>
          <w:color w:val="000000" w:themeColor="text1"/>
          <w:sz w:val="24"/>
          <w:szCs w:val="24"/>
        </w:rPr>
      </w:pPr>
      <w:bookmarkStart w:id="6" w:name="The_intensity_of_R&amp;D_and_patenting_activ"/>
      <w:bookmarkEnd w:id="6"/>
    </w:p>
    <w:p w14:paraId="2B8B02D8" w14:textId="77777777" w:rsidR="008E5824" w:rsidRPr="002B7349" w:rsidRDefault="008E5824" w:rsidP="00D7098E">
      <w:pPr>
        <w:tabs>
          <w:tab w:val="left" w:pos="1966"/>
        </w:tabs>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ab/>
      </w:r>
    </w:p>
    <w:p w14:paraId="0EF8EA72" w14:textId="77777777" w:rsidR="008E5824" w:rsidRPr="002B7349" w:rsidRDefault="008E5824" w:rsidP="00D7098E">
      <w:pPr>
        <w:spacing w:before="240" w:line="360" w:lineRule="auto"/>
        <w:rPr>
          <w:rFonts w:ascii="Times New Roman" w:hAnsi="Times New Roman" w:cs="Times New Roman"/>
          <w:color w:val="000000" w:themeColor="text1"/>
          <w:sz w:val="24"/>
          <w:szCs w:val="24"/>
        </w:rPr>
      </w:pPr>
    </w:p>
    <w:p w14:paraId="7E46BFF2" w14:textId="77777777" w:rsidR="008E5824" w:rsidRPr="002B7349" w:rsidRDefault="008E5824" w:rsidP="00D7098E">
      <w:pPr>
        <w:pStyle w:val="Heading1"/>
        <w:spacing w:before="240" w:line="360" w:lineRule="auto"/>
        <w:ind w:left="576"/>
        <w:rPr>
          <w:rFonts w:ascii="Times New Roman" w:hAnsi="Times New Roman" w:cs="Times New Roman"/>
          <w:b/>
          <w:color w:val="4BACC6" w:themeColor="accent5"/>
        </w:rPr>
      </w:pPr>
      <w:bookmarkStart w:id="7" w:name="_Toc167817100"/>
      <w:bookmarkStart w:id="8" w:name="_Toc167881426"/>
      <w:r w:rsidRPr="002B7349">
        <w:rPr>
          <w:rFonts w:ascii="Times New Roman" w:hAnsi="Times New Roman" w:cs="Times New Roman"/>
          <w:b/>
          <w:color w:val="4BACC6" w:themeColor="accent5"/>
        </w:rPr>
        <w:lastRenderedPageBreak/>
        <w:t>Introduction</w:t>
      </w:r>
      <w:bookmarkEnd w:id="7"/>
      <w:bookmarkEnd w:id="8"/>
      <w:r w:rsidRPr="002B7349">
        <w:rPr>
          <w:rFonts w:ascii="Times New Roman" w:hAnsi="Times New Roman" w:cs="Times New Roman"/>
          <w:b/>
          <w:color w:val="4BACC6" w:themeColor="accent5"/>
        </w:rPr>
        <w:t xml:space="preserve"> </w:t>
      </w:r>
    </w:p>
    <w:p w14:paraId="7B3EB161"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The London luxury hotel sector is getting more and more </w:t>
      </w:r>
      <w:proofErr w:type="gramStart"/>
      <w:r w:rsidRPr="002B7349">
        <w:rPr>
          <w:rFonts w:ascii="Times New Roman" w:eastAsia="Times New Roman" w:hAnsi="Times New Roman" w:cs="Times New Roman"/>
          <w:color w:val="000000" w:themeColor="text1"/>
          <w:sz w:val="24"/>
          <w:szCs w:val="24"/>
        </w:rPr>
        <w:t>competitive,</w:t>
      </w:r>
      <w:proofErr w:type="gramEnd"/>
      <w:r w:rsidRPr="002B7349">
        <w:rPr>
          <w:rFonts w:ascii="Times New Roman" w:eastAsia="Times New Roman" w:hAnsi="Times New Roman" w:cs="Times New Roman"/>
          <w:color w:val="000000" w:themeColor="text1"/>
          <w:sz w:val="24"/>
          <w:szCs w:val="24"/>
        </w:rPr>
        <w:t xml:space="preserve"> thus hotels have to be continually innovating to draw in discerning guests and choose pricing policies. The COVID-19 epidemic and Brexit have caused economic uncertainty. </w:t>
      </w:r>
      <w:proofErr w:type="gramStart"/>
      <w:r w:rsidRPr="002B7349">
        <w:rPr>
          <w:rFonts w:ascii="Times New Roman" w:eastAsia="Times New Roman" w:hAnsi="Times New Roman" w:cs="Times New Roman"/>
          <w:color w:val="000000" w:themeColor="text1"/>
          <w:sz w:val="24"/>
          <w:szCs w:val="24"/>
        </w:rPr>
        <w:t>Therefore</w:t>
      </w:r>
      <w:proofErr w:type="gramEnd"/>
      <w:r w:rsidRPr="002B7349">
        <w:rPr>
          <w:rFonts w:ascii="Times New Roman" w:eastAsia="Times New Roman" w:hAnsi="Times New Roman" w:cs="Times New Roman"/>
          <w:color w:val="000000" w:themeColor="text1"/>
          <w:sz w:val="24"/>
          <w:szCs w:val="24"/>
        </w:rPr>
        <w:t xml:space="preserve"> compromising the financial security of the hotel; lower travel demand and consumer expenditure have produced fewer hotel reservations and income. In consideration, Langham has a bad image for customer service; bad reviews make guests less happy (</w:t>
      </w:r>
      <w:r w:rsidRPr="002B7349">
        <w:rPr>
          <w:rFonts w:ascii="Times New Roman" w:hAnsi="Times New Roman" w:cs="Times New Roman"/>
          <w:color w:val="000000" w:themeColor="text1"/>
          <w:sz w:val="24"/>
          <w:szCs w:val="24"/>
        </w:rPr>
        <w:t>Langham Hotel, 2024</w:t>
      </w:r>
      <w:r w:rsidRPr="002B7349">
        <w:rPr>
          <w:rFonts w:ascii="Times New Roman" w:eastAsia="Times New Roman" w:hAnsi="Times New Roman" w:cs="Times New Roman"/>
          <w:color w:val="000000" w:themeColor="text1"/>
          <w:sz w:val="24"/>
          <w:szCs w:val="24"/>
        </w:rPr>
        <w:t xml:space="preserve">). In the digital world we live in now, </w:t>
      </w:r>
      <w:proofErr w:type="gramStart"/>
      <w:r w:rsidRPr="002B7349">
        <w:rPr>
          <w:rFonts w:ascii="Times New Roman" w:eastAsia="Times New Roman" w:hAnsi="Times New Roman" w:cs="Times New Roman"/>
          <w:color w:val="000000" w:themeColor="text1"/>
          <w:sz w:val="24"/>
          <w:szCs w:val="24"/>
        </w:rPr>
        <w:t>quick</w:t>
      </w:r>
      <w:proofErr w:type="gramEnd"/>
      <w:r w:rsidRPr="002B7349">
        <w:rPr>
          <w:rFonts w:ascii="Times New Roman" w:eastAsia="Times New Roman" w:hAnsi="Times New Roman" w:cs="Times New Roman"/>
          <w:color w:val="000000" w:themeColor="text1"/>
          <w:sz w:val="24"/>
          <w:szCs w:val="24"/>
        </w:rPr>
        <w:t xml:space="preserve"> and easy settlement of these issues is very important because online reviews and scores have such an effect. There are times when bad reviews can hurt the hotel's reputation, but it can always keep an eye on and manage its online presence. However, </w:t>
      </w:r>
      <w:proofErr w:type="gramStart"/>
      <w:r w:rsidRPr="002B7349">
        <w:rPr>
          <w:rFonts w:ascii="Times New Roman" w:eastAsia="Times New Roman" w:hAnsi="Times New Roman" w:cs="Times New Roman"/>
          <w:color w:val="000000" w:themeColor="text1"/>
          <w:sz w:val="24"/>
          <w:szCs w:val="24"/>
        </w:rPr>
        <w:t>the Langham</w:t>
      </w:r>
      <w:proofErr w:type="gramEnd"/>
      <w:r w:rsidRPr="002B7349">
        <w:rPr>
          <w:rFonts w:ascii="Times New Roman" w:eastAsia="Times New Roman" w:hAnsi="Times New Roman" w:cs="Times New Roman"/>
          <w:color w:val="000000" w:themeColor="text1"/>
          <w:sz w:val="24"/>
          <w:szCs w:val="24"/>
        </w:rPr>
        <w:t xml:space="preserve"> has </w:t>
      </w:r>
      <w:proofErr w:type="gramStart"/>
      <w:r w:rsidRPr="002B7349">
        <w:rPr>
          <w:rFonts w:ascii="Times New Roman" w:eastAsia="Times New Roman" w:hAnsi="Times New Roman" w:cs="Times New Roman"/>
          <w:color w:val="000000" w:themeColor="text1"/>
          <w:sz w:val="24"/>
          <w:szCs w:val="24"/>
        </w:rPr>
        <w:t>a number of</w:t>
      </w:r>
      <w:proofErr w:type="gramEnd"/>
      <w:r w:rsidRPr="002B7349">
        <w:rPr>
          <w:rFonts w:ascii="Times New Roman" w:eastAsia="Times New Roman" w:hAnsi="Times New Roman" w:cs="Times New Roman"/>
          <w:color w:val="000000" w:themeColor="text1"/>
          <w:sz w:val="24"/>
          <w:szCs w:val="24"/>
        </w:rPr>
        <w:t xml:space="preserve"> issues that need careful attention. In Addition, Langham could do better in London's tough luxury hotel market if it faced these problems head-on. As a result, it would be stronger, more adaptable, and better prepared for success. If these difficulties were addressed more extensively, </w:t>
      </w:r>
      <w:proofErr w:type="gramStart"/>
      <w:r w:rsidRPr="002B7349">
        <w:rPr>
          <w:rFonts w:ascii="Times New Roman" w:eastAsia="Times New Roman" w:hAnsi="Times New Roman" w:cs="Times New Roman"/>
          <w:color w:val="000000" w:themeColor="text1"/>
          <w:sz w:val="24"/>
          <w:szCs w:val="24"/>
        </w:rPr>
        <w:t>the Langham</w:t>
      </w:r>
      <w:proofErr w:type="gramEnd"/>
      <w:r w:rsidRPr="002B7349">
        <w:rPr>
          <w:rFonts w:ascii="Times New Roman" w:eastAsia="Times New Roman" w:hAnsi="Times New Roman" w:cs="Times New Roman"/>
          <w:color w:val="000000" w:themeColor="text1"/>
          <w:sz w:val="24"/>
          <w:szCs w:val="24"/>
        </w:rPr>
        <w:t xml:space="preserve"> could grow stronger, more adaptable, and better able to compete in the upmarket hotel market. In addition, from 1863 to 1865, the Lucas Brothers built John Giles' Langham, London's largest and most contemporary hotel. It had 36 baths, 100 water closets and the first hydraulic lifts in England (</w:t>
      </w:r>
      <w:r w:rsidRPr="002B7349">
        <w:rPr>
          <w:rFonts w:ascii="Times New Roman" w:hAnsi="Times New Roman" w:cs="Times New Roman"/>
          <w:color w:val="000000" w:themeColor="text1"/>
          <w:sz w:val="24"/>
          <w:szCs w:val="24"/>
        </w:rPr>
        <w:t>Langham Hotel, 2024a</w:t>
      </w:r>
      <w:r w:rsidRPr="002B7349">
        <w:rPr>
          <w:rFonts w:ascii="Times New Roman" w:eastAsia="Times New Roman" w:hAnsi="Times New Roman" w:cs="Times New Roman"/>
          <w:color w:val="000000" w:themeColor="text1"/>
          <w:sz w:val="24"/>
          <w:szCs w:val="24"/>
        </w:rPr>
        <w:t xml:space="preserve">). The Prince of Wales presided at the inauguration on June 10, 1865. The hotel was a financial success when it was bought by new management for less than half of what it had originally cost after the previous company's liquidation </w:t>
      </w:r>
      <w:proofErr w:type="gramStart"/>
      <w:r w:rsidRPr="002B7349">
        <w:rPr>
          <w:rFonts w:ascii="Times New Roman" w:eastAsia="Times New Roman" w:hAnsi="Times New Roman" w:cs="Times New Roman"/>
          <w:color w:val="000000" w:themeColor="text1"/>
          <w:sz w:val="24"/>
          <w:szCs w:val="24"/>
        </w:rPr>
        <w:t>in the midst of</w:t>
      </w:r>
      <w:proofErr w:type="gramEnd"/>
      <w:r w:rsidRPr="002B7349">
        <w:rPr>
          <w:rFonts w:ascii="Times New Roman" w:eastAsia="Times New Roman" w:hAnsi="Times New Roman" w:cs="Times New Roman"/>
          <w:color w:val="000000" w:themeColor="text1"/>
          <w:sz w:val="24"/>
          <w:szCs w:val="24"/>
        </w:rPr>
        <w:t xml:space="preserve"> a financial crisis (</w:t>
      </w:r>
      <w:r w:rsidRPr="002B7349">
        <w:rPr>
          <w:rFonts w:ascii="Times New Roman" w:hAnsi="Times New Roman" w:cs="Times New Roman"/>
          <w:color w:val="000000" w:themeColor="text1"/>
          <w:sz w:val="24"/>
          <w:szCs w:val="24"/>
        </w:rPr>
        <w:t>Langham Hospitality Group, 2024</w:t>
      </w:r>
      <w:r w:rsidRPr="002B7349">
        <w:rPr>
          <w:rFonts w:ascii="Times New Roman" w:eastAsia="Times New Roman" w:hAnsi="Times New Roman" w:cs="Times New Roman"/>
          <w:color w:val="000000" w:themeColor="text1"/>
          <w:sz w:val="24"/>
          <w:szCs w:val="24"/>
        </w:rPr>
        <w:t>). After James Sanderson took over as general manager of the hotel in 1867, it began to draw a lot of American visitors, including Mark Twain and financier Hetty Green. However, with electric lights installed in the foyer and courtyard, the Langham served as the primary location for Arthur Conan Doyle's Sherlock Holmes novels A Scandal in Bohemia and The Sign of Four in 1879. Napoleon III, Sibelius, Dvorák, Toscanini, Oscar Wilde, and others made appearances.</w:t>
      </w:r>
    </w:p>
    <w:p w14:paraId="2F27C9DB" w14:textId="77777777" w:rsidR="008E5824" w:rsidRPr="002B7349" w:rsidRDefault="008E5824" w:rsidP="00D7098E">
      <w:pPr>
        <w:keepNext/>
        <w:spacing w:before="240" w:line="360" w:lineRule="auto"/>
        <w:jc w:val="center"/>
        <w:rPr>
          <w:rFonts w:ascii="Times New Roman" w:hAnsi="Times New Roman" w:cs="Times New Roman"/>
          <w:color w:val="000000" w:themeColor="text1"/>
          <w:sz w:val="24"/>
          <w:szCs w:val="24"/>
        </w:rPr>
      </w:pPr>
      <w:r w:rsidRPr="002B7349">
        <w:rPr>
          <w:rFonts w:ascii="Times New Roman" w:hAnsi="Times New Roman" w:cs="Times New Roman"/>
          <w:noProof/>
          <w:color w:val="000000" w:themeColor="text1"/>
          <w:sz w:val="24"/>
          <w:szCs w:val="24"/>
        </w:rPr>
        <w:lastRenderedPageBreak/>
        <w:drawing>
          <wp:inline distT="0" distB="0" distL="0" distR="0" wp14:anchorId="524579E9" wp14:editId="4E62C7A5">
            <wp:extent cx="5943600" cy="3341427"/>
            <wp:effectExtent l="19050" t="0" r="0" b="0"/>
            <wp:docPr id="4" name="Picture 13" descr="The Langham, London – Hotel Review | Condé Nast Trave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he Langham, London – Hotel Review | Condé Nast Traveler"/>
                    <pic:cNvPicPr>
                      <a:picLocks noChangeAspect="1" noChangeArrowheads="1"/>
                    </pic:cNvPicPr>
                  </pic:nvPicPr>
                  <pic:blipFill>
                    <a:blip r:embed="rId9" cstate="print"/>
                    <a:stretch>
                      <a:fillRect/>
                    </a:stretch>
                  </pic:blipFill>
                  <pic:spPr bwMode="auto">
                    <a:xfrm>
                      <a:off x="0" y="0"/>
                      <a:ext cx="5943600" cy="3341427"/>
                    </a:xfrm>
                    <a:prstGeom prst="rect">
                      <a:avLst/>
                    </a:prstGeom>
                    <a:noFill/>
                    <a:ln w="9525">
                      <a:noFill/>
                      <a:miter lim="800000"/>
                      <a:headEnd/>
                      <a:tailEnd/>
                    </a:ln>
                  </pic:spPr>
                </pic:pic>
              </a:graphicData>
            </a:graphic>
          </wp:inline>
        </w:drawing>
      </w:r>
    </w:p>
    <w:p w14:paraId="24779487" w14:textId="5C2F3626" w:rsidR="008E5824" w:rsidRPr="002B7349" w:rsidRDefault="008E5824" w:rsidP="00D7098E">
      <w:pPr>
        <w:pStyle w:val="Caption"/>
        <w:spacing w:before="240" w:line="360" w:lineRule="auto"/>
        <w:jc w:val="center"/>
        <w:rPr>
          <w:rFonts w:ascii="Times New Roman" w:eastAsia="Times New Roman" w:hAnsi="Times New Roman" w:cs="Times New Roman"/>
          <w:b w:val="0"/>
          <w:color w:val="000000" w:themeColor="text1"/>
          <w:sz w:val="24"/>
          <w:szCs w:val="24"/>
        </w:rPr>
      </w:pPr>
      <w:r w:rsidRPr="002B7349">
        <w:rPr>
          <w:rFonts w:ascii="Times New Roman" w:hAnsi="Times New Roman" w:cs="Times New Roman"/>
          <w:b w:val="0"/>
          <w:color w:val="000000" w:themeColor="text1"/>
          <w:sz w:val="24"/>
          <w:szCs w:val="24"/>
        </w:rPr>
        <w:t xml:space="preserve">Figure </w:t>
      </w:r>
      <w:r w:rsidRPr="002B7349">
        <w:rPr>
          <w:rFonts w:ascii="Times New Roman" w:hAnsi="Times New Roman" w:cs="Times New Roman"/>
          <w:b w:val="0"/>
          <w:color w:val="000000" w:themeColor="text1"/>
          <w:sz w:val="24"/>
          <w:szCs w:val="24"/>
        </w:rPr>
        <w:fldChar w:fldCharType="begin"/>
      </w:r>
      <w:r w:rsidRPr="002B7349">
        <w:rPr>
          <w:rFonts w:ascii="Times New Roman" w:hAnsi="Times New Roman" w:cs="Times New Roman"/>
          <w:b w:val="0"/>
          <w:color w:val="000000" w:themeColor="text1"/>
          <w:sz w:val="24"/>
          <w:szCs w:val="24"/>
        </w:rPr>
        <w:instrText xml:space="preserve"> SEQ Figure \* ARABIC </w:instrText>
      </w:r>
      <w:r w:rsidRPr="002B7349">
        <w:rPr>
          <w:rFonts w:ascii="Times New Roman" w:hAnsi="Times New Roman" w:cs="Times New Roman"/>
          <w:b w:val="0"/>
          <w:color w:val="000000" w:themeColor="text1"/>
          <w:sz w:val="24"/>
          <w:szCs w:val="24"/>
        </w:rPr>
        <w:fldChar w:fldCharType="separate"/>
      </w:r>
      <w:r w:rsidRPr="002B7349">
        <w:rPr>
          <w:rFonts w:ascii="Times New Roman" w:hAnsi="Times New Roman" w:cs="Times New Roman"/>
          <w:b w:val="0"/>
          <w:noProof/>
          <w:color w:val="000000" w:themeColor="text1"/>
          <w:sz w:val="24"/>
          <w:szCs w:val="24"/>
        </w:rPr>
        <w:t>1</w:t>
      </w:r>
      <w:r w:rsidRPr="002B7349">
        <w:rPr>
          <w:rFonts w:ascii="Times New Roman" w:hAnsi="Times New Roman" w:cs="Times New Roman"/>
          <w:b w:val="0"/>
          <w:color w:val="000000" w:themeColor="text1"/>
          <w:sz w:val="24"/>
          <w:szCs w:val="24"/>
        </w:rPr>
        <w:fldChar w:fldCharType="end"/>
      </w:r>
      <w:r w:rsidRPr="002B7349">
        <w:rPr>
          <w:rFonts w:ascii="Times New Roman" w:hAnsi="Times New Roman" w:cs="Times New Roman"/>
          <w:b w:val="0"/>
          <w:color w:val="000000" w:themeColor="text1"/>
          <w:sz w:val="24"/>
          <w:szCs w:val="24"/>
        </w:rPr>
        <w:t>: L</w:t>
      </w:r>
      <w:r w:rsidR="00841B69">
        <w:rPr>
          <w:rFonts w:ascii="Times New Roman" w:hAnsi="Times New Roman" w:cs="Times New Roman"/>
          <w:b w:val="0"/>
          <w:color w:val="000000" w:themeColor="text1"/>
          <w:sz w:val="24"/>
          <w:szCs w:val="24"/>
        </w:rPr>
        <w:t>a</w:t>
      </w:r>
      <w:r w:rsidRPr="002B7349">
        <w:rPr>
          <w:rFonts w:ascii="Times New Roman" w:hAnsi="Times New Roman" w:cs="Times New Roman"/>
          <w:b w:val="0"/>
          <w:color w:val="000000" w:themeColor="text1"/>
          <w:sz w:val="24"/>
          <w:szCs w:val="24"/>
        </w:rPr>
        <w:t xml:space="preserve">ngham Hotel (Source: </w:t>
      </w:r>
      <w:r w:rsidRPr="002B7349">
        <w:rPr>
          <w:rFonts w:ascii="Times New Roman" w:hAnsi="Times New Roman" w:cs="Times New Roman"/>
          <w:b w:val="0"/>
          <w:color w:val="000000" w:themeColor="text1"/>
          <w:sz w:val="24"/>
          <w:szCs w:val="24"/>
          <w:shd w:val="clear" w:color="auto" w:fill="FFFFFF"/>
        </w:rPr>
        <w:t xml:space="preserve">Wong </w:t>
      </w:r>
      <w:r w:rsidRPr="002B7349">
        <w:rPr>
          <w:rFonts w:ascii="Times New Roman" w:hAnsi="Times New Roman" w:cs="Times New Roman"/>
          <w:b w:val="0"/>
          <w:i/>
          <w:color w:val="000000" w:themeColor="text1"/>
          <w:sz w:val="24"/>
          <w:szCs w:val="24"/>
          <w:shd w:val="clear" w:color="auto" w:fill="FFFFFF"/>
        </w:rPr>
        <w:t>et al.,</w:t>
      </w:r>
      <w:r w:rsidRPr="002B7349">
        <w:rPr>
          <w:rFonts w:ascii="Times New Roman" w:hAnsi="Times New Roman" w:cs="Times New Roman"/>
          <w:b w:val="0"/>
          <w:color w:val="000000" w:themeColor="text1"/>
          <w:sz w:val="24"/>
          <w:szCs w:val="24"/>
          <w:shd w:val="clear" w:color="auto" w:fill="FFFFFF"/>
        </w:rPr>
        <w:t xml:space="preserve"> 2022</w:t>
      </w:r>
      <w:r w:rsidRPr="002B7349">
        <w:rPr>
          <w:rFonts w:ascii="Times New Roman" w:hAnsi="Times New Roman" w:cs="Times New Roman"/>
          <w:b w:val="0"/>
          <w:color w:val="000000" w:themeColor="text1"/>
          <w:sz w:val="24"/>
          <w:szCs w:val="24"/>
        </w:rPr>
        <w:t>)</w:t>
      </w:r>
    </w:p>
    <w:p w14:paraId="1A89BAD7" w14:textId="47FD253E"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In Addition, Langham visitors of the 20th century included politicians, Hollywood stars, and royal family members. In 1965 the BBC bought the hotel whole, despite challenges during World War II and the Great Depression. Guy Burgess, one of the 'Cambridge Five', stayed at </w:t>
      </w:r>
      <w:r w:rsidR="00841B69" w:rsidRPr="002B7349">
        <w:rPr>
          <w:rFonts w:ascii="Times New Roman" w:eastAsia="Times New Roman" w:hAnsi="Times New Roman" w:cs="Times New Roman"/>
          <w:color w:val="000000" w:themeColor="text1"/>
          <w:sz w:val="24"/>
          <w:szCs w:val="24"/>
        </w:rPr>
        <w:t>Langham</w:t>
      </w:r>
      <w:r w:rsidRPr="002B7349">
        <w:rPr>
          <w:rFonts w:ascii="Times New Roman" w:eastAsia="Times New Roman" w:hAnsi="Times New Roman" w:cs="Times New Roman"/>
          <w:color w:val="000000" w:themeColor="text1"/>
          <w:sz w:val="24"/>
          <w:szCs w:val="24"/>
        </w:rPr>
        <w:t xml:space="preserve"> and the restaurant was turned into a staff bar and refreshment room with the Palm Court acting as the reference library. Great Eagle Holdings enlarged the Langham after buying it in 1995, and major improvements started between 1998 and 2000 (</w:t>
      </w:r>
      <w:r w:rsidRPr="002B7349">
        <w:rPr>
          <w:rFonts w:ascii="Times New Roman" w:hAnsi="Times New Roman" w:cs="Times New Roman"/>
          <w:color w:val="000000" w:themeColor="text1"/>
          <w:sz w:val="24"/>
          <w:szCs w:val="24"/>
          <w:shd w:val="clear" w:color="auto" w:fill="FFFFFF"/>
        </w:rPr>
        <w:t xml:space="preserve">Wong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2022</w:t>
      </w:r>
      <w:r w:rsidRPr="002B7349">
        <w:rPr>
          <w:rFonts w:ascii="Times New Roman" w:eastAsia="Times New Roman" w:hAnsi="Times New Roman" w:cs="Times New Roman"/>
          <w:color w:val="000000" w:themeColor="text1"/>
          <w:sz w:val="24"/>
          <w:szCs w:val="24"/>
        </w:rPr>
        <w:t xml:space="preserve">). More renovations thought to have cost £80 million between 2004 and 2009 helped the hotel to return to its former state.  Likewise, the five-star Langham Hotel has 380 rooms and 15 function venues, including the Grand Ballroom, a business </w:t>
      </w:r>
      <w:r w:rsidR="00841B69" w:rsidRPr="002B7349">
        <w:rPr>
          <w:rFonts w:ascii="Times New Roman" w:eastAsia="Times New Roman" w:hAnsi="Times New Roman" w:cs="Times New Roman"/>
          <w:color w:val="000000" w:themeColor="text1"/>
          <w:sz w:val="24"/>
          <w:szCs w:val="24"/>
        </w:rPr>
        <w:t>Centre</w:t>
      </w:r>
      <w:r w:rsidRPr="002B7349">
        <w:rPr>
          <w:rFonts w:ascii="Times New Roman" w:eastAsia="Times New Roman" w:hAnsi="Times New Roman" w:cs="Times New Roman"/>
          <w:color w:val="000000" w:themeColor="text1"/>
          <w:sz w:val="24"/>
          <w:szCs w:val="24"/>
        </w:rPr>
        <w:t>, and a renovated Palm Court. The hotel's Mimosa restaurant, Wigmore British Pub, and Dom Taylor's renowned long-term residence, The Good Front Room, will all reopen in 2024 (</w:t>
      </w:r>
      <w:r w:rsidRPr="002B7349">
        <w:rPr>
          <w:rFonts w:ascii="Times New Roman" w:hAnsi="Times New Roman" w:cs="Times New Roman"/>
          <w:color w:val="000000" w:themeColor="text1"/>
          <w:sz w:val="24"/>
          <w:szCs w:val="24"/>
          <w:shd w:val="clear" w:color="auto" w:fill="FFFFFF"/>
        </w:rPr>
        <w:t xml:space="preserve">Xia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2020</w:t>
      </w:r>
      <w:r w:rsidRPr="002B7349">
        <w:rPr>
          <w:rFonts w:ascii="Times New Roman" w:eastAsia="Times New Roman" w:hAnsi="Times New Roman" w:cs="Times New Roman"/>
          <w:color w:val="000000" w:themeColor="text1"/>
          <w:sz w:val="24"/>
          <w:szCs w:val="24"/>
        </w:rPr>
        <w:t>). The hotel also features an artesian cocktail bar and a private dining area. Langham's Sauce opened a culinary school in 2019. A green plaque commemorating Oscar Wilde, Arthur Conan Doyle, and Joseph Marshall Stoddart for their August 1889 visit to Langham Place was placed by the City of Westminster in 2010 (</w:t>
      </w:r>
      <w:r w:rsidRPr="002B7349">
        <w:rPr>
          <w:rFonts w:ascii="Times New Roman" w:hAnsi="Times New Roman" w:cs="Times New Roman"/>
          <w:color w:val="000000" w:themeColor="text1"/>
          <w:sz w:val="24"/>
          <w:szCs w:val="24"/>
          <w:shd w:val="clear" w:color="auto" w:fill="FFFFFF"/>
        </w:rPr>
        <w:t xml:space="preserve">Wong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2022</w:t>
      </w:r>
      <w:r w:rsidRPr="002B7349">
        <w:rPr>
          <w:rFonts w:ascii="Times New Roman" w:eastAsia="Times New Roman" w:hAnsi="Times New Roman" w:cs="Times New Roman"/>
          <w:color w:val="000000" w:themeColor="text1"/>
          <w:sz w:val="24"/>
          <w:szCs w:val="24"/>
        </w:rPr>
        <w:t>). Stoddart commissioned pieces for Lippincott's Monthly Magazine from the authors of Doyle's The Sign of Four and Wilde's The Picture of Dorian Grey.</w:t>
      </w:r>
    </w:p>
    <w:p w14:paraId="30D17BA2"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The report will </w:t>
      </w:r>
      <w:proofErr w:type="spellStart"/>
      <w:r w:rsidRPr="002B7349">
        <w:rPr>
          <w:rFonts w:ascii="Times New Roman" w:eastAsia="Times New Roman" w:hAnsi="Times New Roman" w:cs="Times New Roman"/>
          <w:color w:val="000000" w:themeColor="text1"/>
          <w:sz w:val="24"/>
          <w:szCs w:val="24"/>
        </w:rPr>
        <w:t>utilise</w:t>
      </w:r>
      <w:proofErr w:type="spellEnd"/>
      <w:r w:rsidRPr="002B7349">
        <w:rPr>
          <w:rFonts w:ascii="Times New Roman" w:eastAsia="Times New Roman" w:hAnsi="Times New Roman" w:cs="Times New Roman"/>
          <w:color w:val="000000" w:themeColor="text1"/>
          <w:sz w:val="24"/>
          <w:szCs w:val="24"/>
        </w:rPr>
        <w:t xml:space="preserve"> various tools to analyze Langham Hotel's ORM issues, focusing on macro-environmental factors from the PESTEL study and a SWOT analysis to examine the hotel's internal </w:t>
      </w:r>
      <w:r w:rsidRPr="002B7349">
        <w:rPr>
          <w:rFonts w:ascii="Times New Roman" w:eastAsia="Times New Roman" w:hAnsi="Times New Roman" w:cs="Times New Roman"/>
          <w:color w:val="000000" w:themeColor="text1"/>
          <w:sz w:val="24"/>
          <w:szCs w:val="24"/>
        </w:rPr>
        <w:lastRenderedPageBreak/>
        <w:t>and external aspects. Also, the report will include the TOWS table that will compare internal and external factors to develop possible plans, building on the SWOT analysis results.</w:t>
      </w:r>
    </w:p>
    <w:p w14:paraId="6F80D229" w14:textId="77777777" w:rsidR="008E5824" w:rsidRPr="002B7349" w:rsidRDefault="008E5824" w:rsidP="00D7098E">
      <w:pPr>
        <w:pStyle w:val="Heading1"/>
        <w:spacing w:before="240" w:line="360" w:lineRule="auto"/>
        <w:ind w:left="576"/>
        <w:rPr>
          <w:rFonts w:ascii="Times New Roman" w:hAnsi="Times New Roman" w:cs="Times New Roman"/>
          <w:b/>
          <w:color w:val="4BACC6" w:themeColor="accent5"/>
        </w:rPr>
      </w:pPr>
      <w:bookmarkStart w:id="9" w:name="_Toc167817101"/>
      <w:bookmarkStart w:id="10" w:name="_Toc167881427"/>
      <w:r w:rsidRPr="002B7349">
        <w:rPr>
          <w:rFonts w:ascii="Times New Roman" w:hAnsi="Times New Roman" w:cs="Times New Roman"/>
          <w:b/>
          <w:color w:val="4BACC6" w:themeColor="accent5"/>
        </w:rPr>
        <w:t>Analysis</w:t>
      </w:r>
      <w:bookmarkEnd w:id="9"/>
      <w:bookmarkEnd w:id="10"/>
      <w:r w:rsidRPr="002B7349">
        <w:rPr>
          <w:rFonts w:ascii="Times New Roman" w:hAnsi="Times New Roman" w:cs="Times New Roman"/>
          <w:b/>
          <w:color w:val="4BACC6" w:themeColor="accent5"/>
        </w:rPr>
        <w:t xml:space="preserve"> </w:t>
      </w:r>
    </w:p>
    <w:p w14:paraId="3C0B66B5"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Issues with reputation management and diminishing income push the Langham Hotel to rethink its brand value as well as financial performance. The financial situation of a hotel suffers when it postpones adding modern facilities or services. However, negative ratings might erode visitor confidence and deter possible bookings (</w:t>
      </w:r>
      <w:r w:rsidRPr="002B7349">
        <w:rPr>
          <w:rFonts w:ascii="Times New Roman" w:hAnsi="Times New Roman" w:cs="Times New Roman"/>
          <w:color w:val="000000" w:themeColor="text1"/>
          <w:sz w:val="24"/>
          <w:szCs w:val="24"/>
          <w:shd w:val="clear" w:color="auto" w:fill="FFFFFF"/>
        </w:rPr>
        <w:t>Palmer, 2016</w:t>
      </w:r>
      <w:r w:rsidRPr="002B7349">
        <w:rPr>
          <w:rFonts w:ascii="Times New Roman" w:eastAsia="Times New Roman" w:hAnsi="Times New Roman" w:cs="Times New Roman"/>
          <w:color w:val="000000" w:themeColor="text1"/>
          <w:sz w:val="24"/>
          <w:szCs w:val="24"/>
        </w:rPr>
        <w:t xml:space="preserve">). The Langham Hotel is described as the very competitive luxury hotel scene in London that fuels continuous hotel innovation and pricing changes. In addition, less money and fewer bookings follow from the COVID-19 outbreak and the impact of Brexit on consumer expenditure and travel demand. Also, comments negative about the facilities, maintenance, or degree of service of the Langham Hotel have damaged the </w:t>
      </w:r>
      <w:proofErr w:type="gramStart"/>
      <w:r w:rsidRPr="002B7349">
        <w:rPr>
          <w:rFonts w:ascii="Times New Roman" w:eastAsia="Times New Roman" w:hAnsi="Times New Roman" w:cs="Times New Roman"/>
          <w:color w:val="000000" w:themeColor="text1"/>
          <w:sz w:val="24"/>
          <w:szCs w:val="24"/>
        </w:rPr>
        <w:t>guest's</w:t>
      </w:r>
      <w:proofErr w:type="gramEnd"/>
      <w:r w:rsidRPr="002B7349">
        <w:rPr>
          <w:rFonts w:ascii="Times New Roman" w:eastAsia="Times New Roman" w:hAnsi="Times New Roman" w:cs="Times New Roman"/>
          <w:color w:val="000000" w:themeColor="text1"/>
          <w:sz w:val="24"/>
          <w:szCs w:val="24"/>
        </w:rPr>
        <w:t xml:space="preserve"> pleasure as well as the hotel's reputation. In the present digital world, online reputation management is quite important as online reviews and ratings influence consumer impressions and reservation choices (</w:t>
      </w:r>
      <w:r w:rsidRPr="002B7349">
        <w:rPr>
          <w:rFonts w:ascii="Times New Roman" w:hAnsi="Times New Roman" w:cs="Times New Roman"/>
          <w:color w:val="000000" w:themeColor="text1"/>
          <w:sz w:val="24"/>
          <w:szCs w:val="24"/>
          <w:shd w:val="clear" w:color="auto" w:fill="FFFFFF"/>
        </w:rPr>
        <w:t>Goodwin</w:t>
      </w:r>
      <w:r w:rsidRPr="002B7349">
        <w:rPr>
          <w:rFonts w:ascii="Times New Roman" w:hAnsi="Times New Roman" w:cs="Times New Roman"/>
          <w:i/>
          <w:color w:val="000000" w:themeColor="text1"/>
          <w:sz w:val="24"/>
          <w:szCs w:val="24"/>
          <w:shd w:val="clear" w:color="auto" w:fill="FFFFFF"/>
        </w:rPr>
        <w:t xml:space="preserve"> et al., </w:t>
      </w:r>
      <w:r w:rsidRPr="002B7349">
        <w:rPr>
          <w:rFonts w:ascii="Times New Roman" w:hAnsi="Times New Roman" w:cs="Times New Roman"/>
          <w:color w:val="000000" w:themeColor="text1"/>
          <w:sz w:val="24"/>
          <w:szCs w:val="24"/>
          <w:shd w:val="clear" w:color="auto" w:fill="FFFFFF"/>
        </w:rPr>
        <w:t>2017</w:t>
      </w:r>
      <w:r w:rsidRPr="002B7349">
        <w:rPr>
          <w:rFonts w:ascii="Times New Roman" w:eastAsia="Times New Roman" w:hAnsi="Times New Roman" w:cs="Times New Roman"/>
          <w:color w:val="000000" w:themeColor="text1"/>
          <w:sz w:val="24"/>
          <w:szCs w:val="24"/>
        </w:rPr>
        <w:t>). Constant monitoring and control of the Langham Hotel's online presence will assist in lessening the effect of negative reviews and boost positive travel experiences. The Analysis of the issues that Langham Hotel faces is described below:</w:t>
      </w:r>
    </w:p>
    <w:p w14:paraId="1C6FF251" w14:textId="77777777" w:rsidR="008E5824" w:rsidRPr="002B7349" w:rsidRDefault="008E5824" w:rsidP="00D7098E">
      <w:pPr>
        <w:pStyle w:val="Heading2"/>
        <w:spacing w:before="240" w:line="360" w:lineRule="auto"/>
        <w:ind w:left="0"/>
        <w:rPr>
          <w:rFonts w:ascii="Times New Roman" w:hAnsi="Times New Roman" w:cs="Times New Roman"/>
          <w:b/>
          <w:color w:val="4F81BD" w:themeColor="accent1"/>
        </w:rPr>
      </w:pPr>
      <w:bookmarkStart w:id="11" w:name="_Toc167881428"/>
      <w:r w:rsidRPr="002B7349">
        <w:rPr>
          <w:rFonts w:ascii="Times New Roman" w:hAnsi="Times New Roman" w:cs="Times New Roman"/>
          <w:b/>
          <w:color w:val="4F81BD" w:themeColor="accent1"/>
        </w:rPr>
        <w:t>Intense Competition</w:t>
      </w:r>
      <w:bookmarkEnd w:id="11"/>
    </w:p>
    <w:p w14:paraId="0DAFC89F"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The Langham Hotel faces several other pricey hotels in London for the same rich customer base. Competition might offer reduced profit margins, more competitive pricing, and lower housing expenses. If the hotel is to remain ahead of the competitors and draw customers, it </w:t>
      </w:r>
      <w:proofErr w:type="gramStart"/>
      <w:r w:rsidRPr="002B7349">
        <w:rPr>
          <w:rFonts w:ascii="Times New Roman" w:eastAsia="Times New Roman" w:hAnsi="Times New Roman" w:cs="Times New Roman"/>
          <w:color w:val="000000" w:themeColor="text1"/>
          <w:sz w:val="24"/>
          <w:szCs w:val="24"/>
        </w:rPr>
        <w:t>has to</w:t>
      </w:r>
      <w:proofErr w:type="gramEnd"/>
      <w:r w:rsidRPr="002B7349">
        <w:rPr>
          <w:rFonts w:ascii="Times New Roman" w:eastAsia="Times New Roman" w:hAnsi="Times New Roman" w:cs="Times New Roman"/>
          <w:color w:val="000000" w:themeColor="text1"/>
          <w:sz w:val="24"/>
          <w:szCs w:val="24"/>
        </w:rPr>
        <w:t xml:space="preserve"> be always innovative and provide something different (</w:t>
      </w:r>
      <w:r w:rsidRPr="002B7349">
        <w:rPr>
          <w:rFonts w:ascii="Times New Roman" w:hAnsi="Times New Roman" w:cs="Times New Roman"/>
          <w:color w:val="000000" w:themeColor="text1"/>
          <w:sz w:val="24"/>
          <w:szCs w:val="24"/>
          <w:shd w:val="clear" w:color="auto" w:fill="FFFFFF"/>
        </w:rPr>
        <w:t xml:space="preserve">Abdou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2020</w:t>
      </w:r>
      <w:r w:rsidRPr="002B7349">
        <w:rPr>
          <w:rFonts w:ascii="Times New Roman" w:eastAsia="Times New Roman" w:hAnsi="Times New Roman" w:cs="Times New Roman"/>
          <w:color w:val="000000" w:themeColor="text1"/>
          <w:sz w:val="24"/>
          <w:szCs w:val="24"/>
        </w:rPr>
        <w:t xml:space="preserve">). This extreme competitiveness may be explained by </w:t>
      </w:r>
      <w:proofErr w:type="spellStart"/>
      <w:r w:rsidRPr="002B7349">
        <w:rPr>
          <w:rFonts w:ascii="Times New Roman" w:eastAsia="Times New Roman" w:hAnsi="Times New Roman" w:cs="Times New Roman"/>
          <w:color w:val="000000" w:themeColor="text1"/>
          <w:sz w:val="24"/>
          <w:szCs w:val="24"/>
        </w:rPr>
        <w:t>globalisation</w:t>
      </w:r>
      <w:proofErr w:type="spellEnd"/>
      <w:r w:rsidRPr="002B7349">
        <w:rPr>
          <w:rFonts w:ascii="Times New Roman" w:eastAsia="Times New Roman" w:hAnsi="Times New Roman" w:cs="Times New Roman"/>
          <w:color w:val="000000" w:themeColor="text1"/>
          <w:sz w:val="24"/>
          <w:szCs w:val="24"/>
        </w:rPr>
        <w:t xml:space="preserve">, the enormous demand for luxury lodging, and many of London's lavish hotels. The Langham Hotel could use unique guest experiences, </w:t>
      </w:r>
      <w:proofErr w:type="spellStart"/>
      <w:r w:rsidRPr="002B7349">
        <w:rPr>
          <w:rFonts w:ascii="Times New Roman" w:eastAsia="Times New Roman" w:hAnsi="Times New Roman" w:cs="Times New Roman"/>
          <w:color w:val="000000" w:themeColor="text1"/>
          <w:sz w:val="24"/>
          <w:szCs w:val="24"/>
        </w:rPr>
        <w:t>customised</w:t>
      </w:r>
      <w:proofErr w:type="spellEnd"/>
      <w:r w:rsidRPr="002B7349">
        <w:rPr>
          <w:rFonts w:ascii="Times New Roman" w:eastAsia="Times New Roman" w:hAnsi="Times New Roman" w:cs="Times New Roman"/>
          <w:color w:val="000000" w:themeColor="text1"/>
          <w:sz w:val="24"/>
          <w:szCs w:val="24"/>
        </w:rPr>
        <w:t xml:space="preserve"> services, luxurious facilities, value-added packages, or dynamic pricing to help reduce this.</w:t>
      </w:r>
    </w:p>
    <w:p w14:paraId="2BB04245" w14:textId="77777777" w:rsidR="008E5824" w:rsidRPr="002B7349" w:rsidRDefault="008E5824" w:rsidP="00D7098E">
      <w:pPr>
        <w:pStyle w:val="Heading2"/>
        <w:spacing w:before="240" w:line="360" w:lineRule="auto"/>
        <w:ind w:left="0"/>
        <w:rPr>
          <w:rFonts w:ascii="Times New Roman" w:hAnsi="Times New Roman" w:cs="Times New Roman"/>
          <w:b/>
          <w:color w:val="4F81BD" w:themeColor="accent1"/>
        </w:rPr>
      </w:pPr>
      <w:bookmarkStart w:id="12" w:name="_Toc167881429"/>
      <w:r w:rsidRPr="002B7349">
        <w:rPr>
          <w:rFonts w:ascii="Times New Roman" w:hAnsi="Times New Roman" w:cs="Times New Roman"/>
          <w:b/>
          <w:color w:val="4F81BD" w:themeColor="accent1"/>
        </w:rPr>
        <w:t>Service Quality Issues</w:t>
      </w:r>
      <w:bookmarkEnd w:id="12"/>
    </w:p>
    <w:p w14:paraId="23EB27FC"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Negative remarks regarding the amenities, cleanliness, and service quality may damage the Langham Hotel's reputation and anger guests. In consideration, quick resolution of these issues will increase customer retention and help to maintain positive brand impressions. Therefore, poor service quality can be caused by a variety of factors, including poor training, staff turnover, inconsistent service </w:t>
      </w:r>
      <w:r w:rsidRPr="002B7349">
        <w:rPr>
          <w:rFonts w:ascii="Times New Roman" w:eastAsia="Times New Roman" w:hAnsi="Times New Roman" w:cs="Times New Roman"/>
          <w:color w:val="000000" w:themeColor="text1"/>
          <w:sz w:val="24"/>
          <w:szCs w:val="24"/>
        </w:rPr>
        <w:lastRenderedPageBreak/>
        <w:t>standards, ineffective operations, maintenance issues, standard hygiene, and building conditions (</w:t>
      </w:r>
      <w:r w:rsidRPr="002B7349">
        <w:rPr>
          <w:rFonts w:ascii="Times New Roman" w:hAnsi="Times New Roman" w:cs="Times New Roman"/>
          <w:color w:val="000000" w:themeColor="text1"/>
          <w:sz w:val="24"/>
          <w:szCs w:val="24"/>
          <w:shd w:val="clear" w:color="auto" w:fill="FFFFFF"/>
        </w:rPr>
        <w:t xml:space="preserve">George, 2021; </w:t>
      </w:r>
      <w:proofErr w:type="spellStart"/>
      <w:r w:rsidRPr="002B7349">
        <w:rPr>
          <w:rFonts w:ascii="Times New Roman" w:hAnsi="Times New Roman" w:cs="Times New Roman"/>
          <w:color w:val="000000" w:themeColor="text1"/>
          <w:sz w:val="24"/>
          <w:szCs w:val="24"/>
          <w:shd w:val="clear" w:color="auto" w:fill="FFFFFF"/>
        </w:rPr>
        <w:t>Sukach</w:t>
      </w:r>
      <w:proofErr w:type="spellEnd"/>
      <w:r w:rsidRPr="002B7349">
        <w:rPr>
          <w:rFonts w:ascii="Times New Roman" w:hAnsi="Times New Roman" w:cs="Times New Roman"/>
          <w:color w:val="000000" w:themeColor="text1"/>
          <w:sz w:val="24"/>
          <w:szCs w:val="24"/>
          <w:shd w:val="clear" w:color="auto" w:fill="FFFFFF"/>
        </w:rPr>
        <w:t xml:space="preserve">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2021</w:t>
      </w:r>
      <w:r w:rsidRPr="002B7349">
        <w:rPr>
          <w:rFonts w:ascii="Times New Roman" w:eastAsia="Times New Roman" w:hAnsi="Times New Roman" w:cs="Times New Roman"/>
          <w:color w:val="000000" w:themeColor="text1"/>
          <w:sz w:val="24"/>
          <w:szCs w:val="24"/>
        </w:rPr>
        <w:t>). However, mitigating measures include visitor feedback, quality control systems, periodic audits, and a strong emphasis on personnel development and training. Also, it is essential for the hotel to improve strong brand impressions and consistent income. However, this depends on both proactive management of service quality issues and a complete awareness of future development prospects.</w:t>
      </w:r>
    </w:p>
    <w:p w14:paraId="0F69BD00" w14:textId="77777777" w:rsidR="008E5824" w:rsidRPr="002B7349" w:rsidRDefault="008E5824" w:rsidP="00D7098E">
      <w:pPr>
        <w:pStyle w:val="Heading2"/>
        <w:spacing w:before="240" w:line="360" w:lineRule="auto"/>
        <w:ind w:left="0"/>
        <w:rPr>
          <w:rFonts w:ascii="Times New Roman" w:hAnsi="Times New Roman" w:cs="Times New Roman"/>
          <w:b/>
          <w:color w:val="4F81BD" w:themeColor="accent1"/>
        </w:rPr>
      </w:pPr>
      <w:bookmarkStart w:id="13" w:name="_Toc167881430"/>
      <w:r w:rsidRPr="002B7349">
        <w:rPr>
          <w:rFonts w:ascii="Times New Roman" w:hAnsi="Times New Roman" w:cs="Times New Roman"/>
          <w:b/>
          <w:color w:val="4F81BD" w:themeColor="accent1"/>
        </w:rPr>
        <w:t>Online Reputation Management</w:t>
      </w:r>
      <w:bookmarkEnd w:id="13"/>
    </w:p>
    <w:p w14:paraId="6684634B"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In the digital era of today, online reputation management is very important as it greatly influences customer impressions and booking choices. The Langham Hotel </w:t>
      </w:r>
      <w:proofErr w:type="gramStart"/>
      <w:r w:rsidRPr="002B7349">
        <w:rPr>
          <w:rFonts w:ascii="Times New Roman" w:eastAsia="Times New Roman" w:hAnsi="Times New Roman" w:cs="Times New Roman"/>
          <w:color w:val="000000" w:themeColor="text1"/>
          <w:sz w:val="24"/>
          <w:szCs w:val="24"/>
        </w:rPr>
        <w:t>has to</w:t>
      </w:r>
      <w:proofErr w:type="gramEnd"/>
      <w:r w:rsidRPr="002B7349">
        <w:rPr>
          <w:rFonts w:ascii="Times New Roman" w:eastAsia="Times New Roman" w:hAnsi="Times New Roman" w:cs="Times New Roman"/>
          <w:color w:val="000000" w:themeColor="text1"/>
          <w:sz w:val="24"/>
          <w:szCs w:val="24"/>
        </w:rPr>
        <w:t xml:space="preserve"> constantly monitor and defend its online image if the hotel wants to </w:t>
      </w:r>
      <w:proofErr w:type="gramStart"/>
      <w:r w:rsidRPr="002B7349">
        <w:rPr>
          <w:rFonts w:ascii="Times New Roman" w:eastAsia="Times New Roman" w:hAnsi="Times New Roman" w:cs="Times New Roman"/>
          <w:color w:val="000000" w:themeColor="text1"/>
          <w:sz w:val="24"/>
          <w:szCs w:val="24"/>
        </w:rPr>
        <w:t>balance</w:t>
      </w:r>
      <w:proofErr w:type="gramEnd"/>
      <w:r w:rsidRPr="002B7349">
        <w:rPr>
          <w:rFonts w:ascii="Times New Roman" w:eastAsia="Times New Roman" w:hAnsi="Times New Roman" w:cs="Times New Roman"/>
          <w:color w:val="000000" w:themeColor="text1"/>
          <w:sz w:val="24"/>
          <w:szCs w:val="24"/>
        </w:rPr>
        <w:t xml:space="preserve"> negative criticism. In consideration of online reputation management there are several factors influencing internet reputation problems are bad visitor experiences, inadequate service quality, operational difficulties, and dishonest people writing reviews (</w:t>
      </w:r>
      <w:r w:rsidRPr="002B7349">
        <w:rPr>
          <w:rFonts w:ascii="Times New Roman" w:hAnsi="Times New Roman" w:cs="Times New Roman"/>
          <w:color w:val="000000" w:themeColor="text1"/>
          <w:sz w:val="24"/>
          <w:szCs w:val="24"/>
          <w:shd w:val="clear" w:color="auto" w:fill="FFFFFF"/>
        </w:rPr>
        <w:t xml:space="preserve">La Grange and Pretorius, 2016; Liu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2016</w:t>
      </w:r>
      <w:r w:rsidRPr="002B7349">
        <w:rPr>
          <w:rFonts w:ascii="Times New Roman" w:eastAsia="Times New Roman" w:hAnsi="Times New Roman" w:cs="Times New Roman"/>
          <w:color w:val="000000" w:themeColor="text1"/>
          <w:sz w:val="24"/>
          <w:szCs w:val="24"/>
        </w:rPr>
        <w:t>). Likewise, Langham Hotel needs to exceed these challenges and make sure to present a strong online reputation management strategy. However, among these strategies include reading review sites, fast replying to guest remarks, and requesting good comments from happy customers. Also, the strategy includes using social media to interact with customers and highlight their exceptional experiences.</w:t>
      </w:r>
    </w:p>
    <w:p w14:paraId="7FE21A38" w14:textId="77777777" w:rsidR="008E5824" w:rsidRPr="002B7349" w:rsidRDefault="008E5824" w:rsidP="00D7098E">
      <w:pPr>
        <w:pStyle w:val="Heading2"/>
        <w:spacing w:before="240" w:line="360" w:lineRule="auto"/>
        <w:ind w:left="0"/>
        <w:rPr>
          <w:rFonts w:ascii="Times New Roman" w:hAnsi="Times New Roman" w:cs="Times New Roman"/>
          <w:b/>
          <w:color w:val="4F81BD" w:themeColor="accent1"/>
        </w:rPr>
      </w:pPr>
      <w:bookmarkStart w:id="14" w:name="_Toc167881431"/>
      <w:r w:rsidRPr="002B7349">
        <w:rPr>
          <w:rFonts w:ascii="Times New Roman" w:hAnsi="Times New Roman" w:cs="Times New Roman"/>
          <w:b/>
          <w:color w:val="4F81BD" w:themeColor="accent1"/>
        </w:rPr>
        <w:t>Economic issues</w:t>
      </w:r>
      <w:bookmarkEnd w:id="14"/>
      <w:r w:rsidRPr="002B7349">
        <w:rPr>
          <w:rFonts w:ascii="Times New Roman" w:hAnsi="Times New Roman" w:cs="Times New Roman"/>
          <w:b/>
          <w:color w:val="4F81BD" w:themeColor="accent1"/>
        </w:rPr>
        <w:t xml:space="preserve"> </w:t>
      </w:r>
    </w:p>
    <w:p w14:paraId="2014DEB7"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An Economic issue for the hotel includes Brexit and the COVID-19 outbreak that can drastically cut consumer spending and travel demand for the tourist sector. However, Langham's profits and hotel reservations hence have dropped. These concerns affect the profitability of the hotel with declining occupancy rates and room bookings (</w:t>
      </w:r>
      <w:r w:rsidRPr="002B7349">
        <w:rPr>
          <w:rFonts w:ascii="Times New Roman" w:hAnsi="Times New Roman" w:cs="Times New Roman"/>
          <w:color w:val="000000" w:themeColor="text1"/>
          <w:sz w:val="24"/>
          <w:szCs w:val="24"/>
          <w:shd w:val="clear" w:color="auto" w:fill="FFFFFF"/>
        </w:rPr>
        <w:t xml:space="preserve">Jones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2016</w:t>
      </w:r>
      <w:r w:rsidRPr="002B7349">
        <w:rPr>
          <w:rFonts w:ascii="Times New Roman" w:eastAsia="Times New Roman" w:hAnsi="Times New Roman" w:cs="Times New Roman"/>
          <w:color w:val="000000" w:themeColor="text1"/>
          <w:sz w:val="24"/>
          <w:szCs w:val="24"/>
        </w:rPr>
        <w:t xml:space="preserve">). </w:t>
      </w:r>
      <w:proofErr w:type="gramStart"/>
      <w:r w:rsidRPr="002B7349">
        <w:rPr>
          <w:rFonts w:ascii="Times New Roman" w:eastAsia="Times New Roman" w:hAnsi="Times New Roman" w:cs="Times New Roman"/>
          <w:color w:val="000000" w:themeColor="text1"/>
          <w:sz w:val="24"/>
          <w:szCs w:val="24"/>
        </w:rPr>
        <w:t>The Langham</w:t>
      </w:r>
      <w:proofErr w:type="gramEnd"/>
      <w:r w:rsidRPr="002B7349">
        <w:rPr>
          <w:rFonts w:ascii="Times New Roman" w:eastAsia="Times New Roman" w:hAnsi="Times New Roman" w:cs="Times New Roman"/>
          <w:color w:val="000000" w:themeColor="text1"/>
          <w:sz w:val="24"/>
          <w:szCs w:val="24"/>
        </w:rPr>
        <w:t xml:space="preserve"> can use creative booking reward systems, flexible cancellation policies, and targeted marketing initiatives to help solve these problems. Diverse income sources, such as hosting events or offering virtual experiences—may also help to lower-income loss.</w:t>
      </w:r>
    </w:p>
    <w:p w14:paraId="5BB0DC6F" w14:textId="77777777" w:rsidR="008E5824" w:rsidRPr="002B7349" w:rsidRDefault="00966235" w:rsidP="00D7098E">
      <w:pPr>
        <w:pStyle w:val="Heading2"/>
        <w:spacing w:before="240" w:line="360" w:lineRule="auto"/>
        <w:ind w:left="0"/>
        <w:rPr>
          <w:rFonts w:ascii="Times New Roman" w:hAnsi="Times New Roman" w:cs="Times New Roman"/>
          <w:b/>
          <w:color w:val="4F81BD" w:themeColor="accent1"/>
        </w:rPr>
      </w:pPr>
      <w:bookmarkStart w:id="15" w:name="_Toc167817102"/>
      <w:bookmarkStart w:id="16" w:name="_Toc167881432"/>
      <w:r w:rsidRPr="002B7349">
        <w:rPr>
          <w:rFonts w:ascii="Times New Roman" w:hAnsi="Times New Roman" w:cs="Times New Roman"/>
          <w:b/>
          <w:color w:val="4F81BD" w:themeColor="accent1"/>
        </w:rPr>
        <w:t xml:space="preserve">PESTLE </w:t>
      </w:r>
      <w:r w:rsidR="008E5824" w:rsidRPr="002B7349">
        <w:rPr>
          <w:rFonts w:ascii="Times New Roman" w:hAnsi="Times New Roman" w:cs="Times New Roman"/>
          <w:b/>
          <w:color w:val="4F81BD" w:themeColor="accent1"/>
        </w:rPr>
        <w:t>Analysis</w:t>
      </w:r>
      <w:bookmarkEnd w:id="15"/>
      <w:bookmarkEnd w:id="16"/>
    </w:p>
    <w:p w14:paraId="2B0572E1"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Pestel analysis is a well-known management approach for investigating the </w:t>
      </w:r>
      <w:proofErr w:type="gramStart"/>
      <w:r w:rsidRPr="002B7349">
        <w:rPr>
          <w:rFonts w:ascii="Times New Roman" w:eastAsia="Times New Roman" w:hAnsi="Times New Roman" w:cs="Times New Roman"/>
          <w:color w:val="000000" w:themeColor="text1"/>
          <w:sz w:val="24"/>
          <w:szCs w:val="24"/>
        </w:rPr>
        <w:t>manner in which</w:t>
      </w:r>
      <w:proofErr w:type="gramEnd"/>
      <w:r w:rsidRPr="002B7349">
        <w:rPr>
          <w:rFonts w:ascii="Times New Roman" w:eastAsia="Times New Roman" w:hAnsi="Times New Roman" w:cs="Times New Roman"/>
          <w:color w:val="000000" w:themeColor="text1"/>
          <w:sz w:val="24"/>
          <w:szCs w:val="24"/>
        </w:rPr>
        <w:t xml:space="preserve"> various macro factors influence an organization's expansion (</w:t>
      </w:r>
      <w:r w:rsidRPr="002B7349">
        <w:rPr>
          <w:rFonts w:ascii="Times New Roman" w:hAnsi="Times New Roman" w:cs="Times New Roman"/>
          <w:color w:val="000000" w:themeColor="text1"/>
          <w:sz w:val="24"/>
          <w:szCs w:val="24"/>
          <w:shd w:val="clear" w:color="auto" w:fill="FFFFFF"/>
        </w:rPr>
        <w:t xml:space="preserve">Jamil, 2023; Jones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2016</w:t>
      </w:r>
      <w:r w:rsidRPr="002B7349">
        <w:rPr>
          <w:rFonts w:ascii="Times New Roman" w:eastAsia="Times New Roman" w:hAnsi="Times New Roman" w:cs="Times New Roman"/>
          <w:color w:val="000000" w:themeColor="text1"/>
          <w:sz w:val="24"/>
          <w:szCs w:val="24"/>
        </w:rPr>
        <w:t xml:space="preserve">). Pestel's analysis allows the industry to consider the influence of six major factors: political, economic, social, </w:t>
      </w:r>
      <w:r w:rsidRPr="002B7349">
        <w:rPr>
          <w:rFonts w:ascii="Times New Roman" w:eastAsia="Times New Roman" w:hAnsi="Times New Roman" w:cs="Times New Roman"/>
          <w:color w:val="000000" w:themeColor="text1"/>
          <w:sz w:val="24"/>
          <w:szCs w:val="24"/>
        </w:rPr>
        <w:lastRenderedPageBreak/>
        <w:t xml:space="preserve">technological, environmental, and legal. A detailed pestle analysis of the hospitality industry sector has been formulated that shows how these factors promote or hinder the industry's growth: </w:t>
      </w:r>
    </w:p>
    <w:p w14:paraId="0B14F271" w14:textId="77777777" w:rsidR="008E5824" w:rsidRPr="002B7349" w:rsidRDefault="008E5824" w:rsidP="00D7098E">
      <w:pPr>
        <w:pStyle w:val="Heading3"/>
        <w:spacing w:before="240" w:line="360" w:lineRule="auto"/>
        <w:ind w:left="698"/>
        <w:rPr>
          <w:rFonts w:ascii="Times New Roman" w:hAnsi="Times New Roman" w:cs="Times New Roman"/>
          <w:b/>
          <w:color w:val="1F497D" w:themeColor="text2"/>
        </w:rPr>
      </w:pPr>
      <w:bookmarkStart w:id="17" w:name="_Toc167817103"/>
      <w:bookmarkStart w:id="18" w:name="_Toc167881433"/>
      <w:r w:rsidRPr="002B7349">
        <w:rPr>
          <w:rFonts w:ascii="Times New Roman" w:hAnsi="Times New Roman" w:cs="Times New Roman"/>
          <w:b/>
          <w:color w:val="1F497D" w:themeColor="text2"/>
        </w:rPr>
        <w:t>Political factors</w:t>
      </w:r>
      <w:bookmarkEnd w:id="17"/>
      <w:bookmarkEnd w:id="18"/>
      <w:r w:rsidRPr="002B7349">
        <w:rPr>
          <w:rFonts w:ascii="Times New Roman" w:hAnsi="Times New Roman" w:cs="Times New Roman"/>
          <w:b/>
          <w:color w:val="1F497D" w:themeColor="text2"/>
        </w:rPr>
        <w:t xml:space="preserve"> </w:t>
      </w:r>
    </w:p>
    <w:p w14:paraId="3DA57E37"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The tourism and hospitality sectors are greatly impacted by the decisions made by local governments. Political unrest may obstruct the growth of the hotel industry, whereas political stability promotes development. In the hotel industry, taxes greatly affect a hotel's total profitability (</w:t>
      </w:r>
      <w:proofErr w:type="spellStart"/>
      <w:r w:rsidRPr="002B7349">
        <w:rPr>
          <w:rFonts w:ascii="Times New Roman" w:hAnsi="Times New Roman" w:cs="Times New Roman"/>
          <w:color w:val="000000" w:themeColor="text1"/>
          <w:sz w:val="24"/>
          <w:szCs w:val="24"/>
          <w:shd w:val="clear" w:color="auto" w:fill="FFFFFF"/>
        </w:rPr>
        <w:t>Kansakar</w:t>
      </w:r>
      <w:proofErr w:type="spellEnd"/>
      <w:r w:rsidRPr="002B7349">
        <w:rPr>
          <w:rFonts w:ascii="Times New Roman" w:hAnsi="Times New Roman" w:cs="Times New Roman"/>
          <w:color w:val="000000" w:themeColor="text1"/>
          <w:sz w:val="24"/>
          <w:szCs w:val="24"/>
          <w:shd w:val="clear" w:color="auto" w:fill="FFFFFF"/>
        </w:rPr>
        <w:t xml:space="preserve">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2019</w:t>
      </w:r>
      <w:r w:rsidRPr="002B7349">
        <w:rPr>
          <w:rFonts w:ascii="Times New Roman" w:eastAsia="Times New Roman" w:hAnsi="Times New Roman" w:cs="Times New Roman"/>
          <w:color w:val="000000" w:themeColor="text1"/>
          <w:sz w:val="24"/>
          <w:szCs w:val="24"/>
        </w:rPr>
        <w:t>). However, tax policies implemented by the government might help the nation's hotel industry. Hotels may decide to upgrade their infrastructure or security using the tax savings.</w:t>
      </w:r>
    </w:p>
    <w:p w14:paraId="10E7E16B" w14:textId="77777777" w:rsidR="008E5824" w:rsidRPr="002B7349" w:rsidRDefault="008E5824" w:rsidP="00D7098E">
      <w:pPr>
        <w:pStyle w:val="Heading3"/>
        <w:spacing w:before="240" w:line="360" w:lineRule="auto"/>
        <w:ind w:left="698"/>
        <w:rPr>
          <w:rFonts w:ascii="Times New Roman" w:hAnsi="Times New Roman" w:cs="Times New Roman"/>
          <w:b/>
          <w:color w:val="1F497D" w:themeColor="text2"/>
        </w:rPr>
      </w:pPr>
      <w:bookmarkStart w:id="19" w:name="_Toc167817104"/>
      <w:bookmarkStart w:id="20" w:name="_Toc167881434"/>
      <w:r w:rsidRPr="002B7349">
        <w:rPr>
          <w:rFonts w:ascii="Times New Roman" w:hAnsi="Times New Roman" w:cs="Times New Roman"/>
          <w:b/>
          <w:color w:val="1F497D" w:themeColor="text2"/>
        </w:rPr>
        <w:t>Economic factors</w:t>
      </w:r>
      <w:bookmarkEnd w:id="19"/>
      <w:bookmarkEnd w:id="20"/>
      <w:r w:rsidRPr="002B7349">
        <w:rPr>
          <w:rFonts w:ascii="Times New Roman" w:hAnsi="Times New Roman" w:cs="Times New Roman"/>
          <w:b/>
          <w:color w:val="1F497D" w:themeColor="text2"/>
        </w:rPr>
        <w:t xml:space="preserve"> </w:t>
      </w:r>
    </w:p>
    <w:p w14:paraId="2ABF8CC1"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This sector is taking the stage as so many investors are depending on the success of the hotel business. The hotel sector generates foreign exchange, therefore strengthening the national economy. In Addition, direct effects on the hotel business include those of recession, unstable economy, inflation, and unemployment. For luxury hotels running through a recession, having more choices for customers helps (</w:t>
      </w:r>
      <w:r w:rsidRPr="002B7349">
        <w:rPr>
          <w:rFonts w:ascii="Times New Roman" w:hAnsi="Times New Roman" w:cs="Times New Roman"/>
          <w:color w:val="000000" w:themeColor="text1"/>
          <w:sz w:val="24"/>
          <w:szCs w:val="24"/>
          <w:shd w:val="clear" w:color="auto" w:fill="FFFFFF"/>
        </w:rPr>
        <w:t xml:space="preserve">Barreto and </w:t>
      </w:r>
      <w:proofErr w:type="spellStart"/>
      <w:r w:rsidRPr="002B7349">
        <w:rPr>
          <w:rFonts w:ascii="Times New Roman" w:hAnsi="Times New Roman" w:cs="Times New Roman"/>
          <w:color w:val="000000" w:themeColor="text1"/>
          <w:sz w:val="24"/>
          <w:szCs w:val="24"/>
          <w:shd w:val="clear" w:color="auto" w:fill="FFFFFF"/>
        </w:rPr>
        <w:t>Mayya</w:t>
      </w:r>
      <w:proofErr w:type="spellEnd"/>
      <w:r w:rsidRPr="002B7349">
        <w:rPr>
          <w:rFonts w:ascii="Times New Roman" w:hAnsi="Times New Roman" w:cs="Times New Roman"/>
          <w:color w:val="000000" w:themeColor="text1"/>
          <w:sz w:val="24"/>
          <w:szCs w:val="24"/>
          <w:shd w:val="clear" w:color="auto" w:fill="FFFFFF"/>
        </w:rPr>
        <w:t>, 2022</w:t>
      </w:r>
      <w:r w:rsidRPr="002B7349">
        <w:rPr>
          <w:rFonts w:ascii="Times New Roman" w:eastAsia="Times New Roman" w:hAnsi="Times New Roman" w:cs="Times New Roman"/>
          <w:color w:val="000000" w:themeColor="text1"/>
          <w:sz w:val="24"/>
          <w:szCs w:val="24"/>
        </w:rPr>
        <w:t>). People who are less wealthy aim to cut their travel expenses. Their search starts with reasonably priced lodging choices. However, the Hospitality industry covers a variety of companies, the most prominent of which are hospitality and food and beverage services. The worldwide hospitality industry is predicted to reach 5.5 trillion dollars by 2024, up from around 4.7 trillion dollars in 2023 as shown in the graph below:</w:t>
      </w:r>
    </w:p>
    <w:p w14:paraId="11879B83"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p>
    <w:p w14:paraId="1A65AA70" w14:textId="77777777" w:rsidR="008E5824" w:rsidRPr="002B7349" w:rsidRDefault="008E5824" w:rsidP="00966235">
      <w:pPr>
        <w:keepNext/>
        <w:spacing w:before="240" w:line="360" w:lineRule="auto"/>
        <w:jc w:val="center"/>
        <w:rPr>
          <w:rFonts w:ascii="Times New Roman" w:hAnsi="Times New Roman" w:cs="Times New Roman"/>
          <w:color w:val="000000" w:themeColor="text1"/>
          <w:sz w:val="24"/>
          <w:szCs w:val="24"/>
        </w:rPr>
      </w:pPr>
      <w:r w:rsidRPr="002B7349">
        <w:rPr>
          <w:rFonts w:ascii="Times New Roman" w:eastAsia="Times New Roman" w:hAnsi="Times New Roman" w:cs="Times New Roman"/>
          <w:noProof/>
          <w:color w:val="000000" w:themeColor="text1"/>
          <w:sz w:val="24"/>
          <w:szCs w:val="24"/>
        </w:rPr>
        <w:lastRenderedPageBreak/>
        <w:drawing>
          <wp:inline distT="0" distB="0" distL="0" distR="0" wp14:anchorId="3E91E347" wp14:editId="7DC8E891">
            <wp:extent cx="5600700" cy="3571875"/>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pic:cNvPicPr>
                      <a:picLocks noChangeAspect="1" noChangeArrowheads="1"/>
                    </pic:cNvPicPr>
                  </pic:nvPicPr>
                  <pic:blipFill>
                    <a:blip r:embed="rId10" cstate="print"/>
                    <a:stretch>
                      <a:fillRect/>
                    </a:stretch>
                  </pic:blipFill>
                  <pic:spPr bwMode="auto">
                    <a:xfrm>
                      <a:off x="0" y="0"/>
                      <a:ext cx="5600700" cy="3571875"/>
                    </a:xfrm>
                    <a:prstGeom prst="rect">
                      <a:avLst/>
                    </a:prstGeom>
                    <a:noFill/>
                    <a:ln w="9525">
                      <a:noFill/>
                      <a:miter lim="800000"/>
                      <a:headEnd/>
                      <a:tailEnd/>
                    </a:ln>
                  </pic:spPr>
                </pic:pic>
              </a:graphicData>
            </a:graphic>
          </wp:inline>
        </w:drawing>
      </w:r>
    </w:p>
    <w:p w14:paraId="494846DB" w14:textId="77777777" w:rsidR="008E5824" w:rsidRPr="002B7349" w:rsidRDefault="008E5824" w:rsidP="00966235">
      <w:pPr>
        <w:pStyle w:val="Caption"/>
        <w:spacing w:before="240" w:line="360" w:lineRule="auto"/>
        <w:jc w:val="center"/>
        <w:rPr>
          <w:rFonts w:ascii="Times New Roman" w:eastAsia="Times New Roman" w:hAnsi="Times New Roman" w:cs="Times New Roman"/>
          <w:b w:val="0"/>
          <w:color w:val="000000" w:themeColor="text1"/>
          <w:sz w:val="24"/>
          <w:szCs w:val="24"/>
        </w:rPr>
      </w:pPr>
      <w:r w:rsidRPr="002B7349">
        <w:rPr>
          <w:rFonts w:ascii="Times New Roman" w:hAnsi="Times New Roman" w:cs="Times New Roman"/>
          <w:b w:val="0"/>
          <w:color w:val="000000" w:themeColor="text1"/>
          <w:sz w:val="24"/>
          <w:szCs w:val="24"/>
        </w:rPr>
        <w:t xml:space="preserve">Figure </w:t>
      </w:r>
      <w:r w:rsidRPr="002B7349">
        <w:rPr>
          <w:rFonts w:ascii="Times New Roman" w:hAnsi="Times New Roman" w:cs="Times New Roman"/>
          <w:b w:val="0"/>
          <w:color w:val="000000" w:themeColor="text1"/>
          <w:sz w:val="24"/>
          <w:szCs w:val="24"/>
        </w:rPr>
        <w:fldChar w:fldCharType="begin"/>
      </w:r>
      <w:r w:rsidRPr="002B7349">
        <w:rPr>
          <w:rFonts w:ascii="Times New Roman" w:hAnsi="Times New Roman" w:cs="Times New Roman"/>
          <w:b w:val="0"/>
          <w:color w:val="000000" w:themeColor="text1"/>
          <w:sz w:val="24"/>
          <w:szCs w:val="24"/>
        </w:rPr>
        <w:instrText xml:space="preserve"> SEQ Figure \* ARABIC </w:instrText>
      </w:r>
      <w:r w:rsidRPr="002B7349">
        <w:rPr>
          <w:rFonts w:ascii="Times New Roman" w:hAnsi="Times New Roman" w:cs="Times New Roman"/>
          <w:b w:val="0"/>
          <w:color w:val="000000" w:themeColor="text1"/>
          <w:sz w:val="24"/>
          <w:szCs w:val="24"/>
        </w:rPr>
        <w:fldChar w:fldCharType="separate"/>
      </w:r>
      <w:r w:rsidRPr="002B7349">
        <w:rPr>
          <w:rFonts w:ascii="Times New Roman" w:hAnsi="Times New Roman" w:cs="Times New Roman"/>
          <w:b w:val="0"/>
          <w:noProof/>
          <w:color w:val="000000" w:themeColor="text1"/>
          <w:sz w:val="24"/>
          <w:szCs w:val="24"/>
        </w:rPr>
        <w:t>2</w:t>
      </w:r>
      <w:r w:rsidRPr="002B7349">
        <w:rPr>
          <w:rFonts w:ascii="Times New Roman" w:hAnsi="Times New Roman" w:cs="Times New Roman"/>
          <w:b w:val="0"/>
          <w:color w:val="000000" w:themeColor="text1"/>
          <w:sz w:val="24"/>
          <w:szCs w:val="24"/>
        </w:rPr>
        <w:fldChar w:fldCharType="end"/>
      </w:r>
      <w:r w:rsidRPr="002B7349">
        <w:rPr>
          <w:rFonts w:ascii="Times New Roman" w:hAnsi="Times New Roman" w:cs="Times New Roman"/>
          <w:b w:val="0"/>
          <w:color w:val="000000" w:themeColor="text1"/>
          <w:sz w:val="24"/>
          <w:szCs w:val="24"/>
        </w:rPr>
        <w:t>: UK Market Size (Statista, 2024)</w:t>
      </w:r>
    </w:p>
    <w:p w14:paraId="74D313ED" w14:textId="77777777" w:rsidR="008E5824" w:rsidRPr="002B7349" w:rsidRDefault="008E5824" w:rsidP="00D7098E">
      <w:pPr>
        <w:pStyle w:val="Heading3"/>
        <w:spacing w:before="240" w:line="360" w:lineRule="auto"/>
        <w:ind w:left="698"/>
        <w:rPr>
          <w:rFonts w:ascii="Times New Roman" w:hAnsi="Times New Roman" w:cs="Times New Roman"/>
          <w:b/>
          <w:color w:val="1F497D" w:themeColor="text2"/>
        </w:rPr>
      </w:pPr>
      <w:bookmarkStart w:id="21" w:name="_Toc167817105"/>
      <w:bookmarkStart w:id="22" w:name="_Toc167881435"/>
      <w:r w:rsidRPr="002B7349">
        <w:rPr>
          <w:rFonts w:ascii="Times New Roman" w:hAnsi="Times New Roman" w:cs="Times New Roman"/>
          <w:b/>
          <w:color w:val="1F497D" w:themeColor="text2"/>
        </w:rPr>
        <w:t>Socio-cultural factors</w:t>
      </w:r>
      <w:bookmarkEnd w:id="21"/>
      <w:bookmarkEnd w:id="22"/>
    </w:p>
    <w:p w14:paraId="60B0592A"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People are an essential external factor in the hotel industry since their interests and spending habits shape the community and culture to which they belong. The age of the passengers also has a significant impact on their judgements and perceptions. The hotel industry is influenced by societal factors. Similarly, when booking a hotel, millennials want to weigh the amenities against the price (</w:t>
      </w:r>
      <w:r w:rsidRPr="002B7349">
        <w:rPr>
          <w:rFonts w:ascii="Times New Roman" w:hAnsi="Times New Roman" w:cs="Times New Roman"/>
          <w:color w:val="000000" w:themeColor="text1"/>
          <w:sz w:val="24"/>
          <w:szCs w:val="24"/>
          <w:shd w:val="clear" w:color="auto" w:fill="FFFFFF"/>
        </w:rPr>
        <w:t>O'Byrne, 2017</w:t>
      </w:r>
      <w:r w:rsidRPr="002B7349">
        <w:rPr>
          <w:rFonts w:ascii="Times New Roman" w:eastAsia="Times New Roman" w:hAnsi="Times New Roman" w:cs="Times New Roman"/>
          <w:color w:val="000000" w:themeColor="text1"/>
          <w:sz w:val="24"/>
          <w:szCs w:val="24"/>
        </w:rPr>
        <w:t xml:space="preserve">). However, many visitors choose their hotel pick based on amenities like bars, pools, valet parking, and heating. In Addition, another thing drawing a lot of people to these hotels is their scenic surroundings. </w:t>
      </w:r>
    </w:p>
    <w:p w14:paraId="68599A04" w14:textId="77777777" w:rsidR="008E5824" w:rsidRPr="002B7349" w:rsidRDefault="008E5824" w:rsidP="00D7098E">
      <w:pPr>
        <w:pStyle w:val="Heading3"/>
        <w:spacing w:before="240" w:line="360" w:lineRule="auto"/>
        <w:ind w:left="698"/>
        <w:rPr>
          <w:rFonts w:ascii="Times New Roman" w:hAnsi="Times New Roman" w:cs="Times New Roman"/>
          <w:b/>
          <w:color w:val="1F497D" w:themeColor="text2"/>
        </w:rPr>
      </w:pPr>
      <w:bookmarkStart w:id="23" w:name="_Toc167817106"/>
      <w:bookmarkStart w:id="24" w:name="_Toc167881436"/>
      <w:r w:rsidRPr="002B7349">
        <w:rPr>
          <w:rFonts w:ascii="Times New Roman" w:hAnsi="Times New Roman" w:cs="Times New Roman"/>
          <w:b/>
          <w:color w:val="1F497D" w:themeColor="text2"/>
        </w:rPr>
        <w:t>Technological factors</w:t>
      </w:r>
      <w:bookmarkEnd w:id="23"/>
      <w:bookmarkEnd w:id="24"/>
    </w:p>
    <w:p w14:paraId="50766BA9"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The hotel business gains from the fresh wave of technological innovations in the technical field. Technology may help hotels in </w:t>
      </w:r>
      <w:proofErr w:type="gramStart"/>
      <w:r w:rsidRPr="002B7349">
        <w:rPr>
          <w:rFonts w:ascii="Times New Roman" w:eastAsia="Times New Roman" w:hAnsi="Times New Roman" w:cs="Times New Roman"/>
          <w:color w:val="000000" w:themeColor="text1"/>
          <w:sz w:val="24"/>
          <w:szCs w:val="24"/>
        </w:rPr>
        <w:t>many different ways</w:t>
      </w:r>
      <w:proofErr w:type="gramEnd"/>
      <w:r w:rsidRPr="002B7349">
        <w:rPr>
          <w:rFonts w:ascii="Times New Roman" w:eastAsia="Times New Roman" w:hAnsi="Times New Roman" w:cs="Times New Roman"/>
          <w:color w:val="000000" w:themeColor="text1"/>
          <w:sz w:val="24"/>
          <w:szCs w:val="24"/>
        </w:rPr>
        <w:t>, particularly with regard to first-rate amenities and quick services. Many websites of hotels provide safe online booking and payment options. However, users of the AI-powered customer service system and safe applications may expect a flawless and satisfying interaction (</w:t>
      </w:r>
      <w:r w:rsidRPr="002B7349">
        <w:rPr>
          <w:rFonts w:ascii="Times New Roman" w:hAnsi="Times New Roman" w:cs="Times New Roman"/>
          <w:color w:val="000000" w:themeColor="text1"/>
          <w:sz w:val="24"/>
          <w:szCs w:val="24"/>
          <w:shd w:val="clear" w:color="auto" w:fill="FFFFFF"/>
        </w:rPr>
        <w:t>Borumand, 2022</w:t>
      </w:r>
      <w:r w:rsidRPr="002B7349">
        <w:rPr>
          <w:rFonts w:ascii="Times New Roman" w:eastAsia="Times New Roman" w:hAnsi="Times New Roman" w:cs="Times New Roman"/>
          <w:color w:val="000000" w:themeColor="text1"/>
          <w:sz w:val="24"/>
          <w:szCs w:val="24"/>
        </w:rPr>
        <w:t xml:space="preserve">). In Addition, visitors may reserve a hotel at any moment and from any distance with a few clicks. Direct bookings for foreign visitors help the hotel operations. On the other hand, lifts, intercoms, and heaters are among the </w:t>
      </w:r>
      <w:proofErr w:type="gramStart"/>
      <w:r w:rsidRPr="002B7349">
        <w:rPr>
          <w:rFonts w:ascii="Times New Roman" w:eastAsia="Times New Roman" w:hAnsi="Times New Roman" w:cs="Times New Roman"/>
          <w:color w:val="000000" w:themeColor="text1"/>
          <w:sz w:val="24"/>
          <w:szCs w:val="24"/>
        </w:rPr>
        <w:t>technologies</w:t>
      </w:r>
      <w:proofErr w:type="gramEnd"/>
      <w:r w:rsidRPr="002B7349">
        <w:rPr>
          <w:rFonts w:ascii="Times New Roman" w:eastAsia="Times New Roman" w:hAnsi="Times New Roman" w:cs="Times New Roman"/>
          <w:color w:val="000000" w:themeColor="text1"/>
          <w:sz w:val="24"/>
          <w:szCs w:val="24"/>
        </w:rPr>
        <w:t xml:space="preserve"> hotels use to </w:t>
      </w:r>
      <w:r w:rsidRPr="002B7349">
        <w:rPr>
          <w:rFonts w:ascii="Times New Roman" w:eastAsia="Times New Roman" w:hAnsi="Times New Roman" w:cs="Times New Roman"/>
          <w:color w:val="000000" w:themeColor="text1"/>
          <w:sz w:val="24"/>
          <w:szCs w:val="24"/>
        </w:rPr>
        <w:lastRenderedPageBreak/>
        <w:t>provide their visitors with the best possible experience. Alarms systems and CCTV guarantee their security and safety (</w:t>
      </w:r>
      <w:proofErr w:type="spellStart"/>
      <w:r w:rsidRPr="002B7349">
        <w:rPr>
          <w:rFonts w:ascii="Times New Roman" w:hAnsi="Times New Roman" w:cs="Times New Roman"/>
          <w:color w:val="000000" w:themeColor="text1"/>
          <w:sz w:val="24"/>
          <w:szCs w:val="24"/>
          <w:shd w:val="clear" w:color="auto" w:fill="FFFFFF"/>
        </w:rPr>
        <w:t>Dzhandzhugazova</w:t>
      </w:r>
      <w:proofErr w:type="spellEnd"/>
      <w:r w:rsidRPr="002B7349">
        <w:rPr>
          <w:rFonts w:ascii="Times New Roman" w:hAnsi="Times New Roman" w:cs="Times New Roman"/>
          <w:color w:val="000000" w:themeColor="text1"/>
          <w:sz w:val="24"/>
          <w:szCs w:val="24"/>
          <w:shd w:val="clear" w:color="auto" w:fill="FFFFFF"/>
        </w:rPr>
        <w:t xml:space="preserve">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2016</w:t>
      </w:r>
      <w:r w:rsidRPr="002B7349">
        <w:rPr>
          <w:rFonts w:ascii="Times New Roman" w:eastAsia="Times New Roman" w:hAnsi="Times New Roman" w:cs="Times New Roman"/>
          <w:color w:val="000000" w:themeColor="text1"/>
          <w:sz w:val="24"/>
          <w:szCs w:val="24"/>
        </w:rPr>
        <w:t>). Likewise, many times, guests pick hotels with better security and conveniences.  On the other hand, the graph below shows the leading hotel brand of 2022:</w:t>
      </w:r>
    </w:p>
    <w:p w14:paraId="6A0D14EC" w14:textId="77777777" w:rsidR="008E5824" w:rsidRPr="002B7349" w:rsidRDefault="008E5824" w:rsidP="00966235">
      <w:pPr>
        <w:keepNext/>
        <w:spacing w:before="240" w:line="360" w:lineRule="auto"/>
        <w:jc w:val="center"/>
        <w:rPr>
          <w:rFonts w:ascii="Times New Roman" w:hAnsi="Times New Roman" w:cs="Times New Roman"/>
          <w:color w:val="000000" w:themeColor="text1"/>
          <w:sz w:val="24"/>
          <w:szCs w:val="24"/>
        </w:rPr>
      </w:pPr>
      <w:r w:rsidRPr="002B7349">
        <w:rPr>
          <w:rFonts w:ascii="Times New Roman" w:eastAsia="Times New Roman" w:hAnsi="Times New Roman" w:cs="Times New Roman"/>
          <w:noProof/>
          <w:color w:val="000000" w:themeColor="text1"/>
          <w:sz w:val="24"/>
          <w:szCs w:val="24"/>
        </w:rPr>
        <w:drawing>
          <wp:inline distT="0" distB="0" distL="0" distR="0" wp14:anchorId="1F8EF159" wp14:editId="49CDA1BF">
            <wp:extent cx="5476875" cy="3543300"/>
            <wp:effectExtent l="19050" t="0" r="9525"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0"/>
                    <pic:cNvPicPr>
                      <a:picLocks noChangeAspect="1" noChangeArrowheads="1"/>
                    </pic:cNvPicPr>
                  </pic:nvPicPr>
                  <pic:blipFill>
                    <a:blip r:embed="rId11" cstate="print"/>
                    <a:stretch>
                      <a:fillRect/>
                    </a:stretch>
                  </pic:blipFill>
                  <pic:spPr bwMode="auto">
                    <a:xfrm>
                      <a:off x="0" y="0"/>
                      <a:ext cx="5476875" cy="3543300"/>
                    </a:xfrm>
                    <a:prstGeom prst="rect">
                      <a:avLst/>
                    </a:prstGeom>
                    <a:noFill/>
                    <a:ln w="9525">
                      <a:noFill/>
                      <a:miter lim="800000"/>
                      <a:headEnd/>
                      <a:tailEnd/>
                    </a:ln>
                  </pic:spPr>
                </pic:pic>
              </a:graphicData>
            </a:graphic>
          </wp:inline>
        </w:drawing>
      </w:r>
    </w:p>
    <w:p w14:paraId="12E89C78" w14:textId="77777777" w:rsidR="008E5824" w:rsidRPr="002B7349" w:rsidRDefault="008E5824" w:rsidP="00966235">
      <w:pPr>
        <w:pStyle w:val="Caption"/>
        <w:spacing w:before="240" w:line="360" w:lineRule="auto"/>
        <w:jc w:val="center"/>
        <w:rPr>
          <w:rFonts w:ascii="Times New Roman" w:eastAsia="Times New Roman" w:hAnsi="Times New Roman" w:cs="Times New Roman"/>
          <w:b w:val="0"/>
          <w:color w:val="000000" w:themeColor="text1"/>
          <w:sz w:val="24"/>
          <w:szCs w:val="24"/>
        </w:rPr>
      </w:pPr>
      <w:r w:rsidRPr="002B7349">
        <w:rPr>
          <w:rFonts w:ascii="Times New Roman" w:hAnsi="Times New Roman" w:cs="Times New Roman"/>
          <w:b w:val="0"/>
          <w:color w:val="000000" w:themeColor="text1"/>
          <w:sz w:val="24"/>
          <w:szCs w:val="24"/>
        </w:rPr>
        <w:t xml:space="preserve">Figure </w:t>
      </w:r>
      <w:r w:rsidRPr="002B7349">
        <w:rPr>
          <w:rFonts w:ascii="Times New Roman" w:hAnsi="Times New Roman" w:cs="Times New Roman"/>
          <w:b w:val="0"/>
          <w:color w:val="000000" w:themeColor="text1"/>
          <w:sz w:val="24"/>
          <w:szCs w:val="24"/>
        </w:rPr>
        <w:fldChar w:fldCharType="begin"/>
      </w:r>
      <w:r w:rsidRPr="002B7349">
        <w:rPr>
          <w:rFonts w:ascii="Times New Roman" w:hAnsi="Times New Roman" w:cs="Times New Roman"/>
          <w:b w:val="0"/>
          <w:color w:val="000000" w:themeColor="text1"/>
          <w:sz w:val="24"/>
          <w:szCs w:val="24"/>
        </w:rPr>
        <w:instrText xml:space="preserve"> SEQ Figure \* ARABIC </w:instrText>
      </w:r>
      <w:r w:rsidRPr="002B7349">
        <w:rPr>
          <w:rFonts w:ascii="Times New Roman" w:hAnsi="Times New Roman" w:cs="Times New Roman"/>
          <w:b w:val="0"/>
          <w:color w:val="000000" w:themeColor="text1"/>
          <w:sz w:val="24"/>
          <w:szCs w:val="24"/>
        </w:rPr>
        <w:fldChar w:fldCharType="separate"/>
      </w:r>
      <w:r w:rsidRPr="002B7349">
        <w:rPr>
          <w:rFonts w:ascii="Times New Roman" w:hAnsi="Times New Roman" w:cs="Times New Roman"/>
          <w:b w:val="0"/>
          <w:noProof/>
          <w:color w:val="000000" w:themeColor="text1"/>
          <w:sz w:val="24"/>
          <w:szCs w:val="24"/>
        </w:rPr>
        <w:t>3</w:t>
      </w:r>
      <w:r w:rsidRPr="002B7349">
        <w:rPr>
          <w:rFonts w:ascii="Times New Roman" w:hAnsi="Times New Roman" w:cs="Times New Roman"/>
          <w:b w:val="0"/>
          <w:color w:val="000000" w:themeColor="text1"/>
          <w:sz w:val="24"/>
          <w:szCs w:val="24"/>
        </w:rPr>
        <w:fldChar w:fldCharType="end"/>
      </w:r>
      <w:r w:rsidRPr="002B7349">
        <w:rPr>
          <w:rFonts w:ascii="Times New Roman" w:hAnsi="Times New Roman" w:cs="Times New Roman"/>
          <w:b w:val="0"/>
          <w:color w:val="000000" w:themeColor="text1"/>
          <w:sz w:val="24"/>
          <w:szCs w:val="24"/>
        </w:rPr>
        <w:t>: Hotel Brands 2022 (Source: Statista, 2024a)</w:t>
      </w:r>
    </w:p>
    <w:p w14:paraId="00C76F4E" w14:textId="77777777" w:rsidR="008E5824" w:rsidRPr="002B7349" w:rsidRDefault="008E5824" w:rsidP="00D7098E">
      <w:pPr>
        <w:pStyle w:val="Heading3"/>
        <w:spacing w:before="240" w:line="360" w:lineRule="auto"/>
        <w:ind w:left="698"/>
        <w:rPr>
          <w:rFonts w:ascii="Times New Roman" w:hAnsi="Times New Roman" w:cs="Times New Roman"/>
          <w:b/>
          <w:color w:val="1F497D" w:themeColor="text2"/>
        </w:rPr>
      </w:pPr>
      <w:bookmarkStart w:id="25" w:name="_Toc167817107"/>
      <w:bookmarkStart w:id="26" w:name="_Toc167881437"/>
      <w:r w:rsidRPr="002B7349">
        <w:rPr>
          <w:rFonts w:ascii="Times New Roman" w:hAnsi="Times New Roman" w:cs="Times New Roman"/>
          <w:b/>
          <w:color w:val="1F497D" w:themeColor="text2"/>
        </w:rPr>
        <w:t>Environmental factors</w:t>
      </w:r>
      <w:bookmarkEnd w:id="25"/>
      <w:bookmarkEnd w:id="26"/>
    </w:p>
    <w:p w14:paraId="7E05B04A"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Environmental issues and the hotel sector are directly related. Hoteliers have kept a premium, ecologically friendly service by applying sustainable practices. In Addition, Hotels might try to reduce the waste of food, water, and electricity (</w:t>
      </w:r>
      <w:r w:rsidRPr="002B7349">
        <w:rPr>
          <w:rFonts w:ascii="Times New Roman" w:hAnsi="Times New Roman" w:cs="Times New Roman"/>
          <w:color w:val="000000" w:themeColor="text1"/>
          <w:sz w:val="24"/>
          <w:szCs w:val="24"/>
          <w:shd w:val="clear" w:color="auto" w:fill="FFFFFF"/>
        </w:rPr>
        <w:t>Ionel, 2016; Wood, 2020</w:t>
      </w:r>
      <w:r w:rsidRPr="002B7349">
        <w:rPr>
          <w:rFonts w:ascii="Times New Roman" w:eastAsia="Times New Roman" w:hAnsi="Times New Roman" w:cs="Times New Roman"/>
          <w:color w:val="000000" w:themeColor="text1"/>
          <w:sz w:val="24"/>
          <w:szCs w:val="24"/>
        </w:rPr>
        <w:t>). Likewise, they may change to run on renewable energy to help to lower pollution levels. In Addition, to decrease plastic pollution, they may also make more use of recyclable materials (</w:t>
      </w:r>
      <w:r w:rsidRPr="002B7349">
        <w:rPr>
          <w:rFonts w:ascii="Times New Roman" w:hAnsi="Times New Roman" w:cs="Times New Roman"/>
          <w:color w:val="000000" w:themeColor="text1"/>
          <w:sz w:val="24"/>
          <w:szCs w:val="24"/>
          <w:shd w:val="clear" w:color="auto" w:fill="FFFFFF"/>
        </w:rPr>
        <w:t>Kara, 2018</w:t>
      </w:r>
      <w:r w:rsidRPr="002B7349">
        <w:rPr>
          <w:rFonts w:ascii="Times New Roman" w:eastAsia="Times New Roman" w:hAnsi="Times New Roman" w:cs="Times New Roman"/>
          <w:color w:val="000000" w:themeColor="text1"/>
          <w:sz w:val="24"/>
          <w:szCs w:val="24"/>
        </w:rPr>
        <w:t xml:space="preserve">). However, products for chemical cleaning have major environmental effects. Similarly, many hotels have stopped using ecologically damaging chemicals already. </w:t>
      </w:r>
    </w:p>
    <w:p w14:paraId="3B49067D" w14:textId="77777777" w:rsidR="008E5824" w:rsidRPr="002B7349" w:rsidRDefault="008E5824" w:rsidP="00D7098E">
      <w:pPr>
        <w:pStyle w:val="Heading3"/>
        <w:spacing w:before="240" w:line="360" w:lineRule="auto"/>
        <w:ind w:left="698"/>
        <w:rPr>
          <w:rFonts w:ascii="Times New Roman" w:hAnsi="Times New Roman" w:cs="Times New Roman"/>
          <w:b/>
          <w:color w:val="1F497D" w:themeColor="text2"/>
        </w:rPr>
      </w:pPr>
      <w:bookmarkStart w:id="27" w:name="_Toc167817108"/>
      <w:bookmarkStart w:id="28" w:name="_Toc167881438"/>
      <w:r w:rsidRPr="002B7349">
        <w:rPr>
          <w:rFonts w:ascii="Times New Roman" w:hAnsi="Times New Roman" w:cs="Times New Roman"/>
          <w:b/>
          <w:color w:val="1F497D" w:themeColor="text2"/>
        </w:rPr>
        <w:t>Legal factors</w:t>
      </w:r>
      <w:bookmarkEnd w:id="27"/>
      <w:bookmarkEnd w:id="28"/>
    </w:p>
    <w:p w14:paraId="7B8AB54F"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A nation's laws and regulations are one of the main factors influencing the growth of the hotel industry. The way a hotel runs is directly impacted by laws and tax regulations. Customers' decisions </w:t>
      </w:r>
      <w:r w:rsidRPr="002B7349">
        <w:rPr>
          <w:rFonts w:ascii="Times New Roman" w:eastAsia="Times New Roman" w:hAnsi="Times New Roman" w:cs="Times New Roman"/>
          <w:color w:val="000000" w:themeColor="text1"/>
          <w:sz w:val="24"/>
          <w:szCs w:val="24"/>
        </w:rPr>
        <w:lastRenderedPageBreak/>
        <w:t xml:space="preserve">are also greatly influenced by the hotel's location. Typically, </w:t>
      </w:r>
      <w:proofErr w:type="spellStart"/>
      <w:r w:rsidRPr="002B7349">
        <w:rPr>
          <w:rFonts w:ascii="Times New Roman" w:eastAsia="Times New Roman" w:hAnsi="Times New Roman" w:cs="Times New Roman"/>
          <w:color w:val="000000" w:themeColor="text1"/>
          <w:sz w:val="24"/>
          <w:szCs w:val="24"/>
        </w:rPr>
        <w:t>travellers</w:t>
      </w:r>
      <w:proofErr w:type="spellEnd"/>
      <w:r w:rsidRPr="002B7349">
        <w:rPr>
          <w:rFonts w:ascii="Times New Roman" w:eastAsia="Times New Roman" w:hAnsi="Times New Roman" w:cs="Times New Roman"/>
          <w:color w:val="000000" w:themeColor="text1"/>
          <w:sz w:val="24"/>
          <w:szCs w:val="24"/>
        </w:rPr>
        <w:t xml:space="preserve"> steer clear of high-crime zones for their own safety (</w:t>
      </w:r>
      <w:proofErr w:type="spellStart"/>
      <w:r w:rsidRPr="002B7349">
        <w:rPr>
          <w:rFonts w:ascii="Times New Roman" w:hAnsi="Times New Roman" w:cs="Times New Roman"/>
          <w:color w:val="000000" w:themeColor="text1"/>
          <w:sz w:val="24"/>
          <w:szCs w:val="24"/>
          <w:shd w:val="clear" w:color="auto" w:fill="FFFFFF"/>
        </w:rPr>
        <w:t>Poddubnaya</w:t>
      </w:r>
      <w:proofErr w:type="spellEnd"/>
      <w:r w:rsidRPr="002B7349">
        <w:rPr>
          <w:rFonts w:ascii="Times New Roman" w:hAnsi="Times New Roman" w:cs="Times New Roman"/>
          <w:color w:val="000000" w:themeColor="text1"/>
          <w:sz w:val="24"/>
          <w:szCs w:val="24"/>
          <w:shd w:val="clear" w:color="auto" w:fill="FFFFFF"/>
        </w:rPr>
        <w:t xml:space="preserve"> and </w:t>
      </w:r>
      <w:proofErr w:type="spellStart"/>
      <w:r w:rsidRPr="002B7349">
        <w:rPr>
          <w:rFonts w:ascii="Times New Roman" w:hAnsi="Times New Roman" w:cs="Times New Roman"/>
          <w:color w:val="000000" w:themeColor="text1"/>
          <w:sz w:val="24"/>
          <w:szCs w:val="24"/>
          <w:shd w:val="clear" w:color="auto" w:fill="FFFFFF"/>
        </w:rPr>
        <w:t>Shipilov</w:t>
      </w:r>
      <w:proofErr w:type="spellEnd"/>
      <w:r w:rsidRPr="002B7349">
        <w:rPr>
          <w:rFonts w:ascii="Times New Roman" w:hAnsi="Times New Roman" w:cs="Times New Roman"/>
          <w:color w:val="000000" w:themeColor="text1"/>
          <w:sz w:val="24"/>
          <w:szCs w:val="24"/>
          <w:shd w:val="clear" w:color="auto" w:fill="FFFFFF"/>
        </w:rPr>
        <w:t xml:space="preserve">, 2019’; Aksoy </w:t>
      </w:r>
      <w:r w:rsidRPr="002B7349">
        <w:rPr>
          <w:rFonts w:ascii="Times New Roman" w:hAnsi="Times New Roman" w:cs="Times New Roman"/>
          <w:i/>
          <w:color w:val="000000" w:themeColor="text1"/>
          <w:sz w:val="24"/>
          <w:szCs w:val="24"/>
          <w:shd w:val="clear" w:color="auto" w:fill="FFFFFF"/>
        </w:rPr>
        <w:t>et al.,</w:t>
      </w:r>
      <w:r w:rsidRPr="002B7349">
        <w:rPr>
          <w:rFonts w:ascii="Times New Roman" w:hAnsi="Times New Roman" w:cs="Times New Roman"/>
          <w:color w:val="000000" w:themeColor="text1"/>
          <w:sz w:val="24"/>
          <w:szCs w:val="24"/>
          <w:shd w:val="clear" w:color="auto" w:fill="FFFFFF"/>
        </w:rPr>
        <w:t xml:space="preserve"> 2022</w:t>
      </w:r>
      <w:r w:rsidRPr="002B7349">
        <w:rPr>
          <w:rFonts w:ascii="Times New Roman" w:eastAsia="Times New Roman" w:hAnsi="Times New Roman" w:cs="Times New Roman"/>
          <w:color w:val="000000" w:themeColor="text1"/>
          <w:sz w:val="24"/>
          <w:szCs w:val="24"/>
        </w:rPr>
        <w:t xml:space="preserve">). Because people would avoid staying in high-crime areas, hotels shouldn't be located there. Likewise, hotels are required to adhere to innkeeper standards </w:t>
      </w:r>
      <w:proofErr w:type="gramStart"/>
      <w:r w:rsidRPr="002B7349">
        <w:rPr>
          <w:rFonts w:ascii="Times New Roman" w:eastAsia="Times New Roman" w:hAnsi="Times New Roman" w:cs="Times New Roman"/>
          <w:color w:val="000000" w:themeColor="text1"/>
          <w:sz w:val="24"/>
          <w:szCs w:val="24"/>
        </w:rPr>
        <w:t>in order to</w:t>
      </w:r>
      <w:proofErr w:type="gramEnd"/>
      <w:r w:rsidRPr="002B7349">
        <w:rPr>
          <w:rFonts w:ascii="Times New Roman" w:eastAsia="Times New Roman" w:hAnsi="Times New Roman" w:cs="Times New Roman"/>
          <w:color w:val="000000" w:themeColor="text1"/>
          <w:sz w:val="24"/>
          <w:szCs w:val="24"/>
        </w:rPr>
        <w:t xml:space="preserve"> protect visitors and their valuables. However, these laws outline who is in charge and how much money should be paid out </w:t>
      </w:r>
      <w:proofErr w:type="gramStart"/>
      <w:r w:rsidRPr="002B7349">
        <w:rPr>
          <w:rFonts w:ascii="Times New Roman" w:eastAsia="Times New Roman" w:hAnsi="Times New Roman" w:cs="Times New Roman"/>
          <w:color w:val="000000" w:themeColor="text1"/>
          <w:sz w:val="24"/>
          <w:szCs w:val="24"/>
        </w:rPr>
        <w:t>in the event that</w:t>
      </w:r>
      <w:proofErr w:type="gramEnd"/>
      <w:r w:rsidRPr="002B7349">
        <w:rPr>
          <w:rFonts w:ascii="Times New Roman" w:eastAsia="Times New Roman" w:hAnsi="Times New Roman" w:cs="Times New Roman"/>
          <w:color w:val="000000" w:themeColor="text1"/>
          <w:sz w:val="24"/>
          <w:szCs w:val="24"/>
        </w:rPr>
        <w:t xml:space="preserve"> anything similar occurs.</w:t>
      </w:r>
    </w:p>
    <w:p w14:paraId="135A97FB" w14:textId="77777777" w:rsidR="008E5824" w:rsidRPr="002B7349" w:rsidRDefault="008E5824" w:rsidP="00D7098E">
      <w:pPr>
        <w:pStyle w:val="Heading2"/>
        <w:spacing w:before="240" w:line="360" w:lineRule="auto"/>
        <w:ind w:left="0"/>
        <w:rPr>
          <w:rFonts w:ascii="Times New Roman" w:hAnsi="Times New Roman" w:cs="Times New Roman"/>
          <w:b/>
          <w:color w:val="4F81BD" w:themeColor="accent1"/>
        </w:rPr>
      </w:pPr>
      <w:bookmarkStart w:id="29" w:name="_Toc167817109"/>
      <w:bookmarkStart w:id="30" w:name="_Toc167881439"/>
      <w:r w:rsidRPr="002B7349">
        <w:rPr>
          <w:rFonts w:ascii="Times New Roman" w:hAnsi="Times New Roman" w:cs="Times New Roman"/>
          <w:b/>
          <w:color w:val="4F81BD" w:themeColor="accent1"/>
        </w:rPr>
        <w:t>SWOT Analysis</w:t>
      </w:r>
      <w:bookmarkEnd w:id="29"/>
      <w:bookmarkEnd w:id="30"/>
      <w:r w:rsidRPr="002B7349">
        <w:rPr>
          <w:rFonts w:ascii="Times New Roman" w:hAnsi="Times New Roman" w:cs="Times New Roman"/>
          <w:b/>
          <w:color w:val="4F81BD" w:themeColor="accent1"/>
        </w:rPr>
        <w:t xml:space="preserve"> </w:t>
      </w:r>
    </w:p>
    <w:p w14:paraId="15852A77"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The SWOT analysis contributes to strengths, weaknesses, </w:t>
      </w:r>
      <w:proofErr w:type="gramStart"/>
      <w:r w:rsidRPr="002B7349">
        <w:rPr>
          <w:rFonts w:ascii="Times New Roman" w:hAnsi="Times New Roman" w:cs="Times New Roman"/>
          <w:color w:val="000000" w:themeColor="text1"/>
          <w:sz w:val="24"/>
          <w:szCs w:val="24"/>
        </w:rPr>
        <w:t>opportunities</w:t>
      </w:r>
      <w:proofErr w:type="gramEnd"/>
      <w:r w:rsidRPr="002B7349">
        <w:rPr>
          <w:rFonts w:ascii="Times New Roman" w:hAnsi="Times New Roman" w:cs="Times New Roman"/>
          <w:color w:val="000000" w:themeColor="text1"/>
          <w:sz w:val="24"/>
          <w:szCs w:val="24"/>
        </w:rPr>
        <w:t xml:space="preserve"> and threats for the company. The SWOT analysis for Langham Hotel is as follows:</w:t>
      </w:r>
    </w:p>
    <w:tbl>
      <w:tblPr>
        <w:tblStyle w:val="TableGrid"/>
        <w:tblW w:w="0" w:type="auto"/>
        <w:tblLook w:val="04A0" w:firstRow="1" w:lastRow="0" w:firstColumn="1" w:lastColumn="0" w:noHBand="0" w:noVBand="1"/>
      </w:tblPr>
      <w:tblGrid>
        <w:gridCol w:w="4788"/>
        <w:gridCol w:w="4788"/>
      </w:tblGrid>
      <w:tr w:rsidR="00966235" w:rsidRPr="002B7349" w14:paraId="700D0B3C" w14:textId="77777777" w:rsidTr="007D7844">
        <w:tc>
          <w:tcPr>
            <w:tcW w:w="4788" w:type="dxa"/>
          </w:tcPr>
          <w:p w14:paraId="30BAC623" w14:textId="77777777" w:rsidR="008E5824" w:rsidRPr="002B7349" w:rsidRDefault="008E5824" w:rsidP="00D7098E">
            <w:pPr>
              <w:spacing w:before="240" w:line="360" w:lineRule="auto"/>
              <w:jc w:val="both"/>
              <w:rPr>
                <w:rFonts w:ascii="Times New Roman" w:eastAsia="Times New Roman" w:hAnsi="Times New Roman" w:cs="Times New Roman"/>
                <w:b/>
                <w:color w:val="000000" w:themeColor="text1"/>
                <w:kern w:val="0"/>
                <w:sz w:val="24"/>
                <w:szCs w:val="24"/>
              </w:rPr>
            </w:pPr>
            <w:r w:rsidRPr="002B7349">
              <w:rPr>
                <w:rFonts w:ascii="Times New Roman" w:eastAsia="Times New Roman" w:hAnsi="Times New Roman" w:cs="Times New Roman"/>
                <w:b/>
                <w:color w:val="000000" w:themeColor="text1"/>
                <w:kern w:val="0"/>
                <w:sz w:val="24"/>
                <w:szCs w:val="24"/>
              </w:rPr>
              <w:t xml:space="preserve">Strengthens </w:t>
            </w:r>
          </w:p>
          <w:p w14:paraId="084FFB51" w14:textId="77777777" w:rsidR="008E5824" w:rsidRPr="002B7349" w:rsidRDefault="008E5824" w:rsidP="00D7098E">
            <w:pPr>
              <w:pStyle w:val="ListParagraph"/>
              <w:numPr>
                <w:ilvl w:val="0"/>
                <w:numId w:val="14"/>
              </w:numPr>
              <w:spacing w:before="240" w:line="360" w:lineRule="auto"/>
              <w:ind w:left="360"/>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The hotel is renowned for its exceptional service, elegance, and grandeur. </w:t>
            </w:r>
          </w:p>
          <w:p w14:paraId="7F691AA7" w14:textId="2DBC3D67" w:rsidR="008E5824" w:rsidRPr="002B7349" w:rsidRDefault="008E5824" w:rsidP="00D7098E">
            <w:pPr>
              <w:pStyle w:val="ListParagraph"/>
              <w:numPr>
                <w:ilvl w:val="0"/>
                <w:numId w:val="16"/>
              </w:numPr>
              <w:spacing w:before="240" w:line="360" w:lineRule="auto"/>
              <w:ind w:left="360"/>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It has a lengthy history dating back to 1865 and </w:t>
            </w:r>
            <w:proofErr w:type="gramStart"/>
            <w:r w:rsidRPr="002B7349">
              <w:rPr>
                <w:rFonts w:ascii="Times New Roman" w:eastAsia="Times New Roman" w:hAnsi="Times New Roman" w:cs="Times New Roman"/>
                <w:color w:val="000000" w:themeColor="text1"/>
                <w:kern w:val="0"/>
                <w:sz w:val="24"/>
                <w:szCs w:val="24"/>
              </w:rPr>
              <w:t>is</w:t>
            </w:r>
            <w:r w:rsidR="00841B69">
              <w:rPr>
                <w:rFonts w:ascii="Times New Roman" w:eastAsia="Times New Roman" w:hAnsi="Times New Roman" w:cs="Times New Roman"/>
                <w:color w:val="000000" w:themeColor="text1"/>
                <w:kern w:val="0"/>
                <w:sz w:val="24"/>
                <w:szCs w:val="24"/>
              </w:rPr>
              <w:t xml:space="preserve"> </w:t>
            </w:r>
            <w:r w:rsidRPr="002B7349">
              <w:rPr>
                <w:rFonts w:ascii="Times New Roman" w:eastAsia="Times New Roman" w:hAnsi="Times New Roman" w:cs="Times New Roman"/>
                <w:color w:val="000000" w:themeColor="text1"/>
                <w:kern w:val="0"/>
                <w:sz w:val="24"/>
                <w:szCs w:val="24"/>
              </w:rPr>
              <w:t>located in</w:t>
            </w:r>
            <w:proofErr w:type="gramEnd"/>
            <w:r w:rsidRPr="002B7349">
              <w:rPr>
                <w:rFonts w:ascii="Times New Roman" w:eastAsia="Times New Roman" w:hAnsi="Times New Roman" w:cs="Times New Roman"/>
                <w:color w:val="000000" w:themeColor="text1"/>
                <w:kern w:val="0"/>
                <w:sz w:val="24"/>
                <w:szCs w:val="24"/>
              </w:rPr>
              <w:t xml:space="preserve"> the Marylebone </w:t>
            </w:r>
            <w:r w:rsidR="00841B69" w:rsidRPr="002B7349">
              <w:rPr>
                <w:rFonts w:ascii="Times New Roman" w:eastAsia="Times New Roman" w:hAnsi="Times New Roman" w:cs="Times New Roman"/>
                <w:color w:val="000000" w:themeColor="text1"/>
                <w:kern w:val="0"/>
                <w:sz w:val="24"/>
                <w:szCs w:val="24"/>
              </w:rPr>
              <w:t>neighborhood</w:t>
            </w:r>
            <w:r w:rsidRPr="002B7349">
              <w:rPr>
                <w:rFonts w:ascii="Times New Roman" w:eastAsia="Times New Roman" w:hAnsi="Times New Roman" w:cs="Times New Roman"/>
                <w:color w:val="000000" w:themeColor="text1"/>
                <w:kern w:val="0"/>
                <w:sz w:val="24"/>
                <w:szCs w:val="24"/>
              </w:rPr>
              <w:t xml:space="preserve"> of London. </w:t>
            </w:r>
          </w:p>
          <w:p w14:paraId="7E307CC3" w14:textId="77777777" w:rsidR="008E5824" w:rsidRPr="002B7349" w:rsidRDefault="008E5824" w:rsidP="00D7098E">
            <w:pPr>
              <w:pStyle w:val="ListParagraph"/>
              <w:numPr>
                <w:ilvl w:val="0"/>
                <w:numId w:val="16"/>
              </w:numPr>
              <w:spacing w:before="240" w:line="360" w:lineRule="auto"/>
              <w:ind w:left="360"/>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It offers luxurious guest suites, superb dining options, wellness </w:t>
            </w:r>
            <w:proofErr w:type="spellStart"/>
            <w:r w:rsidRPr="002B7349">
              <w:rPr>
                <w:rFonts w:ascii="Times New Roman" w:eastAsia="Times New Roman" w:hAnsi="Times New Roman" w:cs="Times New Roman"/>
                <w:color w:val="000000" w:themeColor="text1"/>
                <w:kern w:val="0"/>
                <w:sz w:val="24"/>
                <w:szCs w:val="24"/>
              </w:rPr>
              <w:t>centres</w:t>
            </w:r>
            <w:proofErr w:type="spellEnd"/>
            <w:r w:rsidRPr="002B7349">
              <w:rPr>
                <w:rFonts w:ascii="Times New Roman" w:eastAsia="Times New Roman" w:hAnsi="Times New Roman" w:cs="Times New Roman"/>
                <w:color w:val="000000" w:themeColor="text1"/>
                <w:kern w:val="0"/>
                <w:sz w:val="24"/>
                <w:szCs w:val="24"/>
              </w:rPr>
              <w:t xml:space="preserve">, spas, and versatile event spaces. </w:t>
            </w:r>
          </w:p>
          <w:p w14:paraId="252F4E09"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p>
          <w:p w14:paraId="22D1793A" w14:textId="77777777" w:rsidR="008E5824" w:rsidRPr="002B7349" w:rsidRDefault="008E5824" w:rsidP="00D7098E">
            <w:pPr>
              <w:spacing w:before="240" w:line="360" w:lineRule="auto"/>
              <w:jc w:val="both"/>
              <w:rPr>
                <w:rFonts w:ascii="Times New Roman" w:hAnsi="Times New Roman" w:cs="Times New Roman"/>
                <w:b/>
                <w:color w:val="000000" w:themeColor="text1"/>
                <w:sz w:val="24"/>
                <w:szCs w:val="24"/>
              </w:rPr>
            </w:pPr>
          </w:p>
        </w:tc>
        <w:tc>
          <w:tcPr>
            <w:tcW w:w="4788" w:type="dxa"/>
          </w:tcPr>
          <w:p w14:paraId="59246442" w14:textId="77777777" w:rsidR="008E5824" w:rsidRPr="002B7349" w:rsidRDefault="008E5824" w:rsidP="00D7098E">
            <w:pPr>
              <w:spacing w:before="240" w:line="360" w:lineRule="auto"/>
              <w:jc w:val="both"/>
              <w:rPr>
                <w:rFonts w:ascii="Times New Roman" w:eastAsia="Times New Roman" w:hAnsi="Times New Roman" w:cs="Times New Roman"/>
                <w:b/>
                <w:color w:val="000000" w:themeColor="text1"/>
                <w:kern w:val="0"/>
                <w:sz w:val="24"/>
                <w:szCs w:val="24"/>
              </w:rPr>
            </w:pPr>
            <w:r w:rsidRPr="002B7349">
              <w:rPr>
                <w:rFonts w:ascii="Times New Roman" w:eastAsia="Times New Roman" w:hAnsi="Times New Roman" w:cs="Times New Roman"/>
                <w:b/>
                <w:color w:val="000000" w:themeColor="text1"/>
                <w:kern w:val="0"/>
                <w:sz w:val="24"/>
                <w:szCs w:val="24"/>
              </w:rPr>
              <w:t xml:space="preserve">Weaknesses </w:t>
            </w:r>
          </w:p>
          <w:p w14:paraId="64272F09" w14:textId="77777777" w:rsidR="008E5824" w:rsidRPr="002B7349" w:rsidRDefault="008E5824" w:rsidP="00D7098E">
            <w:pPr>
              <w:pStyle w:val="ListParagraph"/>
              <w:numPr>
                <w:ilvl w:val="0"/>
                <w:numId w:val="18"/>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Negative feedback about services, hygiene, and service quality harms reputation and guest satisfaction. </w:t>
            </w:r>
          </w:p>
          <w:p w14:paraId="4E445E29" w14:textId="77777777" w:rsidR="008E5824" w:rsidRPr="002B7349" w:rsidRDefault="008E5824" w:rsidP="00D7098E">
            <w:pPr>
              <w:pStyle w:val="ListParagraph"/>
              <w:numPr>
                <w:ilvl w:val="0"/>
                <w:numId w:val="18"/>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Economic uncertainty has lowered consumer spending and travel demand, affecting hotel reservations and revenue. Examples of this include Brexit and COVID-19. </w:t>
            </w:r>
          </w:p>
          <w:p w14:paraId="2FDD2855" w14:textId="77777777" w:rsidR="008E5824" w:rsidRPr="002B7349" w:rsidRDefault="008E5824" w:rsidP="00D7098E">
            <w:pPr>
              <w:pStyle w:val="ListParagraph"/>
              <w:numPr>
                <w:ilvl w:val="0"/>
                <w:numId w:val="18"/>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Adaptive revenue management approaches are necessary for successfully navigating a wide range of market conditions. </w:t>
            </w:r>
          </w:p>
          <w:p w14:paraId="52610BC3" w14:textId="77777777" w:rsidR="008E5824" w:rsidRPr="002B7349" w:rsidRDefault="008E5824" w:rsidP="00D7098E">
            <w:pPr>
              <w:spacing w:before="240" w:line="360" w:lineRule="auto"/>
              <w:jc w:val="both"/>
              <w:rPr>
                <w:rFonts w:ascii="Times New Roman" w:hAnsi="Times New Roman" w:cs="Times New Roman"/>
                <w:b/>
                <w:color w:val="000000" w:themeColor="text1"/>
                <w:sz w:val="24"/>
                <w:szCs w:val="24"/>
              </w:rPr>
            </w:pPr>
          </w:p>
        </w:tc>
      </w:tr>
      <w:tr w:rsidR="008E5824" w:rsidRPr="002B7349" w14:paraId="4EE405C7" w14:textId="77777777" w:rsidTr="007D7844">
        <w:tc>
          <w:tcPr>
            <w:tcW w:w="4788" w:type="dxa"/>
          </w:tcPr>
          <w:p w14:paraId="3F74DD01" w14:textId="77777777" w:rsidR="008E5824" w:rsidRPr="002B7349" w:rsidRDefault="008E5824" w:rsidP="00D7098E">
            <w:pPr>
              <w:spacing w:before="240" w:line="360" w:lineRule="auto"/>
              <w:jc w:val="both"/>
              <w:rPr>
                <w:rFonts w:ascii="Times New Roman" w:hAnsi="Times New Roman" w:cs="Times New Roman"/>
                <w:b/>
                <w:color w:val="000000" w:themeColor="text1"/>
                <w:sz w:val="24"/>
                <w:szCs w:val="24"/>
              </w:rPr>
            </w:pPr>
            <w:r w:rsidRPr="002B7349">
              <w:rPr>
                <w:rFonts w:ascii="Times New Roman" w:hAnsi="Times New Roman" w:cs="Times New Roman"/>
                <w:b/>
                <w:color w:val="000000" w:themeColor="text1"/>
                <w:sz w:val="24"/>
                <w:szCs w:val="24"/>
              </w:rPr>
              <w:t xml:space="preserve">Opportunities </w:t>
            </w:r>
          </w:p>
          <w:p w14:paraId="014F51E6" w14:textId="77777777" w:rsidR="008E5824" w:rsidRPr="002B7349" w:rsidRDefault="008E5824" w:rsidP="00D7098E">
            <w:pPr>
              <w:pStyle w:val="ListParagraph"/>
              <w:numPr>
                <w:ilvl w:val="0"/>
                <w:numId w:val="15"/>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To set the business apart from rivals, provide tailored services, environmentally responsible activities, and unique visitor experiences. </w:t>
            </w:r>
          </w:p>
          <w:p w14:paraId="5B05928F" w14:textId="17E4FA69" w:rsidR="008E5824" w:rsidRPr="002B7349" w:rsidRDefault="008E5824" w:rsidP="00D7098E">
            <w:pPr>
              <w:pStyle w:val="ListParagraph"/>
              <w:numPr>
                <w:ilvl w:val="0"/>
                <w:numId w:val="15"/>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Use </w:t>
            </w:r>
            <w:proofErr w:type="spellStart"/>
            <w:r w:rsidRPr="002B7349">
              <w:rPr>
                <w:rFonts w:ascii="Times New Roman" w:eastAsia="Times New Roman" w:hAnsi="Times New Roman" w:cs="Times New Roman"/>
                <w:color w:val="000000" w:themeColor="text1"/>
                <w:kern w:val="0"/>
                <w:sz w:val="24"/>
                <w:szCs w:val="24"/>
              </w:rPr>
              <w:t>customised</w:t>
            </w:r>
            <w:proofErr w:type="spellEnd"/>
            <w:r w:rsidRPr="002B7349">
              <w:rPr>
                <w:rFonts w:ascii="Times New Roman" w:eastAsia="Times New Roman" w:hAnsi="Times New Roman" w:cs="Times New Roman"/>
                <w:color w:val="000000" w:themeColor="text1"/>
                <w:kern w:val="0"/>
                <w:sz w:val="24"/>
                <w:szCs w:val="24"/>
              </w:rPr>
              <w:t xml:space="preserve"> marketing to target </w:t>
            </w:r>
            <w:r w:rsidR="00841B69" w:rsidRPr="002B7349">
              <w:rPr>
                <w:rFonts w:ascii="Times New Roman" w:eastAsia="Times New Roman" w:hAnsi="Times New Roman" w:cs="Times New Roman"/>
                <w:color w:val="000000" w:themeColor="text1"/>
                <w:kern w:val="0"/>
                <w:sz w:val="24"/>
                <w:szCs w:val="24"/>
              </w:rPr>
              <w:lastRenderedPageBreak/>
              <w:t>specialized</w:t>
            </w:r>
            <w:r w:rsidRPr="002B7349">
              <w:rPr>
                <w:rFonts w:ascii="Times New Roman" w:eastAsia="Times New Roman" w:hAnsi="Times New Roman" w:cs="Times New Roman"/>
                <w:color w:val="000000" w:themeColor="text1"/>
                <w:kern w:val="0"/>
                <w:sz w:val="24"/>
                <w:szCs w:val="24"/>
              </w:rPr>
              <w:t xml:space="preserve"> sectors such as domestic </w:t>
            </w:r>
            <w:r w:rsidR="00841B69" w:rsidRPr="002B7349">
              <w:rPr>
                <w:rFonts w:ascii="Times New Roman" w:eastAsia="Times New Roman" w:hAnsi="Times New Roman" w:cs="Times New Roman"/>
                <w:color w:val="000000" w:themeColor="text1"/>
                <w:kern w:val="0"/>
                <w:sz w:val="24"/>
                <w:szCs w:val="24"/>
              </w:rPr>
              <w:t>travelers</w:t>
            </w:r>
            <w:r w:rsidRPr="002B7349">
              <w:rPr>
                <w:rFonts w:ascii="Times New Roman" w:eastAsia="Times New Roman" w:hAnsi="Times New Roman" w:cs="Times New Roman"/>
                <w:color w:val="000000" w:themeColor="text1"/>
                <w:kern w:val="0"/>
                <w:sz w:val="24"/>
                <w:szCs w:val="24"/>
              </w:rPr>
              <w:t xml:space="preserve"> or upmarket event planners, allowing to increase in clients and revenue. </w:t>
            </w:r>
          </w:p>
          <w:p w14:paraId="7FD46604" w14:textId="3E97C06B" w:rsidR="008E5824" w:rsidRPr="002B7349" w:rsidRDefault="008E5824" w:rsidP="00D7098E">
            <w:pPr>
              <w:pStyle w:val="ListParagraph"/>
              <w:numPr>
                <w:ilvl w:val="0"/>
                <w:numId w:val="15"/>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Proactive maintenance of an online reputation to promote </w:t>
            </w:r>
            <w:r w:rsidR="00841B69" w:rsidRPr="002B7349">
              <w:rPr>
                <w:rFonts w:ascii="Times New Roman" w:eastAsia="Times New Roman" w:hAnsi="Times New Roman" w:cs="Times New Roman"/>
                <w:color w:val="000000" w:themeColor="text1"/>
                <w:kern w:val="0"/>
                <w:sz w:val="24"/>
                <w:szCs w:val="24"/>
              </w:rPr>
              <w:t>favorable</w:t>
            </w:r>
            <w:r w:rsidRPr="002B7349">
              <w:rPr>
                <w:rFonts w:ascii="Times New Roman" w:eastAsia="Times New Roman" w:hAnsi="Times New Roman" w:cs="Times New Roman"/>
                <w:color w:val="000000" w:themeColor="text1"/>
                <w:kern w:val="0"/>
                <w:sz w:val="24"/>
                <w:szCs w:val="24"/>
              </w:rPr>
              <w:t xml:space="preserve"> visitor experiences while </w:t>
            </w:r>
            <w:r w:rsidR="00841B69" w:rsidRPr="002B7349">
              <w:rPr>
                <w:rFonts w:ascii="Times New Roman" w:eastAsia="Times New Roman" w:hAnsi="Times New Roman" w:cs="Times New Roman"/>
                <w:color w:val="000000" w:themeColor="text1"/>
                <w:kern w:val="0"/>
                <w:sz w:val="24"/>
                <w:szCs w:val="24"/>
              </w:rPr>
              <w:t>minimizing</w:t>
            </w:r>
            <w:r w:rsidRPr="002B7349">
              <w:rPr>
                <w:rFonts w:ascii="Times New Roman" w:eastAsia="Times New Roman" w:hAnsi="Times New Roman" w:cs="Times New Roman"/>
                <w:color w:val="000000" w:themeColor="text1"/>
                <w:kern w:val="0"/>
                <w:sz w:val="24"/>
                <w:szCs w:val="24"/>
              </w:rPr>
              <w:t xml:space="preserve"> negative remarks.</w:t>
            </w:r>
          </w:p>
          <w:p w14:paraId="125AAC9B" w14:textId="77777777" w:rsidR="008E5824" w:rsidRPr="002B7349" w:rsidRDefault="008E5824" w:rsidP="00D7098E">
            <w:pPr>
              <w:pStyle w:val="ListParagraph"/>
              <w:numPr>
                <w:ilvl w:val="0"/>
                <w:numId w:val="15"/>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 Improving online communication and seeking good evaluations may boost a company's reputation and attract new customers. </w:t>
            </w:r>
          </w:p>
          <w:p w14:paraId="3B9C613E"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p>
          <w:p w14:paraId="794B646E" w14:textId="77777777" w:rsidR="008E5824" w:rsidRPr="002B7349" w:rsidRDefault="008E5824" w:rsidP="00D7098E">
            <w:pPr>
              <w:spacing w:before="240" w:line="360" w:lineRule="auto"/>
              <w:jc w:val="both"/>
              <w:rPr>
                <w:rFonts w:ascii="Times New Roman" w:hAnsi="Times New Roman" w:cs="Times New Roman"/>
                <w:b/>
                <w:color w:val="000000" w:themeColor="text1"/>
                <w:sz w:val="24"/>
                <w:szCs w:val="24"/>
              </w:rPr>
            </w:pPr>
          </w:p>
        </w:tc>
        <w:tc>
          <w:tcPr>
            <w:tcW w:w="4788" w:type="dxa"/>
          </w:tcPr>
          <w:p w14:paraId="5C58D927" w14:textId="77777777" w:rsidR="008E5824" w:rsidRPr="002B7349" w:rsidRDefault="008E5824" w:rsidP="00D7098E">
            <w:pPr>
              <w:spacing w:before="240" w:line="360" w:lineRule="auto"/>
              <w:jc w:val="both"/>
              <w:rPr>
                <w:rFonts w:ascii="Times New Roman" w:hAnsi="Times New Roman" w:cs="Times New Roman"/>
                <w:b/>
                <w:color w:val="000000" w:themeColor="text1"/>
                <w:sz w:val="24"/>
                <w:szCs w:val="24"/>
              </w:rPr>
            </w:pPr>
            <w:r w:rsidRPr="002B7349">
              <w:rPr>
                <w:rFonts w:ascii="Times New Roman" w:hAnsi="Times New Roman" w:cs="Times New Roman"/>
                <w:b/>
                <w:color w:val="000000" w:themeColor="text1"/>
                <w:sz w:val="24"/>
                <w:szCs w:val="24"/>
              </w:rPr>
              <w:lastRenderedPageBreak/>
              <w:t xml:space="preserve">Threats </w:t>
            </w:r>
          </w:p>
          <w:p w14:paraId="578F9D7C" w14:textId="77777777" w:rsidR="008E5824" w:rsidRPr="002B7349" w:rsidRDefault="008E5824" w:rsidP="00D7098E">
            <w:pPr>
              <w:pStyle w:val="ListParagraph"/>
              <w:numPr>
                <w:ilvl w:val="0"/>
                <w:numId w:val="19"/>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Luxury hotels compete fiercely to attract rich customers. </w:t>
            </w:r>
          </w:p>
          <w:p w14:paraId="3B99829A" w14:textId="77777777" w:rsidR="008E5824" w:rsidRPr="002B7349" w:rsidRDefault="008E5824" w:rsidP="00D7098E">
            <w:pPr>
              <w:pStyle w:val="ListParagraph"/>
              <w:numPr>
                <w:ilvl w:val="0"/>
                <w:numId w:val="19"/>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Ongoing efforts to innovate and lower pricing. </w:t>
            </w:r>
          </w:p>
          <w:p w14:paraId="0B341EA6" w14:textId="77777777" w:rsidR="008E5824" w:rsidRPr="002B7349" w:rsidRDefault="008E5824" w:rsidP="00D7098E">
            <w:pPr>
              <w:pStyle w:val="ListParagraph"/>
              <w:numPr>
                <w:ilvl w:val="0"/>
                <w:numId w:val="19"/>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Economic turbulence, like COVID-19 and </w:t>
            </w:r>
            <w:r w:rsidRPr="002B7349">
              <w:rPr>
                <w:rFonts w:ascii="Times New Roman" w:eastAsia="Times New Roman" w:hAnsi="Times New Roman" w:cs="Times New Roman"/>
                <w:color w:val="000000" w:themeColor="text1"/>
                <w:kern w:val="0"/>
                <w:sz w:val="24"/>
                <w:szCs w:val="24"/>
              </w:rPr>
              <w:lastRenderedPageBreak/>
              <w:t xml:space="preserve">Brexit, has had an influence on the travel and tourist business. </w:t>
            </w:r>
          </w:p>
          <w:p w14:paraId="69886B78" w14:textId="77777777" w:rsidR="008E5824" w:rsidRPr="002B7349" w:rsidRDefault="008E5824" w:rsidP="00D7098E">
            <w:pPr>
              <w:pStyle w:val="ListParagraph"/>
              <w:numPr>
                <w:ilvl w:val="0"/>
                <w:numId w:val="19"/>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A decrease in demand for travel and consumer expenditure. </w:t>
            </w:r>
          </w:p>
          <w:p w14:paraId="318FB808" w14:textId="77777777" w:rsidR="008E5824" w:rsidRPr="002B7349" w:rsidRDefault="008E5824" w:rsidP="00D7098E">
            <w:pPr>
              <w:pStyle w:val="ListParagraph"/>
              <w:numPr>
                <w:ilvl w:val="0"/>
                <w:numId w:val="19"/>
              </w:num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Difficulties producing revenue and profit. </w:t>
            </w:r>
          </w:p>
          <w:p w14:paraId="7193D1C9" w14:textId="77777777" w:rsidR="008E5824" w:rsidRPr="002B7349" w:rsidRDefault="008E5824" w:rsidP="00D7098E">
            <w:pPr>
              <w:spacing w:before="240" w:line="360" w:lineRule="auto"/>
              <w:jc w:val="both"/>
              <w:rPr>
                <w:rFonts w:ascii="Times New Roman" w:hAnsi="Times New Roman" w:cs="Times New Roman"/>
                <w:b/>
                <w:color w:val="000000" w:themeColor="text1"/>
                <w:sz w:val="24"/>
                <w:szCs w:val="24"/>
              </w:rPr>
            </w:pPr>
          </w:p>
        </w:tc>
      </w:tr>
    </w:tbl>
    <w:p w14:paraId="1CBE8394" w14:textId="77777777" w:rsidR="008E5824" w:rsidRPr="002B7349" w:rsidRDefault="008E5824" w:rsidP="00D7098E">
      <w:pPr>
        <w:spacing w:before="240" w:line="360" w:lineRule="auto"/>
        <w:jc w:val="both"/>
        <w:rPr>
          <w:rFonts w:ascii="Times New Roman" w:hAnsi="Times New Roman" w:cs="Times New Roman"/>
          <w:b/>
          <w:color w:val="000000" w:themeColor="text1"/>
          <w:sz w:val="24"/>
          <w:szCs w:val="24"/>
        </w:rPr>
      </w:pPr>
    </w:p>
    <w:p w14:paraId="53CA87E7" w14:textId="77777777" w:rsidR="008E5824" w:rsidRPr="002B7349" w:rsidRDefault="00966235" w:rsidP="00D7098E">
      <w:pPr>
        <w:pStyle w:val="Heading2"/>
        <w:spacing w:before="240" w:line="360" w:lineRule="auto"/>
        <w:ind w:left="0"/>
        <w:rPr>
          <w:rFonts w:ascii="Times New Roman" w:hAnsi="Times New Roman" w:cs="Times New Roman"/>
          <w:b/>
          <w:color w:val="4F81BD" w:themeColor="accent1"/>
        </w:rPr>
      </w:pPr>
      <w:bookmarkStart w:id="31" w:name="_Toc167817110"/>
      <w:bookmarkStart w:id="32" w:name="_Toc167881440"/>
      <w:r w:rsidRPr="002B7349">
        <w:rPr>
          <w:rFonts w:ascii="Times New Roman" w:hAnsi="Times New Roman" w:cs="Times New Roman"/>
          <w:b/>
          <w:color w:val="4F81BD" w:themeColor="accent1"/>
        </w:rPr>
        <w:t xml:space="preserve">TOWS </w:t>
      </w:r>
      <w:r w:rsidR="008E5824" w:rsidRPr="002B7349">
        <w:rPr>
          <w:rFonts w:ascii="Times New Roman" w:hAnsi="Times New Roman" w:cs="Times New Roman"/>
          <w:b/>
          <w:color w:val="4F81BD" w:themeColor="accent1"/>
        </w:rPr>
        <w:t>Analysis</w:t>
      </w:r>
      <w:bookmarkEnd w:id="31"/>
      <w:bookmarkEnd w:id="32"/>
      <w:r w:rsidR="008E5824" w:rsidRPr="002B7349">
        <w:rPr>
          <w:rFonts w:ascii="Times New Roman" w:hAnsi="Times New Roman" w:cs="Times New Roman"/>
          <w:b/>
          <w:color w:val="4F81BD" w:themeColor="accent1"/>
        </w:rPr>
        <w:t xml:space="preserve"> </w:t>
      </w:r>
    </w:p>
    <w:p w14:paraId="1BCC792B"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A TOWS Analysis, which evaluates a company's opportunities, threats, weaknesses, and strengths, enhances the SWOT Analysis framework (</w:t>
      </w:r>
      <w:r w:rsidRPr="002B7349">
        <w:rPr>
          <w:rFonts w:ascii="Times New Roman" w:hAnsi="Times New Roman" w:cs="Times New Roman"/>
          <w:color w:val="000000" w:themeColor="text1"/>
          <w:sz w:val="24"/>
          <w:szCs w:val="24"/>
          <w:shd w:val="clear" w:color="auto" w:fill="FFFFFF"/>
        </w:rPr>
        <w:t>Baum, 2019</w:t>
      </w:r>
      <w:r w:rsidRPr="002B7349">
        <w:rPr>
          <w:rFonts w:ascii="Times New Roman" w:eastAsia="Times New Roman" w:hAnsi="Times New Roman" w:cs="Times New Roman"/>
          <w:color w:val="000000" w:themeColor="text1"/>
          <w:sz w:val="24"/>
          <w:szCs w:val="24"/>
        </w:rPr>
        <w:t xml:space="preserve">). It also searches for methods to balance opportunities with strengths and risks. The </w:t>
      </w:r>
      <w:proofErr w:type="spellStart"/>
      <w:proofErr w:type="gramStart"/>
      <w:r w:rsidRPr="002B7349">
        <w:rPr>
          <w:rFonts w:ascii="Times New Roman" w:eastAsia="Times New Roman" w:hAnsi="Times New Roman" w:cs="Times New Roman"/>
          <w:color w:val="000000" w:themeColor="text1"/>
          <w:sz w:val="24"/>
          <w:szCs w:val="24"/>
        </w:rPr>
        <w:t>Twot</w:t>
      </w:r>
      <w:proofErr w:type="spellEnd"/>
      <w:proofErr w:type="gramEnd"/>
      <w:r w:rsidRPr="002B7349">
        <w:rPr>
          <w:rFonts w:ascii="Times New Roman" w:eastAsia="Times New Roman" w:hAnsi="Times New Roman" w:cs="Times New Roman"/>
          <w:color w:val="000000" w:themeColor="text1"/>
          <w:sz w:val="24"/>
          <w:szCs w:val="24"/>
        </w:rPr>
        <w:t xml:space="preserve"> analysis for Hotel </w:t>
      </w:r>
      <w:proofErr w:type="spellStart"/>
      <w:r w:rsidRPr="002B7349">
        <w:rPr>
          <w:rFonts w:ascii="Times New Roman" w:eastAsia="Times New Roman" w:hAnsi="Times New Roman" w:cs="Times New Roman"/>
          <w:color w:val="000000" w:themeColor="text1"/>
          <w:sz w:val="24"/>
          <w:szCs w:val="24"/>
        </w:rPr>
        <w:t>Lagham</w:t>
      </w:r>
      <w:proofErr w:type="spellEnd"/>
      <w:r w:rsidRPr="002B7349">
        <w:rPr>
          <w:rFonts w:ascii="Times New Roman" w:eastAsia="Times New Roman" w:hAnsi="Times New Roman" w:cs="Times New Roman"/>
          <w:color w:val="000000" w:themeColor="text1"/>
          <w:sz w:val="24"/>
          <w:szCs w:val="24"/>
        </w:rPr>
        <w:t xml:space="preserve"> is as follows:</w:t>
      </w:r>
    </w:p>
    <w:tbl>
      <w:tblPr>
        <w:tblStyle w:val="TableGrid"/>
        <w:tblW w:w="9558" w:type="dxa"/>
        <w:tblLook w:val="04A0" w:firstRow="1" w:lastRow="0" w:firstColumn="1" w:lastColumn="0" w:noHBand="0" w:noVBand="1"/>
      </w:tblPr>
      <w:tblGrid>
        <w:gridCol w:w="1657"/>
        <w:gridCol w:w="2195"/>
        <w:gridCol w:w="2860"/>
        <w:gridCol w:w="2846"/>
      </w:tblGrid>
      <w:tr w:rsidR="00966235" w:rsidRPr="002B7349" w14:paraId="38720695" w14:textId="77777777" w:rsidTr="007D7844">
        <w:trPr>
          <w:trHeight w:val="331"/>
        </w:trPr>
        <w:tc>
          <w:tcPr>
            <w:tcW w:w="1657" w:type="dxa"/>
            <w:hideMark/>
          </w:tcPr>
          <w:p w14:paraId="0E512EB5" w14:textId="77777777" w:rsidR="008E5824" w:rsidRPr="002B7349" w:rsidRDefault="008E5824" w:rsidP="00D7098E">
            <w:pPr>
              <w:spacing w:before="240" w:line="360" w:lineRule="auto"/>
              <w:jc w:val="both"/>
              <w:rPr>
                <w:rFonts w:ascii="Times New Roman" w:eastAsia="Times New Roman" w:hAnsi="Times New Roman" w:cs="Times New Roman"/>
                <w:b/>
                <w:bCs/>
                <w:color w:val="000000" w:themeColor="text1"/>
                <w:kern w:val="0"/>
                <w:sz w:val="24"/>
                <w:szCs w:val="24"/>
              </w:rPr>
            </w:pPr>
          </w:p>
        </w:tc>
        <w:tc>
          <w:tcPr>
            <w:tcW w:w="2195" w:type="dxa"/>
          </w:tcPr>
          <w:p w14:paraId="5B797F30" w14:textId="77777777" w:rsidR="008E5824" w:rsidRPr="002B7349" w:rsidRDefault="008E5824" w:rsidP="00D7098E">
            <w:pPr>
              <w:spacing w:before="240" w:line="360" w:lineRule="auto"/>
              <w:jc w:val="both"/>
              <w:rPr>
                <w:rFonts w:ascii="Times New Roman" w:eastAsia="Times New Roman" w:hAnsi="Times New Roman" w:cs="Times New Roman"/>
                <w:b/>
                <w:bCs/>
                <w:color w:val="000000" w:themeColor="text1"/>
                <w:kern w:val="0"/>
                <w:sz w:val="24"/>
                <w:szCs w:val="24"/>
              </w:rPr>
            </w:pPr>
            <w:r w:rsidRPr="002B7349">
              <w:rPr>
                <w:rFonts w:ascii="Times New Roman" w:eastAsia="Times New Roman" w:hAnsi="Times New Roman" w:cs="Times New Roman"/>
                <w:b/>
                <w:bCs/>
                <w:color w:val="000000" w:themeColor="text1"/>
                <w:kern w:val="0"/>
                <w:sz w:val="24"/>
                <w:szCs w:val="24"/>
              </w:rPr>
              <w:t>Strengths (S)</w:t>
            </w:r>
          </w:p>
        </w:tc>
        <w:tc>
          <w:tcPr>
            <w:tcW w:w="2860" w:type="dxa"/>
            <w:hideMark/>
          </w:tcPr>
          <w:p w14:paraId="5F113F6F" w14:textId="77777777" w:rsidR="008E5824" w:rsidRPr="002B7349" w:rsidRDefault="008E5824" w:rsidP="00D7098E">
            <w:pPr>
              <w:spacing w:before="240" w:line="360" w:lineRule="auto"/>
              <w:jc w:val="both"/>
              <w:rPr>
                <w:rFonts w:ascii="Times New Roman" w:eastAsia="Times New Roman" w:hAnsi="Times New Roman" w:cs="Times New Roman"/>
                <w:b/>
                <w:bCs/>
                <w:color w:val="000000" w:themeColor="text1"/>
                <w:kern w:val="0"/>
                <w:sz w:val="24"/>
                <w:szCs w:val="24"/>
              </w:rPr>
            </w:pPr>
            <w:r w:rsidRPr="002B7349">
              <w:rPr>
                <w:rFonts w:ascii="Times New Roman" w:eastAsia="Times New Roman" w:hAnsi="Times New Roman" w:cs="Times New Roman"/>
                <w:b/>
                <w:bCs/>
                <w:color w:val="000000" w:themeColor="text1"/>
                <w:kern w:val="0"/>
                <w:sz w:val="24"/>
                <w:szCs w:val="24"/>
              </w:rPr>
              <w:t>Weaknesses (W)</w:t>
            </w:r>
          </w:p>
        </w:tc>
        <w:tc>
          <w:tcPr>
            <w:tcW w:w="2846" w:type="dxa"/>
          </w:tcPr>
          <w:p w14:paraId="33BB6DDA" w14:textId="77777777" w:rsidR="008E5824" w:rsidRPr="002B7349" w:rsidRDefault="008E5824" w:rsidP="00D7098E">
            <w:pPr>
              <w:spacing w:before="240" w:line="360" w:lineRule="auto"/>
              <w:jc w:val="both"/>
              <w:rPr>
                <w:rFonts w:ascii="Times New Roman" w:eastAsia="Times New Roman" w:hAnsi="Times New Roman" w:cs="Times New Roman"/>
                <w:b/>
                <w:bCs/>
                <w:color w:val="000000" w:themeColor="text1"/>
                <w:kern w:val="0"/>
                <w:sz w:val="24"/>
                <w:szCs w:val="24"/>
              </w:rPr>
            </w:pPr>
            <w:r w:rsidRPr="002B7349">
              <w:rPr>
                <w:rFonts w:ascii="Times New Roman" w:eastAsia="Times New Roman" w:hAnsi="Times New Roman" w:cs="Times New Roman"/>
                <w:b/>
                <w:bCs/>
                <w:color w:val="000000" w:themeColor="text1"/>
                <w:kern w:val="0"/>
                <w:sz w:val="24"/>
                <w:szCs w:val="24"/>
              </w:rPr>
              <w:t xml:space="preserve">Threats </w:t>
            </w:r>
          </w:p>
        </w:tc>
      </w:tr>
      <w:tr w:rsidR="00966235" w:rsidRPr="002B7349" w14:paraId="31AD56C8" w14:textId="77777777" w:rsidTr="007D7844">
        <w:trPr>
          <w:trHeight w:val="1361"/>
        </w:trPr>
        <w:tc>
          <w:tcPr>
            <w:tcW w:w="1657" w:type="dxa"/>
            <w:hideMark/>
          </w:tcPr>
          <w:p w14:paraId="0973596D"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b/>
                <w:bCs/>
                <w:color w:val="000000" w:themeColor="text1"/>
                <w:kern w:val="0"/>
                <w:sz w:val="24"/>
                <w:szCs w:val="24"/>
              </w:rPr>
              <w:t>Opportunities (O)</w:t>
            </w:r>
          </w:p>
        </w:tc>
        <w:tc>
          <w:tcPr>
            <w:tcW w:w="2195" w:type="dxa"/>
            <w:hideMark/>
          </w:tcPr>
          <w:p w14:paraId="293A4F2A"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kern w:val="0"/>
                <w:sz w:val="24"/>
                <w:szCs w:val="24"/>
              </w:rPr>
              <w:t xml:space="preserve">The Hotel aims to differentiate itself through innovation, targeted marketing campaigns, and proactive online reputation management, </w:t>
            </w:r>
          </w:p>
        </w:tc>
        <w:tc>
          <w:tcPr>
            <w:tcW w:w="2860" w:type="dxa"/>
            <w:hideMark/>
          </w:tcPr>
          <w:p w14:paraId="3CFBCA4F"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kern w:val="0"/>
                <w:sz w:val="24"/>
                <w:szCs w:val="24"/>
              </w:rPr>
              <w:t>The strategy involves addressing service quality issues promptly to improve guest satisfaction and restore brand perceptions</w:t>
            </w:r>
          </w:p>
        </w:tc>
        <w:tc>
          <w:tcPr>
            <w:tcW w:w="2846" w:type="dxa"/>
          </w:tcPr>
          <w:p w14:paraId="228D208D"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To mitigate economic uncertainties and compete in intense competition.</w:t>
            </w:r>
          </w:p>
          <w:p w14:paraId="1B2691A0"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p>
        </w:tc>
      </w:tr>
      <w:tr w:rsidR="00966235" w:rsidRPr="002B7349" w14:paraId="6BB1794A" w14:textId="77777777" w:rsidTr="007D7844">
        <w:trPr>
          <w:trHeight w:val="620"/>
        </w:trPr>
        <w:tc>
          <w:tcPr>
            <w:tcW w:w="1657" w:type="dxa"/>
            <w:hideMark/>
          </w:tcPr>
          <w:p w14:paraId="61E6FE36"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p>
        </w:tc>
        <w:tc>
          <w:tcPr>
            <w:tcW w:w="2195" w:type="dxa"/>
            <w:hideMark/>
          </w:tcPr>
          <w:p w14:paraId="75B3495C"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hAnsi="Times New Roman" w:cs="Times New Roman"/>
                <w:color w:val="000000" w:themeColor="text1"/>
                <w:sz w:val="24"/>
                <w:szCs w:val="24"/>
              </w:rPr>
              <w:t xml:space="preserve">The hotel will </w:t>
            </w:r>
            <w:r w:rsidRPr="002B7349">
              <w:rPr>
                <w:rFonts w:ascii="Times New Roman" w:eastAsia="Times New Roman" w:hAnsi="Times New Roman" w:cs="Times New Roman"/>
                <w:color w:val="000000" w:themeColor="text1"/>
                <w:kern w:val="0"/>
                <w:sz w:val="24"/>
                <w:szCs w:val="24"/>
              </w:rPr>
              <w:t>leverage its brand reputation and historic heritage.</w:t>
            </w:r>
          </w:p>
        </w:tc>
        <w:tc>
          <w:tcPr>
            <w:tcW w:w="2860" w:type="dxa"/>
            <w:hideMark/>
          </w:tcPr>
          <w:p w14:paraId="7A125643"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kern w:val="0"/>
                <w:sz w:val="24"/>
                <w:szCs w:val="24"/>
              </w:rPr>
              <w:t xml:space="preserve">Exploring revenue diversification strategies to mitigate economic uncertainties. </w:t>
            </w:r>
          </w:p>
        </w:tc>
        <w:tc>
          <w:tcPr>
            <w:tcW w:w="2846" w:type="dxa"/>
          </w:tcPr>
          <w:p w14:paraId="2C8454AF"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 xml:space="preserve">Implement cost-saving measures and financial stability initiatives. </w:t>
            </w:r>
          </w:p>
        </w:tc>
      </w:tr>
      <w:tr w:rsidR="00966235" w:rsidRPr="002B7349" w14:paraId="56AD3381" w14:textId="77777777" w:rsidTr="007D7844">
        <w:trPr>
          <w:trHeight w:val="1379"/>
        </w:trPr>
        <w:tc>
          <w:tcPr>
            <w:tcW w:w="1657" w:type="dxa"/>
            <w:hideMark/>
          </w:tcPr>
          <w:p w14:paraId="1287032C"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p>
        </w:tc>
        <w:tc>
          <w:tcPr>
            <w:tcW w:w="2195" w:type="dxa"/>
            <w:hideMark/>
          </w:tcPr>
          <w:p w14:paraId="6091690D"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kern w:val="0"/>
                <w:sz w:val="24"/>
                <w:szCs w:val="24"/>
              </w:rPr>
              <w:t>The hotel will introduce innovative guest experiences and attract new guests</w:t>
            </w:r>
          </w:p>
        </w:tc>
        <w:tc>
          <w:tcPr>
            <w:tcW w:w="2860" w:type="dxa"/>
            <w:hideMark/>
          </w:tcPr>
          <w:p w14:paraId="45780F29"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Implement pricing initiatives to optimize revenue generation and profitability.</w:t>
            </w:r>
          </w:p>
          <w:p w14:paraId="29EA5FE7"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2846" w:type="dxa"/>
          </w:tcPr>
          <w:p w14:paraId="1F6DE9C0" w14:textId="77777777" w:rsidR="008E5824" w:rsidRPr="002B7349" w:rsidRDefault="008E5824" w:rsidP="00D7098E">
            <w:pPr>
              <w:spacing w:before="240" w:line="360" w:lineRule="auto"/>
              <w:jc w:val="both"/>
              <w:rPr>
                <w:rFonts w:ascii="Times New Roman" w:eastAsia="Times New Roman" w:hAnsi="Times New Roman" w:cs="Times New Roman"/>
                <w:color w:val="000000" w:themeColor="text1"/>
                <w:kern w:val="0"/>
                <w:sz w:val="24"/>
                <w:szCs w:val="24"/>
              </w:rPr>
            </w:pPr>
            <w:r w:rsidRPr="002B7349">
              <w:rPr>
                <w:rFonts w:ascii="Times New Roman" w:eastAsia="Times New Roman" w:hAnsi="Times New Roman" w:cs="Times New Roman"/>
                <w:color w:val="000000" w:themeColor="text1"/>
                <w:kern w:val="0"/>
                <w:sz w:val="24"/>
                <w:szCs w:val="24"/>
              </w:rPr>
              <w:t>Collaborating with local businesses to differentiate offerings</w:t>
            </w:r>
          </w:p>
        </w:tc>
      </w:tr>
    </w:tbl>
    <w:p w14:paraId="4D9DC403" w14:textId="77777777" w:rsidR="008E5824" w:rsidRPr="002B7349" w:rsidRDefault="008E5824" w:rsidP="00D7098E">
      <w:pPr>
        <w:spacing w:before="240" w:line="360" w:lineRule="auto"/>
        <w:rPr>
          <w:rFonts w:ascii="Times New Roman" w:hAnsi="Times New Roman" w:cs="Times New Roman"/>
          <w:color w:val="000000" w:themeColor="text1"/>
          <w:sz w:val="24"/>
          <w:szCs w:val="24"/>
        </w:rPr>
      </w:pPr>
    </w:p>
    <w:p w14:paraId="3875935D" w14:textId="77777777" w:rsidR="008E5824" w:rsidRPr="002B7349" w:rsidRDefault="008E5824" w:rsidP="00D7098E">
      <w:pPr>
        <w:pStyle w:val="Heading1"/>
        <w:spacing w:before="240" w:line="360" w:lineRule="auto"/>
        <w:ind w:left="576"/>
        <w:rPr>
          <w:rFonts w:ascii="Times New Roman" w:hAnsi="Times New Roman" w:cs="Times New Roman"/>
          <w:b/>
          <w:color w:val="4BACC6" w:themeColor="accent5"/>
          <w:sz w:val="44"/>
        </w:rPr>
      </w:pPr>
      <w:bookmarkStart w:id="33" w:name="_Toc167817111"/>
      <w:bookmarkStart w:id="34" w:name="_Toc167881441"/>
      <w:r w:rsidRPr="002B7349">
        <w:rPr>
          <w:rFonts w:ascii="Times New Roman" w:hAnsi="Times New Roman" w:cs="Times New Roman"/>
          <w:b/>
          <w:color w:val="4BACC6" w:themeColor="accent5"/>
          <w:sz w:val="44"/>
        </w:rPr>
        <w:t>Recommendations and Change Management</w:t>
      </w:r>
      <w:bookmarkEnd w:id="33"/>
      <w:bookmarkEnd w:id="34"/>
    </w:p>
    <w:p w14:paraId="11A31C52" w14:textId="77777777" w:rsidR="008E5824" w:rsidRPr="002B7349" w:rsidRDefault="008E5824" w:rsidP="00D7098E">
      <w:pPr>
        <w:pStyle w:val="Heading2"/>
        <w:spacing w:before="240" w:line="360" w:lineRule="auto"/>
        <w:ind w:left="0"/>
        <w:rPr>
          <w:rFonts w:ascii="Times New Roman" w:hAnsi="Times New Roman" w:cs="Times New Roman"/>
          <w:b/>
          <w:color w:val="4F81BD" w:themeColor="accent1"/>
        </w:rPr>
      </w:pPr>
      <w:bookmarkStart w:id="35" w:name="_Toc167817112"/>
      <w:bookmarkStart w:id="36" w:name="_Toc167881442"/>
      <w:r w:rsidRPr="002B7349">
        <w:rPr>
          <w:rFonts w:ascii="Times New Roman" w:hAnsi="Times New Roman" w:cs="Times New Roman"/>
          <w:b/>
          <w:color w:val="4F81BD" w:themeColor="accent1"/>
        </w:rPr>
        <w:t>Invest in Staff Training and Development</w:t>
      </w:r>
      <w:bookmarkEnd w:id="35"/>
      <w:bookmarkEnd w:id="36"/>
    </w:p>
    <w:p w14:paraId="39823ED8"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 Langham Hotel should put training and </w:t>
      </w:r>
      <w:proofErr w:type="gramStart"/>
      <w:r w:rsidRPr="002B7349">
        <w:rPr>
          <w:rFonts w:ascii="Times New Roman" w:hAnsi="Times New Roman" w:cs="Times New Roman"/>
          <w:color w:val="000000" w:themeColor="text1"/>
          <w:sz w:val="24"/>
          <w:szCs w:val="24"/>
        </w:rPr>
        <w:t>growth</w:t>
      </w:r>
      <w:proofErr w:type="gramEnd"/>
      <w:r w:rsidRPr="002B7349">
        <w:rPr>
          <w:rFonts w:ascii="Times New Roman" w:hAnsi="Times New Roman" w:cs="Times New Roman"/>
          <w:color w:val="000000" w:themeColor="text1"/>
          <w:sz w:val="24"/>
          <w:szCs w:val="24"/>
        </w:rPr>
        <w:t xml:space="preserve"> of employees at the top of its priorities. In the hotel business, where customers are always coming and going, having knowledgeable staff is key to providing great service (Kumar Kaushik </w:t>
      </w:r>
      <w:r w:rsidRPr="002B7349">
        <w:rPr>
          <w:rFonts w:ascii="Times New Roman" w:hAnsi="Times New Roman" w:cs="Times New Roman"/>
          <w:i/>
          <w:color w:val="000000" w:themeColor="text1"/>
          <w:sz w:val="24"/>
          <w:szCs w:val="24"/>
        </w:rPr>
        <w:t>et al.,</w:t>
      </w:r>
      <w:r w:rsidRPr="002B7349">
        <w:rPr>
          <w:rFonts w:ascii="Times New Roman" w:hAnsi="Times New Roman" w:cs="Times New Roman"/>
          <w:color w:val="000000" w:themeColor="text1"/>
          <w:sz w:val="24"/>
          <w:szCs w:val="24"/>
        </w:rPr>
        <w:t xml:space="preserve"> 2022). On the other hand, employees might not want to take training classes that mess up their current habits and work plans. This can be less of a problem if the hotel uses change management strategies like keeping lines of communication open, letting workers help plan training, making training schedules flexible, keeping the workplace happy, and regularly thanking staff for their training and development efforts (</w:t>
      </w:r>
      <w:proofErr w:type="spellStart"/>
      <w:r w:rsidRPr="002B7349">
        <w:rPr>
          <w:rFonts w:ascii="Times New Roman" w:hAnsi="Times New Roman" w:cs="Times New Roman"/>
          <w:color w:val="000000" w:themeColor="text1"/>
          <w:sz w:val="24"/>
          <w:szCs w:val="24"/>
        </w:rPr>
        <w:t>Ramgade</w:t>
      </w:r>
      <w:proofErr w:type="spellEnd"/>
      <w:r w:rsidRPr="002B7349">
        <w:rPr>
          <w:rFonts w:ascii="Times New Roman" w:hAnsi="Times New Roman" w:cs="Times New Roman"/>
          <w:color w:val="000000" w:themeColor="text1"/>
          <w:sz w:val="24"/>
          <w:szCs w:val="24"/>
        </w:rPr>
        <w:t xml:space="preserve"> and Kumar, 2021). The Langham Hotel will look at the current skill levels of staff and figure out where they are lacking. Solutions for change management will make the shift easier. For example, staff training classes require them to change their normal work hours, the hotel will explain why the change is necessary and stress how the training will help both the workers' professional growth and the bottom line of the hotel. On top of that, staff members who help plan training will be able to say what the next training events will be about and when they will happen (Kaur </w:t>
      </w:r>
      <w:r w:rsidRPr="002B7349">
        <w:rPr>
          <w:rFonts w:ascii="Times New Roman" w:hAnsi="Times New Roman" w:cs="Times New Roman"/>
          <w:i/>
          <w:color w:val="000000" w:themeColor="text1"/>
          <w:sz w:val="24"/>
          <w:szCs w:val="24"/>
        </w:rPr>
        <w:t>et al.,</w:t>
      </w:r>
      <w:r w:rsidRPr="002B7349">
        <w:rPr>
          <w:rFonts w:ascii="Times New Roman" w:hAnsi="Times New Roman" w:cs="Times New Roman"/>
          <w:color w:val="000000" w:themeColor="text1"/>
          <w:sz w:val="24"/>
          <w:szCs w:val="24"/>
        </w:rPr>
        <w:t xml:space="preserve"> 2024). To keep day-to-day activities running smoothly, training plans will be made flexible to fit different work hours. It is important for every training session to have a safe space where employees can ask questions and get help when they need it (Arao and Clemens, 2023). </w:t>
      </w:r>
    </w:p>
    <w:p w14:paraId="54B1C221"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lastRenderedPageBreak/>
        <w:t xml:space="preserve"> When it comes to teaching and developing its staff, the Langham Hotel goes all out to make sure that the courses work well together and have measurable results. Using change management techniques is important to get past problems, especially when employees do not want to change (Blake</w:t>
      </w:r>
      <w:r w:rsidRPr="002B7349">
        <w:rPr>
          <w:rFonts w:ascii="Times New Roman" w:hAnsi="Times New Roman" w:cs="Times New Roman"/>
          <w:i/>
          <w:color w:val="000000" w:themeColor="text1"/>
          <w:sz w:val="24"/>
          <w:szCs w:val="24"/>
        </w:rPr>
        <w:t xml:space="preserve"> et al., </w:t>
      </w:r>
      <w:r w:rsidRPr="002B7349">
        <w:rPr>
          <w:rFonts w:ascii="Times New Roman" w:hAnsi="Times New Roman" w:cs="Times New Roman"/>
          <w:color w:val="000000" w:themeColor="text1"/>
          <w:sz w:val="24"/>
          <w:szCs w:val="24"/>
        </w:rPr>
        <w:t xml:space="preserve">2020; Lee, 2021). There will be clear ways for people to communicate with each other about why any changes that need to be made to the training plan are being made. Staff happiness and productivity will go through the roof if management stresses how important training is for both personal growth and the hotel's bottom line. Getting staff input on their chosen training topics and schedules </w:t>
      </w:r>
      <w:proofErr w:type="gramStart"/>
      <w:r w:rsidRPr="002B7349">
        <w:rPr>
          <w:rFonts w:ascii="Times New Roman" w:hAnsi="Times New Roman" w:cs="Times New Roman"/>
          <w:color w:val="000000" w:themeColor="text1"/>
          <w:sz w:val="24"/>
          <w:szCs w:val="24"/>
        </w:rPr>
        <w:t>early on in the</w:t>
      </w:r>
      <w:proofErr w:type="gramEnd"/>
      <w:r w:rsidRPr="002B7349">
        <w:rPr>
          <w:rFonts w:ascii="Times New Roman" w:hAnsi="Times New Roman" w:cs="Times New Roman"/>
          <w:color w:val="000000" w:themeColor="text1"/>
          <w:sz w:val="24"/>
          <w:szCs w:val="24"/>
        </w:rPr>
        <w:t xml:space="preserve"> planning process is a great way to get them more committed and buy-in (Barbour </w:t>
      </w:r>
      <w:r w:rsidRPr="002B7349">
        <w:rPr>
          <w:rFonts w:ascii="Times New Roman" w:hAnsi="Times New Roman" w:cs="Times New Roman"/>
          <w:i/>
          <w:color w:val="000000" w:themeColor="text1"/>
          <w:sz w:val="24"/>
          <w:szCs w:val="24"/>
        </w:rPr>
        <w:t xml:space="preserve">et al., </w:t>
      </w:r>
      <w:r w:rsidRPr="002B7349">
        <w:rPr>
          <w:rFonts w:ascii="Times New Roman" w:hAnsi="Times New Roman" w:cs="Times New Roman"/>
          <w:color w:val="000000" w:themeColor="text1"/>
          <w:sz w:val="24"/>
          <w:szCs w:val="24"/>
        </w:rPr>
        <w:t xml:space="preserve">2020). Staff being able to choose their own training times will keep daily operations running smoothly, even if workers have different shifts. During the training, a friendly atmosphere will be created where employees are urged to take part, ask questions, and ask for help when they need it. A great way to encourage a culture of ongoing growth and show workers how important learning is to the company is to recognize and reward their efforts in training and development programs (Ghani </w:t>
      </w:r>
      <w:r w:rsidRPr="002B7349">
        <w:rPr>
          <w:rFonts w:ascii="Times New Roman" w:hAnsi="Times New Roman" w:cs="Times New Roman"/>
          <w:i/>
          <w:color w:val="000000" w:themeColor="text1"/>
          <w:sz w:val="24"/>
          <w:szCs w:val="24"/>
        </w:rPr>
        <w:t>et al.,</w:t>
      </w:r>
      <w:r w:rsidRPr="002B7349">
        <w:rPr>
          <w:rFonts w:ascii="Times New Roman" w:hAnsi="Times New Roman" w:cs="Times New Roman"/>
          <w:color w:val="000000" w:themeColor="text1"/>
          <w:sz w:val="24"/>
          <w:szCs w:val="24"/>
        </w:rPr>
        <w:t xml:space="preserve"> 2022).</w:t>
      </w:r>
    </w:p>
    <w:p w14:paraId="427147C7"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 It is important to measure the benefits and success rates of these methods to figure out how well they work and make future efforts better. The training and development courses will be judged by key performance indicators (KPIs) like the number of employees who stay with the company, the number of satisfied guests, and staff polls. Qualitative studies that use first-hand reports are a great way to find out how workers and customers feel about the new service and the whole experience. The hotel staff will be happier and more effective if these changes are made (</w:t>
      </w:r>
      <w:proofErr w:type="spellStart"/>
      <w:r w:rsidRPr="002B7349">
        <w:rPr>
          <w:rFonts w:ascii="Times New Roman" w:hAnsi="Times New Roman" w:cs="Times New Roman"/>
          <w:color w:val="000000" w:themeColor="text1"/>
          <w:sz w:val="24"/>
          <w:szCs w:val="24"/>
        </w:rPr>
        <w:t>Murtiningsih</w:t>
      </w:r>
      <w:proofErr w:type="spellEnd"/>
      <w:r w:rsidRPr="002B7349">
        <w:rPr>
          <w:rFonts w:ascii="Times New Roman" w:hAnsi="Times New Roman" w:cs="Times New Roman"/>
          <w:color w:val="000000" w:themeColor="text1"/>
          <w:sz w:val="24"/>
          <w:szCs w:val="24"/>
        </w:rPr>
        <w:t>, 2020). This can lead to happy guests who spend more money during their stay. Putting money into training and growth for employees will cost money, but it is necessary for long-term success in the service business. The benefits will be greater than the costs because the costs are fair and in line with the size and income potential of the hotel.</w:t>
      </w:r>
    </w:p>
    <w:p w14:paraId="0EDB6454" w14:textId="77777777" w:rsidR="008E5824" w:rsidRPr="002B7349" w:rsidRDefault="008E5824" w:rsidP="00966235">
      <w:pPr>
        <w:pStyle w:val="Heading2"/>
        <w:rPr>
          <w:rFonts w:ascii="Times New Roman" w:hAnsi="Times New Roman" w:cs="Times New Roman"/>
          <w:b/>
          <w:color w:val="4F81BD" w:themeColor="accent1"/>
        </w:rPr>
      </w:pPr>
      <w:bookmarkStart w:id="37" w:name="_Toc167817113"/>
      <w:bookmarkStart w:id="38" w:name="_Toc167881443"/>
      <w:r w:rsidRPr="002B7349">
        <w:rPr>
          <w:rFonts w:ascii="Times New Roman" w:hAnsi="Times New Roman" w:cs="Times New Roman"/>
          <w:b/>
          <w:color w:val="4F81BD" w:themeColor="accent1"/>
        </w:rPr>
        <w:t>Implement Quality Assurance Measures</w:t>
      </w:r>
      <w:bookmarkEnd w:id="37"/>
      <w:bookmarkEnd w:id="38"/>
    </w:p>
    <w:p w14:paraId="11A4A57D"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 It is important to set up quality testing methods so that issues about service quality can be dealt with and clients are happier. Existing practices need to be changed to meet new quality standards and procedures. Staff who are used to the way things are may </w:t>
      </w:r>
      <w:proofErr w:type="gramStart"/>
      <w:r w:rsidRPr="002B7349">
        <w:rPr>
          <w:rFonts w:ascii="Times New Roman" w:hAnsi="Times New Roman" w:cs="Times New Roman"/>
          <w:color w:val="000000" w:themeColor="text1"/>
          <w:sz w:val="24"/>
          <w:szCs w:val="24"/>
        </w:rPr>
        <w:t>not want</w:t>
      </w:r>
      <w:proofErr w:type="gramEnd"/>
      <w:r w:rsidRPr="002B7349">
        <w:rPr>
          <w:rFonts w:ascii="Times New Roman" w:hAnsi="Times New Roman" w:cs="Times New Roman"/>
          <w:color w:val="000000" w:themeColor="text1"/>
          <w:sz w:val="24"/>
          <w:szCs w:val="24"/>
        </w:rPr>
        <w:t xml:space="preserve"> to change (Khalifa et al., 2021; </w:t>
      </w:r>
      <w:proofErr w:type="spellStart"/>
      <w:r w:rsidRPr="002B7349">
        <w:rPr>
          <w:rFonts w:ascii="Times New Roman" w:hAnsi="Times New Roman" w:cs="Times New Roman"/>
          <w:color w:val="000000" w:themeColor="text1"/>
          <w:sz w:val="24"/>
          <w:szCs w:val="24"/>
        </w:rPr>
        <w:t>Alzoub</w:t>
      </w:r>
      <w:proofErr w:type="spellEnd"/>
      <w:r w:rsidRPr="002B7349">
        <w:rPr>
          <w:rFonts w:ascii="Times New Roman" w:hAnsi="Times New Roman" w:cs="Times New Roman"/>
          <w:color w:val="000000" w:themeColor="text1"/>
          <w:sz w:val="24"/>
          <w:szCs w:val="24"/>
        </w:rPr>
        <w:t xml:space="preserve"> and </w:t>
      </w:r>
      <w:proofErr w:type="spellStart"/>
      <w:r w:rsidRPr="002B7349">
        <w:rPr>
          <w:rFonts w:ascii="Times New Roman" w:hAnsi="Times New Roman" w:cs="Times New Roman"/>
          <w:color w:val="000000" w:themeColor="text1"/>
          <w:sz w:val="24"/>
          <w:szCs w:val="24"/>
        </w:rPr>
        <w:t>Inairat</w:t>
      </w:r>
      <w:proofErr w:type="spellEnd"/>
      <w:r w:rsidRPr="002B7349">
        <w:rPr>
          <w:rFonts w:ascii="Times New Roman" w:hAnsi="Times New Roman" w:cs="Times New Roman"/>
          <w:color w:val="000000" w:themeColor="text1"/>
          <w:sz w:val="24"/>
          <w:szCs w:val="24"/>
        </w:rPr>
        <w:t xml:space="preserve">, 2020). There are several ways the hotel can handle change to make sure the move goes smoothly. It should stress how important it is for quality assurance to always get better, set up a feedback system to get feedback from staff, do sample tests to get a feel for the new procedures and give full training and teaching on the new quality assurance methods. Because of </w:t>
      </w:r>
      <w:r w:rsidRPr="002B7349">
        <w:rPr>
          <w:rFonts w:ascii="Times New Roman" w:hAnsi="Times New Roman" w:cs="Times New Roman"/>
          <w:color w:val="000000" w:themeColor="text1"/>
          <w:sz w:val="24"/>
          <w:szCs w:val="24"/>
        </w:rPr>
        <w:lastRenderedPageBreak/>
        <w:t>these recommendations, the Langham Hotel will make changes to its methods and quality standards to improve its service and make sure its customers are happy. Change management techniques will be used to make sure the move goes smoothly (</w:t>
      </w:r>
      <w:proofErr w:type="spellStart"/>
      <w:r w:rsidRPr="002B7349">
        <w:rPr>
          <w:rFonts w:ascii="Times New Roman" w:hAnsi="Times New Roman" w:cs="Times New Roman"/>
          <w:color w:val="000000" w:themeColor="text1"/>
          <w:sz w:val="24"/>
          <w:szCs w:val="24"/>
        </w:rPr>
        <w:t>Errida</w:t>
      </w:r>
      <w:proofErr w:type="spellEnd"/>
      <w:r w:rsidRPr="002B7349">
        <w:rPr>
          <w:rFonts w:ascii="Times New Roman" w:hAnsi="Times New Roman" w:cs="Times New Roman"/>
          <w:color w:val="000000" w:themeColor="text1"/>
          <w:sz w:val="24"/>
          <w:szCs w:val="24"/>
        </w:rPr>
        <w:t xml:space="preserve"> and Lotfi, 2021; Pratt </w:t>
      </w:r>
      <w:r w:rsidRPr="002B7349">
        <w:rPr>
          <w:rFonts w:ascii="Times New Roman" w:hAnsi="Times New Roman" w:cs="Times New Roman"/>
          <w:i/>
          <w:color w:val="000000" w:themeColor="text1"/>
          <w:sz w:val="24"/>
          <w:szCs w:val="24"/>
        </w:rPr>
        <w:t>et al.,</w:t>
      </w:r>
      <w:r w:rsidRPr="002B7349">
        <w:rPr>
          <w:rFonts w:ascii="Times New Roman" w:hAnsi="Times New Roman" w:cs="Times New Roman"/>
          <w:color w:val="000000" w:themeColor="text1"/>
          <w:sz w:val="24"/>
          <w:szCs w:val="24"/>
        </w:rPr>
        <w:t xml:space="preserve"> 2022). If quality assurance methods change the jobs or processes of staff, it is very important that these changes are explained clearly. The new quality assurance methods will be taught in detail to all staff members, with a focus on how they will improve the hotel's image and make customers happier. Staff will have a clear way to give feedback on the new measures, so they can say what they think or have any problems with them. As improvement is a big part of the quality assurance plan, staff members will have the chance to help make things better all the time.</w:t>
      </w:r>
    </w:p>
    <w:p w14:paraId="746D5E03" w14:textId="05A01C28"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 </w:t>
      </w:r>
      <w:r w:rsidRPr="002B7349">
        <w:rPr>
          <w:rFonts w:ascii="Times New Roman" w:hAnsi="Times New Roman" w:cs="Times New Roman"/>
          <w:color w:val="000000" w:themeColor="text1"/>
          <w:sz w:val="24"/>
          <w:szCs w:val="24"/>
        </w:rPr>
        <w:tab/>
        <w:t xml:space="preserve">The Langham Hotel has changed a lot since quality assurance methods were put in place. The goal is to improve service quality and make customers happier. Effective communication will be the foundation of this project, and workers will get the skills and information they need through extensive education and training </w:t>
      </w:r>
      <w:r w:rsidR="00841B69" w:rsidRPr="002B7349">
        <w:rPr>
          <w:rFonts w:ascii="Times New Roman" w:hAnsi="Times New Roman" w:cs="Times New Roman"/>
          <w:color w:val="000000" w:themeColor="text1"/>
          <w:sz w:val="24"/>
          <w:szCs w:val="24"/>
        </w:rPr>
        <w:t>programs</w:t>
      </w:r>
      <w:r w:rsidRPr="002B7349">
        <w:rPr>
          <w:rFonts w:ascii="Times New Roman" w:hAnsi="Times New Roman" w:cs="Times New Roman"/>
          <w:color w:val="000000" w:themeColor="text1"/>
          <w:sz w:val="24"/>
          <w:szCs w:val="24"/>
        </w:rPr>
        <w:t xml:space="preserve"> (</w:t>
      </w:r>
      <w:proofErr w:type="spellStart"/>
      <w:r w:rsidRPr="002B7349">
        <w:rPr>
          <w:rFonts w:ascii="Times New Roman" w:hAnsi="Times New Roman" w:cs="Times New Roman"/>
          <w:color w:val="000000" w:themeColor="text1"/>
          <w:sz w:val="24"/>
          <w:szCs w:val="24"/>
        </w:rPr>
        <w:t>Saarikko</w:t>
      </w:r>
      <w:proofErr w:type="spellEnd"/>
      <w:r w:rsidRPr="002B7349">
        <w:rPr>
          <w:rFonts w:ascii="Times New Roman" w:hAnsi="Times New Roman" w:cs="Times New Roman"/>
          <w:color w:val="000000" w:themeColor="text1"/>
          <w:sz w:val="24"/>
          <w:szCs w:val="24"/>
        </w:rPr>
        <w:t xml:space="preserve"> </w:t>
      </w:r>
      <w:r w:rsidRPr="002B7349">
        <w:rPr>
          <w:rFonts w:ascii="Times New Roman" w:hAnsi="Times New Roman" w:cs="Times New Roman"/>
          <w:i/>
          <w:color w:val="000000" w:themeColor="text1"/>
          <w:sz w:val="24"/>
          <w:szCs w:val="24"/>
        </w:rPr>
        <w:t>et al.,</w:t>
      </w:r>
      <w:r w:rsidRPr="002B7349">
        <w:rPr>
          <w:rFonts w:ascii="Times New Roman" w:hAnsi="Times New Roman" w:cs="Times New Roman"/>
          <w:color w:val="000000" w:themeColor="text1"/>
          <w:sz w:val="24"/>
          <w:szCs w:val="24"/>
        </w:rPr>
        <w:t xml:space="preserve"> 2020). Staff may be more willing to use and be excited about the new quality assurance methods if management tells them how they will help the hotel's image and make guests happy. By doing trial tests, hotels can slowly start using the new methods, which will make people less resistant and give useful information for making the methods better. Along with these efforts, a strong feedback system will be set up to find out what employees think about how well and how easily the new measures work. Responding quickly to staff issues and ideas shows that the hotel cares about being open and listening (</w:t>
      </w:r>
      <w:proofErr w:type="spellStart"/>
      <w:r w:rsidRPr="002B7349">
        <w:rPr>
          <w:rFonts w:ascii="Times New Roman" w:hAnsi="Times New Roman" w:cs="Times New Roman"/>
          <w:color w:val="000000" w:themeColor="text1"/>
          <w:sz w:val="24"/>
          <w:szCs w:val="24"/>
        </w:rPr>
        <w:t>Jöhnk</w:t>
      </w:r>
      <w:proofErr w:type="spellEnd"/>
      <w:r w:rsidRPr="002B7349">
        <w:rPr>
          <w:rFonts w:ascii="Times New Roman" w:hAnsi="Times New Roman" w:cs="Times New Roman"/>
          <w:color w:val="000000" w:themeColor="text1"/>
          <w:sz w:val="24"/>
          <w:szCs w:val="24"/>
        </w:rPr>
        <w:t xml:space="preserve"> </w:t>
      </w:r>
      <w:r w:rsidRPr="002B7349">
        <w:rPr>
          <w:rFonts w:ascii="Times New Roman" w:hAnsi="Times New Roman" w:cs="Times New Roman"/>
          <w:i/>
          <w:color w:val="000000" w:themeColor="text1"/>
          <w:sz w:val="24"/>
          <w:szCs w:val="24"/>
        </w:rPr>
        <w:t>et al.,</w:t>
      </w:r>
      <w:r w:rsidRPr="002B7349">
        <w:rPr>
          <w:rFonts w:ascii="Times New Roman" w:hAnsi="Times New Roman" w:cs="Times New Roman"/>
          <w:color w:val="000000" w:themeColor="text1"/>
          <w:sz w:val="24"/>
          <w:szCs w:val="24"/>
        </w:rPr>
        <w:t xml:space="preserve"> 2021). Members of the team will be able to help with changes and improvements over time as part of the quality testing process.</w:t>
      </w:r>
    </w:p>
    <w:p w14:paraId="22BC7C5F"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 Key performance indicators (KPIs) like guest happiness scores, return business rates, and measures for online image will be used to judge how well these activities work. It will be helpful to know how well the quality assurance processes improve the general tourist experience and the speed of operations by evaluating them on a regular basis. The hotel can figure out how well its plans are working by keeping a close eye on these measures. Using these quality assurance methods can be helpful in </w:t>
      </w:r>
      <w:proofErr w:type="gramStart"/>
      <w:r w:rsidRPr="002B7349">
        <w:rPr>
          <w:rFonts w:ascii="Times New Roman" w:hAnsi="Times New Roman" w:cs="Times New Roman"/>
          <w:color w:val="000000" w:themeColor="text1"/>
          <w:sz w:val="24"/>
          <w:szCs w:val="24"/>
        </w:rPr>
        <w:t>a number of</w:t>
      </w:r>
      <w:proofErr w:type="gramEnd"/>
      <w:r w:rsidRPr="002B7349">
        <w:rPr>
          <w:rFonts w:ascii="Times New Roman" w:hAnsi="Times New Roman" w:cs="Times New Roman"/>
          <w:color w:val="000000" w:themeColor="text1"/>
          <w:sz w:val="24"/>
          <w:szCs w:val="24"/>
        </w:rPr>
        <w:t xml:space="preserve"> ways (</w:t>
      </w:r>
      <w:proofErr w:type="spellStart"/>
      <w:r w:rsidRPr="002B7349">
        <w:rPr>
          <w:rFonts w:ascii="Times New Roman" w:hAnsi="Times New Roman" w:cs="Times New Roman"/>
          <w:color w:val="000000" w:themeColor="text1"/>
          <w:sz w:val="24"/>
          <w:szCs w:val="24"/>
        </w:rPr>
        <w:t>Chillakuri</w:t>
      </w:r>
      <w:proofErr w:type="spellEnd"/>
      <w:r w:rsidRPr="002B7349">
        <w:rPr>
          <w:rFonts w:ascii="Times New Roman" w:hAnsi="Times New Roman" w:cs="Times New Roman"/>
          <w:color w:val="000000" w:themeColor="text1"/>
          <w:sz w:val="24"/>
          <w:szCs w:val="24"/>
        </w:rPr>
        <w:t xml:space="preserve">, 2020). If customers are happier and more loyal, the hotel </w:t>
      </w:r>
      <w:proofErr w:type="gramStart"/>
      <w:r w:rsidRPr="002B7349">
        <w:rPr>
          <w:rFonts w:ascii="Times New Roman" w:hAnsi="Times New Roman" w:cs="Times New Roman"/>
          <w:color w:val="000000" w:themeColor="text1"/>
          <w:sz w:val="24"/>
          <w:szCs w:val="24"/>
        </w:rPr>
        <w:t>can</w:t>
      </w:r>
      <w:proofErr w:type="gramEnd"/>
      <w:r w:rsidRPr="002B7349">
        <w:rPr>
          <w:rFonts w:ascii="Times New Roman" w:hAnsi="Times New Roman" w:cs="Times New Roman"/>
          <w:color w:val="000000" w:themeColor="text1"/>
          <w:sz w:val="24"/>
          <w:szCs w:val="24"/>
        </w:rPr>
        <w:t xml:space="preserve"> be able to improve its place in the market and attract wealthy guests who want to be treated well. In the long run, the hotel can also save money and run better if it encourages a growth mindset. People see these ideas as investments in the future growth of the hotel, even though they will cost money to put into action. Costs will be carefully looked at and compared to the hotel's ability to pay to make sure that spending is fair and in line with its size and sources of income (Schipper, 2020). </w:t>
      </w:r>
      <w:r w:rsidRPr="002B7349">
        <w:rPr>
          <w:rFonts w:ascii="Times New Roman" w:hAnsi="Times New Roman" w:cs="Times New Roman"/>
          <w:color w:val="000000" w:themeColor="text1"/>
          <w:sz w:val="24"/>
          <w:szCs w:val="24"/>
        </w:rPr>
        <w:lastRenderedPageBreak/>
        <w:t>The expected benefits are greater than the costs, which puts The Langham Hotel in a great situation to grow and succeed in the fast-paced hotel industry.</w:t>
      </w:r>
    </w:p>
    <w:p w14:paraId="33FC15EA" w14:textId="77777777" w:rsidR="008E5824" w:rsidRPr="002B7349" w:rsidRDefault="008E5824" w:rsidP="00966235">
      <w:pPr>
        <w:pStyle w:val="Heading2"/>
        <w:rPr>
          <w:rFonts w:ascii="Times New Roman" w:hAnsi="Times New Roman" w:cs="Times New Roman"/>
          <w:b/>
          <w:color w:val="4F81BD" w:themeColor="accent1"/>
        </w:rPr>
      </w:pPr>
      <w:bookmarkStart w:id="39" w:name="_Toc167817114"/>
      <w:bookmarkStart w:id="40" w:name="_Toc167881444"/>
      <w:r w:rsidRPr="002B7349">
        <w:rPr>
          <w:rFonts w:ascii="Times New Roman" w:hAnsi="Times New Roman" w:cs="Times New Roman"/>
          <w:b/>
          <w:color w:val="4F81BD" w:themeColor="accent1"/>
        </w:rPr>
        <w:t>Differentiate Through Personalized Services</w:t>
      </w:r>
      <w:bookmarkEnd w:id="39"/>
      <w:bookmarkEnd w:id="40"/>
    </w:p>
    <w:p w14:paraId="68E17DD5" w14:textId="77777777" w:rsidR="008E5824" w:rsidRPr="002B7349" w:rsidRDefault="001479D3"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 </w:t>
      </w:r>
      <w:r w:rsidR="008E5824" w:rsidRPr="002B7349">
        <w:rPr>
          <w:rFonts w:ascii="Times New Roman" w:hAnsi="Times New Roman" w:cs="Times New Roman"/>
          <w:color w:val="000000" w:themeColor="text1"/>
          <w:sz w:val="24"/>
          <w:szCs w:val="24"/>
        </w:rPr>
        <w:t xml:space="preserve">One way for a hotel to stand out from the competitors is to focus on making its services fit the needs of each unique customer. For </w:t>
      </w:r>
      <w:proofErr w:type="spellStart"/>
      <w:r w:rsidR="008E5824" w:rsidRPr="002B7349">
        <w:rPr>
          <w:rFonts w:ascii="Times New Roman" w:hAnsi="Times New Roman" w:cs="Times New Roman"/>
          <w:color w:val="000000" w:themeColor="text1"/>
          <w:sz w:val="24"/>
          <w:szCs w:val="24"/>
        </w:rPr>
        <w:t>personalised</w:t>
      </w:r>
      <w:proofErr w:type="spellEnd"/>
      <w:r w:rsidR="008E5824" w:rsidRPr="002B7349">
        <w:rPr>
          <w:rFonts w:ascii="Times New Roman" w:hAnsi="Times New Roman" w:cs="Times New Roman"/>
          <w:color w:val="000000" w:themeColor="text1"/>
          <w:sz w:val="24"/>
          <w:szCs w:val="24"/>
        </w:rPr>
        <w:t xml:space="preserve"> service to work, staff attitudes and work habits may need to change (Xu </w:t>
      </w:r>
      <w:r w:rsidR="008E5824" w:rsidRPr="002B7349">
        <w:rPr>
          <w:rFonts w:ascii="Times New Roman" w:hAnsi="Times New Roman" w:cs="Times New Roman"/>
          <w:i/>
          <w:color w:val="000000" w:themeColor="text1"/>
          <w:sz w:val="24"/>
          <w:szCs w:val="24"/>
        </w:rPr>
        <w:t>et al.,</w:t>
      </w:r>
      <w:r w:rsidR="008E5824" w:rsidRPr="002B7349">
        <w:rPr>
          <w:rFonts w:ascii="Times New Roman" w:hAnsi="Times New Roman" w:cs="Times New Roman"/>
          <w:color w:val="000000" w:themeColor="text1"/>
          <w:sz w:val="24"/>
          <w:szCs w:val="24"/>
        </w:rPr>
        <w:t xml:space="preserve"> 2022). Making these changes can be hard without good change management strategies. To fix this, the hotel can make sure that all employees know what they need to do to provide </w:t>
      </w:r>
      <w:proofErr w:type="spellStart"/>
      <w:r w:rsidR="008E5824" w:rsidRPr="002B7349">
        <w:rPr>
          <w:rFonts w:ascii="Times New Roman" w:hAnsi="Times New Roman" w:cs="Times New Roman"/>
          <w:color w:val="000000" w:themeColor="text1"/>
          <w:sz w:val="24"/>
          <w:szCs w:val="24"/>
        </w:rPr>
        <w:t>personalised</w:t>
      </w:r>
      <w:proofErr w:type="spellEnd"/>
      <w:r w:rsidR="008E5824" w:rsidRPr="002B7349">
        <w:rPr>
          <w:rFonts w:ascii="Times New Roman" w:hAnsi="Times New Roman" w:cs="Times New Roman"/>
          <w:color w:val="000000" w:themeColor="text1"/>
          <w:sz w:val="24"/>
          <w:szCs w:val="24"/>
        </w:rPr>
        <w:t xml:space="preserve"> service, give them the freedom to make choices and lead, have managers and senior staff model the </w:t>
      </w:r>
      <w:proofErr w:type="spellStart"/>
      <w:r w:rsidR="008E5824" w:rsidRPr="002B7349">
        <w:rPr>
          <w:rFonts w:ascii="Times New Roman" w:hAnsi="Times New Roman" w:cs="Times New Roman"/>
          <w:color w:val="000000" w:themeColor="text1"/>
          <w:sz w:val="24"/>
          <w:szCs w:val="24"/>
        </w:rPr>
        <w:t>behaviour</w:t>
      </w:r>
      <w:proofErr w:type="spellEnd"/>
      <w:r w:rsidR="008E5824" w:rsidRPr="002B7349">
        <w:rPr>
          <w:rFonts w:ascii="Times New Roman" w:hAnsi="Times New Roman" w:cs="Times New Roman"/>
          <w:color w:val="000000" w:themeColor="text1"/>
          <w:sz w:val="24"/>
          <w:szCs w:val="24"/>
        </w:rPr>
        <w:t xml:space="preserve"> that is wanted, and set up a way for employees to talk about what worked and what did not when it comes to implementing </w:t>
      </w:r>
      <w:proofErr w:type="spellStart"/>
      <w:r w:rsidR="008E5824" w:rsidRPr="002B7349">
        <w:rPr>
          <w:rFonts w:ascii="Times New Roman" w:hAnsi="Times New Roman" w:cs="Times New Roman"/>
          <w:color w:val="000000" w:themeColor="text1"/>
          <w:sz w:val="24"/>
          <w:szCs w:val="24"/>
        </w:rPr>
        <w:t>personalised</w:t>
      </w:r>
      <w:proofErr w:type="spellEnd"/>
      <w:r w:rsidR="008E5824" w:rsidRPr="002B7349">
        <w:rPr>
          <w:rFonts w:ascii="Times New Roman" w:hAnsi="Times New Roman" w:cs="Times New Roman"/>
          <w:color w:val="000000" w:themeColor="text1"/>
          <w:sz w:val="24"/>
          <w:szCs w:val="24"/>
        </w:rPr>
        <w:t xml:space="preserve"> service (</w:t>
      </w:r>
      <w:proofErr w:type="spellStart"/>
      <w:r w:rsidR="008E5824" w:rsidRPr="002B7349">
        <w:rPr>
          <w:rFonts w:ascii="Times New Roman" w:hAnsi="Times New Roman" w:cs="Times New Roman"/>
          <w:color w:val="000000" w:themeColor="text1"/>
          <w:sz w:val="24"/>
          <w:szCs w:val="24"/>
        </w:rPr>
        <w:t>Juliati</w:t>
      </w:r>
      <w:proofErr w:type="spellEnd"/>
      <w:r w:rsidR="008E5824" w:rsidRPr="002B7349">
        <w:rPr>
          <w:rFonts w:ascii="Times New Roman" w:hAnsi="Times New Roman" w:cs="Times New Roman"/>
          <w:color w:val="000000" w:themeColor="text1"/>
          <w:sz w:val="24"/>
          <w:szCs w:val="24"/>
        </w:rPr>
        <w:t xml:space="preserve"> </w:t>
      </w:r>
      <w:r w:rsidR="008E5824" w:rsidRPr="002B7349">
        <w:rPr>
          <w:rFonts w:ascii="Times New Roman" w:hAnsi="Times New Roman" w:cs="Times New Roman"/>
          <w:i/>
          <w:color w:val="000000" w:themeColor="text1"/>
          <w:sz w:val="24"/>
          <w:szCs w:val="24"/>
        </w:rPr>
        <w:t>et al.,</w:t>
      </w:r>
      <w:r w:rsidR="008E5824" w:rsidRPr="002B7349">
        <w:rPr>
          <w:rFonts w:ascii="Times New Roman" w:hAnsi="Times New Roman" w:cs="Times New Roman"/>
          <w:color w:val="000000" w:themeColor="text1"/>
          <w:sz w:val="24"/>
          <w:szCs w:val="24"/>
        </w:rPr>
        <w:t xml:space="preserve"> 2021). The Langham Hotel can set itself apart by offering </w:t>
      </w:r>
      <w:proofErr w:type="spellStart"/>
      <w:r w:rsidR="008E5824" w:rsidRPr="002B7349">
        <w:rPr>
          <w:rFonts w:ascii="Times New Roman" w:hAnsi="Times New Roman" w:cs="Times New Roman"/>
          <w:color w:val="000000" w:themeColor="text1"/>
          <w:sz w:val="24"/>
          <w:szCs w:val="24"/>
        </w:rPr>
        <w:t>personalised</w:t>
      </w:r>
      <w:proofErr w:type="spellEnd"/>
      <w:r w:rsidR="008E5824" w:rsidRPr="002B7349">
        <w:rPr>
          <w:rFonts w:ascii="Times New Roman" w:hAnsi="Times New Roman" w:cs="Times New Roman"/>
          <w:color w:val="000000" w:themeColor="text1"/>
          <w:sz w:val="24"/>
          <w:szCs w:val="24"/>
        </w:rPr>
        <w:t xml:space="preserve"> service and getting its staff to adopt new ways of doing things by using change management techniques. Individualized service delivery may mean that staff roles or methods need to be changed. This can mean that they need to be trained or given more information about their jobs. Staff members will be told how to get and use customers' tastes most effectively and how important individual service is. Employees will be given some freedom to make decisions and show initiative so that they can get individual care while still following the rules. People who work for managers and top employees who show these traits will motivate field workers to provide </w:t>
      </w:r>
      <w:proofErr w:type="spellStart"/>
      <w:r w:rsidR="008E5824" w:rsidRPr="002B7349">
        <w:rPr>
          <w:rFonts w:ascii="Times New Roman" w:hAnsi="Times New Roman" w:cs="Times New Roman"/>
          <w:color w:val="000000" w:themeColor="text1"/>
          <w:sz w:val="24"/>
          <w:szCs w:val="24"/>
        </w:rPr>
        <w:t>personalised</w:t>
      </w:r>
      <w:proofErr w:type="spellEnd"/>
      <w:r w:rsidR="008E5824" w:rsidRPr="002B7349">
        <w:rPr>
          <w:rFonts w:ascii="Times New Roman" w:hAnsi="Times New Roman" w:cs="Times New Roman"/>
          <w:color w:val="000000" w:themeColor="text1"/>
          <w:sz w:val="24"/>
          <w:szCs w:val="24"/>
        </w:rPr>
        <w:t xml:space="preserve"> service (</w:t>
      </w:r>
      <w:proofErr w:type="spellStart"/>
      <w:r w:rsidR="008E5824" w:rsidRPr="002B7349">
        <w:rPr>
          <w:rFonts w:ascii="Times New Roman" w:hAnsi="Times New Roman" w:cs="Times New Roman"/>
          <w:color w:val="000000" w:themeColor="text1"/>
          <w:sz w:val="24"/>
          <w:szCs w:val="24"/>
        </w:rPr>
        <w:t>Alzaidi</w:t>
      </w:r>
      <w:proofErr w:type="spellEnd"/>
      <w:r w:rsidR="008E5824" w:rsidRPr="002B7349">
        <w:rPr>
          <w:rFonts w:ascii="Times New Roman" w:hAnsi="Times New Roman" w:cs="Times New Roman"/>
          <w:color w:val="000000" w:themeColor="text1"/>
          <w:sz w:val="24"/>
          <w:szCs w:val="24"/>
        </w:rPr>
        <w:t xml:space="preserve"> and Iyanna, 2022). There will also be a feedback loop set up so that staff members can talk about the pros and cons of using </w:t>
      </w:r>
      <w:proofErr w:type="spellStart"/>
      <w:r w:rsidR="008E5824" w:rsidRPr="002B7349">
        <w:rPr>
          <w:rFonts w:ascii="Times New Roman" w:hAnsi="Times New Roman" w:cs="Times New Roman"/>
          <w:color w:val="000000" w:themeColor="text1"/>
          <w:sz w:val="24"/>
          <w:szCs w:val="24"/>
        </w:rPr>
        <w:t>personalised</w:t>
      </w:r>
      <w:proofErr w:type="spellEnd"/>
      <w:r w:rsidR="008E5824" w:rsidRPr="002B7349">
        <w:rPr>
          <w:rFonts w:ascii="Times New Roman" w:hAnsi="Times New Roman" w:cs="Times New Roman"/>
          <w:color w:val="000000" w:themeColor="text1"/>
          <w:sz w:val="24"/>
          <w:szCs w:val="24"/>
        </w:rPr>
        <w:t xml:space="preserve"> services. </w:t>
      </w:r>
    </w:p>
    <w:p w14:paraId="2DA54DB0" w14:textId="77777777" w:rsidR="008E5824" w:rsidRPr="002B7349" w:rsidRDefault="001479D3"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 </w:t>
      </w:r>
      <w:r w:rsidR="008E5824" w:rsidRPr="002B7349">
        <w:rPr>
          <w:rFonts w:ascii="Times New Roman" w:hAnsi="Times New Roman" w:cs="Times New Roman"/>
          <w:color w:val="000000" w:themeColor="text1"/>
          <w:sz w:val="24"/>
          <w:szCs w:val="24"/>
        </w:rPr>
        <w:t xml:space="preserve">A thorough review method will help the Langham Hotel keep track of how well and what happens with their </w:t>
      </w:r>
      <w:proofErr w:type="spellStart"/>
      <w:r w:rsidR="008E5824" w:rsidRPr="002B7349">
        <w:rPr>
          <w:rFonts w:ascii="Times New Roman" w:hAnsi="Times New Roman" w:cs="Times New Roman"/>
          <w:color w:val="000000" w:themeColor="text1"/>
          <w:sz w:val="24"/>
          <w:szCs w:val="24"/>
        </w:rPr>
        <w:t>personalised</w:t>
      </w:r>
      <w:proofErr w:type="spellEnd"/>
      <w:r w:rsidR="008E5824" w:rsidRPr="002B7349">
        <w:rPr>
          <w:rFonts w:ascii="Times New Roman" w:hAnsi="Times New Roman" w:cs="Times New Roman"/>
          <w:color w:val="000000" w:themeColor="text1"/>
          <w:sz w:val="24"/>
          <w:szCs w:val="24"/>
        </w:rPr>
        <w:t xml:space="preserve"> service plans. This framework will use both numeric and emotional metrics to give a full picture of the progress of the project. By keeping track of things like online reviews, guest happiness scores, and the number of repeat users, hotels can use statistics to look at how the whole experience and visitors' thoughts have changed over time (Grabowski </w:t>
      </w:r>
      <w:r w:rsidR="008E5824" w:rsidRPr="002B7349">
        <w:rPr>
          <w:rFonts w:ascii="Times New Roman" w:hAnsi="Times New Roman" w:cs="Times New Roman"/>
          <w:i/>
          <w:color w:val="000000" w:themeColor="text1"/>
          <w:sz w:val="24"/>
          <w:szCs w:val="24"/>
        </w:rPr>
        <w:t>et al.,</w:t>
      </w:r>
      <w:r w:rsidR="008E5824" w:rsidRPr="002B7349">
        <w:rPr>
          <w:rFonts w:ascii="Times New Roman" w:hAnsi="Times New Roman" w:cs="Times New Roman"/>
          <w:color w:val="000000" w:themeColor="text1"/>
          <w:sz w:val="24"/>
          <w:szCs w:val="24"/>
        </w:rPr>
        <w:t xml:space="preserve"> 2021). To figure out how much money the project will make, data on how much money customized service offers, like upselling </w:t>
      </w:r>
      <w:proofErr w:type="spellStart"/>
      <w:r w:rsidR="008E5824" w:rsidRPr="002B7349">
        <w:rPr>
          <w:rFonts w:ascii="Times New Roman" w:hAnsi="Times New Roman" w:cs="Times New Roman"/>
          <w:color w:val="000000" w:themeColor="text1"/>
          <w:sz w:val="24"/>
          <w:szCs w:val="24"/>
        </w:rPr>
        <w:t>personalised</w:t>
      </w:r>
      <w:proofErr w:type="spellEnd"/>
      <w:r w:rsidR="008E5824" w:rsidRPr="002B7349">
        <w:rPr>
          <w:rFonts w:ascii="Times New Roman" w:hAnsi="Times New Roman" w:cs="Times New Roman"/>
          <w:color w:val="000000" w:themeColor="text1"/>
          <w:sz w:val="24"/>
          <w:szCs w:val="24"/>
        </w:rPr>
        <w:t xml:space="preserve"> amenities or events, will also be looked at. Through one-on-one conversations, the hotel will find out how people feel about things and figure out what might need to be changed. The views of staff members are very important when judging the </w:t>
      </w:r>
      <w:proofErr w:type="gramStart"/>
      <w:r w:rsidR="008E5824" w:rsidRPr="002B7349">
        <w:rPr>
          <w:rFonts w:ascii="Times New Roman" w:hAnsi="Times New Roman" w:cs="Times New Roman"/>
          <w:color w:val="000000" w:themeColor="text1"/>
          <w:sz w:val="24"/>
          <w:szCs w:val="24"/>
        </w:rPr>
        <w:t>projects'</w:t>
      </w:r>
      <w:proofErr w:type="gramEnd"/>
      <w:r w:rsidR="008E5824" w:rsidRPr="002B7349">
        <w:rPr>
          <w:rFonts w:ascii="Times New Roman" w:hAnsi="Times New Roman" w:cs="Times New Roman"/>
          <w:color w:val="000000" w:themeColor="text1"/>
          <w:sz w:val="24"/>
          <w:szCs w:val="24"/>
        </w:rPr>
        <w:t xml:space="preserve"> potential and usefulness. Another way to judge success is by how much the staff has adopted the new customer-</w:t>
      </w:r>
      <w:proofErr w:type="spellStart"/>
      <w:r w:rsidR="008E5824" w:rsidRPr="002B7349">
        <w:rPr>
          <w:rFonts w:ascii="Times New Roman" w:hAnsi="Times New Roman" w:cs="Times New Roman"/>
          <w:color w:val="000000" w:themeColor="text1"/>
          <w:sz w:val="24"/>
          <w:szCs w:val="24"/>
        </w:rPr>
        <w:t>centred</w:t>
      </w:r>
      <w:proofErr w:type="spellEnd"/>
      <w:r w:rsidR="008E5824" w:rsidRPr="002B7349">
        <w:rPr>
          <w:rFonts w:ascii="Times New Roman" w:hAnsi="Times New Roman" w:cs="Times New Roman"/>
          <w:color w:val="000000" w:themeColor="text1"/>
          <w:sz w:val="24"/>
          <w:szCs w:val="24"/>
        </w:rPr>
        <w:t xml:space="preserve"> service mindset and shown it in how they deal with customers. Providing </w:t>
      </w:r>
      <w:proofErr w:type="spellStart"/>
      <w:r w:rsidR="008E5824" w:rsidRPr="002B7349">
        <w:rPr>
          <w:rFonts w:ascii="Times New Roman" w:hAnsi="Times New Roman" w:cs="Times New Roman"/>
          <w:color w:val="000000" w:themeColor="text1"/>
          <w:sz w:val="24"/>
          <w:szCs w:val="24"/>
        </w:rPr>
        <w:t>personalised</w:t>
      </w:r>
      <w:proofErr w:type="spellEnd"/>
      <w:r w:rsidR="008E5824" w:rsidRPr="002B7349">
        <w:rPr>
          <w:rFonts w:ascii="Times New Roman" w:hAnsi="Times New Roman" w:cs="Times New Roman"/>
          <w:color w:val="000000" w:themeColor="text1"/>
          <w:sz w:val="24"/>
          <w:szCs w:val="24"/>
        </w:rPr>
        <w:t xml:space="preserve"> services to guests can help hotels make more money and get more rooms booked by making them </w:t>
      </w:r>
      <w:r w:rsidR="008E5824" w:rsidRPr="002B7349">
        <w:rPr>
          <w:rFonts w:ascii="Times New Roman" w:hAnsi="Times New Roman" w:cs="Times New Roman"/>
          <w:color w:val="000000" w:themeColor="text1"/>
          <w:sz w:val="24"/>
          <w:szCs w:val="24"/>
        </w:rPr>
        <w:lastRenderedPageBreak/>
        <w:t>more loyal and spreading good word of mouth (</w:t>
      </w:r>
      <w:proofErr w:type="spellStart"/>
      <w:r w:rsidR="008E5824" w:rsidRPr="002B7349">
        <w:rPr>
          <w:rFonts w:ascii="Times New Roman" w:hAnsi="Times New Roman" w:cs="Times New Roman"/>
          <w:color w:val="000000" w:themeColor="text1"/>
          <w:sz w:val="24"/>
          <w:szCs w:val="24"/>
        </w:rPr>
        <w:t>Mugira</w:t>
      </w:r>
      <w:proofErr w:type="spellEnd"/>
      <w:r w:rsidR="008E5824" w:rsidRPr="002B7349">
        <w:rPr>
          <w:rFonts w:ascii="Times New Roman" w:hAnsi="Times New Roman" w:cs="Times New Roman"/>
          <w:color w:val="000000" w:themeColor="text1"/>
          <w:sz w:val="24"/>
          <w:szCs w:val="24"/>
        </w:rPr>
        <w:t xml:space="preserve">, 2022). A high-end hotel chain called the Langham Hotel may be able to attract picky tourists looking for one-of-a-kind and memorable experiences by giving customized services that set it apart from other hotels in the same category. Personalizing service could also make guests feel more linked to the </w:t>
      </w:r>
      <w:proofErr w:type="gramStart"/>
      <w:r w:rsidR="008E5824" w:rsidRPr="002B7349">
        <w:rPr>
          <w:rFonts w:ascii="Times New Roman" w:hAnsi="Times New Roman" w:cs="Times New Roman"/>
          <w:color w:val="000000" w:themeColor="text1"/>
          <w:sz w:val="24"/>
          <w:szCs w:val="24"/>
        </w:rPr>
        <w:t>hotel as a whole, which</w:t>
      </w:r>
      <w:proofErr w:type="gramEnd"/>
      <w:r w:rsidR="008E5824" w:rsidRPr="002B7349">
        <w:rPr>
          <w:rFonts w:ascii="Times New Roman" w:hAnsi="Times New Roman" w:cs="Times New Roman"/>
          <w:color w:val="000000" w:themeColor="text1"/>
          <w:sz w:val="24"/>
          <w:szCs w:val="24"/>
        </w:rPr>
        <w:t xml:space="preserve"> can make them loyal and likely to stay there again.</w:t>
      </w:r>
    </w:p>
    <w:p w14:paraId="39A235B3" w14:textId="77777777" w:rsidR="008E5824" w:rsidRPr="002B7349" w:rsidRDefault="008E5824" w:rsidP="00D7098E">
      <w:pPr>
        <w:pStyle w:val="Heading2"/>
        <w:spacing w:before="240" w:line="360" w:lineRule="auto"/>
        <w:ind w:left="0"/>
        <w:rPr>
          <w:rFonts w:ascii="Times New Roman" w:hAnsi="Times New Roman" w:cs="Times New Roman"/>
          <w:b/>
          <w:color w:val="4F81BD" w:themeColor="accent1"/>
        </w:rPr>
      </w:pPr>
      <w:bookmarkStart w:id="41" w:name="_Toc167817115"/>
      <w:bookmarkStart w:id="42" w:name="_Toc167881445"/>
      <w:r w:rsidRPr="002B7349">
        <w:rPr>
          <w:rFonts w:ascii="Times New Roman" w:hAnsi="Times New Roman" w:cs="Times New Roman"/>
          <w:b/>
          <w:color w:val="4F81BD" w:themeColor="accent1"/>
        </w:rPr>
        <w:t>Adopt Innovative Technologies</w:t>
      </w:r>
      <w:bookmarkEnd w:id="41"/>
      <w:bookmarkEnd w:id="42"/>
    </w:p>
    <w:p w14:paraId="1EF2E8EC" w14:textId="77777777" w:rsidR="008E5824" w:rsidRPr="002B7349" w:rsidRDefault="001479D3"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 </w:t>
      </w:r>
      <w:r w:rsidR="008E5824" w:rsidRPr="002B7349">
        <w:rPr>
          <w:rFonts w:ascii="Times New Roman" w:hAnsi="Times New Roman" w:cs="Times New Roman"/>
          <w:color w:val="000000" w:themeColor="text1"/>
          <w:sz w:val="24"/>
          <w:szCs w:val="24"/>
        </w:rPr>
        <w:t>The hotel needs to get cutting-edge technology to stay ahead of the competition in today's digital market and make its operations run more smoothly. There are many good reasons to use new tools, but people who are not familiar with them might not want to. The hotel can use change management techniques as an option. Some of these are giving employees a lot of training on new technologies, setting up a way for employees to give feedback on how well systems are working, presenting new technologies slowly so that employees can get used to them, and giving internal change leaders the power to push for technology usage. The Langham Hotel will use change management techniques to make the switch to new tools and processes go smoothly. Because of the new technology, if any changes need to be made to staff tasks or processes, they will be properly trained (</w:t>
      </w:r>
      <w:proofErr w:type="spellStart"/>
      <w:r w:rsidR="008E5824" w:rsidRPr="002B7349">
        <w:rPr>
          <w:rFonts w:ascii="Times New Roman" w:hAnsi="Times New Roman" w:cs="Times New Roman"/>
          <w:color w:val="000000" w:themeColor="text1"/>
          <w:sz w:val="24"/>
          <w:szCs w:val="24"/>
        </w:rPr>
        <w:t>Bilgihan</w:t>
      </w:r>
      <w:proofErr w:type="spellEnd"/>
      <w:r w:rsidR="008E5824" w:rsidRPr="002B7349">
        <w:rPr>
          <w:rFonts w:ascii="Times New Roman" w:hAnsi="Times New Roman" w:cs="Times New Roman"/>
          <w:color w:val="000000" w:themeColor="text1"/>
          <w:sz w:val="24"/>
          <w:szCs w:val="24"/>
        </w:rPr>
        <w:t xml:space="preserve"> and Ricci, 2024). The staff will be able to learn how to use the new technologies with the help of a well-organized training plan that gives them access to tools and chances to try using the technologies in real life. Companies pick change champions and give them power so they can push for technology uptake and help their coworkers get the most out of it. Workers can get more time to get used to the changes if they are rolled out slowly (Bharwani and Mathews, 2021). The hotel will also set up a way for staff to give feedback on how well and how often they use the new technology. </w:t>
      </w:r>
    </w:p>
    <w:p w14:paraId="67DE77DB" w14:textId="77777777" w:rsidR="008E5824" w:rsidRPr="002B7349" w:rsidRDefault="001479D3"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 </w:t>
      </w:r>
      <w:r w:rsidR="008E5824" w:rsidRPr="002B7349">
        <w:rPr>
          <w:rFonts w:ascii="Times New Roman" w:hAnsi="Times New Roman" w:cs="Times New Roman"/>
          <w:color w:val="000000" w:themeColor="text1"/>
          <w:sz w:val="24"/>
          <w:szCs w:val="24"/>
        </w:rPr>
        <w:t xml:space="preserve">Cutting-edge tools will be used at the Langham Hotel, and the results will be carefully examined. The hotel will measure its success by </w:t>
      </w:r>
      <w:proofErr w:type="gramStart"/>
      <w:r w:rsidR="008E5824" w:rsidRPr="002B7349">
        <w:rPr>
          <w:rFonts w:ascii="Times New Roman" w:hAnsi="Times New Roman" w:cs="Times New Roman"/>
          <w:color w:val="000000" w:themeColor="text1"/>
          <w:sz w:val="24"/>
          <w:szCs w:val="24"/>
        </w:rPr>
        <w:t>a number of</w:t>
      </w:r>
      <w:proofErr w:type="gramEnd"/>
      <w:r w:rsidR="008E5824" w:rsidRPr="002B7349">
        <w:rPr>
          <w:rFonts w:ascii="Times New Roman" w:hAnsi="Times New Roman" w:cs="Times New Roman"/>
          <w:color w:val="000000" w:themeColor="text1"/>
          <w:sz w:val="24"/>
          <w:szCs w:val="24"/>
        </w:rPr>
        <w:t xml:space="preserve"> factors, such as how well it runs, how happy its guests are, and what its staff says. There are signs of operating effectiveness such as shorter wait times at check-in and check-out, more rooms being rented out, and better contact between staff members because of new technology. The hotel will carefully keep track of how happy the guests are by reading online reviews and surveys after their stay. Employees will be asked to give feedback on how useful and efficient the new technology is through meetings, surveys, and study groups (Roy, 2023). Modern technology helps the Langham Hotel stay ahead of the digital curve, draw tech-savvy customers, and make operations easier. Cutting down on waste and making workers more productive are two ways to improve efficiency that can save money in the long run. By giving employees a lot of training and help, the hotel can encourage a culture of new ideas and constant improvement, </w:t>
      </w:r>
      <w:r w:rsidR="008E5824" w:rsidRPr="002B7349">
        <w:rPr>
          <w:rFonts w:ascii="Times New Roman" w:hAnsi="Times New Roman" w:cs="Times New Roman"/>
          <w:color w:val="000000" w:themeColor="text1"/>
          <w:sz w:val="24"/>
          <w:szCs w:val="24"/>
        </w:rPr>
        <w:lastRenderedPageBreak/>
        <w:t>which will boost happiness and make it easier for employees to stay with the company. A better image, a steady income, and better customer service are all things the hotel can expect from the money it spends on cutting-edge software (</w:t>
      </w:r>
      <w:proofErr w:type="spellStart"/>
      <w:r w:rsidR="008E5824" w:rsidRPr="002B7349">
        <w:rPr>
          <w:rFonts w:ascii="Times New Roman" w:hAnsi="Times New Roman" w:cs="Times New Roman"/>
          <w:color w:val="000000" w:themeColor="text1"/>
          <w:sz w:val="24"/>
          <w:szCs w:val="24"/>
        </w:rPr>
        <w:t>Alblooshi</w:t>
      </w:r>
      <w:proofErr w:type="spellEnd"/>
      <w:r w:rsidR="008E5824" w:rsidRPr="002B7349">
        <w:rPr>
          <w:rFonts w:ascii="Times New Roman" w:hAnsi="Times New Roman" w:cs="Times New Roman"/>
          <w:color w:val="000000" w:themeColor="text1"/>
          <w:sz w:val="24"/>
          <w:szCs w:val="24"/>
        </w:rPr>
        <w:t xml:space="preserve"> and </w:t>
      </w:r>
      <w:proofErr w:type="spellStart"/>
      <w:r w:rsidR="008E5824" w:rsidRPr="002B7349">
        <w:rPr>
          <w:rFonts w:ascii="Times New Roman" w:hAnsi="Times New Roman" w:cs="Times New Roman"/>
          <w:color w:val="000000" w:themeColor="text1"/>
          <w:sz w:val="24"/>
          <w:szCs w:val="24"/>
        </w:rPr>
        <w:t>Alyammahi</w:t>
      </w:r>
      <w:proofErr w:type="spellEnd"/>
      <w:r w:rsidR="008E5824" w:rsidRPr="002B7349">
        <w:rPr>
          <w:rFonts w:ascii="Times New Roman" w:hAnsi="Times New Roman" w:cs="Times New Roman"/>
          <w:color w:val="000000" w:themeColor="text1"/>
          <w:sz w:val="24"/>
          <w:szCs w:val="24"/>
        </w:rPr>
        <w:t xml:space="preserve">, 2023). The Langham Hotel will lose </w:t>
      </w:r>
      <w:proofErr w:type="gramStart"/>
      <w:r w:rsidR="008E5824" w:rsidRPr="002B7349">
        <w:rPr>
          <w:rFonts w:ascii="Times New Roman" w:hAnsi="Times New Roman" w:cs="Times New Roman"/>
          <w:color w:val="000000" w:themeColor="text1"/>
          <w:sz w:val="24"/>
          <w:szCs w:val="24"/>
        </w:rPr>
        <w:t>money on</w:t>
      </w:r>
      <w:proofErr w:type="gramEnd"/>
      <w:r w:rsidR="008E5824" w:rsidRPr="002B7349">
        <w:rPr>
          <w:rFonts w:ascii="Times New Roman" w:hAnsi="Times New Roman" w:cs="Times New Roman"/>
          <w:color w:val="000000" w:themeColor="text1"/>
          <w:sz w:val="24"/>
          <w:szCs w:val="24"/>
        </w:rPr>
        <w:t xml:space="preserve"> its profits because of the upfront costs of technology, programs to teach staff, and ongoing costs for technical help and upkeep. </w:t>
      </w:r>
    </w:p>
    <w:p w14:paraId="5CA8E965" w14:textId="77777777" w:rsidR="00966235" w:rsidRPr="002B7349" w:rsidRDefault="00966235" w:rsidP="00D7098E">
      <w:pPr>
        <w:pStyle w:val="Heading1"/>
        <w:spacing w:before="240" w:line="360" w:lineRule="auto"/>
        <w:rPr>
          <w:rFonts w:ascii="Times New Roman" w:hAnsi="Times New Roman" w:cs="Times New Roman"/>
          <w:b/>
          <w:color w:val="4BACC6" w:themeColor="accent5"/>
          <w:sz w:val="32"/>
          <w:szCs w:val="24"/>
        </w:rPr>
        <w:sectPr w:rsidR="00966235" w:rsidRPr="002B7349" w:rsidSect="008E5824">
          <w:headerReference w:type="default" r:id="rId12"/>
          <w:footerReference w:type="default" r:id="rId13"/>
          <w:pgSz w:w="11910" w:h="16840"/>
          <w:pgMar w:top="1440" w:right="1080" w:bottom="1440" w:left="1080" w:header="720" w:footer="547" w:gutter="0"/>
          <w:cols w:space="720"/>
          <w:docGrid w:linePitch="299"/>
        </w:sectPr>
      </w:pPr>
      <w:bookmarkStart w:id="43" w:name="_Toc167817116"/>
    </w:p>
    <w:p w14:paraId="570EA38D" w14:textId="77777777" w:rsidR="008E5824" w:rsidRPr="002B7349" w:rsidRDefault="008E5824" w:rsidP="00D7098E">
      <w:pPr>
        <w:pStyle w:val="Heading1"/>
        <w:spacing w:before="240" w:line="360" w:lineRule="auto"/>
        <w:rPr>
          <w:rFonts w:ascii="Times New Roman" w:hAnsi="Times New Roman" w:cs="Times New Roman"/>
          <w:b/>
          <w:color w:val="4BACC6" w:themeColor="accent5"/>
          <w:sz w:val="32"/>
          <w:szCs w:val="24"/>
        </w:rPr>
      </w:pPr>
      <w:bookmarkStart w:id="44" w:name="_Toc167881446"/>
      <w:r w:rsidRPr="002B7349">
        <w:rPr>
          <w:rFonts w:ascii="Times New Roman" w:hAnsi="Times New Roman" w:cs="Times New Roman"/>
          <w:b/>
          <w:color w:val="4BACC6" w:themeColor="accent5"/>
          <w:sz w:val="32"/>
          <w:szCs w:val="24"/>
        </w:rPr>
        <w:lastRenderedPageBreak/>
        <w:t>Action Plan</w:t>
      </w:r>
      <w:bookmarkEnd w:id="43"/>
      <w:bookmarkEnd w:id="44"/>
      <w:r w:rsidRPr="002B7349">
        <w:rPr>
          <w:rFonts w:ascii="Times New Roman" w:hAnsi="Times New Roman" w:cs="Times New Roman"/>
          <w:b/>
          <w:color w:val="4BACC6" w:themeColor="accent5"/>
          <w:sz w:val="32"/>
          <w:szCs w:val="24"/>
        </w:rPr>
        <w:t xml:space="preserve"> </w:t>
      </w:r>
    </w:p>
    <w:tbl>
      <w:tblPr>
        <w:tblStyle w:val="TableGrid"/>
        <w:tblpPr w:leftFromText="180" w:rightFromText="180" w:vertAnchor="text" w:horzAnchor="margin" w:tblpXSpec="center" w:tblpY="315"/>
        <w:tblW w:w="5000" w:type="pct"/>
        <w:tblLook w:val="04A0" w:firstRow="1" w:lastRow="0" w:firstColumn="1" w:lastColumn="0" w:noHBand="0" w:noVBand="1"/>
      </w:tblPr>
      <w:tblGrid>
        <w:gridCol w:w="2638"/>
        <w:gridCol w:w="5551"/>
        <w:gridCol w:w="2126"/>
        <w:gridCol w:w="1134"/>
        <w:gridCol w:w="1559"/>
        <w:gridCol w:w="1168"/>
      </w:tblGrid>
      <w:tr w:rsidR="00966235" w:rsidRPr="002B7349" w14:paraId="78A6825A" w14:textId="77777777" w:rsidTr="00966235">
        <w:tc>
          <w:tcPr>
            <w:tcW w:w="930" w:type="pct"/>
            <w:tcBorders>
              <w:bottom w:val="single" w:sz="4" w:space="0" w:color="auto"/>
            </w:tcBorders>
            <w:hideMark/>
          </w:tcPr>
          <w:p w14:paraId="67A54C96" w14:textId="77777777" w:rsidR="008E5824" w:rsidRPr="002B7349" w:rsidRDefault="008E5824" w:rsidP="00D7098E">
            <w:pPr>
              <w:spacing w:before="240" w:line="360" w:lineRule="auto"/>
              <w:jc w:val="both"/>
              <w:rPr>
                <w:rFonts w:ascii="Times New Roman" w:hAnsi="Times New Roman" w:cs="Times New Roman"/>
                <w:b/>
                <w:bCs/>
                <w:color w:val="000000" w:themeColor="text1"/>
                <w:sz w:val="24"/>
                <w:szCs w:val="24"/>
              </w:rPr>
            </w:pPr>
            <w:r w:rsidRPr="002B7349">
              <w:rPr>
                <w:rFonts w:ascii="Times New Roman" w:hAnsi="Times New Roman" w:cs="Times New Roman"/>
                <w:b/>
                <w:bCs/>
                <w:color w:val="000000" w:themeColor="text1"/>
                <w:sz w:val="24"/>
                <w:szCs w:val="24"/>
              </w:rPr>
              <w:t>Problem</w:t>
            </w:r>
          </w:p>
        </w:tc>
        <w:tc>
          <w:tcPr>
            <w:tcW w:w="1958" w:type="pct"/>
            <w:tcBorders>
              <w:bottom w:val="single" w:sz="4" w:space="0" w:color="auto"/>
            </w:tcBorders>
            <w:hideMark/>
          </w:tcPr>
          <w:p w14:paraId="4B77F3B4" w14:textId="77777777" w:rsidR="008E5824" w:rsidRPr="002B7349" w:rsidRDefault="008E5824" w:rsidP="00D7098E">
            <w:pPr>
              <w:spacing w:before="240" w:line="360" w:lineRule="auto"/>
              <w:jc w:val="both"/>
              <w:rPr>
                <w:rFonts w:ascii="Times New Roman" w:hAnsi="Times New Roman" w:cs="Times New Roman"/>
                <w:b/>
                <w:bCs/>
                <w:color w:val="000000" w:themeColor="text1"/>
                <w:sz w:val="24"/>
                <w:szCs w:val="24"/>
              </w:rPr>
            </w:pPr>
            <w:r w:rsidRPr="002B7349">
              <w:rPr>
                <w:rFonts w:ascii="Times New Roman" w:hAnsi="Times New Roman" w:cs="Times New Roman"/>
                <w:b/>
                <w:bCs/>
                <w:color w:val="000000" w:themeColor="text1"/>
                <w:sz w:val="24"/>
                <w:szCs w:val="24"/>
              </w:rPr>
              <w:t>Solution</w:t>
            </w:r>
          </w:p>
        </w:tc>
        <w:tc>
          <w:tcPr>
            <w:tcW w:w="750" w:type="pct"/>
            <w:tcBorders>
              <w:bottom w:val="single" w:sz="4" w:space="0" w:color="auto"/>
            </w:tcBorders>
            <w:hideMark/>
          </w:tcPr>
          <w:p w14:paraId="53CD18BB" w14:textId="77777777" w:rsidR="008E5824" w:rsidRPr="002B7349" w:rsidRDefault="008E5824" w:rsidP="00D7098E">
            <w:pPr>
              <w:spacing w:before="240" w:line="360" w:lineRule="auto"/>
              <w:jc w:val="both"/>
              <w:rPr>
                <w:rFonts w:ascii="Times New Roman" w:hAnsi="Times New Roman" w:cs="Times New Roman"/>
                <w:b/>
                <w:bCs/>
                <w:color w:val="000000" w:themeColor="text1"/>
                <w:sz w:val="24"/>
                <w:szCs w:val="24"/>
              </w:rPr>
            </w:pPr>
            <w:r w:rsidRPr="002B7349">
              <w:rPr>
                <w:rFonts w:ascii="Times New Roman" w:hAnsi="Times New Roman" w:cs="Times New Roman"/>
                <w:b/>
                <w:bCs/>
                <w:color w:val="000000" w:themeColor="text1"/>
                <w:sz w:val="24"/>
                <w:szCs w:val="24"/>
              </w:rPr>
              <w:t>Desired Outcome</w:t>
            </w:r>
          </w:p>
        </w:tc>
        <w:tc>
          <w:tcPr>
            <w:tcW w:w="400" w:type="pct"/>
            <w:tcBorders>
              <w:bottom w:val="single" w:sz="4" w:space="0" w:color="auto"/>
            </w:tcBorders>
            <w:hideMark/>
          </w:tcPr>
          <w:p w14:paraId="7E3A9DB0" w14:textId="77777777" w:rsidR="008E5824" w:rsidRPr="002B7349" w:rsidRDefault="008E5824" w:rsidP="00D7098E">
            <w:pPr>
              <w:spacing w:before="240" w:line="360" w:lineRule="auto"/>
              <w:jc w:val="both"/>
              <w:rPr>
                <w:rFonts w:ascii="Times New Roman" w:hAnsi="Times New Roman" w:cs="Times New Roman"/>
                <w:b/>
                <w:bCs/>
                <w:color w:val="000000" w:themeColor="text1"/>
                <w:sz w:val="24"/>
                <w:szCs w:val="24"/>
              </w:rPr>
            </w:pPr>
            <w:r w:rsidRPr="002B7349">
              <w:rPr>
                <w:rFonts w:ascii="Times New Roman" w:hAnsi="Times New Roman" w:cs="Times New Roman"/>
                <w:b/>
                <w:bCs/>
                <w:color w:val="000000" w:themeColor="text1"/>
                <w:sz w:val="24"/>
                <w:szCs w:val="24"/>
              </w:rPr>
              <w:t>Time Scale</w:t>
            </w:r>
          </w:p>
        </w:tc>
        <w:tc>
          <w:tcPr>
            <w:tcW w:w="550" w:type="pct"/>
            <w:tcBorders>
              <w:bottom w:val="single" w:sz="4" w:space="0" w:color="auto"/>
            </w:tcBorders>
            <w:hideMark/>
          </w:tcPr>
          <w:p w14:paraId="29C06E63" w14:textId="77777777" w:rsidR="008E5824" w:rsidRPr="002B7349" w:rsidRDefault="008E5824" w:rsidP="00D7098E">
            <w:pPr>
              <w:spacing w:before="240" w:line="360" w:lineRule="auto"/>
              <w:jc w:val="both"/>
              <w:rPr>
                <w:rFonts w:ascii="Times New Roman" w:hAnsi="Times New Roman" w:cs="Times New Roman"/>
                <w:b/>
                <w:bCs/>
                <w:color w:val="000000" w:themeColor="text1"/>
                <w:sz w:val="24"/>
                <w:szCs w:val="24"/>
              </w:rPr>
            </w:pPr>
            <w:r w:rsidRPr="002B7349">
              <w:rPr>
                <w:rFonts w:ascii="Times New Roman" w:hAnsi="Times New Roman" w:cs="Times New Roman"/>
                <w:b/>
                <w:bCs/>
                <w:color w:val="000000" w:themeColor="text1"/>
                <w:sz w:val="24"/>
                <w:szCs w:val="24"/>
              </w:rPr>
              <w:t>Completion Date</w:t>
            </w:r>
          </w:p>
        </w:tc>
        <w:tc>
          <w:tcPr>
            <w:tcW w:w="412" w:type="pct"/>
            <w:tcBorders>
              <w:bottom w:val="single" w:sz="4" w:space="0" w:color="auto"/>
            </w:tcBorders>
            <w:hideMark/>
          </w:tcPr>
          <w:p w14:paraId="565792C5" w14:textId="77777777" w:rsidR="008E5824" w:rsidRPr="002B7349" w:rsidRDefault="008E5824" w:rsidP="00D7098E">
            <w:pPr>
              <w:spacing w:before="240" w:line="360" w:lineRule="auto"/>
              <w:jc w:val="both"/>
              <w:rPr>
                <w:rFonts w:ascii="Times New Roman" w:hAnsi="Times New Roman" w:cs="Times New Roman"/>
                <w:b/>
                <w:bCs/>
                <w:color w:val="000000" w:themeColor="text1"/>
                <w:sz w:val="24"/>
                <w:szCs w:val="24"/>
              </w:rPr>
            </w:pPr>
            <w:r w:rsidRPr="002B7349">
              <w:rPr>
                <w:rFonts w:ascii="Times New Roman" w:hAnsi="Times New Roman" w:cs="Times New Roman"/>
                <w:b/>
                <w:bCs/>
                <w:color w:val="000000" w:themeColor="text1"/>
                <w:sz w:val="24"/>
                <w:szCs w:val="24"/>
              </w:rPr>
              <w:t>Planned Budget</w:t>
            </w:r>
          </w:p>
        </w:tc>
      </w:tr>
      <w:tr w:rsidR="00966235" w:rsidRPr="002B7349" w14:paraId="61E81D3D" w14:textId="77777777" w:rsidTr="00966235">
        <w:tc>
          <w:tcPr>
            <w:tcW w:w="930" w:type="pct"/>
            <w:tcBorders>
              <w:bottom w:val="nil"/>
            </w:tcBorders>
            <w:hideMark/>
          </w:tcPr>
          <w:p w14:paraId="26E3C164"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Declining revenue and reputation management issues</w:t>
            </w:r>
          </w:p>
        </w:tc>
        <w:tc>
          <w:tcPr>
            <w:tcW w:w="1958" w:type="pct"/>
            <w:tcBorders>
              <w:bottom w:val="nil"/>
            </w:tcBorders>
            <w:hideMark/>
          </w:tcPr>
          <w:p w14:paraId="0A7ED533"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Implement a comprehensive marketing strategy, including social media campaigns, partnerships with travel influencers, and targeted promotions (</w:t>
            </w:r>
            <w:r w:rsidRPr="002B7349">
              <w:rPr>
                <w:rFonts w:ascii="Times New Roman" w:hAnsi="Times New Roman" w:cs="Times New Roman"/>
                <w:color w:val="000000" w:themeColor="text1"/>
                <w:sz w:val="24"/>
                <w:szCs w:val="24"/>
                <w:shd w:val="clear" w:color="auto" w:fill="FFFFFF"/>
              </w:rPr>
              <w:t>Milton, 2024</w:t>
            </w:r>
            <w:r w:rsidRPr="002B7349">
              <w:rPr>
                <w:rFonts w:ascii="Times New Roman" w:hAnsi="Times New Roman" w:cs="Times New Roman"/>
                <w:color w:val="000000" w:themeColor="text1"/>
                <w:sz w:val="24"/>
                <w:szCs w:val="24"/>
              </w:rPr>
              <w:t>).</w:t>
            </w:r>
          </w:p>
        </w:tc>
        <w:tc>
          <w:tcPr>
            <w:tcW w:w="750" w:type="pct"/>
            <w:tcBorders>
              <w:bottom w:val="nil"/>
            </w:tcBorders>
            <w:hideMark/>
          </w:tcPr>
          <w:p w14:paraId="3EC5BE06"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Increase bookings and enhance brand reputation.</w:t>
            </w:r>
          </w:p>
        </w:tc>
        <w:tc>
          <w:tcPr>
            <w:tcW w:w="400" w:type="pct"/>
            <w:tcBorders>
              <w:bottom w:val="nil"/>
            </w:tcBorders>
            <w:hideMark/>
          </w:tcPr>
          <w:p w14:paraId="4317C45F"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3 months</w:t>
            </w:r>
          </w:p>
        </w:tc>
        <w:tc>
          <w:tcPr>
            <w:tcW w:w="550" w:type="pct"/>
            <w:tcBorders>
              <w:bottom w:val="nil"/>
            </w:tcBorders>
            <w:hideMark/>
          </w:tcPr>
          <w:p w14:paraId="01D54256"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August 31, 2024</w:t>
            </w:r>
          </w:p>
        </w:tc>
        <w:tc>
          <w:tcPr>
            <w:tcW w:w="412" w:type="pct"/>
            <w:tcBorders>
              <w:bottom w:val="nil"/>
            </w:tcBorders>
            <w:hideMark/>
          </w:tcPr>
          <w:p w14:paraId="6D5E9E34" w14:textId="3BBF77BA" w:rsidR="008E5824" w:rsidRPr="002B7349" w:rsidRDefault="00841B69" w:rsidP="00D7098E">
            <w:pPr>
              <w:spacing w:before="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8E5824" w:rsidRPr="002B7349">
              <w:rPr>
                <w:rFonts w:ascii="Times New Roman" w:hAnsi="Times New Roman" w:cs="Times New Roman"/>
                <w:color w:val="000000" w:themeColor="text1"/>
                <w:sz w:val="24"/>
                <w:szCs w:val="24"/>
              </w:rPr>
              <w:t>150,000</w:t>
            </w:r>
          </w:p>
        </w:tc>
      </w:tr>
      <w:tr w:rsidR="00966235" w:rsidRPr="002B7349" w14:paraId="7BCC47A7" w14:textId="77777777" w:rsidTr="00966235">
        <w:tc>
          <w:tcPr>
            <w:tcW w:w="930" w:type="pct"/>
            <w:tcBorders>
              <w:top w:val="nil"/>
              <w:bottom w:val="single" w:sz="4" w:space="0" w:color="auto"/>
            </w:tcBorders>
            <w:hideMark/>
          </w:tcPr>
          <w:p w14:paraId="20B690BE"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1958" w:type="pct"/>
            <w:tcBorders>
              <w:top w:val="nil"/>
              <w:bottom w:val="single" w:sz="4" w:space="0" w:color="auto"/>
            </w:tcBorders>
            <w:hideMark/>
          </w:tcPr>
          <w:p w14:paraId="16DB8BDD" w14:textId="77777777" w:rsidR="008E5824" w:rsidRPr="002B7349" w:rsidRDefault="008E5824" w:rsidP="00F179F0">
            <w:pPr>
              <w:spacing w:before="240" w:line="360" w:lineRule="auto"/>
              <w:ind w:left="720" w:hanging="720"/>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Develop a loyalty program to retain existing customers and attract repeat business (</w:t>
            </w:r>
            <w:r w:rsidRPr="002B7349">
              <w:rPr>
                <w:rFonts w:ascii="Times New Roman" w:hAnsi="Times New Roman" w:cs="Times New Roman"/>
                <w:color w:val="000000" w:themeColor="text1"/>
                <w:sz w:val="24"/>
                <w:szCs w:val="24"/>
                <w:shd w:val="clear" w:color="auto" w:fill="FFFFFF"/>
              </w:rPr>
              <w:t xml:space="preserve">Kim and Yun, 2022 </w:t>
            </w:r>
          </w:p>
          <w:p w14:paraId="7F9151A8"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Enhance the hotel's online presence through targeted digital marketing campaigns, focusing on unique amenities and experiences.</w:t>
            </w:r>
          </w:p>
          <w:p w14:paraId="04F698F7"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Strengthen guest loyalty programs to encourage repeat visits and positive reviews, thereby improving reputation.</w:t>
            </w:r>
          </w:p>
          <w:p w14:paraId="0356E3D2"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Invest in online reputation management tools to monitor and respond promptly to guest feedback across </w:t>
            </w:r>
            <w:r w:rsidRPr="002B7349">
              <w:rPr>
                <w:rFonts w:ascii="Times New Roman" w:hAnsi="Times New Roman" w:cs="Times New Roman"/>
                <w:color w:val="000000" w:themeColor="text1"/>
                <w:sz w:val="24"/>
                <w:szCs w:val="24"/>
              </w:rPr>
              <w:lastRenderedPageBreak/>
              <w:t>various platforms.</w:t>
            </w:r>
          </w:p>
          <w:p w14:paraId="376EA996"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Improve online reputation ratings by achieving a minimum average rating of X stars (Han </w:t>
            </w:r>
            <w:r w:rsidRPr="002B7349">
              <w:rPr>
                <w:rFonts w:ascii="Times New Roman" w:hAnsi="Times New Roman" w:cs="Times New Roman"/>
                <w:i/>
                <w:color w:val="000000" w:themeColor="text1"/>
                <w:sz w:val="24"/>
                <w:szCs w:val="24"/>
              </w:rPr>
              <w:t xml:space="preserve">et al., </w:t>
            </w:r>
            <w:r w:rsidRPr="002B7349">
              <w:rPr>
                <w:rFonts w:ascii="Times New Roman" w:hAnsi="Times New Roman" w:cs="Times New Roman"/>
                <w:color w:val="000000" w:themeColor="text1"/>
                <w:sz w:val="24"/>
                <w:szCs w:val="24"/>
              </w:rPr>
              <w:t>2021).</w:t>
            </w:r>
          </w:p>
          <w:p w14:paraId="2B6C9F1C"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Generate positive word-of-mouth marketing leading to increased direct bookings.</w:t>
            </w:r>
          </w:p>
        </w:tc>
        <w:tc>
          <w:tcPr>
            <w:tcW w:w="750" w:type="pct"/>
            <w:tcBorders>
              <w:top w:val="nil"/>
              <w:bottom w:val="single" w:sz="4" w:space="0" w:color="auto"/>
            </w:tcBorders>
            <w:hideMark/>
          </w:tcPr>
          <w:p w14:paraId="0120B0D2"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400" w:type="pct"/>
            <w:tcBorders>
              <w:top w:val="nil"/>
              <w:bottom w:val="single" w:sz="4" w:space="0" w:color="auto"/>
            </w:tcBorders>
            <w:hideMark/>
          </w:tcPr>
          <w:p w14:paraId="5E2C0BE1"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550" w:type="pct"/>
            <w:tcBorders>
              <w:top w:val="nil"/>
              <w:bottom w:val="single" w:sz="4" w:space="0" w:color="auto"/>
            </w:tcBorders>
            <w:hideMark/>
          </w:tcPr>
          <w:p w14:paraId="5AD09B4B"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412" w:type="pct"/>
            <w:tcBorders>
              <w:top w:val="nil"/>
              <w:bottom w:val="single" w:sz="4" w:space="0" w:color="auto"/>
            </w:tcBorders>
            <w:hideMark/>
          </w:tcPr>
          <w:p w14:paraId="0FE26869"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r>
      <w:tr w:rsidR="00966235" w:rsidRPr="002B7349" w14:paraId="0C755BFF" w14:textId="77777777" w:rsidTr="00966235">
        <w:tc>
          <w:tcPr>
            <w:tcW w:w="930" w:type="pct"/>
            <w:tcBorders>
              <w:bottom w:val="nil"/>
            </w:tcBorders>
            <w:hideMark/>
          </w:tcPr>
          <w:p w14:paraId="66E5C4C1"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b/>
                <w:bCs/>
                <w:color w:val="000000" w:themeColor="text1"/>
                <w:sz w:val="24"/>
                <w:szCs w:val="24"/>
              </w:rPr>
              <w:t>Competition in London's Luxury Hospitality Market</w:t>
            </w:r>
          </w:p>
        </w:tc>
        <w:tc>
          <w:tcPr>
            <w:tcW w:w="1958" w:type="pct"/>
            <w:tcBorders>
              <w:bottom w:val="nil"/>
            </w:tcBorders>
            <w:hideMark/>
          </w:tcPr>
          <w:p w14:paraId="17BA2052"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Invest in market research to identify current trends and customer preferences.</w:t>
            </w:r>
          </w:p>
        </w:tc>
        <w:tc>
          <w:tcPr>
            <w:tcW w:w="750" w:type="pct"/>
            <w:tcBorders>
              <w:bottom w:val="nil"/>
            </w:tcBorders>
            <w:hideMark/>
          </w:tcPr>
          <w:p w14:paraId="5A769519"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Tailor services and amenities to meet market demands (Kaya, 2020).</w:t>
            </w:r>
          </w:p>
        </w:tc>
        <w:tc>
          <w:tcPr>
            <w:tcW w:w="400" w:type="pct"/>
            <w:tcBorders>
              <w:bottom w:val="nil"/>
            </w:tcBorders>
            <w:hideMark/>
          </w:tcPr>
          <w:p w14:paraId="1242B979"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6 months</w:t>
            </w:r>
          </w:p>
        </w:tc>
        <w:tc>
          <w:tcPr>
            <w:tcW w:w="550" w:type="pct"/>
            <w:tcBorders>
              <w:bottom w:val="nil"/>
            </w:tcBorders>
            <w:hideMark/>
          </w:tcPr>
          <w:p w14:paraId="24D2252F"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November 31, 2024</w:t>
            </w:r>
          </w:p>
        </w:tc>
        <w:tc>
          <w:tcPr>
            <w:tcW w:w="412" w:type="pct"/>
            <w:tcBorders>
              <w:bottom w:val="nil"/>
            </w:tcBorders>
            <w:hideMark/>
          </w:tcPr>
          <w:p w14:paraId="2CE947D4" w14:textId="0E73D583" w:rsidR="008E5824" w:rsidRPr="002B7349" w:rsidRDefault="00841B69" w:rsidP="00D7098E">
            <w:pPr>
              <w:spacing w:before="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8E5824" w:rsidRPr="002B7349">
              <w:rPr>
                <w:rFonts w:ascii="Times New Roman" w:hAnsi="Times New Roman" w:cs="Times New Roman"/>
                <w:color w:val="000000" w:themeColor="text1"/>
                <w:sz w:val="24"/>
                <w:szCs w:val="24"/>
              </w:rPr>
              <w:t>30,000</w:t>
            </w:r>
          </w:p>
        </w:tc>
      </w:tr>
      <w:tr w:rsidR="00966235" w:rsidRPr="002B7349" w14:paraId="39F82E40" w14:textId="77777777" w:rsidTr="00966235">
        <w:tc>
          <w:tcPr>
            <w:tcW w:w="930" w:type="pct"/>
            <w:tcBorders>
              <w:top w:val="nil"/>
              <w:bottom w:val="nil"/>
            </w:tcBorders>
            <w:hideMark/>
          </w:tcPr>
          <w:p w14:paraId="0D570029"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1958" w:type="pct"/>
            <w:tcBorders>
              <w:top w:val="nil"/>
              <w:bottom w:val="nil"/>
            </w:tcBorders>
            <w:hideMark/>
          </w:tcPr>
          <w:p w14:paraId="5DADD30D"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Innovate service offerings such as unique dining experiences, wellness programs, and exclusive events (</w:t>
            </w:r>
            <w:proofErr w:type="spellStart"/>
            <w:r w:rsidRPr="002B7349">
              <w:rPr>
                <w:rFonts w:ascii="Times New Roman" w:hAnsi="Times New Roman" w:cs="Times New Roman"/>
                <w:color w:val="000000" w:themeColor="text1"/>
                <w:sz w:val="24"/>
                <w:szCs w:val="24"/>
                <w:shd w:val="clear" w:color="auto" w:fill="FFFFFF"/>
              </w:rPr>
              <w:t>Harahap</w:t>
            </w:r>
            <w:proofErr w:type="spellEnd"/>
            <w:r w:rsidRPr="002B7349">
              <w:rPr>
                <w:rFonts w:ascii="Times New Roman" w:hAnsi="Times New Roman" w:cs="Times New Roman"/>
                <w:color w:val="000000" w:themeColor="text1"/>
                <w:sz w:val="24"/>
                <w:szCs w:val="24"/>
                <w:shd w:val="clear" w:color="auto" w:fill="FFFFFF"/>
              </w:rPr>
              <w:t>, 2020</w:t>
            </w:r>
            <w:r w:rsidRPr="002B7349">
              <w:rPr>
                <w:rFonts w:ascii="Times New Roman" w:hAnsi="Times New Roman" w:cs="Times New Roman"/>
                <w:color w:val="000000" w:themeColor="text1"/>
                <w:sz w:val="24"/>
                <w:szCs w:val="24"/>
              </w:rPr>
              <w:t>).</w:t>
            </w:r>
          </w:p>
        </w:tc>
        <w:tc>
          <w:tcPr>
            <w:tcW w:w="750" w:type="pct"/>
            <w:tcBorders>
              <w:top w:val="nil"/>
              <w:bottom w:val="nil"/>
            </w:tcBorders>
            <w:hideMark/>
          </w:tcPr>
          <w:p w14:paraId="70866F5D"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Differentiate from competitors and increase market share.</w:t>
            </w:r>
          </w:p>
        </w:tc>
        <w:tc>
          <w:tcPr>
            <w:tcW w:w="400" w:type="pct"/>
            <w:tcBorders>
              <w:top w:val="nil"/>
              <w:bottom w:val="nil"/>
            </w:tcBorders>
            <w:hideMark/>
          </w:tcPr>
          <w:p w14:paraId="706B3439"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550" w:type="pct"/>
            <w:tcBorders>
              <w:top w:val="nil"/>
              <w:bottom w:val="nil"/>
            </w:tcBorders>
            <w:hideMark/>
          </w:tcPr>
          <w:p w14:paraId="5BBF6F35"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412" w:type="pct"/>
            <w:tcBorders>
              <w:top w:val="nil"/>
              <w:bottom w:val="nil"/>
            </w:tcBorders>
          </w:tcPr>
          <w:p w14:paraId="5A1A31DF"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r>
      <w:tr w:rsidR="00966235" w:rsidRPr="002B7349" w14:paraId="543C3C7D" w14:textId="77777777" w:rsidTr="00966235">
        <w:tc>
          <w:tcPr>
            <w:tcW w:w="930" w:type="pct"/>
            <w:tcBorders>
              <w:top w:val="nil"/>
              <w:bottom w:val="single" w:sz="4" w:space="0" w:color="auto"/>
            </w:tcBorders>
            <w:hideMark/>
          </w:tcPr>
          <w:p w14:paraId="011318DB"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1958" w:type="pct"/>
            <w:tcBorders>
              <w:top w:val="nil"/>
              <w:bottom w:val="single" w:sz="4" w:space="0" w:color="auto"/>
            </w:tcBorders>
            <w:hideMark/>
          </w:tcPr>
          <w:p w14:paraId="54AD4799"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Upgrade facilities and room features to maintain a competitive edge.</w:t>
            </w:r>
          </w:p>
          <w:p w14:paraId="16A0A1B6"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Focus more on marketing </w:t>
            </w:r>
            <w:proofErr w:type="gramStart"/>
            <w:r w:rsidRPr="002B7349">
              <w:rPr>
                <w:rFonts w:ascii="Times New Roman" w:hAnsi="Times New Roman" w:cs="Times New Roman"/>
                <w:color w:val="000000" w:themeColor="text1"/>
                <w:sz w:val="24"/>
                <w:szCs w:val="24"/>
              </w:rPr>
              <w:t>in regard to</w:t>
            </w:r>
            <w:proofErr w:type="gramEnd"/>
            <w:r w:rsidRPr="002B7349">
              <w:rPr>
                <w:rFonts w:ascii="Times New Roman" w:hAnsi="Times New Roman" w:cs="Times New Roman"/>
                <w:color w:val="000000" w:themeColor="text1"/>
                <w:sz w:val="24"/>
                <w:szCs w:val="24"/>
              </w:rPr>
              <w:t xml:space="preserve"> investing in social media and influencer marketing. </w:t>
            </w:r>
          </w:p>
          <w:p w14:paraId="2B687BFD"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There will </w:t>
            </w:r>
            <w:proofErr w:type="gramStart"/>
            <w:r w:rsidRPr="002B7349">
              <w:rPr>
                <w:rFonts w:ascii="Times New Roman" w:hAnsi="Times New Roman" w:cs="Times New Roman"/>
                <w:color w:val="000000" w:themeColor="text1"/>
                <w:sz w:val="24"/>
                <w:szCs w:val="24"/>
              </w:rPr>
              <w:t>be also</w:t>
            </w:r>
            <w:proofErr w:type="gramEnd"/>
            <w:r w:rsidRPr="002B7349">
              <w:rPr>
                <w:rFonts w:ascii="Times New Roman" w:hAnsi="Times New Roman" w:cs="Times New Roman"/>
                <w:color w:val="000000" w:themeColor="text1"/>
                <w:sz w:val="24"/>
                <w:szCs w:val="24"/>
              </w:rPr>
              <w:t xml:space="preserve"> placement of discounts, loyalty </w:t>
            </w:r>
            <w:r w:rsidRPr="002B7349">
              <w:rPr>
                <w:rFonts w:ascii="Times New Roman" w:hAnsi="Times New Roman" w:cs="Times New Roman"/>
                <w:color w:val="000000" w:themeColor="text1"/>
                <w:sz w:val="24"/>
                <w:szCs w:val="24"/>
              </w:rPr>
              <w:lastRenderedPageBreak/>
              <w:t xml:space="preserve">cards and sales for the hotel customers. </w:t>
            </w:r>
          </w:p>
        </w:tc>
        <w:tc>
          <w:tcPr>
            <w:tcW w:w="750" w:type="pct"/>
            <w:tcBorders>
              <w:top w:val="nil"/>
              <w:bottom w:val="single" w:sz="4" w:space="0" w:color="auto"/>
            </w:tcBorders>
            <w:hideMark/>
          </w:tcPr>
          <w:p w14:paraId="62696D94"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lastRenderedPageBreak/>
              <w:t>Enhance guest satisfaction and increase room rates.</w:t>
            </w:r>
          </w:p>
        </w:tc>
        <w:tc>
          <w:tcPr>
            <w:tcW w:w="400" w:type="pct"/>
            <w:tcBorders>
              <w:top w:val="nil"/>
              <w:bottom w:val="single" w:sz="4" w:space="0" w:color="auto"/>
            </w:tcBorders>
            <w:hideMark/>
          </w:tcPr>
          <w:p w14:paraId="019DAA59"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550" w:type="pct"/>
            <w:tcBorders>
              <w:top w:val="nil"/>
              <w:bottom w:val="single" w:sz="4" w:space="0" w:color="auto"/>
            </w:tcBorders>
            <w:hideMark/>
          </w:tcPr>
          <w:p w14:paraId="189CDB2C"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412" w:type="pct"/>
            <w:tcBorders>
              <w:top w:val="nil"/>
              <w:bottom w:val="single" w:sz="4" w:space="0" w:color="auto"/>
            </w:tcBorders>
          </w:tcPr>
          <w:p w14:paraId="5490DB5C"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r>
      <w:tr w:rsidR="00966235" w:rsidRPr="002B7349" w14:paraId="3B344DD4" w14:textId="77777777" w:rsidTr="00966235">
        <w:trPr>
          <w:trHeight w:val="1655"/>
        </w:trPr>
        <w:tc>
          <w:tcPr>
            <w:tcW w:w="930" w:type="pct"/>
            <w:tcBorders>
              <w:bottom w:val="nil"/>
            </w:tcBorders>
            <w:hideMark/>
          </w:tcPr>
          <w:p w14:paraId="25E96453"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b/>
                <w:bCs/>
                <w:color w:val="000000" w:themeColor="text1"/>
                <w:sz w:val="24"/>
                <w:szCs w:val="24"/>
              </w:rPr>
              <w:t>Negative feedback on service quality, cleanliness, or amenities</w:t>
            </w:r>
          </w:p>
        </w:tc>
        <w:tc>
          <w:tcPr>
            <w:tcW w:w="1958" w:type="pct"/>
            <w:tcBorders>
              <w:bottom w:val="nil"/>
            </w:tcBorders>
            <w:hideMark/>
          </w:tcPr>
          <w:p w14:paraId="05BA80A0"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Conduct regular staff training on customer service, cleanliness standards, and hospitality best practices (Wang, 2022).</w:t>
            </w:r>
          </w:p>
        </w:tc>
        <w:tc>
          <w:tcPr>
            <w:tcW w:w="750" w:type="pct"/>
            <w:tcBorders>
              <w:bottom w:val="nil"/>
            </w:tcBorders>
            <w:hideMark/>
          </w:tcPr>
          <w:p w14:paraId="5EE51DA4"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Improve service quality and guest satisfaction (</w:t>
            </w:r>
            <w:r w:rsidRPr="002B7349">
              <w:rPr>
                <w:rFonts w:ascii="Times New Roman" w:hAnsi="Times New Roman" w:cs="Times New Roman"/>
                <w:color w:val="000000" w:themeColor="text1"/>
                <w:sz w:val="24"/>
                <w:szCs w:val="24"/>
                <w:shd w:val="clear" w:color="auto" w:fill="FFFFFF"/>
              </w:rPr>
              <w:t>Alotaibi, 2022</w:t>
            </w:r>
            <w:r w:rsidRPr="002B7349">
              <w:rPr>
                <w:rFonts w:ascii="Times New Roman" w:hAnsi="Times New Roman" w:cs="Times New Roman"/>
                <w:color w:val="000000" w:themeColor="text1"/>
                <w:sz w:val="24"/>
                <w:szCs w:val="24"/>
              </w:rPr>
              <w:t>).</w:t>
            </w:r>
          </w:p>
        </w:tc>
        <w:tc>
          <w:tcPr>
            <w:tcW w:w="400" w:type="pct"/>
            <w:tcBorders>
              <w:top w:val="single" w:sz="4" w:space="0" w:color="auto"/>
              <w:bottom w:val="nil"/>
            </w:tcBorders>
            <w:hideMark/>
          </w:tcPr>
          <w:p w14:paraId="16AEFA2B"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3 </w:t>
            </w:r>
            <w:proofErr w:type="gramStart"/>
            <w:r w:rsidRPr="002B7349">
              <w:rPr>
                <w:rFonts w:ascii="Times New Roman" w:hAnsi="Times New Roman" w:cs="Times New Roman"/>
                <w:color w:val="000000" w:themeColor="text1"/>
                <w:sz w:val="24"/>
                <w:szCs w:val="24"/>
              </w:rPr>
              <w:t>month</w:t>
            </w:r>
            <w:proofErr w:type="gramEnd"/>
          </w:p>
        </w:tc>
        <w:tc>
          <w:tcPr>
            <w:tcW w:w="550" w:type="pct"/>
            <w:tcBorders>
              <w:top w:val="single" w:sz="4" w:space="0" w:color="auto"/>
              <w:bottom w:val="nil"/>
            </w:tcBorders>
            <w:hideMark/>
          </w:tcPr>
          <w:p w14:paraId="51BFF213"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August 30, 2024</w:t>
            </w:r>
          </w:p>
        </w:tc>
        <w:tc>
          <w:tcPr>
            <w:tcW w:w="412" w:type="pct"/>
            <w:tcBorders>
              <w:bottom w:val="nil"/>
            </w:tcBorders>
            <w:hideMark/>
          </w:tcPr>
          <w:p w14:paraId="4BB6B46B" w14:textId="0E4891B1" w:rsidR="008E5824" w:rsidRPr="002B7349" w:rsidRDefault="00841B69" w:rsidP="00D7098E">
            <w:pPr>
              <w:spacing w:before="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8E5824" w:rsidRPr="002B7349">
              <w:rPr>
                <w:rFonts w:ascii="Times New Roman" w:hAnsi="Times New Roman" w:cs="Times New Roman"/>
                <w:color w:val="000000" w:themeColor="text1"/>
                <w:sz w:val="24"/>
                <w:szCs w:val="24"/>
              </w:rPr>
              <w:t>20,000</w:t>
            </w:r>
          </w:p>
        </w:tc>
      </w:tr>
      <w:tr w:rsidR="00966235" w:rsidRPr="002B7349" w14:paraId="32DD5008" w14:textId="77777777" w:rsidTr="00966235">
        <w:tc>
          <w:tcPr>
            <w:tcW w:w="930" w:type="pct"/>
            <w:tcBorders>
              <w:top w:val="nil"/>
              <w:bottom w:val="nil"/>
            </w:tcBorders>
            <w:hideMark/>
          </w:tcPr>
          <w:p w14:paraId="609A9980"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1958" w:type="pct"/>
            <w:tcBorders>
              <w:top w:val="nil"/>
              <w:bottom w:val="nil"/>
            </w:tcBorders>
            <w:hideMark/>
          </w:tcPr>
          <w:p w14:paraId="25FFBB63"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Implement a rigorous quality control system to monitor and address cleanliness and maintenance issues.</w:t>
            </w:r>
          </w:p>
        </w:tc>
        <w:tc>
          <w:tcPr>
            <w:tcW w:w="750" w:type="pct"/>
            <w:tcBorders>
              <w:top w:val="nil"/>
              <w:bottom w:val="nil"/>
            </w:tcBorders>
            <w:hideMark/>
          </w:tcPr>
          <w:p w14:paraId="5EC4906B"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w:t>
            </w:r>
          </w:p>
        </w:tc>
        <w:tc>
          <w:tcPr>
            <w:tcW w:w="400" w:type="pct"/>
            <w:tcBorders>
              <w:top w:val="nil"/>
              <w:bottom w:val="nil"/>
            </w:tcBorders>
            <w:hideMark/>
          </w:tcPr>
          <w:p w14:paraId="35E52F57"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550" w:type="pct"/>
            <w:tcBorders>
              <w:top w:val="nil"/>
              <w:bottom w:val="nil"/>
            </w:tcBorders>
            <w:hideMark/>
          </w:tcPr>
          <w:p w14:paraId="3455E79C"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412" w:type="pct"/>
            <w:tcBorders>
              <w:top w:val="nil"/>
              <w:bottom w:val="nil"/>
            </w:tcBorders>
            <w:hideMark/>
          </w:tcPr>
          <w:p w14:paraId="5EA31EB1"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r>
      <w:tr w:rsidR="00966235" w:rsidRPr="002B7349" w14:paraId="68E9608B" w14:textId="77777777" w:rsidTr="00966235">
        <w:tc>
          <w:tcPr>
            <w:tcW w:w="930" w:type="pct"/>
            <w:tcBorders>
              <w:top w:val="nil"/>
              <w:bottom w:val="single" w:sz="4" w:space="0" w:color="auto"/>
            </w:tcBorders>
            <w:hideMark/>
          </w:tcPr>
          <w:p w14:paraId="6F5413AD"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1958" w:type="pct"/>
            <w:tcBorders>
              <w:top w:val="nil"/>
            </w:tcBorders>
            <w:hideMark/>
          </w:tcPr>
          <w:p w14:paraId="0783CCB6"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Enhance communication channels for guest feedback and promptly address complaints.</w:t>
            </w:r>
          </w:p>
          <w:p w14:paraId="66511524"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Conduct comprehensive training programs for all staff members focusing on interpersonal skills, problem-solving, and service excellence.</w:t>
            </w:r>
          </w:p>
          <w:p w14:paraId="4FA4FAAA"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Implement regular performance evaluations to identify areas for improvement and provide ongoing coaching and support (Kim and Kim, 2022).</w:t>
            </w:r>
          </w:p>
          <w:p w14:paraId="07313DE1"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Implement stricter cleaning protocols and schedules, ensuring all areas of the hotel are consistently maintained to high standards of cleanliness.</w:t>
            </w:r>
          </w:p>
          <w:p w14:paraId="071F865B"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p w14:paraId="5F720B93"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Implementation of solutions to begin immediately, with ongoing monitoring and adjustments as needed (</w:t>
            </w:r>
            <w:r w:rsidRPr="002B7349">
              <w:rPr>
                <w:rFonts w:ascii="Times New Roman" w:hAnsi="Times New Roman" w:cs="Times New Roman"/>
                <w:color w:val="000000" w:themeColor="text1"/>
                <w:sz w:val="24"/>
                <w:szCs w:val="24"/>
                <w:shd w:val="clear" w:color="auto" w:fill="FFFFFF"/>
              </w:rPr>
              <w:t>Huda, 2020</w:t>
            </w:r>
            <w:r w:rsidRPr="002B7349">
              <w:rPr>
                <w:rFonts w:ascii="Times New Roman" w:hAnsi="Times New Roman" w:cs="Times New Roman"/>
                <w:color w:val="000000" w:themeColor="text1"/>
                <w:sz w:val="24"/>
                <w:szCs w:val="24"/>
              </w:rPr>
              <w:t>).</w:t>
            </w:r>
          </w:p>
        </w:tc>
        <w:tc>
          <w:tcPr>
            <w:tcW w:w="750" w:type="pct"/>
            <w:tcBorders>
              <w:top w:val="nil"/>
            </w:tcBorders>
            <w:hideMark/>
          </w:tcPr>
          <w:p w14:paraId="35330149"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lastRenderedPageBreak/>
              <w:t>.</w:t>
            </w:r>
          </w:p>
        </w:tc>
        <w:tc>
          <w:tcPr>
            <w:tcW w:w="400" w:type="pct"/>
            <w:tcBorders>
              <w:top w:val="nil"/>
            </w:tcBorders>
            <w:hideMark/>
          </w:tcPr>
          <w:p w14:paraId="00C5232B"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550" w:type="pct"/>
            <w:tcBorders>
              <w:top w:val="nil"/>
            </w:tcBorders>
            <w:hideMark/>
          </w:tcPr>
          <w:p w14:paraId="25E2CD56"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c>
          <w:tcPr>
            <w:tcW w:w="412" w:type="pct"/>
            <w:tcBorders>
              <w:top w:val="nil"/>
            </w:tcBorders>
            <w:hideMark/>
          </w:tcPr>
          <w:p w14:paraId="08EC363C"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p>
        </w:tc>
      </w:tr>
    </w:tbl>
    <w:p w14:paraId="5C29944A" w14:textId="77777777" w:rsidR="00966235" w:rsidRPr="002B7349" w:rsidRDefault="00966235" w:rsidP="00D7098E">
      <w:pPr>
        <w:spacing w:before="240" w:line="360" w:lineRule="auto"/>
        <w:rPr>
          <w:rFonts w:ascii="Times New Roman" w:hAnsi="Times New Roman" w:cs="Times New Roman"/>
          <w:color w:val="000000" w:themeColor="text1"/>
          <w:sz w:val="24"/>
          <w:szCs w:val="24"/>
        </w:rPr>
        <w:sectPr w:rsidR="00966235" w:rsidRPr="002B7349" w:rsidSect="00966235">
          <w:pgSz w:w="16840" w:h="11910" w:orient="landscape"/>
          <w:pgMar w:top="1077" w:right="1440" w:bottom="1077" w:left="1440" w:header="720" w:footer="544" w:gutter="0"/>
          <w:cols w:space="720"/>
          <w:docGrid w:linePitch="299"/>
        </w:sectPr>
      </w:pPr>
    </w:p>
    <w:p w14:paraId="422AD0AC" w14:textId="77777777" w:rsidR="008E5824" w:rsidRPr="002B7349" w:rsidRDefault="008E5824" w:rsidP="00D7098E">
      <w:pPr>
        <w:spacing w:before="240" w:line="360" w:lineRule="auto"/>
        <w:rPr>
          <w:rFonts w:ascii="Times New Roman" w:hAnsi="Times New Roman" w:cs="Times New Roman"/>
          <w:color w:val="000000" w:themeColor="text1"/>
          <w:sz w:val="24"/>
          <w:szCs w:val="24"/>
        </w:rPr>
      </w:pPr>
    </w:p>
    <w:p w14:paraId="7F941EA3" w14:textId="77777777" w:rsidR="008E5824" w:rsidRPr="002B7349" w:rsidRDefault="008E5824" w:rsidP="00D7098E">
      <w:pPr>
        <w:pStyle w:val="Heading1"/>
        <w:spacing w:before="240" w:line="360" w:lineRule="auto"/>
        <w:ind w:left="576"/>
        <w:rPr>
          <w:rFonts w:ascii="Times New Roman" w:hAnsi="Times New Roman" w:cs="Times New Roman"/>
          <w:b/>
          <w:color w:val="4BACC6" w:themeColor="accent5"/>
        </w:rPr>
      </w:pPr>
      <w:bookmarkStart w:id="45" w:name="_Toc167817117"/>
      <w:bookmarkStart w:id="46" w:name="_Toc167881447"/>
      <w:r w:rsidRPr="002B7349">
        <w:rPr>
          <w:rFonts w:ascii="Times New Roman" w:hAnsi="Times New Roman" w:cs="Times New Roman"/>
          <w:b/>
          <w:color w:val="4BACC6" w:themeColor="accent5"/>
        </w:rPr>
        <w:t>Conclusion</w:t>
      </w:r>
      <w:bookmarkEnd w:id="45"/>
      <w:bookmarkEnd w:id="46"/>
    </w:p>
    <w:p w14:paraId="70685058" w14:textId="77777777" w:rsidR="008E5824" w:rsidRPr="002B7349" w:rsidRDefault="008E5824" w:rsidP="00D7098E">
      <w:pPr>
        <w:spacing w:before="240" w:line="360" w:lineRule="auto"/>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It has been concluded that issues like falling income, worries about service quality, and trouble managing the hotel's online image are the key considerations of the Langham Hotel. The key recommendations included are ways to improve and train staff, ways to make sure the quality of services is high, </w:t>
      </w:r>
      <w:proofErr w:type="spellStart"/>
      <w:r w:rsidRPr="002B7349">
        <w:rPr>
          <w:rFonts w:ascii="Times New Roman" w:hAnsi="Times New Roman" w:cs="Times New Roman"/>
          <w:color w:val="000000" w:themeColor="text1"/>
          <w:sz w:val="24"/>
          <w:szCs w:val="24"/>
        </w:rPr>
        <w:t>personalised</w:t>
      </w:r>
      <w:proofErr w:type="spellEnd"/>
      <w:r w:rsidRPr="002B7349">
        <w:rPr>
          <w:rFonts w:ascii="Times New Roman" w:hAnsi="Times New Roman" w:cs="Times New Roman"/>
          <w:color w:val="000000" w:themeColor="text1"/>
          <w:sz w:val="24"/>
          <w:szCs w:val="24"/>
        </w:rPr>
        <w:t xml:space="preserve"> services, and the use of new technology.  Investing in the training and growth of staff can lead to happier customers and better service. The hotel can make sure that </w:t>
      </w:r>
      <w:proofErr w:type="gramStart"/>
      <w:r w:rsidRPr="002B7349">
        <w:rPr>
          <w:rFonts w:ascii="Times New Roman" w:hAnsi="Times New Roman" w:cs="Times New Roman"/>
          <w:color w:val="000000" w:themeColor="text1"/>
          <w:sz w:val="24"/>
          <w:szCs w:val="24"/>
        </w:rPr>
        <w:t>all of</w:t>
      </w:r>
      <w:proofErr w:type="gramEnd"/>
      <w:r w:rsidRPr="002B7349">
        <w:rPr>
          <w:rFonts w:ascii="Times New Roman" w:hAnsi="Times New Roman" w:cs="Times New Roman"/>
          <w:color w:val="000000" w:themeColor="text1"/>
          <w:sz w:val="24"/>
          <w:szCs w:val="24"/>
        </w:rPr>
        <w:t xml:space="preserve"> its guests have a great time by giving its workers the right training and tools to develop a growth attitude. When quality assurance systems are in place, guests will trust and stay more because they help keep service standards high and lower the risk of impacting the image. In addition, the Langham Hotel can also stand out from competitors and give customers experiences that are perfectly suited to their tastes by offering unique and </w:t>
      </w:r>
      <w:proofErr w:type="spellStart"/>
      <w:r w:rsidRPr="002B7349">
        <w:rPr>
          <w:rFonts w:ascii="Times New Roman" w:hAnsi="Times New Roman" w:cs="Times New Roman"/>
          <w:color w:val="000000" w:themeColor="text1"/>
          <w:sz w:val="24"/>
          <w:szCs w:val="24"/>
        </w:rPr>
        <w:t>personalised</w:t>
      </w:r>
      <w:proofErr w:type="spellEnd"/>
      <w:r w:rsidRPr="002B7349">
        <w:rPr>
          <w:rFonts w:ascii="Times New Roman" w:hAnsi="Times New Roman" w:cs="Times New Roman"/>
          <w:color w:val="000000" w:themeColor="text1"/>
          <w:sz w:val="24"/>
          <w:szCs w:val="24"/>
        </w:rPr>
        <w:t xml:space="preserve"> services. By making </w:t>
      </w:r>
      <w:proofErr w:type="gramStart"/>
      <w:r w:rsidRPr="002B7349">
        <w:rPr>
          <w:rFonts w:ascii="Times New Roman" w:hAnsi="Times New Roman" w:cs="Times New Roman"/>
          <w:color w:val="000000" w:themeColor="text1"/>
          <w:sz w:val="24"/>
          <w:szCs w:val="24"/>
        </w:rPr>
        <w:t>plans ahead</w:t>
      </w:r>
      <w:proofErr w:type="gramEnd"/>
      <w:r w:rsidRPr="002B7349">
        <w:rPr>
          <w:rFonts w:ascii="Times New Roman" w:hAnsi="Times New Roman" w:cs="Times New Roman"/>
          <w:color w:val="000000" w:themeColor="text1"/>
          <w:sz w:val="24"/>
          <w:szCs w:val="24"/>
        </w:rPr>
        <w:t xml:space="preserve"> of time and going above and beyond what guests expect, the hotel can strengthen emotional ties with them and encourage them to come back. Conclusively, technologies that are new can be used to make operations run more smoothly and keep customers interested. It can be hard to get workers used to and trained </w:t>
      </w:r>
      <w:proofErr w:type="gramStart"/>
      <w:r w:rsidRPr="002B7349">
        <w:rPr>
          <w:rFonts w:ascii="Times New Roman" w:hAnsi="Times New Roman" w:cs="Times New Roman"/>
          <w:color w:val="000000" w:themeColor="text1"/>
          <w:sz w:val="24"/>
          <w:szCs w:val="24"/>
        </w:rPr>
        <w:t>on</w:t>
      </w:r>
      <w:proofErr w:type="gramEnd"/>
      <w:r w:rsidRPr="002B7349">
        <w:rPr>
          <w:rFonts w:ascii="Times New Roman" w:hAnsi="Times New Roman" w:cs="Times New Roman"/>
          <w:color w:val="000000" w:themeColor="text1"/>
          <w:sz w:val="24"/>
          <w:szCs w:val="24"/>
        </w:rPr>
        <w:t xml:space="preserve"> new technology, but the investment will pay off in the end with higher output and better experiences for visitors. Two change management strategies that will help with a smooth shift and full use of new technology are thorough training and delaying the rollout. Moreover, the Langham Hotel's success rests on putting these ideas into action right away and keeping an eye on their progress with key performance indicators all the time. By regularly checking things like the online image, employee reviews, and guest happiness scores, the hotel can be able to learn a lot about how well the efforts are working and be able to make changes as needed.</w:t>
      </w:r>
    </w:p>
    <w:p w14:paraId="6CDF26FE" w14:textId="77777777" w:rsidR="001479D3" w:rsidRPr="002B7349" w:rsidRDefault="001479D3" w:rsidP="00D7098E">
      <w:pPr>
        <w:spacing w:before="240" w:line="360" w:lineRule="auto"/>
        <w:rPr>
          <w:rFonts w:ascii="Times New Roman" w:hAnsi="Times New Roman" w:cs="Times New Roman"/>
          <w:color w:val="000000" w:themeColor="text1"/>
          <w:sz w:val="24"/>
          <w:szCs w:val="24"/>
        </w:rPr>
      </w:pPr>
    </w:p>
    <w:p w14:paraId="47E7D52F" w14:textId="77777777" w:rsidR="001479D3" w:rsidRPr="002B7349" w:rsidRDefault="001479D3" w:rsidP="00D7098E">
      <w:pPr>
        <w:spacing w:before="240" w:line="360" w:lineRule="auto"/>
        <w:rPr>
          <w:rFonts w:ascii="Times New Roman" w:hAnsi="Times New Roman" w:cs="Times New Roman"/>
          <w:color w:val="000000" w:themeColor="text1"/>
          <w:sz w:val="52"/>
          <w:szCs w:val="24"/>
        </w:rPr>
      </w:pPr>
      <w:bookmarkStart w:id="47" w:name="_Toc167817118"/>
      <w:r w:rsidRPr="002B7349">
        <w:rPr>
          <w:rFonts w:ascii="Times New Roman" w:hAnsi="Times New Roman" w:cs="Times New Roman"/>
          <w:color w:val="000000" w:themeColor="text1"/>
          <w:szCs w:val="24"/>
        </w:rPr>
        <w:br w:type="page"/>
      </w:r>
    </w:p>
    <w:p w14:paraId="23EA501B" w14:textId="77777777" w:rsidR="001479D3" w:rsidRPr="002B7349" w:rsidRDefault="001479D3" w:rsidP="00D7098E">
      <w:pPr>
        <w:pStyle w:val="Heading1"/>
        <w:spacing w:before="240" w:line="360" w:lineRule="auto"/>
        <w:ind w:left="0" w:firstLine="0"/>
        <w:rPr>
          <w:rFonts w:ascii="Times New Roman" w:hAnsi="Times New Roman" w:cs="Times New Roman"/>
          <w:b/>
          <w:color w:val="4BACC6" w:themeColor="accent5"/>
          <w:szCs w:val="24"/>
        </w:rPr>
      </w:pPr>
      <w:bookmarkStart w:id="48" w:name="_Toc167881448"/>
      <w:r w:rsidRPr="002B7349">
        <w:rPr>
          <w:rFonts w:ascii="Times New Roman" w:hAnsi="Times New Roman" w:cs="Times New Roman"/>
          <w:b/>
          <w:color w:val="4BACC6" w:themeColor="accent5"/>
          <w:szCs w:val="24"/>
        </w:rPr>
        <w:lastRenderedPageBreak/>
        <w:t>References</w:t>
      </w:r>
      <w:bookmarkEnd w:id="47"/>
      <w:bookmarkEnd w:id="48"/>
    </w:p>
    <w:p w14:paraId="6F0FE217"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Abdou, A.H., Hassan, T.H. and El Dief, M.M., 2020. A description of green hotel practices and their role in achieving sustainable development. </w:t>
      </w:r>
      <w:r w:rsidRPr="002B7349">
        <w:rPr>
          <w:rFonts w:ascii="Times New Roman" w:hAnsi="Times New Roman" w:cs="Times New Roman"/>
          <w:i/>
          <w:iCs/>
          <w:color w:val="000000" w:themeColor="text1"/>
          <w:sz w:val="24"/>
          <w:szCs w:val="24"/>
          <w:shd w:val="clear" w:color="auto" w:fill="FFFFFF"/>
        </w:rPr>
        <w:t>Sustainability</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12</w:t>
      </w:r>
      <w:r w:rsidRPr="002B7349">
        <w:rPr>
          <w:rFonts w:ascii="Times New Roman" w:hAnsi="Times New Roman" w:cs="Times New Roman"/>
          <w:color w:val="000000" w:themeColor="text1"/>
          <w:sz w:val="24"/>
          <w:szCs w:val="24"/>
          <w:shd w:val="clear" w:color="auto" w:fill="FFFFFF"/>
        </w:rPr>
        <w:t>(22), p.9624.</w:t>
      </w:r>
    </w:p>
    <w:p w14:paraId="4F6174BB"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 xml:space="preserve">Aksoy, L., Choi, S., </w:t>
      </w:r>
      <w:proofErr w:type="spellStart"/>
      <w:r w:rsidRPr="002B7349">
        <w:rPr>
          <w:rFonts w:ascii="Times New Roman" w:hAnsi="Times New Roman" w:cs="Times New Roman"/>
          <w:color w:val="000000" w:themeColor="text1"/>
          <w:sz w:val="24"/>
          <w:szCs w:val="24"/>
          <w:shd w:val="clear" w:color="auto" w:fill="FFFFFF"/>
        </w:rPr>
        <w:t>Dogru</w:t>
      </w:r>
      <w:proofErr w:type="spellEnd"/>
      <w:r w:rsidRPr="002B7349">
        <w:rPr>
          <w:rFonts w:ascii="Times New Roman" w:hAnsi="Times New Roman" w:cs="Times New Roman"/>
          <w:color w:val="000000" w:themeColor="text1"/>
          <w:sz w:val="24"/>
          <w:szCs w:val="24"/>
          <w:shd w:val="clear" w:color="auto" w:fill="FFFFFF"/>
        </w:rPr>
        <w:t xml:space="preserve">, T., </w:t>
      </w:r>
      <w:proofErr w:type="spellStart"/>
      <w:r w:rsidRPr="002B7349">
        <w:rPr>
          <w:rFonts w:ascii="Times New Roman" w:hAnsi="Times New Roman" w:cs="Times New Roman"/>
          <w:color w:val="000000" w:themeColor="text1"/>
          <w:sz w:val="24"/>
          <w:szCs w:val="24"/>
          <w:shd w:val="clear" w:color="auto" w:fill="FFFFFF"/>
        </w:rPr>
        <w:t>Keiningham</w:t>
      </w:r>
      <w:proofErr w:type="spellEnd"/>
      <w:r w:rsidRPr="002B7349">
        <w:rPr>
          <w:rFonts w:ascii="Times New Roman" w:hAnsi="Times New Roman" w:cs="Times New Roman"/>
          <w:color w:val="000000" w:themeColor="text1"/>
          <w:sz w:val="24"/>
          <w:szCs w:val="24"/>
          <w:shd w:val="clear" w:color="auto" w:fill="FFFFFF"/>
        </w:rPr>
        <w:t>, T., Lorenz, M., Rubin, D. and Tracey, J.B., 2022. Global trends in hospitality. </w:t>
      </w:r>
      <w:r w:rsidRPr="002B7349">
        <w:rPr>
          <w:rFonts w:ascii="Times New Roman" w:hAnsi="Times New Roman" w:cs="Times New Roman"/>
          <w:i/>
          <w:iCs/>
          <w:color w:val="000000" w:themeColor="text1"/>
          <w:sz w:val="24"/>
          <w:szCs w:val="24"/>
          <w:shd w:val="clear" w:color="auto" w:fill="FFFFFF"/>
        </w:rPr>
        <w:t>Journal of Business Research</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142</w:t>
      </w:r>
      <w:r w:rsidRPr="002B7349">
        <w:rPr>
          <w:rFonts w:ascii="Times New Roman" w:hAnsi="Times New Roman" w:cs="Times New Roman"/>
          <w:color w:val="000000" w:themeColor="text1"/>
          <w:sz w:val="24"/>
          <w:szCs w:val="24"/>
          <w:shd w:val="clear" w:color="auto" w:fill="FFFFFF"/>
        </w:rPr>
        <w:t>, pp.957-973.</w:t>
      </w:r>
    </w:p>
    <w:p w14:paraId="68C804D2"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Alblooshi</w:t>
      </w:r>
      <w:proofErr w:type="spellEnd"/>
      <w:r w:rsidRPr="002B7349">
        <w:rPr>
          <w:rFonts w:ascii="Times New Roman" w:hAnsi="Times New Roman" w:cs="Times New Roman"/>
          <w:color w:val="000000" w:themeColor="text1"/>
          <w:sz w:val="24"/>
          <w:szCs w:val="24"/>
        </w:rPr>
        <w:t xml:space="preserve">, M.S. and </w:t>
      </w:r>
      <w:proofErr w:type="spellStart"/>
      <w:r w:rsidRPr="002B7349">
        <w:rPr>
          <w:rFonts w:ascii="Times New Roman" w:hAnsi="Times New Roman" w:cs="Times New Roman"/>
          <w:color w:val="000000" w:themeColor="text1"/>
          <w:sz w:val="24"/>
          <w:szCs w:val="24"/>
        </w:rPr>
        <w:t>Alyammahi</w:t>
      </w:r>
      <w:proofErr w:type="spellEnd"/>
      <w:r w:rsidRPr="002B7349">
        <w:rPr>
          <w:rFonts w:ascii="Times New Roman" w:hAnsi="Times New Roman" w:cs="Times New Roman"/>
          <w:color w:val="000000" w:themeColor="text1"/>
          <w:sz w:val="24"/>
          <w:szCs w:val="24"/>
        </w:rPr>
        <w:t>, A., 2023. CADD Emirates Computers: Providing Cutting-Edge Technology Solutions and Services for a Digital-First World. In </w:t>
      </w:r>
      <w:r w:rsidRPr="002B7349">
        <w:rPr>
          <w:rFonts w:ascii="Times New Roman" w:hAnsi="Times New Roman" w:cs="Times New Roman"/>
          <w:i/>
          <w:iCs/>
          <w:color w:val="000000" w:themeColor="text1"/>
          <w:sz w:val="24"/>
          <w:szCs w:val="24"/>
        </w:rPr>
        <w:t>Family Business Cases: Insights and Perspectives from the United Arab Emirates</w:t>
      </w:r>
      <w:r w:rsidRPr="002B7349">
        <w:rPr>
          <w:rFonts w:ascii="Times New Roman" w:hAnsi="Times New Roman" w:cs="Times New Roman"/>
          <w:color w:val="000000" w:themeColor="text1"/>
          <w:sz w:val="24"/>
          <w:szCs w:val="24"/>
        </w:rPr>
        <w:t> (pp. 137-152).</w:t>
      </w:r>
    </w:p>
    <w:p w14:paraId="5C6DD2CA" w14:textId="77777777" w:rsidR="001479D3" w:rsidRPr="002B7349" w:rsidRDefault="001479D3" w:rsidP="00D7098E">
      <w:pPr>
        <w:spacing w:before="240" w:line="360" w:lineRule="auto"/>
        <w:ind w:left="720" w:hanging="720"/>
        <w:rPr>
          <w:rFonts w:ascii="Times New Roman" w:hAnsi="Times New Roman" w:cs="Times New Roman"/>
          <w:color w:val="000000" w:themeColor="text1"/>
          <w:sz w:val="32"/>
          <w:szCs w:val="24"/>
        </w:rPr>
      </w:pPr>
      <w:r w:rsidRPr="002B7349">
        <w:rPr>
          <w:rFonts w:ascii="Times New Roman" w:hAnsi="Times New Roman" w:cs="Times New Roman"/>
          <w:color w:val="000000" w:themeColor="text1"/>
          <w:sz w:val="24"/>
          <w:szCs w:val="20"/>
          <w:shd w:val="clear" w:color="auto" w:fill="FFFFFF"/>
        </w:rPr>
        <w:t>Alotaibi, E., 2020. Application of machine learning in the hotel industry: a critical review. </w:t>
      </w:r>
      <w:r w:rsidRPr="002B7349">
        <w:rPr>
          <w:rFonts w:ascii="Times New Roman" w:hAnsi="Times New Roman" w:cs="Times New Roman"/>
          <w:i/>
          <w:iCs/>
          <w:color w:val="000000" w:themeColor="text1"/>
          <w:sz w:val="24"/>
          <w:szCs w:val="20"/>
          <w:shd w:val="clear" w:color="auto" w:fill="FFFFFF"/>
        </w:rPr>
        <w:t>Journal of Association of Arab Universities for Tourism and Hospitality</w:t>
      </w:r>
      <w:r w:rsidRPr="002B7349">
        <w:rPr>
          <w:rFonts w:ascii="Times New Roman" w:hAnsi="Times New Roman" w:cs="Times New Roman"/>
          <w:color w:val="000000" w:themeColor="text1"/>
          <w:sz w:val="24"/>
          <w:szCs w:val="20"/>
          <w:shd w:val="clear" w:color="auto" w:fill="FFFFFF"/>
        </w:rPr>
        <w:t>, </w:t>
      </w:r>
      <w:r w:rsidRPr="002B7349">
        <w:rPr>
          <w:rFonts w:ascii="Times New Roman" w:hAnsi="Times New Roman" w:cs="Times New Roman"/>
          <w:i/>
          <w:iCs/>
          <w:color w:val="000000" w:themeColor="text1"/>
          <w:sz w:val="24"/>
          <w:szCs w:val="20"/>
          <w:shd w:val="clear" w:color="auto" w:fill="FFFFFF"/>
        </w:rPr>
        <w:t>18</w:t>
      </w:r>
      <w:r w:rsidRPr="002B7349">
        <w:rPr>
          <w:rFonts w:ascii="Times New Roman" w:hAnsi="Times New Roman" w:cs="Times New Roman"/>
          <w:color w:val="000000" w:themeColor="text1"/>
          <w:sz w:val="24"/>
          <w:szCs w:val="20"/>
          <w:shd w:val="clear" w:color="auto" w:fill="FFFFFF"/>
        </w:rPr>
        <w:t>(3), pp.78-96.</w:t>
      </w:r>
    </w:p>
    <w:p w14:paraId="7C3C7BCD"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Alzaidi</w:t>
      </w:r>
      <w:proofErr w:type="spellEnd"/>
      <w:r w:rsidRPr="002B7349">
        <w:rPr>
          <w:rFonts w:ascii="Times New Roman" w:hAnsi="Times New Roman" w:cs="Times New Roman"/>
          <w:color w:val="000000" w:themeColor="text1"/>
          <w:sz w:val="24"/>
          <w:szCs w:val="24"/>
        </w:rPr>
        <w:t xml:space="preserve">, S.M. and Iyanna, S., 2022. Developing a conceptual model for voluntary pro-environmental </w:t>
      </w:r>
      <w:proofErr w:type="spellStart"/>
      <w:r w:rsidRPr="002B7349">
        <w:rPr>
          <w:rFonts w:ascii="Times New Roman" w:hAnsi="Times New Roman" w:cs="Times New Roman"/>
          <w:color w:val="000000" w:themeColor="text1"/>
          <w:sz w:val="24"/>
          <w:szCs w:val="24"/>
        </w:rPr>
        <w:t>behaviour</w:t>
      </w:r>
      <w:proofErr w:type="spellEnd"/>
      <w:r w:rsidRPr="002B7349">
        <w:rPr>
          <w:rFonts w:ascii="Times New Roman" w:hAnsi="Times New Roman" w:cs="Times New Roman"/>
          <w:color w:val="000000" w:themeColor="text1"/>
          <w:sz w:val="24"/>
          <w:szCs w:val="24"/>
        </w:rPr>
        <w:t xml:space="preserve"> of employees. </w:t>
      </w:r>
      <w:r w:rsidRPr="002B7349">
        <w:rPr>
          <w:rFonts w:ascii="Times New Roman" w:hAnsi="Times New Roman" w:cs="Times New Roman"/>
          <w:i/>
          <w:iCs/>
          <w:color w:val="000000" w:themeColor="text1"/>
          <w:sz w:val="24"/>
          <w:szCs w:val="24"/>
        </w:rPr>
        <w:t>Social Responsibility Journal</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18</w:t>
      </w:r>
      <w:r w:rsidRPr="002B7349">
        <w:rPr>
          <w:rFonts w:ascii="Times New Roman" w:hAnsi="Times New Roman" w:cs="Times New Roman"/>
          <w:color w:val="000000" w:themeColor="text1"/>
          <w:sz w:val="24"/>
          <w:szCs w:val="24"/>
        </w:rPr>
        <w:t>(2), pp.441-452.</w:t>
      </w:r>
    </w:p>
    <w:p w14:paraId="3766614F"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Alzoubi, H.M. and </w:t>
      </w:r>
      <w:proofErr w:type="spellStart"/>
      <w:r w:rsidRPr="002B7349">
        <w:rPr>
          <w:rFonts w:ascii="Times New Roman" w:hAnsi="Times New Roman" w:cs="Times New Roman"/>
          <w:color w:val="000000" w:themeColor="text1"/>
          <w:sz w:val="24"/>
          <w:szCs w:val="24"/>
        </w:rPr>
        <w:t>Inairat</w:t>
      </w:r>
      <w:proofErr w:type="spellEnd"/>
      <w:r w:rsidRPr="002B7349">
        <w:rPr>
          <w:rFonts w:ascii="Times New Roman" w:hAnsi="Times New Roman" w:cs="Times New Roman"/>
          <w:color w:val="000000" w:themeColor="text1"/>
          <w:sz w:val="24"/>
          <w:szCs w:val="24"/>
        </w:rPr>
        <w:t>, M., 2020. Do perceived service value, quality, price fairness and service recovery shape customer satisfaction and delight? A practical study in the service telecommunication context. </w:t>
      </w:r>
      <w:r w:rsidRPr="002B7349">
        <w:rPr>
          <w:rFonts w:ascii="Times New Roman" w:hAnsi="Times New Roman" w:cs="Times New Roman"/>
          <w:i/>
          <w:iCs/>
          <w:color w:val="000000" w:themeColor="text1"/>
          <w:sz w:val="24"/>
          <w:szCs w:val="24"/>
        </w:rPr>
        <w:t>Uncertain Supply Chain Management</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8</w:t>
      </w:r>
      <w:r w:rsidRPr="002B7349">
        <w:rPr>
          <w:rFonts w:ascii="Times New Roman" w:hAnsi="Times New Roman" w:cs="Times New Roman"/>
          <w:color w:val="000000" w:themeColor="text1"/>
          <w:sz w:val="24"/>
          <w:szCs w:val="24"/>
        </w:rPr>
        <w:t>(3), pp.579-588.</w:t>
      </w:r>
    </w:p>
    <w:p w14:paraId="6DAFD4A9"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Arao, B. and Clemens, K., 2023. From safe spaces to brave spaces: A new way to frame dialogue around diversity and social justice. In </w:t>
      </w:r>
      <w:r w:rsidRPr="002B7349">
        <w:rPr>
          <w:rFonts w:ascii="Times New Roman" w:hAnsi="Times New Roman" w:cs="Times New Roman"/>
          <w:i/>
          <w:iCs/>
          <w:color w:val="000000" w:themeColor="text1"/>
          <w:sz w:val="24"/>
          <w:szCs w:val="24"/>
        </w:rPr>
        <w:t>The art of effective facilitation</w:t>
      </w:r>
      <w:r w:rsidRPr="002B7349">
        <w:rPr>
          <w:rFonts w:ascii="Times New Roman" w:hAnsi="Times New Roman" w:cs="Times New Roman"/>
          <w:color w:val="000000" w:themeColor="text1"/>
          <w:sz w:val="24"/>
          <w:szCs w:val="24"/>
        </w:rPr>
        <w:t> (pp. 135-150). Routledge.</w:t>
      </w:r>
    </w:p>
    <w:p w14:paraId="0D7E43BF"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Barbour, M.K., LaBonte, R., Hodges, C.B., Moore, S., Lockee, B.B., Trust, T., Bond, M.A., Hill, P. and Kelly, K., 2020. Understanding pandemic pedagogy: Differences between emergency remote, remote, and online teaching. </w:t>
      </w:r>
      <w:r w:rsidRPr="002B7349">
        <w:rPr>
          <w:rFonts w:ascii="Times New Roman" w:hAnsi="Times New Roman" w:cs="Times New Roman"/>
          <w:i/>
          <w:iCs/>
          <w:color w:val="000000" w:themeColor="text1"/>
          <w:sz w:val="24"/>
          <w:szCs w:val="24"/>
        </w:rPr>
        <w:t>State of the Nation: K-12 e-Learning.</w:t>
      </w:r>
    </w:p>
    <w:p w14:paraId="3FF99CAD"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 xml:space="preserve">Barreto, N. and </w:t>
      </w:r>
      <w:proofErr w:type="spellStart"/>
      <w:r w:rsidRPr="002B7349">
        <w:rPr>
          <w:rFonts w:ascii="Times New Roman" w:hAnsi="Times New Roman" w:cs="Times New Roman"/>
          <w:color w:val="000000" w:themeColor="text1"/>
          <w:sz w:val="24"/>
          <w:szCs w:val="24"/>
          <w:shd w:val="clear" w:color="auto" w:fill="FFFFFF"/>
        </w:rPr>
        <w:t>Mayya</w:t>
      </w:r>
      <w:proofErr w:type="spellEnd"/>
      <w:r w:rsidRPr="002B7349">
        <w:rPr>
          <w:rFonts w:ascii="Times New Roman" w:hAnsi="Times New Roman" w:cs="Times New Roman"/>
          <w:color w:val="000000" w:themeColor="text1"/>
          <w:sz w:val="24"/>
          <w:szCs w:val="24"/>
          <w:shd w:val="clear" w:color="auto" w:fill="FFFFFF"/>
        </w:rPr>
        <w:t>, S., 2022. An Analysis of Indian Hospitality Sector using ABCD Framework. </w:t>
      </w:r>
      <w:r w:rsidRPr="002B7349">
        <w:rPr>
          <w:rFonts w:ascii="Times New Roman" w:hAnsi="Times New Roman" w:cs="Times New Roman"/>
          <w:i/>
          <w:iCs/>
          <w:color w:val="000000" w:themeColor="text1"/>
          <w:sz w:val="24"/>
          <w:szCs w:val="24"/>
          <w:shd w:val="clear" w:color="auto" w:fill="FFFFFF"/>
        </w:rPr>
        <w:t>International Journal of Case Studies in Business, IT, and Education (IJCSBE), ISSN</w:t>
      </w:r>
      <w:r w:rsidRPr="002B7349">
        <w:rPr>
          <w:rFonts w:ascii="Times New Roman" w:hAnsi="Times New Roman" w:cs="Times New Roman"/>
          <w:color w:val="000000" w:themeColor="text1"/>
          <w:sz w:val="24"/>
          <w:szCs w:val="24"/>
          <w:shd w:val="clear" w:color="auto" w:fill="FFFFFF"/>
        </w:rPr>
        <w:t>, pp.2581-6942.</w:t>
      </w:r>
    </w:p>
    <w:p w14:paraId="65FC6BB7"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 xml:space="preserve">Baum, T., 2019. Does the hospitality industry need or deserve </w:t>
      </w:r>
      <w:proofErr w:type="gramStart"/>
      <w:r w:rsidRPr="002B7349">
        <w:rPr>
          <w:rFonts w:ascii="Times New Roman" w:hAnsi="Times New Roman" w:cs="Times New Roman"/>
          <w:color w:val="000000" w:themeColor="text1"/>
          <w:sz w:val="24"/>
          <w:szCs w:val="24"/>
          <w:shd w:val="clear" w:color="auto" w:fill="FFFFFF"/>
        </w:rPr>
        <w:t>talent?.</w:t>
      </w:r>
      <w:proofErr w:type="gramEnd"/>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International Journal of Contemporary Hospitality Management</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31</w:t>
      </w:r>
      <w:r w:rsidRPr="002B7349">
        <w:rPr>
          <w:rFonts w:ascii="Times New Roman" w:hAnsi="Times New Roman" w:cs="Times New Roman"/>
          <w:color w:val="000000" w:themeColor="text1"/>
          <w:sz w:val="24"/>
          <w:szCs w:val="24"/>
          <w:shd w:val="clear" w:color="auto" w:fill="FFFFFF"/>
        </w:rPr>
        <w:t>(10), pp.3823-3837.</w:t>
      </w:r>
    </w:p>
    <w:p w14:paraId="1FBD47A4"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lastRenderedPageBreak/>
        <w:t>Bharwani, S. and Mathews, D., 2021. Techno-business strategies for enhancing guest experience in luxury hotels: a managerial perspective. </w:t>
      </w:r>
      <w:r w:rsidRPr="002B7349">
        <w:rPr>
          <w:rFonts w:ascii="Times New Roman" w:hAnsi="Times New Roman" w:cs="Times New Roman"/>
          <w:i/>
          <w:iCs/>
          <w:color w:val="000000" w:themeColor="text1"/>
          <w:sz w:val="24"/>
          <w:szCs w:val="24"/>
        </w:rPr>
        <w:t>Worldwide Hospitality and Tourism Themes</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13</w:t>
      </w:r>
      <w:r w:rsidRPr="002B7349">
        <w:rPr>
          <w:rFonts w:ascii="Times New Roman" w:hAnsi="Times New Roman" w:cs="Times New Roman"/>
          <w:color w:val="000000" w:themeColor="text1"/>
          <w:sz w:val="24"/>
          <w:szCs w:val="24"/>
        </w:rPr>
        <w:t>(2), pp.168-185.</w:t>
      </w:r>
    </w:p>
    <w:p w14:paraId="3B72113B"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Bilgihan</w:t>
      </w:r>
      <w:proofErr w:type="spellEnd"/>
      <w:r w:rsidRPr="002B7349">
        <w:rPr>
          <w:rFonts w:ascii="Times New Roman" w:hAnsi="Times New Roman" w:cs="Times New Roman"/>
          <w:color w:val="000000" w:themeColor="text1"/>
          <w:sz w:val="24"/>
          <w:szCs w:val="24"/>
        </w:rPr>
        <w:t>, A. and Ricci, P., 2024. The new era of hotel marketing: integrating cutting-edge technologies with core marketing principles. </w:t>
      </w:r>
      <w:r w:rsidRPr="002B7349">
        <w:rPr>
          <w:rFonts w:ascii="Times New Roman" w:hAnsi="Times New Roman" w:cs="Times New Roman"/>
          <w:i/>
          <w:iCs/>
          <w:color w:val="000000" w:themeColor="text1"/>
          <w:sz w:val="24"/>
          <w:szCs w:val="24"/>
        </w:rPr>
        <w:t>Journal of Hospitality and Tourism Technology</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15</w:t>
      </w:r>
      <w:r w:rsidRPr="002B7349">
        <w:rPr>
          <w:rFonts w:ascii="Times New Roman" w:hAnsi="Times New Roman" w:cs="Times New Roman"/>
          <w:color w:val="000000" w:themeColor="text1"/>
          <w:sz w:val="24"/>
          <w:szCs w:val="24"/>
        </w:rPr>
        <w:t>(1), pp.123-137.</w:t>
      </w:r>
    </w:p>
    <w:p w14:paraId="220BD62F"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Blake, H., Bermingham, F., Johnson, G. and Tabner, A., 2020. Mitigating the psychological impact of COVID-19 on healthcare workers: a digital learning package. </w:t>
      </w:r>
      <w:r w:rsidRPr="002B7349">
        <w:rPr>
          <w:rFonts w:ascii="Times New Roman" w:hAnsi="Times New Roman" w:cs="Times New Roman"/>
          <w:i/>
          <w:iCs/>
          <w:color w:val="000000" w:themeColor="text1"/>
          <w:sz w:val="24"/>
          <w:szCs w:val="24"/>
        </w:rPr>
        <w:t>International journal of environmental research and public health</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17</w:t>
      </w:r>
      <w:r w:rsidRPr="002B7349">
        <w:rPr>
          <w:rFonts w:ascii="Times New Roman" w:hAnsi="Times New Roman" w:cs="Times New Roman"/>
          <w:color w:val="000000" w:themeColor="text1"/>
          <w:sz w:val="24"/>
          <w:szCs w:val="24"/>
        </w:rPr>
        <w:t>(9), p.2997.</w:t>
      </w:r>
    </w:p>
    <w:p w14:paraId="3B248312"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Borumand, S., 2022. The Issue of Self and Other: The Identity Challenge of Victorian Women (Case Study: CMS Women’s Interaction with Women of Qajar Era). </w:t>
      </w:r>
      <w:r w:rsidRPr="002B7349">
        <w:rPr>
          <w:rFonts w:ascii="Times New Roman" w:hAnsi="Times New Roman" w:cs="Times New Roman"/>
          <w:i/>
          <w:iCs/>
          <w:color w:val="000000" w:themeColor="text1"/>
          <w:sz w:val="24"/>
          <w:szCs w:val="24"/>
          <w:shd w:val="clear" w:color="auto" w:fill="FFFFFF"/>
        </w:rPr>
        <w:t>The International Journal of Humanities</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29</w:t>
      </w:r>
      <w:r w:rsidRPr="002B7349">
        <w:rPr>
          <w:rFonts w:ascii="Times New Roman" w:hAnsi="Times New Roman" w:cs="Times New Roman"/>
          <w:color w:val="000000" w:themeColor="text1"/>
          <w:sz w:val="24"/>
          <w:szCs w:val="24"/>
          <w:shd w:val="clear" w:color="auto" w:fill="FFFFFF"/>
        </w:rPr>
        <w:t>(3), pp.25-41.</w:t>
      </w:r>
    </w:p>
    <w:p w14:paraId="02C513A6"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Chillakuri</w:t>
      </w:r>
      <w:proofErr w:type="spellEnd"/>
      <w:r w:rsidRPr="002B7349">
        <w:rPr>
          <w:rFonts w:ascii="Times New Roman" w:hAnsi="Times New Roman" w:cs="Times New Roman"/>
          <w:color w:val="000000" w:themeColor="text1"/>
          <w:sz w:val="24"/>
          <w:szCs w:val="24"/>
        </w:rPr>
        <w:t>, B., 2020. Understanding Generation Z expectations for effective onboarding. </w:t>
      </w:r>
      <w:r w:rsidRPr="002B7349">
        <w:rPr>
          <w:rFonts w:ascii="Times New Roman" w:hAnsi="Times New Roman" w:cs="Times New Roman"/>
          <w:i/>
          <w:iCs/>
          <w:color w:val="000000" w:themeColor="text1"/>
          <w:sz w:val="24"/>
          <w:szCs w:val="24"/>
        </w:rPr>
        <w:t>Journal of Organizational Change Management</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33</w:t>
      </w:r>
      <w:r w:rsidRPr="002B7349">
        <w:rPr>
          <w:rFonts w:ascii="Times New Roman" w:hAnsi="Times New Roman" w:cs="Times New Roman"/>
          <w:color w:val="000000" w:themeColor="text1"/>
          <w:sz w:val="24"/>
          <w:szCs w:val="24"/>
        </w:rPr>
        <w:t>(7), pp.1277-1296.</w:t>
      </w:r>
    </w:p>
    <w:p w14:paraId="5D8F6D11"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2B7349">
        <w:rPr>
          <w:rFonts w:ascii="Times New Roman" w:hAnsi="Times New Roman" w:cs="Times New Roman"/>
          <w:color w:val="000000" w:themeColor="text1"/>
          <w:sz w:val="24"/>
          <w:szCs w:val="24"/>
          <w:shd w:val="clear" w:color="auto" w:fill="FFFFFF"/>
        </w:rPr>
        <w:t>Dzhandzhugazova</w:t>
      </w:r>
      <w:proofErr w:type="spellEnd"/>
      <w:r w:rsidRPr="002B7349">
        <w:rPr>
          <w:rFonts w:ascii="Times New Roman" w:hAnsi="Times New Roman" w:cs="Times New Roman"/>
          <w:color w:val="000000" w:themeColor="text1"/>
          <w:sz w:val="24"/>
          <w:szCs w:val="24"/>
          <w:shd w:val="clear" w:color="auto" w:fill="FFFFFF"/>
        </w:rPr>
        <w:t xml:space="preserve">, E.A., Blinova, E.A., Orlova, L.N. and Romanova, M.M., 2016. Innovations in </w:t>
      </w:r>
      <w:proofErr w:type="gramStart"/>
      <w:r w:rsidRPr="002B7349">
        <w:rPr>
          <w:rFonts w:ascii="Times New Roman" w:hAnsi="Times New Roman" w:cs="Times New Roman"/>
          <w:color w:val="000000" w:themeColor="text1"/>
          <w:sz w:val="24"/>
          <w:szCs w:val="24"/>
          <w:shd w:val="clear" w:color="auto" w:fill="FFFFFF"/>
        </w:rPr>
        <w:t>hospitality</w:t>
      </w:r>
      <w:proofErr w:type="gramEnd"/>
      <w:r w:rsidRPr="002B7349">
        <w:rPr>
          <w:rFonts w:ascii="Times New Roman" w:hAnsi="Times New Roman" w:cs="Times New Roman"/>
          <w:color w:val="000000" w:themeColor="text1"/>
          <w:sz w:val="24"/>
          <w:szCs w:val="24"/>
          <w:shd w:val="clear" w:color="auto" w:fill="FFFFFF"/>
        </w:rPr>
        <w:t xml:space="preserve"> industry. </w:t>
      </w:r>
      <w:r w:rsidRPr="002B7349">
        <w:rPr>
          <w:rFonts w:ascii="Times New Roman" w:hAnsi="Times New Roman" w:cs="Times New Roman"/>
          <w:i/>
          <w:iCs/>
          <w:color w:val="000000" w:themeColor="text1"/>
          <w:sz w:val="24"/>
          <w:szCs w:val="24"/>
          <w:shd w:val="clear" w:color="auto" w:fill="FFFFFF"/>
        </w:rPr>
        <w:t>International Journal of Environmental and Science Education</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11</w:t>
      </w:r>
      <w:r w:rsidRPr="002B7349">
        <w:rPr>
          <w:rFonts w:ascii="Times New Roman" w:hAnsi="Times New Roman" w:cs="Times New Roman"/>
          <w:color w:val="000000" w:themeColor="text1"/>
          <w:sz w:val="24"/>
          <w:szCs w:val="24"/>
          <w:shd w:val="clear" w:color="auto" w:fill="FFFFFF"/>
        </w:rPr>
        <w:t>(17), pp.10387-10400.</w:t>
      </w:r>
    </w:p>
    <w:p w14:paraId="625813FF"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Errida</w:t>
      </w:r>
      <w:proofErr w:type="spellEnd"/>
      <w:r w:rsidRPr="002B7349">
        <w:rPr>
          <w:rFonts w:ascii="Times New Roman" w:hAnsi="Times New Roman" w:cs="Times New Roman"/>
          <w:color w:val="000000" w:themeColor="text1"/>
          <w:sz w:val="24"/>
          <w:szCs w:val="24"/>
        </w:rPr>
        <w:t>, A. and Lotfi, B., 2021. The determinants of organizational change management success: Literature review and case study. </w:t>
      </w:r>
      <w:r w:rsidRPr="002B7349">
        <w:rPr>
          <w:rFonts w:ascii="Times New Roman" w:hAnsi="Times New Roman" w:cs="Times New Roman"/>
          <w:i/>
          <w:iCs/>
          <w:color w:val="000000" w:themeColor="text1"/>
          <w:sz w:val="24"/>
          <w:szCs w:val="24"/>
        </w:rPr>
        <w:t>International Journal of Engineering Business Management</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13</w:t>
      </w:r>
      <w:r w:rsidRPr="002B7349">
        <w:rPr>
          <w:rFonts w:ascii="Times New Roman" w:hAnsi="Times New Roman" w:cs="Times New Roman"/>
          <w:color w:val="000000" w:themeColor="text1"/>
          <w:sz w:val="24"/>
          <w:szCs w:val="24"/>
        </w:rPr>
        <w:t>, p.18479790211016273.</w:t>
      </w:r>
    </w:p>
    <w:p w14:paraId="680400EA"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George, R., 2021. The Tourism and Hospitality Marketing Environment. In </w:t>
      </w:r>
      <w:r w:rsidRPr="002B7349">
        <w:rPr>
          <w:rFonts w:ascii="Times New Roman" w:hAnsi="Times New Roman" w:cs="Times New Roman"/>
          <w:i/>
          <w:iCs/>
          <w:color w:val="000000" w:themeColor="text1"/>
          <w:sz w:val="24"/>
          <w:szCs w:val="24"/>
          <w:shd w:val="clear" w:color="auto" w:fill="FFFFFF"/>
        </w:rPr>
        <w:t>Marketing Tourism and Hospitality: Concepts and Cases</w:t>
      </w:r>
      <w:r w:rsidRPr="002B7349">
        <w:rPr>
          <w:rFonts w:ascii="Times New Roman" w:hAnsi="Times New Roman" w:cs="Times New Roman"/>
          <w:color w:val="000000" w:themeColor="text1"/>
          <w:sz w:val="24"/>
          <w:szCs w:val="24"/>
          <w:shd w:val="clear" w:color="auto" w:fill="FFFFFF"/>
        </w:rPr>
        <w:t> (pp. 183-219). Cham: Springer International Publishing.</w:t>
      </w:r>
    </w:p>
    <w:p w14:paraId="7CA404B2"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Ghani, B., Zada, M., Memon, K.R., Ullah, R., Khattak, A., Han, H., Ariza-Montes, A. and Araya-Castillo, L., 2022. Challenges and strategies for employee retention in the hospitality industry: A review. </w:t>
      </w:r>
      <w:r w:rsidRPr="002B7349">
        <w:rPr>
          <w:rFonts w:ascii="Times New Roman" w:hAnsi="Times New Roman" w:cs="Times New Roman"/>
          <w:i/>
          <w:iCs/>
          <w:color w:val="000000" w:themeColor="text1"/>
          <w:sz w:val="24"/>
          <w:szCs w:val="24"/>
        </w:rPr>
        <w:t>Sustainability</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14</w:t>
      </w:r>
      <w:r w:rsidRPr="002B7349">
        <w:rPr>
          <w:rFonts w:ascii="Times New Roman" w:hAnsi="Times New Roman" w:cs="Times New Roman"/>
          <w:color w:val="000000" w:themeColor="text1"/>
          <w:sz w:val="24"/>
          <w:szCs w:val="24"/>
        </w:rPr>
        <w:t>(5), p.2885.</w:t>
      </w:r>
    </w:p>
    <w:p w14:paraId="3B550BE3"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 xml:space="preserve">Goodwin, B.C., Browne, M., </w:t>
      </w:r>
      <w:proofErr w:type="spellStart"/>
      <w:r w:rsidRPr="002B7349">
        <w:rPr>
          <w:rFonts w:ascii="Times New Roman" w:hAnsi="Times New Roman" w:cs="Times New Roman"/>
          <w:color w:val="000000" w:themeColor="text1"/>
          <w:sz w:val="24"/>
          <w:szCs w:val="24"/>
          <w:shd w:val="clear" w:color="auto" w:fill="FFFFFF"/>
        </w:rPr>
        <w:t>Rockloff</w:t>
      </w:r>
      <w:proofErr w:type="spellEnd"/>
      <w:r w:rsidRPr="002B7349">
        <w:rPr>
          <w:rFonts w:ascii="Times New Roman" w:hAnsi="Times New Roman" w:cs="Times New Roman"/>
          <w:color w:val="000000" w:themeColor="text1"/>
          <w:sz w:val="24"/>
          <w:szCs w:val="24"/>
          <w:shd w:val="clear" w:color="auto" w:fill="FFFFFF"/>
        </w:rPr>
        <w:t>, M. and Rose, J., 2017. A typical problem gambler affects six others. </w:t>
      </w:r>
      <w:r w:rsidRPr="002B7349">
        <w:rPr>
          <w:rFonts w:ascii="Times New Roman" w:hAnsi="Times New Roman" w:cs="Times New Roman"/>
          <w:i/>
          <w:iCs/>
          <w:color w:val="000000" w:themeColor="text1"/>
          <w:sz w:val="24"/>
          <w:szCs w:val="24"/>
          <w:shd w:val="clear" w:color="auto" w:fill="FFFFFF"/>
        </w:rPr>
        <w:t>International gambling studies</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17</w:t>
      </w:r>
      <w:r w:rsidRPr="002B7349">
        <w:rPr>
          <w:rFonts w:ascii="Times New Roman" w:hAnsi="Times New Roman" w:cs="Times New Roman"/>
          <w:color w:val="000000" w:themeColor="text1"/>
          <w:sz w:val="24"/>
          <w:szCs w:val="24"/>
          <w:shd w:val="clear" w:color="auto" w:fill="FFFFFF"/>
        </w:rPr>
        <w:t>(2), pp.276-289.</w:t>
      </w:r>
    </w:p>
    <w:p w14:paraId="48B5DA9B"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lastRenderedPageBreak/>
        <w:t xml:space="preserve">Grabowski, D., </w:t>
      </w:r>
      <w:proofErr w:type="spellStart"/>
      <w:r w:rsidRPr="002B7349">
        <w:rPr>
          <w:rFonts w:ascii="Times New Roman" w:hAnsi="Times New Roman" w:cs="Times New Roman"/>
          <w:color w:val="000000" w:themeColor="text1"/>
          <w:sz w:val="24"/>
          <w:szCs w:val="24"/>
        </w:rPr>
        <w:t>Chudzicka-Czupała</w:t>
      </w:r>
      <w:proofErr w:type="spellEnd"/>
      <w:r w:rsidRPr="002B7349">
        <w:rPr>
          <w:rFonts w:ascii="Times New Roman" w:hAnsi="Times New Roman" w:cs="Times New Roman"/>
          <w:color w:val="000000" w:themeColor="text1"/>
          <w:sz w:val="24"/>
          <w:szCs w:val="24"/>
        </w:rPr>
        <w:t>, A. and Stapor, K., 2021. Relationships between work ethic and motivation to work from the point of view of the self-determination theory. </w:t>
      </w:r>
      <w:proofErr w:type="spellStart"/>
      <w:r w:rsidRPr="002B7349">
        <w:rPr>
          <w:rFonts w:ascii="Times New Roman" w:hAnsi="Times New Roman" w:cs="Times New Roman"/>
          <w:i/>
          <w:iCs/>
          <w:color w:val="000000" w:themeColor="text1"/>
          <w:sz w:val="24"/>
          <w:szCs w:val="24"/>
        </w:rPr>
        <w:t>PloS</w:t>
      </w:r>
      <w:proofErr w:type="spellEnd"/>
      <w:r w:rsidRPr="002B7349">
        <w:rPr>
          <w:rFonts w:ascii="Times New Roman" w:hAnsi="Times New Roman" w:cs="Times New Roman"/>
          <w:i/>
          <w:iCs/>
          <w:color w:val="000000" w:themeColor="text1"/>
          <w:sz w:val="24"/>
          <w:szCs w:val="24"/>
        </w:rPr>
        <w:t xml:space="preserve"> one</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16</w:t>
      </w:r>
      <w:r w:rsidRPr="002B7349">
        <w:rPr>
          <w:rFonts w:ascii="Times New Roman" w:hAnsi="Times New Roman" w:cs="Times New Roman"/>
          <w:color w:val="000000" w:themeColor="text1"/>
          <w:sz w:val="24"/>
          <w:szCs w:val="24"/>
        </w:rPr>
        <w:t>(7), p.e0253145.</w:t>
      </w:r>
    </w:p>
    <w:p w14:paraId="03904FAB" w14:textId="77777777" w:rsidR="001479D3" w:rsidRPr="002B7349" w:rsidRDefault="001479D3" w:rsidP="00D7098E">
      <w:pPr>
        <w:spacing w:before="240" w:line="360" w:lineRule="auto"/>
        <w:ind w:left="720" w:hanging="720"/>
        <w:rPr>
          <w:rFonts w:ascii="Times New Roman" w:hAnsi="Times New Roman" w:cs="Times New Roman"/>
          <w:color w:val="000000" w:themeColor="text1"/>
          <w:sz w:val="24"/>
          <w:szCs w:val="20"/>
          <w:shd w:val="clear" w:color="auto" w:fill="FFFFFF"/>
        </w:rPr>
      </w:pPr>
      <w:r w:rsidRPr="002B7349">
        <w:rPr>
          <w:rFonts w:ascii="Times New Roman" w:hAnsi="Times New Roman" w:cs="Times New Roman"/>
          <w:color w:val="000000" w:themeColor="text1"/>
          <w:sz w:val="24"/>
          <w:szCs w:val="20"/>
          <w:shd w:val="clear" w:color="auto" w:fill="FFFFFF"/>
        </w:rPr>
        <w:t>Han, S.H., Lee, J., Edvardsson, B. and Verma, R., 2021. Mobile technology adoption among hotels: Managerial issues and opportunities. </w:t>
      </w:r>
      <w:r w:rsidRPr="002B7349">
        <w:rPr>
          <w:rFonts w:ascii="Times New Roman" w:hAnsi="Times New Roman" w:cs="Times New Roman"/>
          <w:i/>
          <w:iCs/>
          <w:color w:val="000000" w:themeColor="text1"/>
          <w:sz w:val="24"/>
          <w:szCs w:val="20"/>
          <w:shd w:val="clear" w:color="auto" w:fill="FFFFFF"/>
        </w:rPr>
        <w:t>Tourism Management Perspectives</w:t>
      </w:r>
      <w:r w:rsidRPr="002B7349">
        <w:rPr>
          <w:rFonts w:ascii="Times New Roman" w:hAnsi="Times New Roman" w:cs="Times New Roman"/>
          <w:color w:val="000000" w:themeColor="text1"/>
          <w:sz w:val="24"/>
          <w:szCs w:val="20"/>
          <w:shd w:val="clear" w:color="auto" w:fill="FFFFFF"/>
        </w:rPr>
        <w:t>, </w:t>
      </w:r>
      <w:r w:rsidRPr="002B7349">
        <w:rPr>
          <w:rFonts w:ascii="Times New Roman" w:hAnsi="Times New Roman" w:cs="Times New Roman"/>
          <w:i/>
          <w:iCs/>
          <w:color w:val="000000" w:themeColor="text1"/>
          <w:sz w:val="24"/>
          <w:szCs w:val="20"/>
          <w:shd w:val="clear" w:color="auto" w:fill="FFFFFF"/>
        </w:rPr>
        <w:t>38</w:t>
      </w:r>
      <w:r w:rsidRPr="002B7349">
        <w:rPr>
          <w:rFonts w:ascii="Times New Roman" w:hAnsi="Times New Roman" w:cs="Times New Roman"/>
          <w:color w:val="000000" w:themeColor="text1"/>
          <w:sz w:val="24"/>
          <w:szCs w:val="20"/>
          <w:shd w:val="clear" w:color="auto" w:fill="FFFFFF"/>
        </w:rPr>
        <w:t>, p.100811.</w:t>
      </w:r>
    </w:p>
    <w:p w14:paraId="524D010D" w14:textId="77777777" w:rsidR="001479D3" w:rsidRPr="002B7349" w:rsidRDefault="001479D3" w:rsidP="00D7098E">
      <w:pPr>
        <w:spacing w:before="240" w:line="360" w:lineRule="auto"/>
        <w:ind w:left="720" w:hanging="720"/>
        <w:rPr>
          <w:rFonts w:ascii="Times New Roman" w:hAnsi="Times New Roman" w:cs="Times New Roman"/>
          <w:color w:val="000000" w:themeColor="text1"/>
          <w:sz w:val="24"/>
          <w:szCs w:val="20"/>
          <w:shd w:val="clear" w:color="auto" w:fill="FFFFFF"/>
        </w:rPr>
      </w:pPr>
      <w:proofErr w:type="spellStart"/>
      <w:r w:rsidRPr="002B7349">
        <w:rPr>
          <w:rFonts w:ascii="Times New Roman" w:hAnsi="Times New Roman" w:cs="Times New Roman"/>
          <w:color w:val="000000" w:themeColor="text1"/>
          <w:sz w:val="24"/>
          <w:szCs w:val="20"/>
          <w:shd w:val="clear" w:color="auto" w:fill="FFFFFF"/>
        </w:rPr>
        <w:t>Harahap</w:t>
      </w:r>
      <w:proofErr w:type="spellEnd"/>
      <w:r w:rsidRPr="002B7349">
        <w:rPr>
          <w:rFonts w:ascii="Times New Roman" w:hAnsi="Times New Roman" w:cs="Times New Roman"/>
          <w:color w:val="000000" w:themeColor="text1"/>
          <w:sz w:val="24"/>
          <w:szCs w:val="20"/>
          <w:shd w:val="clear" w:color="auto" w:fill="FFFFFF"/>
        </w:rPr>
        <w:t xml:space="preserve">, S.Z., 2020. Application Design </w:t>
      </w:r>
      <w:proofErr w:type="gramStart"/>
      <w:r w:rsidRPr="002B7349">
        <w:rPr>
          <w:rFonts w:ascii="Times New Roman" w:hAnsi="Times New Roman" w:cs="Times New Roman"/>
          <w:color w:val="000000" w:themeColor="text1"/>
          <w:sz w:val="24"/>
          <w:szCs w:val="20"/>
          <w:shd w:val="clear" w:color="auto" w:fill="FFFFFF"/>
        </w:rPr>
        <w:t>The</w:t>
      </w:r>
      <w:proofErr w:type="gramEnd"/>
      <w:r w:rsidRPr="002B7349">
        <w:rPr>
          <w:rFonts w:ascii="Times New Roman" w:hAnsi="Times New Roman" w:cs="Times New Roman"/>
          <w:color w:val="000000" w:themeColor="text1"/>
          <w:sz w:val="24"/>
          <w:szCs w:val="20"/>
          <w:shd w:val="clear" w:color="auto" w:fill="FFFFFF"/>
        </w:rPr>
        <w:t xml:space="preserve"> Data Collection Features Of The Hotel Shades Of </w:t>
      </w:r>
      <w:proofErr w:type="spellStart"/>
      <w:r w:rsidRPr="002B7349">
        <w:rPr>
          <w:rFonts w:ascii="Times New Roman" w:hAnsi="Times New Roman" w:cs="Times New Roman"/>
          <w:color w:val="000000" w:themeColor="text1"/>
          <w:sz w:val="24"/>
          <w:szCs w:val="20"/>
          <w:shd w:val="clear" w:color="auto" w:fill="FFFFFF"/>
        </w:rPr>
        <w:t>Rantauprapat</w:t>
      </w:r>
      <w:proofErr w:type="spellEnd"/>
      <w:r w:rsidRPr="002B7349">
        <w:rPr>
          <w:rFonts w:ascii="Times New Roman" w:hAnsi="Times New Roman" w:cs="Times New Roman"/>
          <w:color w:val="000000" w:themeColor="text1"/>
          <w:sz w:val="24"/>
          <w:szCs w:val="20"/>
          <w:shd w:val="clear" w:color="auto" w:fill="FFFFFF"/>
        </w:rPr>
        <w:t xml:space="preserve"> Using VBNET. </w:t>
      </w:r>
      <w:r w:rsidRPr="002B7349">
        <w:rPr>
          <w:rFonts w:ascii="Times New Roman" w:hAnsi="Times New Roman" w:cs="Times New Roman"/>
          <w:i/>
          <w:iCs/>
          <w:color w:val="000000" w:themeColor="text1"/>
          <w:sz w:val="24"/>
          <w:szCs w:val="20"/>
          <w:shd w:val="clear" w:color="auto" w:fill="FFFFFF"/>
        </w:rPr>
        <w:t xml:space="preserve">International Journal </w:t>
      </w:r>
      <w:proofErr w:type="gramStart"/>
      <w:r w:rsidRPr="002B7349">
        <w:rPr>
          <w:rFonts w:ascii="Times New Roman" w:hAnsi="Times New Roman" w:cs="Times New Roman"/>
          <w:i/>
          <w:iCs/>
          <w:color w:val="000000" w:themeColor="text1"/>
          <w:sz w:val="24"/>
          <w:szCs w:val="20"/>
          <w:shd w:val="clear" w:color="auto" w:fill="FFFFFF"/>
        </w:rPr>
        <w:t>Of</w:t>
      </w:r>
      <w:proofErr w:type="gramEnd"/>
      <w:r w:rsidRPr="002B7349">
        <w:rPr>
          <w:rFonts w:ascii="Times New Roman" w:hAnsi="Times New Roman" w:cs="Times New Roman"/>
          <w:i/>
          <w:iCs/>
          <w:color w:val="000000" w:themeColor="text1"/>
          <w:sz w:val="24"/>
          <w:szCs w:val="20"/>
          <w:shd w:val="clear" w:color="auto" w:fill="FFFFFF"/>
        </w:rPr>
        <w:t xml:space="preserve"> Science, Technology &amp; Management</w:t>
      </w:r>
      <w:r w:rsidRPr="002B7349">
        <w:rPr>
          <w:rFonts w:ascii="Times New Roman" w:hAnsi="Times New Roman" w:cs="Times New Roman"/>
          <w:color w:val="000000" w:themeColor="text1"/>
          <w:sz w:val="24"/>
          <w:szCs w:val="20"/>
          <w:shd w:val="clear" w:color="auto" w:fill="FFFFFF"/>
        </w:rPr>
        <w:t>, </w:t>
      </w:r>
      <w:r w:rsidRPr="002B7349">
        <w:rPr>
          <w:rFonts w:ascii="Times New Roman" w:hAnsi="Times New Roman" w:cs="Times New Roman"/>
          <w:i/>
          <w:iCs/>
          <w:color w:val="000000" w:themeColor="text1"/>
          <w:sz w:val="24"/>
          <w:szCs w:val="20"/>
          <w:shd w:val="clear" w:color="auto" w:fill="FFFFFF"/>
        </w:rPr>
        <w:t>1</w:t>
      </w:r>
      <w:r w:rsidRPr="002B7349">
        <w:rPr>
          <w:rFonts w:ascii="Times New Roman" w:hAnsi="Times New Roman" w:cs="Times New Roman"/>
          <w:color w:val="000000" w:themeColor="text1"/>
          <w:sz w:val="24"/>
          <w:szCs w:val="20"/>
          <w:shd w:val="clear" w:color="auto" w:fill="FFFFFF"/>
        </w:rPr>
        <w:t>(1), pp.1-6.</w:t>
      </w:r>
    </w:p>
    <w:p w14:paraId="6F2E36D2" w14:textId="77777777" w:rsidR="001479D3" w:rsidRPr="002B7349" w:rsidRDefault="001479D3" w:rsidP="00D7098E">
      <w:pPr>
        <w:spacing w:before="240" w:line="360" w:lineRule="auto"/>
        <w:ind w:left="720" w:hanging="720"/>
        <w:rPr>
          <w:rFonts w:ascii="Times New Roman" w:hAnsi="Times New Roman" w:cs="Times New Roman"/>
          <w:color w:val="000000" w:themeColor="text1"/>
          <w:sz w:val="24"/>
          <w:szCs w:val="20"/>
          <w:shd w:val="clear" w:color="auto" w:fill="FFFFFF"/>
        </w:rPr>
      </w:pPr>
      <w:r w:rsidRPr="002B7349">
        <w:rPr>
          <w:rFonts w:ascii="Times New Roman" w:hAnsi="Times New Roman" w:cs="Times New Roman"/>
          <w:color w:val="000000" w:themeColor="text1"/>
          <w:sz w:val="24"/>
          <w:szCs w:val="20"/>
          <w:shd w:val="clear" w:color="auto" w:fill="FFFFFF"/>
        </w:rPr>
        <w:t>Huda, M., 2022. Digital marketplace for tourism resilience in the pandemic age: voices from budget hotel customers. </w:t>
      </w:r>
      <w:r w:rsidRPr="002B7349">
        <w:rPr>
          <w:rFonts w:ascii="Times New Roman" w:hAnsi="Times New Roman" w:cs="Times New Roman"/>
          <w:i/>
          <w:iCs/>
          <w:color w:val="000000" w:themeColor="text1"/>
          <w:sz w:val="24"/>
          <w:szCs w:val="20"/>
          <w:shd w:val="clear" w:color="auto" w:fill="FFFFFF"/>
        </w:rPr>
        <w:t>International Journal of Organizational Analysis</w:t>
      </w:r>
      <w:r w:rsidRPr="002B7349">
        <w:rPr>
          <w:rFonts w:ascii="Times New Roman" w:hAnsi="Times New Roman" w:cs="Times New Roman"/>
          <w:color w:val="000000" w:themeColor="text1"/>
          <w:sz w:val="24"/>
          <w:szCs w:val="20"/>
          <w:shd w:val="clear" w:color="auto" w:fill="FFFFFF"/>
        </w:rPr>
        <w:t>, </w:t>
      </w:r>
      <w:r w:rsidRPr="002B7349">
        <w:rPr>
          <w:rFonts w:ascii="Times New Roman" w:hAnsi="Times New Roman" w:cs="Times New Roman"/>
          <w:i/>
          <w:iCs/>
          <w:color w:val="000000" w:themeColor="text1"/>
          <w:sz w:val="24"/>
          <w:szCs w:val="20"/>
          <w:shd w:val="clear" w:color="auto" w:fill="FFFFFF"/>
        </w:rPr>
        <w:t>31</w:t>
      </w:r>
      <w:r w:rsidRPr="002B7349">
        <w:rPr>
          <w:rFonts w:ascii="Times New Roman" w:hAnsi="Times New Roman" w:cs="Times New Roman"/>
          <w:color w:val="000000" w:themeColor="text1"/>
          <w:sz w:val="24"/>
          <w:szCs w:val="20"/>
          <w:shd w:val="clear" w:color="auto" w:fill="FFFFFF"/>
        </w:rPr>
        <w:t>(1), pp.149-167.</w:t>
      </w:r>
    </w:p>
    <w:p w14:paraId="5AFA1418"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Ionel, M., 2016. Hospitality industry. </w:t>
      </w:r>
      <w:r w:rsidRPr="002B7349">
        <w:rPr>
          <w:rFonts w:ascii="Times New Roman" w:hAnsi="Times New Roman" w:cs="Times New Roman"/>
          <w:i/>
          <w:iCs/>
          <w:color w:val="000000" w:themeColor="text1"/>
          <w:sz w:val="24"/>
          <w:szCs w:val="24"/>
          <w:shd w:val="clear" w:color="auto" w:fill="FFFFFF"/>
        </w:rPr>
        <w:t>Ovidius University Annals: Economic Sciences Series</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1</w:t>
      </w:r>
      <w:r w:rsidRPr="002B7349">
        <w:rPr>
          <w:rFonts w:ascii="Times New Roman" w:hAnsi="Times New Roman" w:cs="Times New Roman"/>
          <w:color w:val="000000" w:themeColor="text1"/>
          <w:sz w:val="24"/>
          <w:szCs w:val="24"/>
          <w:shd w:val="clear" w:color="auto" w:fill="FFFFFF"/>
        </w:rPr>
        <w:t>(1), pp.187-191.</w:t>
      </w:r>
    </w:p>
    <w:p w14:paraId="46E1B5A9"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Jamil, J., 2023. PESTLE Analysis and Sustainable Event Marketing-</w:t>
      </w:r>
      <w:proofErr w:type="gramStart"/>
      <w:r w:rsidRPr="002B7349">
        <w:rPr>
          <w:rFonts w:ascii="Times New Roman" w:hAnsi="Times New Roman" w:cs="Times New Roman"/>
          <w:color w:val="000000" w:themeColor="text1"/>
          <w:sz w:val="24"/>
          <w:szCs w:val="24"/>
          <w:shd w:val="clear" w:color="auto" w:fill="FFFFFF"/>
        </w:rPr>
        <w:t>Evidences</w:t>
      </w:r>
      <w:proofErr w:type="gramEnd"/>
      <w:r w:rsidRPr="002B7349">
        <w:rPr>
          <w:rFonts w:ascii="Times New Roman" w:hAnsi="Times New Roman" w:cs="Times New Roman"/>
          <w:color w:val="000000" w:themeColor="text1"/>
          <w:sz w:val="24"/>
          <w:szCs w:val="24"/>
          <w:shd w:val="clear" w:color="auto" w:fill="FFFFFF"/>
        </w:rPr>
        <w:t xml:space="preserve"> from Mount Kinabalu International </w:t>
      </w:r>
      <w:proofErr w:type="spellStart"/>
      <w:r w:rsidRPr="002B7349">
        <w:rPr>
          <w:rFonts w:ascii="Times New Roman" w:hAnsi="Times New Roman" w:cs="Times New Roman"/>
          <w:color w:val="000000" w:themeColor="text1"/>
          <w:sz w:val="24"/>
          <w:szCs w:val="24"/>
          <w:shd w:val="clear" w:color="auto" w:fill="FFFFFF"/>
        </w:rPr>
        <w:t>Climbathon</w:t>
      </w:r>
      <w:proofErr w:type="spellEnd"/>
      <w:r w:rsidRPr="002B7349">
        <w:rPr>
          <w:rFonts w:ascii="Times New Roman" w:hAnsi="Times New Roman" w:cs="Times New Roman"/>
          <w:color w:val="000000" w:themeColor="text1"/>
          <w:sz w:val="24"/>
          <w:szCs w:val="24"/>
          <w:shd w:val="clear" w:color="auto" w:fill="FFFFFF"/>
        </w:rPr>
        <w:t xml:space="preserve"> Destination, Borneo. </w:t>
      </w:r>
      <w:r w:rsidRPr="002B7349">
        <w:rPr>
          <w:rFonts w:ascii="Times New Roman" w:hAnsi="Times New Roman" w:cs="Times New Roman"/>
          <w:i/>
          <w:iCs/>
          <w:color w:val="000000" w:themeColor="text1"/>
          <w:sz w:val="24"/>
          <w:szCs w:val="24"/>
          <w:shd w:val="clear" w:color="auto" w:fill="FFFFFF"/>
        </w:rPr>
        <w:t>Journal of Event, Travel and Tour Management</w:t>
      </w:r>
      <w:r w:rsidRPr="002B7349">
        <w:rPr>
          <w:rFonts w:ascii="Times New Roman" w:hAnsi="Times New Roman" w:cs="Times New Roman"/>
          <w:color w:val="000000" w:themeColor="text1"/>
          <w:sz w:val="24"/>
          <w:szCs w:val="24"/>
          <w:shd w:val="clear" w:color="auto" w:fill="FFFFFF"/>
        </w:rPr>
        <w:t>, pp.1-18.</w:t>
      </w:r>
    </w:p>
    <w:p w14:paraId="5C02DF2C"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Jöhnk</w:t>
      </w:r>
      <w:proofErr w:type="spellEnd"/>
      <w:r w:rsidRPr="002B7349">
        <w:rPr>
          <w:rFonts w:ascii="Times New Roman" w:hAnsi="Times New Roman" w:cs="Times New Roman"/>
          <w:color w:val="000000" w:themeColor="text1"/>
          <w:sz w:val="24"/>
          <w:szCs w:val="24"/>
        </w:rPr>
        <w:t xml:space="preserve">, J., </w:t>
      </w:r>
      <w:proofErr w:type="spellStart"/>
      <w:r w:rsidRPr="002B7349">
        <w:rPr>
          <w:rFonts w:ascii="Times New Roman" w:hAnsi="Times New Roman" w:cs="Times New Roman"/>
          <w:color w:val="000000" w:themeColor="text1"/>
          <w:sz w:val="24"/>
          <w:szCs w:val="24"/>
        </w:rPr>
        <w:t>Weißert</w:t>
      </w:r>
      <w:proofErr w:type="spellEnd"/>
      <w:r w:rsidRPr="002B7349">
        <w:rPr>
          <w:rFonts w:ascii="Times New Roman" w:hAnsi="Times New Roman" w:cs="Times New Roman"/>
          <w:color w:val="000000" w:themeColor="text1"/>
          <w:sz w:val="24"/>
          <w:szCs w:val="24"/>
        </w:rPr>
        <w:t xml:space="preserve">, M. and </w:t>
      </w:r>
      <w:proofErr w:type="spellStart"/>
      <w:r w:rsidRPr="002B7349">
        <w:rPr>
          <w:rFonts w:ascii="Times New Roman" w:hAnsi="Times New Roman" w:cs="Times New Roman"/>
          <w:color w:val="000000" w:themeColor="text1"/>
          <w:sz w:val="24"/>
          <w:szCs w:val="24"/>
        </w:rPr>
        <w:t>Wyrtki</w:t>
      </w:r>
      <w:proofErr w:type="spellEnd"/>
      <w:r w:rsidRPr="002B7349">
        <w:rPr>
          <w:rFonts w:ascii="Times New Roman" w:hAnsi="Times New Roman" w:cs="Times New Roman"/>
          <w:color w:val="000000" w:themeColor="text1"/>
          <w:sz w:val="24"/>
          <w:szCs w:val="24"/>
        </w:rPr>
        <w:t>, K., 2021. Ready or not, AI comes—an interview study of organizational AI readiness factors. </w:t>
      </w:r>
      <w:r w:rsidRPr="002B7349">
        <w:rPr>
          <w:rFonts w:ascii="Times New Roman" w:hAnsi="Times New Roman" w:cs="Times New Roman"/>
          <w:i/>
          <w:iCs/>
          <w:color w:val="000000" w:themeColor="text1"/>
          <w:sz w:val="24"/>
          <w:szCs w:val="24"/>
        </w:rPr>
        <w:t>Business &amp; Information Systems Engineering</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63</w:t>
      </w:r>
      <w:r w:rsidRPr="002B7349">
        <w:rPr>
          <w:rFonts w:ascii="Times New Roman" w:hAnsi="Times New Roman" w:cs="Times New Roman"/>
          <w:color w:val="000000" w:themeColor="text1"/>
          <w:sz w:val="24"/>
          <w:szCs w:val="24"/>
        </w:rPr>
        <w:t>(1), pp.5-20.</w:t>
      </w:r>
    </w:p>
    <w:p w14:paraId="75387F76"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Jones, P., Hillier, D. and Comfort, D., 2016. Sustainability in the hospitality industry: Some personal reflections on corporate challenges and research agendas. </w:t>
      </w:r>
      <w:r w:rsidRPr="002B7349">
        <w:rPr>
          <w:rFonts w:ascii="Times New Roman" w:hAnsi="Times New Roman" w:cs="Times New Roman"/>
          <w:i/>
          <w:iCs/>
          <w:color w:val="000000" w:themeColor="text1"/>
          <w:sz w:val="24"/>
          <w:szCs w:val="24"/>
          <w:shd w:val="clear" w:color="auto" w:fill="FFFFFF"/>
        </w:rPr>
        <w:t>International Journal of Contemporary Hospitality Management</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28</w:t>
      </w:r>
      <w:r w:rsidRPr="002B7349">
        <w:rPr>
          <w:rFonts w:ascii="Times New Roman" w:hAnsi="Times New Roman" w:cs="Times New Roman"/>
          <w:color w:val="000000" w:themeColor="text1"/>
          <w:sz w:val="24"/>
          <w:szCs w:val="24"/>
          <w:shd w:val="clear" w:color="auto" w:fill="FFFFFF"/>
        </w:rPr>
        <w:t>(1), pp.36-67.</w:t>
      </w:r>
    </w:p>
    <w:p w14:paraId="137EC1F7"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Juliati</w:t>
      </w:r>
      <w:proofErr w:type="spellEnd"/>
      <w:r w:rsidRPr="002B7349">
        <w:rPr>
          <w:rFonts w:ascii="Times New Roman" w:hAnsi="Times New Roman" w:cs="Times New Roman"/>
          <w:color w:val="000000" w:themeColor="text1"/>
          <w:sz w:val="24"/>
          <w:szCs w:val="24"/>
        </w:rPr>
        <w:t>, F., 2021. The influence of organizational culture, work ethos and work discipline on employee performance. </w:t>
      </w:r>
      <w:r w:rsidRPr="002B7349">
        <w:rPr>
          <w:rFonts w:ascii="Times New Roman" w:hAnsi="Times New Roman" w:cs="Times New Roman"/>
          <w:i/>
          <w:iCs/>
          <w:color w:val="000000" w:themeColor="text1"/>
          <w:sz w:val="24"/>
          <w:szCs w:val="24"/>
        </w:rPr>
        <w:t xml:space="preserve">AKADEMIK: </w:t>
      </w:r>
      <w:proofErr w:type="spellStart"/>
      <w:r w:rsidRPr="002B7349">
        <w:rPr>
          <w:rFonts w:ascii="Times New Roman" w:hAnsi="Times New Roman" w:cs="Times New Roman"/>
          <w:i/>
          <w:iCs/>
          <w:color w:val="000000" w:themeColor="text1"/>
          <w:sz w:val="24"/>
          <w:szCs w:val="24"/>
        </w:rPr>
        <w:t>Jurnal</w:t>
      </w:r>
      <w:proofErr w:type="spellEnd"/>
      <w:r w:rsidRPr="002B7349">
        <w:rPr>
          <w:rFonts w:ascii="Times New Roman" w:hAnsi="Times New Roman" w:cs="Times New Roman"/>
          <w:i/>
          <w:iCs/>
          <w:color w:val="000000" w:themeColor="text1"/>
          <w:sz w:val="24"/>
          <w:szCs w:val="24"/>
        </w:rPr>
        <w:t xml:space="preserve"> </w:t>
      </w:r>
      <w:proofErr w:type="spellStart"/>
      <w:r w:rsidRPr="002B7349">
        <w:rPr>
          <w:rFonts w:ascii="Times New Roman" w:hAnsi="Times New Roman" w:cs="Times New Roman"/>
          <w:i/>
          <w:iCs/>
          <w:color w:val="000000" w:themeColor="text1"/>
          <w:sz w:val="24"/>
          <w:szCs w:val="24"/>
        </w:rPr>
        <w:t>Mahasiswa</w:t>
      </w:r>
      <w:proofErr w:type="spellEnd"/>
      <w:r w:rsidRPr="002B7349">
        <w:rPr>
          <w:rFonts w:ascii="Times New Roman" w:hAnsi="Times New Roman" w:cs="Times New Roman"/>
          <w:i/>
          <w:iCs/>
          <w:color w:val="000000" w:themeColor="text1"/>
          <w:sz w:val="24"/>
          <w:szCs w:val="24"/>
        </w:rPr>
        <w:t xml:space="preserve"> Ekonomi &amp; </w:t>
      </w:r>
      <w:proofErr w:type="spellStart"/>
      <w:r w:rsidRPr="002B7349">
        <w:rPr>
          <w:rFonts w:ascii="Times New Roman" w:hAnsi="Times New Roman" w:cs="Times New Roman"/>
          <w:i/>
          <w:iCs/>
          <w:color w:val="000000" w:themeColor="text1"/>
          <w:sz w:val="24"/>
          <w:szCs w:val="24"/>
        </w:rPr>
        <w:t>Bisnis</w:t>
      </w:r>
      <w:proofErr w:type="spellEnd"/>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w:t>
      </w:r>
      <w:r w:rsidRPr="002B7349">
        <w:rPr>
          <w:rFonts w:ascii="Times New Roman" w:hAnsi="Times New Roman" w:cs="Times New Roman"/>
          <w:color w:val="000000" w:themeColor="text1"/>
          <w:sz w:val="24"/>
          <w:szCs w:val="24"/>
        </w:rPr>
        <w:t>(1), pp.34-39.</w:t>
      </w:r>
    </w:p>
    <w:p w14:paraId="00E3CA05"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2B7349">
        <w:rPr>
          <w:rFonts w:ascii="Times New Roman" w:hAnsi="Times New Roman" w:cs="Times New Roman"/>
          <w:color w:val="000000" w:themeColor="text1"/>
          <w:sz w:val="24"/>
          <w:szCs w:val="24"/>
          <w:shd w:val="clear" w:color="auto" w:fill="FFFFFF"/>
        </w:rPr>
        <w:t>Kansakar</w:t>
      </w:r>
      <w:proofErr w:type="spellEnd"/>
      <w:r w:rsidRPr="002B7349">
        <w:rPr>
          <w:rFonts w:ascii="Times New Roman" w:hAnsi="Times New Roman" w:cs="Times New Roman"/>
          <w:color w:val="000000" w:themeColor="text1"/>
          <w:sz w:val="24"/>
          <w:szCs w:val="24"/>
          <w:shd w:val="clear" w:color="auto" w:fill="FFFFFF"/>
        </w:rPr>
        <w:t>, P., Munir, A. and Shabani, N., 2019. Technology in the hospitality industry: Prospects and challenges. </w:t>
      </w:r>
      <w:r w:rsidRPr="002B7349">
        <w:rPr>
          <w:rFonts w:ascii="Times New Roman" w:hAnsi="Times New Roman" w:cs="Times New Roman"/>
          <w:i/>
          <w:iCs/>
          <w:color w:val="000000" w:themeColor="text1"/>
          <w:sz w:val="24"/>
          <w:szCs w:val="24"/>
          <w:shd w:val="clear" w:color="auto" w:fill="FFFFFF"/>
        </w:rPr>
        <w:t>IEEE Consumer Electronics Magazine</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8</w:t>
      </w:r>
      <w:r w:rsidRPr="002B7349">
        <w:rPr>
          <w:rFonts w:ascii="Times New Roman" w:hAnsi="Times New Roman" w:cs="Times New Roman"/>
          <w:color w:val="000000" w:themeColor="text1"/>
          <w:sz w:val="24"/>
          <w:szCs w:val="24"/>
          <w:shd w:val="clear" w:color="auto" w:fill="FFFFFF"/>
        </w:rPr>
        <w:t>(3), pp.60-65.</w:t>
      </w:r>
    </w:p>
    <w:p w14:paraId="3DC9D884"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 xml:space="preserve">Kara, E., 2018. A contemporary approach for strategic management in tourism sector: </w:t>
      </w:r>
      <w:proofErr w:type="spellStart"/>
      <w:r w:rsidRPr="002B7349">
        <w:rPr>
          <w:rFonts w:ascii="Times New Roman" w:hAnsi="Times New Roman" w:cs="Times New Roman"/>
          <w:color w:val="000000" w:themeColor="text1"/>
          <w:sz w:val="24"/>
          <w:szCs w:val="24"/>
          <w:shd w:val="clear" w:color="auto" w:fill="FFFFFF"/>
        </w:rPr>
        <w:t>pestel</w:t>
      </w:r>
      <w:proofErr w:type="spellEnd"/>
      <w:r w:rsidRPr="002B7349">
        <w:rPr>
          <w:rFonts w:ascii="Times New Roman" w:hAnsi="Times New Roman" w:cs="Times New Roman"/>
          <w:color w:val="000000" w:themeColor="text1"/>
          <w:sz w:val="24"/>
          <w:szCs w:val="24"/>
          <w:shd w:val="clear" w:color="auto" w:fill="FFFFFF"/>
        </w:rPr>
        <w:t xml:space="preserve"> analysis on the city </w:t>
      </w:r>
      <w:proofErr w:type="spellStart"/>
      <w:r w:rsidRPr="002B7349">
        <w:rPr>
          <w:rFonts w:ascii="Times New Roman" w:hAnsi="Times New Roman" w:cs="Times New Roman"/>
          <w:color w:val="000000" w:themeColor="text1"/>
          <w:sz w:val="24"/>
          <w:szCs w:val="24"/>
          <w:shd w:val="clear" w:color="auto" w:fill="FFFFFF"/>
        </w:rPr>
        <w:t>Muğla</w:t>
      </w:r>
      <w:proofErr w:type="spellEnd"/>
      <w:r w:rsidRPr="002B7349">
        <w:rPr>
          <w:rFonts w:ascii="Times New Roman" w:hAnsi="Times New Roman" w:cs="Times New Roman"/>
          <w:color w:val="000000" w:themeColor="text1"/>
          <w:sz w:val="24"/>
          <w:szCs w:val="24"/>
          <w:shd w:val="clear" w:color="auto" w:fill="FFFFFF"/>
        </w:rPr>
        <w:t>, Turkey. </w:t>
      </w:r>
      <w:proofErr w:type="spellStart"/>
      <w:r w:rsidRPr="002B7349">
        <w:rPr>
          <w:rFonts w:ascii="Times New Roman" w:hAnsi="Times New Roman" w:cs="Times New Roman"/>
          <w:i/>
          <w:iCs/>
          <w:color w:val="000000" w:themeColor="text1"/>
          <w:sz w:val="24"/>
          <w:szCs w:val="24"/>
          <w:shd w:val="clear" w:color="auto" w:fill="FFFFFF"/>
        </w:rPr>
        <w:t>İşletme</w:t>
      </w:r>
      <w:proofErr w:type="spellEnd"/>
      <w:r w:rsidRPr="002B7349">
        <w:rPr>
          <w:rFonts w:ascii="Times New Roman" w:hAnsi="Times New Roman" w:cs="Times New Roman"/>
          <w:i/>
          <w:iCs/>
          <w:color w:val="000000" w:themeColor="text1"/>
          <w:sz w:val="24"/>
          <w:szCs w:val="24"/>
          <w:shd w:val="clear" w:color="auto" w:fill="FFFFFF"/>
        </w:rPr>
        <w:t xml:space="preserve"> </w:t>
      </w:r>
      <w:proofErr w:type="spellStart"/>
      <w:r w:rsidRPr="002B7349">
        <w:rPr>
          <w:rFonts w:ascii="Times New Roman" w:hAnsi="Times New Roman" w:cs="Times New Roman"/>
          <w:i/>
          <w:iCs/>
          <w:color w:val="000000" w:themeColor="text1"/>
          <w:sz w:val="24"/>
          <w:szCs w:val="24"/>
          <w:shd w:val="clear" w:color="auto" w:fill="FFFFFF"/>
        </w:rPr>
        <w:t>Araştırmaları</w:t>
      </w:r>
      <w:proofErr w:type="spellEnd"/>
      <w:r w:rsidRPr="002B7349">
        <w:rPr>
          <w:rFonts w:ascii="Times New Roman" w:hAnsi="Times New Roman" w:cs="Times New Roman"/>
          <w:i/>
          <w:iCs/>
          <w:color w:val="000000" w:themeColor="text1"/>
          <w:sz w:val="24"/>
          <w:szCs w:val="24"/>
          <w:shd w:val="clear" w:color="auto" w:fill="FFFFFF"/>
        </w:rPr>
        <w:t xml:space="preserve"> </w:t>
      </w:r>
      <w:proofErr w:type="spellStart"/>
      <w:r w:rsidRPr="002B7349">
        <w:rPr>
          <w:rFonts w:ascii="Times New Roman" w:hAnsi="Times New Roman" w:cs="Times New Roman"/>
          <w:i/>
          <w:iCs/>
          <w:color w:val="000000" w:themeColor="text1"/>
          <w:sz w:val="24"/>
          <w:szCs w:val="24"/>
          <w:shd w:val="clear" w:color="auto" w:fill="FFFFFF"/>
        </w:rPr>
        <w:t>Dergisi</w:t>
      </w:r>
      <w:proofErr w:type="spellEnd"/>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10</w:t>
      </w:r>
      <w:r w:rsidRPr="002B7349">
        <w:rPr>
          <w:rFonts w:ascii="Times New Roman" w:hAnsi="Times New Roman" w:cs="Times New Roman"/>
          <w:color w:val="000000" w:themeColor="text1"/>
          <w:sz w:val="24"/>
          <w:szCs w:val="24"/>
          <w:shd w:val="clear" w:color="auto" w:fill="FFFFFF"/>
        </w:rPr>
        <w:t>(2), pp.598-608.</w:t>
      </w:r>
    </w:p>
    <w:p w14:paraId="03840A5D"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lastRenderedPageBreak/>
        <w:t>Kaur, A., Goyal, S. and Batra, N., 2024, March. Smart Hospitality Review: Using IoT and Machine Learning to Its Most Value in the Hotel Industry. In </w:t>
      </w:r>
      <w:r w:rsidRPr="002B7349">
        <w:rPr>
          <w:rFonts w:ascii="Times New Roman" w:hAnsi="Times New Roman" w:cs="Times New Roman"/>
          <w:i/>
          <w:iCs/>
          <w:color w:val="000000" w:themeColor="text1"/>
          <w:sz w:val="24"/>
          <w:szCs w:val="24"/>
        </w:rPr>
        <w:t>2024 International Conference on Automation and Computation (AUTOCOM)</w:t>
      </w:r>
      <w:r w:rsidRPr="002B7349">
        <w:rPr>
          <w:rFonts w:ascii="Times New Roman" w:hAnsi="Times New Roman" w:cs="Times New Roman"/>
          <w:color w:val="000000" w:themeColor="text1"/>
          <w:sz w:val="24"/>
          <w:szCs w:val="24"/>
        </w:rPr>
        <w:t> (pp. 320-324). IEEE.</w:t>
      </w:r>
    </w:p>
    <w:p w14:paraId="7B8E3885" w14:textId="77777777" w:rsidR="001479D3" w:rsidRPr="002B7349" w:rsidRDefault="001479D3" w:rsidP="00D7098E">
      <w:pPr>
        <w:spacing w:before="240" w:line="360" w:lineRule="auto"/>
        <w:ind w:left="720" w:hanging="720"/>
        <w:rPr>
          <w:rFonts w:ascii="Times New Roman" w:hAnsi="Times New Roman" w:cs="Times New Roman"/>
          <w:color w:val="000000" w:themeColor="text1"/>
          <w:sz w:val="24"/>
          <w:szCs w:val="20"/>
          <w:shd w:val="clear" w:color="auto" w:fill="FFFFFF"/>
        </w:rPr>
      </w:pPr>
      <w:r w:rsidRPr="002B7349">
        <w:rPr>
          <w:rFonts w:ascii="Times New Roman" w:hAnsi="Times New Roman" w:cs="Times New Roman"/>
          <w:color w:val="000000" w:themeColor="text1"/>
          <w:sz w:val="24"/>
          <w:szCs w:val="20"/>
          <w:shd w:val="clear" w:color="auto" w:fill="FFFFFF"/>
        </w:rPr>
        <w:t>Kaya, B., 2020. A hotel recommendation system based on customer location: a link prediction approach. </w:t>
      </w:r>
      <w:r w:rsidRPr="002B7349">
        <w:rPr>
          <w:rFonts w:ascii="Times New Roman" w:hAnsi="Times New Roman" w:cs="Times New Roman"/>
          <w:i/>
          <w:iCs/>
          <w:color w:val="000000" w:themeColor="text1"/>
          <w:sz w:val="24"/>
          <w:szCs w:val="20"/>
          <w:shd w:val="clear" w:color="auto" w:fill="FFFFFF"/>
        </w:rPr>
        <w:t>Multimedia Tools and Applications</w:t>
      </w:r>
      <w:r w:rsidRPr="002B7349">
        <w:rPr>
          <w:rFonts w:ascii="Times New Roman" w:hAnsi="Times New Roman" w:cs="Times New Roman"/>
          <w:color w:val="000000" w:themeColor="text1"/>
          <w:sz w:val="24"/>
          <w:szCs w:val="20"/>
          <w:shd w:val="clear" w:color="auto" w:fill="FFFFFF"/>
        </w:rPr>
        <w:t>, </w:t>
      </w:r>
      <w:r w:rsidRPr="002B7349">
        <w:rPr>
          <w:rFonts w:ascii="Times New Roman" w:hAnsi="Times New Roman" w:cs="Times New Roman"/>
          <w:i/>
          <w:iCs/>
          <w:color w:val="000000" w:themeColor="text1"/>
          <w:sz w:val="24"/>
          <w:szCs w:val="20"/>
          <w:shd w:val="clear" w:color="auto" w:fill="FFFFFF"/>
        </w:rPr>
        <w:t>79</w:t>
      </w:r>
      <w:r w:rsidRPr="002B7349">
        <w:rPr>
          <w:rFonts w:ascii="Times New Roman" w:hAnsi="Times New Roman" w:cs="Times New Roman"/>
          <w:color w:val="000000" w:themeColor="text1"/>
          <w:sz w:val="24"/>
          <w:szCs w:val="20"/>
          <w:shd w:val="clear" w:color="auto" w:fill="FFFFFF"/>
        </w:rPr>
        <w:t>(3), pp.1745-1758.</w:t>
      </w:r>
    </w:p>
    <w:p w14:paraId="1A1B4300"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Khalifa, G.S., </w:t>
      </w:r>
      <w:proofErr w:type="spellStart"/>
      <w:r w:rsidRPr="002B7349">
        <w:rPr>
          <w:rFonts w:ascii="Times New Roman" w:hAnsi="Times New Roman" w:cs="Times New Roman"/>
          <w:color w:val="000000" w:themeColor="text1"/>
          <w:sz w:val="24"/>
          <w:szCs w:val="24"/>
        </w:rPr>
        <w:t>Binnawas</w:t>
      </w:r>
      <w:proofErr w:type="spellEnd"/>
      <w:r w:rsidRPr="002B7349">
        <w:rPr>
          <w:rFonts w:ascii="Times New Roman" w:hAnsi="Times New Roman" w:cs="Times New Roman"/>
          <w:color w:val="000000" w:themeColor="text1"/>
          <w:sz w:val="24"/>
          <w:szCs w:val="24"/>
        </w:rPr>
        <w:t xml:space="preserve">, M.S., </w:t>
      </w:r>
      <w:proofErr w:type="spellStart"/>
      <w:r w:rsidRPr="002B7349">
        <w:rPr>
          <w:rFonts w:ascii="Times New Roman" w:hAnsi="Times New Roman" w:cs="Times New Roman"/>
          <w:color w:val="000000" w:themeColor="text1"/>
          <w:sz w:val="24"/>
          <w:szCs w:val="24"/>
        </w:rPr>
        <w:t>Alareefi</w:t>
      </w:r>
      <w:proofErr w:type="spellEnd"/>
      <w:r w:rsidRPr="002B7349">
        <w:rPr>
          <w:rFonts w:ascii="Times New Roman" w:hAnsi="Times New Roman" w:cs="Times New Roman"/>
          <w:color w:val="000000" w:themeColor="text1"/>
          <w:sz w:val="24"/>
          <w:szCs w:val="24"/>
        </w:rPr>
        <w:t xml:space="preserve">, N.A., </w:t>
      </w:r>
      <w:proofErr w:type="spellStart"/>
      <w:r w:rsidRPr="002B7349">
        <w:rPr>
          <w:rFonts w:ascii="Times New Roman" w:hAnsi="Times New Roman" w:cs="Times New Roman"/>
          <w:color w:val="000000" w:themeColor="text1"/>
          <w:sz w:val="24"/>
          <w:szCs w:val="24"/>
        </w:rPr>
        <w:t>Alkathiri</w:t>
      </w:r>
      <w:proofErr w:type="spellEnd"/>
      <w:r w:rsidRPr="002B7349">
        <w:rPr>
          <w:rFonts w:ascii="Times New Roman" w:hAnsi="Times New Roman" w:cs="Times New Roman"/>
          <w:color w:val="000000" w:themeColor="text1"/>
          <w:sz w:val="24"/>
          <w:szCs w:val="24"/>
        </w:rPr>
        <w:t xml:space="preserve">, M.S., Alsaadi, T.A., </w:t>
      </w:r>
      <w:proofErr w:type="spellStart"/>
      <w:r w:rsidRPr="002B7349">
        <w:rPr>
          <w:rFonts w:ascii="Times New Roman" w:hAnsi="Times New Roman" w:cs="Times New Roman"/>
          <w:color w:val="000000" w:themeColor="text1"/>
          <w:sz w:val="24"/>
          <w:szCs w:val="24"/>
        </w:rPr>
        <w:t>Alneadi</w:t>
      </w:r>
      <w:proofErr w:type="spellEnd"/>
      <w:r w:rsidRPr="002B7349">
        <w:rPr>
          <w:rFonts w:ascii="Times New Roman" w:hAnsi="Times New Roman" w:cs="Times New Roman"/>
          <w:color w:val="000000" w:themeColor="text1"/>
          <w:sz w:val="24"/>
          <w:szCs w:val="24"/>
        </w:rPr>
        <w:t xml:space="preserve">, K.M. and </w:t>
      </w:r>
      <w:proofErr w:type="spellStart"/>
      <w:r w:rsidRPr="002B7349">
        <w:rPr>
          <w:rFonts w:ascii="Times New Roman" w:hAnsi="Times New Roman" w:cs="Times New Roman"/>
          <w:color w:val="000000" w:themeColor="text1"/>
          <w:sz w:val="24"/>
          <w:szCs w:val="24"/>
        </w:rPr>
        <w:t>Alkhateri</w:t>
      </w:r>
      <w:proofErr w:type="spellEnd"/>
      <w:r w:rsidRPr="002B7349">
        <w:rPr>
          <w:rFonts w:ascii="Times New Roman" w:hAnsi="Times New Roman" w:cs="Times New Roman"/>
          <w:color w:val="000000" w:themeColor="text1"/>
          <w:sz w:val="24"/>
          <w:szCs w:val="24"/>
        </w:rPr>
        <w:t xml:space="preserve">, A., 2021. The role of holistic approach service quality on student’s </w:t>
      </w:r>
      <w:proofErr w:type="spellStart"/>
      <w:r w:rsidRPr="002B7349">
        <w:rPr>
          <w:rFonts w:ascii="Times New Roman" w:hAnsi="Times New Roman" w:cs="Times New Roman"/>
          <w:color w:val="000000" w:themeColor="text1"/>
          <w:sz w:val="24"/>
          <w:szCs w:val="24"/>
        </w:rPr>
        <w:t>behavioural</w:t>
      </w:r>
      <w:proofErr w:type="spellEnd"/>
      <w:r w:rsidRPr="002B7349">
        <w:rPr>
          <w:rFonts w:ascii="Times New Roman" w:hAnsi="Times New Roman" w:cs="Times New Roman"/>
          <w:color w:val="000000" w:themeColor="text1"/>
          <w:sz w:val="24"/>
          <w:szCs w:val="24"/>
        </w:rPr>
        <w:t xml:space="preserve"> intentions: the mediating role of happiness and satisfaction’. </w:t>
      </w:r>
      <w:r w:rsidRPr="002B7349">
        <w:rPr>
          <w:rFonts w:ascii="Times New Roman" w:hAnsi="Times New Roman" w:cs="Times New Roman"/>
          <w:i/>
          <w:iCs/>
          <w:color w:val="000000" w:themeColor="text1"/>
          <w:sz w:val="24"/>
          <w:szCs w:val="24"/>
        </w:rPr>
        <w:t xml:space="preserve">City University </w:t>
      </w:r>
      <w:proofErr w:type="spellStart"/>
      <w:r w:rsidRPr="002B7349">
        <w:rPr>
          <w:rFonts w:ascii="Times New Roman" w:hAnsi="Times New Roman" w:cs="Times New Roman"/>
          <w:i/>
          <w:iCs/>
          <w:color w:val="000000" w:themeColor="text1"/>
          <w:sz w:val="24"/>
          <w:szCs w:val="24"/>
        </w:rPr>
        <w:t>eJournal</w:t>
      </w:r>
      <w:proofErr w:type="spellEnd"/>
      <w:r w:rsidRPr="002B7349">
        <w:rPr>
          <w:rFonts w:ascii="Times New Roman" w:hAnsi="Times New Roman" w:cs="Times New Roman"/>
          <w:i/>
          <w:iCs/>
          <w:color w:val="000000" w:themeColor="text1"/>
          <w:sz w:val="24"/>
          <w:szCs w:val="24"/>
        </w:rPr>
        <w:t xml:space="preserve"> of Academic Research (</w:t>
      </w:r>
      <w:proofErr w:type="spellStart"/>
      <w:r w:rsidRPr="002B7349">
        <w:rPr>
          <w:rFonts w:ascii="Times New Roman" w:hAnsi="Times New Roman" w:cs="Times New Roman"/>
          <w:i/>
          <w:iCs/>
          <w:color w:val="000000" w:themeColor="text1"/>
          <w:sz w:val="24"/>
          <w:szCs w:val="24"/>
        </w:rPr>
        <w:t>CUeJAR</w:t>
      </w:r>
      <w:proofErr w:type="spellEnd"/>
      <w:r w:rsidRPr="002B7349">
        <w:rPr>
          <w:rFonts w:ascii="Times New Roman" w:hAnsi="Times New Roman" w:cs="Times New Roman"/>
          <w:i/>
          <w:iCs/>
          <w:color w:val="000000" w:themeColor="text1"/>
          <w:sz w:val="24"/>
          <w:szCs w:val="24"/>
        </w:rPr>
        <w:t>)</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3</w:t>
      </w:r>
      <w:r w:rsidRPr="002B7349">
        <w:rPr>
          <w:rFonts w:ascii="Times New Roman" w:hAnsi="Times New Roman" w:cs="Times New Roman"/>
          <w:color w:val="000000" w:themeColor="text1"/>
          <w:sz w:val="24"/>
          <w:szCs w:val="24"/>
        </w:rPr>
        <w:t>(1), pp.12-32.</w:t>
      </w:r>
    </w:p>
    <w:p w14:paraId="22E61412" w14:textId="77777777" w:rsidR="001479D3" w:rsidRPr="002B7349" w:rsidRDefault="001479D3" w:rsidP="00D7098E">
      <w:pPr>
        <w:spacing w:before="240" w:line="360" w:lineRule="auto"/>
        <w:ind w:left="720" w:hanging="720"/>
        <w:rPr>
          <w:rFonts w:ascii="Times New Roman" w:hAnsi="Times New Roman" w:cs="Times New Roman"/>
          <w:color w:val="000000" w:themeColor="text1"/>
          <w:sz w:val="24"/>
          <w:szCs w:val="20"/>
          <w:shd w:val="clear" w:color="auto" w:fill="FFFFFF"/>
        </w:rPr>
      </w:pPr>
      <w:r w:rsidRPr="002B7349">
        <w:rPr>
          <w:rFonts w:ascii="Times New Roman" w:hAnsi="Times New Roman" w:cs="Times New Roman"/>
          <w:color w:val="000000" w:themeColor="text1"/>
          <w:sz w:val="24"/>
          <w:szCs w:val="20"/>
          <w:shd w:val="clear" w:color="auto" w:fill="FFFFFF"/>
        </w:rPr>
        <w:t>Kim, T. and Yun, S., 2022. Research framework built natural-based solutions (NBSs) as green hotels. </w:t>
      </w:r>
      <w:r w:rsidRPr="002B7349">
        <w:rPr>
          <w:rFonts w:ascii="Times New Roman" w:hAnsi="Times New Roman" w:cs="Times New Roman"/>
          <w:i/>
          <w:iCs/>
          <w:color w:val="000000" w:themeColor="text1"/>
          <w:sz w:val="24"/>
          <w:szCs w:val="20"/>
          <w:shd w:val="clear" w:color="auto" w:fill="FFFFFF"/>
        </w:rPr>
        <w:t>Sustainability</w:t>
      </w:r>
      <w:r w:rsidRPr="002B7349">
        <w:rPr>
          <w:rFonts w:ascii="Times New Roman" w:hAnsi="Times New Roman" w:cs="Times New Roman"/>
          <w:color w:val="000000" w:themeColor="text1"/>
          <w:sz w:val="24"/>
          <w:szCs w:val="20"/>
          <w:shd w:val="clear" w:color="auto" w:fill="FFFFFF"/>
        </w:rPr>
        <w:t>, </w:t>
      </w:r>
      <w:r w:rsidRPr="002B7349">
        <w:rPr>
          <w:rFonts w:ascii="Times New Roman" w:hAnsi="Times New Roman" w:cs="Times New Roman"/>
          <w:i/>
          <w:iCs/>
          <w:color w:val="000000" w:themeColor="text1"/>
          <w:sz w:val="24"/>
          <w:szCs w:val="20"/>
          <w:shd w:val="clear" w:color="auto" w:fill="FFFFFF"/>
        </w:rPr>
        <w:t>14</w:t>
      </w:r>
      <w:r w:rsidRPr="002B7349">
        <w:rPr>
          <w:rFonts w:ascii="Times New Roman" w:hAnsi="Times New Roman" w:cs="Times New Roman"/>
          <w:color w:val="000000" w:themeColor="text1"/>
          <w:sz w:val="24"/>
          <w:szCs w:val="20"/>
          <w:shd w:val="clear" w:color="auto" w:fill="FFFFFF"/>
        </w:rPr>
        <w:t>(7), p.4282.</w:t>
      </w:r>
    </w:p>
    <w:p w14:paraId="6F9CAB70" w14:textId="77777777" w:rsidR="001479D3" w:rsidRPr="002B7349" w:rsidRDefault="001479D3" w:rsidP="00D7098E">
      <w:pPr>
        <w:spacing w:before="240" w:line="360" w:lineRule="auto"/>
        <w:ind w:left="720" w:hanging="720"/>
        <w:rPr>
          <w:rFonts w:ascii="Times New Roman" w:hAnsi="Times New Roman" w:cs="Times New Roman"/>
          <w:color w:val="000000" w:themeColor="text1"/>
          <w:sz w:val="24"/>
          <w:szCs w:val="20"/>
          <w:shd w:val="clear" w:color="auto" w:fill="FFFFFF"/>
        </w:rPr>
      </w:pPr>
      <w:r w:rsidRPr="002B7349">
        <w:rPr>
          <w:rFonts w:ascii="Times New Roman" w:hAnsi="Times New Roman" w:cs="Times New Roman"/>
          <w:color w:val="000000" w:themeColor="text1"/>
          <w:sz w:val="24"/>
          <w:szCs w:val="20"/>
          <w:shd w:val="clear" w:color="auto" w:fill="FFFFFF"/>
        </w:rPr>
        <w:t>Kim, Y.J. and Kim, H.S., 2022. The impact of hotel customer experience on customer satisfaction through online reviews. </w:t>
      </w:r>
      <w:r w:rsidRPr="002B7349">
        <w:rPr>
          <w:rFonts w:ascii="Times New Roman" w:hAnsi="Times New Roman" w:cs="Times New Roman"/>
          <w:i/>
          <w:iCs/>
          <w:color w:val="000000" w:themeColor="text1"/>
          <w:sz w:val="24"/>
          <w:szCs w:val="20"/>
          <w:shd w:val="clear" w:color="auto" w:fill="FFFFFF"/>
        </w:rPr>
        <w:t>Sustainability</w:t>
      </w:r>
      <w:r w:rsidRPr="002B7349">
        <w:rPr>
          <w:rFonts w:ascii="Times New Roman" w:hAnsi="Times New Roman" w:cs="Times New Roman"/>
          <w:color w:val="000000" w:themeColor="text1"/>
          <w:sz w:val="24"/>
          <w:szCs w:val="20"/>
          <w:shd w:val="clear" w:color="auto" w:fill="FFFFFF"/>
        </w:rPr>
        <w:t>, </w:t>
      </w:r>
      <w:r w:rsidRPr="002B7349">
        <w:rPr>
          <w:rFonts w:ascii="Times New Roman" w:hAnsi="Times New Roman" w:cs="Times New Roman"/>
          <w:i/>
          <w:iCs/>
          <w:color w:val="000000" w:themeColor="text1"/>
          <w:sz w:val="24"/>
          <w:szCs w:val="20"/>
          <w:shd w:val="clear" w:color="auto" w:fill="FFFFFF"/>
        </w:rPr>
        <w:t>14</w:t>
      </w:r>
      <w:r w:rsidRPr="002B7349">
        <w:rPr>
          <w:rFonts w:ascii="Times New Roman" w:hAnsi="Times New Roman" w:cs="Times New Roman"/>
          <w:color w:val="000000" w:themeColor="text1"/>
          <w:sz w:val="24"/>
          <w:szCs w:val="20"/>
          <w:shd w:val="clear" w:color="auto" w:fill="FFFFFF"/>
        </w:rPr>
        <w:t>(2), p.848.</w:t>
      </w:r>
    </w:p>
    <w:p w14:paraId="6869CAAA"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Kumar Kaushik, A., Gupta, R. and Kumar, M., 2022. Qualitative investigation of customer delight and terrible hospitality experiences. </w:t>
      </w:r>
      <w:r w:rsidRPr="002B7349">
        <w:rPr>
          <w:rFonts w:ascii="Times New Roman" w:hAnsi="Times New Roman" w:cs="Times New Roman"/>
          <w:i/>
          <w:iCs/>
          <w:color w:val="000000" w:themeColor="text1"/>
          <w:sz w:val="24"/>
          <w:szCs w:val="24"/>
        </w:rPr>
        <w:t>Global Business Review</w:t>
      </w:r>
      <w:r w:rsidRPr="002B7349">
        <w:rPr>
          <w:rFonts w:ascii="Times New Roman" w:hAnsi="Times New Roman" w:cs="Times New Roman"/>
          <w:color w:val="000000" w:themeColor="text1"/>
          <w:sz w:val="24"/>
          <w:szCs w:val="24"/>
        </w:rPr>
        <w:t>, p.09721509221094942.</w:t>
      </w:r>
    </w:p>
    <w:p w14:paraId="3D90DA03"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La Grange, A. and Pretorius, F., 2016. Redeveloping the Global City: Institutional and Built Form Influences—Three Hong Kong Case Studies. </w:t>
      </w:r>
      <w:r w:rsidRPr="002B7349">
        <w:rPr>
          <w:rFonts w:ascii="Times New Roman" w:hAnsi="Times New Roman" w:cs="Times New Roman"/>
          <w:i/>
          <w:iCs/>
          <w:color w:val="000000" w:themeColor="text1"/>
          <w:sz w:val="24"/>
          <w:szCs w:val="24"/>
          <w:shd w:val="clear" w:color="auto" w:fill="FFFFFF"/>
        </w:rPr>
        <w:t>Journal of Comparative Asian Development</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15</w:t>
      </w:r>
      <w:r w:rsidRPr="002B7349">
        <w:rPr>
          <w:rFonts w:ascii="Times New Roman" w:hAnsi="Times New Roman" w:cs="Times New Roman"/>
          <w:color w:val="000000" w:themeColor="text1"/>
          <w:sz w:val="24"/>
          <w:szCs w:val="24"/>
          <w:shd w:val="clear" w:color="auto" w:fill="FFFFFF"/>
        </w:rPr>
        <w:t>(2), pp.300-328.</w:t>
      </w:r>
    </w:p>
    <w:p w14:paraId="79088166"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Langham Hospitality Group, 2024. Sustainability Progress Report 2020. [online] Available at:  </w:t>
      </w:r>
      <w:hyperlink r:id="rId14" w:history="1">
        <w:r w:rsidRPr="002B7349">
          <w:rPr>
            <w:rStyle w:val="Hyperlink"/>
            <w:rFonts w:ascii="Times New Roman" w:hAnsi="Times New Roman" w:cs="Times New Roman"/>
            <w:color w:val="000000" w:themeColor="text1"/>
            <w:sz w:val="24"/>
            <w:szCs w:val="24"/>
          </w:rPr>
          <w:t>https://www.langhamhospitalitygroup.com/wp-content/uploads/2021/09/lhg-csr-report-2020-en.pdf</w:t>
        </w:r>
      </w:hyperlink>
      <w:r w:rsidRPr="002B7349">
        <w:rPr>
          <w:rFonts w:ascii="Times New Roman" w:hAnsi="Times New Roman" w:cs="Times New Roman"/>
          <w:color w:val="000000" w:themeColor="text1"/>
          <w:sz w:val="24"/>
          <w:szCs w:val="24"/>
        </w:rPr>
        <w:t xml:space="preserve">  </w:t>
      </w:r>
      <w:r w:rsidRPr="002B7349">
        <w:rPr>
          <w:rFonts w:ascii="Times New Roman" w:eastAsia="Times New Roman" w:hAnsi="Times New Roman" w:cs="Times New Roman"/>
          <w:color w:val="000000" w:themeColor="text1"/>
          <w:sz w:val="24"/>
          <w:szCs w:val="24"/>
        </w:rPr>
        <w:t>[Accessed on 28</w:t>
      </w:r>
      <w:r w:rsidRPr="002B7349">
        <w:rPr>
          <w:rFonts w:ascii="Times New Roman" w:eastAsia="Times New Roman" w:hAnsi="Times New Roman" w:cs="Times New Roman"/>
          <w:color w:val="000000" w:themeColor="text1"/>
          <w:sz w:val="24"/>
          <w:szCs w:val="24"/>
          <w:vertAlign w:val="superscript"/>
        </w:rPr>
        <w:t>th</w:t>
      </w:r>
      <w:r w:rsidRPr="002B7349">
        <w:rPr>
          <w:rFonts w:ascii="Times New Roman" w:eastAsia="Times New Roman" w:hAnsi="Times New Roman" w:cs="Times New Roman"/>
          <w:color w:val="000000" w:themeColor="text1"/>
          <w:sz w:val="24"/>
          <w:szCs w:val="24"/>
        </w:rPr>
        <w:t xml:space="preserve"> May’24]</w:t>
      </w:r>
    </w:p>
    <w:p w14:paraId="56591DDD"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Langham Hotel, 2024.Our story.  [online] Available at: </w:t>
      </w:r>
      <w:hyperlink r:id="rId15" w:history="1">
        <w:r w:rsidRPr="002B7349">
          <w:rPr>
            <w:rStyle w:val="Hyperlink"/>
            <w:rFonts w:ascii="Times New Roman" w:hAnsi="Times New Roman" w:cs="Times New Roman"/>
            <w:color w:val="000000" w:themeColor="text1"/>
            <w:sz w:val="24"/>
            <w:szCs w:val="24"/>
          </w:rPr>
          <w:t>https://www.langhamhotels.com/en/our-story/</w:t>
        </w:r>
      </w:hyperlink>
      <w:r w:rsidRPr="002B7349">
        <w:rPr>
          <w:rFonts w:ascii="Times New Roman" w:hAnsi="Times New Roman" w:cs="Times New Roman"/>
          <w:color w:val="000000" w:themeColor="text1"/>
          <w:sz w:val="24"/>
          <w:szCs w:val="24"/>
        </w:rPr>
        <w:t xml:space="preserve"> </w:t>
      </w:r>
      <w:r w:rsidRPr="002B7349">
        <w:rPr>
          <w:rFonts w:ascii="Times New Roman" w:eastAsia="Times New Roman" w:hAnsi="Times New Roman" w:cs="Times New Roman"/>
          <w:color w:val="000000" w:themeColor="text1"/>
          <w:sz w:val="24"/>
          <w:szCs w:val="24"/>
        </w:rPr>
        <w:t>[Accessed on 28</w:t>
      </w:r>
      <w:r w:rsidRPr="002B7349">
        <w:rPr>
          <w:rFonts w:ascii="Times New Roman" w:eastAsia="Times New Roman" w:hAnsi="Times New Roman" w:cs="Times New Roman"/>
          <w:color w:val="000000" w:themeColor="text1"/>
          <w:sz w:val="24"/>
          <w:szCs w:val="24"/>
          <w:vertAlign w:val="superscript"/>
        </w:rPr>
        <w:t>th</w:t>
      </w:r>
      <w:r w:rsidRPr="002B7349">
        <w:rPr>
          <w:rFonts w:ascii="Times New Roman" w:eastAsia="Times New Roman" w:hAnsi="Times New Roman" w:cs="Times New Roman"/>
          <w:color w:val="000000" w:themeColor="text1"/>
          <w:sz w:val="24"/>
          <w:szCs w:val="24"/>
        </w:rPr>
        <w:t xml:space="preserve"> May’24]</w:t>
      </w:r>
    </w:p>
    <w:p w14:paraId="33DB9235"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 xml:space="preserve">Langham hotel, 2024a. Vision, Mission, Objectives, values. [online] Available at: </w:t>
      </w:r>
      <w:hyperlink r:id="rId16" w:history="1">
        <w:r w:rsidRPr="002B7349">
          <w:rPr>
            <w:rStyle w:val="Hyperlink"/>
            <w:rFonts w:ascii="Times New Roman" w:hAnsi="Times New Roman" w:cs="Times New Roman"/>
            <w:color w:val="000000" w:themeColor="text1"/>
            <w:sz w:val="24"/>
            <w:szCs w:val="24"/>
          </w:rPr>
          <w:t>https://www.langhamhospitalitygroup.com/en/about-us/vision-mission-objectives-values/</w:t>
        </w:r>
      </w:hyperlink>
      <w:r w:rsidRPr="002B7349">
        <w:rPr>
          <w:rFonts w:ascii="Times New Roman" w:hAnsi="Times New Roman" w:cs="Times New Roman"/>
          <w:color w:val="000000" w:themeColor="text1"/>
          <w:sz w:val="24"/>
          <w:szCs w:val="24"/>
        </w:rPr>
        <w:t xml:space="preserve"> </w:t>
      </w:r>
      <w:r w:rsidRPr="002B7349">
        <w:rPr>
          <w:rFonts w:ascii="Times New Roman" w:eastAsia="Times New Roman" w:hAnsi="Times New Roman" w:cs="Times New Roman"/>
          <w:color w:val="000000" w:themeColor="text1"/>
          <w:sz w:val="24"/>
          <w:szCs w:val="24"/>
        </w:rPr>
        <w:t>[Accessed on 28</w:t>
      </w:r>
      <w:r w:rsidRPr="002B7349">
        <w:rPr>
          <w:rFonts w:ascii="Times New Roman" w:eastAsia="Times New Roman" w:hAnsi="Times New Roman" w:cs="Times New Roman"/>
          <w:color w:val="000000" w:themeColor="text1"/>
          <w:sz w:val="24"/>
          <w:szCs w:val="24"/>
          <w:vertAlign w:val="superscript"/>
        </w:rPr>
        <w:t>th</w:t>
      </w:r>
      <w:r w:rsidRPr="002B7349">
        <w:rPr>
          <w:rFonts w:ascii="Times New Roman" w:eastAsia="Times New Roman" w:hAnsi="Times New Roman" w:cs="Times New Roman"/>
          <w:color w:val="000000" w:themeColor="text1"/>
          <w:sz w:val="24"/>
          <w:szCs w:val="24"/>
        </w:rPr>
        <w:t xml:space="preserve"> May’24]</w:t>
      </w:r>
    </w:p>
    <w:p w14:paraId="0984DCD0"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lastRenderedPageBreak/>
        <w:t xml:space="preserve">Lee, H., 2021. Changes in workplace practices during the COVID-19 pandemic: the roles of emotion, psychological </w:t>
      </w:r>
      <w:proofErr w:type="gramStart"/>
      <w:r w:rsidRPr="002B7349">
        <w:rPr>
          <w:rFonts w:ascii="Times New Roman" w:hAnsi="Times New Roman" w:cs="Times New Roman"/>
          <w:color w:val="000000" w:themeColor="text1"/>
          <w:sz w:val="24"/>
          <w:szCs w:val="24"/>
        </w:rPr>
        <w:t>safety</w:t>
      </w:r>
      <w:proofErr w:type="gramEnd"/>
      <w:r w:rsidRPr="002B7349">
        <w:rPr>
          <w:rFonts w:ascii="Times New Roman" w:hAnsi="Times New Roman" w:cs="Times New Roman"/>
          <w:color w:val="000000" w:themeColor="text1"/>
          <w:sz w:val="24"/>
          <w:szCs w:val="24"/>
        </w:rPr>
        <w:t xml:space="preserve"> and </w:t>
      </w:r>
      <w:proofErr w:type="spellStart"/>
      <w:r w:rsidRPr="002B7349">
        <w:rPr>
          <w:rFonts w:ascii="Times New Roman" w:hAnsi="Times New Roman" w:cs="Times New Roman"/>
          <w:color w:val="000000" w:themeColor="text1"/>
          <w:sz w:val="24"/>
          <w:szCs w:val="24"/>
        </w:rPr>
        <w:t>organisation</w:t>
      </w:r>
      <w:proofErr w:type="spellEnd"/>
      <w:r w:rsidRPr="002B7349">
        <w:rPr>
          <w:rFonts w:ascii="Times New Roman" w:hAnsi="Times New Roman" w:cs="Times New Roman"/>
          <w:color w:val="000000" w:themeColor="text1"/>
          <w:sz w:val="24"/>
          <w:szCs w:val="24"/>
        </w:rPr>
        <w:t xml:space="preserve"> support. </w:t>
      </w:r>
      <w:r w:rsidRPr="002B7349">
        <w:rPr>
          <w:rFonts w:ascii="Times New Roman" w:hAnsi="Times New Roman" w:cs="Times New Roman"/>
          <w:i/>
          <w:iCs/>
          <w:color w:val="000000" w:themeColor="text1"/>
          <w:sz w:val="24"/>
          <w:szCs w:val="24"/>
        </w:rPr>
        <w:t>Journal of Organizational Effectiveness: People and Performance</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8</w:t>
      </w:r>
      <w:r w:rsidRPr="002B7349">
        <w:rPr>
          <w:rFonts w:ascii="Times New Roman" w:hAnsi="Times New Roman" w:cs="Times New Roman"/>
          <w:color w:val="000000" w:themeColor="text1"/>
          <w:sz w:val="24"/>
          <w:szCs w:val="24"/>
        </w:rPr>
        <w:t>(1), pp.97-128.</w:t>
      </w:r>
    </w:p>
    <w:p w14:paraId="4917DE12"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Liu, Y., Sun, X. and Wang, R., 2016, April. A critical review of Asia’s emerging middle class be of benefits to the UK tourism and hospitality industry. In </w:t>
      </w:r>
      <w:r w:rsidRPr="002B7349">
        <w:rPr>
          <w:rFonts w:ascii="Times New Roman" w:hAnsi="Times New Roman" w:cs="Times New Roman"/>
          <w:i/>
          <w:iCs/>
          <w:color w:val="000000" w:themeColor="text1"/>
          <w:sz w:val="24"/>
          <w:szCs w:val="24"/>
          <w:shd w:val="clear" w:color="auto" w:fill="FFFFFF"/>
        </w:rPr>
        <w:t>International Conference on Education, Management and Computing Technology (ICEMCT-16)</w:t>
      </w:r>
      <w:r w:rsidRPr="002B7349">
        <w:rPr>
          <w:rFonts w:ascii="Times New Roman" w:hAnsi="Times New Roman" w:cs="Times New Roman"/>
          <w:color w:val="000000" w:themeColor="text1"/>
          <w:sz w:val="24"/>
          <w:szCs w:val="24"/>
          <w:shd w:val="clear" w:color="auto" w:fill="FFFFFF"/>
        </w:rPr>
        <w:t> (pp. 751-756). Atlantis Press.</w:t>
      </w:r>
    </w:p>
    <w:p w14:paraId="33AF2F75" w14:textId="77777777" w:rsidR="001479D3" w:rsidRPr="002B7349" w:rsidRDefault="001479D3" w:rsidP="00D7098E">
      <w:pPr>
        <w:spacing w:before="240" w:line="360" w:lineRule="auto"/>
        <w:ind w:left="720" w:hanging="720"/>
        <w:rPr>
          <w:rFonts w:ascii="Times New Roman" w:hAnsi="Times New Roman" w:cs="Times New Roman"/>
          <w:color w:val="000000" w:themeColor="text1"/>
          <w:sz w:val="24"/>
          <w:szCs w:val="20"/>
          <w:shd w:val="clear" w:color="auto" w:fill="FFFFFF"/>
        </w:rPr>
      </w:pPr>
      <w:r w:rsidRPr="002B7349">
        <w:rPr>
          <w:rFonts w:ascii="Times New Roman" w:hAnsi="Times New Roman" w:cs="Times New Roman"/>
          <w:color w:val="000000" w:themeColor="text1"/>
          <w:sz w:val="24"/>
          <w:szCs w:val="20"/>
          <w:shd w:val="clear" w:color="auto" w:fill="FFFFFF"/>
        </w:rPr>
        <w:t>Milton, T., 2024. Artificial Intelligence Transforming Hotel Gastronomy: An In-depth Review of AI-driven Innovations in Menu Design, Food Preparation, and Customer Interaction, with a Focus on Sustainability and Future Trends in the Hospitality Industry. </w:t>
      </w:r>
      <w:r w:rsidRPr="002B7349">
        <w:rPr>
          <w:rFonts w:ascii="Times New Roman" w:hAnsi="Times New Roman" w:cs="Times New Roman"/>
          <w:i/>
          <w:iCs/>
          <w:color w:val="000000" w:themeColor="text1"/>
          <w:sz w:val="24"/>
          <w:szCs w:val="20"/>
          <w:shd w:val="clear" w:color="auto" w:fill="FFFFFF"/>
        </w:rPr>
        <w:t>International Journal for Multidimensional Research Perspectives</w:t>
      </w:r>
      <w:r w:rsidRPr="002B7349">
        <w:rPr>
          <w:rFonts w:ascii="Times New Roman" w:hAnsi="Times New Roman" w:cs="Times New Roman"/>
          <w:color w:val="000000" w:themeColor="text1"/>
          <w:sz w:val="24"/>
          <w:szCs w:val="20"/>
          <w:shd w:val="clear" w:color="auto" w:fill="FFFFFF"/>
        </w:rPr>
        <w:t>, </w:t>
      </w:r>
      <w:r w:rsidRPr="002B7349">
        <w:rPr>
          <w:rFonts w:ascii="Times New Roman" w:hAnsi="Times New Roman" w:cs="Times New Roman"/>
          <w:i/>
          <w:iCs/>
          <w:color w:val="000000" w:themeColor="text1"/>
          <w:sz w:val="24"/>
          <w:szCs w:val="20"/>
          <w:shd w:val="clear" w:color="auto" w:fill="FFFFFF"/>
        </w:rPr>
        <w:t>2</w:t>
      </w:r>
      <w:r w:rsidRPr="002B7349">
        <w:rPr>
          <w:rFonts w:ascii="Times New Roman" w:hAnsi="Times New Roman" w:cs="Times New Roman"/>
          <w:color w:val="000000" w:themeColor="text1"/>
          <w:sz w:val="24"/>
          <w:szCs w:val="20"/>
          <w:shd w:val="clear" w:color="auto" w:fill="FFFFFF"/>
        </w:rPr>
        <w:t>(3), pp.47-61.</w:t>
      </w:r>
    </w:p>
    <w:p w14:paraId="62BC69F4"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Mugira</w:t>
      </w:r>
      <w:proofErr w:type="spellEnd"/>
      <w:r w:rsidRPr="002B7349">
        <w:rPr>
          <w:rFonts w:ascii="Times New Roman" w:hAnsi="Times New Roman" w:cs="Times New Roman"/>
          <w:color w:val="000000" w:themeColor="text1"/>
          <w:sz w:val="24"/>
          <w:szCs w:val="24"/>
        </w:rPr>
        <w:t>, A., 2022. Leadership Perspective Employee Satisfaction Analysis. </w:t>
      </w:r>
      <w:r w:rsidRPr="002B7349">
        <w:rPr>
          <w:rFonts w:ascii="Times New Roman" w:hAnsi="Times New Roman" w:cs="Times New Roman"/>
          <w:i/>
          <w:iCs/>
          <w:color w:val="000000" w:themeColor="text1"/>
          <w:sz w:val="24"/>
          <w:szCs w:val="24"/>
        </w:rPr>
        <w:t xml:space="preserve">AKADEMIK: </w:t>
      </w:r>
      <w:proofErr w:type="spellStart"/>
      <w:r w:rsidRPr="002B7349">
        <w:rPr>
          <w:rFonts w:ascii="Times New Roman" w:hAnsi="Times New Roman" w:cs="Times New Roman"/>
          <w:i/>
          <w:iCs/>
          <w:color w:val="000000" w:themeColor="text1"/>
          <w:sz w:val="24"/>
          <w:szCs w:val="24"/>
        </w:rPr>
        <w:t>Jurnal</w:t>
      </w:r>
      <w:proofErr w:type="spellEnd"/>
      <w:r w:rsidRPr="002B7349">
        <w:rPr>
          <w:rFonts w:ascii="Times New Roman" w:hAnsi="Times New Roman" w:cs="Times New Roman"/>
          <w:i/>
          <w:iCs/>
          <w:color w:val="000000" w:themeColor="text1"/>
          <w:sz w:val="24"/>
          <w:szCs w:val="24"/>
        </w:rPr>
        <w:t xml:space="preserve"> </w:t>
      </w:r>
      <w:proofErr w:type="spellStart"/>
      <w:r w:rsidRPr="002B7349">
        <w:rPr>
          <w:rFonts w:ascii="Times New Roman" w:hAnsi="Times New Roman" w:cs="Times New Roman"/>
          <w:i/>
          <w:iCs/>
          <w:color w:val="000000" w:themeColor="text1"/>
          <w:sz w:val="24"/>
          <w:szCs w:val="24"/>
        </w:rPr>
        <w:t>Mahasiswa</w:t>
      </w:r>
      <w:proofErr w:type="spellEnd"/>
      <w:r w:rsidRPr="002B7349">
        <w:rPr>
          <w:rFonts w:ascii="Times New Roman" w:hAnsi="Times New Roman" w:cs="Times New Roman"/>
          <w:i/>
          <w:iCs/>
          <w:color w:val="000000" w:themeColor="text1"/>
          <w:sz w:val="24"/>
          <w:szCs w:val="24"/>
        </w:rPr>
        <w:t xml:space="preserve"> </w:t>
      </w:r>
      <w:proofErr w:type="spellStart"/>
      <w:r w:rsidRPr="002B7349">
        <w:rPr>
          <w:rFonts w:ascii="Times New Roman" w:hAnsi="Times New Roman" w:cs="Times New Roman"/>
          <w:i/>
          <w:iCs/>
          <w:color w:val="000000" w:themeColor="text1"/>
          <w:sz w:val="24"/>
          <w:szCs w:val="24"/>
        </w:rPr>
        <w:t>Humanis</w:t>
      </w:r>
      <w:proofErr w:type="spellEnd"/>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2</w:t>
      </w:r>
      <w:r w:rsidRPr="002B7349">
        <w:rPr>
          <w:rFonts w:ascii="Times New Roman" w:hAnsi="Times New Roman" w:cs="Times New Roman"/>
          <w:color w:val="000000" w:themeColor="text1"/>
          <w:sz w:val="24"/>
          <w:szCs w:val="24"/>
        </w:rPr>
        <w:t>(3), pp.127-135.</w:t>
      </w:r>
    </w:p>
    <w:p w14:paraId="7139964C"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Murtiningsih</w:t>
      </w:r>
      <w:proofErr w:type="spellEnd"/>
      <w:r w:rsidRPr="002B7349">
        <w:rPr>
          <w:rFonts w:ascii="Times New Roman" w:hAnsi="Times New Roman" w:cs="Times New Roman"/>
          <w:color w:val="000000" w:themeColor="text1"/>
          <w:sz w:val="24"/>
          <w:szCs w:val="24"/>
        </w:rPr>
        <w:t>, R.S., 2020. The Impact of Compensation, Training &amp;Development, and Organizational Culture on Job Satisfaction and employee Retention. </w:t>
      </w:r>
      <w:r w:rsidRPr="002B7349">
        <w:rPr>
          <w:rFonts w:ascii="Times New Roman" w:hAnsi="Times New Roman" w:cs="Times New Roman"/>
          <w:i/>
          <w:iCs/>
          <w:color w:val="000000" w:themeColor="text1"/>
          <w:sz w:val="24"/>
          <w:szCs w:val="24"/>
        </w:rPr>
        <w:t>Indonesian Management and Accounting Research</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19</w:t>
      </w:r>
      <w:r w:rsidRPr="002B7349">
        <w:rPr>
          <w:rFonts w:ascii="Times New Roman" w:hAnsi="Times New Roman" w:cs="Times New Roman"/>
          <w:color w:val="000000" w:themeColor="text1"/>
          <w:sz w:val="24"/>
          <w:szCs w:val="24"/>
        </w:rPr>
        <w:t>(1), pp.33-50.</w:t>
      </w:r>
    </w:p>
    <w:p w14:paraId="4947C796"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 xml:space="preserve">O'Byrne, A., 2017. Representing commerce in Tallis’s </w:t>
      </w:r>
      <w:proofErr w:type="gramStart"/>
      <w:r w:rsidRPr="002B7349">
        <w:rPr>
          <w:rFonts w:ascii="Times New Roman" w:hAnsi="Times New Roman" w:cs="Times New Roman"/>
          <w:color w:val="000000" w:themeColor="text1"/>
          <w:sz w:val="24"/>
          <w:szCs w:val="24"/>
          <w:shd w:val="clear" w:color="auto" w:fill="FFFFFF"/>
        </w:rPr>
        <w:t>London street</w:t>
      </w:r>
      <w:proofErr w:type="gramEnd"/>
      <w:r w:rsidRPr="002B7349">
        <w:rPr>
          <w:rFonts w:ascii="Times New Roman" w:hAnsi="Times New Roman" w:cs="Times New Roman"/>
          <w:color w:val="000000" w:themeColor="text1"/>
          <w:sz w:val="24"/>
          <w:szCs w:val="24"/>
          <w:shd w:val="clear" w:color="auto" w:fill="FFFFFF"/>
        </w:rPr>
        <w:t xml:space="preserve"> views. </w:t>
      </w:r>
      <w:r w:rsidRPr="002B7349">
        <w:rPr>
          <w:rFonts w:ascii="Times New Roman" w:hAnsi="Times New Roman" w:cs="Times New Roman"/>
          <w:i/>
          <w:iCs/>
          <w:color w:val="000000" w:themeColor="text1"/>
          <w:sz w:val="24"/>
          <w:szCs w:val="24"/>
          <w:shd w:val="clear" w:color="auto" w:fill="FFFFFF"/>
        </w:rPr>
        <w:t>Journal of Victorian Culture</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22</w:t>
      </w:r>
      <w:r w:rsidRPr="002B7349">
        <w:rPr>
          <w:rFonts w:ascii="Times New Roman" w:hAnsi="Times New Roman" w:cs="Times New Roman"/>
          <w:color w:val="000000" w:themeColor="text1"/>
          <w:sz w:val="24"/>
          <w:szCs w:val="24"/>
          <w:shd w:val="clear" w:color="auto" w:fill="FFFFFF"/>
        </w:rPr>
        <w:t>(3), pp.297-316.</w:t>
      </w:r>
    </w:p>
    <w:p w14:paraId="61C0A792"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Palmer, B., 2016. Reading Langham Place Periodicals at Number 19. In </w:t>
      </w:r>
      <w:r w:rsidRPr="002B7349">
        <w:rPr>
          <w:rFonts w:ascii="Times New Roman" w:hAnsi="Times New Roman" w:cs="Times New Roman"/>
          <w:i/>
          <w:iCs/>
          <w:color w:val="000000" w:themeColor="text1"/>
          <w:sz w:val="24"/>
          <w:szCs w:val="24"/>
          <w:shd w:val="clear" w:color="auto" w:fill="FFFFFF"/>
        </w:rPr>
        <w:t>Reading and the Victorians</w:t>
      </w:r>
      <w:r w:rsidRPr="002B7349">
        <w:rPr>
          <w:rFonts w:ascii="Times New Roman" w:hAnsi="Times New Roman" w:cs="Times New Roman"/>
          <w:color w:val="000000" w:themeColor="text1"/>
          <w:sz w:val="24"/>
          <w:szCs w:val="24"/>
          <w:shd w:val="clear" w:color="auto" w:fill="FFFFFF"/>
        </w:rPr>
        <w:t> (pp. 47-62). Routledge.</w:t>
      </w:r>
    </w:p>
    <w:p w14:paraId="36E98353"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2B7349">
        <w:rPr>
          <w:rFonts w:ascii="Times New Roman" w:hAnsi="Times New Roman" w:cs="Times New Roman"/>
          <w:color w:val="000000" w:themeColor="text1"/>
          <w:sz w:val="24"/>
          <w:szCs w:val="24"/>
          <w:shd w:val="clear" w:color="auto" w:fill="FFFFFF"/>
        </w:rPr>
        <w:t>Poddubnaya</w:t>
      </w:r>
      <w:proofErr w:type="spellEnd"/>
      <w:r w:rsidRPr="002B7349">
        <w:rPr>
          <w:rFonts w:ascii="Times New Roman" w:hAnsi="Times New Roman" w:cs="Times New Roman"/>
          <w:color w:val="000000" w:themeColor="text1"/>
          <w:sz w:val="24"/>
          <w:szCs w:val="24"/>
          <w:shd w:val="clear" w:color="auto" w:fill="FFFFFF"/>
        </w:rPr>
        <w:t xml:space="preserve">, E.S. and </w:t>
      </w:r>
      <w:proofErr w:type="spellStart"/>
      <w:r w:rsidRPr="002B7349">
        <w:rPr>
          <w:rFonts w:ascii="Times New Roman" w:hAnsi="Times New Roman" w:cs="Times New Roman"/>
          <w:color w:val="000000" w:themeColor="text1"/>
          <w:sz w:val="24"/>
          <w:szCs w:val="24"/>
          <w:shd w:val="clear" w:color="auto" w:fill="FFFFFF"/>
        </w:rPr>
        <w:t>Shipilov</w:t>
      </w:r>
      <w:proofErr w:type="spellEnd"/>
      <w:r w:rsidRPr="002B7349">
        <w:rPr>
          <w:rFonts w:ascii="Times New Roman" w:hAnsi="Times New Roman" w:cs="Times New Roman"/>
          <w:color w:val="000000" w:themeColor="text1"/>
          <w:sz w:val="24"/>
          <w:szCs w:val="24"/>
          <w:shd w:val="clear" w:color="auto" w:fill="FFFFFF"/>
        </w:rPr>
        <w:t>, N.Y., 2019. Strategic diagnosis methods of the hotel business organizations activities. </w:t>
      </w:r>
      <w:proofErr w:type="spellStart"/>
      <w:r w:rsidRPr="002B7349">
        <w:rPr>
          <w:rFonts w:ascii="Times New Roman" w:hAnsi="Times New Roman" w:cs="Times New Roman"/>
          <w:i/>
          <w:iCs/>
          <w:color w:val="000000" w:themeColor="text1"/>
          <w:sz w:val="24"/>
          <w:szCs w:val="24"/>
          <w:shd w:val="clear" w:color="auto" w:fill="FFFFFF"/>
        </w:rPr>
        <w:t>Экономика</w:t>
      </w:r>
      <w:proofErr w:type="spellEnd"/>
      <w:r w:rsidRPr="002B7349">
        <w:rPr>
          <w:rFonts w:ascii="Times New Roman" w:hAnsi="Times New Roman" w:cs="Times New Roman"/>
          <w:i/>
          <w:iCs/>
          <w:color w:val="000000" w:themeColor="text1"/>
          <w:sz w:val="24"/>
          <w:szCs w:val="24"/>
          <w:shd w:val="clear" w:color="auto" w:fill="FFFFFF"/>
        </w:rPr>
        <w:t xml:space="preserve"> и </w:t>
      </w:r>
      <w:proofErr w:type="spellStart"/>
      <w:r w:rsidRPr="002B7349">
        <w:rPr>
          <w:rFonts w:ascii="Times New Roman" w:hAnsi="Times New Roman" w:cs="Times New Roman"/>
          <w:i/>
          <w:iCs/>
          <w:color w:val="000000" w:themeColor="text1"/>
          <w:sz w:val="24"/>
          <w:szCs w:val="24"/>
          <w:shd w:val="clear" w:color="auto" w:fill="FFFFFF"/>
        </w:rPr>
        <w:t>управление</w:t>
      </w:r>
      <w:proofErr w:type="spellEnd"/>
      <w:r w:rsidRPr="002B7349">
        <w:rPr>
          <w:rFonts w:ascii="Times New Roman" w:hAnsi="Times New Roman" w:cs="Times New Roman"/>
          <w:i/>
          <w:iCs/>
          <w:color w:val="000000" w:themeColor="text1"/>
          <w:sz w:val="24"/>
          <w:szCs w:val="24"/>
          <w:shd w:val="clear" w:color="auto" w:fill="FFFFFF"/>
        </w:rPr>
        <w:t xml:space="preserve">: </w:t>
      </w:r>
      <w:proofErr w:type="spellStart"/>
      <w:r w:rsidRPr="002B7349">
        <w:rPr>
          <w:rFonts w:ascii="Times New Roman" w:hAnsi="Times New Roman" w:cs="Times New Roman"/>
          <w:i/>
          <w:iCs/>
          <w:color w:val="000000" w:themeColor="text1"/>
          <w:sz w:val="24"/>
          <w:szCs w:val="24"/>
          <w:shd w:val="clear" w:color="auto" w:fill="FFFFFF"/>
        </w:rPr>
        <w:t>теория</w:t>
      </w:r>
      <w:proofErr w:type="spellEnd"/>
      <w:r w:rsidRPr="002B7349">
        <w:rPr>
          <w:rFonts w:ascii="Times New Roman" w:hAnsi="Times New Roman" w:cs="Times New Roman"/>
          <w:i/>
          <w:iCs/>
          <w:color w:val="000000" w:themeColor="text1"/>
          <w:sz w:val="24"/>
          <w:szCs w:val="24"/>
          <w:shd w:val="clear" w:color="auto" w:fill="FFFFFF"/>
        </w:rPr>
        <w:t xml:space="preserve"> и </w:t>
      </w:r>
      <w:proofErr w:type="spellStart"/>
      <w:r w:rsidRPr="002B7349">
        <w:rPr>
          <w:rFonts w:ascii="Times New Roman" w:hAnsi="Times New Roman" w:cs="Times New Roman"/>
          <w:i/>
          <w:iCs/>
          <w:color w:val="000000" w:themeColor="text1"/>
          <w:sz w:val="24"/>
          <w:szCs w:val="24"/>
          <w:shd w:val="clear" w:color="auto" w:fill="FFFFFF"/>
        </w:rPr>
        <w:t>практика</w:t>
      </w:r>
      <w:proofErr w:type="spellEnd"/>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5</w:t>
      </w:r>
      <w:r w:rsidRPr="002B7349">
        <w:rPr>
          <w:rFonts w:ascii="Times New Roman" w:hAnsi="Times New Roman" w:cs="Times New Roman"/>
          <w:color w:val="000000" w:themeColor="text1"/>
          <w:sz w:val="24"/>
          <w:szCs w:val="24"/>
          <w:shd w:val="clear" w:color="auto" w:fill="FFFFFF"/>
        </w:rPr>
        <w:t>(4), pp.19-26.</w:t>
      </w:r>
    </w:p>
    <w:p w14:paraId="375FE796"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Pratt, M.G., Sonenshein, S. and Feldman, M.S., 2022. Moving beyond templates: A bricolage approach to conducting trustworthy qualitative research. </w:t>
      </w:r>
      <w:r w:rsidRPr="002B7349">
        <w:rPr>
          <w:rFonts w:ascii="Times New Roman" w:hAnsi="Times New Roman" w:cs="Times New Roman"/>
          <w:i/>
          <w:iCs/>
          <w:color w:val="000000" w:themeColor="text1"/>
          <w:sz w:val="24"/>
          <w:szCs w:val="24"/>
        </w:rPr>
        <w:t>Organizational research methods</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25</w:t>
      </w:r>
      <w:r w:rsidRPr="002B7349">
        <w:rPr>
          <w:rFonts w:ascii="Times New Roman" w:hAnsi="Times New Roman" w:cs="Times New Roman"/>
          <w:color w:val="000000" w:themeColor="text1"/>
          <w:sz w:val="24"/>
          <w:szCs w:val="24"/>
        </w:rPr>
        <w:t>(2), pp.211-238.</w:t>
      </w:r>
    </w:p>
    <w:p w14:paraId="75443690"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Ramgade</w:t>
      </w:r>
      <w:proofErr w:type="spellEnd"/>
      <w:r w:rsidRPr="002B7349">
        <w:rPr>
          <w:rFonts w:ascii="Times New Roman" w:hAnsi="Times New Roman" w:cs="Times New Roman"/>
          <w:color w:val="000000" w:themeColor="text1"/>
          <w:sz w:val="24"/>
          <w:szCs w:val="24"/>
        </w:rPr>
        <w:t>, A. and Kumar, A., 2021. Changing trends of hospitality industry: Emergence of millennials and gen Z as future customers and their influence on the hospitality industry. </w:t>
      </w:r>
      <w:proofErr w:type="spellStart"/>
      <w:r w:rsidRPr="002B7349">
        <w:rPr>
          <w:rFonts w:ascii="Times New Roman" w:hAnsi="Times New Roman" w:cs="Times New Roman"/>
          <w:i/>
          <w:iCs/>
          <w:color w:val="000000" w:themeColor="text1"/>
          <w:sz w:val="24"/>
          <w:szCs w:val="24"/>
        </w:rPr>
        <w:t>Vidyabharati</w:t>
      </w:r>
      <w:proofErr w:type="spellEnd"/>
      <w:r w:rsidRPr="002B7349">
        <w:rPr>
          <w:rFonts w:ascii="Times New Roman" w:hAnsi="Times New Roman" w:cs="Times New Roman"/>
          <w:i/>
          <w:iCs/>
          <w:color w:val="000000" w:themeColor="text1"/>
          <w:sz w:val="24"/>
          <w:szCs w:val="24"/>
        </w:rPr>
        <w:t xml:space="preserve"> International Interdisciplinary Research Journal</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12</w:t>
      </w:r>
      <w:r w:rsidRPr="002B7349">
        <w:rPr>
          <w:rFonts w:ascii="Times New Roman" w:hAnsi="Times New Roman" w:cs="Times New Roman"/>
          <w:color w:val="000000" w:themeColor="text1"/>
          <w:sz w:val="24"/>
          <w:szCs w:val="24"/>
        </w:rPr>
        <w:t>(01), pp.336-342.</w:t>
      </w:r>
    </w:p>
    <w:p w14:paraId="54EE20AE"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lastRenderedPageBreak/>
        <w:t>Roy, S., 2023. Modern Innovation Strategy in the Hotel Sector. </w:t>
      </w:r>
      <w:r w:rsidRPr="002B7349">
        <w:rPr>
          <w:rFonts w:ascii="Times New Roman" w:hAnsi="Times New Roman" w:cs="Times New Roman"/>
          <w:i/>
          <w:iCs/>
          <w:color w:val="000000" w:themeColor="text1"/>
          <w:sz w:val="24"/>
          <w:szCs w:val="24"/>
        </w:rPr>
        <w:t>ATITHYA: A Journal of Hospitality</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9</w:t>
      </w:r>
      <w:r w:rsidRPr="002B7349">
        <w:rPr>
          <w:rFonts w:ascii="Times New Roman" w:hAnsi="Times New Roman" w:cs="Times New Roman"/>
          <w:color w:val="000000" w:themeColor="text1"/>
          <w:sz w:val="24"/>
          <w:szCs w:val="24"/>
        </w:rPr>
        <w:t>(1).</w:t>
      </w:r>
    </w:p>
    <w:p w14:paraId="4E68A27B"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proofErr w:type="spellStart"/>
      <w:r w:rsidRPr="002B7349">
        <w:rPr>
          <w:rFonts w:ascii="Times New Roman" w:hAnsi="Times New Roman" w:cs="Times New Roman"/>
          <w:color w:val="000000" w:themeColor="text1"/>
          <w:sz w:val="24"/>
          <w:szCs w:val="24"/>
        </w:rPr>
        <w:t>Saarikko</w:t>
      </w:r>
      <w:proofErr w:type="spellEnd"/>
      <w:r w:rsidRPr="002B7349">
        <w:rPr>
          <w:rFonts w:ascii="Times New Roman" w:hAnsi="Times New Roman" w:cs="Times New Roman"/>
          <w:color w:val="000000" w:themeColor="text1"/>
          <w:sz w:val="24"/>
          <w:szCs w:val="24"/>
        </w:rPr>
        <w:t>, T., Westergren, U.H. and Blomquist, T., 2020. Digital transformation: Five recommendations for the digitally conscious firm. </w:t>
      </w:r>
      <w:r w:rsidRPr="002B7349">
        <w:rPr>
          <w:rFonts w:ascii="Times New Roman" w:hAnsi="Times New Roman" w:cs="Times New Roman"/>
          <w:i/>
          <w:iCs/>
          <w:color w:val="000000" w:themeColor="text1"/>
          <w:sz w:val="24"/>
          <w:szCs w:val="24"/>
        </w:rPr>
        <w:t>Business Horizons</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63</w:t>
      </w:r>
      <w:r w:rsidRPr="002B7349">
        <w:rPr>
          <w:rFonts w:ascii="Times New Roman" w:hAnsi="Times New Roman" w:cs="Times New Roman"/>
          <w:color w:val="000000" w:themeColor="text1"/>
          <w:sz w:val="24"/>
          <w:szCs w:val="24"/>
        </w:rPr>
        <w:t>(6), pp.825-839.</w:t>
      </w:r>
    </w:p>
    <w:p w14:paraId="1F2E1869"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Schipper, E.L.F., 2020. Maladaptation: when adaptation to climate change goes very wrong. </w:t>
      </w:r>
      <w:r w:rsidRPr="002B7349">
        <w:rPr>
          <w:rFonts w:ascii="Times New Roman" w:hAnsi="Times New Roman" w:cs="Times New Roman"/>
          <w:i/>
          <w:iCs/>
          <w:color w:val="000000" w:themeColor="text1"/>
          <w:sz w:val="24"/>
          <w:szCs w:val="24"/>
        </w:rPr>
        <w:t>One Earth</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3</w:t>
      </w:r>
      <w:r w:rsidRPr="002B7349">
        <w:rPr>
          <w:rFonts w:ascii="Times New Roman" w:hAnsi="Times New Roman" w:cs="Times New Roman"/>
          <w:color w:val="000000" w:themeColor="text1"/>
          <w:sz w:val="24"/>
          <w:szCs w:val="24"/>
        </w:rPr>
        <w:t>(4), pp.409-414.</w:t>
      </w:r>
    </w:p>
    <w:p w14:paraId="466B31CF" w14:textId="77777777" w:rsidR="001479D3" w:rsidRPr="002B7349" w:rsidRDefault="001479D3" w:rsidP="00D7098E">
      <w:pPr>
        <w:shd w:val="clear" w:color="auto" w:fill="FFFFFF"/>
        <w:spacing w:before="240" w:after="100" w:afterAutospacing="1" w:line="360" w:lineRule="auto"/>
        <w:ind w:left="720" w:hanging="720"/>
        <w:jc w:val="both"/>
        <w:rPr>
          <w:rFonts w:ascii="Times New Roman" w:eastAsia="Times New Roman" w:hAnsi="Times New Roman" w:cs="Times New Roman"/>
          <w:color w:val="000000" w:themeColor="text1"/>
          <w:sz w:val="24"/>
          <w:szCs w:val="24"/>
        </w:rPr>
      </w:pPr>
      <w:r w:rsidRPr="002B7349">
        <w:rPr>
          <w:rFonts w:ascii="Times New Roman" w:eastAsia="Times New Roman" w:hAnsi="Times New Roman" w:cs="Times New Roman"/>
          <w:color w:val="000000" w:themeColor="text1"/>
          <w:sz w:val="24"/>
          <w:szCs w:val="24"/>
        </w:rPr>
        <w:t xml:space="preserve">Statista, 2024. </w:t>
      </w:r>
      <w:r w:rsidRPr="002B7349">
        <w:rPr>
          <w:rFonts w:ascii="Times New Roman" w:hAnsi="Times New Roman" w:cs="Times New Roman"/>
          <w:bCs/>
          <w:color w:val="000000" w:themeColor="text1"/>
          <w:sz w:val="24"/>
          <w:szCs w:val="24"/>
          <w:shd w:val="clear" w:color="auto" w:fill="FFFFFF"/>
        </w:rPr>
        <w:t>Market size of the hospitality industry worldwide in 2023, with forecasts for 2024 and 2029</w:t>
      </w:r>
      <w:r w:rsidRPr="002B7349">
        <w:rPr>
          <w:rFonts w:ascii="Times New Roman" w:eastAsia="Times New Roman" w:hAnsi="Times New Roman" w:cs="Times New Roman"/>
          <w:color w:val="000000" w:themeColor="text1"/>
          <w:sz w:val="24"/>
          <w:szCs w:val="24"/>
        </w:rPr>
        <w:t xml:space="preserve">. [online] Available at: </w:t>
      </w:r>
      <w:hyperlink r:id="rId17" w:history="1">
        <w:r w:rsidRPr="002B7349">
          <w:rPr>
            <w:rStyle w:val="Hyperlink"/>
            <w:rFonts w:ascii="Times New Roman" w:eastAsia="Times New Roman" w:hAnsi="Times New Roman" w:cs="Times New Roman"/>
            <w:color w:val="000000" w:themeColor="text1"/>
            <w:sz w:val="24"/>
            <w:szCs w:val="24"/>
          </w:rPr>
          <w:t>https://www.statista.com/statistics/1247012/global-market-size-of-the-hospitality-industry/</w:t>
        </w:r>
      </w:hyperlink>
      <w:r w:rsidRPr="002B7349">
        <w:rPr>
          <w:rFonts w:ascii="Times New Roman" w:eastAsia="Times New Roman" w:hAnsi="Times New Roman" w:cs="Times New Roman"/>
          <w:color w:val="000000" w:themeColor="text1"/>
          <w:sz w:val="24"/>
          <w:szCs w:val="24"/>
        </w:rPr>
        <w:t xml:space="preserve"> [Accessed on 28</w:t>
      </w:r>
      <w:r w:rsidRPr="002B7349">
        <w:rPr>
          <w:rFonts w:ascii="Times New Roman" w:eastAsia="Times New Roman" w:hAnsi="Times New Roman" w:cs="Times New Roman"/>
          <w:color w:val="000000" w:themeColor="text1"/>
          <w:sz w:val="24"/>
          <w:szCs w:val="24"/>
          <w:vertAlign w:val="superscript"/>
        </w:rPr>
        <w:t>th</w:t>
      </w:r>
      <w:r w:rsidRPr="002B7349">
        <w:rPr>
          <w:rFonts w:ascii="Times New Roman" w:eastAsia="Times New Roman" w:hAnsi="Times New Roman" w:cs="Times New Roman"/>
          <w:color w:val="000000" w:themeColor="text1"/>
          <w:sz w:val="24"/>
          <w:szCs w:val="24"/>
        </w:rPr>
        <w:t xml:space="preserve"> May’24]</w:t>
      </w:r>
    </w:p>
    <w:p w14:paraId="1962BED9"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rPr>
        <w:t>Statista, 2024a. Best-rated hotel brands worldwide in 2022, based on traveler scores.</w:t>
      </w:r>
      <w:r w:rsidRPr="002B7349">
        <w:rPr>
          <w:rFonts w:ascii="Times New Roman" w:hAnsi="Times New Roman" w:cs="Times New Roman"/>
          <w:b/>
          <w:bCs/>
          <w:color w:val="000000" w:themeColor="text1"/>
          <w:sz w:val="24"/>
          <w:szCs w:val="24"/>
          <w:shd w:val="clear" w:color="auto" w:fill="FFFFFF"/>
        </w:rPr>
        <w:t xml:space="preserve"> </w:t>
      </w:r>
      <w:r w:rsidRPr="002B7349">
        <w:rPr>
          <w:rFonts w:ascii="Times New Roman" w:eastAsia="Times New Roman" w:hAnsi="Times New Roman" w:cs="Times New Roman"/>
          <w:color w:val="000000" w:themeColor="text1"/>
          <w:sz w:val="24"/>
          <w:szCs w:val="24"/>
        </w:rPr>
        <w:t xml:space="preserve">[online] Available at: </w:t>
      </w:r>
      <w:hyperlink r:id="rId18" w:history="1">
        <w:r w:rsidRPr="002B7349">
          <w:rPr>
            <w:rStyle w:val="Hyperlink"/>
            <w:rFonts w:ascii="Times New Roman" w:hAnsi="Times New Roman" w:cs="Times New Roman"/>
            <w:color w:val="000000" w:themeColor="text1"/>
            <w:sz w:val="24"/>
            <w:szCs w:val="24"/>
            <w:shd w:val="clear" w:color="auto" w:fill="FFFFFF"/>
          </w:rPr>
          <w:t>https://www.statista.com/statistics/378755/top-hotel-brands-worldwide-user-rating/</w:t>
        </w:r>
      </w:hyperlink>
      <w:r w:rsidRPr="002B7349">
        <w:rPr>
          <w:rFonts w:ascii="Times New Roman" w:hAnsi="Times New Roman" w:cs="Times New Roman"/>
          <w:color w:val="000000" w:themeColor="text1"/>
          <w:sz w:val="24"/>
          <w:szCs w:val="24"/>
          <w:shd w:val="clear" w:color="auto" w:fill="FFFFFF"/>
        </w:rPr>
        <w:t xml:space="preserve"> </w:t>
      </w:r>
      <w:r w:rsidRPr="002B7349">
        <w:rPr>
          <w:rFonts w:ascii="Times New Roman" w:eastAsia="Times New Roman" w:hAnsi="Times New Roman" w:cs="Times New Roman"/>
          <w:color w:val="000000" w:themeColor="text1"/>
          <w:sz w:val="24"/>
          <w:szCs w:val="24"/>
        </w:rPr>
        <w:t>[Accessed on 28</w:t>
      </w:r>
      <w:r w:rsidRPr="002B7349">
        <w:rPr>
          <w:rFonts w:ascii="Times New Roman" w:eastAsia="Times New Roman" w:hAnsi="Times New Roman" w:cs="Times New Roman"/>
          <w:color w:val="000000" w:themeColor="text1"/>
          <w:sz w:val="24"/>
          <w:szCs w:val="24"/>
          <w:vertAlign w:val="superscript"/>
        </w:rPr>
        <w:t>th</w:t>
      </w:r>
      <w:r w:rsidRPr="002B7349">
        <w:rPr>
          <w:rFonts w:ascii="Times New Roman" w:eastAsia="Times New Roman" w:hAnsi="Times New Roman" w:cs="Times New Roman"/>
          <w:color w:val="000000" w:themeColor="text1"/>
          <w:sz w:val="24"/>
          <w:szCs w:val="24"/>
        </w:rPr>
        <w:t xml:space="preserve"> May’24]</w:t>
      </w:r>
    </w:p>
    <w:p w14:paraId="7C404CD7"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2B7349">
        <w:rPr>
          <w:rFonts w:ascii="Times New Roman" w:hAnsi="Times New Roman" w:cs="Times New Roman"/>
          <w:color w:val="000000" w:themeColor="text1"/>
          <w:sz w:val="24"/>
          <w:szCs w:val="24"/>
          <w:shd w:val="clear" w:color="auto" w:fill="FFFFFF"/>
        </w:rPr>
        <w:t>Sukach</w:t>
      </w:r>
      <w:proofErr w:type="spellEnd"/>
      <w:r w:rsidRPr="002B7349">
        <w:rPr>
          <w:rFonts w:ascii="Times New Roman" w:hAnsi="Times New Roman" w:cs="Times New Roman"/>
          <w:color w:val="000000" w:themeColor="text1"/>
          <w:sz w:val="24"/>
          <w:szCs w:val="24"/>
          <w:shd w:val="clear" w:color="auto" w:fill="FFFFFF"/>
        </w:rPr>
        <w:t xml:space="preserve">, O., </w:t>
      </w:r>
      <w:proofErr w:type="spellStart"/>
      <w:r w:rsidRPr="002B7349">
        <w:rPr>
          <w:rFonts w:ascii="Times New Roman" w:hAnsi="Times New Roman" w:cs="Times New Roman"/>
          <w:color w:val="000000" w:themeColor="text1"/>
          <w:sz w:val="24"/>
          <w:szCs w:val="24"/>
          <w:shd w:val="clear" w:color="auto" w:fill="FFFFFF"/>
        </w:rPr>
        <w:t>Kozlovska</w:t>
      </w:r>
      <w:proofErr w:type="spellEnd"/>
      <w:r w:rsidRPr="002B7349">
        <w:rPr>
          <w:rFonts w:ascii="Times New Roman" w:hAnsi="Times New Roman" w:cs="Times New Roman"/>
          <w:color w:val="000000" w:themeColor="text1"/>
          <w:sz w:val="24"/>
          <w:szCs w:val="24"/>
          <w:shd w:val="clear" w:color="auto" w:fill="FFFFFF"/>
        </w:rPr>
        <w:t>, S. and Sushko, N., 2021. Modern management technologies in the hospitality industry. </w:t>
      </w:r>
      <w:r w:rsidRPr="002B7349">
        <w:rPr>
          <w:rFonts w:ascii="Times New Roman" w:hAnsi="Times New Roman" w:cs="Times New Roman"/>
          <w:i/>
          <w:iCs/>
          <w:color w:val="000000" w:themeColor="text1"/>
          <w:sz w:val="24"/>
          <w:szCs w:val="24"/>
          <w:shd w:val="clear" w:color="auto" w:fill="FFFFFF"/>
        </w:rPr>
        <w:t>Baltic Journal of Economic Studies</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7</w:t>
      </w:r>
      <w:r w:rsidRPr="002B7349">
        <w:rPr>
          <w:rFonts w:ascii="Times New Roman" w:hAnsi="Times New Roman" w:cs="Times New Roman"/>
          <w:color w:val="000000" w:themeColor="text1"/>
          <w:sz w:val="24"/>
          <w:szCs w:val="24"/>
          <w:shd w:val="clear" w:color="auto" w:fill="FFFFFF"/>
        </w:rPr>
        <w:t>(3), pp.168-176.</w:t>
      </w:r>
    </w:p>
    <w:p w14:paraId="49D0D548" w14:textId="77777777" w:rsidR="001479D3" w:rsidRPr="002B7349" w:rsidRDefault="001479D3" w:rsidP="00D7098E">
      <w:pPr>
        <w:spacing w:before="240" w:line="360" w:lineRule="auto"/>
        <w:ind w:left="720" w:hanging="720"/>
        <w:rPr>
          <w:rFonts w:ascii="Times New Roman" w:hAnsi="Times New Roman" w:cs="Times New Roman"/>
          <w:color w:val="000000" w:themeColor="text1"/>
          <w:sz w:val="24"/>
          <w:szCs w:val="20"/>
          <w:shd w:val="clear" w:color="auto" w:fill="FFFFFF"/>
        </w:rPr>
      </w:pPr>
      <w:r w:rsidRPr="002B7349">
        <w:rPr>
          <w:rFonts w:ascii="Times New Roman" w:hAnsi="Times New Roman" w:cs="Times New Roman"/>
          <w:color w:val="000000" w:themeColor="text1"/>
          <w:sz w:val="24"/>
          <w:szCs w:val="20"/>
          <w:shd w:val="clear" w:color="auto" w:fill="FFFFFF"/>
        </w:rPr>
        <w:t>Wang, Y., 2022. Research on the influence of service quality of hotel intelligent system on customer satisfaction based on artificial intelligence evaluation. </w:t>
      </w:r>
      <w:r w:rsidRPr="002B7349">
        <w:rPr>
          <w:rFonts w:ascii="Times New Roman" w:hAnsi="Times New Roman" w:cs="Times New Roman"/>
          <w:i/>
          <w:iCs/>
          <w:color w:val="000000" w:themeColor="text1"/>
          <w:sz w:val="24"/>
          <w:szCs w:val="20"/>
          <w:shd w:val="clear" w:color="auto" w:fill="FFFFFF"/>
        </w:rPr>
        <w:t>Mathematical Problems in Engineering</w:t>
      </w:r>
      <w:r w:rsidRPr="002B7349">
        <w:rPr>
          <w:rFonts w:ascii="Times New Roman" w:hAnsi="Times New Roman" w:cs="Times New Roman"/>
          <w:color w:val="000000" w:themeColor="text1"/>
          <w:sz w:val="24"/>
          <w:szCs w:val="20"/>
          <w:shd w:val="clear" w:color="auto" w:fill="FFFFFF"/>
        </w:rPr>
        <w:t>, </w:t>
      </w:r>
      <w:r w:rsidRPr="002B7349">
        <w:rPr>
          <w:rFonts w:ascii="Times New Roman" w:hAnsi="Times New Roman" w:cs="Times New Roman"/>
          <w:i/>
          <w:iCs/>
          <w:color w:val="000000" w:themeColor="text1"/>
          <w:sz w:val="24"/>
          <w:szCs w:val="20"/>
          <w:shd w:val="clear" w:color="auto" w:fill="FFFFFF"/>
        </w:rPr>
        <w:t>2022</w:t>
      </w:r>
      <w:r w:rsidRPr="002B7349">
        <w:rPr>
          <w:rFonts w:ascii="Times New Roman" w:hAnsi="Times New Roman" w:cs="Times New Roman"/>
          <w:color w:val="000000" w:themeColor="text1"/>
          <w:sz w:val="24"/>
          <w:szCs w:val="20"/>
          <w:shd w:val="clear" w:color="auto" w:fill="FFFFFF"/>
        </w:rPr>
        <w:t>.</w:t>
      </w:r>
    </w:p>
    <w:p w14:paraId="6B930AB0"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Wong, A.K.F., Kim, S. and Lee, S., 2022. The evolution, progress, and the future of corporate social responsibility: Comprehensive review of hospitality and tourism articles. </w:t>
      </w:r>
      <w:r w:rsidRPr="002B7349">
        <w:rPr>
          <w:rFonts w:ascii="Times New Roman" w:hAnsi="Times New Roman" w:cs="Times New Roman"/>
          <w:i/>
          <w:iCs/>
          <w:color w:val="000000" w:themeColor="text1"/>
          <w:sz w:val="24"/>
          <w:szCs w:val="24"/>
          <w:shd w:val="clear" w:color="auto" w:fill="FFFFFF"/>
        </w:rPr>
        <w:t>International Journal of Hospitality &amp; Tourism Administration</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23</w:t>
      </w:r>
      <w:r w:rsidRPr="002B7349">
        <w:rPr>
          <w:rFonts w:ascii="Times New Roman" w:hAnsi="Times New Roman" w:cs="Times New Roman"/>
          <w:color w:val="000000" w:themeColor="text1"/>
          <w:sz w:val="24"/>
          <w:szCs w:val="24"/>
          <w:shd w:val="clear" w:color="auto" w:fill="FFFFFF"/>
        </w:rPr>
        <w:t>(1), pp.1-33.</w:t>
      </w:r>
    </w:p>
    <w:p w14:paraId="030DF27C"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Wood, R.C., 2020. Perspectives on hospitality industry trade unionism in the UK and beyond. </w:t>
      </w:r>
      <w:r w:rsidRPr="002B7349">
        <w:rPr>
          <w:rFonts w:ascii="Times New Roman" w:hAnsi="Times New Roman" w:cs="Times New Roman"/>
          <w:i/>
          <w:iCs/>
          <w:color w:val="000000" w:themeColor="text1"/>
          <w:sz w:val="24"/>
          <w:szCs w:val="24"/>
          <w:shd w:val="clear" w:color="auto" w:fill="FFFFFF"/>
        </w:rPr>
        <w:t>Research in Hospitality Management</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10</w:t>
      </w:r>
      <w:r w:rsidRPr="002B7349">
        <w:rPr>
          <w:rFonts w:ascii="Times New Roman" w:hAnsi="Times New Roman" w:cs="Times New Roman"/>
          <w:color w:val="000000" w:themeColor="text1"/>
          <w:sz w:val="24"/>
          <w:szCs w:val="24"/>
          <w:shd w:val="clear" w:color="auto" w:fill="FFFFFF"/>
        </w:rPr>
        <w:t>(2), pp.137-147.</w:t>
      </w:r>
    </w:p>
    <w:p w14:paraId="491C2BEE" w14:textId="77777777" w:rsidR="001479D3" w:rsidRPr="002B7349" w:rsidRDefault="001479D3" w:rsidP="00D7098E">
      <w:pPr>
        <w:spacing w:before="240" w:line="360" w:lineRule="auto"/>
        <w:ind w:left="720" w:hanging="720"/>
        <w:jc w:val="both"/>
        <w:rPr>
          <w:rFonts w:ascii="Times New Roman" w:hAnsi="Times New Roman" w:cs="Times New Roman"/>
          <w:color w:val="000000" w:themeColor="text1"/>
          <w:sz w:val="24"/>
          <w:szCs w:val="24"/>
          <w:shd w:val="clear" w:color="auto" w:fill="FFFFFF"/>
        </w:rPr>
      </w:pPr>
      <w:r w:rsidRPr="002B7349">
        <w:rPr>
          <w:rFonts w:ascii="Times New Roman" w:hAnsi="Times New Roman" w:cs="Times New Roman"/>
          <w:color w:val="000000" w:themeColor="text1"/>
          <w:sz w:val="24"/>
          <w:szCs w:val="24"/>
          <w:shd w:val="clear" w:color="auto" w:fill="FFFFFF"/>
        </w:rPr>
        <w:t>Xia, H., Vu, H.Q., Law, R. and Li, G., 2020. Evaluation of hotel brand competitiveness based on hotel features ratings. </w:t>
      </w:r>
      <w:r w:rsidRPr="002B7349">
        <w:rPr>
          <w:rFonts w:ascii="Times New Roman" w:hAnsi="Times New Roman" w:cs="Times New Roman"/>
          <w:i/>
          <w:iCs/>
          <w:color w:val="000000" w:themeColor="text1"/>
          <w:sz w:val="24"/>
          <w:szCs w:val="24"/>
          <w:shd w:val="clear" w:color="auto" w:fill="FFFFFF"/>
        </w:rPr>
        <w:t>International Journal of Hospitality Management</w:t>
      </w:r>
      <w:r w:rsidRPr="002B7349">
        <w:rPr>
          <w:rFonts w:ascii="Times New Roman" w:hAnsi="Times New Roman" w:cs="Times New Roman"/>
          <w:color w:val="000000" w:themeColor="text1"/>
          <w:sz w:val="24"/>
          <w:szCs w:val="24"/>
          <w:shd w:val="clear" w:color="auto" w:fill="FFFFFF"/>
        </w:rPr>
        <w:t>, </w:t>
      </w:r>
      <w:r w:rsidRPr="002B7349">
        <w:rPr>
          <w:rFonts w:ascii="Times New Roman" w:hAnsi="Times New Roman" w:cs="Times New Roman"/>
          <w:i/>
          <w:iCs/>
          <w:color w:val="000000" w:themeColor="text1"/>
          <w:sz w:val="24"/>
          <w:szCs w:val="24"/>
          <w:shd w:val="clear" w:color="auto" w:fill="FFFFFF"/>
        </w:rPr>
        <w:t>86</w:t>
      </w:r>
      <w:r w:rsidRPr="002B7349">
        <w:rPr>
          <w:rFonts w:ascii="Times New Roman" w:hAnsi="Times New Roman" w:cs="Times New Roman"/>
          <w:color w:val="000000" w:themeColor="text1"/>
          <w:sz w:val="24"/>
          <w:szCs w:val="24"/>
          <w:shd w:val="clear" w:color="auto" w:fill="FFFFFF"/>
        </w:rPr>
        <w:t>, p.102366.</w:t>
      </w:r>
    </w:p>
    <w:p w14:paraId="58CE1BBC" w14:textId="77777777" w:rsidR="00542B34" w:rsidRPr="002B7349" w:rsidRDefault="001479D3" w:rsidP="00D7098E">
      <w:pPr>
        <w:spacing w:before="240" w:line="360" w:lineRule="auto"/>
        <w:ind w:left="720" w:hanging="720"/>
        <w:jc w:val="both"/>
        <w:rPr>
          <w:rFonts w:ascii="Times New Roman" w:hAnsi="Times New Roman" w:cs="Times New Roman"/>
          <w:color w:val="000000" w:themeColor="text1"/>
          <w:sz w:val="24"/>
          <w:szCs w:val="24"/>
        </w:rPr>
      </w:pPr>
      <w:r w:rsidRPr="002B7349">
        <w:rPr>
          <w:rFonts w:ascii="Times New Roman" w:hAnsi="Times New Roman" w:cs="Times New Roman"/>
          <w:color w:val="000000" w:themeColor="text1"/>
          <w:sz w:val="24"/>
          <w:szCs w:val="24"/>
        </w:rPr>
        <w:t>Xu, S., Wang, Y.C. and Ma, E., 2022. A workplace-driven model on the formation of OCB-C: perspectives of social exchange theory and agency theory. </w:t>
      </w:r>
      <w:r w:rsidRPr="002B7349">
        <w:rPr>
          <w:rFonts w:ascii="Times New Roman" w:hAnsi="Times New Roman" w:cs="Times New Roman"/>
          <w:i/>
          <w:iCs/>
          <w:color w:val="000000" w:themeColor="text1"/>
          <w:sz w:val="24"/>
          <w:szCs w:val="24"/>
        </w:rPr>
        <w:t>International Journal of Contemporary Hospitality Management</w:t>
      </w:r>
      <w:r w:rsidRPr="002B7349">
        <w:rPr>
          <w:rFonts w:ascii="Times New Roman" w:hAnsi="Times New Roman" w:cs="Times New Roman"/>
          <w:color w:val="000000" w:themeColor="text1"/>
          <w:sz w:val="24"/>
          <w:szCs w:val="24"/>
        </w:rPr>
        <w:t>, </w:t>
      </w:r>
      <w:r w:rsidRPr="002B7349">
        <w:rPr>
          <w:rFonts w:ascii="Times New Roman" w:hAnsi="Times New Roman" w:cs="Times New Roman"/>
          <w:i/>
          <w:iCs/>
          <w:color w:val="000000" w:themeColor="text1"/>
          <w:sz w:val="24"/>
          <w:szCs w:val="24"/>
        </w:rPr>
        <w:t>34</w:t>
      </w:r>
      <w:r w:rsidRPr="002B7349">
        <w:rPr>
          <w:rFonts w:ascii="Times New Roman" w:hAnsi="Times New Roman" w:cs="Times New Roman"/>
          <w:color w:val="000000" w:themeColor="text1"/>
          <w:sz w:val="24"/>
          <w:szCs w:val="24"/>
        </w:rPr>
        <w:t>(7), pp.2684-2703.</w:t>
      </w:r>
    </w:p>
    <w:p w14:paraId="760AD6B5" w14:textId="77777777" w:rsidR="0098383E" w:rsidRPr="002B7349" w:rsidRDefault="0098383E" w:rsidP="00D7098E">
      <w:pPr>
        <w:spacing w:before="240" w:line="360" w:lineRule="auto"/>
        <w:jc w:val="both"/>
        <w:rPr>
          <w:rFonts w:ascii="Times New Roman" w:hAnsi="Times New Roman" w:cs="Times New Roman"/>
          <w:color w:val="000000" w:themeColor="text1"/>
          <w:sz w:val="24"/>
          <w:szCs w:val="24"/>
        </w:rPr>
        <w:sectPr w:rsidR="0098383E" w:rsidRPr="002B7349" w:rsidSect="008E5824">
          <w:pgSz w:w="11910" w:h="16840"/>
          <w:pgMar w:top="1440" w:right="1080" w:bottom="1440" w:left="1080" w:header="720" w:footer="547" w:gutter="0"/>
          <w:cols w:space="720"/>
          <w:docGrid w:linePitch="299"/>
        </w:sectPr>
      </w:pPr>
    </w:p>
    <w:p w14:paraId="18DBCEAC" w14:textId="77777777" w:rsidR="00542B34" w:rsidRPr="002B7349" w:rsidRDefault="00542B34" w:rsidP="00D7098E">
      <w:pPr>
        <w:pStyle w:val="BodyText"/>
        <w:spacing w:before="240" w:line="360" w:lineRule="auto"/>
        <w:ind w:right="858"/>
        <w:rPr>
          <w:rFonts w:ascii="Times New Roman" w:hAnsi="Times New Roman" w:cs="Times New Roman"/>
          <w:color w:val="000000" w:themeColor="text1"/>
        </w:rPr>
      </w:pPr>
    </w:p>
    <w:sectPr w:rsidR="00542B34" w:rsidRPr="002B7349" w:rsidSect="00542B34">
      <w:headerReference w:type="default" r:id="rId19"/>
      <w:footerReference w:type="default" r:id="rId20"/>
      <w:pgSz w:w="11910" w:h="16840"/>
      <w:pgMar w:top="1000" w:right="300" w:bottom="280" w:left="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068DB7" w14:textId="77777777" w:rsidR="00684F8C" w:rsidRDefault="00684F8C" w:rsidP="00542B34">
      <w:r>
        <w:separator/>
      </w:r>
    </w:p>
  </w:endnote>
  <w:endnote w:type="continuationSeparator" w:id="0">
    <w:p w14:paraId="0928AC4D" w14:textId="77777777" w:rsidR="00684F8C" w:rsidRDefault="00684F8C" w:rsidP="00542B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CAAE2B" w14:textId="77777777" w:rsidR="006162ED" w:rsidRDefault="00000000">
    <w:pPr>
      <w:pStyle w:val="BodyText"/>
      <w:spacing w:line="14" w:lineRule="auto"/>
      <w:rPr>
        <w:sz w:val="20"/>
      </w:rPr>
    </w:pPr>
    <w:r>
      <w:pict w14:anchorId="047DDF10">
        <v:shapetype id="_x0000_t202" coordsize="21600,21600" o:spt="202" path="m,l,21600r21600,l21600,xe">
          <v:stroke joinstyle="miter"/>
          <v:path gradientshapeok="t" o:connecttype="rect"/>
        </v:shapetype>
        <v:shape id="docshape64" o:spid="_x0000_s1025" type="#_x0000_t202" style="position:absolute;margin-left:528.6pt;margin-top:803.35pt;width:25.35pt;height:14.35pt;z-index:-25140736;mso-position-horizontal-relative:page;mso-position-vertical-relative:page" filled="f" stroked="f">
          <v:textbox style="mso-next-textbox:#docshape64" inset="0,0,0,0">
            <w:txbxContent>
              <w:p w14:paraId="52CEFADA" w14:textId="77777777" w:rsidR="006162ED" w:rsidRDefault="006162ED">
                <w:pPr>
                  <w:spacing w:before="13"/>
                  <w:ind w:left="60"/>
                </w:pPr>
                <w:r>
                  <w:rPr>
                    <w:spacing w:val="-5"/>
                  </w:rPr>
                  <w:fldChar w:fldCharType="begin"/>
                </w:r>
                <w:r>
                  <w:rPr>
                    <w:spacing w:val="-5"/>
                  </w:rPr>
                  <w:instrText xml:space="preserve"> PAGE </w:instrText>
                </w:r>
                <w:r>
                  <w:rPr>
                    <w:spacing w:val="-5"/>
                  </w:rPr>
                  <w:fldChar w:fldCharType="separate"/>
                </w:r>
                <w:r w:rsidR="002B7349">
                  <w:rPr>
                    <w:noProof/>
                    <w:spacing w:val="-5"/>
                  </w:rPr>
                  <w:t>4</w:t>
                </w:r>
                <w:r>
                  <w:rPr>
                    <w:spacing w:val="-5"/>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D852A6" w14:textId="77777777" w:rsidR="006162ED" w:rsidRDefault="006162E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41D521" w14:textId="77777777" w:rsidR="00684F8C" w:rsidRDefault="00684F8C" w:rsidP="00542B34">
      <w:r>
        <w:separator/>
      </w:r>
    </w:p>
  </w:footnote>
  <w:footnote w:type="continuationSeparator" w:id="0">
    <w:p w14:paraId="0CE91FCB" w14:textId="77777777" w:rsidR="00684F8C" w:rsidRDefault="00684F8C" w:rsidP="00542B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A37C99" w14:textId="77777777" w:rsidR="006162ED" w:rsidRDefault="00000000">
    <w:pPr>
      <w:pStyle w:val="BodyText"/>
      <w:spacing w:line="14" w:lineRule="auto"/>
      <w:rPr>
        <w:sz w:val="20"/>
      </w:rPr>
    </w:pPr>
    <w:r>
      <w:pict w14:anchorId="1C658D79">
        <v:shapetype id="_x0000_t202" coordsize="21600,21600" o:spt="202" path="m,l,21600r21600,l21600,xe">
          <v:stroke joinstyle="miter"/>
          <v:path gradientshapeok="t" o:connecttype="rect"/>
        </v:shapetype>
        <v:shape id="docshape63" o:spid="_x0000_s1026" type="#_x0000_t202" style="position:absolute;margin-left:44.35pt;margin-top:34.8pt;width:449pt;height:15.45pt;z-index:-25141248;mso-position-horizontal-relative:page;mso-position-vertical-relative:page" filled="f" stroked="f">
          <v:textbox style="mso-next-textbox:#docshape63" inset="0,0,0,0">
            <w:txbxContent>
              <w:p w14:paraId="6BE328E0" w14:textId="77777777" w:rsidR="001479D3" w:rsidRPr="004B13A9" w:rsidRDefault="001479D3" w:rsidP="00492735">
                <w:r w:rsidRPr="004B13A9">
                  <w:rPr>
                    <w:color w:val="041E42"/>
                  </w:rPr>
                  <w:t xml:space="preserve">The impact of </w:t>
                </w:r>
                <w:r w:rsidRPr="004B13A9">
                  <w:rPr>
                    <w:rFonts w:eastAsia="Times New Roman"/>
                  </w:rPr>
                  <w:t xml:space="preserve">the </w:t>
                </w:r>
                <w:proofErr w:type="spellStart"/>
                <w:r w:rsidRPr="004B13A9">
                  <w:rPr>
                    <w:rFonts w:eastAsia="Times New Roman"/>
                  </w:rPr>
                  <w:t>organisational</w:t>
                </w:r>
                <w:proofErr w:type="spellEnd"/>
                <w:r w:rsidR="004B13A9" w:rsidRPr="004B13A9">
                  <w:rPr>
                    <w:rFonts w:eastAsia="Times New Roman"/>
                  </w:rPr>
                  <w:t xml:space="preserve"> risk management issues at the Langham H</w:t>
                </w:r>
                <w:r w:rsidRPr="004B13A9">
                  <w:rPr>
                    <w:rFonts w:eastAsia="Times New Roman"/>
                  </w:rPr>
                  <w:t xml:space="preserve">otel </w:t>
                </w:r>
                <w:r w:rsidR="004B13A9" w:rsidRPr="004B13A9">
                  <w:rPr>
                    <w:rFonts w:eastAsia="Times New Roman"/>
                  </w:rPr>
                  <w:t>UK</w:t>
                </w:r>
              </w:p>
              <w:p w14:paraId="04A3FED5" w14:textId="77777777" w:rsidR="006162ED" w:rsidRPr="001479D3" w:rsidRDefault="006162ED" w:rsidP="001479D3">
                <w:pPr>
                  <w:rPr>
                    <w:sz w:val="6"/>
                  </w:rPr>
                </w:pPr>
              </w:p>
            </w:txbxContent>
          </v:textbox>
          <w10:wrap anchorx="page" anchory="page"/>
        </v:shape>
      </w:pict>
    </w:r>
    <w:r>
      <w:pict w14:anchorId="7EF1274E">
        <v:rect id="docshape62" o:spid="_x0000_s1027" style="position:absolute;margin-left:43.9pt;margin-top:52.2pt;width:507.5pt;height:.25pt;z-index:-25141760;mso-position-horizontal-relative:page;mso-position-vertical-relative:page" fillcolor="#2b7de1" stroked="f">
          <w10:wrap anchorx="page" anchory="page"/>
        </v:rect>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61F4ED" w14:textId="77777777" w:rsidR="006162ED" w:rsidRDefault="006162ED">
    <w:pPr>
      <w:pStyle w:val="BodyText"/>
      <w:spacing w:line="14" w:lineRule="auto"/>
      <w:rPr>
        <w:sz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6244EA"/>
    <w:multiLevelType w:val="multilevel"/>
    <w:tmpl w:val="A282C2E8"/>
    <w:lvl w:ilvl="0">
      <w:start w:val="5"/>
      <w:numFmt w:val="decimal"/>
      <w:lvlText w:val="%1"/>
      <w:lvlJc w:val="left"/>
      <w:pPr>
        <w:ind w:left="1992" w:hanging="603"/>
      </w:pPr>
      <w:rPr>
        <w:rFonts w:hint="default"/>
        <w:lang w:val="en-US" w:eastAsia="en-US" w:bidi="ar-SA"/>
      </w:rPr>
    </w:lvl>
    <w:lvl w:ilvl="1">
      <w:start w:val="5"/>
      <w:numFmt w:val="decimal"/>
      <w:lvlText w:val="%1.%2"/>
      <w:lvlJc w:val="left"/>
      <w:pPr>
        <w:ind w:left="1992" w:hanging="603"/>
      </w:pPr>
      <w:rPr>
        <w:rFonts w:hint="default"/>
        <w:lang w:val="en-US" w:eastAsia="en-US" w:bidi="ar-SA"/>
      </w:rPr>
    </w:lvl>
    <w:lvl w:ilvl="2">
      <w:start w:val="1"/>
      <w:numFmt w:val="decimal"/>
      <w:lvlText w:val="%1.%2.%3"/>
      <w:lvlJc w:val="left"/>
      <w:pPr>
        <w:ind w:left="1992" w:hanging="603"/>
      </w:pPr>
      <w:rPr>
        <w:rFonts w:ascii="Arial" w:eastAsia="Arial" w:hAnsi="Arial" w:cs="Arial" w:hint="default"/>
        <w:b w:val="0"/>
        <w:bCs w:val="0"/>
        <w:i w:val="0"/>
        <w:iCs w:val="0"/>
        <w:color w:val="041E42"/>
        <w:spacing w:val="-2"/>
        <w:w w:val="100"/>
        <w:sz w:val="24"/>
        <w:szCs w:val="24"/>
        <w:lang w:val="en-US" w:eastAsia="en-US" w:bidi="ar-SA"/>
      </w:rPr>
    </w:lvl>
    <w:lvl w:ilvl="3">
      <w:numFmt w:val="bullet"/>
      <w:lvlText w:val="•"/>
      <w:lvlJc w:val="left"/>
      <w:pPr>
        <w:ind w:left="4881" w:hanging="603"/>
      </w:pPr>
      <w:rPr>
        <w:rFonts w:hint="default"/>
        <w:lang w:val="en-US" w:eastAsia="en-US" w:bidi="ar-SA"/>
      </w:rPr>
    </w:lvl>
    <w:lvl w:ilvl="4">
      <w:numFmt w:val="bullet"/>
      <w:lvlText w:val="•"/>
      <w:lvlJc w:val="left"/>
      <w:pPr>
        <w:ind w:left="5842" w:hanging="603"/>
      </w:pPr>
      <w:rPr>
        <w:rFonts w:hint="default"/>
        <w:lang w:val="en-US" w:eastAsia="en-US" w:bidi="ar-SA"/>
      </w:rPr>
    </w:lvl>
    <w:lvl w:ilvl="5">
      <w:numFmt w:val="bullet"/>
      <w:lvlText w:val="•"/>
      <w:lvlJc w:val="left"/>
      <w:pPr>
        <w:ind w:left="6803" w:hanging="603"/>
      </w:pPr>
      <w:rPr>
        <w:rFonts w:hint="default"/>
        <w:lang w:val="en-US" w:eastAsia="en-US" w:bidi="ar-SA"/>
      </w:rPr>
    </w:lvl>
    <w:lvl w:ilvl="6">
      <w:numFmt w:val="bullet"/>
      <w:lvlText w:val="•"/>
      <w:lvlJc w:val="left"/>
      <w:pPr>
        <w:ind w:left="7763" w:hanging="603"/>
      </w:pPr>
      <w:rPr>
        <w:rFonts w:hint="default"/>
        <w:lang w:val="en-US" w:eastAsia="en-US" w:bidi="ar-SA"/>
      </w:rPr>
    </w:lvl>
    <w:lvl w:ilvl="7">
      <w:numFmt w:val="bullet"/>
      <w:lvlText w:val="•"/>
      <w:lvlJc w:val="left"/>
      <w:pPr>
        <w:ind w:left="8724" w:hanging="603"/>
      </w:pPr>
      <w:rPr>
        <w:rFonts w:hint="default"/>
        <w:lang w:val="en-US" w:eastAsia="en-US" w:bidi="ar-SA"/>
      </w:rPr>
    </w:lvl>
    <w:lvl w:ilvl="8">
      <w:numFmt w:val="bullet"/>
      <w:lvlText w:val="•"/>
      <w:lvlJc w:val="left"/>
      <w:pPr>
        <w:ind w:left="9685" w:hanging="603"/>
      </w:pPr>
      <w:rPr>
        <w:rFonts w:hint="default"/>
        <w:lang w:val="en-US" w:eastAsia="en-US" w:bidi="ar-SA"/>
      </w:rPr>
    </w:lvl>
  </w:abstractNum>
  <w:abstractNum w:abstractNumId="1" w15:restartNumberingAfterBreak="0">
    <w:nsid w:val="0D5074C0"/>
    <w:multiLevelType w:val="multilevel"/>
    <w:tmpl w:val="CEC85908"/>
    <w:lvl w:ilvl="0">
      <w:start w:val="3"/>
      <w:numFmt w:val="decimal"/>
      <w:lvlText w:val="%1"/>
      <w:lvlJc w:val="left"/>
      <w:pPr>
        <w:ind w:left="1144" w:hanging="471"/>
      </w:pPr>
      <w:rPr>
        <w:rFonts w:hint="default"/>
        <w:lang w:val="en-US" w:eastAsia="en-US" w:bidi="ar-SA"/>
      </w:rPr>
    </w:lvl>
    <w:lvl w:ilvl="1">
      <w:start w:val="7"/>
      <w:numFmt w:val="decimal"/>
      <w:lvlText w:val="%1.%2."/>
      <w:lvlJc w:val="left"/>
      <w:pPr>
        <w:ind w:left="1144" w:hanging="471"/>
      </w:pPr>
      <w:rPr>
        <w:rFonts w:ascii="Arial" w:eastAsia="Arial" w:hAnsi="Arial" w:cs="Arial" w:hint="default"/>
        <w:b w:val="0"/>
        <w:bCs w:val="0"/>
        <w:i w:val="0"/>
        <w:iCs w:val="0"/>
        <w:color w:val="041E42"/>
        <w:spacing w:val="0"/>
        <w:w w:val="100"/>
        <w:sz w:val="24"/>
        <w:szCs w:val="24"/>
        <w:lang w:val="en-US" w:eastAsia="en-US" w:bidi="ar-SA"/>
      </w:rPr>
    </w:lvl>
    <w:lvl w:ilvl="2">
      <w:start w:val="1"/>
      <w:numFmt w:val="decimal"/>
      <w:lvlText w:val="%1.%2.%3"/>
      <w:lvlJc w:val="left"/>
      <w:pPr>
        <w:ind w:left="1992" w:hanging="603"/>
      </w:pPr>
      <w:rPr>
        <w:rFonts w:ascii="Arial" w:eastAsia="Arial" w:hAnsi="Arial" w:cs="Arial" w:hint="default"/>
        <w:b w:val="0"/>
        <w:bCs w:val="0"/>
        <w:i w:val="0"/>
        <w:iCs w:val="0"/>
        <w:color w:val="041E42"/>
        <w:spacing w:val="-2"/>
        <w:w w:val="100"/>
        <w:sz w:val="24"/>
        <w:szCs w:val="24"/>
        <w:lang w:val="en-US" w:eastAsia="en-US" w:bidi="ar-SA"/>
      </w:rPr>
    </w:lvl>
    <w:lvl w:ilvl="3">
      <w:numFmt w:val="bullet"/>
      <w:lvlText w:val="•"/>
      <w:lvlJc w:val="left"/>
      <w:pPr>
        <w:ind w:left="4134" w:hanging="603"/>
      </w:pPr>
      <w:rPr>
        <w:rFonts w:hint="default"/>
        <w:lang w:val="en-US" w:eastAsia="en-US" w:bidi="ar-SA"/>
      </w:rPr>
    </w:lvl>
    <w:lvl w:ilvl="4">
      <w:numFmt w:val="bullet"/>
      <w:lvlText w:val="•"/>
      <w:lvlJc w:val="left"/>
      <w:pPr>
        <w:ind w:left="5202" w:hanging="603"/>
      </w:pPr>
      <w:rPr>
        <w:rFonts w:hint="default"/>
        <w:lang w:val="en-US" w:eastAsia="en-US" w:bidi="ar-SA"/>
      </w:rPr>
    </w:lvl>
    <w:lvl w:ilvl="5">
      <w:numFmt w:val="bullet"/>
      <w:lvlText w:val="•"/>
      <w:lvlJc w:val="left"/>
      <w:pPr>
        <w:ind w:left="6269" w:hanging="603"/>
      </w:pPr>
      <w:rPr>
        <w:rFonts w:hint="default"/>
        <w:lang w:val="en-US" w:eastAsia="en-US" w:bidi="ar-SA"/>
      </w:rPr>
    </w:lvl>
    <w:lvl w:ilvl="6">
      <w:numFmt w:val="bullet"/>
      <w:lvlText w:val="•"/>
      <w:lvlJc w:val="left"/>
      <w:pPr>
        <w:ind w:left="7336" w:hanging="603"/>
      </w:pPr>
      <w:rPr>
        <w:rFonts w:hint="default"/>
        <w:lang w:val="en-US" w:eastAsia="en-US" w:bidi="ar-SA"/>
      </w:rPr>
    </w:lvl>
    <w:lvl w:ilvl="7">
      <w:numFmt w:val="bullet"/>
      <w:lvlText w:val="•"/>
      <w:lvlJc w:val="left"/>
      <w:pPr>
        <w:ind w:left="8404" w:hanging="603"/>
      </w:pPr>
      <w:rPr>
        <w:rFonts w:hint="default"/>
        <w:lang w:val="en-US" w:eastAsia="en-US" w:bidi="ar-SA"/>
      </w:rPr>
    </w:lvl>
    <w:lvl w:ilvl="8">
      <w:numFmt w:val="bullet"/>
      <w:lvlText w:val="•"/>
      <w:lvlJc w:val="left"/>
      <w:pPr>
        <w:ind w:left="9471" w:hanging="603"/>
      </w:pPr>
      <w:rPr>
        <w:rFonts w:hint="default"/>
        <w:lang w:val="en-US" w:eastAsia="en-US" w:bidi="ar-SA"/>
      </w:rPr>
    </w:lvl>
  </w:abstractNum>
  <w:abstractNum w:abstractNumId="2" w15:restartNumberingAfterBreak="0">
    <w:nsid w:val="0EA03EE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563265C"/>
    <w:multiLevelType w:val="hybridMultilevel"/>
    <w:tmpl w:val="B4302942"/>
    <w:lvl w:ilvl="0" w:tplc="1CAC53EC">
      <w:start w:val="1"/>
      <w:numFmt w:val="bullet"/>
      <w:lvlText w:val=""/>
      <w:lvlJc w:val="left"/>
      <w:pPr>
        <w:ind w:left="360" w:hanging="360"/>
      </w:pPr>
      <w:rPr>
        <w:rFonts w:ascii="Symbol" w:hAnsi="Symbol" w:hint="default"/>
      </w:rPr>
    </w:lvl>
    <w:lvl w:ilvl="1" w:tplc="E3B64766" w:tentative="1">
      <w:start w:val="1"/>
      <w:numFmt w:val="bullet"/>
      <w:lvlText w:val="o"/>
      <w:lvlJc w:val="left"/>
      <w:pPr>
        <w:ind w:left="1080" w:hanging="360"/>
      </w:pPr>
      <w:rPr>
        <w:rFonts w:ascii="Courier New" w:hAnsi="Courier New" w:cs="Courier New" w:hint="default"/>
      </w:rPr>
    </w:lvl>
    <w:lvl w:ilvl="2" w:tplc="6BA86942" w:tentative="1">
      <w:start w:val="1"/>
      <w:numFmt w:val="bullet"/>
      <w:lvlText w:val=""/>
      <w:lvlJc w:val="left"/>
      <w:pPr>
        <w:ind w:left="1800" w:hanging="360"/>
      </w:pPr>
      <w:rPr>
        <w:rFonts w:ascii="Wingdings" w:hAnsi="Wingdings" w:hint="default"/>
      </w:rPr>
    </w:lvl>
    <w:lvl w:ilvl="3" w:tplc="5EE6F90C" w:tentative="1">
      <w:start w:val="1"/>
      <w:numFmt w:val="bullet"/>
      <w:lvlText w:val=""/>
      <w:lvlJc w:val="left"/>
      <w:pPr>
        <w:ind w:left="2520" w:hanging="360"/>
      </w:pPr>
      <w:rPr>
        <w:rFonts w:ascii="Symbol" w:hAnsi="Symbol" w:hint="default"/>
      </w:rPr>
    </w:lvl>
    <w:lvl w:ilvl="4" w:tplc="DAA2F37A" w:tentative="1">
      <w:start w:val="1"/>
      <w:numFmt w:val="bullet"/>
      <w:lvlText w:val="o"/>
      <w:lvlJc w:val="left"/>
      <w:pPr>
        <w:ind w:left="3240" w:hanging="360"/>
      </w:pPr>
      <w:rPr>
        <w:rFonts w:ascii="Courier New" w:hAnsi="Courier New" w:cs="Courier New" w:hint="default"/>
      </w:rPr>
    </w:lvl>
    <w:lvl w:ilvl="5" w:tplc="3B56D57C" w:tentative="1">
      <w:start w:val="1"/>
      <w:numFmt w:val="bullet"/>
      <w:lvlText w:val=""/>
      <w:lvlJc w:val="left"/>
      <w:pPr>
        <w:ind w:left="3960" w:hanging="360"/>
      </w:pPr>
      <w:rPr>
        <w:rFonts w:ascii="Wingdings" w:hAnsi="Wingdings" w:hint="default"/>
      </w:rPr>
    </w:lvl>
    <w:lvl w:ilvl="6" w:tplc="AD10C07A" w:tentative="1">
      <w:start w:val="1"/>
      <w:numFmt w:val="bullet"/>
      <w:lvlText w:val=""/>
      <w:lvlJc w:val="left"/>
      <w:pPr>
        <w:ind w:left="4680" w:hanging="360"/>
      </w:pPr>
      <w:rPr>
        <w:rFonts w:ascii="Symbol" w:hAnsi="Symbol" w:hint="default"/>
      </w:rPr>
    </w:lvl>
    <w:lvl w:ilvl="7" w:tplc="BC2C89E2" w:tentative="1">
      <w:start w:val="1"/>
      <w:numFmt w:val="bullet"/>
      <w:lvlText w:val="o"/>
      <w:lvlJc w:val="left"/>
      <w:pPr>
        <w:ind w:left="5400" w:hanging="360"/>
      </w:pPr>
      <w:rPr>
        <w:rFonts w:ascii="Courier New" w:hAnsi="Courier New" w:cs="Courier New" w:hint="default"/>
      </w:rPr>
    </w:lvl>
    <w:lvl w:ilvl="8" w:tplc="07689696" w:tentative="1">
      <w:start w:val="1"/>
      <w:numFmt w:val="bullet"/>
      <w:lvlText w:val=""/>
      <w:lvlJc w:val="left"/>
      <w:pPr>
        <w:ind w:left="6120" w:hanging="360"/>
      </w:pPr>
      <w:rPr>
        <w:rFonts w:ascii="Wingdings" w:hAnsi="Wingdings" w:hint="default"/>
      </w:rPr>
    </w:lvl>
  </w:abstractNum>
  <w:abstractNum w:abstractNumId="4" w15:restartNumberingAfterBreak="0">
    <w:nsid w:val="17D758FE"/>
    <w:multiLevelType w:val="multilevel"/>
    <w:tmpl w:val="126AC17E"/>
    <w:lvl w:ilvl="0">
      <w:start w:val="5"/>
      <w:numFmt w:val="decimal"/>
      <w:lvlText w:val="%1"/>
      <w:lvlJc w:val="left"/>
      <w:pPr>
        <w:ind w:left="1992" w:hanging="603"/>
      </w:pPr>
      <w:rPr>
        <w:rFonts w:hint="default"/>
        <w:lang w:val="en-US" w:eastAsia="en-US" w:bidi="ar-SA"/>
      </w:rPr>
    </w:lvl>
    <w:lvl w:ilvl="1">
      <w:start w:val="5"/>
      <w:numFmt w:val="decimal"/>
      <w:lvlText w:val="%1.%2"/>
      <w:lvlJc w:val="left"/>
      <w:pPr>
        <w:ind w:left="1992" w:hanging="603"/>
      </w:pPr>
      <w:rPr>
        <w:rFonts w:hint="default"/>
        <w:lang w:val="en-US" w:eastAsia="en-US" w:bidi="ar-SA"/>
      </w:rPr>
    </w:lvl>
    <w:lvl w:ilvl="2">
      <w:start w:val="1"/>
      <w:numFmt w:val="decimal"/>
      <w:lvlText w:val="%1.%2.%3"/>
      <w:lvlJc w:val="left"/>
      <w:pPr>
        <w:ind w:left="1992" w:hanging="603"/>
      </w:pPr>
      <w:rPr>
        <w:rFonts w:ascii="Arial" w:eastAsia="Arial" w:hAnsi="Arial" w:cs="Arial" w:hint="default"/>
        <w:b w:val="0"/>
        <w:bCs w:val="0"/>
        <w:i w:val="0"/>
        <w:iCs w:val="0"/>
        <w:color w:val="041E42"/>
        <w:spacing w:val="-2"/>
        <w:w w:val="100"/>
        <w:sz w:val="24"/>
        <w:szCs w:val="24"/>
        <w:lang w:val="en-US" w:eastAsia="en-US" w:bidi="ar-SA"/>
      </w:rPr>
    </w:lvl>
    <w:lvl w:ilvl="3">
      <w:numFmt w:val="bullet"/>
      <w:lvlText w:val="•"/>
      <w:lvlJc w:val="left"/>
      <w:pPr>
        <w:ind w:left="4881" w:hanging="603"/>
      </w:pPr>
      <w:rPr>
        <w:rFonts w:hint="default"/>
        <w:lang w:val="en-US" w:eastAsia="en-US" w:bidi="ar-SA"/>
      </w:rPr>
    </w:lvl>
    <w:lvl w:ilvl="4">
      <w:numFmt w:val="bullet"/>
      <w:lvlText w:val="•"/>
      <w:lvlJc w:val="left"/>
      <w:pPr>
        <w:ind w:left="5842" w:hanging="603"/>
      </w:pPr>
      <w:rPr>
        <w:rFonts w:hint="default"/>
        <w:lang w:val="en-US" w:eastAsia="en-US" w:bidi="ar-SA"/>
      </w:rPr>
    </w:lvl>
    <w:lvl w:ilvl="5">
      <w:numFmt w:val="bullet"/>
      <w:lvlText w:val="•"/>
      <w:lvlJc w:val="left"/>
      <w:pPr>
        <w:ind w:left="6803" w:hanging="603"/>
      </w:pPr>
      <w:rPr>
        <w:rFonts w:hint="default"/>
        <w:lang w:val="en-US" w:eastAsia="en-US" w:bidi="ar-SA"/>
      </w:rPr>
    </w:lvl>
    <w:lvl w:ilvl="6">
      <w:numFmt w:val="bullet"/>
      <w:lvlText w:val="•"/>
      <w:lvlJc w:val="left"/>
      <w:pPr>
        <w:ind w:left="7763" w:hanging="603"/>
      </w:pPr>
      <w:rPr>
        <w:rFonts w:hint="default"/>
        <w:lang w:val="en-US" w:eastAsia="en-US" w:bidi="ar-SA"/>
      </w:rPr>
    </w:lvl>
    <w:lvl w:ilvl="7">
      <w:numFmt w:val="bullet"/>
      <w:lvlText w:val="•"/>
      <w:lvlJc w:val="left"/>
      <w:pPr>
        <w:ind w:left="8724" w:hanging="603"/>
      </w:pPr>
      <w:rPr>
        <w:rFonts w:hint="default"/>
        <w:lang w:val="en-US" w:eastAsia="en-US" w:bidi="ar-SA"/>
      </w:rPr>
    </w:lvl>
    <w:lvl w:ilvl="8">
      <w:numFmt w:val="bullet"/>
      <w:lvlText w:val="•"/>
      <w:lvlJc w:val="left"/>
      <w:pPr>
        <w:ind w:left="9685" w:hanging="603"/>
      </w:pPr>
      <w:rPr>
        <w:rFonts w:hint="default"/>
        <w:lang w:val="en-US" w:eastAsia="en-US" w:bidi="ar-SA"/>
      </w:rPr>
    </w:lvl>
  </w:abstractNum>
  <w:abstractNum w:abstractNumId="5" w15:restartNumberingAfterBreak="0">
    <w:nsid w:val="21C07C01"/>
    <w:multiLevelType w:val="hybridMultilevel"/>
    <w:tmpl w:val="EEA0EFA2"/>
    <w:lvl w:ilvl="0" w:tplc="BC6AA488">
      <w:start w:val="1"/>
      <w:numFmt w:val="bullet"/>
      <w:lvlText w:val=""/>
      <w:lvlJc w:val="left"/>
      <w:pPr>
        <w:ind w:left="720" w:hanging="360"/>
      </w:pPr>
      <w:rPr>
        <w:rFonts w:ascii="Symbol" w:hAnsi="Symbol" w:hint="default"/>
      </w:rPr>
    </w:lvl>
    <w:lvl w:ilvl="1" w:tplc="5E509C62" w:tentative="1">
      <w:start w:val="1"/>
      <w:numFmt w:val="bullet"/>
      <w:lvlText w:val="o"/>
      <w:lvlJc w:val="left"/>
      <w:pPr>
        <w:ind w:left="1440" w:hanging="360"/>
      </w:pPr>
      <w:rPr>
        <w:rFonts w:ascii="Courier New" w:hAnsi="Courier New" w:cs="Courier New" w:hint="default"/>
      </w:rPr>
    </w:lvl>
    <w:lvl w:ilvl="2" w:tplc="E46815EC" w:tentative="1">
      <w:start w:val="1"/>
      <w:numFmt w:val="bullet"/>
      <w:lvlText w:val=""/>
      <w:lvlJc w:val="left"/>
      <w:pPr>
        <w:ind w:left="2160" w:hanging="360"/>
      </w:pPr>
      <w:rPr>
        <w:rFonts w:ascii="Wingdings" w:hAnsi="Wingdings" w:hint="default"/>
      </w:rPr>
    </w:lvl>
    <w:lvl w:ilvl="3" w:tplc="570E2608" w:tentative="1">
      <w:start w:val="1"/>
      <w:numFmt w:val="bullet"/>
      <w:lvlText w:val=""/>
      <w:lvlJc w:val="left"/>
      <w:pPr>
        <w:ind w:left="2880" w:hanging="360"/>
      </w:pPr>
      <w:rPr>
        <w:rFonts w:ascii="Symbol" w:hAnsi="Symbol" w:hint="default"/>
      </w:rPr>
    </w:lvl>
    <w:lvl w:ilvl="4" w:tplc="7C9859BE" w:tentative="1">
      <w:start w:val="1"/>
      <w:numFmt w:val="bullet"/>
      <w:lvlText w:val="o"/>
      <w:lvlJc w:val="left"/>
      <w:pPr>
        <w:ind w:left="3600" w:hanging="360"/>
      </w:pPr>
      <w:rPr>
        <w:rFonts w:ascii="Courier New" w:hAnsi="Courier New" w:cs="Courier New" w:hint="default"/>
      </w:rPr>
    </w:lvl>
    <w:lvl w:ilvl="5" w:tplc="332EF118" w:tentative="1">
      <w:start w:val="1"/>
      <w:numFmt w:val="bullet"/>
      <w:lvlText w:val=""/>
      <w:lvlJc w:val="left"/>
      <w:pPr>
        <w:ind w:left="4320" w:hanging="360"/>
      </w:pPr>
      <w:rPr>
        <w:rFonts w:ascii="Wingdings" w:hAnsi="Wingdings" w:hint="default"/>
      </w:rPr>
    </w:lvl>
    <w:lvl w:ilvl="6" w:tplc="B4C68630" w:tentative="1">
      <w:start w:val="1"/>
      <w:numFmt w:val="bullet"/>
      <w:lvlText w:val=""/>
      <w:lvlJc w:val="left"/>
      <w:pPr>
        <w:ind w:left="5040" w:hanging="360"/>
      </w:pPr>
      <w:rPr>
        <w:rFonts w:ascii="Symbol" w:hAnsi="Symbol" w:hint="default"/>
      </w:rPr>
    </w:lvl>
    <w:lvl w:ilvl="7" w:tplc="4E185BD4" w:tentative="1">
      <w:start w:val="1"/>
      <w:numFmt w:val="bullet"/>
      <w:lvlText w:val="o"/>
      <w:lvlJc w:val="left"/>
      <w:pPr>
        <w:ind w:left="5760" w:hanging="360"/>
      </w:pPr>
      <w:rPr>
        <w:rFonts w:ascii="Courier New" w:hAnsi="Courier New" w:cs="Courier New" w:hint="default"/>
      </w:rPr>
    </w:lvl>
    <w:lvl w:ilvl="8" w:tplc="453688F2" w:tentative="1">
      <w:start w:val="1"/>
      <w:numFmt w:val="bullet"/>
      <w:lvlText w:val=""/>
      <w:lvlJc w:val="left"/>
      <w:pPr>
        <w:ind w:left="6480" w:hanging="360"/>
      </w:pPr>
      <w:rPr>
        <w:rFonts w:ascii="Wingdings" w:hAnsi="Wingdings" w:hint="default"/>
      </w:rPr>
    </w:lvl>
  </w:abstractNum>
  <w:abstractNum w:abstractNumId="6" w15:restartNumberingAfterBreak="0">
    <w:nsid w:val="2C39533C"/>
    <w:multiLevelType w:val="hybridMultilevel"/>
    <w:tmpl w:val="D1822008"/>
    <w:lvl w:ilvl="0" w:tplc="05A4E71A">
      <w:start w:val="1"/>
      <w:numFmt w:val="bullet"/>
      <w:lvlText w:val=""/>
      <w:lvlJc w:val="left"/>
      <w:pPr>
        <w:ind w:left="720" w:hanging="360"/>
      </w:pPr>
      <w:rPr>
        <w:rFonts w:ascii="Symbol" w:hAnsi="Symbol" w:hint="default"/>
      </w:rPr>
    </w:lvl>
    <w:lvl w:ilvl="1" w:tplc="628639C0" w:tentative="1">
      <w:start w:val="1"/>
      <w:numFmt w:val="bullet"/>
      <w:lvlText w:val="o"/>
      <w:lvlJc w:val="left"/>
      <w:pPr>
        <w:ind w:left="1440" w:hanging="360"/>
      </w:pPr>
      <w:rPr>
        <w:rFonts w:ascii="Courier New" w:hAnsi="Courier New" w:cs="Courier New" w:hint="default"/>
      </w:rPr>
    </w:lvl>
    <w:lvl w:ilvl="2" w:tplc="D90653CA" w:tentative="1">
      <w:start w:val="1"/>
      <w:numFmt w:val="bullet"/>
      <w:lvlText w:val=""/>
      <w:lvlJc w:val="left"/>
      <w:pPr>
        <w:ind w:left="2160" w:hanging="360"/>
      </w:pPr>
      <w:rPr>
        <w:rFonts w:ascii="Wingdings" w:hAnsi="Wingdings" w:hint="default"/>
      </w:rPr>
    </w:lvl>
    <w:lvl w:ilvl="3" w:tplc="C54EC486" w:tentative="1">
      <w:start w:val="1"/>
      <w:numFmt w:val="bullet"/>
      <w:lvlText w:val=""/>
      <w:lvlJc w:val="left"/>
      <w:pPr>
        <w:ind w:left="2880" w:hanging="360"/>
      </w:pPr>
      <w:rPr>
        <w:rFonts w:ascii="Symbol" w:hAnsi="Symbol" w:hint="default"/>
      </w:rPr>
    </w:lvl>
    <w:lvl w:ilvl="4" w:tplc="C1568A54" w:tentative="1">
      <w:start w:val="1"/>
      <w:numFmt w:val="bullet"/>
      <w:lvlText w:val="o"/>
      <w:lvlJc w:val="left"/>
      <w:pPr>
        <w:ind w:left="3600" w:hanging="360"/>
      </w:pPr>
      <w:rPr>
        <w:rFonts w:ascii="Courier New" w:hAnsi="Courier New" w:cs="Courier New" w:hint="default"/>
      </w:rPr>
    </w:lvl>
    <w:lvl w:ilvl="5" w:tplc="5F5822CA" w:tentative="1">
      <w:start w:val="1"/>
      <w:numFmt w:val="bullet"/>
      <w:lvlText w:val=""/>
      <w:lvlJc w:val="left"/>
      <w:pPr>
        <w:ind w:left="4320" w:hanging="360"/>
      </w:pPr>
      <w:rPr>
        <w:rFonts w:ascii="Wingdings" w:hAnsi="Wingdings" w:hint="default"/>
      </w:rPr>
    </w:lvl>
    <w:lvl w:ilvl="6" w:tplc="E3223AA0" w:tentative="1">
      <w:start w:val="1"/>
      <w:numFmt w:val="bullet"/>
      <w:lvlText w:val=""/>
      <w:lvlJc w:val="left"/>
      <w:pPr>
        <w:ind w:left="5040" w:hanging="360"/>
      </w:pPr>
      <w:rPr>
        <w:rFonts w:ascii="Symbol" w:hAnsi="Symbol" w:hint="default"/>
      </w:rPr>
    </w:lvl>
    <w:lvl w:ilvl="7" w:tplc="751ACBD0" w:tentative="1">
      <w:start w:val="1"/>
      <w:numFmt w:val="bullet"/>
      <w:lvlText w:val="o"/>
      <w:lvlJc w:val="left"/>
      <w:pPr>
        <w:ind w:left="5760" w:hanging="360"/>
      </w:pPr>
      <w:rPr>
        <w:rFonts w:ascii="Courier New" w:hAnsi="Courier New" w:cs="Courier New" w:hint="default"/>
      </w:rPr>
    </w:lvl>
    <w:lvl w:ilvl="8" w:tplc="899CB090" w:tentative="1">
      <w:start w:val="1"/>
      <w:numFmt w:val="bullet"/>
      <w:lvlText w:val=""/>
      <w:lvlJc w:val="left"/>
      <w:pPr>
        <w:ind w:left="6480" w:hanging="360"/>
      </w:pPr>
      <w:rPr>
        <w:rFonts w:ascii="Wingdings" w:hAnsi="Wingdings" w:hint="default"/>
      </w:rPr>
    </w:lvl>
  </w:abstractNum>
  <w:abstractNum w:abstractNumId="7" w15:restartNumberingAfterBreak="0">
    <w:nsid w:val="31816700"/>
    <w:multiLevelType w:val="multilevel"/>
    <w:tmpl w:val="792040FC"/>
    <w:lvl w:ilvl="0">
      <w:start w:val="1"/>
      <w:numFmt w:val="decimal"/>
      <w:lvlText w:val="%1."/>
      <w:lvlJc w:val="left"/>
      <w:pPr>
        <w:ind w:left="1485" w:hanging="579"/>
      </w:pPr>
      <w:rPr>
        <w:rFonts w:ascii="Arial" w:eastAsia="Arial" w:hAnsi="Arial" w:cs="Arial" w:hint="default"/>
        <w:b w:val="0"/>
        <w:bCs w:val="0"/>
        <w:i w:val="0"/>
        <w:iCs w:val="0"/>
        <w:color w:val="041E42"/>
        <w:spacing w:val="0"/>
        <w:w w:val="100"/>
        <w:sz w:val="52"/>
        <w:szCs w:val="52"/>
        <w:lang w:val="en-US" w:eastAsia="en-US" w:bidi="ar-SA"/>
      </w:rPr>
    </w:lvl>
    <w:lvl w:ilvl="1">
      <w:start w:val="1"/>
      <w:numFmt w:val="decimal"/>
      <w:lvlText w:val="%1.%2"/>
      <w:lvlJc w:val="left"/>
      <w:pPr>
        <w:ind w:left="1507" w:hanging="600"/>
      </w:pPr>
      <w:rPr>
        <w:rFonts w:hint="default"/>
        <w:spacing w:val="-2"/>
        <w:w w:val="100"/>
        <w:lang w:val="en-US" w:eastAsia="en-US" w:bidi="ar-SA"/>
      </w:rPr>
    </w:lvl>
    <w:lvl w:ilvl="2">
      <w:start w:val="1"/>
      <w:numFmt w:val="decimal"/>
      <w:lvlText w:val="%1.%2.%3"/>
      <w:lvlJc w:val="left"/>
      <w:pPr>
        <w:ind w:left="1608" w:hanging="600"/>
      </w:pPr>
      <w:rPr>
        <w:rFonts w:ascii="Arial" w:eastAsia="Arial" w:hAnsi="Arial" w:cs="Arial" w:hint="default"/>
        <w:b w:val="0"/>
        <w:bCs w:val="0"/>
        <w:i w:val="0"/>
        <w:iCs w:val="0"/>
        <w:color w:val="041E42"/>
        <w:spacing w:val="-1"/>
        <w:w w:val="100"/>
        <w:sz w:val="28"/>
        <w:szCs w:val="28"/>
        <w:lang w:val="en-US" w:eastAsia="en-US" w:bidi="ar-SA"/>
      </w:rPr>
    </w:lvl>
    <w:lvl w:ilvl="3">
      <w:numFmt w:val="bullet"/>
      <w:lvlText w:val="•"/>
      <w:lvlJc w:val="left"/>
      <w:pPr>
        <w:ind w:left="1600" w:hanging="600"/>
      </w:pPr>
      <w:rPr>
        <w:rFonts w:hint="default"/>
        <w:lang w:val="en-US" w:eastAsia="en-US" w:bidi="ar-SA"/>
      </w:rPr>
    </w:lvl>
    <w:lvl w:ilvl="4">
      <w:numFmt w:val="bullet"/>
      <w:lvlText w:val="•"/>
      <w:lvlJc w:val="left"/>
      <w:pPr>
        <w:ind w:left="3029" w:hanging="600"/>
      </w:pPr>
      <w:rPr>
        <w:rFonts w:hint="default"/>
        <w:lang w:val="en-US" w:eastAsia="en-US" w:bidi="ar-SA"/>
      </w:rPr>
    </w:lvl>
    <w:lvl w:ilvl="5">
      <w:numFmt w:val="bullet"/>
      <w:lvlText w:val="•"/>
      <w:lvlJc w:val="left"/>
      <w:pPr>
        <w:ind w:left="4458" w:hanging="600"/>
      </w:pPr>
      <w:rPr>
        <w:rFonts w:hint="default"/>
        <w:lang w:val="en-US" w:eastAsia="en-US" w:bidi="ar-SA"/>
      </w:rPr>
    </w:lvl>
    <w:lvl w:ilvl="6">
      <w:numFmt w:val="bullet"/>
      <w:lvlText w:val="•"/>
      <w:lvlJc w:val="left"/>
      <w:pPr>
        <w:ind w:left="5888" w:hanging="600"/>
      </w:pPr>
      <w:rPr>
        <w:rFonts w:hint="default"/>
        <w:lang w:val="en-US" w:eastAsia="en-US" w:bidi="ar-SA"/>
      </w:rPr>
    </w:lvl>
    <w:lvl w:ilvl="7">
      <w:numFmt w:val="bullet"/>
      <w:lvlText w:val="•"/>
      <w:lvlJc w:val="left"/>
      <w:pPr>
        <w:ind w:left="7317" w:hanging="600"/>
      </w:pPr>
      <w:rPr>
        <w:rFonts w:hint="default"/>
        <w:lang w:val="en-US" w:eastAsia="en-US" w:bidi="ar-SA"/>
      </w:rPr>
    </w:lvl>
    <w:lvl w:ilvl="8">
      <w:numFmt w:val="bullet"/>
      <w:lvlText w:val="•"/>
      <w:lvlJc w:val="left"/>
      <w:pPr>
        <w:ind w:left="8747" w:hanging="600"/>
      </w:pPr>
      <w:rPr>
        <w:rFonts w:hint="default"/>
        <w:lang w:val="en-US" w:eastAsia="en-US" w:bidi="ar-SA"/>
      </w:rPr>
    </w:lvl>
  </w:abstractNum>
  <w:abstractNum w:abstractNumId="8" w15:restartNumberingAfterBreak="0">
    <w:nsid w:val="3214686C"/>
    <w:multiLevelType w:val="multilevel"/>
    <w:tmpl w:val="88128B30"/>
    <w:lvl w:ilvl="0">
      <w:start w:val="5"/>
      <w:numFmt w:val="decimal"/>
      <w:lvlText w:val="%1"/>
      <w:lvlJc w:val="left"/>
      <w:pPr>
        <w:ind w:left="1608" w:hanging="701"/>
      </w:pPr>
      <w:rPr>
        <w:rFonts w:hint="default"/>
        <w:lang w:val="en-US" w:eastAsia="en-US" w:bidi="ar-SA"/>
      </w:rPr>
    </w:lvl>
    <w:lvl w:ilvl="1">
      <w:start w:val="5"/>
      <w:numFmt w:val="decimal"/>
      <w:lvlText w:val="%1.%2"/>
      <w:lvlJc w:val="left"/>
      <w:pPr>
        <w:ind w:left="1608" w:hanging="701"/>
      </w:pPr>
      <w:rPr>
        <w:rFonts w:hint="default"/>
        <w:lang w:val="en-US" w:eastAsia="en-US" w:bidi="ar-SA"/>
      </w:rPr>
    </w:lvl>
    <w:lvl w:ilvl="2">
      <w:start w:val="1"/>
      <w:numFmt w:val="decimal"/>
      <w:lvlText w:val="%1.%2.%3"/>
      <w:lvlJc w:val="left"/>
      <w:pPr>
        <w:ind w:left="1608" w:hanging="701"/>
      </w:pPr>
      <w:rPr>
        <w:rFonts w:ascii="Arial" w:eastAsia="Arial" w:hAnsi="Arial" w:cs="Arial" w:hint="default"/>
        <w:b w:val="0"/>
        <w:bCs w:val="0"/>
        <w:i w:val="0"/>
        <w:iCs w:val="0"/>
        <w:color w:val="041E42"/>
        <w:spacing w:val="-1"/>
        <w:w w:val="100"/>
        <w:sz w:val="28"/>
        <w:szCs w:val="28"/>
        <w:lang w:val="en-US" w:eastAsia="en-US" w:bidi="ar-SA"/>
      </w:rPr>
    </w:lvl>
    <w:lvl w:ilvl="3">
      <w:numFmt w:val="bullet"/>
      <w:lvlText w:val="•"/>
      <w:lvlJc w:val="left"/>
      <w:pPr>
        <w:ind w:left="4601" w:hanging="701"/>
      </w:pPr>
      <w:rPr>
        <w:rFonts w:hint="default"/>
        <w:lang w:val="en-US" w:eastAsia="en-US" w:bidi="ar-SA"/>
      </w:rPr>
    </w:lvl>
    <w:lvl w:ilvl="4">
      <w:numFmt w:val="bullet"/>
      <w:lvlText w:val="•"/>
      <w:lvlJc w:val="left"/>
      <w:pPr>
        <w:ind w:left="5602" w:hanging="701"/>
      </w:pPr>
      <w:rPr>
        <w:rFonts w:hint="default"/>
        <w:lang w:val="en-US" w:eastAsia="en-US" w:bidi="ar-SA"/>
      </w:rPr>
    </w:lvl>
    <w:lvl w:ilvl="5">
      <w:numFmt w:val="bullet"/>
      <w:lvlText w:val="•"/>
      <w:lvlJc w:val="left"/>
      <w:pPr>
        <w:ind w:left="6603" w:hanging="701"/>
      </w:pPr>
      <w:rPr>
        <w:rFonts w:hint="default"/>
        <w:lang w:val="en-US" w:eastAsia="en-US" w:bidi="ar-SA"/>
      </w:rPr>
    </w:lvl>
    <w:lvl w:ilvl="6">
      <w:numFmt w:val="bullet"/>
      <w:lvlText w:val="•"/>
      <w:lvlJc w:val="left"/>
      <w:pPr>
        <w:ind w:left="7603" w:hanging="701"/>
      </w:pPr>
      <w:rPr>
        <w:rFonts w:hint="default"/>
        <w:lang w:val="en-US" w:eastAsia="en-US" w:bidi="ar-SA"/>
      </w:rPr>
    </w:lvl>
    <w:lvl w:ilvl="7">
      <w:numFmt w:val="bullet"/>
      <w:lvlText w:val="•"/>
      <w:lvlJc w:val="left"/>
      <w:pPr>
        <w:ind w:left="8604" w:hanging="701"/>
      </w:pPr>
      <w:rPr>
        <w:rFonts w:hint="default"/>
        <w:lang w:val="en-US" w:eastAsia="en-US" w:bidi="ar-SA"/>
      </w:rPr>
    </w:lvl>
    <w:lvl w:ilvl="8">
      <w:numFmt w:val="bullet"/>
      <w:lvlText w:val="•"/>
      <w:lvlJc w:val="left"/>
      <w:pPr>
        <w:ind w:left="9605" w:hanging="701"/>
      </w:pPr>
      <w:rPr>
        <w:rFonts w:hint="default"/>
        <w:lang w:val="en-US" w:eastAsia="en-US" w:bidi="ar-SA"/>
      </w:rPr>
    </w:lvl>
  </w:abstractNum>
  <w:abstractNum w:abstractNumId="9" w15:restartNumberingAfterBreak="0">
    <w:nsid w:val="3919447E"/>
    <w:multiLevelType w:val="multilevel"/>
    <w:tmpl w:val="257C5E68"/>
    <w:lvl w:ilvl="0">
      <w:start w:val="1"/>
      <w:numFmt w:val="decimal"/>
      <w:lvlText w:val="%1."/>
      <w:lvlJc w:val="left"/>
      <w:pPr>
        <w:ind w:left="360" w:hanging="360"/>
      </w:pPr>
      <w:rPr>
        <w:rFonts w:hint="default"/>
      </w:r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10" w15:restartNumberingAfterBreak="0">
    <w:nsid w:val="3C0C4C5B"/>
    <w:multiLevelType w:val="multilevel"/>
    <w:tmpl w:val="2A08E370"/>
    <w:lvl w:ilvl="0">
      <w:start w:val="1"/>
      <w:numFmt w:val="decimal"/>
      <w:lvlText w:val="%1."/>
      <w:lvlJc w:val="left"/>
      <w:pPr>
        <w:ind w:left="1176" w:hanging="269"/>
      </w:pPr>
      <w:rPr>
        <w:rFonts w:ascii="Arial" w:eastAsia="Arial" w:hAnsi="Arial" w:cs="Arial" w:hint="default"/>
        <w:b w:val="0"/>
        <w:bCs w:val="0"/>
        <w:i w:val="0"/>
        <w:iCs w:val="0"/>
        <w:color w:val="041E42"/>
        <w:spacing w:val="0"/>
        <w:w w:val="100"/>
        <w:sz w:val="24"/>
        <w:szCs w:val="24"/>
        <w:lang w:val="en-US" w:eastAsia="en-US" w:bidi="ar-SA"/>
      </w:rPr>
    </w:lvl>
    <w:lvl w:ilvl="1">
      <w:start w:val="1"/>
      <w:numFmt w:val="decimal"/>
      <w:lvlText w:val="%1.%2"/>
      <w:lvlJc w:val="left"/>
      <w:pPr>
        <w:ind w:left="1548" w:hanging="404"/>
      </w:pPr>
      <w:rPr>
        <w:rFonts w:ascii="Arial" w:eastAsia="Arial" w:hAnsi="Arial" w:cs="Arial" w:hint="default"/>
        <w:b w:val="0"/>
        <w:bCs w:val="0"/>
        <w:i w:val="0"/>
        <w:iCs w:val="0"/>
        <w:color w:val="041E42"/>
        <w:spacing w:val="0"/>
        <w:w w:val="100"/>
        <w:sz w:val="24"/>
        <w:szCs w:val="24"/>
        <w:lang w:val="en-US" w:eastAsia="en-US" w:bidi="ar-SA"/>
      </w:rPr>
    </w:lvl>
    <w:lvl w:ilvl="2">
      <w:start w:val="1"/>
      <w:numFmt w:val="decimal"/>
      <w:lvlText w:val="%1.%2.%3"/>
      <w:lvlJc w:val="left"/>
      <w:pPr>
        <w:ind w:left="1992" w:hanging="603"/>
      </w:pPr>
      <w:rPr>
        <w:rFonts w:ascii="Arial" w:eastAsia="Arial" w:hAnsi="Arial" w:cs="Arial" w:hint="default"/>
        <w:b w:val="0"/>
        <w:bCs w:val="0"/>
        <w:i w:val="0"/>
        <w:iCs w:val="0"/>
        <w:color w:val="041E42"/>
        <w:spacing w:val="-2"/>
        <w:w w:val="100"/>
        <w:sz w:val="24"/>
        <w:szCs w:val="24"/>
        <w:lang w:val="en-US" w:eastAsia="en-US" w:bidi="ar-SA"/>
      </w:rPr>
    </w:lvl>
    <w:lvl w:ilvl="3">
      <w:numFmt w:val="bullet"/>
      <w:lvlText w:val="•"/>
      <w:lvlJc w:val="left"/>
      <w:pPr>
        <w:ind w:left="3200" w:hanging="603"/>
      </w:pPr>
      <w:rPr>
        <w:rFonts w:hint="default"/>
        <w:lang w:val="en-US" w:eastAsia="en-US" w:bidi="ar-SA"/>
      </w:rPr>
    </w:lvl>
    <w:lvl w:ilvl="4">
      <w:numFmt w:val="bullet"/>
      <w:lvlText w:val="•"/>
      <w:lvlJc w:val="left"/>
      <w:pPr>
        <w:ind w:left="4401" w:hanging="603"/>
      </w:pPr>
      <w:rPr>
        <w:rFonts w:hint="default"/>
        <w:lang w:val="en-US" w:eastAsia="en-US" w:bidi="ar-SA"/>
      </w:rPr>
    </w:lvl>
    <w:lvl w:ilvl="5">
      <w:numFmt w:val="bullet"/>
      <w:lvlText w:val="•"/>
      <w:lvlJc w:val="left"/>
      <w:pPr>
        <w:ind w:left="5602" w:hanging="603"/>
      </w:pPr>
      <w:rPr>
        <w:rFonts w:hint="default"/>
        <w:lang w:val="en-US" w:eastAsia="en-US" w:bidi="ar-SA"/>
      </w:rPr>
    </w:lvl>
    <w:lvl w:ilvl="6">
      <w:numFmt w:val="bullet"/>
      <w:lvlText w:val="•"/>
      <w:lvlJc w:val="left"/>
      <w:pPr>
        <w:ind w:left="6803" w:hanging="603"/>
      </w:pPr>
      <w:rPr>
        <w:rFonts w:hint="default"/>
        <w:lang w:val="en-US" w:eastAsia="en-US" w:bidi="ar-SA"/>
      </w:rPr>
    </w:lvl>
    <w:lvl w:ilvl="7">
      <w:numFmt w:val="bullet"/>
      <w:lvlText w:val="•"/>
      <w:lvlJc w:val="left"/>
      <w:pPr>
        <w:ind w:left="8004" w:hanging="603"/>
      </w:pPr>
      <w:rPr>
        <w:rFonts w:hint="default"/>
        <w:lang w:val="en-US" w:eastAsia="en-US" w:bidi="ar-SA"/>
      </w:rPr>
    </w:lvl>
    <w:lvl w:ilvl="8">
      <w:numFmt w:val="bullet"/>
      <w:lvlText w:val="•"/>
      <w:lvlJc w:val="left"/>
      <w:pPr>
        <w:ind w:left="9204" w:hanging="603"/>
      </w:pPr>
      <w:rPr>
        <w:rFonts w:hint="default"/>
        <w:lang w:val="en-US" w:eastAsia="en-US" w:bidi="ar-SA"/>
      </w:rPr>
    </w:lvl>
  </w:abstractNum>
  <w:abstractNum w:abstractNumId="11" w15:restartNumberingAfterBreak="0">
    <w:nsid w:val="41841A7A"/>
    <w:multiLevelType w:val="hybridMultilevel"/>
    <w:tmpl w:val="F87A200A"/>
    <w:lvl w:ilvl="0" w:tplc="47A622C8">
      <w:start w:val="1"/>
      <w:numFmt w:val="bullet"/>
      <w:lvlText w:val=""/>
      <w:lvlJc w:val="left"/>
      <w:pPr>
        <w:ind w:left="360" w:hanging="360"/>
      </w:pPr>
      <w:rPr>
        <w:rFonts w:ascii="Symbol" w:hAnsi="Symbol" w:hint="default"/>
      </w:rPr>
    </w:lvl>
    <w:lvl w:ilvl="1" w:tplc="C8F4BE84" w:tentative="1">
      <w:start w:val="1"/>
      <w:numFmt w:val="bullet"/>
      <w:lvlText w:val="o"/>
      <w:lvlJc w:val="left"/>
      <w:pPr>
        <w:ind w:left="1080" w:hanging="360"/>
      </w:pPr>
      <w:rPr>
        <w:rFonts w:ascii="Courier New" w:hAnsi="Courier New" w:cs="Courier New" w:hint="default"/>
      </w:rPr>
    </w:lvl>
    <w:lvl w:ilvl="2" w:tplc="4C26B226" w:tentative="1">
      <w:start w:val="1"/>
      <w:numFmt w:val="bullet"/>
      <w:lvlText w:val=""/>
      <w:lvlJc w:val="left"/>
      <w:pPr>
        <w:ind w:left="1800" w:hanging="360"/>
      </w:pPr>
      <w:rPr>
        <w:rFonts w:ascii="Wingdings" w:hAnsi="Wingdings" w:hint="default"/>
      </w:rPr>
    </w:lvl>
    <w:lvl w:ilvl="3" w:tplc="0220DC1A" w:tentative="1">
      <w:start w:val="1"/>
      <w:numFmt w:val="bullet"/>
      <w:lvlText w:val=""/>
      <w:lvlJc w:val="left"/>
      <w:pPr>
        <w:ind w:left="2520" w:hanging="360"/>
      </w:pPr>
      <w:rPr>
        <w:rFonts w:ascii="Symbol" w:hAnsi="Symbol" w:hint="default"/>
      </w:rPr>
    </w:lvl>
    <w:lvl w:ilvl="4" w:tplc="929CFD96" w:tentative="1">
      <w:start w:val="1"/>
      <w:numFmt w:val="bullet"/>
      <w:lvlText w:val="o"/>
      <w:lvlJc w:val="left"/>
      <w:pPr>
        <w:ind w:left="3240" w:hanging="360"/>
      </w:pPr>
      <w:rPr>
        <w:rFonts w:ascii="Courier New" w:hAnsi="Courier New" w:cs="Courier New" w:hint="default"/>
      </w:rPr>
    </w:lvl>
    <w:lvl w:ilvl="5" w:tplc="1E30782A" w:tentative="1">
      <w:start w:val="1"/>
      <w:numFmt w:val="bullet"/>
      <w:lvlText w:val=""/>
      <w:lvlJc w:val="left"/>
      <w:pPr>
        <w:ind w:left="3960" w:hanging="360"/>
      </w:pPr>
      <w:rPr>
        <w:rFonts w:ascii="Wingdings" w:hAnsi="Wingdings" w:hint="default"/>
      </w:rPr>
    </w:lvl>
    <w:lvl w:ilvl="6" w:tplc="878EB6FA" w:tentative="1">
      <w:start w:val="1"/>
      <w:numFmt w:val="bullet"/>
      <w:lvlText w:val=""/>
      <w:lvlJc w:val="left"/>
      <w:pPr>
        <w:ind w:left="4680" w:hanging="360"/>
      </w:pPr>
      <w:rPr>
        <w:rFonts w:ascii="Symbol" w:hAnsi="Symbol" w:hint="default"/>
      </w:rPr>
    </w:lvl>
    <w:lvl w:ilvl="7" w:tplc="407E8D40" w:tentative="1">
      <w:start w:val="1"/>
      <w:numFmt w:val="bullet"/>
      <w:lvlText w:val="o"/>
      <w:lvlJc w:val="left"/>
      <w:pPr>
        <w:ind w:left="5400" w:hanging="360"/>
      </w:pPr>
      <w:rPr>
        <w:rFonts w:ascii="Courier New" w:hAnsi="Courier New" w:cs="Courier New" w:hint="default"/>
      </w:rPr>
    </w:lvl>
    <w:lvl w:ilvl="8" w:tplc="42783FAE" w:tentative="1">
      <w:start w:val="1"/>
      <w:numFmt w:val="bullet"/>
      <w:lvlText w:val=""/>
      <w:lvlJc w:val="left"/>
      <w:pPr>
        <w:ind w:left="6120" w:hanging="360"/>
      </w:pPr>
      <w:rPr>
        <w:rFonts w:ascii="Wingdings" w:hAnsi="Wingdings" w:hint="default"/>
      </w:rPr>
    </w:lvl>
  </w:abstractNum>
  <w:abstractNum w:abstractNumId="12" w15:restartNumberingAfterBreak="0">
    <w:nsid w:val="4E031486"/>
    <w:multiLevelType w:val="multilevel"/>
    <w:tmpl w:val="DCF42048"/>
    <w:lvl w:ilvl="0">
      <w:start w:val="3"/>
      <w:numFmt w:val="decimal"/>
      <w:lvlText w:val="%1"/>
      <w:lvlJc w:val="left"/>
      <w:pPr>
        <w:ind w:left="1144" w:hanging="401"/>
      </w:pPr>
      <w:rPr>
        <w:rFonts w:hint="default"/>
        <w:lang w:val="en-US" w:eastAsia="en-US" w:bidi="ar-SA"/>
      </w:rPr>
    </w:lvl>
    <w:lvl w:ilvl="1">
      <w:start w:val="8"/>
      <w:numFmt w:val="decimal"/>
      <w:lvlText w:val="%1.%2"/>
      <w:lvlJc w:val="left"/>
      <w:pPr>
        <w:ind w:left="1144" w:hanging="401"/>
      </w:pPr>
      <w:rPr>
        <w:rFonts w:ascii="Arial" w:eastAsia="Arial" w:hAnsi="Arial" w:cs="Arial" w:hint="default"/>
        <w:b w:val="0"/>
        <w:bCs w:val="0"/>
        <w:i w:val="0"/>
        <w:iCs w:val="0"/>
        <w:color w:val="041E42"/>
        <w:spacing w:val="0"/>
        <w:w w:val="100"/>
        <w:sz w:val="24"/>
        <w:szCs w:val="24"/>
        <w:lang w:val="en-US" w:eastAsia="en-US" w:bidi="ar-SA"/>
      </w:rPr>
    </w:lvl>
    <w:lvl w:ilvl="2">
      <w:start w:val="1"/>
      <w:numFmt w:val="decimal"/>
      <w:lvlText w:val="%1.%2.%3"/>
      <w:lvlJc w:val="left"/>
      <w:pPr>
        <w:ind w:left="1992" w:hanging="603"/>
      </w:pPr>
      <w:rPr>
        <w:rFonts w:ascii="Arial" w:eastAsia="Arial" w:hAnsi="Arial" w:cs="Arial" w:hint="default"/>
        <w:b w:val="0"/>
        <w:bCs w:val="0"/>
        <w:i w:val="0"/>
        <w:iCs w:val="0"/>
        <w:color w:val="041E42"/>
        <w:spacing w:val="-2"/>
        <w:w w:val="100"/>
        <w:sz w:val="24"/>
        <w:szCs w:val="24"/>
        <w:lang w:val="en-US" w:eastAsia="en-US" w:bidi="ar-SA"/>
      </w:rPr>
    </w:lvl>
    <w:lvl w:ilvl="3">
      <w:numFmt w:val="bullet"/>
      <w:lvlText w:val="•"/>
      <w:lvlJc w:val="left"/>
      <w:pPr>
        <w:ind w:left="4134" w:hanging="603"/>
      </w:pPr>
      <w:rPr>
        <w:rFonts w:hint="default"/>
        <w:lang w:val="en-US" w:eastAsia="en-US" w:bidi="ar-SA"/>
      </w:rPr>
    </w:lvl>
    <w:lvl w:ilvl="4">
      <w:numFmt w:val="bullet"/>
      <w:lvlText w:val="•"/>
      <w:lvlJc w:val="left"/>
      <w:pPr>
        <w:ind w:left="5202" w:hanging="603"/>
      </w:pPr>
      <w:rPr>
        <w:rFonts w:hint="default"/>
        <w:lang w:val="en-US" w:eastAsia="en-US" w:bidi="ar-SA"/>
      </w:rPr>
    </w:lvl>
    <w:lvl w:ilvl="5">
      <w:numFmt w:val="bullet"/>
      <w:lvlText w:val="•"/>
      <w:lvlJc w:val="left"/>
      <w:pPr>
        <w:ind w:left="6269" w:hanging="603"/>
      </w:pPr>
      <w:rPr>
        <w:rFonts w:hint="default"/>
        <w:lang w:val="en-US" w:eastAsia="en-US" w:bidi="ar-SA"/>
      </w:rPr>
    </w:lvl>
    <w:lvl w:ilvl="6">
      <w:numFmt w:val="bullet"/>
      <w:lvlText w:val="•"/>
      <w:lvlJc w:val="left"/>
      <w:pPr>
        <w:ind w:left="7336" w:hanging="603"/>
      </w:pPr>
      <w:rPr>
        <w:rFonts w:hint="default"/>
        <w:lang w:val="en-US" w:eastAsia="en-US" w:bidi="ar-SA"/>
      </w:rPr>
    </w:lvl>
    <w:lvl w:ilvl="7">
      <w:numFmt w:val="bullet"/>
      <w:lvlText w:val="•"/>
      <w:lvlJc w:val="left"/>
      <w:pPr>
        <w:ind w:left="8404" w:hanging="603"/>
      </w:pPr>
      <w:rPr>
        <w:rFonts w:hint="default"/>
        <w:lang w:val="en-US" w:eastAsia="en-US" w:bidi="ar-SA"/>
      </w:rPr>
    </w:lvl>
    <w:lvl w:ilvl="8">
      <w:numFmt w:val="bullet"/>
      <w:lvlText w:val="•"/>
      <w:lvlJc w:val="left"/>
      <w:pPr>
        <w:ind w:left="9471" w:hanging="603"/>
      </w:pPr>
      <w:rPr>
        <w:rFonts w:hint="default"/>
        <w:lang w:val="en-US" w:eastAsia="en-US" w:bidi="ar-SA"/>
      </w:rPr>
    </w:lvl>
  </w:abstractNum>
  <w:abstractNum w:abstractNumId="13" w15:restartNumberingAfterBreak="0">
    <w:nsid w:val="51B96CCE"/>
    <w:multiLevelType w:val="multilevel"/>
    <w:tmpl w:val="ED707394"/>
    <w:lvl w:ilvl="0">
      <w:start w:val="3"/>
      <w:numFmt w:val="decimal"/>
      <w:lvlText w:val="%1"/>
      <w:lvlJc w:val="left"/>
      <w:pPr>
        <w:ind w:left="907" w:hanging="600"/>
      </w:pPr>
      <w:rPr>
        <w:rFonts w:hint="default"/>
        <w:lang w:val="en-US" w:eastAsia="en-US" w:bidi="ar-SA"/>
      </w:rPr>
    </w:lvl>
    <w:lvl w:ilvl="1">
      <w:start w:val="8"/>
      <w:numFmt w:val="decimal"/>
      <w:lvlText w:val="%1.%2"/>
      <w:lvlJc w:val="left"/>
      <w:pPr>
        <w:ind w:left="907" w:hanging="600"/>
      </w:pPr>
      <w:rPr>
        <w:rFonts w:ascii="Arial" w:eastAsia="Arial" w:hAnsi="Arial" w:cs="Arial" w:hint="default"/>
        <w:b w:val="0"/>
        <w:bCs w:val="0"/>
        <w:i w:val="0"/>
        <w:iCs w:val="0"/>
        <w:color w:val="041E42"/>
        <w:spacing w:val="-2"/>
        <w:w w:val="100"/>
        <w:sz w:val="36"/>
        <w:szCs w:val="36"/>
        <w:lang w:val="en-US" w:eastAsia="en-US" w:bidi="ar-SA"/>
      </w:rPr>
    </w:lvl>
    <w:lvl w:ilvl="2">
      <w:start w:val="1"/>
      <w:numFmt w:val="decimal"/>
      <w:lvlText w:val="%1.%2.%3"/>
      <w:lvlJc w:val="left"/>
      <w:pPr>
        <w:ind w:left="1608" w:hanging="701"/>
      </w:pPr>
      <w:rPr>
        <w:rFonts w:ascii="Arial" w:eastAsia="Arial" w:hAnsi="Arial" w:cs="Arial" w:hint="default"/>
        <w:b w:val="0"/>
        <w:bCs w:val="0"/>
        <w:i w:val="0"/>
        <w:iCs w:val="0"/>
        <w:color w:val="041E42"/>
        <w:spacing w:val="-1"/>
        <w:w w:val="100"/>
        <w:sz w:val="28"/>
        <w:szCs w:val="28"/>
        <w:lang w:val="en-US" w:eastAsia="en-US" w:bidi="ar-SA"/>
      </w:rPr>
    </w:lvl>
    <w:lvl w:ilvl="3">
      <w:numFmt w:val="bullet"/>
      <w:lvlText w:val="•"/>
      <w:lvlJc w:val="left"/>
      <w:pPr>
        <w:ind w:left="3823" w:hanging="701"/>
      </w:pPr>
      <w:rPr>
        <w:rFonts w:hint="default"/>
        <w:lang w:val="en-US" w:eastAsia="en-US" w:bidi="ar-SA"/>
      </w:rPr>
    </w:lvl>
    <w:lvl w:ilvl="4">
      <w:numFmt w:val="bullet"/>
      <w:lvlText w:val="•"/>
      <w:lvlJc w:val="left"/>
      <w:pPr>
        <w:ind w:left="4935" w:hanging="701"/>
      </w:pPr>
      <w:rPr>
        <w:rFonts w:hint="default"/>
        <w:lang w:val="en-US" w:eastAsia="en-US" w:bidi="ar-SA"/>
      </w:rPr>
    </w:lvl>
    <w:lvl w:ilvl="5">
      <w:numFmt w:val="bullet"/>
      <w:lvlText w:val="•"/>
      <w:lvlJc w:val="left"/>
      <w:pPr>
        <w:ind w:left="6047" w:hanging="701"/>
      </w:pPr>
      <w:rPr>
        <w:rFonts w:hint="default"/>
        <w:lang w:val="en-US" w:eastAsia="en-US" w:bidi="ar-SA"/>
      </w:rPr>
    </w:lvl>
    <w:lvl w:ilvl="6">
      <w:numFmt w:val="bullet"/>
      <w:lvlText w:val="•"/>
      <w:lvlJc w:val="left"/>
      <w:pPr>
        <w:ind w:left="7159" w:hanging="701"/>
      </w:pPr>
      <w:rPr>
        <w:rFonts w:hint="default"/>
        <w:lang w:val="en-US" w:eastAsia="en-US" w:bidi="ar-SA"/>
      </w:rPr>
    </w:lvl>
    <w:lvl w:ilvl="7">
      <w:numFmt w:val="bullet"/>
      <w:lvlText w:val="•"/>
      <w:lvlJc w:val="left"/>
      <w:pPr>
        <w:ind w:left="8270" w:hanging="701"/>
      </w:pPr>
      <w:rPr>
        <w:rFonts w:hint="default"/>
        <w:lang w:val="en-US" w:eastAsia="en-US" w:bidi="ar-SA"/>
      </w:rPr>
    </w:lvl>
    <w:lvl w:ilvl="8">
      <w:numFmt w:val="bullet"/>
      <w:lvlText w:val="•"/>
      <w:lvlJc w:val="left"/>
      <w:pPr>
        <w:ind w:left="9382" w:hanging="701"/>
      </w:pPr>
      <w:rPr>
        <w:rFonts w:hint="default"/>
        <w:lang w:val="en-US" w:eastAsia="en-US" w:bidi="ar-SA"/>
      </w:rPr>
    </w:lvl>
  </w:abstractNum>
  <w:abstractNum w:abstractNumId="14" w15:restartNumberingAfterBreak="0">
    <w:nsid w:val="571F7EB4"/>
    <w:multiLevelType w:val="hybridMultilevel"/>
    <w:tmpl w:val="1F902600"/>
    <w:lvl w:ilvl="0" w:tplc="E1F06172">
      <w:start w:val="1"/>
      <w:numFmt w:val="bullet"/>
      <w:lvlText w:val=""/>
      <w:lvlJc w:val="left"/>
      <w:pPr>
        <w:ind w:left="360" w:hanging="360"/>
      </w:pPr>
      <w:rPr>
        <w:rFonts w:ascii="Symbol" w:hAnsi="Symbol" w:hint="default"/>
      </w:rPr>
    </w:lvl>
    <w:lvl w:ilvl="1" w:tplc="A5EE23B6" w:tentative="1">
      <w:start w:val="1"/>
      <w:numFmt w:val="bullet"/>
      <w:lvlText w:val="o"/>
      <w:lvlJc w:val="left"/>
      <w:pPr>
        <w:ind w:left="1080" w:hanging="360"/>
      </w:pPr>
      <w:rPr>
        <w:rFonts w:ascii="Courier New" w:hAnsi="Courier New" w:cs="Courier New" w:hint="default"/>
      </w:rPr>
    </w:lvl>
    <w:lvl w:ilvl="2" w:tplc="77AEEC68" w:tentative="1">
      <w:start w:val="1"/>
      <w:numFmt w:val="bullet"/>
      <w:lvlText w:val=""/>
      <w:lvlJc w:val="left"/>
      <w:pPr>
        <w:ind w:left="1800" w:hanging="360"/>
      </w:pPr>
      <w:rPr>
        <w:rFonts w:ascii="Wingdings" w:hAnsi="Wingdings" w:hint="default"/>
      </w:rPr>
    </w:lvl>
    <w:lvl w:ilvl="3" w:tplc="047C674A" w:tentative="1">
      <w:start w:val="1"/>
      <w:numFmt w:val="bullet"/>
      <w:lvlText w:val=""/>
      <w:lvlJc w:val="left"/>
      <w:pPr>
        <w:ind w:left="2520" w:hanging="360"/>
      </w:pPr>
      <w:rPr>
        <w:rFonts w:ascii="Symbol" w:hAnsi="Symbol" w:hint="default"/>
      </w:rPr>
    </w:lvl>
    <w:lvl w:ilvl="4" w:tplc="F62EEFB2" w:tentative="1">
      <w:start w:val="1"/>
      <w:numFmt w:val="bullet"/>
      <w:lvlText w:val="o"/>
      <w:lvlJc w:val="left"/>
      <w:pPr>
        <w:ind w:left="3240" w:hanging="360"/>
      </w:pPr>
      <w:rPr>
        <w:rFonts w:ascii="Courier New" w:hAnsi="Courier New" w:cs="Courier New" w:hint="default"/>
      </w:rPr>
    </w:lvl>
    <w:lvl w:ilvl="5" w:tplc="2932B984" w:tentative="1">
      <w:start w:val="1"/>
      <w:numFmt w:val="bullet"/>
      <w:lvlText w:val=""/>
      <w:lvlJc w:val="left"/>
      <w:pPr>
        <w:ind w:left="3960" w:hanging="360"/>
      </w:pPr>
      <w:rPr>
        <w:rFonts w:ascii="Wingdings" w:hAnsi="Wingdings" w:hint="default"/>
      </w:rPr>
    </w:lvl>
    <w:lvl w:ilvl="6" w:tplc="974E0A3E" w:tentative="1">
      <w:start w:val="1"/>
      <w:numFmt w:val="bullet"/>
      <w:lvlText w:val=""/>
      <w:lvlJc w:val="left"/>
      <w:pPr>
        <w:ind w:left="4680" w:hanging="360"/>
      </w:pPr>
      <w:rPr>
        <w:rFonts w:ascii="Symbol" w:hAnsi="Symbol" w:hint="default"/>
      </w:rPr>
    </w:lvl>
    <w:lvl w:ilvl="7" w:tplc="2C74E7F6" w:tentative="1">
      <w:start w:val="1"/>
      <w:numFmt w:val="bullet"/>
      <w:lvlText w:val="o"/>
      <w:lvlJc w:val="left"/>
      <w:pPr>
        <w:ind w:left="5400" w:hanging="360"/>
      </w:pPr>
      <w:rPr>
        <w:rFonts w:ascii="Courier New" w:hAnsi="Courier New" w:cs="Courier New" w:hint="default"/>
      </w:rPr>
    </w:lvl>
    <w:lvl w:ilvl="8" w:tplc="6262ADAE" w:tentative="1">
      <w:start w:val="1"/>
      <w:numFmt w:val="bullet"/>
      <w:lvlText w:val=""/>
      <w:lvlJc w:val="left"/>
      <w:pPr>
        <w:ind w:left="6120" w:hanging="360"/>
      </w:pPr>
      <w:rPr>
        <w:rFonts w:ascii="Wingdings" w:hAnsi="Wingdings" w:hint="default"/>
      </w:rPr>
    </w:lvl>
  </w:abstractNum>
  <w:abstractNum w:abstractNumId="15" w15:restartNumberingAfterBreak="0">
    <w:nsid w:val="593B7B6F"/>
    <w:multiLevelType w:val="hybridMultilevel"/>
    <w:tmpl w:val="6E24DD28"/>
    <w:lvl w:ilvl="0" w:tplc="076E736A">
      <w:numFmt w:val="bullet"/>
      <w:lvlText w:val=""/>
      <w:lvlJc w:val="left"/>
      <w:pPr>
        <w:ind w:left="1624" w:hanging="360"/>
      </w:pPr>
      <w:rPr>
        <w:rFonts w:ascii="Symbol" w:eastAsia="Symbol" w:hAnsi="Symbol" w:cs="Symbol" w:hint="default"/>
        <w:b w:val="0"/>
        <w:bCs w:val="0"/>
        <w:i w:val="0"/>
        <w:iCs w:val="0"/>
        <w:color w:val="041E42"/>
        <w:spacing w:val="0"/>
        <w:w w:val="100"/>
        <w:sz w:val="24"/>
        <w:szCs w:val="24"/>
        <w:lang w:val="en-US" w:eastAsia="en-US" w:bidi="ar-SA"/>
      </w:rPr>
    </w:lvl>
    <w:lvl w:ilvl="1" w:tplc="4BCE74E2">
      <w:numFmt w:val="bullet"/>
      <w:lvlText w:val="•"/>
      <w:lvlJc w:val="left"/>
      <w:pPr>
        <w:ind w:left="2618" w:hanging="360"/>
      </w:pPr>
      <w:rPr>
        <w:rFonts w:hint="default"/>
        <w:lang w:val="en-US" w:eastAsia="en-US" w:bidi="ar-SA"/>
      </w:rPr>
    </w:lvl>
    <w:lvl w:ilvl="2" w:tplc="934E8A22">
      <w:numFmt w:val="bullet"/>
      <w:lvlText w:val="•"/>
      <w:lvlJc w:val="left"/>
      <w:pPr>
        <w:ind w:left="3617" w:hanging="360"/>
      </w:pPr>
      <w:rPr>
        <w:rFonts w:hint="default"/>
        <w:lang w:val="en-US" w:eastAsia="en-US" w:bidi="ar-SA"/>
      </w:rPr>
    </w:lvl>
    <w:lvl w:ilvl="3" w:tplc="AD2299C4">
      <w:numFmt w:val="bullet"/>
      <w:lvlText w:val="•"/>
      <w:lvlJc w:val="left"/>
      <w:pPr>
        <w:ind w:left="4615" w:hanging="360"/>
      </w:pPr>
      <w:rPr>
        <w:rFonts w:hint="default"/>
        <w:lang w:val="en-US" w:eastAsia="en-US" w:bidi="ar-SA"/>
      </w:rPr>
    </w:lvl>
    <w:lvl w:ilvl="4" w:tplc="92B0D9AA">
      <w:numFmt w:val="bullet"/>
      <w:lvlText w:val="•"/>
      <w:lvlJc w:val="left"/>
      <w:pPr>
        <w:ind w:left="5614" w:hanging="360"/>
      </w:pPr>
      <w:rPr>
        <w:rFonts w:hint="default"/>
        <w:lang w:val="en-US" w:eastAsia="en-US" w:bidi="ar-SA"/>
      </w:rPr>
    </w:lvl>
    <w:lvl w:ilvl="5" w:tplc="DE7609FC">
      <w:numFmt w:val="bullet"/>
      <w:lvlText w:val="•"/>
      <w:lvlJc w:val="left"/>
      <w:pPr>
        <w:ind w:left="6613" w:hanging="360"/>
      </w:pPr>
      <w:rPr>
        <w:rFonts w:hint="default"/>
        <w:lang w:val="en-US" w:eastAsia="en-US" w:bidi="ar-SA"/>
      </w:rPr>
    </w:lvl>
    <w:lvl w:ilvl="6" w:tplc="86D2BCDE">
      <w:numFmt w:val="bullet"/>
      <w:lvlText w:val="•"/>
      <w:lvlJc w:val="left"/>
      <w:pPr>
        <w:ind w:left="7611" w:hanging="360"/>
      </w:pPr>
      <w:rPr>
        <w:rFonts w:hint="default"/>
        <w:lang w:val="en-US" w:eastAsia="en-US" w:bidi="ar-SA"/>
      </w:rPr>
    </w:lvl>
    <w:lvl w:ilvl="7" w:tplc="48FEBA74">
      <w:numFmt w:val="bullet"/>
      <w:lvlText w:val="•"/>
      <w:lvlJc w:val="left"/>
      <w:pPr>
        <w:ind w:left="8610" w:hanging="360"/>
      </w:pPr>
      <w:rPr>
        <w:rFonts w:hint="default"/>
        <w:lang w:val="en-US" w:eastAsia="en-US" w:bidi="ar-SA"/>
      </w:rPr>
    </w:lvl>
    <w:lvl w:ilvl="8" w:tplc="A3B62748">
      <w:numFmt w:val="bullet"/>
      <w:lvlText w:val="•"/>
      <w:lvlJc w:val="left"/>
      <w:pPr>
        <w:ind w:left="9609" w:hanging="360"/>
      </w:pPr>
      <w:rPr>
        <w:rFonts w:hint="default"/>
        <w:lang w:val="en-US" w:eastAsia="en-US" w:bidi="ar-SA"/>
      </w:rPr>
    </w:lvl>
  </w:abstractNum>
  <w:abstractNum w:abstractNumId="16" w15:restartNumberingAfterBreak="0">
    <w:nsid w:val="5B1B6D85"/>
    <w:multiLevelType w:val="multilevel"/>
    <w:tmpl w:val="995A971E"/>
    <w:lvl w:ilvl="0">
      <w:start w:val="5"/>
      <w:numFmt w:val="decimal"/>
      <w:lvlText w:val="%1"/>
      <w:lvlJc w:val="left"/>
      <w:pPr>
        <w:ind w:left="1992" w:hanging="603"/>
      </w:pPr>
      <w:rPr>
        <w:rFonts w:hint="default"/>
        <w:lang w:val="en-US" w:eastAsia="en-US" w:bidi="ar-SA"/>
      </w:rPr>
    </w:lvl>
    <w:lvl w:ilvl="1">
      <w:start w:val="5"/>
      <w:numFmt w:val="decimal"/>
      <w:lvlText w:val="%1.%2"/>
      <w:lvlJc w:val="left"/>
      <w:pPr>
        <w:ind w:left="1992" w:hanging="603"/>
      </w:pPr>
      <w:rPr>
        <w:rFonts w:hint="default"/>
        <w:lang w:val="en-US" w:eastAsia="en-US" w:bidi="ar-SA"/>
      </w:rPr>
    </w:lvl>
    <w:lvl w:ilvl="2">
      <w:start w:val="1"/>
      <w:numFmt w:val="decimal"/>
      <w:lvlText w:val="%1.%2.%3"/>
      <w:lvlJc w:val="left"/>
      <w:pPr>
        <w:ind w:left="1992" w:hanging="603"/>
      </w:pPr>
      <w:rPr>
        <w:rFonts w:ascii="Arial" w:eastAsia="Arial" w:hAnsi="Arial" w:cs="Arial" w:hint="default"/>
        <w:b w:val="0"/>
        <w:bCs w:val="0"/>
        <w:i w:val="0"/>
        <w:iCs w:val="0"/>
        <w:color w:val="041E42"/>
        <w:spacing w:val="-2"/>
        <w:w w:val="100"/>
        <w:sz w:val="24"/>
        <w:szCs w:val="24"/>
        <w:lang w:val="en-US" w:eastAsia="en-US" w:bidi="ar-SA"/>
      </w:rPr>
    </w:lvl>
    <w:lvl w:ilvl="3">
      <w:numFmt w:val="bullet"/>
      <w:lvlText w:val="•"/>
      <w:lvlJc w:val="left"/>
      <w:pPr>
        <w:ind w:left="4881" w:hanging="603"/>
      </w:pPr>
      <w:rPr>
        <w:rFonts w:hint="default"/>
        <w:lang w:val="en-US" w:eastAsia="en-US" w:bidi="ar-SA"/>
      </w:rPr>
    </w:lvl>
    <w:lvl w:ilvl="4">
      <w:numFmt w:val="bullet"/>
      <w:lvlText w:val="•"/>
      <w:lvlJc w:val="left"/>
      <w:pPr>
        <w:ind w:left="5842" w:hanging="603"/>
      </w:pPr>
      <w:rPr>
        <w:rFonts w:hint="default"/>
        <w:lang w:val="en-US" w:eastAsia="en-US" w:bidi="ar-SA"/>
      </w:rPr>
    </w:lvl>
    <w:lvl w:ilvl="5">
      <w:numFmt w:val="bullet"/>
      <w:lvlText w:val="•"/>
      <w:lvlJc w:val="left"/>
      <w:pPr>
        <w:ind w:left="6803" w:hanging="603"/>
      </w:pPr>
      <w:rPr>
        <w:rFonts w:hint="default"/>
        <w:lang w:val="en-US" w:eastAsia="en-US" w:bidi="ar-SA"/>
      </w:rPr>
    </w:lvl>
    <w:lvl w:ilvl="6">
      <w:numFmt w:val="bullet"/>
      <w:lvlText w:val="•"/>
      <w:lvlJc w:val="left"/>
      <w:pPr>
        <w:ind w:left="7763" w:hanging="603"/>
      </w:pPr>
      <w:rPr>
        <w:rFonts w:hint="default"/>
        <w:lang w:val="en-US" w:eastAsia="en-US" w:bidi="ar-SA"/>
      </w:rPr>
    </w:lvl>
    <w:lvl w:ilvl="7">
      <w:numFmt w:val="bullet"/>
      <w:lvlText w:val="•"/>
      <w:lvlJc w:val="left"/>
      <w:pPr>
        <w:ind w:left="8724" w:hanging="603"/>
      </w:pPr>
      <w:rPr>
        <w:rFonts w:hint="default"/>
        <w:lang w:val="en-US" w:eastAsia="en-US" w:bidi="ar-SA"/>
      </w:rPr>
    </w:lvl>
    <w:lvl w:ilvl="8">
      <w:numFmt w:val="bullet"/>
      <w:lvlText w:val="•"/>
      <w:lvlJc w:val="left"/>
      <w:pPr>
        <w:ind w:left="9685" w:hanging="603"/>
      </w:pPr>
      <w:rPr>
        <w:rFonts w:hint="default"/>
        <w:lang w:val="en-US" w:eastAsia="en-US" w:bidi="ar-SA"/>
      </w:rPr>
    </w:lvl>
  </w:abstractNum>
  <w:abstractNum w:abstractNumId="17" w15:restartNumberingAfterBreak="0">
    <w:nsid w:val="60E91368"/>
    <w:multiLevelType w:val="multilevel"/>
    <w:tmpl w:val="F3EE9784"/>
    <w:lvl w:ilvl="0">
      <w:start w:val="3"/>
      <w:numFmt w:val="decimal"/>
      <w:lvlText w:val="%1"/>
      <w:lvlJc w:val="left"/>
      <w:pPr>
        <w:ind w:left="907" w:hanging="701"/>
      </w:pPr>
      <w:rPr>
        <w:rFonts w:hint="default"/>
        <w:lang w:val="en-US" w:eastAsia="en-US" w:bidi="ar-SA"/>
      </w:rPr>
    </w:lvl>
    <w:lvl w:ilvl="1">
      <w:start w:val="7"/>
      <w:numFmt w:val="decimal"/>
      <w:lvlText w:val="%1.%2."/>
      <w:lvlJc w:val="left"/>
      <w:pPr>
        <w:ind w:left="907" w:hanging="701"/>
      </w:pPr>
      <w:rPr>
        <w:rFonts w:ascii="Arial" w:eastAsia="Arial" w:hAnsi="Arial" w:cs="Arial" w:hint="default"/>
        <w:b w:val="0"/>
        <w:bCs w:val="0"/>
        <w:i w:val="0"/>
        <w:iCs w:val="0"/>
        <w:color w:val="041E42"/>
        <w:spacing w:val="-2"/>
        <w:w w:val="100"/>
        <w:sz w:val="36"/>
        <w:szCs w:val="36"/>
        <w:lang w:val="en-US" w:eastAsia="en-US" w:bidi="ar-SA"/>
      </w:rPr>
    </w:lvl>
    <w:lvl w:ilvl="2">
      <w:start w:val="1"/>
      <w:numFmt w:val="decimal"/>
      <w:lvlText w:val="%1.%2.%3"/>
      <w:lvlJc w:val="left"/>
      <w:pPr>
        <w:ind w:left="1608" w:hanging="701"/>
      </w:pPr>
      <w:rPr>
        <w:rFonts w:ascii="Arial" w:eastAsia="Arial" w:hAnsi="Arial" w:cs="Arial" w:hint="default"/>
        <w:b w:val="0"/>
        <w:bCs w:val="0"/>
        <w:i w:val="0"/>
        <w:iCs w:val="0"/>
        <w:color w:val="041E42"/>
        <w:spacing w:val="-1"/>
        <w:w w:val="100"/>
        <w:sz w:val="28"/>
        <w:szCs w:val="28"/>
        <w:lang w:val="en-US" w:eastAsia="en-US" w:bidi="ar-SA"/>
      </w:rPr>
    </w:lvl>
    <w:lvl w:ilvl="3">
      <w:numFmt w:val="bullet"/>
      <w:lvlText w:val="•"/>
      <w:lvlJc w:val="left"/>
      <w:pPr>
        <w:ind w:left="3823" w:hanging="701"/>
      </w:pPr>
      <w:rPr>
        <w:rFonts w:hint="default"/>
        <w:lang w:val="en-US" w:eastAsia="en-US" w:bidi="ar-SA"/>
      </w:rPr>
    </w:lvl>
    <w:lvl w:ilvl="4">
      <w:numFmt w:val="bullet"/>
      <w:lvlText w:val="•"/>
      <w:lvlJc w:val="left"/>
      <w:pPr>
        <w:ind w:left="4935" w:hanging="701"/>
      </w:pPr>
      <w:rPr>
        <w:rFonts w:hint="default"/>
        <w:lang w:val="en-US" w:eastAsia="en-US" w:bidi="ar-SA"/>
      </w:rPr>
    </w:lvl>
    <w:lvl w:ilvl="5">
      <w:numFmt w:val="bullet"/>
      <w:lvlText w:val="•"/>
      <w:lvlJc w:val="left"/>
      <w:pPr>
        <w:ind w:left="6047" w:hanging="701"/>
      </w:pPr>
      <w:rPr>
        <w:rFonts w:hint="default"/>
        <w:lang w:val="en-US" w:eastAsia="en-US" w:bidi="ar-SA"/>
      </w:rPr>
    </w:lvl>
    <w:lvl w:ilvl="6">
      <w:numFmt w:val="bullet"/>
      <w:lvlText w:val="•"/>
      <w:lvlJc w:val="left"/>
      <w:pPr>
        <w:ind w:left="7159" w:hanging="701"/>
      </w:pPr>
      <w:rPr>
        <w:rFonts w:hint="default"/>
        <w:lang w:val="en-US" w:eastAsia="en-US" w:bidi="ar-SA"/>
      </w:rPr>
    </w:lvl>
    <w:lvl w:ilvl="7">
      <w:numFmt w:val="bullet"/>
      <w:lvlText w:val="•"/>
      <w:lvlJc w:val="left"/>
      <w:pPr>
        <w:ind w:left="8270" w:hanging="701"/>
      </w:pPr>
      <w:rPr>
        <w:rFonts w:hint="default"/>
        <w:lang w:val="en-US" w:eastAsia="en-US" w:bidi="ar-SA"/>
      </w:rPr>
    </w:lvl>
    <w:lvl w:ilvl="8">
      <w:numFmt w:val="bullet"/>
      <w:lvlText w:val="•"/>
      <w:lvlJc w:val="left"/>
      <w:pPr>
        <w:ind w:left="9382" w:hanging="701"/>
      </w:pPr>
      <w:rPr>
        <w:rFonts w:hint="default"/>
        <w:lang w:val="en-US" w:eastAsia="en-US" w:bidi="ar-SA"/>
      </w:rPr>
    </w:lvl>
  </w:abstractNum>
  <w:abstractNum w:abstractNumId="18" w15:restartNumberingAfterBreak="0">
    <w:nsid w:val="7A113F35"/>
    <w:multiLevelType w:val="multilevel"/>
    <w:tmpl w:val="30605682"/>
    <w:lvl w:ilvl="0">
      <w:start w:val="5"/>
      <w:numFmt w:val="decimal"/>
      <w:lvlText w:val="%1"/>
      <w:lvlJc w:val="left"/>
      <w:pPr>
        <w:ind w:left="1608" w:hanging="701"/>
      </w:pPr>
      <w:rPr>
        <w:rFonts w:hint="default"/>
        <w:lang w:val="en-US" w:eastAsia="en-US" w:bidi="ar-SA"/>
      </w:rPr>
    </w:lvl>
    <w:lvl w:ilvl="1">
      <w:start w:val="5"/>
      <w:numFmt w:val="decimal"/>
      <w:lvlText w:val="%1.%2"/>
      <w:lvlJc w:val="left"/>
      <w:pPr>
        <w:ind w:left="1608" w:hanging="701"/>
      </w:pPr>
      <w:rPr>
        <w:rFonts w:hint="default"/>
        <w:lang w:val="en-US" w:eastAsia="en-US" w:bidi="ar-SA"/>
      </w:rPr>
    </w:lvl>
    <w:lvl w:ilvl="2">
      <w:start w:val="1"/>
      <w:numFmt w:val="decimal"/>
      <w:lvlText w:val="%1.%2.%3"/>
      <w:lvlJc w:val="left"/>
      <w:pPr>
        <w:ind w:left="1608" w:hanging="701"/>
      </w:pPr>
      <w:rPr>
        <w:rFonts w:ascii="Arial" w:eastAsia="Arial" w:hAnsi="Arial" w:cs="Arial" w:hint="default"/>
        <w:b w:val="0"/>
        <w:bCs w:val="0"/>
        <w:i w:val="0"/>
        <w:iCs w:val="0"/>
        <w:color w:val="041E42"/>
        <w:spacing w:val="-1"/>
        <w:w w:val="100"/>
        <w:sz w:val="28"/>
        <w:szCs w:val="28"/>
        <w:lang w:val="en-US" w:eastAsia="en-US" w:bidi="ar-SA"/>
      </w:rPr>
    </w:lvl>
    <w:lvl w:ilvl="3">
      <w:numFmt w:val="bullet"/>
      <w:lvlText w:val="•"/>
      <w:lvlJc w:val="left"/>
      <w:pPr>
        <w:ind w:left="4601" w:hanging="701"/>
      </w:pPr>
      <w:rPr>
        <w:rFonts w:hint="default"/>
        <w:lang w:val="en-US" w:eastAsia="en-US" w:bidi="ar-SA"/>
      </w:rPr>
    </w:lvl>
    <w:lvl w:ilvl="4">
      <w:numFmt w:val="bullet"/>
      <w:lvlText w:val="•"/>
      <w:lvlJc w:val="left"/>
      <w:pPr>
        <w:ind w:left="5602" w:hanging="701"/>
      </w:pPr>
      <w:rPr>
        <w:rFonts w:hint="default"/>
        <w:lang w:val="en-US" w:eastAsia="en-US" w:bidi="ar-SA"/>
      </w:rPr>
    </w:lvl>
    <w:lvl w:ilvl="5">
      <w:numFmt w:val="bullet"/>
      <w:lvlText w:val="•"/>
      <w:lvlJc w:val="left"/>
      <w:pPr>
        <w:ind w:left="6603" w:hanging="701"/>
      </w:pPr>
      <w:rPr>
        <w:rFonts w:hint="default"/>
        <w:lang w:val="en-US" w:eastAsia="en-US" w:bidi="ar-SA"/>
      </w:rPr>
    </w:lvl>
    <w:lvl w:ilvl="6">
      <w:numFmt w:val="bullet"/>
      <w:lvlText w:val="•"/>
      <w:lvlJc w:val="left"/>
      <w:pPr>
        <w:ind w:left="7603" w:hanging="701"/>
      </w:pPr>
      <w:rPr>
        <w:rFonts w:hint="default"/>
        <w:lang w:val="en-US" w:eastAsia="en-US" w:bidi="ar-SA"/>
      </w:rPr>
    </w:lvl>
    <w:lvl w:ilvl="7">
      <w:numFmt w:val="bullet"/>
      <w:lvlText w:val="•"/>
      <w:lvlJc w:val="left"/>
      <w:pPr>
        <w:ind w:left="8604" w:hanging="701"/>
      </w:pPr>
      <w:rPr>
        <w:rFonts w:hint="default"/>
        <w:lang w:val="en-US" w:eastAsia="en-US" w:bidi="ar-SA"/>
      </w:rPr>
    </w:lvl>
    <w:lvl w:ilvl="8">
      <w:numFmt w:val="bullet"/>
      <w:lvlText w:val="•"/>
      <w:lvlJc w:val="left"/>
      <w:pPr>
        <w:ind w:left="9605" w:hanging="701"/>
      </w:pPr>
      <w:rPr>
        <w:rFonts w:hint="default"/>
        <w:lang w:val="en-US" w:eastAsia="en-US" w:bidi="ar-SA"/>
      </w:rPr>
    </w:lvl>
  </w:abstractNum>
  <w:abstractNum w:abstractNumId="19" w15:restartNumberingAfterBreak="0">
    <w:nsid w:val="7AE742FE"/>
    <w:multiLevelType w:val="multilevel"/>
    <w:tmpl w:val="654C87A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b/>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7EE028A1"/>
    <w:multiLevelType w:val="multilevel"/>
    <w:tmpl w:val="0F7A29F8"/>
    <w:lvl w:ilvl="0">
      <w:start w:val="5"/>
      <w:numFmt w:val="decimal"/>
      <w:lvlText w:val="%1"/>
      <w:lvlJc w:val="left"/>
      <w:pPr>
        <w:ind w:left="1608" w:hanging="701"/>
      </w:pPr>
      <w:rPr>
        <w:rFonts w:hint="default"/>
        <w:lang w:val="en-US" w:eastAsia="en-US" w:bidi="ar-SA"/>
      </w:rPr>
    </w:lvl>
    <w:lvl w:ilvl="1">
      <w:start w:val="5"/>
      <w:numFmt w:val="decimal"/>
      <w:lvlText w:val="%1.%2"/>
      <w:lvlJc w:val="left"/>
      <w:pPr>
        <w:ind w:left="1608" w:hanging="701"/>
      </w:pPr>
      <w:rPr>
        <w:rFonts w:hint="default"/>
        <w:lang w:val="en-US" w:eastAsia="en-US" w:bidi="ar-SA"/>
      </w:rPr>
    </w:lvl>
    <w:lvl w:ilvl="2">
      <w:start w:val="1"/>
      <w:numFmt w:val="decimal"/>
      <w:lvlText w:val="%1.%2.%3"/>
      <w:lvlJc w:val="left"/>
      <w:pPr>
        <w:ind w:left="1608" w:hanging="701"/>
      </w:pPr>
      <w:rPr>
        <w:rFonts w:ascii="Arial" w:eastAsia="Arial" w:hAnsi="Arial" w:cs="Arial" w:hint="default"/>
        <w:b w:val="0"/>
        <w:bCs w:val="0"/>
        <w:i w:val="0"/>
        <w:iCs w:val="0"/>
        <w:color w:val="041E42"/>
        <w:spacing w:val="-1"/>
        <w:w w:val="100"/>
        <w:sz w:val="28"/>
        <w:szCs w:val="28"/>
        <w:lang w:val="en-US" w:eastAsia="en-US" w:bidi="ar-SA"/>
      </w:rPr>
    </w:lvl>
    <w:lvl w:ilvl="3">
      <w:numFmt w:val="bullet"/>
      <w:lvlText w:val="•"/>
      <w:lvlJc w:val="left"/>
      <w:pPr>
        <w:ind w:left="4601" w:hanging="701"/>
      </w:pPr>
      <w:rPr>
        <w:rFonts w:hint="default"/>
        <w:lang w:val="en-US" w:eastAsia="en-US" w:bidi="ar-SA"/>
      </w:rPr>
    </w:lvl>
    <w:lvl w:ilvl="4">
      <w:numFmt w:val="bullet"/>
      <w:lvlText w:val="•"/>
      <w:lvlJc w:val="left"/>
      <w:pPr>
        <w:ind w:left="5602" w:hanging="701"/>
      </w:pPr>
      <w:rPr>
        <w:rFonts w:hint="default"/>
        <w:lang w:val="en-US" w:eastAsia="en-US" w:bidi="ar-SA"/>
      </w:rPr>
    </w:lvl>
    <w:lvl w:ilvl="5">
      <w:numFmt w:val="bullet"/>
      <w:lvlText w:val="•"/>
      <w:lvlJc w:val="left"/>
      <w:pPr>
        <w:ind w:left="6603" w:hanging="701"/>
      </w:pPr>
      <w:rPr>
        <w:rFonts w:hint="default"/>
        <w:lang w:val="en-US" w:eastAsia="en-US" w:bidi="ar-SA"/>
      </w:rPr>
    </w:lvl>
    <w:lvl w:ilvl="6">
      <w:numFmt w:val="bullet"/>
      <w:lvlText w:val="•"/>
      <w:lvlJc w:val="left"/>
      <w:pPr>
        <w:ind w:left="7603" w:hanging="701"/>
      </w:pPr>
      <w:rPr>
        <w:rFonts w:hint="default"/>
        <w:lang w:val="en-US" w:eastAsia="en-US" w:bidi="ar-SA"/>
      </w:rPr>
    </w:lvl>
    <w:lvl w:ilvl="7">
      <w:numFmt w:val="bullet"/>
      <w:lvlText w:val="•"/>
      <w:lvlJc w:val="left"/>
      <w:pPr>
        <w:ind w:left="8604" w:hanging="701"/>
      </w:pPr>
      <w:rPr>
        <w:rFonts w:hint="default"/>
        <w:lang w:val="en-US" w:eastAsia="en-US" w:bidi="ar-SA"/>
      </w:rPr>
    </w:lvl>
    <w:lvl w:ilvl="8">
      <w:numFmt w:val="bullet"/>
      <w:lvlText w:val="•"/>
      <w:lvlJc w:val="left"/>
      <w:pPr>
        <w:ind w:left="9605" w:hanging="701"/>
      </w:pPr>
      <w:rPr>
        <w:rFonts w:hint="default"/>
        <w:lang w:val="en-US" w:eastAsia="en-US" w:bidi="ar-SA"/>
      </w:rPr>
    </w:lvl>
  </w:abstractNum>
  <w:num w:numId="1" w16cid:durableId="1756394325">
    <w:abstractNumId w:val="18"/>
  </w:num>
  <w:num w:numId="2" w16cid:durableId="144861933">
    <w:abstractNumId w:val="8"/>
  </w:num>
  <w:num w:numId="3" w16cid:durableId="532380772">
    <w:abstractNumId w:val="20"/>
  </w:num>
  <w:num w:numId="4" w16cid:durableId="1191576781">
    <w:abstractNumId w:val="13"/>
  </w:num>
  <w:num w:numId="5" w16cid:durableId="505286021">
    <w:abstractNumId w:val="17"/>
  </w:num>
  <w:num w:numId="6" w16cid:durableId="1876574006">
    <w:abstractNumId w:val="15"/>
  </w:num>
  <w:num w:numId="7" w16cid:durableId="1541743705">
    <w:abstractNumId w:val="7"/>
  </w:num>
  <w:num w:numId="8" w16cid:durableId="962685731">
    <w:abstractNumId w:val="16"/>
  </w:num>
  <w:num w:numId="9" w16cid:durableId="1031540342">
    <w:abstractNumId w:val="0"/>
  </w:num>
  <w:num w:numId="10" w16cid:durableId="1753357429">
    <w:abstractNumId w:val="4"/>
  </w:num>
  <w:num w:numId="11" w16cid:durableId="2113741266">
    <w:abstractNumId w:val="12"/>
  </w:num>
  <w:num w:numId="12" w16cid:durableId="1613900109">
    <w:abstractNumId w:val="1"/>
  </w:num>
  <w:num w:numId="13" w16cid:durableId="937297388">
    <w:abstractNumId w:val="10"/>
  </w:num>
  <w:num w:numId="14" w16cid:durableId="1728917609">
    <w:abstractNumId w:val="5"/>
  </w:num>
  <w:num w:numId="15" w16cid:durableId="823815119">
    <w:abstractNumId w:val="3"/>
  </w:num>
  <w:num w:numId="16" w16cid:durableId="1262761177">
    <w:abstractNumId w:val="6"/>
  </w:num>
  <w:num w:numId="17" w16cid:durableId="1095635709">
    <w:abstractNumId w:val="9"/>
  </w:num>
  <w:num w:numId="18" w16cid:durableId="548226795">
    <w:abstractNumId w:val="14"/>
  </w:num>
  <w:num w:numId="19" w16cid:durableId="1522283033">
    <w:abstractNumId w:val="11"/>
  </w:num>
  <w:num w:numId="20" w16cid:durableId="1555846676">
    <w:abstractNumId w:val="19"/>
  </w:num>
  <w:num w:numId="21" w16cid:durableId="2093312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lTrailSpace/>
    <w:shapeLayoutLikeWW8/>
    <w:useFELayout/>
    <w:compatSetting w:name="compatibilityMode" w:uri="http://schemas.microsoft.com/office/word" w:val="12"/>
    <w:compatSetting w:name="useWord2013TrackBottomHyphenation" w:uri="http://schemas.microsoft.com/office/word" w:val="1"/>
  </w:compat>
  <w:rsids>
    <w:rsidRoot w:val="00542B34"/>
    <w:rsid w:val="0004775C"/>
    <w:rsid w:val="001479D3"/>
    <w:rsid w:val="00186941"/>
    <w:rsid w:val="001D6523"/>
    <w:rsid w:val="002B7349"/>
    <w:rsid w:val="00492735"/>
    <w:rsid w:val="0049346C"/>
    <w:rsid w:val="004B13A9"/>
    <w:rsid w:val="00542B34"/>
    <w:rsid w:val="005A21FD"/>
    <w:rsid w:val="006162ED"/>
    <w:rsid w:val="00684F8C"/>
    <w:rsid w:val="006B0F74"/>
    <w:rsid w:val="006F1F57"/>
    <w:rsid w:val="00841B69"/>
    <w:rsid w:val="008E5824"/>
    <w:rsid w:val="00966235"/>
    <w:rsid w:val="0098383E"/>
    <w:rsid w:val="009D6A0C"/>
    <w:rsid w:val="00D319B2"/>
    <w:rsid w:val="00D371B5"/>
    <w:rsid w:val="00D7098E"/>
    <w:rsid w:val="00D74E66"/>
    <w:rsid w:val="00D94986"/>
    <w:rsid w:val="00DD51B2"/>
    <w:rsid w:val="00EB37A6"/>
    <w:rsid w:val="00F179F0"/>
    <w:rsid w:val="00F95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62565F"/>
  <w15:docId w15:val="{883887A8-AA0C-4154-BF4C-902975CA2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A0C"/>
  </w:style>
  <w:style w:type="paragraph" w:styleId="Heading1">
    <w:name w:val="heading 1"/>
    <w:basedOn w:val="Normal"/>
    <w:next w:val="Normal"/>
    <w:link w:val="Heading1Char"/>
    <w:uiPriority w:val="9"/>
    <w:qFormat/>
    <w:rsid w:val="009D6A0C"/>
    <w:pPr>
      <w:keepNext/>
      <w:keepLines/>
      <w:numPr>
        <w:numId w:val="21"/>
      </w:numPr>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Heading2">
    <w:name w:val="heading 2"/>
    <w:basedOn w:val="Normal"/>
    <w:next w:val="Normal"/>
    <w:link w:val="Heading2Char"/>
    <w:uiPriority w:val="9"/>
    <w:unhideWhenUsed/>
    <w:qFormat/>
    <w:rsid w:val="009D6A0C"/>
    <w:pPr>
      <w:keepNext/>
      <w:keepLines/>
      <w:numPr>
        <w:ilvl w:val="1"/>
        <w:numId w:val="21"/>
      </w:numPr>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unhideWhenUsed/>
    <w:qFormat/>
    <w:rsid w:val="009D6A0C"/>
    <w:pPr>
      <w:keepNext/>
      <w:keepLines/>
      <w:numPr>
        <w:ilvl w:val="2"/>
        <w:numId w:val="21"/>
      </w:numPr>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9D6A0C"/>
    <w:pPr>
      <w:keepNext/>
      <w:keepLines/>
      <w:numPr>
        <w:ilvl w:val="3"/>
        <w:numId w:val="21"/>
      </w:numPr>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unhideWhenUsed/>
    <w:qFormat/>
    <w:rsid w:val="009D6A0C"/>
    <w:pPr>
      <w:keepNext/>
      <w:keepLines/>
      <w:numPr>
        <w:ilvl w:val="4"/>
        <w:numId w:val="21"/>
      </w:numPr>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D6A0C"/>
    <w:pPr>
      <w:keepNext/>
      <w:keepLines/>
      <w:numPr>
        <w:ilvl w:val="5"/>
        <w:numId w:val="21"/>
      </w:numPr>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D6A0C"/>
    <w:pPr>
      <w:keepNext/>
      <w:keepLines/>
      <w:numPr>
        <w:ilvl w:val="6"/>
        <w:numId w:val="21"/>
      </w:numPr>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D6A0C"/>
    <w:pPr>
      <w:keepNext/>
      <w:keepLines/>
      <w:numPr>
        <w:ilvl w:val="7"/>
        <w:numId w:val="21"/>
      </w:numPr>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D6A0C"/>
    <w:pPr>
      <w:keepNext/>
      <w:keepLines/>
      <w:numPr>
        <w:ilvl w:val="8"/>
        <w:numId w:val="21"/>
      </w:numPr>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rsid w:val="00542B34"/>
    <w:pPr>
      <w:spacing w:before="120"/>
      <w:ind w:left="1175" w:hanging="268"/>
    </w:pPr>
    <w:rPr>
      <w:sz w:val="24"/>
      <w:szCs w:val="24"/>
    </w:rPr>
  </w:style>
  <w:style w:type="paragraph" w:styleId="TOC2">
    <w:name w:val="toc 2"/>
    <w:basedOn w:val="Normal"/>
    <w:uiPriority w:val="39"/>
    <w:rsid w:val="00542B34"/>
    <w:pPr>
      <w:spacing w:before="120"/>
      <w:ind w:left="1144"/>
    </w:pPr>
    <w:rPr>
      <w:sz w:val="24"/>
      <w:szCs w:val="24"/>
    </w:rPr>
  </w:style>
  <w:style w:type="paragraph" w:styleId="TOC3">
    <w:name w:val="toc 3"/>
    <w:basedOn w:val="Normal"/>
    <w:uiPriority w:val="39"/>
    <w:rsid w:val="00542B34"/>
    <w:pPr>
      <w:spacing w:before="120"/>
      <w:ind w:left="1990" w:hanging="601"/>
    </w:pPr>
    <w:rPr>
      <w:sz w:val="24"/>
      <w:szCs w:val="24"/>
    </w:rPr>
  </w:style>
  <w:style w:type="paragraph" w:styleId="BodyText">
    <w:name w:val="Body Text"/>
    <w:basedOn w:val="Normal"/>
    <w:uiPriority w:val="1"/>
    <w:rsid w:val="00542B34"/>
    <w:rPr>
      <w:sz w:val="24"/>
      <w:szCs w:val="24"/>
    </w:rPr>
  </w:style>
  <w:style w:type="paragraph" w:styleId="Title">
    <w:name w:val="Title"/>
    <w:basedOn w:val="Normal"/>
    <w:next w:val="Normal"/>
    <w:link w:val="TitleChar"/>
    <w:uiPriority w:val="10"/>
    <w:qFormat/>
    <w:rsid w:val="009D6A0C"/>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paragraph" w:styleId="ListParagraph">
    <w:name w:val="List Paragraph"/>
    <w:basedOn w:val="Normal"/>
    <w:uiPriority w:val="34"/>
    <w:qFormat/>
    <w:rsid w:val="00542B34"/>
    <w:pPr>
      <w:ind w:left="720"/>
      <w:contextualSpacing/>
    </w:pPr>
  </w:style>
  <w:style w:type="paragraph" w:customStyle="1" w:styleId="TableParagraph">
    <w:name w:val="Table Paragraph"/>
    <w:basedOn w:val="Normal"/>
    <w:uiPriority w:val="1"/>
    <w:rsid w:val="00542B34"/>
  </w:style>
  <w:style w:type="paragraph" w:styleId="BalloonText">
    <w:name w:val="Balloon Text"/>
    <w:basedOn w:val="Normal"/>
    <w:link w:val="BalloonTextChar"/>
    <w:uiPriority w:val="99"/>
    <w:semiHidden/>
    <w:unhideWhenUsed/>
    <w:rsid w:val="006162ED"/>
    <w:rPr>
      <w:rFonts w:ascii="Tahoma" w:hAnsi="Tahoma" w:cs="Tahoma"/>
      <w:sz w:val="16"/>
      <w:szCs w:val="16"/>
    </w:rPr>
  </w:style>
  <w:style w:type="character" w:customStyle="1" w:styleId="BalloonTextChar">
    <w:name w:val="Balloon Text Char"/>
    <w:basedOn w:val="DefaultParagraphFont"/>
    <w:link w:val="BalloonText"/>
    <w:uiPriority w:val="99"/>
    <w:semiHidden/>
    <w:rsid w:val="006162ED"/>
    <w:rPr>
      <w:rFonts w:ascii="Tahoma" w:eastAsia="Arial" w:hAnsi="Tahoma" w:cs="Tahoma"/>
      <w:sz w:val="16"/>
      <w:szCs w:val="16"/>
    </w:rPr>
  </w:style>
  <w:style w:type="paragraph" w:styleId="Header">
    <w:name w:val="header"/>
    <w:basedOn w:val="Normal"/>
    <w:link w:val="HeaderChar"/>
    <w:uiPriority w:val="99"/>
    <w:unhideWhenUsed/>
    <w:rsid w:val="006162ED"/>
    <w:pPr>
      <w:tabs>
        <w:tab w:val="center" w:pos="4680"/>
        <w:tab w:val="right" w:pos="9360"/>
      </w:tabs>
    </w:pPr>
  </w:style>
  <w:style w:type="character" w:customStyle="1" w:styleId="HeaderChar">
    <w:name w:val="Header Char"/>
    <w:basedOn w:val="DefaultParagraphFont"/>
    <w:link w:val="Header"/>
    <w:uiPriority w:val="99"/>
    <w:rsid w:val="006162ED"/>
    <w:rPr>
      <w:rFonts w:ascii="Arial" w:eastAsia="Arial" w:hAnsi="Arial" w:cs="Arial"/>
    </w:rPr>
  </w:style>
  <w:style w:type="paragraph" w:styleId="Footer">
    <w:name w:val="footer"/>
    <w:basedOn w:val="Normal"/>
    <w:link w:val="FooterChar"/>
    <w:uiPriority w:val="99"/>
    <w:unhideWhenUsed/>
    <w:rsid w:val="006162ED"/>
    <w:pPr>
      <w:tabs>
        <w:tab w:val="center" w:pos="4680"/>
        <w:tab w:val="right" w:pos="9360"/>
      </w:tabs>
    </w:pPr>
  </w:style>
  <w:style w:type="character" w:customStyle="1" w:styleId="FooterChar">
    <w:name w:val="Footer Char"/>
    <w:basedOn w:val="DefaultParagraphFont"/>
    <w:link w:val="Footer"/>
    <w:uiPriority w:val="99"/>
    <w:rsid w:val="006162ED"/>
    <w:rPr>
      <w:rFonts w:ascii="Arial" w:eastAsia="Arial" w:hAnsi="Arial" w:cs="Arial"/>
    </w:rPr>
  </w:style>
  <w:style w:type="table" w:styleId="TableGrid">
    <w:name w:val="Table Grid"/>
    <w:basedOn w:val="TableNormal"/>
    <w:uiPriority w:val="39"/>
    <w:rsid w:val="008E5824"/>
    <w:rPr>
      <w:kern w:val="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D6A0C"/>
    <w:pPr>
      <w:spacing w:line="240" w:lineRule="auto"/>
    </w:pPr>
    <w:rPr>
      <w:b/>
      <w:bCs/>
      <w:color w:val="404040" w:themeColor="text1" w:themeTint="BF"/>
      <w:sz w:val="20"/>
      <w:szCs w:val="20"/>
    </w:rPr>
  </w:style>
  <w:style w:type="character" w:styleId="Hyperlink">
    <w:name w:val="Hyperlink"/>
    <w:basedOn w:val="DefaultParagraphFont"/>
    <w:uiPriority w:val="99"/>
    <w:unhideWhenUsed/>
    <w:rsid w:val="001479D3"/>
    <w:rPr>
      <w:color w:val="0000FF" w:themeColor="hyperlink"/>
      <w:u w:val="single"/>
    </w:rPr>
  </w:style>
  <w:style w:type="paragraph" w:styleId="TOCHeading">
    <w:name w:val="TOC Heading"/>
    <w:basedOn w:val="Heading1"/>
    <w:next w:val="Normal"/>
    <w:uiPriority w:val="39"/>
    <w:semiHidden/>
    <w:unhideWhenUsed/>
    <w:qFormat/>
    <w:rsid w:val="009D6A0C"/>
    <w:pPr>
      <w:outlineLvl w:val="9"/>
    </w:pPr>
  </w:style>
  <w:style w:type="character" w:customStyle="1" w:styleId="Heading1Char">
    <w:name w:val="Heading 1 Char"/>
    <w:basedOn w:val="DefaultParagraphFont"/>
    <w:link w:val="Heading1"/>
    <w:uiPriority w:val="9"/>
    <w:rsid w:val="009D6A0C"/>
    <w:rPr>
      <w:rFonts w:asciiTheme="majorHAnsi" w:eastAsiaTheme="majorEastAsia" w:hAnsiTheme="majorHAnsi" w:cstheme="majorBidi"/>
      <w:color w:val="365F91" w:themeColor="accent1" w:themeShade="BF"/>
      <w:sz w:val="36"/>
      <w:szCs w:val="36"/>
    </w:rPr>
  </w:style>
  <w:style w:type="character" w:customStyle="1" w:styleId="Heading2Char">
    <w:name w:val="Heading 2 Char"/>
    <w:basedOn w:val="DefaultParagraphFont"/>
    <w:link w:val="Heading2"/>
    <w:uiPriority w:val="9"/>
    <w:rsid w:val="009D6A0C"/>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rsid w:val="009D6A0C"/>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9D6A0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rsid w:val="009D6A0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D6A0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D6A0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D6A0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D6A0C"/>
    <w:rPr>
      <w:rFonts w:asciiTheme="majorHAnsi" w:eastAsiaTheme="majorEastAsia" w:hAnsiTheme="majorHAnsi" w:cstheme="majorBidi"/>
      <w:i/>
      <w:iCs/>
      <w:smallCaps/>
      <w:color w:val="595959" w:themeColor="text1" w:themeTint="A6"/>
    </w:rPr>
  </w:style>
  <w:style w:type="character" w:customStyle="1" w:styleId="TitleChar">
    <w:name w:val="Title Char"/>
    <w:basedOn w:val="DefaultParagraphFont"/>
    <w:link w:val="Title"/>
    <w:uiPriority w:val="10"/>
    <w:rsid w:val="009D6A0C"/>
    <w:rPr>
      <w:rFonts w:asciiTheme="majorHAnsi" w:eastAsiaTheme="majorEastAsia" w:hAnsiTheme="majorHAnsi" w:cstheme="majorBidi"/>
      <w:color w:val="365F91" w:themeColor="accent1" w:themeShade="BF"/>
      <w:spacing w:val="-7"/>
      <w:sz w:val="80"/>
      <w:szCs w:val="80"/>
    </w:rPr>
  </w:style>
  <w:style w:type="paragraph" w:styleId="Subtitle">
    <w:name w:val="Subtitle"/>
    <w:basedOn w:val="Normal"/>
    <w:next w:val="Normal"/>
    <w:link w:val="SubtitleChar"/>
    <w:uiPriority w:val="11"/>
    <w:qFormat/>
    <w:rsid w:val="009D6A0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D6A0C"/>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9D6A0C"/>
    <w:rPr>
      <w:b/>
      <w:bCs/>
    </w:rPr>
  </w:style>
  <w:style w:type="character" w:styleId="Emphasis">
    <w:name w:val="Emphasis"/>
    <w:basedOn w:val="DefaultParagraphFont"/>
    <w:uiPriority w:val="20"/>
    <w:qFormat/>
    <w:rsid w:val="009D6A0C"/>
    <w:rPr>
      <w:i/>
      <w:iCs/>
    </w:rPr>
  </w:style>
  <w:style w:type="paragraph" w:styleId="NoSpacing">
    <w:name w:val="No Spacing"/>
    <w:uiPriority w:val="1"/>
    <w:qFormat/>
    <w:rsid w:val="009D6A0C"/>
    <w:pPr>
      <w:spacing w:after="0" w:line="240" w:lineRule="auto"/>
    </w:pPr>
  </w:style>
  <w:style w:type="paragraph" w:styleId="Quote">
    <w:name w:val="Quote"/>
    <w:basedOn w:val="Normal"/>
    <w:next w:val="Normal"/>
    <w:link w:val="QuoteChar"/>
    <w:uiPriority w:val="29"/>
    <w:qFormat/>
    <w:rsid w:val="009D6A0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D6A0C"/>
    <w:rPr>
      <w:i/>
      <w:iCs/>
    </w:rPr>
  </w:style>
  <w:style w:type="paragraph" w:styleId="IntenseQuote">
    <w:name w:val="Intense Quote"/>
    <w:basedOn w:val="Normal"/>
    <w:next w:val="Normal"/>
    <w:link w:val="IntenseQuoteChar"/>
    <w:uiPriority w:val="30"/>
    <w:qFormat/>
    <w:rsid w:val="009D6A0C"/>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9D6A0C"/>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9D6A0C"/>
    <w:rPr>
      <w:i/>
      <w:iCs/>
      <w:color w:val="595959" w:themeColor="text1" w:themeTint="A6"/>
    </w:rPr>
  </w:style>
  <w:style w:type="character" w:styleId="IntenseEmphasis">
    <w:name w:val="Intense Emphasis"/>
    <w:basedOn w:val="DefaultParagraphFont"/>
    <w:uiPriority w:val="21"/>
    <w:qFormat/>
    <w:rsid w:val="009D6A0C"/>
    <w:rPr>
      <w:b/>
      <w:bCs/>
      <w:i/>
      <w:iCs/>
    </w:rPr>
  </w:style>
  <w:style w:type="character" w:styleId="SubtleReference">
    <w:name w:val="Subtle Reference"/>
    <w:basedOn w:val="DefaultParagraphFont"/>
    <w:uiPriority w:val="31"/>
    <w:qFormat/>
    <w:rsid w:val="009D6A0C"/>
    <w:rPr>
      <w:smallCaps/>
      <w:color w:val="404040" w:themeColor="text1" w:themeTint="BF"/>
    </w:rPr>
  </w:style>
  <w:style w:type="character" w:styleId="IntenseReference">
    <w:name w:val="Intense Reference"/>
    <w:basedOn w:val="DefaultParagraphFont"/>
    <w:uiPriority w:val="32"/>
    <w:qFormat/>
    <w:rsid w:val="009D6A0C"/>
    <w:rPr>
      <w:b/>
      <w:bCs/>
      <w:smallCaps/>
      <w:u w:val="single"/>
    </w:rPr>
  </w:style>
  <w:style w:type="character" w:styleId="BookTitle">
    <w:name w:val="Book Title"/>
    <w:basedOn w:val="DefaultParagraphFont"/>
    <w:uiPriority w:val="33"/>
    <w:qFormat/>
    <w:rsid w:val="009D6A0C"/>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80733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hyperlink" Target="https://www.statista.com/statistics/378755/top-hotel-brands-worldwide-user-rat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www.statista.com/statistics/1247012/global-market-size-of-the-hospitality-industry/" TargetMode="External"/><Relationship Id="rId2" Type="http://schemas.openxmlformats.org/officeDocument/2006/relationships/numbering" Target="numbering.xml"/><Relationship Id="rId16" Type="http://schemas.openxmlformats.org/officeDocument/2006/relationships/hyperlink" Target="https://www.langhamhospitalitygroup.com/en/about-us/vision-mission-objectives-valu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anghamhotels.com/en/our-story/" TargetMode="Externa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anghamhospitalitygroup.com/wp-content/uploads/2021/09/lhg-csr-report-2020-e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BDF2F8C-5C5B-4B03-8AFE-FB22A1196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31</Pages>
  <Words>8286</Words>
  <Characters>47234</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The impact of business accelerators and incubators in the UK</vt:lpstr>
    </vt:vector>
  </TitlesOfParts>
  <Company/>
  <LinksUpToDate>false</LinksUpToDate>
  <CharactersWithSpaces>55410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business accelerators and incubators in the UK</dc:title>
  <dc:creator>Department for Business, Energy and Industrial Strategy</dc:creator>
  <cp:lastModifiedBy>Ana Maria Morteanu</cp:lastModifiedBy>
  <cp:revision>2</cp:revision>
  <dcterms:created xsi:type="dcterms:W3CDTF">2024-05-30T11:19:00Z</dcterms:created>
  <dcterms:modified xsi:type="dcterms:W3CDTF">2024-05-30T11:19:00Z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uthorIds_UIVersion_2">
    <vt:lpwstr>8301</vt:lpwstr>
  </property>
  <property fmtid="{D5CDD505-2E9C-101B-9397-08002B2CF9AE}" pid="3" name="AuthorIds_UIVersion_3">
    <vt:lpwstr>8301</vt:lpwstr>
  </property>
  <property fmtid="{D5CDD505-2E9C-101B-9397-08002B2CF9AE}" pid="4" name="Business Unit">
    <vt:lpwstr>10;#Internal Communications|3633d5a3-731a-4af5-ab75-e2aba398c41c</vt:lpwstr>
  </property>
  <property fmtid="{D5CDD505-2E9C-101B-9397-08002B2CF9AE}" pid="5" name="ContentTypeId">
    <vt:lpwstr>0x0101003F64F88D644BD54AA8613F9AB4977E36</vt:lpwstr>
  </property>
  <property fmtid="{D5CDD505-2E9C-101B-9397-08002B2CF9AE}" pid="6" name="Created">
    <vt:filetime>2019-10-15T00:00:00Z</vt:filetime>
  </property>
  <property fmtid="{D5CDD505-2E9C-101B-9397-08002B2CF9AE}" pid="7" name="Creator">
    <vt:lpwstr>Acrobat PDFMaker 19 for Word</vt:lpwstr>
  </property>
  <property fmtid="{D5CDD505-2E9C-101B-9397-08002B2CF9AE}" pid="8" name="LastSaved">
    <vt:filetime>2024-05-29T00:00:00Z</vt:filetime>
  </property>
  <property fmtid="{D5CDD505-2E9C-101B-9397-08002B2CF9AE}" pid="9" name="Producer">
    <vt:lpwstr>3-Heights(TM) PDF Security Shell 4.8.25.2 (http://www.pdf-tools.com)</vt:lpwstr>
  </property>
  <property fmtid="{D5CDD505-2E9C-101B-9397-08002B2CF9AE}" pid="10" name="SourceModified">
    <vt:lpwstr/>
  </property>
  <property fmtid="{D5CDD505-2E9C-101B-9397-08002B2CF9AE}" pid="11" name="_dlc_DocIdItemGuid">
    <vt:lpwstr>413b7647-8efe-4c3c-b477-1daa551f8a88</vt:lpwstr>
  </property>
  <property fmtid="{D5CDD505-2E9C-101B-9397-08002B2CF9AE}" pid="12" name="GrammarlyDocumentId">
    <vt:lpwstr>432fb6f1de934aea3abc7603cee6c28a44d07fd29f341774eb19b045c11edc3f</vt:lpwstr>
  </property>
</Properties>
</file>