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4.xml" ContentType="application/vnd.openxmlformats-officedocument.customXmlProperties+xml"/>
  <Override PartName="/docProps/custom.xml" ContentType="application/vnd.openxmlformats-officedocument.custom-properties+xml"/>
  <Override PartName="/word/ink/ink.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1C0A27DA"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1C0A27DA"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1C0A27DA" w:rsidRDefault="006E6221" w14:paraId="2E077757" w14:textId="433D7690">
            <w:pPr>
              <w:spacing w:after="0" w:line="240" w:lineRule="auto"/>
              <w:rPr>
                <w:rFonts w:ascii="Arial" w:hAnsi="Arial" w:eastAsia="Times New Roman" w:cs="Arial"/>
                <w:sz w:val="20"/>
                <w:szCs w:val="20"/>
              </w:rPr>
            </w:pPr>
            <w:r w:rsidRPr="1C0A27DA" w:rsidR="103B6B76">
              <w:rPr>
                <w:rFonts w:ascii="Arial" w:hAnsi="Arial" w:eastAsia="Times New Roman" w:cs="Arial"/>
                <w:sz w:val="20"/>
                <w:szCs w:val="20"/>
              </w:rPr>
              <w:t>Angela Bonehill</w:t>
            </w:r>
          </w:p>
          <w:p w:rsidRPr="00587CE6" w:rsidR="00587CE6" w:rsidP="00331A9E" w:rsidRDefault="006E6221" w14:paraId="4DD86D3D" w14:textId="5466B698">
            <w:pPr>
              <w:spacing w:after="0" w:line="240" w:lineRule="auto"/>
              <w:rPr>
                <w:rFonts w:ascii="Arial" w:hAnsi="Arial" w:eastAsia="Times New Roman" w:cs="Arial"/>
                <w:sz w:val="20"/>
                <w:szCs w:val="20"/>
              </w:rPr>
            </w:pPr>
          </w:p>
        </w:tc>
      </w:tr>
      <w:tr w:rsidRPr="00587CE6" w:rsidR="00587CE6" w:rsidTr="1C0A27DA"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00587CE6" w:rsidRDefault="00DA0850" w14:paraId="171894EF" w14:textId="5BCA0C24">
            <w:pPr>
              <w:spacing w:after="0" w:line="240" w:lineRule="auto"/>
              <w:rPr>
                <w:rFonts w:ascii="Arial" w:hAnsi="Arial" w:eastAsia="Times New Roman" w:cs="Arial"/>
                <w:sz w:val="20"/>
                <w:szCs w:val="20"/>
              </w:rPr>
            </w:pPr>
            <w:r w:rsidRPr="00DA0850">
              <w:rPr>
                <w:rFonts w:ascii="Arial" w:hAnsi="Arial" w:eastAsia="Times New Roman" w:cs="Arial"/>
                <w:sz w:val="20"/>
                <w:szCs w:val="20"/>
              </w:rPr>
              <w:t>Chloe Harries</w:t>
            </w:r>
          </w:p>
        </w:tc>
      </w:tr>
      <w:tr w:rsidRPr="00587CE6" w:rsidR="00587CE6" w:rsidTr="1C0A27DA"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0B7554" w14:paraId="459BDD66" w14:textId="3879CEC5">
            <w:pPr>
              <w:spacing w:after="0" w:line="240" w:lineRule="auto"/>
              <w:rPr>
                <w:rFonts w:ascii="Arial" w:hAnsi="Arial" w:eastAsia="Times New Roman" w:cs="Arial"/>
                <w:sz w:val="20"/>
                <w:szCs w:val="20"/>
              </w:rPr>
            </w:pPr>
            <w:r w:rsidRPr="000B7554">
              <w:rPr>
                <w:rFonts w:ascii="Arial" w:hAnsi="Arial" w:eastAsia="Times New Roman" w:cs="Arial"/>
                <w:sz w:val="20"/>
                <w:szCs w:val="20"/>
              </w:rPr>
              <w:t>Principles of Health and Social Care Practice</w:t>
            </w:r>
          </w:p>
        </w:tc>
      </w:tr>
      <w:tr w:rsidRPr="00587CE6" w:rsidR="00587CE6" w:rsidTr="1C0A27DA"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DA0850" w14:paraId="35D8E4EE" w14:textId="3995F0FD">
            <w:pPr>
              <w:spacing w:after="0" w:line="240" w:lineRule="auto"/>
              <w:rPr>
                <w:rFonts w:ascii="Arial" w:hAnsi="Arial" w:eastAsia="Times New Roman" w:cs="Arial"/>
                <w:sz w:val="20"/>
                <w:szCs w:val="20"/>
              </w:rPr>
            </w:pPr>
            <w:r>
              <w:rPr>
                <w:rFonts w:ascii="Arial" w:hAnsi="Arial" w:eastAsia="Times New Roman" w:cs="Arial"/>
                <w:sz w:val="20"/>
                <w:szCs w:val="20"/>
              </w:rPr>
              <w:t>BMHP50</w:t>
            </w:r>
            <w:r w:rsidR="003A0D10">
              <w:rPr>
                <w:rFonts w:ascii="Arial" w:hAnsi="Arial" w:eastAsia="Times New Roman" w:cs="Arial"/>
                <w:sz w:val="20"/>
                <w:szCs w:val="20"/>
              </w:rPr>
              <w:t>1</w:t>
            </w:r>
            <w:r w:rsidR="000B7554">
              <w:rPr>
                <w:rFonts w:ascii="Arial" w:hAnsi="Arial" w:eastAsia="Times New Roman" w:cs="Arial"/>
                <w:sz w:val="20"/>
                <w:szCs w:val="20"/>
              </w:rPr>
              <w:t>6</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DA0850" w14:paraId="76FCA688" w14:textId="56EEBDE6">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1C0A27DA"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DA0850" w14:paraId="1061FA34" w14:textId="27CA155C">
            <w:pPr>
              <w:spacing w:after="0" w:line="240" w:lineRule="auto"/>
              <w:rPr>
                <w:rFonts w:ascii="Arial" w:hAnsi="Arial" w:eastAsia="Times New Roman" w:cs="Arial"/>
                <w:sz w:val="20"/>
                <w:szCs w:val="20"/>
              </w:rPr>
            </w:pPr>
            <w:r>
              <w:rPr>
                <w:rFonts w:ascii="Arial" w:hAnsi="Arial" w:eastAsia="Times New Roman" w:cs="Arial"/>
                <w:sz w:val="20"/>
                <w:szCs w:val="20"/>
              </w:rPr>
              <w:t>1/2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DA0850" w14:paraId="3917AF81" w14:textId="33B4FE49">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1C0A27DA"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4C88EE74" w:rsidRDefault="00C8230A" w14:paraId="0D641B14" w14:textId="1F311DC2">
            <w:pPr>
              <w:spacing w:before="0" w:beforeAutospacing="off" w:after="0" w:afterAutospacing="off" w:line="240" w:lineRule="auto"/>
              <w:ind w:left="0" w:right="0"/>
              <w:jc w:val="center"/>
              <w:rPr>
                <w:rFonts w:ascii="Arial" w:hAnsi="Arial" w:eastAsia="Arial" w:cs="Arial"/>
                <w:noProof w:val="0"/>
                <w:sz w:val="20"/>
                <w:szCs w:val="20"/>
                <w:lang w:val="cy-GB"/>
              </w:rPr>
            </w:pPr>
            <w:r w:rsidRPr="4C88EE74" w:rsidR="6FE0B195">
              <w:rPr>
                <w:rFonts w:ascii="Arial" w:hAnsi="Arial" w:eastAsia="Arial" w:cs="Arial"/>
                <w:b w:val="0"/>
                <w:bCs w:val="0"/>
                <w:i w:val="0"/>
                <w:iCs w:val="0"/>
                <w:caps w:val="0"/>
                <w:smallCaps w:val="0"/>
                <w:noProof w:val="0"/>
                <w:color w:val="000000" w:themeColor="text1" w:themeTint="FF" w:themeShade="FF"/>
                <w:sz w:val="20"/>
                <w:szCs w:val="20"/>
                <w:lang w:val="cy-GB"/>
              </w:rPr>
              <w:t>January 2025</w:t>
            </w:r>
          </w:p>
          <w:p w:rsidRPr="00587CE6" w:rsidR="006D2A9D" w:rsidP="006D2A9D" w:rsidRDefault="00C8230A" w14:paraId="6B615E1A" w14:textId="2216271D">
            <w:pPr>
              <w:spacing w:after="0" w:line="240" w:lineRule="auto"/>
              <w:jc w:val="center"/>
              <w:rPr>
                <w:rFonts w:ascii="Arial" w:hAnsi="Arial" w:eastAsia="Times New Roman" w:cs="Arial"/>
                <w:sz w:val="20"/>
                <w:szCs w:val="20"/>
                <w:lang w:val="cy-GB"/>
              </w:rPr>
            </w:pPr>
          </w:p>
        </w:tc>
      </w:tr>
      <w:tr w:rsidRPr="00587CE6" w:rsidR="00587CE6" w:rsidTr="1C0A27DA"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B7554" w14:paraId="7E45FC7D" w14:textId="6B991D89">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C8230A">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B7554"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B7554"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1C0A27DA"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0B7554"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1C0A27DA"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0B7554"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B7554" w14:paraId="49FED91C" w14:textId="193EAFE1">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B7554"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B7554"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FDE75ED"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4FDE75ED"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4FDE75ED" w14:paraId="395504BA" w14:textId="77777777">
        <w:tc>
          <w:tcPr>
            <w:tcW w:w="1696" w:type="dxa"/>
            <w:tcMar/>
          </w:tcPr>
          <w:p w:rsidRPr="00587CE6" w:rsidR="00792D49" w:rsidP="00417F4F" w:rsidRDefault="00792D49" w14:paraId="03246BAF" w14:textId="36A2F379">
            <w:pPr>
              <w:spacing w:after="0" w:line="240" w:lineRule="auto"/>
              <w:rPr>
                <w:rFonts w:ascii="Arial" w:hAnsi="Arial" w:cs="Arial"/>
                <w:b w:val="1"/>
                <w:bCs w:val="1"/>
              </w:rPr>
            </w:pPr>
            <w:r w:rsidRPr="25C7D8F2" w:rsidR="26454903">
              <w:rPr>
                <w:rFonts w:ascii="Arial" w:hAnsi="Arial" w:cs="Arial"/>
                <w:b w:val="1"/>
                <w:bCs w:val="1"/>
              </w:rPr>
              <w:t xml:space="preserve">ALI, SHABANA    </w:t>
            </w:r>
          </w:p>
        </w:tc>
        <w:tc>
          <w:tcPr>
            <w:tcW w:w="1087" w:type="dxa"/>
            <w:tcMar/>
          </w:tcPr>
          <w:p w:rsidRPr="00587CE6" w:rsidR="00792D49" w:rsidP="00417F4F" w:rsidRDefault="00792D49" w14:paraId="2743B9FE" w14:textId="46EA89E6">
            <w:pPr>
              <w:spacing w:after="0" w:line="240" w:lineRule="auto"/>
              <w:rPr>
                <w:rFonts w:ascii="Arial" w:hAnsi="Arial" w:cs="Arial"/>
                <w:b w:val="1"/>
                <w:bCs w:val="1"/>
              </w:rPr>
            </w:pPr>
            <w:r w:rsidRPr="25C7D8F2" w:rsidR="26454903">
              <w:rPr>
                <w:rFonts w:ascii="Arial" w:hAnsi="Arial" w:cs="Arial"/>
                <w:b w:val="1"/>
                <w:bCs w:val="1"/>
              </w:rPr>
              <w:t>37</w:t>
            </w:r>
          </w:p>
        </w:tc>
        <w:tc>
          <w:tcPr>
            <w:tcW w:w="1087" w:type="dxa"/>
            <w:tcMar/>
          </w:tcPr>
          <w:p w:rsidRPr="00587CE6" w:rsidR="00792D49" w:rsidP="00417F4F" w:rsidRDefault="00792D49" w14:paraId="6C431F90" w14:textId="169E4D81">
            <w:pPr>
              <w:spacing w:after="0" w:line="240" w:lineRule="auto"/>
              <w:rPr>
                <w:rFonts w:ascii="Arial" w:hAnsi="Arial" w:cs="Arial"/>
                <w:b w:val="1"/>
                <w:bCs w:val="1"/>
              </w:rPr>
            </w:pPr>
            <w:r w:rsidRPr="4FDE75ED" w:rsidR="45769EDE">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66F2D06F">
            <w:pPr>
              <w:spacing w:after="0" w:line="240" w:lineRule="auto"/>
              <w:rPr>
                <w:rFonts w:ascii="Arial" w:hAnsi="Arial" w:cs="Arial"/>
                <w:b w:val="1"/>
                <w:bCs w:val="1"/>
              </w:rPr>
            </w:pPr>
            <w:r w:rsidRPr="4FDE75ED" w:rsidR="45769EDE">
              <w:rPr>
                <w:rFonts w:ascii="Arial" w:hAnsi="Arial" w:cs="Arial"/>
                <w:b w:val="1"/>
                <w:bCs w:val="1"/>
              </w:rPr>
              <w:t xml:space="preserve">37 – Student has not addressed the task set – misconception of task </w:t>
            </w:r>
            <w:r w:rsidRPr="4FDE75ED" w:rsidR="45769EDE">
              <w:rPr>
                <w:rFonts w:ascii="Arial" w:hAnsi="Arial" w:cs="Arial"/>
                <w:b w:val="1"/>
                <w:bCs w:val="1"/>
              </w:rPr>
              <w:t>evident</w:t>
            </w:r>
            <w:r w:rsidRPr="4FDE75ED" w:rsidR="45769EDE">
              <w:rPr>
                <w:rFonts w:ascii="Arial" w:hAnsi="Arial" w:cs="Arial"/>
                <w:b w:val="1"/>
                <w:bCs w:val="1"/>
              </w:rPr>
              <w:t xml:space="preserve">. </w:t>
            </w:r>
            <w:r w:rsidRPr="4FDE75ED" w:rsidR="5DD920E7">
              <w:rPr>
                <w:rFonts w:ascii="Arial" w:hAnsi="Arial" w:cs="Arial"/>
                <w:b w:val="1"/>
                <w:bCs w:val="1"/>
              </w:rPr>
              <w:t xml:space="preserve">No marker name included. </w:t>
            </w:r>
          </w:p>
        </w:tc>
      </w:tr>
      <w:tr w:rsidRPr="00587CE6" w:rsidR="00792D49" w:rsidTr="4FDE75ED" w14:paraId="72569ACE" w14:textId="77777777">
        <w:tc>
          <w:tcPr>
            <w:tcW w:w="1696" w:type="dxa"/>
            <w:tcMar/>
          </w:tcPr>
          <w:p w:rsidRPr="00587CE6" w:rsidR="00792D49" w:rsidP="00417F4F" w:rsidRDefault="00792D49" w14:paraId="0DA336C7" w14:textId="14FA8829">
            <w:pPr>
              <w:spacing w:after="0" w:line="240" w:lineRule="auto"/>
              <w:rPr>
                <w:rFonts w:ascii="Arial" w:hAnsi="Arial" w:cs="Arial"/>
                <w:b w:val="1"/>
                <w:bCs w:val="1"/>
              </w:rPr>
            </w:pPr>
            <w:r w:rsidRPr="25C7D8F2" w:rsidR="26454903">
              <w:rPr>
                <w:rFonts w:ascii="Arial" w:hAnsi="Arial" w:cs="Arial"/>
                <w:b w:val="1"/>
                <w:bCs w:val="1"/>
              </w:rPr>
              <w:t xml:space="preserve">BI, THARA    </w:t>
            </w:r>
          </w:p>
        </w:tc>
        <w:tc>
          <w:tcPr>
            <w:tcW w:w="1087" w:type="dxa"/>
            <w:tcMar/>
          </w:tcPr>
          <w:p w:rsidRPr="00587CE6" w:rsidR="00792D49" w:rsidP="00417F4F" w:rsidRDefault="00792D49" w14:paraId="497936A6" w14:textId="09AE2A43">
            <w:pPr>
              <w:spacing w:after="0" w:line="240" w:lineRule="auto"/>
              <w:rPr>
                <w:rFonts w:ascii="Arial" w:hAnsi="Arial" w:cs="Arial"/>
                <w:b w:val="1"/>
                <w:bCs w:val="1"/>
              </w:rPr>
            </w:pPr>
            <w:r w:rsidRPr="25C7D8F2" w:rsidR="26454903">
              <w:rPr>
                <w:rFonts w:ascii="Arial" w:hAnsi="Arial" w:cs="Arial"/>
                <w:b w:val="1"/>
                <w:bCs w:val="1"/>
              </w:rPr>
              <w:t>75</w:t>
            </w:r>
          </w:p>
        </w:tc>
        <w:tc>
          <w:tcPr>
            <w:tcW w:w="1087" w:type="dxa"/>
            <w:tcMar/>
          </w:tcPr>
          <w:p w:rsidRPr="00587CE6" w:rsidR="00792D49" w:rsidP="00417F4F" w:rsidRDefault="00792D49" w14:paraId="4A326DA6" w14:textId="44756BD5">
            <w:pPr>
              <w:spacing w:after="0" w:line="240" w:lineRule="auto"/>
              <w:rPr>
                <w:rFonts w:ascii="Arial" w:hAnsi="Arial" w:cs="Arial"/>
                <w:b w:val="1"/>
                <w:bCs w:val="1"/>
              </w:rPr>
            </w:pPr>
            <w:r w:rsidRPr="4FDE75ED" w:rsidR="1A3589DD">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4A9F86DE">
            <w:pPr>
              <w:spacing w:after="0" w:line="240" w:lineRule="auto"/>
              <w:rPr>
                <w:rFonts w:ascii="Arial" w:hAnsi="Arial" w:cs="Arial"/>
                <w:b w:val="1"/>
                <w:bCs w:val="1"/>
              </w:rPr>
            </w:pPr>
            <w:r w:rsidRPr="4FDE75ED" w:rsidR="1A3589DD">
              <w:rPr>
                <w:rFonts w:ascii="Arial" w:hAnsi="Arial" w:cs="Arial"/>
                <w:b w:val="1"/>
                <w:bCs w:val="1"/>
              </w:rPr>
              <w:t xml:space="preserve">75 – Well structure – focused feedback – no marker name. </w:t>
            </w:r>
          </w:p>
        </w:tc>
      </w:tr>
      <w:tr w:rsidRPr="00587CE6" w:rsidR="00792D49" w:rsidTr="4FDE75ED" w14:paraId="42F3E3E7" w14:textId="77777777">
        <w:tc>
          <w:tcPr>
            <w:tcW w:w="1696" w:type="dxa"/>
            <w:tcMar/>
          </w:tcPr>
          <w:p w:rsidRPr="00587CE6" w:rsidR="00792D49" w:rsidP="00417F4F" w:rsidRDefault="00792D49" w14:paraId="7F7DBD67" w14:textId="57148336">
            <w:pPr>
              <w:spacing w:after="0" w:line="240" w:lineRule="auto"/>
              <w:rPr>
                <w:rFonts w:ascii="Arial" w:hAnsi="Arial" w:cs="Arial"/>
                <w:b w:val="1"/>
                <w:bCs w:val="1"/>
              </w:rPr>
            </w:pPr>
            <w:r w:rsidRPr="25C7D8F2" w:rsidR="26454903">
              <w:rPr>
                <w:rFonts w:ascii="Arial" w:hAnsi="Arial" w:cs="Arial"/>
                <w:b w:val="1"/>
                <w:bCs w:val="1"/>
              </w:rPr>
              <w:t xml:space="preserve">WILLIAMS, SYDNEY MESHESHA BATUNDE    </w:t>
            </w:r>
          </w:p>
        </w:tc>
        <w:tc>
          <w:tcPr>
            <w:tcW w:w="1087" w:type="dxa"/>
            <w:tcMar/>
          </w:tcPr>
          <w:p w:rsidRPr="00587CE6" w:rsidR="00792D49" w:rsidP="00417F4F" w:rsidRDefault="00792D49" w14:paraId="15D82044" w14:textId="3CDE0315">
            <w:pPr>
              <w:spacing w:after="0" w:line="240" w:lineRule="auto"/>
              <w:rPr>
                <w:rFonts w:ascii="Arial" w:hAnsi="Arial" w:cs="Arial"/>
                <w:b w:val="1"/>
                <w:bCs w:val="1"/>
              </w:rPr>
            </w:pPr>
            <w:r w:rsidRPr="25C7D8F2" w:rsidR="26454903">
              <w:rPr>
                <w:rFonts w:ascii="Arial" w:hAnsi="Arial" w:cs="Arial"/>
                <w:b w:val="1"/>
                <w:bCs w:val="1"/>
              </w:rPr>
              <w:t>48</w:t>
            </w:r>
          </w:p>
        </w:tc>
        <w:tc>
          <w:tcPr>
            <w:tcW w:w="1087" w:type="dxa"/>
            <w:tcMar/>
          </w:tcPr>
          <w:p w:rsidRPr="00587CE6" w:rsidR="00792D49" w:rsidP="00417F4F" w:rsidRDefault="00792D49" w14:paraId="1F5A9052" w14:textId="5EF851A8">
            <w:pPr>
              <w:spacing w:after="0" w:line="240" w:lineRule="auto"/>
              <w:rPr>
                <w:rFonts w:ascii="Arial" w:hAnsi="Arial" w:cs="Arial"/>
                <w:b w:val="1"/>
                <w:bCs w:val="1"/>
              </w:rPr>
            </w:pPr>
            <w:r w:rsidRPr="4FDE75ED" w:rsidR="07070374">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35980C86">
            <w:pPr>
              <w:spacing w:after="0" w:line="240" w:lineRule="auto"/>
              <w:rPr>
                <w:rFonts w:ascii="Arial" w:hAnsi="Arial" w:cs="Arial"/>
                <w:b w:val="1"/>
                <w:bCs w:val="1"/>
              </w:rPr>
            </w:pPr>
            <w:r w:rsidRPr="4FDE75ED" w:rsidR="07070374">
              <w:rPr>
                <w:rFonts w:ascii="Arial" w:hAnsi="Arial" w:cs="Arial"/>
                <w:b w:val="1"/>
                <w:bCs w:val="1"/>
              </w:rPr>
              <w:t xml:space="preserve">48 – Task focused but below ‘good’ boundary. No marker name. </w:t>
            </w:r>
          </w:p>
        </w:tc>
      </w:tr>
      <w:tr w:rsidRPr="00587CE6" w:rsidR="00792D49" w:rsidTr="4FDE75ED" w14:paraId="17C09C8B" w14:textId="77777777">
        <w:tc>
          <w:tcPr>
            <w:tcW w:w="1696" w:type="dxa"/>
            <w:tcMar/>
          </w:tcPr>
          <w:p w:rsidRPr="00587CE6" w:rsidR="00792D49" w:rsidP="00417F4F" w:rsidRDefault="00792D49" w14:paraId="217ADC54" w14:textId="3B0ABEB8">
            <w:pPr>
              <w:spacing w:after="0" w:line="240" w:lineRule="auto"/>
              <w:rPr>
                <w:rFonts w:ascii="Arial" w:hAnsi="Arial" w:cs="Arial"/>
                <w:b w:val="1"/>
                <w:bCs w:val="1"/>
              </w:rPr>
            </w:pPr>
            <w:r w:rsidRPr="25C7D8F2" w:rsidR="45F1CCD4">
              <w:rPr>
                <w:rFonts w:ascii="Arial" w:hAnsi="Arial" w:cs="Arial"/>
                <w:b w:val="1"/>
                <w:bCs w:val="1"/>
              </w:rPr>
              <w:t xml:space="preserve">BEGUM, MARIAM    </w:t>
            </w:r>
          </w:p>
        </w:tc>
        <w:tc>
          <w:tcPr>
            <w:tcW w:w="1087" w:type="dxa"/>
            <w:tcMar/>
          </w:tcPr>
          <w:p w:rsidRPr="00587CE6" w:rsidR="00792D49" w:rsidP="00417F4F" w:rsidRDefault="00792D49" w14:paraId="016339F7" w14:textId="3BAC7CD9">
            <w:pPr>
              <w:spacing w:after="0" w:line="240" w:lineRule="auto"/>
              <w:rPr>
                <w:rFonts w:ascii="Arial" w:hAnsi="Arial" w:cs="Arial"/>
                <w:b w:val="1"/>
                <w:bCs w:val="1"/>
              </w:rPr>
            </w:pPr>
            <w:r w:rsidRPr="25C7D8F2" w:rsidR="45F1CCD4">
              <w:rPr>
                <w:rFonts w:ascii="Arial" w:hAnsi="Arial" w:cs="Arial"/>
                <w:b w:val="1"/>
                <w:bCs w:val="1"/>
              </w:rPr>
              <w:t>26</w:t>
            </w:r>
          </w:p>
        </w:tc>
        <w:tc>
          <w:tcPr>
            <w:tcW w:w="1087" w:type="dxa"/>
            <w:tcMar/>
          </w:tcPr>
          <w:p w:rsidRPr="00587CE6" w:rsidR="00792D49" w:rsidP="00417F4F" w:rsidRDefault="00792D49" w14:paraId="56B37C17" w14:textId="68692DC4">
            <w:pPr>
              <w:spacing w:after="0" w:line="240" w:lineRule="auto"/>
              <w:rPr>
                <w:rFonts w:ascii="Arial" w:hAnsi="Arial" w:cs="Arial"/>
                <w:b w:val="1"/>
                <w:bCs w:val="1"/>
              </w:rPr>
            </w:pPr>
            <w:r w:rsidRPr="4FDE75ED" w:rsidR="47FA8EB2">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5325AA66">
            <w:pPr>
              <w:spacing w:after="0" w:line="240" w:lineRule="auto"/>
              <w:rPr>
                <w:rFonts w:ascii="Arial" w:hAnsi="Arial" w:cs="Arial"/>
                <w:b w:val="1"/>
                <w:bCs w:val="1"/>
              </w:rPr>
            </w:pPr>
            <w:r w:rsidRPr="4FDE75ED" w:rsidR="47FA8EB2">
              <w:rPr>
                <w:rFonts w:ascii="Arial" w:hAnsi="Arial" w:cs="Arial"/>
                <w:b w:val="1"/>
                <w:bCs w:val="1"/>
              </w:rPr>
              <w:t xml:space="preserve">26 – Task </w:t>
            </w:r>
            <w:r w:rsidRPr="4FDE75ED" w:rsidR="47FA8EB2">
              <w:rPr>
                <w:rFonts w:ascii="Arial" w:hAnsi="Arial" w:cs="Arial"/>
                <w:b w:val="1"/>
                <w:bCs w:val="1"/>
              </w:rPr>
              <w:t>not address</w:t>
            </w:r>
            <w:r w:rsidRPr="4FDE75ED" w:rsidR="47FA8EB2">
              <w:rPr>
                <w:rFonts w:ascii="Arial" w:hAnsi="Arial" w:cs="Arial"/>
                <w:b w:val="1"/>
                <w:bCs w:val="1"/>
              </w:rPr>
              <w:t xml:space="preserve"> – consistent misconceptions – limited use of referencing. </w:t>
            </w:r>
          </w:p>
        </w:tc>
      </w:tr>
      <w:tr w:rsidRPr="00587CE6" w:rsidR="00792D49" w:rsidTr="4FDE75ED" w14:paraId="1D714F03" w14:textId="77777777">
        <w:tc>
          <w:tcPr>
            <w:tcW w:w="1696" w:type="dxa"/>
            <w:tcMar/>
          </w:tcPr>
          <w:p w:rsidRPr="00587CE6" w:rsidR="00792D49" w:rsidP="25C7D8F2" w:rsidRDefault="00792D49" w14:paraId="20579A80" w14:textId="4B4ED6FC">
            <w:pPr>
              <w:spacing w:after="0" w:line="240" w:lineRule="auto"/>
              <w:rPr>
                <w:rFonts w:ascii="Arial" w:hAnsi="Arial" w:cs="Arial"/>
                <w:b w:val="1"/>
                <w:bCs w:val="1"/>
              </w:rPr>
            </w:pPr>
            <w:r w:rsidRPr="25C7D8F2" w:rsidR="45F1CCD4">
              <w:rPr>
                <w:rFonts w:ascii="Arial" w:hAnsi="Arial" w:cs="Arial"/>
                <w:b w:val="1"/>
                <w:bCs w:val="1"/>
              </w:rPr>
              <w:t xml:space="preserve">ADAVIDOAIE, ALINA-ELENA    </w:t>
            </w:r>
          </w:p>
          <w:p w:rsidRPr="00587CE6" w:rsidR="00792D49" w:rsidP="00417F4F" w:rsidRDefault="00792D49" w14:paraId="53424521" w14:textId="2FE28345">
            <w:pPr>
              <w:spacing w:after="0" w:line="240" w:lineRule="auto"/>
              <w:rPr>
                <w:rFonts w:ascii="Arial" w:hAnsi="Arial" w:cs="Arial"/>
                <w:b w:val="1"/>
                <w:bCs w:val="1"/>
              </w:rPr>
            </w:pPr>
          </w:p>
        </w:tc>
        <w:tc>
          <w:tcPr>
            <w:tcW w:w="1087" w:type="dxa"/>
            <w:tcMar/>
          </w:tcPr>
          <w:p w:rsidRPr="00587CE6" w:rsidR="00792D49" w:rsidP="00417F4F" w:rsidRDefault="00792D49" w14:paraId="3062EB84" w14:textId="6FAA3DA4">
            <w:pPr>
              <w:spacing w:after="0" w:line="240" w:lineRule="auto"/>
              <w:rPr>
                <w:rFonts w:ascii="Arial" w:hAnsi="Arial" w:cs="Arial"/>
                <w:b w:val="1"/>
                <w:bCs w:val="1"/>
              </w:rPr>
            </w:pPr>
            <w:r w:rsidRPr="25C7D8F2" w:rsidR="45F1CCD4">
              <w:rPr>
                <w:rFonts w:ascii="Arial" w:hAnsi="Arial" w:cs="Arial"/>
                <w:b w:val="1"/>
                <w:bCs w:val="1"/>
              </w:rPr>
              <w:t>58</w:t>
            </w:r>
          </w:p>
        </w:tc>
        <w:tc>
          <w:tcPr>
            <w:tcW w:w="1087" w:type="dxa"/>
            <w:tcMar/>
          </w:tcPr>
          <w:p w:rsidRPr="00587CE6" w:rsidR="00792D49" w:rsidP="00417F4F" w:rsidRDefault="00792D49" w14:paraId="5DF1E957" w14:textId="5538A88F">
            <w:pPr>
              <w:spacing w:after="0" w:line="240" w:lineRule="auto"/>
              <w:rPr>
                <w:rFonts w:ascii="Arial" w:hAnsi="Arial" w:cs="Arial"/>
                <w:b w:val="1"/>
                <w:bCs w:val="1"/>
              </w:rPr>
            </w:pPr>
            <w:r w:rsidRPr="4FDE75ED" w:rsidR="5EB082CB">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158873A3">
            <w:pPr>
              <w:spacing w:after="0" w:line="240" w:lineRule="auto"/>
              <w:rPr>
                <w:rFonts w:ascii="Arial" w:hAnsi="Arial" w:cs="Arial"/>
                <w:b w:val="1"/>
                <w:bCs w:val="1"/>
              </w:rPr>
            </w:pPr>
            <w:r w:rsidRPr="4FDE75ED" w:rsidR="5EB082CB">
              <w:rPr>
                <w:rFonts w:ascii="Arial" w:hAnsi="Arial" w:cs="Arial"/>
                <w:b w:val="1"/>
                <w:bCs w:val="1"/>
              </w:rPr>
              <w:t xml:space="preserve">58 – Student has diverged from the task at times. Some misconceptions holding back grade. </w:t>
            </w:r>
          </w:p>
        </w:tc>
      </w:tr>
      <w:tr w:rsidRPr="00587CE6" w:rsidR="00792D49" w:rsidTr="4FDE75ED" w14:paraId="18C65250" w14:textId="77777777">
        <w:tc>
          <w:tcPr>
            <w:tcW w:w="1696" w:type="dxa"/>
            <w:tcMar/>
          </w:tcPr>
          <w:p w:rsidRPr="00587CE6" w:rsidR="00792D49" w:rsidP="00417F4F" w:rsidRDefault="00792D49" w14:paraId="1EF0D718" w14:textId="07B3891E">
            <w:pPr>
              <w:spacing w:after="0" w:line="240" w:lineRule="auto"/>
              <w:rPr>
                <w:rFonts w:ascii="Arial" w:hAnsi="Arial" w:cs="Arial"/>
                <w:b w:val="1"/>
                <w:bCs w:val="1"/>
              </w:rPr>
            </w:pPr>
            <w:r w:rsidRPr="25C7D8F2" w:rsidR="45F1CCD4">
              <w:rPr>
                <w:rFonts w:ascii="Arial" w:hAnsi="Arial" w:cs="Arial"/>
                <w:b w:val="1"/>
                <w:bCs w:val="1"/>
              </w:rPr>
              <w:t xml:space="preserve">HART, MEGAN MARIA  </w:t>
            </w:r>
          </w:p>
        </w:tc>
        <w:tc>
          <w:tcPr>
            <w:tcW w:w="1087" w:type="dxa"/>
            <w:tcMar/>
          </w:tcPr>
          <w:p w:rsidRPr="00587CE6" w:rsidR="00792D49" w:rsidP="00417F4F" w:rsidRDefault="00792D49" w14:paraId="1878859E" w14:textId="316F0C8D">
            <w:pPr>
              <w:spacing w:after="0" w:line="240" w:lineRule="auto"/>
              <w:rPr>
                <w:rFonts w:ascii="Arial" w:hAnsi="Arial" w:cs="Arial"/>
                <w:b w:val="1"/>
                <w:bCs w:val="1"/>
              </w:rPr>
            </w:pPr>
            <w:r w:rsidRPr="25C7D8F2" w:rsidR="45F1CCD4">
              <w:rPr>
                <w:rFonts w:ascii="Arial" w:hAnsi="Arial" w:cs="Arial"/>
                <w:b w:val="1"/>
                <w:bCs w:val="1"/>
              </w:rPr>
              <w:t>78</w:t>
            </w:r>
          </w:p>
        </w:tc>
        <w:tc>
          <w:tcPr>
            <w:tcW w:w="1087" w:type="dxa"/>
            <w:tcMar/>
          </w:tcPr>
          <w:p w:rsidRPr="00587CE6" w:rsidR="00792D49" w:rsidP="00417F4F" w:rsidRDefault="00792D49" w14:paraId="62AAC654" w14:textId="37158793">
            <w:pPr>
              <w:spacing w:after="0" w:line="240" w:lineRule="auto"/>
              <w:rPr>
                <w:rFonts w:ascii="Arial" w:hAnsi="Arial" w:cs="Arial"/>
                <w:b w:val="1"/>
                <w:bCs w:val="1"/>
              </w:rPr>
            </w:pPr>
            <w:r w:rsidRPr="4FDE75ED" w:rsidR="0EFDB7E6">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48425B76">
            <w:pPr>
              <w:spacing w:after="0" w:line="240" w:lineRule="auto"/>
              <w:rPr>
                <w:rFonts w:ascii="Arial" w:hAnsi="Arial" w:cs="Arial"/>
                <w:b w:val="1"/>
                <w:bCs w:val="1"/>
              </w:rPr>
            </w:pPr>
            <w:r w:rsidRPr="4FDE75ED" w:rsidR="0EFDB7E6">
              <w:rPr>
                <w:rFonts w:ascii="Arial" w:hAnsi="Arial" w:cs="Arial"/>
                <w:b w:val="1"/>
                <w:bCs w:val="1"/>
              </w:rPr>
              <w:t xml:space="preserve">78 – Highly focused on task set – some formatting errors preventing next grade boundary. </w:t>
            </w:r>
          </w:p>
        </w:tc>
      </w:tr>
      <w:tr w:rsidRPr="00587CE6" w:rsidR="00792D49" w:rsidTr="4FDE75ED" w14:paraId="52268FC2" w14:textId="77777777">
        <w:tc>
          <w:tcPr>
            <w:tcW w:w="1696" w:type="dxa"/>
            <w:tcMar/>
          </w:tcPr>
          <w:p w:rsidRPr="00587CE6" w:rsidR="00792D49" w:rsidP="00417F4F" w:rsidRDefault="00792D49" w14:paraId="0B5091D8" w14:textId="22C72A3D">
            <w:pPr>
              <w:spacing w:after="0" w:line="240" w:lineRule="auto"/>
              <w:rPr>
                <w:rFonts w:ascii="Arial" w:hAnsi="Arial" w:cs="Arial"/>
                <w:b w:val="1"/>
                <w:bCs w:val="1"/>
              </w:rPr>
            </w:pPr>
            <w:r w:rsidRPr="25C7D8F2" w:rsidR="258768E3">
              <w:rPr>
                <w:rFonts w:ascii="Arial" w:hAnsi="Arial" w:cs="Arial"/>
                <w:b w:val="1"/>
                <w:bCs w:val="1"/>
              </w:rPr>
              <w:t xml:space="preserve">HASSAN, MARYAM    </w:t>
            </w:r>
          </w:p>
        </w:tc>
        <w:tc>
          <w:tcPr>
            <w:tcW w:w="1087" w:type="dxa"/>
            <w:tcMar/>
          </w:tcPr>
          <w:p w:rsidRPr="00587CE6" w:rsidR="00792D49" w:rsidP="00417F4F" w:rsidRDefault="00792D49" w14:paraId="2CF7C996" w14:textId="4F310BA8">
            <w:pPr>
              <w:spacing w:after="0" w:line="240" w:lineRule="auto"/>
              <w:rPr>
                <w:rFonts w:ascii="Arial" w:hAnsi="Arial" w:cs="Arial"/>
                <w:b w:val="1"/>
                <w:bCs w:val="1"/>
              </w:rPr>
            </w:pPr>
            <w:r w:rsidRPr="25C7D8F2" w:rsidR="258768E3">
              <w:rPr>
                <w:rFonts w:ascii="Arial" w:hAnsi="Arial" w:cs="Arial"/>
                <w:b w:val="1"/>
                <w:bCs w:val="1"/>
              </w:rPr>
              <w:t>1</w:t>
            </w:r>
          </w:p>
        </w:tc>
        <w:tc>
          <w:tcPr>
            <w:tcW w:w="1087" w:type="dxa"/>
            <w:tcMar/>
          </w:tcPr>
          <w:p w:rsidRPr="00587CE6" w:rsidR="00792D49" w:rsidP="00417F4F" w:rsidRDefault="00792D49" w14:paraId="38FD4939" w14:textId="0A873A0D">
            <w:pPr>
              <w:spacing w:after="0" w:line="240" w:lineRule="auto"/>
              <w:rPr>
                <w:rFonts w:ascii="Arial" w:hAnsi="Arial" w:cs="Arial"/>
                <w:b w:val="1"/>
                <w:bCs w:val="1"/>
              </w:rPr>
            </w:pPr>
            <w:r w:rsidRPr="4FDE75ED" w:rsidR="3FD00D1B">
              <w:rPr>
                <w:rFonts w:ascii="Arial" w:hAnsi="Arial" w:cs="Arial"/>
                <w:b w:val="1"/>
                <w:bCs w:val="1"/>
              </w:rPr>
              <w:t>Agree</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3C75746F">
            <w:pPr>
              <w:spacing w:after="0" w:line="240" w:lineRule="auto"/>
              <w:rPr>
                <w:rFonts w:ascii="Arial" w:hAnsi="Arial" w:cs="Arial"/>
                <w:b w:val="1"/>
                <w:bCs w:val="1"/>
              </w:rPr>
            </w:pPr>
            <w:r w:rsidRPr="4FDE75ED" w:rsidR="3FD00D1B">
              <w:rPr>
                <w:rFonts w:ascii="Arial" w:hAnsi="Arial" w:cs="Arial"/>
                <w:b w:val="1"/>
                <w:bCs w:val="1"/>
              </w:rPr>
              <w:t xml:space="preserve">1 – Submission does not address the task and appears to be for a different module. </w:t>
            </w:r>
          </w:p>
        </w:tc>
      </w:tr>
      <w:tr w:rsidRPr="00587CE6" w:rsidR="00792D49" w:rsidTr="4FDE75ED" w14:paraId="312C904C" w14:textId="77777777">
        <w:tc>
          <w:tcPr>
            <w:tcW w:w="1696" w:type="dxa"/>
            <w:tcMar/>
          </w:tcPr>
          <w:p w:rsidRPr="00587CE6" w:rsidR="00792D49" w:rsidP="008B0046" w:rsidRDefault="00792D49" w14:paraId="2C65E3D0" w14:textId="54D01E24">
            <w:pPr>
              <w:spacing w:after="0" w:line="240" w:lineRule="auto"/>
              <w:rPr>
                <w:rFonts w:ascii="Arial" w:hAnsi="Arial" w:cs="Arial"/>
                <w:b w:val="1"/>
                <w:bCs w:val="1"/>
              </w:rPr>
            </w:pPr>
            <w:r w:rsidRPr="25C7D8F2" w:rsidR="258768E3">
              <w:rPr>
                <w:rFonts w:ascii="Arial" w:hAnsi="Arial" w:cs="Arial"/>
                <w:b w:val="1"/>
                <w:bCs w:val="1"/>
              </w:rPr>
              <w:t xml:space="preserve">BI, SHAREEN    </w:t>
            </w:r>
          </w:p>
        </w:tc>
        <w:tc>
          <w:tcPr>
            <w:tcW w:w="1087" w:type="dxa"/>
            <w:tcMar/>
          </w:tcPr>
          <w:p w:rsidRPr="00587CE6" w:rsidR="00792D49" w:rsidP="008B0046" w:rsidRDefault="00792D49" w14:paraId="5BE17056" w14:textId="41B8460E">
            <w:pPr>
              <w:spacing w:after="0" w:line="240" w:lineRule="auto"/>
              <w:rPr>
                <w:rFonts w:ascii="Arial" w:hAnsi="Arial" w:cs="Arial"/>
                <w:b w:val="1"/>
                <w:bCs w:val="1"/>
              </w:rPr>
            </w:pPr>
            <w:r w:rsidRPr="25C7D8F2" w:rsidR="258768E3">
              <w:rPr>
                <w:rFonts w:ascii="Arial" w:hAnsi="Arial" w:cs="Arial"/>
                <w:b w:val="1"/>
                <w:bCs w:val="1"/>
              </w:rPr>
              <w:t>48</w:t>
            </w:r>
          </w:p>
        </w:tc>
        <w:tc>
          <w:tcPr>
            <w:tcW w:w="1087" w:type="dxa"/>
            <w:tcMar/>
          </w:tcPr>
          <w:p w:rsidRPr="00587CE6" w:rsidR="00792D49" w:rsidP="008B0046" w:rsidRDefault="00792D49" w14:paraId="729F81E9" w14:textId="406CAD3C">
            <w:pPr>
              <w:spacing w:after="0" w:line="240" w:lineRule="auto"/>
              <w:rPr>
                <w:rFonts w:ascii="Arial" w:hAnsi="Arial" w:cs="Arial"/>
                <w:b w:val="1"/>
                <w:bCs w:val="1"/>
              </w:rPr>
            </w:pPr>
            <w:r w:rsidRPr="4FDE75ED" w:rsidR="2A0AD1AC">
              <w:rPr>
                <w:rFonts w:ascii="Arial" w:hAnsi="Arial" w:cs="Arial"/>
                <w:b w:val="1"/>
                <w:bCs w:val="1"/>
              </w:rPr>
              <w:t>Agree</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6E0FDC56">
            <w:pPr>
              <w:spacing w:after="0" w:line="240" w:lineRule="auto"/>
              <w:rPr>
                <w:rFonts w:ascii="Arial" w:hAnsi="Arial" w:cs="Arial"/>
                <w:b w:val="1"/>
                <w:bCs w:val="1"/>
              </w:rPr>
            </w:pPr>
            <w:r w:rsidRPr="4FDE75ED" w:rsidR="2A0AD1AC">
              <w:rPr>
                <w:rFonts w:ascii="Arial" w:hAnsi="Arial" w:cs="Arial"/>
                <w:b w:val="1"/>
                <w:bCs w:val="1"/>
              </w:rPr>
              <w:t xml:space="preserve">48 – Task focused and well structured – </w:t>
            </w:r>
            <w:r w:rsidRPr="4FDE75ED" w:rsidR="2A0AD1AC">
              <w:rPr>
                <w:rFonts w:ascii="Arial" w:hAnsi="Arial" w:cs="Arial"/>
                <w:b w:val="1"/>
                <w:bCs w:val="1"/>
              </w:rPr>
              <w:t>poor quality</w:t>
            </w:r>
            <w:r w:rsidRPr="4FDE75ED" w:rsidR="2A0AD1AC">
              <w:rPr>
                <w:rFonts w:ascii="Arial" w:hAnsi="Arial" w:cs="Arial"/>
                <w:b w:val="1"/>
                <w:bCs w:val="1"/>
              </w:rPr>
              <w:t xml:space="preserve"> referencing and </w:t>
            </w:r>
            <w:r w:rsidRPr="4FDE75ED" w:rsidR="2A0AD1AC">
              <w:rPr>
                <w:rFonts w:ascii="Arial" w:hAnsi="Arial" w:cs="Arial"/>
                <w:b w:val="1"/>
                <w:bCs w:val="1"/>
              </w:rPr>
              <w:t>web based</w:t>
            </w:r>
            <w:r w:rsidRPr="4FDE75ED" w:rsidR="2A0AD1AC">
              <w:rPr>
                <w:rFonts w:ascii="Arial" w:hAnsi="Arial" w:cs="Arial"/>
                <w:b w:val="1"/>
                <w:bCs w:val="1"/>
              </w:rPr>
              <w:t xml:space="preserve"> sources preventing higher grade. </w:t>
            </w:r>
          </w:p>
        </w:tc>
      </w:tr>
      <w:tr w:rsidRPr="00587CE6" w:rsidR="00792D49" w:rsidTr="4FDE75ED" w14:paraId="19ABDA97" w14:textId="77777777">
        <w:tc>
          <w:tcPr>
            <w:tcW w:w="1696" w:type="dxa"/>
            <w:tcMar/>
          </w:tcPr>
          <w:p w:rsidRPr="00587CE6" w:rsidR="00792D49" w:rsidP="008B0046" w:rsidRDefault="00792D49" w14:paraId="15A86F55" w14:textId="09003297">
            <w:pPr>
              <w:spacing w:after="0" w:line="240" w:lineRule="auto"/>
              <w:rPr>
                <w:rFonts w:ascii="Arial" w:hAnsi="Arial" w:cs="Arial"/>
                <w:b w:val="1"/>
                <w:bCs w:val="1"/>
              </w:rPr>
            </w:pPr>
            <w:r w:rsidRPr="25C7D8F2" w:rsidR="258768E3">
              <w:rPr>
                <w:rFonts w:ascii="Arial" w:hAnsi="Arial" w:cs="Arial"/>
                <w:b w:val="1"/>
                <w:bCs w:val="1"/>
              </w:rPr>
              <w:t xml:space="preserve">BI, AYSHA    </w:t>
            </w:r>
          </w:p>
        </w:tc>
        <w:tc>
          <w:tcPr>
            <w:tcW w:w="1087" w:type="dxa"/>
            <w:tcMar/>
          </w:tcPr>
          <w:p w:rsidRPr="00587CE6" w:rsidR="00792D49" w:rsidP="008B0046" w:rsidRDefault="00792D49" w14:paraId="79C3BA6F" w14:textId="1FE4849B">
            <w:pPr>
              <w:spacing w:after="0" w:line="240" w:lineRule="auto"/>
              <w:rPr>
                <w:rFonts w:ascii="Arial" w:hAnsi="Arial" w:cs="Arial"/>
                <w:b w:val="1"/>
                <w:bCs w:val="1"/>
              </w:rPr>
            </w:pPr>
            <w:r w:rsidRPr="25C7D8F2" w:rsidR="258768E3">
              <w:rPr>
                <w:rFonts w:ascii="Arial" w:hAnsi="Arial" w:cs="Arial"/>
                <w:b w:val="1"/>
                <w:bCs w:val="1"/>
              </w:rPr>
              <w:t>70</w:t>
            </w:r>
          </w:p>
        </w:tc>
        <w:tc>
          <w:tcPr>
            <w:tcW w:w="1087" w:type="dxa"/>
            <w:tcMar/>
          </w:tcPr>
          <w:p w:rsidRPr="00587CE6" w:rsidR="00792D49" w:rsidP="008B0046" w:rsidRDefault="00792D49" w14:paraId="64D43B1E" w14:textId="59A34168">
            <w:pPr>
              <w:spacing w:after="0" w:line="240" w:lineRule="auto"/>
              <w:rPr>
                <w:rFonts w:ascii="Arial" w:hAnsi="Arial" w:cs="Arial"/>
                <w:b w:val="1"/>
                <w:bCs w:val="1"/>
              </w:rPr>
            </w:pPr>
            <w:r w:rsidRPr="4FDE75ED" w:rsidR="566323EC">
              <w:rPr>
                <w:rFonts w:ascii="Arial" w:hAnsi="Arial" w:cs="Arial"/>
                <w:b w:val="1"/>
                <w:bCs w:val="1"/>
              </w:rPr>
              <w:t>Agree</w:t>
            </w: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0A7C3936">
            <w:pPr>
              <w:spacing w:after="0" w:line="240" w:lineRule="auto"/>
              <w:rPr>
                <w:rFonts w:ascii="Arial" w:hAnsi="Arial" w:cs="Arial"/>
                <w:b w:val="1"/>
                <w:bCs w:val="1"/>
              </w:rPr>
            </w:pPr>
            <w:r w:rsidRPr="4FDE75ED" w:rsidR="566323EC">
              <w:rPr>
                <w:rFonts w:ascii="Arial" w:hAnsi="Arial" w:cs="Arial"/>
                <w:b w:val="1"/>
                <w:bCs w:val="1"/>
              </w:rPr>
              <w:t xml:space="preserve">70 – task focused – formatting issues holding back report from a higher grade. </w:t>
            </w:r>
          </w:p>
        </w:tc>
      </w:tr>
      <w:tr w:rsidRPr="00587CE6" w:rsidR="00792D49" w:rsidTr="4FDE75ED" w14:paraId="7F40FB86" w14:textId="77777777">
        <w:tc>
          <w:tcPr>
            <w:tcW w:w="1696" w:type="dxa"/>
            <w:tcMar/>
          </w:tcPr>
          <w:p w:rsidRPr="00587CE6" w:rsidR="00792D49" w:rsidP="008B0046" w:rsidRDefault="00792D49" w14:paraId="70ED911E" w14:textId="4500974D">
            <w:pPr>
              <w:spacing w:after="0" w:line="240" w:lineRule="auto"/>
              <w:rPr>
                <w:rFonts w:ascii="Arial" w:hAnsi="Arial" w:cs="Arial"/>
                <w:b w:val="1"/>
                <w:bCs w:val="1"/>
              </w:rPr>
            </w:pPr>
            <w:r w:rsidRPr="25C7D8F2" w:rsidR="258768E3">
              <w:rPr>
                <w:rFonts w:ascii="Arial" w:hAnsi="Arial" w:cs="Arial"/>
                <w:b w:val="1"/>
                <w:bCs w:val="1"/>
              </w:rPr>
              <w:t xml:space="preserve">M'HOUMADI, CHAKIRA    </w:t>
            </w:r>
          </w:p>
        </w:tc>
        <w:tc>
          <w:tcPr>
            <w:tcW w:w="1087" w:type="dxa"/>
            <w:tcMar/>
          </w:tcPr>
          <w:p w:rsidRPr="00587CE6" w:rsidR="00792D49" w:rsidP="008B0046" w:rsidRDefault="00792D49" w14:paraId="64E529ED" w14:textId="289F8363">
            <w:pPr>
              <w:spacing w:after="0" w:line="240" w:lineRule="auto"/>
              <w:rPr>
                <w:rFonts w:ascii="Arial" w:hAnsi="Arial" w:cs="Arial"/>
                <w:b w:val="1"/>
                <w:bCs w:val="1"/>
              </w:rPr>
            </w:pPr>
            <w:r w:rsidRPr="25C7D8F2" w:rsidR="258768E3">
              <w:rPr>
                <w:rFonts w:ascii="Arial" w:hAnsi="Arial" w:cs="Arial"/>
                <w:b w:val="1"/>
                <w:bCs w:val="1"/>
              </w:rPr>
              <w:t>38</w:t>
            </w:r>
          </w:p>
        </w:tc>
        <w:tc>
          <w:tcPr>
            <w:tcW w:w="1087" w:type="dxa"/>
            <w:tcMar/>
          </w:tcPr>
          <w:p w:rsidRPr="00587CE6" w:rsidR="00792D49" w:rsidP="008B0046" w:rsidRDefault="00792D49" w14:paraId="46865704" w14:textId="206BACE7">
            <w:pPr>
              <w:spacing w:after="0" w:line="240" w:lineRule="auto"/>
              <w:rPr>
                <w:rFonts w:ascii="Arial" w:hAnsi="Arial" w:cs="Arial"/>
                <w:b w:val="1"/>
                <w:bCs w:val="1"/>
              </w:rPr>
            </w:pPr>
            <w:r w:rsidRPr="4FDE75ED" w:rsidR="198565BE">
              <w:rPr>
                <w:rFonts w:ascii="Arial" w:hAnsi="Arial" w:cs="Arial"/>
                <w:b w:val="1"/>
                <w:bCs w:val="1"/>
              </w:rPr>
              <w:t>Agree</w:t>
            </w: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07E516F7">
            <w:pPr>
              <w:spacing w:after="0" w:line="240" w:lineRule="auto"/>
              <w:rPr>
                <w:rFonts w:ascii="Arial" w:hAnsi="Arial" w:cs="Arial"/>
                <w:b w:val="1"/>
                <w:bCs w:val="1"/>
              </w:rPr>
            </w:pPr>
            <w:r w:rsidRPr="4FDE75ED" w:rsidR="198565BE">
              <w:rPr>
                <w:rFonts w:ascii="Arial" w:hAnsi="Arial" w:cs="Arial"/>
                <w:b w:val="1"/>
                <w:bCs w:val="1"/>
              </w:rPr>
              <w:t xml:space="preserve">38 – Student has not addressed the task set but has included many valid points hence the marginal </w:t>
            </w:r>
            <w:r w:rsidRPr="4FDE75ED" w:rsidR="198565BE">
              <w:rPr>
                <w:rFonts w:ascii="Arial" w:hAnsi="Arial" w:cs="Arial"/>
                <w:b w:val="1"/>
                <w:bCs w:val="1"/>
              </w:rPr>
              <w:t>fail</w:t>
            </w:r>
            <w:r w:rsidRPr="4FDE75ED" w:rsidR="198565BE">
              <w:rPr>
                <w:rFonts w:ascii="Arial" w:hAnsi="Arial" w:cs="Arial"/>
                <w:b w:val="1"/>
                <w:bCs w:val="1"/>
              </w:rPr>
              <w:t xml:space="preserve"> – feedback is focused and supportive. </w:t>
            </w:r>
          </w:p>
        </w:tc>
      </w:tr>
      <w:tr w:rsidR="25C7D8F2" w:rsidTr="4FDE75ED" w14:paraId="2AC2B9DF">
        <w:trPr>
          <w:trHeight w:val="300"/>
        </w:trPr>
        <w:tc>
          <w:tcPr>
            <w:tcW w:w="1696" w:type="dxa"/>
            <w:tcMar/>
          </w:tcPr>
          <w:p w:rsidR="258768E3" w:rsidP="25C7D8F2" w:rsidRDefault="258768E3" w14:paraId="1EC0AAEF" w14:textId="3D6445CB">
            <w:pPr>
              <w:pStyle w:val="Normal"/>
              <w:spacing w:line="240" w:lineRule="auto"/>
              <w:rPr>
                <w:rFonts w:ascii="Arial" w:hAnsi="Arial" w:cs="Arial"/>
                <w:b w:val="1"/>
                <w:bCs w:val="1"/>
              </w:rPr>
            </w:pPr>
            <w:r w:rsidRPr="25C7D8F2" w:rsidR="258768E3">
              <w:rPr>
                <w:rFonts w:ascii="Arial" w:hAnsi="Arial" w:cs="Arial"/>
                <w:b w:val="1"/>
                <w:bCs w:val="1"/>
              </w:rPr>
              <w:t xml:space="preserve">ZAMAN, HAJIRA BIBI    </w:t>
            </w:r>
          </w:p>
        </w:tc>
        <w:tc>
          <w:tcPr>
            <w:tcW w:w="1087" w:type="dxa"/>
            <w:tcMar/>
          </w:tcPr>
          <w:p w:rsidR="258768E3" w:rsidP="25C7D8F2" w:rsidRDefault="258768E3" w14:paraId="09893893" w14:textId="0E03D6E0">
            <w:pPr>
              <w:pStyle w:val="Normal"/>
              <w:spacing w:line="240" w:lineRule="auto"/>
              <w:rPr>
                <w:rFonts w:ascii="Arial" w:hAnsi="Arial" w:cs="Arial"/>
                <w:b w:val="1"/>
                <w:bCs w:val="1"/>
              </w:rPr>
            </w:pPr>
            <w:r w:rsidRPr="25C7D8F2" w:rsidR="258768E3">
              <w:rPr>
                <w:rFonts w:ascii="Arial" w:hAnsi="Arial" w:cs="Arial"/>
                <w:b w:val="1"/>
                <w:bCs w:val="1"/>
              </w:rPr>
              <w:t>75</w:t>
            </w:r>
          </w:p>
        </w:tc>
        <w:tc>
          <w:tcPr>
            <w:tcW w:w="1087" w:type="dxa"/>
            <w:tcMar/>
          </w:tcPr>
          <w:p w:rsidR="25C7D8F2" w:rsidP="25C7D8F2" w:rsidRDefault="25C7D8F2" w14:paraId="1C6D6756" w14:textId="55F510E3">
            <w:pPr>
              <w:pStyle w:val="Normal"/>
              <w:spacing w:line="240" w:lineRule="auto"/>
              <w:rPr>
                <w:rFonts w:ascii="Arial" w:hAnsi="Arial" w:cs="Arial"/>
                <w:b w:val="1"/>
                <w:bCs w:val="1"/>
              </w:rPr>
            </w:pPr>
            <w:r w:rsidRPr="4FDE75ED" w:rsidR="450677B0">
              <w:rPr>
                <w:rFonts w:ascii="Arial" w:hAnsi="Arial" w:cs="Arial"/>
                <w:b w:val="1"/>
                <w:bCs w:val="1"/>
              </w:rPr>
              <w:t>Agree</w:t>
            </w:r>
          </w:p>
        </w:tc>
        <w:tc>
          <w:tcPr>
            <w:tcW w:w="1087" w:type="dxa"/>
            <w:tcMar/>
          </w:tcPr>
          <w:p w:rsidR="25C7D8F2" w:rsidP="25C7D8F2" w:rsidRDefault="25C7D8F2" w14:paraId="6C51F3A9" w14:textId="6F4CC68B">
            <w:pPr>
              <w:pStyle w:val="Normal"/>
              <w:spacing w:line="240" w:lineRule="auto"/>
              <w:rPr>
                <w:rFonts w:ascii="Arial" w:hAnsi="Arial" w:cs="Arial"/>
                <w:b w:val="1"/>
                <w:bCs w:val="1"/>
              </w:rPr>
            </w:pPr>
          </w:p>
        </w:tc>
        <w:tc>
          <w:tcPr>
            <w:tcW w:w="1087" w:type="dxa"/>
            <w:tcMar/>
          </w:tcPr>
          <w:p w:rsidR="25C7D8F2" w:rsidP="25C7D8F2" w:rsidRDefault="25C7D8F2" w14:paraId="269433DF" w14:textId="46091F9F">
            <w:pPr>
              <w:pStyle w:val="Normal"/>
              <w:spacing w:line="240" w:lineRule="auto"/>
              <w:rPr>
                <w:rFonts w:ascii="Arial" w:hAnsi="Arial" w:cs="Arial"/>
                <w:b w:val="1"/>
                <w:bCs w:val="1"/>
              </w:rPr>
            </w:pPr>
          </w:p>
        </w:tc>
        <w:tc>
          <w:tcPr>
            <w:tcW w:w="3307" w:type="dxa"/>
            <w:tcMar/>
          </w:tcPr>
          <w:p w:rsidR="25C7D8F2" w:rsidP="25C7D8F2" w:rsidRDefault="25C7D8F2" w14:paraId="6172BD1D" w14:textId="21636157">
            <w:pPr>
              <w:pStyle w:val="Normal"/>
              <w:spacing w:line="240" w:lineRule="auto"/>
              <w:rPr>
                <w:rFonts w:ascii="Arial" w:hAnsi="Arial" w:cs="Arial"/>
                <w:b w:val="1"/>
                <w:bCs w:val="1"/>
              </w:rPr>
            </w:pPr>
            <w:r w:rsidRPr="4FDE75ED" w:rsidR="450677B0">
              <w:rPr>
                <w:rFonts w:ascii="Arial" w:hAnsi="Arial" w:cs="Arial"/>
                <w:b w:val="1"/>
                <w:bCs w:val="1"/>
              </w:rPr>
              <w:t>75</w:t>
            </w:r>
          </w:p>
        </w:tc>
      </w:tr>
      <w:tr w:rsidR="25C7D8F2" w:rsidTr="4FDE75ED" w14:paraId="32CBC9E3">
        <w:trPr>
          <w:trHeight w:val="300"/>
        </w:trPr>
        <w:tc>
          <w:tcPr>
            <w:tcW w:w="1696" w:type="dxa"/>
            <w:tcMar/>
          </w:tcPr>
          <w:p w:rsidR="258768E3" w:rsidP="25C7D8F2" w:rsidRDefault="258768E3" w14:paraId="3F6F2715" w14:textId="0771A6D5">
            <w:pPr>
              <w:pStyle w:val="Normal"/>
              <w:spacing w:line="240" w:lineRule="auto"/>
              <w:rPr>
                <w:rFonts w:ascii="Arial" w:hAnsi="Arial" w:cs="Arial"/>
                <w:b w:val="1"/>
                <w:bCs w:val="1"/>
              </w:rPr>
            </w:pPr>
            <w:r w:rsidRPr="25C7D8F2" w:rsidR="258768E3">
              <w:rPr>
                <w:rFonts w:ascii="Arial" w:hAnsi="Arial" w:cs="Arial"/>
                <w:b w:val="1"/>
                <w:bCs w:val="1"/>
              </w:rPr>
              <w:t xml:space="preserve">ATIK, ALIYA    </w:t>
            </w:r>
          </w:p>
        </w:tc>
        <w:tc>
          <w:tcPr>
            <w:tcW w:w="1087" w:type="dxa"/>
            <w:tcMar/>
          </w:tcPr>
          <w:p w:rsidR="258768E3" w:rsidP="25C7D8F2" w:rsidRDefault="258768E3" w14:paraId="3AFA2A8E" w14:textId="0EAD1AA7">
            <w:pPr>
              <w:pStyle w:val="Normal"/>
              <w:spacing w:line="240" w:lineRule="auto"/>
              <w:rPr>
                <w:rFonts w:ascii="Arial" w:hAnsi="Arial" w:cs="Arial"/>
                <w:b w:val="1"/>
                <w:bCs w:val="1"/>
              </w:rPr>
            </w:pPr>
            <w:r w:rsidRPr="25C7D8F2" w:rsidR="258768E3">
              <w:rPr>
                <w:rFonts w:ascii="Arial" w:hAnsi="Arial" w:cs="Arial"/>
                <w:b w:val="1"/>
                <w:bCs w:val="1"/>
              </w:rPr>
              <w:t>58</w:t>
            </w:r>
          </w:p>
        </w:tc>
        <w:tc>
          <w:tcPr>
            <w:tcW w:w="1087" w:type="dxa"/>
            <w:tcMar/>
          </w:tcPr>
          <w:p w:rsidR="25C7D8F2" w:rsidP="25C7D8F2" w:rsidRDefault="25C7D8F2" w14:paraId="615D0D31" w14:textId="659A2836">
            <w:pPr>
              <w:pStyle w:val="Normal"/>
              <w:spacing w:line="240" w:lineRule="auto"/>
              <w:rPr>
                <w:rFonts w:ascii="Arial" w:hAnsi="Arial" w:cs="Arial"/>
                <w:b w:val="1"/>
                <w:bCs w:val="1"/>
              </w:rPr>
            </w:pPr>
            <w:r w:rsidRPr="4FDE75ED" w:rsidR="1C84D597">
              <w:rPr>
                <w:rFonts w:ascii="Arial" w:hAnsi="Arial" w:cs="Arial"/>
                <w:b w:val="1"/>
                <w:bCs w:val="1"/>
              </w:rPr>
              <w:t>Agree</w:t>
            </w:r>
          </w:p>
        </w:tc>
        <w:tc>
          <w:tcPr>
            <w:tcW w:w="1087" w:type="dxa"/>
            <w:tcMar/>
          </w:tcPr>
          <w:p w:rsidR="25C7D8F2" w:rsidP="25C7D8F2" w:rsidRDefault="25C7D8F2" w14:paraId="463694D8" w14:textId="3780FB57">
            <w:pPr>
              <w:pStyle w:val="Normal"/>
              <w:spacing w:line="240" w:lineRule="auto"/>
              <w:rPr>
                <w:rFonts w:ascii="Arial" w:hAnsi="Arial" w:cs="Arial"/>
                <w:b w:val="1"/>
                <w:bCs w:val="1"/>
              </w:rPr>
            </w:pPr>
          </w:p>
        </w:tc>
        <w:tc>
          <w:tcPr>
            <w:tcW w:w="1087" w:type="dxa"/>
            <w:tcMar/>
          </w:tcPr>
          <w:p w:rsidR="25C7D8F2" w:rsidP="25C7D8F2" w:rsidRDefault="25C7D8F2" w14:paraId="4C21D810" w14:textId="586754D0">
            <w:pPr>
              <w:pStyle w:val="Normal"/>
              <w:spacing w:line="240" w:lineRule="auto"/>
              <w:rPr>
                <w:rFonts w:ascii="Arial" w:hAnsi="Arial" w:cs="Arial"/>
                <w:b w:val="1"/>
                <w:bCs w:val="1"/>
              </w:rPr>
            </w:pPr>
          </w:p>
        </w:tc>
        <w:tc>
          <w:tcPr>
            <w:tcW w:w="3307" w:type="dxa"/>
            <w:tcMar/>
          </w:tcPr>
          <w:p w:rsidR="25C7D8F2" w:rsidP="25C7D8F2" w:rsidRDefault="25C7D8F2" w14:paraId="08F3D219" w14:textId="073FABE6">
            <w:pPr>
              <w:pStyle w:val="Normal"/>
              <w:spacing w:line="240" w:lineRule="auto"/>
              <w:rPr>
                <w:rFonts w:ascii="Arial" w:hAnsi="Arial" w:cs="Arial"/>
                <w:b w:val="1"/>
                <w:bCs w:val="1"/>
              </w:rPr>
            </w:pPr>
            <w:r w:rsidRPr="4FDE75ED" w:rsidR="1C84D597">
              <w:rPr>
                <w:rFonts w:ascii="Arial" w:hAnsi="Arial" w:cs="Arial"/>
                <w:b w:val="1"/>
                <w:bCs w:val="1"/>
              </w:rPr>
              <w:t xml:space="preserve">58 – Short of merit grade boundary due to lack of depth in points. </w:t>
            </w:r>
          </w:p>
        </w:tc>
      </w:tr>
      <w:tr w:rsidR="25C7D8F2" w:rsidTr="4FDE75ED" w14:paraId="7E635525">
        <w:trPr>
          <w:trHeight w:val="300"/>
        </w:trPr>
        <w:tc>
          <w:tcPr>
            <w:tcW w:w="1696" w:type="dxa"/>
            <w:tcMar/>
          </w:tcPr>
          <w:p w:rsidR="13B8E1DE" w:rsidP="25C7D8F2" w:rsidRDefault="13B8E1DE" w14:paraId="2471AEE4" w14:textId="2B391056">
            <w:pPr>
              <w:pStyle w:val="Normal"/>
              <w:spacing w:line="240" w:lineRule="auto"/>
              <w:rPr>
                <w:rFonts w:ascii="Arial" w:hAnsi="Arial" w:cs="Arial"/>
                <w:b w:val="1"/>
                <w:bCs w:val="1"/>
              </w:rPr>
            </w:pPr>
            <w:r w:rsidRPr="25C7D8F2" w:rsidR="13B8E1DE">
              <w:rPr>
                <w:rFonts w:ascii="Arial" w:hAnsi="Arial" w:cs="Arial"/>
                <w:b w:val="1"/>
                <w:bCs w:val="1"/>
              </w:rPr>
              <w:t xml:space="preserve">EL IMRANI TAIDI, BOUCHRA   </w:t>
            </w:r>
          </w:p>
        </w:tc>
        <w:tc>
          <w:tcPr>
            <w:tcW w:w="1087" w:type="dxa"/>
            <w:tcMar/>
          </w:tcPr>
          <w:p w:rsidR="13B8E1DE" w:rsidP="25C7D8F2" w:rsidRDefault="13B8E1DE" w14:paraId="45A10BDB" w14:textId="025A4F51">
            <w:pPr>
              <w:pStyle w:val="Normal"/>
              <w:spacing w:line="240" w:lineRule="auto"/>
              <w:rPr>
                <w:rFonts w:ascii="Arial" w:hAnsi="Arial" w:cs="Arial"/>
                <w:b w:val="1"/>
                <w:bCs w:val="1"/>
              </w:rPr>
            </w:pPr>
            <w:r w:rsidRPr="25C7D8F2" w:rsidR="13B8E1DE">
              <w:rPr>
                <w:rFonts w:ascii="Arial" w:hAnsi="Arial" w:cs="Arial"/>
                <w:b w:val="1"/>
                <w:bCs w:val="1"/>
              </w:rPr>
              <w:t>38</w:t>
            </w:r>
          </w:p>
        </w:tc>
        <w:tc>
          <w:tcPr>
            <w:tcW w:w="1087" w:type="dxa"/>
            <w:tcMar/>
          </w:tcPr>
          <w:p w:rsidR="25C7D8F2" w:rsidP="25C7D8F2" w:rsidRDefault="25C7D8F2" w14:paraId="758D2B21" w14:textId="069EA93E">
            <w:pPr>
              <w:pStyle w:val="Normal"/>
              <w:spacing w:line="240" w:lineRule="auto"/>
              <w:rPr>
                <w:rFonts w:ascii="Arial" w:hAnsi="Arial" w:cs="Arial"/>
                <w:b w:val="1"/>
                <w:bCs w:val="1"/>
              </w:rPr>
            </w:pPr>
            <w:r w:rsidRPr="4FDE75ED" w:rsidR="62E8D4E2">
              <w:rPr>
                <w:rFonts w:ascii="Arial" w:hAnsi="Arial" w:cs="Arial"/>
                <w:b w:val="1"/>
                <w:bCs w:val="1"/>
              </w:rPr>
              <w:t>Agree</w:t>
            </w:r>
          </w:p>
        </w:tc>
        <w:tc>
          <w:tcPr>
            <w:tcW w:w="1087" w:type="dxa"/>
            <w:tcMar/>
          </w:tcPr>
          <w:p w:rsidR="25C7D8F2" w:rsidP="25C7D8F2" w:rsidRDefault="25C7D8F2" w14:paraId="41DC9B7E" w14:textId="28254A57">
            <w:pPr>
              <w:pStyle w:val="Normal"/>
              <w:spacing w:line="240" w:lineRule="auto"/>
              <w:rPr>
                <w:rFonts w:ascii="Arial" w:hAnsi="Arial" w:cs="Arial"/>
                <w:b w:val="1"/>
                <w:bCs w:val="1"/>
              </w:rPr>
            </w:pPr>
          </w:p>
        </w:tc>
        <w:tc>
          <w:tcPr>
            <w:tcW w:w="1087" w:type="dxa"/>
            <w:tcMar/>
          </w:tcPr>
          <w:p w:rsidR="25C7D8F2" w:rsidP="25C7D8F2" w:rsidRDefault="25C7D8F2" w14:paraId="334689B6" w14:textId="072A80EC">
            <w:pPr>
              <w:pStyle w:val="Normal"/>
              <w:spacing w:line="240" w:lineRule="auto"/>
              <w:rPr>
                <w:rFonts w:ascii="Arial" w:hAnsi="Arial" w:cs="Arial"/>
                <w:b w:val="1"/>
                <w:bCs w:val="1"/>
              </w:rPr>
            </w:pPr>
          </w:p>
        </w:tc>
        <w:tc>
          <w:tcPr>
            <w:tcW w:w="3307" w:type="dxa"/>
            <w:tcMar/>
          </w:tcPr>
          <w:p w:rsidR="25C7D8F2" w:rsidP="25C7D8F2" w:rsidRDefault="25C7D8F2" w14:paraId="27AD483B" w14:textId="5DB3B77A">
            <w:pPr>
              <w:pStyle w:val="Normal"/>
              <w:spacing w:line="240" w:lineRule="auto"/>
              <w:rPr>
                <w:rFonts w:ascii="Arial" w:hAnsi="Arial" w:cs="Arial"/>
                <w:b w:val="1"/>
                <w:bCs w:val="1"/>
              </w:rPr>
            </w:pPr>
            <w:r w:rsidRPr="4FDE75ED" w:rsidR="62E8D4E2">
              <w:rPr>
                <w:rFonts w:ascii="Arial" w:hAnsi="Arial" w:cs="Arial"/>
                <w:b w:val="1"/>
                <w:bCs w:val="1"/>
              </w:rPr>
              <w:t>38 – A huge amount of potential in submission – lack of depth in all sections.</w:t>
            </w:r>
            <w:r w:rsidRPr="4FDE75ED" w:rsidR="4E20C242">
              <w:rPr>
                <w:rFonts w:ascii="Arial" w:hAnsi="Arial" w:cs="Arial"/>
                <w:b w:val="1"/>
                <w:bCs w:val="1"/>
              </w:rPr>
              <w:t xml:space="preserve"> Strange </w:t>
            </w:r>
            <w:r w:rsidRPr="4FDE75ED" w:rsidR="4E20C242">
              <w:rPr>
                <w:rFonts w:ascii="Arial" w:hAnsi="Arial" w:cs="Arial"/>
                <w:b w:val="1"/>
                <w:bCs w:val="1"/>
              </w:rPr>
              <w:t>additional</w:t>
            </w:r>
            <w:r w:rsidRPr="4FDE75ED" w:rsidR="4E20C242">
              <w:rPr>
                <w:rFonts w:ascii="Arial" w:hAnsi="Arial" w:cs="Arial"/>
                <w:b w:val="1"/>
                <w:bCs w:val="1"/>
              </w:rPr>
              <w:t xml:space="preserve"> text after reference list. </w:t>
            </w:r>
            <w:r w:rsidRPr="4FDE75ED" w:rsidR="62E8D4E2">
              <w:rPr>
                <w:rFonts w:ascii="Arial" w:hAnsi="Arial" w:cs="Arial"/>
                <w:b w:val="1"/>
                <w:bCs w:val="1"/>
              </w:rPr>
              <w:t xml:space="preserve"> Supportive feedback. </w:t>
            </w:r>
          </w:p>
        </w:tc>
      </w:tr>
      <w:tr w:rsidR="25C7D8F2" w:rsidTr="4FDE75ED" w14:paraId="60303E21">
        <w:trPr>
          <w:trHeight w:val="300"/>
        </w:trPr>
        <w:tc>
          <w:tcPr>
            <w:tcW w:w="1696" w:type="dxa"/>
            <w:tcMar/>
          </w:tcPr>
          <w:p w:rsidR="13B8E1DE" w:rsidP="25C7D8F2" w:rsidRDefault="13B8E1DE" w14:paraId="3E8F1E0C" w14:textId="085B5253">
            <w:pPr>
              <w:pStyle w:val="Normal"/>
              <w:spacing w:line="240" w:lineRule="auto"/>
              <w:rPr>
                <w:rFonts w:ascii="Arial" w:hAnsi="Arial" w:cs="Arial"/>
                <w:b w:val="1"/>
                <w:bCs w:val="1"/>
              </w:rPr>
            </w:pPr>
            <w:r w:rsidRPr="25C7D8F2" w:rsidR="13B8E1DE">
              <w:rPr>
                <w:rFonts w:ascii="Arial" w:hAnsi="Arial" w:cs="Arial"/>
                <w:b w:val="1"/>
                <w:bCs w:val="1"/>
              </w:rPr>
              <w:t xml:space="preserve">HUSSAIN, ANIKA KATHRYN  </w:t>
            </w:r>
          </w:p>
        </w:tc>
        <w:tc>
          <w:tcPr>
            <w:tcW w:w="1087" w:type="dxa"/>
            <w:tcMar/>
          </w:tcPr>
          <w:p w:rsidR="13B8E1DE" w:rsidP="25C7D8F2" w:rsidRDefault="13B8E1DE" w14:paraId="4A00EA4C" w14:textId="55E97744">
            <w:pPr>
              <w:pStyle w:val="Normal"/>
              <w:spacing w:line="240" w:lineRule="auto"/>
              <w:rPr>
                <w:rFonts w:ascii="Arial" w:hAnsi="Arial" w:cs="Arial"/>
                <w:b w:val="1"/>
                <w:bCs w:val="1"/>
              </w:rPr>
            </w:pPr>
            <w:r w:rsidRPr="25C7D8F2" w:rsidR="13B8E1DE">
              <w:rPr>
                <w:rFonts w:ascii="Arial" w:hAnsi="Arial" w:cs="Arial"/>
                <w:b w:val="1"/>
                <w:bCs w:val="1"/>
              </w:rPr>
              <w:t>70</w:t>
            </w:r>
          </w:p>
        </w:tc>
        <w:tc>
          <w:tcPr>
            <w:tcW w:w="1087" w:type="dxa"/>
            <w:tcMar/>
          </w:tcPr>
          <w:p w:rsidR="25C7D8F2" w:rsidP="25C7D8F2" w:rsidRDefault="25C7D8F2" w14:paraId="2486C7BD" w14:textId="640A471A">
            <w:pPr>
              <w:pStyle w:val="Normal"/>
              <w:spacing w:line="240" w:lineRule="auto"/>
              <w:rPr>
                <w:rFonts w:ascii="Arial" w:hAnsi="Arial" w:cs="Arial"/>
                <w:b w:val="1"/>
                <w:bCs w:val="1"/>
              </w:rPr>
            </w:pPr>
            <w:r w:rsidRPr="4FDE75ED" w:rsidR="03D2CA4C">
              <w:rPr>
                <w:rFonts w:ascii="Arial" w:hAnsi="Arial" w:cs="Arial"/>
                <w:b w:val="1"/>
                <w:bCs w:val="1"/>
              </w:rPr>
              <w:t>Agree</w:t>
            </w:r>
          </w:p>
        </w:tc>
        <w:tc>
          <w:tcPr>
            <w:tcW w:w="1087" w:type="dxa"/>
            <w:tcMar/>
          </w:tcPr>
          <w:p w:rsidR="25C7D8F2" w:rsidP="25C7D8F2" w:rsidRDefault="25C7D8F2" w14:paraId="2370A540" w14:textId="03E3A827">
            <w:pPr>
              <w:pStyle w:val="Normal"/>
              <w:spacing w:line="240" w:lineRule="auto"/>
              <w:rPr>
                <w:rFonts w:ascii="Arial" w:hAnsi="Arial" w:cs="Arial"/>
                <w:b w:val="1"/>
                <w:bCs w:val="1"/>
              </w:rPr>
            </w:pPr>
          </w:p>
        </w:tc>
        <w:tc>
          <w:tcPr>
            <w:tcW w:w="1087" w:type="dxa"/>
            <w:tcMar/>
          </w:tcPr>
          <w:p w:rsidR="25C7D8F2" w:rsidP="25C7D8F2" w:rsidRDefault="25C7D8F2" w14:paraId="1C60086B" w14:textId="51E650CE">
            <w:pPr>
              <w:pStyle w:val="Normal"/>
              <w:spacing w:line="240" w:lineRule="auto"/>
              <w:rPr>
                <w:rFonts w:ascii="Arial" w:hAnsi="Arial" w:cs="Arial"/>
                <w:b w:val="1"/>
                <w:bCs w:val="1"/>
              </w:rPr>
            </w:pPr>
          </w:p>
        </w:tc>
        <w:tc>
          <w:tcPr>
            <w:tcW w:w="3307" w:type="dxa"/>
            <w:tcMar/>
          </w:tcPr>
          <w:p w:rsidR="25C7D8F2" w:rsidP="25C7D8F2" w:rsidRDefault="25C7D8F2" w14:paraId="19C55297" w14:textId="4D3ED14F">
            <w:pPr>
              <w:pStyle w:val="Normal"/>
              <w:spacing w:line="240" w:lineRule="auto"/>
              <w:rPr>
                <w:rFonts w:ascii="Arial" w:hAnsi="Arial" w:cs="Arial"/>
                <w:b w:val="1"/>
                <w:bCs w:val="1"/>
              </w:rPr>
            </w:pPr>
            <w:r w:rsidRPr="4FDE75ED" w:rsidR="03D2CA4C">
              <w:rPr>
                <w:rFonts w:ascii="Arial" w:hAnsi="Arial" w:cs="Arial"/>
                <w:b w:val="1"/>
                <w:bCs w:val="1"/>
              </w:rPr>
              <w:t xml:space="preserve">70 </w:t>
            </w:r>
          </w:p>
        </w:tc>
      </w:tr>
      <w:tr w:rsidR="25C7D8F2" w:rsidTr="4FDE75ED" w14:paraId="68F84C56">
        <w:trPr>
          <w:trHeight w:val="300"/>
        </w:trPr>
        <w:tc>
          <w:tcPr>
            <w:tcW w:w="1696" w:type="dxa"/>
            <w:tcMar/>
          </w:tcPr>
          <w:p w:rsidR="3CE57106" w:rsidP="25C7D8F2" w:rsidRDefault="3CE57106" w14:paraId="6723CB67" w14:textId="0DB91BA7">
            <w:pPr>
              <w:pStyle w:val="Normal"/>
              <w:spacing w:line="240" w:lineRule="auto"/>
              <w:rPr>
                <w:rFonts w:ascii="Arial" w:hAnsi="Arial" w:cs="Arial"/>
                <w:b w:val="1"/>
                <w:bCs w:val="1"/>
              </w:rPr>
            </w:pPr>
            <w:r w:rsidRPr="25C7D8F2" w:rsidR="3CE57106">
              <w:rPr>
                <w:rFonts w:ascii="Arial" w:hAnsi="Arial" w:cs="Arial"/>
                <w:b w:val="1"/>
                <w:bCs w:val="1"/>
              </w:rPr>
              <w:t xml:space="preserve">BEGUM, JAHIDA    </w:t>
            </w:r>
          </w:p>
        </w:tc>
        <w:tc>
          <w:tcPr>
            <w:tcW w:w="1087" w:type="dxa"/>
            <w:tcMar/>
          </w:tcPr>
          <w:p w:rsidR="3CE57106" w:rsidP="25C7D8F2" w:rsidRDefault="3CE57106" w14:paraId="1F290120" w14:textId="58498ECD">
            <w:pPr>
              <w:pStyle w:val="Normal"/>
              <w:spacing w:line="240" w:lineRule="auto"/>
              <w:rPr>
                <w:rFonts w:ascii="Arial" w:hAnsi="Arial" w:cs="Arial"/>
                <w:b w:val="1"/>
                <w:bCs w:val="1"/>
              </w:rPr>
            </w:pPr>
            <w:r w:rsidRPr="25C7D8F2" w:rsidR="3CE57106">
              <w:rPr>
                <w:rFonts w:ascii="Arial" w:hAnsi="Arial" w:cs="Arial"/>
                <w:b w:val="1"/>
                <w:bCs w:val="1"/>
              </w:rPr>
              <w:t>58</w:t>
            </w:r>
          </w:p>
        </w:tc>
        <w:tc>
          <w:tcPr>
            <w:tcW w:w="1087" w:type="dxa"/>
            <w:tcMar/>
          </w:tcPr>
          <w:p w:rsidR="25C7D8F2" w:rsidP="25C7D8F2" w:rsidRDefault="25C7D8F2" w14:paraId="013E0D1F" w14:textId="387B4D93">
            <w:pPr>
              <w:pStyle w:val="Normal"/>
              <w:spacing w:line="240" w:lineRule="auto"/>
              <w:rPr>
                <w:rFonts w:ascii="Arial" w:hAnsi="Arial" w:cs="Arial"/>
                <w:b w:val="1"/>
                <w:bCs w:val="1"/>
              </w:rPr>
            </w:pPr>
            <w:r w:rsidRPr="4FDE75ED" w:rsidR="7BD45BF0">
              <w:rPr>
                <w:rFonts w:ascii="Arial" w:hAnsi="Arial" w:cs="Arial"/>
                <w:b w:val="1"/>
                <w:bCs w:val="1"/>
              </w:rPr>
              <w:t>Agree</w:t>
            </w:r>
          </w:p>
        </w:tc>
        <w:tc>
          <w:tcPr>
            <w:tcW w:w="1087" w:type="dxa"/>
            <w:tcMar/>
          </w:tcPr>
          <w:p w:rsidR="25C7D8F2" w:rsidP="25C7D8F2" w:rsidRDefault="25C7D8F2" w14:paraId="349EB38A" w14:textId="4C9BFE0F">
            <w:pPr>
              <w:pStyle w:val="Normal"/>
              <w:spacing w:line="240" w:lineRule="auto"/>
              <w:rPr>
                <w:rFonts w:ascii="Arial" w:hAnsi="Arial" w:cs="Arial"/>
                <w:b w:val="1"/>
                <w:bCs w:val="1"/>
              </w:rPr>
            </w:pPr>
          </w:p>
        </w:tc>
        <w:tc>
          <w:tcPr>
            <w:tcW w:w="1087" w:type="dxa"/>
            <w:tcMar/>
          </w:tcPr>
          <w:p w:rsidR="25C7D8F2" w:rsidP="25C7D8F2" w:rsidRDefault="25C7D8F2" w14:paraId="2EFC9F33" w14:textId="325E0191">
            <w:pPr>
              <w:pStyle w:val="Normal"/>
              <w:spacing w:line="240" w:lineRule="auto"/>
              <w:rPr>
                <w:rFonts w:ascii="Arial" w:hAnsi="Arial" w:cs="Arial"/>
                <w:b w:val="1"/>
                <w:bCs w:val="1"/>
              </w:rPr>
            </w:pPr>
          </w:p>
        </w:tc>
        <w:tc>
          <w:tcPr>
            <w:tcW w:w="3307" w:type="dxa"/>
            <w:tcMar/>
          </w:tcPr>
          <w:p w:rsidR="25C7D8F2" w:rsidP="25C7D8F2" w:rsidRDefault="25C7D8F2" w14:paraId="42798B0E" w14:textId="6C448A64">
            <w:pPr>
              <w:pStyle w:val="Normal"/>
              <w:spacing w:line="240" w:lineRule="auto"/>
              <w:rPr>
                <w:rFonts w:ascii="Arial" w:hAnsi="Arial" w:cs="Arial"/>
                <w:b w:val="1"/>
                <w:bCs w:val="1"/>
              </w:rPr>
            </w:pPr>
            <w:r w:rsidRPr="4FDE75ED" w:rsidR="7BD45BF0">
              <w:rPr>
                <w:rFonts w:ascii="Arial" w:hAnsi="Arial" w:cs="Arial"/>
                <w:b w:val="1"/>
                <w:bCs w:val="1"/>
              </w:rPr>
              <w:t xml:space="preserve">58 – Student uses an overly narrative style to fill sections and reduces text focused on task. Strong potential but below a </w:t>
            </w:r>
            <w:r w:rsidRPr="4FDE75ED" w:rsidR="60BB0BBE">
              <w:rPr>
                <w:rFonts w:ascii="Arial" w:hAnsi="Arial" w:cs="Arial"/>
                <w:b w:val="1"/>
                <w:bCs w:val="1"/>
              </w:rPr>
              <w:t xml:space="preserve">secure merit. </w:t>
            </w:r>
          </w:p>
        </w:tc>
      </w:tr>
      <w:tr w:rsidR="25C7D8F2" w:rsidTr="4FDE75ED" w14:paraId="78347D82">
        <w:trPr>
          <w:trHeight w:val="300"/>
        </w:trPr>
        <w:tc>
          <w:tcPr>
            <w:tcW w:w="1696" w:type="dxa"/>
            <w:tcMar/>
          </w:tcPr>
          <w:p w:rsidR="3CE57106" w:rsidP="25C7D8F2" w:rsidRDefault="3CE57106" w14:paraId="080A7D65" w14:textId="0EF808EF">
            <w:pPr>
              <w:pStyle w:val="Normal"/>
              <w:spacing w:line="240" w:lineRule="auto"/>
              <w:rPr>
                <w:rFonts w:ascii="Arial" w:hAnsi="Arial" w:cs="Arial"/>
                <w:b w:val="1"/>
                <w:bCs w:val="1"/>
              </w:rPr>
            </w:pPr>
            <w:r w:rsidRPr="25C7D8F2" w:rsidR="3CE57106">
              <w:rPr>
                <w:rFonts w:ascii="Arial" w:hAnsi="Arial" w:cs="Arial"/>
                <w:b w:val="1"/>
                <w:bCs w:val="1"/>
              </w:rPr>
              <w:t xml:space="preserve">ZEB, SAMIA    </w:t>
            </w:r>
          </w:p>
        </w:tc>
        <w:tc>
          <w:tcPr>
            <w:tcW w:w="1087" w:type="dxa"/>
            <w:tcMar/>
          </w:tcPr>
          <w:p w:rsidR="3CE57106" w:rsidP="25C7D8F2" w:rsidRDefault="3CE57106" w14:paraId="389A3AAC" w14:textId="453D95A6">
            <w:pPr>
              <w:pStyle w:val="Normal"/>
              <w:spacing w:line="240" w:lineRule="auto"/>
              <w:rPr>
                <w:rFonts w:ascii="Arial" w:hAnsi="Arial" w:cs="Arial"/>
                <w:b w:val="1"/>
                <w:bCs w:val="1"/>
              </w:rPr>
            </w:pPr>
            <w:r w:rsidRPr="25C7D8F2" w:rsidR="3CE57106">
              <w:rPr>
                <w:rFonts w:ascii="Arial" w:hAnsi="Arial" w:cs="Arial"/>
                <w:b w:val="1"/>
                <w:bCs w:val="1"/>
              </w:rPr>
              <w:t>40</w:t>
            </w:r>
          </w:p>
        </w:tc>
        <w:tc>
          <w:tcPr>
            <w:tcW w:w="1087" w:type="dxa"/>
            <w:tcMar/>
          </w:tcPr>
          <w:p w:rsidR="25C7D8F2" w:rsidP="25C7D8F2" w:rsidRDefault="25C7D8F2" w14:paraId="0EAC5AA4" w14:textId="0925CE1E">
            <w:pPr>
              <w:pStyle w:val="Normal"/>
              <w:spacing w:line="240" w:lineRule="auto"/>
              <w:rPr>
                <w:rFonts w:ascii="Arial" w:hAnsi="Arial" w:cs="Arial"/>
                <w:b w:val="1"/>
                <w:bCs w:val="1"/>
              </w:rPr>
            </w:pPr>
            <w:r w:rsidRPr="4FDE75ED" w:rsidR="6F797129">
              <w:rPr>
                <w:rFonts w:ascii="Arial" w:hAnsi="Arial" w:cs="Arial"/>
                <w:b w:val="1"/>
                <w:bCs w:val="1"/>
              </w:rPr>
              <w:t>Agree</w:t>
            </w:r>
          </w:p>
        </w:tc>
        <w:tc>
          <w:tcPr>
            <w:tcW w:w="1087" w:type="dxa"/>
            <w:tcMar/>
          </w:tcPr>
          <w:p w:rsidR="25C7D8F2" w:rsidP="25C7D8F2" w:rsidRDefault="25C7D8F2" w14:paraId="15603825" w14:textId="41374612">
            <w:pPr>
              <w:pStyle w:val="Normal"/>
              <w:spacing w:line="240" w:lineRule="auto"/>
              <w:rPr>
                <w:rFonts w:ascii="Arial" w:hAnsi="Arial" w:cs="Arial"/>
                <w:b w:val="1"/>
                <w:bCs w:val="1"/>
              </w:rPr>
            </w:pPr>
          </w:p>
        </w:tc>
        <w:tc>
          <w:tcPr>
            <w:tcW w:w="1087" w:type="dxa"/>
            <w:tcMar/>
          </w:tcPr>
          <w:p w:rsidR="25C7D8F2" w:rsidP="25C7D8F2" w:rsidRDefault="25C7D8F2" w14:paraId="3EC393F1" w14:textId="3494CE1C">
            <w:pPr>
              <w:pStyle w:val="Normal"/>
              <w:spacing w:line="240" w:lineRule="auto"/>
              <w:rPr>
                <w:rFonts w:ascii="Arial" w:hAnsi="Arial" w:cs="Arial"/>
                <w:b w:val="1"/>
                <w:bCs w:val="1"/>
              </w:rPr>
            </w:pPr>
          </w:p>
        </w:tc>
        <w:tc>
          <w:tcPr>
            <w:tcW w:w="3307" w:type="dxa"/>
            <w:tcMar/>
          </w:tcPr>
          <w:p w:rsidR="25C7D8F2" w:rsidP="25C7D8F2" w:rsidRDefault="25C7D8F2" w14:paraId="58DE7B4F" w14:textId="2C5A6D3A">
            <w:pPr>
              <w:pStyle w:val="Normal"/>
              <w:spacing w:line="240" w:lineRule="auto"/>
              <w:rPr>
                <w:rFonts w:ascii="Arial" w:hAnsi="Arial" w:cs="Arial"/>
                <w:b w:val="1"/>
                <w:bCs w:val="1"/>
              </w:rPr>
            </w:pPr>
            <w:r w:rsidRPr="4FDE75ED" w:rsidR="6F797129">
              <w:rPr>
                <w:rFonts w:ascii="Arial" w:hAnsi="Arial" w:cs="Arial"/>
                <w:b w:val="1"/>
                <w:bCs w:val="1"/>
              </w:rPr>
              <w:t xml:space="preserve">40 – This is a generous mark for the </w:t>
            </w:r>
            <w:r w:rsidRPr="4FDE75ED" w:rsidR="6F797129">
              <w:rPr>
                <w:rFonts w:ascii="Arial" w:hAnsi="Arial" w:cs="Arial"/>
                <w:b w:val="1"/>
                <w:bCs w:val="1"/>
              </w:rPr>
              <w:t>report</w:t>
            </w:r>
            <w:r w:rsidRPr="4FDE75ED" w:rsidR="6F797129">
              <w:rPr>
                <w:rFonts w:ascii="Arial" w:hAnsi="Arial" w:cs="Arial"/>
                <w:b w:val="1"/>
                <w:bCs w:val="1"/>
              </w:rPr>
              <w:t xml:space="preserve"> but the student has </w:t>
            </w:r>
            <w:r w:rsidRPr="4FDE75ED" w:rsidR="6F797129">
              <w:rPr>
                <w:rFonts w:ascii="Arial" w:hAnsi="Arial" w:cs="Arial"/>
                <w:b w:val="1"/>
                <w:bCs w:val="1"/>
              </w:rPr>
              <w:t>attempted</w:t>
            </w:r>
            <w:r w:rsidRPr="4FDE75ED" w:rsidR="6F797129">
              <w:rPr>
                <w:rFonts w:ascii="Arial" w:hAnsi="Arial" w:cs="Arial"/>
                <w:b w:val="1"/>
                <w:bCs w:val="1"/>
              </w:rPr>
              <w:t xml:space="preserve"> to address the task set, although poorly. </w:t>
            </w: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4FDE75ED"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4FDE75ED"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4FDE75ED"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4C983F73">
            <w:pPr>
              <w:spacing w:after="0" w:line="240" w:lineRule="auto"/>
              <w:rPr>
                <w:rFonts w:ascii="Arial" w:hAnsi="Arial" w:cs="Arial"/>
                <w:sz w:val="20"/>
                <w:szCs w:val="20"/>
              </w:rPr>
            </w:pPr>
            <w:r w:rsidRPr="4FDE75ED" w:rsidR="398601C2">
              <w:rPr>
                <w:rFonts w:ascii="Arial" w:hAnsi="Arial" w:cs="Arial"/>
                <w:sz w:val="20"/>
                <w:szCs w:val="20"/>
              </w:rPr>
              <w:t>x</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4FDE75ED"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7927248F">
            <w:pPr>
              <w:spacing w:after="0" w:line="240" w:lineRule="auto"/>
              <w:rPr>
                <w:rFonts w:ascii="Arial" w:hAnsi="Arial" w:cs="Arial"/>
                <w:sz w:val="20"/>
                <w:szCs w:val="20"/>
              </w:rPr>
            </w:pPr>
            <w:r w:rsidRPr="4FDE75ED" w:rsidR="59DD8C0D">
              <w:rPr>
                <w:rFonts w:ascii="Arial" w:hAnsi="Arial" w:cs="Arial"/>
                <w:sz w:val="20"/>
                <w:szCs w:val="20"/>
              </w:rPr>
              <w:t>x</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4FDE75ED"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7F91ABD9">
            <w:pPr>
              <w:spacing w:after="0" w:line="240" w:lineRule="auto"/>
              <w:rPr>
                <w:rFonts w:ascii="Arial" w:hAnsi="Arial" w:cs="Arial"/>
                <w:sz w:val="20"/>
                <w:szCs w:val="20"/>
              </w:rPr>
            </w:pPr>
            <w:r w:rsidRPr="4FDE75ED" w:rsidR="75E4E420">
              <w:rPr>
                <w:rFonts w:ascii="Arial" w:hAnsi="Arial" w:cs="Arial"/>
                <w:sz w:val="20"/>
                <w:szCs w:val="20"/>
              </w:rPr>
              <w:t>x</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2F1BAB54">
            <w:pPr>
              <w:spacing w:after="0" w:line="240" w:lineRule="auto"/>
              <w:rPr>
                <w:rFonts w:ascii="Arial" w:hAnsi="Arial" w:cs="Arial"/>
                <w:sz w:val="20"/>
                <w:szCs w:val="20"/>
              </w:rPr>
            </w:pPr>
            <w:r w:rsidRPr="4FDE75ED" w:rsidR="544D2821">
              <w:rPr>
                <w:rFonts w:ascii="Arial" w:hAnsi="Arial" w:cs="Arial"/>
                <w:sz w:val="20"/>
                <w:szCs w:val="20"/>
              </w:rPr>
              <w:t xml:space="preserve">Some markers use more focused feedback than others – consistency in feedback formatting could be improved. </w:t>
            </w:r>
          </w:p>
        </w:tc>
      </w:tr>
      <w:tr w:rsidRPr="00ED385D" w:rsidR="00AC463B" w:rsidTr="4FDE75ED"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267A7D70">
            <w:pPr>
              <w:spacing w:after="0" w:line="240" w:lineRule="auto"/>
              <w:rPr>
                <w:rFonts w:ascii="Arial" w:hAnsi="Arial" w:cs="Arial"/>
                <w:sz w:val="20"/>
                <w:szCs w:val="20"/>
              </w:rPr>
            </w:pPr>
            <w:r w:rsidRPr="4FDE75ED" w:rsidR="40F7A24E">
              <w:rPr>
                <w:rFonts w:ascii="Arial" w:hAnsi="Arial" w:cs="Arial"/>
                <w:sz w:val="20"/>
                <w:szCs w:val="20"/>
              </w:rPr>
              <w:t>x</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4FDE75ED"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02EFA535">
            <w:pPr>
              <w:spacing w:after="0" w:line="240" w:lineRule="auto"/>
              <w:rPr>
                <w:rFonts w:ascii="Arial" w:hAnsi="Arial" w:cs="Arial"/>
                <w:sz w:val="20"/>
                <w:szCs w:val="20"/>
              </w:rPr>
            </w:pPr>
            <w:r w:rsidRPr="4FDE75ED" w:rsidR="71D011E7">
              <w:rPr>
                <w:rFonts w:ascii="Arial" w:hAnsi="Arial" w:cs="Arial"/>
                <w:sz w:val="20"/>
                <w:szCs w:val="20"/>
              </w:rPr>
              <w:t>x</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54AADB80">
            <w:pPr>
              <w:spacing w:after="0" w:line="240" w:lineRule="auto"/>
              <w:rPr>
                <w:rFonts w:ascii="Arial" w:hAnsi="Arial" w:cs="Arial"/>
                <w:sz w:val="20"/>
                <w:szCs w:val="20"/>
              </w:rPr>
            </w:pPr>
            <w:r w:rsidRPr="4FDE75ED" w:rsidR="71D011E7">
              <w:rPr>
                <w:rFonts w:ascii="Arial" w:hAnsi="Arial" w:cs="Arial"/>
                <w:sz w:val="20"/>
                <w:szCs w:val="20"/>
              </w:rPr>
              <w:t xml:space="preserve">One marker did not include their name. </w:t>
            </w:r>
          </w:p>
        </w:tc>
      </w:tr>
      <w:tr w:rsidRPr="00ED385D" w:rsidR="00AC463B" w:rsidTr="4FDE75ED"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63D2AAAF">
            <w:pPr>
              <w:spacing w:after="0" w:line="240" w:lineRule="auto"/>
              <w:rPr>
                <w:rFonts w:ascii="Arial" w:hAnsi="Arial" w:cs="Arial"/>
                <w:sz w:val="20"/>
                <w:szCs w:val="20"/>
              </w:rPr>
            </w:pPr>
            <w:r w:rsidRPr="4FDE75ED" w:rsidR="682CBE4D">
              <w:rPr>
                <w:rFonts w:ascii="Arial" w:hAnsi="Arial" w:cs="Arial"/>
                <w:sz w:val="20"/>
                <w:szCs w:val="20"/>
              </w:rPr>
              <w:t>x</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123EABA6">
            <w:pPr>
              <w:spacing w:after="0" w:line="240" w:lineRule="auto"/>
              <w:rPr>
                <w:rFonts w:ascii="Arial" w:hAnsi="Arial" w:cs="Arial"/>
                <w:sz w:val="20"/>
                <w:szCs w:val="20"/>
              </w:rPr>
            </w:pPr>
          </w:p>
        </w:tc>
      </w:tr>
      <w:tr w:rsidRPr="00ED385D" w:rsidR="00AC463B" w:rsidTr="4FDE75ED"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48D14644">
            <w:pPr>
              <w:spacing w:after="0" w:line="249" w:lineRule="exact"/>
              <w:ind w:left="100" w:right="-20"/>
              <w:rPr>
                <w:rFonts w:ascii="Arial Narrow" w:hAnsi="Arial Narrow" w:eastAsia="Arial Narrow" w:cs="Arial Narrow"/>
                <w:b w:val="1"/>
                <w:bCs w:val="1"/>
              </w:rPr>
            </w:pPr>
            <w:r w:rsidRPr="4FDE75ED" w:rsidR="4CCD8EA2">
              <w:rPr>
                <w:rFonts w:ascii="Arial Narrow" w:hAnsi="Arial Narrow" w:eastAsia="Arial Narrow" w:cs="Arial Narrow"/>
                <w:b w:val="1"/>
                <w:bCs w:val="1"/>
              </w:rPr>
              <w:t xml:space="preserve">Feedback formatting to potentially be made more consistent to support students when navigating the feedback box. </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4FDE75ED"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744A6DA2">
            <w:pPr>
              <w:spacing w:after="0" w:line="249" w:lineRule="exact"/>
              <w:ind w:right="-20"/>
              <w:rPr>
                <w:rFonts w:ascii="Arial Narrow" w:hAnsi="Arial Narrow" w:eastAsia="Arial Narrow" w:cs="Arial Narrow"/>
                <w:b w:val="1"/>
                <w:bCs w:val="1"/>
              </w:rPr>
            </w:pPr>
            <w:r w:rsidRPr="4FDE75ED" w:rsidR="4534E3AC">
              <w:rPr>
                <w:rFonts w:ascii="Arial Narrow" w:hAnsi="Arial Narrow" w:eastAsia="Arial Narrow" w:cs="Arial Narrow"/>
                <w:b w:val="1"/>
                <w:bCs w:val="1"/>
              </w:rPr>
              <w:t xml:space="preserve">Implicit from review of </w:t>
            </w:r>
            <w:r w:rsidRPr="4FDE75ED" w:rsidR="4534E3AC">
              <w:rPr>
                <w:rFonts w:ascii="Arial Narrow" w:hAnsi="Arial Narrow" w:eastAsia="Arial Narrow" w:cs="Arial Narrow"/>
                <w:b w:val="1"/>
                <w:bCs w:val="1"/>
              </w:rPr>
              <w:t>submitted</w:t>
            </w:r>
            <w:r w:rsidRPr="4FDE75ED" w:rsidR="4534E3AC">
              <w:rPr>
                <w:rFonts w:ascii="Arial Narrow" w:hAnsi="Arial Narrow" w:eastAsia="Arial Narrow" w:cs="Arial Narrow"/>
                <w:b w:val="1"/>
                <w:bCs w:val="1"/>
              </w:rPr>
              <w:t xml:space="preserve"> work and the feedback comments from 1</w:t>
            </w:r>
            <w:r w:rsidRPr="4FDE75ED" w:rsidR="4534E3AC">
              <w:rPr>
                <w:rFonts w:ascii="Arial Narrow" w:hAnsi="Arial Narrow" w:eastAsia="Arial Narrow" w:cs="Arial Narrow"/>
                <w:b w:val="1"/>
                <w:bCs w:val="1"/>
                <w:vertAlign w:val="superscript"/>
              </w:rPr>
              <w:t>st</w:t>
            </w:r>
            <w:r w:rsidRPr="4FDE75ED" w:rsidR="4534E3AC">
              <w:rPr>
                <w:rFonts w:ascii="Arial Narrow" w:hAnsi="Arial Narrow" w:eastAsia="Arial Narrow" w:cs="Arial Narrow"/>
                <w:b w:val="1"/>
                <w:bCs w:val="1"/>
              </w:rPr>
              <w:t xml:space="preserve"> marking tutors. </w:t>
            </w: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FDE75ED"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2F899510">
            <w:pPr>
              <w:spacing w:after="0" w:line="240" w:lineRule="auto"/>
              <w:rPr>
                <w:rFonts w:ascii="Arial" w:hAnsi="Arial" w:cs="Arial"/>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E46D6BB" wp14:editId="2426FDF0">
                      <wp:extent xmlns:wp="http://schemas.openxmlformats.org/drawingml/2006/wordprocessingDrawing" cx="1403985" cy="607695"/>
                      <wp:effectExtent xmlns:wp="http://schemas.openxmlformats.org/drawingml/2006/wordprocessingDrawing" l="57150" t="57150" r="24765" b="59055"/>
                      <wp:docPr xmlns:wp="http://schemas.openxmlformats.org/drawingml/2006/wordprocessingDrawing" id="188223443"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296738953">
                                <w14:nvContentPartPr>
                                  <w14:cNvContentPartPr/>
                                </w14:nvContentPartPr>
                                <w14:xfrm>
                                  <a:off x="0" y="0"/>
                                  <a:ext cx="1403985" cy="607695"/>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mc:AlternateContent>
                        </a:graphicData>
                      </a:graphic>
                    </wp:inline>
                  </w:drawing>
                </mc:Choice>
                <mc:Fallback xmlns:a="http://schemas.openxmlformats.org/drawingml/2006/main" xmlns:a14="http://schemas.microsoft.com/office/drawing/2010/main" xmlns:mc="http://schemas.openxmlformats.org/markup-compatibility/2006"/>
              </mc:AlternateContent>
            </w:r>
            <w:r w:rsidRPr="4FDE75ED" w:rsidR="5CA56FD6">
              <w:rPr>
                <w:rFonts w:ascii="Arial" w:hAnsi="Arial" w:cs="Arial"/>
              </w:rPr>
              <w:t xml:space="preserve"> R.Stewart</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060862D0">
            <w:pPr>
              <w:spacing w:after="0" w:line="240" w:lineRule="auto"/>
              <w:rPr>
                <w:rFonts w:ascii="Arial" w:hAnsi="Arial" w:cs="Arial"/>
              </w:rPr>
            </w:pPr>
            <w:r w:rsidRPr="4FDE75ED" w:rsidR="00747852">
              <w:rPr>
                <w:rFonts w:ascii="Arial" w:hAnsi="Arial" w:cs="Arial"/>
              </w:rPr>
              <w:t xml:space="preserve">Date: </w:t>
            </w:r>
            <w:r w:rsidRPr="4FDE75ED" w:rsidR="49202C6D">
              <w:rPr>
                <w:rFonts w:ascii="Arial" w:hAnsi="Arial" w:cs="Arial"/>
              </w:rPr>
              <w:t>28.04.25</w:t>
            </w:r>
          </w:p>
        </w:tc>
      </w:tr>
      <w:tr w:rsidRPr="00587CE6" w:rsidR="006D2A9D" w:rsidTr="4FDE75ED"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4FDE75ED"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4FDE75ED"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6AAE"/>
    <w:rsid w:val="00377393"/>
    <w:rsid w:val="00392582"/>
    <w:rsid w:val="0039391D"/>
    <w:rsid w:val="003968A9"/>
    <w:rsid w:val="003A0622"/>
    <w:rsid w:val="003A0C83"/>
    <w:rsid w:val="003A0D10"/>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55491"/>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60685"/>
    <w:rsid w:val="00BE13FF"/>
    <w:rsid w:val="00BF33E9"/>
    <w:rsid w:val="00BF46EC"/>
    <w:rsid w:val="00C00D39"/>
    <w:rsid w:val="00C0204C"/>
    <w:rsid w:val="00C036D5"/>
    <w:rsid w:val="00C25B6E"/>
    <w:rsid w:val="00C3472D"/>
    <w:rsid w:val="00C47D40"/>
    <w:rsid w:val="00C53EE5"/>
    <w:rsid w:val="00C8230A"/>
    <w:rsid w:val="00C9211B"/>
    <w:rsid w:val="00CB7244"/>
    <w:rsid w:val="00CE245C"/>
    <w:rsid w:val="00CE3E2B"/>
    <w:rsid w:val="00D02D86"/>
    <w:rsid w:val="00D4012C"/>
    <w:rsid w:val="00D72891"/>
    <w:rsid w:val="00D72FBD"/>
    <w:rsid w:val="00D805D6"/>
    <w:rsid w:val="00D84865"/>
    <w:rsid w:val="00DA0850"/>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36A8F71"/>
    <w:rsid w:val="03D2CA4C"/>
    <w:rsid w:val="0457F33D"/>
    <w:rsid w:val="07070374"/>
    <w:rsid w:val="090FFCA8"/>
    <w:rsid w:val="0B5A5B07"/>
    <w:rsid w:val="0D66AE1C"/>
    <w:rsid w:val="0EFDB7E6"/>
    <w:rsid w:val="103B6B76"/>
    <w:rsid w:val="1044EF60"/>
    <w:rsid w:val="13B8E1DE"/>
    <w:rsid w:val="14D3E523"/>
    <w:rsid w:val="176865B0"/>
    <w:rsid w:val="198565BE"/>
    <w:rsid w:val="1A3589DD"/>
    <w:rsid w:val="1C0A27DA"/>
    <w:rsid w:val="1C84D597"/>
    <w:rsid w:val="1F396A0A"/>
    <w:rsid w:val="258768E3"/>
    <w:rsid w:val="25C7D8F2"/>
    <w:rsid w:val="26454903"/>
    <w:rsid w:val="271037CF"/>
    <w:rsid w:val="2A0AD1AC"/>
    <w:rsid w:val="2AE9C50C"/>
    <w:rsid w:val="2BD1BFB8"/>
    <w:rsid w:val="2E011226"/>
    <w:rsid w:val="2FB4F84D"/>
    <w:rsid w:val="34288192"/>
    <w:rsid w:val="36A3FDAE"/>
    <w:rsid w:val="3710B88D"/>
    <w:rsid w:val="387952B4"/>
    <w:rsid w:val="398601C2"/>
    <w:rsid w:val="3B30E57F"/>
    <w:rsid w:val="3CE57106"/>
    <w:rsid w:val="3DC04E39"/>
    <w:rsid w:val="3DDF186B"/>
    <w:rsid w:val="3F0386A9"/>
    <w:rsid w:val="3FD00D1B"/>
    <w:rsid w:val="40B33A87"/>
    <w:rsid w:val="40F7A24E"/>
    <w:rsid w:val="4139CCF0"/>
    <w:rsid w:val="450677B0"/>
    <w:rsid w:val="4534E3AC"/>
    <w:rsid w:val="45409DC4"/>
    <w:rsid w:val="4546B60B"/>
    <w:rsid w:val="45769EDE"/>
    <w:rsid w:val="45F1CCD4"/>
    <w:rsid w:val="46E05A12"/>
    <w:rsid w:val="47FA8EB2"/>
    <w:rsid w:val="48079156"/>
    <w:rsid w:val="49202C6D"/>
    <w:rsid w:val="4A1136F5"/>
    <w:rsid w:val="4C3AD614"/>
    <w:rsid w:val="4C88EE74"/>
    <w:rsid w:val="4CCD8EA2"/>
    <w:rsid w:val="4E20C242"/>
    <w:rsid w:val="4E71F0E5"/>
    <w:rsid w:val="4E9917CB"/>
    <w:rsid w:val="4F348DC7"/>
    <w:rsid w:val="4FDE75ED"/>
    <w:rsid w:val="51BB5C12"/>
    <w:rsid w:val="527550F8"/>
    <w:rsid w:val="52B35F5E"/>
    <w:rsid w:val="52ECD855"/>
    <w:rsid w:val="544D2821"/>
    <w:rsid w:val="566323EC"/>
    <w:rsid w:val="57594E98"/>
    <w:rsid w:val="59DD8C0D"/>
    <w:rsid w:val="5B48D1C3"/>
    <w:rsid w:val="5CA56FD6"/>
    <w:rsid w:val="5D2012D2"/>
    <w:rsid w:val="5DD920E7"/>
    <w:rsid w:val="5EB082CB"/>
    <w:rsid w:val="5F5D3D6C"/>
    <w:rsid w:val="5FCE3C73"/>
    <w:rsid w:val="60BB0BBE"/>
    <w:rsid w:val="62E8D4E2"/>
    <w:rsid w:val="6625BF44"/>
    <w:rsid w:val="682CBE4D"/>
    <w:rsid w:val="6EF17664"/>
    <w:rsid w:val="6F797129"/>
    <w:rsid w:val="6FE0B195"/>
    <w:rsid w:val="71AD4C39"/>
    <w:rsid w:val="71D011E7"/>
    <w:rsid w:val="7258A3E4"/>
    <w:rsid w:val="75E4E420"/>
    <w:rsid w:val="7776609A"/>
    <w:rsid w:val="7BD45BF0"/>
    <w:rsid w:val="7FCB4E9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uwtsd.ac.uk/media/uwtsd-website/content-assets/documents/academic-office/aqh-chapters/chapters---en/2023/Chapter_07_Assessment_Taught_Programmes_Pages_84-91.pdf"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customXml" Target="../customXml/item4.xml" Id="rId14" /><Relationship Type="http://schemas.openxmlformats.org/officeDocument/2006/relationships/customXml" Target="ink/ink.xml" Id="rId1296738953"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4-28T10:12:15.245"/>
    </inkml:context>
    <inkml:brush xml:id="br0">
      <inkml:brushProperty name="width" value="0.1" units="cm"/>
      <inkml:brushProperty name="height" value="0.1" units="cm"/>
    </inkml:brush>
  </inkml:definitions>
  <inkml:trace contextRef="#ctx0" brushRef="#br0">561 468 16383 0 0,'0'2'0'0'0,"-1"3"0"0"0,-4 6 0 0 0,-4 8 0 0 0,-4 8 0 0 0,-2 8 0 0 0,-5 6 0 0 0,-1 5 0 0 0,-3 5 0 0 0,-1 0 0 0 0,0 0 0 0 0,2-1 0 0 0,0-3 0 0 0,2-4 0 0 0,3-6 0 0 0,1-6 0 0 0,5-7 0 0 0,2-7 0 0 0,3-6 0 0 0</inkml:trace>
  <inkml:trace contextRef="#ctx0" brushRef="#br0" timeOffset="36.47">282 601 16383 0 0,'1'-1'0'0'0,"3"-4"0"0"0,7-10 0 0 0,14-13 0 0 0,17-11 0 0 0,21-11 0 0 0,19-6 0 0 0,17-1 0 0 0,8 5 0 0 0,2 10 0 0 0,-5 12 0 0 0,-12 14 0 0 0,-14 15 0 0 0,-16 14 0 0 0,-20 12 0 0 0,-19 15 0 0 0,-22 14 0 0 0,-23 14 0 0 0,-25 9 0 0 0,-19 6 0 0 0,-21 3 0 0 0,-19 0 0 0 0,-12-4 0 0 0,-4-8 0 0 0,7-12 0 0 0,15-15 0 0 0,19-15 0 0 0,18-15 0 0 0,18-11 0 0 0,15-9 0 0 0,15-13 0 0 0,21-17 0 0 0,28-17 0 0 0,26-12 0 0 0,29-6 0 0 0,22 4 0 0 0,15 10 0 0 0,3 18 0 0 0,-5 21 0 0 0,-15 20 0 0 0,-20 23 0 0 0,-52-6 0 0 0,-6 5 0 0 0,-8 6 0 0 0,-5 5 0 0 0,-7 4 0 0 0,-7 4 0 0 0,-18 57 0 0 0,-28 8 0 0 0,-26 2 0 0 0,-24-4 0 0 0,-19-10 0 0 0,-16-14 0 0 0,-10-15 0 0 0,2-17 0 0 0,9-21 0 0 0,14-20 0 0 0,19-21 0 0 0,53-5 0 0 0,5-4 0 0 0,5-6 0 0 0,6-8 0 0 0,7-7 0 0 0,9-7 0 0 0,9-7 0 0 0,8-7 0 0 0,11-7 0 0 0,11-3 0 0 0,9-4 0 0 0,11-2 0 0 0,9-1 0 0 0,9 0 0 0 0,93-69 0 0 0,19 16 0 0 0,8 26 0 0 0,-7 29 0 0 0,-16 32 0 0 0,-26 30 0 0 0,-79 17 0 0 0,-8 8 0 0 0,-6 7 0 0 0,-9 7 0 0 0,-7 7 0 0 0,-8 6 0 0 0,-9 5 0 0 0,-8 6 0 0 0,-11 4 0 0 0,-7 4 0 0 0,-38 62 0 0 0,-26-4 0 0 0,-18-10 0 0 0,-4-18 0 0 0,7-23 0 0 0,13-22 0 0 0,16-24 0 0 0,14-22 0 0 0,29-8 0 0 0,4-5 0 0 0,-1-38 0 0 0,24-26 0 0 0,28-22 0 0 0,30-13 0 0 0,24-1 0 0 0,18 8 0 0 0,11 15 0 0 0,2 22 0 0 0,-5 26 0 0 0,-14 29 0 0 0,-57 18 0 0 0,-4 8 0 0 0,-6 8 0 0 0,-5 7 0 0 0,-6 8 0 0 0,-7 8 0 0 0,-5 59 0 0 0,-21 16 0 0 0,-16 2 0 0 0,-5-8 0 0 0,2-20 0 0 0,6-22 0 0 0,11-25 0 0 0,13-32 0 0 0,4-8 0 0 0,25-21 0 0 0,19-31 0 0 0,8-22 0 0 0,4-14 0 0 0,-5-2 0 0 0,-10 5 0 0 0,-11 11 0 0 0,-9 14 0 0 0,-11 15 0 0 0,-8 18 0 0 0,-8 21 0 0 0,-7 25 0 0 0,-4 25 0 0 0,-1 22 0 0 0,1 13 0 0 0,8 5 0 0 0,9-3 0 0 0,13-7 0 0 0,14-13 0 0 0,15-17 0 0 0,13-20 0 0 0,13-23 0 0 0,7-25 0 0 0,2-28 0 0 0,-1-26 0 0 0,-5-23 0 0 0,-10-16 0 0 0,-11-13 0 0 0,-10-6 0 0 0,-9-3 0 0 0,-7 1 0 0 0,-7 8 0 0 0,-6 17 0 0 0,-6 25 0 0 0,-8 23 0 0 0,-8 25 0 0 0,-4 30 0 0 0,-2 10 0 0 0,-26 35 0 0 0,-13 43 0 0 0,-5 38 0 0 0,4 30 0 0 0,15 19 0 0 0,24 7 0 0 0,26-5 0 0 0,24-15 0 0 0,21-23 0 0 0,14-27 0 0 0,11-23 0 0 0,2-27 0 0 0,0-23 0 0 0,-3-23 0 0 0,-4-20 0 0 0,-5-25 0 0 0,-4-25 0 0 0,-15-4 0 0 0</inkml:trace>
  <inkml:trace contextRef="#ctx0" brushRef="#br0" timeOffset="36.47">909 852 16383 0 0,'6'2'0'0'0,"11"5"0"0"0,28 6 0 0 0,34 4 0 0 0,40 3 0 0 0,43-6 0 0 0,47-9 0 0 0,44-13 0 0 0,39-12 0 0 0,28-9 0 0 0,5-4 0 0 0,-11 1 0 0 0,-34 4 0 0 0,-45 4 0 0 0,-41 5 0 0 0,-54 6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4E714606-F2C7-477A-B478-DE6DC5FF33A4}"/>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ECDCBEB8-02CA-4604-9C8C-54EEFE7EB66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Rebecca Stewart</lastModifiedBy>
  <revision>20</revision>
  <lastPrinted>2014-12-09T15:50:00.0000000Z</lastPrinted>
  <dcterms:created xsi:type="dcterms:W3CDTF">2023-05-15T16:40:00.0000000Z</dcterms:created>
  <dcterms:modified xsi:type="dcterms:W3CDTF">2025-04-28T10:13:26.9595893Z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243400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