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Business plan and mock funding application</w:t>
      </w:r>
    </w:p>
    <w:p>
      <w:pPr>
        <w:spacing w:before="0" w:after="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Student Name: Dragos Axente</w:t>
      </w:r>
    </w:p>
    <w:p>
      <w:pPr>
        <w:spacing w:before="0" w:after="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Student ID: 2127563</w:t>
      </w:r>
    </w:p>
    <w:p>
      <w:pPr>
        <w:spacing w:before="0" w:after="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Course Name:Mananging Enterprise in 21st Century</w:t>
      </w:r>
    </w:p>
    <w:p>
      <w:pPr>
        <w:spacing w:before="0" w:after="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Subject Name: SkinCare Soap Company</w:t>
      </w:r>
    </w:p>
    <w:p>
      <w:pPr>
        <w:spacing w:before="0" w:after="0" w:line="360"/>
        <w:ind w:right="0" w:left="0" w:firstLine="0"/>
        <w:jc w:val="center"/>
        <w:rPr>
          <w:rFonts w:ascii="Arial" w:hAnsi="Arial" w:cs="Arial" w:eastAsia="Arial"/>
          <w:color w:val="auto"/>
          <w:spacing w:val="0"/>
          <w:position w:val="0"/>
          <w:sz w:val="22"/>
          <w:shd w:fill="auto" w:val="clear"/>
        </w:rPr>
      </w:pPr>
      <w:r>
        <w:rPr>
          <w:rFonts w:ascii="Times New Roman" w:hAnsi="Times New Roman" w:cs="Times New Roman" w:eastAsia="Times New Roman"/>
          <w:b/>
          <w:i/>
          <w:color w:val="auto"/>
          <w:spacing w:val="0"/>
          <w:position w:val="0"/>
          <w:sz w:val="24"/>
          <w:shd w:fill="auto" w:val="clear"/>
        </w:rPr>
        <w:t xml:space="preserve">Business plan</w:t>
      </w:r>
      <w:r>
        <w:rPr>
          <w:rFonts w:ascii="Arial" w:hAnsi="Arial" w:cs="Arial" w:eastAsia="Arial"/>
          <w:color w:val="auto"/>
          <w:spacing w:val="0"/>
          <w:position w:val="0"/>
          <w:sz w:val="22"/>
          <w:shd w:fill="auto" w:val="clear"/>
        </w:rPr>
        <w:t xml:space="preserve"> </w:t>
      </w:r>
    </w:p>
    <w:p>
      <w:pPr>
        <w:spacing w:before="0" w:after="0" w:line="360"/>
        <w:ind w:right="0" w:left="0" w:firstLine="0"/>
        <w:jc w:val="center"/>
        <w:rPr>
          <w:rFonts w:ascii="Times New Roman" w:hAnsi="Times New Roman" w:cs="Times New Roman" w:eastAsia="Times New Roman"/>
          <w:b/>
          <w:i/>
          <w:color w:val="auto"/>
          <w:spacing w:val="0"/>
          <w:position w:val="0"/>
          <w:sz w:val="24"/>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1. Introduction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Henriques</w:t>
      </w:r>
      <w:r>
        <w:rPr>
          <w:rFonts w:ascii="Times New Roman" w:hAnsi="Times New Roman" w:cs="Times New Roman" w:eastAsia="Times New Roman"/>
          <w:i/>
          <w:color w:val="222222"/>
          <w:spacing w:val="0"/>
          <w:position w:val="0"/>
          <w:sz w:val="24"/>
          <w:shd w:fill="FFFFFF" w:val="clear"/>
        </w:rPr>
        <w:t xml:space="preserve"> et al.</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(2022, p. 1030), researchers have found that a proper business plan is a significant as well as strategic equipment for entrepreneurs. It is known that a business plan not mainly helps several entrepreneurs focus on particular stages important for those entrepreneurs to build business ideas to succeed as well as it helps entrepreneurs to obtain both short-term as well as long-term goals.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would launch its new anti-germ soap and it would be available in the UK market. The below part it is discussed the business types of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Here it also discusses item or service descriptions in a proper way.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 Organisational background</w:t>
      </w:r>
    </w:p>
    <w:p>
      <w:pPr>
        <w:keepNext w:val="true"/>
        <w:keepLines w:val="true"/>
        <w:spacing w:before="40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2.1 Name of business and business types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would be a new company which would make anti germs soaps that would be high in quality and low in price. Most UK people are aware of their health care and they know about the actual meaning of hygiene factors.  The plan of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would provide anti germ soap and it would be available in the UK market. </w:t>
      </w:r>
      <w:r>
        <w:rPr>
          <w:rFonts w:ascii="Times New Roman" w:hAnsi="Times New Roman" w:cs="Times New Roman" w:eastAsia="Times New Roman"/>
          <w:i/>
          <w:color w:val="auto"/>
          <w:spacing w:val="0"/>
          <w:position w:val="0"/>
          <w:sz w:val="24"/>
          <w:shd w:fill="auto" w:val="clear"/>
        </w:rPr>
        <w:t xml:space="preserve">SkinCare’s </w:t>
      </w:r>
      <w:r>
        <w:rPr>
          <w:rFonts w:ascii="Times New Roman" w:hAnsi="Times New Roman" w:cs="Times New Roman" w:eastAsia="Times New Roman"/>
          <w:color w:val="auto"/>
          <w:spacing w:val="0"/>
          <w:position w:val="0"/>
          <w:sz w:val="24"/>
          <w:shd w:fill="auto" w:val="clear"/>
        </w:rPr>
        <w:t xml:space="preserve">new soap name would be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soap.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would be under sole proprietorship business types and here the owners of SkinCare Company would establish as well as operate their business would be simply.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2.2 Rationale for the chosen business ownership</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Kasahun</w:t>
      </w:r>
      <w:r>
        <w:rPr>
          <w:rFonts w:ascii="Times New Roman" w:hAnsi="Times New Roman" w:cs="Times New Roman" w:eastAsia="Times New Roman"/>
          <w:color w:val="auto"/>
          <w:spacing w:val="0"/>
          <w:position w:val="0"/>
          <w:sz w:val="24"/>
          <w:shd w:fill="auto" w:val="clear"/>
        </w:rPr>
        <w:t xml:space="preserve"> (2020, p. 45), in a sole proprietorship, the start-up cost is low and establishing as well as operating a business is not complex in nature. It is already discussed that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would be a new company in the UK market and their start-up cost would be low, it would be better for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to choose sole proprietorship ownership to reach more customers as well as grow the business in a proper way.  According to </w:t>
      </w:r>
      <w:r>
        <w:rPr>
          <w:rFonts w:ascii="Times New Roman" w:hAnsi="Times New Roman" w:cs="Times New Roman" w:eastAsia="Times New Roman"/>
          <w:color w:val="222222"/>
          <w:spacing w:val="0"/>
          <w:position w:val="0"/>
          <w:sz w:val="24"/>
          <w:shd w:fill="FFFFFF" w:val="clear"/>
        </w:rPr>
        <w:t xml:space="preserve">Januarita, </w:t>
      </w:r>
      <w:r>
        <w:rPr>
          <w:rFonts w:ascii="Times New Roman" w:hAnsi="Times New Roman" w:cs="Times New Roman" w:eastAsia="Times New Roman"/>
          <w:color w:val="auto"/>
          <w:spacing w:val="0"/>
          <w:position w:val="0"/>
          <w:sz w:val="24"/>
          <w:shd w:fill="auto" w:val="clear"/>
        </w:rPr>
        <w:t xml:space="preserve">(2021), a sole proprietorship is one type of ownership type where owners keep all the profits and it would be beneficial for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3. Aims and objectives</w:t>
      </w:r>
    </w:p>
    <w:p>
      <w:pPr>
        <w:keepNext w:val="true"/>
        <w:keepLines w:val="true"/>
        <w:spacing w:before="40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3.1 Aims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Company’s aim would be to provide the best health awareness to every person in the United Kingdom.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3.2 Objectives</w:t>
      </w:r>
    </w:p>
    <w:p>
      <w:pPr>
        <w:numPr>
          <w:ilvl w:val="0"/>
          <w:numId w:val="12"/>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would provide the best health awareness to every person in the UK and grow their sales up to 25% in the next two years. </w:t>
      </w:r>
    </w:p>
    <w:p>
      <w:pPr>
        <w:numPr>
          <w:ilvl w:val="0"/>
          <w:numId w:val="12"/>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would make the reusable items in their antibacterial soap</w:t>
      </w:r>
    </w:p>
    <w:p>
      <w:pPr>
        <w:numPr>
          <w:ilvl w:val="0"/>
          <w:numId w:val="12"/>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would be no discrimination on their office premises.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3.3 Mission statement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Company's mission statement would be to attract more consumers as well as fulfil the hygiene requirements of the UK people after the Covid-19 situation.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4. Product or service description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would make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soap that would contain antibacterial ingredients. Those ingredients would kill almost 98% of the virus as well as the bacteria of soap users. According to </w:t>
      </w:r>
      <w:r>
        <w:rPr>
          <w:rFonts w:ascii="Times New Roman" w:hAnsi="Times New Roman" w:cs="Times New Roman" w:eastAsia="Times New Roman"/>
          <w:color w:val="222222"/>
          <w:spacing w:val="0"/>
          <w:position w:val="0"/>
          <w:sz w:val="24"/>
          <w:shd w:fill="FFFFFF" w:val="clear"/>
        </w:rPr>
        <w:t xml:space="preserve">Osuizugbo</w:t>
      </w:r>
      <w:r>
        <w:rPr>
          <w:rFonts w:ascii="Times New Roman" w:hAnsi="Times New Roman" w:cs="Times New Roman" w:eastAsia="Times New Roman"/>
          <w:color w:val="auto"/>
          <w:spacing w:val="0"/>
          <w:position w:val="0"/>
          <w:sz w:val="24"/>
          <w:shd w:fill="auto" w:val="clear"/>
        </w:rPr>
        <w:t xml:space="preserve"> (2021), after the Covid-19 period, most of people are serious about their health and they always use soap before and after doing any work. In this situation,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would venture their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soap that would fulfil the requirements of the UK people during this time. The packaging of the product would be made from reusable products and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would not use any materials that would be harmful to nature and their packaging would be used from reusable items.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5. Location of the business and tool needs for the business</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5.1 STP</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Segmentation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Nusair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(2022, p. 346), there are four types of segmentation and these are demographic segmentation, psychographic segmentation, geographic segmentation, and behavioural segmentation. It would be better for</w:t>
      </w:r>
      <w:r>
        <w:rPr>
          <w:rFonts w:ascii="Times New Roman" w:hAnsi="Times New Roman" w:cs="Times New Roman" w:eastAsia="Times New Roman"/>
          <w:i/>
          <w:color w:val="auto"/>
          <w:spacing w:val="0"/>
          <w:position w:val="0"/>
          <w:sz w:val="24"/>
          <w:shd w:fill="auto" w:val="clear"/>
        </w:rPr>
        <w:t xml:space="preserve"> SkinCare </w:t>
      </w:r>
      <w:r>
        <w:rPr>
          <w:rFonts w:ascii="Times New Roman" w:hAnsi="Times New Roman" w:cs="Times New Roman" w:eastAsia="Times New Roman"/>
          <w:color w:val="auto"/>
          <w:spacing w:val="0"/>
          <w:position w:val="0"/>
          <w:sz w:val="24"/>
          <w:shd w:fill="auto" w:val="clear"/>
        </w:rPr>
        <w:t xml:space="preserve">companies to implement </w:t>
      </w:r>
      <w:r>
        <w:rPr>
          <w:rFonts w:ascii="Times New Roman" w:hAnsi="Times New Roman" w:cs="Times New Roman" w:eastAsia="Times New Roman"/>
          <w:i/>
          <w:color w:val="auto"/>
          <w:spacing w:val="0"/>
          <w:position w:val="0"/>
          <w:sz w:val="24"/>
          <w:shd w:fill="auto" w:val="clear"/>
        </w:rPr>
        <w:t xml:space="preserve">demographic segmentation </w:t>
      </w:r>
      <w:r>
        <w:rPr>
          <w:rFonts w:ascii="Times New Roman" w:hAnsi="Times New Roman" w:cs="Times New Roman" w:eastAsia="Times New Roman"/>
          <w:color w:val="auto"/>
          <w:spacing w:val="0"/>
          <w:position w:val="0"/>
          <w:sz w:val="24"/>
          <w:shd w:fill="auto" w:val="clear"/>
        </w:rPr>
        <w:t xml:space="preserve">to grow their business properly. According to </w:t>
      </w:r>
      <w:r>
        <w:rPr>
          <w:rFonts w:ascii="Times New Roman" w:hAnsi="Times New Roman" w:cs="Times New Roman" w:eastAsia="Times New Roman"/>
          <w:color w:val="222222"/>
          <w:spacing w:val="0"/>
          <w:position w:val="0"/>
          <w:sz w:val="24"/>
          <w:shd w:fill="FFFFFF" w:val="clear"/>
        </w:rPr>
        <w:t xml:space="preserve">Osuizugbo</w:t>
      </w:r>
      <w:r>
        <w:rPr>
          <w:rFonts w:ascii="Times New Roman" w:hAnsi="Times New Roman" w:cs="Times New Roman" w:eastAsia="Times New Roman"/>
          <w:color w:val="auto"/>
          <w:spacing w:val="0"/>
          <w:position w:val="0"/>
          <w:sz w:val="24"/>
          <w:shd w:fill="auto" w:val="clear"/>
        </w:rPr>
        <w:t xml:space="preserve"> (2021), after the Covid-19 situation, most UK people are aware of their health safety. It has found that the demands of those people have been changed from lavishness to health concerns. Demographic segmentation would be implemented by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to reach several clients in the UK market.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Target audience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2190"/>
        <w:gridCol w:w="6810"/>
      </w:tblGrid>
      <w:tr>
        <w:trPr>
          <w:trHeight w:val="1" w:hRule="atLeast"/>
          <w:jc w:val="left"/>
          <w:cantSplit w:val="1"/>
        </w:trPr>
        <w:tc>
          <w:tcPr>
            <w:tcW w:w="219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Age</w:t>
            </w:r>
          </w:p>
        </w:tc>
        <w:tc>
          <w:tcPr>
            <w:tcW w:w="68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Mainly age group of 14 years to 75 years age would be the main target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w:t>
            </w:r>
          </w:p>
        </w:tc>
      </w:tr>
      <w:tr>
        <w:trPr>
          <w:trHeight w:val="1" w:hRule="atLeast"/>
          <w:jc w:val="left"/>
          <w:cantSplit w:val="1"/>
        </w:trPr>
        <w:tc>
          <w:tcPr>
            <w:tcW w:w="219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Income group</w:t>
            </w:r>
          </w:p>
        </w:tc>
        <w:tc>
          <w:tcPr>
            <w:tcW w:w="68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would target the Socio-income group (middle to higher income group) for growing their business properly in the UK market</w:t>
            </w:r>
          </w:p>
        </w:tc>
      </w:tr>
      <w:tr>
        <w:trPr>
          <w:trHeight w:val="1" w:hRule="atLeast"/>
          <w:jc w:val="left"/>
          <w:cantSplit w:val="1"/>
        </w:trPr>
        <w:tc>
          <w:tcPr>
            <w:tcW w:w="219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Location</w:t>
            </w:r>
          </w:p>
        </w:tc>
        <w:tc>
          <w:tcPr>
            <w:tcW w:w="68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would focus on central London and also focus on other parts of the United Kingdom</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age group of 14 years to 75 years old would be the main target of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when launching their new bacterial soap. Socio-income group would be the main target of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Central London would be the main target of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to reach various customers in the market and they also focus on other parts of the UK.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Positioning Map</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study has found that most people's requirements have shifted from lavishness to health concerns after the pandemic situation. It has also been found that most of the antibacterial soaps that are available on the market are high in quality as well as high in price. The unemployment rate has increased in the UK during the Covid-19 period and people do not want to spend more on some items (</w:t>
      </w:r>
      <w:r>
        <w:rPr>
          <w:rFonts w:ascii="Times New Roman" w:hAnsi="Times New Roman" w:cs="Times New Roman" w:eastAsia="Times New Roman"/>
          <w:color w:val="222222"/>
          <w:spacing w:val="0"/>
          <w:position w:val="0"/>
          <w:sz w:val="24"/>
          <w:shd w:fill="FFFFFF" w:val="clear"/>
        </w:rPr>
        <w:t xml:space="preserve">Victor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2021, p. 73)</w:t>
      </w:r>
      <w:r>
        <w:rPr>
          <w:rFonts w:ascii="Times New Roman" w:hAnsi="Times New Roman" w:cs="Times New Roman" w:eastAsia="Times New Roman"/>
          <w:color w:val="auto"/>
          <w:spacing w:val="0"/>
          <w:position w:val="0"/>
          <w:sz w:val="24"/>
          <w:shd w:fill="auto" w:val="clear"/>
        </w:rPr>
        <w:t xml:space="preserve">. It can be easily predicted that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would implement a competitive pricing strategy to grow its sales and reach several customers in central London.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would provide soap that would be high in quality as well as low in price.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6220">
          <v:rect xmlns:o="urn:schemas-microsoft-com:office:office" xmlns:v="urn:schemas-microsoft-com:vml" id="rectole0000000000" style="width:433.200000pt;height:311.0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Positioning Map</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(Sources: Developed by the learner)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5.2 Business resources and required equipment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Resources required for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to launch new soap would be glycerine, and castor oil. Olive oil, neem and turmeric extract, cream, distilled water, and fragrance. According to </w:t>
      </w:r>
      <w:r>
        <w:rPr>
          <w:rFonts w:ascii="Times New Roman" w:hAnsi="Times New Roman" w:cs="Times New Roman" w:eastAsia="Times New Roman"/>
          <w:color w:val="222222"/>
          <w:spacing w:val="0"/>
          <w:position w:val="0"/>
          <w:sz w:val="24"/>
          <w:shd w:fill="FFFFFF" w:val="clear"/>
        </w:rPr>
        <w:t xml:space="preserve">Giri, </w:t>
      </w:r>
      <w:r>
        <w:rPr>
          <w:rFonts w:ascii="Times New Roman" w:hAnsi="Times New Roman" w:cs="Times New Roman" w:eastAsia="Times New Roman"/>
          <w:i/>
          <w:color w:val="222222"/>
          <w:spacing w:val="0"/>
          <w:position w:val="0"/>
          <w:sz w:val="24"/>
          <w:shd w:fill="FFFFFF" w:val="clear"/>
        </w:rPr>
        <w:t xml:space="preserve">et al</w:t>
      </w:r>
      <w:r>
        <w:rPr>
          <w:rFonts w:ascii="Arial" w:hAnsi="Arial" w:cs="Arial" w:eastAsia="Arial"/>
          <w:color w:val="222222"/>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(2019, p. 962), neem and turmeric extract have antibacterial power that kills almost 90% of the virus and bacteria on the skin. For this reason,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would choose neem and turmeric extract in their launching soap. It is known that the employees are an integral part of an organization, so it would be also true for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to hire equipped and perfect labourers to make antibacterial soap.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would recruit employees from central London because they mainly focus on central London and other parts of the UK. A study has found that the market size that is measured by revenue of the Soap industry in the UK is almost £ 3 billion in 2023 and this study also estimated the growth of the soap industry increased by almost 14% in the last month in the UK market. The demand for soap has increased after the pandemic situation in the world.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A Soap Saponification vessel </w:t>
      </w:r>
      <w:r>
        <w:rPr>
          <w:rFonts w:ascii="Times New Roman" w:hAnsi="Times New Roman" w:cs="Times New Roman" w:eastAsia="Times New Roman"/>
          <w:color w:val="auto"/>
          <w:spacing w:val="0"/>
          <w:position w:val="0"/>
          <w:sz w:val="24"/>
          <w:shd w:fill="auto" w:val="clear"/>
        </w:rPr>
        <w:t xml:space="preserve">and a </w:t>
      </w:r>
      <w:r>
        <w:rPr>
          <w:rFonts w:ascii="Times New Roman" w:hAnsi="Times New Roman" w:cs="Times New Roman" w:eastAsia="Times New Roman"/>
          <w:i/>
          <w:color w:val="auto"/>
          <w:spacing w:val="0"/>
          <w:position w:val="0"/>
          <w:sz w:val="24"/>
          <w:shd w:fill="auto" w:val="clear"/>
        </w:rPr>
        <w:t xml:space="preserve">Simplex plodder machine </w:t>
      </w:r>
      <w:r>
        <w:rPr>
          <w:rFonts w:ascii="Times New Roman" w:hAnsi="Times New Roman" w:cs="Times New Roman" w:eastAsia="Times New Roman"/>
          <w:color w:val="auto"/>
          <w:spacing w:val="0"/>
          <w:position w:val="0"/>
          <w:sz w:val="24"/>
          <w:shd w:fill="auto" w:val="clear"/>
        </w:rPr>
        <w:t xml:space="preserve">would be required to make soap and these two machines would be used by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to make antibacterial soap that kills almost 98% of germs. Silicone molds are commonly used by a beginner as well as advanced soap manufacturers and it is expected that Silicone molds would be used by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to manufacture their antibacterial soap.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5659" w:dyaOrig="5126">
          <v:rect xmlns:o="urn:schemas-microsoft-com:office:office" xmlns:v="urn:schemas-microsoft-com:vml" id="rectole0000000001" style="width:282.950000pt;height:256.3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 Market growth rate of the soap industry in the UK</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(Sources: Petruzzi, 2022)</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6. Human resources</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6.1 How many people will the business employ?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Skilled labourers are required to manufacture soap and they also help to reach more customers. It is expected that almost 8 skilled labourers will be employed in the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to make antibacterial soap, on the other hand, an HR manager, a Business development manager, and a market researcher would be needed for the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to grow their business properly.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6.2 Where will you source these people?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Central London would be targeted by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and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would recruit almost 8 skilled workers that would be recruited and selected from central London and other parts of the UK.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would advertise in newspapers to recruit labourers to make antibacterial soap.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would also use Linkedin and Glassdoor platforms to recruit the equipped staff for their company.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6.3 What will their job roles be?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3330"/>
        <w:gridCol w:w="5670"/>
      </w:tblGrid>
      <w:tr>
        <w:trPr>
          <w:trHeight w:val="1" w:hRule="atLeast"/>
          <w:jc w:val="left"/>
          <w:cantSplit w:val="1"/>
        </w:trPr>
        <w:tc>
          <w:tcPr>
            <w:tcW w:w="333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Employees Designation</w:t>
            </w:r>
          </w:p>
        </w:tc>
        <w:tc>
          <w:tcPr>
            <w:tcW w:w="567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Roles</w:t>
            </w:r>
          </w:p>
        </w:tc>
      </w:tr>
      <w:tr>
        <w:trPr>
          <w:trHeight w:val="1" w:hRule="atLeast"/>
          <w:jc w:val="left"/>
          <w:cantSplit w:val="1"/>
        </w:trPr>
        <w:tc>
          <w:tcPr>
            <w:tcW w:w="333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Production members</w:t>
            </w:r>
          </w:p>
        </w:tc>
        <w:tc>
          <w:tcPr>
            <w:tcW w:w="567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Manufacture the antibacterial soaps</w:t>
            </w:r>
          </w:p>
        </w:tc>
      </w:tr>
      <w:tr>
        <w:trPr>
          <w:trHeight w:val="1" w:hRule="atLeast"/>
          <w:jc w:val="left"/>
          <w:cantSplit w:val="1"/>
        </w:trPr>
        <w:tc>
          <w:tcPr>
            <w:tcW w:w="333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HR managers</w:t>
            </w:r>
          </w:p>
        </w:tc>
        <w:tc>
          <w:tcPr>
            <w:tcW w:w="567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Recruit and select the staff as well as provide them training to enhance their skills in the soap industry </w:t>
            </w:r>
          </w:p>
        </w:tc>
      </w:tr>
      <w:tr>
        <w:trPr>
          <w:trHeight w:val="1" w:hRule="atLeast"/>
          <w:jc w:val="left"/>
          <w:cantSplit w:val="1"/>
        </w:trPr>
        <w:tc>
          <w:tcPr>
            <w:tcW w:w="333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Business Development Managers </w:t>
            </w:r>
          </w:p>
        </w:tc>
        <w:tc>
          <w:tcPr>
            <w:tcW w:w="567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Helps the soap business better and reach more clients</w:t>
            </w:r>
          </w:p>
        </w:tc>
      </w:tr>
      <w:tr>
        <w:trPr>
          <w:trHeight w:val="1" w:hRule="atLeast"/>
          <w:jc w:val="left"/>
          <w:cantSplit w:val="1"/>
        </w:trPr>
        <w:tc>
          <w:tcPr>
            <w:tcW w:w="333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Market researcher </w:t>
            </w:r>
          </w:p>
        </w:tc>
        <w:tc>
          <w:tcPr>
            <w:tcW w:w="567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Helps to grow the soap business in central London as well as helps to attract the target audience</w:t>
            </w:r>
          </w:p>
        </w:tc>
      </w:tr>
    </w:tbl>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7. Marketing activities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7.1 Applicable market research method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Researchers have found that, the soap market in the UK actually registered a CAGR of almost 5.2% in the last few years while the GBP was 327 million in 2020 that was almost 10% over 2019 due to the pandemic situation. A study has found that the market size that is measured by revenue of the Soap industry in the UK is almost £ 3 billion in 2023 and this study also estimated the growth of the soap industry increased by almost 14% in the last month in the UK market. The demand for soap has increased after the pandemic situation in the world. It has also been found that the demand for antibacterial soap has increased day by day and a person's lavishness is converted into health concern. </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object w:dxaOrig="8092" w:dyaOrig="4651">
          <v:rect xmlns:o="urn:schemas-microsoft-com:office:office" xmlns:v="urn:schemas-microsoft-com:vml" id="rectole0000000002" style="width:404.600000pt;height:232.5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3 Antibacterial soap markets</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(Sources: alliedmarketresearch.com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7.2 Marketing Mix</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1650"/>
        <w:gridCol w:w="7350"/>
      </w:tblGrid>
      <w:tr>
        <w:trPr>
          <w:trHeight w:val="1" w:hRule="atLeast"/>
          <w:jc w:val="left"/>
          <w:cantSplit w:val="1"/>
        </w:trPr>
        <w:tc>
          <w:tcPr>
            <w:tcW w:w="16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Product</w:t>
            </w:r>
          </w:p>
        </w:tc>
        <w:tc>
          <w:tcPr>
            <w:tcW w:w="73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SkinCare would make antibacterial soaps which have antifungal specifications and fulfil the requirements of the people after the Covid-19 situation.  </w:t>
            </w:r>
          </w:p>
        </w:tc>
      </w:tr>
      <w:tr>
        <w:trPr>
          <w:trHeight w:val="1" w:hRule="atLeast"/>
          <w:jc w:val="left"/>
          <w:cantSplit w:val="1"/>
        </w:trPr>
        <w:tc>
          <w:tcPr>
            <w:tcW w:w="16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Price</w:t>
            </w:r>
          </w:p>
        </w:tc>
        <w:tc>
          <w:tcPr>
            <w:tcW w:w="73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 competitive pricing strategy would be taken by</w:t>
            </w:r>
            <w:r>
              <w:rPr>
                <w:rFonts w:ascii="Times New Roman" w:hAnsi="Times New Roman" w:cs="Times New Roman" w:eastAsia="Times New Roman"/>
                <w:i/>
                <w:color w:val="auto"/>
                <w:spacing w:val="0"/>
                <w:position w:val="0"/>
                <w:sz w:val="24"/>
                <w:shd w:fill="auto" w:val="clear"/>
              </w:rPr>
              <w:t xml:space="preserve"> SkinCare</w:t>
            </w:r>
            <w:r>
              <w:rPr>
                <w:rFonts w:ascii="Times New Roman" w:hAnsi="Times New Roman" w:cs="Times New Roman" w:eastAsia="Times New Roman"/>
                <w:color w:val="auto"/>
                <w:spacing w:val="0"/>
                <w:position w:val="0"/>
                <w:sz w:val="24"/>
                <w:shd w:fill="auto" w:val="clear"/>
              </w:rPr>
              <w:t xml:space="preserve"> company to reach several customers and grow their business in the soap industry in the United Kingdom. Researchers have shown that the income rate of the UK people has decreased after the Covid-19 period and people mainly want those types of items which are high in quality and low in price. Market researchers of</w:t>
            </w:r>
            <w:r>
              <w:rPr>
                <w:rFonts w:ascii="Times New Roman" w:hAnsi="Times New Roman" w:cs="Times New Roman" w:eastAsia="Times New Roman"/>
                <w:i/>
                <w:color w:val="auto"/>
                <w:spacing w:val="0"/>
                <w:position w:val="0"/>
                <w:sz w:val="24"/>
                <w:shd w:fill="auto" w:val="clear"/>
              </w:rPr>
              <w:t xml:space="preserve"> SkinCare</w:t>
            </w:r>
            <w:r>
              <w:rPr>
                <w:rFonts w:ascii="Times New Roman" w:hAnsi="Times New Roman" w:cs="Times New Roman" w:eastAsia="Times New Roman"/>
                <w:color w:val="auto"/>
                <w:spacing w:val="0"/>
                <w:position w:val="0"/>
                <w:sz w:val="24"/>
                <w:shd w:fill="auto" w:val="clear"/>
              </w:rPr>
              <w:t xml:space="preserve"> have found that if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would take a competitive pricing strategy then almost 58% of people in central London would buy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soap from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It has been discussed that a competitive pricing strategy would help to compete with </w:t>
            </w:r>
            <w:r>
              <w:rPr>
                <w:rFonts w:ascii="Times New Roman" w:hAnsi="Times New Roman" w:cs="Times New Roman" w:eastAsia="Times New Roman"/>
                <w:i/>
                <w:color w:val="auto"/>
                <w:spacing w:val="0"/>
                <w:position w:val="0"/>
                <w:sz w:val="24"/>
                <w:shd w:fill="auto" w:val="clear"/>
              </w:rPr>
              <w:t xml:space="preserve"> SkinCare’s </w:t>
            </w:r>
            <w:r>
              <w:rPr>
                <w:rFonts w:ascii="Times New Roman" w:hAnsi="Times New Roman" w:cs="Times New Roman" w:eastAsia="Times New Roman"/>
                <w:color w:val="auto"/>
                <w:spacing w:val="0"/>
                <w:position w:val="0"/>
                <w:sz w:val="24"/>
                <w:shd w:fill="auto" w:val="clear"/>
              </w:rPr>
              <w:t xml:space="preserve">competitors in the soap industry</w:t>
            </w:r>
          </w:p>
        </w:tc>
      </w:tr>
      <w:tr>
        <w:trPr>
          <w:trHeight w:val="1" w:hRule="atLeast"/>
          <w:jc w:val="left"/>
          <w:cantSplit w:val="1"/>
        </w:trPr>
        <w:tc>
          <w:tcPr>
            <w:tcW w:w="16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Place</w:t>
            </w:r>
          </w:p>
        </w:tc>
        <w:tc>
          <w:tcPr>
            <w:tcW w:w="73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 SkinCare </w:t>
            </w:r>
            <w:r>
              <w:rPr>
                <w:rFonts w:ascii="Times New Roman" w:hAnsi="Times New Roman" w:cs="Times New Roman" w:eastAsia="Times New Roman"/>
                <w:color w:val="auto"/>
                <w:spacing w:val="0"/>
                <w:position w:val="0"/>
                <w:sz w:val="24"/>
                <w:shd w:fill="auto" w:val="clear"/>
              </w:rPr>
              <w:t xml:space="preserve">would target central London to reach many customers and other parts of the United Kingdom would be targeted by this company. An indirect channel of distribution would be used by the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t>
            </w:r>
          </w:p>
        </w:tc>
      </w:tr>
      <w:tr>
        <w:trPr>
          <w:trHeight w:val="1" w:hRule="atLeast"/>
          <w:jc w:val="left"/>
          <w:cantSplit w:val="1"/>
        </w:trPr>
        <w:tc>
          <w:tcPr>
            <w:tcW w:w="16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Promotion</w:t>
            </w:r>
          </w:p>
        </w:tc>
        <w:tc>
          <w:tcPr>
            <w:tcW w:w="73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 SkinCare </w:t>
            </w:r>
            <w:r>
              <w:rPr>
                <w:rFonts w:ascii="Times New Roman" w:hAnsi="Times New Roman" w:cs="Times New Roman" w:eastAsia="Times New Roman"/>
                <w:color w:val="auto"/>
                <w:spacing w:val="0"/>
                <w:position w:val="0"/>
                <w:sz w:val="24"/>
                <w:shd w:fill="auto" w:val="clear"/>
              </w:rPr>
              <w:t xml:space="preserve">would use public relations, advertising, selling as well as sales, a method for promoting the business of the soap industry. Facebook, Instagram and Twitter would be used by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to reach several customers in the central London and grow their business in a proper way. </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7.3 Promotional activities of marketing and PR initiatives.</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Promotional activities of marketing of SkinCare Company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Social media marketing</w:t>
      </w:r>
      <w:r>
        <w:rPr>
          <w:rFonts w:ascii="Times New Roman" w:hAnsi="Times New Roman" w:cs="Times New Roman" w:eastAsia="Times New Roman"/>
          <w:color w:val="auto"/>
          <w:spacing w:val="0"/>
          <w:position w:val="0"/>
          <w:sz w:val="24"/>
          <w:shd w:fill="auto" w:val="clear"/>
        </w:rPr>
        <w:t xml:space="preserve">: Nowadays social media is popular with people and most the business organizations use this platform to reach more consumers as well as grow their business in a proper way (</w:t>
      </w:r>
      <w:r>
        <w:rPr>
          <w:rFonts w:ascii="Times New Roman" w:hAnsi="Times New Roman" w:cs="Times New Roman" w:eastAsia="Times New Roman"/>
          <w:color w:val="222222"/>
          <w:spacing w:val="0"/>
          <w:position w:val="0"/>
          <w:sz w:val="24"/>
          <w:shd w:fill="FFFFFF" w:val="clear"/>
        </w:rPr>
        <w:t xml:space="preserve">Shearer</w:t>
      </w:r>
      <w:r>
        <w:rPr>
          <w:rFonts w:ascii="Times New Roman" w:hAnsi="Times New Roman" w:cs="Times New Roman" w:eastAsia="Times New Roman"/>
          <w:color w:val="auto"/>
          <w:spacing w:val="0"/>
          <w:position w:val="0"/>
          <w:sz w:val="24"/>
          <w:shd w:fill="auto" w:val="clear"/>
        </w:rPr>
        <w:t xml:space="preserve"> and </w:t>
      </w:r>
      <w:r>
        <w:rPr>
          <w:rFonts w:ascii="Times New Roman" w:hAnsi="Times New Roman" w:cs="Times New Roman" w:eastAsia="Times New Roman"/>
          <w:color w:val="222222"/>
          <w:spacing w:val="0"/>
          <w:position w:val="0"/>
          <w:sz w:val="24"/>
          <w:shd w:fill="FFFFFF" w:val="clear"/>
        </w:rPr>
        <w:t xml:space="preserve">Grieco, 2019)</w:t>
      </w:r>
      <w:r>
        <w:rPr>
          <w:rFonts w:ascii="Times New Roman" w:hAnsi="Times New Roman" w:cs="Times New Roman" w:eastAsia="Times New Roman"/>
          <w:color w:val="auto"/>
          <w:spacing w:val="0"/>
          <w:position w:val="0"/>
          <w:sz w:val="24"/>
          <w:shd w:fill="auto" w:val="clear"/>
        </w:rPr>
        <w:t xml:space="preserve">. It is also true for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to reach more clients in central London. </w:t>
      </w:r>
      <w:r>
        <w:rPr>
          <w:rFonts w:ascii="Times New Roman" w:hAnsi="Times New Roman" w:cs="Times New Roman" w:eastAsia="Times New Roman"/>
          <w:i/>
          <w:color w:val="auto"/>
          <w:spacing w:val="0"/>
          <w:position w:val="0"/>
          <w:sz w:val="24"/>
          <w:shd w:fill="auto" w:val="clear"/>
        </w:rPr>
        <w:t xml:space="preserve"> SkinCare </w:t>
      </w:r>
      <w:r>
        <w:rPr>
          <w:rFonts w:ascii="Times New Roman" w:hAnsi="Times New Roman" w:cs="Times New Roman" w:eastAsia="Times New Roman"/>
          <w:color w:val="auto"/>
          <w:spacing w:val="0"/>
          <w:position w:val="0"/>
          <w:sz w:val="24"/>
          <w:shd w:fill="auto" w:val="clear"/>
        </w:rPr>
        <w:t xml:space="preserve">would use Facebook, Instagram, and Twitter and they would post about their new antibacterial soaps. Here they would write about the specifications of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soap. Research has found that almost 35% of sales are increased of any items that are posted on social media. It is expected that </w:t>
      </w:r>
      <w:r>
        <w:rPr>
          <w:rFonts w:ascii="Times New Roman" w:hAnsi="Times New Roman" w:cs="Times New Roman" w:eastAsia="Times New Roman"/>
          <w:i/>
          <w:color w:val="auto"/>
          <w:spacing w:val="0"/>
          <w:position w:val="0"/>
          <w:sz w:val="24"/>
          <w:shd w:fill="auto" w:val="clear"/>
        </w:rPr>
        <w:t xml:space="preserve">SkinCare’s SkinCare </w:t>
      </w:r>
      <w:r>
        <w:rPr>
          <w:rFonts w:ascii="Times New Roman" w:hAnsi="Times New Roman" w:cs="Times New Roman" w:eastAsia="Times New Roman"/>
          <w:color w:val="auto"/>
          <w:spacing w:val="0"/>
          <w:position w:val="0"/>
          <w:sz w:val="24"/>
          <w:shd w:fill="auto" w:val="clear"/>
        </w:rPr>
        <w:t xml:space="preserve">soap would be popular through social media platforms and their sales would increase by up to 25% in the next few years.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Email marketing:</w:t>
      </w:r>
      <w:r>
        <w:rPr>
          <w:rFonts w:ascii="Times New Roman" w:hAnsi="Times New Roman" w:cs="Times New Roman" w:eastAsia="Times New Roman"/>
          <w:i/>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Olson </w:t>
      </w:r>
      <w:r>
        <w:rPr>
          <w:rFonts w:ascii="Times New Roman" w:hAnsi="Times New Roman" w:cs="Times New Roman" w:eastAsia="Times New Roman"/>
          <w:i/>
          <w:color w:val="222222"/>
          <w:spacing w:val="0"/>
          <w:position w:val="0"/>
          <w:sz w:val="24"/>
          <w:shd w:fill="FFFFFF" w:val="clear"/>
        </w:rPr>
        <w:t xml:space="preserve">et al.</w:t>
      </w:r>
      <w:r>
        <w:rPr>
          <w:rFonts w:ascii="Arial" w:hAnsi="Arial" w:cs="Arial" w:eastAsia="Arial"/>
          <w:i/>
          <w:color w:val="222222"/>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(2021, p. 285), email marketing is still popular in marketing plans and most organisations still use email marketing to reach more customers as well as grow their business in a proper way. </w:t>
      </w:r>
      <w:r>
        <w:rPr>
          <w:rFonts w:ascii="Times New Roman" w:hAnsi="Times New Roman" w:cs="Times New Roman" w:eastAsia="Times New Roman"/>
          <w:i/>
          <w:color w:val="auto"/>
          <w:spacing w:val="0"/>
          <w:position w:val="0"/>
          <w:sz w:val="24"/>
          <w:shd w:fill="auto" w:val="clear"/>
        </w:rPr>
        <w:t xml:space="preserve"> SkinCare </w:t>
      </w:r>
      <w:r>
        <w:rPr>
          <w:rFonts w:ascii="Times New Roman" w:hAnsi="Times New Roman" w:cs="Times New Roman" w:eastAsia="Times New Roman"/>
          <w:color w:val="auto"/>
          <w:spacing w:val="0"/>
          <w:position w:val="0"/>
          <w:sz w:val="24"/>
          <w:shd w:fill="auto" w:val="clear"/>
        </w:rPr>
        <w:t xml:space="preserve">would also use email marketing to connect with its stakeholders as well as customers.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Improving and maintaining the website:</w:t>
      </w:r>
      <w:r>
        <w:rPr>
          <w:rFonts w:ascii="Times New Roman" w:hAnsi="Times New Roman" w:cs="Times New Roman" w:eastAsia="Times New Roman"/>
          <w:i/>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Lee and Lee, </w:t>
      </w:r>
      <w:r>
        <w:rPr>
          <w:rFonts w:ascii="Times New Roman" w:hAnsi="Times New Roman" w:cs="Times New Roman" w:eastAsia="Times New Roman"/>
          <w:color w:val="auto"/>
          <w:spacing w:val="0"/>
          <w:position w:val="0"/>
          <w:sz w:val="24"/>
          <w:shd w:fill="auto" w:val="clear"/>
        </w:rPr>
        <w:t xml:space="preserve">(2019, p. 208), the website is still popular to increase the growth of the business in the market and reach more consumers. </w:t>
      </w:r>
      <w:r>
        <w:rPr>
          <w:rFonts w:ascii="Times New Roman" w:hAnsi="Times New Roman" w:cs="Times New Roman" w:eastAsia="Times New Roman"/>
          <w:i/>
          <w:color w:val="auto"/>
          <w:spacing w:val="0"/>
          <w:position w:val="0"/>
          <w:sz w:val="24"/>
          <w:shd w:fill="auto" w:val="clear"/>
        </w:rPr>
        <w:t xml:space="preserve"> SkinCare </w:t>
      </w:r>
      <w:r>
        <w:rPr>
          <w:rFonts w:ascii="Times New Roman" w:hAnsi="Times New Roman" w:cs="Times New Roman" w:eastAsia="Times New Roman"/>
          <w:color w:val="auto"/>
          <w:spacing w:val="0"/>
          <w:position w:val="0"/>
          <w:sz w:val="24"/>
          <w:shd w:fill="auto" w:val="clear"/>
        </w:rPr>
        <w:t xml:space="preserve">would make its own website and update the website properly to grow its business properly.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PR initiatives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Meng and Berger</w:t>
      </w:r>
      <w:r>
        <w:rPr>
          <w:rFonts w:ascii="Times New Roman" w:hAnsi="Times New Roman" w:cs="Times New Roman" w:eastAsia="Times New Roman"/>
          <w:color w:val="222222"/>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(2019, p. 65), a PR initiative is one type of activity that is designed to provide an organization or brand publicity. It has been found that most of the PR initiatives have particular business goals and reach to more customers. </w:t>
      </w:r>
      <w:r>
        <w:rPr>
          <w:rFonts w:ascii="Times New Roman" w:hAnsi="Times New Roman" w:cs="Times New Roman" w:eastAsia="Times New Roman"/>
          <w:i/>
          <w:color w:val="auto"/>
          <w:spacing w:val="0"/>
          <w:position w:val="0"/>
          <w:sz w:val="24"/>
          <w:shd w:fill="auto" w:val="clear"/>
        </w:rPr>
        <w:t xml:space="preserve"> SkinCare </w:t>
      </w:r>
      <w:r>
        <w:rPr>
          <w:rFonts w:ascii="Times New Roman" w:hAnsi="Times New Roman" w:cs="Times New Roman" w:eastAsia="Times New Roman"/>
          <w:color w:val="auto"/>
          <w:spacing w:val="0"/>
          <w:position w:val="0"/>
          <w:sz w:val="24"/>
          <w:shd w:fill="auto" w:val="clear"/>
        </w:rPr>
        <w:t xml:space="preserve">would take some PR initiatives to reach both short-term as well as long term goals. </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Hire social media influencers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Seeler</w:t>
      </w:r>
      <w:r>
        <w:rPr>
          <w:rFonts w:ascii="Times New Roman" w:hAnsi="Times New Roman" w:cs="Times New Roman" w:eastAsia="Times New Roman"/>
          <w:i/>
          <w:color w:val="222222"/>
          <w:spacing w:val="0"/>
          <w:position w:val="0"/>
          <w:sz w:val="24"/>
          <w:shd w:fill="FFFFFF" w:val="clear"/>
        </w:rPr>
        <w:t xml:space="preserve"> et al</w:t>
      </w:r>
      <w:r>
        <w:rPr>
          <w:rFonts w:ascii="Times New Roman" w:hAnsi="Times New Roman" w:cs="Times New Roman" w:eastAsia="Times New Roman"/>
          <w:color w:val="222222"/>
          <w:spacing w:val="0"/>
          <w:position w:val="0"/>
          <w:sz w:val="24"/>
          <w:shd w:fill="FFFFFF" w:val="clear"/>
        </w:rPr>
        <w:t xml:space="preserve">.</w:t>
      </w:r>
      <w:r>
        <w:rPr>
          <w:rFonts w:ascii="Arial" w:hAnsi="Arial" w:cs="Arial" w:eastAsia="Arial"/>
          <w:color w:val="222222"/>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(2019, p. 80), social media influencers are nowadays popular and most the organizations hire them to promote their products or services. </w:t>
      </w:r>
      <w:r>
        <w:rPr>
          <w:rFonts w:ascii="Times New Roman" w:hAnsi="Times New Roman" w:cs="Times New Roman" w:eastAsia="Times New Roman"/>
          <w:i/>
          <w:color w:val="auto"/>
          <w:spacing w:val="0"/>
          <w:position w:val="0"/>
          <w:sz w:val="24"/>
          <w:shd w:fill="auto" w:val="clear"/>
        </w:rPr>
        <w:t xml:space="preserve"> SkinCare </w:t>
      </w:r>
      <w:r>
        <w:rPr>
          <w:rFonts w:ascii="Times New Roman" w:hAnsi="Times New Roman" w:cs="Times New Roman" w:eastAsia="Times New Roman"/>
          <w:color w:val="auto"/>
          <w:spacing w:val="0"/>
          <w:position w:val="0"/>
          <w:sz w:val="24"/>
          <w:shd w:fill="auto" w:val="clear"/>
        </w:rPr>
        <w:t xml:space="preserve">would recruit social media influencers to promote their antibacterial soaps in central London and the other parts of the UK.  Social media influencers would help to increase the sales of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and it would be expected that the sales would increase up to 25% in the next few years.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Targeting TV stations and online media outlets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would target local TV stations as well as online media outlets to reach more customers and keep a good relationship with the stakeholders as well as customers. This initiative would help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to increase its sales in a proper way and reach their target audiences.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8. Financial resources</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8.1 What are the business sources of finance?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Venture funding</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Brown and Lee</w:t>
      </w:r>
      <w:r>
        <w:rPr>
          <w:rFonts w:ascii="Times New Roman" w:hAnsi="Times New Roman" w:cs="Times New Roman" w:eastAsia="Times New Roman"/>
          <w:color w:val="222222"/>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(2019, p. 37), to run a successful business there is required finance to grow the business and face the profitability of the organization. Researchers have found that venture capital is funding sources that are provided to both small as well as large businesses for lively growth. It is known that stage financing, expansion financing and acquisition financing are types of venture funding. Here the borrower is not required to pay monthly payments and the borrower's personal assets are not required to be pledged. It can be said that if SkinCare would take venture funding then the owner's assets would not be pledged.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 loan from the UK government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operate a successful business it is needed to take a government loan because the interest rate is low and it is one of the major advantages of this funding source (</w:t>
      </w:r>
      <w:r>
        <w:rPr>
          <w:rFonts w:ascii="Times New Roman" w:hAnsi="Times New Roman" w:cs="Times New Roman" w:eastAsia="Times New Roman"/>
          <w:color w:val="222222"/>
          <w:spacing w:val="0"/>
          <w:position w:val="0"/>
          <w:sz w:val="24"/>
          <w:shd w:fill="FFFFFF" w:val="clear"/>
        </w:rPr>
        <w:t xml:space="preserve">Wang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2021, p. 406)</w:t>
      </w:r>
      <w:r>
        <w:rPr>
          <w:rFonts w:ascii="Times New Roman" w:hAnsi="Times New Roman" w:cs="Times New Roman" w:eastAsia="Times New Roman"/>
          <w:color w:val="auto"/>
          <w:spacing w:val="0"/>
          <w:position w:val="0"/>
          <w:sz w:val="24"/>
          <w:shd w:fill="auto" w:val="clear"/>
        </w:rPr>
        <w:t xml:space="preserve">. It can be easily predicted that if SkinCare would take a loan from the government then the owner would give a lower interest rate to the UK government.</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Crowd funding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Kukurba </w:t>
      </w:r>
      <w:r>
        <w:rPr>
          <w:rFonts w:ascii="Times New Roman" w:hAnsi="Times New Roman" w:cs="Times New Roman" w:eastAsia="Times New Roman"/>
          <w:i/>
          <w:color w:val="222222"/>
          <w:spacing w:val="0"/>
          <w:position w:val="0"/>
          <w:sz w:val="24"/>
          <w:shd w:fill="FFFFFF" w:val="clear"/>
        </w:rPr>
        <w:t xml:space="preserve">et al.</w:t>
      </w:r>
      <w:r>
        <w:rPr>
          <w:rFonts w:ascii="Arial" w:hAnsi="Arial" w:cs="Arial" w:eastAsia="Arial"/>
          <w:color w:val="222222"/>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(2021, p. 8767), Crowd funding is another type of funding where the business mainly asks the public for a contribution in exchange for equity of the organization. One of the main advantages of crowd funding is that upfront fees are not required. It is a fast way for raising finance with no upfront fees.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8.2 How realistic and feasible are these?</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Venture funding </w:t>
      </w:r>
      <w:r>
        <w:rPr>
          <w:rFonts w:ascii="Times New Roman" w:hAnsi="Times New Roman" w:cs="Times New Roman" w:eastAsia="Times New Roman"/>
          <w:color w:val="auto"/>
          <w:spacing w:val="0"/>
          <w:position w:val="0"/>
          <w:sz w:val="24"/>
          <w:shd w:fill="auto" w:val="clear"/>
        </w:rPr>
        <w:t xml:space="preserve">would be better for SkinCare Company to run its business in a proper way. Researchers have found that venture capital is funding sources that are provided to both small as well as large businesses for lively growth. It is known that stage financing, expansion financing, and acquisition financing are types of venture funding. SkinCare's Owner's personal assets would not be pledged as well as in venture funding the large amount of capital could be raised in a proper way.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9. SWOT Analysis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tbl>
      <w:tblPr>
        <w:tblInd w:w="30" w:type="dxa"/>
      </w:tblPr>
      <w:tblGrid>
        <w:gridCol w:w="4470"/>
        <w:gridCol w:w="4500"/>
      </w:tblGrid>
      <w:tr>
        <w:trPr>
          <w:trHeight w:val="1" w:hRule="atLeast"/>
          <w:jc w:val="left"/>
          <w:cantSplit w:val="1"/>
        </w:trPr>
        <w:tc>
          <w:tcPr>
            <w:tcW w:w="447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Strengths</w:t>
            </w:r>
          </w:p>
          <w:p>
            <w:pPr>
              <w:numPr>
                <w:ilvl w:val="0"/>
                <w:numId w:val="77"/>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Increase the demand of antibacterial soaps</w:t>
            </w:r>
          </w:p>
        </w:tc>
        <w:tc>
          <w:tcPr>
            <w:tcW w:w="450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Weaknesses </w:t>
            </w:r>
          </w:p>
          <w:p>
            <w:pPr>
              <w:numPr>
                <w:ilvl w:val="0"/>
                <w:numId w:val="79"/>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New company and new product in the market</w:t>
            </w:r>
          </w:p>
        </w:tc>
      </w:tr>
      <w:tr>
        <w:trPr>
          <w:trHeight w:val="1" w:hRule="atLeast"/>
          <w:jc w:val="left"/>
          <w:cantSplit w:val="1"/>
        </w:trPr>
        <w:tc>
          <w:tcPr>
            <w:tcW w:w="447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Opportunities </w:t>
            </w:r>
          </w:p>
          <w:p>
            <w:pPr>
              <w:numPr>
                <w:ilvl w:val="0"/>
                <w:numId w:val="83"/>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would target central London</w:t>
            </w:r>
          </w:p>
        </w:tc>
        <w:tc>
          <w:tcPr>
            <w:tcW w:w="450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Threats </w:t>
            </w:r>
          </w:p>
          <w:p>
            <w:pPr>
              <w:numPr>
                <w:ilvl w:val="0"/>
                <w:numId w:val="85"/>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Huge competition in the market</w:t>
            </w:r>
          </w:p>
        </w:tc>
      </w:tr>
    </w:tbl>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Analysis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After the pandemic situation, the demand has converted from lavishness to health concern and it would be one of the main advantages of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would be new company and new in the market so they would face some loss in their first operating time. SkinCare would mainly target central London and it would help this company to reach several customers. There are huge competitions in the soap industry and it would be the main threat of this organization. </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5: Profit</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Developed by the learner)</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object w:dxaOrig="6906" w:dyaOrig="4217">
          <v:rect xmlns:o="urn:schemas-microsoft-com:office:office" xmlns:v="urn:schemas-microsoft-com:vml" id="rectole0000000003" style="width:345.300000pt;height:210.8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6: Break Even point</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11. Market research of the business plan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Researchers have found that the soap market in the UK actually registered a CAGR of almost 5.2% in the last few years while the GBP was 327 million in 2020 that was almost 10% over 2019 due to the pandemic situation. A study has found that the market size that is measured by revenue of the Soap industry in the UK is almost £ 3 billion in 2023 and this study also estimated the growth of the soap industry increased by almost 14% in the last month in the UK market. The demand for soap has increased after the pandemic situation in the world. It has also been found that the demand for antibacterial soap has increased day by day and a person's lavishness is converted into a health concern. </w:t>
      </w:r>
      <w:r>
        <w:rPr>
          <w:rFonts w:ascii="Times New Roman" w:hAnsi="Times New Roman" w:cs="Times New Roman" w:eastAsia="Times New Roman"/>
          <w:color w:val="000000"/>
          <w:spacing w:val="0"/>
          <w:position w:val="0"/>
          <w:sz w:val="24"/>
          <w:shd w:fill="auto" w:val="clear"/>
        </w:rPr>
        <w:t xml:space="preserve">The research has been conducted through a secondary data method.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12. 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would be a new company which would make anti germs soaps that would be high in quality and low in prices. Most UK people are aware of their health care and they know about the actual meaning of hygiene factors.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would aim to provide the best health awareness to every person in the United Kingdom.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Journals</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Brown, R. and Lee, N., 2019. Strapped for cash? Funding for UK high growth SMEs since the global financial crisis. </w:t>
      </w:r>
      <w:r>
        <w:rPr>
          <w:rFonts w:ascii="Times New Roman" w:hAnsi="Times New Roman" w:cs="Times New Roman" w:eastAsia="Times New Roman"/>
          <w:i/>
          <w:color w:val="auto"/>
          <w:spacing w:val="0"/>
          <w:position w:val="0"/>
          <w:sz w:val="24"/>
          <w:shd w:fill="auto" w:val="clear"/>
        </w:rPr>
        <w:t xml:space="preserve">Journal of Business Research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99</w:t>
      </w:r>
      <w:r>
        <w:rPr>
          <w:rFonts w:ascii="Times New Roman" w:hAnsi="Times New Roman" w:cs="Times New Roman" w:eastAsia="Times New Roman"/>
          <w:color w:val="auto"/>
          <w:spacing w:val="0"/>
          <w:position w:val="0"/>
          <w:sz w:val="24"/>
          <w:shd w:fill="auto" w:val="clear"/>
        </w:rPr>
        <w:t xml:space="preserve">, pp.37-45.</w:t>
      </w:r>
      <w:r>
        <w:rPr>
          <w:rFonts w:ascii="Times New Roman" w:hAnsi="Times New Roman" w:cs="Times New Roman" w:eastAsia="Times New Roman"/>
          <w:color w:val="auto"/>
          <w:spacing w:val="0"/>
          <w:position w:val="0"/>
          <w:sz w:val="24"/>
          <w:shd w:fill="FFFFFF" w:val="clear"/>
        </w:rPr>
        <w:t xml:space="preserve">https://www.sciencedirect.com/science/article/pii/S0148296319300918</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Giri, R.P., Gangawane, A.K. and Giri, S.G., 2019. Neem the wonder herb: a short review. </w:t>
      </w:r>
      <w:r>
        <w:rPr>
          <w:rFonts w:ascii="Times New Roman" w:hAnsi="Times New Roman" w:cs="Times New Roman" w:eastAsia="Times New Roman"/>
          <w:i/>
          <w:color w:val="auto"/>
          <w:spacing w:val="0"/>
          <w:position w:val="0"/>
          <w:sz w:val="24"/>
          <w:shd w:fill="auto" w:val="clear"/>
        </w:rPr>
        <w:t xml:space="preserve">International Journal of Trend in Scientific Research and Development (IJTSRD)</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w:t>
      </w:r>
      <w:r>
        <w:rPr>
          <w:rFonts w:ascii="Times New Roman" w:hAnsi="Times New Roman" w:cs="Times New Roman" w:eastAsia="Times New Roman"/>
          <w:color w:val="auto"/>
          <w:spacing w:val="0"/>
          <w:position w:val="0"/>
          <w:sz w:val="24"/>
          <w:shd w:fill="auto" w:val="clear"/>
        </w:rPr>
        <w:t xml:space="preserve">(3),pp.962-966.</w:t>
      </w:r>
      <w:r>
        <w:rPr>
          <w:rFonts w:ascii="Times New Roman" w:hAnsi="Times New Roman" w:cs="Times New Roman" w:eastAsia="Times New Roman"/>
          <w:color w:val="auto"/>
          <w:spacing w:val="0"/>
          <w:position w:val="0"/>
          <w:sz w:val="24"/>
          <w:shd w:fill="FFFFFF" w:val="clear"/>
        </w:rPr>
        <w:t xml:space="preserve">https://www.academia.edu/download/59570103/211_Neem_The_Wonder_Herb_A_Short_Review20190607-35467-2cw8zu.pdf</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Henriques, P.L., Matos, P.V. and Jerónimo, H.M., 2022. Eager to Develop Sustainable Business Ideas? Assessment through a New Business Plan (BP4S Model). </w:t>
      </w:r>
      <w:r>
        <w:rPr>
          <w:rFonts w:ascii="Times New Roman" w:hAnsi="Times New Roman" w:cs="Times New Roman" w:eastAsia="Times New Roman"/>
          <w:i/>
          <w:color w:val="auto"/>
          <w:spacing w:val="0"/>
          <w:position w:val="0"/>
          <w:sz w:val="24"/>
          <w:shd w:fill="auto" w:val="clear"/>
        </w:rPr>
        <w:t xml:space="preserve">Sustainability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14</w:t>
      </w:r>
      <w:r>
        <w:rPr>
          <w:rFonts w:ascii="Times New Roman" w:hAnsi="Times New Roman" w:cs="Times New Roman" w:eastAsia="Times New Roman"/>
          <w:color w:val="auto"/>
          <w:spacing w:val="0"/>
          <w:position w:val="0"/>
          <w:sz w:val="24"/>
          <w:shd w:fill="auto" w:val="clear"/>
        </w:rPr>
        <w:t xml:space="preserve">(2), p.1030.</w:t>
      </w:r>
      <w:r>
        <w:rPr>
          <w:rFonts w:ascii="Times New Roman" w:hAnsi="Times New Roman" w:cs="Times New Roman" w:eastAsia="Times New Roman"/>
          <w:color w:val="auto"/>
          <w:spacing w:val="0"/>
          <w:position w:val="0"/>
          <w:sz w:val="24"/>
          <w:shd w:fill="FFFFFF" w:val="clear"/>
        </w:rPr>
        <w:t xml:space="preserve">https://www.mdpi.com/1453502</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Januarita, R., 2021. The Newly Sole Proprietorship as Limited Liability Company in Recent Indonesian Company Law. </w:t>
      </w:r>
      <w:r>
        <w:rPr>
          <w:rFonts w:ascii="Times New Roman" w:hAnsi="Times New Roman" w:cs="Times New Roman" w:eastAsia="Times New Roman"/>
          <w:i/>
          <w:color w:val="auto"/>
          <w:spacing w:val="0"/>
          <w:position w:val="0"/>
          <w:sz w:val="24"/>
          <w:shd w:fill="auto" w:val="clear"/>
        </w:rPr>
        <w:t xml:space="preserve">Jurnal Sosial dan Pembangunan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37</w:t>
      </w:r>
      <w:r>
        <w:rPr>
          <w:rFonts w:ascii="Times New Roman" w:hAnsi="Times New Roman" w:cs="Times New Roman" w:eastAsia="Times New Roman"/>
          <w:color w:val="auto"/>
          <w:spacing w:val="0"/>
          <w:position w:val="0"/>
          <w:sz w:val="24"/>
          <w:shd w:fill="auto" w:val="clear"/>
        </w:rPr>
        <w:t xml:space="preserve">(1)</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Kasahun, A.K., 2020. The Impact of Working Capital Management on Firms’ Profitability-Case of Selected Sole Proprietorship Manufacturing Firms in Adama City. </w:t>
      </w:r>
      <w:r>
        <w:rPr>
          <w:rFonts w:ascii="Times New Roman" w:hAnsi="Times New Roman" w:cs="Times New Roman" w:eastAsia="Times New Roman"/>
          <w:i/>
          <w:color w:val="auto"/>
          <w:spacing w:val="0"/>
          <w:position w:val="0"/>
          <w:sz w:val="24"/>
          <w:shd w:fill="auto" w:val="clear"/>
        </w:rPr>
        <w:t xml:space="preserve">IOSR Journal of Economics and Finance (IOSR-JEF)</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11</w:t>
      </w:r>
      <w:r>
        <w:rPr>
          <w:rFonts w:ascii="Times New Roman" w:hAnsi="Times New Roman" w:cs="Times New Roman" w:eastAsia="Times New Roman"/>
          <w:color w:val="auto"/>
          <w:spacing w:val="0"/>
          <w:position w:val="0"/>
          <w:sz w:val="24"/>
          <w:shd w:fill="auto" w:val="clear"/>
        </w:rPr>
        <w:t xml:space="preserve">(1), pp.45-55.</w:t>
      </w:r>
      <w:r>
        <w:rPr>
          <w:rFonts w:ascii="Times New Roman" w:hAnsi="Times New Roman" w:cs="Times New Roman" w:eastAsia="Times New Roman"/>
          <w:color w:val="auto"/>
          <w:spacing w:val="0"/>
          <w:position w:val="0"/>
          <w:sz w:val="24"/>
          <w:shd w:fill="FFFFFF" w:val="clear"/>
        </w:rPr>
        <w:t xml:space="preserve">https://www.academia.edu/download/62472903/G110106455520200325-3994-df6uhq.pdf</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Kukurba, M., Waszkiewicz, A.E., Salwin, M. and Kraslawski, A., 2021. Co-created values in crowdfunding for sustainable development of enterprises. </w:t>
      </w:r>
      <w:r>
        <w:rPr>
          <w:rFonts w:ascii="Times New Roman" w:hAnsi="Times New Roman" w:cs="Times New Roman" w:eastAsia="Times New Roman"/>
          <w:i/>
          <w:color w:val="auto"/>
          <w:spacing w:val="0"/>
          <w:position w:val="0"/>
          <w:sz w:val="24"/>
          <w:shd w:fill="auto" w:val="clear"/>
        </w:rPr>
        <w:t xml:space="preserve">Sustainability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13</w:t>
      </w:r>
      <w:r>
        <w:rPr>
          <w:rFonts w:ascii="Times New Roman" w:hAnsi="Times New Roman" w:cs="Times New Roman" w:eastAsia="Times New Roman"/>
          <w:color w:val="auto"/>
          <w:spacing w:val="0"/>
          <w:position w:val="0"/>
          <w:sz w:val="24"/>
          <w:shd w:fill="auto" w:val="clear"/>
        </w:rPr>
        <w:t xml:space="preserve">(16), p.8767.</w:t>
      </w:r>
      <w:r>
        <w:rPr>
          <w:rFonts w:ascii="Times New Roman" w:hAnsi="Times New Roman" w:cs="Times New Roman" w:eastAsia="Times New Roman"/>
          <w:color w:val="auto"/>
          <w:spacing w:val="0"/>
          <w:position w:val="0"/>
          <w:sz w:val="24"/>
          <w:shd w:fill="FFFFFF" w:val="clear"/>
        </w:rPr>
        <w:t xml:space="preserve">https://www.mdpi.com/2071-1050/13/16/8767</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Lee-Geiller, S. and Lee, T.D., 2019. Using government websites to enhance democratic E-governance: A conceptual model for evaluation. </w:t>
      </w:r>
      <w:r>
        <w:rPr>
          <w:rFonts w:ascii="Times New Roman" w:hAnsi="Times New Roman" w:cs="Times New Roman" w:eastAsia="Times New Roman"/>
          <w:i/>
          <w:color w:val="auto"/>
          <w:spacing w:val="0"/>
          <w:position w:val="0"/>
          <w:sz w:val="24"/>
          <w:shd w:fill="auto" w:val="clear"/>
        </w:rPr>
        <w:t xml:space="preserve">Government Information Quarterly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36</w:t>
      </w:r>
      <w:r>
        <w:rPr>
          <w:rFonts w:ascii="Times New Roman" w:hAnsi="Times New Roman" w:cs="Times New Roman" w:eastAsia="Times New Roman"/>
          <w:color w:val="auto"/>
          <w:spacing w:val="0"/>
          <w:position w:val="0"/>
          <w:sz w:val="24"/>
          <w:shd w:fill="auto" w:val="clear"/>
        </w:rPr>
        <w:t xml:space="preserve">(2),pp.208-225.</w:t>
      </w:r>
      <w:r>
        <w:rPr>
          <w:rFonts w:ascii="Times New Roman" w:hAnsi="Times New Roman" w:cs="Times New Roman" w:eastAsia="Times New Roman"/>
          <w:color w:val="auto"/>
          <w:spacing w:val="0"/>
          <w:position w:val="0"/>
          <w:sz w:val="24"/>
          <w:shd w:fill="FFFFFF" w:val="clear"/>
        </w:rPr>
        <w:t xml:space="preserve">https://www.sciencedirect.com/science/article/pii/S0740624X18302752</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Meng, J. and Berger, B.K., 2019. The impact of organizational culture and leadership performance on PR professionals’ job satisfaction: Testing the joint mediating effects of engagement and trust. </w:t>
      </w:r>
      <w:r>
        <w:rPr>
          <w:rFonts w:ascii="Times New Roman" w:hAnsi="Times New Roman" w:cs="Times New Roman" w:eastAsia="Times New Roman"/>
          <w:i/>
          <w:color w:val="auto"/>
          <w:spacing w:val="0"/>
          <w:position w:val="0"/>
          <w:sz w:val="24"/>
          <w:shd w:fill="auto" w:val="clear"/>
        </w:rPr>
        <w:t xml:space="preserve">Public Relations Review</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45</w:t>
      </w:r>
      <w:r>
        <w:rPr>
          <w:rFonts w:ascii="Times New Roman" w:hAnsi="Times New Roman" w:cs="Times New Roman" w:eastAsia="Times New Roman"/>
          <w:color w:val="auto"/>
          <w:spacing w:val="0"/>
          <w:position w:val="0"/>
          <w:sz w:val="24"/>
          <w:shd w:fill="auto" w:val="clear"/>
        </w:rPr>
        <w:t xml:space="preserve">(1), pp.64-75.</w:t>
      </w:r>
      <w:r>
        <w:rPr>
          <w:rFonts w:ascii="Times New Roman" w:hAnsi="Times New Roman" w:cs="Times New Roman" w:eastAsia="Times New Roman"/>
          <w:color w:val="auto"/>
          <w:spacing w:val="0"/>
          <w:position w:val="0"/>
          <w:sz w:val="24"/>
          <w:shd w:fill="FFFFFF" w:val="clear"/>
        </w:rPr>
        <w:t xml:space="preserve">https://www.sciencedirect.com/science/article/pii/S0363811118303801</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Nusair, K., Alazri, H., Alfarhan, U.F. and Al-Muharrami, S., 2022. Toward an understanding of segmentation strategies in international tourism marketing: the moderating effects of advertising media types and nationality. </w:t>
      </w:r>
      <w:r>
        <w:rPr>
          <w:rFonts w:ascii="Times New Roman" w:hAnsi="Times New Roman" w:cs="Times New Roman" w:eastAsia="Times New Roman"/>
          <w:i/>
          <w:color w:val="auto"/>
          <w:spacing w:val="0"/>
          <w:position w:val="0"/>
          <w:sz w:val="24"/>
          <w:shd w:fill="auto" w:val="clear"/>
        </w:rPr>
        <w:t xml:space="preserve">Review of International Business and Strategy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32</w:t>
      </w:r>
      <w:r>
        <w:rPr>
          <w:rFonts w:ascii="Times New Roman" w:hAnsi="Times New Roman" w:cs="Times New Roman" w:eastAsia="Times New Roman"/>
          <w:color w:val="auto"/>
          <w:spacing w:val="0"/>
          <w:position w:val="0"/>
          <w:sz w:val="24"/>
          <w:shd w:fill="auto" w:val="clear"/>
        </w:rPr>
        <w:t xml:space="preserve">(3), pp.346-367.</w:t>
      </w:r>
      <w:r>
        <w:rPr>
          <w:rFonts w:ascii="Times New Roman" w:hAnsi="Times New Roman" w:cs="Times New Roman" w:eastAsia="Times New Roman"/>
          <w:color w:val="auto"/>
          <w:spacing w:val="0"/>
          <w:position w:val="0"/>
          <w:sz w:val="24"/>
          <w:shd w:fill="FFFFFF" w:val="clear"/>
        </w:rPr>
        <w:t xml:space="preserve">https://www.emerald.com/insight/content/doi/10.1108/RIBS-02-2021-0038/full/html</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Olson, E.M., Olson, K.M., Czaplewski, A.J. and Key, T.M., 2021. Business strategy and the management of digital marketing. </w:t>
      </w:r>
      <w:r>
        <w:rPr>
          <w:rFonts w:ascii="Times New Roman" w:hAnsi="Times New Roman" w:cs="Times New Roman" w:eastAsia="Times New Roman"/>
          <w:i/>
          <w:color w:val="auto"/>
          <w:spacing w:val="0"/>
          <w:position w:val="0"/>
          <w:sz w:val="24"/>
          <w:shd w:fill="auto" w:val="clear"/>
        </w:rPr>
        <w:t xml:space="preserve">Business horizons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64</w:t>
      </w:r>
      <w:r>
        <w:rPr>
          <w:rFonts w:ascii="Times New Roman" w:hAnsi="Times New Roman" w:cs="Times New Roman" w:eastAsia="Times New Roman"/>
          <w:color w:val="auto"/>
          <w:spacing w:val="0"/>
          <w:position w:val="0"/>
          <w:sz w:val="24"/>
          <w:shd w:fill="auto" w:val="clear"/>
        </w:rPr>
        <w:t xml:space="preserve">(2), pp.285-293.</w:t>
      </w:r>
      <w:r>
        <w:rPr>
          <w:rFonts w:ascii="Times New Roman" w:hAnsi="Times New Roman" w:cs="Times New Roman" w:eastAsia="Times New Roman"/>
          <w:color w:val="auto"/>
          <w:spacing w:val="0"/>
          <w:position w:val="0"/>
          <w:sz w:val="24"/>
          <w:shd w:fill="FFFFFF" w:val="clear"/>
        </w:rPr>
        <w:t xml:space="preserve">https://www.sciencedirect.com/science/article/pii/S0007681320301567</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Osuizugbo, I.C., 2021. Disruptions and responses within Nigeria construction industry amid COVID-19 threat. </w:t>
      </w:r>
      <w:r>
        <w:rPr>
          <w:rFonts w:ascii="Times New Roman" w:hAnsi="Times New Roman" w:cs="Times New Roman" w:eastAsia="Times New Roman"/>
          <w:i/>
          <w:color w:val="auto"/>
          <w:spacing w:val="0"/>
          <w:position w:val="0"/>
          <w:sz w:val="24"/>
          <w:shd w:fill="auto" w:val="clear"/>
        </w:rPr>
        <w:t xml:space="preserve">Covenant journal of research in the built environment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8</w:t>
      </w:r>
      <w:r>
        <w:rPr>
          <w:rFonts w:ascii="Times New Roman" w:hAnsi="Times New Roman" w:cs="Times New Roman" w:eastAsia="Times New Roman"/>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FFFFFF" w:val="clear"/>
        </w:rPr>
        <w:t xml:space="preserve">https://journals.covenantuniversity.edu.ng/archive/index.php/cjrbe/article/view/2457</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Seeler, S., Lück, M. and Schänzel, H.A., 2019. Exploring the drivers behind experience accumulation</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The role of secondary experiences consumed through the eyes of social media influencers. </w:t>
      </w:r>
      <w:r>
        <w:rPr>
          <w:rFonts w:ascii="Times New Roman" w:hAnsi="Times New Roman" w:cs="Times New Roman" w:eastAsia="Times New Roman"/>
          <w:i/>
          <w:color w:val="auto"/>
          <w:spacing w:val="0"/>
          <w:position w:val="0"/>
          <w:sz w:val="24"/>
          <w:shd w:fill="auto" w:val="clear"/>
        </w:rPr>
        <w:t xml:space="preserve">Journal of Hospitality and Tourism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41</w:t>
      </w:r>
      <w:r>
        <w:rPr>
          <w:rFonts w:ascii="Times New Roman" w:hAnsi="Times New Roman" w:cs="Times New Roman" w:eastAsia="Times New Roman"/>
          <w:color w:val="auto"/>
          <w:spacing w:val="0"/>
          <w:position w:val="0"/>
          <w:sz w:val="24"/>
          <w:shd w:fill="auto" w:val="clear"/>
        </w:rPr>
        <w:t xml:space="preserve">, pp.80-89.</w:t>
      </w:r>
      <w:r>
        <w:rPr>
          <w:rFonts w:ascii="Times New Roman" w:hAnsi="Times New Roman" w:cs="Times New Roman" w:eastAsia="Times New Roman"/>
          <w:color w:val="auto"/>
          <w:spacing w:val="0"/>
          <w:position w:val="0"/>
          <w:sz w:val="24"/>
          <w:shd w:fill="FFFFFF" w:val="clear"/>
        </w:rPr>
        <w:t xml:space="preserve">https://www.sciencedirect.com/science/article/pii/S1447677019302311</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Shearer, E. and Grieco, E., 2019. Americans are wary of the role social media sites play in delivering the news. </w:t>
      </w:r>
      <w:r>
        <w:rPr>
          <w:rFonts w:ascii="Times New Roman" w:hAnsi="Times New Roman" w:cs="Times New Roman" w:eastAsia="Times New Roman"/>
          <w:i/>
          <w:color w:val="auto"/>
          <w:spacing w:val="0"/>
          <w:position w:val="0"/>
          <w:sz w:val="24"/>
          <w:shd w:fill="auto" w:val="clear"/>
        </w:rPr>
        <w:t xml:space="preserve">Pew Research Center</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 Shearer, E. and Grieco, E., 2019. Americans are wary of the role social media sites play in delivering the news. </w:t>
      </w:r>
      <w:r>
        <w:rPr>
          <w:rFonts w:ascii="Times New Roman" w:hAnsi="Times New Roman" w:cs="Times New Roman" w:eastAsia="Times New Roman"/>
          <w:i/>
          <w:color w:val="auto"/>
          <w:spacing w:val="0"/>
          <w:position w:val="0"/>
          <w:sz w:val="24"/>
          <w:shd w:fill="auto" w:val="clear"/>
        </w:rPr>
        <w:t xml:space="preserve">Pew Research Center</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FFFFFF" w:val="clear"/>
        </w:rPr>
        <w:t xml:space="preserve">https://mth101.com/wp-content/uploads/2019/10/FS19_Midterm-Articles.pdf</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Victor, V., Karakunnel, J.J., Loganathan, S. and Meyer, D.F., 2021. From a recession to the COVID-19 pandemic: Inflation</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Unemployment Comparison between the UK and India. </w:t>
      </w:r>
      <w:r>
        <w:rPr>
          <w:rFonts w:ascii="Times New Roman" w:hAnsi="Times New Roman" w:cs="Times New Roman" w:eastAsia="Times New Roman"/>
          <w:i/>
          <w:color w:val="auto"/>
          <w:spacing w:val="0"/>
          <w:position w:val="0"/>
          <w:sz w:val="24"/>
          <w:shd w:fill="auto" w:val="clear"/>
        </w:rPr>
        <w:t xml:space="preserve">Economies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9</w:t>
      </w:r>
      <w:r>
        <w:rPr>
          <w:rFonts w:ascii="Times New Roman" w:hAnsi="Times New Roman" w:cs="Times New Roman" w:eastAsia="Times New Roman"/>
          <w:color w:val="auto"/>
          <w:spacing w:val="0"/>
          <w:position w:val="0"/>
          <w:sz w:val="24"/>
          <w:shd w:fill="auto" w:val="clear"/>
        </w:rPr>
        <w:t xml:space="preserve">(2), p.73.</w:t>
      </w:r>
      <w:r>
        <w:rPr>
          <w:rFonts w:ascii="Times New Roman" w:hAnsi="Times New Roman" w:cs="Times New Roman" w:eastAsia="Times New Roman"/>
          <w:color w:val="auto"/>
          <w:spacing w:val="0"/>
          <w:position w:val="0"/>
          <w:sz w:val="24"/>
          <w:shd w:fill="FFFFFF" w:val="clear"/>
        </w:rPr>
        <w:t xml:space="preserve">https://www.mdpi.com/2227-7099/9/2/73</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Wang, S.S., Goh, J.R., Sornette, D., Wang, H. and Yang, E.Y., 2021. Government support for SMEs in response to COVID-19: theoretical model using Wang transform. </w:t>
      </w:r>
      <w:r>
        <w:rPr>
          <w:rFonts w:ascii="Times New Roman" w:hAnsi="Times New Roman" w:cs="Times New Roman" w:eastAsia="Times New Roman"/>
          <w:i/>
          <w:color w:val="auto"/>
          <w:spacing w:val="0"/>
          <w:position w:val="0"/>
          <w:sz w:val="24"/>
          <w:shd w:fill="auto" w:val="clear"/>
        </w:rPr>
        <w:t xml:space="preserve">China Finance Review International</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11</w:t>
      </w:r>
      <w:r>
        <w:rPr>
          <w:rFonts w:ascii="Times New Roman" w:hAnsi="Times New Roman" w:cs="Times New Roman" w:eastAsia="Times New Roman"/>
          <w:color w:val="auto"/>
          <w:spacing w:val="0"/>
          <w:position w:val="0"/>
          <w:sz w:val="24"/>
          <w:shd w:fill="auto" w:val="clear"/>
        </w:rPr>
        <w:t xml:space="preserve">(3), pp.406-433.</w:t>
      </w:r>
      <w:r>
        <w:rPr>
          <w:rFonts w:ascii="Times New Roman" w:hAnsi="Times New Roman" w:cs="Times New Roman" w:eastAsia="Times New Roman"/>
          <w:color w:val="auto"/>
          <w:spacing w:val="0"/>
          <w:position w:val="0"/>
          <w:sz w:val="24"/>
          <w:shd w:fill="FFFFFF" w:val="clear"/>
        </w:rPr>
        <w:t xml:space="preserve">https://www.emerald.com/insight/content/doi/10.1108/CFRI-05-2021-0088/full/html</w:t>
      </w:r>
    </w:p>
    <w:p>
      <w:pPr>
        <w:spacing w:before="240" w:after="24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Website</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Alliedmarketresearch.com .2023 </w:t>
      </w:r>
      <w:r>
        <w:rPr>
          <w:rFonts w:ascii="Times New Roman" w:hAnsi="Times New Roman" w:cs="Times New Roman" w:eastAsia="Times New Roman"/>
          <w:i/>
          <w:color w:val="auto"/>
          <w:spacing w:val="0"/>
          <w:position w:val="0"/>
          <w:sz w:val="24"/>
          <w:shd w:fill="auto" w:val="clear"/>
        </w:rPr>
        <w:t xml:space="preserve">Allied Market Research</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https://www.alliedmarketresearch.com/antibacterial-soap-market-A16014</w:t>
        </w:r>
      </w:hyperlink>
      <w:r>
        <w:rPr>
          <w:rFonts w:ascii="Times New Roman" w:hAnsi="Times New Roman" w:cs="Times New Roman" w:eastAsia="Times New Roman"/>
          <w:color w:val="auto"/>
          <w:spacing w:val="0"/>
          <w:position w:val="0"/>
          <w:sz w:val="24"/>
          <w:shd w:fill="auto" w:val="clear"/>
        </w:rPr>
        <w:t xml:space="preserve"> (Accessed: January 31, 2023).</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Petruzzi, D. (2022) </w:t>
      </w:r>
      <w:r>
        <w:rPr>
          <w:rFonts w:ascii="Times New Roman" w:hAnsi="Times New Roman" w:cs="Times New Roman" w:eastAsia="Times New Roman"/>
          <w:i/>
          <w:color w:val="auto"/>
          <w:spacing w:val="0"/>
          <w:position w:val="0"/>
          <w:sz w:val="24"/>
          <w:shd w:fill="auto" w:val="clear"/>
        </w:rPr>
        <w:t xml:space="preserve">Liquid soap market value UK 2021</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Statista</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auto" w:val="clear"/>
          </w:rPr>
          <w:t xml:space="preserve">https://www.statista.com/statistics/474292/market-value-liquid-soap-great-britain-uk/</w:t>
        </w:r>
      </w:hyperlink>
      <w:r>
        <w:rPr>
          <w:rFonts w:ascii="Times New Roman" w:hAnsi="Times New Roman" w:cs="Times New Roman" w:eastAsia="Times New Roman"/>
          <w:color w:val="auto"/>
          <w:spacing w:val="0"/>
          <w:position w:val="0"/>
          <w:sz w:val="24"/>
          <w:shd w:fill="auto" w:val="clear"/>
        </w:rPr>
        <w:t xml:space="preserve"> (Accessed: January 31, 2023).</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num w:numId="12">
    <w:abstractNumId w:val="24"/>
  </w:num>
  <w:num w:numId="77">
    <w:abstractNumId w:val="18"/>
  </w:num>
  <w:num w:numId="79">
    <w:abstractNumId w:val="12"/>
  </w:num>
  <w:num w:numId="83">
    <w:abstractNumId w:val="6"/>
  </w:num>
  <w:num w:numId="8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edia/image3.wmf" Id="docRId7" Type="http://schemas.openxmlformats.org/officeDocument/2006/relationships/image" /><Relationship Target="embeddings/oleObject0.bin" Id="docRId0" Type="http://schemas.openxmlformats.org/officeDocument/2006/relationships/oleObject" /><Relationship Target="numbering.xml" Id="docRId10" Type="http://schemas.openxmlformats.org/officeDocument/2006/relationships/numbering" /><Relationship Target="embeddings/oleObject1.bin" Id="docRId2" Type="http://schemas.openxmlformats.org/officeDocument/2006/relationships/oleObject" /><Relationship Target="embeddings/oleObject2.bin" Id="docRId4" Type="http://schemas.openxmlformats.org/officeDocument/2006/relationships/oleObject" /><Relationship Target="embeddings/oleObject3.bin" Id="docRId6" Type="http://schemas.openxmlformats.org/officeDocument/2006/relationships/oleObject" /><Relationship TargetMode="External" Target="https://www.alliedmarketresearch.com/antibacterial-soap-market-A16014" Id="docRId8" Type="http://schemas.openxmlformats.org/officeDocument/2006/relationships/hyperlink" /><Relationship Target="media/image0.wmf" Id="docRId1" Type="http://schemas.openxmlformats.org/officeDocument/2006/relationships/image" /><Relationship Target="styles.xml" Id="docRId11" Type="http://schemas.openxmlformats.org/officeDocument/2006/relationships/styles" /><Relationship Target="media/image2.wmf" Id="docRId5" Type="http://schemas.openxmlformats.org/officeDocument/2006/relationships/image" /><Relationship TargetMode="External" Target="https://www.statista.com/statistics/474292/market-value-liquid-soap-great-britain-uk/" Id="docRId9" Type="http://schemas.openxmlformats.org/officeDocument/2006/relationships/hyperlink" /></Relationships>
</file>