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8EB981" w14:textId="6A8D3718" w:rsidR="0054426A" w:rsidRPr="0054426A" w:rsidRDefault="0054426A">
      <w:r w:rsidRPr="0054426A">
        <w:rPr>
          <w:b/>
          <w:bCs/>
        </w:rPr>
        <w:t>Name…</w:t>
      </w:r>
      <w:r>
        <w:rPr>
          <w:b/>
          <w:bCs/>
        </w:rPr>
        <w:t xml:space="preserve"> </w:t>
      </w:r>
      <w:r w:rsidRPr="00F11CED">
        <w:rPr>
          <w:b/>
          <w:bCs/>
        </w:rPr>
        <w:t xml:space="preserve">Julie </w:t>
      </w:r>
      <w:r w:rsidR="00BD51C7" w:rsidRPr="00F11CED">
        <w:rPr>
          <w:b/>
          <w:bCs/>
        </w:rPr>
        <w:t>Shehzad</w:t>
      </w:r>
    </w:p>
    <w:p w14:paraId="7C7B63CE" w14:textId="5FD84013" w:rsidR="0054426A" w:rsidRPr="0054426A" w:rsidRDefault="0054426A">
      <w:pPr>
        <w:rPr>
          <w:b/>
          <w:bCs/>
        </w:rPr>
      </w:pPr>
      <w:r w:rsidRPr="0054426A">
        <w:rPr>
          <w:b/>
          <w:bCs/>
        </w:rPr>
        <w:t>Student number….</w:t>
      </w:r>
      <w:r>
        <w:rPr>
          <w:b/>
          <w:bCs/>
        </w:rPr>
        <w:t>2409972</w:t>
      </w:r>
    </w:p>
    <w:p w14:paraId="19A13E72" w14:textId="6DBD1659" w:rsidR="0054426A" w:rsidRPr="0054426A" w:rsidRDefault="0054426A">
      <w:r w:rsidRPr="0054426A">
        <w:rPr>
          <w:b/>
          <w:bCs/>
        </w:rPr>
        <w:t>Module code…</w:t>
      </w:r>
      <w:r>
        <w:rPr>
          <w:b/>
          <w:bCs/>
        </w:rPr>
        <w:t xml:space="preserve"> </w:t>
      </w:r>
      <w:r w:rsidR="00245E49">
        <w:rPr>
          <w:b/>
          <w:bCs/>
        </w:rPr>
        <w:t>BMHP5016</w:t>
      </w:r>
    </w:p>
    <w:p w14:paraId="7A360E7E" w14:textId="514EE889" w:rsidR="0054426A" w:rsidRPr="00245E49" w:rsidRDefault="0054426A">
      <w:pPr>
        <w:rPr>
          <w:b/>
          <w:bCs/>
        </w:rPr>
      </w:pPr>
      <w:r w:rsidRPr="0054426A">
        <w:rPr>
          <w:b/>
          <w:bCs/>
        </w:rPr>
        <w:t>Assignment title</w:t>
      </w:r>
      <w:r>
        <w:t>…</w:t>
      </w:r>
      <w:r w:rsidR="00245E49">
        <w:t xml:space="preserve"> </w:t>
      </w:r>
      <w:r w:rsidR="00245E49">
        <w:rPr>
          <w:b/>
          <w:bCs/>
        </w:rPr>
        <w:t xml:space="preserve">Reflection on the </w:t>
      </w:r>
      <w:r w:rsidR="00F60F13">
        <w:rPr>
          <w:b/>
          <w:bCs/>
        </w:rPr>
        <w:t>importance</w:t>
      </w:r>
      <w:r w:rsidR="00245E49">
        <w:rPr>
          <w:b/>
          <w:bCs/>
        </w:rPr>
        <w:t xml:space="preserve"> </w:t>
      </w:r>
      <w:r w:rsidR="00F60F13">
        <w:rPr>
          <w:b/>
          <w:bCs/>
        </w:rPr>
        <w:t>of principles of health and social care.</w:t>
      </w:r>
    </w:p>
    <w:p w14:paraId="0D66718B" w14:textId="77777777" w:rsidR="0054426A" w:rsidRDefault="0054426A"/>
    <w:p w14:paraId="662087CF" w14:textId="70D675EC" w:rsidR="0054426A" w:rsidRPr="0054426A" w:rsidRDefault="0054426A">
      <w:pPr>
        <w:rPr>
          <w:b/>
          <w:bCs/>
        </w:rPr>
      </w:pPr>
      <w:r w:rsidRPr="0054426A">
        <w:rPr>
          <w:b/>
          <w:bCs/>
        </w:rPr>
        <w:t>Introduction</w:t>
      </w:r>
    </w:p>
    <w:p w14:paraId="61EEA7F3" w14:textId="2721E173" w:rsidR="0054426A" w:rsidRDefault="0054426A">
      <w:pPr>
        <w:rPr>
          <w:rFonts w:ascii="Arial" w:hAnsi="Arial" w:cs="Arial"/>
        </w:rPr>
      </w:pPr>
      <w:r>
        <w:rPr>
          <w:rFonts w:ascii="Arial" w:hAnsi="Arial" w:cs="Arial"/>
        </w:rPr>
        <w:t>This Reflective report explores 3 important principles within the UK health and social care, Person centred care, partnership working, and ethics. These principles are central to providing safe, effective and compassionate support for individuals. Although I am not currently working or on placement</w:t>
      </w:r>
      <w:r w:rsidR="007870E7">
        <w:rPr>
          <w:rFonts w:ascii="Arial" w:hAnsi="Arial" w:cs="Arial"/>
        </w:rPr>
        <w:t xml:space="preserve"> although</w:t>
      </w:r>
      <w:r>
        <w:rPr>
          <w:rFonts w:ascii="Arial" w:hAnsi="Arial" w:cs="Arial"/>
        </w:rPr>
        <w:t xml:space="preserve"> I have learned many of these principles in my own personal life as a carer for my mother and son. They both have completely different needs and different ways of helping. </w:t>
      </w:r>
      <w:r w:rsidR="001F43FE">
        <w:rPr>
          <w:rFonts w:ascii="Arial" w:hAnsi="Arial" w:cs="Arial"/>
        </w:rPr>
        <w:t>Whereas</w:t>
      </w:r>
      <w:r>
        <w:rPr>
          <w:rFonts w:ascii="Arial" w:hAnsi="Arial" w:cs="Arial"/>
        </w:rPr>
        <w:t xml:space="preserve"> my son has different teams involved such as speech and language, occupational therapy, and emotional regulation support. Which these 3 principles are all applied in helping him.  </w:t>
      </w:r>
      <w:r w:rsidR="00A47A12">
        <w:rPr>
          <w:rFonts w:ascii="Arial" w:hAnsi="Arial" w:cs="Arial"/>
        </w:rPr>
        <w:t xml:space="preserve">For example, to gain his autism diagnosis </w:t>
      </w:r>
      <w:r w:rsidR="00F74EBE">
        <w:rPr>
          <w:rFonts w:ascii="Arial" w:hAnsi="Arial" w:cs="Arial"/>
        </w:rPr>
        <w:t>there had to be a multi-disciplinary team who all supported him on different subjects. This</w:t>
      </w:r>
      <w:r>
        <w:rPr>
          <w:rFonts w:ascii="Arial" w:hAnsi="Arial" w:cs="Arial"/>
        </w:rPr>
        <w:t xml:space="preserve"> report will begin with a reflection on why these 3 principles are important in practice, followed by examples of how they are applied in a real health and social care setting. Finally, I will reflect on how understanding these principles will shape my future professional development when I begin working in the field.</w:t>
      </w:r>
    </w:p>
    <w:p w14:paraId="19E8D396" w14:textId="77777777" w:rsidR="0054426A" w:rsidRDefault="0054426A">
      <w:pPr>
        <w:rPr>
          <w:rFonts w:ascii="Arial" w:hAnsi="Arial" w:cs="Arial"/>
        </w:rPr>
      </w:pPr>
    </w:p>
    <w:p w14:paraId="5B0A9F6F" w14:textId="511AF6A8" w:rsidR="0054426A" w:rsidRDefault="0054426A">
      <w:pPr>
        <w:rPr>
          <w:rFonts w:ascii="Arial" w:hAnsi="Arial" w:cs="Arial"/>
          <w:b/>
          <w:bCs/>
        </w:rPr>
      </w:pPr>
      <w:r>
        <w:rPr>
          <w:rFonts w:ascii="Arial" w:hAnsi="Arial" w:cs="Arial"/>
          <w:b/>
          <w:bCs/>
        </w:rPr>
        <w:t>Task 1: reflection on the importance of principles of health and social care!</w:t>
      </w:r>
    </w:p>
    <w:p w14:paraId="55932169" w14:textId="606EADCA" w:rsidR="0054426A" w:rsidRDefault="0054426A">
      <w:pPr>
        <w:rPr>
          <w:rFonts w:ascii="Arial" w:hAnsi="Arial" w:cs="Arial"/>
        </w:rPr>
      </w:pPr>
      <w:r>
        <w:rPr>
          <w:rFonts w:ascii="Arial" w:hAnsi="Arial" w:cs="Arial"/>
        </w:rPr>
        <w:t xml:space="preserve">The principles of </w:t>
      </w:r>
      <w:proofErr w:type="gramStart"/>
      <w:r>
        <w:rPr>
          <w:rFonts w:ascii="Arial" w:hAnsi="Arial" w:cs="Arial"/>
        </w:rPr>
        <w:t>person centred</w:t>
      </w:r>
      <w:proofErr w:type="gramEnd"/>
      <w:r>
        <w:rPr>
          <w:rFonts w:ascii="Arial" w:hAnsi="Arial" w:cs="Arial"/>
        </w:rPr>
        <w:t xml:space="preserve"> care, partnership working and ethics are at the heart of a good practice in health and social care. They ensure individuals are treated with dignity and respect and that their voices are central to all decisions about their care.</w:t>
      </w:r>
    </w:p>
    <w:p w14:paraId="3B94B5AD" w14:textId="18354437" w:rsidR="0054426A" w:rsidRDefault="0054426A">
      <w:pPr>
        <w:rPr>
          <w:rFonts w:ascii="Arial" w:hAnsi="Arial" w:cs="Arial"/>
        </w:rPr>
      </w:pPr>
      <w:r>
        <w:rPr>
          <w:rFonts w:ascii="Arial" w:hAnsi="Arial" w:cs="Arial"/>
          <w:b/>
          <w:bCs/>
        </w:rPr>
        <w:t>Person-centred care</w:t>
      </w:r>
      <w:r>
        <w:rPr>
          <w:rFonts w:ascii="Arial" w:hAnsi="Arial" w:cs="Arial"/>
        </w:rPr>
        <w:t xml:space="preserve"> means focusing on the </w:t>
      </w:r>
      <w:proofErr w:type="gramStart"/>
      <w:r>
        <w:rPr>
          <w:rFonts w:ascii="Arial" w:hAnsi="Arial" w:cs="Arial"/>
        </w:rPr>
        <w:t>individuals</w:t>
      </w:r>
      <w:proofErr w:type="gramEnd"/>
      <w:r>
        <w:rPr>
          <w:rFonts w:ascii="Arial" w:hAnsi="Arial" w:cs="Arial"/>
        </w:rPr>
        <w:t xml:space="preserve"> unique needs, values, and choices rather than just their illness or condition. It encourages professionals to see the </w:t>
      </w:r>
      <w:proofErr w:type="gramStart"/>
      <w:r>
        <w:rPr>
          <w:rFonts w:ascii="Arial" w:hAnsi="Arial" w:cs="Arial"/>
        </w:rPr>
        <w:t>person as a whole</w:t>
      </w:r>
      <w:proofErr w:type="gramEnd"/>
      <w:r>
        <w:rPr>
          <w:rFonts w:ascii="Arial" w:hAnsi="Arial" w:cs="Arial"/>
        </w:rPr>
        <w:t xml:space="preserve">. According to </w:t>
      </w:r>
      <w:r>
        <w:rPr>
          <w:rFonts w:ascii="Arial" w:hAnsi="Arial" w:cs="Arial"/>
          <w:b/>
          <w:bCs/>
        </w:rPr>
        <w:t xml:space="preserve">NHS </w:t>
      </w:r>
      <w:proofErr w:type="gramStart"/>
      <w:r>
        <w:rPr>
          <w:rFonts w:ascii="Arial" w:hAnsi="Arial" w:cs="Arial"/>
          <w:b/>
          <w:bCs/>
        </w:rPr>
        <w:t>Constitution(</w:t>
      </w:r>
      <w:proofErr w:type="gramEnd"/>
      <w:r>
        <w:rPr>
          <w:rFonts w:ascii="Arial" w:hAnsi="Arial" w:cs="Arial"/>
          <w:b/>
          <w:bCs/>
        </w:rPr>
        <w:t>2021)</w:t>
      </w:r>
      <w:r>
        <w:rPr>
          <w:rFonts w:ascii="Arial" w:hAnsi="Arial" w:cs="Arial"/>
        </w:rPr>
        <w:t xml:space="preserve"> patients should always be involved in decisions about their care and treated with respect and compassion. This approach links to </w:t>
      </w:r>
      <w:r>
        <w:rPr>
          <w:rFonts w:ascii="Arial" w:hAnsi="Arial" w:cs="Arial"/>
          <w:b/>
          <w:bCs/>
        </w:rPr>
        <w:t xml:space="preserve">carl </w:t>
      </w:r>
      <w:proofErr w:type="gramStart"/>
      <w:r>
        <w:rPr>
          <w:rFonts w:ascii="Arial" w:hAnsi="Arial" w:cs="Arial"/>
          <w:b/>
          <w:bCs/>
        </w:rPr>
        <w:t>rogers(</w:t>
      </w:r>
      <w:proofErr w:type="gramEnd"/>
      <w:r>
        <w:rPr>
          <w:rFonts w:ascii="Arial" w:hAnsi="Arial" w:cs="Arial"/>
          <w:b/>
          <w:bCs/>
        </w:rPr>
        <w:t>1951)</w:t>
      </w:r>
      <w:r>
        <w:rPr>
          <w:rFonts w:ascii="Arial" w:hAnsi="Arial" w:cs="Arial"/>
        </w:rPr>
        <w:t xml:space="preserve"> humanistic theory, which highlights empathy and unconditional positive regard as key to helping people </w:t>
      </w:r>
      <w:proofErr w:type="spellStart"/>
      <w:r>
        <w:rPr>
          <w:rFonts w:ascii="Arial" w:hAnsi="Arial" w:cs="Arial"/>
        </w:rPr>
        <w:t>reah</w:t>
      </w:r>
      <w:proofErr w:type="spellEnd"/>
      <w:r>
        <w:rPr>
          <w:rFonts w:ascii="Arial" w:hAnsi="Arial" w:cs="Arial"/>
        </w:rPr>
        <w:t xml:space="preserve"> their full potential. In health and social care, this means listening to service users and valuing their experiences.</w:t>
      </w:r>
    </w:p>
    <w:p w14:paraId="0857D9DA" w14:textId="5AE1DB23" w:rsidR="0054426A" w:rsidRDefault="0054426A">
      <w:pPr>
        <w:rPr>
          <w:rFonts w:ascii="Arial" w:hAnsi="Arial" w:cs="Arial"/>
          <w:b/>
          <w:bCs/>
        </w:rPr>
      </w:pPr>
      <w:r>
        <w:rPr>
          <w:rFonts w:ascii="Arial" w:hAnsi="Arial" w:cs="Arial"/>
          <w:b/>
          <w:bCs/>
        </w:rPr>
        <w:t xml:space="preserve">Partnership working </w:t>
      </w:r>
      <w:r>
        <w:rPr>
          <w:rFonts w:ascii="Arial" w:hAnsi="Arial" w:cs="Arial"/>
        </w:rPr>
        <w:t xml:space="preserve">is another vital principle that ensures care is co-ordinated and holistic. It involves different </w:t>
      </w:r>
      <w:r w:rsidR="00C12C7B">
        <w:rPr>
          <w:rFonts w:ascii="Arial" w:hAnsi="Arial" w:cs="Arial"/>
        </w:rPr>
        <w:t>professional’s</w:t>
      </w:r>
      <w:r>
        <w:rPr>
          <w:rFonts w:ascii="Arial" w:hAnsi="Arial" w:cs="Arial"/>
        </w:rPr>
        <w:t xml:space="preserve">, </w:t>
      </w:r>
      <w:proofErr w:type="spellStart"/>
      <w:proofErr w:type="gramStart"/>
      <w:r w:rsidR="00C12C7B">
        <w:rPr>
          <w:rFonts w:ascii="Arial" w:hAnsi="Arial" w:cs="Arial"/>
        </w:rPr>
        <w:t>agency’s</w:t>
      </w:r>
      <w:proofErr w:type="spellEnd"/>
      <w:proofErr w:type="gramEnd"/>
      <w:r>
        <w:rPr>
          <w:rFonts w:ascii="Arial" w:hAnsi="Arial" w:cs="Arial"/>
        </w:rPr>
        <w:t xml:space="preserve"> and individuals working together </w:t>
      </w:r>
      <w:r>
        <w:rPr>
          <w:rFonts w:ascii="Arial" w:hAnsi="Arial" w:cs="Arial"/>
        </w:rPr>
        <w:lastRenderedPageBreak/>
        <w:t xml:space="preserve">towards shared goals. The </w:t>
      </w:r>
      <w:r>
        <w:rPr>
          <w:rFonts w:ascii="Arial" w:hAnsi="Arial" w:cs="Arial"/>
          <w:b/>
          <w:bCs/>
        </w:rPr>
        <w:t>care act 2014</w:t>
      </w:r>
      <w:r>
        <w:rPr>
          <w:rFonts w:ascii="Arial" w:hAnsi="Arial" w:cs="Arial"/>
        </w:rPr>
        <w:t xml:space="preserve"> stresses the importance of collaboration between health and social care services to promote wellbeing and avoid gaps in care. When professionals, service users, and families work in partnership, it helps create better outcomes and more effective support. For example, collaboration between social workers, doctors, and support workers ensures that all aspects of s persons physical, emotional, and social needs are met (</w:t>
      </w:r>
      <w:r>
        <w:rPr>
          <w:rFonts w:ascii="Arial" w:hAnsi="Arial" w:cs="Arial"/>
          <w:b/>
          <w:bCs/>
        </w:rPr>
        <w:t>Glasby and Dickenson,2014).</w:t>
      </w:r>
    </w:p>
    <w:p w14:paraId="21382C24" w14:textId="617AE063" w:rsidR="0054426A" w:rsidRDefault="0054426A">
      <w:pPr>
        <w:rPr>
          <w:rFonts w:ascii="Arial" w:hAnsi="Arial" w:cs="Arial"/>
        </w:rPr>
      </w:pPr>
      <w:r>
        <w:rPr>
          <w:rFonts w:ascii="Arial" w:hAnsi="Arial" w:cs="Arial"/>
        </w:rPr>
        <w:t xml:space="preserve">Finally, </w:t>
      </w:r>
      <w:r>
        <w:rPr>
          <w:rFonts w:ascii="Arial" w:hAnsi="Arial" w:cs="Arial"/>
          <w:b/>
          <w:bCs/>
        </w:rPr>
        <w:t>Ethics</w:t>
      </w:r>
      <w:r>
        <w:rPr>
          <w:rFonts w:ascii="Arial" w:hAnsi="Arial" w:cs="Arial"/>
        </w:rPr>
        <w:t xml:space="preserve"> guide </w:t>
      </w:r>
      <w:r w:rsidR="008878A4">
        <w:rPr>
          <w:rFonts w:ascii="Arial" w:hAnsi="Arial" w:cs="Arial"/>
        </w:rPr>
        <w:t>professionals</w:t>
      </w:r>
      <w:r>
        <w:rPr>
          <w:rFonts w:ascii="Arial" w:hAnsi="Arial" w:cs="Arial"/>
        </w:rPr>
        <w:t xml:space="preserve"> to act fairly, responsibly, and with respect for individuals’ rights. Ethical practice involves following professional codes, maintaining confidentiality, and promoting equality. The </w:t>
      </w:r>
      <w:r>
        <w:rPr>
          <w:rFonts w:ascii="Arial" w:hAnsi="Arial" w:cs="Arial"/>
          <w:b/>
          <w:bCs/>
        </w:rPr>
        <w:t xml:space="preserve">NMC </w:t>
      </w:r>
      <w:r w:rsidR="008878A4">
        <w:rPr>
          <w:rFonts w:ascii="Arial" w:hAnsi="Arial" w:cs="Arial"/>
          <w:b/>
          <w:bCs/>
        </w:rPr>
        <w:t>code (</w:t>
      </w:r>
      <w:r>
        <w:rPr>
          <w:rFonts w:ascii="Arial" w:hAnsi="Arial" w:cs="Arial"/>
          <w:b/>
          <w:bCs/>
        </w:rPr>
        <w:t xml:space="preserve">2018) </w:t>
      </w:r>
      <w:r>
        <w:rPr>
          <w:rFonts w:ascii="Arial" w:hAnsi="Arial" w:cs="Arial"/>
        </w:rPr>
        <w:t>and</w:t>
      </w:r>
      <w:r>
        <w:rPr>
          <w:rFonts w:ascii="Arial" w:hAnsi="Arial" w:cs="Arial"/>
          <w:b/>
          <w:bCs/>
        </w:rPr>
        <w:t xml:space="preserve"> HCPC </w:t>
      </w:r>
      <w:r w:rsidR="008878A4">
        <w:rPr>
          <w:rFonts w:ascii="Arial" w:hAnsi="Arial" w:cs="Arial"/>
          <w:b/>
          <w:bCs/>
        </w:rPr>
        <w:t>standards (</w:t>
      </w:r>
      <w:r>
        <w:rPr>
          <w:rFonts w:ascii="Arial" w:hAnsi="Arial" w:cs="Arial"/>
          <w:b/>
          <w:bCs/>
        </w:rPr>
        <w:t xml:space="preserve">2016) </w:t>
      </w:r>
      <w:r>
        <w:rPr>
          <w:rFonts w:ascii="Arial" w:hAnsi="Arial" w:cs="Arial"/>
        </w:rPr>
        <w:t xml:space="preserve">set clear expectations for behaviour, integrity, and respect in care. Ethical theories such as </w:t>
      </w:r>
      <w:r>
        <w:rPr>
          <w:rFonts w:ascii="Arial" w:hAnsi="Arial" w:cs="Arial"/>
          <w:b/>
          <w:bCs/>
        </w:rPr>
        <w:t>Beauchamp and Childress</w:t>
      </w:r>
      <w:proofErr w:type="gramStart"/>
      <w:r>
        <w:rPr>
          <w:rFonts w:ascii="Arial" w:hAnsi="Arial" w:cs="Arial"/>
          <w:b/>
          <w:bCs/>
        </w:rPr>
        <w:t>’(</w:t>
      </w:r>
      <w:proofErr w:type="gramEnd"/>
      <w:r>
        <w:rPr>
          <w:rFonts w:ascii="Arial" w:hAnsi="Arial" w:cs="Arial"/>
          <w:b/>
          <w:bCs/>
        </w:rPr>
        <w:t xml:space="preserve">2019) </w:t>
      </w:r>
      <w:r>
        <w:rPr>
          <w:rFonts w:ascii="Arial" w:hAnsi="Arial" w:cs="Arial"/>
        </w:rPr>
        <w:t xml:space="preserve">four principles- autonomy, beneficence, non-maleficence, and justice provide a framework for making moral decisions. For example, </w:t>
      </w:r>
      <w:r w:rsidR="008878A4">
        <w:rPr>
          <w:rFonts w:ascii="Arial" w:hAnsi="Arial" w:cs="Arial"/>
        </w:rPr>
        <w:t>professionals</w:t>
      </w:r>
      <w:r>
        <w:rPr>
          <w:rFonts w:ascii="Arial" w:hAnsi="Arial" w:cs="Arial"/>
        </w:rPr>
        <w:t xml:space="preserve"> must balance a persons </w:t>
      </w:r>
      <w:proofErr w:type="spellStart"/>
      <w:r>
        <w:rPr>
          <w:rFonts w:ascii="Arial" w:hAnsi="Arial" w:cs="Arial"/>
        </w:rPr>
        <w:t>righ</w:t>
      </w:r>
      <w:proofErr w:type="spellEnd"/>
      <w:r>
        <w:rPr>
          <w:rFonts w:ascii="Arial" w:hAnsi="Arial" w:cs="Arial"/>
        </w:rPr>
        <w:t xml:space="preserve"> to make choices with a duty to protect them from harm.</w:t>
      </w:r>
    </w:p>
    <w:p w14:paraId="74E6446D" w14:textId="73ABFC60" w:rsidR="0054426A" w:rsidRDefault="0054426A">
      <w:pPr>
        <w:rPr>
          <w:rFonts w:ascii="Arial" w:hAnsi="Arial" w:cs="Arial"/>
        </w:rPr>
      </w:pPr>
      <w:r>
        <w:rPr>
          <w:rFonts w:ascii="Arial" w:hAnsi="Arial" w:cs="Arial"/>
        </w:rPr>
        <w:t xml:space="preserve">In summary, these three principles are connected and work together to ensure </w:t>
      </w:r>
      <w:proofErr w:type="spellStart"/>
      <w:r>
        <w:rPr>
          <w:rFonts w:ascii="Arial" w:hAnsi="Arial" w:cs="Arial"/>
        </w:rPr>
        <w:t>sfae</w:t>
      </w:r>
      <w:proofErr w:type="spellEnd"/>
      <w:r>
        <w:rPr>
          <w:rFonts w:ascii="Arial" w:hAnsi="Arial" w:cs="Arial"/>
        </w:rPr>
        <w:t xml:space="preserve">, compassionate, and </w:t>
      </w:r>
      <w:r w:rsidR="008878A4">
        <w:rPr>
          <w:rFonts w:ascii="Arial" w:hAnsi="Arial" w:cs="Arial"/>
        </w:rPr>
        <w:t>high-quality</w:t>
      </w:r>
      <w:r>
        <w:rPr>
          <w:rFonts w:ascii="Arial" w:hAnsi="Arial" w:cs="Arial"/>
        </w:rPr>
        <w:t xml:space="preserve"> care. They remind professional to treat people as individuals, to work collaboratively and to act ethically in every situation.</w:t>
      </w:r>
    </w:p>
    <w:p w14:paraId="7ACD305C" w14:textId="77777777" w:rsidR="0054426A" w:rsidRDefault="0054426A">
      <w:pPr>
        <w:rPr>
          <w:rFonts w:ascii="Arial" w:hAnsi="Arial" w:cs="Arial"/>
        </w:rPr>
      </w:pPr>
    </w:p>
    <w:p w14:paraId="231B7980" w14:textId="338A6F10" w:rsidR="0054426A" w:rsidRDefault="0054426A">
      <w:pPr>
        <w:rPr>
          <w:rFonts w:ascii="Arial" w:hAnsi="Arial" w:cs="Arial"/>
          <w:b/>
          <w:bCs/>
        </w:rPr>
      </w:pPr>
      <w:r>
        <w:rPr>
          <w:rFonts w:ascii="Arial" w:hAnsi="Arial" w:cs="Arial"/>
          <w:b/>
          <w:bCs/>
        </w:rPr>
        <w:t>TASK 2: PRACTICAL EXAMPLES OF CONCEPTS IN PRACTICE.</w:t>
      </w:r>
    </w:p>
    <w:p w14:paraId="30435B9E" w14:textId="14EECB20" w:rsidR="0054426A" w:rsidRDefault="0054426A">
      <w:pPr>
        <w:rPr>
          <w:rFonts w:ascii="Arial" w:hAnsi="Arial" w:cs="Arial"/>
        </w:rPr>
      </w:pPr>
      <w:r>
        <w:rPr>
          <w:rFonts w:ascii="Arial" w:hAnsi="Arial" w:cs="Arial"/>
        </w:rPr>
        <w:t xml:space="preserve">Although I am not currently working of doing any placement in either of these settings </w:t>
      </w:r>
      <w:proofErr w:type="gramStart"/>
      <w:r>
        <w:rPr>
          <w:rFonts w:ascii="Arial" w:hAnsi="Arial" w:cs="Arial"/>
        </w:rPr>
        <w:t>at the moment</w:t>
      </w:r>
      <w:proofErr w:type="gramEnd"/>
      <w:r>
        <w:rPr>
          <w:rFonts w:ascii="Arial" w:hAnsi="Arial" w:cs="Arial"/>
        </w:rPr>
        <w:t xml:space="preserve">, I have learned through my own personal life and the roles of being a carer for my disabled mother and autistic son. For </w:t>
      </w:r>
      <w:r w:rsidR="0058146A">
        <w:rPr>
          <w:rFonts w:ascii="Arial" w:hAnsi="Arial" w:cs="Arial"/>
        </w:rPr>
        <w:t>example,</w:t>
      </w:r>
      <w:r>
        <w:rPr>
          <w:rFonts w:ascii="Arial" w:hAnsi="Arial" w:cs="Arial"/>
        </w:rPr>
        <w:t xml:space="preserve"> my mother suffers with COPD, and mental health so has many different organisations that help to support her and put a personal care plan in place. Whereas my son who has autism and speech and language delay has different organisations that help to support him, they are all different supports for both my mother and son who all help individually and together, also through study and research how these principles are applied in real health and social car settings. A good example can be seen in community support for an adult living with a </w:t>
      </w:r>
      <w:proofErr w:type="gramStart"/>
      <w:r>
        <w:rPr>
          <w:rFonts w:ascii="Arial" w:hAnsi="Arial" w:cs="Arial"/>
        </w:rPr>
        <w:t>long term</w:t>
      </w:r>
      <w:proofErr w:type="gramEnd"/>
      <w:r>
        <w:rPr>
          <w:rFonts w:ascii="Arial" w:hAnsi="Arial" w:cs="Arial"/>
        </w:rPr>
        <w:t xml:space="preserve"> condition, such as diabetes, who also experiences mild learning disabilities.</w:t>
      </w:r>
    </w:p>
    <w:p w14:paraId="724A66FD" w14:textId="43AD1AC2" w:rsidR="0054426A" w:rsidRDefault="0054426A">
      <w:pPr>
        <w:rPr>
          <w:rFonts w:ascii="Arial" w:hAnsi="Arial" w:cs="Arial"/>
        </w:rPr>
      </w:pPr>
      <w:r>
        <w:rPr>
          <w:rFonts w:ascii="Arial" w:hAnsi="Arial" w:cs="Arial"/>
        </w:rPr>
        <w:t xml:space="preserve">In this situation </w:t>
      </w:r>
      <w:r>
        <w:rPr>
          <w:rFonts w:ascii="Arial" w:hAnsi="Arial" w:cs="Arial"/>
          <w:b/>
          <w:bCs/>
        </w:rPr>
        <w:t xml:space="preserve">person-centred care </w:t>
      </w:r>
      <w:r>
        <w:rPr>
          <w:rFonts w:ascii="Arial" w:hAnsi="Arial" w:cs="Arial"/>
        </w:rPr>
        <w:t xml:space="preserve">means supporting the individual to make informed choices about their lifestyle, diet and medication. The </w:t>
      </w:r>
      <w:r>
        <w:rPr>
          <w:rFonts w:ascii="Arial" w:hAnsi="Arial" w:cs="Arial"/>
          <w:b/>
          <w:bCs/>
        </w:rPr>
        <w:t xml:space="preserve">NICE (2021) </w:t>
      </w:r>
      <w:r>
        <w:rPr>
          <w:rFonts w:ascii="Arial" w:hAnsi="Arial" w:cs="Arial"/>
        </w:rPr>
        <w:t xml:space="preserve">guidelines </w:t>
      </w:r>
      <w:proofErr w:type="gramStart"/>
      <w:r>
        <w:rPr>
          <w:rFonts w:ascii="Arial" w:hAnsi="Arial" w:cs="Arial"/>
        </w:rPr>
        <w:t>highlights</w:t>
      </w:r>
      <w:proofErr w:type="gramEnd"/>
      <w:r>
        <w:rPr>
          <w:rFonts w:ascii="Arial" w:hAnsi="Arial" w:cs="Arial"/>
        </w:rPr>
        <w:t xml:space="preserve"> the importance of involving individuals in their care planning and respecting their personal preferences. The care plan would be developed based on what matters most to the person, such as their cultural background, food preferences, and daily routine. This ensures that the individual feels more in control and especially feels valued</w:t>
      </w:r>
    </w:p>
    <w:p w14:paraId="6E09D4F6" w14:textId="0D387235" w:rsidR="0054426A" w:rsidRDefault="0054426A">
      <w:pPr>
        <w:rPr>
          <w:rFonts w:ascii="Arial" w:hAnsi="Arial" w:cs="Arial"/>
        </w:rPr>
      </w:pPr>
      <w:r>
        <w:rPr>
          <w:rFonts w:ascii="Arial" w:hAnsi="Arial" w:cs="Arial"/>
          <w:b/>
          <w:bCs/>
        </w:rPr>
        <w:t xml:space="preserve">Partnership working </w:t>
      </w:r>
      <w:r>
        <w:rPr>
          <w:rFonts w:ascii="Arial" w:hAnsi="Arial" w:cs="Arial"/>
        </w:rPr>
        <w:t xml:space="preserve">is also essential in this case. Effective communication between the GP, community nurse, social worker, and the persons family helps </w:t>
      </w:r>
      <w:r>
        <w:rPr>
          <w:rFonts w:ascii="Arial" w:hAnsi="Arial" w:cs="Arial"/>
        </w:rPr>
        <w:lastRenderedPageBreak/>
        <w:t xml:space="preserve">ensure that the care is well-coordinated. The </w:t>
      </w:r>
      <w:proofErr w:type="gramStart"/>
      <w:r>
        <w:rPr>
          <w:rFonts w:ascii="Arial" w:hAnsi="Arial" w:cs="Arial"/>
          <w:b/>
          <w:bCs/>
        </w:rPr>
        <w:t>Health</w:t>
      </w:r>
      <w:proofErr w:type="gramEnd"/>
      <w:r>
        <w:rPr>
          <w:rFonts w:ascii="Arial" w:hAnsi="Arial" w:cs="Arial"/>
          <w:b/>
          <w:bCs/>
        </w:rPr>
        <w:t xml:space="preserve"> and care act 2022 </w:t>
      </w:r>
      <w:r>
        <w:rPr>
          <w:rFonts w:ascii="Arial" w:hAnsi="Arial" w:cs="Arial"/>
        </w:rPr>
        <w:t>supports integrated care systems (ICSs), where different professional and organisations work together to improve people’s health and wellbeing. Partnership working helps prevent duplication of services and ensures everyone involved understands their role in supporting the person/ service user.</w:t>
      </w:r>
    </w:p>
    <w:p w14:paraId="1F535866" w14:textId="385D6BBB" w:rsidR="0054426A" w:rsidRDefault="0054426A">
      <w:pPr>
        <w:rPr>
          <w:rFonts w:ascii="Arial" w:hAnsi="Arial" w:cs="Arial"/>
        </w:rPr>
      </w:pPr>
      <w:r>
        <w:rPr>
          <w:rFonts w:ascii="Arial" w:hAnsi="Arial" w:cs="Arial"/>
        </w:rPr>
        <w:t xml:space="preserve">Ethical principles also play a major role. For example, if the </w:t>
      </w:r>
      <w:r w:rsidR="00AE66B7">
        <w:rPr>
          <w:rFonts w:ascii="Arial" w:hAnsi="Arial" w:cs="Arial"/>
        </w:rPr>
        <w:t>individual</w:t>
      </w:r>
      <w:r>
        <w:rPr>
          <w:rFonts w:ascii="Arial" w:hAnsi="Arial" w:cs="Arial"/>
        </w:rPr>
        <w:t xml:space="preserve"> refuses a specific treatment, professional must respect their autonomy while ensuring they are safe and informed. This balance between autonomy and beneficence (doing good) can be challenging but is guided by the </w:t>
      </w:r>
      <w:r>
        <w:rPr>
          <w:rFonts w:ascii="Arial" w:hAnsi="Arial" w:cs="Arial"/>
          <w:b/>
          <w:bCs/>
        </w:rPr>
        <w:t xml:space="preserve">NHS code of practice (2018) </w:t>
      </w:r>
      <w:r>
        <w:rPr>
          <w:rFonts w:ascii="Arial" w:hAnsi="Arial" w:cs="Arial"/>
        </w:rPr>
        <w:t xml:space="preserve">and professional values. Ethical decision making ensures that individuals’ rights are protected and that professional’s act in their best interests. By combining person centred care, partnership working, and ethics, </w:t>
      </w:r>
      <w:r w:rsidR="0058146A">
        <w:rPr>
          <w:rFonts w:ascii="Arial" w:hAnsi="Arial" w:cs="Arial"/>
        </w:rPr>
        <w:t>professionals</w:t>
      </w:r>
      <w:r>
        <w:rPr>
          <w:rFonts w:ascii="Arial" w:hAnsi="Arial" w:cs="Arial"/>
        </w:rPr>
        <w:t xml:space="preserve"> create a culture of respect and collaboration. This leads to better outcomes for service users and builds trust between individuals and professional.</w:t>
      </w:r>
      <w:r w:rsidR="001C68A5">
        <w:rPr>
          <w:rFonts w:ascii="Arial" w:hAnsi="Arial" w:cs="Arial"/>
        </w:rPr>
        <w:t xml:space="preserve"> This in </w:t>
      </w:r>
      <w:r w:rsidR="00E0106A">
        <w:rPr>
          <w:rFonts w:ascii="Arial" w:hAnsi="Arial" w:cs="Arial"/>
        </w:rPr>
        <w:t>probably</w:t>
      </w:r>
      <w:r w:rsidR="001C68A5">
        <w:rPr>
          <w:rFonts w:ascii="Arial" w:hAnsi="Arial" w:cs="Arial"/>
        </w:rPr>
        <w:t xml:space="preserve"> one of the </w:t>
      </w:r>
      <w:r w:rsidR="00E602E8">
        <w:rPr>
          <w:rFonts w:ascii="Arial" w:hAnsi="Arial" w:cs="Arial"/>
        </w:rPr>
        <w:t xml:space="preserve">most important parts which is to gain a service users trust and to make them comfortable with </w:t>
      </w:r>
      <w:r w:rsidR="00E0106A">
        <w:rPr>
          <w:rFonts w:ascii="Arial" w:hAnsi="Arial" w:cs="Arial"/>
        </w:rPr>
        <w:t>talking</w:t>
      </w:r>
      <w:r w:rsidR="00E602E8">
        <w:rPr>
          <w:rFonts w:ascii="Arial" w:hAnsi="Arial" w:cs="Arial"/>
        </w:rPr>
        <w:t xml:space="preserve"> and explaining how they are feeling</w:t>
      </w:r>
      <w:r w:rsidR="00E0106A">
        <w:rPr>
          <w:rFonts w:ascii="Arial" w:hAnsi="Arial" w:cs="Arial"/>
        </w:rPr>
        <w:t>. To gain their trust is vital on them allowing support and plans to be put into place.</w:t>
      </w:r>
    </w:p>
    <w:p w14:paraId="1CC382EF" w14:textId="77777777" w:rsidR="00911495" w:rsidRDefault="00911495">
      <w:pPr>
        <w:rPr>
          <w:rFonts w:ascii="Arial" w:hAnsi="Arial" w:cs="Arial"/>
        </w:rPr>
      </w:pPr>
    </w:p>
    <w:p w14:paraId="1AB1574D" w14:textId="5BD02475" w:rsidR="00911495" w:rsidRDefault="00911495">
      <w:pPr>
        <w:rPr>
          <w:rFonts w:ascii="Arial" w:hAnsi="Arial" w:cs="Arial"/>
          <w:b/>
          <w:bCs/>
        </w:rPr>
      </w:pPr>
      <w:r>
        <w:rPr>
          <w:rFonts w:ascii="Arial" w:hAnsi="Arial" w:cs="Arial"/>
          <w:b/>
          <w:bCs/>
        </w:rPr>
        <w:t xml:space="preserve">Task 3: Self-reflection as a health and social care </w:t>
      </w:r>
      <w:r w:rsidR="0024332B">
        <w:rPr>
          <w:rFonts w:ascii="Arial" w:hAnsi="Arial" w:cs="Arial"/>
          <w:b/>
          <w:bCs/>
        </w:rPr>
        <w:t>professional</w:t>
      </w:r>
    </w:p>
    <w:p w14:paraId="15CF52B6" w14:textId="48A0FF9F" w:rsidR="0024332B" w:rsidRDefault="0024332B">
      <w:pPr>
        <w:rPr>
          <w:rFonts w:ascii="Arial" w:hAnsi="Arial" w:cs="Arial"/>
        </w:rPr>
      </w:pPr>
      <w:r>
        <w:rPr>
          <w:rFonts w:ascii="Arial" w:hAnsi="Arial" w:cs="Arial"/>
        </w:rPr>
        <w:t xml:space="preserve">As a student preparing for a future </w:t>
      </w:r>
      <w:r w:rsidR="00D23A61">
        <w:rPr>
          <w:rFonts w:ascii="Arial" w:hAnsi="Arial" w:cs="Arial"/>
        </w:rPr>
        <w:t xml:space="preserve">career in a health and social care, I have developed a strong </w:t>
      </w:r>
      <w:r w:rsidR="00BF105D">
        <w:rPr>
          <w:rFonts w:ascii="Arial" w:hAnsi="Arial" w:cs="Arial"/>
        </w:rPr>
        <w:t>understanding</w:t>
      </w:r>
      <w:r w:rsidR="00D23A61">
        <w:rPr>
          <w:rFonts w:ascii="Arial" w:hAnsi="Arial" w:cs="Arial"/>
        </w:rPr>
        <w:t xml:space="preserve"> of the </w:t>
      </w:r>
      <w:r w:rsidR="00152704">
        <w:rPr>
          <w:rFonts w:ascii="Arial" w:hAnsi="Arial" w:cs="Arial"/>
        </w:rPr>
        <w:t>importance of</w:t>
      </w:r>
      <w:r w:rsidR="00BF105D">
        <w:rPr>
          <w:rFonts w:ascii="Arial" w:hAnsi="Arial" w:cs="Arial"/>
        </w:rPr>
        <w:t xml:space="preserve"> </w:t>
      </w:r>
      <w:r w:rsidR="00152704">
        <w:rPr>
          <w:rFonts w:ascii="Arial" w:hAnsi="Arial" w:cs="Arial"/>
        </w:rPr>
        <w:t>person-centred</w:t>
      </w:r>
      <w:r w:rsidR="00BF105D">
        <w:rPr>
          <w:rFonts w:ascii="Arial" w:hAnsi="Arial" w:cs="Arial"/>
        </w:rPr>
        <w:t xml:space="preserve"> </w:t>
      </w:r>
      <w:r w:rsidR="001F1861">
        <w:rPr>
          <w:rFonts w:ascii="Arial" w:hAnsi="Arial" w:cs="Arial"/>
        </w:rPr>
        <w:t>C</w:t>
      </w:r>
      <w:r w:rsidR="00BF105D">
        <w:rPr>
          <w:rFonts w:ascii="Arial" w:hAnsi="Arial" w:cs="Arial"/>
        </w:rPr>
        <w:t>are,</w:t>
      </w:r>
      <w:r w:rsidR="0005715E">
        <w:rPr>
          <w:rFonts w:ascii="Arial" w:hAnsi="Arial" w:cs="Arial"/>
        </w:rPr>
        <w:t xml:space="preserve"> partnership working and ethics.</w:t>
      </w:r>
      <w:r w:rsidR="00346901">
        <w:rPr>
          <w:rFonts w:ascii="Arial" w:hAnsi="Arial" w:cs="Arial"/>
        </w:rPr>
        <w:t xml:space="preserve"> Although I haven’t had paid work </w:t>
      </w:r>
      <w:r w:rsidR="002A4E25">
        <w:rPr>
          <w:rFonts w:ascii="Arial" w:hAnsi="Arial" w:cs="Arial"/>
        </w:rPr>
        <w:t xml:space="preserve">in this </w:t>
      </w:r>
      <w:r w:rsidR="00152704">
        <w:rPr>
          <w:rFonts w:ascii="Arial" w:hAnsi="Arial" w:cs="Arial"/>
        </w:rPr>
        <w:t>setting,</w:t>
      </w:r>
      <w:r w:rsidR="002A4E25">
        <w:rPr>
          <w:rFonts w:ascii="Arial" w:hAnsi="Arial" w:cs="Arial"/>
        </w:rPr>
        <w:t xml:space="preserve"> I do believe my own personal life and routine will help massively towards these goals. </w:t>
      </w:r>
      <w:r w:rsidR="00C800B3">
        <w:rPr>
          <w:rFonts w:ascii="Arial" w:hAnsi="Arial" w:cs="Arial"/>
        </w:rPr>
        <w:t xml:space="preserve">As I believe using my own experiences in both a mental health experience and supporting my son </w:t>
      </w:r>
      <w:r w:rsidR="00A31353">
        <w:rPr>
          <w:rFonts w:ascii="Arial" w:hAnsi="Arial" w:cs="Arial"/>
        </w:rPr>
        <w:t xml:space="preserve">with autism helped me become more understanding and able to use their own needs to help myself put a personal plan in place to get them all the help they need, making their needs and understanding one of the most important </w:t>
      </w:r>
      <w:r w:rsidR="000E53D7">
        <w:rPr>
          <w:rFonts w:ascii="Arial" w:hAnsi="Arial" w:cs="Arial"/>
        </w:rPr>
        <w:t>details. I</w:t>
      </w:r>
      <w:r w:rsidR="001F1861">
        <w:rPr>
          <w:rFonts w:ascii="Arial" w:hAnsi="Arial" w:cs="Arial"/>
        </w:rPr>
        <w:t xml:space="preserve"> have reflected </w:t>
      </w:r>
      <w:r w:rsidR="00A643D6">
        <w:rPr>
          <w:rFonts w:ascii="Arial" w:hAnsi="Arial" w:cs="Arial"/>
        </w:rPr>
        <w:t xml:space="preserve">on how they will influence my future work and </w:t>
      </w:r>
      <w:r w:rsidR="00D27458">
        <w:rPr>
          <w:rFonts w:ascii="Arial" w:hAnsi="Arial" w:cs="Arial"/>
        </w:rPr>
        <w:t>personal development.</w:t>
      </w:r>
    </w:p>
    <w:p w14:paraId="4D142AFD" w14:textId="478B8E98" w:rsidR="00B24AA8" w:rsidRDefault="00B24AA8">
      <w:pPr>
        <w:rPr>
          <w:rFonts w:ascii="Arial" w:hAnsi="Arial" w:cs="Arial"/>
          <w:b/>
          <w:bCs/>
        </w:rPr>
      </w:pPr>
      <w:r w:rsidRPr="00847C4A">
        <w:rPr>
          <w:rFonts w:ascii="Arial" w:hAnsi="Arial" w:cs="Arial"/>
          <w:b/>
          <w:bCs/>
        </w:rPr>
        <w:t>Person centred care for my future</w:t>
      </w:r>
      <w:r w:rsidR="00847C4A" w:rsidRPr="00847C4A">
        <w:rPr>
          <w:rFonts w:ascii="Arial" w:hAnsi="Arial" w:cs="Arial"/>
          <w:b/>
          <w:bCs/>
        </w:rPr>
        <w:t xml:space="preserve"> and my future practice!</w:t>
      </w:r>
    </w:p>
    <w:p w14:paraId="66D9316C" w14:textId="22AACCA2" w:rsidR="00847C4A" w:rsidRDefault="00701EE6">
      <w:pPr>
        <w:rPr>
          <w:rFonts w:ascii="Arial" w:hAnsi="Arial" w:cs="Arial"/>
        </w:rPr>
      </w:pPr>
      <w:r w:rsidRPr="00644EE9">
        <w:rPr>
          <w:rFonts w:ascii="Arial" w:hAnsi="Arial" w:cs="Arial"/>
        </w:rPr>
        <w:t xml:space="preserve">I believe person centred care </w:t>
      </w:r>
      <w:r w:rsidR="00644EE9" w:rsidRPr="00644EE9">
        <w:rPr>
          <w:rFonts w:ascii="Arial" w:hAnsi="Arial" w:cs="Arial"/>
        </w:rPr>
        <w:t>is the foundation of a good practice.</w:t>
      </w:r>
      <w:r w:rsidR="007B6776">
        <w:rPr>
          <w:rFonts w:ascii="Arial" w:hAnsi="Arial" w:cs="Arial"/>
        </w:rPr>
        <w:t xml:space="preserve"> It reminds me that every individual </w:t>
      </w:r>
      <w:r w:rsidR="00B16C66">
        <w:rPr>
          <w:rFonts w:ascii="Arial" w:hAnsi="Arial" w:cs="Arial"/>
        </w:rPr>
        <w:t>is different and deserves to be treated with dignity</w:t>
      </w:r>
      <w:r w:rsidR="00180C33">
        <w:rPr>
          <w:rFonts w:ascii="Arial" w:hAnsi="Arial" w:cs="Arial"/>
        </w:rPr>
        <w:t xml:space="preserve"> and </w:t>
      </w:r>
      <w:r w:rsidR="0001429A">
        <w:rPr>
          <w:rFonts w:ascii="Arial" w:hAnsi="Arial" w:cs="Arial"/>
        </w:rPr>
        <w:t xml:space="preserve">respect. From my </w:t>
      </w:r>
      <w:r w:rsidR="006C6FB3">
        <w:rPr>
          <w:rFonts w:ascii="Arial" w:hAnsi="Arial" w:cs="Arial"/>
        </w:rPr>
        <w:t xml:space="preserve">study’s, I have learned that person-centred approaches are based on listening, understanding, </w:t>
      </w:r>
      <w:r w:rsidR="00B62CA3">
        <w:rPr>
          <w:rFonts w:ascii="Arial" w:hAnsi="Arial" w:cs="Arial"/>
        </w:rPr>
        <w:t xml:space="preserve">and empowering people to make decisions about their own care. </w:t>
      </w:r>
      <w:r w:rsidR="003C3581">
        <w:rPr>
          <w:rFonts w:ascii="Arial" w:hAnsi="Arial" w:cs="Arial"/>
          <w:b/>
          <w:bCs/>
        </w:rPr>
        <w:t>Maslow’s</w:t>
      </w:r>
      <w:r w:rsidR="00B62CA3">
        <w:rPr>
          <w:rFonts w:ascii="Arial" w:hAnsi="Arial" w:cs="Arial"/>
          <w:b/>
          <w:bCs/>
        </w:rPr>
        <w:t xml:space="preserve"> </w:t>
      </w:r>
      <w:r w:rsidR="009F6BC5">
        <w:rPr>
          <w:rFonts w:ascii="Arial" w:hAnsi="Arial" w:cs="Arial"/>
          <w:b/>
          <w:bCs/>
        </w:rPr>
        <w:t>hierarchy of needs (1943)</w:t>
      </w:r>
      <w:r w:rsidR="009F6BC5">
        <w:rPr>
          <w:rFonts w:ascii="Arial" w:hAnsi="Arial" w:cs="Arial"/>
        </w:rPr>
        <w:t xml:space="preserve"> has helped me understand </w:t>
      </w:r>
      <w:r w:rsidR="00662889">
        <w:rPr>
          <w:rFonts w:ascii="Arial" w:hAnsi="Arial" w:cs="Arial"/>
        </w:rPr>
        <w:t xml:space="preserve">that care should not just meet physical </w:t>
      </w:r>
      <w:r w:rsidR="003C3581">
        <w:rPr>
          <w:rFonts w:ascii="Arial" w:hAnsi="Arial" w:cs="Arial"/>
        </w:rPr>
        <w:t>needs, but</w:t>
      </w:r>
      <w:r w:rsidR="00662889">
        <w:rPr>
          <w:rFonts w:ascii="Arial" w:hAnsi="Arial" w:cs="Arial"/>
        </w:rPr>
        <w:t xml:space="preserve"> also </w:t>
      </w:r>
      <w:r w:rsidR="003C3581">
        <w:rPr>
          <w:rFonts w:ascii="Arial" w:hAnsi="Arial" w:cs="Arial"/>
        </w:rPr>
        <w:t>emotional, social</w:t>
      </w:r>
      <w:r w:rsidR="00662889">
        <w:rPr>
          <w:rFonts w:ascii="Arial" w:hAnsi="Arial" w:cs="Arial"/>
        </w:rPr>
        <w:t>, and psychological ones.</w:t>
      </w:r>
    </w:p>
    <w:p w14:paraId="3631BDEE" w14:textId="412D4DC0" w:rsidR="00662889" w:rsidRDefault="00662889">
      <w:pPr>
        <w:rPr>
          <w:rFonts w:ascii="Arial" w:hAnsi="Arial" w:cs="Arial"/>
        </w:rPr>
      </w:pPr>
      <w:r>
        <w:rPr>
          <w:rFonts w:ascii="Arial" w:hAnsi="Arial" w:cs="Arial"/>
        </w:rPr>
        <w:t>When I beg</w:t>
      </w:r>
      <w:r w:rsidR="006550DB">
        <w:rPr>
          <w:rFonts w:ascii="Arial" w:hAnsi="Arial" w:cs="Arial"/>
        </w:rPr>
        <w:t xml:space="preserve">in working in health or social care role, I will aim to apply this by taking time to </w:t>
      </w:r>
      <w:r w:rsidR="00190180">
        <w:rPr>
          <w:rFonts w:ascii="Arial" w:hAnsi="Arial" w:cs="Arial"/>
        </w:rPr>
        <w:t xml:space="preserve">understand each </w:t>
      </w:r>
      <w:proofErr w:type="spellStart"/>
      <w:proofErr w:type="gramStart"/>
      <w:r w:rsidR="00190180">
        <w:rPr>
          <w:rFonts w:ascii="Arial" w:hAnsi="Arial" w:cs="Arial"/>
        </w:rPr>
        <w:t>persons</w:t>
      </w:r>
      <w:proofErr w:type="spellEnd"/>
      <w:proofErr w:type="gramEnd"/>
      <w:r w:rsidR="00190180">
        <w:rPr>
          <w:rFonts w:ascii="Arial" w:hAnsi="Arial" w:cs="Arial"/>
        </w:rPr>
        <w:t xml:space="preserve"> story and what matters most to them. I want to develop strong communication</w:t>
      </w:r>
      <w:r w:rsidR="0082720E">
        <w:rPr>
          <w:rFonts w:ascii="Arial" w:hAnsi="Arial" w:cs="Arial"/>
        </w:rPr>
        <w:t xml:space="preserve"> and active listening skills to ensure individuals feel heard and supported. The </w:t>
      </w:r>
      <w:r w:rsidR="007F2D13">
        <w:rPr>
          <w:rFonts w:ascii="Arial" w:hAnsi="Arial" w:cs="Arial"/>
          <w:b/>
          <w:bCs/>
        </w:rPr>
        <w:t xml:space="preserve">health foundation (2016) </w:t>
      </w:r>
      <w:r w:rsidR="007F2D13">
        <w:rPr>
          <w:rFonts w:ascii="Arial" w:hAnsi="Arial" w:cs="Arial"/>
        </w:rPr>
        <w:t xml:space="preserve">states that when people are </w:t>
      </w:r>
      <w:r w:rsidR="007F2D13">
        <w:rPr>
          <w:rFonts w:ascii="Arial" w:hAnsi="Arial" w:cs="Arial"/>
        </w:rPr>
        <w:lastRenderedPageBreak/>
        <w:t xml:space="preserve">involved in decisions </w:t>
      </w:r>
      <w:r w:rsidR="000C5518">
        <w:rPr>
          <w:rFonts w:ascii="Arial" w:hAnsi="Arial" w:cs="Arial"/>
        </w:rPr>
        <w:t>about their care, their satisfaction and outcomes improve. I will also be mindful of cultur</w:t>
      </w:r>
      <w:r w:rsidR="00A84A01">
        <w:rPr>
          <w:rFonts w:ascii="Arial" w:hAnsi="Arial" w:cs="Arial"/>
        </w:rPr>
        <w:t>al sensitivity, ensuring that care respects individuals beliefs and backgrounds.</w:t>
      </w:r>
    </w:p>
    <w:p w14:paraId="35EB05B0" w14:textId="350BA16D" w:rsidR="00A84A01" w:rsidRDefault="00F94298">
      <w:pPr>
        <w:rPr>
          <w:rFonts w:ascii="Arial" w:hAnsi="Arial" w:cs="Arial"/>
          <w:b/>
          <w:bCs/>
        </w:rPr>
      </w:pPr>
      <w:r>
        <w:rPr>
          <w:rFonts w:ascii="Arial" w:hAnsi="Arial" w:cs="Arial"/>
          <w:b/>
          <w:bCs/>
        </w:rPr>
        <w:t>Partnership working and my professional development!</w:t>
      </w:r>
    </w:p>
    <w:p w14:paraId="2190FA50" w14:textId="0D900653" w:rsidR="00F94298" w:rsidRDefault="003C3581">
      <w:pPr>
        <w:rPr>
          <w:rFonts w:ascii="Arial" w:hAnsi="Arial" w:cs="Arial"/>
        </w:rPr>
      </w:pPr>
      <w:r>
        <w:rPr>
          <w:rFonts w:ascii="Arial" w:hAnsi="Arial" w:cs="Arial"/>
        </w:rPr>
        <w:t xml:space="preserve">Through my learning, I have realised </w:t>
      </w:r>
      <w:r w:rsidR="00161DFE">
        <w:rPr>
          <w:rFonts w:ascii="Arial" w:hAnsi="Arial" w:cs="Arial"/>
        </w:rPr>
        <w:t>that partnership working is not only about professionals co-operating</w:t>
      </w:r>
      <w:r w:rsidR="00C54E95">
        <w:rPr>
          <w:rFonts w:ascii="Arial" w:hAnsi="Arial" w:cs="Arial"/>
        </w:rPr>
        <w:t xml:space="preserve"> but also about involving service users and their </w:t>
      </w:r>
      <w:proofErr w:type="spellStart"/>
      <w:r w:rsidR="00C54E95">
        <w:rPr>
          <w:rFonts w:ascii="Arial" w:hAnsi="Arial" w:cs="Arial"/>
        </w:rPr>
        <w:t>familys</w:t>
      </w:r>
      <w:proofErr w:type="spellEnd"/>
      <w:r w:rsidR="00C54E95">
        <w:rPr>
          <w:rFonts w:ascii="Arial" w:hAnsi="Arial" w:cs="Arial"/>
        </w:rPr>
        <w:t xml:space="preserve"> in care decisions</w:t>
      </w:r>
      <w:r w:rsidR="00E671BE">
        <w:rPr>
          <w:rFonts w:ascii="Arial" w:hAnsi="Arial" w:cs="Arial"/>
        </w:rPr>
        <w:t xml:space="preserve">. Effective partnership working requires good communication, trust, </w:t>
      </w:r>
      <w:r w:rsidR="00531525">
        <w:rPr>
          <w:rFonts w:ascii="Arial" w:hAnsi="Arial" w:cs="Arial"/>
        </w:rPr>
        <w:t xml:space="preserve">and mutual respect. I have learned from </w:t>
      </w:r>
      <w:r w:rsidR="002031B5">
        <w:rPr>
          <w:rFonts w:ascii="Arial" w:hAnsi="Arial" w:cs="Arial"/>
          <w:b/>
          <w:bCs/>
        </w:rPr>
        <w:t>Tuckman’s</w:t>
      </w:r>
      <w:r w:rsidR="005E12EC">
        <w:rPr>
          <w:rFonts w:ascii="Arial" w:hAnsi="Arial" w:cs="Arial"/>
          <w:b/>
          <w:bCs/>
        </w:rPr>
        <w:t xml:space="preserve"> </w:t>
      </w:r>
      <w:r w:rsidR="00531525">
        <w:rPr>
          <w:rFonts w:ascii="Arial" w:hAnsi="Arial" w:cs="Arial"/>
          <w:b/>
          <w:bCs/>
        </w:rPr>
        <w:t xml:space="preserve">(1965) </w:t>
      </w:r>
      <w:r w:rsidR="00531525">
        <w:rPr>
          <w:rFonts w:ascii="Arial" w:hAnsi="Arial" w:cs="Arial"/>
        </w:rPr>
        <w:t xml:space="preserve">stages of </w:t>
      </w:r>
      <w:r w:rsidR="008C270D">
        <w:rPr>
          <w:rFonts w:ascii="Arial" w:hAnsi="Arial" w:cs="Arial"/>
        </w:rPr>
        <w:t xml:space="preserve">team </w:t>
      </w:r>
      <w:r w:rsidR="00531525">
        <w:rPr>
          <w:rFonts w:ascii="Arial" w:hAnsi="Arial" w:cs="Arial"/>
        </w:rPr>
        <w:t>development</w:t>
      </w:r>
      <w:r w:rsidR="008C270D">
        <w:rPr>
          <w:rFonts w:ascii="Arial" w:hAnsi="Arial" w:cs="Arial"/>
        </w:rPr>
        <w:t xml:space="preserve"> that teams go through phases forming, </w:t>
      </w:r>
      <w:r w:rsidR="002031B5">
        <w:rPr>
          <w:rFonts w:ascii="Arial" w:hAnsi="Arial" w:cs="Arial"/>
        </w:rPr>
        <w:t>storming, norming and performing before they work effectively together.</w:t>
      </w:r>
    </w:p>
    <w:p w14:paraId="6337B143" w14:textId="6428BEC4" w:rsidR="007076F0" w:rsidRDefault="007076F0">
      <w:pPr>
        <w:rPr>
          <w:rFonts w:ascii="Arial" w:hAnsi="Arial" w:cs="Arial"/>
        </w:rPr>
      </w:pPr>
      <w:r>
        <w:rPr>
          <w:rFonts w:ascii="Arial" w:hAnsi="Arial" w:cs="Arial"/>
        </w:rPr>
        <w:t xml:space="preserve">In future roles, I want to be a supportive and active team member who listens to </w:t>
      </w:r>
      <w:proofErr w:type="gramStart"/>
      <w:r>
        <w:rPr>
          <w:rFonts w:ascii="Arial" w:hAnsi="Arial" w:cs="Arial"/>
        </w:rPr>
        <w:t>others</w:t>
      </w:r>
      <w:proofErr w:type="gramEnd"/>
      <w:r>
        <w:rPr>
          <w:rFonts w:ascii="Arial" w:hAnsi="Arial" w:cs="Arial"/>
        </w:rPr>
        <w:t xml:space="preserve"> perspectives. I also understand </w:t>
      </w:r>
      <w:r w:rsidR="0087553B">
        <w:rPr>
          <w:rFonts w:ascii="Arial" w:hAnsi="Arial" w:cs="Arial"/>
        </w:rPr>
        <w:t xml:space="preserve">the importance of sharing information appropriately, as poor communication can lead to mistakes. The </w:t>
      </w:r>
      <w:r w:rsidR="0087553B">
        <w:rPr>
          <w:rFonts w:ascii="Arial" w:hAnsi="Arial" w:cs="Arial"/>
          <w:b/>
          <w:bCs/>
        </w:rPr>
        <w:t xml:space="preserve">care quality </w:t>
      </w:r>
      <w:r w:rsidR="003F6C95">
        <w:rPr>
          <w:rFonts w:ascii="Arial" w:hAnsi="Arial" w:cs="Arial"/>
          <w:b/>
          <w:bCs/>
        </w:rPr>
        <w:t>commission</w:t>
      </w:r>
      <w:r w:rsidR="0087553B">
        <w:rPr>
          <w:rFonts w:ascii="Arial" w:hAnsi="Arial" w:cs="Arial"/>
          <w:b/>
          <w:bCs/>
        </w:rPr>
        <w:t xml:space="preserve"> (CQC,2023) </w:t>
      </w:r>
      <w:r w:rsidR="0087553B">
        <w:rPr>
          <w:rFonts w:ascii="Arial" w:hAnsi="Arial" w:cs="Arial"/>
        </w:rPr>
        <w:t xml:space="preserve">highlights that good teamwork </w:t>
      </w:r>
      <w:r w:rsidR="001424C6">
        <w:rPr>
          <w:rFonts w:ascii="Arial" w:hAnsi="Arial" w:cs="Arial"/>
        </w:rPr>
        <w:t xml:space="preserve">and communication improve safety and quality in care services. To prepare for this, I plan </w:t>
      </w:r>
      <w:r w:rsidR="007E3C2B">
        <w:rPr>
          <w:rFonts w:ascii="Arial" w:hAnsi="Arial" w:cs="Arial"/>
        </w:rPr>
        <w:t xml:space="preserve">to improve my confidence and communication skills through group </w:t>
      </w:r>
      <w:r w:rsidR="003F6C95">
        <w:rPr>
          <w:rFonts w:ascii="Arial" w:hAnsi="Arial" w:cs="Arial"/>
        </w:rPr>
        <w:t>activity’s</w:t>
      </w:r>
      <w:r w:rsidR="007E3C2B">
        <w:rPr>
          <w:rFonts w:ascii="Arial" w:hAnsi="Arial" w:cs="Arial"/>
        </w:rPr>
        <w:t xml:space="preserve">, </w:t>
      </w:r>
      <w:r w:rsidR="003F6C95">
        <w:rPr>
          <w:rFonts w:ascii="Arial" w:hAnsi="Arial" w:cs="Arial"/>
        </w:rPr>
        <w:t>volunteering, and further training.</w:t>
      </w:r>
    </w:p>
    <w:p w14:paraId="3A156409" w14:textId="1A528E38" w:rsidR="003F6C95" w:rsidRDefault="003F6C95">
      <w:pPr>
        <w:rPr>
          <w:rFonts w:ascii="Arial" w:hAnsi="Arial" w:cs="Arial"/>
          <w:b/>
          <w:bCs/>
        </w:rPr>
      </w:pPr>
      <w:r>
        <w:rPr>
          <w:rFonts w:ascii="Arial" w:hAnsi="Arial" w:cs="Arial"/>
          <w:b/>
          <w:bCs/>
        </w:rPr>
        <w:t>Ethics and professional behaviour!</w:t>
      </w:r>
    </w:p>
    <w:p w14:paraId="25F7DFA8" w14:textId="1873BD41" w:rsidR="003F6C95" w:rsidRDefault="00E616B0">
      <w:pPr>
        <w:rPr>
          <w:rFonts w:ascii="Arial" w:hAnsi="Arial" w:cs="Arial"/>
          <w:b/>
          <w:bCs/>
        </w:rPr>
      </w:pPr>
      <w:r>
        <w:rPr>
          <w:rFonts w:ascii="Arial" w:hAnsi="Arial" w:cs="Arial"/>
        </w:rPr>
        <w:t xml:space="preserve">Ethics play a key </w:t>
      </w:r>
      <w:r w:rsidR="000B0763">
        <w:rPr>
          <w:rFonts w:ascii="Arial" w:hAnsi="Arial" w:cs="Arial"/>
        </w:rPr>
        <w:t>role</w:t>
      </w:r>
      <w:r>
        <w:rPr>
          <w:rFonts w:ascii="Arial" w:hAnsi="Arial" w:cs="Arial"/>
        </w:rPr>
        <w:t xml:space="preserve"> in ensuring that care is fair, respectful, and safe. From studying</w:t>
      </w:r>
      <w:r w:rsidR="000B0763">
        <w:rPr>
          <w:rFonts w:ascii="Arial" w:hAnsi="Arial" w:cs="Arial"/>
        </w:rPr>
        <w:t xml:space="preserve"> professional standards such as </w:t>
      </w:r>
      <w:r w:rsidR="007770F7">
        <w:rPr>
          <w:rFonts w:ascii="Arial" w:hAnsi="Arial" w:cs="Arial"/>
          <w:b/>
          <w:bCs/>
        </w:rPr>
        <w:t>HCPC (</w:t>
      </w:r>
      <w:r w:rsidR="000B0763">
        <w:rPr>
          <w:rFonts w:ascii="Arial" w:hAnsi="Arial" w:cs="Arial"/>
          <w:b/>
          <w:bCs/>
        </w:rPr>
        <w:t>2016)</w:t>
      </w:r>
      <w:r w:rsidR="000B0763">
        <w:rPr>
          <w:rFonts w:ascii="Arial" w:hAnsi="Arial" w:cs="Arial"/>
        </w:rPr>
        <w:t xml:space="preserve"> and </w:t>
      </w:r>
      <w:r w:rsidR="00392BC2">
        <w:rPr>
          <w:rFonts w:ascii="Arial" w:hAnsi="Arial" w:cs="Arial"/>
          <w:b/>
          <w:bCs/>
        </w:rPr>
        <w:t>NMC code</w:t>
      </w:r>
      <w:r w:rsidR="007770F7">
        <w:rPr>
          <w:rFonts w:ascii="Arial" w:hAnsi="Arial" w:cs="Arial"/>
          <w:b/>
          <w:bCs/>
        </w:rPr>
        <w:t xml:space="preserve"> </w:t>
      </w:r>
      <w:r w:rsidR="00392BC2">
        <w:rPr>
          <w:rFonts w:ascii="Arial" w:hAnsi="Arial" w:cs="Arial"/>
          <w:b/>
          <w:bCs/>
        </w:rPr>
        <w:t>(2018)</w:t>
      </w:r>
      <w:r w:rsidR="00392BC2">
        <w:rPr>
          <w:rFonts w:ascii="Arial" w:hAnsi="Arial" w:cs="Arial"/>
        </w:rPr>
        <w:t xml:space="preserve"> I have learned that </w:t>
      </w:r>
      <w:r w:rsidR="00B910F3">
        <w:rPr>
          <w:rFonts w:ascii="Arial" w:hAnsi="Arial" w:cs="Arial"/>
        </w:rPr>
        <w:t xml:space="preserve">ethics guide everything a </w:t>
      </w:r>
      <w:proofErr w:type="gramStart"/>
      <w:r w:rsidR="00B910F3">
        <w:rPr>
          <w:rFonts w:ascii="Arial" w:hAnsi="Arial" w:cs="Arial"/>
        </w:rPr>
        <w:t>professional does</w:t>
      </w:r>
      <w:proofErr w:type="gramEnd"/>
      <w:r w:rsidR="00B910F3">
        <w:rPr>
          <w:rFonts w:ascii="Arial" w:hAnsi="Arial" w:cs="Arial"/>
        </w:rPr>
        <w:t xml:space="preserve">, from respecting confidentiality </w:t>
      </w:r>
      <w:r w:rsidR="00F40A6A">
        <w:rPr>
          <w:rFonts w:ascii="Arial" w:hAnsi="Arial" w:cs="Arial"/>
        </w:rPr>
        <w:t>to protecting peoples rights. Ethical practice also includes speaking up if something is unsafe or unfair</w:t>
      </w:r>
      <w:r w:rsidR="000E4CB3">
        <w:rPr>
          <w:rFonts w:ascii="Arial" w:hAnsi="Arial" w:cs="Arial"/>
        </w:rPr>
        <w:t xml:space="preserve">, which is part of the </w:t>
      </w:r>
      <w:r w:rsidR="000E4CB3">
        <w:rPr>
          <w:rFonts w:ascii="Arial" w:hAnsi="Arial" w:cs="Arial"/>
          <w:b/>
          <w:bCs/>
        </w:rPr>
        <w:t>Duty of candour (CQC, 2023)</w:t>
      </w:r>
      <w:r w:rsidR="00131ACE">
        <w:rPr>
          <w:rFonts w:ascii="Arial" w:hAnsi="Arial" w:cs="Arial"/>
          <w:b/>
          <w:bCs/>
        </w:rPr>
        <w:t>.</w:t>
      </w:r>
    </w:p>
    <w:p w14:paraId="18EBEA1E" w14:textId="75D59ED2" w:rsidR="00131ACE" w:rsidRDefault="00131ACE">
      <w:pPr>
        <w:rPr>
          <w:rFonts w:ascii="Arial" w:hAnsi="Arial" w:cs="Arial"/>
        </w:rPr>
      </w:pPr>
      <w:r>
        <w:rPr>
          <w:rFonts w:ascii="Arial" w:hAnsi="Arial" w:cs="Arial"/>
        </w:rPr>
        <w:t xml:space="preserve">In the future, I may face situations where I </w:t>
      </w:r>
      <w:r w:rsidR="007770F7">
        <w:rPr>
          <w:rFonts w:ascii="Arial" w:hAnsi="Arial" w:cs="Arial"/>
        </w:rPr>
        <w:t>must</w:t>
      </w:r>
      <w:r>
        <w:rPr>
          <w:rFonts w:ascii="Arial" w:hAnsi="Arial" w:cs="Arial"/>
        </w:rPr>
        <w:t xml:space="preserve"> balance ethical principles, such as respecting </w:t>
      </w:r>
      <w:r w:rsidR="003F695C">
        <w:rPr>
          <w:rFonts w:ascii="Arial" w:hAnsi="Arial" w:cs="Arial"/>
        </w:rPr>
        <w:t xml:space="preserve">a </w:t>
      </w:r>
      <w:r w:rsidR="007770F7">
        <w:rPr>
          <w:rFonts w:ascii="Arial" w:hAnsi="Arial" w:cs="Arial"/>
        </w:rPr>
        <w:t>person’s</w:t>
      </w:r>
      <w:r w:rsidR="003F695C">
        <w:rPr>
          <w:rFonts w:ascii="Arial" w:hAnsi="Arial" w:cs="Arial"/>
        </w:rPr>
        <w:t xml:space="preserve"> choice even if I disagree with it. I plan to handle such situations by seeking guidance from </w:t>
      </w:r>
      <w:r w:rsidR="007770F7">
        <w:rPr>
          <w:rFonts w:ascii="Arial" w:hAnsi="Arial" w:cs="Arial"/>
        </w:rPr>
        <w:t>colleagues</w:t>
      </w:r>
      <w:r w:rsidR="003F695C">
        <w:rPr>
          <w:rFonts w:ascii="Arial" w:hAnsi="Arial" w:cs="Arial"/>
        </w:rPr>
        <w:t xml:space="preserve"> or </w:t>
      </w:r>
      <w:r w:rsidR="007770F7">
        <w:rPr>
          <w:rFonts w:ascii="Arial" w:hAnsi="Arial" w:cs="Arial"/>
        </w:rPr>
        <w:t>supervisors</w:t>
      </w:r>
      <w:r w:rsidR="003F695C">
        <w:rPr>
          <w:rFonts w:ascii="Arial" w:hAnsi="Arial" w:cs="Arial"/>
        </w:rPr>
        <w:t xml:space="preserve"> and reflecting</w:t>
      </w:r>
      <w:r w:rsidR="00930461">
        <w:rPr>
          <w:rFonts w:ascii="Arial" w:hAnsi="Arial" w:cs="Arial"/>
        </w:rPr>
        <w:t xml:space="preserve"> on professional codes and policies. I will also keep up to date with legislation such as the </w:t>
      </w:r>
      <w:r w:rsidR="00930461">
        <w:rPr>
          <w:rFonts w:ascii="Arial" w:hAnsi="Arial" w:cs="Arial"/>
          <w:b/>
          <w:bCs/>
        </w:rPr>
        <w:t>Care act 2014</w:t>
      </w:r>
      <w:r w:rsidR="00A0661B">
        <w:rPr>
          <w:rFonts w:ascii="Arial" w:hAnsi="Arial" w:cs="Arial"/>
        </w:rPr>
        <w:t xml:space="preserve"> and the </w:t>
      </w:r>
      <w:r w:rsidR="00A0661B">
        <w:rPr>
          <w:rFonts w:ascii="Arial" w:hAnsi="Arial" w:cs="Arial"/>
          <w:b/>
          <w:bCs/>
        </w:rPr>
        <w:t xml:space="preserve">Equality Act 2010. </w:t>
      </w:r>
      <w:r w:rsidR="00A0661B">
        <w:rPr>
          <w:rFonts w:ascii="Arial" w:hAnsi="Arial" w:cs="Arial"/>
        </w:rPr>
        <w:t xml:space="preserve">Which protect </w:t>
      </w:r>
      <w:r w:rsidR="007770F7">
        <w:rPr>
          <w:rFonts w:ascii="Arial" w:hAnsi="Arial" w:cs="Arial"/>
        </w:rPr>
        <w:t>people’s</w:t>
      </w:r>
      <w:r w:rsidR="00A0661B">
        <w:rPr>
          <w:rFonts w:ascii="Arial" w:hAnsi="Arial" w:cs="Arial"/>
        </w:rPr>
        <w:t xml:space="preserve"> rights and promotes </w:t>
      </w:r>
      <w:r w:rsidR="007770F7">
        <w:rPr>
          <w:rFonts w:ascii="Arial" w:hAnsi="Arial" w:cs="Arial"/>
        </w:rPr>
        <w:t>fairness in care.</w:t>
      </w:r>
    </w:p>
    <w:p w14:paraId="23F403FA" w14:textId="247397F2" w:rsidR="005E12EC" w:rsidRDefault="005E12EC">
      <w:pPr>
        <w:rPr>
          <w:rFonts w:ascii="Arial" w:hAnsi="Arial" w:cs="Arial"/>
          <w:b/>
          <w:bCs/>
        </w:rPr>
      </w:pPr>
      <w:r>
        <w:rPr>
          <w:rFonts w:ascii="Arial" w:hAnsi="Arial" w:cs="Arial"/>
          <w:b/>
          <w:bCs/>
        </w:rPr>
        <w:t xml:space="preserve">My </w:t>
      </w:r>
      <w:r w:rsidR="0095443B">
        <w:rPr>
          <w:rFonts w:ascii="Arial" w:hAnsi="Arial" w:cs="Arial"/>
          <w:b/>
          <w:bCs/>
        </w:rPr>
        <w:t>skills, strengths</w:t>
      </w:r>
      <w:r>
        <w:rPr>
          <w:rFonts w:ascii="Arial" w:hAnsi="Arial" w:cs="Arial"/>
          <w:b/>
          <w:bCs/>
        </w:rPr>
        <w:t>, and areas for improvement!</w:t>
      </w:r>
    </w:p>
    <w:p w14:paraId="40C98E63" w14:textId="77777777" w:rsidR="00F84A93" w:rsidRDefault="0095443B">
      <w:pPr>
        <w:rPr>
          <w:rFonts w:ascii="Arial" w:hAnsi="Arial" w:cs="Arial"/>
        </w:rPr>
      </w:pPr>
      <w:r>
        <w:rPr>
          <w:rFonts w:ascii="Arial" w:hAnsi="Arial" w:cs="Arial"/>
        </w:rPr>
        <w:t>As a student, I have developed skills in research</w:t>
      </w:r>
      <w:r w:rsidR="00EE4C6B">
        <w:rPr>
          <w:rFonts w:ascii="Arial" w:hAnsi="Arial" w:cs="Arial"/>
        </w:rPr>
        <w:t xml:space="preserve">, reflection, and understanding the values that underpin care practice. I believe I have strengths </w:t>
      </w:r>
      <w:r w:rsidR="007C00A8">
        <w:rPr>
          <w:rFonts w:ascii="Arial" w:hAnsi="Arial" w:cs="Arial"/>
        </w:rPr>
        <w:t>in empathy, patience, and the willingness to learn and improve what I already know from my time caring for my family.</w:t>
      </w:r>
      <w:r w:rsidR="008E2785">
        <w:rPr>
          <w:rFonts w:ascii="Arial" w:hAnsi="Arial" w:cs="Arial"/>
        </w:rPr>
        <w:t xml:space="preserve"> I enjoy supporting others and I want to make a positive difference in people’s </w:t>
      </w:r>
      <w:r w:rsidR="00F84A93">
        <w:rPr>
          <w:rFonts w:ascii="Arial" w:hAnsi="Arial" w:cs="Arial"/>
        </w:rPr>
        <w:t>lives. However, I know I need to build confidence in communication, especially when speaking in a professional setting or advocating for service users.</w:t>
      </w:r>
    </w:p>
    <w:p w14:paraId="0F3D8200" w14:textId="5BEFEC7D" w:rsidR="005E12EC" w:rsidRDefault="00F84A93">
      <w:pPr>
        <w:rPr>
          <w:rFonts w:ascii="Arial" w:hAnsi="Arial" w:cs="Arial"/>
        </w:rPr>
      </w:pPr>
      <w:r>
        <w:rPr>
          <w:rFonts w:ascii="Arial" w:hAnsi="Arial" w:cs="Arial"/>
        </w:rPr>
        <w:t>I also recognise the importance</w:t>
      </w:r>
      <w:r w:rsidR="003504C8">
        <w:rPr>
          <w:rFonts w:ascii="Arial" w:hAnsi="Arial" w:cs="Arial"/>
        </w:rPr>
        <w:t xml:space="preserve"> of continuous learning. Using </w:t>
      </w:r>
      <w:r w:rsidR="003504C8">
        <w:rPr>
          <w:rFonts w:ascii="Arial" w:hAnsi="Arial" w:cs="Arial"/>
          <w:b/>
          <w:bCs/>
        </w:rPr>
        <w:t xml:space="preserve">Gibbs reflective </w:t>
      </w:r>
      <w:proofErr w:type="gramStart"/>
      <w:r w:rsidR="003504C8">
        <w:rPr>
          <w:rFonts w:ascii="Arial" w:hAnsi="Arial" w:cs="Arial"/>
          <w:b/>
          <w:bCs/>
        </w:rPr>
        <w:t>cycle(</w:t>
      </w:r>
      <w:proofErr w:type="gramEnd"/>
      <w:r w:rsidR="003504C8">
        <w:rPr>
          <w:rFonts w:ascii="Arial" w:hAnsi="Arial" w:cs="Arial"/>
          <w:b/>
          <w:bCs/>
        </w:rPr>
        <w:t>1988)</w:t>
      </w:r>
      <w:r w:rsidR="007E3BFF">
        <w:rPr>
          <w:rFonts w:ascii="Arial" w:hAnsi="Arial" w:cs="Arial"/>
          <w:b/>
          <w:bCs/>
        </w:rPr>
        <w:t xml:space="preserve"> </w:t>
      </w:r>
      <w:r w:rsidR="007E3BFF" w:rsidRPr="007E3BFF">
        <w:rPr>
          <w:rFonts w:ascii="Arial" w:hAnsi="Arial" w:cs="Arial"/>
        </w:rPr>
        <w:t xml:space="preserve">will help me to reflect on </w:t>
      </w:r>
      <w:r w:rsidR="007E3BFF">
        <w:rPr>
          <w:rFonts w:ascii="Arial" w:hAnsi="Arial" w:cs="Arial"/>
        </w:rPr>
        <w:t>experiences in the future</w:t>
      </w:r>
      <w:r w:rsidR="004F53CE">
        <w:rPr>
          <w:rFonts w:ascii="Arial" w:hAnsi="Arial" w:cs="Arial"/>
        </w:rPr>
        <w:t xml:space="preserve">, thinking about what </w:t>
      </w:r>
      <w:r w:rsidR="004F53CE">
        <w:rPr>
          <w:rFonts w:ascii="Arial" w:hAnsi="Arial" w:cs="Arial"/>
        </w:rPr>
        <w:lastRenderedPageBreak/>
        <w:t xml:space="preserve">went well, what could be improved, and what I could do different next time. Reflection helps to build </w:t>
      </w:r>
      <w:r w:rsidR="00921267">
        <w:rPr>
          <w:rFonts w:ascii="Arial" w:hAnsi="Arial" w:cs="Arial"/>
        </w:rPr>
        <w:t>self-awareness and improve future practice.</w:t>
      </w:r>
    </w:p>
    <w:p w14:paraId="0DA54F42" w14:textId="79CA1772" w:rsidR="00921267" w:rsidRDefault="00921267">
      <w:pPr>
        <w:rPr>
          <w:rFonts w:ascii="Arial" w:hAnsi="Arial" w:cs="Arial"/>
          <w:b/>
          <w:bCs/>
        </w:rPr>
      </w:pPr>
      <w:r>
        <w:rPr>
          <w:rFonts w:ascii="Arial" w:hAnsi="Arial" w:cs="Arial"/>
          <w:b/>
          <w:bCs/>
        </w:rPr>
        <w:t>Future learning and development plan!</w:t>
      </w:r>
    </w:p>
    <w:p w14:paraId="646796B8" w14:textId="4DA6FA28" w:rsidR="00921267" w:rsidRDefault="00921267">
      <w:pPr>
        <w:rPr>
          <w:rFonts w:ascii="Arial" w:hAnsi="Arial" w:cs="Arial"/>
        </w:rPr>
      </w:pPr>
      <w:r>
        <w:rPr>
          <w:rFonts w:ascii="Arial" w:hAnsi="Arial" w:cs="Arial"/>
        </w:rPr>
        <w:t>My go</w:t>
      </w:r>
      <w:r w:rsidR="0059651D">
        <w:rPr>
          <w:rFonts w:ascii="Arial" w:hAnsi="Arial" w:cs="Arial"/>
        </w:rPr>
        <w:t xml:space="preserve">al is to gain practical experience in a health or social care setting to apply theories I have learned. </w:t>
      </w:r>
      <w:r w:rsidR="00390879">
        <w:rPr>
          <w:rFonts w:ascii="Arial" w:hAnsi="Arial" w:cs="Arial"/>
        </w:rPr>
        <w:t>I plan to complete additional training on things like safeguarding</w:t>
      </w:r>
      <w:r w:rsidR="00347E2A">
        <w:rPr>
          <w:rFonts w:ascii="Arial" w:hAnsi="Arial" w:cs="Arial"/>
        </w:rPr>
        <w:t>, equality and diversity, and communication skills. I also</w:t>
      </w:r>
      <w:r w:rsidR="00AA0E00">
        <w:rPr>
          <w:rFonts w:ascii="Arial" w:hAnsi="Arial" w:cs="Arial"/>
        </w:rPr>
        <w:t xml:space="preserve"> aim to keep up with national guidance from</w:t>
      </w:r>
      <w:r w:rsidR="00AA0E00">
        <w:rPr>
          <w:rFonts w:ascii="Arial" w:hAnsi="Arial" w:cs="Arial"/>
          <w:b/>
          <w:bCs/>
        </w:rPr>
        <w:t xml:space="preserve"> Nice</w:t>
      </w:r>
      <w:r w:rsidR="00AA0E00">
        <w:rPr>
          <w:rFonts w:ascii="Arial" w:hAnsi="Arial" w:cs="Arial"/>
        </w:rPr>
        <w:t xml:space="preserve"> and</w:t>
      </w:r>
      <w:r w:rsidR="00E3623C">
        <w:rPr>
          <w:rFonts w:ascii="Arial" w:hAnsi="Arial" w:cs="Arial"/>
        </w:rPr>
        <w:t xml:space="preserve"> the</w:t>
      </w:r>
      <w:r w:rsidR="00AA0E00">
        <w:rPr>
          <w:rFonts w:ascii="Arial" w:hAnsi="Arial" w:cs="Arial"/>
        </w:rPr>
        <w:t xml:space="preserve"> </w:t>
      </w:r>
      <w:r w:rsidR="00E3623C">
        <w:rPr>
          <w:rFonts w:ascii="Arial" w:hAnsi="Arial" w:cs="Arial"/>
          <w:b/>
          <w:bCs/>
        </w:rPr>
        <w:t xml:space="preserve">Department of health and social care. </w:t>
      </w:r>
      <w:r w:rsidR="0036335A">
        <w:rPr>
          <w:rFonts w:ascii="Arial" w:hAnsi="Arial" w:cs="Arial"/>
        </w:rPr>
        <w:t xml:space="preserve">In the long term, I would like to progress to a more senior role or continue studying for a professional qualification, such as nursing or social work. By continuing to learn, reflect, and develop, I hope to provide care that is ethical, person </w:t>
      </w:r>
      <w:r w:rsidR="00C913B7">
        <w:rPr>
          <w:rFonts w:ascii="Arial" w:hAnsi="Arial" w:cs="Arial"/>
        </w:rPr>
        <w:t>centred, and based on partnership and respect.</w:t>
      </w:r>
    </w:p>
    <w:p w14:paraId="048FAF15" w14:textId="3C064830" w:rsidR="00C913B7" w:rsidRDefault="00C913B7">
      <w:pPr>
        <w:rPr>
          <w:rFonts w:ascii="Arial" w:hAnsi="Arial" w:cs="Arial"/>
          <w:b/>
          <w:bCs/>
        </w:rPr>
      </w:pPr>
      <w:r>
        <w:rPr>
          <w:rFonts w:ascii="Arial" w:hAnsi="Arial" w:cs="Arial"/>
          <w:b/>
          <w:bCs/>
        </w:rPr>
        <w:t>Conclusion!</w:t>
      </w:r>
    </w:p>
    <w:p w14:paraId="65ED09EA" w14:textId="41CEE58C" w:rsidR="00C913B7" w:rsidRDefault="00C913B7">
      <w:pPr>
        <w:rPr>
          <w:rFonts w:ascii="Arial" w:hAnsi="Arial" w:cs="Arial"/>
        </w:rPr>
      </w:pPr>
      <w:r>
        <w:rPr>
          <w:rFonts w:ascii="Arial" w:hAnsi="Arial" w:cs="Arial"/>
        </w:rPr>
        <w:t xml:space="preserve">This report has reflected on the </w:t>
      </w:r>
      <w:r w:rsidR="005B3614">
        <w:rPr>
          <w:rFonts w:ascii="Arial" w:hAnsi="Arial" w:cs="Arial"/>
        </w:rPr>
        <w:t>principle’s</w:t>
      </w:r>
      <w:r>
        <w:rPr>
          <w:rFonts w:ascii="Arial" w:hAnsi="Arial" w:cs="Arial"/>
        </w:rPr>
        <w:t xml:space="preserve"> pf person centred care, partnership working, and ethics within </w:t>
      </w:r>
      <w:proofErr w:type="spellStart"/>
      <w:r>
        <w:rPr>
          <w:rFonts w:ascii="Arial" w:hAnsi="Arial" w:cs="Arial"/>
        </w:rPr>
        <w:t>uk</w:t>
      </w:r>
      <w:proofErr w:type="spellEnd"/>
      <w:r>
        <w:rPr>
          <w:rFonts w:ascii="Arial" w:hAnsi="Arial" w:cs="Arial"/>
        </w:rPr>
        <w:t xml:space="preserve"> health and social care</w:t>
      </w:r>
      <w:r w:rsidR="005B3614">
        <w:rPr>
          <w:rFonts w:ascii="Arial" w:hAnsi="Arial" w:cs="Arial"/>
        </w:rPr>
        <w:t>. Although I am not yet in practice, I have learned that these principles are vital for providing compassion</w:t>
      </w:r>
      <w:r w:rsidR="00090F4F">
        <w:rPr>
          <w:rFonts w:ascii="Arial" w:hAnsi="Arial" w:cs="Arial"/>
        </w:rPr>
        <w:t>ate, safe, and effective care. They help ensure that individuals are res</w:t>
      </w:r>
      <w:r w:rsidR="00B74801">
        <w:rPr>
          <w:rFonts w:ascii="Arial" w:hAnsi="Arial" w:cs="Arial"/>
        </w:rPr>
        <w:t>p</w:t>
      </w:r>
      <w:r w:rsidR="00090F4F">
        <w:rPr>
          <w:rFonts w:ascii="Arial" w:hAnsi="Arial" w:cs="Arial"/>
        </w:rPr>
        <w:t xml:space="preserve">ected, </w:t>
      </w:r>
      <w:r w:rsidR="00B74801">
        <w:rPr>
          <w:rFonts w:ascii="Arial" w:hAnsi="Arial" w:cs="Arial"/>
        </w:rPr>
        <w:t>supported, and involved in decisions about their lives. Through reflection,</w:t>
      </w:r>
      <w:r w:rsidR="00EB2F5B">
        <w:rPr>
          <w:rFonts w:ascii="Arial" w:hAnsi="Arial" w:cs="Arial"/>
        </w:rPr>
        <w:t xml:space="preserve"> I have identified the skills I need to develop for my future career and recognised</w:t>
      </w:r>
      <w:r w:rsidR="006F7B4E">
        <w:rPr>
          <w:rFonts w:ascii="Arial" w:hAnsi="Arial" w:cs="Arial"/>
        </w:rPr>
        <w:t xml:space="preserve"> the importance of lifelong learning. Understanding and applying these principles will guide my future practice and help me make a positive contribution to the health and social care sector.</w:t>
      </w:r>
    </w:p>
    <w:p w14:paraId="7B662043" w14:textId="77777777" w:rsidR="005C2BAB" w:rsidRDefault="005C2BAB">
      <w:pPr>
        <w:rPr>
          <w:rFonts w:ascii="Arial" w:hAnsi="Arial" w:cs="Arial"/>
        </w:rPr>
      </w:pPr>
    </w:p>
    <w:p w14:paraId="07A5DE6B" w14:textId="77777777" w:rsidR="005C2BAB" w:rsidRDefault="005C2BAB">
      <w:pPr>
        <w:rPr>
          <w:rFonts w:ascii="Arial" w:hAnsi="Arial" w:cs="Arial"/>
        </w:rPr>
      </w:pPr>
    </w:p>
    <w:p w14:paraId="509C619D" w14:textId="77777777" w:rsidR="005C2BAB" w:rsidRDefault="005C2BAB">
      <w:pPr>
        <w:rPr>
          <w:rFonts w:ascii="Arial" w:hAnsi="Arial" w:cs="Arial"/>
        </w:rPr>
      </w:pPr>
    </w:p>
    <w:p w14:paraId="7EDEAB68" w14:textId="77777777" w:rsidR="005C2BAB" w:rsidRDefault="005C2BAB">
      <w:pPr>
        <w:rPr>
          <w:rFonts w:ascii="Arial" w:hAnsi="Arial" w:cs="Arial"/>
        </w:rPr>
      </w:pPr>
    </w:p>
    <w:p w14:paraId="49A06F77" w14:textId="77777777" w:rsidR="005C2BAB" w:rsidRDefault="005C2BAB">
      <w:pPr>
        <w:rPr>
          <w:rFonts w:ascii="Arial" w:hAnsi="Arial" w:cs="Arial"/>
        </w:rPr>
      </w:pPr>
    </w:p>
    <w:p w14:paraId="1521DDD3" w14:textId="77777777" w:rsidR="005C2BAB" w:rsidRDefault="005C2BAB">
      <w:pPr>
        <w:rPr>
          <w:rFonts w:ascii="Arial" w:hAnsi="Arial" w:cs="Arial"/>
        </w:rPr>
      </w:pPr>
    </w:p>
    <w:p w14:paraId="0CEB4690" w14:textId="77777777" w:rsidR="005C2BAB" w:rsidRDefault="005C2BAB">
      <w:pPr>
        <w:rPr>
          <w:rFonts w:ascii="Arial" w:hAnsi="Arial" w:cs="Arial"/>
        </w:rPr>
      </w:pPr>
    </w:p>
    <w:p w14:paraId="209EE064" w14:textId="77777777" w:rsidR="005C2BAB" w:rsidRDefault="005C2BAB">
      <w:pPr>
        <w:rPr>
          <w:rFonts w:ascii="Arial" w:hAnsi="Arial" w:cs="Arial"/>
        </w:rPr>
      </w:pPr>
    </w:p>
    <w:p w14:paraId="1A37EDA8" w14:textId="77777777" w:rsidR="005C2BAB" w:rsidRDefault="005C2BAB">
      <w:pPr>
        <w:rPr>
          <w:rFonts w:ascii="Arial" w:hAnsi="Arial" w:cs="Arial"/>
        </w:rPr>
      </w:pPr>
    </w:p>
    <w:p w14:paraId="49106CE4" w14:textId="77777777" w:rsidR="005C2BAB" w:rsidRDefault="005C2BAB">
      <w:pPr>
        <w:rPr>
          <w:rFonts w:ascii="Arial" w:hAnsi="Arial" w:cs="Arial"/>
        </w:rPr>
      </w:pPr>
    </w:p>
    <w:p w14:paraId="0825E9C7" w14:textId="77777777" w:rsidR="005C2BAB" w:rsidRDefault="005C2BAB">
      <w:pPr>
        <w:rPr>
          <w:rFonts w:ascii="Arial" w:hAnsi="Arial" w:cs="Arial"/>
        </w:rPr>
      </w:pPr>
    </w:p>
    <w:p w14:paraId="05068384" w14:textId="77777777" w:rsidR="005C2BAB" w:rsidRDefault="005C2BAB">
      <w:pPr>
        <w:rPr>
          <w:rFonts w:ascii="Arial" w:hAnsi="Arial" w:cs="Arial"/>
        </w:rPr>
      </w:pPr>
    </w:p>
    <w:p w14:paraId="557B5EBD" w14:textId="77777777" w:rsidR="005C2BAB" w:rsidRDefault="005C2BAB">
      <w:pPr>
        <w:rPr>
          <w:rFonts w:ascii="Arial" w:hAnsi="Arial" w:cs="Arial"/>
        </w:rPr>
      </w:pPr>
    </w:p>
    <w:p w14:paraId="46A95BC1" w14:textId="766F95A6" w:rsidR="005C2BAB" w:rsidRDefault="005C2BAB">
      <w:pPr>
        <w:rPr>
          <w:rFonts w:ascii="Arial" w:hAnsi="Arial" w:cs="Arial"/>
          <w:b/>
          <w:bCs/>
        </w:rPr>
      </w:pPr>
      <w:r>
        <w:rPr>
          <w:rFonts w:ascii="Arial" w:hAnsi="Arial" w:cs="Arial"/>
          <w:b/>
          <w:bCs/>
        </w:rPr>
        <w:lastRenderedPageBreak/>
        <w:t>References</w:t>
      </w:r>
    </w:p>
    <w:p w14:paraId="4748BF7F" w14:textId="7BDC32EE" w:rsidR="000B4E10" w:rsidRDefault="005C2BAB">
      <w:pPr>
        <w:rPr>
          <w:rFonts w:ascii="Arial" w:hAnsi="Arial" w:cs="Arial"/>
          <w:b/>
          <w:bCs/>
        </w:rPr>
      </w:pPr>
      <w:r>
        <w:rPr>
          <w:rFonts w:ascii="Arial" w:hAnsi="Arial" w:cs="Arial"/>
          <w:b/>
          <w:bCs/>
        </w:rPr>
        <w:t>Beauchamp</w:t>
      </w:r>
      <w:r w:rsidR="000B4E10">
        <w:rPr>
          <w:rFonts w:ascii="Arial" w:hAnsi="Arial" w:cs="Arial"/>
          <w:b/>
          <w:bCs/>
        </w:rPr>
        <w:t>, T.L. and Childress, J.F. (2019) principles of biomedical</w:t>
      </w:r>
      <w:r w:rsidR="004E4E41">
        <w:rPr>
          <w:rFonts w:ascii="Arial" w:hAnsi="Arial" w:cs="Arial"/>
          <w:b/>
          <w:bCs/>
        </w:rPr>
        <w:t xml:space="preserve"> ethics. 8</w:t>
      </w:r>
      <w:r w:rsidR="004E4E41" w:rsidRPr="004E4E41">
        <w:rPr>
          <w:rFonts w:ascii="Arial" w:hAnsi="Arial" w:cs="Arial"/>
          <w:b/>
          <w:bCs/>
          <w:vertAlign w:val="superscript"/>
        </w:rPr>
        <w:t>th</w:t>
      </w:r>
      <w:r w:rsidR="004E4E41">
        <w:rPr>
          <w:rFonts w:ascii="Arial" w:hAnsi="Arial" w:cs="Arial"/>
          <w:b/>
          <w:bCs/>
        </w:rPr>
        <w:t xml:space="preserve"> ed. Oxford: Oxford university press.</w:t>
      </w:r>
    </w:p>
    <w:p w14:paraId="53FA0E36" w14:textId="321F21C3" w:rsidR="004E4E41" w:rsidRDefault="004E4E41">
      <w:pPr>
        <w:rPr>
          <w:rFonts w:ascii="Arial" w:hAnsi="Arial" w:cs="Arial"/>
          <w:b/>
          <w:bCs/>
        </w:rPr>
      </w:pPr>
      <w:r>
        <w:rPr>
          <w:rFonts w:ascii="Arial" w:hAnsi="Arial" w:cs="Arial"/>
          <w:b/>
          <w:bCs/>
        </w:rPr>
        <w:t xml:space="preserve">Care act </w:t>
      </w:r>
      <w:r w:rsidR="008F71A6">
        <w:rPr>
          <w:rFonts w:ascii="Arial" w:hAnsi="Arial" w:cs="Arial"/>
          <w:b/>
          <w:bCs/>
        </w:rPr>
        <w:t>2014. (c.23) London: the stationary office.</w:t>
      </w:r>
    </w:p>
    <w:p w14:paraId="2D7ED129" w14:textId="17A18990" w:rsidR="008F71A6" w:rsidRDefault="008F71A6">
      <w:pPr>
        <w:rPr>
          <w:rFonts w:ascii="Arial" w:hAnsi="Arial" w:cs="Arial"/>
          <w:b/>
          <w:bCs/>
        </w:rPr>
      </w:pPr>
      <w:r>
        <w:rPr>
          <w:rFonts w:ascii="Arial" w:hAnsi="Arial" w:cs="Arial"/>
          <w:b/>
          <w:bCs/>
        </w:rPr>
        <w:t xml:space="preserve">Care quality commission (CQC) (2023) working together to improve care. </w:t>
      </w:r>
      <w:r w:rsidR="00FB78F4">
        <w:rPr>
          <w:rFonts w:ascii="Arial" w:hAnsi="Arial" w:cs="Arial"/>
          <w:b/>
          <w:bCs/>
        </w:rPr>
        <w:t xml:space="preserve">[online] Available at </w:t>
      </w:r>
      <w:hyperlink r:id="rId4" w:history="1">
        <w:r w:rsidR="00AF269E" w:rsidRPr="00313CF3">
          <w:rPr>
            <w:rStyle w:val="Hyperlink"/>
            <w:rFonts w:ascii="Arial" w:hAnsi="Arial" w:cs="Arial"/>
            <w:b/>
            <w:bCs/>
          </w:rPr>
          <w:t>https://cqc.org.uk</w:t>
        </w:r>
      </w:hyperlink>
    </w:p>
    <w:p w14:paraId="4780C857" w14:textId="384F91B3" w:rsidR="00AF269E" w:rsidRDefault="00AF269E">
      <w:pPr>
        <w:rPr>
          <w:rFonts w:ascii="Arial" w:hAnsi="Arial" w:cs="Arial"/>
          <w:b/>
          <w:bCs/>
        </w:rPr>
      </w:pPr>
      <w:r>
        <w:rPr>
          <w:rFonts w:ascii="Arial" w:hAnsi="Arial" w:cs="Arial"/>
          <w:b/>
          <w:bCs/>
        </w:rPr>
        <w:t xml:space="preserve">Department for health and social care. </w:t>
      </w:r>
      <w:r w:rsidR="00736041">
        <w:rPr>
          <w:rFonts w:ascii="Arial" w:hAnsi="Arial" w:cs="Arial"/>
          <w:b/>
          <w:bCs/>
        </w:rPr>
        <w:t>(2021) integration and innovation:</w:t>
      </w:r>
      <w:r w:rsidR="00C21FE2">
        <w:rPr>
          <w:rFonts w:ascii="Arial" w:hAnsi="Arial" w:cs="Arial"/>
          <w:b/>
          <w:bCs/>
        </w:rPr>
        <w:t xml:space="preserve"> working together to improve health and social care, London: DHSC.</w:t>
      </w:r>
    </w:p>
    <w:p w14:paraId="767FC298" w14:textId="79B87A3C" w:rsidR="00B94CD8" w:rsidRDefault="00B94CD8">
      <w:pPr>
        <w:rPr>
          <w:rFonts w:ascii="Arial" w:hAnsi="Arial" w:cs="Arial"/>
          <w:b/>
          <w:bCs/>
        </w:rPr>
      </w:pPr>
      <w:r>
        <w:rPr>
          <w:rFonts w:ascii="Arial" w:hAnsi="Arial" w:cs="Arial"/>
          <w:b/>
          <w:bCs/>
        </w:rPr>
        <w:t>Equality Act 2010. (c.15). London: the stationary office.</w:t>
      </w:r>
    </w:p>
    <w:p w14:paraId="7C1B8A9C" w14:textId="1F4E9F0A" w:rsidR="00B94CD8" w:rsidRDefault="00B94CD8">
      <w:pPr>
        <w:rPr>
          <w:rFonts w:ascii="Arial" w:hAnsi="Arial" w:cs="Arial"/>
          <w:b/>
          <w:bCs/>
        </w:rPr>
      </w:pPr>
      <w:proofErr w:type="spellStart"/>
      <w:proofErr w:type="gramStart"/>
      <w:r>
        <w:rPr>
          <w:rFonts w:ascii="Arial" w:hAnsi="Arial" w:cs="Arial"/>
          <w:b/>
          <w:bCs/>
        </w:rPr>
        <w:t>Gibbs,G</w:t>
      </w:r>
      <w:proofErr w:type="spellEnd"/>
      <w:r>
        <w:rPr>
          <w:rFonts w:ascii="Arial" w:hAnsi="Arial" w:cs="Arial"/>
          <w:b/>
          <w:bCs/>
        </w:rPr>
        <w:t>.</w:t>
      </w:r>
      <w:proofErr w:type="gramEnd"/>
      <w:r>
        <w:rPr>
          <w:rFonts w:ascii="Arial" w:hAnsi="Arial" w:cs="Arial"/>
          <w:b/>
          <w:bCs/>
        </w:rPr>
        <w:t xml:space="preserve"> (1988)</w:t>
      </w:r>
      <w:r w:rsidR="00197DF8">
        <w:rPr>
          <w:rFonts w:ascii="Arial" w:hAnsi="Arial" w:cs="Arial"/>
          <w:b/>
          <w:bCs/>
        </w:rPr>
        <w:t xml:space="preserve"> Learning by doing: a guide to teaching and learning methods. Oxford polytechnic.</w:t>
      </w:r>
    </w:p>
    <w:p w14:paraId="4EF45ECC" w14:textId="289813E1" w:rsidR="00197DF8" w:rsidRDefault="00197DF8">
      <w:pPr>
        <w:rPr>
          <w:rFonts w:ascii="Arial" w:hAnsi="Arial" w:cs="Arial"/>
          <w:b/>
          <w:bCs/>
        </w:rPr>
      </w:pPr>
      <w:r>
        <w:rPr>
          <w:rFonts w:ascii="Arial" w:hAnsi="Arial" w:cs="Arial"/>
          <w:b/>
          <w:bCs/>
        </w:rPr>
        <w:t>Glasby</w:t>
      </w:r>
      <w:r w:rsidR="007A7143">
        <w:rPr>
          <w:rFonts w:ascii="Arial" w:hAnsi="Arial" w:cs="Arial"/>
          <w:b/>
          <w:bCs/>
        </w:rPr>
        <w:t>, J. and Dickinson,</w:t>
      </w:r>
      <w:r w:rsidR="00C93E88">
        <w:rPr>
          <w:rFonts w:ascii="Arial" w:hAnsi="Arial" w:cs="Arial"/>
          <w:b/>
          <w:bCs/>
        </w:rPr>
        <w:t xml:space="preserve"> </w:t>
      </w:r>
      <w:r w:rsidR="007A7143">
        <w:rPr>
          <w:rFonts w:ascii="Arial" w:hAnsi="Arial" w:cs="Arial"/>
          <w:b/>
          <w:bCs/>
        </w:rPr>
        <w:t>H. (2014) Partnership working in health and social care. 2</w:t>
      </w:r>
      <w:r w:rsidR="007A7143" w:rsidRPr="007A7143">
        <w:rPr>
          <w:rFonts w:ascii="Arial" w:hAnsi="Arial" w:cs="Arial"/>
          <w:b/>
          <w:bCs/>
          <w:vertAlign w:val="superscript"/>
        </w:rPr>
        <w:t>nd</w:t>
      </w:r>
      <w:r w:rsidR="007A7143">
        <w:rPr>
          <w:rFonts w:ascii="Arial" w:hAnsi="Arial" w:cs="Arial"/>
          <w:b/>
          <w:bCs/>
        </w:rPr>
        <w:t xml:space="preserve"> ed. Bristol: policy press.</w:t>
      </w:r>
    </w:p>
    <w:p w14:paraId="0B959157" w14:textId="7A7D00E4" w:rsidR="007A7143" w:rsidRDefault="007A7143">
      <w:pPr>
        <w:rPr>
          <w:rFonts w:ascii="Arial" w:hAnsi="Arial" w:cs="Arial"/>
          <w:b/>
          <w:bCs/>
        </w:rPr>
      </w:pPr>
      <w:r>
        <w:rPr>
          <w:rFonts w:ascii="Arial" w:hAnsi="Arial" w:cs="Arial"/>
          <w:b/>
          <w:bCs/>
        </w:rPr>
        <w:t xml:space="preserve">Health and care act 2022. (c.31). </w:t>
      </w:r>
      <w:r w:rsidR="00C93E88">
        <w:rPr>
          <w:rFonts w:ascii="Arial" w:hAnsi="Arial" w:cs="Arial"/>
          <w:b/>
          <w:bCs/>
        </w:rPr>
        <w:t>London: The</w:t>
      </w:r>
      <w:r>
        <w:rPr>
          <w:rFonts w:ascii="Arial" w:hAnsi="Arial" w:cs="Arial"/>
          <w:b/>
          <w:bCs/>
        </w:rPr>
        <w:t xml:space="preserve"> stationary office.</w:t>
      </w:r>
    </w:p>
    <w:p w14:paraId="568F7AA2" w14:textId="3F03EEC7" w:rsidR="007A7143" w:rsidRDefault="007918A7">
      <w:pPr>
        <w:rPr>
          <w:rFonts w:ascii="Arial" w:hAnsi="Arial" w:cs="Arial"/>
          <w:b/>
          <w:bCs/>
        </w:rPr>
      </w:pPr>
      <w:r>
        <w:rPr>
          <w:rFonts w:ascii="Arial" w:hAnsi="Arial" w:cs="Arial"/>
          <w:b/>
          <w:bCs/>
        </w:rPr>
        <w:t xml:space="preserve">Health foundation (2016) person centred care made simple. </w:t>
      </w:r>
      <w:r w:rsidR="00C93E88">
        <w:rPr>
          <w:rFonts w:ascii="Arial" w:hAnsi="Arial" w:cs="Arial"/>
          <w:b/>
          <w:bCs/>
        </w:rPr>
        <w:t>London: The health foundation</w:t>
      </w:r>
      <w:r w:rsidR="00F02D65">
        <w:rPr>
          <w:rFonts w:ascii="Arial" w:hAnsi="Arial" w:cs="Arial"/>
          <w:b/>
          <w:bCs/>
        </w:rPr>
        <w:t>.</w:t>
      </w:r>
    </w:p>
    <w:p w14:paraId="4053D621" w14:textId="773DE6D3" w:rsidR="00F02D65" w:rsidRDefault="00F02D65">
      <w:pPr>
        <w:rPr>
          <w:rFonts w:ascii="Arial" w:hAnsi="Arial" w:cs="Arial"/>
          <w:b/>
          <w:bCs/>
        </w:rPr>
      </w:pPr>
      <w:r>
        <w:rPr>
          <w:rFonts w:ascii="Arial" w:hAnsi="Arial" w:cs="Arial"/>
          <w:b/>
          <w:bCs/>
        </w:rPr>
        <w:t xml:space="preserve">HCPC (2016) Standards of conduct, performance and ethics. </w:t>
      </w:r>
      <w:proofErr w:type="spellStart"/>
      <w:proofErr w:type="gramStart"/>
      <w:r>
        <w:rPr>
          <w:rFonts w:ascii="Arial" w:hAnsi="Arial" w:cs="Arial"/>
          <w:b/>
          <w:bCs/>
        </w:rPr>
        <w:t>London:HCPC</w:t>
      </w:r>
      <w:proofErr w:type="spellEnd"/>
      <w:proofErr w:type="gramEnd"/>
      <w:r>
        <w:rPr>
          <w:rFonts w:ascii="Arial" w:hAnsi="Arial" w:cs="Arial"/>
          <w:b/>
          <w:bCs/>
        </w:rPr>
        <w:t>.</w:t>
      </w:r>
    </w:p>
    <w:p w14:paraId="050B0D12" w14:textId="5D1104FE" w:rsidR="00F02D65" w:rsidRDefault="005B1068">
      <w:pPr>
        <w:rPr>
          <w:rFonts w:ascii="Arial" w:hAnsi="Arial" w:cs="Arial"/>
          <w:b/>
          <w:bCs/>
        </w:rPr>
      </w:pPr>
      <w:r>
        <w:rPr>
          <w:rFonts w:ascii="Arial" w:hAnsi="Arial" w:cs="Arial"/>
          <w:b/>
          <w:bCs/>
        </w:rPr>
        <w:t xml:space="preserve">Hudson, B. (2016) Collaboration in health and social care: A review </w:t>
      </w:r>
      <w:r w:rsidR="00186789">
        <w:rPr>
          <w:rFonts w:ascii="Arial" w:hAnsi="Arial" w:cs="Arial"/>
          <w:b/>
          <w:bCs/>
        </w:rPr>
        <w:t>of the literature. Journal of integrated care, 24(3)</w:t>
      </w:r>
      <w:r w:rsidR="008A3870">
        <w:rPr>
          <w:rFonts w:ascii="Arial" w:hAnsi="Arial" w:cs="Arial"/>
          <w:b/>
          <w:bCs/>
        </w:rPr>
        <w:t>, pp.170-181.</w:t>
      </w:r>
    </w:p>
    <w:p w14:paraId="0262B4D3" w14:textId="41F252D1" w:rsidR="008A3870" w:rsidRDefault="00BF18F6">
      <w:pPr>
        <w:rPr>
          <w:rFonts w:ascii="Arial" w:hAnsi="Arial" w:cs="Arial"/>
          <w:b/>
          <w:bCs/>
        </w:rPr>
      </w:pPr>
      <w:r>
        <w:rPr>
          <w:rFonts w:ascii="Arial" w:hAnsi="Arial" w:cs="Arial"/>
          <w:b/>
          <w:bCs/>
        </w:rPr>
        <w:t>Maslow, A</w:t>
      </w:r>
      <w:r w:rsidR="008A3870">
        <w:rPr>
          <w:rFonts w:ascii="Arial" w:hAnsi="Arial" w:cs="Arial"/>
          <w:b/>
          <w:bCs/>
        </w:rPr>
        <w:t>. (</w:t>
      </w:r>
      <w:r w:rsidR="00D143CA">
        <w:rPr>
          <w:rFonts w:ascii="Arial" w:hAnsi="Arial" w:cs="Arial"/>
          <w:b/>
          <w:bCs/>
        </w:rPr>
        <w:t>1943) A theory of human motivation.</w:t>
      </w:r>
    </w:p>
    <w:p w14:paraId="6B6008A3" w14:textId="7462A69A" w:rsidR="00FC14A6" w:rsidRDefault="00FC14A6">
      <w:pPr>
        <w:rPr>
          <w:rFonts w:ascii="Arial" w:hAnsi="Arial" w:cs="Arial"/>
          <w:b/>
          <w:bCs/>
        </w:rPr>
      </w:pPr>
      <w:r>
        <w:rPr>
          <w:rFonts w:ascii="Arial" w:hAnsi="Arial" w:cs="Arial"/>
          <w:b/>
          <w:bCs/>
        </w:rPr>
        <w:t xml:space="preserve">Psychological review, 50 (4), </w:t>
      </w:r>
      <w:r w:rsidR="00BF18F6">
        <w:rPr>
          <w:rFonts w:ascii="Arial" w:hAnsi="Arial" w:cs="Arial"/>
          <w:b/>
          <w:bCs/>
        </w:rPr>
        <w:t>pp.370-396.</w:t>
      </w:r>
    </w:p>
    <w:p w14:paraId="62F4344B" w14:textId="1EAA513A" w:rsidR="00BF18F6" w:rsidRDefault="00BF18F6">
      <w:pPr>
        <w:rPr>
          <w:rFonts w:ascii="Arial" w:hAnsi="Arial" w:cs="Arial"/>
          <w:b/>
          <w:bCs/>
        </w:rPr>
      </w:pPr>
      <w:r>
        <w:rPr>
          <w:rFonts w:ascii="Arial" w:hAnsi="Arial" w:cs="Arial"/>
          <w:b/>
          <w:bCs/>
        </w:rPr>
        <w:t xml:space="preserve">NHS Constitution </w:t>
      </w:r>
      <w:r w:rsidR="00D46CD6">
        <w:rPr>
          <w:rFonts w:ascii="Arial" w:hAnsi="Arial" w:cs="Arial"/>
          <w:b/>
          <w:bCs/>
        </w:rPr>
        <w:t>for England (2021). London: department of health and social care.</w:t>
      </w:r>
    </w:p>
    <w:p w14:paraId="38A0AF65" w14:textId="59D168F8" w:rsidR="00672A08" w:rsidRDefault="00672A08">
      <w:pPr>
        <w:rPr>
          <w:rFonts w:ascii="Arial" w:hAnsi="Arial" w:cs="Arial"/>
          <w:b/>
          <w:bCs/>
        </w:rPr>
      </w:pPr>
      <w:r>
        <w:rPr>
          <w:rFonts w:ascii="Arial" w:hAnsi="Arial" w:cs="Arial"/>
          <w:b/>
          <w:bCs/>
        </w:rPr>
        <w:t>NICE (2021) Shared decision making. London: NICE.</w:t>
      </w:r>
    </w:p>
    <w:p w14:paraId="281EA460" w14:textId="007C529F" w:rsidR="00672A08" w:rsidRDefault="00672A08">
      <w:pPr>
        <w:rPr>
          <w:rFonts w:ascii="Arial" w:hAnsi="Arial" w:cs="Arial"/>
          <w:b/>
          <w:bCs/>
        </w:rPr>
      </w:pPr>
      <w:r>
        <w:rPr>
          <w:rFonts w:ascii="Arial" w:hAnsi="Arial" w:cs="Arial"/>
          <w:b/>
          <w:bCs/>
        </w:rPr>
        <w:t xml:space="preserve">NMC (2018) </w:t>
      </w:r>
      <w:r w:rsidR="0045565D">
        <w:rPr>
          <w:rFonts w:ascii="Arial" w:hAnsi="Arial" w:cs="Arial"/>
          <w:b/>
          <w:bCs/>
        </w:rPr>
        <w:t>The</w:t>
      </w:r>
      <w:r>
        <w:rPr>
          <w:rFonts w:ascii="Arial" w:hAnsi="Arial" w:cs="Arial"/>
          <w:b/>
          <w:bCs/>
        </w:rPr>
        <w:t xml:space="preserve"> CODE: Professional standards of practice and behaviour for nurses</w:t>
      </w:r>
      <w:r w:rsidR="0045565D">
        <w:rPr>
          <w:rFonts w:ascii="Arial" w:hAnsi="Arial" w:cs="Arial"/>
          <w:b/>
          <w:bCs/>
        </w:rPr>
        <w:t>, midwives and nursing associates. London:</w:t>
      </w:r>
      <w:r w:rsidR="004C4F9F">
        <w:rPr>
          <w:rFonts w:ascii="Arial" w:hAnsi="Arial" w:cs="Arial"/>
          <w:b/>
          <w:bCs/>
        </w:rPr>
        <w:t xml:space="preserve"> </w:t>
      </w:r>
      <w:r w:rsidR="0045565D">
        <w:rPr>
          <w:rFonts w:ascii="Arial" w:hAnsi="Arial" w:cs="Arial"/>
          <w:b/>
          <w:bCs/>
        </w:rPr>
        <w:t>NMC.</w:t>
      </w:r>
    </w:p>
    <w:p w14:paraId="3EB961E0" w14:textId="429F9DFA" w:rsidR="0045565D" w:rsidRDefault="0046655C">
      <w:pPr>
        <w:rPr>
          <w:rFonts w:ascii="Arial" w:hAnsi="Arial" w:cs="Arial"/>
          <w:b/>
          <w:bCs/>
        </w:rPr>
      </w:pPr>
      <w:r>
        <w:rPr>
          <w:rFonts w:ascii="Arial" w:hAnsi="Arial" w:cs="Arial"/>
          <w:b/>
          <w:bCs/>
        </w:rPr>
        <w:t>Rogers, C. (1951) Client-centred Therapy.</w:t>
      </w:r>
      <w:r w:rsidR="0003580A">
        <w:rPr>
          <w:rFonts w:ascii="Arial" w:hAnsi="Arial" w:cs="Arial"/>
          <w:b/>
          <w:bCs/>
        </w:rPr>
        <w:t xml:space="preserve"> </w:t>
      </w:r>
      <w:r w:rsidR="004C4F9F">
        <w:rPr>
          <w:rFonts w:ascii="Arial" w:hAnsi="Arial" w:cs="Arial"/>
          <w:b/>
          <w:bCs/>
        </w:rPr>
        <w:t xml:space="preserve">Boston: </w:t>
      </w:r>
      <w:proofErr w:type="gramStart"/>
      <w:r w:rsidR="004C4F9F">
        <w:rPr>
          <w:rFonts w:ascii="Arial" w:hAnsi="Arial" w:cs="Arial"/>
          <w:b/>
          <w:bCs/>
        </w:rPr>
        <w:t>Houston</w:t>
      </w:r>
      <w:r w:rsidR="0003580A">
        <w:rPr>
          <w:rFonts w:ascii="Arial" w:hAnsi="Arial" w:cs="Arial"/>
          <w:b/>
          <w:bCs/>
        </w:rPr>
        <w:t xml:space="preserve"> ,Mifflin</w:t>
      </w:r>
      <w:proofErr w:type="gramEnd"/>
      <w:r w:rsidR="0003580A">
        <w:rPr>
          <w:rFonts w:ascii="Arial" w:hAnsi="Arial" w:cs="Arial"/>
          <w:b/>
          <w:bCs/>
        </w:rPr>
        <w:t>.</w:t>
      </w:r>
    </w:p>
    <w:p w14:paraId="10B37525" w14:textId="1DF5A2B5" w:rsidR="0003580A" w:rsidRDefault="0003580A">
      <w:pPr>
        <w:rPr>
          <w:rFonts w:ascii="Arial" w:hAnsi="Arial" w:cs="Arial"/>
          <w:b/>
          <w:bCs/>
        </w:rPr>
      </w:pPr>
      <w:r>
        <w:rPr>
          <w:rFonts w:ascii="Arial" w:hAnsi="Arial" w:cs="Arial"/>
          <w:b/>
          <w:bCs/>
        </w:rPr>
        <w:t>Tuckman</w:t>
      </w:r>
      <w:r w:rsidR="004C4F9F">
        <w:rPr>
          <w:rFonts w:ascii="Arial" w:hAnsi="Arial" w:cs="Arial"/>
          <w:b/>
          <w:bCs/>
        </w:rPr>
        <w:t xml:space="preserve">, B.W. (1965) Developmental </w:t>
      </w:r>
      <w:r w:rsidR="00354EB9">
        <w:rPr>
          <w:rFonts w:ascii="Arial" w:hAnsi="Arial" w:cs="Arial"/>
          <w:b/>
          <w:bCs/>
        </w:rPr>
        <w:t>sequence in small groups. Psychological, bulletin, 63 (6) pp. 384-399</w:t>
      </w:r>
    </w:p>
    <w:p w14:paraId="2BFAD4EC" w14:textId="77777777" w:rsidR="008A3870" w:rsidRPr="005C2BAB" w:rsidRDefault="008A3870">
      <w:pPr>
        <w:rPr>
          <w:rFonts w:ascii="Arial" w:hAnsi="Arial" w:cs="Arial"/>
          <w:b/>
          <w:bCs/>
        </w:rPr>
      </w:pPr>
    </w:p>
    <w:sectPr w:rsidR="008A3870" w:rsidRPr="005C2B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26A"/>
    <w:rsid w:val="0001429A"/>
    <w:rsid w:val="0003580A"/>
    <w:rsid w:val="0005715E"/>
    <w:rsid w:val="00090F4F"/>
    <w:rsid w:val="000B0763"/>
    <w:rsid w:val="000B4E10"/>
    <w:rsid w:val="000C5518"/>
    <w:rsid w:val="000E4CB3"/>
    <w:rsid w:val="000E53D7"/>
    <w:rsid w:val="00131ACE"/>
    <w:rsid w:val="001424C6"/>
    <w:rsid w:val="00152704"/>
    <w:rsid w:val="00161DFE"/>
    <w:rsid w:val="00180C33"/>
    <w:rsid w:val="00186789"/>
    <w:rsid w:val="00190180"/>
    <w:rsid w:val="00197DF8"/>
    <w:rsid w:val="001C68A5"/>
    <w:rsid w:val="001F1861"/>
    <w:rsid w:val="001F43FE"/>
    <w:rsid w:val="002031B5"/>
    <w:rsid w:val="0024332B"/>
    <w:rsid w:val="00245E49"/>
    <w:rsid w:val="002A4E25"/>
    <w:rsid w:val="00346901"/>
    <w:rsid w:val="00347E2A"/>
    <w:rsid w:val="003504C8"/>
    <w:rsid w:val="00354EB9"/>
    <w:rsid w:val="0036335A"/>
    <w:rsid w:val="00390879"/>
    <w:rsid w:val="00392BC2"/>
    <w:rsid w:val="003C3581"/>
    <w:rsid w:val="003F695C"/>
    <w:rsid w:val="003F6C95"/>
    <w:rsid w:val="0045565D"/>
    <w:rsid w:val="0046655C"/>
    <w:rsid w:val="004C4F9F"/>
    <w:rsid w:val="004E4E41"/>
    <w:rsid w:val="004F53CE"/>
    <w:rsid w:val="00531525"/>
    <w:rsid w:val="0054426A"/>
    <w:rsid w:val="0058146A"/>
    <w:rsid w:val="0059651D"/>
    <w:rsid w:val="005B1068"/>
    <w:rsid w:val="005B3614"/>
    <w:rsid w:val="005C2BAB"/>
    <w:rsid w:val="005E12EC"/>
    <w:rsid w:val="00644EE9"/>
    <w:rsid w:val="006550DB"/>
    <w:rsid w:val="00662889"/>
    <w:rsid w:val="00672A08"/>
    <w:rsid w:val="006C6FB3"/>
    <w:rsid w:val="006F7B4E"/>
    <w:rsid w:val="00701EE6"/>
    <w:rsid w:val="007076F0"/>
    <w:rsid w:val="00736041"/>
    <w:rsid w:val="007770F7"/>
    <w:rsid w:val="007870E7"/>
    <w:rsid w:val="007918A7"/>
    <w:rsid w:val="007A7143"/>
    <w:rsid w:val="007B6776"/>
    <w:rsid w:val="007B79F7"/>
    <w:rsid w:val="007C00A8"/>
    <w:rsid w:val="007E3BFF"/>
    <w:rsid w:val="007E3C2B"/>
    <w:rsid w:val="007F2D13"/>
    <w:rsid w:val="0082720E"/>
    <w:rsid w:val="00847C4A"/>
    <w:rsid w:val="0087553B"/>
    <w:rsid w:val="008878A4"/>
    <w:rsid w:val="008A3870"/>
    <w:rsid w:val="008C270D"/>
    <w:rsid w:val="008E2785"/>
    <w:rsid w:val="008F71A6"/>
    <w:rsid w:val="00911495"/>
    <w:rsid w:val="00921267"/>
    <w:rsid w:val="00930461"/>
    <w:rsid w:val="0095443B"/>
    <w:rsid w:val="009F6BC5"/>
    <w:rsid w:val="00A0661B"/>
    <w:rsid w:val="00A31353"/>
    <w:rsid w:val="00A47A12"/>
    <w:rsid w:val="00A643D6"/>
    <w:rsid w:val="00A84A01"/>
    <w:rsid w:val="00AA0E00"/>
    <w:rsid w:val="00AE66B7"/>
    <w:rsid w:val="00AF269E"/>
    <w:rsid w:val="00B16C66"/>
    <w:rsid w:val="00B24AA8"/>
    <w:rsid w:val="00B62CA3"/>
    <w:rsid w:val="00B74801"/>
    <w:rsid w:val="00B910F3"/>
    <w:rsid w:val="00B94CD8"/>
    <w:rsid w:val="00BD51C7"/>
    <w:rsid w:val="00BF105D"/>
    <w:rsid w:val="00BF18F6"/>
    <w:rsid w:val="00C12C7B"/>
    <w:rsid w:val="00C21FE2"/>
    <w:rsid w:val="00C54E95"/>
    <w:rsid w:val="00C800B3"/>
    <w:rsid w:val="00C913B7"/>
    <w:rsid w:val="00C93E88"/>
    <w:rsid w:val="00D143CA"/>
    <w:rsid w:val="00D23A61"/>
    <w:rsid w:val="00D27458"/>
    <w:rsid w:val="00D46CD6"/>
    <w:rsid w:val="00E0106A"/>
    <w:rsid w:val="00E3623C"/>
    <w:rsid w:val="00E602E8"/>
    <w:rsid w:val="00E616B0"/>
    <w:rsid w:val="00E671BE"/>
    <w:rsid w:val="00EB2F5B"/>
    <w:rsid w:val="00EE4C6B"/>
    <w:rsid w:val="00F02D65"/>
    <w:rsid w:val="00F11CED"/>
    <w:rsid w:val="00F40A6A"/>
    <w:rsid w:val="00F60F13"/>
    <w:rsid w:val="00F74EBE"/>
    <w:rsid w:val="00F84A93"/>
    <w:rsid w:val="00F94298"/>
    <w:rsid w:val="00FB78F4"/>
    <w:rsid w:val="00FC1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8177E0"/>
  <w15:chartTrackingRefBased/>
  <w15:docId w15:val="{3F29C759-E5CC-6E41-A3D6-095E447F5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2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42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42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42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42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42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42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42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42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2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42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42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42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42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42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42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42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426A"/>
    <w:rPr>
      <w:rFonts w:eastAsiaTheme="majorEastAsia" w:cstheme="majorBidi"/>
      <w:color w:val="272727" w:themeColor="text1" w:themeTint="D8"/>
    </w:rPr>
  </w:style>
  <w:style w:type="paragraph" w:styleId="Title">
    <w:name w:val="Title"/>
    <w:basedOn w:val="Normal"/>
    <w:next w:val="Normal"/>
    <w:link w:val="TitleChar"/>
    <w:uiPriority w:val="10"/>
    <w:qFormat/>
    <w:rsid w:val="005442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42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42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42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426A"/>
    <w:pPr>
      <w:spacing w:before="160"/>
      <w:jc w:val="center"/>
    </w:pPr>
    <w:rPr>
      <w:i/>
      <w:iCs/>
      <w:color w:val="404040" w:themeColor="text1" w:themeTint="BF"/>
    </w:rPr>
  </w:style>
  <w:style w:type="character" w:customStyle="1" w:styleId="QuoteChar">
    <w:name w:val="Quote Char"/>
    <w:basedOn w:val="DefaultParagraphFont"/>
    <w:link w:val="Quote"/>
    <w:uiPriority w:val="29"/>
    <w:rsid w:val="0054426A"/>
    <w:rPr>
      <w:i/>
      <w:iCs/>
      <w:color w:val="404040" w:themeColor="text1" w:themeTint="BF"/>
    </w:rPr>
  </w:style>
  <w:style w:type="paragraph" w:styleId="ListParagraph">
    <w:name w:val="List Paragraph"/>
    <w:basedOn w:val="Normal"/>
    <w:uiPriority w:val="34"/>
    <w:qFormat/>
    <w:rsid w:val="0054426A"/>
    <w:pPr>
      <w:ind w:left="720"/>
      <w:contextualSpacing/>
    </w:pPr>
  </w:style>
  <w:style w:type="character" w:styleId="IntenseEmphasis">
    <w:name w:val="Intense Emphasis"/>
    <w:basedOn w:val="DefaultParagraphFont"/>
    <w:uiPriority w:val="21"/>
    <w:qFormat/>
    <w:rsid w:val="0054426A"/>
    <w:rPr>
      <w:i/>
      <w:iCs/>
      <w:color w:val="0F4761" w:themeColor="accent1" w:themeShade="BF"/>
    </w:rPr>
  </w:style>
  <w:style w:type="paragraph" w:styleId="IntenseQuote">
    <w:name w:val="Intense Quote"/>
    <w:basedOn w:val="Normal"/>
    <w:next w:val="Normal"/>
    <w:link w:val="IntenseQuoteChar"/>
    <w:uiPriority w:val="30"/>
    <w:qFormat/>
    <w:rsid w:val="005442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426A"/>
    <w:rPr>
      <w:i/>
      <w:iCs/>
      <w:color w:val="0F4761" w:themeColor="accent1" w:themeShade="BF"/>
    </w:rPr>
  </w:style>
  <w:style w:type="character" w:styleId="IntenseReference">
    <w:name w:val="Intense Reference"/>
    <w:basedOn w:val="DefaultParagraphFont"/>
    <w:uiPriority w:val="32"/>
    <w:qFormat/>
    <w:rsid w:val="0054426A"/>
    <w:rPr>
      <w:b/>
      <w:bCs/>
      <w:smallCaps/>
      <w:color w:val="0F4761" w:themeColor="accent1" w:themeShade="BF"/>
      <w:spacing w:val="5"/>
    </w:rPr>
  </w:style>
  <w:style w:type="character" w:styleId="Hyperlink">
    <w:name w:val="Hyperlink"/>
    <w:basedOn w:val="DefaultParagraphFont"/>
    <w:uiPriority w:val="99"/>
    <w:unhideWhenUsed/>
    <w:rsid w:val="00AF269E"/>
    <w:rPr>
      <w:color w:val="467886" w:themeColor="hyperlink"/>
      <w:u w:val="single"/>
    </w:rPr>
  </w:style>
  <w:style w:type="character" w:styleId="UnresolvedMention">
    <w:name w:val="Unresolved Mention"/>
    <w:basedOn w:val="DefaultParagraphFont"/>
    <w:uiPriority w:val="99"/>
    <w:semiHidden/>
    <w:unhideWhenUsed/>
    <w:rsid w:val="00AF26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cq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535</TotalTime>
  <Pages>6</Pages>
  <Words>2120</Words>
  <Characters>12089</Characters>
  <Application>Microsoft Office Word</Application>
  <DocSecurity>0</DocSecurity>
  <Lines>100</Lines>
  <Paragraphs>28</Paragraphs>
  <ScaleCrop>false</ScaleCrop>
  <Company/>
  <LinksUpToDate>false</LinksUpToDate>
  <CharactersWithSpaces>14181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Tamara Shehzad (2409972)</dc:creator>
  <cp:keywords/>
  <dc:description/>
  <cp:lastModifiedBy>Julie Tamara Shehzad (2409972)</cp:lastModifiedBy>
  <cp:revision>121</cp:revision>
  <dcterms:created xsi:type="dcterms:W3CDTF">2025-10-14T08:43:00Z</dcterms:created>
  <dcterms:modified xsi:type="dcterms:W3CDTF">2025-10-17T17:57:00Z</dcterms:modified>
</cp:coreProperties>
</file>