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5AF84" w14:textId="335E6D5C" w:rsidR="00BF6AA1" w:rsidRPr="00BF6AA1" w:rsidRDefault="00BF6AA1" w:rsidP="00BF6AA1">
      <w:pPr>
        <w:jc w:val="both"/>
        <w:rPr>
          <w:lang w:eastAsia="en-GB"/>
        </w:rPr>
      </w:pPr>
      <w:r w:rsidRPr="00BF6AA1">
        <w:rPr>
          <w:noProof/>
          <w:sz w:val="20"/>
          <w:szCs w:val="20"/>
          <w:lang w:eastAsia="en-GB"/>
        </w:rPr>
        <w:drawing>
          <wp:anchor distT="0" distB="0" distL="114300" distR="114300" simplePos="0" relativeHeight="251659264" behindDoc="0" locked="0" layoutInCell="1" allowOverlap="1" wp14:anchorId="11AC14A2" wp14:editId="11A05063">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F6AA1">
        <w:rPr>
          <w:sz w:val="20"/>
          <w:szCs w:val="20"/>
          <w:lang w:eastAsia="en-GB"/>
        </w:rPr>
        <w:br w:type="textWrapping" w:clear="all"/>
      </w:r>
      <w:r w:rsidRPr="00BF6AA1">
        <w:rPr>
          <w:lang w:eastAsia="en-GB"/>
        </w:rPr>
        <w:t xml:space="preserve">APPENDIX </w:t>
      </w:r>
      <w:proofErr w:type="spellStart"/>
      <w:r w:rsidRPr="00BF6AA1">
        <w:rPr>
          <w:highlight w:val="yellow"/>
          <w:lang w:eastAsia="en-GB"/>
        </w:rPr>
        <w:t>GAxx</w:t>
      </w:r>
      <w:proofErr w:type="spellEnd"/>
    </w:p>
    <w:p w14:paraId="37FB1E17" w14:textId="77777777" w:rsidR="00BF6AA1" w:rsidRPr="00BF6AA1" w:rsidRDefault="00BF6AA1" w:rsidP="00BF6AA1">
      <w:pPr>
        <w:jc w:val="both"/>
        <w:rPr>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F6AA1" w:rsidRPr="00BF6AA1" w14:paraId="152895DB" w14:textId="77777777" w:rsidTr="00986007">
        <w:tc>
          <w:tcPr>
            <w:tcW w:w="9922" w:type="dxa"/>
            <w:shd w:val="clear" w:color="auto" w:fill="C0C0C0"/>
          </w:tcPr>
          <w:p w14:paraId="37BE289B" w14:textId="48962D33" w:rsidR="00BF6AA1" w:rsidRPr="00BF6AA1" w:rsidRDefault="00BF6AA1" w:rsidP="00BF6AA1">
            <w:pPr>
              <w:jc w:val="both"/>
              <w:rPr>
                <w:sz w:val="40"/>
                <w:szCs w:val="20"/>
                <w:lang w:eastAsia="en-GB"/>
              </w:rPr>
            </w:pPr>
            <w:r w:rsidRPr="00BF6AA1">
              <w:rPr>
                <w:sz w:val="40"/>
                <w:szCs w:val="20"/>
                <w:lang w:eastAsia="en-GB"/>
              </w:rPr>
              <w:t>LEVEL 4 ASSESSMENT SPECIFICATION</w:t>
            </w:r>
          </w:p>
        </w:tc>
      </w:tr>
    </w:tbl>
    <w:p w14:paraId="5109BA57" w14:textId="77777777" w:rsidR="00BF6AA1" w:rsidRPr="00BF6AA1" w:rsidRDefault="00BF6AA1" w:rsidP="00BF6AA1">
      <w:pPr>
        <w:jc w:val="both"/>
        <w:rPr>
          <w:i/>
          <w:sz w:val="32"/>
          <w:szCs w:val="20"/>
          <w:lang w:eastAsia="en-GB"/>
        </w:rPr>
      </w:pPr>
    </w:p>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F6AA1" w:rsidRPr="00BF6AA1" w14:paraId="40981AFB" w14:textId="77777777" w:rsidTr="00BF6AA1">
        <w:tc>
          <w:tcPr>
            <w:tcW w:w="2093" w:type="dxa"/>
            <w:shd w:val="pct15" w:color="auto" w:fill="auto"/>
          </w:tcPr>
          <w:p w14:paraId="7D3E75E4" w14:textId="77777777" w:rsidR="00BF6AA1" w:rsidRPr="00BF6AA1" w:rsidRDefault="00BF6AA1" w:rsidP="00BF6AA1">
            <w:pPr>
              <w:jc w:val="both"/>
              <w:rPr>
                <w:lang w:eastAsia="en-GB"/>
              </w:rPr>
            </w:pPr>
            <w:r w:rsidRPr="00BF6AA1">
              <w:rPr>
                <w:lang w:eastAsia="en-GB"/>
              </w:rPr>
              <w:t>Student name:</w:t>
            </w:r>
          </w:p>
        </w:tc>
        <w:tc>
          <w:tcPr>
            <w:tcW w:w="3293" w:type="dxa"/>
          </w:tcPr>
          <w:p w14:paraId="603DA74F" w14:textId="009C937A" w:rsidR="00BF6AA1" w:rsidRPr="00BF6AA1" w:rsidRDefault="00BF6AA1" w:rsidP="00BF6AA1">
            <w:pPr>
              <w:jc w:val="both"/>
              <w:rPr>
                <w:lang w:eastAsia="en-GB"/>
              </w:rPr>
            </w:pPr>
            <w:r w:rsidRPr="00BF6AA1">
              <w:rPr>
                <w:lang w:eastAsia="en-GB"/>
              </w:rPr>
              <w:t>Oliver Larcombe</w:t>
            </w:r>
          </w:p>
        </w:tc>
        <w:tc>
          <w:tcPr>
            <w:tcW w:w="2268" w:type="dxa"/>
            <w:shd w:val="clear" w:color="auto" w:fill="D9D9D9"/>
          </w:tcPr>
          <w:p w14:paraId="384868BA" w14:textId="77777777" w:rsidR="00BF6AA1" w:rsidRPr="00BF6AA1" w:rsidRDefault="00BF6AA1" w:rsidP="00BF6AA1">
            <w:pPr>
              <w:jc w:val="both"/>
              <w:rPr>
                <w:lang w:eastAsia="en-GB"/>
              </w:rPr>
            </w:pPr>
            <w:r w:rsidRPr="00BF6AA1">
              <w:rPr>
                <w:lang w:eastAsia="en-GB"/>
              </w:rPr>
              <w:t>Student ID number:</w:t>
            </w:r>
          </w:p>
        </w:tc>
        <w:tc>
          <w:tcPr>
            <w:tcW w:w="2268" w:type="dxa"/>
          </w:tcPr>
          <w:p w14:paraId="4CE6780B" w14:textId="77777777" w:rsidR="00BF6AA1" w:rsidRPr="00BF6AA1" w:rsidRDefault="00BF6AA1" w:rsidP="00BF6AA1">
            <w:pPr>
              <w:jc w:val="both"/>
              <w:rPr>
                <w:lang w:eastAsia="en-GB"/>
              </w:rPr>
            </w:pPr>
            <w:r w:rsidRPr="00BF6AA1">
              <w:rPr>
                <w:lang w:eastAsia="en-GB"/>
              </w:rPr>
              <w:t>2117718</w:t>
            </w:r>
          </w:p>
        </w:tc>
      </w:tr>
      <w:tr w:rsidR="00BF6AA1" w:rsidRPr="00BF6AA1" w14:paraId="23AC0B4C" w14:textId="77777777" w:rsidTr="00BF6AA1">
        <w:tc>
          <w:tcPr>
            <w:tcW w:w="2093" w:type="dxa"/>
            <w:shd w:val="pct15" w:color="auto" w:fill="auto"/>
          </w:tcPr>
          <w:p w14:paraId="264FF8FC" w14:textId="77777777" w:rsidR="00BF6AA1" w:rsidRPr="00BF6AA1" w:rsidRDefault="00BF6AA1" w:rsidP="00BF6AA1">
            <w:pPr>
              <w:jc w:val="both"/>
              <w:rPr>
                <w:lang w:eastAsia="en-GB"/>
              </w:rPr>
            </w:pPr>
            <w:r w:rsidRPr="00BF6AA1">
              <w:rPr>
                <w:lang w:eastAsia="en-GB"/>
              </w:rPr>
              <w:t>Programme:</w:t>
            </w:r>
          </w:p>
        </w:tc>
        <w:tc>
          <w:tcPr>
            <w:tcW w:w="7829" w:type="dxa"/>
            <w:gridSpan w:val="3"/>
          </w:tcPr>
          <w:p w14:paraId="650FA14E" w14:textId="4450E202" w:rsidR="00BF6AA1" w:rsidRPr="00BF6AA1" w:rsidRDefault="00BF6AA1" w:rsidP="00BF6AA1">
            <w:pPr>
              <w:jc w:val="both"/>
              <w:rPr>
                <w:lang w:eastAsia="en-GB"/>
              </w:rPr>
            </w:pPr>
            <w:r w:rsidRPr="00BF6AA1">
              <w:rPr>
                <w:lang w:eastAsia="en-GB"/>
              </w:rPr>
              <w:t>Sport Management</w:t>
            </w:r>
          </w:p>
        </w:tc>
      </w:tr>
      <w:tr w:rsidR="00BF6AA1" w:rsidRPr="00BF6AA1" w14:paraId="29A0C2A2" w14:textId="77777777" w:rsidTr="00BF6AA1">
        <w:tc>
          <w:tcPr>
            <w:tcW w:w="2093" w:type="dxa"/>
            <w:shd w:val="pct15" w:color="auto" w:fill="auto"/>
          </w:tcPr>
          <w:p w14:paraId="1A3A33E9" w14:textId="77777777" w:rsidR="00BF6AA1" w:rsidRPr="00BF6AA1" w:rsidRDefault="00BF6AA1" w:rsidP="00BF6AA1">
            <w:pPr>
              <w:jc w:val="both"/>
              <w:rPr>
                <w:lang w:eastAsia="en-GB"/>
              </w:rPr>
            </w:pPr>
            <w:r w:rsidRPr="00BF6AA1">
              <w:rPr>
                <w:lang w:eastAsia="en-GB"/>
              </w:rPr>
              <w:t>Module:</w:t>
            </w:r>
          </w:p>
        </w:tc>
        <w:tc>
          <w:tcPr>
            <w:tcW w:w="7829" w:type="dxa"/>
            <w:gridSpan w:val="3"/>
            <w:shd w:val="clear" w:color="auto" w:fill="auto"/>
          </w:tcPr>
          <w:p w14:paraId="45E62831" w14:textId="77777777" w:rsidR="00BF6AA1" w:rsidRPr="00BF6AA1" w:rsidRDefault="00BF6AA1" w:rsidP="00BF6AA1">
            <w:pPr>
              <w:jc w:val="both"/>
              <w:rPr>
                <w:lang w:eastAsia="en-GB"/>
              </w:rPr>
            </w:pPr>
            <w:r w:rsidRPr="00BF6AA1">
              <w:rPr>
                <w:lang w:eastAsia="en-GB"/>
              </w:rPr>
              <w:t>Sport Physical Activity and Society</w:t>
            </w:r>
          </w:p>
        </w:tc>
      </w:tr>
      <w:tr w:rsidR="00BF6AA1" w:rsidRPr="00BF6AA1" w14:paraId="30E39EAF" w14:textId="77777777" w:rsidTr="00BF6AA1">
        <w:tc>
          <w:tcPr>
            <w:tcW w:w="2093" w:type="dxa"/>
            <w:shd w:val="pct15" w:color="auto" w:fill="auto"/>
          </w:tcPr>
          <w:p w14:paraId="17578ABC" w14:textId="77777777" w:rsidR="00BF6AA1" w:rsidRPr="00BF6AA1" w:rsidRDefault="00BF6AA1" w:rsidP="00BF6AA1">
            <w:pPr>
              <w:jc w:val="both"/>
              <w:rPr>
                <w:lang w:eastAsia="en-GB"/>
              </w:rPr>
            </w:pPr>
            <w:r w:rsidRPr="00BF6AA1">
              <w:rPr>
                <w:lang w:eastAsia="en-GB"/>
              </w:rPr>
              <w:t>Module code:</w:t>
            </w:r>
          </w:p>
        </w:tc>
        <w:tc>
          <w:tcPr>
            <w:tcW w:w="3293" w:type="dxa"/>
          </w:tcPr>
          <w:p w14:paraId="14720586" w14:textId="77777777" w:rsidR="00BF6AA1" w:rsidRPr="00BF6AA1" w:rsidRDefault="00BF6AA1" w:rsidP="00BF6AA1">
            <w:pPr>
              <w:jc w:val="both"/>
              <w:rPr>
                <w:lang w:eastAsia="en-GB"/>
              </w:rPr>
            </w:pPr>
            <w:r w:rsidRPr="00BF6AA1">
              <w:rPr>
                <w:lang w:eastAsia="en-GB"/>
              </w:rPr>
              <w:t>BMSM4007</w:t>
            </w:r>
          </w:p>
        </w:tc>
        <w:tc>
          <w:tcPr>
            <w:tcW w:w="2268" w:type="dxa"/>
            <w:shd w:val="clear" w:color="auto" w:fill="D9D9D9"/>
          </w:tcPr>
          <w:p w14:paraId="754A9422" w14:textId="77777777" w:rsidR="00BF6AA1" w:rsidRPr="00BF6AA1" w:rsidRDefault="00BF6AA1" w:rsidP="00BF6AA1">
            <w:pPr>
              <w:jc w:val="both"/>
              <w:rPr>
                <w:lang w:eastAsia="en-GB"/>
              </w:rPr>
            </w:pPr>
            <w:r w:rsidRPr="00BF6AA1">
              <w:rPr>
                <w:lang w:eastAsia="en-GB"/>
              </w:rPr>
              <w:t>Contribution to Overall Module Assessment (%):</w:t>
            </w:r>
          </w:p>
        </w:tc>
        <w:tc>
          <w:tcPr>
            <w:tcW w:w="2268" w:type="dxa"/>
          </w:tcPr>
          <w:p w14:paraId="4921CDDE" w14:textId="77777777" w:rsidR="00BF6AA1" w:rsidRPr="00BF6AA1" w:rsidRDefault="00BF6AA1" w:rsidP="00BF6AA1">
            <w:pPr>
              <w:jc w:val="both"/>
              <w:rPr>
                <w:lang w:eastAsia="en-GB"/>
              </w:rPr>
            </w:pPr>
            <w:r w:rsidRPr="00BF6AA1">
              <w:rPr>
                <w:lang w:eastAsia="en-GB"/>
              </w:rPr>
              <w:t>50%</w:t>
            </w:r>
          </w:p>
        </w:tc>
      </w:tr>
      <w:tr w:rsidR="00BF6AA1" w:rsidRPr="00BF6AA1" w14:paraId="1D9E16BF" w14:textId="77777777" w:rsidTr="00BF6AA1">
        <w:tc>
          <w:tcPr>
            <w:tcW w:w="2093" w:type="dxa"/>
            <w:shd w:val="pct15" w:color="auto" w:fill="auto"/>
          </w:tcPr>
          <w:p w14:paraId="274B5BAB" w14:textId="77777777" w:rsidR="00BF6AA1" w:rsidRPr="00BF6AA1" w:rsidRDefault="00BF6AA1" w:rsidP="00BF6AA1">
            <w:pPr>
              <w:jc w:val="both"/>
              <w:rPr>
                <w:lang w:eastAsia="en-GB"/>
              </w:rPr>
            </w:pPr>
            <w:r w:rsidRPr="00BF6AA1">
              <w:rPr>
                <w:lang w:eastAsia="en-GB"/>
              </w:rPr>
              <w:t>Lecturer:</w:t>
            </w:r>
          </w:p>
        </w:tc>
        <w:tc>
          <w:tcPr>
            <w:tcW w:w="3293" w:type="dxa"/>
          </w:tcPr>
          <w:p w14:paraId="11087C86" w14:textId="77777777" w:rsidR="00BF6AA1" w:rsidRPr="00BF6AA1" w:rsidRDefault="00BF6AA1" w:rsidP="00BF6AA1">
            <w:pPr>
              <w:jc w:val="both"/>
              <w:rPr>
                <w:lang w:eastAsia="en-GB"/>
              </w:rPr>
            </w:pPr>
            <w:r w:rsidRPr="00BF6AA1">
              <w:rPr>
                <w:lang w:eastAsia="en-GB"/>
              </w:rPr>
              <w:t>Andrew Thomas</w:t>
            </w:r>
          </w:p>
        </w:tc>
        <w:tc>
          <w:tcPr>
            <w:tcW w:w="2268" w:type="dxa"/>
            <w:shd w:val="clear" w:color="auto" w:fill="D9D9D9"/>
          </w:tcPr>
          <w:p w14:paraId="0D9DEC83" w14:textId="77777777" w:rsidR="00BF6AA1" w:rsidRPr="00BF6AA1" w:rsidRDefault="00BF6AA1" w:rsidP="00BF6AA1">
            <w:pPr>
              <w:jc w:val="both"/>
              <w:rPr>
                <w:lang w:eastAsia="en-GB"/>
              </w:rPr>
            </w:pPr>
            <w:r w:rsidRPr="00BF6AA1">
              <w:rPr>
                <w:lang w:eastAsia="en-GB"/>
              </w:rPr>
              <w:t>Internal Verifier:</w:t>
            </w:r>
          </w:p>
        </w:tc>
        <w:tc>
          <w:tcPr>
            <w:tcW w:w="2268" w:type="dxa"/>
          </w:tcPr>
          <w:p w14:paraId="7E870A2B" w14:textId="77777777" w:rsidR="00BF6AA1" w:rsidRPr="00BF6AA1" w:rsidRDefault="00BF6AA1" w:rsidP="00BF6AA1">
            <w:pPr>
              <w:jc w:val="both"/>
              <w:rPr>
                <w:lang w:eastAsia="en-GB"/>
              </w:rPr>
            </w:pPr>
            <w:r w:rsidRPr="00BF6AA1">
              <w:rPr>
                <w:lang w:eastAsia="en-GB"/>
              </w:rPr>
              <w:t xml:space="preserve">Mark </w:t>
            </w:r>
            <w:proofErr w:type="spellStart"/>
            <w:r w:rsidRPr="00BF6AA1">
              <w:rPr>
                <w:lang w:eastAsia="en-GB"/>
              </w:rPr>
              <w:t>Napieralla</w:t>
            </w:r>
            <w:proofErr w:type="spellEnd"/>
          </w:p>
        </w:tc>
      </w:tr>
      <w:tr w:rsidR="00BF6AA1" w:rsidRPr="00BF6AA1" w14:paraId="00833A70" w14:textId="77777777" w:rsidTr="00BF6AA1">
        <w:tc>
          <w:tcPr>
            <w:tcW w:w="2093" w:type="dxa"/>
            <w:shd w:val="pct15" w:color="auto" w:fill="auto"/>
          </w:tcPr>
          <w:p w14:paraId="54DB726E" w14:textId="77777777" w:rsidR="00BF6AA1" w:rsidRPr="00BF6AA1" w:rsidRDefault="00BF6AA1" w:rsidP="00BF6AA1">
            <w:pPr>
              <w:jc w:val="both"/>
              <w:rPr>
                <w:lang w:eastAsia="en-GB"/>
              </w:rPr>
            </w:pPr>
            <w:r w:rsidRPr="00BF6AA1">
              <w:rPr>
                <w:lang w:eastAsia="en-GB"/>
              </w:rPr>
              <w:t>Assignment Title:</w:t>
            </w:r>
          </w:p>
        </w:tc>
        <w:tc>
          <w:tcPr>
            <w:tcW w:w="3293" w:type="dxa"/>
          </w:tcPr>
          <w:p w14:paraId="01C1C606" w14:textId="6DFB3074" w:rsidR="00BF6AA1" w:rsidRPr="00BF6AA1" w:rsidRDefault="00BF6AA1" w:rsidP="00BF6AA1">
            <w:pPr>
              <w:jc w:val="both"/>
              <w:rPr>
                <w:lang w:eastAsia="en-GB"/>
              </w:rPr>
            </w:pPr>
            <w:r w:rsidRPr="00BF6AA1">
              <w:rPr>
                <w:lang w:eastAsia="en-GB"/>
              </w:rPr>
              <w:t>Sport, Fitness and Physical Activity</w:t>
            </w:r>
          </w:p>
        </w:tc>
        <w:tc>
          <w:tcPr>
            <w:tcW w:w="2268" w:type="dxa"/>
            <w:shd w:val="pct15" w:color="auto" w:fill="auto"/>
          </w:tcPr>
          <w:p w14:paraId="01D6826A" w14:textId="77777777" w:rsidR="00BF6AA1" w:rsidRPr="00BF6AA1" w:rsidRDefault="00BF6AA1" w:rsidP="00BF6AA1">
            <w:pPr>
              <w:jc w:val="both"/>
              <w:rPr>
                <w:lang w:eastAsia="en-GB"/>
              </w:rPr>
            </w:pPr>
            <w:r w:rsidRPr="00BF6AA1">
              <w:rPr>
                <w:lang w:eastAsia="en-GB"/>
              </w:rPr>
              <w:t>Word count (or equivalent):</w:t>
            </w:r>
          </w:p>
        </w:tc>
        <w:tc>
          <w:tcPr>
            <w:tcW w:w="2268" w:type="dxa"/>
          </w:tcPr>
          <w:p w14:paraId="1D55D2C3" w14:textId="77777777" w:rsidR="00BF6AA1" w:rsidRPr="00BF6AA1" w:rsidRDefault="00BF6AA1" w:rsidP="00BF6AA1">
            <w:pPr>
              <w:jc w:val="both"/>
              <w:rPr>
                <w:lang w:eastAsia="en-GB"/>
              </w:rPr>
            </w:pPr>
            <w:r w:rsidRPr="00BF6AA1">
              <w:rPr>
                <w:lang w:eastAsia="en-GB"/>
              </w:rPr>
              <w:t>1500</w:t>
            </w:r>
          </w:p>
        </w:tc>
      </w:tr>
      <w:tr w:rsidR="00BF6AA1" w:rsidRPr="00BF6AA1" w14:paraId="3F0FD68E" w14:textId="77777777" w:rsidTr="00BF6AA1">
        <w:tc>
          <w:tcPr>
            <w:tcW w:w="2093" w:type="dxa"/>
            <w:shd w:val="pct15" w:color="auto" w:fill="auto"/>
          </w:tcPr>
          <w:p w14:paraId="45657DFB" w14:textId="77777777" w:rsidR="00BF6AA1" w:rsidRPr="00BF6AA1" w:rsidRDefault="00BF6AA1" w:rsidP="00BF6AA1">
            <w:pPr>
              <w:jc w:val="both"/>
              <w:rPr>
                <w:lang w:eastAsia="en-GB"/>
              </w:rPr>
            </w:pPr>
            <w:r w:rsidRPr="00BF6AA1">
              <w:rPr>
                <w:lang w:eastAsia="en-GB"/>
              </w:rPr>
              <w:t>Submission deadline:</w:t>
            </w:r>
          </w:p>
        </w:tc>
        <w:tc>
          <w:tcPr>
            <w:tcW w:w="3293" w:type="dxa"/>
            <w:shd w:val="clear" w:color="auto" w:fill="auto"/>
          </w:tcPr>
          <w:p w14:paraId="619ECEDD" w14:textId="587EC827" w:rsidR="00BF6AA1" w:rsidRPr="00BF6AA1" w:rsidRDefault="00BF6AA1" w:rsidP="00BF6AA1">
            <w:pPr>
              <w:jc w:val="both"/>
              <w:rPr>
                <w:lang w:eastAsia="en-GB"/>
              </w:rPr>
            </w:pPr>
            <w:r w:rsidRPr="00BF6AA1">
              <w:rPr>
                <w:lang w:eastAsia="en-GB"/>
              </w:rPr>
              <w:t>Please refer to assessment planner</w:t>
            </w:r>
          </w:p>
        </w:tc>
        <w:tc>
          <w:tcPr>
            <w:tcW w:w="2268" w:type="dxa"/>
            <w:shd w:val="pct15" w:color="auto" w:fill="auto"/>
          </w:tcPr>
          <w:p w14:paraId="2472E0EF" w14:textId="77777777" w:rsidR="00BF6AA1" w:rsidRPr="00BF6AA1" w:rsidRDefault="00BF6AA1" w:rsidP="00BF6AA1">
            <w:pPr>
              <w:jc w:val="both"/>
              <w:rPr>
                <w:lang w:eastAsia="en-GB"/>
              </w:rPr>
            </w:pPr>
            <w:r w:rsidRPr="00BF6AA1">
              <w:rPr>
                <w:lang w:eastAsia="en-GB"/>
              </w:rPr>
              <w:t>Return date of provisional marks &amp; written feedback:</w:t>
            </w:r>
          </w:p>
        </w:tc>
        <w:tc>
          <w:tcPr>
            <w:tcW w:w="2268" w:type="dxa"/>
          </w:tcPr>
          <w:p w14:paraId="662BF2D6" w14:textId="12D15D4F" w:rsidR="00BF6AA1" w:rsidRPr="00BF6AA1" w:rsidRDefault="00BF6AA1" w:rsidP="00BF6AA1">
            <w:pPr>
              <w:jc w:val="both"/>
              <w:rPr>
                <w:lang w:eastAsia="en-GB"/>
              </w:rPr>
            </w:pPr>
            <w:r w:rsidRPr="00BF6AA1">
              <w:rPr>
                <w:lang w:eastAsia="en-GB"/>
              </w:rPr>
              <w:t>Please refer to assessment planner</w:t>
            </w:r>
          </w:p>
        </w:tc>
      </w:tr>
      <w:tr w:rsidR="00BF6AA1" w:rsidRPr="00BF6AA1" w14:paraId="0D5581BC" w14:textId="77777777" w:rsidTr="00BF6AA1">
        <w:tc>
          <w:tcPr>
            <w:tcW w:w="2093" w:type="dxa"/>
            <w:shd w:val="pct15" w:color="auto" w:fill="auto"/>
          </w:tcPr>
          <w:p w14:paraId="5DA6E51E" w14:textId="77777777" w:rsidR="00BF6AA1" w:rsidRPr="00BF6AA1" w:rsidRDefault="00BF6AA1" w:rsidP="00BF6AA1">
            <w:pPr>
              <w:jc w:val="both"/>
              <w:rPr>
                <w:lang w:eastAsia="en-GB"/>
              </w:rPr>
            </w:pPr>
            <w:r w:rsidRPr="00BF6AA1">
              <w:rPr>
                <w:lang w:eastAsia="en-GB"/>
              </w:rPr>
              <w:t>Submission method:</w:t>
            </w:r>
          </w:p>
        </w:tc>
        <w:tc>
          <w:tcPr>
            <w:tcW w:w="7829" w:type="dxa"/>
            <w:gridSpan w:val="3"/>
            <w:shd w:val="clear" w:color="auto" w:fill="auto"/>
          </w:tcPr>
          <w:p w14:paraId="66B0A070" w14:textId="77777777" w:rsidR="00BF6AA1" w:rsidRPr="00BF6AA1" w:rsidRDefault="00BF6AA1" w:rsidP="00BF6AA1">
            <w:pPr>
              <w:jc w:val="both"/>
              <w:rPr>
                <w:lang w:eastAsia="en-GB"/>
              </w:rPr>
            </w:pPr>
            <w:r w:rsidRPr="00BF6AA1">
              <w:rPr>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107E226" w14:textId="04F54AB6" w:rsidR="00BF6AA1" w:rsidRPr="00BF6AA1" w:rsidRDefault="00BF6AA1" w:rsidP="00BF6AA1">
            <w:pPr>
              <w:jc w:val="both"/>
              <w:rPr>
                <w:lang w:eastAsia="en-GB"/>
              </w:rPr>
            </w:pPr>
            <w:r w:rsidRPr="00BF6AA1">
              <w:rPr>
                <w:lang w:eastAsia="en-GB"/>
              </w:rPr>
              <w:t>Alternative submission method (if applicable):</w:t>
            </w:r>
          </w:p>
          <w:p w14:paraId="467B9024" w14:textId="77777777" w:rsidR="00BF6AA1" w:rsidRPr="00BF6AA1" w:rsidRDefault="00BF6AA1" w:rsidP="00BF6AA1">
            <w:pPr>
              <w:jc w:val="both"/>
              <w:rPr>
                <w:lang w:eastAsia="en-GB"/>
              </w:rPr>
            </w:pPr>
            <w:r w:rsidRPr="00BF6AA1">
              <w:rPr>
                <w:lang w:eastAsia="en-GB"/>
              </w:rPr>
              <w:t>Late submission of the assessment will result in a late penalty mark</w:t>
            </w:r>
            <w:proofErr w:type="gramStart"/>
            <w:r w:rsidRPr="00BF6AA1">
              <w:rPr>
                <w:lang w:eastAsia="en-GB"/>
              </w:rPr>
              <w:t xml:space="preserve">.  </w:t>
            </w:r>
            <w:proofErr w:type="gramEnd"/>
            <w:r w:rsidRPr="00BF6AA1">
              <w:rPr>
                <w:lang w:eastAsia="en-GB"/>
              </w:rPr>
              <w:t>Penalties for late submission: Up to one week late, maximum mark of 40%</w:t>
            </w:r>
            <w:proofErr w:type="gramStart"/>
            <w:r w:rsidRPr="00BF6AA1">
              <w:rPr>
                <w:lang w:eastAsia="en-GB"/>
              </w:rPr>
              <w:t xml:space="preserve">.  </w:t>
            </w:r>
            <w:proofErr w:type="gramEnd"/>
            <w:r w:rsidRPr="00BF6AA1">
              <w:rPr>
                <w:lang w:eastAsia="en-GB"/>
              </w:rPr>
              <w:t>Over one week late, 0%</w:t>
            </w:r>
            <w:proofErr w:type="gramStart"/>
            <w:r w:rsidRPr="00BF6AA1">
              <w:rPr>
                <w:lang w:eastAsia="en-GB"/>
              </w:rPr>
              <w:t xml:space="preserve">.  </w:t>
            </w:r>
            <w:proofErr w:type="gramEnd"/>
            <w:r w:rsidRPr="00BF6AA1">
              <w:rPr>
                <w:lang w:eastAsia="en-GB"/>
              </w:rPr>
              <w:t>Only the Extenuating Circumstances Panel may approve a change to submission dates.</w:t>
            </w:r>
          </w:p>
        </w:tc>
      </w:tr>
      <w:tr w:rsidR="00BF6AA1" w:rsidRPr="00BF6AA1" w14:paraId="7BBA7A80" w14:textId="77777777" w:rsidTr="00BF6AA1">
        <w:tc>
          <w:tcPr>
            <w:tcW w:w="2093" w:type="dxa"/>
            <w:shd w:val="pct15" w:color="auto" w:fill="auto"/>
          </w:tcPr>
          <w:p w14:paraId="245EB5CE" w14:textId="77777777" w:rsidR="00BF6AA1" w:rsidRPr="00BF6AA1" w:rsidRDefault="00BF6AA1" w:rsidP="00BF6AA1">
            <w:pPr>
              <w:jc w:val="both"/>
              <w:rPr>
                <w:lang w:eastAsia="en-GB"/>
              </w:rPr>
            </w:pPr>
            <w:r w:rsidRPr="00BF6AA1">
              <w:rPr>
                <w:lang w:eastAsia="en-GB"/>
              </w:rPr>
              <w:t>Academic honesty / referencing:</w:t>
            </w:r>
          </w:p>
        </w:tc>
        <w:tc>
          <w:tcPr>
            <w:tcW w:w="7829" w:type="dxa"/>
            <w:gridSpan w:val="3"/>
            <w:shd w:val="clear" w:color="auto" w:fill="auto"/>
          </w:tcPr>
          <w:p w14:paraId="607175A1" w14:textId="513FE5A2" w:rsidR="00BF6AA1" w:rsidRPr="00BF6AA1" w:rsidRDefault="00BF6AA1" w:rsidP="00BF6AA1">
            <w:pPr>
              <w:jc w:val="both"/>
              <w:rPr>
                <w:lang w:eastAsia="en-GB"/>
              </w:rPr>
            </w:pPr>
            <w:r w:rsidRPr="00BF6AA1">
              <w:rPr>
                <w:lang w:eastAsia="en-GB"/>
              </w:rPr>
              <w:t xml:space="preserve">Academic honesty is required. In the main body of your </w:t>
            </w:r>
            <w:proofErr w:type="gramStart"/>
            <w:r w:rsidRPr="00BF6AA1">
              <w:rPr>
                <w:lang w:eastAsia="en-GB"/>
              </w:rPr>
              <w:t>submission</w:t>
            </w:r>
            <w:proofErr w:type="gramEnd"/>
            <w:r w:rsidRPr="00BF6AA1">
              <w:rPr>
                <w:lang w:eastAsia="en-GB"/>
              </w:rPr>
              <w:t xml:space="preserve"> you must give credit to authors on whose research and ideas your work is based. Append to your submission a reference list that indicates the books, articles, etc. that you have used, </w:t>
            </w:r>
            <w:proofErr w:type="gramStart"/>
            <w:r w:rsidRPr="00BF6AA1">
              <w:rPr>
                <w:lang w:eastAsia="en-GB"/>
              </w:rPr>
              <w:t>cited</w:t>
            </w:r>
            <w:proofErr w:type="gramEnd"/>
            <w:r w:rsidRPr="00BF6AA1">
              <w:rPr>
                <w:lang w:eastAsia="en-GB"/>
              </w:rPr>
              <w:t xml:space="preserve"> or quoted in order to complete this assessment.</w:t>
            </w:r>
          </w:p>
        </w:tc>
      </w:tr>
    </w:tbl>
    <w:p w14:paraId="3BFA789C" w14:textId="77777777" w:rsidR="00BF6AA1" w:rsidRPr="00BF6AA1" w:rsidRDefault="00BF6AA1" w:rsidP="00BF6AA1">
      <w:pPr>
        <w:jc w:val="both"/>
        <w:rPr>
          <w:sz w:val="32"/>
          <w:szCs w:val="20"/>
          <w:lang w:eastAsia="en-GB"/>
        </w:rPr>
      </w:pPr>
    </w:p>
    <w:p w14:paraId="10193DD6" w14:textId="0E74A5FC" w:rsidR="00CB7DB3" w:rsidRPr="00BF6AA1" w:rsidRDefault="00CB7DB3" w:rsidP="00BF6AA1">
      <w:pPr>
        <w:spacing w:after="0" w:line="240" w:lineRule="auto"/>
        <w:rPr>
          <w:rFonts w:ascii="Arial" w:eastAsia="Times New Roman" w:hAnsi="Arial" w:cs="Arial"/>
          <w:sz w:val="32"/>
          <w:szCs w:val="20"/>
          <w:lang w:eastAsia="en-GB"/>
        </w:rPr>
      </w:pPr>
    </w:p>
    <w:p w14:paraId="1887D0DF" w14:textId="77777777" w:rsidR="00BF6AA1" w:rsidRDefault="00BF6AA1" w:rsidP="00BF6AA1">
      <w:pPr>
        <w:tabs>
          <w:tab w:val="left" w:pos="7580"/>
        </w:tabs>
        <w:rPr>
          <w:sz w:val="52"/>
          <w:szCs w:val="52"/>
        </w:rPr>
      </w:pPr>
    </w:p>
    <w:p w14:paraId="48FB0C3F" w14:textId="25827323" w:rsidR="00CB7DB3" w:rsidRPr="00BF6AA1" w:rsidRDefault="00CB7DB3" w:rsidP="00BF6AA1">
      <w:pPr>
        <w:tabs>
          <w:tab w:val="left" w:pos="7580"/>
        </w:tabs>
        <w:jc w:val="center"/>
        <w:rPr>
          <w:sz w:val="28"/>
          <w:szCs w:val="28"/>
          <w:u w:val="single"/>
        </w:rPr>
      </w:pPr>
      <w:r w:rsidRPr="00BF6AA1">
        <w:rPr>
          <w:sz w:val="28"/>
          <w:szCs w:val="28"/>
          <w:u w:val="single"/>
        </w:rPr>
        <w:lastRenderedPageBreak/>
        <w:t>Contents</w:t>
      </w:r>
    </w:p>
    <w:p w14:paraId="5D4FD6F2" w14:textId="65F4CA85" w:rsidR="00667560" w:rsidRDefault="00BF6AA1" w:rsidP="00CB7DB3">
      <w:pPr>
        <w:tabs>
          <w:tab w:val="left" w:pos="7580"/>
        </w:tabs>
        <w:rPr>
          <w:sz w:val="28"/>
          <w:szCs w:val="28"/>
        </w:rPr>
      </w:pPr>
      <w:r>
        <w:rPr>
          <w:sz w:val="28"/>
          <w:szCs w:val="28"/>
        </w:rPr>
        <w:t>Front Cover</w:t>
      </w:r>
      <w:r>
        <w:rPr>
          <w:sz w:val="28"/>
          <w:szCs w:val="28"/>
        </w:rPr>
        <w:tab/>
        <w:t>Page (p) 1</w:t>
      </w:r>
    </w:p>
    <w:p w14:paraId="2A7BD45A" w14:textId="77777777" w:rsidR="00BF6AA1" w:rsidRDefault="00BF6AA1" w:rsidP="00CB7DB3">
      <w:pPr>
        <w:tabs>
          <w:tab w:val="left" w:pos="7580"/>
        </w:tabs>
        <w:rPr>
          <w:sz w:val="28"/>
          <w:szCs w:val="28"/>
        </w:rPr>
      </w:pPr>
    </w:p>
    <w:p w14:paraId="70465CDF" w14:textId="7F749639" w:rsidR="00667560" w:rsidRDefault="00667560" w:rsidP="00CB7DB3">
      <w:pPr>
        <w:tabs>
          <w:tab w:val="left" w:pos="7580"/>
        </w:tabs>
        <w:rPr>
          <w:sz w:val="28"/>
          <w:szCs w:val="28"/>
        </w:rPr>
      </w:pPr>
      <w:r>
        <w:rPr>
          <w:sz w:val="28"/>
          <w:szCs w:val="28"/>
        </w:rPr>
        <w:t>Contents</w:t>
      </w:r>
      <w:r>
        <w:rPr>
          <w:sz w:val="28"/>
          <w:szCs w:val="28"/>
        </w:rPr>
        <w:tab/>
      </w:r>
      <w:r w:rsidR="00BF6AA1">
        <w:rPr>
          <w:sz w:val="28"/>
          <w:szCs w:val="28"/>
        </w:rPr>
        <w:t>p</w:t>
      </w:r>
      <w:r>
        <w:rPr>
          <w:sz w:val="28"/>
          <w:szCs w:val="28"/>
        </w:rPr>
        <w:t>2</w:t>
      </w:r>
    </w:p>
    <w:p w14:paraId="430FC59A" w14:textId="77777777" w:rsidR="00667560" w:rsidRDefault="00667560" w:rsidP="00CB7DB3">
      <w:pPr>
        <w:tabs>
          <w:tab w:val="left" w:pos="7580"/>
        </w:tabs>
        <w:rPr>
          <w:sz w:val="28"/>
          <w:szCs w:val="28"/>
        </w:rPr>
      </w:pPr>
    </w:p>
    <w:p w14:paraId="5E09DB08" w14:textId="0A0115AD" w:rsidR="00667560" w:rsidRDefault="00667560" w:rsidP="00441BBE">
      <w:pPr>
        <w:tabs>
          <w:tab w:val="left" w:pos="2550"/>
          <w:tab w:val="left" w:pos="7580"/>
        </w:tabs>
        <w:rPr>
          <w:sz w:val="28"/>
          <w:szCs w:val="28"/>
        </w:rPr>
      </w:pPr>
      <w:r>
        <w:rPr>
          <w:sz w:val="28"/>
          <w:szCs w:val="28"/>
        </w:rPr>
        <w:t>1</w:t>
      </w:r>
      <w:r>
        <w:rPr>
          <w:sz w:val="28"/>
          <w:szCs w:val="28"/>
        </w:rPr>
        <w:tab/>
        <w:t xml:space="preserve">           Introduction</w:t>
      </w:r>
      <w:r>
        <w:rPr>
          <w:sz w:val="28"/>
          <w:szCs w:val="28"/>
        </w:rPr>
        <w:tab/>
        <w:t>p3</w:t>
      </w:r>
    </w:p>
    <w:p w14:paraId="1D7075EC" w14:textId="7E689774" w:rsidR="00667560" w:rsidRDefault="00667560" w:rsidP="00CB7DB3">
      <w:pPr>
        <w:tabs>
          <w:tab w:val="left" w:pos="7580"/>
        </w:tabs>
        <w:rPr>
          <w:sz w:val="28"/>
          <w:szCs w:val="28"/>
        </w:rPr>
      </w:pPr>
    </w:p>
    <w:p w14:paraId="34A56E70" w14:textId="7E3253EE" w:rsidR="00667560" w:rsidRDefault="00667560" w:rsidP="00441BBE">
      <w:pPr>
        <w:tabs>
          <w:tab w:val="left" w:pos="3280"/>
          <w:tab w:val="center" w:pos="4513"/>
        </w:tabs>
        <w:rPr>
          <w:sz w:val="28"/>
          <w:szCs w:val="28"/>
        </w:rPr>
      </w:pPr>
      <w:r>
        <w:rPr>
          <w:sz w:val="28"/>
          <w:szCs w:val="28"/>
        </w:rPr>
        <w:t>1.1</w:t>
      </w:r>
      <w:r>
        <w:rPr>
          <w:sz w:val="28"/>
          <w:szCs w:val="28"/>
        </w:rPr>
        <w:tab/>
      </w:r>
      <w:r w:rsidR="00441BBE">
        <w:rPr>
          <w:sz w:val="28"/>
          <w:szCs w:val="28"/>
        </w:rPr>
        <w:t>Exercise</w:t>
      </w:r>
      <w:r>
        <w:rPr>
          <w:sz w:val="28"/>
          <w:szCs w:val="28"/>
        </w:rPr>
        <w:tab/>
      </w:r>
      <w:r>
        <w:rPr>
          <w:sz w:val="28"/>
          <w:szCs w:val="28"/>
        </w:rPr>
        <w:tab/>
        <w:t xml:space="preserve">                </w:t>
      </w:r>
      <w:r w:rsidR="00441BBE">
        <w:rPr>
          <w:sz w:val="28"/>
          <w:szCs w:val="28"/>
        </w:rPr>
        <w:t xml:space="preserve">                      </w:t>
      </w:r>
      <w:r>
        <w:rPr>
          <w:sz w:val="28"/>
          <w:szCs w:val="28"/>
        </w:rPr>
        <w:t xml:space="preserve">  p3</w:t>
      </w:r>
    </w:p>
    <w:p w14:paraId="0B851386" w14:textId="0B4AA618" w:rsidR="00667560" w:rsidRDefault="00667560" w:rsidP="00CB7DB3">
      <w:pPr>
        <w:tabs>
          <w:tab w:val="left" w:pos="7580"/>
        </w:tabs>
        <w:rPr>
          <w:sz w:val="28"/>
          <w:szCs w:val="28"/>
        </w:rPr>
      </w:pPr>
    </w:p>
    <w:p w14:paraId="49D292DA" w14:textId="090652A6" w:rsidR="00667560" w:rsidRDefault="00667560" w:rsidP="00441BBE">
      <w:pPr>
        <w:tabs>
          <w:tab w:val="left" w:pos="3730"/>
          <w:tab w:val="left" w:pos="7580"/>
        </w:tabs>
        <w:rPr>
          <w:sz w:val="28"/>
          <w:szCs w:val="28"/>
        </w:rPr>
      </w:pPr>
      <w:r>
        <w:rPr>
          <w:sz w:val="28"/>
          <w:szCs w:val="28"/>
        </w:rPr>
        <w:t>1.2</w:t>
      </w:r>
      <w:r w:rsidR="00441BBE">
        <w:rPr>
          <w:sz w:val="28"/>
          <w:szCs w:val="28"/>
        </w:rPr>
        <w:t xml:space="preserve">                                              Physical activity</w:t>
      </w:r>
      <w:r w:rsidR="00441BBE">
        <w:rPr>
          <w:sz w:val="28"/>
          <w:szCs w:val="28"/>
        </w:rPr>
        <w:tab/>
        <w:t>p3</w:t>
      </w:r>
    </w:p>
    <w:p w14:paraId="2767D08A" w14:textId="54B807DC" w:rsidR="00667560" w:rsidRDefault="00667560" w:rsidP="00CB7DB3">
      <w:pPr>
        <w:tabs>
          <w:tab w:val="left" w:pos="7580"/>
        </w:tabs>
        <w:rPr>
          <w:sz w:val="28"/>
          <w:szCs w:val="28"/>
        </w:rPr>
      </w:pPr>
    </w:p>
    <w:p w14:paraId="331278EF" w14:textId="3295DE51" w:rsidR="00667560" w:rsidRDefault="00667560" w:rsidP="00B47342">
      <w:pPr>
        <w:tabs>
          <w:tab w:val="left" w:pos="3200"/>
          <w:tab w:val="left" w:pos="7580"/>
        </w:tabs>
        <w:rPr>
          <w:sz w:val="28"/>
          <w:szCs w:val="28"/>
        </w:rPr>
      </w:pPr>
      <w:r>
        <w:rPr>
          <w:sz w:val="28"/>
          <w:szCs w:val="28"/>
        </w:rPr>
        <w:t>1.3</w:t>
      </w:r>
      <w:r w:rsidR="00B47342">
        <w:rPr>
          <w:sz w:val="28"/>
          <w:szCs w:val="28"/>
        </w:rPr>
        <w:tab/>
        <w:t xml:space="preserve"> Sport</w:t>
      </w:r>
      <w:r w:rsidR="00B47342">
        <w:rPr>
          <w:sz w:val="28"/>
          <w:szCs w:val="28"/>
        </w:rPr>
        <w:tab/>
        <w:t>p3/4</w:t>
      </w:r>
      <w:r>
        <w:rPr>
          <w:sz w:val="28"/>
          <w:szCs w:val="28"/>
        </w:rPr>
        <w:br/>
      </w:r>
    </w:p>
    <w:p w14:paraId="6FC5C15D" w14:textId="45696A6D" w:rsidR="00667560" w:rsidRDefault="00667560" w:rsidP="008A1535">
      <w:pPr>
        <w:tabs>
          <w:tab w:val="left" w:pos="3200"/>
        </w:tabs>
        <w:rPr>
          <w:sz w:val="28"/>
          <w:szCs w:val="28"/>
        </w:rPr>
      </w:pPr>
      <w:r>
        <w:rPr>
          <w:sz w:val="28"/>
          <w:szCs w:val="28"/>
        </w:rPr>
        <w:t>2</w:t>
      </w:r>
      <w:r w:rsidR="008A1535">
        <w:rPr>
          <w:sz w:val="28"/>
          <w:szCs w:val="28"/>
        </w:rPr>
        <w:t xml:space="preserve">                                G</w:t>
      </w:r>
      <w:r w:rsidR="008A1535" w:rsidRPr="008A1535">
        <w:rPr>
          <w:sz w:val="28"/>
          <w:szCs w:val="28"/>
        </w:rPr>
        <w:t>reen exercise and</w:t>
      </w:r>
      <w:r w:rsidR="008A1535">
        <w:rPr>
          <w:sz w:val="28"/>
          <w:szCs w:val="28"/>
        </w:rPr>
        <w:t xml:space="preserve"> its</w:t>
      </w:r>
      <w:r w:rsidR="008A1535" w:rsidRPr="008A1535">
        <w:rPr>
          <w:sz w:val="28"/>
          <w:szCs w:val="28"/>
        </w:rPr>
        <w:t xml:space="preserve"> importan</w:t>
      </w:r>
      <w:r w:rsidR="008A1535">
        <w:rPr>
          <w:sz w:val="28"/>
          <w:szCs w:val="28"/>
        </w:rPr>
        <w:t xml:space="preserve">ce                   </w:t>
      </w:r>
      <w:r w:rsidR="001E2206">
        <w:rPr>
          <w:sz w:val="28"/>
          <w:szCs w:val="28"/>
        </w:rPr>
        <w:t xml:space="preserve">   </w:t>
      </w:r>
      <w:r w:rsidR="008A1535">
        <w:rPr>
          <w:sz w:val="28"/>
          <w:szCs w:val="28"/>
        </w:rPr>
        <w:t xml:space="preserve">  p4</w:t>
      </w:r>
    </w:p>
    <w:p w14:paraId="59B420BC" w14:textId="6E589FFD" w:rsidR="008A1535" w:rsidRDefault="008A1535" w:rsidP="008A1535">
      <w:pPr>
        <w:tabs>
          <w:tab w:val="left" w:pos="3200"/>
        </w:tabs>
        <w:rPr>
          <w:sz w:val="28"/>
          <w:szCs w:val="28"/>
        </w:rPr>
      </w:pPr>
    </w:p>
    <w:p w14:paraId="58FEA8FD" w14:textId="7824AF1C" w:rsidR="008A1535" w:rsidRDefault="008A1535" w:rsidP="008A1535">
      <w:pPr>
        <w:tabs>
          <w:tab w:val="left" w:pos="3200"/>
        </w:tabs>
        <w:rPr>
          <w:sz w:val="28"/>
          <w:szCs w:val="28"/>
        </w:rPr>
      </w:pPr>
      <w:r>
        <w:rPr>
          <w:sz w:val="28"/>
          <w:szCs w:val="28"/>
        </w:rPr>
        <w:t>2.1                           C</w:t>
      </w:r>
      <w:r w:rsidRPr="008A1535">
        <w:rPr>
          <w:sz w:val="28"/>
          <w:szCs w:val="28"/>
        </w:rPr>
        <w:t>urrent perspectives on green exercise</w:t>
      </w:r>
      <w:r>
        <w:rPr>
          <w:sz w:val="28"/>
          <w:szCs w:val="28"/>
        </w:rPr>
        <w:t xml:space="preserve">               </w:t>
      </w:r>
      <w:r w:rsidR="001E2206">
        <w:rPr>
          <w:sz w:val="28"/>
          <w:szCs w:val="28"/>
        </w:rPr>
        <w:t xml:space="preserve"> </w:t>
      </w:r>
      <w:r>
        <w:rPr>
          <w:sz w:val="28"/>
          <w:szCs w:val="28"/>
        </w:rPr>
        <w:t xml:space="preserve"> p4</w:t>
      </w:r>
    </w:p>
    <w:p w14:paraId="3E3E5ABF" w14:textId="792C2DD8" w:rsidR="001E2206" w:rsidRDefault="001E2206" w:rsidP="008A1535">
      <w:pPr>
        <w:tabs>
          <w:tab w:val="left" w:pos="3200"/>
        </w:tabs>
        <w:rPr>
          <w:sz w:val="28"/>
          <w:szCs w:val="28"/>
        </w:rPr>
      </w:pPr>
    </w:p>
    <w:p w14:paraId="2EE7BD38" w14:textId="6D894D6B" w:rsidR="001E2206" w:rsidRDefault="001E2206" w:rsidP="001E2206">
      <w:pPr>
        <w:tabs>
          <w:tab w:val="left" w:pos="3200"/>
          <w:tab w:val="left" w:pos="7450"/>
        </w:tabs>
        <w:rPr>
          <w:sz w:val="28"/>
          <w:szCs w:val="28"/>
        </w:rPr>
      </w:pPr>
      <w:r>
        <w:rPr>
          <w:sz w:val="28"/>
          <w:szCs w:val="28"/>
        </w:rPr>
        <w:t xml:space="preserve">3                                     Physical activity guidelines </w:t>
      </w:r>
      <w:r w:rsidR="009D6E3D">
        <w:rPr>
          <w:sz w:val="28"/>
          <w:szCs w:val="28"/>
        </w:rPr>
        <w:tab/>
        <w:t xml:space="preserve"> p</w:t>
      </w:r>
      <w:r>
        <w:rPr>
          <w:sz w:val="28"/>
          <w:szCs w:val="28"/>
        </w:rPr>
        <w:t>5</w:t>
      </w:r>
    </w:p>
    <w:p w14:paraId="2F3BF3D4" w14:textId="2A05DC91" w:rsidR="00667560" w:rsidRDefault="00667560" w:rsidP="00CB7DB3">
      <w:pPr>
        <w:tabs>
          <w:tab w:val="left" w:pos="7580"/>
        </w:tabs>
        <w:rPr>
          <w:sz w:val="28"/>
          <w:szCs w:val="28"/>
        </w:rPr>
      </w:pPr>
    </w:p>
    <w:p w14:paraId="3DEB6444" w14:textId="4342DAE8" w:rsidR="00667560" w:rsidRPr="00667560" w:rsidRDefault="00667560" w:rsidP="00CB7DB3">
      <w:pPr>
        <w:tabs>
          <w:tab w:val="left" w:pos="7580"/>
        </w:tabs>
        <w:rPr>
          <w:sz w:val="28"/>
          <w:szCs w:val="28"/>
        </w:rPr>
      </w:pPr>
    </w:p>
    <w:p w14:paraId="1358A3AF" w14:textId="77777777" w:rsidR="00667560" w:rsidRDefault="00667560" w:rsidP="00CB7DB3">
      <w:pPr>
        <w:tabs>
          <w:tab w:val="left" w:pos="7580"/>
        </w:tabs>
        <w:rPr>
          <w:sz w:val="52"/>
          <w:szCs w:val="52"/>
        </w:rPr>
      </w:pPr>
    </w:p>
    <w:p w14:paraId="155C1F84" w14:textId="477DB9A2" w:rsidR="005B7F39" w:rsidRDefault="005B7F39" w:rsidP="00CB7DB3">
      <w:pPr>
        <w:tabs>
          <w:tab w:val="left" w:pos="7580"/>
        </w:tabs>
        <w:jc w:val="center"/>
        <w:rPr>
          <w:sz w:val="52"/>
          <w:szCs w:val="52"/>
        </w:rPr>
      </w:pPr>
    </w:p>
    <w:p w14:paraId="3D475325" w14:textId="77777777" w:rsidR="005B7F39" w:rsidRDefault="005B7F39">
      <w:pPr>
        <w:rPr>
          <w:sz w:val="52"/>
          <w:szCs w:val="52"/>
        </w:rPr>
      </w:pPr>
      <w:r>
        <w:rPr>
          <w:sz w:val="52"/>
          <w:szCs w:val="52"/>
        </w:rPr>
        <w:br w:type="page"/>
      </w:r>
    </w:p>
    <w:p w14:paraId="50A4303F" w14:textId="07EF8569" w:rsidR="009F13FC" w:rsidRDefault="000617E1" w:rsidP="005B7F39">
      <w:pPr>
        <w:tabs>
          <w:tab w:val="left" w:pos="7580"/>
        </w:tabs>
        <w:rPr>
          <w:b/>
          <w:bCs/>
          <w:sz w:val="28"/>
          <w:szCs w:val="28"/>
          <w:u w:val="single"/>
        </w:rPr>
      </w:pPr>
      <w:r>
        <w:rPr>
          <w:b/>
          <w:bCs/>
          <w:sz w:val="28"/>
          <w:szCs w:val="28"/>
          <w:u w:val="single"/>
        </w:rPr>
        <w:lastRenderedPageBreak/>
        <w:t xml:space="preserve">1: </w:t>
      </w:r>
      <w:r w:rsidR="005B7F39" w:rsidRPr="005B7F39">
        <w:rPr>
          <w:b/>
          <w:bCs/>
          <w:sz w:val="28"/>
          <w:szCs w:val="28"/>
          <w:u w:val="single"/>
        </w:rPr>
        <w:t>Introduction</w:t>
      </w:r>
    </w:p>
    <w:p w14:paraId="32B13C28" w14:textId="58EA34B6" w:rsidR="005B7F39" w:rsidRDefault="009F13FC" w:rsidP="009F13FC">
      <w:pPr>
        <w:tabs>
          <w:tab w:val="left" w:pos="7580"/>
        </w:tabs>
        <w:rPr>
          <w:sz w:val="24"/>
          <w:szCs w:val="24"/>
        </w:rPr>
      </w:pPr>
      <w:r w:rsidRPr="009F13FC">
        <w:rPr>
          <w:sz w:val="24"/>
          <w:szCs w:val="24"/>
        </w:rPr>
        <w:t xml:space="preserve">In this assignment </w:t>
      </w:r>
      <w:r>
        <w:rPr>
          <w:sz w:val="24"/>
          <w:szCs w:val="24"/>
        </w:rPr>
        <w:t>my aim is</w:t>
      </w:r>
      <w:r w:rsidRPr="009F13FC">
        <w:rPr>
          <w:sz w:val="24"/>
          <w:szCs w:val="24"/>
        </w:rPr>
        <w:t xml:space="preserve"> to clear the blurred lines between Sports, Physical </w:t>
      </w:r>
      <w:r w:rsidR="00C94A69" w:rsidRPr="009F13FC">
        <w:rPr>
          <w:sz w:val="24"/>
          <w:szCs w:val="24"/>
        </w:rPr>
        <w:t>activity,</w:t>
      </w:r>
      <w:r w:rsidRPr="009F13FC">
        <w:rPr>
          <w:sz w:val="24"/>
          <w:szCs w:val="24"/>
        </w:rPr>
        <w:t xml:space="preserve"> and Exercise</w:t>
      </w:r>
      <w:r>
        <w:rPr>
          <w:sz w:val="24"/>
          <w:szCs w:val="24"/>
        </w:rPr>
        <w:t>.</w:t>
      </w:r>
      <w:r w:rsidRPr="009F13FC">
        <w:rPr>
          <w:sz w:val="24"/>
          <w:szCs w:val="24"/>
        </w:rPr>
        <w:t xml:space="preserve"> </w:t>
      </w:r>
      <w:r>
        <w:rPr>
          <w:sz w:val="24"/>
          <w:szCs w:val="24"/>
        </w:rPr>
        <w:t xml:space="preserve">To </w:t>
      </w:r>
      <w:r w:rsidRPr="009F13FC">
        <w:rPr>
          <w:sz w:val="24"/>
          <w:szCs w:val="24"/>
        </w:rPr>
        <w:t xml:space="preserve">discuss how even though they’re frequently used terms to describe one broad subject, the three terms are actually the three different components that determine the quality of our life cycle, with each component </w:t>
      </w:r>
      <w:r w:rsidR="00C94A69">
        <w:rPr>
          <w:sz w:val="24"/>
          <w:szCs w:val="24"/>
        </w:rPr>
        <w:t xml:space="preserve">the determinant </w:t>
      </w:r>
      <w:r w:rsidRPr="009F13FC">
        <w:rPr>
          <w:sz w:val="24"/>
          <w:szCs w:val="24"/>
        </w:rPr>
        <w:t xml:space="preserve">part of a chain of </w:t>
      </w:r>
      <w:r w:rsidR="00C94A69">
        <w:rPr>
          <w:sz w:val="24"/>
          <w:szCs w:val="24"/>
        </w:rPr>
        <w:t xml:space="preserve">psychological </w:t>
      </w:r>
      <w:r w:rsidRPr="009F13FC">
        <w:rPr>
          <w:sz w:val="24"/>
          <w:szCs w:val="24"/>
        </w:rPr>
        <w:t>decisions, like whether you want to go for a run, or if going for a run is the last thing on your mind</w:t>
      </w:r>
      <w:r w:rsidR="00C94A69">
        <w:rPr>
          <w:sz w:val="24"/>
          <w:szCs w:val="24"/>
        </w:rPr>
        <w:t>, or if you enjoy sports, or if you show no interest in it at all.</w:t>
      </w:r>
      <w:r w:rsidRPr="009F13FC">
        <w:rPr>
          <w:sz w:val="24"/>
          <w:szCs w:val="24"/>
        </w:rPr>
        <w:t xml:space="preserve"> </w:t>
      </w:r>
      <w:r w:rsidR="00C94A69">
        <w:rPr>
          <w:sz w:val="24"/>
          <w:szCs w:val="24"/>
        </w:rPr>
        <w:t>T</w:t>
      </w:r>
      <w:r w:rsidRPr="009F13FC">
        <w:rPr>
          <w:sz w:val="24"/>
          <w:szCs w:val="24"/>
        </w:rPr>
        <w:t xml:space="preserve">he idea for this conversation is based </w:t>
      </w:r>
      <w:r w:rsidR="00C94A69" w:rsidRPr="009F13FC">
        <w:rPr>
          <w:sz w:val="24"/>
          <w:szCs w:val="24"/>
        </w:rPr>
        <w:t>off</w:t>
      </w:r>
      <w:r w:rsidRPr="009F13FC">
        <w:rPr>
          <w:sz w:val="24"/>
          <w:szCs w:val="24"/>
        </w:rPr>
        <w:t xml:space="preserve"> the self-improvement/self-evaluation hypothesis (</w:t>
      </w:r>
      <w:proofErr w:type="spellStart"/>
      <w:r w:rsidRPr="009F13FC">
        <w:rPr>
          <w:sz w:val="24"/>
          <w:szCs w:val="24"/>
        </w:rPr>
        <w:t>MacIntyre</w:t>
      </w:r>
      <w:proofErr w:type="spellEnd"/>
      <w:r w:rsidRPr="009F13FC">
        <w:rPr>
          <w:sz w:val="24"/>
          <w:szCs w:val="24"/>
        </w:rPr>
        <w:t>, R. I. et al. (2020).</w:t>
      </w:r>
    </w:p>
    <w:p w14:paraId="2BF50B27" w14:textId="72B99342" w:rsidR="00C94A69" w:rsidRDefault="00C94A69" w:rsidP="009F13FC">
      <w:pPr>
        <w:tabs>
          <w:tab w:val="left" w:pos="7580"/>
        </w:tabs>
        <w:rPr>
          <w:sz w:val="24"/>
          <w:szCs w:val="24"/>
        </w:rPr>
      </w:pPr>
    </w:p>
    <w:p w14:paraId="54533EBD" w14:textId="5C5DF3F7" w:rsidR="00C94A69" w:rsidRDefault="000617E1" w:rsidP="009F13FC">
      <w:pPr>
        <w:tabs>
          <w:tab w:val="left" w:pos="7580"/>
        </w:tabs>
        <w:rPr>
          <w:b/>
          <w:bCs/>
          <w:sz w:val="28"/>
          <w:szCs w:val="28"/>
          <w:u w:val="single"/>
        </w:rPr>
      </w:pPr>
      <w:r>
        <w:rPr>
          <w:b/>
          <w:bCs/>
          <w:sz w:val="28"/>
          <w:szCs w:val="28"/>
          <w:u w:val="single"/>
        </w:rPr>
        <w:t xml:space="preserve">1.1: </w:t>
      </w:r>
      <w:r w:rsidR="00C94A69" w:rsidRPr="00C94A69">
        <w:rPr>
          <w:b/>
          <w:bCs/>
          <w:sz w:val="28"/>
          <w:szCs w:val="28"/>
          <w:u w:val="single"/>
        </w:rPr>
        <w:t>Exercise</w:t>
      </w:r>
    </w:p>
    <w:p w14:paraId="22373791" w14:textId="529D62CD" w:rsidR="00C94A69" w:rsidRDefault="00C94A69" w:rsidP="009F13FC">
      <w:pPr>
        <w:tabs>
          <w:tab w:val="left" w:pos="7580"/>
        </w:tabs>
        <w:rPr>
          <w:sz w:val="24"/>
          <w:szCs w:val="24"/>
        </w:rPr>
      </w:pPr>
      <w:r w:rsidRPr="00C94A69">
        <w:rPr>
          <w:sz w:val="24"/>
          <w:szCs w:val="24"/>
        </w:rPr>
        <w:t xml:space="preserve">Exercise is the planned physical exertion of your body, with the motivations of self-improvement. According to </w:t>
      </w:r>
      <w:proofErr w:type="spellStart"/>
      <w:r w:rsidRPr="00C94A69">
        <w:rPr>
          <w:sz w:val="24"/>
          <w:szCs w:val="24"/>
        </w:rPr>
        <w:t>MacIntyre</w:t>
      </w:r>
      <w:proofErr w:type="spellEnd"/>
      <w:r w:rsidRPr="00C94A69">
        <w:rPr>
          <w:sz w:val="24"/>
          <w:szCs w:val="24"/>
        </w:rPr>
        <w:t>, R. I. et al. (2020) exercise is motivated and de-motivated by two contrasting hypothesis (self-improvement hypothesis/self-evaluation hypothesis) this hypothesis reflects greatly on a person’s motivation, or lack of, to take part in sports and physical activity.</w:t>
      </w:r>
      <w:r>
        <w:rPr>
          <w:sz w:val="24"/>
          <w:szCs w:val="24"/>
        </w:rPr>
        <w:t xml:space="preserve"> The self-improvement hypothesis </w:t>
      </w:r>
      <w:r w:rsidR="00441BBE">
        <w:rPr>
          <w:sz w:val="24"/>
          <w:szCs w:val="24"/>
        </w:rPr>
        <w:t xml:space="preserve">shows that people with higher self-improvement motivations, show a greater determination to exercise daily, where as people who primarily self-evaluate show a lack of desire to exercise at all, which is attributed by </w:t>
      </w:r>
      <w:proofErr w:type="spellStart"/>
      <w:r w:rsidR="00441BBE" w:rsidRPr="00441BBE">
        <w:rPr>
          <w:sz w:val="24"/>
          <w:szCs w:val="24"/>
        </w:rPr>
        <w:t>MacIntyre</w:t>
      </w:r>
      <w:proofErr w:type="spellEnd"/>
      <w:r w:rsidR="00441BBE" w:rsidRPr="00441BBE">
        <w:rPr>
          <w:sz w:val="24"/>
          <w:szCs w:val="24"/>
        </w:rPr>
        <w:t>, R. I. et al. (2020)</w:t>
      </w:r>
      <w:r w:rsidR="00441BBE">
        <w:rPr>
          <w:sz w:val="24"/>
          <w:szCs w:val="24"/>
        </w:rPr>
        <w:t xml:space="preserve"> to their self-evaluation causing greater amounts of body dissatisfaction. </w:t>
      </w:r>
    </w:p>
    <w:p w14:paraId="7AE42AA9" w14:textId="1E458D95" w:rsidR="00441BBE" w:rsidRDefault="00441BBE" w:rsidP="009F13FC">
      <w:pPr>
        <w:tabs>
          <w:tab w:val="left" w:pos="7580"/>
        </w:tabs>
        <w:rPr>
          <w:sz w:val="24"/>
          <w:szCs w:val="24"/>
        </w:rPr>
      </w:pPr>
    </w:p>
    <w:p w14:paraId="6D554E17" w14:textId="3CA11580" w:rsidR="00441BBE" w:rsidRDefault="000617E1" w:rsidP="009F13FC">
      <w:pPr>
        <w:tabs>
          <w:tab w:val="left" w:pos="7580"/>
        </w:tabs>
        <w:rPr>
          <w:b/>
          <w:bCs/>
          <w:sz w:val="28"/>
          <w:szCs w:val="28"/>
          <w:u w:val="single"/>
        </w:rPr>
      </w:pPr>
      <w:r>
        <w:rPr>
          <w:b/>
          <w:bCs/>
          <w:sz w:val="28"/>
          <w:szCs w:val="28"/>
          <w:u w:val="single"/>
        </w:rPr>
        <w:t xml:space="preserve">1.2: </w:t>
      </w:r>
      <w:r w:rsidR="00441BBE">
        <w:rPr>
          <w:b/>
          <w:bCs/>
          <w:sz w:val="28"/>
          <w:szCs w:val="28"/>
          <w:u w:val="single"/>
        </w:rPr>
        <w:t>Physical Activity</w:t>
      </w:r>
    </w:p>
    <w:p w14:paraId="36B7618C" w14:textId="6F2719CA" w:rsidR="003D429B" w:rsidRDefault="00004D3D" w:rsidP="009F13FC">
      <w:pPr>
        <w:tabs>
          <w:tab w:val="left" w:pos="7580"/>
        </w:tabs>
        <w:rPr>
          <w:sz w:val="24"/>
          <w:szCs w:val="24"/>
        </w:rPr>
      </w:pPr>
      <w:r w:rsidRPr="00004D3D">
        <w:rPr>
          <w:sz w:val="24"/>
          <w:szCs w:val="24"/>
        </w:rPr>
        <w:t>Physical activity differs from sport and exercise, in that it is not specific activity in which you choose to partake in, but what you do in your day-to-day routine, that contributes to your physical health, be it</w:t>
      </w:r>
      <w:r w:rsidR="003B50F0">
        <w:rPr>
          <w:sz w:val="24"/>
          <w:szCs w:val="24"/>
        </w:rPr>
        <w:t xml:space="preserve"> </w:t>
      </w:r>
      <w:r w:rsidR="009C3A0B">
        <w:rPr>
          <w:sz w:val="24"/>
          <w:szCs w:val="24"/>
        </w:rPr>
        <w:t>g</w:t>
      </w:r>
      <w:r w:rsidR="003B50F0">
        <w:rPr>
          <w:sz w:val="24"/>
          <w:szCs w:val="24"/>
        </w:rPr>
        <w:t>ardening</w:t>
      </w:r>
      <w:r w:rsidRPr="00004D3D">
        <w:rPr>
          <w:sz w:val="24"/>
          <w:szCs w:val="24"/>
        </w:rPr>
        <w:t xml:space="preserve">, walking up the stairs or </w:t>
      </w:r>
      <w:r w:rsidR="003B50F0">
        <w:rPr>
          <w:sz w:val="24"/>
          <w:szCs w:val="24"/>
        </w:rPr>
        <w:t xml:space="preserve">taking your dog out </w:t>
      </w:r>
      <w:r w:rsidR="003B50F0" w:rsidRPr="003B50F0">
        <w:rPr>
          <w:sz w:val="24"/>
          <w:szCs w:val="24"/>
        </w:rPr>
        <w:t>(12 physical activity, exercise and sports, 2021)</w:t>
      </w:r>
      <w:r w:rsidR="002D1FC0">
        <w:rPr>
          <w:sz w:val="24"/>
          <w:szCs w:val="24"/>
        </w:rPr>
        <w:t>.</w:t>
      </w:r>
      <w:r w:rsidR="003B50F0">
        <w:rPr>
          <w:sz w:val="24"/>
          <w:szCs w:val="24"/>
        </w:rPr>
        <w:t xml:space="preserve"> </w:t>
      </w:r>
      <w:r w:rsidR="002D1FC0">
        <w:rPr>
          <w:sz w:val="24"/>
          <w:szCs w:val="24"/>
        </w:rPr>
        <w:t>A lack of physical activity can be caused by individual and environmental factors</w:t>
      </w:r>
      <w:r w:rsidR="002D1FC0" w:rsidRPr="002D1FC0">
        <w:rPr>
          <w:sz w:val="24"/>
          <w:szCs w:val="24"/>
        </w:rPr>
        <w:t xml:space="preserve"> (Draper, &amp; Stratton, G. (2018).</w:t>
      </w:r>
      <w:r w:rsidR="002D1FC0">
        <w:rPr>
          <w:sz w:val="24"/>
          <w:szCs w:val="24"/>
        </w:rPr>
        <w:t xml:space="preserve"> These factors that act as de-motivators have an alignment in some cases with a poor mental state, especially in younger people, </w:t>
      </w:r>
      <w:r w:rsidR="009C3A0B">
        <w:rPr>
          <w:sz w:val="24"/>
          <w:szCs w:val="24"/>
        </w:rPr>
        <w:t>which can be brought on by too much self-evaluation (</w:t>
      </w:r>
      <w:proofErr w:type="spellStart"/>
      <w:r w:rsidR="009C3A0B" w:rsidRPr="009C3A0B">
        <w:rPr>
          <w:sz w:val="24"/>
          <w:szCs w:val="24"/>
        </w:rPr>
        <w:t>MacIntyre</w:t>
      </w:r>
      <w:proofErr w:type="spellEnd"/>
      <w:r w:rsidR="009C3A0B" w:rsidRPr="009C3A0B">
        <w:rPr>
          <w:sz w:val="24"/>
          <w:szCs w:val="24"/>
        </w:rPr>
        <w:t>, R. I. et al. (2020)</w:t>
      </w:r>
      <w:r w:rsidR="003D429B">
        <w:rPr>
          <w:sz w:val="24"/>
          <w:szCs w:val="24"/>
        </w:rPr>
        <w:t>. P</w:t>
      </w:r>
      <w:r w:rsidR="003D429B" w:rsidRPr="003D429B">
        <w:rPr>
          <w:sz w:val="24"/>
          <w:szCs w:val="24"/>
        </w:rPr>
        <w:t>sychological factors can be a lack of enjoyment from exercise and bad mental health,</w:t>
      </w:r>
      <w:r w:rsidR="003D429B">
        <w:rPr>
          <w:sz w:val="24"/>
          <w:szCs w:val="24"/>
        </w:rPr>
        <w:t xml:space="preserve"> this can evolve into health issues like obesity and some chronic diseases like cancer, diabetes and stokes to name a couple. This was highlighted by </w:t>
      </w:r>
      <w:r w:rsidR="003D429B" w:rsidRPr="003D429B">
        <w:rPr>
          <w:sz w:val="24"/>
          <w:szCs w:val="24"/>
        </w:rPr>
        <w:t>Draper, &amp; Stratton, G. (2018)</w:t>
      </w:r>
      <w:r w:rsidR="003D429B">
        <w:rPr>
          <w:sz w:val="24"/>
          <w:szCs w:val="24"/>
        </w:rPr>
        <w:t xml:space="preserve"> with the two-factor theory, a list of factors both individual and environmental that have effects on the level of physical activity a person partakes in. </w:t>
      </w:r>
    </w:p>
    <w:p w14:paraId="119958CA" w14:textId="42EFEADD" w:rsidR="009C3A0B" w:rsidRDefault="009C3A0B" w:rsidP="009F13FC">
      <w:pPr>
        <w:tabs>
          <w:tab w:val="left" w:pos="7580"/>
        </w:tabs>
        <w:rPr>
          <w:sz w:val="24"/>
          <w:szCs w:val="24"/>
        </w:rPr>
      </w:pPr>
    </w:p>
    <w:p w14:paraId="091203F2" w14:textId="1D2F2E44" w:rsidR="009C3A0B" w:rsidRDefault="000617E1" w:rsidP="009F13FC">
      <w:pPr>
        <w:tabs>
          <w:tab w:val="left" w:pos="7580"/>
        </w:tabs>
        <w:rPr>
          <w:b/>
          <w:bCs/>
          <w:sz w:val="28"/>
          <w:szCs w:val="28"/>
          <w:u w:val="single"/>
        </w:rPr>
      </w:pPr>
      <w:r>
        <w:rPr>
          <w:b/>
          <w:bCs/>
          <w:sz w:val="28"/>
          <w:szCs w:val="28"/>
          <w:u w:val="single"/>
        </w:rPr>
        <w:t xml:space="preserve">1.3: </w:t>
      </w:r>
      <w:r w:rsidR="009C3A0B" w:rsidRPr="009C3A0B">
        <w:rPr>
          <w:b/>
          <w:bCs/>
          <w:sz w:val="28"/>
          <w:szCs w:val="28"/>
          <w:u w:val="single"/>
        </w:rPr>
        <w:t>Sport</w:t>
      </w:r>
    </w:p>
    <w:p w14:paraId="424BAD5B" w14:textId="2B74F466" w:rsidR="00FB6C75" w:rsidRDefault="00FB6C75" w:rsidP="009F13FC">
      <w:pPr>
        <w:tabs>
          <w:tab w:val="left" w:pos="7580"/>
        </w:tabs>
        <w:rPr>
          <w:sz w:val="24"/>
          <w:szCs w:val="24"/>
        </w:rPr>
      </w:pPr>
      <w:r>
        <w:rPr>
          <w:sz w:val="24"/>
          <w:szCs w:val="24"/>
        </w:rPr>
        <w:t xml:space="preserve">Sport is the combination and culmination of Physical activity and Exercise, played with rules, competition, and a goal at training and improving skills in desired sports </w:t>
      </w:r>
      <w:r w:rsidRPr="00FB6C75">
        <w:rPr>
          <w:sz w:val="24"/>
          <w:szCs w:val="24"/>
        </w:rPr>
        <w:t xml:space="preserve">(12 physical </w:t>
      </w:r>
      <w:r w:rsidRPr="00FB6C75">
        <w:rPr>
          <w:sz w:val="24"/>
          <w:szCs w:val="24"/>
        </w:rPr>
        <w:lastRenderedPageBreak/>
        <w:t xml:space="preserve">activity, </w:t>
      </w:r>
      <w:r w:rsidR="00B47342" w:rsidRPr="00FB6C75">
        <w:rPr>
          <w:sz w:val="24"/>
          <w:szCs w:val="24"/>
        </w:rPr>
        <w:t>exercise,</w:t>
      </w:r>
      <w:r w:rsidRPr="00FB6C75">
        <w:rPr>
          <w:sz w:val="24"/>
          <w:szCs w:val="24"/>
        </w:rPr>
        <w:t xml:space="preserve"> and sports, 2021) </w:t>
      </w:r>
      <w:r>
        <w:rPr>
          <w:sz w:val="24"/>
          <w:szCs w:val="24"/>
        </w:rPr>
        <w:t xml:space="preserve">for example football, rugby, golf, basketball etc… A person’s desire to compete in sports can be a direct result of their mindset, someone that wants to improve and excel in their desired sport will have, to an extent, motivation for self-improvement. This motivation will come from their will to exercise which according to </w:t>
      </w:r>
      <w:proofErr w:type="spellStart"/>
      <w:r w:rsidRPr="00FB6C75">
        <w:rPr>
          <w:sz w:val="24"/>
          <w:szCs w:val="24"/>
        </w:rPr>
        <w:t>MacIntyre</w:t>
      </w:r>
      <w:proofErr w:type="spellEnd"/>
      <w:r w:rsidRPr="00FB6C75">
        <w:rPr>
          <w:sz w:val="24"/>
          <w:szCs w:val="24"/>
        </w:rPr>
        <w:t>, R. I. et al. (2020)</w:t>
      </w:r>
      <w:r>
        <w:rPr>
          <w:sz w:val="24"/>
          <w:szCs w:val="24"/>
        </w:rPr>
        <w:t xml:space="preserve"> is a direct result of</w:t>
      </w:r>
      <w:r w:rsidR="00B47342">
        <w:rPr>
          <w:sz w:val="24"/>
          <w:szCs w:val="24"/>
        </w:rPr>
        <w:t xml:space="preserve"> their high levels of self-improvement and low levels of body dissatisfaction. Which in turn means that people with a higher level of body dissatisfaction, are less motivated to exercise, and therefore unable to motivate themselves to take part in a sport.</w:t>
      </w:r>
      <w:r w:rsidR="00A47E18">
        <w:rPr>
          <w:sz w:val="24"/>
          <w:szCs w:val="24"/>
        </w:rPr>
        <w:t xml:space="preserve"> </w:t>
      </w:r>
    </w:p>
    <w:p w14:paraId="03E8694A" w14:textId="061BF5A8" w:rsidR="000617E1" w:rsidRDefault="000617E1" w:rsidP="009F13FC">
      <w:pPr>
        <w:tabs>
          <w:tab w:val="left" w:pos="7580"/>
        </w:tabs>
        <w:rPr>
          <w:sz w:val="24"/>
          <w:szCs w:val="24"/>
        </w:rPr>
      </w:pPr>
    </w:p>
    <w:p w14:paraId="79ABE33A" w14:textId="01AF1B5E" w:rsidR="000617E1" w:rsidRDefault="000617E1" w:rsidP="009F13FC">
      <w:pPr>
        <w:tabs>
          <w:tab w:val="left" w:pos="7580"/>
        </w:tabs>
        <w:rPr>
          <w:b/>
          <w:bCs/>
          <w:sz w:val="28"/>
          <w:szCs w:val="28"/>
          <w:u w:val="single"/>
        </w:rPr>
      </w:pPr>
      <w:r>
        <w:rPr>
          <w:b/>
          <w:bCs/>
          <w:sz w:val="28"/>
          <w:szCs w:val="28"/>
          <w:u w:val="single"/>
        </w:rPr>
        <w:t xml:space="preserve">2: </w:t>
      </w:r>
      <w:r w:rsidR="00467FC3">
        <w:rPr>
          <w:b/>
          <w:bCs/>
          <w:sz w:val="28"/>
          <w:szCs w:val="28"/>
          <w:u w:val="single"/>
        </w:rPr>
        <w:t>What is green exercise and why is it important?</w:t>
      </w:r>
    </w:p>
    <w:p w14:paraId="35B98FEF" w14:textId="1E781AAA" w:rsidR="00467FC3" w:rsidRDefault="00467FC3" w:rsidP="009F13FC">
      <w:pPr>
        <w:tabs>
          <w:tab w:val="left" w:pos="7580"/>
        </w:tabs>
        <w:rPr>
          <w:sz w:val="24"/>
          <w:szCs w:val="24"/>
        </w:rPr>
      </w:pPr>
      <w:r>
        <w:rPr>
          <w:sz w:val="24"/>
          <w:szCs w:val="24"/>
        </w:rPr>
        <w:t>Green exercise is when you combine nature, with exercise, using your natural surroundings and natures facilities to improve your health, both mental and physical</w:t>
      </w:r>
      <w:r w:rsidR="00033B64">
        <w:rPr>
          <w:sz w:val="24"/>
          <w:szCs w:val="24"/>
        </w:rPr>
        <w:t xml:space="preserve"> </w:t>
      </w:r>
      <w:r w:rsidR="00256569">
        <w:rPr>
          <w:sz w:val="24"/>
          <w:szCs w:val="24"/>
        </w:rPr>
        <w:t>(</w:t>
      </w:r>
      <w:r w:rsidR="00033B64" w:rsidRPr="00033B64">
        <w:rPr>
          <w:sz w:val="24"/>
          <w:szCs w:val="24"/>
        </w:rPr>
        <w:t>Li, H. et al. (2021)</w:t>
      </w:r>
      <w:r w:rsidR="00033B64">
        <w:rPr>
          <w:sz w:val="24"/>
          <w:szCs w:val="24"/>
        </w:rPr>
        <w:t xml:space="preserve">. </w:t>
      </w:r>
      <w:r w:rsidR="006C3B1C">
        <w:rPr>
          <w:sz w:val="24"/>
          <w:szCs w:val="24"/>
        </w:rPr>
        <w:t>Exposure to nature can prevent diseases caused by “urban stressors” like air pollution, from car emissions, noise etc... (</w:t>
      </w:r>
      <w:r w:rsidR="006C3B1C" w:rsidRPr="006C3B1C">
        <w:rPr>
          <w:sz w:val="24"/>
          <w:szCs w:val="24"/>
        </w:rPr>
        <w:t>Li, H. et al. (2021)</w:t>
      </w:r>
      <w:r w:rsidR="006C3B1C">
        <w:rPr>
          <w:sz w:val="24"/>
          <w:szCs w:val="24"/>
        </w:rPr>
        <w:t xml:space="preserve">. </w:t>
      </w:r>
      <w:r w:rsidR="005073DA">
        <w:rPr>
          <w:sz w:val="24"/>
          <w:szCs w:val="24"/>
        </w:rPr>
        <w:t xml:space="preserve">Due to urbanisation the opportunity for green exercise has become more and more limited over the years, having regular green exercise is important for a </w:t>
      </w:r>
      <w:r w:rsidR="00256569">
        <w:rPr>
          <w:sz w:val="24"/>
          <w:szCs w:val="24"/>
        </w:rPr>
        <w:t>person’s</w:t>
      </w:r>
      <w:r w:rsidR="005073DA">
        <w:rPr>
          <w:sz w:val="24"/>
          <w:szCs w:val="24"/>
        </w:rPr>
        <w:t xml:space="preserve"> health, which is why not only is it important to </w:t>
      </w:r>
      <w:r w:rsidR="00256569">
        <w:rPr>
          <w:sz w:val="24"/>
          <w:szCs w:val="24"/>
        </w:rPr>
        <w:t>maintain regular amounts of regular of green exercise, but it is vital that we manage and maintain green infrastructure in cities (</w:t>
      </w:r>
      <w:proofErr w:type="spellStart"/>
      <w:r w:rsidR="00256569" w:rsidRPr="00256569">
        <w:rPr>
          <w:sz w:val="24"/>
          <w:szCs w:val="24"/>
        </w:rPr>
        <w:t>Akpınar</w:t>
      </w:r>
      <w:proofErr w:type="spellEnd"/>
      <w:r w:rsidR="00256569" w:rsidRPr="00256569">
        <w:rPr>
          <w:sz w:val="24"/>
          <w:szCs w:val="24"/>
        </w:rPr>
        <w:t>, A. (2019)</w:t>
      </w:r>
      <w:r w:rsidR="00256569">
        <w:rPr>
          <w:sz w:val="24"/>
          <w:szCs w:val="24"/>
        </w:rPr>
        <w:t>.</w:t>
      </w:r>
      <w:r w:rsidR="003A0FF7">
        <w:rPr>
          <w:sz w:val="24"/>
          <w:szCs w:val="24"/>
        </w:rPr>
        <w:t xml:space="preserve"> According to </w:t>
      </w:r>
      <w:proofErr w:type="spellStart"/>
      <w:r w:rsidR="003A0FF7" w:rsidRPr="003A0FF7">
        <w:rPr>
          <w:sz w:val="24"/>
          <w:szCs w:val="24"/>
        </w:rPr>
        <w:t>Akpınar</w:t>
      </w:r>
      <w:proofErr w:type="spellEnd"/>
      <w:r w:rsidR="003A0FF7" w:rsidRPr="003A0FF7">
        <w:rPr>
          <w:sz w:val="24"/>
          <w:szCs w:val="24"/>
        </w:rPr>
        <w:t>, A. (2019)</w:t>
      </w:r>
      <w:r w:rsidR="003A0FF7">
        <w:rPr>
          <w:sz w:val="24"/>
          <w:szCs w:val="24"/>
        </w:rPr>
        <w:t>, the increased distance to urban green spaces correlates with the low level of green exercise amongst adults.</w:t>
      </w:r>
    </w:p>
    <w:p w14:paraId="00A3A7B4" w14:textId="77777777" w:rsidR="00FD7D60" w:rsidRDefault="00FD7D60" w:rsidP="009F13FC">
      <w:pPr>
        <w:tabs>
          <w:tab w:val="left" w:pos="7580"/>
        </w:tabs>
        <w:rPr>
          <w:sz w:val="24"/>
          <w:szCs w:val="24"/>
        </w:rPr>
      </w:pPr>
    </w:p>
    <w:p w14:paraId="0CDDDD3B" w14:textId="4037FF56" w:rsidR="003A0FF7" w:rsidRDefault="003A0FF7" w:rsidP="009F13FC">
      <w:pPr>
        <w:tabs>
          <w:tab w:val="left" w:pos="7580"/>
        </w:tabs>
        <w:rPr>
          <w:b/>
          <w:bCs/>
          <w:sz w:val="28"/>
          <w:szCs w:val="28"/>
          <w:u w:val="single"/>
        </w:rPr>
      </w:pPr>
      <w:bookmarkStart w:id="0" w:name="_Hlk88250319"/>
      <w:r w:rsidRPr="003A0FF7">
        <w:rPr>
          <w:b/>
          <w:bCs/>
          <w:sz w:val="28"/>
          <w:szCs w:val="28"/>
          <w:u w:val="single"/>
        </w:rPr>
        <w:t xml:space="preserve">What are </w:t>
      </w:r>
      <w:r>
        <w:rPr>
          <w:b/>
          <w:bCs/>
          <w:sz w:val="28"/>
          <w:szCs w:val="28"/>
          <w:u w:val="single"/>
        </w:rPr>
        <w:t xml:space="preserve">the </w:t>
      </w:r>
      <w:r w:rsidRPr="003A0FF7">
        <w:rPr>
          <w:b/>
          <w:bCs/>
          <w:sz w:val="28"/>
          <w:szCs w:val="28"/>
          <w:u w:val="single"/>
        </w:rPr>
        <w:t>current perspectives o</w:t>
      </w:r>
      <w:r>
        <w:rPr>
          <w:b/>
          <w:bCs/>
          <w:sz w:val="28"/>
          <w:szCs w:val="28"/>
          <w:u w:val="single"/>
        </w:rPr>
        <w:t>n</w:t>
      </w:r>
      <w:r w:rsidRPr="003A0FF7">
        <w:rPr>
          <w:b/>
          <w:bCs/>
          <w:sz w:val="28"/>
          <w:szCs w:val="28"/>
          <w:u w:val="single"/>
        </w:rPr>
        <w:t xml:space="preserve"> green exercise?</w:t>
      </w:r>
    </w:p>
    <w:bookmarkEnd w:id="0"/>
    <w:p w14:paraId="3F4B53DE" w14:textId="4640E83B" w:rsidR="003A0FF7" w:rsidRPr="00FD7D60" w:rsidRDefault="00DF5144" w:rsidP="009F13FC">
      <w:pPr>
        <w:tabs>
          <w:tab w:val="left" w:pos="7580"/>
        </w:tabs>
        <w:rPr>
          <w:sz w:val="24"/>
          <w:szCs w:val="24"/>
        </w:rPr>
      </w:pPr>
      <w:r w:rsidRPr="00FD7D60">
        <w:rPr>
          <w:sz w:val="24"/>
          <w:szCs w:val="24"/>
        </w:rPr>
        <w:t xml:space="preserve">Green exercise is positive, evidence supported by </w:t>
      </w:r>
      <w:r w:rsidRPr="00FD7D60">
        <w:rPr>
          <w:sz w:val="24"/>
          <w:szCs w:val="24"/>
        </w:rPr>
        <w:t xml:space="preserve">Glover, N. &amp; </w:t>
      </w:r>
      <w:proofErr w:type="spellStart"/>
      <w:r w:rsidRPr="00FD7D60">
        <w:rPr>
          <w:sz w:val="24"/>
          <w:szCs w:val="24"/>
        </w:rPr>
        <w:t>Polley</w:t>
      </w:r>
      <w:proofErr w:type="spellEnd"/>
      <w:r w:rsidRPr="00FD7D60">
        <w:rPr>
          <w:sz w:val="24"/>
          <w:szCs w:val="24"/>
        </w:rPr>
        <w:t>, S. (2019)</w:t>
      </w:r>
      <w:r w:rsidRPr="00FD7D60">
        <w:rPr>
          <w:sz w:val="24"/>
          <w:szCs w:val="24"/>
        </w:rPr>
        <w:t xml:space="preserve"> shows this, a 40-day physical activity intervention was put in place to collect data on green exercise and increase physical activity amongst the participants. This showed positive psychological impact on all the participants involved in this study. Green exercises positive impact on mental health can be backed by </w:t>
      </w:r>
      <w:proofErr w:type="spellStart"/>
      <w:r w:rsidRPr="00FD7D60">
        <w:rPr>
          <w:sz w:val="24"/>
          <w:szCs w:val="24"/>
        </w:rPr>
        <w:t>Mygind</w:t>
      </w:r>
      <w:proofErr w:type="spellEnd"/>
      <w:r w:rsidRPr="00FD7D60">
        <w:rPr>
          <w:sz w:val="24"/>
          <w:szCs w:val="24"/>
        </w:rPr>
        <w:t>, L. et al. (2019)</w:t>
      </w:r>
      <w:r w:rsidR="00FF7266" w:rsidRPr="00FD7D60">
        <w:rPr>
          <w:sz w:val="24"/>
          <w:szCs w:val="24"/>
        </w:rPr>
        <w:t xml:space="preserve"> (refer to appendix for graph)</w:t>
      </w:r>
      <w:r w:rsidRPr="00FD7D60">
        <w:rPr>
          <w:sz w:val="24"/>
          <w:szCs w:val="24"/>
        </w:rPr>
        <w:t xml:space="preserve"> </w:t>
      </w:r>
      <w:r w:rsidR="00FF7266" w:rsidRPr="00FD7D60">
        <w:rPr>
          <w:sz w:val="24"/>
          <w:szCs w:val="24"/>
        </w:rPr>
        <w:t xml:space="preserve">as well as the intervention done by </w:t>
      </w:r>
      <w:r w:rsidR="00FF7266" w:rsidRPr="00FD7D60">
        <w:rPr>
          <w:sz w:val="24"/>
          <w:szCs w:val="24"/>
        </w:rPr>
        <w:t xml:space="preserve">Glover, N. &amp; </w:t>
      </w:r>
      <w:proofErr w:type="spellStart"/>
      <w:r w:rsidR="00FF7266" w:rsidRPr="00FD7D60">
        <w:rPr>
          <w:sz w:val="24"/>
          <w:szCs w:val="24"/>
        </w:rPr>
        <w:t>Polley</w:t>
      </w:r>
      <w:proofErr w:type="spellEnd"/>
      <w:r w:rsidR="00FF7266" w:rsidRPr="00FD7D60">
        <w:rPr>
          <w:sz w:val="24"/>
          <w:szCs w:val="24"/>
        </w:rPr>
        <w:t>, S. (2019)</w:t>
      </w:r>
      <w:r w:rsidR="00FF7266" w:rsidRPr="00FD7D60">
        <w:rPr>
          <w:sz w:val="24"/>
          <w:szCs w:val="24"/>
        </w:rPr>
        <w:t xml:space="preserve">. The investigation done by </w:t>
      </w:r>
      <w:proofErr w:type="spellStart"/>
      <w:proofErr w:type="gramStart"/>
      <w:r w:rsidR="00FF7266" w:rsidRPr="00FD7D60">
        <w:rPr>
          <w:sz w:val="24"/>
          <w:szCs w:val="24"/>
        </w:rPr>
        <w:t>Mygind</w:t>
      </w:r>
      <w:proofErr w:type="spellEnd"/>
      <w:r w:rsidR="00FF7266" w:rsidRPr="00FD7D60">
        <w:rPr>
          <w:sz w:val="24"/>
          <w:szCs w:val="24"/>
        </w:rPr>
        <w:t>,</w:t>
      </w:r>
      <w:proofErr w:type="gramEnd"/>
      <w:r w:rsidR="00FF7266" w:rsidRPr="00FD7D60">
        <w:rPr>
          <w:sz w:val="24"/>
          <w:szCs w:val="24"/>
        </w:rPr>
        <w:t xml:space="preserve"> L. et al. (2019)</w:t>
      </w:r>
      <w:r w:rsidR="00FF7266" w:rsidRPr="00FD7D60">
        <w:rPr>
          <w:sz w:val="24"/>
          <w:szCs w:val="24"/>
        </w:rPr>
        <w:t xml:space="preserve"> showed that 65.7% of participants reported their mental health had improved after </w:t>
      </w:r>
      <w:r w:rsidR="008A1535" w:rsidRPr="00FD7D60">
        <w:rPr>
          <w:sz w:val="24"/>
          <w:szCs w:val="24"/>
        </w:rPr>
        <w:t>dedicating more time to green exercise</w:t>
      </w:r>
      <w:r w:rsidR="00FF7266" w:rsidRPr="00FD7D60">
        <w:rPr>
          <w:sz w:val="24"/>
          <w:szCs w:val="24"/>
        </w:rPr>
        <w:t>.</w:t>
      </w:r>
    </w:p>
    <w:p w14:paraId="61BD883C" w14:textId="77777777" w:rsidR="00FB6C75" w:rsidRPr="00FB6C75" w:rsidRDefault="00FB6C75" w:rsidP="009F13FC">
      <w:pPr>
        <w:tabs>
          <w:tab w:val="left" w:pos="7580"/>
        </w:tabs>
        <w:rPr>
          <w:sz w:val="24"/>
          <w:szCs w:val="24"/>
        </w:rPr>
      </w:pPr>
    </w:p>
    <w:p w14:paraId="6F550169" w14:textId="77777777" w:rsidR="002D1FC0" w:rsidRPr="00441BBE" w:rsidRDefault="002D1FC0" w:rsidP="009F13FC">
      <w:pPr>
        <w:tabs>
          <w:tab w:val="left" w:pos="7580"/>
        </w:tabs>
        <w:rPr>
          <w:sz w:val="24"/>
          <w:szCs w:val="24"/>
        </w:rPr>
      </w:pPr>
    </w:p>
    <w:p w14:paraId="5A05DE01" w14:textId="77777777" w:rsidR="000F31C8" w:rsidRDefault="000F31C8" w:rsidP="009F13FC">
      <w:pPr>
        <w:tabs>
          <w:tab w:val="left" w:pos="7580"/>
        </w:tabs>
        <w:rPr>
          <w:b/>
          <w:bCs/>
          <w:sz w:val="28"/>
          <w:szCs w:val="28"/>
          <w:u w:val="single"/>
        </w:rPr>
      </w:pPr>
    </w:p>
    <w:p w14:paraId="06AA3863" w14:textId="77777777" w:rsidR="000F31C8" w:rsidRDefault="000F31C8" w:rsidP="009F13FC">
      <w:pPr>
        <w:tabs>
          <w:tab w:val="left" w:pos="7580"/>
        </w:tabs>
        <w:rPr>
          <w:b/>
          <w:bCs/>
          <w:sz w:val="28"/>
          <w:szCs w:val="28"/>
          <w:u w:val="single"/>
        </w:rPr>
      </w:pPr>
    </w:p>
    <w:p w14:paraId="3B38A94A" w14:textId="77777777" w:rsidR="000F31C8" w:rsidRDefault="000F31C8" w:rsidP="009F13FC">
      <w:pPr>
        <w:tabs>
          <w:tab w:val="left" w:pos="7580"/>
        </w:tabs>
        <w:rPr>
          <w:b/>
          <w:bCs/>
          <w:sz w:val="28"/>
          <w:szCs w:val="28"/>
          <w:u w:val="single"/>
        </w:rPr>
      </w:pPr>
    </w:p>
    <w:p w14:paraId="6BD36AD8" w14:textId="77777777" w:rsidR="000F31C8" w:rsidRDefault="000F31C8" w:rsidP="009F13FC">
      <w:pPr>
        <w:tabs>
          <w:tab w:val="left" w:pos="7580"/>
        </w:tabs>
        <w:rPr>
          <w:b/>
          <w:bCs/>
          <w:sz w:val="28"/>
          <w:szCs w:val="28"/>
          <w:u w:val="single"/>
        </w:rPr>
      </w:pPr>
    </w:p>
    <w:p w14:paraId="7FF9F8E0" w14:textId="216563DB" w:rsidR="00B47342" w:rsidRPr="00FD7D60" w:rsidRDefault="00A47E18" w:rsidP="009F13FC">
      <w:pPr>
        <w:tabs>
          <w:tab w:val="left" w:pos="7580"/>
        </w:tabs>
        <w:rPr>
          <w:b/>
          <w:bCs/>
          <w:sz w:val="28"/>
          <w:szCs w:val="28"/>
          <w:u w:val="single"/>
        </w:rPr>
      </w:pPr>
      <w:r w:rsidRPr="00A47E18">
        <w:rPr>
          <w:b/>
          <w:bCs/>
          <w:sz w:val="28"/>
          <w:szCs w:val="28"/>
          <w:u w:val="single"/>
        </w:rPr>
        <w:lastRenderedPageBreak/>
        <w:t>C</w:t>
      </w:r>
      <w:r w:rsidRPr="00A47E18">
        <w:rPr>
          <w:b/>
          <w:bCs/>
          <w:sz w:val="28"/>
          <w:szCs w:val="28"/>
          <w:u w:val="single"/>
        </w:rPr>
        <w:t>onsider local, national, and international guidelines on physical activity</w:t>
      </w:r>
      <w:r>
        <w:rPr>
          <w:b/>
          <w:bCs/>
          <w:sz w:val="28"/>
          <w:szCs w:val="28"/>
          <w:u w:val="single"/>
        </w:rPr>
        <w:t>.</w:t>
      </w:r>
    </w:p>
    <w:p w14:paraId="1DF19FC9" w14:textId="7900FE49" w:rsidR="008A1535" w:rsidRPr="000F31C8" w:rsidRDefault="000F31C8">
      <w:pPr>
        <w:rPr>
          <w:sz w:val="24"/>
          <w:szCs w:val="24"/>
        </w:rPr>
      </w:pPr>
      <w:r>
        <w:rPr>
          <w:sz w:val="24"/>
          <w:szCs w:val="24"/>
        </w:rPr>
        <w:t xml:space="preserve">Lagos, Nigeria reported an improvement in air quality because of the decrease in </w:t>
      </w:r>
      <w:r w:rsidRPr="000F31C8">
        <w:rPr>
          <w:sz w:val="24"/>
          <w:szCs w:val="24"/>
        </w:rPr>
        <w:t>vehicular traffic</w:t>
      </w:r>
      <w:r>
        <w:rPr>
          <w:sz w:val="24"/>
          <w:szCs w:val="24"/>
        </w:rPr>
        <w:t xml:space="preserve"> after guidelines were put in place following the COVID-19 outbreak, this in turn resulted in more people showing a willingness to begin engaging in physical activity in Nigeria (</w:t>
      </w:r>
      <w:r w:rsidRPr="000F31C8">
        <w:rPr>
          <w:sz w:val="24"/>
          <w:szCs w:val="24"/>
        </w:rPr>
        <w:t>Lambert, E. V. et al. (2020)</w:t>
      </w:r>
      <w:r>
        <w:rPr>
          <w:sz w:val="24"/>
          <w:szCs w:val="24"/>
        </w:rPr>
        <w:t>.</w:t>
      </w:r>
      <w:r w:rsidR="001E2206">
        <w:rPr>
          <w:sz w:val="24"/>
          <w:szCs w:val="24"/>
        </w:rPr>
        <w:t xml:space="preserve"> Whereas the United Kingdom experienced a negative change of 21.3% according to </w:t>
      </w:r>
      <w:r w:rsidR="001E2206" w:rsidRPr="001E2206">
        <w:rPr>
          <w:sz w:val="24"/>
          <w:szCs w:val="24"/>
        </w:rPr>
        <w:t>Faulkner, J. et al. (2021)</w:t>
      </w:r>
      <w:r w:rsidR="001E2206">
        <w:rPr>
          <w:sz w:val="24"/>
          <w:szCs w:val="24"/>
        </w:rPr>
        <w:t>.</w:t>
      </w:r>
    </w:p>
    <w:p w14:paraId="5FC14375" w14:textId="77777777" w:rsidR="008A1535" w:rsidRDefault="008A1535">
      <w:pPr>
        <w:rPr>
          <w:b/>
          <w:bCs/>
          <w:sz w:val="28"/>
          <w:szCs w:val="28"/>
          <w:u w:val="single"/>
        </w:rPr>
      </w:pPr>
      <w:r>
        <w:rPr>
          <w:b/>
          <w:bCs/>
          <w:sz w:val="28"/>
          <w:szCs w:val="28"/>
          <w:u w:val="single"/>
        </w:rPr>
        <w:br w:type="page"/>
      </w:r>
    </w:p>
    <w:p w14:paraId="6224DF7F" w14:textId="77777777" w:rsidR="008A1535" w:rsidRDefault="008A1535" w:rsidP="008A1535">
      <w:pPr>
        <w:jc w:val="center"/>
        <w:rPr>
          <w:b/>
          <w:bCs/>
          <w:sz w:val="28"/>
          <w:szCs w:val="28"/>
          <w:u w:val="single"/>
        </w:rPr>
      </w:pPr>
      <w:r>
        <w:rPr>
          <w:b/>
          <w:bCs/>
          <w:sz w:val="28"/>
          <w:szCs w:val="28"/>
          <w:u w:val="single"/>
        </w:rPr>
        <w:lastRenderedPageBreak/>
        <w:t>Appendix</w:t>
      </w:r>
    </w:p>
    <w:p w14:paraId="36448462" w14:textId="5B1C0CF9" w:rsidR="00B47342" w:rsidRDefault="008A1535" w:rsidP="008A1535">
      <w:pPr>
        <w:jc w:val="center"/>
        <w:rPr>
          <w:b/>
          <w:bCs/>
          <w:sz w:val="28"/>
          <w:szCs w:val="28"/>
          <w:u w:val="single"/>
        </w:rPr>
      </w:pPr>
      <w:r>
        <w:rPr>
          <w:b/>
          <w:bCs/>
          <w:noProof/>
          <w:sz w:val="28"/>
          <w:szCs w:val="28"/>
          <w:u w:val="single"/>
        </w:rPr>
        <w:drawing>
          <wp:inline distT="0" distB="0" distL="0" distR="0" wp14:anchorId="5E2A8A0A" wp14:editId="4B78E539">
            <wp:extent cx="4032504" cy="1945843"/>
            <wp:effectExtent l="0" t="0" r="635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32504" cy="1945843"/>
                    </a:xfrm>
                    <a:prstGeom prst="rect">
                      <a:avLst/>
                    </a:prstGeom>
                  </pic:spPr>
                </pic:pic>
              </a:graphicData>
            </a:graphic>
          </wp:inline>
        </w:drawing>
      </w:r>
      <w:r w:rsidR="00B47342">
        <w:rPr>
          <w:b/>
          <w:bCs/>
          <w:sz w:val="28"/>
          <w:szCs w:val="28"/>
          <w:u w:val="single"/>
        </w:rPr>
        <w:br w:type="page"/>
      </w:r>
    </w:p>
    <w:p w14:paraId="7B3DB8A7" w14:textId="5C1EF9CD" w:rsidR="00C94A69" w:rsidRDefault="00B47342" w:rsidP="009F13FC">
      <w:pPr>
        <w:tabs>
          <w:tab w:val="left" w:pos="7580"/>
        </w:tabs>
        <w:rPr>
          <w:b/>
          <w:bCs/>
          <w:sz w:val="28"/>
          <w:szCs w:val="28"/>
          <w:u w:val="single"/>
        </w:rPr>
      </w:pPr>
      <w:r>
        <w:rPr>
          <w:b/>
          <w:bCs/>
          <w:sz w:val="28"/>
          <w:szCs w:val="28"/>
          <w:u w:val="single"/>
        </w:rPr>
        <w:lastRenderedPageBreak/>
        <w:t>Reference Page</w:t>
      </w:r>
    </w:p>
    <w:p w14:paraId="2B621121" w14:textId="1BA60AB0" w:rsidR="00B47342" w:rsidRPr="008A1535" w:rsidRDefault="008A1535" w:rsidP="009F13FC">
      <w:pPr>
        <w:tabs>
          <w:tab w:val="left" w:pos="7580"/>
        </w:tabs>
      </w:pPr>
      <w:proofErr w:type="spellStart"/>
      <w:r w:rsidRPr="008A1535">
        <w:t>Akpınar</w:t>
      </w:r>
      <w:proofErr w:type="spellEnd"/>
      <w:r w:rsidRPr="008A1535">
        <w:t>, A. (2019) Green Exercise: How Are Characteristics of Urban Green Spaces Associated with Adolescents’ Physical Activity and Health? International journal of environmental research and public health. [Online] 16 (21), 4281–.</w:t>
      </w:r>
    </w:p>
    <w:p w14:paraId="37EA8A5D" w14:textId="17C38694" w:rsidR="00B47342" w:rsidRDefault="00145688" w:rsidP="009F13FC">
      <w:pPr>
        <w:tabs>
          <w:tab w:val="left" w:pos="7580"/>
        </w:tabs>
      </w:pPr>
      <w:r w:rsidRPr="00145688">
        <w:t>Draper, &amp; Stratton, G. (2018). Physical activity a multi-disciplinary</w:t>
      </w:r>
    </w:p>
    <w:p w14:paraId="430E8C65" w14:textId="279ACEEC" w:rsidR="001E2206" w:rsidRDefault="001E2206" w:rsidP="009F13FC">
      <w:pPr>
        <w:tabs>
          <w:tab w:val="left" w:pos="7580"/>
        </w:tabs>
      </w:pPr>
      <w:r w:rsidRPr="001E2206">
        <w:t xml:space="preserve">Faulkner, J. et al. (2021) Physical activity, mental </w:t>
      </w:r>
      <w:proofErr w:type="gramStart"/>
      <w:r w:rsidRPr="001E2206">
        <w:t>health</w:t>
      </w:r>
      <w:proofErr w:type="gramEnd"/>
      <w:r w:rsidRPr="001E2206">
        <w:t xml:space="preserve"> and well-being of adults during initial COVID-19 containment strategies: A multi-country cross-sectional analysis. Journal of science and medicine in sport. [Online] 24 (4), 320–326.</w:t>
      </w:r>
      <w:r>
        <w:t xml:space="preserve"> </w:t>
      </w:r>
    </w:p>
    <w:p w14:paraId="262EE421" w14:textId="1BD1BE5B" w:rsidR="008A1535" w:rsidRDefault="008A1535" w:rsidP="009F13FC">
      <w:pPr>
        <w:tabs>
          <w:tab w:val="left" w:pos="7580"/>
        </w:tabs>
      </w:pPr>
      <w:r w:rsidRPr="008A1535">
        <w:t xml:space="preserve">Glover, N. &amp; </w:t>
      </w:r>
      <w:proofErr w:type="spellStart"/>
      <w:r w:rsidRPr="008A1535">
        <w:t>Polley</w:t>
      </w:r>
      <w:proofErr w:type="spellEnd"/>
      <w:r w:rsidRPr="008A1535">
        <w:t>, S. (2019) GOING GREEN: The Effectiveness of a 40-Day Green Exercise Intervention for Insufficiently Active Adults. Sports (Basel). [Online] 7 (6), 142–.</w:t>
      </w:r>
      <w:r>
        <w:t xml:space="preserve"> </w:t>
      </w:r>
    </w:p>
    <w:p w14:paraId="58806261" w14:textId="13C792D1" w:rsidR="000F31C8" w:rsidRDefault="000F31C8" w:rsidP="009F13FC">
      <w:pPr>
        <w:tabs>
          <w:tab w:val="left" w:pos="7580"/>
        </w:tabs>
      </w:pPr>
      <w:r w:rsidRPr="000F31C8">
        <w:t>Lambert, E. V. et al. (2020) Making the case for ‘physical activity security’: the 2020 WHO guidelines on physical activity and sedentary behaviour from a Global South perspective. British journal of sports medicine. [Online] 54 (24), 1447–1448.</w:t>
      </w:r>
    </w:p>
    <w:p w14:paraId="21018CFC" w14:textId="15097089" w:rsidR="00145688" w:rsidRDefault="008A1535" w:rsidP="009F13FC">
      <w:pPr>
        <w:tabs>
          <w:tab w:val="left" w:pos="7580"/>
        </w:tabs>
      </w:pPr>
      <w:r w:rsidRPr="008A1535">
        <w:t>Li, H. et al. (2021) Green Exercise: Can Nature Video Benefit Isometric Exercise? International journal of environmental research and public health. [Online] 18 (11), 5554–.</w:t>
      </w:r>
    </w:p>
    <w:p w14:paraId="7F8B3D39" w14:textId="0E713F01" w:rsidR="00145688" w:rsidRDefault="00145688" w:rsidP="009F13FC">
      <w:pPr>
        <w:tabs>
          <w:tab w:val="left" w:pos="7580"/>
        </w:tabs>
      </w:pPr>
      <w:proofErr w:type="spellStart"/>
      <w:r w:rsidRPr="00145688">
        <w:t>MacIntyre</w:t>
      </w:r>
      <w:proofErr w:type="spellEnd"/>
      <w:r w:rsidRPr="00145688">
        <w:t>, R. I. et al. (2020) An Ecological Momentary Assessment of Self-improvement and Self-evaluation Body Comparisons: Associations with College Women’s Body Dissatisfaction and Exercise. Body image. [Online] 33264–277. 1.3.1. Self-improvement hypotheses/1.3.2. Self-evaluation hypotheses</w:t>
      </w:r>
    </w:p>
    <w:p w14:paraId="298AB1E7" w14:textId="0481BD2A" w:rsidR="00145688" w:rsidRDefault="008A1535" w:rsidP="009F13FC">
      <w:pPr>
        <w:tabs>
          <w:tab w:val="left" w:pos="7580"/>
        </w:tabs>
      </w:pPr>
      <w:proofErr w:type="spellStart"/>
      <w:r w:rsidRPr="008A1535">
        <w:t>Mygind</w:t>
      </w:r>
      <w:proofErr w:type="spellEnd"/>
      <w:r w:rsidRPr="008A1535">
        <w:t xml:space="preserve">, L. et al. (2019) Mental, </w:t>
      </w:r>
      <w:proofErr w:type="gramStart"/>
      <w:r w:rsidRPr="008A1535">
        <w:t>physical</w:t>
      </w:r>
      <w:proofErr w:type="gramEnd"/>
      <w:r w:rsidRPr="008A1535">
        <w:t xml:space="preserve"> and social health benefits of immersive nature-experience for children and adolescents: A systematic review and quality assessment of the evidence. Health &amp; place. [Online] 58102136–102136.</w:t>
      </w:r>
    </w:p>
    <w:p w14:paraId="146E28A6" w14:textId="632A9492" w:rsidR="00145688" w:rsidRPr="00145688" w:rsidRDefault="00145688" w:rsidP="009F13FC">
      <w:pPr>
        <w:tabs>
          <w:tab w:val="left" w:pos="7580"/>
        </w:tabs>
      </w:pPr>
      <w:r w:rsidRPr="00145688">
        <w:t xml:space="preserve">2021. 12 physical activity, </w:t>
      </w:r>
      <w:r w:rsidRPr="00145688">
        <w:t>exercise,</w:t>
      </w:r>
      <w:r w:rsidRPr="00145688">
        <w:t xml:space="preserve"> and sports. [</w:t>
      </w:r>
      <w:proofErr w:type="spellStart"/>
      <w:r w:rsidRPr="00145688">
        <w:t>ebook</w:t>
      </w:r>
      <w:proofErr w:type="spellEnd"/>
      <w:r w:rsidRPr="00145688">
        <w:t xml:space="preserve">] </w:t>
      </w:r>
      <w:proofErr w:type="spellStart"/>
      <w:r w:rsidRPr="00145688">
        <w:t>Nichan</w:t>
      </w:r>
      <w:proofErr w:type="spellEnd"/>
      <w:r w:rsidRPr="00145688">
        <w:t xml:space="preserve"> </w:t>
      </w:r>
      <w:proofErr w:type="spellStart"/>
      <w:r w:rsidRPr="00145688">
        <w:t>Zourikian</w:t>
      </w:r>
      <w:proofErr w:type="spellEnd"/>
      <w:r w:rsidRPr="00145688">
        <w:t xml:space="preserve"> </w:t>
      </w:r>
      <w:proofErr w:type="spellStart"/>
      <w:proofErr w:type="gramStart"/>
      <w:r w:rsidRPr="00145688">
        <w:t>B.Sc</w:t>
      </w:r>
      <w:proofErr w:type="spellEnd"/>
      <w:proofErr w:type="gramEnd"/>
      <w:r w:rsidRPr="00145688">
        <w:t xml:space="preserve">, Carolyn </w:t>
      </w:r>
      <w:proofErr w:type="spellStart"/>
      <w:r w:rsidRPr="00145688">
        <w:t>Jarock</w:t>
      </w:r>
      <w:proofErr w:type="spellEnd"/>
      <w:r w:rsidRPr="00145688">
        <w:t xml:space="preserve"> </w:t>
      </w:r>
      <w:proofErr w:type="spellStart"/>
      <w:r w:rsidRPr="00145688">
        <w:t>B.Sc</w:t>
      </w:r>
      <w:proofErr w:type="spellEnd"/>
      <w:r w:rsidRPr="00145688">
        <w:t xml:space="preserve">, Kathy </w:t>
      </w:r>
      <w:proofErr w:type="spellStart"/>
      <w:r w:rsidRPr="00145688">
        <w:t>Mudler</w:t>
      </w:r>
      <w:proofErr w:type="spellEnd"/>
      <w:r w:rsidRPr="00145688">
        <w:t xml:space="preserve"> B.P.T, p.1.</w:t>
      </w:r>
    </w:p>
    <w:sectPr w:rsidR="00145688" w:rsidRPr="0014568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5A8A5" w14:textId="77777777" w:rsidR="00E77C81" w:rsidRDefault="00E77C81" w:rsidP="00B47342">
      <w:pPr>
        <w:spacing w:after="0" w:line="240" w:lineRule="auto"/>
      </w:pPr>
      <w:r>
        <w:separator/>
      </w:r>
    </w:p>
  </w:endnote>
  <w:endnote w:type="continuationSeparator" w:id="0">
    <w:p w14:paraId="324244F8" w14:textId="77777777" w:rsidR="00E77C81" w:rsidRDefault="00E77C81" w:rsidP="00B4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483802"/>
      <w:docPartObj>
        <w:docPartGallery w:val="Page Numbers (Bottom of Page)"/>
        <w:docPartUnique/>
      </w:docPartObj>
    </w:sdtPr>
    <w:sdtEndPr>
      <w:rPr>
        <w:noProof/>
      </w:rPr>
    </w:sdtEndPr>
    <w:sdtContent>
      <w:p w14:paraId="539DCB49" w14:textId="169253AE" w:rsidR="00BF6AA1" w:rsidRDefault="00BF6A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5F1C3A" w14:textId="77777777" w:rsidR="00BF6AA1" w:rsidRDefault="00BF6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B8236" w14:textId="77777777" w:rsidR="00E77C81" w:rsidRDefault="00E77C81" w:rsidP="00B47342">
      <w:pPr>
        <w:spacing w:after="0" w:line="240" w:lineRule="auto"/>
      </w:pPr>
      <w:r>
        <w:separator/>
      </w:r>
    </w:p>
  </w:footnote>
  <w:footnote w:type="continuationSeparator" w:id="0">
    <w:p w14:paraId="1AE9B1AD" w14:textId="77777777" w:rsidR="00E77C81" w:rsidRDefault="00E77C81" w:rsidP="00B47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F0F4E" w14:textId="5D75BA0B" w:rsidR="00BF6AA1" w:rsidRDefault="00BF6AA1">
    <w:pPr>
      <w:pStyle w:val="Header"/>
    </w:pPr>
    <w:r>
      <w:t>Sports management: Sports, Physical activity, and Society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DB3"/>
    <w:rsid w:val="00004D3D"/>
    <w:rsid w:val="00033B64"/>
    <w:rsid w:val="000617E1"/>
    <w:rsid w:val="000F31C8"/>
    <w:rsid w:val="00145688"/>
    <w:rsid w:val="00190B90"/>
    <w:rsid w:val="001E2206"/>
    <w:rsid w:val="00256569"/>
    <w:rsid w:val="002D1FC0"/>
    <w:rsid w:val="003A0FF7"/>
    <w:rsid w:val="003B50F0"/>
    <w:rsid w:val="003D429B"/>
    <w:rsid w:val="00441BBE"/>
    <w:rsid w:val="00467FC3"/>
    <w:rsid w:val="005073DA"/>
    <w:rsid w:val="005B7F39"/>
    <w:rsid w:val="00667560"/>
    <w:rsid w:val="006C3B1C"/>
    <w:rsid w:val="008A1535"/>
    <w:rsid w:val="009C3A0B"/>
    <w:rsid w:val="009D6E3D"/>
    <w:rsid w:val="009F13FC"/>
    <w:rsid w:val="00A47E18"/>
    <w:rsid w:val="00B47342"/>
    <w:rsid w:val="00BF6AA1"/>
    <w:rsid w:val="00C94A69"/>
    <w:rsid w:val="00CB7DB3"/>
    <w:rsid w:val="00D90CEC"/>
    <w:rsid w:val="00DF5144"/>
    <w:rsid w:val="00E77C81"/>
    <w:rsid w:val="00FB6C75"/>
    <w:rsid w:val="00FD7D60"/>
    <w:rsid w:val="00FF283E"/>
    <w:rsid w:val="00FF7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38CF3F"/>
  <w15:chartTrackingRefBased/>
  <w15:docId w15:val="{B1182E85-4E84-474B-BE18-7A8A42347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342"/>
  </w:style>
  <w:style w:type="paragraph" w:styleId="Footer">
    <w:name w:val="footer"/>
    <w:basedOn w:val="Normal"/>
    <w:link w:val="FooterChar"/>
    <w:uiPriority w:val="99"/>
    <w:unhideWhenUsed/>
    <w:rsid w:val="00B4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342"/>
  </w:style>
  <w:style w:type="paragraph" w:styleId="NoSpacing">
    <w:name w:val="No Spacing"/>
    <w:uiPriority w:val="1"/>
    <w:qFormat/>
    <w:rsid w:val="00BF6A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1388</Words>
  <Characters>7916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Larcombe</dc:creator>
  <cp:keywords/>
  <dc:description/>
  <cp:lastModifiedBy>Oliver Larcombe</cp:lastModifiedBy>
  <cp:revision>2</cp:revision>
  <dcterms:created xsi:type="dcterms:W3CDTF">2021-11-19T22:51:00Z</dcterms:created>
  <dcterms:modified xsi:type="dcterms:W3CDTF">2021-11-19T22:51:00Z</dcterms:modified>
</cp:coreProperties>
</file>