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35165F12"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F2798C">
        <w:rPr>
          <w:rFonts w:ascii="Arial" w:hAnsi="Arial" w:cs="Arial"/>
          <w:b/>
          <w:bCs/>
          <w:sz w:val="48"/>
          <w:szCs w:val="48"/>
        </w:rPr>
        <w:t>Learning in the Digital Area.</w:t>
      </w:r>
    </w:p>
    <w:p w14:paraId="5051A2D5" w14:textId="6AD38D9C"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F2798C">
        <w:rPr>
          <w:rFonts w:ascii="Arial" w:hAnsi="Arial" w:cs="Arial"/>
          <w:b/>
          <w:bCs/>
          <w:sz w:val="48"/>
          <w:szCs w:val="48"/>
        </w:rPr>
        <w:t>BMBM4008</w:t>
      </w:r>
      <w:r w:rsidRPr="004B31F1">
        <w:rPr>
          <w:rFonts w:ascii="Arial" w:hAnsi="Arial" w:cs="Arial"/>
          <w:b/>
          <w:bCs/>
          <w:sz w:val="48"/>
          <w:szCs w:val="48"/>
        </w:rPr>
        <w:t xml:space="preserve"> </w:t>
      </w:r>
    </w:p>
    <w:p w14:paraId="6AA1A7DC" w14:textId="404B960A" w:rsidR="00DD5969"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F2798C">
        <w:rPr>
          <w:rFonts w:ascii="Arial" w:hAnsi="Arial" w:cs="Arial"/>
          <w:b/>
          <w:bCs/>
          <w:sz w:val="48"/>
          <w:szCs w:val="48"/>
        </w:rPr>
        <w:t xml:space="preserve"> The </w:t>
      </w:r>
      <w:r w:rsidR="00DB59E6">
        <w:rPr>
          <w:rFonts w:ascii="Arial" w:hAnsi="Arial" w:cs="Arial"/>
          <w:b/>
          <w:bCs/>
          <w:sz w:val="48"/>
          <w:szCs w:val="48"/>
        </w:rPr>
        <w:t>R</w:t>
      </w:r>
      <w:r w:rsidR="00F2798C">
        <w:rPr>
          <w:rFonts w:ascii="Arial" w:hAnsi="Arial" w:cs="Arial"/>
          <w:b/>
          <w:bCs/>
          <w:sz w:val="48"/>
          <w:szCs w:val="48"/>
        </w:rPr>
        <w:t xml:space="preserve">ole of </w:t>
      </w:r>
      <w:r w:rsidR="00DB59E6">
        <w:rPr>
          <w:rFonts w:ascii="Arial" w:hAnsi="Arial" w:cs="Arial"/>
          <w:b/>
          <w:bCs/>
          <w:sz w:val="48"/>
          <w:szCs w:val="48"/>
        </w:rPr>
        <w:t>I</w:t>
      </w:r>
      <w:r w:rsidR="00F2798C">
        <w:rPr>
          <w:rFonts w:ascii="Arial" w:hAnsi="Arial" w:cs="Arial"/>
          <w:b/>
          <w:bCs/>
          <w:sz w:val="48"/>
          <w:szCs w:val="48"/>
        </w:rPr>
        <w:t xml:space="preserve">nfluencer in </w:t>
      </w:r>
      <w:r w:rsidR="00DB59E6">
        <w:rPr>
          <w:rFonts w:ascii="Arial" w:hAnsi="Arial" w:cs="Arial"/>
          <w:b/>
          <w:bCs/>
          <w:sz w:val="48"/>
          <w:szCs w:val="48"/>
        </w:rPr>
        <w:t>Modern Marketing</w:t>
      </w:r>
    </w:p>
    <w:p w14:paraId="0D16D138" w14:textId="7299D5B9"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r w:rsidR="00F2798C">
        <w:rPr>
          <w:rFonts w:ascii="Arial" w:hAnsi="Arial" w:cs="Arial"/>
          <w:b/>
          <w:sz w:val="48"/>
          <w:szCs w:val="48"/>
        </w:rPr>
        <w:t xml:space="preserve"> Efrem Tekle</w:t>
      </w:r>
    </w:p>
    <w:p w14:paraId="18107AFF" w14:textId="45B71B6D"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F2798C">
        <w:rPr>
          <w:rFonts w:ascii="Arial" w:hAnsi="Arial" w:cs="Arial"/>
          <w:b/>
          <w:sz w:val="48"/>
          <w:szCs w:val="48"/>
        </w:rPr>
        <w:t xml:space="preserve"> 0952519</w:t>
      </w:r>
    </w:p>
    <w:p w14:paraId="4FD52B0A" w14:textId="0DF748BE" w:rsidR="00DD5969" w:rsidRPr="004B31F1" w:rsidRDefault="004B31F1" w:rsidP="00347EA1">
      <w:pPr>
        <w:rPr>
          <w:rFonts w:ascii="Arial" w:hAnsi="Arial" w:cs="Arial"/>
          <w:b/>
          <w:sz w:val="48"/>
          <w:szCs w:val="48"/>
        </w:rPr>
      </w:pPr>
      <w:r w:rsidRPr="004B31F1">
        <w:rPr>
          <w:rFonts w:ascii="Arial" w:hAnsi="Arial" w:cs="Arial"/>
          <w:b/>
          <w:sz w:val="48"/>
          <w:szCs w:val="48"/>
        </w:rPr>
        <w:t>Lecturer:</w:t>
      </w:r>
      <w:r w:rsidR="00F2798C">
        <w:rPr>
          <w:rFonts w:ascii="Arial" w:hAnsi="Arial" w:cs="Arial"/>
          <w:b/>
          <w:sz w:val="48"/>
          <w:szCs w:val="48"/>
        </w:rPr>
        <w:t xml:space="preserve"> Ffion Cumberpatch</w:t>
      </w:r>
      <w:r w:rsidRPr="004B31F1">
        <w:rPr>
          <w:rFonts w:ascii="Arial" w:hAnsi="Arial" w:cs="Arial"/>
          <w:b/>
          <w:sz w:val="48"/>
          <w:szCs w:val="48"/>
        </w:rPr>
        <w:br/>
        <w:t>Deadline:</w:t>
      </w:r>
      <w:r w:rsidR="00DB59E6">
        <w:rPr>
          <w:rFonts w:ascii="Arial" w:hAnsi="Arial" w:cs="Arial"/>
          <w:b/>
          <w:sz w:val="48"/>
          <w:szCs w:val="48"/>
        </w:rPr>
        <w:t xml:space="preserve"> 24/11/2025</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349509C2" w:rsidR="004B31F1" w:rsidRDefault="004B31F1" w:rsidP="00347EA1">
      <w:pPr>
        <w:rPr>
          <w:rFonts w:ascii="Arial" w:hAnsi="Arial" w:cs="Arial"/>
          <w:b/>
          <w:sz w:val="32"/>
          <w:szCs w:val="32"/>
        </w:rPr>
      </w:pPr>
      <w:r w:rsidRPr="004B31F1">
        <w:rPr>
          <w:rFonts w:ascii="Arial" w:hAnsi="Arial" w:cs="Arial"/>
          <w:b/>
          <w:sz w:val="32"/>
          <w:szCs w:val="32"/>
        </w:rPr>
        <w:lastRenderedPageBreak/>
        <w:t>Wordcount:</w:t>
      </w:r>
    </w:p>
    <w:p w14:paraId="7C191886" w14:textId="465065F5" w:rsidR="00CC643E" w:rsidRPr="00CC643E" w:rsidRDefault="00CC643E" w:rsidP="00347EA1">
      <w:pPr>
        <w:rPr>
          <w:rFonts w:ascii="Arial" w:hAnsi="Arial" w:cs="Arial"/>
          <w:bCs/>
        </w:rPr>
      </w:pPr>
      <w:r w:rsidRPr="00CC643E">
        <w:rPr>
          <w:rFonts w:ascii="Arial" w:hAnsi="Arial" w:cs="Arial"/>
          <w:bCs/>
        </w:rPr>
        <w:t xml:space="preserve">Task 1 </w:t>
      </w:r>
      <w:r w:rsidRPr="00CC643E">
        <w:rPr>
          <w:rFonts w:ascii="Arial" w:hAnsi="Arial" w:cs="Arial"/>
          <w:bCs/>
        </w:rPr>
        <w:t>-</w:t>
      </w:r>
      <w:r w:rsidRPr="00CC643E">
        <w:rPr>
          <w:rFonts w:ascii="Arial" w:hAnsi="Arial" w:cs="Arial"/>
          <w:bCs/>
        </w:rPr>
        <w:t xml:space="preserve"> Research and Synthesis</w:t>
      </w:r>
      <w:r>
        <w:rPr>
          <w:rFonts w:ascii="Arial" w:hAnsi="Arial" w:cs="Arial"/>
          <w:bCs/>
        </w:rPr>
        <w:t>: 432</w:t>
      </w:r>
    </w:p>
    <w:p w14:paraId="7136F2A9" w14:textId="7F513BAB" w:rsidR="00CC643E" w:rsidRDefault="00CC643E" w:rsidP="00347EA1">
      <w:pPr>
        <w:rPr>
          <w:rFonts w:ascii="Arial" w:hAnsi="Arial" w:cs="Arial"/>
          <w:b/>
          <w:sz w:val="32"/>
          <w:szCs w:val="32"/>
        </w:rPr>
      </w:pPr>
      <w:r w:rsidRPr="00CC643E">
        <w:rPr>
          <w:rFonts w:ascii="Arial" w:hAnsi="Arial" w:cs="Arial"/>
          <w:bCs/>
        </w:rPr>
        <w:t xml:space="preserve"> Task 2 </w:t>
      </w:r>
      <w:r>
        <w:rPr>
          <w:rFonts w:ascii="Arial" w:hAnsi="Arial" w:cs="Arial"/>
          <w:bCs/>
        </w:rPr>
        <w:t>–</w:t>
      </w:r>
      <w:r w:rsidRPr="00CC643E">
        <w:rPr>
          <w:rFonts w:ascii="Arial" w:hAnsi="Arial" w:cs="Arial"/>
          <w:bCs/>
        </w:rPr>
        <w:t xml:space="preserve"> Essay</w:t>
      </w:r>
      <w:r>
        <w:rPr>
          <w:rFonts w:ascii="Arial" w:hAnsi="Arial" w:cs="Arial"/>
          <w:bCs/>
        </w:rPr>
        <w:t>: 1028</w:t>
      </w:r>
    </w:p>
    <w:p w14:paraId="0702FBBE" w14:textId="4FED3B8A" w:rsidR="00CC643E" w:rsidRPr="00CC643E" w:rsidRDefault="00CC643E" w:rsidP="00CC643E">
      <w:pPr>
        <w:rPr>
          <w:rFonts w:ascii="Arial" w:hAnsi="Arial" w:cs="Arial"/>
          <w:b/>
          <w:sz w:val="32"/>
          <w:szCs w:val="32"/>
        </w:rPr>
      </w:pPr>
    </w:p>
    <w:p w14:paraId="28171F09" w14:textId="35D6359C" w:rsidR="00D33868" w:rsidRDefault="00B103B9" w:rsidP="74B02C96">
      <w:pPr>
        <w:rPr>
          <w:b/>
          <w:bCs/>
          <w:sz w:val="32"/>
          <w:szCs w:val="32"/>
        </w:rPr>
      </w:pPr>
      <w:r w:rsidRPr="74B02C96">
        <w:rPr>
          <w:b/>
          <w:bCs/>
          <w:sz w:val="32"/>
          <w:szCs w:val="32"/>
        </w:rPr>
        <w:t>AI Acknowledgement</w:t>
      </w:r>
      <w:r w:rsidR="003A4B66" w:rsidRPr="74B02C96">
        <w:rPr>
          <w:b/>
          <w:bCs/>
          <w:sz w:val="32"/>
          <w:szCs w:val="32"/>
        </w:rPr>
        <w:t xml:space="preserve">  </w:t>
      </w:r>
    </w:p>
    <w:p w14:paraId="3377E3E9" w14:textId="06E37BAF" w:rsidR="00F328CD" w:rsidRDefault="00F328CD" w:rsidP="00DD5969">
      <w:pPr>
        <w:rPr>
          <w:b/>
          <w:bCs/>
          <w:color w:val="FF0000"/>
        </w:rPr>
      </w:pPr>
      <w:r>
        <w:rPr>
          <w:b/>
          <w:bCs/>
          <w:color w:val="FF0000"/>
        </w:rPr>
        <w:t xml:space="preserve">I confirm that I have used ChatGPT on several occasions to support my work. The tool was used to provide general guidance and clarification on </w:t>
      </w:r>
      <w:r w:rsidR="002A1A5F">
        <w:rPr>
          <w:b/>
          <w:bCs/>
          <w:color w:val="FF0000"/>
        </w:rPr>
        <w:t>topics</w:t>
      </w:r>
      <w:r>
        <w:rPr>
          <w:b/>
          <w:bCs/>
          <w:color w:val="FF0000"/>
        </w:rPr>
        <w:t xml:space="preserve"> related </w:t>
      </w:r>
      <w:r w:rsidR="002A1A5F">
        <w:rPr>
          <w:b/>
          <w:bCs/>
          <w:color w:val="FF0000"/>
        </w:rPr>
        <w:t xml:space="preserve">to my assignment. </w:t>
      </w:r>
    </w:p>
    <w:p w14:paraId="10E7258C" w14:textId="4C03C0C1" w:rsidR="00F328CD" w:rsidRDefault="00F328CD" w:rsidP="00DD5969">
      <w:pPr>
        <w:rPr>
          <w:b/>
          <w:bCs/>
          <w:color w:val="FF0000"/>
        </w:rPr>
      </w:pPr>
    </w:p>
    <w:p w14:paraId="7C942D57" w14:textId="77777777" w:rsidR="00463738" w:rsidRDefault="00463738" w:rsidP="00DD5969">
      <w:pPr>
        <w:rPr>
          <w:b/>
          <w:bCs/>
          <w:color w:val="FF0000"/>
        </w:rPr>
      </w:pPr>
    </w:p>
    <w:p w14:paraId="194DF389" w14:textId="77777777" w:rsidR="00463738" w:rsidRDefault="00463738" w:rsidP="00DD5969">
      <w:pPr>
        <w:rPr>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pgSz w:w="11906" w:h="16838"/>
              <w:pgMar w:top="1440" w:right="1440" w:bottom="1440" w:left="1440" w:header="708" w:footer="708" w:gutter="0"/>
              <w:cols w:space="708"/>
              <w:docGrid w:linePitch="360"/>
            </w:sectPr>
          </w:pPr>
        </w:p>
        <w:p w14:paraId="150A72FB" w14:textId="0B9551D7" w:rsidR="00463738" w:rsidRDefault="00463738">
          <w:pPr>
            <w:pStyle w:val="TOCHeading"/>
          </w:pPr>
          <w:r>
            <w:lastRenderedPageBreak/>
            <w:t>Contents</w:t>
          </w:r>
        </w:p>
        <w:p w14:paraId="59CE13FD" w14:textId="6483C594" w:rsidR="00463738" w:rsidRDefault="00463738">
          <w:pPr>
            <w:pStyle w:val="TOC2"/>
            <w:tabs>
              <w:tab w:val="right" w:leader="dot" w:pos="9016"/>
            </w:tabs>
            <w:rPr>
              <w:noProof/>
            </w:rPr>
          </w:pPr>
          <w:r>
            <w:fldChar w:fldCharType="begin"/>
          </w:r>
          <w:r>
            <w:instrText xml:space="preserve"> TOC \o "1-3" \h \z \u </w:instrText>
          </w:r>
          <w:r>
            <w:fldChar w:fldCharType="separate"/>
          </w:r>
          <w:hyperlink w:anchor="_Toc211416044" w:history="1">
            <w:r w:rsidRPr="00DF454D">
              <w:rPr>
                <w:rStyle w:val="Hyperlink"/>
                <w:noProof/>
              </w:rPr>
              <w:t>Task 1 – Research and Synthesis</w:t>
            </w:r>
            <w:r>
              <w:rPr>
                <w:noProof/>
                <w:webHidden/>
              </w:rPr>
              <w:tab/>
            </w:r>
            <w:r>
              <w:rPr>
                <w:noProof/>
                <w:webHidden/>
              </w:rPr>
              <w:fldChar w:fldCharType="begin"/>
            </w:r>
            <w:r>
              <w:rPr>
                <w:noProof/>
                <w:webHidden/>
              </w:rPr>
              <w:instrText xml:space="preserve"> PAGEREF _Toc211416044 \h </w:instrText>
            </w:r>
            <w:r>
              <w:rPr>
                <w:noProof/>
                <w:webHidden/>
              </w:rPr>
            </w:r>
            <w:r>
              <w:rPr>
                <w:noProof/>
                <w:webHidden/>
              </w:rPr>
              <w:fldChar w:fldCharType="separate"/>
            </w:r>
            <w:r>
              <w:rPr>
                <w:noProof/>
                <w:webHidden/>
              </w:rPr>
              <w:t>5</w:t>
            </w:r>
            <w:r>
              <w:rPr>
                <w:noProof/>
                <w:webHidden/>
              </w:rPr>
              <w:fldChar w:fldCharType="end"/>
            </w:r>
          </w:hyperlink>
        </w:p>
        <w:p w14:paraId="51E1BBD5" w14:textId="59D3D836" w:rsidR="00463738" w:rsidRDefault="00463738">
          <w:pPr>
            <w:pStyle w:val="TOC2"/>
            <w:tabs>
              <w:tab w:val="right" w:leader="dot" w:pos="9016"/>
            </w:tabs>
            <w:rPr>
              <w:noProof/>
            </w:rPr>
          </w:pPr>
          <w:hyperlink w:anchor="_Toc211416045" w:history="1">
            <w:r w:rsidRPr="00DF454D">
              <w:rPr>
                <w:rStyle w:val="Hyperlink"/>
                <w:noProof/>
              </w:rPr>
              <w:t>Task 2 – Essay</w:t>
            </w:r>
            <w:r>
              <w:rPr>
                <w:noProof/>
                <w:webHidden/>
              </w:rPr>
              <w:tab/>
            </w:r>
            <w:r>
              <w:rPr>
                <w:noProof/>
                <w:webHidden/>
              </w:rPr>
              <w:fldChar w:fldCharType="begin"/>
            </w:r>
            <w:r>
              <w:rPr>
                <w:noProof/>
                <w:webHidden/>
              </w:rPr>
              <w:instrText xml:space="preserve"> PAGEREF _Toc211416045 \h </w:instrText>
            </w:r>
            <w:r>
              <w:rPr>
                <w:noProof/>
                <w:webHidden/>
              </w:rPr>
            </w:r>
            <w:r>
              <w:rPr>
                <w:noProof/>
                <w:webHidden/>
              </w:rPr>
              <w:fldChar w:fldCharType="separate"/>
            </w:r>
            <w:r>
              <w:rPr>
                <w:noProof/>
                <w:webHidden/>
              </w:rPr>
              <w:t>6</w:t>
            </w:r>
            <w:r>
              <w:rPr>
                <w:noProof/>
                <w:webHidden/>
              </w:rPr>
              <w:fldChar w:fldCharType="end"/>
            </w:r>
          </w:hyperlink>
        </w:p>
        <w:p w14:paraId="5BEFBBEF" w14:textId="2485D115" w:rsidR="00463738" w:rsidRDefault="00463738">
          <w:pPr>
            <w:pStyle w:val="TOC2"/>
            <w:tabs>
              <w:tab w:val="right" w:leader="dot" w:pos="9016"/>
            </w:tabs>
            <w:rPr>
              <w:noProof/>
            </w:rPr>
          </w:pPr>
          <w:hyperlink w:anchor="_Toc211416046" w:history="1">
            <w:r w:rsidRPr="00DF454D">
              <w:rPr>
                <w:rStyle w:val="Hyperlink"/>
                <w:noProof/>
              </w:rPr>
              <w:t>Task 3 – Presentation</w:t>
            </w:r>
            <w:r>
              <w:rPr>
                <w:noProof/>
                <w:webHidden/>
              </w:rPr>
              <w:tab/>
            </w:r>
            <w:r>
              <w:rPr>
                <w:noProof/>
                <w:webHidden/>
              </w:rPr>
              <w:fldChar w:fldCharType="begin"/>
            </w:r>
            <w:r>
              <w:rPr>
                <w:noProof/>
                <w:webHidden/>
              </w:rPr>
              <w:instrText xml:space="preserve"> PAGEREF _Toc211416046 \h </w:instrText>
            </w:r>
            <w:r>
              <w:rPr>
                <w:noProof/>
                <w:webHidden/>
              </w:rPr>
            </w:r>
            <w:r>
              <w:rPr>
                <w:noProof/>
                <w:webHidden/>
              </w:rPr>
              <w:fldChar w:fldCharType="separate"/>
            </w:r>
            <w:r>
              <w:rPr>
                <w:noProof/>
                <w:webHidden/>
              </w:rPr>
              <w:t>7</w:t>
            </w:r>
            <w:r>
              <w:rPr>
                <w:noProof/>
                <w:webHidden/>
              </w:rPr>
              <w:fldChar w:fldCharType="end"/>
            </w:r>
          </w:hyperlink>
        </w:p>
        <w:p w14:paraId="4CE9C9F2" w14:textId="1709ACB3" w:rsidR="00463738" w:rsidRDefault="00463738">
          <w:r>
            <w:rPr>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6DF4DCE" w:rsidR="00463738" w:rsidRPr="00463738" w:rsidRDefault="00463738" w:rsidP="00463738">
      <w:pPr>
        <w:pStyle w:val="Heading2"/>
      </w:pPr>
      <w:bookmarkStart w:id="0" w:name="_Toc211416044"/>
      <w:r>
        <w:lastRenderedPageBreak/>
        <w:t>Task 1 – Research and Synthesis</w:t>
      </w:r>
      <w:bookmarkEnd w:id="0"/>
    </w:p>
    <w:p w14:paraId="1A99C0B3" w14:textId="77777777" w:rsidR="00463738" w:rsidRDefault="00463738" w:rsidP="00DD5969">
      <w:pPr>
        <w:rPr>
          <w:sz w:val="16"/>
          <w:szCs w:val="16"/>
        </w:rPr>
      </w:pPr>
    </w:p>
    <w:p w14:paraId="7F9A8935" w14:textId="77777777" w:rsidR="00DB59E6" w:rsidRDefault="00DB59E6" w:rsidP="00DD5969">
      <w:pPr>
        <w:rPr>
          <w:sz w:val="16"/>
          <w:szCs w:val="16"/>
        </w:rPr>
      </w:pPr>
    </w:p>
    <w:p w14:paraId="668EB687" w14:textId="77777777" w:rsidR="00DB59E6" w:rsidRPr="00251A35" w:rsidRDefault="00DB59E6" w:rsidP="00DB59E6">
      <w:pPr>
        <w:rPr>
          <w:b/>
          <w:bCs/>
          <w:sz w:val="28"/>
          <w:szCs w:val="28"/>
        </w:rPr>
      </w:pPr>
      <w:r>
        <w:rPr>
          <w:b/>
          <w:bCs/>
          <w:sz w:val="28"/>
          <w:szCs w:val="28"/>
        </w:rPr>
        <w:t>Task 1</w:t>
      </w:r>
      <w:r w:rsidRPr="00251A35">
        <w:rPr>
          <w:b/>
          <w:bCs/>
          <w:sz w:val="28"/>
          <w:szCs w:val="28"/>
        </w:rPr>
        <w:t>:</w:t>
      </w:r>
      <w:r>
        <w:rPr>
          <w:b/>
          <w:bCs/>
          <w:sz w:val="28"/>
          <w:szCs w:val="28"/>
        </w:rPr>
        <w:t xml:space="preserve"> </w:t>
      </w:r>
      <w:r w:rsidRPr="00251A35">
        <w:rPr>
          <w:b/>
          <w:bCs/>
          <w:sz w:val="28"/>
          <w:szCs w:val="28"/>
        </w:rPr>
        <w:t>The Role of Influencers in Modern Marketing</w:t>
      </w:r>
    </w:p>
    <w:p w14:paraId="0BFD580D" w14:textId="77777777" w:rsidR="00DB59E6" w:rsidRDefault="00DB59E6" w:rsidP="00DB59E6"/>
    <w:p w14:paraId="112799A2" w14:textId="77777777" w:rsidR="00DB59E6" w:rsidRDefault="00DB59E6" w:rsidP="00DB59E6">
      <w:r>
        <w:t>Influencers have become a significant part of modern marketing, especially as most people now spend a lot of time on social media. To assess the reliability of information about influencer marketing, I examined two sources and evaluated them using the CRAAP Test. The first source is by Rajput (2024), which emphasises the importance of authenticity. This source is quite recent, so the information feels current for a topic that evolves rapidly. It is also relevant as it directly discusses why influencers have such a strong influence on consumers. Even though Rajput may not be a widely recognised expert, the article still seems credible because the points are linked to well-known ideas like trust and similarity between influencers and their followers. The arguments are logical and align with other researchers' findings, suggesting the information is accurate. The purpose of the article is clearly to explain and inform, not to promote anything, making it appear honest and valuable for academic use.</w:t>
      </w:r>
    </w:p>
    <w:p w14:paraId="373D8417" w14:textId="77777777" w:rsidR="00DB59E6" w:rsidRDefault="00DB59E6" w:rsidP="00DB59E6">
      <w:r>
        <w:t>The second source is by Migkos, Giannakopoulos and Sakas (2025), examining transparency in influencer marketing. Since it was published in 2025, it is highly recent and aligned with today’s marketing landscape. This source is highly relevant because it explains how honesty about sponsorships impacts consumers’ purchasing decisions. The authors possess strong academic credentials, adding authority to the source. The information also appears reliable, supported by data and comparisons between influencer marketing and other advertising methods. Like the first source, it aims to analyse and clarify rather than to advertise, making it trustworthy.</w:t>
      </w:r>
    </w:p>
    <w:p w14:paraId="4E012E96" w14:textId="77777777" w:rsidR="00DB59E6" w:rsidRDefault="00DB59E6" w:rsidP="00DB59E6">
      <w:r>
        <w:t>When comparing the two sources, both clearly agree that trust is the most crucial element of influencer marketing. Rajput (2024) emphasises the emotional aspect of trust, explaining that people feel more connected to influencers who seem genuine and relatable. This emotional bond can encourage audiences to be more receptive to the brands the influencer promotes. Conversely, Migkos et al. (2025) focus more on honesty and transparency, such as ensuring followers are aware of sponsored content. While both sources discuss trust, Rajput concentrates on how influencers evoke emotional responses, whereas Migkos and colleagues consider practical aspects, including how transparency influences buying behaviour.</w:t>
      </w:r>
    </w:p>
    <w:p w14:paraId="1E650E3B" w14:textId="77777777" w:rsidR="00DB59E6" w:rsidRDefault="00DB59E6" w:rsidP="00DB59E6">
      <w:r>
        <w:t xml:space="preserve">Although the two sources approach the subject from slightly different angles, they both demonstrate that influencer marketing is most effective when influencers are honest and consistent. This suggests that brands should select influencers who genuinely align </w:t>
      </w:r>
      <w:r>
        <w:lastRenderedPageBreak/>
        <w:t>with their values, rather than focusing solely on those with large follower counts. Overall, the insights from both sources indicate that authenticity and transparency are vital reasons behind why influencer marketing is so successful today.</w:t>
      </w:r>
    </w:p>
    <w:p w14:paraId="25DFA9D4" w14:textId="77777777" w:rsidR="00DB59E6" w:rsidRDefault="00DB59E6" w:rsidP="00DB59E6"/>
    <w:p w14:paraId="1082ECEE" w14:textId="77777777" w:rsidR="00DB59E6" w:rsidRDefault="00DB59E6" w:rsidP="00DB59E6"/>
    <w:p w14:paraId="0D196162" w14:textId="2BF550DF" w:rsidR="00DB59E6" w:rsidRDefault="00DB59E6" w:rsidP="00DB59E6">
      <w:r>
        <w:t>.</w:t>
      </w:r>
    </w:p>
    <w:p w14:paraId="21B9A95F" w14:textId="77777777" w:rsidR="00DB59E6" w:rsidRDefault="00DB59E6" w:rsidP="00DB59E6"/>
    <w:p w14:paraId="31E7807F" w14:textId="77777777" w:rsidR="00DB59E6" w:rsidRDefault="00DB59E6" w:rsidP="00DD5969">
      <w:pPr>
        <w:rPr>
          <w:sz w:val="16"/>
          <w:szCs w:val="16"/>
        </w:rPr>
        <w:sectPr w:rsidR="00DB59E6">
          <w:pgSz w:w="11906" w:h="16838"/>
          <w:pgMar w:top="1440" w:right="1440" w:bottom="1440" w:left="1440" w:header="708" w:footer="708" w:gutter="0"/>
          <w:cols w:space="708"/>
          <w:docGrid w:linePitch="360"/>
        </w:sectPr>
      </w:pPr>
    </w:p>
    <w:p w14:paraId="411B6284" w14:textId="0964BE89" w:rsidR="00DB59E6" w:rsidRDefault="00463738" w:rsidP="001A355C">
      <w:pPr>
        <w:pStyle w:val="Heading3"/>
      </w:pPr>
      <w:r>
        <w:lastRenderedPageBreak/>
        <w:t>Reference List</w:t>
      </w:r>
    </w:p>
    <w:p w14:paraId="529F478E" w14:textId="73E732D6" w:rsidR="00DB59E6" w:rsidRDefault="00DB59E6" w:rsidP="00DB59E6">
      <w:r>
        <w:t>Migkos, A., Giannakopoulos, G. and Sakas, D. (2025)</w:t>
      </w:r>
      <w:r w:rsidR="001A355C">
        <w:t>.</w:t>
      </w:r>
      <w:r>
        <w:t xml:space="preserve"> Influencer transparency and consumer</w:t>
      </w:r>
    </w:p>
    <w:p w14:paraId="4388F81D" w14:textId="77777777" w:rsidR="00DB59E6" w:rsidRDefault="00DB59E6" w:rsidP="00DB59E6">
      <w:r>
        <w:t>buying behaviour in digital markets. Journal of Digital Marketing Strategy, 12(1), pp. 44–59.</w:t>
      </w:r>
    </w:p>
    <w:p w14:paraId="78A34F17" w14:textId="574AEB2D" w:rsidR="00DB59E6" w:rsidRDefault="00DB59E6" w:rsidP="00DB59E6">
      <w:r>
        <w:t>Rajput, A. (2024)</w:t>
      </w:r>
      <w:r w:rsidR="001A355C">
        <w:t>.</w:t>
      </w:r>
      <w:r>
        <w:t xml:space="preserve"> Authenticity in influencer marketing and its impact on brand trust.</w:t>
      </w:r>
    </w:p>
    <w:p w14:paraId="38877EE1" w14:textId="2C1E2E67" w:rsidR="00DB59E6" w:rsidRPr="00DB59E6" w:rsidRDefault="00DB59E6" w:rsidP="00DB59E6">
      <w:r>
        <w:t>International Journal of Social Media Marketing, 9(3), pp. 112–125</w:t>
      </w:r>
    </w:p>
    <w:p w14:paraId="1451FF20" w14:textId="77777777" w:rsidR="00463738" w:rsidRDefault="00463738" w:rsidP="00DD5969">
      <w:pPr>
        <w:rPr>
          <w:sz w:val="16"/>
          <w:szCs w:val="16"/>
        </w:rPr>
      </w:pPr>
    </w:p>
    <w:p w14:paraId="4AD28F9F" w14:textId="77777777" w:rsidR="00463738" w:rsidRDefault="00463738" w:rsidP="00DD5969">
      <w:pPr>
        <w:rPr>
          <w:sz w:val="16"/>
          <w:szCs w:val="16"/>
        </w:rPr>
      </w:pPr>
    </w:p>
    <w:p w14:paraId="4DFE5AA0" w14:textId="77777777" w:rsidR="00463738" w:rsidRDefault="00463738" w:rsidP="00DD5969">
      <w:pPr>
        <w:rPr>
          <w:sz w:val="16"/>
          <w:szCs w:val="16"/>
        </w:rPr>
      </w:pP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5A17D383" w14:textId="77777777" w:rsidR="00463738" w:rsidRDefault="00463738" w:rsidP="00463738">
      <w:pPr>
        <w:pStyle w:val="Heading2"/>
      </w:pPr>
      <w:bookmarkStart w:id="1" w:name="_Toc211416045"/>
      <w:r>
        <w:lastRenderedPageBreak/>
        <w:t>Task 2 – Essay</w:t>
      </w:r>
      <w:bookmarkEnd w:id="1"/>
    </w:p>
    <w:p w14:paraId="1ED74655" w14:textId="77777777" w:rsidR="001A355C" w:rsidRDefault="001A355C" w:rsidP="001A355C"/>
    <w:p w14:paraId="0FF29275" w14:textId="77777777" w:rsidR="001A355C" w:rsidRPr="00E07C50" w:rsidRDefault="001A355C" w:rsidP="001A355C">
      <w:pPr>
        <w:rPr>
          <w:b/>
          <w:bCs/>
          <w:sz w:val="28"/>
          <w:szCs w:val="28"/>
        </w:rPr>
      </w:pPr>
      <w:r>
        <w:rPr>
          <w:b/>
          <w:bCs/>
          <w:sz w:val="28"/>
          <w:szCs w:val="28"/>
        </w:rPr>
        <w:t>Task 2</w:t>
      </w:r>
      <w:r w:rsidRPr="00E07C50">
        <w:rPr>
          <w:b/>
          <w:bCs/>
          <w:sz w:val="28"/>
          <w:szCs w:val="28"/>
        </w:rPr>
        <w:t>: The Role of Influencers in Modern Marketing</w:t>
      </w:r>
    </w:p>
    <w:p w14:paraId="67E946F4" w14:textId="77777777" w:rsidR="001A355C" w:rsidRDefault="001A355C" w:rsidP="001A355C">
      <w:pPr>
        <w:spacing w:line="360" w:lineRule="auto"/>
      </w:pPr>
    </w:p>
    <w:p w14:paraId="7B53DE2C" w14:textId="77777777" w:rsidR="001A355C" w:rsidRDefault="001A355C" w:rsidP="001A355C">
      <w:pPr>
        <w:spacing w:line="360" w:lineRule="auto"/>
      </w:pPr>
      <w:r>
        <w:t>In the current climate of digital technology, businesses are adopting a range of</w:t>
      </w:r>
    </w:p>
    <w:p w14:paraId="5B7F2E86" w14:textId="77777777" w:rsidR="001A355C" w:rsidRDefault="001A355C" w:rsidP="001A355C">
      <w:pPr>
        <w:spacing w:line="360" w:lineRule="auto"/>
      </w:pPr>
      <w:r>
        <w:t>communication methods to reach potential customers. One of the most prominent</w:t>
      </w:r>
    </w:p>
    <w:p w14:paraId="3928C44A" w14:textId="77777777" w:rsidR="001A355C" w:rsidRDefault="001A355C" w:rsidP="001A355C">
      <w:pPr>
        <w:spacing w:line="360" w:lineRule="auto"/>
      </w:pPr>
      <w:r>
        <w:t xml:space="preserve">approaches </w:t>
      </w:r>
      <w:proofErr w:type="gramStart"/>
      <w:r>
        <w:t>is</w:t>
      </w:r>
      <w:proofErr w:type="gramEnd"/>
      <w:r>
        <w:t xml:space="preserve"> the use of influencers, who are followed by large communities of loyal</w:t>
      </w:r>
    </w:p>
    <w:p w14:paraId="6BFF1D27" w14:textId="77777777" w:rsidR="001A355C" w:rsidRDefault="001A355C" w:rsidP="001A355C">
      <w:pPr>
        <w:spacing w:line="360" w:lineRule="auto"/>
      </w:pPr>
      <w:r>
        <w:t>fans. Influencers operate across multiple social media platforms such as Instagram,</w:t>
      </w:r>
    </w:p>
    <w:p w14:paraId="350E4BF1" w14:textId="77777777" w:rsidR="001A355C" w:rsidRDefault="001A355C" w:rsidP="001A355C">
      <w:pPr>
        <w:spacing w:line="360" w:lineRule="auto"/>
      </w:pPr>
      <w:r>
        <w:t>TikTok, YouTube, Snapchat and others. As a result, they have become a preferred</w:t>
      </w:r>
    </w:p>
    <w:p w14:paraId="00843040" w14:textId="77777777" w:rsidR="001A355C" w:rsidRDefault="001A355C" w:rsidP="001A355C">
      <w:pPr>
        <w:spacing w:line="360" w:lineRule="auto"/>
      </w:pPr>
      <w:r>
        <w:t>choice for many businesses when promoting or advertising products, as they are</w:t>
      </w:r>
    </w:p>
    <w:p w14:paraId="6A3BB69A" w14:textId="77777777" w:rsidR="001A355C" w:rsidRDefault="001A355C" w:rsidP="001A355C">
      <w:pPr>
        <w:spacing w:line="360" w:lineRule="auto"/>
      </w:pPr>
      <w:r>
        <w:t>able to persuade customers or influence their mindset in ways that encourage</w:t>
      </w:r>
    </w:p>
    <w:p w14:paraId="0FD92A5C" w14:textId="77777777" w:rsidR="001A355C" w:rsidRDefault="001A355C" w:rsidP="001A355C">
      <w:pPr>
        <w:spacing w:line="360" w:lineRule="auto"/>
      </w:pPr>
      <w:r>
        <w:t>purchasing behaviour. This ultimately helps businesses maximise their profits. To</w:t>
      </w:r>
    </w:p>
    <w:p w14:paraId="193AC665" w14:textId="77777777" w:rsidR="001A355C" w:rsidRDefault="001A355C" w:rsidP="001A355C">
      <w:pPr>
        <w:spacing w:line="360" w:lineRule="auto"/>
      </w:pPr>
      <w:r>
        <w:t>evaluate the effectiveness of influencers, this essay draws on the Four A’s</w:t>
      </w:r>
    </w:p>
    <w:p w14:paraId="7ED9C24A" w14:textId="77777777" w:rsidR="001A355C" w:rsidRDefault="001A355C" w:rsidP="001A355C">
      <w:pPr>
        <w:spacing w:line="360" w:lineRule="auto"/>
      </w:pPr>
      <w:r>
        <w:t>framework: Analyse, Agree, Argue and Arrive. These stages provide a useful</w:t>
      </w:r>
    </w:p>
    <w:p w14:paraId="02FF9A88" w14:textId="77777777" w:rsidR="001A355C" w:rsidRDefault="001A355C" w:rsidP="001A355C">
      <w:pPr>
        <w:spacing w:line="360" w:lineRule="auto"/>
      </w:pPr>
      <w:r>
        <w:t>structure for explaining how influencers attract consumers, from the moment they</w:t>
      </w:r>
    </w:p>
    <w:p w14:paraId="22D7FA72" w14:textId="77777777" w:rsidR="001A355C" w:rsidRDefault="001A355C" w:rsidP="001A355C">
      <w:pPr>
        <w:spacing w:line="360" w:lineRule="auto"/>
      </w:pPr>
      <w:r>
        <w:t>first encounter a product to the point at which they actively support or purchase it.</w:t>
      </w:r>
    </w:p>
    <w:p w14:paraId="52AFB33E" w14:textId="77777777" w:rsidR="001A355C" w:rsidRDefault="001A355C" w:rsidP="001A355C">
      <w:pPr>
        <w:spacing w:line="360" w:lineRule="auto"/>
      </w:pPr>
      <w:r>
        <w:t>The discussion will also draw on recent research to demonstrate how influencers</w:t>
      </w:r>
    </w:p>
    <w:p w14:paraId="397C3B79" w14:textId="77777777" w:rsidR="001A355C" w:rsidRDefault="001A355C" w:rsidP="001A355C">
      <w:pPr>
        <w:spacing w:line="360" w:lineRule="auto"/>
      </w:pPr>
      <w:r>
        <w:t>help businesses promote their brands or products and attract as many customers as</w:t>
      </w:r>
    </w:p>
    <w:p w14:paraId="6E0264A6" w14:textId="77777777" w:rsidR="001A355C" w:rsidRDefault="001A355C" w:rsidP="001A355C">
      <w:pPr>
        <w:spacing w:line="360" w:lineRule="auto"/>
      </w:pPr>
      <w:r>
        <w:t>possible.</w:t>
      </w:r>
    </w:p>
    <w:p w14:paraId="6CDC3062" w14:textId="77777777" w:rsidR="001A355C" w:rsidRDefault="001A355C" w:rsidP="001A355C">
      <w:pPr>
        <w:spacing w:line="360" w:lineRule="auto"/>
      </w:pPr>
      <w:r>
        <w:t>As mentioned earlier, one of the first stages of the 4A’s model, Analyse, is where</w:t>
      </w:r>
    </w:p>
    <w:p w14:paraId="56391803" w14:textId="77777777" w:rsidR="001A355C" w:rsidRDefault="001A355C" w:rsidP="001A355C">
      <w:pPr>
        <w:spacing w:line="360" w:lineRule="auto"/>
      </w:pPr>
      <w:r>
        <w:t>influencers introduce products and make consumers aware of the brand. At this</w:t>
      </w:r>
    </w:p>
    <w:p w14:paraId="675B0108" w14:textId="77777777" w:rsidR="001A355C" w:rsidRDefault="001A355C" w:rsidP="001A355C">
      <w:pPr>
        <w:spacing w:line="360" w:lineRule="auto"/>
      </w:pPr>
      <w:r>
        <w:t>stage, they highlight the importance and usefulness of the product, often</w:t>
      </w:r>
    </w:p>
    <w:p w14:paraId="294376DC" w14:textId="77777777" w:rsidR="001A355C" w:rsidRDefault="001A355C" w:rsidP="001A355C">
      <w:pPr>
        <w:spacing w:line="360" w:lineRule="auto"/>
      </w:pPr>
      <w:r>
        <w:t>demonstrating how they themselves benefit from using it. Their followers can be</w:t>
      </w:r>
    </w:p>
    <w:p w14:paraId="1C339F6E" w14:textId="77777777" w:rsidR="001A355C" w:rsidRDefault="001A355C" w:rsidP="001A355C">
      <w:pPr>
        <w:spacing w:line="360" w:lineRule="auto"/>
      </w:pPr>
      <w:r>
        <w:t>easily persuaded to try the product because the influencer presents it as something</w:t>
      </w:r>
    </w:p>
    <w:p w14:paraId="0377F9B5" w14:textId="77777777" w:rsidR="001A355C" w:rsidRDefault="001A355C" w:rsidP="001A355C">
      <w:pPr>
        <w:spacing w:line="360" w:lineRule="auto"/>
      </w:pPr>
      <w:r>
        <w:lastRenderedPageBreak/>
        <w:t>valuable or high quality. Many fans view influencers as relatable role models whom</w:t>
      </w:r>
    </w:p>
    <w:p w14:paraId="2CB357D1" w14:textId="77777777" w:rsidR="001A355C" w:rsidRDefault="001A355C" w:rsidP="001A355C">
      <w:pPr>
        <w:spacing w:line="360" w:lineRule="auto"/>
      </w:pPr>
      <w:r>
        <w:t>they can trust. Rajput (2024) notes that consumers often trust influencers more than</w:t>
      </w:r>
    </w:p>
    <w:p w14:paraId="773CB634" w14:textId="77777777" w:rsidR="001A355C" w:rsidRDefault="001A355C" w:rsidP="001A355C">
      <w:pPr>
        <w:spacing w:line="360" w:lineRule="auto"/>
      </w:pPr>
      <w:r>
        <w:t>well-known celebrities because influencers are perceived as ordinary people sharing</w:t>
      </w:r>
    </w:p>
    <w:p w14:paraId="6F26DB74" w14:textId="77777777" w:rsidR="001A355C" w:rsidRDefault="001A355C" w:rsidP="001A355C">
      <w:pPr>
        <w:spacing w:line="360" w:lineRule="auto"/>
      </w:pPr>
      <w:r>
        <w:t>their everyday experiences. As a result, many consumers trust the products used by</w:t>
      </w:r>
    </w:p>
    <w:p w14:paraId="40BDE701" w14:textId="77777777" w:rsidR="001A355C" w:rsidRDefault="001A355C" w:rsidP="001A355C">
      <w:pPr>
        <w:spacing w:line="360" w:lineRule="auto"/>
      </w:pPr>
      <w:r>
        <w:t>the people they follow. This is supported by Pan (2025), who explains that young</w:t>
      </w:r>
    </w:p>
    <w:p w14:paraId="5053E090" w14:textId="77777777" w:rsidR="001A355C" w:rsidRDefault="001A355C" w:rsidP="001A355C">
      <w:pPr>
        <w:spacing w:line="360" w:lineRule="auto"/>
      </w:pPr>
      <w:r>
        <w:t>people often hear about new businesses from influencers before they see traditional</w:t>
      </w:r>
    </w:p>
    <w:p w14:paraId="3CDACDED" w14:textId="77777777" w:rsidR="001A355C" w:rsidRDefault="001A355C" w:rsidP="001A355C">
      <w:pPr>
        <w:spacing w:line="360" w:lineRule="auto"/>
      </w:pPr>
      <w:r>
        <w:t>advertisements. This shows how influential these figures are in generating brand</w:t>
      </w:r>
    </w:p>
    <w:p w14:paraId="311AE03B" w14:textId="77777777" w:rsidR="001A355C" w:rsidRDefault="001A355C" w:rsidP="001A355C">
      <w:pPr>
        <w:spacing w:line="360" w:lineRule="auto"/>
      </w:pPr>
      <w:r>
        <w:t>awareness, especially for audiences who engage primarily online.</w:t>
      </w:r>
    </w:p>
    <w:p w14:paraId="6F18F6D2" w14:textId="77777777" w:rsidR="001A355C" w:rsidRDefault="001A355C" w:rsidP="001A355C">
      <w:pPr>
        <w:spacing w:line="360" w:lineRule="auto"/>
      </w:pPr>
      <w:r>
        <w:t>The second stage, Agree, occurs when consumers begin to understand more about</w:t>
      </w:r>
    </w:p>
    <w:p w14:paraId="2BC1C9C1" w14:textId="77777777" w:rsidR="001A355C" w:rsidRDefault="001A355C" w:rsidP="001A355C">
      <w:pPr>
        <w:spacing w:line="360" w:lineRule="auto"/>
      </w:pPr>
      <w:r>
        <w:t>the product. Followers who trust an influencer are likely to agree with their views and</w:t>
      </w:r>
    </w:p>
    <w:p w14:paraId="4465C781" w14:textId="77777777" w:rsidR="001A355C" w:rsidRDefault="001A355C" w:rsidP="001A355C">
      <w:pPr>
        <w:spacing w:line="360" w:lineRule="auto"/>
      </w:pPr>
      <w:r>
        <w:t>start to recognise the value of the product or brand. Influencers are effective at this</w:t>
      </w:r>
    </w:p>
    <w:p w14:paraId="0FA38A44" w14:textId="77777777" w:rsidR="001A355C" w:rsidRDefault="001A355C" w:rsidP="001A355C">
      <w:pPr>
        <w:spacing w:line="360" w:lineRule="auto"/>
      </w:pPr>
      <w:r>
        <w:t>stage because they create content that is engaging, easy to understand and relevant</w:t>
      </w:r>
    </w:p>
    <w:p w14:paraId="0FFC037C" w14:textId="77777777" w:rsidR="001A355C" w:rsidRDefault="001A355C" w:rsidP="001A355C">
      <w:pPr>
        <w:spacing w:line="360" w:lineRule="auto"/>
      </w:pPr>
    </w:p>
    <w:p w14:paraId="521E690A" w14:textId="77777777" w:rsidR="001A355C" w:rsidRDefault="001A355C" w:rsidP="001A355C">
      <w:pPr>
        <w:spacing w:line="360" w:lineRule="auto"/>
      </w:pPr>
      <w:r>
        <w:t>to their audience. For example, a fitness influencer might explain how a supplement</w:t>
      </w:r>
    </w:p>
    <w:p w14:paraId="73B078ED" w14:textId="77777777" w:rsidR="001A355C" w:rsidRDefault="001A355C" w:rsidP="001A355C">
      <w:pPr>
        <w:spacing w:line="360" w:lineRule="auto"/>
      </w:pPr>
      <w:r>
        <w:t>improves their performance, making the information clearer and more relatable to</w:t>
      </w:r>
    </w:p>
    <w:p w14:paraId="541C0333" w14:textId="77777777" w:rsidR="001A355C" w:rsidRDefault="001A355C" w:rsidP="001A355C">
      <w:pPr>
        <w:spacing w:line="360" w:lineRule="auto"/>
      </w:pPr>
      <w:r>
        <w:t>their followers. According to Migkos, Giannakopoulos and Sakas (2025), influencer</w:t>
      </w:r>
    </w:p>
    <w:p w14:paraId="51B392F8" w14:textId="77777777" w:rsidR="001A355C" w:rsidRDefault="001A355C" w:rsidP="001A355C">
      <w:pPr>
        <w:spacing w:line="360" w:lineRule="auto"/>
      </w:pPr>
      <w:r>
        <w:t>posts attract more interaction than standard digital advertisements because</w:t>
      </w:r>
    </w:p>
    <w:p w14:paraId="711A0CF5" w14:textId="77777777" w:rsidR="001A355C" w:rsidRDefault="001A355C" w:rsidP="001A355C">
      <w:pPr>
        <w:spacing w:line="360" w:lineRule="auto"/>
      </w:pPr>
      <w:r>
        <w:t>audiences prefer content that feels authentic. Transparency about sponsorships also</w:t>
      </w:r>
    </w:p>
    <w:p w14:paraId="0F6FFD2E" w14:textId="77777777" w:rsidR="001A355C" w:rsidRDefault="001A355C" w:rsidP="001A355C">
      <w:pPr>
        <w:spacing w:line="360" w:lineRule="auto"/>
      </w:pPr>
      <w:r>
        <w:t>increases agreement, as being honest builds trust rather than undermining it. This</w:t>
      </w:r>
    </w:p>
    <w:p w14:paraId="56509005" w14:textId="77777777" w:rsidR="001A355C" w:rsidRDefault="001A355C" w:rsidP="001A355C">
      <w:pPr>
        <w:spacing w:line="360" w:lineRule="auto"/>
      </w:pPr>
      <w:r>
        <w:t>shows that agreement depends not only on the information provided but also on the</w:t>
      </w:r>
    </w:p>
    <w:p w14:paraId="6BB20680" w14:textId="77777777" w:rsidR="001A355C" w:rsidRDefault="001A355C" w:rsidP="001A355C">
      <w:pPr>
        <w:spacing w:line="360" w:lineRule="auto"/>
      </w:pPr>
      <w:r>
        <w:t>honesty and trustworthiness of the influencer.</w:t>
      </w:r>
    </w:p>
    <w:p w14:paraId="27B051EA" w14:textId="77777777" w:rsidR="001A355C" w:rsidRDefault="001A355C" w:rsidP="001A355C">
      <w:pPr>
        <w:spacing w:line="360" w:lineRule="auto"/>
      </w:pPr>
      <w:r>
        <w:t xml:space="preserve">The third stage, Argue, is when influencers begin to persuade people to </w:t>
      </w:r>
      <w:proofErr w:type="gramStart"/>
      <w:r>
        <w:t>take action</w:t>
      </w:r>
      <w:proofErr w:type="gramEnd"/>
      <w:r>
        <w:t>.</w:t>
      </w:r>
    </w:p>
    <w:p w14:paraId="324349C3" w14:textId="77777777" w:rsidR="001A355C" w:rsidRDefault="001A355C" w:rsidP="001A355C">
      <w:pPr>
        <w:spacing w:line="360" w:lineRule="auto"/>
      </w:pPr>
      <w:r>
        <w:t>Influencers often provide both emotional and practical reasons for buying or using a</w:t>
      </w:r>
    </w:p>
    <w:p w14:paraId="5A7189D1" w14:textId="77777777" w:rsidR="001A355C" w:rsidRDefault="001A355C" w:rsidP="001A355C">
      <w:pPr>
        <w:spacing w:line="360" w:lineRule="auto"/>
      </w:pPr>
      <w:r>
        <w:lastRenderedPageBreak/>
        <w:t>product. Moreover, they connect with consumers on a personal or emotional level by</w:t>
      </w:r>
    </w:p>
    <w:p w14:paraId="50C0F7CF" w14:textId="77777777" w:rsidR="001A355C" w:rsidRDefault="001A355C" w:rsidP="001A355C">
      <w:pPr>
        <w:spacing w:line="360" w:lineRule="auto"/>
      </w:pPr>
      <w:r>
        <w:t>creating content that links the product to their followers’ lifestyles (Zhou, 2023). This</w:t>
      </w:r>
    </w:p>
    <w:p w14:paraId="15EF94B9" w14:textId="77777777" w:rsidR="001A355C" w:rsidRDefault="001A355C" w:rsidP="001A355C">
      <w:pPr>
        <w:spacing w:line="360" w:lineRule="auto"/>
      </w:pPr>
      <w:r>
        <w:t>approach increases engagement and is particularly effective with younger</w:t>
      </w:r>
    </w:p>
    <w:p w14:paraId="23292C7D" w14:textId="77777777" w:rsidR="001A355C" w:rsidRDefault="001A355C" w:rsidP="001A355C">
      <w:pPr>
        <w:spacing w:line="360" w:lineRule="auto"/>
      </w:pPr>
      <w:r>
        <w:t>audiences. Influencers also use a variety of strategies to reassure customers that</w:t>
      </w:r>
    </w:p>
    <w:p w14:paraId="7D9C827C" w14:textId="77777777" w:rsidR="001A355C" w:rsidRDefault="001A355C" w:rsidP="001A355C">
      <w:pPr>
        <w:spacing w:line="360" w:lineRule="auto"/>
      </w:pPr>
      <w:r>
        <w:t>their recommendations are genuine, such as referencing credible individuals, sharing</w:t>
      </w:r>
    </w:p>
    <w:p w14:paraId="7846CF65" w14:textId="7E5496F5" w:rsidR="001A355C" w:rsidRDefault="001A355C" w:rsidP="001A355C">
      <w:pPr>
        <w:spacing w:line="360" w:lineRule="auto"/>
      </w:pPr>
      <w:r>
        <w:t>customer reviews or providing live videos of real users. These methods help</w:t>
      </w:r>
    </w:p>
    <w:p w14:paraId="4F8F5BBD" w14:textId="77777777" w:rsidR="001A355C" w:rsidRDefault="001A355C" w:rsidP="001A355C">
      <w:pPr>
        <w:spacing w:line="360" w:lineRule="auto"/>
      </w:pPr>
      <w:r>
        <w:t>consumers feel confident and positive about their choices. Furthermore, Kim and</w:t>
      </w:r>
    </w:p>
    <w:p w14:paraId="49BF39DA" w14:textId="77777777" w:rsidR="001A355C" w:rsidRDefault="001A355C" w:rsidP="001A355C">
      <w:pPr>
        <w:spacing w:line="360" w:lineRule="auto"/>
      </w:pPr>
      <w:r>
        <w:t>Song (2024) observe that consumers are more likely to follow an influencer’s advice</w:t>
      </w:r>
    </w:p>
    <w:p w14:paraId="481B3204" w14:textId="77777777" w:rsidR="001A355C" w:rsidRDefault="001A355C" w:rsidP="001A355C">
      <w:pPr>
        <w:spacing w:line="360" w:lineRule="auto"/>
      </w:pPr>
      <w:r>
        <w:t>when the influencer’s personality matches the brand and they appear trustworthy.</w:t>
      </w:r>
    </w:p>
    <w:p w14:paraId="565AAAC7" w14:textId="77777777" w:rsidR="001A355C" w:rsidRDefault="001A355C" w:rsidP="001A355C">
      <w:pPr>
        <w:spacing w:line="360" w:lineRule="auto"/>
      </w:pPr>
      <w:r>
        <w:t>Influencer marketing is therefore often more effective than traditional advertising</w:t>
      </w:r>
    </w:p>
    <w:p w14:paraId="6F5680A3" w14:textId="77777777" w:rsidR="001A355C" w:rsidRDefault="001A355C" w:rsidP="001A355C">
      <w:pPr>
        <w:spacing w:line="360" w:lineRule="auto"/>
      </w:pPr>
      <w:r>
        <w:t>because it combines logical and emotional appeals that audiences can connect with.</w:t>
      </w:r>
    </w:p>
    <w:p w14:paraId="6491E014" w14:textId="77777777" w:rsidR="001A355C" w:rsidRDefault="001A355C" w:rsidP="001A355C">
      <w:pPr>
        <w:spacing w:line="360" w:lineRule="auto"/>
      </w:pPr>
      <w:r>
        <w:t>The final stage, Arrive, occurs when consumers who have purchased and used the</w:t>
      </w:r>
    </w:p>
    <w:p w14:paraId="4B4E4AA3" w14:textId="77777777" w:rsidR="001A355C" w:rsidRDefault="001A355C" w:rsidP="001A355C">
      <w:pPr>
        <w:spacing w:line="360" w:lineRule="auto"/>
      </w:pPr>
      <w:r>
        <w:t>product begin sharing their experiences with others. Influencers create</w:t>
      </w:r>
    </w:p>
    <w:p w14:paraId="15923439" w14:textId="77777777" w:rsidR="001A355C" w:rsidRDefault="001A355C" w:rsidP="001A355C">
      <w:pPr>
        <w:spacing w:line="360" w:lineRule="auto"/>
      </w:pPr>
      <w:r>
        <w:t>spaces—such as comment sections, reviews or discussion platforms—</w:t>
      </w:r>
      <w:proofErr w:type="gramStart"/>
      <w:r>
        <w:t>where</w:t>
      </w:r>
      <w:proofErr w:type="gramEnd"/>
    </w:p>
    <w:p w14:paraId="24EA1C7D" w14:textId="77777777" w:rsidR="001A355C" w:rsidRDefault="001A355C" w:rsidP="001A355C">
      <w:pPr>
        <w:spacing w:line="360" w:lineRule="auto"/>
      </w:pPr>
      <w:r>
        <w:t>followers can share their opinions and spread information about the product to</w:t>
      </w:r>
    </w:p>
    <w:p w14:paraId="4453C093" w14:textId="77777777" w:rsidR="001A355C" w:rsidRDefault="001A355C" w:rsidP="001A355C">
      <w:pPr>
        <w:spacing w:line="360" w:lineRule="auto"/>
      </w:pPr>
      <w:r>
        <w:t>friends and family. Al-Omoush (2024) highlights that many influencers actively</w:t>
      </w:r>
    </w:p>
    <w:p w14:paraId="5C0FA716" w14:textId="77777777" w:rsidR="001A355C" w:rsidRDefault="001A355C" w:rsidP="001A355C">
      <w:pPr>
        <w:spacing w:line="360" w:lineRule="auto"/>
      </w:pPr>
      <w:r>
        <w:t>encourage these conversations, which helps extend product promotion far beyond</w:t>
      </w:r>
    </w:p>
    <w:p w14:paraId="5F89CF1B" w14:textId="77777777" w:rsidR="001A355C" w:rsidRDefault="001A355C" w:rsidP="001A355C">
      <w:pPr>
        <w:spacing w:line="360" w:lineRule="auto"/>
      </w:pPr>
      <w:r>
        <w:t>their immediate follower base. This strategy increases the reach of the</w:t>
      </w:r>
    </w:p>
    <w:p w14:paraId="44DB3006" w14:textId="77777777" w:rsidR="001A355C" w:rsidRDefault="001A355C" w:rsidP="001A355C">
      <w:pPr>
        <w:spacing w:line="360" w:lineRule="auto"/>
      </w:pPr>
      <w:r>
        <w:t>advertisement and exposes the product to a wider range of potential consumers.</w:t>
      </w:r>
    </w:p>
    <w:p w14:paraId="27CE41A1" w14:textId="77777777" w:rsidR="001A355C" w:rsidRDefault="001A355C" w:rsidP="001A355C">
      <w:pPr>
        <w:spacing w:line="360" w:lineRule="auto"/>
      </w:pPr>
      <w:r>
        <w:t>Long-term partnerships with influencers also help maintain brand visibility, keeping</w:t>
      </w:r>
    </w:p>
    <w:p w14:paraId="2EB88319" w14:textId="77777777" w:rsidR="001A355C" w:rsidRDefault="001A355C" w:rsidP="001A355C">
      <w:pPr>
        <w:spacing w:line="360" w:lineRule="auto"/>
      </w:pPr>
      <w:r>
        <w:t>the company in the minds of the influencer’s audience over time.</w:t>
      </w:r>
    </w:p>
    <w:p w14:paraId="778A261A" w14:textId="77777777" w:rsidR="001A355C" w:rsidRDefault="001A355C" w:rsidP="001A355C">
      <w:pPr>
        <w:spacing w:line="360" w:lineRule="auto"/>
      </w:pPr>
    </w:p>
    <w:p w14:paraId="09E4B35A" w14:textId="77777777" w:rsidR="001A355C" w:rsidRDefault="001A355C" w:rsidP="001A355C">
      <w:pPr>
        <w:spacing w:line="360" w:lineRule="auto"/>
      </w:pPr>
      <w:r>
        <w:t>However, use of influencers to promote products also has several limitations that</w:t>
      </w:r>
    </w:p>
    <w:p w14:paraId="25C13992" w14:textId="77777777" w:rsidR="001A355C" w:rsidRDefault="001A355C" w:rsidP="001A355C">
      <w:pPr>
        <w:spacing w:line="360" w:lineRule="auto"/>
      </w:pPr>
      <w:r>
        <w:lastRenderedPageBreak/>
        <w:t>businesses must consider. One concern is the rise of misleading content, including</w:t>
      </w:r>
    </w:p>
    <w:p w14:paraId="00CA6086" w14:textId="77777777" w:rsidR="001A355C" w:rsidRDefault="001A355C" w:rsidP="001A355C">
      <w:pPr>
        <w:spacing w:line="360" w:lineRule="auto"/>
      </w:pPr>
      <w:r>
        <w:t>advertisements enhanced by artificial intelligence. This can damage consumer trust</w:t>
      </w:r>
    </w:p>
    <w:p w14:paraId="6EE596EB" w14:textId="77777777" w:rsidR="001A355C" w:rsidRDefault="001A355C" w:rsidP="001A355C">
      <w:pPr>
        <w:spacing w:line="360" w:lineRule="auto"/>
      </w:pPr>
      <w:r>
        <w:t>because overly altered or exaggerated representations of products appear less</w:t>
      </w:r>
    </w:p>
    <w:p w14:paraId="78DBB5F2" w14:textId="77777777" w:rsidR="001A355C" w:rsidRDefault="001A355C" w:rsidP="001A355C">
      <w:pPr>
        <w:spacing w:line="360" w:lineRule="auto"/>
      </w:pPr>
      <w:r>
        <w:t>credible. Additionally, some businesses prefer to work with influencers who have</w:t>
      </w:r>
    </w:p>
    <w:p w14:paraId="1FE004F8" w14:textId="77777777" w:rsidR="001A355C" w:rsidRDefault="001A355C" w:rsidP="001A355C">
      <w:pPr>
        <w:spacing w:line="360" w:lineRule="auto"/>
      </w:pPr>
      <w:r>
        <w:t>smaller but highly loyal audiences rather than those with millions of followers.</w:t>
      </w:r>
    </w:p>
    <w:p w14:paraId="702B61E7" w14:textId="77777777" w:rsidR="001A355C" w:rsidRDefault="001A355C" w:rsidP="001A355C">
      <w:pPr>
        <w:spacing w:line="360" w:lineRule="auto"/>
      </w:pPr>
      <w:r>
        <w:t>Followers may lose interest in influencers if they feel misled or believe the influencer</w:t>
      </w:r>
    </w:p>
    <w:p w14:paraId="4B57C384" w14:textId="77777777" w:rsidR="001A355C" w:rsidRDefault="001A355C" w:rsidP="001A355C">
      <w:pPr>
        <w:spacing w:line="360" w:lineRule="auto"/>
      </w:pPr>
      <w:r>
        <w:t>is more focused on making money than genuinely endorsing products (Rajput,</w:t>
      </w:r>
    </w:p>
    <w:p w14:paraId="00F48EAD" w14:textId="77777777" w:rsidR="001A355C" w:rsidRDefault="001A355C" w:rsidP="001A355C">
      <w:pPr>
        <w:spacing w:line="360" w:lineRule="auto"/>
      </w:pPr>
      <w:r>
        <w:t>2024). This highlights the importance of promoting products honestly rather than</w:t>
      </w:r>
    </w:p>
    <w:p w14:paraId="41122FA8" w14:textId="77777777" w:rsidR="001A355C" w:rsidRDefault="001A355C" w:rsidP="001A355C">
      <w:pPr>
        <w:spacing w:line="360" w:lineRule="auto"/>
      </w:pPr>
      <w:r>
        <w:t>using manipulative techniques. Ortega and Lin (2024) also point out that some</w:t>
      </w:r>
    </w:p>
    <w:p w14:paraId="71BB0B55" w14:textId="77777777" w:rsidR="001A355C" w:rsidRDefault="001A355C" w:rsidP="001A355C">
      <w:pPr>
        <w:spacing w:line="360" w:lineRule="auto"/>
      </w:pPr>
      <w:r>
        <w:t>companies prioritise influencers who have a genuine interest in their brand rather</w:t>
      </w:r>
    </w:p>
    <w:p w14:paraId="2FAEB63D" w14:textId="77777777" w:rsidR="001A355C" w:rsidRDefault="001A355C" w:rsidP="001A355C">
      <w:pPr>
        <w:spacing w:line="360" w:lineRule="auto"/>
      </w:pPr>
      <w:r>
        <w:t>than simply selecting those with the largest followings.</w:t>
      </w:r>
    </w:p>
    <w:p w14:paraId="5C920D76" w14:textId="77777777" w:rsidR="001A355C" w:rsidRDefault="001A355C" w:rsidP="001A355C">
      <w:pPr>
        <w:spacing w:line="360" w:lineRule="auto"/>
      </w:pPr>
      <w:r>
        <w:t xml:space="preserve">Overall, influencers play an essential role in helping businesses promote </w:t>
      </w:r>
      <w:proofErr w:type="gramStart"/>
      <w:r>
        <w:t>their</w:t>
      </w:r>
      <w:proofErr w:type="gramEnd"/>
    </w:p>
    <w:p w14:paraId="6A1B56C2" w14:textId="77777777" w:rsidR="001A355C" w:rsidRDefault="001A355C" w:rsidP="001A355C">
      <w:pPr>
        <w:spacing w:line="360" w:lineRule="auto"/>
      </w:pPr>
      <w:r>
        <w:t>products and reach their target consumers. When the 4A’s framework is applied</w:t>
      </w:r>
    </w:p>
    <w:p w14:paraId="35DC4A16" w14:textId="77777777" w:rsidR="001A355C" w:rsidRDefault="001A355C" w:rsidP="001A355C">
      <w:pPr>
        <w:spacing w:line="360" w:lineRule="auto"/>
      </w:pPr>
      <w:r>
        <w:t>effectively, businesses can successfully promote their products by understanding</w:t>
      </w:r>
    </w:p>
    <w:p w14:paraId="5F130043" w14:textId="77777777" w:rsidR="001A355C" w:rsidRDefault="001A355C" w:rsidP="001A355C">
      <w:pPr>
        <w:spacing w:line="360" w:lineRule="auto"/>
      </w:pPr>
      <w:r>
        <w:t>consumer behaviour, building trust and enhancing brand familiarity. Influencers act</w:t>
      </w:r>
    </w:p>
    <w:p w14:paraId="76FDF51C" w14:textId="77777777" w:rsidR="001A355C" w:rsidRDefault="001A355C" w:rsidP="001A355C">
      <w:pPr>
        <w:spacing w:line="360" w:lineRule="auto"/>
      </w:pPr>
      <w:r>
        <w:t xml:space="preserve">as a bridge between companies and customers, especially in a digital world </w:t>
      </w:r>
      <w:proofErr w:type="gramStart"/>
      <w:r>
        <w:t>where</w:t>
      </w:r>
      <w:proofErr w:type="gramEnd"/>
    </w:p>
    <w:p w14:paraId="07B12D29" w14:textId="77777777" w:rsidR="001A355C" w:rsidRDefault="001A355C" w:rsidP="001A355C">
      <w:pPr>
        <w:spacing w:line="360" w:lineRule="auto"/>
      </w:pPr>
      <w:r>
        <w:t>younger audiences are less willing to engage with traditional forms of advertising.</w:t>
      </w:r>
    </w:p>
    <w:p w14:paraId="331E2648" w14:textId="77777777" w:rsidR="001A355C" w:rsidRDefault="001A355C" w:rsidP="001A355C">
      <w:pPr>
        <w:spacing w:line="360" w:lineRule="auto"/>
      </w:pPr>
      <w:r>
        <w:t>This helps consumers remember brands, develop loyalty and build long-term</w:t>
      </w:r>
    </w:p>
    <w:p w14:paraId="26AF6E53" w14:textId="77777777" w:rsidR="001A355C" w:rsidRDefault="001A355C" w:rsidP="001A355C">
      <w:pPr>
        <w:spacing w:line="360" w:lineRule="auto"/>
      </w:pPr>
      <w:r>
        <w:t>relationships with companies. In conclusion, influencers are a significant part of</w:t>
      </w:r>
    </w:p>
    <w:p w14:paraId="33283BA6" w14:textId="77777777" w:rsidR="001A355C" w:rsidRDefault="001A355C" w:rsidP="001A355C">
      <w:pPr>
        <w:spacing w:line="360" w:lineRule="auto"/>
      </w:pPr>
      <w:r>
        <w:t>modern digital marketing because they help businesses connect with consumers in</w:t>
      </w:r>
    </w:p>
    <w:p w14:paraId="29850C73" w14:textId="77777777" w:rsidR="001A355C" w:rsidRDefault="001A355C" w:rsidP="001A355C">
      <w:pPr>
        <w:spacing w:line="360" w:lineRule="auto"/>
      </w:pPr>
      <w:r>
        <w:t>authentic and meaningful ways. The stages of Analyse, Agree, Argue and Arrive</w:t>
      </w:r>
    </w:p>
    <w:p w14:paraId="703B53A4" w14:textId="77777777" w:rsidR="001A355C" w:rsidRDefault="001A355C" w:rsidP="001A355C">
      <w:pPr>
        <w:spacing w:line="360" w:lineRule="auto"/>
      </w:pPr>
      <w:r>
        <w:t>demonstrate how influencers guide consumers from initial awareness to active</w:t>
      </w:r>
    </w:p>
    <w:p w14:paraId="2F04BFCD" w14:textId="77777777" w:rsidR="001A355C" w:rsidRDefault="001A355C" w:rsidP="001A355C">
      <w:pPr>
        <w:spacing w:line="360" w:lineRule="auto"/>
      </w:pPr>
      <w:r>
        <w:t>support. Although issues such as artificial engagement and algorithm changes</w:t>
      </w:r>
    </w:p>
    <w:p w14:paraId="643EF3D0" w14:textId="77777777" w:rsidR="001A355C" w:rsidRDefault="001A355C" w:rsidP="001A355C">
      <w:pPr>
        <w:spacing w:line="360" w:lineRule="auto"/>
      </w:pPr>
      <w:r>
        <w:lastRenderedPageBreak/>
        <w:t>present challenges, research consistently shows that influencers increase trust,</w:t>
      </w:r>
    </w:p>
    <w:p w14:paraId="5E1C5252" w14:textId="77777777" w:rsidR="001A355C" w:rsidRDefault="001A355C" w:rsidP="001A355C">
      <w:pPr>
        <w:spacing w:line="360" w:lineRule="auto"/>
      </w:pPr>
      <w:r>
        <w:t>engagement and long-term business success. For these reasons, influencer</w:t>
      </w:r>
    </w:p>
    <w:p w14:paraId="7F8EF2DF" w14:textId="77777777" w:rsidR="001A355C" w:rsidRDefault="001A355C" w:rsidP="001A355C">
      <w:pPr>
        <w:spacing w:line="360" w:lineRule="auto"/>
      </w:pPr>
      <w:r>
        <w:t>marketing will remain one of the most effective strategies for businesses in today’s</w:t>
      </w:r>
    </w:p>
    <w:p w14:paraId="2A08421C" w14:textId="77777777" w:rsidR="001A355C" w:rsidRDefault="001A355C" w:rsidP="001A355C">
      <w:pPr>
        <w:spacing w:line="360" w:lineRule="auto"/>
      </w:pPr>
      <w:r>
        <w:t>digital environment.</w:t>
      </w:r>
    </w:p>
    <w:p w14:paraId="1B330925" w14:textId="77777777" w:rsidR="001A355C" w:rsidRPr="001A355C" w:rsidRDefault="001A355C" w:rsidP="001A355C"/>
    <w:p w14:paraId="0C1DC5F2" w14:textId="77777777" w:rsidR="00463738" w:rsidRDefault="00463738" w:rsidP="00463738"/>
    <w:p w14:paraId="6D3F9054" w14:textId="77777777" w:rsidR="00463738" w:rsidRDefault="00463738" w:rsidP="00463738">
      <w:pPr>
        <w:sectPr w:rsidR="00463738">
          <w:pgSz w:w="11906" w:h="16838"/>
          <w:pgMar w:top="1440" w:right="1440" w:bottom="1440" w:left="1440" w:header="708" w:footer="708" w:gutter="0"/>
          <w:cols w:space="708"/>
          <w:docGrid w:linePitch="360"/>
        </w:sectPr>
      </w:pPr>
    </w:p>
    <w:p w14:paraId="7ECC4275" w14:textId="4CC30BA8" w:rsidR="001A355C" w:rsidRPr="001A355C" w:rsidRDefault="00463738" w:rsidP="001A355C">
      <w:pPr>
        <w:pStyle w:val="Heading3"/>
      </w:pPr>
      <w:r>
        <w:lastRenderedPageBreak/>
        <w:t>Reference List</w:t>
      </w:r>
    </w:p>
    <w:p w14:paraId="7D1E9031" w14:textId="77777777" w:rsidR="001A355C" w:rsidRPr="00E07C50" w:rsidRDefault="001A355C" w:rsidP="001A355C">
      <w:r w:rsidRPr="00E07C50">
        <w:t xml:space="preserve">Al-Omoush, K. (2024) ‘Community involvement and digital brand marketing in the context of influencers’, </w:t>
      </w:r>
      <w:r w:rsidRPr="00E07C50">
        <w:rPr>
          <w:i/>
          <w:iCs/>
        </w:rPr>
        <w:t>Journal of Interactive Marketing</w:t>
      </w:r>
      <w:r w:rsidRPr="00E07C50">
        <w:t>, 18(2), pp. 44–59.</w:t>
      </w:r>
    </w:p>
    <w:p w14:paraId="188E943A" w14:textId="77777777" w:rsidR="001A355C" w:rsidRPr="00E07C50" w:rsidRDefault="001A355C" w:rsidP="001A355C">
      <w:r w:rsidRPr="00E07C50">
        <w:t xml:space="preserve">Kim, S. and Song, H. (2024) ‘The impact of influencer credibility on consumer purchasing intentions’, </w:t>
      </w:r>
      <w:r w:rsidRPr="00E07C50">
        <w:rPr>
          <w:i/>
          <w:iCs/>
        </w:rPr>
        <w:t>Journal of Consumer Behaviour</w:t>
      </w:r>
      <w:r w:rsidRPr="00E07C50">
        <w:t>, 23(1), pp. 12–27.</w:t>
      </w:r>
    </w:p>
    <w:p w14:paraId="30D92241" w14:textId="77777777" w:rsidR="001A355C" w:rsidRPr="00E07C50" w:rsidRDefault="001A355C" w:rsidP="001A355C">
      <w:r w:rsidRPr="00E07C50">
        <w:t xml:space="preserve">Migkos, A., Giannakopoulos, G. and Sakas, D. (2025) ‘The impact of influencer disclosure on online purchasing behaviour’, </w:t>
      </w:r>
      <w:r w:rsidRPr="00E07C50">
        <w:rPr>
          <w:i/>
          <w:iCs/>
        </w:rPr>
        <w:t>Digital Marketing Strategy Journal</w:t>
      </w:r>
      <w:r w:rsidRPr="00E07C50">
        <w:t>, 12(1), pp. 44–59.</w:t>
      </w:r>
    </w:p>
    <w:p w14:paraId="1503DF66" w14:textId="77777777" w:rsidR="001A355C" w:rsidRPr="00E07C50" w:rsidRDefault="001A355C" w:rsidP="001A355C">
      <w:r w:rsidRPr="00E07C50">
        <w:t xml:space="preserve">Ortega, L. and Lin, Y. (2024) ‘Return on investment in influencer marketing: An analytical review’, </w:t>
      </w:r>
      <w:r w:rsidRPr="00E07C50">
        <w:rPr>
          <w:i/>
          <w:iCs/>
        </w:rPr>
        <w:t>Digital Business Review</w:t>
      </w:r>
      <w:r w:rsidRPr="00E07C50">
        <w:t>, 7(3), pp. 101–118.</w:t>
      </w:r>
    </w:p>
    <w:p w14:paraId="509DFFFB" w14:textId="77777777" w:rsidR="001A355C" w:rsidRPr="00E07C50" w:rsidRDefault="001A355C" w:rsidP="001A355C">
      <w:r w:rsidRPr="00E07C50">
        <w:t xml:space="preserve">Pan, J. (2025) ‘The effectiveness of influencer marketing: A meta-analysis of digital persuasion’, </w:t>
      </w:r>
      <w:r w:rsidRPr="00E07C50">
        <w:rPr>
          <w:i/>
          <w:iCs/>
        </w:rPr>
        <w:t>International Journal of Digital Marketing</w:t>
      </w:r>
      <w:r w:rsidRPr="00E07C50">
        <w:t>, 14(1), pp. 1–20.</w:t>
      </w:r>
    </w:p>
    <w:p w14:paraId="5872154D" w14:textId="77777777" w:rsidR="001A355C" w:rsidRPr="00E07C50" w:rsidRDefault="001A355C" w:rsidP="001A355C">
      <w:r w:rsidRPr="00E07C50">
        <w:t xml:space="preserve">Rajput, A. (2024) ‘The importance of being real in influencer marketing and how it affects brand trust’, </w:t>
      </w:r>
      <w:r w:rsidRPr="00E07C50">
        <w:rPr>
          <w:i/>
          <w:iCs/>
        </w:rPr>
        <w:t>International Journal of Social Media Marketing</w:t>
      </w:r>
      <w:r w:rsidRPr="00E07C50">
        <w:t>, 9(3), pp. 112–125.</w:t>
      </w:r>
    </w:p>
    <w:p w14:paraId="2BA81200" w14:textId="77777777" w:rsidR="001A355C" w:rsidRPr="00E07C50" w:rsidRDefault="001A355C" w:rsidP="001A355C">
      <w:r w:rsidRPr="00E07C50">
        <w:t xml:space="preserve">Zhou, L. (2023) ‘The influence of influencer-brand alignment on customer perception’, </w:t>
      </w:r>
      <w:r w:rsidRPr="00E07C50">
        <w:rPr>
          <w:i/>
          <w:iCs/>
        </w:rPr>
        <w:t>Journal of Marketing Psychology</w:t>
      </w:r>
      <w:r w:rsidRPr="00E07C50">
        <w:t>, 5(4), pp. 76–89.</w:t>
      </w:r>
    </w:p>
    <w:p w14:paraId="69C75A79" w14:textId="77777777" w:rsidR="001A355C" w:rsidRPr="00E07C50" w:rsidRDefault="001A355C" w:rsidP="001A355C"/>
    <w:p w14:paraId="2E0DD630" w14:textId="0E4183C2" w:rsidR="001A355C" w:rsidRPr="001A355C" w:rsidRDefault="001A355C" w:rsidP="001A355C">
      <w:pPr>
        <w:sectPr w:rsidR="001A355C" w:rsidRPr="001A355C">
          <w:pgSz w:w="11906" w:h="16838"/>
          <w:pgMar w:top="1440" w:right="1440" w:bottom="1440" w:left="1440" w:header="708" w:footer="708" w:gutter="0"/>
          <w:cols w:space="708"/>
          <w:docGrid w:linePitch="360"/>
        </w:sectPr>
      </w:pPr>
    </w:p>
    <w:p w14:paraId="0ADC06E9" w14:textId="4B8298C9" w:rsidR="00E10797" w:rsidRDefault="00463738" w:rsidP="00463738">
      <w:pPr>
        <w:pStyle w:val="Heading2"/>
      </w:pPr>
      <w:bookmarkStart w:id="2" w:name="_Toc211416046"/>
      <w:r>
        <w:lastRenderedPageBreak/>
        <w:t>Task 3 – Presentation</w:t>
      </w:r>
      <w:bookmarkEnd w:id="2"/>
    </w:p>
    <w:p w14:paraId="56128CA6" w14:textId="77777777" w:rsidR="00463738" w:rsidRDefault="00463738" w:rsidP="00463738"/>
    <w:p w14:paraId="76ABB5F8" w14:textId="256F01E8" w:rsidR="00463738" w:rsidRPr="00463738" w:rsidRDefault="00463738" w:rsidP="00463738">
      <w:pPr>
        <w:rPr>
          <w:b/>
          <w:bCs/>
          <w:color w:val="FF0000"/>
        </w:rPr>
      </w:pPr>
      <w:r w:rsidRPr="00463738">
        <w:rPr>
          <w:b/>
          <w:bCs/>
          <w:color w:val="FF0000"/>
        </w:rPr>
        <w:t xml:space="preserve">**Copy and paste your slides here. You will need to ensure you upload your PowerPoint in the correct format to the Presentation </w:t>
      </w:r>
      <w:proofErr w:type="gramStart"/>
      <w:r w:rsidRPr="00463738">
        <w:rPr>
          <w:b/>
          <w:bCs/>
          <w:color w:val="FF0000"/>
        </w:rPr>
        <w:t>link</w:t>
      </w:r>
      <w:proofErr w:type="gramEnd"/>
      <w:r w:rsidRPr="00463738">
        <w:rPr>
          <w:b/>
          <w:bCs/>
          <w:color w:val="FF0000"/>
        </w:rPr>
        <w:t xml:space="preserve"> so we have access to it on the day of your presentation.</w:t>
      </w: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074B7"/>
    <w:rsid w:val="00061BBC"/>
    <w:rsid w:val="00063ADC"/>
    <w:rsid w:val="000A2E17"/>
    <w:rsid w:val="000A470F"/>
    <w:rsid w:val="000C144A"/>
    <w:rsid w:val="000C541C"/>
    <w:rsid w:val="000C68CB"/>
    <w:rsid w:val="000D5B34"/>
    <w:rsid w:val="0010406A"/>
    <w:rsid w:val="00110DEC"/>
    <w:rsid w:val="001118FB"/>
    <w:rsid w:val="00115538"/>
    <w:rsid w:val="00135DD1"/>
    <w:rsid w:val="00161421"/>
    <w:rsid w:val="00164156"/>
    <w:rsid w:val="001819DF"/>
    <w:rsid w:val="001A355C"/>
    <w:rsid w:val="001B086C"/>
    <w:rsid w:val="001C6E70"/>
    <w:rsid w:val="00262DC1"/>
    <w:rsid w:val="002A1A5F"/>
    <w:rsid w:val="002F243A"/>
    <w:rsid w:val="00301906"/>
    <w:rsid w:val="00302BB1"/>
    <w:rsid w:val="003341DF"/>
    <w:rsid w:val="00347EA1"/>
    <w:rsid w:val="00382546"/>
    <w:rsid w:val="003A4B66"/>
    <w:rsid w:val="003A709B"/>
    <w:rsid w:val="003D223A"/>
    <w:rsid w:val="00417AB6"/>
    <w:rsid w:val="00463738"/>
    <w:rsid w:val="004B31F1"/>
    <w:rsid w:val="004D474C"/>
    <w:rsid w:val="0053246E"/>
    <w:rsid w:val="00536CFB"/>
    <w:rsid w:val="00543F5E"/>
    <w:rsid w:val="005568B9"/>
    <w:rsid w:val="00584970"/>
    <w:rsid w:val="005913FB"/>
    <w:rsid w:val="005B783A"/>
    <w:rsid w:val="005F42D0"/>
    <w:rsid w:val="005F7C42"/>
    <w:rsid w:val="0062310A"/>
    <w:rsid w:val="00664B16"/>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C643E"/>
    <w:rsid w:val="00CF32AC"/>
    <w:rsid w:val="00D24ADF"/>
    <w:rsid w:val="00D26517"/>
    <w:rsid w:val="00D33868"/>
    <w:rsid w:val="00DB59E6"/>
    <w:rsid w:val="00DC55F3"/>
    <w:rsid w:val="00DD5969"/>
    <w:rsid w:val="00E10797"/>
    <w:rsid w:val="00E243A8"/>
    <w:rsid w:val="00E6747C"/>
    <w:rsid w:val="00EA0B9A"/>
    <w:rsid w:val="00EA15D1"/>
    <w:rsid w:val="00EA6220"/>
    <w:rsid w:val="00EC1771"/>
    <w:rsid w:val="00F2798C"/>
    <w:rsid w:val="00F328CD"/>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character" w:styleId="UnresolvedMention">
    <w:name w:val="Unresolved Mention"/>
    <w:basedOn w:val="DefaultParagraphFont"/>
    <w:uiPriority w:val="99"/>
    <w:semiHidden/>
    <w:unhideWhenUsed/>
    <w:rsid w:val="00F328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1819</Words>
  <Characters>10598</Characters>
  <Application>Microsoft Office Word</Application>
  <DocSecurity>0</DocSecurity>
  <Lines>218</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Efrem Tekle (0952519)</cp:lastModifiedBy>
  <cp:revision>2</cp:revision>
  <dcterms:created xsi:type="dcterms:W3CDTF">2025-11-24T15:30:00Z</dcterms:created>
  <dcterms:modified xsi:type="dcterms:W3CDTF">2025-11-24T15:30:00Z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y fmtid="{D5CDD505-2E9C-101B-9397-08002B2CF9AE}" pid="4" name="GrammarlyDocumentId">
    <vt:lpwstr>48d1d5e0-ced5-4f6c-adac-5a716314d592</vt:lpwstr>
  </property>
</Properties>
</file>