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B26BF" w14:textId="154A222F" w:rsidR="00AA2287" w:rsidRDefault="0033169D" w:rsidP="00AA2287">
      <w:pPr>
        <w:rPr>
          <w:sz w:val="36"/>
          <w:szCs w:val="36"/>
          <w:lang w:eastAsia="ko-KR" w:bidi="bn-IN"/>
        </w:rPr>
      </w:pPr>
      <w:r>
        <w:rPr>
          <w:sz w:val="36"/>
          <w:szCs w:val="36"/>
          <w:lang w:eastAsia="ko-KR" w:bidi="bn-IN"/>
        </w:rPr>
        <w:t xml:space="preserve">                                     Kaloyan Nenkov </w:t>
      </w:r>
    </w:p>
    <w:p w14:paraId="580E1B65" w14:textId="728EFE5C" w:rsidR="0033169D" w:rsidRDefault="0033169D" w:rsidP="00AA2287">
      <w:pPr>
        <w:rPr>
          <w:sz w:val="36"/>
          <w:szCs w:val="36"/>
          <w:lang w:eastAsia="ko-KR" w:bidi="bn-IN"/>
        </w:rPr>
      </w:pPr>
      <w:r>
        <w:rPr>
          <w:sz w:val="36"/>
          <w:szCs w:val="36"/>
          <w:lang w:eastAsia="ko-KR" w:bidi="bn-IN"/>
        </w:rPr>
        <w:t xml:space="preserve">                                  Student ID:2024059</w:t>
      </w:r>
    </w:p>
    <w:p w14:paraId="1A569B14" w14:textId="77777777" w:rsidR="0033169D" w:rsidRPr="0033169D" w:rsidRDefault="0033169D" w:rsidP="00AA2287">
      <w:pPr>
        <w:rPr>
          <w:sz w:val="36"/>
          <w:szCs w:val="36"/>
          <w:lang w:eastAsia="ko-KR" w:bidi="bn-IN"/>
        </w:rPr>
      </w:pPr>
    </w:p>
    <w:p w14:paraId="5D8A291A" w14:textId="77777777" w:rsidR="00AA2287" w:rsidRDefault="00AA2287" w:rsidP="00AA2287">
      <w:pPr>
        <w:rPr>
          <w:lang w:eastAsia="ko-KR" w:bidi="bn-IN"/>
        </w:rPr>
      </w:pPr>
    </w:p>
    <w:p w14:paraId="1857C1BC" w14:textId="77777777" w:rsidR="00AA2287" w:rsidRDefault="00AA2287" w:rsidP="00AA2287">
      <w:pPr>
        <w:jc w:val="center"/>
        <w:rPr>
          <w:rFonts w:cs="Times New Roman"/>
          <w:sz w:val="72"/>
          <w:szCs w:val="72"/>
          <w:lang w:eastAsia="ko-KR" w:bidi="bn-IN"/>
        </w:rPr>
      </w:pPr>
      <w:r w:rsidRPr="007431E6">
        <w:rPr>
          <w:rFonts w:cs="Times New Roman"/>
          <w:sz w:val="72"/>
          <w:szCs w:val="72"/>
          <w:lang w:eastAsia="ko-KR" w:bidi="bn-IN"/>
        </w:rPr>
        <w:t>Project Management</w:t>
      </w:r>
    </w:p>
    <w:p w14:paraId="79B0035D" w14:textId="77777777" w:rsidR="00AA2287" w:rsidRPr="007431E6" w:rsidRDefault="00AA2287" w:rsidP="00AA2287">
      <w:pPr>
        <w:jc w:val="center"/>
        <w:rPr>
          <w:rFonts w:cs="Times New Roman"/>
          <w:sz w:val="72"/>
          <w:szCs w:val="72"/>
          <w:lang w:eastAsia="ko-KR" w:bidi="bn-IN"/>
        </w:rPr>
      </w:pPr>
      <w:r>
        <w:rPr>
          <w:rFonts w:cs="Times New Roman"/>
          <w:sz w:val="72"/>
          <w:szCs w:val="72"/>
          <w:lang w:eastAsia="ko-KR" w:bidi="bn-IN"/>
        </w:rPr>
        <w:t>Assessment 1</w:t>
      </w:r>
    </w:p>
    <w:p w14:paraId="707DFE38" w14:textId="77777777" w:rsidR="00AA2287" w:rsidRDefault="00AA2287" w:rsidP="00AA2287"/>
    <w:p w14:paraId="2C8E98DD" w14:textId="77777777" w:rsidR="00AA2287" w:rsidRDefault="00AA2287" w:rsidP="00AA2287">
      <w:pPr>
        <w:rPr>
          <w:rFonts w:eastAsiaTheme="majorEastAsia" w:cstheme="majorBidi"/>
          <w:b/>
          <w:color w:val="000000" w:themeColor="text1"/>
          <w:sz w:val="32"/>
          <w:szCs w:val="32"/>
        </w:rPr>
      </w:pPr>
      <w:r>
        <w:br w:type="page"/>
      </w:r>
    </w:p>
    <w:sdt>
      <w:sdtPr>
        <w:id w:val="392549929"/>
        <w:docPartObj>
          <w:docPartGallery w:val="Table of Contents"/>
          <w:docPartUnique/>
        </w:docPartObj>
      </w:sdtPr>
      <w:sdtEndPr>
        <w:rPr>
          <w:b/>
          <w:bCs/>
          <w:noProof/>
        </w:rPr>
      </w:sdtEndPr>
      <w:sdtContent>
        <w:p w14:paraId="758B2D20" w14:textId="77777777" w:rsidR="00AA2287" w:rsidRPr="00896663" w:rsidRDefault="00AA2287" w:rsidP="00AA2287">
          <w:pPr>
            <w:rPr>
              <w:b/>
              <w:bCs/>
              <w:sz w:val="32"/>
              <w:szCs w:val="28"/>
            </w:rPr>
          </w:pPr>
          <w:r w:rsidRPr="00896663">
            <w:rPr>
              <w:b/>
              <w:bCs/>
              <w:sz w:val="32"/>
              <w:szCs w:val="28"/>
            </w:rPr>
            <w:t>Table of Contents</w:t>
          </w:r>
        </w:p>
        <w:p w14:paraId="0B153B38" w14:textId="602EF19F" w:rsidR="00AA2287" w:rsidRDefault="00AA2287">
          <w:pPr>
            <w:pStyle w:val="TOC1"/>
            <w:tabs>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21411815" w:history="1">
            <w:r w:rsidRPr="00CA140F">
              <w:rPr>
                <w:rStyle w:val="Hyperlink"/>
                <w:noProof/>
              </w:rPr>
              <w:t>Introduction</w:t>
            </w:r>
            <w:r>
              <w:rPr>
                <w:noProof/>
                <w:webHidden/>
              </w:rPr>
              <w:tab/>
            </w:r>
            <w:r>
              <w:rPr>
                <w:noProof/>
                <w:webHidden/>
              </w:rPr>
              <w:fldChar w:fldCharType="begin"/>
            </w:r>
            <w:r>
              <w:rPr>
                <w:noProof/>
                <w:webHidden/>
              </w:rPr>
              <w:instrText xml:space="preserve"> PAGEREF _Toc121411815 \h </w:instrText>
            </w:r>
            <w:r>
              <w:rPr>
                <w:noProof/>
                <w:webHidden/>
              </w:rPr>
            </w:r>
            <w:r>
              <w:rPr>
                <w:noProof/>
                <w:webHidden/>
              </w:rPr>
              <w:fldChar w:fldCharType="separate"/>
            </w:r>
            <w:r>
              <w:rPr>
                <w:noProof/>
                <w:webHidden/>
              </w:rPr>
              <w:t>3</w:t>
            </w:r>
            <w:r>
              <w:rPr>
                <w:noProof/>
                <w:webHidden/>
              </w:rPr>
              <w:fldChar w:fldCharType="end"/>
            </w:r>
          </w:hyperlink>
        </w:p>
        <w:p w14:paraId="488D8180" w14:textId="149CBF5E" w:rsidR="00AA2287" w:rsidRDefault="00000000">
          <w:pPr>
            <w:pStyle w:val="TOC1"/>
            <w:tabs>
              <w:tab w:val="right" w:leader="dot" w:pos="9016"/>
            </w:tabs>
            <w:rPr>
              <w:rFonts w:asciiTheme="minorHAnsi" w:eastAsiaTheme="minorEastAsia" w:hAnsiTheme="minorHAnsi"/>
              <w:noProof/>
              <w:sz w:val="22"/>
              <w:lang w:eastAsia="zh-CN"/>
            </w:rPr>
          </w:pPr>
          <w:hyperlink w:anchor="_Toc121411816" w:history="1">
            <w:r w:rsidR="00AA2287" w:rsidRPr="00CA140F">
              <w:rPr>
                <w:rStyle w:val="Hyperlink"/>
                <w:noProof/>
              </w:rPr>
              <w:t>The project initiation document</w:t>
            </w:r>
            <w:r w:rsidR="00AA2287">
              <w:rPr>
                <w:noProof/>
                <w:webHidden/>
              </w:rPr>
              <w:tab/>
            </w:r>
            <w:r w:rsidR="00AA2287">
              <w:rPr>
                <w:noProof/>
                <w:webHidden/>
              </w:rPr>
              <w:fldChar w:fldCharType="begin"/>
            </w:r>
            <w:r w:rsidR="00AA2287">
              <w:rPr>
                <w:noProof/>
                <w:webHidden/>
              </w:rPr>
              <w:instrText xml:space="preserve"> PAGEREF _Toc121411816 \h </w:instrText>
            </w:r>
            <w:r w:rsidR="00AA2287">
              <w:rPr>
                <w:noProof/>
                <w:webHidden/>
              </w:rPr>
            </w:r>
            <w:r w:rsidR="00AA2287">
              <w:rPr>
                <w:noProof/>
                <w:webHidden/>
              </w:rPr>
              <w:fldChar w:fldCharType="separate"/>
            </w:r>
            <w:r w:rsidR="00AA2287">
              <w:rPr>
                <w:noProof/>
                <w:webHidden/>
              </w:rPr>
              <w:t>4</w:t>
            </w:r>
            <w:r w:rsidR="00AA2287">
              <w:rPr>
                <w:noProof/>
                <w:webHidden/>
              </w:rPr>
              <w:fldChar w:fldCharType="end"/>
            </w:r>
          </w:hyperlink>
        </w:p>
        <w:p w14:paraId="77ADE124" w14:textId="7EDCB545" w:rsidR="00AA2287" w:rsidRDefault="00000000">
          <w:pPr>
            <w:pStyle w:val="TOC1"/>
            <w:tabs>
              <w:tab w:val="right" w:leader="dot" w:pos="9016"/>
            </w:tabs>
            <w:rPr>
              <w:rFonts w:asciiTheme="minorHAnsi" w:eastAsiaTheme="minorEastAsia" w:hAnsiTheme="minorHAnsi"/>
              <w:noProof/>
              <w:sz w:val="22"/>
              <w:lang w:eastAsia="zh-CN"/>
            </w:rPr>
          </w:pPr>
          <w:hyperlink w:anchor="_Toc121411817" w:history="1">
            <w:r w:rsidR="00AA2287" w:rsidRPr="00CA140F">
              <w:rPr>
                <w:rStyle w:val="Hyperlink"/>
                <w:noProof/>
              </w:rPr>
              <w:t>Agile project methodology</w:t>
            </w:r>
            <w:r w:rsidR="00AA2287">
              <w:rPr>
                <w:noProof/>
                <w:webHidden/>
              </w:rPr>
              <w:tab/>
            </w:r>
            <w:r w:rsidR="00AA2287">
              <w:rPr>
                <w:noProof/>
                <w:webHidden/>
              </w:rPr>
              <w:fldChar w:fldCharType="begin"/>
            </w:r>
            <w:r w:rsidR="00AA2287">
              <w:rPr>
                <w:noProof/>
                <w:webHidden/>
              </w:rPr>
              <w:instrText xml:space="preserve"> PAGEREF _Toc121411817 \h </w:instrText>
            </w:r>
            <w:r w:rsidR="00AA2287">
              <w:rPr>
                <w:noProof/>
                <w:webHidden/>
              </w:rPr>
            </w:r>
            <w:r w:rsidR="00AA2287">
              <w:rPr>
                <w:noProof/>
                <w:webHidden/>
              </w:rPr>
              <w:fldChar w:fldCharType="separate"/>
            </w:r>
            <w:r w:rsidR="00AA2287">
              <w:rPr>
                <w:noProof/>
                <w:webHidden/>
              </w:rPr>
              <w:t>7</w:t>
            </w:r>
            <w:r w:rsidR="00AA2287">
              <w:rPr>
                <w:noProof/>
                <w:webHidden/>
              </w:rPr>
              <w:fldChar w:fldCharType="end"/>
            </w:r>
          </w:hyperlink>
        </w:p>
        <w:p w14:paraId="64A31385" w14:textId="50F2B8C7" w:rsidR="00AA2287" w:rsidRDefault="00000000">
          <w:pPr>
            <w:pStyle w:val="TOC1"/>
            <w:tabs>
              <w:tab w:val="right" w:leader="dot" w:pos="9016"/>
            </w:tabs>
            <w:rPr>
              <w:rFonts w:asciiTheme="minorHAnsi" w:eastAsiaTheme="minorEastAsia" w:hAnsiTheme="minorHAnsi"/>
              <w:noProof/>
              <w:sz w:val="22"/>
              <w:lang w:eastAsia="zh-CN"/>
            </w:rPr>
          </w:pPr>
          <w:hyperlink w:anchor="_Toc121411818" w:history="1">
            <w:r w:rsidR="00AA2287" w:rsidRPr="00CA140F">
              <w:rPr>
                <w:rStyle w:val="Hyperlink"/>
                <w:noProof/>
              </w:rPr>
              <w:t>Advantages</w:t>
            </w:r>
            <w:r w:rsidR="00AA2287">
              <w:rPr>
                <w:noProof/>
                <w:webHidden/>
              </w:rPr>
              <w:tab/>
            </w:r>
            <w:r w:rsidR="00AA2287">
              <w:rPr>
                <w:noProof/>
                <w:webHidden/>
              </w:rPr>
              <w:fldChar w:fldCharType="begin"/>
            </w:r>
            <w:r w:rsidR="00AA2287">
              <w:rPr>
                <w:noProof/>
                <w:webHidden/>
              </w:rPr>
              <w:instrText xml:space="preserve"> PAGEREF _Toc121411818 \h </w:instrText>
            </w:r>
            <w:r w:rsidR="00AA2287">
              <w:rPr>
                <w:noProof/>
                <w:webHidden/>
              </w:rPr>
            </w:r>
            <w:r w:rsidR="00AA2287">
              <w:rPr>
                <w:noProof/>
                <w:webHidden/>
              </w:rPr>
              <w:fldChar w:fldCharType="separate"/>
            </w:r>
            <w:r w:rsidR="00AA2287">
              <w:rPr>
                <w:noProof/>
                <w:webHidden/>
              </w:rPr>
              <w:t>7</w:t>
            </w:r>
            <w:r w:rsidR="00AA2287">
              <w:rPr>
                <w:noProof/>
                <w:webHidden/>
              </w:rPr>
              <w:fldChar w:fldCharType="end"/>
            </w:r>
          </w:hyperlink>
        </w:p>
        <w:p w14:paraId="5F30AF74" w14:textId="634EF893" w:rsidR="00AA2287" w:rsidRDefault="00000000">
          <w:pPr>
            <w:pStyle w:val="TOC1"/>
            <w:tabs>
              <w:tab w:val="right" w:leader="dot" w:pos="9016"/>
            </w:tabs>
            <w:rPr>
              <w:rFonts w:asciiTheme="minorHAnsi" w:eastAsiaTheme="minorEastAsia" w:hAnsiTheme="minorHAnsi"/>
              <w:noProof/>
              <w:sz w:val="22"/>
              <w:lang w:eastAsia="zh-CN"/>
            </w:rPr>
          </w:pPr>
          <w:hyperlink w:anchor="_Toc121411819" w:history="1">
            <w:r w:rsidR="00AA2287" w:rsidRPr="00CA140F">
              <w:rPr>
                <w:rStyle w:val="Hyperlink"/>
                <w:noProof/>
              </w:rPr>
              <w:t>Disadvantages of the Agile Methodology</w:t>
            </w:r>
            <w:r w:rsidR="00AA2287">
              <w:rPr>
                <w:noProof/>
                <w:webHidden/>
              </w:rPr>
              <w:tab/>
            </w:r>
            <w:r w:rsidR="00AA2287">
              <w:rPr>
                <w:noProof/>
                <w:webHidden/>
              </w:rPr>
              <w:fldChar w:fldCharType="begin"/>
            </w:r>
            <w:r w:rsidR="00AA2287">
              <w:rPr>
                <w:noProof/>
                <w:webHidden/>
              </w:rPr>
              <w:instrText xml:space="preserve"> PAGEREF _Toc121411819 \h </w:instrText>
            </w:r>
            <w:r w:rsidR="00AA2287">
              <w:rPr>
                <w:noProof/>
                <w:webHidden/>
              </w:rPr>
            </w:r>
            <w:r w:rsidR="00AA2287">
              <w:rPr>
                <w:noProof/>
                <w:webHidden/>
              </w:rPr>
              <w:fldChar w:fldCharType="separate"/>
            </w:r>
            <w:r w:rsidR="00AA2287">
              <w:rPr>
                <w:noProof/>
                <w:webHidden/>
              </w:rPr>
              <w:t>8</w:t>
            </w:r>
            <w:r w:rsidR="00AA2287">
              <w:rPr>
                <w:noProof/>
                <w:webHidden/>
              </w:rPr>
              <w:fldChar w:fldCharType="end"/>
            </w:r>
          </w:hyperlink>
        </w:p>
        <w:p w14:paraId="69C7E2AF" w14:textId="608E31D5" w:rsidR="00AA2287" w:rsidRDefault="00000000">
          <w:pPr>
            <w:pStyle w:val="TOC1"/>
            <w:tabs>
              <w:tab w:val="right" w:leader="dot" w:pos="9016"/>
            </w:tabs>
            <w:rPr>
              <w:rFonts w:asciiTheme="minorHAnsi" w:eastAsiaTheme="minorEastAsia" w:hAnsiTheme="minorHAnsi"/>
              <w:noProof/>
              <w:sz w:val="22"/>
              <w:lang w:eastAsia="zh-CN"/>
            </w:rPr>
          </w:pPr>
          <w:hyperlink w:anchor="_Toc121411820" w:history="1">
            <w:r w:rsidR="00AA2287" w:rsidRPr="00CA140F">
              <w:rPr>
                <w:rStyle w:val="Hyperlink"/>
                <w:noProof/>
              </w:rPr>
              <w:t>Cost-benefit analysis</w:t>
            </w:r>
            <w:r w:rsidR="00AA2287">
              <w:rPr>
                <w:noProof/>
                <w:webHidden/>
              </w:rPr>
              <w:tab/>
            </w:r>
            <w:r w:rsidR="00AA2287">
              <w:rPr>
                <w:noProof/>
                <w:webHidden/>
              </w:rPr>
              <w:fldChar w:fldCharType="begin"/>
            </w:r>
            <w:r w:rsidR="00AA2287">
              <w:rPr>
                <w:noProof/>
                <w:webHidden/>
              </w:rPr>
              <w:instrText xml:space="preserve"> PAGEREF _Toc121411820 \h </w:instrText>
            </w:r>
            <w:r w:rsidR="00AA2287">
              <w:rPr>
                <w:noProof/>
                <w:webHidden/>
              </w:rPr>
            </w:r>
            <w:r w:rsidR="00AA2287">
              <w:rPr>
                <w:noProof/>
                <w:webHidden/>
              </w:rPr>
              <w:fldChar w:fldCharType="separate"/>
            </w:r>
            <w:r w:rsidR="00AA2287">
              <w:rPr>
                <w:noProof/>
                <w:webHidden/>
              </w:rPr>
              <w:t>9</w:t>
            </w:r>
            <w:r w:rsidR="00AA2287">
              <w:rPr>
                <w:noProof/>
                <w:webHidden/>
              </w:rPr>
              <w:fldChar w:fldCharType="end"/>
            </w:r>
          </w:hyperlink>
        </w:p>
        <w:p w14:paraId="345042D8" w14:textId="2C57F3EC" w:rsidR="00AA2287" w:rsidRDefault="00000000">
          <w:pPr>
            <w:pStyle w:val="TOC1"/>
            <w:tabs>
              <w:tab w:val="right" w:leader="dot" w:pos="9016"/>
            </w:tabs>
            <w:rPr>
              <w:rFonts w:asciiTheme="minorHAnsi" w:eastAsiaTheme="minorEastAsia" w:hAnsiTheme="minorHAnsi"/>
              <w:noProof/>
              <w:sz w:val="22"/>
              <w:lang w:eastAsia="zh-CN"/>
            </w:rPr>
          </w:pPr>
          <w:hyperlink w:anchor="_Toc121411821" w:history="1">
            <w:r w:rsidR="00AA2287" w:rsidRPr="00CA140F">
              <w:rPr>
                <w:rStyle w:val="Hyperlink"/>
                <w:noProof/>
              </w:rPr>
              <w:t>Analysis of Stakeholders</w:t>
            </w:r>
            <w:r w:rsidR="00AA2287">
              <w:rPr>
                <w:noProof/>
                <w:webHidden/>
              </w:rPr>
              <w:tab/>
            </w:r>
            <w:r w:rsidR="00AA2287">
              <w:rPr>
                <w:noProof/>
                <w:webHidden/>
              </w:rPr>
              <w:fldChar w:fldCharType="begin"/>
            </w:r>
            <w:r w:rsidR="00AA2287">
              <w:rPr>
                <w:noProof/>
                <w:webHidden/>
              </w:rPr>
              <w:instrText xml:space="preserve"> PAGEREF _Toc121411821 \h </w:instrText>
            </w:r>
            <w:r w:rsidR="00AA2287">
              <w:rPr>
                <w:noProof/>
                <w:webHidden/>
              </w:rPr>
            </w:r>
            <w:r w:rsidR="00AA2287">
              <w:rPr>
                <w:noProof/>
                <w:webHidden/>
              </w:rPr>
              <w:fldChar w:fldCharType="separate"/>
            </w:r>
            <w:r w:rsidR="00AA2287">
              <w:rPr>
                <w:noProof/>
                <w:webHidden/>
              </w:rPr>
              <w:t>10</w:t>
            </w:r>
            <w:r w:rsidR="00AA2287">
              <w:rPr>
                <w:noProof/>
                <w:webHidden/>
              </w:rPr>
              <w:fldChar w:fldCharType="end"/>
            </w:r>
          </w:hyperlink>
        </w:p>
        <w:p w14:paraId="06212832" w14:textId="31E1E76F" w:rsidR="00AA2287" w:rsidRDefault="00000000">
          <w:pPr>
            <w:pStyle w:val="TOC1"/>
            <w:tabs>
              <w:tab w:val="right" w:leader="dot" w:pos="9016"/>
            </w:tabs>
            <w:rPr>
              <w:rFonts w:asciiTheme="minorHAnsi" w:eastAsiaTheme="minorEastAsia" w:hAnsiTheme="minorHAnsi"/>
              <w:noProof/>
              <w:sz w:val="22"/>
              <w:lang w:eastAsia="zh-CN"/>
            </w:rPr>
          </w:pPr>
          <w:hyperlink w:anchor="_Toc121411822" w:history="1">
            <w:r w:rsidR="00AA2287" w:rsidRPr="00CA140F">
              <w:rPr>
                <w:rStyle w:val="Hyperlink"/>
                <w:noProof/>
              </w:rPr>
              <w:t>Project Risk Management</w:t>
            </w:r>
            <w:r w:rsidR="00AA2287">
              <w:rPr>
                <w:noProof/>
                <w:webHidden/>
              </w:rPr>
              <w:tab/>
            </w:r>
            <w:r w:rsidR="00AA2287">
              <w:rPr>
                <w:noProof/>
                <w:webHidden/>
              </w:rPr>
              <w:fldChar w:fldCharType="begin"/>
            </w:r>
            <w:r w:rsidR="00AA2287">
              <w:rPr>
                <w:noProof/>
                <w:webHidden/>
              </w:rPr>
              <w:instrText xml:space="preserve"> PAGEREF _Toc121411822 \h </w:instrText>
            </w:r>
            <w:r w:rsidR="00AA2287">
              <w:rPr>
                <w:noProof/>
                <w:webHidden/>
              </w:rPr>
            </w:r>
            <w:r w:rsidR="00AA2287">
              <w:rPr>
                <w:noProof/>
                <w:webHidden/>
              </w:rPr>
              <w:fldChar w:fldCharType="separate"/>
            </w:r>
            <w:r w:rsidR="00AA2287">
              <w:rPr>
                <w:noProof/>
                <w:webHidden/>
              </w:rPr>
              <w:t>12</w:t>
            </w:r>
            <w:r w:rsidR="00AA2287">
              <w:rPr>
                <w:noProof/>
                <w:webHidden/>
              </w:rPr>
              <w:fldChar w:fldCharType="end"/>
            </w:r>
          </w:hyperlink>
        </w:p>
        <w:p w14:paraId="410FC3D5" w14:textId="3B2DCC94" w:rsidR="00AA2287" w:rsidRDefault="00000000">
          <w:pPr>
            <w:pStyle w:val="TOC1"/>
            <w:tabs>
              <w:tab w:val="right" w:leader="dot" w:pos="9016"/>
            </w:tabs>
            <w:rPr>
              <w:rFonts w:asciiTheme="minorHAnsi" w:eastAsiaTheme="minorEastAsia" w:hAnsiTheme="minorHAnsi"/>
              <w:noProof/>
              <w:sz w:val="22"/>
              <w:lang w:eastAsia="zh-CN"/>
            </w:rPr>
          </w:pPr>
          <w:hyperlink w:anchor="_Toc121411823" w:history="1">
            <w:r w:rsidR="00AA2287" w:rsidRPr="00CA140F">
              <w:rPr>
                <w:rStyle w:val="Hyperlink"/>
                <w:noProof/>
              </w:rPr>
              <w:t>Conclusion and Recommendations</w:t>
            </w:r>
            <w:r w:rsidR="00AA2287">
              <w:rPr>
                <w:noProof/>
                <w:webHidden/>
              </w:rPr>
              <w:tab/>
            </w:r>
            <w:r w:rsidR="00AA2287">
              <w:rPr>
                <w:noProof/>
                <w:webHidden/>
              </w:rPr>
              <w:fldChar w:fldCharType="begin"/>
            </w:r>
            <w:r w:rsidR="00AA2287">
              <w:rPr>
                <w:noProof/>
                <w:webHidden/>
              </w:rPr>
              <w:instrText xml:space="preserve"> PAGEREF _Toc121411823 \h </w:instrText>
            </w:r>
            <w:r w:rsidR="00AA2287">
              <w:rPr>
                <w:noProof/>
                <w:webHidden/>
              </w:rPr>
            </w:r>
            <w:r w:rsidR="00AA2287">
              <w:rPr>
                <w:noProof/>
                <w:webHidden/>
              </w:rPr>
              <w:fldChar w:fldCharType="separate"/>
            </w:r>
            <w:r w:rsidR="00AA2287">
              <w:rPr>
                <w:noProof/>
                <w:webHidden/>
              </w:rPr>
              <w:t>13</w:t>
            </w:r>
            <w:r w:rsidR="00AA2287">
              <w:rPr>
                <w:noProof/>
                <w:webHidden/>
              </w:rPr>
              <w:fldChar w:fldCharType="end"/>
            </w:r>
          </w:hyperlink>
        </w:p>
        <w:p w14:paraId="14D888AA" w14:textId="3C739831" w:rsidR="00AA2287" w:rsidRDefault="00000000">
          <w:pPr>
            <w:pStyle w:val="TOC1"/>
            <w:tabs>
              <w:tab w:val="right" w:leader="dot" w:pos="9016"/>
            </w:tabs>
            <w:rPr>
              <w:rFonts w:asciiTheme="minorHAnsi" w:eastAsiaTheme="minorEastAsia" w:hAnsiTheme="minorHAnsi"/>
              <w:noProof/>
              <w:sz w:val="22"/>
              <w:lang w:eastAsia="zh-CN"/>
            </w:rPr>
          </w:pPr>
          <w:hyperlink w:anchor="_Toc121411824" w:history="1">
            <w:r w:rsidR="00AA2287" w:rsidRPr="00CA140F">
              <w:rPr>
                <w:rStyle w:val="Hyperlink"/>
                <w:noProof/>
              </w:rPr>
              <w:t>Reference</w:t>
            </w:r>
            <w:r w:rsidR="00AA2287">
              <w:rPr>
                <w:noProof/>
                <w:webHidden/>
              </w:rPr>
              <w:tab/>
            </w:r>
            <w:r w:rsidR="00AA2287">
              <w:rPr>
                <w:noProof/>
                <w:webHidden/>
              </w:rPr>
              <w:fldChar w:fldCharType="begin"/>
            </w:r>
            <w:r w:rsidR="00AA2287">
              <w:rPr>
                <w:noProof/>
                <w:webHidden/>
              </w:rPr>
              <w:instrText xml:space="preserve"> PAGEREF _Toc121411824 \h </w:instrText>
            </w:r>
            <w:r w:rsidR="00AA2287">
              <w:rPr>
                <w:noProof/>
                <w:webHidden/>
              </w:rPr>
            </w:r>
            <w:r w:rsidR="00AA2287">
              <w:rPr>
                <w:noProof/>
                <w:webHidden/>
              </w:rPr>
              <w:fldChar w:fldCharType="separate"/>
            </w:r>
            <w:r w:rsidR="00AA2287">
              <w:rPr>
                <w:noProof/>
                <w:webHidden/>
              </w:rPr>
              <w:t>15</w:t>
            </w:r>
            <w:r w:rsidR="00AA2287">
              <w:rPr>
                <w:noProof/>
                <w:webHidden/>
              </w:rPr>
              <w:fldChar w:fldCharType="end"/>
            </w:r>
          </w:hyperlink>
        </w:p>
        <w:p w14:paraId="688B9EFA" w14:textId="51FFA3C5" w:rsidR="00AA2287" w:rsidRDefault="00AA2287" w:rsidP="00AA2287">
          <w:r>
            <w:rPr>
              <w:b/>
              <w:bCs/>
              <w:noProof/>
            </w:rPr>
            <w:fldChar w:fldCharType="end"/>
          </w:r>
        </w:p>
      </w:sdtContent>
    </w:sdt>
    <w:p w14:paraId="4F5EDDD9" w14:textId="77777777" w:rsidR="00AA2287" w:rsidRDefault="00AA2287" w:rsidP="00AA2287"/>
    <w:p w14:paraId="05719F6F" w14:textId="77777777" w:rsidR="00AA2287" w:rsidRDefault="00AA2287" w:rsidP="00AA2287">
      <w:pPr>
        <w:rPr>
          <w:rFonts w:eastAsiaTheme="majorEastAsia" w:cstheme="majorBidi"/>
          <w:b/>
          <w:color w:val="000000" w:themeColor="text1"/>
          <w:sz w:val="32"/>
          <w:szCs w:val="32"/>
        </w:rPr>
      </w:pPr>
      <w:r>
        <w:br w:type="page"/>
      </w:r>
    </w:p>
    <w:p w14:paraId="72FE1161" w14:textId="77777777" w:rsidR="00AA2287" w:rsidRPr="00731F96" w:rsidRDefault="00AA2287" w:rsidP="00AA2287">
      <w:pPr>
        <w:pStyle w:val="Heading1"/>
      </w:pPr>
      <w:bookmarkStart w:id="0" w:name="_Toc121411815"/>
      <w:r w:rsidRPr="00731F96">
        <w:lastRenderedPageBreak/>
        <w:t>Introduction</w:t>
      </w:r>
      <w:bookmarkEnd w:id="0"/>
    </w:p>
    <w:p w14:paraId="17EDAEF3" w14:textId="77777777" w:rsidR="00AA2287" w:rsidRDefault="00AA2287" w:rsidP="00AA2287">
      <w:r w:rsidRPr="00731F96">
        <w:t>There are two methods to approach project management: linear and nonlinear. It encompasses a broad variety of management techniques that may be put to use in the completion of a specific project, such as various methods of approaching the project, various bodies of knowledge and skill sets, and various forms of evidence and experiences. The Elizabeth line, formerly known as Crossrail, is a 118-kilometer-long (73-mile) railway that connects London with the southeast of England. Through London's tunnels, it connects eastern Essex with western Berkshire</w:t>
      </w:r>
      <w:r>
        <w:t xml:space="preserve"> </w:t>
      </w:r>
      <w:r w:rsidRPr="00AF1260">
        <w:t>(tfl.gov.uk, 2022)</w:t>
      </w:r>
      <w:r w:rsidRPr="00731F96">
        <w:t>. This project will enhance train service in London by 10% in addition to constructing the railway line itself; this will help to fulfil the city's increasing demand for transportation. As a result, it's essential to take a close look at the aforementioned aspects of the project during the whole management process</w:t>
      </w:r>
      <w:r>
        <w:t xml:space="preserve"> </w:t>
      </w:r>
      <w:r w:rsidRPr="00AF1260">
        <w:t>(Holmgren, 2007)</w:t>
      </w:r>
      <w:r w:rsidRPr="00731F96">
        <w:t>. For this project to be considered a success, all milestones must be met on schedule so that kids may start using the new classrooms as soon as feasible. The project's completion date and budget have both been pushed back due to a number of unforeseen complications. The project management plan would consider the inauguration documentation, methodologies advantages and disadvantages, timeline, risk assessment, stakeholder analysis, suggestions as well as final statement.</w:t>
      </w:r>
    </w:p>
    <w:p w14:paraId="145D6BBC" w14:textId="77777777" w:rsidR="00AA2287" w:rsidRDefault="00AA2287" w:rsidP="00AA2287"/>
    <w:p w14:paraId="5EFABB66" w14:textId="77777777" w:rsidR="00AA2287" w:rsidRDefault="00AA2287" w:rsidP="00AA2287">
      <w:pPr>
        <w:rPr>
          <w:rFonts w:eastAsiaTheme="majorEastAsia" w:cstheme="majorBidi"/>
          <w:b/>
          <w:color w:val="000000" w:themeColor="text1"/>
          <w:sz w:val="32"/>
          <w:szCs w:val="32"/>
        </w:rPr>
      </w:pPr>
      <w:r>
        <w:br w:type="page"/>
      </w:r>
    </w:p>
    <w:p w14:paraId="53F4296C" w14:textId="77777777" w:rsidR="00AA2287" w:rsidRDefault="00AA2287" w:rsidP="00AA2287">
      <w:pPr>
        <w:pStyle w:val="Heading1"/>
      </w:pPr>
      <w:bookmarkStart w:id="1" w:name="_Toc121411816"/>
      <w:r w:rsidRPr="008E0323">
        <w:lastRenderedPageBreak/>
        <w:t xml:space="preserve">The project </w:t>
      </w:r>
      <w:r>
        <w:t>initiation</w:t>
      </w:r>
      <w:r w:rsidRPr="008E0323">
        <w:t xml:space="preserve"> document</w:t>
      </w:r>
      <w:bookmarkEnd w:id="1"/>
    </w:p>
    <w:tbl>
      <w:tblPr>
        <w:tblStyle w:val="TableGrid"/>
        <w:tblW w:w="0" w:type="auto"/>
        <w:tblLook w:val="04A0" w:firstRow="1" w:lastRow="0" w:firstColumn="1" w:lastColumn="0" w:noHBand="0" w:noVBand="1"/>
      </w:tblPr>
      <w:tblGrid>
        <w:gridCol w:w="1684"/>
        <w:gridCol w:w="3978"/>
        <w:gridCol w:w="1017"/>
        <w:gridCol w:w="2337"/>
      </w:tblGrid>
      <w:tr w:rsidR="00AA2287" w14:paraId="2F45DCBE" w14:textId="77777777" w:rsidTr="001F2EDA">
        <w:tc>
          <w:tcPr>
            <w:tcW w:w="1684" w:type="dxa"/>
          </w:tcPr>
          <w:p w14:paraId="58E5E741" w14:textId="77777777" w:rsidR="00AA2287" w:rsidRPr="0065523E" w:rsidRDefault="00AA2287" w:rsidP="001F2EDA">
            <w:r w:rsidRPr="00E1272F">
              <w:rPr>
                <w:lang w:val="en-US"/>
              </w:rPr>
              <w:t>Project Title</w:t>
            </w:r>
          </w:p>
        </w:tc>
        <w:tc>
          <w:tcPr>
            <w:tcW w:w="7332" w:type="dxa"/>
            <w:gridSpan w:val="3"/>
          </w:tcPr>
          <w:p w14:paraId="06E58C59" w14:textId="77777777" w:rsidR="00AA2287" w:rsidRPr="0065523E" w:rsidRDefault="00AA2287" w:rsidP="001F2EDA">
            <w:r w:rsidRPr="0065523E">
              <w:t>Cross Rail Project</w:t>
            </w:r>
          </w:p>
        </w:tc>
      </w:tr>
      <w:tr w:rsidR="00AA2287" w14:paraId="6C9F881B" w14:textId="77777777" w:rsidTr="001F2EDA">
        <w:tc>
          <w:tcPr>
            <w:tcW w:w="1684" w:type="dxa"/>
          </w:tcPr>
          <w:p w14:paraId="26323785" w14:textId="77777777" w:rsidR="00AA2287" w:rsidRPr="0065523E" w:rsidRDefault="00AA2287" w:rsidP="001F2EDA">
            <w:r w:rsidRPr="00A77142">
              <w:rPr>
                <w:lang w:val="en-US"/>
              </w:rPr>
              <w:t>The individual in charge</w:t>
            </w:r>
          </w:p>
        </w:tc>
        <w:tc>
          <w:tcPr>
            <w:tcW w:w="7332" w:type="dxa"/>
            <w:gridSpan w:val="3"/>
          </w:tcPr>
          <w:p w14:paraId="6F88C2A1" w14:textId="77777777" w:rsidR="00AA2287" w:rsidRPr="0065523E" w:rsidRDefault="00AA2287" w:rsidP="001F2EDA"/>
        </w:tc>
      </w:tr>
      <w:tr w:rsidR="00AA2287" w14:paraId="2E642089" w14:textId="77777777" w:rsidTr="001F2EDA">
        <w:tc>
          <w:tcPr>
            <w:tcW w:w="1684" w:type="dxa"/>
          </w:tcPr>
          <w:p w14:paraId="3F356A1F" w14:textId="77777777" w:rsidR="00AA2287" w:rsidRPr="0065523E" w:rsidRDefault="00AA2287" w:rsidP="001F2EDA">
            <w:r w:rsidRPr="00A77142">
              <w:rPr>
                <w:lang w:val="en-US"/>
              </w:rPr>
              <w:t>Sponsor</w:t>
            </w:r>
          </w:p>
        </w:tc>
        <w:tc>
          <w:tcPr>
            <w:tcW w:w="7332" w:type="dxa"/>
            <w:gridSpan w:val="3"/>
          </w:tcPr>
          <w:p w14:paraId="7F34F9E7" w14:textId="77777777" w:rsidR="00AA2287" w:rsidRPr="0065523E" w:rsidRDefault="00AA2287" w:rsidP="001F2EDA"/>
        </w:tc>
      </w:tr>
      <w:tr w:rsidR="00AA2287" w14:paraId="1454D783" w14:textId="77777777" w:rsidTr="001F2EDA">
        <w:tc>
          <w:tcPr>
            <w:tcW w:w="1684" w:type="dxa"/>
          </w:tcPr>
          <w:p w14:paraId="5240E6EF" w14:textId="77777777" w:rsidR="00AA2287" w:rsidRPr="0065523E" w:rsidRDefault="00AA2287" w:rsidP="001F2EDA">
            <w:r w:rsidRPr="00A77142">
              <w:rPr>
                <w:lang w:val="en-US"/>
              </w:rPr>
              <w:t>Project's Goals</w:t>
            </w:r>
          </w:p>
        </w:tc>
        <w:tc>
          <w:tcPr>
            <w:tcW w:w="7332" w:type="dxa"/>
            <w:gridSpan w:val="3"/>
          </w:tcPr>
          <w:p w14:paraId="1EE83D63" w14:textId="77777777" w:rsidR="00AA2287" w:rsidRDefault="00AA2287" w:rsidP="00AA2287">
            <w:pPr>
              <w:pStyle w:val="ListParagraph"/>
              <w:numPr>
                <w:ilvl w:val="0"/>
                <w:numId w:val="4"/>
              </w:numPr>
            </w:pPr>
            <w:r>
              <w:t>As a means of linking London's 45 stations</w:t>
            </w:r>
          </w:p>
          <w:p w14:paraId="4E87BB48" w14:textId="77777777" w:rsidR="00AA2287" w:rsidRDefault="00AA2287" w:rsidP="00AA2287">
            <w:pPr>
              <w:pStyle w:val="ListParagraph"/>
              <w:numPr>
                <w:ilvl w:val="0"/>
                <w:numId w:val="4"/>
              </w:numPr>
            </w:pPr>
            <w:r>
              <w:t>Getting from central London to the suburbs south of the capital requires improved public transportation.</w:t>
            </w:r>
          </w:p>
          <w:p w14:paraId="48289B76" w14:textId="77777777" w:rsidR="00AA2287" w:rsidRDefault="00AA2287" w:rsidP="00AA2287">
            <w:pPr>
              <w:pStyle w:val="ListParagraph"/>
              <w:numPr>
                <w:ilvl w:val="0"/>
                <w:numId w:val="4"/>
              </w:numPr>
            </w:pPr>
            <w:r>
              <w:t>This expansion was planned to cut down on wasted time and make additional space available for storing items.</w:t>
            </w:r>
          </w:p>
          <w:p w14:paraId="58E0E3B2" w14:textId="77777777" w:rsidR="00AA2287" w:rsidRDefault="00AA2287" w:rsidP="00AA2287">
            <w:pPr>
              <w:pStyle w:val="ListParagraph"/>
              <w:numPr>
                <w:ilvl w:val="0"/>
                <w:numId w:val="4"/>
              </w:numPr>
            </w:pPr>
            <w:r>
              <w:t>New stations will be added, and feature descriptions will be made more explicit, all to make ATI more user-friendly.</w:t>
            </w:r>
          </w:p>
          <w:p w14:paraId="468BF7BC" w14:textId="77777777" w:rsidR="00AA2287" w:rsidRDefault="00AA2287" w:rsidP="00AA2287">
            <w:pPr>
              <w:pStyle w:val="ListParagraph"/>
              <w:numPr>
                <w:ilvl w:val="0"/>
                <w:numId w:val="4"/>
              </w:numPr>
            </w:pPr>
            <w:r>
              <w:t>Congestion must be reduced if we are to make travel on our roads and public transportation systems more comfortable.</w:t>
            </w:r>
          </w:p>
          <w:p w14:paraId="02ABB97F" w14:textId="77777777" w:rsidR="00AA2287" w:rsidRDefault="00AA2287" w:rsidP="00AA2287">
            <w:pPr>
              <w:pStyle w:val="ListParagraph"/>
              <w:numPr>
                <w:ilvl w:val="0"/>
                <w:numId w:val="4"/>
              </w:numPr>
            </w:pPr>
            <w:r>
              <w:t>Improve the efficiency and profitability of the business.</w:t>
            </w:r>
          </w:p>
          <w:p w14:paraId="10F7FA95" w14:textId="77777777" w:rsidR="00AA2287" w:rsidRPr="0065523E" w:rsidRDefault="00AA2287" w:rsidP="00AA2287">
            <w:pPr>
              <w:pStyle w:val="ListParagraph"/>
              <w:numPr>
                <w:ilvl w:val="0"/>
                <w:numId w:val="4"/>
              </w:numPr>
            </w:pPr>
            <w:r>
              <w:t>Encourage the creation of new employment opportunities.</w:t>
            </w:r>
          </w:p>
        </w:tc>
      </w:tr>
      <w:tr w:rsidR="00AA2287" w14:paraId="38B861B1" w14:textId="77777777" w:rsidTr="001F2EDA">
        <w:tc>
          <w:tcPr>
            <w:tcW w:w="1684" w:type="dxa"/>
          </w:tcPr>
          <w:p w14:paraId="15DC7B9C" w14:textId="77777777" w:rsidR="00AA2287" w:rsidRPr="0065523E" w:rsidRDefault="00AA2287" w:rsidP="001F2EDA">
            <w:r w:rsidRPr="00D33369">
              <w:t>Project Deliverables</w:t>
            </w:r>
          </w:p>
        </w:tc>
        <w:tc>
          <w:tcPr>
            <w:tcW w:w="7332" w:type="dxa"/>
            <w:gridSpan w:val="3"/>
          </w:tcPr>
          <w:p w14:paraId="467EB9EE" w14:textId="77777777" w:rsidR="00AA2287" w:rsidRPr="006647A4" w:rsidRDefault="00AA2287" w:rsidP="00AA2287">
            <w:pPr>
              <w:pStyle w:val="ListParagraph"/>
              <w:numPr>
                <w:ilvl w:val="0"/>
                <w:numId w:val="4"/>
              </w:numPr>
              <w:rPr>
                <w:lang w:val="en-US"/>
              </w:rPr>
            </w:pPr>
            <w:r w:rsidRPr="006647A4">
              <w:rPr>
                <w:lang w:val="en-US"/>
              </w:rPr>
              <w:t>Costs and timetables</w:t>
            </w:r>
          </w:p>
          <w:p w14:paraId="06AFCA63" w14:textId="77777777" w:rsidR="00AA2287" w:rsidRPr="006647A4" w:rsidRDefault="00AA2287" w:rsidP="00AA2287">
            <w:pPr>
              <w:pStyle w:val="ListParagraph"/>
              <w:numPr>
                <w:ilvl w:val="0"/>
                <w:numId w:val="4"/>
              </w:numPr>
              <w:rPr>
                <w:lang w:val="en-US"/>
              </w:rPr>
            </w:pPr>
            <w:r w:rsidRPr="006647A4">
              <w:rPr>
                <w:lang w:val="en-US"/>
              </w:rPr>
              <w:t>Line of rapid transit that serves 45 stations</w:t>
            </w:r>
          </w:p>
          <w:p w14:paraId="20F3F329" w14:textId="77777777" w:rsidR="00AA2287" w:rsidRPr="006647A4" w:rsidRDefault="00AA2287" w:rsidP="00AA2287">
            <w:pPr>
              <w:pStyle w:val="ListParagraph"/>
              <w:numPr>
                <w:ilvl w:val="0"/>
                <w:numId w:val="4"/>
              </w:numPr>
              <w:rPr>
                <w:lang w:val="en-US"/>
              </w:rPr>
            </w:pPr>
            <w:r w:rsidRPr="006647A4">
              <w:rPr>
                <w:lang w:val="en-US"/>
              </w:rPr>
              <w:t>Tunnels</w:t>
            </w:r>
          </w:p>
          <w:p w14:paraId="49C43267" w14:textId="77777777" w:rsidR="00AA2287" w:rsidRPr="006647A4" w:rsidRDefault="00AA2287" w:rsidP="00AA2287">
            <w:pPr>
              <w:pStyle w:val="ListParagraph"/>
              <w:numPr>
                <w:ilvl w:val="0"/>
                <w:numId w:val="4"/>
              </w:numPr>
              <w:rPr>
                <w:lang w:val="en-US"/>
              </w:rPr>
            </w:pPr>
            <w:r w:rsidRPr="006647A4">
              <w:rPr>
                <w:lang w:val="en-US"/>
              </w:rPr>
              <w:t>Various Holes and Shafts</w:t>
            </w:r>
          </w:p>
          <w:p w14:paraId="06CE7057" w14:textId="77777777" w:rsidR="00AA2287" w:rsidRPr="0065523E" w:rsidRDefault="00AA2287" w:rsidP="00AA2287">
            <w:pPr>
              <w:pStyle w:val="ListParagraph"/>
              <w:numPr>
                <w:ilvl w:val="0"/>
                <w:numId w:val="4"/>
              </w:numPr>
            </w:pPr>
            <w:r w:rsidRPr="006647A4">
              <w:rPr>
                <w:lang w:val="en-US"/>
              </w:rPr>
              <w:t>ten brand-new lobbies</w:t>
            </w:r>
          </w:p>
        </w:tc>
      </w:tr>
      <w:tr w:rsidR="00AA2287" w14:paraId="5AC5AB71" w14:textId="77777777" w:rsidTr="001F2EDA">
        <w:tc>
          <w:tcPr>
            <w:tcW w:w="1684" w:type="dxa"/>
          </w:tcPr>
          <w:p w14:paraId="1488A3F6" w14:textId="77777777" w:rsidR="00AA2287" w:rsidRPr="0065523E" w:rsidRDefault="00AA2287" w:rsidP="001F2EDA">
            <w:r w:rsidRPr="0065523E">
              <w:t>Project Scope</w:t>
            </w:r>
          </w:p>
          <w:p w14:paraId="5906D3FB" w14:textId="77777777" w:rsidR="00AA2287" w:rsidRPr="0065523E" w:rsidRDefault="00AA2287" w:rsidP="001F2EDA">
            <w:r w:rsidRPr="0065523E">
              <w:t>In Scope</w:t>
            </w:r>
          </w:p>
        </w:tc>
        <w:tc>
          <w:tcPr>
            <w:tcW w:w="3978" w:type="dxa"/>
          </w:tcPr>
          <w:p w14:paraId="75FF2630" w14:textId="77777777" w:rsidR="00AA2287" w:rsidRDefault="00AA2287" w:rsidP="00AA2287">
            <w:pPr>
              <w:pStyle w:val="ListParagraph"/>
              <w:numPr>
                <w:ilvl w:val="0"/>
                <w:numId w:val="4"/>
              </w:numPr>
            </w:pPr>
            <w:r>
              <w:t>Prerequisite list making (Expertise and resources)</w:t>
            </w:r>
          </w:p>
          <w:p w14:paraId="5868EFC1" w14:textId="77777777" w:rsidR="00AA2287" w:rsidRDefault="00AA2287" w:rsidP="00AA2287">
            <w:pPr>
              <w:pStyle w:val="ListParagraph"/>
              <w:numPr>
                <w:ilvl w:val="0"/>
                <w:numId w:val="4"/>
              </w:numPr>
            </w:pPr>
            <w:r>
              <w:t>Planning and building</w:t>
            </w:r>
          </w:p>
          <w:p w14:paraId="4CC2A3BE" w14:textId="77777777" w:rsidR="00AA2287" w:rsidRDefault="00AA2287" w:rsidP="00AA2287">
            <w:pPr>
              <w:pStyle w:val="ListParagraph"/>
              <w:numPr>
                <w:ilvl w:val="0"/>
                <w:numId w:val="4"/>
              </w:numPr>
            </w:pPr>
            <w:r>
              <w:t>Methods for Managing Time</w:t>
            </w:r>
          </w:p>
          <w:p w14:paraId="621087B0" w14:textId="77777777" w:rsidR="00AA2287" w:rsidRDefault="00AA2287" w:rsidP="00AA2287">
            <w:pPr>
              <w:pStyle w:val="ListParagraph"/>
              <w:numPr>
                <w:ilvl w:val="0"/>
                <w:numId w:val="4"/>
              </w:numPr>
            </w:pPr>
            <w:r>
              <w:t>Setting priorities and coordinating endeavours</w:t>
            </w:r>
          </w:p>
          <w:p w14:paraId="2F3258B5" w14:textId="77777777" w:rsidR="00AA2287" w:rsidRDefault="00AA2287" w:rsidP="00AA2287">
            <w:pPr>
              <w:pStyle w:val="ListParagraph"/>
              <w:numPr>
                <w:ilvl w:val="0"/>
                <w:numId w:val="4"/>
              </w:numPr>
            </w:pPr>
            <w:r>
              <w:t>Sketching the Basics</w:t>
            </w:r>
          </w:p>
          <w:p w14:paraId="3981F591" w14:textId="77777777" w:rsidR="00AA2287" w:rsidRDefault="00AA2287" w:rsidP="00AA2287">
            <w:pPr>
              <w:pStyle w:val="ListParagraph"/>
              <w:numPr>
                <w:ilvl w:val="0"/>
                <w:numId w:val="4"/>
              </w:numPr>
            </w:pPr>
            <w:r>
              <w:t>Timeliness, Efficiency, and Allocation of Resources in Projects</w:t>
            </w:r>
          </w:p>
          <w:p w14:paraId="49B67F09" w14:textId="77777777" w:rsidR="00AA2287" w:rsidRDefault="00AA2287" w:rsidP="00AA2287">
            <w:pPr>
              <w:pStyle w:val="ListParagraph"/>
              <w:numPr>
                <w:ilvl w:val="0"/>
                <w:numId w:val="4"/>
              </w:numPr>
            </w:pPr>
            <w:r>
              <w:t>Coordinated primary layout</w:t>
            </w:r>
          </w:p>
          <w:p w14:paraId="7934616B" w14:textId="77777777" w:rsidR="00AA2287" w:rsidRDefault="00AA2287" w:rsidP="00AA2287">
            <w:pPr>
              <w:pStyle w:val="ListParagraph"/>
              <w:numPr>
                <w:ilvl w:val="0"/>
                <w:numId w:val="4"/>
              </w:numPr>
            </w:pPr>
            <w:r>
              <w:lastRenderedPageBreak/>
              <w:t>Instructional Growth and Expansion</w:t>
            </w:r>
          </w:p>
          <w:p w14:paraId="698A4E50" w14:textId="77777777" w:rsidR="00AA2287" w:rsidRPr="0065523E" w:rsidRDefault="00AA2287" w:rsidP="00AA2287">
            <w:pPr>
              <w:pStyle w:val="ListParagraph"/>
              <w:numPr>
                <w:ilvl w:val="0"/>
                <w:numId w:val="4"/>
              </w:numPr>
            </w:pPr>
            <w:r>
              <w:t>Guaranteeing the State of Physical Facilities</w:t>
            </w:r>
          </w:p>
        </w:tc>
        <w:tc>
          <w:tcPr>
            <w:tcW w:w="1017" w:type="dxa"/>
          </w:tcPr>
          <w:p w14:paraId="79EB4A6C" w14:textId="77777777" w:rsidR="00AA2287" w:rsidRPr="0065523E" w:rsidRDefault="00AA2287" w:rsidP="001F2EDA">
            <w:r w:rsidRPr="0065523E">
              <w:lastRenderedPageBreak/>
              <w:t>Project Scope</w:t>
            </w:r>
          </w:p>
          <w:p w14:paraId="5292F8A2" w14:textId="77777777" w:rsidR="00AA2287" w:rsidRPr="0065523E" w:rsidRDefault="00AA2287" w:rsidP="001F2EDA">
            <w:r w:rsidRPr="0065523E">
              <w:t>Out scope</w:t>
            </w:r>
          </w:p>
        </w:tc>
        <w:tc>
          <w:tcPr>
            <w:tcW w:w="2337" w:type="dxa"/>
          </w:tcPr>
          <w:p w14:paraId="6B59522A" w14:textId="77777777" w:rsidR="00AA2287" w:rsidRDefault="00AA2287" w:rsidP="00AA2287">
            <w:pPr>
              <w:pStyle w:val="ListParagraph"/>
              <w:numPr>
                <w:ilvl w:val="0"/>
                <w:numId w:val="4"/>
              </w:numPr>
            </w:pPr>
            <w:r>
              <w:t>Managing of the project portfolio is essential.</w:t>
            </w:r>
          </w:p>
          <w:p w14:paraId="5CB20400" w14:textId="77777777" w:rsidR="00AA2287" w:rsidRDefault="00AA2287" w:rsidP="00AA2287">
            <w:pPr>
              <w:pStyle w:val="ListParagraph"/>
              <w:numPr>
                <w:ilvl w:val="0"/>
                <w:numId w:val="4"/>
              </w:numPr>
            </w:pPr>
            <w:r>
              <w:t>Observing the schedule</w:t>
            </w:r>
          </w:p>
          <w:p w14:paraId="34505FD3" w14:textId="77777777" w:rsidR="00AA2287" w:rsidRDefault="00AA2287" w:rsidP="00AA2287">
            <w:pPr>
              <w:pStyle w:val="ListParagraph"/>
              <w:numPr>
                <w:ilvl w:val="0"/>
                <w:numId w:val="4"/>
              </w:numPr>
            </w:pPr>
            <w:r>
              <w:t>Resolving Conflicts</w:t>
            </w:r>
          </w:p>
          <w:p w14:paraId="0A78E3BE" w14:textId="77777777" w:rsidR="00AA2287" w:rsidRPr="0065523E" w:rsidRDefault="00AA2287" w:rsidP="00AA2287">
            <w:pPr>
              <w:pStyle w:val="ListParagraph"/>
              <w:numPr>
                <w:ilvl w:val="0"/>
                <w:numId w:val="4"/>
              </w:numPr>
            </w:pPr>
            <w:r>
              <w:t>What to do in the event of an emergency</w:t>
            </w:r>
          </w:p>
        </w:tc>
      </w:tr>
      <w:tr w:rsidR="00AA2287" w14:paraId="23DEA2AC" w14:textId="77777777" w:rsidTr="001F2EDA">
        <w:tc>
          <w:tcPr>
            <w:tcW w:w="1684" w:type="dxa"/>
          </w:tcPr>
          <w:p w14:paraId="6C4EE976" w14:textId="77777777" w:rsidR="00AA2287" w:rsidRPr="0065523E" w:rsidRDefault="00AA2287" w:rsidP="001F2EDA">
            <w:pPr>
              <w:rPr>
                <w:lang w:val="en-US"/>
              </w:rPr>
            </w:pPr>
            <w:r>
              <w:rPr>
                <w:lang w:val="en-US"/>
              </w:rPr>
              <w:t>T</w:t>
            </w:r>
            <w:r w:rsidRPr="0065523E">
              <w:rPr>
                <w:lang w:val="en-US"/>
              </w:rPr>
              <w:t>imeline</w:t>
            </w:r>
          </w:p>
        </w:tc>
        <w:tc>
          <w:tcPr>
            <w:tcW w:w="7332" w:type="dxa"/>
            <w:gridSpan w:val="3"/>
          </w:tcPr>
          <w:p w14:paraId="2A5F44C9" w14:textId="77777777" w:rsidR="00AA2287" w:rsidRPr="0065523E" w:rsidRDefault="00AA2287" w:rsidP="001F2EDA">
            <w:pPr>
              <w:rPr>
                <w:lang w:val="en-US"/>
              </w:rPr>
            </w:pPr>
            <w:r w:rsidRPr="0065523E">
              <w:rPr>
                <w:lang w:val="en-US"/>
              </w:rPr>
              <w:t>8</w:t>
            </w:r>
            <w:r w:rsidRPr="0065523E">
              <w:t xml:space="preserve"> year</w:t>
            </w:r>
            <w:r w:rsidRPr="0065523E">
              <w:rPr>
                <w:lang w:val="en-US"/>
              </w:rPr>
              <w:t>s</w:t>
            </w:r>
          </w:p>
        </w:tc>
      </w:tr>
      <w:tr w:rsidR="00AA2287" w14:paraId="7CA80166" w14:textId="77777777" w:rsidTr="001F2EDA">
        <w:tc>
          <w:tcPr>
            <w:tcW w:w="1684" w:type="dxa"/>
          </w:tcPr>
          <w:p w14:paraId="2F13572F" w14:textId="77777777" w:rsidR="00AA2287" w:rsidRPr="0065523E" w:rsidRDefault="00AA2287" w:rsidP="001F2EDA">
            <w:r w:rsidRPr="0065523E">
              <w:t>Starting date:</w:t>
            </w:r>
          </w:p>
        </w:tc>
        <w:tc>
          <w:tcPr>
            <w:tcW w:w="3978" w:type="dxa"/>
          </w:tcPr>
          <w:p w14:paraId="1404707B" w14:textId="77777777" w:rsidR="00AA2287" w:rsidRPr="0065523E" w:rsidRDefault="00AA2287" w:rsidP="001F2EDA">
            <w:r w:rsidRPr="0065523E">
              <w:t>31 May 2015</w:t>
            </w:r>
          </w:p>
        </w:tc>
        <w:tc>
          <w:tcPr>
            <w:tcW w:w="1017" w:type="dxa"/>
          </w:tcPr>
          <w:p w14:paraId="095BE053" w14:textId="77777777" w:rsidR="00AA2287" w:rsidRPr="0065523E" w:rsidRDefault="00AA2287" w:rsidP="001F2EDA">
            <w:r w:rsidRPr="0065523E">
              <w:t>Closing date:</w:t>
            </w:r>
          </w:p>
        </w:tc>
        <w:tc>
          <w:tcPr>
            <w:tcW w:w="2337" w:type="dxa"/>
          </w:tcPr>
          <w:p w14:paraId="24B98820" w14:textId="77777777" w:rsidR="00AA2287" w:rsidRPr="0065523E" w:rsidRDefault="00AA2287" w:rsidP="001F2EDA">
            <w:r w:rsidRPr="00595C79">
              <w:t>Anticipated May 2023</w:t>
            </w:r>
          </w:p>
        </w:tc>
      </w:tr>
      <w:tr w:rsidR="00AA2287" w14:paraId="2A13E627" w14:textId="77777777" w:rsidTr="001F2EDA">
        <w:tc>
          <w:tcPr>
            <w:tcW w:w="1684" w:type="dxa"/>
          </w:tcPr>
          <w:p w14:paraId="544A94B9" w14:textId="77777777" w:rsidR="00AA2287" w:rsidRPr="0065523E" w:rsidRDefault="00AA2287" w:rsidP="001F2EDA">
            <w:r>
              <w:t>P</w:t>
            </w:r>
            <w:r w:rsidRPr="00A77142">
              <w:t>roject involve</w:t>
            </w:r>
            <w:r>
              <w:t>ment to</w:t>
            </w:r>
            <w:r w:rsidRPr="00A77142">
              <w:t xml:space="preserve"> </w:t>
            </w:r>
            <w:r>
              <w:t>IT</w:t>
            </w:r>
          </w:p>
        </w:tc>
        <w:tc>
          <w:tcPr>
            <w:tcW w:w="7332" w:type="dxa"/>
            <w:gridSpan w:val="3"/>
          </w:tcPr>
          <w:p w14:paraId="4C3861FC" w14:textId="77777777" w:rsidR="00AA2287" w:rsidRPr="001E77F5" w:rsidRDefault="00AA2287" w:rsidP="00AA2287">
            <w:pPr>
              <w:pStyle w:val="ListParagraph"/>
              <w:numPr>
                <w:ilvl w:val="0"/>
                <w:numId w:val="5"/>
              </w:numPr>
              <w:rPr>
                <w:lang w:val="en-US"/>
              </w:rPr>
            </w:pPr>
            <w:r w:rsidRPr="0046317E">
              <w:t>Yes</w:t>
            </w:r>
            <w:r>
              <w:t xml:space="preserve">. Inside the core region </w:t>
            </w:r>
            <w:r w:rsidRPr="0046317E">
              <w:t>CBTC technology permits high-frequency, fully automated train operating</w:t>
            </w:r>
            <w:r>
              <w:t>.</w:t>
            </w:r>
          </w:p>
        </w:tc>
      </w:tr>
      <w:tr w:rsidR="00AA2287" w14:paraId="5F1EDEF7" w14:textId="77777777" w:rsidTr="001F2EDA">
        <w:tc>
          <w:tcPr>
            <w:tcW w:w="1684" w:type="dxa"/>
          </w:tcPr>
          <w:p w14:paraId="58712555" w14:textId="77777777" w:rsidR="00AA2287" w:rsidRPr="0065523E" w:rsidRDefault="00AA2287" w:rsidP="001F2EDA">
            <w:pPr>
              <w:rPr>
                <w:lang w:val="en-US"/>
              </w:rPr>
            </w:pPr>
            <w:r w:rsidRPr="00D33369">
              <w:rPr>
                <w:lang w:val="en-US"/>
              </w:rPr>
              <w:t>The expense associated with the project</w:t>
            </w:r>
          </w:p>
        </w:tc>
        <w:tc>
          <w:tcPr>
            <w:tcW w:w="7332" w:type="dxa"/>
            <w:gridSpan w:val="3"/>
          </w:tcPr>
          <w:p w14:paraId="07B20C71" w14:textId="77777777" w:rsidR="00AA2287" w:rsidRPr="001E77F5" w:rsidRDefault="00AA2287" w:rsidP="00AA2287">
            <w:pPr>
              <w:pStyle w:val="ListParagraph"/>
              <w:numPr>
                <w:ilvl w:val="0"/>
                <w:numId w:val="5"/>
              </w:numPr>
              <w:rPr>
                <w:lang w:val="en-US"/>
              </w:rPr>
            </w:pPr>
            <w:r w:rsidRPr="001E77F5">
              <w:rPr>
                <w:lang w:val="en-US"/>
              </w:rPr>
              <w:t>About 30% of the Govt</w:t>
            </w:r>
          </w:p>
          <w:p w14:paraId="5494075E" w14:textId="77777777" w:rsidR="00AA2287" w:rsidRPr="001E77F5" w:rsidRDefault="00AA2287" w:rsidP="00AA2287">
            <w:pPr>
              <w:pStyle w:val="ListParagraph"/>
              <w:numPr>
                <w:ilvl w:val="0"/>
                <w:numId w:val="5"/>
              </w:numPr>
              <w:rPr>
                <w:lang w:val="en-US"/>
              </w:rPr>
            </w:pPr>
            <w:r w:rsidRPr="001E77F5">
              <w:rPr>
                <w:lang w:val="en-US"/>
              </w:rPr>
              <w:t>30% of London's</w:t>
            </w:r>
            <w:r>
              <w:rPr>
                <w:lang w:val="en-US"/>
              </w:rPr>
              <w:t>.</w:t>
            </w:r>
          </w:p>
          <w:p w14:paraId="4DEB8374" w14:textId="77777777" w:rsidR="00AA2287" w:rsidRPr="0065523E" w:rsidRDefault="00AA2287" w:rsidP="00AA2287">
            <w:pPr>
              <w:pStyle w:val="ListParagraph"/>
              <w:numPr>
                <w:ilvl w:val="0"/>
                <w:numId w:val="5"/>
              </w:numPr>
            </w:pPr>
            <w:r w:rsidRPr="001E77F5">
              <w:rPr>
                <w:lang w:val="en-US"/>
              </w:rPr>
              <w:t>40% of London's companies</w:t>
            </w:r>
          </w:p>
        </w:tc>
      </w:tr>
      <w:tr w:rsidR="00AA2287" w14:paraId="71598368" w14:textId="77777777" w:rsidTr="001F2EDA">
        <w:tc>
          <w:tcPr>
            <w:tcW w:w="1684" w:type="dxa"/>
          </w:tcPr>
          <w:p w14:paraId="3E5CA42A" w14:textId="77777777" w:rsidR="00AA2287" w:rsidRPr="0065523E" w:rsidRDefault="00AA2287" w:rsidP="001F2EDA">
            <w:r w:rsidRPr="0065523E">
              <w:t>Key assumptions</w:t>
            </w:r>
          </w:p>
        </w:tc>
        <w:tc>
          <w:tcPr>
            <w:tcW w:w="7332" w:type="dxa"/>
            <w:gridSpan w:val="3"/>
          </w:tcPr>
          <w:p w14:paraId="0312B175" w14:textId="77777777" w:rsidR="00AA2287" w:rsidRDefault="00AA2287" w:rsidP="00AA2287">
            <w:pPr>
              <w:pStyle w:val="ListParagraph"/>
              <w:numPr>
                <w:ilvl w:val="0"/>
                <w:numId w:val="5"/>
              </w:numPr>
            </w:pPr>
            <w:r>
              <w:t>Greater demand for transportation services in Central London is anticipated.</w:t>
            </w:r>
          </w:p>
          <w:p w14:paraId="7F2E92F1" w14:textId="77777777" w:rsidR="00AA2287" w:rsidRDefault="00AA2287" w:rsidP="00AA2287">
            <w:pPr>
              <w:pStyle w:val="ListParagraph"/>
              <w:numPr>
                <w:ilvl w:val="0"/>
                <w:numId w:val="5"/>
              </w:numPr>
            </w:pPr>
            <w:r>
              <w:t>It is estimated that this route might add 10% additional passengers to London's train network.</w:t>
            </w:r>
          </w:p>
          <w:p w14:paraId="38C825A8" w14:textId="77777777" w:rsidR="00AA2287" w:rsidRPr="0065523E" w:rsidRDefault="00AA2287" w:rsidP="00AA2287">
            <w:pPr>
              <w:pStyle w:val="ListParagraph"/>
              <w:numPr>
                <w:ilvl w:val="0"/>
                <w:numId w:val="5"/>
              </w:numPr>
            </w:pPr>
            <w:r>
              <w:t>The target completion date for the project is the middle of 2022.</w:t>
            </w:r>
          </w:p>
        </w:tc>
      </w:tr>
      <w:tr w:rsidR="00AA2287" w14:paraId="273994D4" w14:textId="77777777" w:rsidTr="001F2EDA">
        <w:tc>
          <w:tcPr>
            <w:tcW w:w="1684" w:type="dxa"/>
          </w:tcPr>
          <w:p w14:paraId="121323C5" w14:textId="77777777" w:rsidR="00AA2287" w:rsidRPr="0065523E" w:rsidRDefault="00AA2287" w:rsidP="001F2EDA">
            <w:r w:rsidRPr="0065523E">
              <w:t>Project Milestones</w:t>
            </w:r>
          </w:p>
        </w:tc>
        <w:tc>
          <w:tcPr>
            <w:tcW w:w="7332" w:type="dxa"/>
            <w:gridSpan w:val="3"/>
          </w:tcPr>
          <w:p w14:paraId="03500121" w14:textId="77777777" w:rsidR="00AA2287" w:rsidRDefault="00AA2287" w:rsidP="00AA2287">
            <w:pPr>
              <w:pStyle w:val="ListParagraph"/>
              <w:numPr>
                <w:ilvl w:val="0"/>
                <w:numId w:val="5"/>
              </w:numPr>
            </w:pPr>
            <w:r>
              <w:t>Design.</w:t>
            </w:r>
          </w:p>
          <w:p w14:paraId="2F480A2F" w14:textId="77777777" w:rsidR="00AA2287" w:rsidRDefault="00AA2287" w:rsidP="00AA2287">
            <w:pPr>
              <w:pStyle w:val="ListParagraph"/>
              <w:numPr>
                <w:ilvl w:val="0"/>
                <w:numId w:val="5"/>
              </w:numPr>
            </w:pPr>
            <w:r>
              <w:t>Tunnelling.</w:t>
            </w:r>
          </w:p>
          <w:p w14:paraId="79BB7395" w14:textId="77777777" w:rsidR="00AA2287" w:rsidRDefault="00AA2287" w:rsidP="00AA2287">
            <w:pPr>
              <w:pStyle w:val="ListParagraph"/>
              <w:numPr>
                <w:ilvl w:val="0"/>
                <w:numId w:val="5"/>
              </w:numPr>
            </w:pPr>
            <w:r>
              <w:t>Rail systems</w:t>
            </w:r>
          </w:p>
          <w:p w14:paraId="274E090D" w14:textId="77777777" w:rsidR="00AA2287" w:rsidRDefault="00AA2287" w:rsidP="00AA2287">
            <w:pPr>
              <w:pStyle w:val="ListParagraph"/>
              <w:numPr>
                <w:ilvl w:val="0"/>
                <w:numId w:val="5"/>
              </w:numPr>
            </w:pPr>
            <w:r>
              <w:t>Storage shed with train cars.</w:t>
            </w:r>
          </w:p>
          <w:p w14:paraId="77BDFD2E" w14:textId="77777777" w:rsidR="00AA2287" w:rsidRDefault="00AA2287" w:rsidP="00AA2287">
            <w:pPr>
              <w:pStyle w:val="ListParagraph"/>
              <w:numPr>
                <w:ilvl w:val="0"/>
                <w:numId w:val="5"/>
              </w:numPr>
            </w:pPr>
            <w:r>
              <w:t>Designing and constructing stations (civil).</w:t>
            </w:r>
          </w:p>
          <w:p w14:paraId="4EA6B629" w14:textId="77777777" w:rsidR="00AA2287" w:rsidRDefault="00AA2287" w:rsidP="00AA2287">
            <w:pPr>
              <w:pStyle w:val="ListParagraph"/>
              <w:numPr>
                <w:ilvl w:val="0"/>
                <w:numId w:val="5"/>
              </w:numPr>
            </w:pPr>
            <w:r>
              <w:t>Construction of public spaces and tall buildings around the station.</w:t>
            </w:r>
          </w:p>
          <w:p w14:paraId="6CA724D3" w14:textId="77777777" w:rsidR="00AA2287" w:rsidRDefault="00AA2287" w:rsidP="00AA2287">
            <w:pPr>
              <w:pStyle w:val="ListParagraph"/>
              <w:numPr>
                <w:ilvl w:val="0"/>
                <w:numId w:val="5"/>
              </w:numPr>
            </w:pPr>
            <w:r>
              <w:t>Each and every one of the network's rails is operational.</w:t>
            </w:r>
          </w:p>
          <w:p w14:paraId="633C9C00" w14:textId="77777777" w:rsidR="00AA2287" w:rsidRPr="0065523E" w:rsidRDefault="00AA2287" w:rsidP="00AA2287">
            <w:pPr>
              <w:pStyle w:val="ListParagraph"/>
              <w:numPr>
                <w:ilvl w:val="0"/>
                <w:numId w:val="5"/>
              </w:numPr>
            </w:pPr>
            <w:r>
              <w:t>Phased the introduction of brand-new products and services.</w:t>
            </w:r>
          </w:p>
        </w:tc>
      </w:tr>
      <w:tr w:rsidR="00AA2287" w14:paraId="79E8DCA3" w14:textId="77777777" w:rsidTr="001F2EDA">
        <w:trPr>
          <w:trHeight w:val="2897"/>
        </w:trPr>
        <w:tc>
          <w:tcPr>
            <w:tcW w:w="1684" w:type="dxa"/>
          </w:tcPr>
          <w:p w14:paraId="670F40E9" w14:textId="77777777" w:rsidR="00AA2287" w:rsidRPr="0065523E" w:rsidRDefault="00AA2287" w:rsidP="001F2EDA">
            <w:pPr>
              <w:rPr>
                <w:lang w:val="en-US"/>
              </w:rPr>
            </w:pPr>
            <w:r w:rsidRPr="00D33369">
              <w:t>The Level of Quality</w:t>
            </w:r>
          </w:p>
        </w:tc>
        <w:tc>
          <w:tcPr>
            <w:tcW w:w="7332" w:type="dxa"/>
            <w:gridSpan w:val="3"/>
          </w:tcPr>
          <w:p w14:paraId="4F3A17D0" w14:textId="77777777" w:rsidR="00AA2287" w:rsidRDefault="00AA2287" w:rsidP="00AA2287">
            <w:pPr>
              <w:pStyle w:val="ListParagraph"/>
              <w:numPr>
                <w:ilvl w:val="0"/>
                <w:numId w:val="5"/>
              </w:numPr>
            </w:pPr>
            <w:r>
              <w:t>Requirements for the layout.</w:t>
            </w:r>
          </w:p>
          <w:p w14:paraId="02B0795B" w14:textId="77777777" w:rsidR="00AA2287" w:rsidRDefault="00AA2287" w:rsidP="00AA2287">
            <w:pPr>
              <w:pStyle w:val="ListParagraph"/>
              <w:numPr>
                <w:ilvl w:val="0"/>
                <w:numId w:val="5"/>
              </w:numPr>
            </w:pPr>
            <w:r>
              <w:t>How Structures Are Constructed and Put Together.</w:t>
            </w:r>
          </w:p>
          <w:p w14:paraId="472C5606" w14:textId="77777777" w:rsidR="00AA2287" w:rsidRDefault="00AA2287" w:rsidP="00AA2287">
            <w:pPr>
              <w:pStyle w:val="ListParagraph"/>
              <w:numPr>
                <w:ilvl w:val="0"/>
                <w:numId w:val="5"/>
              </w:numPr>
            </w:pPr>
            <w:r>
              <w:t>Planning and building out staging regions.</w:t>
            </w:r>
          </w:p>
          <w:p w14:paraId="0AED0657" w14:textId="77777777" w:rsidR="00AA2287" w:rsidRDefault="00AA2287" w:rsidP="00AA2287">
            <w:pPr>
              <w:pStyle w:val="ListParagraph"/>
              <w:numPr>
                <w:ilvl w:val="0"/>
                <w:numId w:val="5"/>
              </w:numPr>
            </w:pPr>
            <w:r>
              <w:t>Materials.</w:t>
            </w:r>
          </w:p>
          <w:p w14:paraId="42190023" w14:textId="77777777" w:rsidR="00AA2287" w:rsidRDefault="00AA2287" w:rsidP="00AA2287">
            <w:pPr>
              <w:pStyle w:val="ListParagraph"/>
              <w:numPr>
                <w:ilvl w:val="0"/>
                <w:numId w:val="5"/>
              </w:numPr>
            </w:pPr>
            <w:r>
              <w:t>Accordance with the established norms.</w:t>
            </w:r>
          </w:p>
          <w:p w14:paraId="542711F6" w14:textId="77777777" w:rsidR="00AA2287" w:rsidRPr="0065523E" w:rsidRDefault="00AA2287" w:rsidP="00AA2287">
            <w:pPr>
              <w:pStyle w:val="ListParagraph"/>
              <w:numPr>
                <w:ilvl w:val="0"/>
                <w:numId w:val="5"/>
              </w:numPr>
            </w:pPr>
            <w:r>
              <w:t>Adhering to all work-related safety regulations.</w:t>
            </w:r>
          </w:p>
        </w:tc>
      </w:tr>
    </w:tbl>
    <w:p w14:paraId="756543FC" w14:textId="77777777" w:rsidR="00AA2287" w:rsidRDefault="00AA2287" w:rsidP="00AA2287"/>
    <w:p w14:paraId="48EE149B" w14:textId="77777777" w:rsidR="00AA2287" w:rsidRDefault="00AA2287" w:rsidP="00AA2287"/>
    <w:p w14:paraId="70995419" w14:textId="77777777" w:rsidR="00AA2287" w:rsidRDefault="00AA2287" w:rsidP="00AA2287">
      <w:r>
        <w:br w:type="page"/>
      </w:r>
    </w:p>
    <w:p w14:paraId="453C4276" w14:textId="77777777" w:rsidR="00AA2287" w:rsidRPr="00D37770" w:rsidRDefault="00AA2287" w:rsidP="00AA2287">
      <w:pPr>
        <w:pStyle w:val="Heading1"/>
      </w:pPr>
      <w:bookmarkStart w:id="2" w:name="_Toc121411817"/>
      <w:r w:rsidRPr="00D37770">
        <w:lastRenderedPageBreak/>
        <w:t>Agile project methodology</w:t>
      </w:r>
      <w:bookmarkEnd w:id="2"/>
    </w:p>
    <w:p w14:paraId="33CE7A9D" w14:textId="77777777" w:rsidR="00AA2287" w:rsidRPr="0062595A" w:rsidRDefault="00AA2287" w:rsidP="00AA2287">
      <w:r w:rsidRPr="0062595A">
        <w:t>Since the Elizabeth Line was built in 2009, Crossrail has gained both supporters and detractors. Fast, a term more often used by computer programmers, has been shown to be applicable to other fields thanks to this project</w:t>
      </w:r>
      <w:r>
        <w:t xml:space="preserve"> (Howard, 2022)</w:t>
      </w:r>
      <w:r w:rsidRPr="0062595A">
        <w:t>. According to proponents of the agile technique, software is better off being developed in stages than all at once.</w:t>
      </w:r>
    </w:p>
    <w:p w14:paraId="1342B965" w14:textId="77777777" w:rsidR="00AA2287" w:rsidRPr="00B05057" w:rsidRDefault="00AA2287" w:rsidP="00AA2287">
      <w:pPr>
        <w:rPr>
          <w:color w:val="000000"/>
          <w:shd w:val="clear" w:color="auto" w:fill="FFFFFF"/>
        </w:rPr>
      </w:pPr>
      <w:r w:rsidRPr="0062595A">
        <w:t>The development team will organize their work according to user stories and complete it in short time periods called "sprints"</w:t>
      </w:r>
      <w:r>
        <w:rPr>
          <w:color w:val="000000"/>
          <w:shd w:val="clear" w:color="auto" w:fill="FFFFFF"/>
        </w:rPr>
        <w:t xml:space="preserve"> (Kissflow.com, 2022). </w:t>
      </w:r>
      <w:r w:rsidRPr="0062595A">
        <w:t>Using iterative development, you may check your progress at different points with minimal, functional software.</w:t>
      </w:r>
    </w:p>
    <w:p w14:paraId="01CF21CD" w14:textId="77777777" w:rsidR="00AA2287" w:rsidRPr="0062595A" w:rsidRDefault="00AA2287" w:rsidP="00AA2287">
      <w:r w:rsidRPr="0062595A">
        <w:t>Team Crossrail proceeded methodically in accordance with the project's purpose. Elizabeth Line segments were released by Crossrail rather than all at once. Developers using an agile approach to software creation will find testing on the cloud to be a breeze. Gaining more productivity on a project helps keep costs down. Using agile approaches, Crossrail managed to keep the project flexible, while cloud computing and automation have increased productivity in other sectors</w:t>
      </w:r>
      <w:r>
        <w:rPr>
          <w:color w:val="000000"/>
          <w:shd w:val="clear" w:color="auto" w:fill="FFFFFF"/>
        </w:rPr>
        <w:t xml:space="preserve"> (Ismail and Mansor, 2018)</w:t>
      </w:r>
      <w:r w:rsidRPr="0062595A">
        <w:t>.</w:t>
      </w:r>
    </w:p>
    <w:p w14:paraId="02505B3E" w14:textId="77777777" w:rsidR="00AA2287" w:rsidRPr="0062595A" w:rsidRDefault="00AA2287" w:rsidP="00AA2287">
      <w:pPr>
        <w:pStyle w:val="Heading1"/>
      </w:pPr>
      <w:bookmarkStart w:id="3" w:name="_Toc121411818"/>
      <w:r w:rsidRPr="0062595A">
        <w:t>Advantages</w:t>
      </w:r>
      <w:bookmarkEnd w:id="3"/>
    </w:p>
    <w:p w14:paraId="5FC8FB9E" w14:textId="77777777" w:rsidR="00AA2287" w:rsidRPr="0062595A" w:rsidRDefault="00AA2287" w:rsidP="00AA2287">
      <w:pPr>
        <w:rPr>
          <w:rFonts w:eastAsiaTheme="majorEastAsia" w:cstheme="majorBidi"/>
          <w:b/>
          <w:color w:val="000000" w:themeColor="text1"/>
          <w:sz w:val="32"/>
          <w:szCs w:val="32"/>
        </w:rPr>
      </w:pPr>
      <w:r w:rsidRPr="0062595A">
        <w:t>For good reason, Agile is one of the most widely used approaches to project management; it is particularly well suited to the requirements of this construction endeavour.</w:t>
      </w:r>
    </w:p>
    <w:p w14:paraId="3C69BFAD" w14:textId="77777777" w:rsidR="00AA2287" w:rsidRPr="003C3DD3" w:rsidRDefault="00AA2287" w:rsidP="00AA2287">
      <w:pPr>
        <w:rPr>
          <w:b/>
          <w:bCs/>
        </w:rPr>
      </w:pPr>
      <w:r w:rsidRPr="003C3DD3">
        <w:rPr>
          <w:b/>
          <w:bCs/>
        </w:rPr>
        <w:t>Improve constantly</w:t>
      </w:r>
    </w:p>
    <w:p w14:paraId="3FEB1588" w14:textId="77777777" w:rsidR="00AA2287" w:rsidRPr="0062595A" w:rsidRDefault="00AA2287" w:rsidP="00AA2287">
      <w:pPr>
        <w:rPr>
          <w:rFonts w:eastAsiaTheme="majorEastAsia" w:cstheme="majorBidi"/>
          <w:b/>
          <w:color w:val="000000" w:themeColor="text1"/>
          <w:sz w:val="32"/>
          <w:szCs w:val="32"/>
        </w:rPr>
      </w:pPr>
      <w:r w:rsidRPr="0062595A">
        <w:t>Agile teams may improve their ability to work together and produce high-quality products by breaking down their projects into shorter "sprints". Budget overruns, expanding scope, and missed deadlines may all be handled using this method by the project manager</w:t>
      </w:r>
      <w:r>
        <w:t xml:space="preserve"> </w:t>
      </w:r>
      <w:r>
        <w:rPr>
          <w:color w:val="000000"/>
          <w:shd w:val="clear" w:color="auto" w:fill="FFFFFF"/>
        </w:rPr>
        <w:t>(Kissflow.com, 2022)</w:t>
      </w:r>
      <w:r w:rsidRPr="0062595A">
        <w:t>.</w:t>
      </w:r>
    </w:p>
    <w:p w14:paraId="38A5D966" w14:textId="77777777" w:rsidR="00AA2287" w:rsidRPr="003C3DD3" w:rsidRDefault="00AA2287" w:rsidP="00AA2287">
      <w:pPr>
        <w:rPr>
          <w:b/>
          <w:bCs/>
        </w:rPr>
      </w:pPr>
      <w:r w:rsidRPr="003C3DD3">
        <w:rPr>
          <w:b/>
          <w:bCs/>
        </w:rPr>
        <w:t>Quickness and flexibility</w:t>
      </w:r>
    </w:p>
    <w:p w14:paraId="4D91F379" w14:textId="77777777" w:rsidR="00AA2287" w:rsidRPr="0062595A" w:rsidRDefault="00AA2287" w:rsidP="00AA2287">
      <w:pPr>
        <w:rPr>
          <w:rFonts w:eastAsiaTheme="majorEastAsia" w:cstheme="majorBidi"/>
          <w:b/>
          <w:color w:val="000000" w:themeColor="text1"/>
          <w:sz w:val="32"/>
          <w:szCs w:val="32"/>
        </w:rPr>
      </w:pPr>
      <w:r w:rsidRPr="0062595A">
        <w:t>The flexibility of this approach is crucial to its development. There is enough leeway in the plan and the execution for it to adapt to a shift in focus or objectives. Scrum's widespread adoption may be attributed to the simplicity of the methodology</w:t>
      </w:r>
      <w:r>
        <w:t xml:space="preserve"> </w:t>
      </w:r>
      <w:r>
        <w:rPr>
          <w:color w:val="000000"/>
          <w:shd w:val="clear" w:color="auto" w:fill="FFFFFF"/>
        </w:rPr>
        <w:t>(Kissflow.com, 2022)</w:t>
      </w:r>
      <w:r w:rsidRPr="0062595A">
        <w:t>. Its empirical approach leaves room for adjustments as Crossrail construction continues.</w:t>
      </w:r>
    </w:p>
    <w:p w14:paraId="7336457E" w14:textId="77777777" w:rsidR="00AA2287" w:rsidRPr="0062595A" w:rsidRDefault="00AA2287" w:rsidP="00AA2287">
      <w:pPr>
        <w:rPr>
          <w:rFonts w:eastAsiaTheme="majorEastAsia" w:cstheme="majorBidi"/>
          <w:b/>
          <w:color w:val="000000" w:themeColor="text1"/>
          <w:sz w:val="32"/>
          <w:szCs w:val="32"/>
        </w:rPr>
      </w:pPr>
      <w:r w:rsidRPr="003C3DD3">
        <w:rPr>
          <w:b/>
          <w:bCs/>
        </w:rPr>
        <w:t>Visibility of the project in real-time</w:t>
      </w:r>
    </w:p>
    <w:p w14:paraId="0414D921" w14:textId="77777777" w:rsidR="00AA2287" w:rsidRPr="003C3DD3" w:rsidRDefault="00AA2287" w:rsidP="00AA2287">
      <w:r w:rsidRPr="0062595A">
        <w:lastRenderedPageBreak/>
        <w:t>Projects using agile methods are more transparent as a result of responses from customers. This allows people to have input and stimulates ideas for the project</w:t>
      </w:r>
      <w:r>
        <w:t xml:space="preserve"> </w:t>
      </w:r>
      <w:r>
        <w:rPr>
          <w:color w:val="000000"/>
          <w:shd w:val="clear" w:color="auto" w:fill="FFFFFF"/>
        </w:rPr>
        <w:t>(Wrike.com, 2022)</w:t>
      </w:r>
      <w:r w:rsidRPr="0062595A">
        <w:t>.</w:t>
      </w:r>
    </w:p>
    <w:p w14:paraId="2EDA7F43" w14:textId="77777777" w:rsidR="00AA2287" w:rsidRPr="0062595A" w:rsidRDefault="00AA2287" w:rsidP="00AA2287">
      <w:pPr>
        <w:rPr>
          <w:rFonts w:eastAsiaTheme="majorEastAsia" w:cstheme="majorBidi"/>
          <w:b/>
          <w:color w:val="000000" w:themeColor="text1"/>
          <w:sz w:val="32"/>
          <w:szCs w:val="32"/>
        </w:rPr>
      </w:pPr>
      <w:r w:rsidRPr="003C3DD3">
        <w:rPr>
          <w:b/>
          <w:bCs/>
        </w:rPr>
        <w:t>Managed spending</w:t>
      </w:r>
    </w:p>
    <w:p w14:paraId="0F50F0A1" w14:textId="77777777" w:rsidR="00AA2287" w:rsidRPr="003C3DD3" w:rsidRDefault="00AA2287" w:rsidP="00AA2287">
      <w:r w:rsidRPr="0062595A">
        <w:t>Agile is superior at managing budgets. The team makes smart choices thanks to the budget review they do at the end of each stage. The next step is to decide on whether or not to go on with the project's activities.</w:t>
      </w:r>
    </w:p>
    <w:p w14:paraId="2F2C0850" w14:textId="77777777" w:rsidR="00AA2287" w:rsidRPr="0062595A" w:rsidRDefault="00AA2287" w:rsidP="00AA2287">
      <w:pPr>
        <w:pStyle w:val="Heading1"/>
      </w:pPr>
      <w:bookmarkStart w:id="4" w:name="_Toc121411819"/>
      <w:r w:rsidRPr="0062595A">
        <w:t>Disadvantages of the Agile Methodology</w:t>
      </w:r>
      <w:bookmarkEnd w:id="4"/>
    </w:p>
    <w:p w14:paraId="4747A4E7" w14:textId="77777777" w:rsidR="00AA2287" w:rsidRPr="003C3DD3" w:rsidRDefault="00AA2287" w:rsidP="00AA2287">
      <w:r w:rsidRPr="0062595A">
        <w:t>It's simple to make errors while deploying Agile throughout an organization. Potentially dangerous strategies that use two-week rotations or other forms of experimentation to increase productivity have been proposed. It's certain that every project manager attempting to use agile methods would run across problems like these:</w:t>
      </w:r>
    </w:p>
    <w:p w14:paraId="228E0278" w14:textId="77777777" w:rsidR="00AA2287" w:rsidRPr="003C3DD3" w:rsidRDefault="00AA2287" w:rsidP="00AA2287">
      <w:pPr>
        <w:rPr>
          <w:b/>
          <w:bCs/>
        </w:rPr>
      </w:pPr>
      <w:r w:rsidRPr="003C3DD3">
        <w:rPr>
          <w:b/>
          <w:bCs/>
        </w:rPr>
        <w:t>Long-term efforts are offered in stages</w:t>
      </w:r>
    </w:p>
    <w:p w14:paraId="3D01732F" w14:textId="77777777" w:rsidR="00AA2287" w:rsidRPr="003C3DD3" w:rsidRDefault="00AA2287" w:rsidP="00AA2287">
      <w:r w:rsidRPr="0062595A">
        <w:t xml:space="preserve">In contrast to previous approaches, Agile does not need as many safeguards for co-workers and less experienced programmers </w:t>
      </w:r>
      <w:r>
        <w:rPr>
          <w:color w:val="000000"/>
          <w:shd w:val="clear" w:color="auto" w:fill="FFFFFF"/>
        </w:rPr>
        <w:t>(Planview, 2022)</w:t>
      </w:r>
      <w:r w:rsidRPr="0062595A">
        <w:t>. Due to the absence of a predefined design phase, Agile projects that take a long time to complete may be more difficult to work on than they would be using other methods. The difficulty in estimating the time, money, and resources required at the outset of an Agile project stems from the methodology's underlying assumption that teams would not always know the appearance of the final output (or even the next few delivery cycles ahead, for that matter).</w:t>
      </w:r>
    </w:p>
    <w:p w14:paraId="7BACB7C0" w14:textId="77777777" w:rsidR="00AA2287" w:rsidRPr="0062595A" w:rsidRDefault="00AA2287" w:rsidP="00AA2287">
      <w:pPr>
        <w:rPr>
          <w:rFonts w:eastAsiaTheme="majorEastAsia" w:cstheme="majorBidi"/>
          <w:b/>
          <w:color w:val="000000" w:themeColor="text1"/>
          <w:sz w:val="32"/>
          <w:szCs w:val="32"/>
        </w:rPr>
      </w:pPr>
      <w:r w:rsidRPr="0062595A">
        <w:t xml:space="preserve">The latest financial forecasts indicate that </w:t>
      </w:r>
      <w:r>
        <w:t>govt</w:t>
      </w:r>
      <w:r w:rsidRPr="0062595A">
        <w:t xml:space="preserve"> would </w:t>
      </w:r>
      <w:r>
        <w:t xml:space="preserve">be </w:t>
      </w:r>
      <w:r w:rsidRPr="0062595A">
        <w:t xml:space="preserve">able to recoup the £1.5 billion in lost fee money if Crossrail had opened on time </w:t>
      </w:r>
      <w:r>
        <w:rPr>
          <w:color w:val="000000"/>
          <w:shd w:val="clear" w:color="auto" w:fill="FFFFFF"/>
        </w:rPr>
        <w:t>(Umn.edu, 2022)</w:t>
      </w:r>
      <w:r w:rsidRPr="0062595A">
        <w:t>. Deputy Mayor Heidi Alexander predicted a revenue loss of £1.5 billion on 1 December 2020 at a meeting of the Transport Committee because to the ongoing delays that have moved the estimated opening date from 2021 to 'the first half of 2022. In financial terms, that's the same as going without pay for four years. Delays of Crossrail are expected to cost an additional £5.3 billion if overrun costs and revenue losses are factored in.</w:t>
      </w:r>
    </w:p>
    <w:p w14:paraId="2C122D3F" w14:textId="77777777" w:rsidR="00AA2287" w:rsidRPr="003C3DD3" w:rsidRDefault="00AA2287" w:rsidP="00AA2287">
      <w:pPr>
        <w:rPr>
          <w:b/>
          <w:bCs/>
        </w:rPr>
      </w:pPr>
      <w:r w:rsidRPr="003C3DD3">
        <w:rPr>
          <w:b/>
          <w:bCs/>
        </w:rPr>
        <w:t>Cooperation might be challenging.</w:t>
      </w:r>
    </w:p>
    <w:p w14:paraId="505EA453" w14:textId="77777777" w:rsidR="00AA2287" w:rsidRPr="0062595A" w:rsidRDefault="00AA2287" w:rsidP="00AA2287">
      <w:r w:rsidRPr="0062595A">
        <w:t xml:space="preserve">All members of the team are expected to take tests regularly. Consent is required before each new level of development. Customer feedback ensures needs are met. When used </w:t>
      </w:r>
      <w:r w:rsidRPr="0062595A">
        <w:lastRenderedPageBreak/>
        <w:t>appropriately, Agile may completely alter the course of a project. Clients, as well as other project partners, must be fully invested.</w:t>
      </w:r>
    </w:p>
    <w:p w14:paraId="59D2E735" w14:textId="77777777" w:rsidR="00AA2287" w:rsidRPr="0062595A" w:rsidRDefault="00AA2287" w:rsidP="00AA2287">
      <w:pPr>
        <w:pStyle w:val="Heading1"/>
      </w:pPr>
      <w:bookmarkStart w:id="5" w:name="_Toc121411820"/>
      <w:r w:rsidRPr="0062595A">
        <w:t>Cost-benefit analysis</w:t>
      </w:r>
      <w:bookmarkEnd w:id="5"/>
    </w:p>
    <w:p w14:paraId="0AFCBB0B" w14:textId="77777777" w:rsidR="00AA2287" w:rsidRPr="003C3DD3" w:rsidRDefault="00AA2287" w:rsidP="00AA2287">
      <w:pPr>
        <w:rPr>
          <w:b/>
          <w:bCs/>
        </w:rPr>
      </w:pPr>
      <w:r w:rsidRPr="003C3DD3">
        <w:rPr>
          <w:b/>
          <w:bCs/>
        </w:rPr>
        <w:t>2009-10</w:t>
      </w:r>
    </w:p>
    <w:p w14:paraId="1CA03FDC" w14:textId="77777777" w:rsidR="00AA2287" w:rsidRPr="0062595A" w:rsidRDefault="00AA2287" w:rsidP="00AA2287">
      <w:r w:rsidRPr="0062595A">
        <w:t>As of October 2010, with the completion of the Comprehensive Spending Review, total funding has increased to £14.8 billion.</w:t>
      </w:r>
    </w:p>
    <w:p w14:paraId="4ABE8A80" w14:textId="77777777" w:rsidR="00AA2287" w:rsidRPr="003C3DD3" w:rsidRDefault="00AA2287" w:rsidP="00AA2287">
      <w:pPr>
        <w:rPr>
          <w:b/>
          <w:bCs/>
        </w:rPr>
      </w:pPr>
      <w:r w:rsidRPr="003C3DD3">
        <w:rPr>
          <w:b/>
          <w:bCs/>
        </w:rPr>
        <w:t>2018</w:t>
      </w:r>
    </w:p>
    <w:p w14:paraId="0AD43774" w14:textId="77777777" w:rsidR="00AA2287" w:rsidRPr="0062595A" w:rsidRDefault="00AA2287" w:rsidP="00AA2287">
      <w:r w:rsidRPr="0062595A">
        <w:t>The budget was raised to £17.6 billion (about $21 billion) in December of 2018.</w:t>
      </w:r>
    </w:p>
    <w:p w14:paraId="0A6026A6" w14:textId="77777777" w:rsidR="00AA2287" w:rsidRPr="003C3DD3" w:rsidRDefault="00AA2287" w:rsidP="00AA2287">
      <w:pPr>
        <w:rPr>
          <w:b/>
          <w:bCs/>
        </w:rPr>
      </w:pPr>
      <w:r w:rsidRPr="003C3DD3">
        <w:rPr>
          <w:b/>
          <w:bCs/>
        </w:rPr>
        <w:t>2020</w:t>
      </w:r>
    </w:p>
    <w:p w14:paraId="25B7690D" w14:textId="77777777" w:rsidR="00AA2287" w:rsidRPr="0062595A" w:rsidRDefault="00AA2287" w:rsidP="00AA2287">
      <w:r w:rsidRPr="0062595A">
        <w:t>In August of 2020, Crossrail estimated that the total cost to finish the project will be anywhere from £1.1 billion to £1.5 billion higher than the financing package agreed upon in December of 2018 (or £450 million more than the top end of the range suggested in November of 2019).</w:t>
      </w:r>
    </w:p>
    <w:p w14:paraId="0845DACA" w14:textId="77777777" w:rsidR="00AA2287" w:rsidRDefault="00AA2287" w:rsidP="00AA2287">
      <w:r w:rsidRPr="0062595A">
        <w:t>In December of 2020, TfL and the government reached an agreement to finance the project with £825 million.</w:t>
      </w:r>
    </w:p>
    <w:p w14:paraId="7AE71A4C" w14:textId="77777777" w:rsidR="00AA2287" w:rsidRPr="003C3DD3" w:rsidRDefault="00AA2287" w:rsidP="00AA2287">
      <w:pPr>
        <w:rPr>
          <w:b/>
          <w:bCs/>
          <w:sz w:val="28"/>
          <w:szCs w:val="28"/>
        </w:rPr>
      </w:pPr>
      <w:r w:rsidRPr="003C3DD3">
        <w:rPr>
          <w:b/>
          <w:bCs/>
          <w:sz w:val="28"/>
          <w:szCs w:val="28"/>
        </w:rPr>
        <w:t>Benefits</w:t>
      </w:r>
    </w:p>
    <w:p w14:paraId="0EE8C82E"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Introducing Crossrail was a risky plan to improve London's public transportation:</w:t>
      </w:r>
    </w:p>
    <w:p w14:paraId="135435DA"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Two hundred million people each year will ride the new trains.</w:t>
      </w:r>
    </w:p>
    <w:p w14:paraId="20A294F5"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Curb your travel time.</w:t>
      </w:r>
    </w:p>
    <w:p w14:paraId="18394DA7"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Get a 10% boost in train capacity in the nation's capital.</w:t>
      </w:r>
    </w:p>
    <w:p w14:paraId="6964C08E"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To this end, we recommend expanding access to public transportation.</w:t>
      </w:r>
    </w:p>
    <w:p w14:paraId="593BECF6"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A total of 10 stations with accessible ramps have been built.</w:t>
      </w:r>
    </w:p>
    <w:p w14:paraId="6AFE905A"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Three-score and one-one stations will get new equipment.</w:t>
      </w:r>
    </w:p>
    <w:p w14:paraId="42F4B79E"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Up to 14,000 supplementary construction jobs might result.</w:t>
      </w:r>
    </w:p>
    <w:p w14:paraId="41350A08" w14:textId="77777777" w:rsidR="00AA2287" w:rsidRPr="00B05057" w:rsidRDefault="00AA2287" w:rsidP="00AA2287">
      <w:pPr>
        <w:pStyle w:val="ListParagraph"/>
        <w:numPr>
          <w:ilvl w:val="0"/>
          <w:numId w:val="1"/>
        </w:numPr>
        <w:rPr>
          <w:rFonts w:eastAsiaTheme="majorEastAsia" w:cstheme="majorBidi"/>
          <w:color w:val="000000" w:themeColor="text1"/>
          <w:szCs w:val="24"/>
        </w:rPr>
      </w:pPr>
      <w:r w:rsidRPr="00B05057">
        <w:rPr>
          <w:rFonts w:eastAsiaTheme="majorEastAsia" w:cstheme="majorBidi"/>
          <w:color w:val="000000" w:themeColor="text1"/>
          <w:szCs w:val="24"/>
        </w:rPr>
        <w:t>Incorporate an additional 1.5 million people into a 45-minute commute to downtown London.</w:t>
      </w:r>
    </w:p>
    <w:p w14:paraId="2ACEA262" w14:textId="77777777" w:rsidR="00AA2287" w:rsidRPr="00B05057" w:rsidRDefault="00AA2287" w:rsidP="00AA2287">
      <w:pPr>
        <w:pStyle w:val="ListParagraph"/>
        <w:numPr>
          <w:ilvl w:val="0"/>
          <w:numId w:val="1"/>
        </w:numPr>
        <w:rPr>
          <w:szCs w:val="24"/>
        </w:rPr>
      </w:pPr>
      <w:r w:rsidRPr="00B05057">
        <w:rPr>
          <w:rFonts w:eastAsiaTheme="majorEastAsia" w:cstheme="majorBidi"/>
          <w:color w:val="000000" w:themeColor="text1"/>
          <w:szCs w:val="24"/>
        </w:rPr>
        <w:t>One thousand open posts in maintenance and operations.</w:t>
      </w:r>
    </w:p>
    <w:p w14:paraId="54385C65" w14:textId="77777777" w:rsidR="00AA2287" w:rsidRDefault="00AA2287" w:rsidP="00AA2287">
      <w:pPr>
        <w:pStyle w:val="Heading1"/>
      </w:pPr>
      <w:bookmarkStart w:id="6" w:name="_Toc121411821"/>
      <w:r w:rsidRPr="005811EF">
        <w:lastRenderedPageBreak/>
        <w:t>Analysis of Stakeholders</w:t>
      </w:r>
      <w:bookmarkEnd w:id="6"/>
    </w:p>
    <w:tbl>
      <w:tblPr>
        <w:tblStyle w:val="GridTable4-Accent5"/>
        <w:tblW w:w="5000" w:type="pct"/>
        <w:tblLook w:val="04A0" w:firstRow="1" w:lastRow="0" w:firstColumn="1" w:lastColumn="0" w:noHBand="0" w:noVBand="1"/>
      </w:tblPr>
      <w:tblGrid>
        <w:gridCol w:w="1591"/>
        <w:gridCol w:w="1111"/>
        <w:gridCol w:w="1637"/>
        <w:gridCol w:w="2562"/>
        <w:gridCol w:w="2115"/>
      </w:tblGrid>
      <w:tr w:rsidR="00AA2287" w14:paraId="71975662" w14:textId="77777777" w:rsidTr="001F2E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Borders>
              <w:top w:val="single" w:sz="4" w:space="0" w:color="auto"/>
              <w:left w:val="single" w:sz="4" w:space="0" w:color="auto"/>
              <w:bottom w:val="single" w:sz="4" w:space="0" w:color="auto"/>
              <w:right w:val="single" w:sz="4" w:space="0" w:color="auto"/>
            </w:tcBorders>
          </w:tcPr>
          <w:p w14:paraId="113D83E2" w14:textId="77777777" w:rsidR="00AA2287" w:rsidRPr="00DA6E66" w:rsidRDefault="00AA2287" w:rsidP="001F2EDA">
            <w:bookmarkStart w:id="7" w:name="OLE_LINK51"/>
            <w:bookmarkStart w:id="8" w:name="OLE_LINK52"/>
            <w:r w:rsidRPr="00DA6E66">
              <w:t>Stakeholder</w:t>
            </w:r>
          </w:p>
        </w:tc>
        <w:tc>
          <w:tcPr>
            <w:tcW w:w="616" w:type="pct"/>
            <w:tcBorders>
              <w:top w:val="single" w:sz="4" w:space="0" w:color="auto"/>
              <w:left w:val="single" w:sz="4" w:space="0" w:color="auto"/>
              <w:bottom w:val="single" w:sz="4" w:space="0" w:color="auto"/>
              <w:right w:val="single" w:sz="4" w:space="0" w:color="auto"/>
            </w:tcBorders>
          </w:tcPr>
          <w:p w14:paraId="7FF92BDF" w14:textId="77777777" w:rsidR="00AA2287" w:rsidRPr="00DA6E66" w:rsidRDefault="00AA2287" w:rsidP="001F2EDA">
            <w:pPr>
              <w:cnfStyle w:val="100000000000" w:firstRow="1" w:lastRow="0" w:firstColumn="0" w:lastColumn="0" w:oddVBand="0" w:evenVBand="0" w:oddHBand="0" w:evenHBand="0" w:firstRowFirstColumn="0" w:firstRowLastColumn="0" w:lastRowFirstColumn="0" w:lastRowLastColumn="0"/>
            </w:pPr>
            <w:r w:rsidRPr="00DA6E66">
              <w:t>Internal / External</w:t>
            </w:r>
          </w:p>
        </w:tc>
        <w:tc>
          <w:tcPr>
            <w:tcW w:w="908" w:type="pct"/>
            <w:tcBorders>
              <w:top w:val="single" w:sz="4" w:space="0" w:color="auto"/>
              <w:left w:val="single" w:sz="4" w:space="0" w:color="auto"/>
              <w:bottom w:val="single" w:sz="4" w:space="0" w:color="auto"/>
              <w:right w:val="single" w:sz="4" w:space="0" w:color="auto"/>
            </w:tcBorders>
          </w:tcPr>
          <w:p w14:paraId="151501C0" w14:textId="77777777" w:rsidR="00AA2287" w:rsidRPr="00DA6E66" w:rsidRDefault="00AA2287" w:rsidP="001F2EDA">
            <w:pPr>
              <w:cnfStyle w:val="100000000000" w:firstRow="1" w:lastRow="0" w:firstColumn="0" w:lastColumn="0" w:oddVBand="0" w:evenVBand="0" w:oddHBand="0" w:evenHBand="0" w:firstRowFirstColumn="0" w:firstRowLastColumn="0" w:lastRowFirstColumn="0" w:lastRowLastColumn="0"/>
            </w:pPr>
            <w:r>
              <w:t xml:space="preserve">Present </w:t>
            </w:r>
            <w:r w:rsidRPr="003C4F60">
              <w:t>Influence or Interest Quantity</w:t>
            </w:r>
          </w:p>
          <w:p w14:paraId="61F0E06A" w14:textId="77777777" w:rsidR="00AA2287" w:rsidRPr="00DA6E66" w:rsidRDefault="00AA2287" w:rsidP="001F2EDA">
            <w:pPr>
              <w:cnfStyle w:val="100000000000" w:firstRow="1" w:lastRow="0" w:firstColumn="0" w:lastColumn="0" w:oddVBand="0" w:evenVBand="0" w:oddHBand="0" w:evenHBand="0" w:firstRowFirstColumn="0" w:firstRowLastColumn="0" w:lastRowFirstColumn="0" w:lastRowLastColumn="0"/>
            </w:pPr>
          </w:p>
        </w:tc>
        <w:tc>
          <w:tcPr>
            <w:tcW w:w="1421" w:type="pct"/>
            <w:tcBorders>
              <w:top w:val="single" w:sz="4" w:space="0" w:color="auto"/>
              <w:left w:val="single" w:sz="4" w:space="0" w:color="auto"/>
              <w:bottom w:val="single" w:sz="4" w:space="0" w:color="auto"/>
              <w:right w:val="single" w:sz="4" w:space="0" w:color="auto"/>
            </w:tcBorders>
          </w:tcPr>
          <w:p w14:paraId="70DE2F27" w14:textId="77777777" w:rsidR="00AA2287" w:rsidRPr="001E75AE" w:rsidRDefault="00AA2287" w:rsidP="001F2EDA">
            <w:pPr>
              <w:cnfStyle w:val="100000000000" w:firstRow="1" w:lastRow="0" w:firstColumn="0" w:lastColumn="0" w:oddVBand="0" w:evenVBand="0" w:oddHBand="0" w:evenHBand="0" w:firstRowFirstColumn="0" w:firstRowLastColumn="0" w:lastRowFirstColumn="0" w:lastRowLastColumn="0"/>
              <w:rPr>
                <w:color w:val="FF0000"/>
              </w:rPr>
            </w:pPr>
            <w:r w:rsidRPr="001E75AE">
              <w:t>Key performance metrics for stakeholder engagement.</w:t>
            </w:r>
          </w:p>
        </w:tc>
        <w:tc>
          <w:tcPr>
            <w:tcW w:w="1173" w:type="pct"/>
            <w:tcBorders>
              <w:top w:val="single" w:sz="4" w:space="0" w:color="auto"/>
              <w:left w:val="single" w:sz="4" w:space="0" w:color="auto"/>
              <w:bottom w:val="single" w:sz="4" w:space="0" w:color="auto"/>
              <w:right w:val="single" w:sz="4" w:space="0" w:color="auto"/>
            </w:tcBorders>
          </w:tcPr>
          <w:p w14:paraId="16C3D38C" w14:textId="77777777" w:rsidR="00AA2287" w:rsidRPr="001E3202" w:rsidRDefault="00AA2287" w:rsidP="001F2EDA">
            <w:pPr>
              <w:cnfStyle w:val="100000000000" w:firstRow="1" w:lastRow="0" w:firstColumn="0" w:lastColumn="0" w:oddVBand="0" w:evenVBand="0" w:oddHBand="0" w:evenHBand="0" w:firstRowFirstColumn="0" w:firstRowLastColumn="0" w:lastRowFirstColumn="0" w:lastRowLastColumn="0"/>
            </w:pPr>
            <w:r w:rsidRPr="001E3202">
              <w:t>Transmission Method</w:t>
            </w:r>
          </w:p>
        </w:tc>
      </w:tr>
      <w:tr w:rsidR="00AA2287" w14:paraId="6A8B4362"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Borders>
              <w:top w:val="single" w:sz="4" w:space="0" w:color="auto"/>
            </w:tcBorders>
          </w:tcPr>
          <w:p w14:paraId="55D9D41A" w14:textId="77777777" w:rsidR="00AA2287" w:rsidRPr="00DA6E66" w:rsidRDefault="00AA2287" w:rsidP="001F2EDA">
            <w:r>
              <w:t xml:space="preserve">Project </w:t>
            </w:r>
            <w:r w:rsidRPr="00DA6E66">
              <w:t>Manager</w:t>
            </w:r>
          </w:p>
        </w:tc>
        <w:tc>
          <w:tcPr>
            <w:tcW w:w="616" w:type="pct"/>
            <w:tcBorders>
              <w:top w:val="single" w:sz="4" w:space="0" w:color="auto"/>
            </w:tcBorders>
          </w:tcPr>
          <w:p w14:paraId="20AAD5DE"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Internal/ External</w:t>
            </w:r>
          </w:p>
        </w:tc>
        <w:tc>
          <w:tcPr>
            <w:tcW w:w="908" w:type="pct"/>
            <w:tcBorders>
              <w:top w:val="single" w:sz="4" w:space="0" w:color="auto"/>
            </w:tcBorders>
          </w:tcPr>
          <w:p w14:paraId="54DB791E"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bookmarkStart w:id="9" w:name="OLE_LINK3"/>
            <w:bookmarkStart w:id="10" w:name="OLE_LINK4"/>
            <w:r w:rsidRPr="00DA6E66">
              <w:t>High power</w:t>
            </w:r>
            <w:r>
              <w:t xml:space="preserve"> or </w:t>
            </w:r>
            <w:r w:rsidRPr="00DA6E66">
              <w:t>High Interest</w:t>
            </w:r>
            <w:bookmarkEnd w:id="9"/>
            <w:bookmarkEnd w:id="10"/>
          </w:p>
        </w:tc>
        <w:tc>
          <w:tcPr>
            <w:tcW w:w="1421" w:type="pct"/>
            <w:tcBorders>
              <w:top w:val="single" w:sz="4" w:space="0" w:color="auto"/>
            </w:tcBorders>
          </w:tcPr>
          <w:p w14:paraId="02C25B14"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The Project manager is responsible for maintaining the project's highest level of authority throughout the duration of the project.</w:t>
            </w:r>
          </w:p>
        </w:tc>
        <w:tc>
          <w:tcPr>
            <w:tcW w:w="1173" w:type="pct"/>
            <w:tcBorders>
              <w:top w:val="single" w:sz="4" w:space="0" w:color="auto"/>
            </w:tcBorders>
          </w:tcPr>
          <w:p w14:paraId="752CC64F"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rsidRPr="008C7B3F">
              <w:t>Take Proper care During Management.</w:t>
            </w:r>
          </w:p>
          <w:p w14:paraId="51C0BFCF"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rsidRPr="008C7B3F">
              <w:t>Anyone can contact them via phone, in person, or through a messaging service.</w:t>
            </w:r>
          </w:p>
        </w:tc>
      </w:tr>
      <w:tr w:rsidR="00AA2287" w14:paraId="7D78AE35"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7BA508F9" w14:textId="77777777" w:rsidR="00AA2287" w:rsidRPr="00DA6E66" w:rsidRDefault="00AA2287" w:rsidP="001F2EDA">
            <w:r w:rsidRPr="00DA6E66">
              <w:t>London</w:t>
            </w:r>
            <w:r>
              <w:t xml:space="preserve">’s </w:t>
            </w:r>
            <w:r w:rsidRPr="00DA6E66">
              <w:t>businesses</w:t>
            </w:r>
          </w:p>
        </w:tc>
        <w:tc>
          <w:tcPr>
            <w:tcW w:w="616" w:type="pct"/>
          </w:tcPr>
          <w:p w14:paraId="05563AC3"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 xml:space="preserve">Internal </w:t>
            </w:r>
          </w:p>
        </w:tc>
        <w:tc>
          <w:tcPr>
            <w:tcW w:w="908" w:type="pct"/>
          </w:tcPr>
          <w:p w14:paraId="5818F985"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High power</w:t>
            </w:r>
            <w:r>
              <w:t xml:space="preserve"> or </w:t>
            </w:r>
            <w:r w:rsidRPr="00DA6E66">
              <w:t>High Interest</w:t>
            </w:r>
          </w:p>
        </w:tc>
        <w:tc>
          <w:tcPr>
            <w:tcW w:w="1421" w:type="pct"/>
          </w:tcPr>
          <w:p w14:paraId="51294360"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The top government agency in charge of regulating the economy and the country's many businesses. One of the main sponsors pays for 30% of the discounted lodgings</w:t>
            </w:r>
            <w:r>
              <w:t xml:space="preserve"> </w:t>
            </w:r>
            <w:r>
              <w:rPr>
                <w:color w:val="000000"/>
                <w:shd w:val="clear" w:color="auto" w:fill="FFFFFF"/>
              </w:rPr>
              <w:t>(political system - Regulation of the economy | Britannica, 2022)</w:t>
            </w:r>
            <w:r w:rsidRPr="007C24C8">
              <w:t xml:space="preserve">. </w:t>
            </w:r>
          </w:p>
        </w:tc>
        <w:tc>
          <w:tcPr>
            <w:tcW w:w="1173" w:type="pct"/>
          </w:tcPr>
          <w:p w14:paraId="370A8E78"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Handle With Care</w:t>
            </w:r>
          </w:p>
          <w:p w14:paraId="2B086E35"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t>Update on project status reports.</w:t>
            </w:r>
          </w:p>
        </w:tc>
      </w:tr>
      <w:tr w:rsidR="00AA2287" w14:paraId="27C6424C"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Pr>
          <w:p w14:paraId="19C027FC" w14:textId="77777777" w:rsidR="00AA2287" w:rsidRPr="00DA6E66" w:rsidRDefault="00AA2287" w:rsidP="001F2EDA">
            <w:r>
              <w:t>P</w:t>
            </w:r>
            <w:r w:rsidRPr="00DA6E66">
              <w:t xml:space="preserve">oliticians </w:t>
            </w:r>
          </w:p>
          <w:p w14:paraId="7BCAA46B" w14:textId="77777777" w:rsidR="00AA2287" w:rsidRPr="00DA6E66" w:rsidRDefault="00AA2287" w:rsidP="001F2EDA"/>
        </w:tc>
        <w:tc>
          <w:tcPr>
            <w:tcW w:w="616" w:type="pct"/>
          </w:tcPr>
          <w:p w14:paraId="28128DB7"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External</w:t>
            </w:r>
          </w:p>
        </w:tc>
        <w:tc>
          <w:tcPr>
            <w:tcW w:w="908" w:type="pct"/>
          </w:tcPr>
          <w:p w14:paraId="6AD36E3C"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High power</w:t>
            </w:r>
            <w:r>
              <w:t xml:space="preserve"> or </w:t>
            </w:r>
            <w:r w:rsidRPr="00DA6E66">
              <w:t>High Interest</w:t>
            </w:r>
          </w:p>
        </w:tc>
        <w:tc>
          <w:tcPr>
            <w:tcW w:w="1421" w:type="pct"/>
          </w:tcPr>
          <w:p w14:paraId="4C38DBF2"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Has significant influence on the direction of the project.</w:t>
            </w:r>
          </w:p>
        </w:tc>
        <w:tc>
          <w:tcPr>
            <w:tcW w:w="1173" w:type="pct"/>
          </w:tcPr>
          <w:p w14:paraId="3C5ABF56" w14:textId="77777777" w:rsidR="00AA2287" w:rsidRDefault="00AA2287" w:rsidP="001F2EDA">
            <w:pPr>
              <w:cnfStyle w:val="000000100000" w:firstRow="0" w:lastRow="0" w:firstColumn="0" w:lastColumn="0" w:oddVBand="0" w:evenVBand="0" w:oddHBand="1" w:evenHBand="0" w:firstRowFirstColumn="0" w:firstRowLastColumn="0" w:lastRowFirstColumn="0" w:lastRowLastColumn="0"/>
            </w:pPr>
            <w:r>
              <w:t>Continue publishing quality stuff.</w:t>
            </w:r>
          </w:p>
          <w:p w14:paraId="006B19B7"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t>A Commitment Letter</w:t>
            </w:r>
          </w:p>
        </w:tc>
      </w:tr>
      <w:tr w:rsidR="00AA2287" w14:paraId="2332BE03"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7BEA15A7" w14:textId="77777777" w:rsidR="00AA2287" w:rsidRPr="00DA6E66" w:rsidRDefault="00AA2287" w:rsidP="001F2EDA">
            <w:r>
              <w:t>Website manager</w:t>
            </w:r>
          </w:p>
        </w:tc>
        <w:tc>
          <w:tcPr>
            <w:tcW w:w="616" w:type="pct"/>
          </w:tcPr>
          <w:p w14:paraId="5E4DAE46"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Internal</w:t>
            </w:r>
          </w:p>
        </w:tc>
        <w:tc>
          <w:tcPr>
            <w:tcW w:w="908" w:type="pct"/>
          </w:tcPr>
          <w:p w14:paraId="6523ACBD"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Low power</w:t>
            </w:r>
            <w:r>
              <w:t xml:space="preserve"> or </w:t>
            </w:r>
            <w:r w:rsidRPr="00DA6E66">
              <w:t>High Interest</w:t>
            </w:r>
          </w:p>
        </w:tc>
        <w:tc>
          <w:tcPr>
            <w:tcW w:w="1421" w:type="pct"/>
          </w:tcPr>
          <w:p w14:paraId="24A6AB6C"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They are in charge of coordinating the efforts of a large number of separate organizations.</w:t>
            </w:r>
          </w:p>
        </w:tc>
        <w:tc>
          <w:tcPr>
            <w:tcW w:w="1173" w:type="pct"/>
          </w:tcPr>
          <w:p w14:paraId="290B2321"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In other words, always be current on the situation.</w:t>
            </w:r>
          </w:p>
          <w:p w14:paraId="2B4F7B1C"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lastRenderedPageBreak/>
              <w:t>For instance, users may use Microsoft Teams.</w:t>
            </w:r>
          </w:p>
        </w:tc>
      </w:tr>
      <w:tr w:rsidR="00AA2287" w14:paraId="22662DD1"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Pr>
          <w:p w14:paraId="6CB02E96" w14:textId="77777777" w:rsidR="00AA2287" w:rsidRPr="00DA6E66" w:rsidRDefault="00AA2287" w:rsidP="001F2EDA">
            <w:r w:rsidRPr="00DA6E66">
              <w:lastRenderedPageBreak/>
              <w:t>Teams</w:t>
            </w:r>
          </w:p>
        </w:tc>
        <w:tc>
          <w:tcPr>
            <w:tcW w:w="616" w:type="pct"/>
          </w:tcPr>
          <w:p w14:paraId="3DF824DB"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bookmarkStart w:id="11" w:name="OLE_LINK57"/>
            <w:bookmarkStart w:id="12" w:name="OLE_LINK58"/>
            <w:r w:rsidRPr="00DA6E66">
              <w:t xml:space="preserve">Internal </w:t>
            </w:r>
            <w:bookmarkEnd w:id="11"/>
            <w:bookmarkEnd w:id="12"/>
          </w:p>
        </w:tc>
        <w:tc>
          <w:tcPr>
            <w:tcW w:w="908" w:type="pct"/>
          </w:tcPr>
          <w:p w14:paraId="73AAC2D7"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bookmarkStart w:id="13" w:name="OLE_LINK59"/>
            <w:bookmarkStart w:id="14" w:name="OLE_LINK60"/>
            <w:r w:rsidRPr="00DA6E66">
              <w:t>Low power/High Interest</w:t>
            </w:r>
            <w:bookmarkEnd w:id="13"/>
            <w:bookmarkEnd w:id="14"/>
          </w:p>
        </w:tc>
        <w:tc>
          <w:tcPr>
            <w:tcW w:w="1421" w:type="pct"/>
          </w:tcPr>
          <w:p w14:paraId="7901B7C6"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The last recipient of a service.</w:t>
            </w:r>
          </w:p>
        </w:tc>
        <w:tc>
          <w:tcPr>
            <w:tcW w:w="1173" w:type="pct"/>
          </w:tcPr>
          <w:p w14:paraId="51F428EE" w14:textId="77777777" w:rsidR="00AA2287" w:rsidRDefault="00AA2287" w:rsidP="001F2EDA">
            <w:pPr>
              <w:cnfStyle w:val="000000100000" w:firstRow="0" w:lastRow="0" w:firstColumn="0" w:lastColumn="0" w:oddVBand="0" w:evenVBand="0" w:oddHBand="1" w:evenHBand="0" w:firstRowFirstColumn="0" w:firstRowLastColumn="0" w:lastRowFirstColumn="0" w:lastRowLastColumn="0"/>
            </w:pPr>
            <w:r>
              <w:t>Always Stay Informed</w:t>
            </w:r>
          </w:p>
          <w:p w14:paraId="1ED311FF"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t>Slack and Trello</w:t>
            </w:r>
          </w:p>
        </w:tc>
      </w:tr>
      <w:tr w:rsidR="00AA2287" w14:paraId="387FB17C"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44F87E05" w14:textId="77777777" w:rsidR="00AA2287" w:rsidRPr="00DA6E66" w:rsidRDefault="00AA2287" w:rsidP="001F2EDA">
            <w:r w:rsidRPr="00DA6E66">
              <w:t>Local people</w:t>
            </w:r>
          </w:p>
        </w:tc>
        <w:tc>
          <w:tcPr>
            <w:tcW w:w="616" w:type="pct"/>
          </w:tcPr>
          <w:p w14:paraId="0C077085"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Internal</w:t>
            </w:r>
          </w:p>
        </w:tc>
        <w:tc>
          <w:tcPr>
            <w:tcW w:w="908" w:type="pct"/>
          </w:tcPr>
          <w:p w14:paraId="1474449C"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Low power/High Interest</w:t>
            </w:r>
          </w:p>
        </w:tc>
        <w:tc>
          <w:tcPr>
            <w:tcW w:w="1421" w:type="pct"/>
          </w:tcPr>
          <w:p w14:paraId="4B78C12E"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The very last customer served.</w:t>
            </w:r>
          </w:p>
        </w:tc>
        <w:tc>
          <w:tcPr>
            <w:tcW w:w="1173" w:type="pct"/>
          </w:tcPr>
          <w:p w14:paraId="7297D780"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Be Satisfied</w:t>
            </w:r>
          </w:p>
          <w:p w14:paraId="463348E1"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t>Strategies for Promoting a Product or Service</w:t>
            </w:r>
          </w:p>
        </w:tc>
      </w:tr>
      <w:tr w:rsidR="00AA2287" w14:paraId="3A121EDA"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Pr>
          <w:p w14:paraId="15C8C268" w14:textId="77777777" w:rsidR="00AA2287" w:rsidRPr="00DA6E66" w:rsidRDefault="00AA2287" w:rsidP="001F2EDA">
            <w:r w:rsidRPr="00DA6E66">
              <w:t>Travellers</w:t>
            </w:r>
          </w:p>
        </w:tc>
        <w:tc>
          <w:tcPr>
            <w:tcW w:w="616" w:type="pct"/>
          </w:tcPr>
          <w:p w14:paraId="51D6D9E2"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External</w:t>
            </w:r>
          </w:p>
        </w:tc>
        <w:tc>
          <w:tcPr>
            <w:tcW w:w="908" w:type="pct"/>
          </w:tcPr>
          <w:p w14:paraId="3A71A598"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t>Low power or Low Interest</w:t>
            </w:r>
          </w:p>
        </w:tc>
        <w:tc>
          <w:tcPr>
            <w:tcW w:w="1421" w:type="pct"/>
          </w:tcPr>
          <w:p w14:paraId="34EA80AD"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Client who receives the service in its entirety.</w:t>
            </w:r>
          </w:p>
        </w:tc>
        <w:tc>
          <w:tcPr>
            <w:tcW w:w="1173" w:type="pct"/>
          </w:tcPr>
          <w:p w14:paraId="23573920" w14:textId="77777777" w:rsidR="00AA2287" w:rsidRDefault="00AA2287" w:rsidP="001F2EDA">
            <w:pPr>
              <w:cnfStyle w:val="000000100000" w:firstRow="0" w:lastRow="0" w:firstColumn="0" w:lastColumn="0" w:oddVBand="0" w:evenVBand="0" w:oddHBand="1" w:evenHBand="0" w:firstRowFirstColumn="0" w:firstRowLastColumn="0" w:lastRowFirstColumn="0" w:lastRowLastColumn="0"/>
            </w:pPr>
            <w:r>
              <w:t>Never Stop Being Happy</w:t>
            </w:r>
          </w:p>
          <w:p w14:paraId="64375704"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t>Methods of Promotion</w:t>
            </w:r>
          </w:p>
        </w:tc>
      </w:tr>
      <w:tr w:rsidR="00AA2287" w14:paraId="24DFA670"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64366856" w14:textId="77777777" w:rsidR="00AA2287" w:rsidRPr="00DA6E66" w:rsidRDefault="00AA2287" w:rsidP="001F2EDA">
            <w:r w:rsidRPr="00DA6E66">
              <w:t>Employees</w:t>
            </w:r>
          </w:p>
        </w:tc>
        <w:tc>
          <w:tcPr>
            <w:tcW w:w="616" w:type="pct"/>
          </w:tcPr>
          <w:p w14:paraId="164D8E9A"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 xml:space="preserve">Internal </w:t>
            </w:r>
          </w:p>
        </w:tc>
        <w:tc>
          <w:tcPr>
            <w:tcW w:w="908" w:type="pct"/>
          </w:tcPr>
          <w:p w14:paraId="386457E1"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bookmarkStart w:id="15" w:name="OLE_LINK45"/>
            <w:bookmarkStart w:id="16" w:name="OLE_LINK46"/>
            <w:r w:rsidRPr="00DA6E66">
              <w:t>Low power/High Interest</w:t>
            </w:r>
            <w:bookmarkEnd w:id="15"/>
            <w:bookmarkEnd w:id="16"/>
          </w:p>
        </w:tc>
        <w:tc>
          <w:tcPr>
            <w:tcW w:w="1421" w:type="pct"/>
          </w:tcPr>
          <w:p w14:paraId="7C8C1379"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Accountable for ensuring the project is finished successfully.</w:t>
            </w:r>
          </w:p>
        </w:tc>
        <w:tc>
          <w:tcPr>
            <w:tcW w:w="1173" w:type="pct"/>
          </w:tcPr>
          <w:p w14:paraId="24D406C3"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Learn what's going on in the world</w:t>
            </w:r>
          </w:p>
          <w:p w14:paraId="75143FC7"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t>Salary structure diagram and timeline.</w:t>
            </w:r>
          </w:p>
        </w:tc>
      </w:tr>
      <w:tr w:rsidR="00AA2287" w14:paraId="4F34FDDA"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Pr>
          <w:p w14:paraId="3300D4F4" w14:textId="77777777" w:rsidR="00AA2287" w:rsidRPr="00DA6E66" w:rsidRDefault="00AA2287" w:rsidP="001F2EDA">
            <w:r w:rsidRPr="00DA6E66">
              <w:t xml:space="preserve">Local politicians </w:t>
            </w:r>
          </w:p>
          <w:p w14:paraId="41F66C4F" w14:textId="77777777" w:rsidR="00AA2287" w:rsidRPr="00DA6E66" w:rsidRDefault="00AA2287" w:rsidP="001F2EDA"/>
        </w:tc>
        <w:tc>
          <w:tcPr>
            <w:tcW w:w="616" w:type="pct"/>
          </w:tcPr>
          <w:p w14:paraId="25A5DA1C"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Internal</w:t>
            </w:r>
          </w:p>
        </w:tc>
        <w:tc>
          <w:tcPr>
            <w:tcW w:w="908" w:type="pct"/>
          </w:tcPr>
          <w:p w14:paraId="66AD1B9E"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t>High power or High Interest</w:t>
            </w:r>
          </w:p>
        </w:tc>
        <w:tc>
          <w:tcPr>
            <w:tcW w:w="1421" w:type="pct"/>
          </w:tcPr>
          <w:p w14:paraId="1A096620"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The city council of London.</w:t>
            </w:r>
          </w:p>
        </w:tc>
        <w:tc>
          <w:tcPr>
            <w:tcW w:w="1173" w:type="pct"/>
          </w:tcPr>
          <w:p w14:paraId="759F9869" w14:textId="77777777" w:rsidR="00AA2287" w:rsidRDefault="00AA2287" w:rsidP="001F2EDA">
            <w:pPr>
              <w:cnfStyle w:val="000000100000" w:firstRow="0" w:lastRow="0" w:firstColumn="0" w:lastColumn="0" w:oddVBand="0" w:evenVBand="0" w:oddHBand="1" w:evenHBand="0" w:firstRowFirstColumn="0" w:firstRowLastColumn="0" w:lastRowFirstColumn="0" w:lastRowLastColumn="0"/>
            </w:pPr>
            <w:r>
              <w:t>Be Vigilant in Your Oversight</w:t>
            </w:r>
          </w:p>
          <w:p w14:paraId="06A6FC98"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t>Project Status Reports &amp; Risk Assessment Checklist</w:t>
            </w:r>
          </w:p>
        </w:tc>
      </w:tr>
      <w:tr w:rsidR="00AA2287" w14:paraId="7820F315"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3EFB7B99" w14:textId="77777777" w:rsidR="00AA2287" w:rsidRPr="00DA6E66" w:rsidRDefault="00AA2287" w:rsidP="001F2EDA">
            <w:r w:rsidRPr="00DA6E66">
              <w:t xml:space="preserve">Government </w:t>
            </w:r>
          </w:p>
        </w:tc>
        <w:tc>
          <w:tcPr>
            <w:tcW w:w="616" w:type="pct"/>
          </w:tcPr>
          <w:p w14:paraId="50C16988"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 xml:space="preserve">External </w:t>
            </w:r>
          </w:p>
        </w:tc>
        <w:tc>
          <w:tcPr>
            <w:tcW w:w="908" w:type="pct"/>
          </w:tcPr>
          <w:p w14:paraId="26FA7527"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t>High power or High Interest</w:t>
            </w:r>
          </w:p>
        </w:tc>
        <w:tc>
          <w:tcPr>
            <w:tcW w:w="1421" w:type="pct"/>
          </w:tcPr>
          <w:p w14:paraId="716D1E79"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The side with the most influence in the courts. Thirty percent of the budget hotels have generous sponsors.</w:t>
            </w:r>
          </w:p>
        </w:tc>
        <w:tc>
          <w:tcPr>
            <w:tcW w:w="1173" w:type="pct"/>
          </w:tcPr>
          <w:p w14:paraId="023708D6"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Don't Get Bored!</w:t>
            </w:r>
          </w:p>
          <w:p w14:paraId="145ABD68"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t>A Letter of Intent.</w:t>
            </w:r>
          </w:p>
        </w:tc>
      </w:tr>
      <w:tr w:rsidR="00AA2287" w14:paraId="65F54864" w14:textId="77777777" w:rsidTr="001F2E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2" w:type="pct"/>
          </w:tcPr>
          <w:p w14:paraId="231A553B" w14:textId="77777777" w:rsidR="00AA2287" w:rsidRPr="00DA6E66" w:rsidRDefault="00AA2287" w:rsidP="001F2EDA">
            <w:r>
              <w:t>C</w:t>
            </w:r>
            <w:r w:rsidRPr="00DA6E66">
              <w:t>ommunities</w:t>
            </w:r>
          </w:p>
        </w:tc>
        <w:tc>
          <w:tcPr>
            <w:tcW w:w="616" w:type="pct"/>
          </w:tcPr>
          <w:p w14:paraId="444481CA"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 xml:space="preserve">External </w:t>
            </w:r>
          </w:p>
        </w:tc>
        <w:tc>
          <w:tcPr>
            <w:tcW w:w="908" w:type="pct"/>
          </w:tcPr>
          <w:p w14:paraId="1333F58E" w14:textId="77777777" w:rsidR="00AA2287" w:rsidRPr="00DA6E66" w:rsidRDefault="00AA2287" w:rsidP="001F2EDA">
            <w:pPr>
              <w:cnfStyle w:val="000000100000" w:firstRow="0" w:lastRow="0" w:firstColumn="0" w:lastColumn="0" w:oddVBand="0" w:evenVBand="0" w:oddHBand="1" w:evenHBand="0" w:firstRowFirstColumn="0" w:firstRowLastColumn="0" w:lastRowFirstColumn="0" w:lastRowLastColumn="0"/>
            </w:pPr>
            <w:r w:rsidRPr="00DA6E66">
              <w:t xml:space="preserve">High power </w:t>
            </w:r>
            <w:r>
              <w:t xml:space="preserve">or </w:t>
            </w:r>
            <w:r w:rsidRPr="00DA6E66">
              <w:t>Low Interest</w:t>
            </w:r>
          </w:p>
        </w:tc>
        <w:tc>
          <w:tcPr>
            <w:tcW w:w="1421" w:type="pct"/>
          </w:tcPr>
          <w:p w14:paraId="4B6013E3" w14:textId="77777777" w:rsidR="00AA2287" w:rsidRPr="001E75AE" w:rsidRDefault="00AA2287" w:rsidP="001F2EDA">
            <w:pPr>
              <w:cnfStyle w:val="000000100000" w:firstRow="0" w:lastRow="0" w:firstColumn="0" w:lastColumn="0" w:oddVBand="0" w:evenVBand="0" w:oddHBand="1" w:evenHBand="0" w:firstRowFirstColumn="0" w:firstRowLastColumn="0" w:lastRowFirstColumn="0" w:lastRowLastColumn="0"/>
              <w:rPr>
                <w:color w:val="FF0000"/>
              </w:rPr>
            </w:pPr>
            <w:r w:rsidRPr="007C24C8">
              <w:t>There's a vast variety of settings represented there.</w:t>
            </w:r>
          </w:p>
        </w:tc>
        <w:tc>
          <w:tcPr>
            <w:tcW w:w="1173" w:type="pct"/>
          </w:tcPr>
          <w:p w14:paraId="3FE7DA5C" w14:textId="77777777" w:rsidR="00AA2287" w:rsidRDefault="00AA2287" w:rsidP="001F2EDA">
            <w:pPr>
              <w:cnfStyle w:val="000000100000" w:firstRow="0" w:lastRow="0" w:firstColumn="0" w:lastColumn="0" w:oddVBand="0" w:evenVBand="0" w:oddHBand="1" w:evenHBand="0" w:firstRowFirstColumn="0" w:firstRowLastColumn="0" w:lastRowFirstColumn="0" w:lastRowLastColumn="0"/>
            </w:pPr>
            <w:r>
              <w:t>Never Stop Being Happy</w:t>
            </w:r>
          </w:p>
          <w:p w14:paraId="3CB0CEAB" w14:textId="77777777" w:rsidR="00AA2287" w:rsidRPr="008C7B3F" w:rsidRDefault="00AA2287" w:rsidP="001F2EDA">
            <w:pPr>
              <w:cnfStyle w:val="000000100000" w:firstRow="0" w:lastRow="0" w:firstColumn="0" w:lastColumn="0" w:oddVBand="0" w:evenVBand="0" w:oddHBand="1" w:evenHBand="0" w:firstRowFirstColumn="0" w:firstRowLastColumn="0" w:lastRowFirstColumn="0" w:lastRowLastColumn="0"/>
            </w:pPr>
            <w:r>
              <w:lastRenderedPageBreak/>
              <w:t>Methods of Promotion</w:t>
            </w:r>
          </w:p>
        </w:tc>
      </w:tr>
      <w:tr w:rsidR="00AA2287" w14:paraId="31DF7D4C" w14:textId="77777777" w:rsidTr="001F2EDA">
        <w:tc>
          <w:tcPr>
            <w:cnfStyle w:val="001000000000" w:firstRow="0" w:lastRow="0" w:firstColumn="1" w:lastColumn="0" w:oddVBand="0" w:evenVBand="0" w:oddHBand="0" w:evenHBand="0" w:firstRowFirstColumn="0" w:firstRowLastColumn="0" w:lastRowFirstColumn="0" w:lastRowLastColumn="0"/>
            <w:tcW w:w="882" w:type="pct"/>
          </w:tcPr>
          <w:p w14:paraId="0DE70F1B" w14:textId="77777777" w:rsidR="00AA2287" w:rsidRPr="00DA6E66" w:rsidRDefault="00AA2287" w:rsidP="001F2EDA">
            <w:r w:rsidRPr="00DA6E66">
              <w:lastRenderedPageBreak/>
              <w:t xml:space="preserve">Environment </w:t>
            </w:r>
          </w:p>
        </w:tc>
        <w:tc>
          <w:tcPr>
            <w:tcW w:w="616" w:type="pct"/>
          </w:tcPr>
          <w:p w14:paraId="743B2C10"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rsidRPr="00DA6E66">
              <w:t>External</w:t>
            </w:r>
          </w:p>
        </w:tc>
        <w:tc>
          <w:tcPr>
            <w:tcW w:w="908" w:type="pct"/>
          </w:tcPr>
          <w:p w14:paraId="1D1656EE" w14:textId="77777777" w:rsidR="00AA2287" w:rsidRPr="00DA6E66" w:rsidRDefault="00AA2287" w:rsidP="001F2EDA">
            <w:pPr>
              <w:cnfStyle w:val="000000000000" w:firstRow="0" w:lastRow="0" w:firstColumn="0" w:lastColumn="0" w:oddVBand="0" w:evenVBand="0" w:oddHBand="0" w:evenHBand="0" w:firstRowFirstColumn="0" w:firstRowLastColumn="0" w:lastRowFirstColumn="0" w:lastRowLastColumn="0"/>
            </w:pPr>
            <w:r>
              <w:t>Low power or Low Interest</w:t>
            </w:r>
          </w:p>
        </w:tc>
        <w:tc>
          <w:tcPr>
            <w:tcW w:w="1421" w:type="pct"/>
          </w:tcPr>
          <w:p w14:paraId="7D119856" w14:textId="77777777" w:rsidR="00AA2287" w:rsidRPr="001E75AE" w:rsidRDefault="00AA2287" w:rsidP="001F2EDA">
            <w:pPr>
              <w:cnfStyle w:val="000000000000" w:firstRow="0" w:lastRow="0" w:firstColumn="0" w:lastColumn="0" w:oddVBand="0" w:evenVBand="0" w:oddHBand="0" w:evenHBand="0" w:firstRowFirstColumn="0" w:firstRowLastColumn="0" w:lastRowFirstColumn="0" w:lastRowLastColumn="0"/>
              <w:rPr>
                <w:color w:val="FF0000"/>
              </w:rPr>
            </w:pPr>
            <w:r w:rsidRPr="007C24C8">
              <w:t>Extensive carbon emissions and worker exposure to toxic substances are only two examples of how construction may hurt the environment.</w:t>
            </w:r>
          </w:p>
        </w:tc>
        <w:tc>
          <w:tcPr>
            <w:tcW w:w="1173" w:type="pct"/>
          </w:tcPr>
          <w:p w14:paraId="270E1E12" w14:textId="77777777" w:rsidR="00AA2287" w:rsidRDefault="00AA2287" w:rsidP="001F2EDA">
            <w:pPr>
              <w:cnfStyle w:val="000000000000" w:firstRow="0" w:lastRow="0" w:firstColumn="0" w:lastColumn="0" w:oddVBand="0" w:evenVBand="0" w:oddHBand="0" w:evenHBand="0" w:firstRowFirstColumn="0" w:firstRowLastColumn="0" w:lastRowFirstColumn="0" w:lastRowLastColumn="0"/>
            </w:pPr>
            <w:r>
              <w:t>Monitoring</w:t>
            </w:r>
          </w:p>
          <w:p w14:paraId="63A451B5" w14:textId="77777777" w:rsidR="00AA2287" w:rsidRPr="008C7B3F" w:rsidRDefault="00AA2287" w:rsidP="001F2EDA">
            <w:pPr>
              <w:cnfStyle w:val="000000000000" w:firstRow="0" w:lastRow="0" w:firstColumn="0" w:lastColumn="0" w:oddVBand="0" w:evenVBand="0" w:oddHBand="0" w:evenHBand="0" w:firstRowFirstColumn="0" w:firstRowLastColumn="0" w:lastRowFirstColumn="0" w:lastRowLastColumn="0"/>
            </w:pPr>
            <w:r>
              <w:t>The conformance assessment report.</w:t>
            </w:r>
          </w:p>
        </w:tc>
      </w:tr>
      <w:bookmarkEnd w:id="7"/>
      <w:bookmarkEnd w:id="8"/>
    </w:tbl>
    <w:p w14:paraId="65D69FB4" w14:textId="77777777" w:rsidR="00AA2287" w:rsidRDefault="00AA2287" w:rsidP="00AA2287">
      <w:pPr>
        <w:rPr>
          <w:b/>
        </w:rPr>
      </w:pPr>
    </w:p>
    <w:p w14:paraId="75B9A716" w14:textId="77777777" w:rsidR="00AA2287" w:rsidRDefault="00AA2287" w:rsidP="00AA2287">
      <w:pPr>
        <w:rPr>
          <w:b/>
        </w:rPr>
      </w:pPr>
    </w:p>
    <w:p w14:paraId="6E4BEA01" w14:textId="77777777" w:rsidR="00AA2287" w:rsidRPr="001E75AE" w:rsidRDefault="00AA2287" w:rsidP="00AA2287">
      <w:pPr>
        <w:pStyle w:val="Heading1"/>
      </w:pPr>
      <w:bookmarkStart w:id="17" w:name="_Toc121411822"/>
      <w:r w:rsidRPr="001E75AE">
        <w:t>Project Risk Management</w:t>
      </w:r>
      <w:bookmarkEnd w:id="17"/>
    </w:p>
    <w:tbl>
      <w:tblPr>
        <w:tblStyle w:val="GridTable1Light-Accent6"/>
        <w:tblW w:w="9386" w:type="dxa"/>
        <w:tblLook w:val="04A0" w:firstRow="1" w:lastRow="0" w:firstColumn="1" w:lastColumn="0" w:noHBand="0" w:noVBand="1"/>
      </w:tblPr>
      <w:tblGrid>
        <w:gridCol w:w="843"/>
        <w:gridCol w:w="2327"/>
        <w:gridCol w:w="1734"/>
        <w:gridCol w:w="1157"/>
        <w:gridCol w:w="3325"/>
      </w:tblGrid>
      <w:tr w:rsidR="00AA2287" w14:paraId="23201B6D" w14:textId="77777777" w:rsidTr="001F2EDA">
        <w:trPr>
          <w:cnfStyle w:val="100000000000" w:firstRow="1" w:lastRow="0" w:firstColumn="0" w:lastColumn="0" w:oddVBand="0" w:evenVBand="0" w:oddHBand="0" w:evenHBand="0" w:firstRowFirstColumn="0" w:firstRowLastColumn="0" w:lastRowFirstColumn="0" w:lastRowLastColumn="0"/>
          <w:trHeight w:val="29"/>
        </w:trPr>
        <w:tc>
          <w:tcPr>
            <w:cnfStyle w:val="001000000000" w:firstRow="0" w:lastRow="0" w:firstColumn="1" w:lastColumn="0" w:oddVBand="0" w:evenVBand="0" w:oddHBand="0" w:evenHBand="0" w:firstRowFirstColumn="0" w:firstRowLastColumn="0" w:lastRowFirstColumn="0" w:lastRowLastColumn="0"/>
            <w:tcW w:w="843" w:type="dxa"/>
          </w:tcPr>
          <w:p w14:paraId="715D21AB" w14:textId="77777777" w:rsidR="00AA2287" w:rsidRPr="00D81275" w:rsidRDefault="00AA2287" w:rsidP="001F2EDA">
            <w:pPr>
              <w:rPr>
                <w:rFonts w:eastAsia="Calibri" w:cs="Times New Roman"/>
              </w:rPr>
            </w:pPr>
            <w:bookmarkStart w:id="18" w:name="_Hlk121402693"/>
            <w:r w:rsidRPr="00D81275">
              <w:rPr>
                <w:rFonts w:eastAsia="Calibri" w:cs="Times New Roman"/>
              </w:rPr>
              <w:t>Risk No.</w:t>
            </w:r>
          </w:p>
        </w:tc>
        <w:tc>
          <w:tcPr>
            <w:tcW w:w="2327" w:type="dxa"/>
          </w:tcPr>
          <w:p w14:paraId="1CE1A053" w14:textId="77777777" w:rsidR="00AA2287" w:rsidRPr="00D81275" w:rsidRDefault="00AA2287" w:rsidP="001F2EDA">
            <w:pPr>
              <w:cnfStyle w:val="100000000000" w:firstRow="1" w:lastRow="0" w:firstColumn="0" w:lastColumn="0" w:oddVBand="0" w:evenVBand="0" w:oddHBand="0" w:evenHBand="0" w:firstRowFirstColumn="0" w:firstRowLastColumn="0" w:lastRowFirstColumn="0" w:lastRowLastColumn="0"/>
              <w:rPr>
                <w:rFonts w:eastAsia="Calibri" w:cs="Times New Roman"/>
              </w:rPr>
            </w:pPr>
            <w:r w:rsidRPr="006C7848">
              <w:rPr>
                <w:rFonts w:eastAsia="Calibri" w:cs="Times New Roman"/>
              </w:rPr>
              <w:t>N</w:t>
            </w:r>
            <w:r w:rsidRPr="00D81275">
              <w:rPr>
                <w:rFonts w:eastAsia="Calibri" w:cs="Times New Roman"/>
              </w:rPr>
              <w:t>ame</w:t>
            </w:r>
            <w:r w:rsidRPr="006C7848">
              <w:rPr>
                <w:rFonts w:eastAsia="Calibri" w:cs="Times New Roman"/>
              </w:rPr>
              <w:t xml:space="preserve"> of Risks</w:t>
            </w:r>
          </w:p>
        </w:tc>
        <w:tc>
          <w:tcPr>
            <w:tcW w:w="1734" w:type="dxa"/>
          </w:tcPr>
          <w:p w14:paraId="16D045BB" w14:textId="77777777" w:rsidR="00AA2287" w:rsidRPr="00D81275" w:rsidRDefault="00AA2287" w:rsidP="001F2EDA">
            <w:pPr>
              <w:cnfStyle w:val="100000000000" w:firstRow="1" w:lastRow="0" w:firstColumn="0" w:lastColumn="0" w:oddVBand="0" w:evenVBand="0" w:oddHBand="0" w:evenHBand="0" w:firstRowFirstColumn="0" w:firstRowLastColumn="0" w:lastRowFirstColumn="0" w:lastRowLastColumn="0"/>
              <w:rPr>
                <w:rFonts w:eastAsia="Calibri" w:cs="Times New Roman"/>
              </w:rPr>
            </w:pPr>
            <w:r w:rsidRPr="006C7848">
              <w:rPr>
                <w:rFonts w:eastAsia="Calibri" w:cs="Times New Roman"/>
              </w:rPr>
              <w:t>Likelihood of happening</w:t>
            </w:r>
          </w:p>
        </w:tc>
        <w:tc>
          <w:tcPr>
            <w:tcW w:w="1157" w:type="dxa"/>
          </w:tcPr>
          <w:p w14:paraId="4F0FC58A" w14:textId="77777777" w:rsidR="00AA2287" w:rsidRPr="00D81275" w:rsidRDefault="00AA2287" w:rsidP="001F2EDA">
            <w:pPr>
              <w:cnfStyle w:val="100000000000" w:firstRow="1" w:lastRow="0" w:firstColumn="0" w:lastColumn="0" w:oddVBand="0" w:evenVBand="0" w:oddHBand="0" w:evenHBand="0" w:firstRowFirstColumn="0" w:firstRowLastColumn="0" w:lastRowFirstColumn="0" w:lastRowLastColumn="0"/>
              <w:rPr>
                <w:rFonts w:eastAsia="Calibri" w:cs="Times New Roman"/>
              </w:rPr>
            </w:pPr>
            <w:r w:rsidRPr="006C7848">
              <w:rPr>
                <w:rFonts w:eastAsia="Calibri" w:cs="Times New Roman"/>
              </w:rPr>
              <w:t>Level of Impacts</w:t>
            </w:r>
          </w:p>
        </w:tc>
        <w:tc>
          <w:tcPr>
            <w:tcW w:w="3325" w:type="dxa"/>
          </w:tcPr>
          <w:p w14:paraId="2B1A1839" w14:textId="77777777" w:rsidR="00AA2287" w:rsidRPr="00E543FC" w:rsidRDefault="00AA2287" w:rsidP="001F2EDA">
            <w:pPr>
              <w:cnfStyle w:val="100000000000" w:firstRow="1" w:lastRow="0" w:firstColumn="0" w:lastColumn="0" w:oddVBand="0" w:evenVBand="0" w:oddHBand="0" w:evenHBand="0" w:firstRowFirstColumn="0" w:firstRowLastColumn="0" w:lastRowFirstColumn="0" w:lastRowLastColumn="0"/>
              <w:rPr>
                <w:rFonts w:eastAsia="Calibri" w:cs="Times New Roman"/>
              </w:rPr>
            </w:pPr>
            <w:r w:rsidRPr="00E543FC">
              <w:t>Methods for decreasing risks.</w:t>
            </w:r>
          </w:p>
        </w:tc>
      </w:tr>
      <w:tr w:rsidR="00AA2287" w14:paraId="5FAC669A" w14:textId="77777777" w:rsidTr="001F2EDA">
        <w:trPr>
          <w:trHeight w:val="63"/>
        </w:trPr>
        <w:tc>
          <w:tcPr>
            <w:cnfStyle w:val="001000000000" w:firstRow="0" w:lastRow="0" w:firstColumn="1" w:lastColumn="0" w:oddVBand="0" w:evenVBand="0" w:oddHBand="0" w:evenHBand="0" w:firstRowFirstColumn="0" w:firstRowLastColumn="0" w:lastRowFirstColumn="0" w:lastRowLastColumn="0"/>
            <w:tcW w:w="843" w:type="dxa"/>
          </w:tcPr>
          <w:p w14:paraId="21C8DA79" w14:textId="77777777" w:rsidR="00AA2287" w:rsidRPr="00D81275" w:rsidRDefault="00AA2287" w:rsidP="001F2EDA">
            <w:pPr>
              <w:rPr>
                <w:rFonts w:eastAsia="Calibri" w:cs="Times New Roman"/>
              </w:rPr>
            </w:pPr>
            <w:r w:rsidRPr="00D81275">
              <w:rPr>
                <w:rFonts w:eastAsia="Calibri" w:cs="Times New Roman"/>
              </w:rPr>
              <w:t>01.</w:t>
            </w:r>
          </w:p>
        </w:tc>
        <w:tc>
          <w:tcPr>
            <w:tcW w:w="2327" w:type="dxa"/>
          </w:tcPr>
          <w:p w14:paraId="31721E70"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 xml:space="preserve">Communication </w:t>
            </w:r>
          </w:p>
        </w:tc>
        <w:tc>
          <w:tcPr>
            <w:tcW w:w="1734" w:type="dxa"/>
          </w:tcPr>
          <w:p w14:paraId="0206774C"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Low</w:t>
            </w:r>
          </w:p>
        </w:tc>
        <w:tc>
          <w:tcPr>
            <w:tcW w:w="1157" w:type="dxa"/>
          </w:tcPr>
          <w:p w14:paraId="4D1B5276"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2C374705"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 xml:space="preserve">Exploit: </w:t>
            </w:r>
            <w:r>
              <w:t>Prediction on the effectiveness of team collaborating performance.</w:t>
            </w:r>
            <w:r w:rsidRPr="006D6815">
              <w:t xml:space="preserve"> </w:t>
            </w:r>
          </w:p>
        </w:tc>
      </w:tr>
      <w:tr w:rsidR="00AA2287" w14:paraId="442130F2" w14:textId="77777777" w:rsidTr="001F2EDA">
        <w:trPr>
          <w:trHeight w:val="38"/>
        </w:trPr>
        <w:tc>
          <w:tcPr>
            <w:cnfStyle w:val="001000000000" w:firstRow="0" w:lastRow="0" w:firstColumn="1" w:lastColumn="0" w:oddVBand="0" w:evenVBand="0" w:oddHBand="0" w:evenHBand="0" w:firstRowFirstColumn="0" w:firstRowLastColumn="0" w:lastRowFirstColumn="0" w:lastRowLastColumn="0"/>
            <w:tcW w:w="843" w:type="dxa"/>
          </w:tcPr>
          <w:p w14:paraId="73E90F56" w14:textId="77777777" w:rsidR="00AA2287" w:rsidRPr="00D81275" w:rsidRDefault="00AA2287" w:rsidP="001F2EDA">
            <w:pPr>
              <w:rPr>
                <w:rFonts w:eastAsia="Calibri" w:cs="Times New Roman"/>
              </w:rPr>
            </w:pPr>
            <w:r w:rsidRPr="00D81275">
              <w:rPr>
                <w:rFonts w:eastAsia="Calibri" w:cs="Times New Roman"/>
              </w:rPr>
              <w:t>02.</w:t>
            </w:r>
          </w:p>
        </w:tc>
        <w:tc>
          <w:tcPr>
            <w:tcW w:w="2327" w:type="dxa"/>
          </w:tcPr>
          <w:p w14:paraId="4EFE5DF0"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 xml:space="preserve">Procurement </w:t>
            </w:r>
          </w:p>
        </w:tc>
        <w:tc>
          <w:tcPr>
            <w:tcW w:w="1734" w:type="dxa"/>
          </w:tcPr>
          <w:p w14:paraId="0F66983B"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Low</w:t>
            </w:r>
          </w:p>
        </w:tc>
        <w:tc>
          <w:tcPr>
            <w:tcW w:w="1157" w:type="dxa"/>
          </w:tcPr>
          <w:p w14:paraId="6DEAD351"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Low</w:t>
            </w:r>
          </w:p>
        </w:tc>
        <w:tc>
          <w:tcPr>
            <w:tcW w:w="3325" w:type="dxa"/>
          </w:tcPr>
          <w:p w14:paraId="64B9B9FE"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Reduce: Lessen: To save money, we'll all use our social networks to choose which businesses we can trust the most.</w:t>
            </w:r>
          </w:p>
        </w:tc>
      </w:tr>
      <w:tr w:rsidR="00AA2287" w14:paraId="6FB246D6" w14:textId="77777777" w:rsidTr="001F2EDA">
        <w:trPr>
          <w:trHeight w:val="54"/>
        </w:trPr>
        <w:tc>
          <w:tcPr>
            <w:cnfStyle w:val="001000000000" w:firstRow="0" w:lastRow="0" w:firstColumn="1" w:lastColumn="0" w:oddVBand="0" w:evenVBand="0" w:oddHBand="0" w:evenHBand="0" w:firstRowFirstColumn="0" w:firstRowLastColumn="0" w:lastRowFirstColumn="0" w:lastRowLastColumn="0"/>
            <w:tcW w:w="843" w:type="dxa"/>
          </w:tcPr>
          <w:p w14:paraId="485F8E6D" w14:textId="77777777" w:rsidR="00AA2287" w:rsidRPr="00D81275" w:rsidRDefault="00AA2287" w:rsidP="001F2EDA">
            <w:pPr>
              <w:rPr>
                <w:rFonts w:eastAsia="Calibri" w:cs="Times New Roman"/>
              </w:rPr>
            </w:pPr>
            <w:r w:rsidRPr="00D81275">
              <w:rPr>
                <w:rFonts w:eastAsia="Calibri" w:cs="Times New Roman"/>
              </w:rPr>
              <w:t>03.</w:t>
            </w:r>
          </w:p>
        </w:tc>
        <w:tc>
          <w:tcPr>
            <w:tcW w:w="2327" w:type="dxa"/>
          </w:tcPr>
          <w:p w14:paraId="14E7D5A0"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National Emergency</w:t>
            </w:r>
          </w:p>
        </w:tc>
        <w:tc>
          <w:tcPr>
            <w:tcW w:w="1734" w:type="dxa"/>
          </w:tcPr>
          <w:p w14:paraId="1CFB0F6D"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Low</w:t>
            </w:r>
          </w:p>
        </w:tc>
        <w:tc>
          <w:tcPr>
            <w:tcW w:w="1157" w:type="dxa"/>
          </w:tcPr>
          <w:p w14:paraId="668B9A31"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14A74297"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Accept: In other words, it's OK to prepare for potential negative outcomes.</w:t>
            </w:r>
          </w:p>
        </w:tc>
      </w:tr>
      <w:tr w:rsidR="00AA2287" w14:paraId="0FE9CEE2" w14:textId="77777777" w:rsidTr="001F2EDA">
        <w:trPr>
          <w:trHeight w:val="845"/>
        </w:trPr>
        <w:tc>
          <w:tcPr>
            <w:cnfStyle w:val="001000000000" w:firstRow="0" w:lastRow="0" w:firstColumn="1" w:lastColumn="0" w:oddVBand="0" w:evenVBand="0" w:oddHBand="0" w:evenHBand="0" w:firstRowFirstColumn="0" w:firstRowLastColumn="0" w:lastRowFirstColumn="0" w:lastRowLastColumn="0"/>
            <w:tcW w:w="843" w:type="dxa"/>
          </w:tcPr>
          <w:p w14:paraId="2554717C" w14:textId="77777777" w:rsidR="00AA2287" w:rsidRPr="00D81275" w:rsidRDefault="00AA2287" w:rsidP="001F2EDA">
            <w:pPr>
              <w:rPr>
                <w:rFonts w:eastAsia="Calibri" w:cs="Times New Roman"/>
              </w:rPr>
            </w:pPr>
            <w:r w:rsidRPr="00D81275">
              <w:rPr>
                <w:rFonts w:eastAsia="Calibri" w:cs="Times New Roman"/>
              </w:rPr>
              <w:t>04.</w:t>
            </w:r>
          </w:p>
        </w:tc>
        <w:tc>
          <w:tcPr>
            <w:tcW w:w="2327" w:type="dxa"/>
          </w:tcPr>
          <w:p w14:paraId="339271B2"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Scope Risk</w:t>
            </w:r>
          </w:p>
          <w:p w14:paraId="142096BA"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p>
        </w:tc>
        <w:tc>
          <w:tcPr>
            <w:tcW w:w="1734" w:type="dxa"/>
          </w:tcPr>
          <w:p w14:paraId="414327F9"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1157" w:type="dxa"/>
          </w:tcPr>
          <w:p w14:paraId="48616375"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5B315DD6"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Exploit: It's important to always be ready for any new jobs that may occur as the project progresses.</w:t>
            </w:r>
          </w:p>
        </w:tc>
      </w:tr>
      <w:tr w:rsidR="00AA2287" w14:paraId="6B3B3102" w14:textId="77777777" w:rsidTr="001F2EDA">
        <w:trPr>
          <w:trHeight w:val="27"/>
        </w:trPr>
        <w:tc>
          <w:tcPr>
            <w:cnfStyle w:val="001000000000" w:firstRow="0" w:lastRow="0" w:firstColumn="1" w:lastColumn="0" w:oddVBand="0" w:evenVBand="0" w:oddHBand="0" w:evenHBand="0" w:firstRowFirstColumn="0" w:firstRowLastColumn="0" w:lastRowFirstColumn="0" w:lastRowLastColumn="0"/>
            <w:tcW w:w="843" w:type="dxa"/>
          </w:tcPr>
          <w:p w14:paraId="17B27C69" w14:textId="77777777" w:rsidR="00AA2287" w:rsidRPr="00D81275" w:rsidRDefault="00AA2287" w:rsidP="001F2EDA">
            <w:pPr>
              <w:rPr>
                <w:rFonts w:eastAsia="Calibri" w:cs="Times New Roman"/>
              </w:rPr>
            </w:pPr>
            <w:r w:rsidRPr="00D81275">
              <w:rPr>
                <w:rFonts w:eastAsia="Calibri" w:cs="Times New Roman"/>
              </w:rPr>
              <w:t>05.</w:t>
            </w:r>
          </w:p>
        </w:tc>
        <w:tc>
          <w:tcPr>
            <w:tcW w:w="2327" w:type="dxa"/>
          </w:tcPr>
          <w:p w14:paraId="355B867C"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 xml:space="preserve">Time </w:t>
            </w:r>
          </w:p>
        </w:tc>
        <w:tc>
          <w:tcPr>
            <w:tcW w:w="1734" w:type="dxa"/>
          </w:tcPr>
          <w:p w14:paraId="134321AF"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1157" w:type="dxa"/>
          </w:tcPr>
          <w:p w14:paraId="116FF9DD"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0FD14B1C"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 xml:space="preserve">Accept: Acknowledge: Workers and teams need to be made </w:t>
            </w:r>
            <w:r w:rsidRPr="006D6815">
              <w:lastRenderedPageBreak/>
              <w:t>aware that schedule delays are the norm.</w:t>
            </w:r>
          </w:p>
        </w:tc>
      </w:tr>
      <w:tr w:rsidR="00AA2287" w14:paraId="789A203D" w14:textId="77777777" w:rsidTr="001F2EDA">
        <w:trPr>
          <w:trHeight w:val="2"/>
        </w:trPr>
        <w:tc>
          <w:tcPr>
            <w:cnfStyle w:val="001000000000" w:firstRow="0" w:lastRow="0" w:firstColumn="1" w:lastColumn="0" w:oddVBand="0" w:evenVBand="0" w:oddHBand="0" w:evenHBand="0" w:firstRowFirstColumn="0" w:firstRowLastColumn="0" w:lastRowFirstColumn="0" w:lastRowLastColumn="0"/>
            <w:tcW w:w="843" w:type="dxa"/>
          </w:tcPr>
          <w:p w14:paraId="58D410A3" w14:textId="77777777" w:rsidR="00AA2287" w:rsidRPr="00D81275" w:rsidRDefault="00AA2287" w:rsidP="001F2EDA">
            <w:pPr>
              <w:rPr>
                <w:rFonts w:eastAsia="Calibri" w:cs="Times New Roman"/>
              </w:rPr>
            </w:pPr>
            <w:r w:rsidRPr="00D81275">
              <w:rPr>
                <w:rFonts w:eastAsia="Calibri" w:cs="Times New Roman"/>
              </w:rPr>
              <w:lastRenderedPageBreak/>
              <w:t>06.</w:t>
            </w:r>
          </w:p>
          <w:p w14:paraId="5A8F213E" w14:textId="77777777" w:rsidR="00AA2287" w:rsidRPr="00D81275" w:rsidRDefault="00AA2287" w:rsidP="001F2EDA">
            <w:pPr>
              <w:rPr>
                <w:rFonts w:eastAsia="Calibri" w:cs="Times New Roman"/>
              </w:rPr>
            </w:pPr>
          </w:p>
        </w:tc>
        <w:tc>
          <w:tcPr>
            <w:tcW w:w="2327" w:type="dxa"/>
          </w:tcPr>
          <w:p w14:paraId="3FFB342B"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 xml:space="preserve">Accidents </w:t>
            </w:r>
          </w:p>
        </w:tc>
        <w:tc>
          <w:tcPr>
            <w:tcW w:w="1734" w:type="dxa"/>
          </w:tcPr>
          <w:p w14:paraId="230D3E00"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1157" w:type="dxa"/>
          </w:tcPr>
          <w:p w14:paraId="4E103A73"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5F9F2D4F"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Reduce: There are on-site medical facilities, a clear sign of potentially harmful compounds and the presence of routine site inspections.</w:t>
            </w:r>
          </w:p>
        </w:tc>
      </w:tr>
      <w:tr w:rsidR="00AA2287" w14:paraId="3B805CE4" w14:textId="77777777" w:rsidTr="001F2EDA">
        <w:trPr>
          <w:trHeight w:val="55"/>
        </w:trPr>
        <w:tc>
          <w:tcPr>
            <w:cnfStyle w:val="001000000000" w:firstRow="0" w:lastRow="0" w:firstColumn="1" w:lastColumn="0" w:oddVBand="0" w:evenVBand="0" w:oddHBand="0" w:evenHBand="0" w:firstRowFirstColumn="0" w:firstRowLastColumn="0" w:lastRowFirstColumn="0" w:lastRowLastColumn="0"/>
            <w:tcW w:w="843" w:type="dxa"/>
          </w:tcPr>
          <w:p w14:paraId="4BD3BD9E" w14:textId="77777777" w:rsidR="00AA2287" w:rsidRPr="00D81275" w:rsidRDefault="00AA2287" w:rsidP="001F2EDA">
            <w:pPr>
              <w:rPr>
                <w:rFonts w:eastAsia="Calibri" w:cs="Times New Roman"/>
              </w:rPr>
            </w:pPr>
            <w:r w:rsidRPr="00D81275">
              <w:rPr>
                <w:rFonts w:eastAsia="Calibri" w:cs="Times New Roman"/>
              </w:rPr>
              <w:t>07.</w:t>
            </w:r>
          </w:p>
        </w:tc>
        <w:tc>
          <w:tcPr>
            <w:tcW w:w="2327" w:type="dxa"/>
          </w:tcPr>
          <w:p w14:paraId="151E412D"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Planning</w:t>
            </w:r>
          </w:p>
        </w:tc>
        <w:tc>
          <w:tcPr>
            <w:tcW w:w="1734" w:type="dxa"/>
          </w:tcPr>
          <w:p w14:paraId="44B7089B"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Low</w:t>
            </w:r>
          </w:p>
        </w:tc>
        <w:tc>
          <w:tcPr>
            <w:tcW w:w="1157" w:type="dxa"/>
          </w:tcPr>
          <w:p w14:paraId="3CD1F10F" w14:textId="77777777" w:rsidR="00AA2287" w:rsidRPr="006C7848"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C7848">
              <w:rPr>
                <w:rFonts w:cs="Times New Roman"/>
              </w:rPr>
              <w:t>High</w:t>
            </w:r>
          </w:p>
        </w:tc>
        <w:tc>
          <w:tcPr>
            <w:tcW w:w="3325" w:type="dxa"/>
          </w:tcPr>
          <w:p w14:paraId="5D19A29E" w14:textId="77777777" w:rsidR="00AA2287" w:rsidRPr="00E543FC" w:rsidRDefault="00AA2287" w:rsidP="001F2EDA">
            <w:pPr>
              <w:cnfStyle w:val="000000000000" w:firstRow="0" w:lastRow="0" w:firstColumn="0" w:lastColumn="0" w:oddVBand="0" w:evenVBand="0" w:oddHBand="0" w:evenHBand="0" w:firstRowFirstColumn="0" w:firstRowLastColumn="0" w:lastRowFirstColumn="0" w:lastRowLastColumn="0"/>
              <w:rPr>
                <w:rFonts w:cs="Times New Roman"/>
              </w:rPr>
            </w:pPr>
            <w:r w:rsidRPr="006D6815">
              <w:t>Mitigate: Reduce the risk by keeping everyone informed so they can work together and make a positive impact.</w:t>
            </w:r>
          </w:p>
        </w:tc>
      </w:tr>
    </w:tbl>
    <w:p w14:paraId="46787A55" w14:textId="77777777" w:rsidR="00AA2287" w:rsidRPr="007431E6" w:rsidRDefault="00AA2287" w:rsidP="00AA2287">
      <w:pPr>
        <w:pStyle w:val="Heading1"/>
      </w:pPr>
      <w:bookmarkStart w:id="19" w:name="_Toc121411823"/>
      <w:bookmarkEnd w:id="18"/>
      <w:r>
        <w:t>Conclusion and Recommendations</w:t>
      </w:r>
      <w:bookmarkEnd w:id="19"/>
    </w:p>
    <w:p w14:paraId="16F9F11D" w14:textId="77777777" w:rsidR="00AA2287" w:rsidRPr="0062595A" w:rsidRDefault="00AA2287" w:rsidP="00AA2287">
      <w:pPr>
        <w:rPr>
          <w:rFonts w:eastAsiaTheme="majorEastAsia" w:cstheme="majorBidi"/>
          <w:b/>
          <w:color w:val="000000" w:themeColor="text1"/>
          <w:sz w:val="32"/>
          <w:szCs w:val="32"/>
        </w:rPr>
      </w:pPr>
      <w:r>
        <w:t>E</w:t>
      </w:r>
      <w:r w:rsidRPr="0062595A">
        <w:t xml:space="preserve">nvironmental and economic advantages will accrue to rest of United Kingdom </w:t>
      </w:r>
      <w:r>
        <w:t xml:space="preserve">esentialy in London </w:t>
      </w:r>
      <w:r w:rsidRPr="0062595A">
        <w:t>as a result of the construction of Crossrail, the new Elizabeth Line. The advantages and stakeholder analyses show that the project has a strong economic case on a citywide scale in London since it would alleviate traffic on the existing transportation network and allow the city to establish new job possibilities. Costing the UK economy £16 billion, Crossrail is predicted to return at least £42 billion. Crossrail has been successfully completed because it is the best choice. Many megaprojects stick to tried-and-true methods for fear of the unknown hazards and expense of attempting anything new. In contrast, Crossrail was revolutionary because it established a new standard for mega-projects by integrating sustainability and innovation from the bottom up.</w:t>
      </w:r>
    </w:p>
    <w:p w14:paraId="0DA39E09" w14:textId="77777777" w:rsidR="00AA2287" w:rsidRPr="0062595A" w:rsidRDefault="00AA2287" w:rsidP="00AA2287">
      <w:pPr>
        <w:pStyle w:val="ListParagraph"/>
        <w:numPr>
          <w:ilvl w:val="0"/>
          <w:numId w:val="3"/>
        </w:numPr>
      </w:pPr>
      <w:r w:rsidRPr="0062595A">
        <w:t>Due to the nature of the agile methodology, sufficient time must be allotted before developing a concrete plan or timetable for a project's execution.</w:t>
      </w:r>
    </w:p>
    <w:p w14:paraId="58F27118" w14:textId="77777777" w:rsidR="00AA2287" w:rsidRPr="0062595A" w:rsidRDefault="00AA2287" w:rsidP="00AA2287">
      <w:pPr>
        <w:pStyle w:val="ListParagraph"/>
        <w:numPr>
          <w:ilvl w:val="0"/>
          <w:numId w:val="3"/>
        </w:numPr>
      </w:pPr>
      <w:r w:rsidRPr="0062595A">
        <w:t>In order to complete the Elizabeth Line on schedule and under budget, the London Assembly Transport Committee has requested TfL use a "forensic" strategy. The all-party committee concluded that Crossrail's challenges with Covid-19 may be mitigated with better project management, employee monitoring, and budgetary planning.</w:t>
      </w:r>
    </w:p>
    <w:p w14:paraId="67E99DE7" w14:textId="77777777" w:rsidR="00AA2287" w:rsidRPr="0062595A" w:rsidRDefault="00AA2287" w:rsidP="00AA2287">
      <w:pPr>
        <w:pStyle w:val="ListParagraph"/>
        <w:numPr>
          <w:ilvl w:val="0"/>
          <w:numId w:val="2"/>
        </w:numPr>
      </w:pPr>
      <w:r w:rsidRPr="0062595A">
        <w:t>As part of developing an implementation plan, the client must first assess the capabilities of both it and its most important partners</w:t>
      </w:r>
      <w:r>
        <w:t xml:space="preserve"> </w:t>
      </w:r>
      <w:r>
        <w:rPr>
          <w:color w:val="000000"/>
          <w:shd w:val="clear" w:color="auto" w:fill="FFFFFF"/>
        </w:rPr>
        <w:t>(Cms.law, 2022)</w:t>
      </w:r>
      <w:r w:rsidRPr="0062595A">
        <w:t>.</w:t>
      </w:r>
    </w:p>
    <w:p w14:paraId="085B8E3F" w14:textId="77777777" w:rsidR="00AA2287" w:rsidRPr="007431E6" w:rsidRDefault="00AA2287" w:rsidP="00AA2287">
      <w:pPr>
        <w:pStyle w:val="ListParagraph"/>
        <w:numPr>
          <w:ilvl w:val="0"/>
          <w:numId w:val="2"/>
        </w:numPr>
      </w:pPr>
      <w:r w:rsidRPr="0062595A">
        <w:t>If the project will cover many time periods, the strategy for implementing it must be adaptable to accommodate shifting priorities.</w:t>
      </w:r>
    </w:p>
    <w:p w14:paraId="3B6CCCDF" w14:textId="77777777" w:rsidR="00AA2287" w:rsidRPr="007431E6" w:rsidRDefault="00AA2287" w:rsidP="00AA2287">
      <w:pPr>
        <w:pStyle w:val="ListParagraph"/>
        <w:numPr>
          <w:ilvl w:val="0"/>
          <w:numId w:val="2"/>
        </w:numPr>
      </w:pPr>
      <w:r w:rsidRPr="0062595A">
        <w:lastRenderedPageBreak/>
        <w:t>The more specific the project, the more user interfaces it will have. Before any purchase can start following the execution plan, a protocol for managing and controlling interfaces must be created and issued.</w:t>
      </w:r>
    </w:p>
    <w:p w14:paraId="57FC5383" w14:textId="77777777" w:rsidR="00AA2287" w:rsidRPr="007431E6" w:rsidRDefault="00AA2287" w:rsidP="00AA2287">
      <w:pPr>
        <w:pStyle w:val="ListParagraph"/>
        <w:numPr>
          <w:ilvl w:val="0"/>
          <w:numId w:val="2"/>
        </w:numPr>
      </w:pPr>
      <w:r w:rsidRPr="0062595A">
        <w:t>The project's goals and ideals should be made crystal apparent, since they will inform all subsequent actions and choices. It is important to evaluate a project's success based on how well its actions line up with its stated goals and objectives.</w:t>
      </w:r>
    </w:p>
    <w:p w14:paraId="061CB3E4" w14:textId="77777777" w:rsidR="00AA2287" w:rsidRDefault="00AA2287" w:rsidP="00AA2287">
      <w:pPr>
        <w:pStyle w:val="ListParagraph"/>
        <w:numPr>
          <w:ilvl w:val="0"/>
          <w:numId w:val="2"/>
        </w:numPr>
      </w:pPr>
      <w:r w:rsidRPr="0062595A">
        <w:t>The supply chain must be synchronized, and the project's goals and objectives must cascade through the contracts. To achieve these objectives, a comprehensive analysis of the supply chain is required.</w:t>
      </w:r>
      <w:r>
        <w:br w:type="page"/>
      </w:r>
    </w:p>
    <w:p w14:paraId="162DE981" w14:textId="77777777" w:rsidR="00AA2287" w:rsidRPr="00B01C2E" w:rsidRDefault="00AA2287" w:rsidP="00AA2287">
      <w:pPr>
        <w:pStyle w:val="Heading1"/>
      </w:pPr>
      <w:bookmarkStart w:id="20" w:name="_Toc121411824"/>
      <w:r w:rsidRPr="00B01C2E">
        <w:lastRenderedPageBreak/>
        <w:t>Reference</w:t>
      </w:r>
      <w:bookmarkEnd w:id="20"/>
    </w:p>
    <w:p w14:paraId="7A63ABC3" w14:textId="77777777" w:rsidR="00AA2287" w:rsidRDefault="00AA2287" w:rsidP="00AA2287">
      <w:r>
        <w:t>‌Cms.law. (2022). A New Consumer Duty – Implementation Toolkit. [online] Available at: https://cms.law/en/gbr/publication/fca-consumer-duty-implementation-toolkit [Accessed 8 Dec. 2022].</w:t>
      </w:r>
    </w:p>
    <w:p w14:paraId="5CC156FE" w14:textId="77777777" w:rsidR="00AA2287" w:rsidRDefault="00AA2287" w:rsidP="00AA2287">
      <w:r>
        <w:t>‌Committee for Economic Development of The Conference Board. (2017). Regulation and the Economy. [online] Available at: https://www.ced.org/reports/regulation-and-the-economy [Accessed 8 Dec. 2022].</w:t>
      </w:r>
    </w:p>
    <w:p w14:paraId="0033318F" w14:textId="77777777" w:rsidR="00AA2287" w:rsidRDefault="00AA2287" w:rsidP="00AA2287">
      <w:r>
        <w:t>Holmgren, J., 2007. Meta-analysis of public transport demand. Transportation Research Part A: Policy and Practice, 41(10), pp.1021-1035.</w:t>
      </w:r>
    </w:p>
    <w:p w14:paraId="4700E1E9" w14:textId="77777777" w:rsidR="00AA2287" w:rsidRDefault="00AA2287" w:rsidP="00AA2287">
      <w:r>
        <w:t>‌Howard, W.R. (2022). Agile Project Management: Creating Innovative Products | Emerald Insight. Kybernetes, [online] 39(1), pp.155–155. doi:10.1108\/k.</w:t>
      </w:r>
    </w:p>
    <w:p w14:paraId="07E792DF" w14:textId="77777777" w:rsidR="00AA2287" w:rsidRDefault="00AA2287" w:rsidP="00AA2287">
      <w:r>
        <w:t>‌Ismail, M.F.B. and Mansor, Z.B. (2018). Agile Project Management: Review, Challenges and Open Issues. [online] ResearchGate. Available at: https://www.researchgate.net/publication/326101642_Agile_Project_Management_Review_Challenges_and_Open_Issues [Accessed 8 Dec. 2022].</w:t>
      </w:r>
    </w:p>
    <w:p w14:paraId="59FA341A" w14:textId="77777777" w:rsidR="00AA2287" w:rsidRDefault="00AA2287" w:rsidP="00AA2287">
      <w:r>
        <w:t>Kissflow.com. (2022). 9 Key Benefits of Using the Agile Methodology. [online] Available at: https://kissflow.com/project/agile/benefits-of-agile/ [Accessed 8 Dec. 2022].</w:t>
      </w:r>
    </w:p>
    <w:p w14:paraId="6EADA109" w14:textId="77777777" w:rsidR="00AA2287" w:rsidRDefault="00AA2287" w:rsidP="00AA2287">
      <w:r>
        <w:t>Loiro, C., Castro, H., Ávila, P., Cruz-Cunha, M.M., Putnik, G.D. and Ferreira, L. (2019). Agile Project Management: A Communicational Workflow Proposal. Procedia Computer Science, [online] 164, pp.485–490. doi:10.1016/j.procs.2019.12.210.</w:t>
      </w:r>
    </w:p>
    <w:p w14:paraId="1607BD13" w14:textId="77777777" w:rsidR="00AA2287" w:rsidRDefault="00AA2287" w:rsidP="00AA2287">
      <w:r>
        <w:t>‌Planview. (2022). Disadvantages of Agile. [online] Available at: https://www.planview.com/resources/articles/disadvantages-agile/ [Accessed 8 Dec. 2022].</w:t>
      </w:r>
    </w:p>
    <w:p w14:paraId="41ED3D78" w14:textId="77777777" w:rsidR="00AA2287" w:rsidRDefault="00AA2287" w:rsidP="00AA2287">
      <w:r>
        <w:t>‌political system - Regulation of the economy | Britannica. (2022). In: Encyclopædia Britannica. [online] Available at: https://www.britannica.com/topic/political-system/Regulation-of-the-economy [Accessed 8 Dec. 2022].</w:t>
      </w:r>
    </w:p>
    <w:p w14:paraId="455C0DF1" w14:textId="77777777" w:rsidR="00AA2287" w:rsidRDefault="00AA2287" w:rsidP="00AA2287">
      <w:r>
        <w:t>tfl.gov.uk (2022). Elizabeth line - look ahead. [online] Transport for London. Available at: https://tfl.gov.uk/travel-information/improvements-and-projects/elizabeth-line [Accessed 8 Dec. 2022].</w:t>
      </w:r>
    </w:p>
    <w:p w14:paraId="778FBF39" w14:textId="77777777" w:rsidR="00AA2287" w:rsidRDefault="00AA2287" w:rsidP="00AA2287">
      <w:r>
        <w:lastRenderedPageBreak/>
        <w:t>‌Umn.edu. (2022). Agile Methodology: Advantages and Disadvantages. [online] Available at: https://ccaps.umn.edu/story/agile-methodology-advantages-and-disadvantages [Accessed 8 Dec. 2022].</w:t>
      </w:r>
    </w:p>
    <w:p w14:paraId="60A7E464" w14:textId="77777777" w:rsidR="00AA2287" w:rsidRDefault="00AA2287" w:rsidP="00AA2287">
      <w:r>
        <w:t>‌Wrike.com. (2022). The Benefits &amp; Advantages of Agile | Wrike Agile Guide. [online] Available at: https://www.wrike.com/agile-guide/benefits-of-agile/ [Accessed 8 Dec. 2022].</w:t>
      </w:r>
    </w:p>
    <w:p w14:paraId="7EB2D9FB" w14:textId="77777777" w:rsidR="009B03D8" w:rsidRDefault="009B03D8"/>
    <w:sectPr w:rsidR="009B03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7E98C" w14:textId="77777777" w:rsidR="00465F23" w:rsidRDefault="00465F23">
      <w:pPr>
        <w:spacing w:after="0" w:line="240" w:lineRule="auto"/>
      </w:pPr>
      <w:r>
        <w:separator/>
      </w:r>
    </w:p>
  </w:endnote>
  <w:endnote w:type="continuationSeparator" w:id="0">
    <w:p w14:paraId="6E74F50B" w14:textId="77777777" w:rsidR="00465F23" w:rsidRDefault="00465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552054"/>
      <w:docPartObj>
        <w:docPartGallery w:val="Page Numbers (Bottom of Page)"/>
        <w:docPartUnique/>
      </w:docPartObj>
    </w:sdtPr>
    <w:sdtEndPr>
      <w:rPr>
        <w:noProof/>
      </w:rPr>
    </w:sdtEndPr>
    <w:sdtContent>
      <w:p w14:paraId="3D8720BA" w14:textId="3A4105DE" w:rsidR="00FD1602" w:rsidRDefault="00FD16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59A8E4" w14:textId="77777777" w:rsidR="00FD1602" w:rsidRDefault="00FD1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7D669" w14:textId="77777777" w:rsidR="00465F23" w:rsidRDefault="00465F23">
      <w:pPr>
        <w:spacing w:after="0" w:line="240" w:lineRule="auto"/>
      </w:pPr>
      <w:r>
        <w:separator/>
      </w:r>
    </w:p>
  </w:footnote>
  <w:footnote w:type="continuationSeparator" w:id="0">
    <w:p w14:paraId="2D04F30E" w14:textId="77777777" w:rsidR="00465F23" w:rsidRDefault="00465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71742"/>
    <w:multiLevelType w:val="hybridMultilevel"/>
    <w:tmpl w:val="010A5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FE3139"/>
    <w:multiLevelType w:val="hybridMultilevel"/>
    <w:tmpl w:val="8E68D558"/>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1B68FC"/>
    <w:multiLevelType w:val="hybridMultilevel"/>
    <w:tmpl w:val="273EC7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13365D"/>
    <w:multiLevelType w:val="hybridMultilevel"/>
    <w:tmpl w:val="9DCC45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4A2462"/>
    <w:multiLevelType w:val="hybridMultilevel"/>
    <w:tmpl w:val="F36C32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9563948">
    <w:abstractNumId w:val="0"/>
  </w:num>
  <w:num w:numId="2" w16cid:durableId="1145512666">
    <w:abstractNumId w:val="1"/>
  </w:num>
  <w:num w:numId="3" w16cid:durableId="1062097943">
    <w:abstractNumId w:val="4"/>
  </w:num>
  <w:num w:numId="4" w16cid:durableId="1194729376">
    <w:abstractNumId w:val="2"/>
  </w:num>
  <w:num w:numId="5" w16cid:durableId="2026638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ADD"/>
    <w:rsid w:val="000E3896"/>
    <w:rsid w:val="0033169D"/>
    <w:rsid w:val="00465F23"/>
    <w:rsid w:val="00616ADD"/>
    <w:rsid w:val="009B03D8"/>
    <w:rsid w:val="00AA2287"/>
    <w:rsid w:val="00FD16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6CC6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287"/>
    <w:pPr>
      <w:spacing w:line="360" w:lineRule="auto"/>
      <w:jc w:val="both"/>
    </w:pPr>
    <w:rPr>
      <w:rFonts w:ascii="Times New Roman" w:eastAsiaTheme="minorHAnsi" w:hAnsi="Times New Roman"/>
      <w:sz w:val="24"/>
      <w:lang w:eastAsia="en-US"/>
    </w:rPr>
  </w:style>
  <w:style w:type="paragraph" w:styleId="Heading1">
    <w:name w:val="heading 1"/>
    <w:basedOn w:val="Normal"/>
    <w:next w:val="Normal"/>
    <w:link w:val="Heading1Char"/>
    <w:autoRedefine/>
    <w:uiPriority w:val="9"/>
    <w:qFormat/>
    <w:rsid w:val="00AA2287"/>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287"/>
    <w:rPr>
      <w:rFonts w:ascii="Times New Roman" w:eastAsiaTheme="majorEastAsia" w:hAnsi="Times New Roman" w:cstheme="majorBidi"/>
      <w:b/>
      <w:color w:val="002060"/>
      <w:sz w:val="32"/>
      <w:szCs w:val="32"/>
      <w:lang w:eastAsia="en-US"/>
    </w:rPr>
  </w:style>
  <w:style w:type="table" w:styleId="TableGrid">
    <w:name w:val="Table Grid"/>
    <w:basedOn w:val="TableNormal"/>
    <w:uiPriority w:val="39"/>
    <w:rsid w:val="00AA22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2287"/>
    <w:pPr>
      <w:ind w:left="720"/>
      <w:contextualSpacing/>
    </w:pPr>
  </w:style>
  <w:style w:type="paragraph" w:styleId="TOC1">
    <w:name w:val="toc 1"/>
    <w:basedOn w:val="Normal"/>
    <w:next w:val="Normal"/>
    <w:autoRedefine/>
    <w:uiPriority w:val="39"/>
    <w:unhideWhenUsed/>
    <w:rsid w:val="00AA2287"/>
    <w:pPr>
      <w:spacing w:after="100"/>
    </w:pPr>
  </w:style>
  <w:style w:type="character" w:styleId="Hyperlink">
    <w:name w:val="Hyperlink"/>
    <w:basedOn w:val="DefaultParagraphFont"/>
    <w:uiPriority w:val="99"/>
    <w:unhideWhenUsed/>
    <w:rsid w:val="00AA2287"/>
    <w:rPr>
      <w:color w:val="0563C1" w:themeColor="hyperlink"/>
      <w:u w:val="single"/>
    </w:rPr>
  </w:style>
  <w:style w:type="table" w:styleId="GridTable4-Accent5">
    <w:name w:val="Grid Table 4 Accent 5"/>
    <w:basedOn w:val="TableNormal"/>
    <w:uiPriority w:val="49"/>
    <w:rsid w:val="00AA2287"/>
    <w:pPr>
      <w:spacing w:after="0" w:line="240" w:lineRule="auto"/>
    </w:pPr>
    <w:rPr>
      <w:rFonts w:eastAsiaTheme="minorHAnsi"/>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6">
    <w:name w:val="Grid Table 1 Light Accent 6"/>
    <w:basedOn w:val="TableNormal"/>
    <w:uiPriority w:val="46"/>
    <w:rsid w:val="00AA2287"/>
    <w:pPr>
      <w:spacing w:after="0" w:line="240" w:lineRule="auto"/>
    </w:pPr>
    <w:rPr>
      <w:rFonts w:eastAsiaTheme="minorHAnsi"/>
      <w:lang w:eastAsia="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AA2287"/>
    <w:pPr>
      <w:tabs>
        <w:tab w:val="center" w:pos="4680"/>
        <w:tab w:val="right" w:pos="9360"/>
      </w:tabs>
      <w:spacing w:after="0"/>
    </w:pPr>
  </w:style>
  <w:style w:type="character" w:customStyle="1" w:styleId="FooterChar">
    <w:name w:val="Footer Char"/>
    <w:basedOn w:val="DefaultParagraphFont"/>
    <w:link w:val="Footer"/>
    <w:uiPriority w:val="99"/>
    <w:rsid w:val="00AA2287"/>
    <w:rPr>
      <w:rFonts w:ascii="Times New Roman" w:eastAsiaTheme="minorHAnsi" w:hAnsi="Times New Roman"/>
      <w:sz w:val="24"/>
      <w:lang w:eastAsia="en-US"/>
    </w:rPr>
  </w:style>
  <w:style w:type="paragraph" w:styleId="Header">
    <w:name w:val="header"/>
    <w:basedOn w:val="Normal"/>
    <w:link w:val="HeaderChar"/>
    <w:uiPriority w:val="99"/>
    <w:unhideWhenUsed/>
    <w:rsid w:val="00FD16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1602"/>
    <w:rPr>
      <w:rFonts w:ascii="Times New Roman" w:eastAsiaTheme="minorHAnsi" w:hAnsi="Times New Roma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2022-12-08T11:11:00Z</dcterms:created>
  <dcterms:modified xsi:type="dcterms:W3CDTF">2022-12-08T19:01:00Z</dcterms:modified>
</cp:coreProperties>
</file>