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815DB7" w:rsidR="00815DB7" w:rsidP="572FD542" w:rsidRDefault="00815DB7" w14:paraId="1BB91761" w14:textId="2429CFAF">
      <w:pPr>
        <w:pStyle w:val="Normal"/>
        <w:jc w:val="center"/>
        <w:rPr>
          <w:b w:val="1"/>
          <w:bCs w:val="1"/>
          <w:sz w:val="32"/>
          <w:szCs w:val="32"/>
        </w:rPr>
      </w:pPr>
      <w:r w:rsidRPr="572FD542" w:rsidR="00815DB7">
        <w:rPr>
          <w:b w:val="1"/>
          <w:bCs w:val="1"/>
          <w:sz w:val="32"/>
          <w:szCs w:val="32"/>
        </w:rPr>
        <w:t>ACADEMIC AND EMPLOYABILITY SKIILLS</w:t>
      </w:r>
    </w:p>
    <w:p w:rsidR="572FD542" w:rsidP="572FD542" w:rsidRDefault="572FD542" w14:paraId="78FBA215" w14:textId="65B3C8D6">
      <w:pPr>
        <w:pStyle w:val="Normal"/>
        <w:jc w:val="center"/>
        <w:rPr>
          <w:b w:val="1"/>
          <w:bCs w:val="1"/>
          <w:sz w:val="32"/>
          <w:szCs w:val="32"/>
        </w:rPr>
      </w:pPr>
      <w:r w:rsidRPr="572FD542" w:rsidR="572FD542">
        <w:rPr>
          <w:b w:val="1"/>
          <w:bCs w:val="1"/>
          <w:sz w:val="32"/>
          <w:szCs w:val="32"/>
        </w:rPr>
        <w:t>Reflective review on Employability skills (report)</w:t>
      </w:r>
    </w:p>
    <w:p w:rsidR="00815DB7" w:rsidP="572FD542" w:rsidRDefault="00815DB7" w14:paraId="5BDA1ACA" w14:textId="6568D61B">
      <w:pPr>
        <w:jc w:val="center"/>
        <w:rPr>
          <w:b w:val="1"/>
          <w:bCs w:val="1"/>
        </w:rPr>
      </w:pPr>
      <w:r w:rsidRPr="572FD542" w:rsidR="00815DB7">
        <w:rPr>
          <w:b w:val="1"/>
          <w:bCs w:val="1"/>
        </w:rPr>
        <w:t>Student Name: George Giuliano Mihai</w:t>
      </w:r>
    </w:p>
    <w:p w:rsidR="572FD542" w:rsidP="572FD542" w:rsidRDefault="572FD542" w14:paraId="62AB3272" w14:textId="7B260E78">
      <w:pPr>
        <w:pStyle w:val="Normal"/>
        <w:jc w:val="center"/>
        <w:rPr>
          <w:b w:val="1"/>
          <w:bCs w:val="1"/>
        </w:rPr>
      </w:pPr>
      <w:r w:rsidRPr="572FD542" w:rsidR="572FD542">
        <w:rPr>
          <w:b w:val="1"/>
          <w:bCs w:val="1"/>
        </w:rPr>
        <w:t>Student id: 2027230</w:t>
      </w:r>
    </w:p>
    <w:p w:rsidR="572FD542" w:rsidP="572FD542" w:rsidRDefault="572FD542" w14:paraId="385B8A59" w14:textId="674ECBD7">
      <w:pPr>
        <w:pStyle w:val="Normal"/>
        <w:jc w:val="center"/>
        <w:rPr>
          <w:b w:val="1"/>
          <w:bCs w:val="1"/>
        </w:rPr>
      </w:pPr>
      <w:r w:rsidRPr="572FD542" w:rsidR="572FD542">
        <w:rPr>
          <w:b w:val="1"/>
          <w:bCs w:val="1"/>
        </w:rPr>
        <w:t>Module code: BMSW4001</w:t>
      </w:r>
    </w:p>
    <w:p w:rsidR="00815DB7" w:rsidP="572FD542" w:rsidRDefault="00815DB7" w14:paraId="23901860" w14:textId="5F6C8430">
      <w:pPr>
        <w:jc w:val="center"/>
        <w:rPr>
          <w:b w:val="1"/>
          <w:bCs w:val="1"/>
        </w:rPr>
      </w:pPr>
      <w:r w:rsidRPr="572FD542" w:rsidR="00815DB7">
        <w:rPr>
          <w:b w:val="1"/>
          <w:bCs w:val="1"/>
        </w:rPr>
        <w:t>Lecturer: Yohan Mendis</w:t>
      </w:r>
    </w:p>
    <w:p w:rsidR="572FD542" w:rsidP="572FD542" w:rsidRDefault="572FD542" w14:paraId="6044549A" w14:textId="3CF939D2">
      <w:pPr>
        <w:pStyle w:val="Normal"/>
        <w:jc w:val="center"/>
        <w:rPr>
          <w:b w:val="1"/>
          <w:bCs w:val="1"/>
        </w:rPr>
      </w:pPr>
    </w:p>
    <w:p w:rsidR="572FD542" w:rsidP="572FD542" w:rsidRDefault="572FD542" w14:paraId="3C9E44A7" w14:textId="1BA8E87D">
      <w:pPr>
        <w:pStyle w:val="Normal"/>
        <w:jc w:val="center"/>
        <w:rPr>
          <w:b w:val="1"/>
          <w:bCs w:val="1"/>
        </w:rPr>
      </w:pPr>
    </w:p>
    <w:p w:rsidR="572FD542" w:rsidP="572FD542" w:rsidRDefault="572FD542" w14:paraId="6B938058" w14:textId="3022EB30">
      <w:pPr>
        <w:pStyle w:val="Normal"/>
        <w:jc w:val="center"/>
        <w:rPr>
          <w:b w:val="1"/>
          <w:bCs w:val="1"/>
        </w:rPr>
      </w:pPr>
    </w:p>
    <w:p w:rsidR="572FD542" w:rsidP="572FD542" w:rsidRDefault="572FD542" w14:paraId="1431C1C3" w14:textId="2A2EE239">
      <w:pPr>
        <w:pStyle w:val="Normal"/>
        <w:jc w:val="center"/>
        <w:rPr>
          <w:b w:val="1"/>
          <w:bCs w:val="1"/>
        </w:rPr>
      </w:pPr>
    </w:p>
    <w:p w:rsidR="572FD542" w:rsidP="572FD542" w:rsidRDefault="572FD542" w14:paraId="6436D96A" w14:textId="69AB449F">
      <w:pPr>
        <w:pStyle w:val="Normal"/>
        <w:jc w:val="center"/>
        <w:rPr>
          <w:b w:val="1"/>
          <w:bCs w:val="1"/>
        </w:rPr>
      </w:pPr>
    </w:p>
    <w:p w:rsidR="572FD542" w:rsidP="572FD542" w:rsidRDefault="572FD542" w14:paraId="49B6340F" w14:textId="43C2201E">
      <w:pPr>
        <w:pStyle w:val="Normal"/>
        <w:jc w:val="center"/>
        <w:rPr>
          <w:b w:val="1"/>
          <w:bCs w:val="1"/>
        </w:rPr>
      </w:pPr>
    </w:p>
    <w:p w:rsidR="572FD542" w:rsidP="572FD542" w:rsidRDefault="572FD542" w14:paraId="55E91BCD" w14:textId="2FC35D7C">
      <w:pPr>
        <w:pStyle w:val="Normal"/>
        <w:jc w:val="center"/>
        <w:rPr>
          <w:b w:val="1"/>
          <w:bCs w:val="1"/>
        </w:rPr>
      </w:pPr>
    </w:p>
    <w:p w:rsidR="572FD542" w:rsidP="572FD542" w:rsidRDefault="572FD542" w14:paraId="0D62A856" w14:textId="33705FA5">
      <w:pPr>
        <w:pStyle w:val="Normal"/>
        <w:jc w:val="center"/>
        <w:rPr>
          <w:b w:val="1"/>
          <w:bCs w:val="1"/>
        </w:rPr>
      </w:pPr>
    </w:p>
    <w:p w:rsidR="572FD542" w:rsidP="572FD542" w:rsidRDefault="572FD542" w14:paraId="41ED1DB8" w14:textId="71335844">
      <w:pPr>
        <w:pStyle w:val="Normal"/>
        <w:jc w:val="center"/>
        <w:rPr>
          <w:b w:val="1"/>
          <w:bCs w:val="1"/>
        </w:rPr>
      </w:pPr>
    </w:p>
    <w:p w:rsidR="572FD542" w:rsidP="572FD542" w:rsidRDefault="572FD542" w14:paraId="029AA057" w14:textId="59BDA486">
      <w:pPr>
        <w:pStyle w:val="Normal"/>
        <w:jc w:val="center"/>
        <w:rPr>
          <w:b w:val="1"/>
          <w:bCs w:val="1"/>
        </w:rPr>
      </w:pPr>
    </w:p>
    <w:p w:rsidR="572FD542" w:rsidP="572FD542" w:rsidRDefault="572FD542" w14:paraId="21856860" w14:textId="0EED6D83">
      <w:pPr>
        <w:pStyle w:val="Normal"/>
        <w:jc w:val="center"/>
        <w:rPr>
          <w:b w:val="1"/>
          <w:bCs w:val="1"/>
        </w:rPr>
      </w:pPr>
    </w:p>
    <w:p w:rsidR="572FD542" w:rsidP="572FD542" w:rsidRDefault="572FD542" w14:paraId="0BE7FEE4" w14:textId="08592032">
      <w:pPr>
        <w:pStyle w:val="Normal"/>
        <w:jc w:val="center"/>
        <w:rPr>
          <w:b w:val="1"/>
          <w:bCs w:val="1"/>
        </w:rPr>
      </w:pPr>
    </w:p>
    <w:p w:rsidR="572FD542" w:rsidP="572FD542" w:rsidRDefault="572FD542" w14:paraId="4FE9DA58" w14:textId="69574641">
      <w:pPr>
        <w:pStyle w:val="Normal"/>
        <w:jc w:val="center"/>
        <w:rPr>
          <w:b w:val="1"/>
          <w:bCs w:val="1"/>
        </w:rPr>
      </w:pPr>
    </w:p>
    <w:p w:rsidR="572FD542" w:rsidP="572FD542" w:rsidRDefault="572FD542" w14:paraId="516B67BC" w14:textId="2A2B9360">
      <w:pPr>
        <w:pStyle w:val="Normal"/>
        <w:jc w:val="center"/>
        <w:rPr>
          <w:b w:val="1"/>
          <w:bCs w:val="1"/>
        </w:rPr>
      </w:pPr>
    </w:p>
    <w:p w:rsidR="572FD542" w:rsidP="572FD542" w:rsidRDefault="572FD542" w14:paraId="2355B421" w14:textId="32CA6F6F">
      <w:pPr>
        <w:pStyle w:val="Normal"/>
        <w:jc w:val="center"/>
        <w:rPr>
          <w:b w:val="1"/>
          <w:bCs w:val="1"/>
        </w:rPr>
      </w:pPr>
    </w:p>
    <w:p w:rsidR="572FD542" w:rsidP="572FD542" w:rsidRDefault="572FD542" w14:paraId="550AA3F6" w14:textId="374F9EC1">
      <w:pPr>
        <w:pStyle w:val="Normal"/>
        <w:jc w:val="center"/>
        <w:rPr>
          <w:b w:val="1"/>
          <w:bCs w:val="1"/>
        </w:rPr>
      </w:pPr>
    </w:p>
    <w:p w:rsidR="572FD542" w:rsidP="572FD542" w:rsidRDefault="572FD542" w14:paraId="297DFCA2" w14:textId="14E6C34C">
      <w:pPr>
        <w:pStyle w:val="Normal"/>
        <w:jc w:val="center"/>
        <w:rPr>
          <w:b w:val="1"/>
          <w:bCs w:val="1"/>
        </w:rPr>
      </w:pPr>
    </w:p>
    <w:p w:rsidR="572FD542" w:rsidP="572FD542" w:rsidRDefault="572FD542" w14:paraId="4D4B4E0E" w14:textId="49AE84D0">
      <w:pPr>
        <w:pStyle w:val="Normal"/>
        <w:jc w:val="center"/>
        <w:rPr>
          <w:b w:val="1"/>
          <w:bCs w:val="1"/>
        </w:rPr>
      </w:pPr>
    </w:p>
    <w:p w:rsidR="572FD542" w:rsidP="572FD542" w:rsidRDefault="572FD542" w14:paraId="7232C8BA" w14:textId="45CA4F9C">
      <w:pPr>
        <w:pStyle w:val="Normal"/>
        <w:jc w:val="center"/>
        <w:rPr>
          <w:b w:val="1"/>
          <w:bCs w:val="1"/>
        </w:rPr>
      </w:pPr>
    </w:p>
    <w:p w:rsidR="572FD542" w:rsidP="572FD542" w:rsidRDefault="572FD542" w14:paraId="2B3FCEA7" w14:textId="49EE0CDA">
      <w:pPr>
        <w:pStyle w:val="Normal"/>
        <w:jc w:val="center"/>
        <w:rPr>
          <w:b w:val="1"/>
          <w:bCs w:val="1"/>
        </w:rPr>
      </w:pPr>
    </w:p>
    <w:p w:rsidR="572FD542" w:rsidP="572FD542" w:rsidRDefault="572FD542" w14:paraId="5E6B971D" w14:textId="3BF553B7">
      <w:pPr>
        <w:pStyle w:val="Normal"/>
        <w:jc w:val="center"/>
        <w:rPr>
          <w:b w:val="1"/>
          <w:bCs w:val="1"/>
        </w:rPr>
      </w:pPr>
    </w:p>
    <w:p w:rsidR="572FD542" w:rsidP="572FD542" w:rsidRDefault="572FD542" w14:paraId="1D0B9524" w14:textId="0988AE24">
      <w:pPr>
        <w:pStyle w:val="Normal"/>
        <w:jc w:val="center"/>
        <w:rPr>
          <w:b w:val="1"/>
          <w:bCs w:val="1"/>
        </w:rPr>
      </w:pPr>
    </w:p>
    <w:p w:rsidR="00A12581" w:rsidRDefault="00690944" w14:paraId="70EF1284" w14:textId="069F2D0E">
      <w:pPr>
        <w:jc w:val="center"/>
        <w:rPr>
          <w:b/>
        </w:rPr>
      </w:pPr>
      <w:r>
        <w:rPr>
          <w:b/>
        </w:rPr>
        <w:lastRenderedPageBreak/>
        <w:t>Executive Summary</w:t>
      </w:r>
    </w:p>
    <w:p w:rsidR="00815DB7" w:rsidRDefault="00690944" w14:paraId="57FC4D78" w14:textId="77777777">
      <w:r>
        <w:t>Employability skills are extensively useful in both professional and academic fields. The transferable property of these skills is incomparable with any technical or hard skills. Skills like time management, multitasking, critical thinking and team working skills evaluate an individual's adaptability in workplaces. The report has reflected on the employability skills of the author along with providing a responsive personal development plan for the skill improvement of the individual.</w:t>
      </w:r>
    </w:p>
    <w:p w:rsidR="00815DB7" w:rsidRDefault="00815DB7" w14:paraId="55537055" w14:textId="2EB1509A"/>
    <w:p w:rsidR="572FD542" w:rsidP="572FD542" w:rsidRDefault="572FD542" w14:paraId="73303B68" w14:textId="2AF07B8C">
      <w:pPr>
        <w:pStyle w:val="Normal"/>
      </w:pPr>
    </w:p>
    <w:p w:rsidR="572FD542" w:rsidP="572FD542" w:rsidRDefault="572FD542" w14:paraId="2280EFC1" w14:textId="13260D57">
      <w:pPr>
        <w:pStyle w:val="Normal"/>
      </w:pPr>
    </w:p>
    <w:p w:rsidR="572FD542" w:rsidP="572FD542" w:rsidRDefault="572FD542" w14:paraId="7EB6A0AF" w14:textId="40A4BC7A">
      <w:pPr>
        <w:pStyle w:val="Normal"/>
      </w:pPr>
    </w:p>
    <w:p w:rsidR="572FD542" w:rsidP="572FD542" w:rsidRDefault="572FD542" w14:paraId="2C08990E" w14:textId="4F220FCD">
      <w:pPr>
        <w:pStyle w:val="Normal"/>
      </w:pPr>
    </w:p>
    <w:p w:rsidR="572FD542" w:rsidP="572FD542" w:rsidRDefault="572FD542" w14:paraId="498C3B69" w14:textId="15B85379">
      <w:pPr>
        <w:pStyle w:val="Normal"/>
      </w:pPr>
    </w:p>
    <w:p w:rsidR="572FD542" w:rsidP="572FD542" w:rsidRDefault="572FD542" w14:paraId="7CE1CB1D" w14:textId="2CC58830">
      <w:pPr>
        <w:pStyle w:val="Normal"/>
      </w:pPr>
    </w:p>
    <w:p w:rsidR="572FD542" w:rsidP="572FD542" w:rsidRDefault="572FD542" w14:paraId="2B451AAE" w14:textId="020BAE43">
      <w:pPr>
        <w:pStyle w:val="Normal"/>
      </w:pPr>
    </w:p>
    <w:p w:rsidR="572FD542" w:rsidP="572FD542" w:rsidRDefault="572FD542" w14:paraId="434D1B94" w14:textId="22C4A842">
      <w:pPr>
        <w:pStyle w:val="Normal"/>
      </w:pPr>
    </w:p>
    <w:p w:rsidR="572FD542" w:rsidP="572FD542" w:rsidRDefault="572FD542" w14:paraId="42442E45" w14:textId="14E59063">
      <w:pPr>
        <w:pStyle w:val="Normal"/>
      </w:pPr>
    </w:p>
    <w:p w:rsidR="572FD542" w:rsidP="572FD542" w:rsidRDefault="572FD542" w14:paraId="6EDD39C2" w14:textId="24AB2525">
      <w:pPr>
        <w:pStyle w:val="Normal"/>
      </w:pPr>
    </w:p>
    <w:p w:rsidR="572FD542" w:rsidP="572FD542" w:rsidRDefault="572FD542" w14:paraId="3FF18073" w14:textId="1830EE11">
      <w:pPr>
        <w:pStyle w:val="Normal"/>
      </w:pPr>
    </w:p>
    <w:p w:rsidR="572FD542" w:rsidP="572FD542" w:rsidRDefault="572FD542" w14:paraId="0AF822BA" w14:textId="7C14CCDF">
      <w:pPr>
        <w:pStyle w:val="Normal"/>
      </w:pPr>
    </w:p>
    <w:p w:rsidR="572FD542" w:rsidP="572FD542" w:rsidRDefault="572FD542" w14:paraId="7DA93A47" w14:textId="56487803">
      <w:pPr>
        <w:pStyle w:val="Normal"/>
      </w:pPr>
    </w:p>
    <w:p w:rsidR="572FD542" w:rsidP="572FD542" w:rsidRDefault="572FD542" w14:paraId="618BC0CD" w14:textId="13ECBBB6">
      <w:pPr>
        <w:pStyle w:val="Normal"/>
      </w:pPr>
    </w:p>
    <w:p w:rsidR="572FD542" w:rsidP="572FD542" w:rsidRDefault="572FD542" w14:paraId="07F37F61" w14:textId="1A7EEF06">
      <w:pPr>
        <w:pStyle w:val="Normal"/>
      </w:pPr>
    </w:p>
    <w:p w:rsidR="572FD542" w:rsidP="572FD542" w:rsidRDefault="572FD542" w14:paraId="6CC4EAB7" w14:textId="52425965">
      <w:pPr>
        <w:pStyle w:val="Normal"/>
      </w:pPr>
    </w:p>
    <w:p w:rsidR="572FD542" w:rsidP="572FD542" w:rsidRDefault="572FD542" w14:paraId="0CEE8B4E" w14:textId="757A89A6">
      <w:pPr>
        <w:pStyle w:val="Normal"/>
      </w:pPr>
    </w:p>
    <w:p w:rsidR="572FD542" w:rsidP="572FD542" w:rsidRDefault="572FD542" w14:paraId="1268EF8A" w14:textId="75D53245">
      <w:pPr>
        <w:pStyle w:val="Normal"/>
      </w:pPr>
    </w:p>
    <w:sdt>
      <w:sdtPr>
        <w:id w:val="724190899"/>
        <w:docPartObj>
          <w:docPartGallery w:val="Table of Contents"/>
          <w:docPartUnique/>
        </w:docPartObj>
      </w:sdtPr>
      <w:sdtContent>
        <w:p w:rsidR="00815DB7" w:rsidRDefault="00815DB7" w14:paraId="54A30DD5" w14:textId="6C7674DA">
          <w:pPr>
            <w:pStyle w:val="Titlucuprins"/>
          </w:pPr>
          <w:r w:rsidR="00815DB7">
            <w:rPr/>
            <w:t>Table of Contents</w:t>
          </w:r>
        </w:p>
        <w:p w:rsidR="00815DB7" w:rsidP="572FD542" w:rsidRDefault="00815DB7" w14:paraId="446F5127" w14:textId="2D371E99">
          <w:pPr>
            <w:pStyle w:val="Cuprins1"/>
            <w:tabs>
              <w:tab w:val="right" w:leader="dot" w:pos="9360"/>
            </w:tabs>
            <w:rPr>
              <w:noProof/>
            </w:rPr>
          </w:pPr>
          <w:r>
            <w:fldChar w:fldCharType="begin"/>
          </w:r>
          <w:r>
            <w:instrText xml:space="preserve">TOC \o "1-3" \h \z \u</w:instrText>
          </w:r>
          <w:r>
            <w:fldChar w:fldCharType="separate"/>
          </w:r>
          <w:hyperlink w:anchor="_Toc839455011">
            <w:r w:rsidRPr="572FD542" w:rsidR="572FD542">
              <w:rPr>
                <w:rStyle w:val="Hyperlink"/>
              </w:rPr>
              <w:t>1. Introduction</w:t>
            </w:r>
            <w:r>
              <w:tab/>
            </w:r>
            <w:r>
              <w:fldChar w:fldCharType="begin"/>
            </w:r>
            <w:r>
              <w:instrText xml:space="preserve">PAGEREF _Toc839455011 \h</w:instrText>
            </w:r>
            <w:r>
              <w:fldChar w:fldCharType="separate"/>
            </w:r>
            <w:r w:rsidRPr="572FD542" w:rsidR="572FD542">
              <w:rPr>
                <w:rStyle w:val="Hyperlink"/>
              </w:rPr>
              <w:t>4</w:t>
            </w:r>
            <w:r>
              <w:fldChar w:fldCharType="end"/>
            </w:r>
          </w:hyperlink>
        </w:p>
        <w:p w:rsidR="00815DB7" w:rsidP="572FD542" w:rsidRDefault="00E357C5" w14:paraId="7D892BBE" w14:textId="7088FD9D">
          <w:pPr>
            <w:pStyle w:val="Cuprins1"/>
            <w:tabs>
              <w:tab w:val="right" w:leader="dot" w:pos="9360"/>
            </w:tabs>
            <w:rPr>
              <w:noProof/>
            </w:rPr>
          </w:pPr>
          <w:hyperlink w:anchor="_Toc829753169">
            <w:r w:rsidRPr="572FD542" w:rsidR="572FD542">
              <w:rPr>
                <w:rStyle w:val="Hyperlink"/>
              </w:rPr>
              <w:t>2. Reflective Feedback</w:t>
            </w:r>
            <w:r>
              <w:tab/>
            </w:r>
            <w:r>
              <w:fldChar w:fldCharType="begin"/>
            </w:r>
            <w:r>
              <w:instrText xml:space="preserve">PAGEREF _Toc829753169 \h</w:instrText>
            </w:r>
            <w:r>
              <w:fldChar w:fldCharType="separate"/>
            </w:r>
            <w:r w:rsidRPr="572FD542" w:rsidR="572FD542">
              <w:rPr>
                <w:rStyle w:val="Hyperlink"/>
              </w:rPr>
              <w:t>4</w:t>
            </w:r>
            <w:r>
              <w:fldChar w:fldCharType="end"/>
            </w:r>
          </w:hyperlink>
        </w:p>
        <w:p w:rsidR="00815DB7" w:rsidP="572FD542" w:rsidRDefault="00E357C5" w14:paraId="12600B6B" w14:textId="037F575C">
          <w:pPr>
            <w:pStyle w:val="Cuprins1"/>
            <w:tabs>
              <w:tab w:val="right" w:leader="dot" w:pos="9360"/>
            </w:tabs>
            <w:rPr>
              <w:noProof/>
            </w:rPr>
          </w:pPr>
          <w:hyperlink w:anchor="_Toc2009385218">
            <w:r w:rsidRPr="572FD542" w:rsidR="572FD542">
              <w:rPr>
                <w:rStyle w:val="Hyperlink"/>
              </w:rPr>
              <w:t>3. Explaining Skill Development and Information Resourcing</w:t>
            </w:r>
            <w:r>
              <w:tab/>
            </w:r>
            <w:r>
              <w:fldChar w:fldCharType="begin"/>
            </w:r>
            <w:r>
              <w:instrText xml:space="preserve">PAGEREF _Toc2009385218 \h</w:instrText>
            </w:r>
            <w:r>
              <w:fldChar w:fldCharType="separate"/>
            </w:r>
            <w:r w:rsidRPr="572FD542" w:rsidR="572FD542">
              <w:rPr>
                <w:rStyle w:val="Hyperlink"/>
              </w:rPr>
              <w:t>7</w:t>
            </w:r>
            <w:r>
              <w:fldChar w:fldCharType="end"/>
            </w:r>
          </w:hyperlink>
        </w:p>
        <w:p w:rsidR="00815DB7" w:rsidP="572FD542" w:rsidRDefault="00E357C5" w14:paraId="09A2B0DC" w14:textId="6275EC5E">
          <w:pPr>
            <w:pStyle w:val="Cuprins1"/>
            <w:tabs>
              <w:tab w:val="right" w:leader="dot" w:pos="9360"/>
            </w:tabs>
            <w:rPr>
              <w:noProof/>
            </w:rPr>
          </w:pPr>
          <w:hyperlink w:anchor="_Toc1240204640">
            <w:r w:rsidRPr="572FD542" w:rsidR="572FD542">
              <w:rPr>
                <w:rStyle w:val="Hyperlink"/>
              </w:rPr>
              <w:t>4. Personal Development Planning Process</w:t>
            </w:r>
            <w:r>
              <w:tab/>
            </w:r>
            <w:r>
              <w:fldChar w:fldCharType="begin"/>
            </w:r>
            <w:r>
              <w:instrText xml:space="preserve">PAGEREF _Toc1240204640 \h</w:instrText>
            </w:r>
            <w:r>
              <w:fldChar w:fldCharType="separate"/>
            </w:r>
            <w:r w:rsidRPr="572FD542" w:rsidR="572FD542">
              <w:rPr>
                <w:rStyle w:val="Hyperlink"/>
              </w:rPr>
              <w:t>8</w:t>
            </w:r>
            <w:r>
              <w:fldChar w:fldCharType="end"/>
            </w:r>
          </w:hyperlink>
        </w:p>
        <w:p w:rsidR="00815DB7" w:rsidP="572FD542" w:rsidRDefault="00E357C5" w14:paraId="4167A91C" w14:textId="2989E3F7">
          <w:pPr>
            <w:pStyle w:val="Cuprins1"/>
            <w:tabs>
              <w:tab w:val="right" w:leader="dot" w:pos="9360"/>
            </w:tabs>
            <w:rPr>
              <w:noProof/>
            </w:rPr>
          </w:pPr>
          <w:hyperlink w:anchor="_Toc486547672">
            <w:r w:rsidRPr="572FD542" w:rsidR="572FD542">
              <w:rPr>
                <w:rStyle w:val="Hyperlink"/>
              </w:rPr>
              <w:t>5. Conclusion</w:t>
            </w:r>
            <w:r>
              <w:tab/>
            </w:r>
            <w:r>
              <w:fldChar w:fldCharType="begin"/>
            </w:r>
            <w:r>
              <w:instrText xml:space="preserve">PAGEREF _Toc486547672 \h</w:instrText>
            </w:r>
            <w:r>
              <w:fldChar w:fldCharType="separate"/>
            </w:r>
            <w:r w:rsidRPr="572FD542" w:rsidR="572FD542">
              <w:rPr>
                <w:rStyle w:val="Hyperlink"/>
              </w:rPr>
              <w:t>9</w:t>
            </w:r>
            <w:r>
              <w:fldChar w:fldCharType="end"/>
            </w:r>
          </w:hyperlink>
        </w:p>
        <w:p w:rsidR="00815DB7" w:rsidP="572FD542" w:rsidRDefault="00E357C5" w14:paraId="40CF720F" w14:textId="5C2FEFF6">
          <w:pPr>
            <w:pStyle w:val="Cuprins1"/>
            <w:tabs>
              <w:tab w:val="right" w:leader="dot" w:pos="9360"/>
            </w:tabs>
            <w:rPr>
              <w:noProof/>
            </w:rPr>
          </w:pPr>
          <w:hyperlink w:anchor="_Toc1337475522">
            <w:r w:rsidRPr="572FD542" w:rsidR="572FD542">
              <w:rPr>
                <w:rStyle w:val="Hyperlink"/>
              </w:rPr>
              <w:t>References</w:t>
            </w:r>
            <w:r>
              <w:tab/>
            </w:r>
            <w:r>
              <w:fldChar w:fldCharType="begin"/>
            </w:r>
            <w:r>
              <w:instrText xml:space="preserve">PAGEREF _Toc1337475522 \h</w:instrText>
            </w:r>
            <w:r>
              <w:fldChar w:fldCharType="separate"/>
            </w:r>
            <w:r w:rsidRPr="572FD542" w:rsidR="572FD542">
              <w:rPr>
                <w:rStyle w:val="Hyperlink"/>
              </w:rPr>
              <w:t>10</w:t>
            </w:r>
            <w:r>
              <w:fldChar w:fldCharType="end"/>
            </w:r>
          </w:hyperlink>
        </w:p>
        <w:p w:rsidR="00815DB7" w:rsidP="572FD542" w:rsidRDefault="00E357C5" w14:paraId="71578FF3" w14:textId="68EEDEE1">
          <w:pPr>
            <w:pStyle w:val="Cuprins2"/>
            <w:tabs>
              <w:tab w:val="right" w:leader="dot" w:pos="9360"/>
            </w:tabs>
            <w:rPr>
              <w:noProof/>
            </w:rPr>
          </w:pPr>
          <w:hyperlink w:anchor="_Toc625256450">
            <w:r w:rsidRPr="572FD542" w:rsidR="572FD542">
              <w:rPr>
                <w:rStyle w:val="Hyperlink"/>
              </w:rPr>
              <w:t>Books &amp; Journals</w:t>
            </w:r>
            <w:r>
              <w:tab/>
            </w:r>
            <w:r>
              <w:fldChar w:fldCharType="begin"/>
            </w:r>
            <w:r>
              <w:instrText xml:space="preserve">PAGEREF _Toc625256450 \h</w:instrText>
            </w:r>
            <w:r>
              <w:fldChar w:fldCharType="separate"/>
            </w:r>
            <w:r w:rsidRPr="572FD542" w:rsidR="572FD542">
              <w:rPr>
                <w:rStyle w:val="Hyperlink"/>
              </w:rPr>
              <w:t>11</w:t>
            </w:r>
            <w:r>
              <w:fldChar w:fldCharType="end"/>
            </w:r>
          </w:hyperlink>
        </w:p>
        <w:p w:rsidR="00815DB7" w:rsidP="572FD542" w:rsidRDefault="00E357C5" w14:paraId="473A49B3" w14:textId="1169DBF6">
          <w:pPr>
            <w:pStyle w:val="Cuprins2"/>
            <w:tabs>
              <w:tab w:val="right" w:leader="dot" w:pos="9360"/>
            </w:tabs>
            <w:rPr>
              <w:noProof/>
            </w:rPr>
          </w:pPr>
          <w:hyperlink w:anchor="_Toc1981348238">
            <w:r w:rsidRPr="572FD542" w:rsidR="572FD542">
              <w:rPr>
                <w:rStyle w:val="Hyperlink"/>
              </w:rPr>
              <w:t>Webpages</w:t>
            </w:r>
            <w:r>
              <w:tab/>
            </w:r>
            <w:r>
              <w:fldChar w:fldCharType="begin"/>
            </w:r>
            <w:r>
              <w:instrText xml:space="preserve">PAGEREF _Toc1981348238 \h</w:instrText>
            </w:r>
            <w:r>
              <w:fldChar w:fldCharType="separate"/>
            </w:r>
            <w:r w:rsidRPr="572FD542" w:rsidR="572FD542">
              <w:rPr>
                <w:rStyle w:val="Hyperlink"/>
              </w:rPr>
              <w:t>11</w:t>
            </w:r>
            <w:r>
              <w:fldChar w:fldCharType="end"/>
            </w:r>
          </w:hyperlink>
          <w:r>
            <w:fldChar w:fldCharType="end"/>
          </w:r>
        </w:p>
      </w:sdtContent>
    </w:sdt>
    <w:p w:rsidR="00815DB7" w:rsidRDefault="00815DB7" w14:paraId="0E567D2C" w14:textId="3D25C153"/>
    <w:p w:rsidR="00A12581" w:rsidRDefault="00690944" w14:paraId="1EA635C3" w14:textId="354C884B"/>
    <w:p w:rsidR="572FD542" w:rsidP="572FD542" w:rsidRDefault="572FD542" w14:paraId="5CA03924" w14:textId="47AAB4D5">
      <w:pPr>
        <w:pStyle w:val="Titlu1"/>
      </w:pPr>
    </w:p>
    <w:p w:rsidR="572FD542" w:rsidP="572FD542" w:rsidRDefault="572FD542" w14:paraId="026E194A" w14:textId="3A55DB87">
      <w:pPr>
        <w:pStyle w:val="Titlu1"/>
      </w:pPr>
    </w:p>
    <w:p w:rsidR="572FD542" w:rsidP="572FD542" w:rsidRDefault="572FD542" w14:paraId="63B8D081" w14:textId="14E9AE22">
      <w:pPr>
        <w:pStyle w:val="Titlu1"/>
      </w:pPr>
    </w:p>
    <w:p w:rsidR="572FD542" w:rsidP="572FD542" w:rsidRDefault="572FD542" w14:paraId="15341447" w14:textId="3C7D87A6">
      <w:pPr>
        <w:pStyle w:val="Titlu1"/>
      </w:pPr>
    </w:p>
    <w:p w:rsidR="572FD542" w:rsidP="572FD542" w:rsidRDefault="572FD542" w14:paraId="7FAE09CE" w14:textId="4DAF6FC4">
      <w:pPr>
        <w:pStyle w:val="Titlu1"/>
      </w:pPr>
    </w:p>
    <w:p w:rsidR="572FD542" w:rsidP="572FD542" w:rsidRDefault="572FD542" w14:paraId="33D11217" w14:textId="5EBCBD58">
      <w:pPr>
        <w:pStyle w:val="Titlu1"/>
      </w:pPr>
    </w:p>
    <w:p w:rsidR="572FD542" w:rsidP="572FD542" w:rsidRDefault="572FD542" w14:paraId="6880A6E5" w14:textId="6CE08A1B">
      <w:pPr>
        <w:pStyle w:val="Titlu1"/>
      </w:pPr>
    </w:p>
    <w:p w:rsidR="572FD542" w:rsidP="572FD542" w:rsidRDefault="572FD542" w14:paraId="2FF17CD9" w14:textId="1D00E9DF">
      <w:pPr>
        <w:pStyle w:val="Titlu1"/>
      </w:pPr>
    </w:p>
    <w:p w:rsidR="00A12581" w:rsidRDefault="00690944" w14:paraId="69692B37" w14:textId="77777777">
      <w:pPr>
        <w:pStyle w:val="Titlu1"/>
      </w:pPr>
      <w:bookmarkStart w:name="_yn4zoijnokhx" w:id="0"/>
      <w:bookmarkEnd w:id="0"/>
      <w:bookmarkStart w:name="_Toc839455011" w:id="737491192"/>
      <w:r w:rsidR="00690944">
        <w:rPr/>
        <w:t>1. Introduction</w:t>
      </w:r>
      <w:bookmarkEnd w:id="737491192"/>
    </w:p>
    <w:p w:rsidR="00A12581" w:rsidRDefault="00690944" w14:paraId="02ABD1B9" w14:textId="77777777">
      <w:r>
        <w:t>The development of employability skills can allow a persona to strategically and simultaneously develop academic skills. Capabilities such as time management skills, critical thinking skills, research skills and team working skills are significantly important employability skills. The report will reflect on the employability skills of the author and will provide a responsive personal development plan to improve these skills.</w:t>
      </w:r>
    </w:p>
    <w:p w:rsidR="00A12581" w:rsidRDefault="00690944" w14:paraId="14995989" w14:textId="77777777">
      <w:pPr>
        <w:pStyle w:val="Titlu1"/>
      </w:pPr>
      <w:bookmarkStart w:name="_ay1g46ihbjz8" w:id="2"/>
      <w:bookmarkEnd w:id="2"/>
      <w:bookmarkStart w:name="_Toc829753169" w:id="1206797243"/>
      <w:r w:rsidR="00690944">
        <w:rPr/>
        <w:t>2. Reflective Feedback</w:t>
      </w:r>
      <w:bookmarkEnd w:id="1206797243"/>
    </w:p>
    <w:p w:rsidR="00A12581" w:rsidRDefault="00690944" w14:paraId="5A0CA081" w14:textId="77777777">
      <w:pPr>
        <w:rPr>
          <w:color w:val="0E101A"/>
        </w:rPr>
      </w:pPr>
      <w:r>
        <w:rPr>
          <w:color w:val="0E101A"/>
        </w:rPr>
        <w:t xml:space="preserve">I have decided to use Kolb's reflective model for this task. </w:t>
      </w:r>
      <w:r>
        <w:rPr>
          <w:color w:val="222222"/>
        </w:rPr>
        <w:t xml:space="preserve">According to Di Gregorio </w:t>
      </w:r>
      <w:r>
        <w:rPr>
          <w:i/>
          <w:color w:val="222222"/>
        </w:rPr>
        <w:t xml:space="preserve">et al. </w:t>
      </w:r>
      <w:r>
        <w:rPr>
          <w:color w:val="222222"/>
        </w:rPr>
        <w:t>(2019), t</w:t>
      </w:r>
      <w:r>
        <w:rPr>
          <w:color w:val="0E101A"/>
        </w:rPr>
        <w:t xml:space="preserve">here are fundamentally four parts of Kolb’s reflective model which are reflective observation, abstract conceptualisation, active experimentation and concrete experience. </w:t>
      </w:r>
      <w:r>
        <w:rPr>
          <w:color w:val="222222"/>
        </w:rPr>
        <w:t xml:space="preserve">According to Lisá </w:t>
      </w:r>
      <w:r>
        <w:rPr>
          <w:i/>
          <w:color w:val="222222"/>
        </w:rPr>
        <w:t xml:space="preserve">et al. </w:t>
      </w:r>
      <w:r>
        <w:rPr>
          <w:color w:val="222222"/>
        </w:rPr>
        <w:t>(2019), t</w:t>
      </w:r>
      <w:r>
        <w:rPr>
          <w:color w:val="0E101A"/>
        </w:rPr>
        <w:t>hese four parts depict different aspects of the self-assessment process. I have observed my current skill sets and their compatibility with my professional and academic career. Based on the self-assessment, I have realised that my time management skills and team working skills are significantly poor.</w:t>
      </w:r>
    </w:p>
    <w:p w:rsidR="00A12581" w:rsidRDefault="00690944" w14:paraId="31766D80" w14:textId="77777777">
      <w:pPr>
        <w:rPr>
          <w:b/>
          <w:color w:val="0E101A"/>
        </w:rPr>
      </w:pPr>
      <w:r>
        <w:rPr>
          <w:b/>
          <w:color w:val="0E101A"/>
        </w:rPr>
        <w:t>Reflective Observation</w:t>
      </w:r>
    </w:p>
    <w:p w:rsidR="00A12581" w:rsidRDefault="00690944" w14:paraId="27538BE9" w14:textId="77777777">
      <w:pPr>
        <w:rPr>
          <w:color w:val="0E101A"/>
        </w:rPr>
      </w:pPr>
      <w:r>
        <w:rPr>
          <w:color w:val="0E101A"/>
        </w:rPr>
        <w:t>I have very poor time management skills regarding the completion and organisation of my daily activities. I tend to skip most of my scheduled tasks after setting an unrealistic schedule for one day. The intermediate times are not set properly if the time management is not produced efficiently. I have good research skills since I have been around the digital platform for a very long time. I have realised that my browsing skills have been improved for my quench of finding accurate and credible sources for any information. For example, whenever I was up for any information regarding sports, fashion or shopping, I searched for every official site to understand the most credible information regarding that topic.</w:t>
      </w:r>
    </w:p>
    <w:p w:rsidR="00A12581" w:rsidRDefault="00690944" w14:paraId="4B2B3D44" w14:textId="77777777">
      <w:pPr>
        <w:rPr>
          <w:color w:val="0E101A"/>
        </w:rPr>
      </w:pPr>
      <w:r>
        <w:rPr>
          <w:color w:val="0E101A"/>
        </w:rPr>
        <w:lastRenderedPageBreak/>
        <w:t xml:space="preserve">I have considerable critical thinking skills according to my elaborated observation. I always take extensive routes of verification and confirmation regarding the research process. </w:t>
      </w:r>
      <w:r>
        <w:rPr>
          <w:color w:val="222222"/>
        </w:rPr>
        <w:t xml:space="preserve">According to Scott </w:t>
      </w:r>
      <w:r>
        <w:rPr>
          <w:i/>
          <w:color w:val="222222"/>
        </w:rPr>
        <w:t xml:space="preserve">et al. </w:t>
      </w:r>
      <w:r>
        <w:rPr>
          <w:color w:val="222222"/>
        </w:rPr>
        <w:t>(2019), t</w:t>
      </w:r>
      <w:r>
        <w:rPr>
          <w:color w:val="0E101A"/>
        </w:rPr>
        <w:t>his requires good critical thinking skills. For example, I search for advantages and disadvantages, positive and negative sides of every topic in my academic session which allows me to understand the topic from every perspective. I am significantly good at presentation skills for my creative interest in designing and representation. I have good organisational skills in presentation projects. I know Adobe Photoshop and Illustrator which allow me to understand the design optimacy and outlook building of a presentation project.</w:t>
      </w:r>
    </w:p>
    <w:p w:rsidR="00A12581" w:rsidRDefault="00690944" w14:paraId="54DA2874" w14:textId="77777777">
      <w:pPr>
        <w:rPr>
          <w:color w:val="0E101A"/>
        </w:rPr>
      </w:pPr>
      <w:r>
        <w:rPr>
          <w:color w:val="0E101A"/>
        </w:rPr>
        <w:t>Throughout my academic and professional career, I have created many lucrative presentations which were widely appreciated by my colleagues, lecturers and supervisors. I have poor team working skills which makes me face difficulties regarding any team project. I think my considerable hesitancy for fluent communication and compromises create problems for my effective team working.</w:t>
      </w:r>
    </w:p>
    <w:p w:rsidR="00A12581" w:rsidRDefault="00690944" w14:paraId="504EC04F" w14:textId="77777777">
      <w:pPr>
        <w:rPr>
          <w:b/>
          <w:color w:val="0E101A"/>
        </w:rPr>
      </w:pPr>
      <w:r>
        <w:rPr>
          <w:b/>
          <w:color w:val="0E101A"/>
        </w:rPr>
        <w:t>Abstract Conceptualisation</w:t>
      </w:r>
    </w:p>
    <w:p w:rsidR="00A12581" w:rsidRDefault="00690944" w14:paraId="78346C30" w14:textId="77777777">
      <w:pPr>
        <w:rPr>
          <w:color w:val="0E101A"/>
        </w:rPr>
      </w:pPr>
      <w:r>
        <w:rPr>
          <w:color w:val="0E101A"/>
        </w:rPr>
        <w:t xml:space="preserve">According to my analysis, I do not tend to segment my tasks into smaller tasks which makes my tasks intersect with each other. The lack of cognitive build-up of strategic time management makes it difficult for me to understand which goal is realistic and which is not. The research skills require proper practices and consistent browsing of credible sources </w:t>
      </w:r>
      <w:r>
        <w:rPr>
          <w:color w:val="222222"/>
        </w:rPr>
        <w:t>(Needle, 2022)‌</w:t>
      </w:r>
      <w:r>
        <w:rPr>
          <w:color w:val="0E101A"/>
        </w:rPr>
        <w:t>. For example, I have shortlisted some credible sources which have massive databases regarding the official financial reports and authentic explanations of events.</w:t>
      </w:r>
    </w:p>
    <w:p w:rsidR="00A12581" w:rsidRDefault="00690944" w14:paraId="0E27774F" w14:textId="77777777">
      <w:pPr>
        <w:rPr>
          <w:color w:val="0E101A"/>
        </w:rPr>
      </w:pPr>
      <w:r>
        <w:rPr>
          <w:color w:val="0E101A"/>
        </w:rPr>
        <w:t xml:space="preserve">My critical thinking skills have been developed by my habit of reading and counterarguments. I have realised that my tendency of verifying the credibility of every piece of information and perceptual aspects allowed me to develop critical thinking skills. I have extremely good </w:t>
      </w:r>
      <w:r>
        <w:rPr>
          <w:color w:val="0E101A"/>
        </w:rPr>
        <w:lastRenderedPageBreak/>
        <w:t xml:space="preserve">presentation skills which have allowed me to create significantly appreciated presentations projects in both my former academic and current professional career. Team working skills require a proper collaborative approach and communication fluency among peers </w:t>
      </w:r>
      <w:r>
        <w:rPr>
          <w:color w:val="222222"/>
        </w:rPr>
        <w:t>(Practera, 2021)‌</w:t>
      </w:r>
      <w:r>
        <w:rPr>
          <w:color w:val="0E101A"/>
        </w:rPr>
        <w:t>. I have always preferred working alone which has affected my team-working efficiency.</w:t>
      </w:r>
    </w:p>
    <w:p w:rsidR="00A12581" w:rsidRDefault="00690944" w14:paraId="1B18CD92" w14:textId="77777777">
      <w:pPr>
        <w:rPr>
          <w:b/>
          <w:color w:val="0E101A"/>
        </w:rPr>
      </w:pPr>
      <w:r>
        <w:rPr>
          <w:b/>
          <w:color w:val="0E101A"/>
        </w:rPr>
        <w:t>Active Experimentation</w:t>
      </w:r>
    </w:p>
    <w:p w:rsidR="00A12581" w:rsidRDefault="00690944" w14:paraId="2193128A" w14:textId="77777777">
      <w:pPr>
        <w:rPr>
          <w:color w:val="0E101A"/>
        </w:rPr>
      </w:pPr>
      <w:r>
        <w:rPr>
          <w:color w:val="0E101A"/>
        </w:rPr>
        <w:t xml:space="preserve">I have used the 4D model (Do, Dump, Delay. Delegate) to improve my time management skills. According to the instructions of this model, active participation in planning, doing and avoiding delaying and delegating can create a responsive time management improvement model. The research skills can be improved using models like the CRAAP model. The CRAAP model is applied to verify the credibility of any digital resources </w:t>
      </w:r>
      <w:r>
        <w:rPr>
          <w:color w:val="222222"/>
        </w:rPr>
        <w:t>(InvestIN Education, 2021)‌</w:t>
      </w:r>
      <w:r>
        <w:rPr>
          <w:color w:val="0E101A"/>
        </w:rPr>
        <w:t xml:space="preserve">. The time relevance, accuracy, current and credibility of a resource is analysed and drafted to demonstrate to the author how authentic his/her resources are. </w:t>
      </w:r>
    </w:p>
    <w:p w:rsidR="00A12581" w:rsidRDefault="00690944" w14:paraId="223AE9F6" w14:textId="77777777">
      <w:pPr>
        <w:rPr>
          <w:color w:val="0E101A"/>
        </w:rPr>
      </w:pPr>
      <w:r>
        <w:rPr>
          <w:color w:val="0E101A"/>
        </w:rPr>
        <w:t xml:space="preserve">Critical thinking skills are practised, reformed and improved using reading and browsing. The debate and argumentative analysis of any topic can allow a learner to grow considerable critical thinking skills. I have used book reading to improve my critical thinking skills. I have decided to use my photoshop and illustrator skills in the upcoming projects and current projects so that the design materials are improved and created based on my personalised design concept. Team working skills are also inhibitory in professional and academic careers </w:t>
      </w:r>
      <w:r>
        <w:rPr>
          <w:color w:val="222222"/>
        </w:rPr>
        <w:t>(Indeed Career Guide, 2022)‌</w:t>
      </w:r>
      <w:r>
        <w:rPr>
          <w:color w:val="0E101A"/>
        </w:rPr>
        <w:t xml:space="preserve">. I have decided to participate in significant team building and group activities in both my professional and academic careers. This can allow me to work on my current issues in team working and improve accordingly. </w:t>
      </w:r>
    </w:p>
    <w:p w:rsidR="00A12581" w:rsidRDefault="00690944" w14:paraId="492E5430" w14:textId="77777777">
      <w:pPr>
        <w:rPr>
          <w:b/>
          <w:color w:val="0E101A"/>
        </w:rPr>
      </w:pPr>
      <w:r>
        <w:rPr>
          <w:b/>
          <w:color w:val="0E101A"/>
        </w:rPr>
        <w:t>Concrete Experience</w:t>
      </w:r>
    </w:p>
    <w:p w:rsidR="00A12581" w:rsidRDefault="00690944" w14:paraId="11609CC4" w14:textId="77777777">
      <w:r>
        <w:rPr>
          <w:color w:val="0E101A"/>
        </w:rPr>
        <w:lastRenderedPageBreak/>
        <w:t xml:space="preserve">I have realised that the use of a 4D model can allow me to manage my time better. I have realised that the constant practice of avoiding delegations and delaying can allow me to improve on my multitasking skills as well. I have realised that the improvement of my research skills can allow me to both improve on my credibility verification and critical thinking skills. I have realised that critical thinking skill development can allow me to improve how I evaluate my subjective and perceptual analysis. Improving my presentation skills can allow me to add some extra consideration to my career and academic development. It can further neutralise any information gap or skill gaps </w:t>
      </w:r>
      <w:r>
        <w:rPr>
          <w:color w:val="222222"/>
        </w:rPr>
        <w:t>(Saluja, 2021)‌</w:t>
      </w:r>
      <w:r>
        <w:rPr>
          <w:color w:val="0E101A"/>
        </w:rPr>
        <w:t xml:space="preserve">. Constantly improving the communication approach can allow me to further develop my team working skills effectively. </w:t>
      </w:r>
    </w:p>
    <w:p w:rsidR="00A12581" w:rsidRDefault="00690944" w14:paraId="426AD130" w14:textId="77777777">
      <w:pPr>
        <w:pStyle w:val="Titlu1"/>
      </w:pPr>
      <w:bookmarkStart w:name="_hs7tnmuabq3j" w:id="4"/>
      <w:bookmarkEnd w:id="4"/>
      <w:bookmarkStart w:name="_Toc2009385218" w:id="301228100"/>
      <w:r w:rsidR="00690944">
        <w:rPr/>
        <w:t>3. Explaining Skill Development and Information Resourcing</w:t>
      </w:r>
      <w:bookmarkEnd w:id="301228100"/>
    </w:p>
    <w:p w:rsidR="00A12581" w:rsidRDefault="00690944" w14:paraId="16E7EAF1" w14:textId="77777777">
      <w:r>
        <w:t xml:space="preserve">The skills are developed by using responsive strategic models. For example, time management skills were developed using the 4D model. </w:t>
      </w:r>
      <w:r>
        <w:rPr>
          <w:color w:val="222222"/>
        </w:rPr>
        <w:t>According to Nisha and Rajasekaran (2018), t</w:t>
      </w:r>
      <w:r>
        <w:t>he 4D model is a potential model which provides a scale, time relevance, punctuality, delay, action and delegation. According to the model, the individual using the model requires to use the 4Ds to constantly evaluate his/her abilities to deal with schedule and daily routine. The research skills are further improved by using the CRAAP test model. The CRAAP test model is capable of encapsulating the currency and authenticity of a resource along with its correlation and relevance to the topic. Demonstrating these resource properties can allow an individual to simplify the verification process of resource gatherings.</w:t>
      </w:r>
    </w:p>
    <w:p w:rsidR="00A12581" w:rsidRDefault="00690944" w14:paraId="5A2CE47C" w14:textId="77777777">
      <w:r>
        <w:t>The critical thinking skill is developed by a routine reading model. For example, if an individual is reading directly or indirectly related materials to the main topic, the understanding of supportive and counterpoints are acknowledged properly.</w:t>
      </w:r>
    </w:p>
    <w:p w:rsidR="00A12581" w:rsidRDefault="00690944" w14:paraId="07464716" w14:textId="77777777">
      <w:pPr>
        <w:pStyle w:val="Titlu1"/>
      </w:pPr>
      <w:bookmarkStart w:name="_6fowy83tf2pw" w:id="6"/>
      <w:bookmarkEnd w:id="6"/>
      <w:bookmarkStart w:name="_Toc1240204640" w:id="1062454479"/>
      <w:r w:rsidR="00690944">
        <w:rPr/>
        <w:t>4. Personal Development Planning Process</w:t>
      </w:r>
      <w:bookmarkEnd w:id="1062454479"/>
    </w:p>
    <w:p w:rsidR="00A12581" w:rsidRDefault="00690944" w14:paraId="2E21C8E5" w14:textId="77777777">
      <w:r>
        <w:t xml:space="preserve">I have realised that I have poor communication, team working and time management skills. The lack of time management efficacy can make me face significant difficulties in my upcoming professional career. I have realised that the communication efficacy of a person deeply influences team working skills. Furthermore, team working skills can be potentially difficult in terms of creating common areas for mutual interests of team members. On the other hand, time management skills are also critically important for both academic and professional careers. A good sense of time management can allow a person to build up effective multi-tasking abilities which are crucial to submit projects and complete tasks in workplaces. </w:t>
      </w:r>
    </w:p>
    <w:tbl>
      <w:tblPr>
        <w:tblStyle w:val="a"/>
        <w:tblW w:w="11670" w:type="dxa"/>
        <w:tblInd w:w="-104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460"/>
        <w:gridCol w:w="7380"/>
        <w:gridCol w:w="1830"/>
      </w:tblGrid>
      <w:tr w:rsidR="00A12581" w14:paraId="08810911" w14:textId="77777777">
        <w:tc>
          <w:tcPr>
            <w:tcW w:w="2460" w:type="dxa"/>
            <w:tcBorders>
              <w:top w:val="single" w:color="FFFFFF" w:sz="18" w:space="0"/>
              <w:left w:val="single" w:color="FFFFFF" w:sz="18" w:space="0"/>
              <w:bottom w:val="single" w:color="FFFFFF" w:sz="18" w:space="0"/>
              <w:right w:val="single" w:color="FFFFFF" w:sz="18" w:space="0"/>
            </w:tcBorders>
            <w:shd w:val="clear" w:color="auto" w:fill="FFD966"/>
            <w:tcMar>
              <w:top w:w="100" w:type="dxa"/>
              <w:left w:w="100" w:type="dxa"/>
              <w:bottom w:w="100" w:type="dxa"/>
              <w:right w:w="100" w:type="dxa"/>
            </w:tcMar>
          </w:tcPr>
          <w:p w:rsidR="00A12581" w:rsidRDefault="00690944" w14:paraId="6124D1FB" w14:textId="77777777">
            <w:pPr>
              <w:widowControl w:val="0"/>
              <w:jc w:val="center"/>
              <w:rPr>
                <w:b/>
              </w:rPr>
            </w:pPr>
            <w:r>
              <w:rPr>
                <w:b/>
              </w:rPr>
              <w:t xml:space="preserve">Skill </w:t>
            </w:r>
          </w:p>
          <w:p w:rsidR="00A12581" w:rsidRDefault="00690944" w14:paraId="5C986D63" w14:textId="77777777">
            <w:pPr>
              <w:widowControl w:val="0"/>
              <w:jc w:val="center"/>
              <w:rPr>
                <w:b/>
              </w:rPr>
            </w:pPr>
            <w:r>
              <w:rPr>
                <w:b/>
              </w:rPr>
              <w:t>(Improvement Areas)</w:t>
            </w:r>
          </w:p>
        </w:tc>
        <w:tc>
          <w:tcPr>
            <w:tcW w:w="7380" w:type="dxa"/>
            <w:tcBorders>
              <w:top w:val="single" w:color="FFFFFF" w:sz="18" w:space="0"/>
              <w:left w:val="single" w:color="FFFFFF" w:sz="18" w:space="0"/>
              <w:bottom w:val="single" w:color="FFFFFF" w:sz="18" w:space="0"/>
              <w:right w:val="single" w:color="FFFFFF" w:sz="18" w:space="0"/>
            </w:tcBorders>
            <w:shd w:val="clear" w:color="auto" w:fill="FFD966"/>
            <w:tcMar>
              <w:top w:w="100" w:type="dxa"/>
              <w:left w:w="100" w:type="dxa"/>
              <w:bottom w:w="100" w:type="dxa"/>
              <w:right w:w="100" w:type="dxa"/>
            </w:tcMar>
          </w:tcPr>
          <w:p w:rsidR="00A12581" w:rsidRDefault="00690944" w14:paraId="5EA95BAF" w14:textId="77777777">
            <w:pPr>
              <w:widowControl w:val="0"/>
              <w:jc w:val="center"/>
              <w:rPr>
                <w:b/>
              </w:rPr>
            </w:pPr>
            <w:r>
              <w:rPr>
                <w:b/>
              </w:rPr>
              <w:t>Action Plan</w:t>
            </w:r>
          </w:p>
        </w:tc>
        <w:tc>
          <w:tcPr>
            <w:tcW w:w="1830" w:type="dxa"/>
            <w:tcBorders>
              <w:top w:val="single" w:color="FFFFFF" w:sz="18" w:space="0"/>
              <w:left w:val="single" w:color="FFFFFF" w:sz="18" w:space="0"/>
              <w:bottom w:val="single" w:color="FFFFFF" w:sz="18" w:space="0"/>
              <w:right w:val="single" w:color="FFFFFF" w:sz="18" w:space="0"/>
            </w:tcBorders>
            <w:shd w:val="clear" w:color="auto" w:fill="FFD966"/>
            <w:tcMar>
              <w:top w:w="100" w:type="dxa"/>
              <w:left w:w="100" w:type="dxa"/>
              <w:bottom w:w="100" w:type="dxa"/>
              <w:right w:w="100" w:type="dxa"/>
            </w:tcMar>
          </w:tcPr>
          <w:p w:rsidR="00A12581" w:rsidRDefault="00690944" w14:paraId="222F37EB" w14:textId="77777777">
            <w:pPr>
              <w:widowControl w:val="0"/>
              <w:jc w:val="center"/>
              <w:rPr>
                <w:b/>
              </w:rPr>
            </w:pPr>
            <w:r>
              <w:rPr>
                <w:b/>
              </w:rPr>
              <w:t>Timeline</w:t>
            </w:r>
          </w:p>
        </w:tc>
      </w:tr>
      <w:tr w:rsidR="00A12581" w14:paraId="4723CF13" w14:textId="77777777">
        <w:tc>
          <w:tcPr>
            <w:tcW w:w="2460" w:type="dxa"/>
            <w:tcBorders>
              <w:top w:val="single" w:color="FFFFFF" w:sz="18" w:space="0"/>
              <w:left w:val="single" w:color="FFFFFF" w:sz="18" w:space="0"/>
              <w:bottom w:val="single" w:color="FFFFFF" w:sz="18" w:space="0"/>
              <w:right w:val="single" w:color="FFFFFF" w:sz="18" w:space="0"/>
            </w:tcBorders>
            <w:shd w:val="clear" w:color="auto" w:fill="B5C5FF"/>
            <w:tcMar>
              <w:top w:w="100" w:type="dxa"/>
              <w:left w:w="100" w:type="dxa"/>
              <w:bottom w:w="100" w:type="dxa"/>
              <w:right w:w="100" w:type="dxa"/>
            </w:tcMar>
          </w:tcPr>
          <w:p w:rsidR="00A12581" w:rsidRDefault="00690944" w14:paraId="59458AB8" w14:textId="77777777">
            <w:pPr>
              <w:widowControl w:val="0"/>
            </w:pPr>
            <w:r>
              <w:t>Time management Skills</w:t>
            </w:r>
          </w:p>
        </w:tc>
        <w:tc>
          <w:tcPr>
            <w:tcW w:w="7380" w:type="dxa"/>
            <w:tcBorders>
              <w:top w:val="single" w:color="FFFFFF" w:sz="18" w:space="0"/>
              <w:left w:val="single" w:color="FFFFFF" w:sz="18" w:space="0"/>
              <w:bottom w:val="single" w:color="FFFFFF" w:sz="18" w:space="0"/>
              <w:right w:val="single" w:color="FFFFFF" w:sz="18" w:space="0"/>
            </w:tcBorders>
            <w:shd w:val="clear" w:color="auto" w:fill="EFEFEF"/>
            <w:tcMar>
              <w:top w:w="100" w:type="dxa"/>
              <w:left w:w="100" w:type="dxa"/>
              <w:bottom w:w="100" w:type="dxa"/>
              <w:right w:w="100" w:type="dxa"/>
            </w:tcMar>
          </w:tcPr>
          <w:p w:rsidR="00A12581" w:rsidRDefault="00690944" w14:paraId="5BE7A1DD" w14:textId="77777777">
            <w:pPr>
              <w:widowControl w:val="0"/>
              <w:numPr>
                <w:ilvl w:val="0"/>
                <w:numId w:val="1"/>
              </w:numPr>
            </w:pPr>
            <w:r>
              <w:t>I have decided to segment my professional, academic and personal tasks.</w:t>
            </w:r>
          </w:p>
          <w:p w:rsidR="00A12581" w:rsidRDefault="00690944" w14:paraId="60398023" w14:textId="77777777">
            <w:pPr>
              <w:widowControl w:val="0"/>
              <w:numPr>
                <w:ilvl w:val="0"/>
                <w:numId w:val="1"/>
              </w:numPr>
            </w:pPr>
            <w:r>
              <w:t>I have decided to create a routine specifying my academic and professional tasks.</w:t>
            </w:r>
          </w:p>
          <w:p w:rsidR="00A12581" w:rsidRDefault="00690944" w14:paraId="18F5AB4A" w14:textId="77777777">
            <w:pPr>
              <w:widowControl w:val="0"/>
              <w:numPr>
                <w:ilvl w:val="0"/>
                <w:numId w:val="1"/>
              </w:numPr>
            </w:pPr>
            <w:r>
              <w:t>I have decided to then deal with my everyday personal agendas.</w:t>
            </w:r>
          </w:p>
          <w:p w:rsidR="00A12581" w:rsidRDefault="00690944" w14:paraId="23B8F0EE" w14:textId="77777777">
            <w:pPr>
              <w:widowControl w:val="0"/>
              <w:numPr>
                <w:ilvl w:val="0"/>
                <w:numId w:val="1"/>
              </w:numPr>
            </w:pPr>
            <w:r>
              <w:t>I have decided to sort my tasks according to priorities.</w:t>
            </w:r>
          </w:p>
          <w:p w:rsidR="00A12581" w:rsidRDefault="00690944" w14:paraId="08FF9309" w14:textId="77777777">
            <w:pPr>
              <w:widowControl w:val="0"/>
              <w:numPr>
                <w:ilvl w:val="0"/>
                <w:numId w:val="1"/>
              </w:numPr>
            </w:pPr>
            <w:r>
              <w:t>I have decided to improve on my time management by using short-term goals.</w:t>
            </w:r>
          </w:p>
          <w:p w:rsidR="00A12581" w:rsidRDefault="00690944" w14:paraId="4FB87911" w14:textId="77777777">
            <w:pPr>
              <w:widowControl w:val="0"/>
              <w:numPr>
                <w:ilvl w:val="0"/>
                <w:numId w:val="1"/>
              </w:numPr>
            </w:pPr>
            <w:r>
              <w:t xml:space="preserve">I have decided to evaluate the progress of my time management skills and then use the process of improvement accordingly. </w:t>
            </w:r>
          </w:p>
        </w:tc>
        <w:tc>
          <w:tcPr>
            <w:tcW w:w="1830" w:type="dxa"/>
            <w:tcBorders>
              <w:top w:val="single" w:color="FFFFFF" w:sz="18" w:space="0"/>
              <w:left w:val="single" w:color="FFFFFF" w:sz="18" w:space="0"/>
              <w:bottom w:val="single" w:color="FFFFFF" w:sz="18" w:space="0"/>
              <w:right w:val="single" w:color="FFFFFF" w:sz="18" w:space="0"/>
            </w:tcBorders>
            <w:shd w:val="clear" w:color="auto" w:fill="D9D9D9"/>
            <w:tcMar>
              <w:top w:w="100" w:type="dxa"/>
              <w:left w:w="100" w:type="dxa"/>
              <w:bottom w:w="100" w:type="dxa"/>
              <w:right w:w="100" w:type="dxa"/>
            </w:tcMar>
          </w:tcPr>
          <w:p w:rsidR="00A12581" w:rsidRDefault="00690944" w14:paraId="73094EE0" w14:textId="77777777">
            <w:pPr>
              <w:widowControl w:val="0"/>
            </w:pPr>
            <w:r>
              <w:t>June 2022</w:t>
            </w:r>
          </w:p>
        </w:tc>
      </w:tr>
      <w:tr w:rsidR="00A12581" w14:paraId="3B52EEDD" w14:textId="77777777">
        <w:tc>
          <w:tcPr>
            <w:tcW w:w="2460" w:type="dxa"/>
            <w:tcBorders>
              <w:top w:val="single" w:color="FFFFFF" w:sz="18" w:space="0"/>
              <w:left w:val="single" w:color="FFFFFF" w:sz="18" w:space="0"/>
              <w:bottom w:val="single" w:color="FFFFFF" w:sz="18" w:space="0"/>
              <w:right w:val="single" w:color="FFFFFF" w:sz="18" w:space="0"/>
            </w:tcBorders>
            <w:shd w:val="clear" w:color="auto" w:fill="B5C5FF"/>
            <w:tcMar>
              <w:top w:w="100" w:type="dxa"/>
              <w:left w:w="100" w:type="dxa"/>
              <w:bottom w:w="100" w:type="dxa"/>
              <w:right w:w="100" w:type="dxa"/>
            </w:tcMar>
          </w:tcPr>
          <w:p w:rsidR="00A12581" w:rsidRDefault="00690944" w14:paraId="43CBF4BA" w14:textId="77777777">
            <w:pPr>
              <w:widowControl w:val="0"/>
            </w:pPr>
            <w:r>
              <w:lastRenderedPageBreak/>
              <w:t>Team Working Skills</w:t>
            </w:r>
          </w:p>
        </w:tc>
        <w:tc>
          <w:tcPr>
            <w:tcW w:w="7380" w:type="dxa"/>
            <w:tcBorders>
              <w:top w:val="single" w:color="FFFFFF" w:sz="18" w:space="0"/>
              <w:left w:val="single" w:color="FFFFFF" w:sz="18" w:space="0"/>
              <w:bottom w:val="single" w:color="FFFFFF" w:sz="18" w:space="0"/>
              <w:right w:val="single" w:color="FFFFFF" w:sz="18" w:space="0"/>
            </w:tcBorders>
            <w:shd w:val="clear" w:color="auto" w:fill="EFEFEF"/>
            <w:tcMar>
              <w:top w:w="100" w:type="dxa"/>
              <w:left w:w="100" w:type="dxa"/>
              <w:bottom w:w="100" w:type="dxa"/>
              <w:right w:w="100" w:type="dxa"/>
            </w:tcMar>
          </w:tcPr>
          <w:p w:rsidR="00A12581" w:rsidRDefault="00690944" w14:paraId="027861D6" w14:textId="77777777">
            <w:pPr>
              <w:widowControl w:val="0"/>
              <w:numPr>
                <w:ilvl w:val="0"/>
                <w:numId w:val="2"/>
              </w:numPr>
            </w:pPr>
            <w:r>
              <w:t>I have decided to participate in more and more group building activities.</w:t>
            </w:r>
          </w:p>
          <w:p w:rsidR="00A12581" w:rsidRDefault="00690944" w14:paraId="5F4DEF2F" w14:textId="24F71BB7">
            <w:pPr>
              <w:widowControl w:val="0"/>
              <w:numPr>
                <w:ilvl w:val="0"/>
                <w:numId w:val="2"/>
              </w:numPr>
            </w:pPr>
            <w:r>
              <w:t xml:space="preserve">I have decided to review each of my professional projects with my peers from the same department so that I can value </w:t>
            </w:r>
            <w:r w:rsidR="00815DB7">
              <w:t>others’</w:t>
            </w:r>
            <w:r>
              <w:t xml:space="preserve"> opinions.</w:t>
            </w:r>
          </w:p>
          <w:p w:rsidR="00A12581" w:rsidRDefault="00690944" w14:paraId="4BDDD0DE" w14:textId="77777777">
            <w:pPr>
              <w:widowControl w:val="0"/>
              <w:numPr>
                <w:ilvl w:val="0"/>
                <w:numId w:val="2"/>
              </w:numPr>
            </w:pPr>
            <w:r>
              <w:t>I have decided to understand how to solve conflicts of interest in a team working situation to deal with any potential conflicts.</w:t>
            </w:r>
          </w:p>
          <w:p w:rsidR="00A12581" w:rsidRDefault="00690944" w14:paraId="17A2A99F" w14:textId="77777777">
            <w:pPr>
              <w:widowControl w:val="0"/>
              <w:numPr>
                <w:ilvl w:val="0"/>
                <w:numId w:val="2"/>
              </w:numPr>
            </w:pPr>
            <w:r>
              <w:t>I will organise my role in a team and will stick to the proper delivery of assigned tasks.</w:t>
            </w:r>
          </w:p>
          <w:p w:rsidR="00A12581" w:rsidRDefault="00690944" w14:paraId="5651EB7D" w14:textId="77777777">
            <w:pPr>
              <w:widowControl w:val="0"/>
              <w:numPr>
                <w:ilvl w:val="0"/>
                <w:numId w:val="2"/>
              </w:numPr>
            </w:pPr>
            <w:r>
              <w:t>I have further decided to create comprehensive collaborative working with voluntary involvement in other teams for practising my current and improved team working skills.</w:t>
            </w:r>
          </w:p>
        </w:tc>
        <w:tc>
          <w:tcPr>
            <w:tcW w:w="1830" w:type="dxa"/>
            <w:tcBorders>
              <w:top w:val="single" w:color="FFFFFF" w:sz="18" w:space="0"/>
              <w:left w:val="single" w:color="FFFFFF" w:sz="18" w:space="0"/>
              <w:bottom w:val="single" w:color="FFFFFF" w:sz="18" w:space="0"/>
              <w:right w:val="single" w:color="FFFFFF" w:sz="18" w:space="0"/>
            </w:tcBorders>
            <w:shd w:val="clear" w:color="auto" w:fill="D9D9D9"/>
            <w:tcMar>
              <w:top w:w="100" w:type="dxa"/>
              <w:left w:w="100" w:type="dxa"/>
              <w:bottom w:w="100" w:type="dxa"/>
              <w:right w:w="100" w:type="dxa"/>
            </w:tcMar>
          </w:tcPr>
          <w:p w:rsidR="00A12581" w:rsidRDefault="00690944" w14:paraId="1FC3F321" w14:textId="77777777">
            <w:pPr>
              <w:widowControl w:val="0"/>
            </w:pPr>
            <w:r>
              <w:t>May 2022</w:t>
            </w:r>
          </w:p>
        </w:tc>
      </w:tr>
    </w:tbl>
    <w:p w:rsidR="00A12581" w:rsidRDefault="00690944" w14:paraId="77A25EC3" w14:textId="16349959">
      <w:pPr>
        <w:jc w:val="center"/>
        <w:rPr>
          <w:b/>
        </w:rPr>
      </w:pPr>
      <w:r>
        <w:rPr>
          <w:b/>
        </w:rPr>
        <w:t xml:space="preserve">Table </w:t>
      </w:r>
      <w:r w:rsidR="00EA0FA0">
        <w:rPr>
          <w:b/>
        </w:rPr>
        <w:t>1</w:t>
      </w:r>
      <w:r>
        <w:rPr>
          <w:b/>
        </w:rPr>
        <w:t>: Personal Development Plan (PDP)</w:t>
      </w:r>
    </w:p>
    <w:p w:rsidR="00A12581" w:rsidRDefault="00690944" w14:paraId="2B1A4DCF" w14:textId="77777777">
      <w:pPr>
        <w:jc w:val="center"/>
      </w:pPr>
      <w:r>
        <w:t>(Source: Author)</w:t>
      </w:r>
    </w:p>
    <w:p w:rsidR="00A12581" w:rsidRDefault="00690944" w14:paraId="2B27D87D" w14:textId="77777777">
      <w:pPr>
        <w:pStyle w:val="Titlu1"/>
      </w:pPr>
      <w:bookmarkStart w:name="_ui8yfeaddk8m" w:id="8"/>
      <w:bookmarkEnd w:id="8"/>
      <w:bookmarkStart w:name="_Toc486547672" w:id="865119012"/>
      <w:r w:rsidR="00690944">
        <w:rPr/>
        <w:t>5. Conclusion</w:t>
      </w:r>
      <w:bookmarkEnd w:id="865119012"/>
    </w:p>
    <w:p w:rsidR="00A12581" w:rsidRDefault="00690944" w14:paraId="32A90888" w14:textId="77777777">
      <w:r>
        <w:t>From the above discussion, it can be stated that time management skills identify the punctuality and organising sense of an individual. Team working and research skills are also significantly important for employability. The report has reflected on the employability skills of the author using Kolb’s model. The report has further provided some responsive PDP plans for improving the poor areas of the author.</w:t>
      </w:r>
      <w:r>
        <w:br w:type="page"/>
      </w:r>
    </w:p>
    <w:p w:rsidR="00A12581" w:rsidRDefault="00690944" w14:paraId="19B90A12" w14:textId="77777777">
      <w:pPr>
        <w:pStyle w:val="Titlu1"/>
      </w:pPr>
      <w:bookmarkStart w:name="_l2dztwi8mg3m" w:id="10"/>
      <w:bookmarkEnd w:id="10"/>
      <w:bookmarkStart w:name="_Toc1337475522" w:id="1780737580"/>
      <w:r w:rsidR="00690944">
        <w:rPr/>
        <w:t>References</w:t>
      </w:r>
      <w:bookmarkEnd w:id="1780737580"/>
    </w:p>
    <w:p w:rsidR="00A12581" w:rsidRDefault="00690944" w14:paraId="6AC42502" w14:textId="77777777">
      <w:pPr>
        <w:pStyle w:val="Titlu2"/>
        <w:rPr>
          <w:color w:val="222222"/>
        </w:rPr>
      </w:pPr>
      <w:bookmarkStart w:name="_otgd064str4k" w:id="12"/>
      <w:bookmarkEnd w:id="12"/>
      <w:bookmarkStart w:name="_Toc625256450" w:id="337303223"/>
      <w:r w:rsidR="00690944">
        <w:rPr/>
        <w:t>Books &amp; Journals</w:t>
      </w:r>
      <w:bookmarkEnd w:id="337303223"/>
    </w:p>
    <w:p w:rsidR="00A12581" w:rsidRDefault="00690944" w14:paraId="01CCC114" w14:textId="77777777">
      <w:pPr>
        <w:spacing w:after="240"/>
        <w:rPr>
          <w:color w:val="222222"/>
        </w:rPr>
      </w:pPr>
      <w:r>
        <w:rPr>
          <w:color w:val="222222"/>
        </w:rPr>
        <w:t xml:space="preserve">Di Gregorio, A., Maggioni, I., Mauri, C. and Mazzucchelli, A., 2019. Employability skills for future marketing professionals. </w:t>
      </w:r>
      <w:r>
        <w:rPr>
          <w:i/>
          <w:color w:val="222222"/>
        </w:rPr>
        <w:t>European management journal</w:t>
      </w:r>
      <w:r>
        <w:rPr>
          <w:color w:val="222222"/>
        </w:rPr>
        <w:t xml:space="preserve">, </w:t>
      </w:r>
      <w:r>
        <w:rPr>
          <w:i/>
          <w:color w:val="222222"/>
        </w:rPr>
        <w:t>37</w:t>
      </w:r>
      <w:r>
        <w:rPr>
          <w:color w:val="222222"/>
        </w:rPr>
        <w:t>(3), pp.251-258.</w:t>
      </w:r>
    </w:p>
    <w:p w:rsidR="00A12581" w:rsidRDefault="00690944" w14:paraId="2717DFC7" w14:textId="77777777">
      <w:pPr>
        <w:spacing w:after="240"/>
        <w:rPr>
          <w:color w:val="222222"/>
        </w:rPr>
      </w:pPr>
      <w:r>
        <w:rPr>
          <w:color w:val="222222"/>
        </w:rPr>
        <w:t xml:space="preserve">Nisha, S.M. and Rajasekaran, V., 2018. Employability skills: A review. </w:t>
      </w:r>
      <w:r>
        <w:rPr>
          <w:i/>
          <w:color w:val="222222"/>
        </w:rPr>
        <w:t>IUP Journal of Soft Skills</w:t>
      </w:r>
      <w:r>
        <w:rPr>
          <w:color w:val="222222"/>
        </w:rPr>
        <w:t xml:space="preserve">, </w:t>
      </w:r>
      <w:r>
        <w:rPr>
          <w:i/>
          <w:color w:val="222222"/>
        </w:rPr>
        <w:t>12</w:t>
      </w:r>
      <w:r>
        <w:rPr>
          <w:color w:val="222222"/>
        </w:rPr>
        <w:t>(1), pp.29-37.</w:t>
      </w:r>
    </w:p>
    <w:p w:rsidR="00A12581" w:rsidRDefault="00690944" w14:paraId="59F0A205" w14:textId="77777777">
      <w:pPr>
        <w:spacing w:after="240"/>
        <w:rPr>
          <w:color w:val="222222"/>
        </w:rPr>
      </w:pPr>
      <w:r>
        <w:rPr>
          <w:color w:val="222222"/>
        </w:rPr>
        <w:t xml:space="preserve">Lisá, E., Hennelová, K. and Newman, D., 2019. Comparison between Employers' and Students' Expectations in Respect of Employability Skills of University Graduates. </w:t>
      </w:r>
      <w:r>
        <w:rPr>
          <w:i/>
          <w:color w:val="222222"/>
        </w:rPr>
        <w:t>International Journal of Work-Integrated Learning</w:t>
      </w:r>
      <w:r>
        <w:rPr>
          <w:color w:val="222222"/>
        </w:rPr>
        <w:t xml:space="preserve">, </w:t>
      </w:r>
      <w:r>
        <w:rPr>
          <w:i/>
          <w:color w:val="222222"/>
        </w:rPr>
        <w:t>20</w:t>
      </w:r>
      <w:r>
        <w:rPr>
          <w:color w:val="222222"/>
        </w:rPr>
        <w:t>(1), pp.71-82.</w:t>
      </w:r>
    </w:p>
    <w:p w:rsidR="00A12581" w:rsidRDefault="00690944" w14:paraId="7F848AA8" w14:textId="77777777">
      <w:pPr>
        <w:spacing w:after="240"/>
      </w:pPr>
      <w:r>
        <w:rPr>
          <w:color w:val="222222"/>
        </w:rPr>
        <w:t xml:space="preserve">Scott, F.J., Connell, P., Thomson, L.A. and Willison, D., 2019. Empowering students by enhancing their employability skills. </w:t>
      </w:r>
      <w:r>
        <w:rPr>
          <w:i/>
          <w:color w:val="222222"/>
        </w:rPr>
        <w:t>Journal of Further and Higher Education</w:t>
      </w:r>
      <w:r>
        <w:rPr>
          <w:color w:val="222222"/>
        </w:rPr>
        <w:t xml:space="preserve">, </w:t>
      </w:r>
      <w:r>
        <w:rPr>
          <w:i/>
          <w:color w:val="222222"/>
        </w:rPr>
        <w:t>43</w:t>
      </w:r>
      <w:r>
        <w:rPr>
          <w:color w:val="222222"/>
        </w:rPr>
        <w:t>(5), pp.692-707.</w:t>
      </w:r>
    </w:p>
    <w:p w:rsidR="00A12581" w:rsidRDefault="00690944" w14:paraId="1AC83E01" w14:textId="77777777">
      <w:pPr>
        <w:pStyle w:val="Titlu2"/>
      </w:pPr>
      <w:bookmarkStart w:name="_ogiru4gifqzo" w:id="14"/>
      <w:bookmarkEnd w:id="14"/>
      <w:bookmarkStart w:name="_Toc1981348238" w:id="777865369"/>
      <w:r w:rsidR="00690944">
        <w:rPr/>
        <w:t>Webpages</w:t>
      </w:r>
      <w:bookmarkEnd w:id="777865369"/>
    </w:p>
    <w:p w:rsidR="00815DB7" w:rsidRDefault="00815DB7" w14:paraId="65A86E34" w14:textId="77777777">
      <w:pPr>
        <w:spacing w:after="240"/>
        <w:rPr>
          <w:color w:val="222222"/>
        </w:rPr>
      </w:pPr>
      <w:r>
        <w:rPr>
          <w:color w:val="222222"/>
        </w:rPr>
        <w:t xml:space="preserve">Indeed Career Guide. (2022). </w:t>
      </w:r>
      <w:r>
        <w:rPr>
          <w:i/>
          <w:color w:val="222222"/>
        </w:rPr>
        <w:t>Key Employability Skills to be Successful in the Workplace</w:t>
      </w:r>
      <w:r>
        <w:rPr>
          <w:color w:val="222222"/>
        </w:rPr>
        <w:t xml:space="preserve">. Available at: </w:t>
      </w:r>
      <w:hyperlink r:id="rId8">
        <w:r>
          <w:rPr>
            <w:color w:val="1155CC"/>
            <w:u w:val="single"/>
          </w:rPr>
          <w:t>https://in.indeed.com/career-advice/finding-a-job/employability-skills</w:t>
        </w:r>
      </w:hyperlink>
      <w:r>
        <w:rPr>
          <w:color w:val="222222"/>
        </w:rPr>
        <w:t xml:space="preserve"> [Accessed 21 Mar. 2022].</w:t>
      </w:r>
    </w:p>
    <w:p w:rsidR="00815DB7" w:rsidRDefault="00815DB7" w14:paraId="0998BD46" w14:textId="77777777">
      <w:pPr>
        <w:spacing w:after="240"/>
        <w:rPr>
          <w:color w:val="222222"/>
        </w:rPr>
      </w:pPr>
      <w:r>
        <w:rPr>
          <w:color w:val="222222"/>
        </w:rPr>
        <w:t xml:space="preserve">InvestIN Education. (2021). </w:t>
      </w:r>
      <w:r>
        <w:rPr>
          <w:i/>
          <w:color w:val="222222"/>
        </w:rPr>
        <w:t>Employability Skills: The Definitive Guide (2021)</w:t>
      </w:r>
      <w:r>
        <w:rPr>
          <w:color w:val="222222"/>
        </w:rPr>
        <w:t xml:space="preserve">. Available at: </w:t>
      </w:r>
      <w:hyperlink r:id="rId9">
        <w:r>
          <w:rPr>
            <w:color w:val="1155CC"/>
            <w:u w:val="single"/>
          </w:rPr>
          <w:t>https://investin.org/blogs/news/employability-skills</w:t>
        </w:r>
      </w:hyperlink>
      <w:r>
        <w:rPr>
          <w:color w:val="222222"/>
        </w:rPr>
        <w:t xml:space="preserve"> [Accessed 21 Mar. 2022].</w:t>
      </w:r>
    </w:p>
    <w:p w:rsidR="00815DB7" w:rsidRDefault="00815DB7" w14:paraId="43A1EDFC" w14:textId="77777777">
      <w:pPr>
        <w:spacing w:after="240"/>
        <w:rPr>
          <w:color w:val="222222"/>
        </w:rPr>
      </w:pPr>
      <w:r>
        <w:rPr>
          <w:color w:val="222222"/>
        </w:rPr>
        <w:t xml:space="preserve">Needle, F. (2022). </w:t>
      </w:r>
      <w:r>
        <w:rPr>
          <w:i/>
          <w:color w:val="222222"/>
        </w:rPr>
        <w:t>What Are Employability Skills?</w:t>
      </w:r>
      <w:r>
        <w:rPr>
          <w:color w:val="222222"/>
        </w:rPr>
        <w:t xml:space="preserve"> Available at: </w:t>
      </w:r>
      <w:hyperlink r:id="rId10">
        <w:r>
          <w:rPr>
            <w:color w:val="1155CC"/>
            <w:u w:val="single"/>
          </w:rPr>
          <w:t>https://blog.hubspot.com/marketing/employability-skills</w:t>
        </w:r>
      </w:hyperlink>
      <w:r>
        <w:rPr>
          <w:color w:val="222222"/>
        </w:rPr>
        <w:t xml:space="preserve"> [Accessed 21 Mar. 2022].</w:t>
      </w:r>
    </w:p>
    <w:p w:rsidR="00815DB7" w:rsidRDefault="00815DB7" w14:paraId="3633C84B" w14:textId="77777777">
      <w:pPr>
        <w:spacing w:after="240"/>
        <w:rPr>
          <w:color w:val="222222"/>
        </w:rPr>
      </w:pPr>
      <w:r>
        <w:rPr>
          <w:color w:val="222222"/>
        </w:rPr>
        <w:lastRenderedPageBreak/>
        <w:t xml:space="preserve">Practera. (2021). </w:t>
      </w:r>
      <w:r>
        <w:rPr>
          <w:i/>
          <w:color w:val="222222"/>
        </w:rPr>
        <w:t xml:space="preserve">Employability Skills: 10 Skills Your Students Need. </w:t>
      </w:r>
      <w:r>
        <w:rPr>
          <w:color w:val="222222"/>
        </w:rPr>
        <w:t xml:space="preserve">Available at: </w:t>
      </w:r>
      <w:hyperlink r:id="rId11">
        <w:r>
          <w:rPr>
            <w:color w:val="1155CC"/>
            <w:u w:val="single"/>
          </w:rPr>
          <w:t>https://practera.com/employability-skills/</w:t>
        </w:r>
      </w:hyperlink>
      <w:r>
        <w:rPr>
          <w:color w:val="222222"/>
        </w:rPr>
        <w:t xml:space="preserve"> [Accessed 21 Mar. 2022].</w:t>
      </w:r>
    </w:p>
    <w:p w:rsidR="00815DB7" w:rsidRDefault="00815DB7" w14:paraId="7B97C6B9" w14:textId="77777777">
      <w:pPr>
        <w:spacing w:after="240"/>
      </w:pPr>
      <w:r>
        <w:rPr>
          <w:color w:val="222222"/>
        </w:rPr>
        <w:t xml:space="preserve">Saluja, S. (2021). </w:t>
      </w:r>
      <w:r>
        <w:rPr>
          <w:i/>
          <w:color w:val="222222"/>
        </w:rPr>
        <w:t>5 Key Employability Skills Which Every Employee Must Have Job success tips</w:t>
      </w:r>
      <w:r>
        <w:rPr>
          <w:color w:val="222222"/>
        </w:rPr>
        <w:t xml:space="preserve">. Available at: </w:t>
      </w:r>
      <w:hyperlink r:id="rId12">
        <w:r>
          <w:rPr>
            <w:color w:val="1155CC"/>
            <w:u w:val="single"/>
          </w:rPr>
          <w:t>https://www.myamcat.com/blog/amcat-concept/5-employability-skills</w:t>
        </w:r>
      </w:hyperlink>
      <w:r>
        <w:rPr>
          <w:color w:val="222222"/>
        </w:rPr>
        <w:t xml:space="preserve"> [Accessed 21 Mar. 2022].</w:t>
      </w:r>
    </w:p>
    <w:sectPr w:rsidR="00815DB7" w:rsidSect="00984A98">
      <w:headerReference w:type="default" r:id="rId13"/>
      <w:footerReference w:type="default" r:id="rId14"/>
      <w:pgSz w:w="12240" w:h="15840"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B4B94" w:rsidP="00984A98" w:rsidRDefault="00AB4B94" w14:paraId="374764B8" w14:textId="77777777">
      <w:pPr>
        <w:spacing w:line="240" w:lineRule="auto"/>
      </w:pPr>
      <w:r>
        <w:separator/>
      </w:r>
    </w:p>
  </w:endnote>
  <w:endnote w:type="continuationSeparator" w:id="0">
    <w:p w:rsidR="00AB4B94" w:rsidP="00984A98" w:rsidRDefault="00AB4B94" w14:paraId="306C6EF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551324"/>
      <w:docPartObj>
        <w:docPartGallery w:val="Page Numbers (Bottom of Page)"/>
        <w:docPartUnique/>
      </w:docPartObj>
    </w:sdtPr>
    <w:sdtEndPr/>
    <w:sdtContent>
      <w:sdt>
        <w:sdtPr>
          <w:id w:val="-1769616900"/>
          <w:docPartObj>
            <w:docPartGallery w:val="Page Numbers (Top of Page)"/>
            <w:docPartUnique/>
          </w:docPartObj>
        </w:sdtPr>
        <w:sdtEndPr/>
        <w:sdtContent>
          <w:p w:rsidR="00984A98" w:rsidRDefault="00984A98" w14:paraId="6B783925" w14:textId="589F727C">
            <w:pPr>
              <w:pStyle w:val="Subsol"/>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984A98" w:rsidRDefault="00984A98" w14:paraId="00FBAA8A"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B4B94" w:rsidP="00984A98" w:rsidRDefault="00AB4B94" w14:paraId="38008CED" w14:textId="77777777">
      <w:pPr>
        <w:spacing w:line="240" w:lineRule="auto"/>
      </w:pPr>
      <w:r>
        <w:separator/>
      </w:r>
    </w:p>
  </w:footnote>
  <w:footnote w:type="continuationSeparator" w:id="0">
    <w:p w:rsidR="00AB4B94" w:rsidP="00984A98" w:rsidRDefault="00AB4B94" w14:paraId="7CDEE36B"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84A98" w:rsidP="00984A98" w:rsidRDefault="00984A98" w14:paraId="04446E55" w14:textId="3CC4EEAE">
    <w:pPr>
      <w:pStyle w:val="Antet"/>
      <w:jc w:val="right"/>
    </w:pPr>
    <w:r>
      <w:t>Academic and Employability Skills</w:t>
    </w:r>
  </w:p>
  <w:p w:rsidR="00984A98" w:rsidRDefault="00984A98" w14:paraId="1B2B0E36" w14:textId="77777777">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D4A46"/>
    <w:multiLevelType w:val="multilevel"/>
    <w:tmpl w:val="28C69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785925"/>
    <w:multiLevelType w:val="multilevel"/>
    <w:tmpl w:val="47EC7F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2769253">
    <w:abstractNumId w:val="1"/>
  </w:num>
  <w:num w:numId="2" w16cid:durableId="1308509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2581"/>
    <w:rsid w:val="00690944"/>
    <w:rsid w:val="00815DB7"/>
    <w:rsid w:val="00984A98"/>
    <w:rsid w:val="00A12581"/>
    <w:rsid w:val="00AB4B94"/>
    <w:rsid w:val="00E357C5"/>
    <w:rsid w:val="00EA0FA0"/>
    <w:rsid w:val="01DD99B3"/>
    <w:rsid w:val="06B8F85C"/>
    <w:rsid w:val="0B8C697F"/>
    <w:rsid w:val="0EC40A41"/>
    <w:rsid w:val="105FDAA2"/>
    <w:rsid w:val="1CE16D4E"/>
    <w:rsid w:val="21509902"/>
    <w:rsid w:val="27D902E3"/>
    <w:rsid w:val="2E2F1C0A"/>
    <w:rsid w:val="2E2F1C0A"/>
    <w:rsid w:val="4CAE5866"/>
    <w:rsid w:val="54115CDD"/>
    <w:rsid w:val="572FD542"/>
    <w:rsid w:val="74FF16AA"/>
    <w:rsid w:val="7D0A28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6EFB4"/>
  <w15:docId w15:val="{21FE1B1A-2FCE-4CEE-B039-15E30D333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unhideWhenUsed/>
    <w:qFormat/>
    <w:pPr>
      <w:keepNext/>
      <w:keepLines/>
      <w:spacing w:before="360" w:after="120"/>
      <w:outlineLvl w:val="1"/>
    </w:pPr>
    <w:rPr>
      <w:b/>
      <w:sz w:val="26"/>
      <w:szCs w:val="26"/>
    </w:rPr>
  </w:style>
  <w:style w:type="paragraph" w:styleId="Titlu3">
    <w:name w:val="heading 3"/>
    <w:basedOn w:val="Normal"/>
    <w:next w:val="Normal"/>
    <w:uiPriority w:val="9"/>
    <w:semiHidden/>
    <w:unhideWhenUsed/>
    <w:qFormat/>
    <w:pPr>
      <w:keepNext/>
      <w:keepLines/>
      <w:spacing w:before="320" w:after="80"/>
      <w:outlineLvl w:val="2"/>
    </w:pPr>
    <w:rPr>
      <w:i/>
      <w:color w:val="434343"/>
      <w:u w:val="single"/>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hAnsi="Arial" w:eastAsia="Arial" w:cs="Arial"/>
      <w:color w:val="666666"/>
      <w:sz w:val="30"/>
      <w:szCs w:val="30"/>
    </w:rPr>
  </w:style>
  <w:style w:type="table" w:styleId="a" w:customStyle="1">
    <w:basedOn w:val="TabelNormal"/>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815DB7"/>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815DB7"/>
    <w:pPr>
      <w:spacing w:after="100"/>
    </w:pPr>
  </w:style>
  <w:style w:type="paragraph" w:styleId="Cuprins2">
    <w:name w:val="toc 2"/>
    <w:basedOn w:val="Normal"/>
    <w:next w:val="Normal"/>
    <w:autoRedefine/>
    <w:uiPriority w:val="39"/>
    <w:unhideWhenUsed/>
    <w:rsid w:val="00815DB7"/>
    <w:pPr>
      <w:spacing w:after="100"/>
      <w:ind w:left="240"/>
    </w:pPr>
  </w:style>
  <w:style w:type="character" w:styleId="Hyperlink">
    <w:name w:val="Hyperlink"/>
    <w:basedOn w:val="Fontdeparagrafimplicit"/>
    <w:uiPriority w:val="99"/>
    <w:unhideWhenUsed/>
    <w:rsid w:val="00815DB7"/>
    <w:rPr>
      <w:color w:val="0000FF" w:themeColor="hyperlink"/>
      <w:u w:val="single"/>
    </w:rPr>
  </w:style>
  <w:style w:type="paragraph" w:styleId="Antet">
    <w:name w:val="header"/>
    <w:basedOn w:val="Normal"/>
    <w:link w:val="AntetCaracter"/>
    <w:uiPriority w:val="99"/>
    <w:unhideWhenUsed/>
    <w:rsid w:val="00984A98"/>
    <w:pPr>
      <w:tabs>
        <w:tab w:val="center" w:pos="4680"/>
        <w:tab w:val="right" w:pos="9360"/>
      </w:tabs>
      <w:spacing w:line="240" w:lineRule="auto"/>
    </w:pPr>
  </w:style>
  <w:style w:type="character" w:styleId="AntetCaracter" w:customStyle="1">
    <w:name w:val="Antet Caracter"/>
    <w:basedOn w:val="Fontdeparagrafimplicit"/>
    <w:link w:val="Antet"/>
    <w:uiPriority w:val="99"/>
    <w:rsid w:val="00984A98"/>
  </w:style>
  <w:style w:type="paragraph" w:styleId="Subsol">
    <w:name w:val="footer"/>
    <w:basedOn w:val="Normal"/>
    <w:link w:val="SubsolCaracter"/>
    <w:uiPriority w:val="99"/>
    <w:unhideWhenUsed/>
    <w:rsid w:val="00984A98"/>
    <w:pPr>
      <w:tabs>
        <w:tab w:val="center" w:pos="4680"/>
        <w:tab w:val="right" w:pos="9360"/>
      </w:tabs>
      <w:spacing w:line="240" w:lineRule="auto"/>
    </w:pPr>
  </w:style>
  <w:style w:type="character" w:styleId="SubsolCaracter" w:customStyle="1">
    <w:name w:val="Subsol Caracter"/>
    <w:basedOn w:val="Fontdeparagrafimplicit"/>
    <w:link w:val="Subsol"/>
    <w:uiPriority w:val="99"/>
    <w:rsid w:val="00984A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yperlink" Target="https://in.indeed.com/career-advice/finding-a-job/employability-skills" TargetMode="External" Id="rId8" /><Relationship Type="http://schemas.openxmlformats.org/officeDocument/2006/relationships/header" Target="head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myamcat.com/blog/amcat-concept/5-employability-skills" TargetMode="Externa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practera.com/employability-skills/" TargetMode="Externa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yperlink" Target="https://blog.hubspot.com/marketing/employability-skills" TargetMode="External" Id="rId10" /><Relationship Type="http://schemas.openxmlformats.org/officeDocument/2006/relationships/settings" Target="settings.xml" Id="rId4" /><Relationship Type="http://schemas.openxmlformats.org/officeDocument/2006/relationships/hyperlink" Target="https://investin.org/blogs/news/employability-skills" TargetMode="External" Id="rId9" /><Relationship Type="http://schemas.openxmlformats.org/officeDocument/2006/relationships/footer" Target="footer1.xml" Id="rId14" /><Relationship Type="http://schemas.openxmlformats.org/officeDocument/2006/relationships/glossaryDocument" Target="glossary/document.xml" Id="Rb249c3084be940b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b253506-1510-4578-b654-384b40ec363b}"/>
      </w:docPartPr>
      <w:docPartBody>
        <w:p w14:paraId="57DC396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4DA1BA-B319-43F5-9CD8-6B65827B1AF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George Giuliano Mihai (2027230)</lastModifiedBy>
  <revision>3</revision>
  <dcterms:created xsi:type="dcterms:W3CDTF">2022-04-05T21:17:00.0000000Z</dcterms:created>
  <dcterms:modified xsi:type="dcterms:W3CDTF">2022-04-05T21:46:47.6319211Z</dcterms:modified>
</coreProperties>
</file>