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A1B6AB" w14:textId="77777777" w:rsidR="00B51F6E" w:rsidRDefault="00B51F6E" w:rsidP="00B51F6E">
      <w:pPr>
        <w:pStyle w:val="Heading1"/>
        <w:jc w:val="center"/>
        <w:rPr>
          <w:lang w:val="cy-GB"/>
        </w:rPr>
      </w:pPr>
      <w:r w:rsidRPr="009C03FF">
        <w:rPr>
          <w:noProof/>
          <w:kern w:val="0"/>
          <w:sz w:val="28"/>
          <w:szCs w:val="28"/>
        </w:rPr>
        <w:drawing>
          <wp:anchor distT="36576" distB="36576" distL="36576" distR="36576" simplePos="0" relativeHeight="251659264" behindDoc="0" locked="0" layoutInCell="1" allowOverlap="1" wp14:anchorId="59B49C57" wp14:editId="00DEA062">
            <wp:simplePos x="0" y="0"/>
            <wp:positionH relativeFrom="margin">
              <wp:align>left</wp:align>
            </wp:positionH>
            <wp:positionV relativeFrom="paragraph">
              <wp:posOffset>167005</wp:posOffset>
            </wp:positionV>
            <wp:extent cx="2019300" cy="735628"/>
            <wp:effectExtent l="0" t="0" r="0" b="762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9300" cy="735628"/>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49E981DB" w14:textId="77777777" w:rsidR="00B51F6E" w:rsidRDefault="00B51F6E" w:rsidP="00B51F6E">
      <w:pPr>
        <w:pStyle w:val="Heading1"/>
        <w:rPr>
          <w:lang w:val="cy-GB"/>
        </w:rPr>
      </w:pPr>
    </w:p>
    <w:p w14:paraId="1E279031" w14:textId="77777777" w:rsidR="00B51F6E" w:rsidRPr="009C03FF" w:rsidRDefault="00B51F6E" w:rsidP="00B51F6E">
      <w:pPr>
        <w:pStyle w:val="Heading1"/>
        <w:spacing w:before="0" w:beforeAutospacing="0" w:after="0" w:afterAutospacing="0"/>
        <w:jc w:val="center"/>
        <w:rPr>
          <w:sz w:val="28"/>
          <w:szCs w:val="28"/>
          <w:lang w:val="cy-GB"/>
        </w:rPr>
      </w:pPr>
      <w:r w:rsidRPr="009C03FF">
        <w:rPr>
          <w:sz w:val="28"/>
          <w:szCs w:val="28"/>
          <w:lang w:val="cy-GB"/>
        </w:rPr>
        <w:t>Undergraduate assignment feedback form</w:t>
      </w:r>
    </w:p>
    <w:p w14:paraId="6ED37546" w14:textId="14ADD397" w:rsidR="00B51F6E" w:rsidRPr="001E50BB" w:rsidRDefault="00B51F6E" w:rsidP="00B51F6E">
      <w:pPr>
        <w:spacing w:after="0"/>
        <w:jc w:val="center"/>
        <w:rPr>
          <w:rFonts w:ascii="Arial" w:hAnsi="Arial" w:cs="Arial"/>
          <w:b/>
          <w:lang w:val="cy-GB"/>
        </w:rPr>
      </w:pPr>
      <w:r w:rsidRPr="001E50BB">
        <w:rPr>
          <w:rFonts w:ascii="Arial" w:hAnsi="Arial" w:cs="Arial"/>
          <w:b/>
          <w:lang w:val="cy-GB"/>
        </w:rPr>
        <w:t>(to be completed by marker)</w:t>
      </w:r>
      <w:r w:rsidR="00580494">
        <w:rPr>
          <w:rFonts w:ascii="Arial" w:hAnsi="Arial" w:cs="Arial"/>
          <w:b/>
          <w:lang w:val="cy-GB"/>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B51F6E" w:rsidRPr="0065654E" w14:paraId="27961238" w14:textId="77777777" w:rsidTr="004262DA">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4146F797" w14:textId="77777777" w:rsidR="00B51F6E" w:rsidRDefault="00B51F6E" w:rsidP="004262DA">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 xml:space="preserve">me: </w:t>
            </w:r>
            <w:r w:rsidRPr="004B3074">
              <w:rPr>
                <w:rFonts w:ascii="Calibri" w:hAnsi="Calibri" w:cs="Tahoma"/>
                <w:b/>
                <w:i/>
              </w:rPr>
              <w:t>Prithi Sabrina Nathan Shukla</w:t>
            </w:r>
          </w:p>
          <w:p w14:paraId="5A952AC1" w14:textId="5F357D24" w:rsidR="00B51F6E" w:rsidRPr="0065654E" w:rsidRDefault="00B51F6E" w:rsidP="004262DA">
            <w:pPr>
              <w:pStyle w:val="NormalWeb"/>
              <w:spacing w:before="0" w:beforeAutospacing="0" w:after="0" w:afterAutospacing="0"/>
              <w:ind w:right="34"/>
              <w:rPr>
                <w:rFonts w:ascii="Calibri" w:hAnsi="Calibri" w:cs="Tahoma"/>
                <w:i/>
                <w:sz w:val="24"/>
                <w:szCs w:val="24"/>
              </w:rPr>
            </w:pPr>
          </w:p>
        </w:tc>
      </w:tr>
      <w:tr w:rsidR="00B51F6E" w:rsidRPr="0065654E" w14:paraId="33973A74" w14:textId="77777777" w:rsidTr="004262DA">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4345BB98" w14:textId="3493656A" w:rsidR="00B51F6E" w:rsidRPr="004B3074" w:rsidRDefault="00B51F6E" w:rsidP="004262DA">
            <w:pPr>
              <w:suppressAutoHyphens/>
              <w:spacing w:line="360" w:lineRule="auto"/>
              <w:rPr>
                <w:b/>
                <w:bCs/>
                <w:i/>
                <w:spacing w:val="-3"/>
              </w:rPr>
            </w:pPr>
            <w:r>
              <w:rPr>
                <w:rFonts w:ascii="Calibri" w:hAnsi="Calibri" w:cs="Tahoma"/>
                <w:i/>
              </w:rPr>
              <w:t xml:space="preserve">Module Code: </w:t>
            </w:r>
            <w:r w:rsidRPr="004B3074">
              <w:rPr>
                <w:rFonts w:ascii="Calibri" w:hAnsi="Calibri" w:cs="Tahoma"/>
                <w:b/>
                <w:i/>
              </w:rPr>
              <w:t>HP</w:t>
            </w:r>
            <w:r w:rsidR="00EC3E18">
              <w:rPr>
                <w:rFonts w:ascii="Calibri" w:hAnsi="Calibri" w:cs="Tahoma"/>
                <w:b/>
                <w:i/>
              </w:rPr>
              <w:t>RS</w:t>
            </w:r>
            <w:r w:rsidRPr="004B3074">
              <w:rPr>
                <w:rFonts w:ascii="Calibri" w:hAnsi="Calibri" w:cs="Tahoma"/>
                <w:b/>
                <w:i/>
              </w:rPr>
              <w:t>50</w:t>
            </w:r>
            <w:r w:rsidR="00EC3E18">
              <w:rPr>
                <w:rFonts w:ascii="Calibri" w:hAnsi="Calibri" w:cs="Tahoma"/>
                <w:b/>
                <w:i/>
              </w:rPr>
              <w:t>4</w:t>
            </w:r>
            <w:r>
              <w:rPr>
                <w:rFonts w:ascii="Calibri" w:hAnsi="Calibri" w:cs="Tahoma"/>
                <w:b/>
                <w:i/>
              </w:rPr>
              <w:t>0</w:t>
            </w:r>
            <w:r w:rsidRPr="004B3074">
              <w:rPr>
                <w:rFonts w:ascii="Calibri" w:hAnsi="Calibri" w:cs="Tahoma"/>
                <w:i/>
              </w:rPr>
              <w:t xml:space="preserve">- </w:t>
            </w:r>
            <w:r w:rsidRPr="004B3074">
              <w:rPr>
                <w:bCs/>
                <w:i/>
                <w:spacing w:val="-3"/>
              </w:rPr>
              <w:t>2</w:t>
            </w:r>
            <w:r w:rsidRPr="004B3074">
              <w:rPr>
                <w:bCs/>
                <w:i/>
                <w:spacing w:val="-3"/>
                <w:vertAlign w:val="superscript"/>
              </w:rPr>
              <w:t>nd</w:t>
            </w:r>
            <w:r w:rsidRPr="004B3074">
              <w:rPr>
                <w:bCs/>
                <w:i/>
                <w:spacing w:val="-3"/>
              </w:rPr>
              <w:t xml:space="preserve"> Year Level 5 2018 - 2019</w:t>
            </w:r>
          </w:p>
          <w:p w14:paraId="653A9A79" w14:textId="7BC093B6" w:rsidR="00B51F6E" w:rsidRPr="0065654E" w:rsidRDefault="00B51F6E" w:rsidP="004262D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sidR="00EC3E18">
              <w:rPr>
                <w:rFonts w:ascii="Calibri" w:hAnsi="Calibri" w:cs="Tahoma"/>
                <w:i/>
                <w:sz w:val="24"/>
                <w:szCs w:val="24"/>
              </w:rPr>
              <w:t>Religion, Media and Popular Culture</w:t>
            </w:r>
            <w:r w:rsidR="002830E4">
              <w:rPr>
                <w:rFonts w:ascii="Calibri" w:hAnsi="Calibri" w:cs="Tahoma"/>
                <w:i/>
                <w:sz w:val="24"/>
                <w:szCs w:val="24"/>
              </w:rPr>
              <w:t>: From manuscripts to Disney</w:t>
            </w:r>
          </w:p>
        </w:tc>
        <w:tc>
          <w:tcPr>
            <w:tcW w:w="3967" w:type="dxa"/>
            <w:gridSpan w:val="2"/>
            <w:tcBorders>
              <w:top w:val="single" w:sz="4" w:space="0" w:color="auto"/>
              <w:left w:val="single" w:sz="4" w:space="0" w:color="auto"/>
              <w:bottom w:val="single" w:sz="4" w:space="0" w:color="auto"/>
              <w:right w:val="single" w:sz="4" w:space="0" w:color="auto"/>
            </w:tcBorders>
          </w:tcPr>
          <w:p w14:paraId="1444EF26" w14:textId="77777777" w:rsidR="00B51F6E" w:rsidRPr="0065654E" w:rsidRDefault="00B51F6E" w:rsidP="004262DA">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w:t>
            </w:r>
            <w:r w:rsidRPr="004B3074">
              <w:rPr>
                <w:rFonts w:ascii="Calibri" w:hAnsi="Calibri" w:cs="Tahoma"/>
                <w:b/>
                <w:i/>
                <w:sz w:val="24"/>
                <w:szCs w:val="24"/>
              </w:rPr>
              <w:t>1708142</w:t>
            </w:r>
          </w:p>
        </w:tc>
      </w:tr>
      <w:tr w:rsidR="00B51F6E" w:rsidRPr="0065654E" w14:paraId="5EF70BFC" w14:textId="77777777" w:rsidTr="004262DA">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4BAA5014" w14:textId="77777777" w:rsidR="00B51F6E" w:rsidRPr="0065654E" w:rsidRDefault="00B51F6E" w:rsidP="004262DA">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5FCEE43C" w14:textId="77777777" w:rsidR="00B51F6E" w:rsidRDefault="00B51F6E" w:rsidP="004262DA">
            <w:pPr>
              <w:pStyle w:val="NormalWeb"/>
              <w:rPr>
                <w:rFonts w:ascii="Calibri" w:hAnsi="Calibri" w:cs="Tahoma"/>
                <w:i/>
                <w:sz w:val="24"/>
                <w:szCs w:val="24"/>
              </w:rPr>
            </w:pPr>
            <w:r w:rsidRPr="0065654E">
              <w:rPr>
                <w:rFonts w:ascii="Calibri" w:hAnsi="Calibri" w:cs="Tahoma"/>
                <w:i/>
                <w:sz w:val="24"/>
                <w:szCs w:val="24"/>
              </w:rPr>
              <w:t>Comments:</w:t>
            </w:r>
          </w:p>
          <w:p w14:paraId="1F16AAE4" w14:textId="77777777" w:rsidR="00B51F6E" w:rsidRDefault="00B51F6E" w:rsidP="004262DA">
            <w:pPr>
              <w:pStyle w:val="NormalWeb"/>
              <w:rPr>
                <w:rFonts w:ascii="Calibri" w:hAnsi="Calibri" w:cs="Tahoma"/>
                <w:i/>
                <w:sz w:val="24"/>
                <w:szCs w:val="24"/>
              </w:rPr>
            </w:pPr>
          </w:p>
          <w:p w14:paraId="43A69F2E" w14:textId="77777777" w:rsidR="00B51F6E" w:rsidRDefault="00B51F6E" w:rsidP="004262DA">
            <w:pPr>
              <w:pStyle w:val="NormalWeb"/>
              <w:rPr>
                <w:rFonts w:ascii="Calibri" w:hAnsi="Calibri" w:cs="Tahoma"/>
                <w:i/>
                <w:sz w:val="24"/>
                <w:szCs w:val="24"/>
              </w:rPr>
            </w:pPr>
          </w:p>
          <w:p w14:paraId="6A3583F2" w14:textId="77777777" w:rsidR="00B51F6E" w:rsidRDefault="00B51F6E" w:rsidP="004262DA">
            <w:pPr>
              <w:pStyle w:val="NormalWeb"/>
              <w:rPr>
                <w:rFonts w:ascii="Calibri" w:hAnsi="Calibri" w:cs="Tahoma"/>
                <w:i/>
                <w:sz w:val="24"/>
                <w:szCs w:val="24"/>
              </w:rPr>
            </w:pPr>
          </w:p>
          <w:p w14:paraId="2213CBC2" w14:textId="77777777" w:rsidR="00B51F6E" w:rsidRDefault="00B51F6E" w:rsidP="004262DA">
            <w:pPr>
              <w:pStyle w:val="NormalWeb"/>
              <w:rPr>
                <w:rFonts w:ascii="Calibri" w:hAnsi="Calibri" w:cs="Tahoma"/>
                <w:i/>
                <w:sz w:val="24"/>
                <w:szCs w:val="24"/>
              </w:rPr>
            </w:pPr>
          </w:p>
          <w:p w14:paraId="6C7C9A14" w14:textId="77777777" w:rsidR="00B51F6E" w:rsidRDefault="00B51F6E" w:rsidP="004262DA">
            <w:pPr>
              <w:pStyle w:val="NormalWeb"/>
              <w:rPr>
                <w:rFonts w:ascii="Calibri" w:hAnsi="Calibri" w:cs="Tahoma"/>
                <w:i/>
                <w:sz w:val="24"/>
                <w:szCs w:val="24"/>
              </w:rPr>
            </w:pPr>
          </w:p>
          <w:p w14:paraId="032FF1D9" w14:textId="77777777" w:rsidR="00B51F6E" w:rsidRDefault="00B51F6E" w:rsidP="004262DA">
            <w:pPr>
              <w:pStyle w:val="NormalWeb"/>
              <w:rPr>
                <w:rFonts w:ascii="Calibri" w:hAnsi="Calibri" w:cs="Tahoma"/>
                <w:i/>
                <w:sz w:val="24"/>
                <w:szCs w:val="24"/>
              </w:rPr>
            </w:pPr>
          </w:p>
          <w:p w14:paraId="615DB99E" w14:textId="77777777" w:rsidR="00B51F6E" w:rsidRDefault="00B51F6E" w:rsidP="004262DA">
            <w:pPr>
              <w:pStyle w:val="NormalWeb"/>
              <w:rPr>
                <w:rFonts w:ascii="Calibri" w:hAnsi="Calibri" w:cs="Tahoma"/>
                <w:i/>
                <w:sz w:val="24"/>
                <w:szCs w:val="24"/>
              </w:rPr>
            </w:pPr>
          </w:p>
          <w:p w14:paraId="63A6CD8C" w14:textId="77777777" w:rsidR="00B51F6E" w:rsidRDefault="00B51F6E" w:rsidP="004262DA">
            <w:pPr>
              <w:pStyle w:val="NormalWeb"/>
              <w:rPr>
                <w:rFonts w:ascii="Calibri" w:hAnsi="Calibri" w:cs="Tahoma"/>
                <w:i/>
                <w:sz w:val="24"/>
                <w:szCs w:val="24"/>
              </w:rPr>
            </w:pPr>
          </w:p>
          <w:p w14:paraId="11285AF7" w14:textId="77777777" w:rsidR="00B51F6E" w:rsidRDefault="00B51F6E" w:rsidP="004262DA">
            <w:pPr>
              <w:pStyle w:val="NormalWeb"/>
              <w:rPr>
                <w:rFonts w:ascii="Calibri" w:hAnsi="Calibri" w:cs="Tahoma"/>
                <w:i/>
                <w:sz w:val="24"/>
                <w:szCs w:val="24"/>
              </w:rPr>
            </w:pPr>
          </w:p>
          <w:p w14:paraId="543666CF" w14:textId="77777777" w:rsidR="00B51F6E" w:rsidRDefault="00B51F6E" w:rsidP="004262DA">
            <w:pPr>
              <w:pStyle w:val="NormalWeb"/>
              <w:rPr>
                <w:rFonts w:ascii="Calibri" w:hAnsi="Calibri" w:cs="Tahoma"/>
                <w:i/>
                <w:sz w:val="24"/>
                <w:szCs w:val="24"/>
              </w:rPr>
            </w:pPr>
          </w:p>
          <w:p w14:paraId="4612EC10" w14:textId="77777777" w:rsidR="00B51F6E" w:rsidRPr="0065654E" w:rsidRDefault="00B51F6E" w:rsidP="004262DA">
            <w:pPr>
              <w:pStyle w:val="NormalWeb"/>
              <w:rPr>
                <w:rFonts w:ascii="Calibri" w:hAnsi="Calibri" w:cs="Tahoma"/>
                <w:i/>
                <w:sz w:val="24"/>
                <w:szCs w:val="24"/>
              </w:rPr>
            </w:pPr>
          </w:p>
        </w:tc>
      </w:tr>
      <w:tr w:rsidR="00B51F6E" w:rsidRPr="0065654E" w14:paraId="333BEA11" w14:textId="77777777" w:rsidTr="004262DA">
        <w:trPr>
          <w:trHeight w:val="492"/>
        </w:trPr>
        <w:tc>
          <w:tcPr>
            <w:tcW w:w="6768" w:type="dxa"/>
            <w:gridSpan w:val="2"/>
            <w:tcBorders>
              <w:top w:val="single" w:sz="4" w:space="0" w:color="auto"/>
            </w:tcBorders>
            <w:vAlign w:val="center"/>
          </w:tcPr>
          <w:p w14:paraId="4693AB26" w14:textId="77777777" w:rsidR="00B51F6E" w:rsidRPr="0065654E" w:rsidRDefault="00B51F6E" w:rsidP="004262DA">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2A199A29" w14:textId="77777777" w:rsidR="00B51F6E" w:rsidRPr="0065654E" w:rsidRDefault="00B51F6E" w:rsidP="004262DA">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B51F6E" w:rsidRPr="0065654E" w14:paraId="3FD7ED3A" w14:textId="77777777" w:rsidTr="004262DA">
        <w:tc>
          <w:tcPr>
            <w:tcW w:w="8755" w:type="dxa"/>
            <w:gridSpan w:val="3"/>
            <w:vAlign w:val="center"/>
          </w:tcPr>
          <w:p w14:paraId="1C8F597B" w14:textId="77777777" w:rsidR="00B51F6E" w:rsidRDefault="00B51F6E" w:rsidP="004262DA">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42688C37" w14:textId="77777777" w:rsidR="00B51F6E" w:rsidRPr="0065654E" w:rsidRDefault="00B51F6E" w:rsidP="004262DA">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6EB1D2AC" w14:textId="77777777" w:rsidR="00B51F6E" w:rsidRDefault="00B51F6E">
      <w:pPr>
        <w:rPr>
          <w:sz w:val="24"/>
          <w:szCs w:val="24"/>
        </w:rPr>
      </w:pPr>
    </w:p>
    <w:p w14:paraId="14B9F632" w14:textId="77777777" w:rsidR="00B51F6E" w:rsidRDefault="00B51F6E">
      <w:pPr>
        <w:rPr>
          <w:sz w:val="24"/>
          <w:szCs w:val="24"/>
        </w:rPr>
      </w:pPr>
    </w:p>
    <w:p w14:paraId="523468B1" w14:textId="165DA2A6" w:rsidR="00CB6101" w:rsidRDefault="00CB6101" w:rsidP="00814DE2">
      <w:pPr>
        <w:spacing w:after="0" w:line="360" w:lineRule="auto"/>
        <w:jc w:val="center"/>
        <w:rPr>
          <w:b/>
          <w:sz w:val="28"/>
          <w:szCs w:val="28"/>
        </w:rPr>
      </w:pPr>
      <w:r w:rsidRPr="00CB6101">
        <w:rPr>
          <w:b/>
          <w:sz w:val="28"/>
          <w:szCs w:val="28"/>
        </w:rPr>
        <w:lastRenderedPageBreak/>
        <w:t>Film Review – Assignment 1</w:t>
      </w:r>
    </w:p>
    <w:p w14:paraId="21356D1C" w14:textId="659BD9D5" w:rsidR="00CB6101" w:rsidRPr="00CB6101" w:rsidRDefault="00CB6101" w:rsidP="00814DE2">
      <w:pPr>
        <w:spacing w:after="0" w:line="360" w:lineRule="auto"/>
        <w:jc w:val="center"/>
        <w:rPr>
          <w:b/>
          <w:sz w:val="28"/>
          <w:szCs w:val="28"/>
        </w:rPr>
      </w:pPr>
      <w:r>
        <w:rPr>
          <w:b/>
          <w:sz w:val="28"/>
          <w:szCs w:val="28"/>
        </w:rPr>
        <w:t>Religion</w:t>
      </w:r>
      <w:r w:rsidR="00307035">
        <w:rPr>
          <w:b/>
          <w:sz w:val="28"/>
          <w:szCs w:val="28"/>
        </w:rPr>
        <w:t>,</w:t>
      </w:r>
      <w:bookmarkStart w:id="0" w:name="_GoBack"/>
      <w:bookmarkEnd w:id="0"/>
      <w:r>
        <w:rPr>
          <w:b/>
          <w:sz w:val="28"/>
          <w:szCs w:val="28"/>
        </w:rPr>
        <w:t xml:space="preserve"> Media and Popular Culture: from manuscripts to Disney (HPRS5040)</w:t>
      </w:r>
    </w:p>
    <w:p w14:paraId="24658090" w14:textId="77777777" w:rsidR="00CB6101" w:rsidRDefault="00CB6101" w:rsidP="009446C5">
      <w:pPr>
        <w:spacing w:line="360" w:lineRule="auto"/>
        <w:rPr>
          <w:sz w:val="24"/>
          <w:szCs w:val="24"/>
        </w:rPr>
      </w:pPr>
    </w:p>
    <w:p w14:paraId="69CF6C82" w14:textId="3FA12717" w:rsidR="003374A3" w:rsidRPr="00814DE2" w:rsidRDefault="001B2DB9" w:rsidP="009446C5">
      <w:pPr>
        <w:spacing w:line="360" w:lineRule="auto"/>
        <w:rPr>
          <w:rFonts w:ascii="Calibri" w:eastAsia="Times New Roman" w:hAnsi="Calibri" w:cs="Calibri"/>
          <w:b/>
          <w:sz w:val="24"/>
          <w:szCs w:val="24"/>
          <w:shd w:val="clear" w:color="auto" w:fill="FFFFFF"/>
          <w:lang w:eastAsia="en-GB"/>
        </w:rPr>
      </w:pPr>
      <w:r w:rsidRPr="00814DE2">
        <w:rPr>
          <w:rFonts w:ascii="Calibri" w:eastAsia="Times New Roman" w:hAnsi="Calibri" w:cs="Calibri"/>
          <w:b/>
          <w:i/>
          <w:sz w:val="24"/>
          <w:szCs w:val="24"/>
          <w:shd w:val="clear" w:color="auto" w:fill="FFFFFF"/>
          <w:lang w:eastAsia="en-GB"/>
        </w:rPr>
        <w:t xml:space="preserve">The Truman Show </w:t>
      </w:r>
      <w:r w:rsidRPr="00814DE2">
        <w:rPr>
          <w:rFonts w:ascii="Calibri" w:eastAsia="Times New Roman" w:hAnsi="Calibri" w:cs="Calibri"/>
          <w:b/>
          <w:sz w:val="24"/>
          <w:szCs w:val="24"/>
          <w:shd w:val="clear" w:color="auto" w:fill="FFFFFF"/>
          <w:lang w:eastAsia="en-GB"/>
        </w:rPr>
        <w:t xml:space="preserve">– </w:t>
      </w:r>
      <w:r w:rsidR="00DF49EE" w:rsidRPr="00814DE2">
        <w:rPr>
          <w:rFonts w:ascii="Calibri" w:eastAsia="Times New Roman" w:hAnsi="Calibri" w:cs="Calibri"/>
          <w:b/>
          <w:sz w:val="24"/>
          <w:szCs w:val="24"/>
          <w:shd w:val="clear" w:color="auto" w:fill="FFFFFF"/>
          <w:lang w:eastAsia="en-GB"/>
        </w:rPr>
        <w:t>(</w:t>
      </w:r>
      <w:r w:rsidRPr="00814DE2">
        <w:rPr>
          <w:rFonts w:ascii="Calibri" w:eastAsia="Times New Roman" w:hAnsi="Calibri" w:cs="Calibri"/>
          <w:b/>
          <w:sz w:val="24"/>
          <w:szCs w:val="24"/>
          <w:shd w:val="clear" w:color="auto" w:fill="FFFFFF"/>
          <w:lang w:eastAsia="en-GB"/>
        </w:rPr>
        <w:t>Paramount Pictures. Directed by Peter Weir 1998)</w:t>
      </w:r>
    </w:p>
    <w:p w14:paraId="5B6CB062" w14:textId="3B2E6A26" w:rsidR="0095720F" w:rsidRPr="00377F75" w:rsidRDefault="003374A3" w:rsidP="005B7B3C">
      <w:pPr>
        <w:spacing w:line="360" w:lineRule="auto"/>
        <w:ind w:firstLine="851"/>
        <w:jc w:val="both"/>
        <w:rPr>
          <w:rFonts w:ascii="Calibri" w:eastAsia="Times New Roman" w:hAnsi="Calibri" w:cs="Calibri"/>
          <w:sz w:val="24"/>
          <w:szCs w:val="24"/>
          <w:shd w:val="clear" w:color="auto" w:fill="FFFFFF"/>
          <w:lang w:eastAsia="en-GB"/>
        </w:rPr>
      </w:pPr>
      <w:r w:rsidRPr="00377F75">
        <w:rPr>
          <w:rFonts w:ascii="Calibri" w:eastAsia="Times New Roman" w:hAnsi="Calibri" w:cs="Calibri"/>
          <w:sz w:val="24"/>
          <w:szCs w:val="24"/>
          <w:shd w:val="clear" w:color="auto" w:fill="FFFFFF"/>
          <w:lang w:eastAsia="en-GB"/>
        </w:rPr>
        <w:t xml:space="preserve">Peter Weir’s 1998 film </w:t>
      </w:r>
      <w:r w:rsidRPr="00377F75">
        <w:rPr>
          <w:rFonts w:ascii="Calibri" w:eastAsia="Times New Roman" w:hAnsi="Calibri" w:cs="Calibri"/>
          <w:i/>
          <w:sz w:val="24"/>
          <w:szCs w:val="24"/>
          <w:shd w:val="clear" w:color="auto" w:fill="FFFFFF"/>
          <w:lang w:eastAsia="en-GB"/>
        </w:rPr>
        <w:t>The Truman Show</w:t>
      </w:r>
      <w:r w:rsidRPr="00377F75">
        <w:rPr>
          <w:rFonts w:ascii="Calibri" w:eastAsia="Times New Roman" w:hAnsi="Calibri" w:cs="Calibri"/>
          <w:sz w:val="24"/>
          <w:szCs w:val="24"/>
          <w:shd w:val="clear" w:color="auto" w:fill="FFFFFF"/>
          <w:lang w:eastAsia="en-GB"/>
        </w:rPr>
        <w:t xml:space="preserve"> </w:t>
      </w:r>
      <w:r w:rsidR="00B53B8F" w:rsidRPr="00377F75">
        <w:rPr>
          <w:rFonts w:ascii="Calibri" w:eastAsia="Times New Roman" w:hAnsi="Calibri" w:cs="Calibri"/>
          <w:sz w:val="24"/>
          <w:szCs w:val="24"/>
          <w:shd w:val="clear" w:color="auto" w:fill="FFFFFF"/>
          <w:lang w:eastAsia="en-GB"/>
        </w:rPr>
        <w:t xml:space="preserve">is a dark, thought-provoking comedy </w:t>
      </w:r>
      <w:r w:rsidR="00065078" w:rsidRPr="00377F75">
        <w:rPr>
          <w:rFonts w:ascii="Calibri" w:eastAsia="Times New Roman" w:hAnsi="Calibri" w:cs="Calibri"/>
          <w:sz w:val="24"/>
          <w:szCs w:val="24"/>
          <w:shd w:val="clear" w:color="auto" w:fill="FFFFFF"/>
          <w:lang w:eastAsia="en-GB"/>
        </w:rPr>
        <w:t xml:space="preserve">that </w:t>
      </w:r>
      <w:r w:rsidR="00E03EB8" w:rsidRPr="00377F75">
        <w:rPr>
          <w:rFonts w:ascii="Calibri" w:eastAsia="Times New Roman" w:hAnsi="Calibri" w:cs="Calibri"/>
          <w:sz w:val="24"/>
          <w:szCs w:val="24"/>
          <w:shd w:val="clear" w:color="auto" w:fill="FFFFFF"/>
          <w:lang w:eastAsia="en-GB"/>
        </w:rPr>
        <w:t>illustrates how</w:t>
      </w:r>
      <w:r w:rsidRPr="00377F75">
        <w:rPr>
          <w:rFonts w:ascii="Calibri" w:eastAsia="Times New Roman" w:hAnsi="Calibri" w:cs="Calibri"/>
          <w:sz w:val="24"/>
          <w:szCs w:val="24"/>
          <w:shd w:val="clear" w:color="auto" w:fill="FFFFFF"/>
          <w:lang w:eastAsia="en-GB"/>
        </w:rPr>
        <w:t xml:space="preserve"> truth and reality </w:t>
      </w:r>
      <w:r w:rsidR="008445D5" w:rsidRPr="00377F75">
        <w:rPr>
          <w:rFonts w:ascii="Calibri" w:eastAsia="Times New Roman" w:hAnsi="Calibri" w:cs="Calibri"/>
          <w:sz w:val="24"/>
          <w:szCs w:val="24"/>
          <w:shd w:val="clear" w:color="auto" w:fill="FFFFFF"/>
          <w:lang w:eastAsia="en-GB"/>
        </w:rPr>
        <w:t>can be</w:t>
      </w:r>
      <w:r w:rsidR="00065078" w:rsidRPr="00377F75">
        <w:rPr>
          <w:rFonts w:ascii="Calibri" w:eastAsia="Times New Roman" w:hAnsi="Calibri" w:cs="Calibri"/>
          <w:sz w:val="24"/>
          <w:szCs w:val="24"/>
          <w:shd w:val="clear" w:color="auto" w:fill="FFFFFF"/>
          <w:lang w:eastAsia="en-GB"/>
        </w:rPr>
        <w:t xml:space="preserve"> </w:t>
      </w:r>
      <w:r w:rsidR="003B122D" w:rsidRPr="00377F75">
        <w:rPr>
          <w:rFonts w:ascii="Calibri" w:eastAsia="Times New Roman" w:hAnsi="Calibri" w:cs="Calibri"/>
          <w:sz w:val="24"/>
          <w:szCs w:val="24"/>
          <w:shd w:val="clear" w:color="auto" w:fill="FFFFFF"/>
          <w:lang w:eastAsia="en-GB"/>
        </w:rPr>
        <w:t>manipulated</w:t>
      </w:r>
      <w:r w:rsidRPr="00377F75">
        <w:rPr>
          <w:rFonts w:ascii="Calibri" w:eastAsia="Times New Roman" w:hAnsi="Calibri" w:cs="Calibri"/>
          <w:sz w:val="24"/>
          <w:szCs w:val="24"/>
          <w:shd w:val="clear" w:color="auto" w:fill="FFFFFF"/>
          <w:lang w:eastAsia="en-GB"/>
        </w:rPr>
        <w:t xml:space="preserve">. </w:t>
      </w:r>
      <w:r w:rsidR="00116946" w:rsidRPr="00377F75">
        <w:rPr>
          <w:rFonts w:ascii="Calibri" w:eastAsia="Times New Roman" w:hAnsi="Calibri" w:cs="Calibri"/>
          <w:sz w:val="24"/>
          <w:szCs w:val="24"/>
          <w:shd w:val="clear" w:color="auto" w:fill="FFFFFF"/>
          <w:lang w:eastAsia="en-GB"/>
        </w:rPr>
        <w:t>The movie received positive reviews</w:t>
      </w:r>
      <w:r w:rsidR="00B52120" w:rsidRPr="00377F75">
        <w:rPr>
          <w:rFonts w:ascii="Calibri" w:eastAsia="Times New Roman" w:hAnsi="Calibri" w:cs="Calibri"/>
          <w:sz w:val="24"/>
          <w:szCs w:val="24"/>
          <w:shd w:val="clear" w:color="auto" w:fill="FFFFFF"/>
          <w:lang w:eastAsia="en-GB"/>
        </w:rPr>
        <w:t xml:space="preserve">, </w:t>
      </w:r>
      <w:r w:rsidR="00116946" w:rsidRPr="00377F75">
        <w:rPr>
          <w:rFonts w:ascii="Calibri" w:eastAsia="Times New Roman" w:hAnsi="Calibri" w:cs="Calibri"/>
          <w:sz w:val="24"/>
          <w:szCs w:val="24"/>
          <w:shd w:val="clear" w:color="auto" w:fill="FFFFFF"/>
          <w:lang w:eastAsia="en-GB"/>
        </w:rPr>
        <w:t>winn</w:t>
      </w:r>
      <w:r w:rsidR="00B52120" w:rsidRPr="00377F75">
        <w:rPr>
          <w:rFonts w:ascii="Calibri" w:eastAsia="Times New Roman" w:hAnsi="Calibri" w:cs="Calibri"/>
          <w:sz w:val="24"/>
          <w:szCs w:val="24"/>
          <w:shd w:val="clear" w:color="auto" w:fill="FFFFFF"/>
          <w:lang w:eastAsia="en-GB"/>
        </w:rPr>
        <w:t>ing</w:t>
      </w:r>
      <w:r w:rsidR="00116946" w:rsidRPr="00377F75">
        <w:rPr>
          <w:rFonts w:ascii="Calibri" w:eastAsia="Times New Roman" w:hAnsi="Calibri" w:cs="Calibri"/>
          <w:sz w:val="24"/>
          <w:szCs w:val="24"/>
          <w:shd w:val="clear" w:color="auto" w:fill="FFFFFF"/>
          <w:lang w:eastAsia="en-GB"/>
        </w:rPr>
        <w:t xml:space="preserve"> three Golden Globe </w:t>
      </w:r>
      <w:r w:rsidR="004243A0" w:rsidRPr="00377F75">
        <w:rPr>
          <w:rFonts w:ascii="Calibri" w:eastAsia="Times New Roman" w:hAnsi="Calibri" w:cs="Calibri"/>
          <w:sz w:val="24"/>
          <w:szCs w:val="24"/>
          <w:shd w:val="clear" w:color="auto" w:fill="FFFFFF"/>
          <w:lang w:eastAsia="en-GB"/>
        </w:rPr>
        <w:t>A</w:t>
      </w:r>
      <w:r w:rsidR="00116946" w:rsidRPr="00377F75">
        <w:rPr>
          <w:rFonts w:ascii="Calibri" w:eastAsia="Times New Roman" w:hAnsi="Calibri" w:cs="Calibri"/>
          <w:sz w:val="24"/>
          <w:szCs w:val="24"/>
          <w:shd w:val="clear" w:color="auto" w:fill="FFFFFF"/>
          <w:lang w:eastAsia="en-GB"/>
        </w:rPr>
        <w:t>wards</w:t>
      </w:r>
      <w:r w:rsidR="00116946" w:rsidRPr="00377F75">
        <w:rPr>
          <w:rStyle w:val="FootnoteReference"/>
          <w:rFonts w:ascii="Calibri" w:eastAsia="Times New Roman" w:hAnsi="Calibri" w:cs="Calibri"/>
          <w:sz w:val="24"/>
          <w:szCs w:val="24"/>
          <w:shd w:val="clear" w:color="auto" w:fill="FFFFFF"/>
          <w:lang w:eastAsia="en-GB"/>
        </w:rPr>
        <w:footnoteReference w:id="1"/>
      </w:r>
      <w:r w:rsidR="00116946" w:rsidRPr="00377F75">
        <w:rPr>
          <w:rFonts w:ascii="Calibri" w:eastAsia="Times New Roman" w:hAnsi="Calibri" w:cs="Calibri"/>
          <w:sz w:val="24"/>
          <w:szCs w:val="24"/>
          <w:shd w:val="clear" w:color="auto" w:fill="FFFFFF"/>
          <w:lang w:eastAsia="en-GB"/>
        </w:rPr>
        <w:t xml:space="preserve"> and two BAFTA </w:t>
      </w:r>
      <w:r w:rsidR="004243A0" w:rsidRPr="00377F75">
        <w:rPr>
          <w:rFonts w:ascii="Calibri" w:eastAsia="Times New Roman" w:hAnsi="Calibri" w:cs="Calibri"/>
          <w:sz w:val="24"/>
          <w:szCs w:val="24"/>
          <w:shd w:val="clear" w:color="auto" w:fill="FFFFFF"/>
          <w:lang w:eastAsia="en-GB"/>
        </w:rPr>
        <w:t>A</w:t>
      </w:r>
      <w:r w:rsidR="00116946" w:rsidRPr="00377F75">
        <w:rPr>
          <w:rFonts w:ascii="Calibri" w:eastAsia="Times New Roman" w:hAnsi="Calibri" w:cs="Calibri"/>
          <w:sz w:val="24"/>
          <w:szCs w:val="24"/>
          <w:shd w:val="clear" w:color="auto" w:fill="FFFFFF"/>
          <w:lang w:eastAsia="en-GB"/>
        </w:rPr>
        <w:t>wards</w:t>
      </w:r>
      <w:r w:rsidR="00B52120" w:rsidRPr="00377F75">
        <w:rPr>
          <w:rFonts w:ascii="Calibri" w:eastAsia="Times New Roman" w:hAnsi="Calibri" w:cs="Calibri"/>
          <w:sz w:val="24"/>
          <w:szCs w:val="24"/>
          <w:shd w:val="clear" w:color="auto" w:fill="FFFFFF"/>
          <w:lang w:eastAsia="en-GB"/>
        </w:rPr>
        <w:t>,</w:t>
      </w:r>
      <w:r w:rsidR="00116946" w:rsidRPr="00377F75">
        <w:rPr>
          <w:rStyle w:val="FootnoteReference"/>
          <w:rFonts w:ascii="Calibri" w:eastAsia="Times New Roman" w:hAnsi="Calibri" w:cs="Calibri"/>
          <w:sz w:val="24"/>
          <w:szCs w:val="24"/>
          <w:shd w:val="clear" w:color="auto" w:fill="FFFFFF"/>
          <w:lang w:eastAsia="en-GB"/>
        </w:rPr>
        <w:footnoteReference w:id="2"/>
      </w:r>
      <w:r w:rsidR="00B52120" w:rsidRPr="00377F75">
        <w:rPr>
          <w:rFonts w:ascii="Calibri" w:eastAsia="Times New Roman" w:hAnsi="Calibri" w:cs="Calibri"/>
          <w:sz w:val="24"/>
          <w:szCs w:val="24"/>
          <w:shd w:val="clear" w:color="auto" w:fill="FFFFFF"/>
          <w:lang w:eastAsia="en-GB"/>
        </w:rPr>
        <w:t xml:space="preserve"> with </w:t>
      </w:r>
      <w:r w:rsidR="00116946" w:rsidRPr="00377F75">
        <w:rPr>
          <w:rFonts w:ascii="Calibri" w:eastAsia="Times New Roman" w:hAnsi="Calibri" w:cs="Calibri"/>
          <w:sz w:val="24"/>
          <w:szCs w:val="24"/>
          <w:shd w:val="clear" w:color="auto" w:fill="FFFFFF"/>
          <w:lang w:eastAsia="en-GB"/>
        </w:rPr>
        <w:t>sixty-eight nominations</w:t>
      </w:r>
      <w:r w:rsidR="00116946" w:rsidRPr="00377F75">
        <w:rPr>
          <w:rStyle w:val="FootnoteReference"/>
          <w:rFonts w:ascii="Calibri" w:eastAsia="Times New Roman" w:hAnsi="Calibri" w:cs="Calibri"/>
          <w:sz w:val="24"/>
          <w:szCs w:val="24"/>
          <w:shd w:val="clear" w:color="auto" w:fill="FFFFFF"/>
          <w:lang w:eastAsia="en-GB"/>
        </w:rPr>
        <w:footnoteReference w:id="3"/>
      </w:r>
      <w:r w:rsidR="00116946" w:rsidRPr="00377F75">
        <w:rPr>
          <w:rFonts w:ascii="Calibri" w:eastAsia="Times New Roman" w:hAnsi="Calibri" w:cs="Calibri"/>
          <w:sz w:val="24"/>
          <w:szCs w:val="24"/>
          <w:shd w:val="clear" w:color="auto" w:fill="FFFFFF"/>
          <w:lang w:eastAsia="en-GB"/>
        </w:rPr>
        <w:t xml:space="preserve">. </w:t>
      </w:r>
      <w:r w:rsidR="00B53B8F" w:rsidRPr="00377F75">
        <w:rPr>
          <w:rFonts w:ascii="Calibri" w:eastAsia="Times New Roman" w:hAnsi="Calibri" w:cs="Calibri"/>
          <w:sz w:val="24"/>
          <w:szCs w:val="24"/>
          <w:shd w:val="clear" w:color="auto" w:fill="FFFFFF"/>
          <w:lang w:eastAsia="en-GB"/>
        </w:rPr>
        <w:t xml:space="preserve">Even today after twenty-one years, </w:t>
      </w:r>
      <w:r w:rsidR="00B53B8F" w:rsidRPr="00377F75">
        <w:rPr>
          <w:rFonts w:ascii="Calibri" w:eastAsia="Times New Roman" w:hAnsi="Calibri" w:cs="Calibri"/>
          <w:i/>
          <w:sz w:val="24"/>
          <w:szCs w:val="24"/>
          <w:shd w:val="clear" w:color="auto" w:fill="FFFFFF"/>
          <w:lang w:eastAsia="en-GB"/>
        </w:rPr>
        <w:t>The Truman Show</w:t>
      </w:r>
      <w:r w:rsidR="00B53B8F" w:rsidRPr="00377F75">
        <w:rPr>
          <w:rFonts w:ascii="Calibri" w:eastAsia="Times New Roman" w:hAnsi="Calibri" w:cs="Calibri"/>
          <w:sz w:val="24"/>
          <w:szCs w:val="24"/>
          <w:shd w:val="clear" w:color="auto" w:fill="FFFFFF"/>
          <w:lang w:eastAsia="en-GB"/>
        </w:rPr>
        <w:t xml:space="preserve"> is regarded as more than just entertainment. Our cultural obsession with reality TV is made apparent. The screenwriter Andrew Niccol</w:t>
      </w:r>
      <w:r w:rsidR="007E54D7" w:rsidRPr="00377F75">
        <w:rPr>
          <w:rFonts w:ascii="Calibri" w:eastAsia="Times New Roman" w:hAnsi="Calibri" w:cs="Calibri"/>
          <w:sz w:val="24"/>
          <w:szCs w:val="24"/>
          <w:shd w:val="clear" w:color="auto" w:fill="FFFFFF"/>
          <w:lang w:eastAsia="en-GB"/>
        </w:rPr>
        <w:t>,</w:t>
      </w:r>
      <w:r w:rsidR="00B53B8F" w:rsidRPr="00377F75">
        <w:rPr>
          <w:rFonts w:ascii="Calibri" w:eastAsia="Times New Roman" w:hAnsi="Calibri" w:cs="Calibri"/>
          <w:sz w:val="24"/>
          <w:szCs w:val="24"/>
          <w:shd w:val="clear" w:color="auto" w:fill="FFFFFF"/>
          <w:lang w:eastAsia="en-GB"/>
        </w:rPr>
        <w:t xml:space="preserve"> </w:t>
      </w:r>
      <w:r w:rsidR="00607EDD" w:rsidRPr="00377F75">
        <w:rPr>
          <w:rFonts w:ascii="Calibri" w:eastAsia="Times New Roman" w:hAnsi="Calibri" w:cs="Calibri"/>
          <w:sz w:val="24"/>
          <w:szCs w:val="24"/>
          <w:shd w:val="clear" w:color="auto" w:fill="FFFFFF"/>
          <w:lang w:eastAsia="en-GB"/>
        </w:rPr>
        <w:t>in his script</w:t>
      </w:r>
      <w:r w:rsidR="007E54D7" w:rsidRPr="00377F75">
        <w:rPr>
          <w:rFonts w:ascii="Calibri" w:eastAsia="Times New Roman" w:hAnsi="Calibri" w:cs="Calibri"/>
          <w:sz w:val="24"/>
          <w:szCs w:val="24"/>
          <w:shd w:val="clear" w:color="auto" w:fill="FFFFFF"/>
          <w:lang w:eastAsia="en-GB"/>
        </w:rPr>
        <w:t>,</w:t>
      </w:r>
      <w:r w:rsidR="007E2EAE" w:rsidRPr="00377F75">
        <w:rPr>
          <w:rFonts w:ascii="Calibri" w:eastAsia="Times New Roman" w:hAnsi="Calibri" w:cs="Calibri"/>
          <w:sz w:val="24"/>
          <w:szCs w:val="24"/>
          <w:shd w:val="clear" w:color="auto" w:fill="FFFFFF"/>
          <w:lang w:eastAsia="en-GB"/>
        </w:rPr>
        <w:t xml:space="preserve"> </w:t>
      </w:r>
      <w:r w:rsidR="00B53B8F" w:rsidRPr="00377F75">
        <w:rPr>
          <w:rFonts w:ascii="Calibri" w:eastAsia="Times New Roman" w:hAnsi="Calibri" w:cs="Calibri"/>
          <w:sz w:val="24"/>
          <w:szCs w:val="24"/>
          <w:shd w:val="clear" w:color="auto" w:fill="FFFFFF"/>
          <w:lang w:eastAsia="en-GB"/>
        </w:rPr>
        <w:t xml:space="preserve">focuses on a </w:t>
      </w:r>
      <w:r w:rsidR="0091203F" w:rsidRPr="00377F75">
        <w:rPr>
          <w:rFonts w:ascii="Calibri" w:eastAsia="Times New Roman" w:hAnsi="Calibri" w:cs="Calibri"/>
          <w:sz w:val="24"/>
          <w:szCs w:val="24"/>
          <w:shd w:val="clear" w:color="auto" w:fill="FFFFFF"/>
          <w:lang w:eastAsia="en-GB"/>
        </w:rPr>
        <w:t xml:space="preserve">cultural </w:t>
      </w:r>
      <w:r w:rsidR="00B53B8F" w:rsidRPr="00377F75">
        <w:rPr>
          <w:rFonts w:ascii="Calibri" w:eastAsia="Times New Roman" w:hAnsi="Calibri" w:cs="Calibri"/>
          <w:sz w:val="24"/>
          <w:szCs w:val="24"/>
          <w:shd w:val="clear" w:color="auto" w:fill="FFFFFF"/>
          <w:lang w:eastAsia="en-GB"/>
        </w:rPr>
        <w:t xml:space="preserve">shift in our belief and value system. </w:t>
      </w:r>
      <w:r w:rsidR="002D2A41" w:rsidRPr="00377F75">
        <w:rPr>
          <w:sz w:val="24"/>
          <w:szCs w:val="24"/>
        </w:rPr>
        <w:t xml:space="preserve">The </w:t>
      </w:r>
      <w:r w:rsidR="0024416E" w:rsidRPr="00377F75">
        <w:rPr>
          <w:sz w:val="24"/>
          <w:szCs w:val="24"/>
        </w:rPr>
        <w:t xml:space="preserve">film resonates with theological codes and a monotheistic theme. </w:t>
      </w:r>
      <w:r w:rsidR="0095720F" w:rsidRPr="00377F75">
        <w:rPr>
          <w:sz w:val="24"/>
          <w:szCs w:val="24"/>
        </w:rPr>
        <w:t xml:space="preserve">This essay will explore how religion is portrayed in </w:t>
      </w:r>
      <w:r w:rsidR="0095720F" w:rsidRPr="00377F75">
        <w:rPr>
          <w:i/>
          <w:sz w:val="24"/>
          <w:szCs w:val="24"/>
        </w:rPr>
        <w:t xml:space="preserve">The Truman Show </w:t>
      </w:r>
      <w:r w:rsidR="0095720F" w:rsidRPr="00377F75">
        <w:rPr>
          <w:sz w:val="24"/>
          <w:szCs w:val="24"/>
        </w:rPr>
        <w:t xml:space="preserve">and </w:t>
      </w:r>
      <w:r w:rsidR="002D2A41" w:rsidRPr="00377F75">
        <w:rPr>
          <w:sz w:val="24"/>
          <w:szCs w:val="24"/>
        </w:rPr>
        <w:t xml:space="preserve">the way </w:t>
      </w:r>
      <w:r w:rsidR="0024416E" w:rsidRPr="00377F75">
        <w:rPr>
          <w:rFonts w:ascii="Calibri" w:eastAsia="Times New Roman" w:hAnsi="Calibri" w:cs="Calibri"/>
          <w:sz w:val="24"/>
          <w:szCs w:val="24"/>
          <w:shd w:val="clear" w:color="auto" w:fill="FFFFFF"/>
          <w:lang w:eastAsia="en-GB"/>
        </w:rPr>
        <w:t>traditional Judeo-Christian teachings of God</w:t>
      </w:r>
      <w:r w:rsidR="0095720F" w:rsidRPr="00377F75">
        <w:rPr>
          <w:rFonts w:ascii="Calibri" w:eastAsia="Times New Roman" w:hAnsi="Calibri" w:cs="Calibri"/>
          <w:sz w:val="24"/>
          <w:szCs w:val="24"/>
          <w:shd w:val="clear" w:color="auto" w:fill="FFFFFF"/>
          <w:lang w:eastAsia="en-GB"/>
        </w:rPr>
        <w:t xml:space="preserve"> </w:t>
      </w:r>
      <w:r w:rsidR="002D2A41" w:rsidRPr="00377F75">
        <w:rPr>
          <w:rFonts w:ascii="Calibri" w:eastAsia="Times New Roman" w:hAnsi="Calibri" w:cs="Calibri"/>
          <w:sz w:val="24"/>
          <w:szCs w:val="24"/>
          <w:shd w:val="clear" w:color="auto" w:fill="FFFFFF"/>
          <w:lang w:eastAsia="en-GB"/>
        </w:rPr>
        <w:t xml:space="preserve">are displayed </w:t>
      </w:r>
      <w:r w:rsidR="0095720F" w:rsidRPr="00377F75">
        <w:rPr>
          <w:rFonts w:ascii="Calibri" w:eastAsia="Times New Roman" w:hAnsi="Calibri" w:cs="Calibri"/>
          <w:sz w:val="24"/>
          <w:szCs w:val="24"/>
          <w:shd w:val="clear" w:color="auto" w:fill="FFFFFF"/>
          <w:lang w:eastAsia="en-GB"/>
        </w:rPr>
        <w:t>through allusion and allegory</w:t>
      </w:r>
      <w:r w:rsidR="0024416E" w:rsidRPr="00377F75">
        <w:rPr>
          <w:rFonts w:ascii="Calibri" w:eastAsia="Times New Roman" w:hAnsi="Calibri" w:cs="Calibri"/>
          <w:sz w:val="24"/>
          <w:szCs w:val="24"/>
          <w:shd w:val="clear" w:color="auto" w:fill="FFFFFF"/>
          <w:lang w:eastAsia="en-GB"/>
        </w:rPr>
        <w:t xml:space="preserve">. </w:t>
      </w:r>
      <w:r w:rsidR="006E431C" w:rsidRPr="00377F75">
        <w:rPr>
          <w:rFonts w:ascii="Calibri" w:eastAsia="Times New Roman" w:hAnsi="Calibri" w:cs="Calibri"/>
          <w:sz w:val="24"/>
          <w:szCs w:val="24"/>
          <w:shd w:val="clear" w:color="auto" w:fill="FFFFFF"/>
          <w:lang w:eastAsia="en-GB"/>
        </w:rPr>
        <w:t xml:space="preserve">It shall also examine the techniques of filmmaking </w:t>
      </w:r>
      <w:r w:rsidR="002D2A41" w:rsidRPr="00377F75">
        <w:rPr>
          <w:rFonts w:ascii="Calibri" w:eastAsia="Times New Roman" w:hAnsi="Calibri" w:cs="Calibri"/>
          <w:sz w:val="24"/>
          <w:szCs w:val="24"/>
          <w:shd w:val="clear" w:color="auto" w:fill="FFFFFF"/>
          <w:lang w:eastAsia="en-GB"/>
        </w:rPr>
        <w:t xml:space="preserve">that </w:t>
      </w:r>
      <w:r w:rsidR="006E431C" w:rsidRPr="00377F75">
        <w:rPr>
          <w:rFonts w:ascii="Calibri" w:eastAsia="Times New Roman" w:hAnsi="Calibri" w:cs="Calibri"/>
          <w:sz w:val="24"/>
          <w:szCs w:val="24"/>
          <w:shd w:val="clear" w:color="auto" w:fill="FFFFFF"/>
          <w:lang w:eastAsia="en-GB"/>
        </w:rPr>
        <w:t>enhance the religious interpretation of the narrative and the viewer</w:t>
      </w:r>
      <w:r w:rsidR="00B56286" w:rsidRPr="00377F75">
        <w:rPr>
          <w:rFonts w:ascii="Calibri" w:eastAsia="Times New Roman" w:hAnsi="Calibri" w:cs="Calibri"/>
          <w:sz w:val="24"/>
          <w:szCs w:val="24"/>
          <w:shd w:val="clear" w:color="auto" w:fill="FFFFFF"/>
          <w:lang w:eastAsia="en-GB"/>
        </w:rPr>
        <w:t>'</w:t>
      </w:r>
      <w:r w:rsidR="006E431C" w:rsidRPr="00377F75">
        <w:rPr>
          <w:rFonts w:ascii="Calibri" w:eastAsia="Times New Roman" w:hAnsi="Calibri" w:cs="Calibri"/>
          <w:sz w:val="24"/>
          <w:szCs w:val="24"/>
          <w:shd w:val="clear" w:color="auto" w:fill="FFFFFF"/>
          <w:lang w:eastAsia="en-GB"/>
        </w:rPr>
        <w:t>s experience.</w:t>
      </w:r>
    </w:p>
    <w:p w14:paraId="7420A48C" w14:textId="2BD8D1E6" w:rsidR="00DD0D1A" w:rsidRPr="00377F75" w:rsidRDefault="00ED6592" w:rsidP="003C0734">
      <w:pPr>
        <w:spacing w:line="360" w:lineRule="auto"/>
        <w:ind w:firstLine="851"/>
        <w:jc w:val="both"/>
        <w:rPr>
          <w:rFonts w:ascii="Calibri" w:eastAsia="Times New Roman" w:hAnsi="Calibri" w:cs="Calibri"/>
          <w:sz w:val="24"/>
          <w:szCs w:val="24"/>
          <w:shd w:val="clear" w:color="auto" w:fill="FFFFFF"/>
          <w:lang w:eastAsia="en-GB"/>
        </w:rPr>
      </w:pPr>
      <w:r w:rsidRPr="00377F75">
        <w:rPr>
          <w:rFonts w:ascii="Calibri" w:eastAsia="Times New Roman" w:hAnsi="Calibri" w:cs="Calibri"/>
          <w:i/>
          <w:sz w:val="24"/>
          <w:szCs w:val="24"/>
          <w:shd w:val="clear" w:color="auto" w:fill="FFFFFF"/>
          <w:lang w:eastAsia="en-GB"/>
        </w:rPr>
        <w:t>The Truman Show</w:t>
      </w:r>
      <w:r w:rsidRPr="00377F75">
        <w:rPr>
          <w:rFonts w:ascii="Calibri" w:eastAsia="Times New Roman" w:hAnsi="Calibri" w:cs="Calibri"/>
          <w:sz w:val="24"/>
          <w:szCs w:val="24"/>
          <w:shd w:val="clear" w:color="auto" w:fill="FFFFFF"/>
          <w:lang w:eastAsia="en-GB"/>
        </w:rPr>
        <w:t xml:space="preserve"> </w:t>
      </w:r>
      <w:r w:rsidR="00181A7A" w:rsidRPr="00377F75">
        <w:rPr>
          <w:rFonts w:ascii="Calibri" w:eastAsia="Times New Roman" w:hAnsi="Calibri" w:cs="Calibri"/>
          <w:sz w:val="24"/>
          <w:szCs w:val="24"/>
          <w:shd w:val="clear" w:color="auto" w:fill="FFFFFF"/>
          <w:lang w:eastAsia="en-GB"/>
        </w:rPr>
        <w:t xml:space="preserve">has a complex </w:t>
      </w:r>
      <w:r w:rsidR="00F552A2" w:rsidRPr="00377F75">
        <w:rPr>
          <w:rFonts w:ascii="Calibri" w:eastAsia="Times New Roman" w:hAnsi="Calibri" w:cs="Calibri"/>
          <w:sz w:val="24"/>
          <w:szCs w:val="24"/>
          <w:shd w:val="clear" w:color="auto" w:fill="FFFFFF"/>
          <w:lang w:eastAsia="en-GB"/>
        </w:rPr>
        <w:t xml:space="preserve">narrative </w:t>
      </w:r>
      <w:r w:rsidR="00181A7A" w:rsidRPr="00377F75">
        <w:rPr>
          <w:rFonts w:ascii="Calibri" w:eastAsia="Times New Roman" w:hAnsi="Calibri" w:cs="Calibri"/>
          <w:sz w:val="24"/>
          <w:szCs w:val="24"/>
          <w:shd w:val="clear" w:color="auto" w:fill="FFFFFF"/>
          <w:lang w:eastAsia="en-GB"/>
        </w:rPr>
        <w:t>structure</w:t>
      </w:r>
      <w:r w:rsidR="00D61C77" w:rsidRPr="00377F75">
        <w:rPr>
          <w:rFonts w:ascii="Calibri" w:eastAsia="Times New Roman" w:hAnsi="Calibri" w:cs="Calibri"/>
          <w:sz w:val="24"/>
          <w:szCs w:val="24"/>
          <w:shd w:val="clear" w:color="auto" w:fill="FFFFFF"/>
          <w:lang w:eastAsia="en-GB"/>
        </w:rPr>
        <w:t xml:space="preserve"> and</w:t>
      </w:r>
      <w:r w:rsidR="00181A7A" w:rsidRPr="00377F75">
        <w:rPr>
          <w:rFonts w:ascii="Calibri" w:eastAsia="Times New Roman" w:hAnsi="Calibri" w:cs="Calibri"/>
          <w:sz w:val="24"/>
          <w:szCs w:val="24"/>
          <w:shd w:val="clear" w:color="auto" w:fill="FFFFFF"/>
          <w:lang w:eastAsia="en-GB"/>
        </w:rPr>
        <w:t xml:space="preserve"> can be viewed as a</w:t>
      </w:r>
      <w:r w:rsidR="00D61C77" w:rsidRPr="00377F75">
        <w:rPr>
          <w:rFonts w:ascii="Calibri" w:eastAsia="Times New Roman" w:hAnsi="Calibri" w:cs="Calibri"/>
          <w:sz w:val="24"/>
          <w:szCs w:val="24"/>
          <w:shd w:val="clear" w:color="auto" w:fill="FFFFFF"/>
          <w:lang w:eastAsia="en-GB"/>
        </w:rPr>
        <w:t>n extended metaphor for a</w:t>
      </w:r>
      <w:r w:rsidR="00181A7A" w:rsidRPr="00377F75">
        <w:rPr>
          <w:rFonts w:ascii="Calibri" w:eastAsia="Times New Roman" w:hAnsi="Calibri" w:cs="Calibri"/>
          <w:sz w:val="24"/>
          <w:szCs w:val="24"/>
          <w:shd w:val="clear" w:color="auto" w:fill="FFFFFF"/>
          <w:lang w:eastAsia="en-GB"/>
        </w:rPr>
        <w:t xml:space="preserve"> </w:t>
      </w:r>
      <w:r w:rsidR="00263D81" w:rsidRPr="00377F75">
        <w:rPr>
          <w:rFonts w:ascii="Calibri" w:eastAsia="Times New Roman" w:hAnsi="Calibri" w:cs="Calibri"/>
          <w:sz w:val="24"/>
          <w:szCs w:val="24"/>
          <w:shd w:val="clear" w:color="auto" w:fill="FFFFFF"/>
          <w:lang w:eastAsia="en-GB"/>
        </w:rPr>
        <w:t>‘</w:t>
      </w:r>
      <w:r w:rsidR="00181A7A" w:rsidRPr="00377F75">
        <w:rPr>
          <w:rFonts w:ascii="Calibri" w:eastAsia="Times New Roman" w:hAnsi="Calibri" w:cs="Calibri"/>
          <w:sz w:val="24"/>
          <w:szCs w:val="24"/>
          <w:shd w:val="clear" w:color="auto" w:fill="FFFFFF"/>
          <w:lang w:eastAsia="en-GB"/>
        </w:rPr>
        <w:t>spiritual journey</w:t>
      </w:r>
      <w:r w:rsidR="00263D81" w:rsidRPr="00377F75">
        <w:rPr>
          <w:rFonts w:ascii="Calibri" w:eastAsia="Times New Roman" w:hAnsi="Calibri" w:cs="Calibri"/>
          <w:sz w:val="24"/>
          <w:szCs w:val="24"/>
          <w:shd w:val="clear" w:color="auto" w:fill="FFFFFF"/>
          <w:lang w:eastAsia="en-GB"/>
        </w:rPr>
        <w:t>’</w:t>
      </w:r>
      <w:r w:rsidR="00181A7A" w:rsidRPr="00377F75">
        <w:rPr>
          <w:rStyle w:val="FootnoteReference"/>
          <w:rFonts w:ascii="Calibri" w:eastAsia="Times New Roman" w:hAnsi="Calibri" w:cs="Calibri"/>
          <w:sz w:val="24"/>
          <w:szCs w:val="24"/>
          <w:shd w:val="clear" w:color="auto" w:fill="FFFFFF"/>
          <w:lang w:eastAsia="en-GB"/>
        </w:rPr>
        <w:footnoteReference w:id="4"/>
      </w:r>
      <w:r w:rsidR="00181A7A" w:rsidRPr="00377F75">
        <w:rPr>
          <w:rFonts w:ascii="Calibri" w:eastAsia="Times New Roman" w:hAnsi="Calibri" w:cs="Calibri"/>
          <w:sz w:val="24"/>
          <w:szCs w:val="24"/>
          <w:shd w:val="clear" w:color="auto" w:fill="FFFFFF"/>
          <w:lang w:eastAsia="en-GB"/>
        </w:rPr>
        <w:t xml:space="preserve"> of </w:t>
      </w:r>
      <w:r w:rsidR="00263D81" w:rsidRPr="00377F75">
        <w:rPr>
          <w:rFonts w:ascii="Calibri" w:eastAsia="Times New Roman" w:hAnsi="Calibri" w:cs="Calibri"/>
          <w:sz w:val="24"/>
          <w:szCs w:val="24"/>
          <w:shd w:val="clear" w:color="auto" w:fill="FFFFFF"/>
          <w:lang w:eastAsia="en-GB"/>
        </w:rPr>
        <w:t>‘</w:t>
      </w:r>
      <w:r w:rsidR="00181A7A" w:rsidRPr="00377F75">
        <w:rPr>
          <w:rFonts w:ascii="Calibri" w:eastAsia="Times New Roman" w:hAnsi="Calibri" w:cs="Calibri"/>
          <w:sz w:val="24"/>
          <w:szCs w:val="24"/>
          <w:shd w:val="clear" w:color="auto" w:fill="FFFFFF"/>
          <w:lang w:eastAsia="en-GB"/>
        </w:rPr>
        <w:t>self-knowledge</w:t>
      </w:r>
      <w:r w:rsidR="00263D81" w:rsidRPr="00377F75">
        <w:rPr>
          <w:rFonts w:ascii="Calibri" w:eastAsia="Times New Roman" w:hAnsi="Calibri" w:cs="Calibri"/>
          <w:sz w:val="24"/>
          <w:szCs w:val="24"/>
          <w:shd w:val="clear" w:color="auto" w:fill="FFFFFF"/>
          <w:lang w:eastAsia="en-GB"/>
        </w:rPr>
        <w:t>’</w:t>
      </w:r>
      <w:r w:rsidR="00C640F8" w:rsidRPr="00377F75">
        <w:rPr>
          <w:rFonts w:ascii="Calibri" w:eastAsia="Times New Roman" w:hAnsi="Calibri" w:cs="Calibri"/>
          <w:sz w:val="24"/>
          <w:szCs w:val="24"/>
          <w:shd w:val="clear" w:color="auto" w:fill="FFFFFF"/>
          <w:lang w:eastAsia="en-GB"/>
        </w:rPr>
        <w:t>.</w:t>
      </w:r>
      <w:r w:rsidR="00CF7F01" w:rsidRPr="00377F75">
        <w:rPr>
          <w:rStyle w:val="FootnoteReference"/>
          <w:rFonts w:ascii="Calibri" w:eastAsia="Times New Roman" w:hAnsi="Calibri" w:cs="Calibri"/>
          <w:sz w:val="24"/>
          <w:szCs w:val="24"/>
          <w:shd w:val="clear" w:color="auto" w:fill="FFFFFF"/>
          <w:lang w:eastAsia="en-GB"/>
        </w:rPr>
        <w:footnoteReference w:id="5"/>
      </w:r>
      <w:r w:rsidR="00D61C77" w:rsidRPr="00377F75">
        <w:rPr>
          <w:rFonts w:ascii="Calibri" w:eastAsia="Times New Roman" w:hAnsi="Calibri" w:cs="Calibri"/>
          <w:sz w:val="24"/>
          <w:szCs w:val="24"/>
          <w:shd w:val="clear" w:color="auto" w:fill="FFFFFF"/>
          <w:lang w:eastAsia="en-GB"/>
        </w:rPr>
        <w:t xml:space="preserve"> It </w:t>
      </w:r>
      <w:r w:rsidR="00181A7A" w:rsidRPr="00377F75">
        <w:rPr>
          <w:rFonts w:ascii="Calibri" w:eastAsia="Times New Roman" w:hAnsi="Calibri" w:cs="Calibri"/>
          <w:sz w:val="24"/>
          <w:szCs w:val="24"/>
          <w:shd w:val="clear" w:color="auto" w:fill="FFFFFF"/>
          <w:lang w:eastAsia="en-GB"/>
        </w:rPr>
        <w:t>moves between three stages of the protagonist’s life</w:t>
      </w:r>
      <w:r w:rsidR="007648E3" w:rsidRPr="00377F75">
        <w:rPr>
          <w:rFonts w:ascii="Calibri" w:eastAsia="Times New Roman" w:hAnsi="Calibri" w:cs="Calibri"/>
          <w:sz w:val="24"/>
          <w:szCs w:val="24"/>
          <w:shd w:val="clear" w:color="auto" w:fill="FFFFFF"/>
          <w:lang w:eastAsia="en-GB"/>
        </w:rPr>
        <w:t xml:space="preserve"> </w:t>
      </w:r>
      <w:r w:rsidR="00D61C77" w:rsidRPr="00377F75">
        <w:rPr>
          <w:rFonts w:ascii="Calibri" w:eastAsia="Times New Roman" w:hAnsi="Calibri" w:cs="Calibri"/>
          <w:sz w:val="24"/>
          <w:szCs w:val="24"/>
          <w:shd w:val="clear" w:color="auto" w:fill="FFFFFF"/>
          <w:lang w:eastAsia="en-GB"/>
        </w:rPr>
        <w:t xml:space="preserve">from being </w:t>
      </w:r>
      <w:r w:rsidR="00BE16E0" w:rsidRPr="00377F75">
        <w:rPr>
          <w:rFonts w:ascii="Calibri" w:eastAsia="Times New Roman" w:hAnsi="Calibri" w:cs="Calibri"/>
          <w:sz w:val="24"/>
          <w:szCs w:val="24"/>
          <w:shd w:val="clear" w:color="auto" w:fill="FFFFFF"/>
          <w:lang w:eastAsia="en-GB"/>
        </w:rPr>
        <w:t>ignorant</w:t>
      </w:r>
      <w:r w:rsidR="00D61C77" w:rsidRPr="00377F75">
        <w:rPr>
          <w:rFonts w:ascii="Calibri" w:eastAsia="Times New Roman" w:hAnsi="Calibri" w:cs="Calibri"/>
          <w:sz w:val="24"/>
          <w:szCs w:val="24"/>
          <w:shd w:val="clear" w:color="auto" w:fill="FFFFFF"/>
          <w:lang w:eastAsia="en-GB"/>
        </w:rPr>
        <w:t xml:space="preserve"> to </w:t>
      </w:r>
      <w:r w:rsidR="00BE16E0" w:rsidRPr="00377F75">
        <w:rPr>
          <w:rFonts w:ascii="Calibri" w:eastAsia="Times New Roman" w:hAnsi="Calibri" w:cs="Calibri"/>
          <w:sz w:val="24"/>
          <w:szCs w:val="24"/>
          <w:shd w:val="clear" w:color="auto" w:fill="FFFFFF"/>
          <w:lang w:eastAsia="en-GB"/>
        </w:rPr>
        <w:t xml:space="preserve">showing hints of awareness </w:t>
      </w:r>
      <w:r w:rsidR="00687FF4" w:rsidRPr="00377F75">
        <w:rPr>
          <w:rFonts w:ascii="Calibri" w:eastAsia="Times New Roman" w:hAnsi="Calibri" w:cs="Calibri"/>
          <w:sz w:val="24"/>
          <w:szCs w:val="24"/>
          <w:shd w:val="clear" w:color="auto" w:fill="FFFFFF"/>
          <w:lang w:eastAsia="en-GB"/>
        </w:rPr>
        <w:t xml:space="preserve">to </w:t>
      </w:r>
      <w:r w:rsidR="00BE16E0" w:rsidRPr="00377F75">
        <w:rPr>
          <w:rFonts w:ascii="Calibri" w:eastAsia="Times New Roman" w:hAnsi="Calibri" w:cs="Calibri"/>
          <w:sz w:val="24"/>
          <w:szCs w:val="24"/>
          <w:shd w:val="clear" w:color="auto" w:fill="FFFFFF"/>
          <w:lang w:eastAsia="en-GB"/>
        </w:rPr>
        <w:t xml:space="preserve">becoming </w:t>
      </w:r>
      <w:r w:rsidR="00D61C77" w:rsidRPr="00377F75">
        <w:rPr>
          <w:rFonts w:ascii="Calibri" w:eastAsia="Times New Roman" w:hAnsi="Calibri" w:cs="Calibri"/>
          <w:sz w:val="24"/>
          <w:szCs w:val="24"/>
          <w:shd w:val="clear" w:color="auto" w:fill="FFFFFF"/>
          <w:lang w:eastAsia="en-GB"/>
        </w:rPr>
        <w:t>emancipat</w:t>
      </w:r>
      <w:r w:rsidR="00687FF4" w:rsidRPr="00377F75">
        <w:rPr>
          <w:rFonts w:ascii="Calibri" w:eastAsia="Times New Roman" w:hAnsi="Calibri" w:cs="Calibri"/>
          <w:sz w:val="24"/>
          <w:szCs w:val="24"/>
          <w:shd w:val="clear" w:color="auto" w:fill="FFFFFF"/>
          <w:lang w:eastAsia="en-GB"/>
        </w:rPr>
        <w:t xml:space="preserve">ed through </w:t>
      </w:r>
      <w:r w:rsidR="002551A2" w:rsidRPr="00377F75">
        <w:rPr>
          <w:rFonts w:ascii="Calibri" w:eastAsia="Times New Roman" w:hAnsi="Calibri" w:cs="Calibri"/>
          <w:sz w:val="24"/>
          <w:szCs w:val="24"/>
          <w:shd w:val="clear" w:color="auto" w:fill="FFFFFF"/>
          <w:lang w:eastAsia="en-GB"/>
        </w:rPr>
        <w:t xml:space="preserve">knowledge </w:t>
      </w:r>
      <w:r w:rsidR="00ED3B6B" w:rsidRPr="00377F75">
        <w:rPr>
          <w:rFonts w:ascii="Calibri" w:eastAsia="Times New Roman" w:hAnsi="Calibri" w:cs="Calibri"/>
          <w:sz w:val="24"/>
          <w:szCs w:val="24"/>
          <w:shd w:val="clear" w:color="auto" w:fill="FFFFFF"/>
          <w:lang w:eastAsia="en-GB"/>
        </w:rPr>
        <w:t>and</w:t>
      </w:r>
      <w:r w:rsidR="00804010" w:rsidRPr="00377F75">
        <w:rPr>
          <w:rFonts w:ascii="Calibri" w:eastAsia="Times New Roman" w:hAnsi="Calibri" w:cs="Calibri"/>
          <w:sz w:val="24"/>
          <w:szCs w:val="24"/>
          <w:shd w:val="clear" w:color="auto" w:fill="FFFFFF"/>
          <w:lang w:eastAsia="en-GB"/>
        </w:rPr>
        <w:t>,</w:t>
      </w:r>
      <w:r w:rsidR="00ED3B6B" w:rsidRPr="00377F75">
        <w:rPr>
          <w:rFonts w:ascii="Calibri" w:eastAsia="Times New Roman" w:hAnsi="Calibri" w:cs="Calibri"/>
          <w:sz w:val="24"/>
          <w:szCs w:val="24"/>
          <w:shd w:val="clear" w:color="auto" w:fill="FFFFFF"/>
          <w:lang w:eastAsia="en-GB"/>
        </w:rPr>
        <w:t xml:space="preserve"> as quoted by Weir</w:t>
      </w:r>
      <w:r w:rsidR="00804010" w:rsidRPr="00377F75">
        <w:rPr>
          <w:rFonts w:ascii="Calibri" w:eastAsia="Times New Roman" w:hAnsi="Calibri" w:cs="Calibri"/>
          <w:sz w:val="24"/>
          <w:szCs w:val="24"/>
          <w:shd w:val="clear" w:color="auto" w:fill="FFFFFF"/>
          <w:lang w:eastAsia="en-GB"/>
        </w:rPr>
        <w:t>,</w:t>
      </w:r>
      <w:r w:rsidR="00ED3B6B" w:rsidRPr="00377F75">
        <w:rPr>
          <w:rFonts w:ascii="Calibri" w:eastAsia="Times New Roman" w:hAnsi="Calibri" w:cs="Calibri"/>
          <w:sz w:val="24"/>
          <w:szCs w:val="24"/>
          <w:shd w:val="clear" w:color="auto" w:fill="FFFFFF"/>
          <w:lang w:eastAsia="en-GB"/>
        </w:rPr>
        <w:t xml:space="preserve"> </w:t>
      </w:r>
      <w:r w:rsidR="00CF7F01" w:rsidRPr="00377F75">
        <w:rPr>
          <w:rFonts w:ascii="Calibri" w:eastAsia="Times New Roman" w:hAnsi="Calibri" w:cs="Calibri"/>
          <w:sz w:val="24"/>
          <w:szCs w:val="24"/>
          <w:shd w:val="clear" w:color="auto" w:fill="FFFFFF"/>
          <w:lang w:eastAsia="en-GB"/>
        </w:rPr>
        <w:t>‘</w:t>
      </w:r>
      <w:r w:rsidR="002551A2" w:rsidRPr="00377F75">
        <w:rPr>
          <w:rFonts w:ascii="Calibri" w:eastAsia="Times New Roman" w:hAnsi="Calibri" w:cs="Calibri"/>
          <w:sz w:val="24"/>
          <w:szCs w:val="24"/>
          <w:shd w:val="clear" w:color="auto" w:fill="FFFFFF"/>
          <w:lang w:eastAsia="en-GB"/>
        </w:rPr>
        <w:t>seeking the</w:t>
      </w:r>
      <w:r w:rsidR="00D61C77" w:rsidRPr="00377F75">
        <w:rPr>
          <w:rFonts w:ascii="Calibri" w:eastAsia="Times New Roman" w:hAnsi="Calibri" w:cs="Calibri"/>
          <w:sz w:val="24"/>
          <w:szCs w:val="24"/>
          <w:shd w:val="clear" w:color="auto" w:fill="FFFFFF"/>
          <w:lang w:eastAsia="en-GB"/>
        </w:rPr>
        <w:t xml:space="preserve"> </w:t>
      </w:r>
      <w:r w:rsidR="002551A2" w:rsidRPr="00377F75">
        <w:rPr>
          <w:rFonts w:ascii="Calibri" w:eastAsia="Times New Roman" w:hAnsi="Calibri" w:cs="Calibri"/>
          <w:sz w:val="24"/>
          <w:szCs w:val="24"/>
          <w:shd w:val="clear" w:color="auto" w:fill="FFFFFF"/>
          <w:lang w:eastAsia="en-GB"/>
        </w:rPr>
        <w:t>truth</w:t>
      </w:r>
      <w:r w:rsidR="00CF7F01" w:rsidRPr="00377F75">
        <w:rPr>
          <w:rFonts w:ascii="Calibri" w:eastAsia="Times New Roman" w:hAnsi="Calibri" w:cs="Calibri"/>
          <w:sz w:val="24"/>
          <w:szCs w:val="24"/>
          <w:shd w:val="clear" w:color="auto" w:fill="FFFFFF"/>
          <w:lang w:eastAsia="en-GB"/>
        </w:rPr>
        <w:t>’</w:t>
      </w:r>
      <w:r w:rsidR="002103DD" w:rsidRPr="00377F75">
        <w:rPr>
          <w:rFonts w:ascii="Calibri" w:eastAsia="Times New Roman" w:hAnsi="Calibri" w:cs="Calibri"/>
          <w:sz w:val="24"/>
          <w:szCs w:val="24"/>
          <w:shd w:val="clear" w:color="auto" w:fill="FFFFFF"/>
          <w:lang w:eastAsia="en-GB"/>
        </w:rPr>
        <w:t>.</w:t>
      </w:r>
      <w:r w:rsidR="00ED3B6B" w:rsidRPr="00377F75">
        <w:rPr>
          <w:rStyle w:val="FootnoteReference"/>
          <w:rFonts w:ascii="Calibri" w:eastAsia="Times New Roman" w:hAnsi="Calibri" w:cs="Calibri"/>
          <w:sz w:val="24"/>
          <w:szCs w:val="24"/>
          <w:shd w:val="clear" w:color="auto" w:fill="FFFFFF"/>
          <w:lang w:eastAsia="en-GB"/>
        </w:rPr>
        <w:footnoteReference w:id="6"/>
      </w:r>
      <w:r w:rsidR="002551A2" w:rsidRPr="00377F75">
        <w:rPr>
          <w:rFonts w:ascii="Calibri" w:eastAsia="Times New Roman" w:hAnsi="Calibri" w:cs="Calibri"/>
          <w:sz w:val="24"/>
          <w:szCs w:val="24"/>
          <w:shd w:val="clear" w:color="auto" w:fill="FFFFFF"/>
          <w:lang w:eastAsia="en-GB"/>
        </w:rPr>
        <w:t xml:space="preserve"> </w:t>
      </w:r>
      <w:r w:rsidR="007E2EAE" w:rsidRPr="00377F75">
        <w:rPr>
          <w:rFonts w:ascii="Calibri" w:eastAsia="Times New Roman" w:hAnsi="Calibri" w:cs="Calibri"/>
          <w:sz w:val="24"/>
          <w:szCs w:val="24"/>
          <w:shd w:val="clear" w:color="auto" w:fill="FFFFFF"/>
          <w:lang w:eastAsia="en-GB"/>
        </w:rPr>
        <w:t xml:space="preserve">Allusions, </w:t>
      </w:r>
      <w:r w:rsidR="008B6274" w:rsidRPr="00377F75">
        <w:rPr>
          <w:rFonts w:ascii="Calibri" w:eastAsia="Times New Roman" w:hAnsi="Calibri" w:cs="Calibri"/>
          <w:sz w:val="24"/>
          <w:szCs w:val="24"/>
          <w:shd w:val="clear" w:color="auto" w:fill="FFFFFF"/>
          <w:lang w:eastAsia="en-GB"/>
        </w:rPr>
        <w:t>‘</w:t>
      </w:r>
      <w:r w:rsidR="007E2EAE" w:rsidRPr="00377F75">
        <w:rPr>
          <w:rFonts w:ascii="Calibri" w:eastAsia="Times New Roman" w:hAnsi="Calibri" w:cs="Calibri"/>
          <w:sz w:val="24"/>
          <w:szCs w:val="24"/>
          <w:shd w:val="clear" w:color="auto" w:fill="FFFFFF"/>
          <w:lang w:eastAsia="en-GB"/>
        </w:rPr>
        <w:t>i</w:t>
      </w:r>
      <w:r w:rsidR="00A2692B" w:rsidRPr="00377F75">
        <w:rPr>
          <w:rFonts w:ascii="Calibri" w:eastAsia="Times New Roman" w:hAnsi="Calibri" w:cs="Calibri"/>
          <w:sz w:val="24"/>
          <w:szCs w:val="24"/>
          <w:shd w:val="clear" w:color="auto" w:fill="FFFFFF"/>
          <w:lang w:eastAsia="en-GB"/>
        </w:rPr>
        <w:t>llusion</w:t>
      </w:r>
      <w:r w:rsidR="007E2EAE" w:rsidRPr="00377F75">
        <w:rPr>
          <w:rFonts w:ascii="Calibri" w:eastAsia="Times New Roman" w:hAnsi="Calibri" w:cs="Calibri"/>
          <w:sz w:val="24"/>
          <w:szCs w:val="24"/>
          <w:shd w:val="clear" w:color="auto" w:fill="FFFFFF"/>
          <w:lang w:eastAsia="en-GB"/>
        </w:rPr>
        <w:t>s</w:t>
      </w:r>
      <w:r w:rsidR="00A2692B" w:rsidRPr="00377F75">
        <w:rPr>
          <w:rFonts w:ascii="Calibri" w:eastAsia="Times New Roman" w:hAnsi="Calibri" w:cs="Calibri"/>
          <w:sz w:val="24"/>
          <w:szCs w:val="24"/>
          <w:shd w:val="clear" w:color="auto" w:fill="FFFFFF"/>
          <w:lang w:eastAsia="en-GB"/>
        </w:rPr>
        <w:t>, reality, control and freedom</w:t>
      </w:r>
      <w:r w:rsidR="008B6274" w:rsidRPr="00377F75">
        <w:rPr>
          <w:rFonts w:ascii="Calibri" w:eastAsia="Times New Roman" w:hAnsi="Calibri" w:cs="Calibri"/>
          <w:sz w:val="24"/>
          <w:szCs w:val="24"/>
          <w:shd w:val="clear" w:color="auto" w:fill="FFFFFF"/>
          <w:lang w:eastAsia="en-GB"/>
        </w:rPr>
        <w:t>’</w:t>
      </w:r>
      <w:r w:rsidR="00E21479" w:rsidRPr="00377F75">
        <w:rPr>
          <w:rStyle w:val="FootnoteReference"/>
          <w:rFonts w:ascii="Calibri" w:eastAsia="Times New Roman" w:hAnsi="Calibri" w:cs="Calibri"/>
          <w:sz w:val="24"/>
          <w:szCs w:val="24"/>
          <w:shd w:val="clear" w:color="auto" w:fill="FFFFFF"/>
          <w:lang w:eastAsia="en-GB"/>
        </w:rPr>
        <w:footnoteReference w:id="7"/>
      </w:r>
      <w:r w:rsidR="008B6274" w:rsidRPr="00377F75">
        <w:rPr>
          <w:rFonts w:ascii="Calibri" w:eastAsia="Times New Roman" w:hAnsi="Calibri" w:cs="Calibri"/>
          <w:sz w:val="24"/>
          <w:szCs w:val="24"/>
          <w:shd w:val="clear" w:color="auto" w:fill="FFFFFF"/>
          <w:lang w:eastAsia="en-GB"/>
        </w:rPr>
        <w:t xml:space="preserve"> can be seen throughout the film.</w:t>
      </w:r>
      <w:r w:rsidR="00A2692B" w:rsidRPr="00377F75">
        <w:rPr>
          <w:rFonts w:ascii="Calibri" w:eastAsia="Times New Roman" w:hAnsi="Calibri" w:cs="Calibri"/>
          <w:sz w:val="24"/>
          <w:szCs w:val="24"/>
          <w:shd w:val="clear" w:color="auto" w:fill="FFFFFF"/>
          <w:lang w:eastAsia="en-GB"/>
        </w:rPr>
        <w:t xml:space="preserve"> </w:t>
      </w:r>
      <w:r w:rsidR="00804010" w:rsidRPr="00377F75">
        <w:rPr>
          <w:rFonts w:ascii="Calibri" w:eastAsia="Times New Roman" w:hAnsi="Calibri" w:cs="Calibri"/>
          <w:sz w:val="24"/>
          <w:szCs w:val="24"/>
          <w:shd w:val="clear" w:color="auto" w:fill="FFFFFF"/>
          <w:lang w:eastAsia="en-GB"/>
        </w:rPr>
        <w:t>T</w:t>
      </w:r>
      <w:r w:rsidR="00DB7A03" w:rsidRPr="00377F75">
        <w:rPr>
          <w:rFonts w:ascii="Calibri" w:eastAsia="Times New Roman" w:hAnsi="Calibri" w:cs="Calibri"/>
          <w:sz w:val="24"/>
          <w:szCs w:val="24"/>
          <w:shd w:val="clear" w:color="auto" w:fill="FFFFFF"/>
          <w:lang w:eastAsia="en-GB"/>
        </w:rPr>
        <w:t xml:space="preserve">he </w:t>
      </w:r>
      <w:r w:rsidR="00B617BC" w:rsidRPr="00377F75">
        <w:rPr>
          <w:rFonts w:ascii="Calibri" w:eastAsia="Times New Roman" w:hAnsi="Calibri" w:cs="Calibri"/>
          <w:sz w:val="24"/>
          <w:szCs w:val="24"/>
          <w:shd w:val="clear" w:color="auto" w:fill="FFFFFF"/>
          <w:lang w:eastAsia="en-GB"/>
        </w:rPr>
        <w:t xml:space="preserve">oblivious </w:t>
      </w:r>
      <w:r w:rsidR="00DB7A03" w:rsidRPr="00377F75">
        <w:rPr>
          <w:rFonts w:ascii="Calibri" w:eastAsia="Times New Roman" w:hAnsi="Calibri" w:cs="Calibri"/>
          <w:sz w:val="24"/>
          <w:szCs w:val="24"/>
          <w:shd w:val="clear" w:color="auto" w:fill="FFFFFF"/>
          <w:lang w:eastAsia="en-GB"/>
        </w:rPr>
        <w:t xml:space="preserve">protagonist ‘Truman Burbank’ </w:t>
      </w:r>
      <w:r w:rsidR="00B617BC" w:rsidRPr="00377F75">
        <w:rPr>
          <w:rFonts w:ascii="Calibri" w:eastAsia="Times New Roman" w:hAnsi="Calibri" w:cs="Calibri"/>
          <w:sz w:val="24"/>
          <w:szCs w:val="24"/>
          <w:shd w:val="clear" w:color="auto" w:fill="FFFFFF"/>
          <w:lang w:eastAsia="en-GB"/>
        </w:rPr>
        <w:t xml:space="preserve">was adopted by a </w:t>
      </w:r>
      <w:r w:rsidR="008628BA" w:rsidRPr="00377F75">
        <w:rPr>
          <w:rFonts w:ascii="Calibri" w:eastAsia="Times New Roman" w:hAnsi="Calibri" w:cs="Calibri"/>
          <w:sz w:val="24"/>
          <w:szCs w:val="24"/>
          <w:shd w:val="clear" w:color="auto" w:fill="FFFFFF"/>
          <w:lang w:eastAsia="en-GB"/>
        </w:rPr>
        <w:t>media c</w:t>
      </w:r>
      <w:r w:rsidR="00B617BC" w:rsidRPr="00377F75">
        <w:rPr>
          <w:rFonts w:ascii="Calibri" w:eastAsia="Times New Roman" w:hAnsi="Calibri" w:cs="Calibri"/>
          <w:sz w:val="24"/>
          <w:szCs w:val="24"/>
          <w:shd w:val="clear" w:color="auto" w:fill="FFFFFF"/>
          <w:lang w:eastAsia="en-GB"/>
        </w:rPr>
        <w:t xml:space="preserve">orporation when he was a baby and is made </w:t>
      </w:r>
      <w:r w:rsidR="004C7257" w:rsidRPr="00377F75">
        <w:rPr>
          <w:rFonts w:ascii="Calibri" w:eastAsia="Times New Roman" w:hAnsi="Calibri" w:cs="Calibri"/>
          <w:sz w:val="24"/>
          <w:szCs w:val="24"/>
          <w:shd w:val="clear" w:color="auto" w:fill="FFFFFF"/>
          <w:lang w:eastAsia="en-GB"/>
        </w:rPr>
        <w:t>the unsuspecting hero of a reality TV sit-com world that is broadcast twenty-four hours a day</w:t>
      </w:r>
      <w:r w:rsidR="00CF3443" w:rsidRPr="00377F75">
        <w:rPr>
          <w:rFonts w:ascii="Calibri" w:eastAsia="Times New Roman" w:hAnsi="Calibri" w:cs="Calibri"/>
          <w:sz w:val="24"/>
          <w:szCs w:val="24"/>
          <w:shd w:val="clear" w:color="auto" w:fill="FFFFFF"/>
          <w:lang w:eastAsia="en-GB"/>
        </w:rPr>
        <w:t>,</w:t>
      </w:r>
      <w:r w:rsidR="004C7257" w:rsidRPr="00377F75">
        <w:rPr>
          <w:rFonts w:ascii="Calibri" w:eastAsia="Times New Roman" w:hAnsi="Calibri" w:cs="Calibri"/>
          <w:sz w:val="24"/>
          <w:szCs w:val="24"/>
          <w:shd w:val="clear" w:color="auto" w:fill="FFFFFF"/>
          <w:lang w:eastAsia="en-GB"/>
        </w:rPr>
        <w:t xml:space="preserve"> seven days a week. </w:t>
      </w:r>
      <w:r w:rsidR="000E2858" w:rsidRPr="00377F75">
        <w:rPr>
          <w:rFonts w:ascii="Calibri" w:eastAsia="Times New Roman" w:hAnsi="Calibri" w:cs="Calibri"/>
          <w:sz w:val="24"/>
          <w:szCs w:val="24"/>
          <w:shd w:val="clear" w:color="auto" w:fill="FFFFFF"/>
          <w:lang w:eastAsia="en-GB"/>
        </w:rPr>
        <w:t>Unknown to him, the idyllic town he lives in</w:t>
      </w:r>
      <w:r w:rsidR="00740D5F" w:rsidRPr="00377F75">
        <w:rPr>
          <w:rFonts w:ascii="Calibri" w:eastAsia="Times New Roman" w:hAnsi="Calibri" w:cs="Calibri"/>
          <w:sz w:val="24"/>
          <w:szCs w:val="24"/>
          <w:shd w:val="clear" w:color="auto" w:fill="FFFFFF"/>
          <w:lang w:eastAsia="en-GB"/>
        </w:rPr>
        <w:t>,</w:t>
      </w:r>
      <w:r w:rsidR="000E2858" w:rsidRPr="00377F75">
        <w:rPr>
          <w:rFonts w:ascii="Calibri" w:eastAsia="Times New Roman" w:hAnsi="Calibri" w:cs="Calibri"/>
          <w:sz w:val="24"/>
          <w:szCs w:val="24"/>
          <w:shd w:val="clear" w:color="auto" w:fill="FFFFFF"/>
          <w:lang w:eastAsia="en-GB"/>
        </w:rPr>
        <w:t xml:space="preserve"> ‘Seahaven’</w:t>
      </w:r>
      <w:r w:rsidR="00740D5F" w:rsidRPr="00377F75">
        <w:rPr>
          <w:rFonts w:ascii="Calibri" w:eastAsia="Times New Roman" w:hAnsi="Calibri" w:cs="Calibri"/>
          <w:sz w:val="24"/>
          <w:szCs w:val="24"/>
          <w:shd w:val="clear" w:color="auto" w:fill="FFFFFF"/>
          <w:lang w:eastAsia="en-GB"/>
        </w:rPr>
        <w:t>,</w:t>
      </w:r>
      <w:r w:rsidR="000E2858" w:rsidRPr="00377F75">
        <w:rPr>
          <w:rFonts w:ascii="Calibri" w:eastAsia="Times New Roman" w:hAnsi="Calibri" w:cs="Calibri"/>
          <w:sz w:val="24"/>
          <w:szCs w:val="24"/>
          <w:shd w:val="clear" w:color="auto" w:fill="FFFFFF"/>
          <w:lang w:eastAsia="en-GB"/>
        </w:rPr>
        <w:t xml:space="preserve"> is set </w:t>
      </w:r>
      <w:r w:rsidR="00DB7A03" w:rsidRPr="00377F75">
        <w:rPr>
          <w:rFonts w:ascii="Calibri" w:eastAsia="Times New Roman" w:hAnsi="Calibri" w:cs="Calibri"/>
          <w:sz w:val="24"/>
          <w:szCs w:val="24"/>
          <w:shd w:val="clear" w:color="auto" w:fill="FFFFFF"/>
          <w:lang w:eastAsia="en-GB"/>
        </w:rPr>
        <w:t>within a dome-shaped</w:t>
      </w:r>
      <w:r w:rsidR="000E2858" w:rsidRPr="00377F75">
        <w:rPr>
          <w:rFonts w:ascii="Calibri" w:eastAsia="Times New Roman" w:hAnsi="Calibri" w:cs="Calibri"/>
          <w:sz w:val="24"/>
          <w:szCs w:val="24"/>
          <w:shd w:val="clear" w:color="auto" w:fill="FFFFFF"/>
          <w:lang w:eastAsia="en-GB"/>
        </w:rPr>
        <w:t xml:space="preserve"> enclosure</w:t>
      </w:r>
      <w:r w:rsidR="009902C5" w:rsidRPr="00377F75">
        <w:rPr>
          <w:rFonts w:ascii="Calibri" w:eastAsia="Times New Roman" w:hAnsi="Calibri" w:cs="Calibri"/>
          <w:sz w:val="24"/>
          <w:szCs w:val="24"/>
          <w:shd w:val="clear" w:color="auto" w:fill="FFFFFF"/>
          <w:lang w:eastAsia="en-GB"/>
        </w:rPr>
        <w:t>.</w:t>
      </w:r>
      <w:r w:rsidR="000E2858" w:rsidRPr="00377F75">
        <w:rPr>
          <w:rFonts w:ascii="Calibri" w:eastAsia="Times New Roman" w:hAnsi="Calibri" w:cs="Calibri"/>
          <w:sz w:val="24"/>
          <w:szCs w:val="24"/>
          <w:shd w:val="clear" w:color="auto" w:fill="FFFFFF"/>
          <w:lang w:eastAsia="en-GB"/>
        </w:rPr>
        <w:t xml:space="preserve"> </w:t>
      </w:r>
      <w:r w:rsidR="00DB7A03" w:rsidRPr="00377F75">
        <w:rPr>
          <w:rFonts w:ascii="Calibri" w:eastAsia="Times New Roman" w:hAnsi="Calibri" w:cs="Calibri"/>
          <w:sz w:val="24"/>
          <w:szCs w:val="24"/>
          <w:shd w:val="clear" w:color="auto" w:fill="FFFFFF"/>
          <w:lang w:eastAsia="en-GB"/>
        </w:rPr>
        <w:t xml:space="preserve"> </w:t>
      </w:r>
      <w:r w:rsidR="000E2858" w:rsidRPr="00377F75">
        <w:rPr>
          <w:rFonts w:ascii="Calibri" w:eastAsia="Times New Roman" w:hAnsi="Calibri" w:cs="Calibri"/>
          <w:sz w:val="24"/>
          <w:szCs w:val="24"/>
          <w:shd w:val="clear" w:color="auto" w:fill="FFFFFF"/>
          <w:lang w:eastAsia="en-GB"/>
        </w:rPr>
        <w:t>E</w:t>
      </w:r>
      <w:r w:rsidR="00DB7A03" w:rsidRPr="00377F75">
        <w:rPr>
          <w:rFonts w:ascii="Calibri" w:eastAsia="Times New Roman" w:hAnsi="Calibri" w:cs="Calibri"/>
          <w:sz w:val="24"/>
          <w:szCs w:val="24"/>
          <w:shd w:val="clear" w:color="auto" w:fill="FFFFFF"/>
          <w:lang w:eastAsia="en-GB"/>
        </w:rPr>
        <w:t>verybody in his town is an actor except for him</w:t>
      </w:r>
      <w:r w:rsidR="00804010" w:rsidRPr="00377F75">
        <w:rPr>
          <w:rFonts w:ascii="Calibri" w:eastAsia="Times New Roman" w:hAnsi="Calibri" w:cs="Calibri"/>
          <w:sz w:val="24"/>
          <w:szCs w:val="24"/>
          <w:shd w:val="clear" w:color="auto" w:fill="FFFFFF"/>
          <w:lang w:eastAsia="en-GB"/>
        </w:rPr>
        <w:t>,</w:t>
      </w:r>
      <w:r w:rsidR="00DB7A03" w:rsidRPr="00377F75">
        <w:rPr>
          <w:rFonts w:ascii="Calibri" w:eastAsia="Times New Roman" w:hAnsi="Calibri" w:cs="Calibri"/>
          <w:sz w:val="24"/>
          <w:szCs w:val="24"/>
          <w:shd w:val="clear" w:color="auto" w:fill="FFFFFF"/>
          <w:lang w:eastAsia="en-GB"/>
        </w:rPr>
        <w:t xml:space="preserve"> </w:t>
      </w:r>
      <w:r w:rsidR="00804010" w:rsidRPr="00377F75">
        <w:rPr>
          <w:rFonts w:ascii="Calibri" w:eastAsia="Times New Roman" w:hAnsi="Calibri" w:cs="Calibri"/>
          <w:sz w:val="24"/>
          <w:szCs w:val="24"/>
          <w:shd w:val="clear" w:color="auto" w:fill="FFFFFF"/>
          <w:lang w:eastAsia="en-GB"/>
        </w:rPr>
        <w:t>and f</w:t>
      </w:r>
      <w:r w:rsidR="002019C5" w:rsidRPr="00377F75">
        <w:rPr>
          <w:rFonts w:ascii="Calibri" w:eastAsia="Times New Roman" w:hAnsi="Calibri" w:cs="Calibri"/>
          <w:sz w:val="24"/>
          <w:szCs w:val="24"/>
          <w:shd w:val="clear" w:color="auto" w:fill="FFFFFF"/>
          <w:lang w:eastAsia="en-GB"/>
        </w:rPr>
        <w:t xml:space="preserve">or the benefit of the reality TV </w:t>
      </w:r>
      <w:r w:rsidR="008C7A12" w:rsidRPr="00377F75">
        <w:rPr>
          <w:rFonts w:ascii="Calibri" w:eastAsia="Times New Roman" w:hAnsi="Calibri" w:cs="Calibri"/>
          <w:sz w:val="24"/>
          <w:szCs w:val="24"/>
          <w:shd w:val="clear" w:color="auto" w:fill="FFFFFF"/>
          <w:lang w:eastAsia="en-GB"/>
        </w:rPr>
        <w:t xml:space="preserve">onscreen </w:t>
      </w:r>
      <w:r w:rsidR="002019C5" w:rsidRPr="00377F75">
        <w:rPr>
          <w:rFonts w:ascii="Calibri" w:eastAsia="Times New Roman" w:hAnsi="Calibri" w:cs="Calibri"/>
          <w:sz w:val="24"/>
          <w:szCs w:val="24"/>
          <w:shd w:val="clear" w:color="auto" w:fill="FFFFFF"/>
          <w:lang w:eastAsia="en-GB"/>
        </w:rPr>
        <w:t xml:space="preserve">audience, Truman’s </w:t>
      </w:r>
      <w:r w:rsidR="00AD5406" w:rsidRPr="00377F75">
        <w:rPr>
          <w:rFonts w:ascii="Calibri" w:eastAsia="Times New Roman" w:hAnsi="Calibri" w:cs="Calibri"/>
          <w:sz w:val="24"/>
          <w:szCs w:val="24"/>
          <w:shd w:val="clear" w:color="auto" w:fill="FFFFFF"/>
          <w:lang w:eastAsia="en-GB"/>
        </w:rPr>
        <w:t>e</w:t>
      </w:r>
      <w:r w:rsidR="002019C5" w:rsidRPr="00377F75">
        <w:rPr>
          <w:rFonts w:ascii="Calibri" w:eastAsia="Times New Roman" w:hAnsi="Calibri" w:cs="Calibri"/>
          <w:sz w:val="24"/>
          <w:szCs w:val="24"/>
          <w:shd w:val="clear" w:color="auto" w:fill="FFFFFF"/>
          <w:lang w:eastAsia="en-GB"/>
        </w:rPr>
        <w:t xml:space="preserve">very move is </w:t>
      </w:r>
      <w:r w:rsidR="000E2858" w:rsidRPr="00377F75">
        <w:rPr>
          <w:rFonts w:ascii="Calibri" w:eastAsia="Times New Roman" w:hAnsi="Calibri" w:cs="Calibri"/>
          <w:sz w:val="24"/>
          <w:szCs w:val="24"/>
          <w:shd w:val="clear" w:color="auto" w:fill="FFFFFF"/>
          <w:lang w:eastAsia="en-GB"/>
        </w:rPr>
        <w:t xml:space="preserve">transmitted. </w:t>
      </w:r>
      <w:r w:rsidR="00804010" w:rsidRPr="00377F75">
        <w:rPr>
          <w:rFonts w:ascii="Calibri" w:eastAsia="Times New Roman" w:hAnsi="Calibri" w:cs="Calibri"/>
          <w:sz w:val="24"/>
          <w:szCs w:val="24"/>
          <w:shd w:val="clear" w:color="auto" w:fill="FFFFFF"/>
          <w:lang w:eastAsia="en-GB"/>
        </w:rPr>
        <w:t>T</w:t>
      </w:r>
      <w:r w:rsidR="00421D02" w:rsidRPr="00377F75">
        <w:rPr>
          <w:rFonts w:ascii="Calibri" w:eastAsia="Times New Roman" w:hAnsi="Calibri" w:cs="Calibri"/>
          <w:sz w:val="24"/>
          <w:szCs w:val="24"/>
          <w:shd w:val="clear" w:color="auto" w:fill="FFFFFF"/>
          <w:lang w:eastAsia="en-GB"/>
        </w:rPr>
        <w:t>he TV producer and director</w:t>
      </w:r>
      <w:r w:rsidR="00740D5F" w:rsidRPr="00377F75">
        <w:rPr>
          <w:rFonts w:ascii="Calibri" w:eastAsia="Times New Roman" w:hAnsi="Calibri" w:cs="Calibri"/>
          <w:sz w:val="24"/>
          <w:szCs w:val="24"/>
          <w:shd w:val="clear" w:color="auto" w:fill="FFFFFF"/>
          <w:lang w:eastAsia="en-GB"/>
        </w:rPr>
        <w:t>,</w:t>
      </w:r>
      <w:r w:rsidR="00421D02" w:rsidRPr="00377F75">
        <w:rPr>
          <w:rFonts w:ascii="Calibri" w:eastAsia="Times New Roman" w:hAnsi="Calibri" w:cs="Calibri"/>
          <w:sz w:val="24"/>
          <w:szCs w:val="24"/>
          <w:shd w:val="clear" w:color="auto" w:fill="FFFFFF"/>
          <w:lang w:eastAsia="en-GB"/>
        </w:rPr>
        <w:t xml:space="preserve"> Christof</w:t>
      </w:r>
      <w:r w:rsidR="00740D5F" w:rsidRPr="00377F75">
        <w:rPr>
          <w:rFonts w:ascii="Calibri" w:eastAsia="Times New Roman" w:hAnsi="Calibri" w:cs="Calibri"/>
          <w:sz w:val="24"/>
          <w:szCs w:val="24"/>
          <w:shd w:val="clear" w:color="auto" w:fill="FFFFFF"/>
          <w:lang w:eastAsia="en-GB"/>
        </w:rPr>
        <w:t>,</w:t>
      </w:r>
      <w:r w:rsidR="00421D02" w:rsidRPr="00377F75">
        <w:rPr>
          <w:rFonts w:ascii="Calibri" w:eastAsia="Times New Roman" w:hAnsi="Calibri" w:cs="Calibri"/>
          <w:sz w:val="24"/>
          <w:szCs w:val="24"/>
          <w:shd w:val="clear" w:color="auto" w:fill="FFFFFF"/>
          <w:lang w:eastAsia="en-GB"/>
        </w:rPr>
        <w:t xml:space="preserve"> control</w:t>
      </w:r>
      <w:r w:rsidR="00804010" w:rsidRPr="00377F75">
        <w:rPr>
          <w:rFonts w:ascii="Calibri" w:eastAsia="Times New Roman" w:hAnsi="Calibri" w:cs="Calibri"/>
          <w:sz w:val="24"/>
          <w:szCs w:val="24"/>
          <w:shd w:val="clear" w:color="auto" w:fill="FFFFFF"/>
          <w:lang w:eastAsia="en-GB"/>
        </w:rPr>
        <w:t xml:space="preserve">s Truman’s world from the </w:t>
      </w:r>
      <w:r w:rsidR="00743F33" w:rsidRPr="00377F75">
        <w:rPr>
          <w:rFonts w:ascii="Calibri" w:eastAsia="Times New Roman" w:hAnsi="Calibri" w:cs="Calibri"/>
          <w:sz w:val="24"/>
          <w:szCs w:val="24"/>
          <w:shd w:val="clear" w:color="auto" w:fill="FFFFFF"/>
          <w:lang w:eastAsia="en-GB"/>
        </w:rPr>
        <w:t>lunar studio</w:t>
      </w:r>
      <w:r w:rsidR="00740D5F" w:rsidRPr="00377F75">
        <w:rPr>
          <w:rFonts w:ascii="Calibri" w:eastAsia="Times New Roman" w:hAnsi="Calibri" w:cs="Calibri"/>
          <w:sz w:val="24"/>
          <w:szCs w:val="24"/>
          <w:shd w:val="clear" w:color="auto" w:fill="FFFFFF"/>
          <w:lang w:eastAsia="en-GB"/>
        </w:rPr>
        <w:t>,</w:t>
      </w:r>
      <w:r w:rsidR="00743F33" w:rsidRPr="00377F75">
        <w:rPr>
          <w:rFonts w:ascii="Calibri" w:eastAsia="Times New Roman" w:hAnsi="Calibri" w:cs="Calibri"/>
          <w:sz w:val="24"/>
          <w:szCs w:val="24"/>
          <w:shd w:val="clear" w:color="auto" w:fill="FFFFFF"/>
          <w:lang w:eastAsia="en-GB"/>
        </w:rPr>
        <w:t xml:space="preserve"> </w:t>
      </w:r>
      <w:r w:rsidR="00421D02" w:rsidRPr="00377F75">
        <w:rPr>
          <w:rFonts w:ascii="Calibri" w:eastAsia="Times New Roman" w:hAnsi="Calibri" w:cs="Calibri"/>
          <w:sz w:val="24"/>
          <w:szCs w:val="24"/>
          <w:shd w:val="clear" w:color="auto" w:fill="FFFFFF"/>
          <w:lang w:eastAsia="en-GB"/>
        </w:rPr>
        <w:t xml:space="preserve">situated </w:t>
      </w:r>
      <w:r w:rsidR="00743F33" w:rsidRPr="00377F75">
        <w:rPr>
          <w:rFonts w:ascii="Calibri" w:eastAsia="Times New Roman" w:hAnsi="Calibri" w:cs="Calibri"/>
          <w:sz w:val="24"/>
          <w:szCs w:val="24"/>
          <w:shd w:val="clear" w:color="auto" w:fill="FFFFFF"/>
          <w:lang w:eastAsia="en-GB"/>
        </w:rPr>
        <w:t>high in the sky of the dome. For decades</w:t>
      </w:r>
      <w:r w:rsidR="00D62836" w:rsidRPr="00377F75">
        <w:rPr>
          <w:rFonts w:ascii="Calibri" w:eastAsia="Times New Roman" w:hAnsi="Calibri" w:cs="Calibri"/>
          <w:sz w:val="24"/>
          <w:szCs w:val="24"/>
          <w:shd w:val="clear" w:color="auto" w:fill="FFFFFF"/>
          <w:lang w:eastAsia="en-GB"/>
        </w:rPr>
        <w:t>,</w:t>
      </w:r>
      <w:r w:rsidR="00743F33" w:rsidRPr="00377F75">
        <w:rPr>
          <w:rFonts w:ascii="Calibri" w:eastAsia="Times New Roman" w:hAnsi="Calibri" w:cs="Calibri"/>
          <w:sz w:val="24"/>
          <w:szCs w:val="24"/>
          <w:shd w:val="clear" w:color="auto" w:fill="FFFFFF"/>
          <w:lang w:eastAsia="en-GB"/>
        </w:rPr>
        <w:t xml:space="preserve"> Truman </w:t>
      </w:r>
      <w:r w:rsidR="00DA5B8F" w:rsidRPr="00377F75">
        <w:rPr>
          <w:rFonts w:ascii="Calibri" w:eastAsia="Times New Roman" w:hAnsi="Calibri" w:cs="Calibri"/>
          <w:sz w:val="24"/>
          <w:szCs w:val="24"/>
          <w:shd w:val="clear" w:color="auto" w:fill="FFFFFF"/>
          <w:lang w:eastAsia="en-GB"/>
        </w:rPr>
        <w:t xml:space="preserve">is </w:t>
      </w:r>
      <w:r w:rsidR="00804010" w:rsidRPr="00377F75">
        <w:rPr>
          <w:rFonts w:ascii="Calibri" w:eastAsia="Times New Roman" w:hAnsi="Calibri" w:cs="Calibri"/>
          <w:sz w:val="24"/>
          <w:szCs w:val="24"/>
          <w:shd w:val="clear" w:color="auto" w:fill="FFFFFF"/>
          <w:lang w:eastAsia="en-GB"/>
        </w:rPr>
        <w:t xml:space="preserve">oblivious </w:t>
      </w:r>
      <w:r w:rsidR="00DA5B8F" w:rsidRPr="00377F75">
        <w:rPr>
          <w:rFonts w:ascii="Calibri" w:eastAsia="Times New Roman" w:hAnsi="Calibri" w:cs="Calibri"/>
          <w:sz w:val="24"/>
          <w:szCs w:val="24"/>
          <w:shd w:val="clear" w:color="auto" w:fill="FFFFFF"/>
          <w:lang w:eastAsia="en-GB"/>
        </w:rPr>
        <w:t>of</w:t>
      </w:r>
      <w:r w:rsidR="00804010" w:rsidRPr="00377F75">
        <w:rPr>
          <w:rFonts w:ascii="Calibri" w:eastAsia="Times New Roman" w:hAnsi="Calibri" w:cs="Calibri"/>
          <w:sz w:val="24"/>
          <w:szCs w:val="24"/>
          <w:shd w:val="clear" w:color="auto" w:fill="FFFFFF"/>
          <w:lang w:eastAsia="en-GB"/>
        </w:rPr>
        <w:t xml:space="preserve"> this</w:t>
      </w:r>
      <w:r w:rsidR="00743F33" w:rsidRPr="00377F75">
        <w:rPr>
          <w:rFonts w:ascii="Calibri" w:eastAsia="Times New Roman" w:hAnsi="Calibri" w:cs="Calibri"/>
          <w:sz w:val="24"/>
          <w:szCs w:val="24"/>
          <w:shd w:val="clear" w:color="auto" w:fill="FFFFFF"/>
          <w:lang w:eastAsia="en-GB"/>
        </w:rPr>
        <w:t xml:space="preserve">. </w:t>
      </w:r>
      <w:r w:rsidR="00DD56AA" w:rsidRPr="00377F75">
        <w:rPr>
          <w:rFonts w:ascii="Calibri" w:eastAsia="Times New Roman" w:hAnsi="Calibri" w:cs="Calibri"/>
          <w:sz w:val="24"/>
          <w:szCs w:val="24"/>
          <w:shd w:val="clear" w:color="auto" w:fill="FFFFFF"/>
          <w:lang w:eastAsia="en-GB"/>
        </w:rPr>
        <w:t xml:space="preserve">Initially, </w:t>
      </w:r>
      <w:r w:rsidR="00743F33" w:rsidRPr="00377F75">
        <w:rPr>
          <w:rFonts w:ascii="Calibri" w:eastAsia="Times New Roman" w:hAnsi="Calibri" w:cs="Calibri"/>
          <w:sz w:val="24"/>
          <w:szCs w:val="24"/>
          <w:shd w:val="clear" w:color="auto" w:fill="FFFFFF"/>
          <w:lang w:eastAsia="en-GB"/>
        </w:rPr>
        <w:t xml:space="preserve">Truman </w:t>
      </w:r>
      <w:r w:rsidR="00DA5B8F" w:rsidRPr="00377F75">
        <w:rPr>
          <w:rFonts w:ascii="Calibri" w:eastAsia="Times New Roman" w:hAnsi="Calibri" w:cs="Calibri"/>
          <w:sz w:val="24"/>
          <w:szCs w:val="24"/>
          <w:shd w:val="clear" w:color="auto" w:fill="FFFFFF"/>
          <w:lang w:eastAsia="en-GB"/>
        </w:rPr>
        <w:t xml:space="preserve">feels a sense of freedom, but soon </w:t>
      </w:r>
      <w:r w:rsidR="00C54D77" w:rsidRPr="00377F75">
        <w:rPr>
          <w:rFonts w:ascii="Calibri" w:eastAsia="Times New Roman" w:hAnsi="Calibri" w:cs="Calibri"/>
          <w:sz w:val="24"/>
          <w:szCs w:val="24"/>
          <w:shd w:val="clear" w:color="auto" w:fill="FFFFFF"/>
          <w:lang w:eastAsia="en-GB"/>
        </w:rPr>
        <w:t xml:space="preserve">he starts questioning the authenticity of his existence after </w:t>
      </w:r>
      <w:r w:rsidR="005A18E5" w:rsidRPr="00377F75">
        <w:rPr>
          <w:rFonts w:ascii="Calibri" w:eastAsia="Times New Roman" w:hAnsi="Calibri" w:cs="Calibri"/>
          <w:sz w:val="24"/>
          <w:szCs w:val="24"/>
          <w:shd w:val="clear" w:color="auto" w:fill="FFFFFF"/>
          <w:lang w:eastAsia="en-GB"/>
        </w:rPr>
        <w:t xml:space="preserve">a few studio mishaps and </w:t>
      </w:r>
      <w:r w:rsidR="00D62836" w:rsidRPr="00377F75">
        <w:rPr>
          <w:rFonts w:ascii="Calibri" w:eastAsia="Times New Roman" w:hAnsi="Calibri" w:cs="Calibri"/>
          <w:sz w:val="24"/>
          <w:szCs w:val="24"/>
          <w:shd w:val="clear" w:color="auto" w:fill="FFFFFF"/>
          <w:lang w:eastAsia="en-GB"/>
        </w:rPr>
        <w:t xml:space="preserve">by </w:t>
      </w:r>
      <w:r w:rsidR="00C54D77" w:rsidRPr="00377F75">
        <w:rPr>
          <w:rFonts w:ascii="Calibri" w:eastAsia="Times New Roman" w:hAnsi="Calibri" w:cs="Calibri"/>
          <w:sz w:val="24"/>
          <w:szCs w:val="24"/>
          <w:shd w:val="clear" w:color="auto" w:fill="FFFFFF"/>
          <w:lang w:eastAsia="en-GB"/>
        </w:rPr>
        <w:t>being tipped off by</w:t>
      </w:r>
      <w:r w:rsidR="00AD5406" w:rsidRPr="00377F75">
        <w:rPr>
          <w:rFonts w:ascii="Calibri" w:eastAsia="Times New Roman" w:hAnsi="Calibri" w:cs="Calibri"/>
          <w:sz w:val="24"/>
          <w:szCs w:val="24"/>
          <w:shd w:val="clear" w:color="auto" w:fill="FFFFFF"/>
          <w:lang w:eastAsia="en-GB"/>
        </w:rPr>
        <w:t xml:space="preserve"> ‘</w:t>
      </w:r>
      <w:r w:rsidR="00C54D77" w:rsidRPr="00377F75">
        <w:rPr>
          <w:rFonts w:ascii="Calibri" w:eastAsia="Times New Roman" w:hAnsi="Calibri" w:cs="Calibri"/>
          <w:sz w:val="24"/>
          <w:szCs w:val="24"/>
          <w:shd w:val="clear" w:color="auto" w:fill="FFFFFF"/>
          <w:lang w:eastAsia="en-GB"/>
        </w:rPr>
        <w:t>Sylvia</w:t>
      </w:r>
      <w:r w:rsidR="00AD5406" w:rsidRPr="00377F75">
        <w:rPr>
          <w:rFonts w:ascii="Calibri" w:eastAsia="Times New Roman" w:hAnsi="Calibri" w:cs="Calibri"/>
          <w:sz w:val="24"/>
          <w:szCs w:val="24"/>
          <w:shd w:val="clear" w:color="auto" w:fill="FFFFFF"/>
          <w:lang w:eastAsia="en-GB"/>
        </w:rPr>
        <w:t>/</w:t>
      </w:r>
      <w:r w:rsidR="00C54D77" w:rsidRPr="00377F75">
        <w:rPr>
          <w:rFonts w:ascii="Calibri" w:eastAsia="Times New Roman" w:hAnsi="Calibri" w:cs="Calibri"/>
          <w:sz w:val="24"/>
          <w:szCs w:val="24"/>
          <w:shd w:val="clear" w:color="auto" w:fill="FFFFFF"/>
          <w:lang w:eastAsia="en-GB"/>
        </w:rPr>
        <w:t xml:space="preserve"> </w:t>
      </w:r>
      <w:r w:rsidR="00AD5406" w:rsidRPr="00377F75">
        <w:rPr>
          <w:rFonts w:ascii="Calibri" w:eastAsia="Times New Roman" w:hAnsi="Calibri" w:cs="Calibri"/>
          <w:sz w:val="24"/>
          <w:szCs w:val="24"/>
          <w:shd w:val="clear" w:color="auto" w:fill="FFFFFF"/>
          <w:lang w:eastAsia="en-GB"/>
        </w:rPr>
        <w:t>Lauren’</w:t>
      </w:r>
      <w:r w:rsidR="00DD56AA" w:rsidRPr="00377F75">
        <w:rPr>
          <w:rFonts w:ascii="Calibri" w:eastAsia="Times New Roman" w:hAnsi="Calibri" w:cs="Calibri"/>
          <w:sz w:val="24"/>
          <w:szCs w:val="24"/>
          <w:shd w:val="clear" w:color="auto" w:fill="FFFFFF"/>
          <w:lang w:eastAsia="en-GB"/>
        </w:rPr>
        <w:t>,</w:t>
      </w:r>
      <w:r w:rsidR="00AD5406" w:rsidRPr="00377F75">
        <w:rPr>
          <w:rFonts w:ascii="Calibri" w:eastAsia="Times New Roman" w:hAnsi="Calibri" w:cs="Calibri"/>
          <w:sz w:val="24"/>
          <w:szCs w:val="24"/>
          <w:shd w:val="clear" w:color="auto" w:fill="FFFFFF"/>
          <w:lang w:eastAsia="en-GB"/>
        </w:rPr>
        <w:t xml:space="preserve"> </w:t>
      </w:r>
      <w:r w:rsidR="00DD56AA" w:rsidRPr="00377F75">
        <w:rPr>
          <w:rFonts w:ascii="Calibri" w:eastAsia="Times New Roman" w:hAnsi="Calibri" w:cs="Calibri"/>
          <w:sz w:val="24"/>
          <w:szCs w:val="24"/>
          <w:shd w:val="clear" w:color="auto" w:fill="FFFFFF"/>
          <w:lang w:eastAsia="en-GB"/>
        </w:rPr>
        <w:t>another character, who is</w:t>
      </w:r>
      <w:r w:rsidR="009902C5" w:rsidRPr="00377F75">
        <w:rPr>
          <w:rFonts w:ascii="Calibri" w:eastAsia="Times New Roman" w:hAnsi="Calibri" w:cs="Calibri"/>
          <w:sz w:val="24"/>
          <w:szCs w:val="24"/>
          <w:shd w:val="clear" w:color="auto" w:fill="FFFFFF"/>
          <w:lang w:eastAsia="en-GB"/>
        </w:rPr>
        <w:t xml:space="preserve"> </w:t>
      </w:r>
      <w:r w:rsidR="00C54D77" w:rsidRPr="00377F75">
        <w:rPr>
          <w:rFonts w:ascii="Calibri" w:eastAsia="Times New Roman" w:hAnsi="Calibri" w:cs="Calibri"/>
          <w:sz w:val="24"/>
          <w:szCs w:val="24"/>
          <w:shd w:val="clear" w:color="auto" w:fill="FFFFFF"/>
          <w:lang w:eastAsia="en-GB"/>
        </w:rPr>
        <w:t>immediately removed from the set.</w:t>
      </w:r>
      <w:r w:rsidR="00C50FD6" w:rsidRPr="00377F75">
        <w:rPr>
          <w:rFonts w:ascii="Calibri" w:eastAsia="Times New Roman" w:hAnsi="Calibri" w:cs="Calibri"/>
          <w:sz w:val="24"/>
          <w:szCs w:val="24"/>
          <w:shd w:val="clear" w:color="auto" w:fill="FFFFFF"/>
          <w:lang w:eastAsia="en-GB"/>
        </w:rPr>
        <w:t xml:space="preserve"> </w:t>
      </w:r>
      <w:r w:rsidR="0016180E" w:rsidRPr="00377F75">
        <w:rPr>
          <w:rFonts w:ascii="Calibri" w:eastAsia="Times New Roman" w:hAnsi="Calibri" w:cs="Calibri"/>
          <w:sz w:val="24"/>
          <w:szCs w:val="24"/>
          <w:shd w:val="clear" w:color="auto" w:fill="FFFFFF"/>
          <w:lang w:eastAsia="en-GB"/>
        </w:rPr>
        <w:t xml:space="preserve">Truman </w:t>
      </w:r>
      <w:r w:rsidR="00C50FD6" w:rsidRPr="00377F75">
        <w:rPr>
          <w:rFonts w:ascii="Calibri" w:eastAsia="Times New Roman" w:hAnsi="Calibri" w:cs="Calibri"/>
          <w:sz w:val="24"/>
          <w:szCs w:val="24"/>
          <w:shd w:val="clear" w:color="auto" w:fill="FFFFFF"/>
          <w:lang w:eastAsia="en-GB"/>
        </w:rPr>
        <w:t>tries to escape from his artificial world but encounters numerous obstacles.</w:t>
      </w:r>
      <w:r w:rsidR="008043DD" w:rsidRPr="00377F75">
        <w:rPr>
          <w:rFonts w:ascii="Calibri" w:eastAsia="Times New Roman" w:hAnsi="Calibri" w:cs="Calibri"/>
          <w:sz w:val="24"/>
          <w:szCs w:val="24"/>
          <w:shd w:val="clear" w:color="auto" w:fill="FFFFFF"/>
          <w:lang w:eastAsia="en-GB"/>
        </w:rPr>
        <w:t xml:space="preserve"> He finally attains emancipation after overcoming his fear of water, a </w:t>
      </w:r>
      <w:r w:rsidR="00AD5406" w:rsidRPr="00377F75">
        <w:rPr>
          <w:rFonts w:ascii="Calibri" w:eastAsia="Times New Roman" w:hAnsi="Calibri" w:cs="Calibri"/>
          <w:sz w:val="24"/>
          <w:szCs w:val="24"/>
          <w:shd w:val="clear" w:color="auto" w:fill="FFFFFF"/>
          <w:lang w:eastAsia="en-GB"/>
        </w:rPr>
        <w:t>trait orchestrated by Christof to prevent Truman from leaving</w:t>
      </w:r>
      <w:r w:rsidR="008C01E7" w:rsidRPr="00377F75">
        <w:rPr>
          <w:rFonts w:ascii="Calibri" w:eastAsia="Times New Roman" w:hAnsi="Calibri" w:cs="Calibri"/>
          <w:sz w:val="24"/>
          <w:szCs w:val="24"/>
          <w:shd w:val="clear" w:color="auto" w:fill="FFFFFF"/>
          <w:lang w:eastAsia="en-GB"/>
        </w:rPr>
        <w:t xml:space="preserve"> Seahaven</w:t>
      </w:r>
      <w:r w:rsidR="00AD5406" w:rsidRPr="00377F75">
        <w:rPr>
          <w:rFonts w:ascii="Calibri" w:eastAsia="Times New Roman" w:hAnsi="Calibri" w:cs="Calibri"/>
          <w:sz w:val="24"/>
          <w:szCs w:val="24"/>
          <w:shd w:val="clear" w:color="auto" w:fill="FFFFFF"/>
          <w:lang w:eastAsia="en-GB"/>
        </w:rPr>
        <w:t>.</w:t>
      </w:r>
      <w:r w:rsidR="00E934C4" w:rsidRPr="00377F75">
        <w:rPr>
          <w:rFonts w:ascii="Calibri" w:eastAsia="Times New Roman" w:hAnsi="Calibri" w:cs="Calibri"/>
          <w:sz w:val="24"/>
          <w:szCs w:val="24"/>
          <w:shd w:val="clear" w:color="auto" w:fill="FFFFFF"/>
          <w:lang w:eastAsia="en-GB"/>
        </w:rPr>
        <w:t xml:space="preserve"> The plot </w:t>
      </w:r>
      <w:r w:rsidR="009902C5" w:rsidRPr="00377F75">
        <w:rPr>
          <w:rFonts w:ascii="Calibri" w:eastAsia="Times New Roman" w:hAnsi="Calibri" w:cs="Calibri"/>
          <w:sz w:val="24"/>
          <w:szCs w:val="24"/>
          <w:shd w:val="clear" w:color="auto" w:fill="FFFFFF"/>
          <w:lang w:eastAsia="en-GB"/>
        </w:rPr>
        <w:t xml:space="preserve">alternates </w:t>
      </w:r>
      <w:r w:rsidR="00B617BC" w:rsidRPr="00377F75">
        <w:rPr>
          <w:rFonts w:ascii="Calibri" w:eastAsia="Times New Roman" w:hAnsi="Calibri" w:cs="Calibri"/>
          <w:sz w:val="24"/>
          <w:szCs w:val="24"/>
          <w:shd w:val="clear" w:color="auto" w:fill="FFFFFF"/>
          <w:lang w:eastAsia="en-GB"/>
        </w:rPr>
        <w:t>between</w:t>
      </w:r>
      <w:r w:rsidR="00DD7858" w:rsidRPr="00377F75">
        <w:rPr>
          <w:rFonts w:ascii="Calibri" w:eastAsia="Times New Roman" w:hAnsi="Calibri" w:cs="Calibri"/>
          <w:sz w:val="24"/>
          <w:szCs w:val="24"/>
          <w:shd w:val="clear" w:color="auto" w:fill="FFFFFF"/>
          <w:lang w:eastAsia="en-GB"/>
        </w:rPr>
        <w:t xml:space="preserve"> the world of</w:t>
      </w:r>
      <w:r w:rsidR="00E934C4" w:rsidRPr="00377F75">
        <w:rPr>
          <w:rFonts w:ascii="Calibri" w:eastAsia="Times New Roman" w:hAnsi="Calibri" w:cs="Calibri"/>
          <w:sz w:val="24"/>
          <w:szCs w:val="24"/>
          <w:shd w:val="clear" w:color="auto" w:fill="FFFFFF"/>
          <w:lang w:eastAsia="en-GB"/>
        </w:rPr>
        <w:t xml:space="preserve"> Truman, Christof and the </w:t>
      </w:r>
      <w:r w:rsidR="0016180E" w:rsidRPr="00377F75">
        <w:rPr>
          <w:rFonts w:ascii="Calibri" w:eastAsia="Times New Roman" w:hAnsi="Calibri" w:cs="Calibri"/>
          <w:sz w:val="24"/>
          <w:szCs w:val="24"/>
          <w:shd w:val="clear" w:color="auto" w:fill="FFFFFF"/>
          <w:lang w:eastAsia="en-GB"/>
        </w:rPr>
        <w:t xml:space="preserve">onscreen </w:t>
      </w:r>
      <w:r w:rsidR="00B5439E" w:rsidRPr="00377F75">
        <w:rPr>
          <w:rFonts w:ascii="Calibri" w:eastAsia="Times New Roman" w:hAnsi="Calibri" w:cs="Calibri"/>
          <w:sz w:val="24"/>
          <w:szCs w:val="24"/>
          <w:shd w:val="clear" w:color="auto" w:fill="FFFFFF"/>
          <w:lang w:eastAsia="en-GB"/>
        </w:rPr>
        <w:t xml:space="preserve">TV </w:t>
      </w:r>
      <w:r w:rsidR="00E934C4" w:rsidRPr="00377F75">
        <w:rPr>
          <w:rFonts w:ascii="Calibri" w:eastAsia="Times New Roman" w:hAnsi="Calibri" w:cs="Calibri"/>
          <w:sz w:val="24"/>
          <w:szCs w:val="24"/>
          <w:shd w:val="clear" w:color="auto" w:fill="FFFFFF"/>
          <w:lang w:eastAsia="en-GB"/>
        </w:rPr>
        <w:t>audience.</w:t>
      </w:r>
      <w:r w:rsidR="00405CDE" w:rsidRPr="00377F75">
        <w:rPr>
          <w:rFonts w:ascii="Calibri" w:eastAsia="Times New Roman" w:hAnsi="Calibri" w:cs="Calibri"/>
          <w:sz w:val="24"/>
          <w:szCs w:val="24"/>
          <w:shd w:val="clear" w:color="auto" w:fill="FFFFFF"/>
          <w:lang w:eastAsia="en-GB"/>
        </w:rPr>
        <w:t xml:space="preserve"> </w:t>
      </w:r>
      <w:r w:rsidRPr="00377F75">
        <w:rPr>
          <w:rFonts w:ascii="Calibri" w:eastAsia="Times New Roman" w:hAnsi="Calibri" w:cs="Calibri"/>
          <w:i/>
          <w:sz w:val="24"/>
          <w:szCs w:val="24"/>
          <w:shd w:val="clear" w:color="auto" w:fill="FFFFFF"/>
          <w:lang w:eastAsia="en-GB"/>
        </w:rPr>
        <w:t>The Truman Show</w:t>
      </w:r>
      <w:r w:rsidRPr="00377F75">
        <w:rPr>
          <w:rFonts w:ascii="Calibri" w:eastAsia="Times New Roman" w:hAnsi="Calibri" w:cs="Calibri"/>
          <w:sz w:val="24"/>
          <w:szCs w:val="24"/>
          <w:shd w:val="clear" w:color="auto" w:fill="FFFFFF"/>
          <w:lang w:eastAsia="en-GB"/>
        </w:rPr>
        <w:t xml:space="preserve"> is laden with </w:t>
      </w:r>
      <w:r w:rsidR="00DD6CAB" w:rsidRPr="00377F75">
        <w:rPr>
          <w:rFonts w:ascii="Calibri" w:eastAsia="Times New Roman" w:hAnsi="Calibri" w:cs="Calibri"/>
          <w:sz w:val="24"/>
          <w:szCs w:val="24"/>
          <w:shd w:val="clear" w:color="auto" w:fill="FFFFFF"/>
          <w:lang w:eastAsia="en-GB"/>
        </w:rPr>
        <w:t>scriptural</w:t>
      </w:r>
      <w:r w:rsidRPr="00377F75">
        <w:rPr>
          <w:rFonts w:ascii="Calibri" w:eastAsia="Times New Roman" w:hAnsi="Calibri" w:cs="Calibri"/>
          <w:sz w:val="24"/>
          <w:szCs w:val="24"/>
          <w:shd w:val="clear" w:color="auto" w:fill="FFFFFF"/>
          <w:lang w:eastAsia="en-GB"/>
        </w:rPr>
        <w:t xml:space="preserve"> allegories </w:t>
      </w:r>
      <w:r w:rsidR="003F3606" w:rsidRPr="00377F75">
        <w:rPr>
          <w:rFonts w:ascii="Calibri" w:eastAsia="Times New Roman" w:hAnsi="Calibri" w:cs="Calibri"/>
          <w:sz w:val="24"/>
          <w:szCs w:val="24"/>
          <w:shd w:val="clear" w:color="auto" w:fill="FFFFFF"/>
          <w:lang w:eastAsia="en-GB"/>
        </w:rPr>
        <w:t xml:space="preserve">and religious Judeo-Christian sentiments, </w:t>
      </w:r>
      <w:r w:rsidRPr="00377F75">
        <w:rPr>
          <w:rFonts w:ascii="Calibri" w:eastAsia="Times New Roman" w:hAnsi="Calibri" w:cs="Calibri"/>
          <w:sz w:val="24"/>
          <w:szCs w:val="24"/>
          <w:shd w:val="clear" w:color="auto" w:fill="FFFFFF"/>
          <w:lang w:eastAsia="en-GB"/>
        </w:rPr>
        <w:t>encouraging viewers to look beyond the surface.</w:t>
      </w:r>
      <w:r w:rsidR="00F548AA" w:rsidRPr="00377F75">
        <w:rPr>
          <w:rFonts w:ascii="Calibri" w:eastAsia="Times New Roman" w:hAnsi="Calibri" w:cs="Calibri"/>
          <w:sz w:val="24"/>
          <w:szCs w:val="24"/>
          <w:shd w:val="clear" w:color="auto" w:fill="FFFFFF"/>
          <w:lang w:eastAsia="en-GB"/>
        </w:rPr>
        <w:t xml:space="preserve"> </w:t>
      </w:r>
      <w:r w:rsidR="00E32651" w:rsidRPr="00377F75">
        <w:rPr>
          <w:rFonts w:ascii="Calibri" w:eastAsia="Times New Roman" w:hAnsi="Calibri" w:cs="Calibri"/>
          <w:sz w:val="24"/>
          <w:szCs w:val="24"/>
          <w:shd w:val="clear" w:color="auto" w:fill="FFFFFF"/>
          <w:lang w:eastAsia="en-GB"/>
        </w:rPr>
        <w:t xml:space="preserve">The primary religious themes </w:t>
      </w:r>
      <w:r w:rsidR="002C6A36" w:rsidRPr="00377F75">
        <w:rPr>
          <w:rFonts w:ascii="Calibri" w:eastAsia="Times New Roman" w:hAnsi="Calibri" w:cs="Calibri"/>
          <w:sz w:val="24"/>
          <w:szCs w:val="24"/>
          <w:shd w:val="clear" w:color="auto" w:fill="FFFFFF"/>
          <w:lang w:eastAsia="en-GB"/>
        </w:rPr>
        <w:t xml:space="preserve">in this essay </w:t>
      </w:r>
      <w:r w:rsidR="00E32651" w:rsidRPr="00377F75">
        <w:rPr>
          <w:rFonts w:ascii="Calibri" w:eastAsia="Times New Roman" w:hAnsi="Calibri" w:cs="Calibri"/>
          <w:sz w:val="24"/>
          <w:szCs w:val="24"/>
          <w:shd w:val="clear" w:color="auto" w:fill="FFFFFF"/>
          <w:lang w:eastAsia="en-GB"/>
        </w:rPr>
        <w:t>are highlighted through key biblical characters, parables, places</w:t>
      </w:r>
      <w:r w:rsidR="002C6A36" w:rsidRPr="00377F75">
        <w:rPr>
          <w:rFonts w:ascii="Calibri" w:eastAsia="Times New Roman" w:hAnsi="Calibri" w:cs="Calibri"/>
          <w:sz w:val="24"/>
          <w:szCs w:val="24"/>
          <w:shd w:val="clear" w:color="auto" w:fill="FFFFFF"/>
          <w:lang w:eastAsia="en-GB"/>
        </w:rPr>
        <w:t xml:space="preserve">, motifs and symbolism. </w:t>
      </w:r>
    </w:p>
    <w:p w14:paraId="6E09F6B6" w14:textId="00743EC8" w:rsidR="00B8478F" w:rsidRPr="00377F75" w:rsidRDefault="0083523A" w:rsidP="00CB6068">
      <w:pPr>
        <w:spacing w:line="360" w:lineRule="auto"/>
        <w:ind w:firstLine="851"/>
        <w:jc w:val="both"/>
        <w:rPr>
          <w:rFonts w:ascii="Calibri" w:eastAsia="Times New Roman" w:hAnsi="Calibri" w:cs="Calibri"/>
          <w:sz w:val="24"/>
          <w:szCs w:val="24"/>
          <w:shd w:val="clear" w:color="auto" w:fill="FFFFFF"/>
          <w:lang w:eastAsia="en-GB"/>
        </w:rPr>
      </w:pPr>
      <w:r w:rsidRPr="00377F75">
        <w:rPr>
          <w:rFonts w:ascii="Calibri" w:eastAsia="Times New Roman" w:hAnsi="Calibri" w:cs="Calibri"/>
          <w:sz w:val="24"/>
          <w:szCs w:val="24"/>
          <w:shd w:val="clear" w:color="auto" w:fill="FFFFFF"/>
          <w:lang w:eastAsia="en-GB"/>
        </w:rPr>
        <w:t>Christof, Truman</w:t>
      </w:r>
      <w:r w:rsidR="00B33275" w:rsidRPr="00377F75">
        <w:rPr>
          <w:rFonts w:ascii="Calibri" w:eastAsia="Times New Roman" w:hAnsi="Calibri" w:cs="Calibri"/>
          <w:sz w:val="24"/>
          <w:szCs w:val="24"/>
          <w:shd w:val="clear" w:color="auto" w:fill="FFFFFF"/>
          <w:lang w:eastAsia="en-GB"/>
        </w:rPr>
        <w:t xml:space="preserve"> and Sylvia/Lauren</w:t>
      </w:r>
      <w:r w:rsidRPr="00377F75">
        <w:rPr>
          <w:rFonts w:ascii="Calibri" w:eastAsia="Times New Roman" w:hAnsi="Calibri" w:cs="Calibri"/>
          <w:sz w:val="24"/>
          <w:szCs w:val="24"/>
          <w:shd w:val="clear" w:color="auto" w:fill="FFFFFF"/>
          <w:lang w:eastAsia="en-GB"/>
        </w:rPr>
        <w:t xml:space="preserve"> can be seen to represent</w:t>
      </w:r>
      <w:r w:rsidR="00B33275" w:rsidRPr="00377F75">
        <w:rPr>
          <w:rFonts w:ascii="Calibri" w:eastAsia="Times New Roman" w:hAnsi="Calibri" w:cs="Calibri"/>
          <w:sz w:val="24"/>
          <w:szCs w:val="24"/>
          <w:shd w:val="clear" w:color="auto" w:fill="FFFFFF"/>
          <w:lang w:eastAsia="en-GB"/>
        </w:rPr>
        <w:t xml:space="preserve"> some of the key biblical figures</w:t>
      </w:r>
      <w:r w:rsidR="005F2E38" w:rsidRPr="00377F75">
        <w:rPr>
          <w:rFonts w:ascii="Calibri" w:eastAsia="Times New Roman" w:hAnsi="Calibri" w:cs="Calibri"/>
          <w:sz w:val="24"/>
          <w:szCs w:val="24"/>
          <w:shd w:val="clear" w:color="auto" w:fill="FFFFFF"/>
          <w:lang w:eastAsia="en-GB"/>
        </w:rPr>
        <w:t xml:space="preserve"> in the scriptures</w:t>
      </w:r>
      <w:r w:rsidRPr="00377F75">
        <w:rPr>
          <w:rFonts w:ascii="Calibri" w:eastAsia="Times New Roman" w:hAnsi="Calibri" w:cs="Calibri"/>
          <w:sz w:val="24"/>
          <w:szCs w:val="24"/>
          <w:shd w:val="clear" w:color="auto" w:fill="FFFFFF"/>
          <w:lang w:eastAsia="en-GB"/>
        </w:rPr>
        <w:t xml:space="preserve">. </w:t>
      </w:r>
      <w:r w:rsidR="00A14105" w:rsidRPr="00377F75">
        <w:rPr>
          <w:sz w:val="24"/>
          <w:szCs w:val="24"/>
        </w:rPr>
        <w:t>Zierler</w:t>
      </w:r>
      <w:r w:rsidR="00076E2C" w:rsidRPr="00377F75">
        <w:rPr>
          <w:rStyle w:val="FootnoteReference"/>
          <w:sz w:val="24"/>
          <w:szCs w:val="24"/>
        </w:rPr>
        <w:footnoteReference w:id="8"/>
      </w:r>
      <w:r w:rsidR="00A14105" w:rsidRPr="00377F75">
        <w:rPr>
          <w:sz w:val="24"/>
          <w:szCs w:val="24"/>
        </w:rPr>
        <w:t xml:space="preserve"> </w:t>
      </w:r>
      <w:r w:rsidR="00076E2C" w:rsidRPr="00377F75">
        <w:rPr>
          <w:sz w:val="24"/>
          <w:szCs w:val="24"/>
        </w:rPr>
        <w:t xml:space="preserve">states that </w:t>
      </w:r>
      <w:r w:rsidR="00A14105" w:rsidRPr="00377F75">
        <w:rPr>
          <w:sz w:val="24"/>
          <w:szCs w:val="24"/>
        </w:rPr>
        <w:t>Christof displays the qualities of God</w:t>
      </w:r>
      <w:r w:rsidR="00076E2C" w:rsidRPr="00377F75">
        <w:rPr>
          <w:sz w:val="24"/>
          <w:szCs w:val="24"/>
        </w:rPr>
        <w:t>,</w:t>
      </w:r>
      <w:r w:rsidR="00A14105" w:rsidRPr="00377F75">
        <w:rPr>
          <w:sz w:val="24"/>
          <w:szCs w:val="24"/>
        </w:rPr>
        <w:t xml:space="preserve"> based on the Ju</w:t>
      </w:r>
      <w:r w:rsidR="00B56286" w:rsidRPr="00377F75">
        <w:rPr>
          <w:sz w:val="24"/>
          <w:szCs w:val="24"/>
        </w:rPr>
        <w:t>de</w:t>
      </w:r>
      <w:r w:rsidR="00A14105" w:rsidRPr="00377F75">
        <w:rPr>
          <w:sz w:val="24"/>
          <w:szCs w:val="24"/>
        </w:rPr>
        <w:t>o-Christian tradition.</w:t>
      </w:r>
      <w:r w:rsidR="00A14105" w:rsidRPr="00377F75">
        <w:rPr>
          <w:rStyle w:val="FootnoteReference"/>
          <w:sz w:val="24"/>
          <w:szCs w:val="24"/>
        </w:rPr>
        <w:footnoteReference w:id="9"/>
      </w:r>
      <w:r w:rsidR="00C54794" w:rsidRPr="00377F75">
        <w:rPr>
          <w:sz w:val="24"/>
          <w:szCs w:val="24"/>
        </w:rPr>
        <w:t xml:space="preserve"> He is the creator, always present, all seeing and all powerful</w:t>
      </w:r>
      <w:r w:rsidR="004A2484" w:rsidRPr="00377F75">
        <w:rPr>
          <w:sz w:val="24"/>
          <w:szCs w:val="24"/>
        </w:rPr>
        <w:t>,</w:t>
      </w:r>
      <w:r w:rsidR="00C54DDD" w:rsidRPr="00377F75">
        <w:rPr>
          <w:sz w:val="24"/>
          <w:szCs w:val="24"/>
        </w:rPr>
        <w:t xml:space="preserve"> represent</w:t>
      </w:r>
      <w:r w:rsidR="004A2484" w:rsidRPr="00377F75">
        <w:rPr>
          <w:sz w:val="24"/>
          <w:szCs w:val="24"/>
        </w:rPr>
        <w:t>ing</w:t>
      </w:r>
      <w:r w:rsidR="00C54DDD" w:rsidRPr="00377F75">
        <w:rPr>
          <w:sz w:val="24"/>
          <w:szCs w:val="24"/>
        </w:rPr>
        <w:t xml:space="preserve"> </w:t>
      </w:r>
      <w:r w:rsidR="00205265" w:rsidRPr="00377F75">
        <w:rPr>
          <w:sz w:val="24"/>
          <w:szCs w:val="24"/>
        </w:rPr>
        <w:t xml:space="preserve">God </w:t>
      </w:r>
      <w:r w:rsidR="00C54DDD" w:rsidRPr="00377F75">
        <w:rPr>
          <w:sz w:val="24"/>
          <w:szCs w:val="24"/>
        </w:rPr>
        <w:t>‘in Genesis 1-3, he cues the sun and brings forth rain and attempts to control his creature’s access to knowledge.’</w:t>
      </w:r>
      <w:r w:rsidR="00C54DDD" w:rsidRPr="00377F75">
        <w:rPr>
          <w:rStyle w:val="FootnoteReference"/>
          <w:sz w:val="24"/>
          <w:szCs w:val="24"/>
        </w:rPr>
        <w:footnoteReference w:id="10"/>
      </w:r>
      <w:r w:rsidR="00360B3D" w:rsidRPr="00377F75">
        <w:rPr>
          <w:sz w:val="24"/>
          <w:szCs w:val="24"/>
        </w:rPr>
        <w:t xml:space="preserve"> </w:t>
      </w:r>
      <w:r w:rsidR="00196CCD" w:rsidRPr="00377F75">
        <w:rPr>
          <w:sz w:val="24"/>
          <w:szCs w:val="24"/>
        </w:rPr>
        <w:t xml:space="preserve">The important difference is that Christof does not give Truman freedom </w:t>
      </w:r>
      <w:r w:rsidR="00666C35" w:rsidRPr="00377F75">
        <w:rPr>
          <w:sz w:val="24"/>
          <w:szCs w:val="24"/>
        </w:rPr>
        <w:t xml:space="preserve">or the free will </w:t>
      </w:r>
      <w:r w:rsidR="00196CCD" w:rsidRPr="00377F75">
        <w:rPr>
          <w:sz w:val="24"/>
          <w:szCs w:val="24"/>
        </w:rPr>
        <w:t>to conduct his life</w:t>
      </w:r>
      <w:r w:rsidR="00B56286" w:rsidRPr="00377F75">
        <w:rPr>
          <w:sz w:val="24"/>
          <w:szCs w:val="24"/>
        </w:rPr>
        <w:t>,</w:t>
      </w:r>
      <w:r w:rsidR="00196CCD" w:rsidRPr="00377F75">
        <w:rPr>
          <w:sz w:val="24"/>
          <w:szCs w:val="24"/>
        </w:rPr>
        <w:t xml:space="preserve"> </w:t>
      </w:r>
      <w:r w:rsidR="00205265" w:rsidRPr="00377F75">
        <w:rPr>
          <w:sz w:val="24"/>
          <w:szCs w:val="24"/>
        </w:rPr>
        <w:t>un</w:t>
      </w:r>
      <w:r w:rsidR="00196CCD" w:rsidRPr="00377F75">
        <w:rPr>
          <w:sz w:val="24"/>
          <w:szCs w:val="24"/>
        </w:rPr>
        <w:t>like God in the</w:t>
      </w:r>
      <w:r w:rsidR="00E77BEB" w:rsidRPr="00377F75">
        <w:rPr>
          <w:sz w:val="24"/>
          <w:szCs w:val="24"/>
        </w:rPr>
        <w:t xml:space="preserve"> Ju</w:t>
      </w:r>
      <w:r w:rsidR="00B56286" w:rsidRPr="00377F75">
        <w:rPr>
          <w:sz w:val="24"/>
          <w:szCs w:val="24"/>
        </w:rPr>
        <w:t>de</w:t>
      </w:r>
      <w:r w:rsidR="00E77BEB" w:rsidRPr="00377F75">
        <w:rPr>
          <w:sz w:val="24"/>
          <w:szCs w:val="24"/>
        </w:rPr>
        <w:t>o-Christian</w:t>
      </w:r>
      <w:r w:rsidR="00666C35" w:rsidRPr="00377F75">
        <w:rPr>
          <w:sz w:val="24"/>
          <w:szCs w:val="24"/>
        </w:rPr>
        <w:t xml:space="preserve"> tradition</w:t>
      </w:r>
      <w:r w:rsidR="00196CCD" w:rsidRPr="00377F75">
        <w:rPr>
          <w:sz w:val="24"/>
          <w:szCs w:val="24"/>
        </w:rPr>
        <w:t xml:space="preserve">. </w:t>
      </w:r>
      <w:r w:rsidR="00922CFF" w:rsidRPr="00377F75">
        <w:rPr>
          <w:rFonts w:ascii="Calibri" w:eastAsia="Times New Roman" w:hAnsi="Calibri" w:cs="Calibri"/>
          <w:sz w:val="24"/>
          <w:szCs w:val="24"/>
          <w:shd w:val="clear" w:color="auto" w:fill="FFFFFF"/>
          <w:lang w:eastAsia="en-GB"/>
        </w:rPr>
        <w:t>In</w:t>
      </w:r>
      <w:r w:rsidR="00DE5B6E" w:rsidRPr="00377F75">
        <w:rPr>
          <w:rFonts w:ascii="Calibri" w:eastAsia="Times New Roman" w:hAnsi="Calibri" w:cs="Calibri"/>
          <w:sz w:val="24"/>
          <w:szCs w:val="24"/>
          <w:shd w:val="clear" w:color="auto" w:fill="FFFFFF"/>
          <w:lang w:eastAsia="en-GB"/>
        </w:rPr>
        <w:t xml:space="preserve"> the opening credits</w:t>
      </w:r>
      <w:r w:rsidR="00B56286" w:rsidRPr="00377F75">
        <w:rPr>
          <w:rFonts w:ascii="Calibri" w:eastAsia="Times New Roman" w:hAnsi="Calibri" w:cs="Calibri"/>
          <w:sz w:val="24"/>
          <w:szCs w:val="24"/>
          <w:shd w:val="clear" w:color="auto" w:fill="FFFFFF"/>
          <w:lang w:eastAsia="en-GB"/>
        </w:rPr>
        <w:t>,</w:t>
      </w:r>
      <w:r w:rsidR="00DE5B6E" w:rsidRPr="00377F75">
        <w:rPr>
          <w:rFonts w:ascii="Calibri" w:eastAsia="Times New Roman" w:hAnsi="Calibri" w:cs="Calibri"/>
          <w:sz w:val="24"/>
          <w:szCs w:val="24"/>
          <w:shd w:val="clear" w:color="auto" w:fill="FFFFFF"/>
          <w:lang w:eastAsia="en-GB"/>
        </w:rPr>
        <w:t xml:space="preserve"> we are told </w:t>
      </w:r>
      <w:r w:rsidR="00922CFF" w:rsidRPr="00377F75">
        <w:rPr>
          <w:rFonts w:ascii="Calibri" w:eastAsia="Times New Roman" w:hAnsi="Calibri" w:cs="Calibri"/>
          <w:sz w:val="24"/>
          <w:szCs w:val="24"/>
          <w:shd w:val="clear" w:color="auto" w:fill="FFFFFF"/>
          <w:lang w:eastAsia="en-GB"/>
        </w:rPr>
        <w:t xml:space="preserve">Christof is </w:t>
      </w:r>
      <w:r w:rsidR="00DE5B6E" w:rsidRPr="00377F75">
        <w:rPr>
          <w:rFonts w:ascii="Calibri" w:eastAsia="Times New Roman" w:hAnsi="Calibri" w:cs="Calibri"/>
          <w:sz w:val="24"/>
          <w:szCs w:val="24"/>
          <w:shd w:val="clear" w:color="auto" w:fill="FFFFFF"/>
          <w:lang w:eastAsia="en-GB"/>
        </w:rPr>
        <w:t xml:space="preserve">the </w:t>
      </w:r>
      <w:r w:rsidR="00DF64EC" w:rsidRPr="00377F75">
        <w:rPr>
          <w:rFonts w:ascii="Calibri" w:eastAsia="Times New Roman" w:hAnsi="Calibri" w:cs="Calibri"/>
          <w:sz w:val="24"/>
          <w:szCs w:val="24"/>
          <w:shd w:val="clear" w:color="auto" w:fill="FFFFFF"/>
          <w:lang w:eastAsia="en-GB"/>
        </w:rPr>
        <w:t>‘</w:t>
      </w:r>
      <w:r w:rsidR="00DE5B6E" w:rsidRPr="00377F75">
        <w:rPr>
          <w:rFonts w:ascii="Calibri" w:eastAsia="Times New Roman" w:hAnsi="Calibri" w:cs="Calibri"/>
          <w:sz w:val="24"/>
          <w:szCs w:val="24"/>
          <w:shd w:val="clear" w:color="auto" w:fill="FFFFFF"/>
          <w:lang w:eastAsia="en-GB"/>
        </w:rPr>
        <w:t>creator of the show</w:t>
      </w:r>
      <w:r w:rsidR="00DF64EC" w:rsidRPr="00377F75">
        <w:rPr>
          <w:rFonts w:ascii="Calibri" w:eastAsia="Times New Roman" w:hAnsi="Calibri" w:cs="Calibri"/>
          <w:sz w:val="24"/>
          <w:szCs w:val="24"/>
          <w:shd w:val="clear" w:color="auto" w:fill="FFFFFF"/>
          <w:lang w:eastAsia="en-GB"/>
        </w:rPr>
        <w:t>’</w:t>
      </w:r>
      <w:r w:rsidR="00DF64EC" w:rsidRPr="00377F75">
        <w:rPr>
          <w:rStyle w:val="FootnoteReference"/>
          <w:rFonts w:ascii="Calibri" w:eastAsia="Times New Roman" w:hAnsi="Calibri" w:cs="Calibri"/>
          <w:sz w:val="24"/>
          <w:szCs w:val="24"/>
          <w:shd w:val="clear" w:color="auto" w:fill="FFFFFF"/>
          <w:lang w:eastAsia="en-GB"/>
        </w:rPr>
        <w:footnoteReference w:id="11"/>
      </w:r>
      <w:r w:rsidR="00922CFF" w:rsidRPr="00377F75">
        <w:rPr>
          <w:rFonts w:ascii="Calibri" w:eastAsia="Times New Roman" w:hAnsi="Calibri" w:cs="Calibri"/>
          <w:sz w:val="24"/>
          <w:szCs w:val="24"/>
          <w:shd w:val="clear" w:color="auto" w:fill="FFFFFF"/>
          <w:lang w:eastAsia="en-GB"/>
        </w:rPr>
        <w:t xml:space="preserve"> and later refers to himself as ‘the creator’</w:t>
      </w:r>
      <w:r w:rsidR="004A2484" w:rsidRPr="00377F75">
        <w:rPr>
          <w:rFonts w:ascii="Calibri" w:eastAsia="Times New Roman" w:hAnsi="Calibri" w:cs="Calibri"/>
          <w:sz w:val="24"/>
          <w:szCs w:val="24"/>
          <w:shd w:val="clear" w:color="auto" w:fill="FFFFFF"/>
          <w:lang w:eastAsia="en-GB"/>
        </w:rPr>
        <w:t>.</w:t>
      </w:r>
      <w:r w:rsidR="00922CFF" w:rsidRPr="00377F75">
        <w:rPr>
          <w:rStyle w:val="FootnoteReference"/>
          <w:rFonts w:ascii="Calibri" w:eastAsia="Times New Roman" w:hAnsi="Calibri" w:cs="Calibri"/>
          <w:sz w:val="24"/>
          <w:szCs w:val="24"/>
          <w:shd w:val="clear" w:color="auto" w:fill="FFFFFF"/>
          <w:lang w:eastAsia="en-GB"/>
        </w:rPr>
        <w:footnoteReference w:id="12"/>
      </w:r>
      <w:r w:rsidR="005A3FF2" w:rsidRPr="00377F75">
        <w:rPr>
          <w:rFonts w:ascii="Calibri" w:eastAsia="Times New Roman" w:hAnsi="Calibri" w:cs="Calibri"/>
          <w:sz w:val="24"/>
          <w:szCs w:val="24"/>
          <w:shd w:val="clear" w:color="auto" w:fill="FFFFFF"/>
          <w:lang w:eastAsia="en-GB"/>
        </w:rPr>
        <w:t xml:space="preserve"> </w:t>
      </w:r>
      <w:r w:rsidR="00205265" w:rsidRPr="00377F75">
        <w:rPr>
          <w:rFonts w:ascii="Calibri" w:eastAsia="Times New Roman" w:hAnsi="Calibri" w:cs="Calibri"/>
          <w:sz w:val="24"/>
          <w:szCs w:val="24"/>
          <w:shd w:val="clear" w:color="auto" w:fill="FFFFFF"/>
          <w:lang w:eastAsia="en-GB"/>
        </w:rPr>
        <w:t xml:space="preserve">The religious </w:t>
      </w:r>
      <w:r w:rsidR="00B41403" w:rsidRPr="00377F75">
        <w:rPr>
          <w:rFonts w:ascii="Calibri" w:eastAsia="Times New Roman" w:hAnsi="Calibri" w:cs="Calibri"/>
          <w:sz w:val="24"/>
          <w:szCs w:val="24"/>
          <w:shd w:val="clear" w:color="auto" w:fill="FFFFFF"/>
          <w:lang w:eastAsia="en-GB"/>
        </w:rPr>
        <w:t xml:space="preserve">pairing </w:t>
      </w:r>
      <w:r w:rsidR="00205265" w:rsidRPr="00377F75">
        <w:rPr>
          <w:rFonts w:ascii="Calibri" w:eastAsia="Times New Roman" w:hAnsi="Calibri" w:cs="Calibri"/>
          <w:sz w:val="24"/>
          <w:szCs w:val="24"/>
          <w:shd w:val="clear" w:color="auto" w:fill="FFFFFF"/>
          <w:lang w:eastAsia="en-GB"/>
        </w:rPr>
        <w:t xml:space="preserve">is apparent. </w:t>
      </w:r>
      <w:r w:rsidR="00DE5B6E" w:rsidRPr="00377F75">
        <w:rPr>
          <w:rFonts w:ascii="Calibri" w:eastAsia="Times New Roman" w:hAnsi="Calibri" w:cs="Calibri"/>
          <w:sz w:val="24"/>
          <w:szCs w:val="24"/>
          <w:shd w:val="clear" w:color="auto" w:fill="FFFFFF"/>
          <w:lang w:eastAsia="en-GB"/>
        </w:rPr>
        <w:t>His name includes the word ‘Christ’ and means ‘the bearer of Christ’</w:t>
      </w:r>
      <w:r w:rsidR="0052047C" w:rsidRPr="00377F75">
        <w:rPr>
          <w:rFonts w:ascii="Calibri" w:eastAsia="Times New Roman" w:hAnsi="Calibri" w:cs="Calibri"/>
          <w:sz w:val="24"/>
          <w:szCs w:val="24"/>
          <w:shd w:val="clear" w:color="auto" w:fill="FFFFFF"/>
          <w:lang w:eastAsia="en-GB"/>
        </w:rPr>
        <w:t>.</w:t>
      </w:r>
      <w:r w:rsidR="00205265" w:rsidRPr="00377F75">
        <w:rPr>
          <w:rStyle w:val="FootnoteReference"/>
          <w:rFonts w:ascii="Calibri" w:eastAsia="Times New Roman" w:hAnsi="Calibri" w:cs="Calibri"/>
          <w:sz w:val="24"/>
          <w:szCs w:val="24"/>
          <w:shd w:val="clear" w:color="auto" w:fill="FFFFFF"/>
          <w:lang w:eastAsia="en-GB"/>
        </w:rPr>
        <w:footnoteReference w:id="13"/>
      </w:r>
      <w:r w:rsidR="0052047C" w:rsidRPr="00377F75">
        <w:rPr>
          <w:rFonts w:ascii="Calibri" w:eastAsia="Times New Roman" w:hAnsi="Calibri" w:cs="Calibri"/>
          <w:sz w:val="24"/>
          <w:szCs w:val="24"/>
          <w:shd w:val="clear" w:color="auto" w:fill="FFFFFF"/>
          <w:lang w:eastAsia="en-GB"/>
        </w:rPr>
        <w:t xml:space="preserve"> </w:t>
      </w:r>
      <w:r w:rsidR="00746DC5" w:rsidRPr="00377F75">
        <w:rPr>
          <w:sz w:val="24"/>
          <w:szCs w:val="24"/>
        </w:rPr>
        <w:t>From his advantageous</w:t>
      </w:r>
      <w:r w:rsidR="00060376" w:rsidRPr="00377F75">
        <w:rPr>
          <w:sz w:val="24"/>
          <w:szCs w:val="24"/>
        </w:rPr>
        <w:t xml:space="preserve"> </w:t>
      </w:r>
      <w:r w:rsidR="00114CA0" w:rsidRPr="00377F75">
        <w:rPr>
          <w:sz w:val="24"/>
          <w:szCs w:val="24"/>
        </w:rPr>
        <w:t xml:space="preserve">location </w:t>
      </w:r>
      <w:r w:rsidR="0052047C" w:rsidRPr="00377F75">
        <w:rPr>
          <w:sz w:val="24"/>
          <w:szCs w:val="24"/>
        </w:rPr>
        <w:t>in the sky</w:t>
      </w:r>
      <w:r w:rsidR="00060376" w:rsidRPr="00377F75">
        <w:rPr>
          <w:sz w:val="24"/>
          <w:szCs w:val="24"/>
        </w:rPr>
        <w:t xml:space="preserve"> or heaven</w:t>
      </w:r>
      <w:r w:rsidR="0052047C" w:rsidRPr="00377F75">
        <w:rPr>
          <w:sz w:val="24"/>
          <w:szCs w:val="24"/>
        </w:rPr>
        <w:t xml:space="preserve">, he </w:t>
      </w:r>
      <w:r w:rsidR="00746DC5" w:rsidRPr="00377F75">
        <w:rPr>
          <w:sz w:val="24"/>
          <w:szCs w:val="24"/>
        </w:rPr>
        <w:t>resembles</w:t>
      </w:r>
      <w:r w:rsidR="00060376" w:rsidRPr="00377F75">
        <w:rPr>
          <w:sz w:val="24"/>
          <w:szCs w:val="24"/>
        </w:rPr>
        <w:t xml:space="preserve"> an omniscient, omnipotent God controlling </w:t>
      </w:r>
      <w:r w:rsidR="00BF6155" w:rsidRPr="00377F75">
        <w:rPr>
          <w:sz w:val="24"/>
          <w:szCs w:val="24"/>
        </w:rPr>
        <w:t xml:space="preserve">the </w:t>
      </w:r>
      <w:r w:rsidR="00873037" w:rsidRPr="00377F75">
        <w:rPr>
          <w:sz w:val="24"/>
          <w:szCs w:val="24"/>
        </w:rPr>
        <w:t>reality sit-com</w:t>
      </w:r>
      <w:r w:rsidR="00BF6155" w:rsidRPr="00377F75">
        <w:rPr>
          <w:sz w:val="24"/>
          <w:szCs w:val="24"/>
        </w:rPr>
        <w:t xml:space="preserve">, </w:t>
      </w:r>
      <w:r w:rsidR="00060376" w:rsidRPr="00377F75">
        <w:rPr>
          <w:sz w:val="24"/>
          <w:szCs w:val="24"/>
        </w:rPr>
        <w:t xml:space="preserve">the crew </w:t>
      </w:r>
      <w:r w:rsidR="00A1259B" w:rsidRPr="00377F75">
        <w:rPr>
          <w:sz w:val="24"/>
          <w:szCs w:val="24"/>
        </w:rPr>
        <w:t>and T</w:t>
      </w:r>
      <w:r w:rsidR="00060376" w:rsidRPr="00377F75">
        <w:rPr>
          <w:sz w:val="24"/>
          <w:szCs w:val="24"/>
        </w:rPr>
        <w:t>ru</w:t>
      </w:r>
      <w:r w:rsidR="00A1259B" w:rsidRPr="00377F75">
        <w:rPr>
          <w:sz w:val="24"/>
          <w:szCs w:val="24"/>
        </w:rPr>
        <w:t xml:space="preserve">man’s life. </w:t>
      </w:r>
      <w:r w:rsidR="00F75BEE" w:rsidRPr="00377F75">
        <w:rPr>
          <w:sz w:val="24"/>
          <w:szCs w:val="24"/>
        </w:rPr>
        <w:t>M</w:t>
      </w:r>
      <w:r w:rsidR="00E528DE" w:rsidRPr="00377F75">
        <w:rPr>
          <w:sz w:val="24"/>
          <w:szCs w:val="24"/>
        </w:rPr>
        <w:t>ainly m</w:t>
      </w:r>
      <w:r w:rsidR="00A1259B" w:rsidRPr="00377F75">
        <w:rPr>
          <w:sz w:val="24"/>
          <w:szCs w:val="24"/>
        </w:rPr>
        <w:t>ysterious and invisible to both Truman and the audience</w:t>
      </w:r>
      <w:r w:rsidR="00E528DE" w:rsidRPr="00377F75">
        <w:rPr>
          <w:sz w:val="24"/>
          <w:szCs w:val="24"/>
        </w:rPr>
        <w:t>, he</w:t>
      </w:r>
      <w:r w:rsidR="00A1259B" w:rsidRPr="00377F75">
        <w:rPr>
          <w:sz w:val="24"/>
          <w:szCs w:val="24"/>
        </w:rPr>
        <w:t xml:space="preserve"> manipulat</w:t>
      </w:r>
      <w:r w:rsidR="00E528DE" w:rsidRPr="00377F75">
        <w:rPr>
          <w:sz w:val="24"/>
          <w:szCs w:val="24"/>
        </w:rPr>
        <w:t>es</w:t>
      </w:r>
      <w:r w:rsidR="00A1259B" w:rsidRPr="00377F75">
        <w:rPr>
          <w:sz w:val="24"/>
          <w:szCs w:val="24"/>
        </w:rPr>
        <w:t xml:space="preserve"> their emotions</w:t>
      </w:r>
      <w:r w:rsidR="00746DC5" w:rsidRPr="00377F75">
        <w:rPr>
          <w:sz w:val="24"/>
          <w:szCs w:val="24"/>
        </w:rPr>
        <w:t xml:space="preserve"> through his </w:t>
      </w:r>
      <w:r w:rsidR="004D66B9" w:rsidRPr="00377F75">
        <w:rPr>
          <w:sz w:val="24"/>
          <w:szCs w:val="24"/>
        </w:rPr>
        <w:t>on-set</w:t>
      </w:r>
      <w:r w:rsidR="00746DC5" w:rsidRPr="00377F75">
        <w:rPr>
          <w:sz w:val="24"/>
          <w:szCs w:val="24"/>
        </w:rPr>
        <w:t xml:space="preserve"> film directions.</w:t>
      </w:r>
      <w:r w:rsidR="00F56027" w:rsidRPr="00377F75">
        <w:rPr>
          <w:sz w:val="24"/>
          <w:szCs w:val="24"/>
        </w:rPr>
        <w:t xml:space="preserve"> </w:t>
      </w:r>
    </w:p>
    <w:p w14:paraId="39863724" w14:textId="52997D2B" w:rsidR="00DD0D1A" w:rsidRPr="00377F75" w:rsidRDefault="004D66B9" w:rsidP="00CB6068">
      <w:pPr>
        <w:spacing w:line="360" w:lineRule="auto"/>
        <w:ind w:firstLine="851"/>
        <w:jc w:val="both"/>
        <w:rPr>
          <w:sz w:val="24"/>
          <w:szCs w:val="24"/>
        </w:rPr>
      </w:pPr>
      <w:r w:rsidRPr="00377F75">
        <w:rPr>
          <w:rFonts w:ascii="Calibri" w:eastAsia="Times New Roman" w:hAnsi="Calibri" w:cs="Calibri"/>
          <w:sz w:val="24"/>
          <w:szCs w:val="24"/>
          <w:shd w:val="clear" w:color="auto" w:fill="FFFFFF"/>
          <w:lang w:eastAsia="en-GB"/>
        </w:rPr>
        <w:t>I</w:t>
      </w:r>
      <w:r w:rsidR="003B45F4" w:rsidRPr="00377F75">
        <w:rPr>
          <w:rFonts w:ascii="Calibri" w:eastAsia="Times New Roman" w:hAnsi="Calibri" w:cs="Calibri"/>
          <w:sz w:val="24"/>
          <w:szCs w:val="24"/>
          <w:shd w:val="clear" w:color="auto" w:fill="FFFFFF"/>
          <w:lang w:eastAsia="en-GB"/>
        </w:rPr>
        <w:t>n the Bible</w:t>
      </w:r>
      <w:r w:rsidR="00B56286" w:rsidRPr="00377F75">
        <w:rPr>
          <w:rFonts w:ascii="Calibri" w:eastAsia="Times New Roman" w:hAnsi="Calibri" w:cs="Calibri"/>
          <w:sz w:val="24"/>
          <w:szCs w:val="24"/>
          <w:shd w:val="clear" w:color="auto" w:fill="FFFFFF"/>
          <w:lang w:eastAsia="en-GB"/>
        </w:rPr>
        <w:t>,</w:t>
      </w:r>
      <w:r w:rsidR="003B45F4" w:rsidRPr="00377F75">
        <w:rPr>
          <w:rFonts w:ascii="Calibri" w:eastAsia="Times New Roman" w:hAnsi="Calibri" w:cs="Calibri"/>
          <w:sz w:val="24"/>
          <w:szCs w:val="24"/>
          <w:shd w:val="clear" w:color="auto" w:fill="FFFFFF"/>
          <w:lang w:eastAsia="en-GB"/>
        </w:rPr>
        <w:t xml:space="preserve"> </w:t>
      </w:r>
      <w:r w:rsidRPr="00377F75">
        <w:rPr>
          <w:rFonts w:ascii="Calibri" w:eastAsia="Times New Roman" w:hAnsi="Calibri" w:cs="Calibri"/>
          <w:sz w:val="24"/>
          <w:szCs w:val="24"/>
          <w:shd w:val="clear" w:color="auto" w:fill="FFFFFF"/>
          <w:lang w:eastAsia="en-GB"/>
        </w:rPr>
        <w:t xml:space="preserve">Jesus </w:t>
      </w:r>
      <w:r w:rsidR="00781A1C" w:rsidRPr="00377F75">
        <w:rPr>
          <w:rFonts w:ascii="Calibri" w:eastAsia="Times New Roman" w:hAnsi="Calibri" w:cs="Calibri"/>
          <w:sz w:val="24"/>
          <w:szCs w:val="24"/>
          <w:shd w:val="clear" w:color="auto" w:fill="FFFFFF"/>
          <w:lang w:eastAsia="en-GB"/>
        </w:rPr>
        <w:t>depicts God as a loving heavenly father</w:t>
      </w:r>
      <w:r w:rsidR="00975D97" w:rsidRPr="00377F75">
        <w:rPr>
          <w:rFonts w:ascii="Calibri" w:eastAsia="Times New Roman" w:hAnsi="Calibri" w:cs="Calibri"/>
          <w:sz w:val="24"/>
          <w:szCs w:val="24"/>
          <w:shd w:val="clear" w:color="auto" w:fill="FFFFFF"/>
          <w:lang w:eastAsia="en-GB"/>
        </w:rPr>
        <w:t xml:space="preserve"> </w:t>
      </w:r>
      <w:r w:rsidR="00975D97" w:rsidRPr="00377F75">
        <w:rPr>
          <w:rFonts w:ascii="Calibri" w:eastAsia="Times New Roman" w:hAnsi="Calibri" w:cs="Calibri"/>
          <w:color w:val="000000" w:themeColor="text1"/>
          <w:sz w:val="24"/>
          <w:szCs w:val="24"/>
          <w:shd w:val="clear" w:color="auto" w:fill="FFFFFF"/>
          <w:lang w:eastAsia="en-GB"/>
        </w:rPr>
        <w:t>(M</w:t>
      </w:r>
      <w:r w:rsidR="001D19BA" w:rsidRPr="00377F75">
        <w:rPr>
          <w:rFonts w:ascii="Calibri" w:eastAsia="Times New Roman" w:hAnsi="Calibri" w:cs="Calibri"/>
          <w:color w:val="000000" w:themeColor="text1"/>
          <w:sz w:val="24"/>
          <w:szCs w:val="24"/>
          <w:shd w:val="clear" w:color="auto" w:fill="FFFFFF"/>
          <w:lang w:eastAsia="en-GB"/>
        </w:rPr>
        <w:t>t</w:t>
      </w:r>
      <w:r w:rsidR="00E547C6" w:rsidRPr="00377F75">
        <w:rPr>
          <w:rFonts w:ascii="Calibri" w:eastAsia="Times New Roman" w:hAnsi="Calibri" w:cs="Calibri"/>
          <w:color w:val="000000" w:themeColor="text1"/>
          <w:sz w:val="24"/>
          <w:szCs w:val="24"/>
          <w:shd w:val="clear" w:color="auto" w:fill="FFFFFF"/>
          <w:lang w:eastAsia="en-GB"/>
        </w:rPr>
        <w:t>.</w:t>
      </w:r>
      <w:r w:rsidR="00975D97" w:rsidRPr="00377F75">
        <w:rPr>
          <w:rFonts w:ascii="Calibri" w:eastAsia="Times New Roman" w:hAnsi="Calibri" w:cs="Calibri"/>
          <w:color w:val="000000" w:themeColor="text1"/>
          <w:sz w:val="24"/>
          <w:szCs w:val="24"/>
          <w:shd w:val="clear" w:color="auto" w:fill="FFFFFF"/>
          <w:lang w:eastAsia="en-GB"/>
        </w:rPr>
        <w:t xml:space="preserve"> 6:9-</w:t>
      </w:r>
      <w:r w:rsidR="004966A7" w:rsidRPr="00377F75">
        <w:rPr>
          <w:rFonts w:ascii="Calibri" w:eastAsia="Times New Roman" w:hAnsi="Calibri" w:cs="Calibri"/>
          <w:color w:val="000000" w:themeColor="text1"/>
          <w:sz w:val="24"/>
          <w:szCs w:val="24"/>
          <w:shd w:val="clear" w:color="auto" w:fill="FFFFFF"/>
          <w:lang w:eastAsia="en-GB"/>
        </w:rPr>
        <w:t xml:space="preserve"> </w:t>
      </w:r>
      <w:r w:rsidR="00975D97" w:rsidRPr="00377F75">
        <w:rPr>
          <w:rFonts w:ascii="Calibri" w:eastAsia="Times New Roman" w:hAnsi="Calibri" w:cs="Calibri"/>
          <w:color w:val="000000" w:themeColor="text1"/>
          <w:sz w:val="24"/>
          <w:szCs w:val="24"/>
          <w:shd w:val="clear" w:color="auto" w:fill="FFFFFF"/>
          <w:lang w:eastAsia="en-GB"/>
        </w:rPr>
        <w:t>13</w:t>
      </w:r>
      <w:r w:rsidR="001D19BA" w:rsidRPr="00377F75">
        <w:rPr>
          <w:rFonts w:ascii="Calibri" w:eastAsia="Times New Roman" w:hAnsi="Calibri" w:cs="Calibri"/>
          <w:color w:val="000000" w:themeColor="text1"/>
          <w:sz w:val="24"/>
          <w:szCs w:val="24"/>
          <w:shd w:val="clear" w:color="auto" w:fill="FFFFFF"/>
          <w:lang w:eastAsia="en-GB"/>
        </w:rPr>
        <w:t xml:space="preserve"> NIV</w:t>
      </w:r>
      <w:r w:rsidR="00975D97" w:rsidRPr="00377F75">
        <w:rPr>
          <w:rFonts w:ascii="Calibri" w:eastAsia="Times New Roman" w:hAnsi="Calibri" w:cs="Calibri"/>
          <w:color w:val="000000" w:themeColor="text1"/>
          <w:sz w:val="24"/>
          <w:szCs w:val="24"/>
          <w:shd w:val="clear" w:color="auto" w:fill="FFFFFF"/>
          <w:lang w:eastAsia="en-GB"/>
        </w:rPr>
        <w:t>)</w:t>
      </w:r>
      <w:r w:rsidR="00E528DE" w:rsidRPr="00377F75">
        <w:rPr>
          <w:rFonts w:ascii="Calibri" w:eastAsia="Times New Roman" w:hAnsi="Calibri" w:cs="Calibri"/>
          <w:color w:val="000000" w:themeColor="text1"/>
          <w:sz w:val="24"/>
          <w:szCs w:val="24"/>
          <w:shd w:val="clear" w:color="auto" w:fill="FFFFFF"/>
          <w:lang w:eastAsia="en-GB"/>
        </w:rPr>
        <w:t xml:space="preserve">, </w:t>
      </w:r>
      <w:r w:rsidR="00E528DE" w:rsidRPr="00377F75">
        <w:rPr>
          <w:rFonts w:ascii="Calibri" w:eastAsia="Times New Roman" w:hAnsi="Calibri" w:cs="Calibri"/>
          <w:sz w:val="24"/>
          <w:szCs w:val="24"/>
          <w:shd w:val="clear" w:color="auto" w:fill="FFFFFF"/>
          <w:lang w:eastAsia="en-GB"/>
        </w:rPr>
        <w:t>and i</w:t>
      </w:r>
      <w:r w:rsidR="00DD0D1A" w:rsidRPr="00377F75">
        <w:rPr>
          <w:rFonts w:ascii="Calibri" w:eastAsia="Times New Roman" w:hAnsi="Calibri" w:cs="Calibri"/>
          <w:sz w:val="24"/>
          <w:szCs w:val="24"/>
          <w:shd w:val="clear" w:color="auto" w:fill="FFFFFF"/>
          <w:lang w:eastAsia="en-GB"/>
        </w:rPr>
        <w:t>n some scenes</w:t>
      </w:r>
      <w:r w:rsidR="00F4522E" w:rsidRPr="00377F75">
        <w:rPr>
          <w:rFonts w:ascii="Calibri" w:eastAsia="Times New Roman" w:hAnsi="Calibri" w:cs="Calibri"/>
          <w:sz w:val="24"/>
          <w:szCs w:val="24"/>
          <w:shd w:val="clear" w:color="auto" w:fill="FFFFFF"/>
          <w:lang w:eastAsia="en-GB"/>
        </w:rPr>
        <w:t>,</w:t>
      </w:r>
      <w:r w:rsidR="00DD0D1A" w:rsidRPr="00377F75">
        <w:rPr>
          <w:rFonts w:ascii="Calibri" w:eastAsia="Times New Roman" w:hAnsi="Calibri" w:cs="Calibri"/>
          <w:sz w:val="24"/>
          <w:szCs w:val="24"/>
          <w:shd w:val="clear" w:color="auto" w:fill="FFFFFF"/>
          <w:lang w:eastAsia="en-GB"/>
        </w:rPr>
        <w:t xml:space="preserve"> </w:t>
      </w:r>
      <w:r w:rsidR="00E528DE" w:rsidRPr="00377F75">
        <w:rPr>
          <w:rFonts w:ascii="Calibri" w:eastAsia="Times New Roman" w:hAnsi="Calibri" w:cs="Calibri"/>
          <w:sz w:val="24"/>
          <w:szCs w:val="24"/>
          <w:shd w:val="clear" w:color="auto" w:fill="FFFFFF"/>
          <w:lang w:eastAsia="en-GB"/>
        </w:rPr>
        <w:t xml:space="preserve">Christof </w:t>
      </w:r>
      <w:r w:rsidR="00DD0D1A" w:rsidRPr="00377F75">
        <w:rPr>
          <w:rFonts w:ascii="Calibri" w:eastAsia="Times New Roman" w:hAnsi="Calibri" w:cs="Calibri"/>
          <w:sz w:val="24"/>
          <w:szCs w:val="24"/>
          <w:shd w:val="clear" w:color="auto" w:fill="FFFFFF"/>
          <w:lang w:eastAsia="en-GB"/>
        </w:rPr>
        <w:t>reflects</w:t>
      </w:r>
      <w:r w:rsidR="00E528DE" w:rsidRPr="00377F75">
        <w:rPr>
          <w:rFonts w:ascii="Calibri" w:eastAsia="Times New Roman" w:hAnsi="Calibri" w:cs="Calibri"/>
          <w:sz w:val="24"/>
          <w:szCs w:val="24"/>
          <w:shd w:val="clear" w:color="auto" w:fill="FFFFFF"/>
          <w:lang w:eastAsia="en-GB"/>
        </w:rPr>
        <w:t xml:space="preserve"> this</w:t>
      </w:r>
      <w:r w:rsidR="00DD0D1A" w:rsidRPr="00377F75">
        <w:rPr>
          <w:rFonts w:ascii="Calibri" w:eastAsia="Times New Roman" w:hAnsi="Calibri" w:cs="Calibri"/>
          <w:sz w:val="24"/>
          <w:szCs w:val="24"/>
          <w:shd w:val="clear" w:color="auto" w:fill="FFFFFF"/>
          <w:lang w:eastAsia="en-GB"/>
        </w:rPr>
        <w:t xml:space="preserve">. </w:t>
      </w:r>
      <w:r w:rsidR="00DD0D1A" w:rsidRPr="00377F75">
        <w:rPr>
          <w:sz w:val="24"/>
          <w:szCs w:val="24"/>
        </w:rPr>
        <w:t>He strok</w:t>
      </w:r>
      <w:r w:rsidR="00E528DE" w:rsidRPr="00377F75">
        <w:rPr>
          <w:sz w:val="24"/>
          <w:szCs w:val="24"/>
        </w:rPr>
        <w:t>es</w:t>
      </w:r>
      <w:r w:rsidR="00DD0D1A" w:rsidRPr="00377F75">
        <w:rPr>
          <w:sz w:val="24"/>
          <w:szCs w:val="24"/>
        </w:rPr>
        <w:t xml:space="preserve"> the face of a sleeping Truman on screen </w:t>
      </w:r>
      <w:r w:rsidR="005F2E38" w:rsidRPr="00377F75">
        <w:rPr>
          <w:sz w:val="24"/>
          <w:szCs w:val="24"/>
        </w:rPr>
        <w:t xml:space="preserve">in one scene </w:t>
      </w:r>
      <w:r w:rsidR="00F4522E" w:rsidRPr="00377F75">
        <w:rPr>
          <w:sz w:val="24"/>
          <w:szCs w:val="24"/>
        </w:rPr>
        <w:t xml:space="preserve">and </w:t>
      </w:r>
      <w:r w:rsidR="00F15C78" w:rsidRPr="00377F75">
        <w:rPr>
          <w:sz w:val="24"/>
          <w:szCs w:val="24"/>
        </w:rPr>
        <w:t>i</w:t>
      </w:r>
      <w:r w:rsidR="00F4522E" w:rsidRPr="00377F75">
        <w:rPr>
          <w:sz w:val="24"/>
          <w:szCs w:val="24"/>
        </w:rPr>
        <w:t xml:space="preserve">n another, </w:t>
      </w:r>
      <w:r w:rsidR="00DD0D1A" w:rsidRPr="00377F75">
        <w:rPr>
          <w:sz w:val="24"/>
          <w:szCs w:val="24"/>
        </w:rPr>
        <w:t>like a father embracing his son</w:t>
      </w:r>
      <w:r w:rsidR="00F4522E" w:rsidRPr="00377F75">
        <w:rPr>
          <w:sz w:val="24"/>
          <w:szCs w:val="24"/>
        </w:rPr>
        <w:t xml:space="preserve">, </w:t>
      </w:r>
      <w:r w:rsidR="001B705A" w:rsidRPr="00377F75">
        <w:rPr>
          <w:sz w:val="24"/>
          <w:szCs w:val="24"/>
        </w:rPr>
        <w:t xml:space="preserve">he leans over to hug the </w:t>
      </w:r>
      <w:r w:rsidR="00B75EF3" w:rsidRPr="00377F75">
        <w:rPr>
          <w:sz w:val="24"/>
          <w:szCs w:val="24"/>
        </w:rPr>
        <w:t>small display</w:t>
      </w:r>
      <w:r w:rsidR="001B705A" w:rsidRPr="00377F75">
        <w:rPr>
          <w:sz w:val="24"/>
          <w:szCs w:val="24"/>
        </w:rPr>
        <w:t xml:space="preserve"> </w:t>
      </w:r>
      <w:r w:rsidR="00B75EF3" w:rsidRPr="00377F75">
        <w:rPr>
          <w:sz w:val="24"/>
          <w:szCs w:val="24"/>
        </w:rPr>
        <w:t xml:space="preserve">screen </w:t>
      </w:r>
      <w:r w:rsidR="001B705A" w:rsidRPr="00377F75">
        <w:rPr>
          <w:sz w:val="24"/>
          <w:szCs w:val="24"/>
        </w:rPr>
        <w:t>transmitting Truman’s image.</w:t>
      </w:r>
      <w:r w:rsidR="00B75EF3" w:rsidRPr="00377F75">
        <w:rPr>
          <w:rStyle w:val="FootnoteReference"/>
          <w:sz w:val="24"/>
          <w:szCs w:val="24"/>
        </w:rPr>
        <w:footnoteReference w:id="14"/>
      </w:r>
      <w:r w:rsidR="00DD0D1A" w:rsidRPr="00377F75">
        <w:rPr>
          <w:sz w:val="24"/>
          <w:szCs w:val="24"/>
        </w:rPr>
        <w:t xml:space="preserve"> He tries to convince Truman of his </w:t>
      </w:r>
      <w:r w:rsidR="0001367A" w:rsidRPr="00377F75">
        <w:rPr>
          <w:sz w:val="24"/>
          <w:szCs w:val="24"/>
        </w:rPr>
        <w:t xml:space="preserve">fatherly </w:t>
      </w:r>
      <w:r w:rsidR="00DD0D1A" w:rsidRPr="00377F75">
        <w:rPr>
          <w:sz w:val="24"/>
          <w:szCs w:val="24"/>
        </w:rPr>
        <w:t>love at the end of the film by saying</w:t>
      </w:r>
      <w:r w:rsidR="00A50979" w:rsidRPr="00377F75">
        <w:rPr>
          <w:sz w:val="24"/>
          <w:szCs w:val="24"/>
        </w:rPr>
        <w:t xml:space="preserve"> “</w:t>
      </w:r>
      <w:r w:rsidR="00DD0D1A" w:rsidRPr="00377F75">
        <w:rPr>
          <w:sz w:val="24"/>
          <w:szCs w:val="24"/>
        </w:rPr>
        <w:t>I’ve watched you your whole life</w:t>
      </w:r>
      <w:r w:rsidR="0057074B" w:rsidRPr="00377F75">
        <w:rPr>
          <w:sz w:val="24"/>
          <w:szCs w:val="24"/>
        </w:rPr>
        <w:t xml:space="preserve">. I saw you take your first </w:t>
      </w:r>
      <w:r w:rsidR="00A50979" w:rsidRPr="00377F75">
        <w:rPr>
          <w:sz w:val="24"/>
          <w:szCs w:val="24"/>
        </w:rPr>
        <w:t>step</w:t>
      </w:r>
      <w:r w:rsidR="00321D36" w:rsidRPr="00377F75">
        <w:rPr>
          <w:sz w:val="24"/>
          <w:szCs w:val="24"/>
        </w:rPr>
        <w:t>”</w:t>
      </w:r>
      <w:r w:rsidR="00B56286" w:rsidRPr="00377F75">
        <w:rPr>
          <w:rStyle w:val="FootnoteReference"/>
          <w:sz w:val="24"/>
          <w:szCs w:val="24"/>
        </w:rPr>
        <w:footnoteReference w:id="15"/>
      </w:r>
      <w:r w:rsidR="00A50979" w:rsidRPr="00377F75">
        <w:rPr>
          <w:sz w:val="24"/>
          <w:szCs w:val="24"/>
        </w:rPr>
        <w:t>…</w:t>
      </w:r>
      <w:r w:rsidR="0057074B" w:rsidRPr="00377F75">
        <w:rPr>
          <w:sz w:val="24"/>
          <w:szCs w:val="24"/>
        </w:rPr>
        <w:t xml:space="preserve"> </w:t>
      </w:r>
      <w:r w:rsidR="000942E9" w:rsidRPr="00377F75">
        <w:rPr>
          <w:sz w:val="24"/>
          <w:szCs w:val="24"/>
        </w:rPr>
        <w:t>“</w:t>
      </w:r>
      <w:r w:rsidR="0057074B" w:rsidRPr="00377F75">
        <w:rPr>
          <w:sz w:val="24"/>
          <w:szCs w:val="24"/>
        </w:rPr>
        <w:t>I</w:t>
      </w:r>
      <w:r w:rsidR="00DD0D1A" w:rsidRPr="00377F75">
        <w:rPr>
          <w:sz w:val="24"/>
          <w:szCs w:val="24"/>
        </w:rPr>
        <w:t>n my world you have nothing to fear</w:t>
      </w:r>
      <w:r w:rsidR="000942E9" w:rsidRPr="00377F75">
        <w:rPr>
          <w:sz w:val="24"/>
          <w:szCs w:val="24"/>
        </w:rPr>
        <w:t>”</w:t>
      </w:r>
      <w:r w:rsidR="00471CE3" w:rsidRPr="00377F75">
        <w:rPr>
          <w:sz w:val="24"/>
          <w:szCs w:val="24"/>
        </w:rPr>
        <w:t>.</w:t>
      </w:r>
      <w:r w:rsidR="00DD0D1A" w:rsidRPr="00377F75">
        <w:rPr>
          <w:rStyle w:val="FootnoteReference"/>
          <w:sz w:val="24"/>
          <w:szCs w:val="24"/>
        </w:rPr>
        <w:footnoteReference w:id="16"/>
      </w:r>
      <w:r w:rsidR="00DD0D1A" w:rsidRPr="00377F75">
        <w:rPr>
          <w:sz w:val="24"/>
          <w:szCs w:val="24"/>
        </w:rPr>
        <w:t xml:space="preserve"> </w:t>
      </w:r>
      <w:r w:rsidR="00063AFA" w:rsidRPr="00377F75">
        <w:rPr>
          <w:sz w:val="24"/>
          <w:szCs w:val="24"/>
        </w:rPr>
        <w:t xml:space="preserve">However, </w:t>
      </w:r>
      <w:r w:rsidR="00BA5B98" w:rsidRPr="00377F75">
        <w:rPr>
          <w:sz w:val="24"/>
          <w:szCs w:val="24"/>
        </w:rPr>
        <w:t xml:space="preserve">Christof </w:t>
      </w:r>
      <w:r w:rsidR="00F05104" w:rsidRPr="00377F75">
        <w:rPr>
          <w:sz w:val="24"/>
          <w:szCs w:val="24"/>
        </w:rPr>
        <w:t xml:space="preserve">reveals he is also </w:t>
      </w:r>
      <w:r w:rsidR="00BA5B98" w:rsidRPr="00377F75">
        <w:rPr>
          <w:sz w:val="24"/>
          <w:szCs w:val="24"/>
        </w:rPr>
        <w:t xml:space="preserve">a selfish parent placing his own interest first </w:t>
      </w:r>
      <w:r w:rsidR="001E7BF0" w:rsidRPr="00377F75">
        <w:rPr>
          <w:sz w:val="24"/>
          <w:szCs w:val="24"/>
        </w:rPr>
        <w:t xml:space="preserve">by using the word ‘episode’ </w:t>
      </w:r>
      <w:r w:rsidR="00EF558B" w:rsidRPr="00377F75">
        <w:rPr>
          <w:sz w:val="24"/>
          <w:szCs w:val="24"/>
        </w:rPr>
        <w:t>when he says “The episode when you lost your first tooth”</w:t>
      </w:r>
      <w:r w:rsidR="00BA03F1" w:rsidRPr="00377F75">
        <w:rPr>
          <w:sz w:val="24"/>
          <w:szCs w:val="24"/>
        </w:rPr>
        <w:t>.</w:t>
      </w:r>
      <w:r w:rsidR="00BA03F1" w:rsidRPr="00377F75">
        <w:rPr>
          <w:rStyle w:val="FootnoteReference"/>
          <w:sz w:val="24"/>
          <w:szCs w:val="24"/>
        </w:rPr>
        <w:footnoteReference w:id="17"/>
      </w:r>
      <w:r w:rsidR="00BA03F1" w:rsidRPr="00377F75">
        <w:rPr>
          <w:sz w:val="24"/>
          <w:szCs w:val="24"/>
        </w:rPr>
        <w:t xml:space="preserve"> </w:t>
      </w:r>
      <w:r w:rsidR="00DD0D1A" w:rsidRPr="00377F75">
        <w:rPr>
          <w:sz w:val="24"/>
          <w:szCs w:val="24"/>
        </w:rPr>
        <w:t xml:space="preserve">He can </w:t>
      </w:r>
      <w:r w:rsidR="00D40606" w:rsidRPr="00377F75">
        <w:rPr>
          <w:sz w:val="24"/>
          <w:szCs w:val="24"/>
        </w:rPr>
        <w:t xml:space="preserve">also </w:t>
      </w:r>
      <w:r w:rsidR="00DD0D1A" w:rsidRPr="00377F75">
        <w:rPr>
          <w:sz w:val="24"/>
          <w:szCs w:val="24"/>
        </w:rPr>
        <w:t xml:space="preserve">be regarded as the </w:t>
      </w:r>
      <w:r w:rsidR="00A82FC1" w:rsidRPr="00377F75">
        <w:rPr>
          <w:sz w:val="24"/>
          <w:szCs w:val="24"/>
        </w:rPr>
        <w:t>s</w:t>
      </w:r>
      <w:r w:rsidR="00DD0D1A" w:rsidRPr="00377F75">
        <w:rPr>
          <w:sz w:val="24"/>
          <w:szCs w:val="24"/>
        </w:rPr>
        <w:t xml:space="preserve">aviour of Truman who was born into the world as an </w:t>
      </w:r>
      <w:r w:rsidR="00D91309" w:rsidRPr="00377F75">
        <w:rPr>
          <w:sz w:val="24"/>
          <w:szCs w:val="24"/>
        </w:rPr>
        <w:t>abandon</w:t>
      </w:r>
      <w:r w:rsidR="00AB3CB4" w:rsidRPr="00377F75">
        <w:rPr>
          <w:sz w:val="24"/>
          <w:szCs w:val="24"/>
        </w:rPr>
        <w:t xml:space="preserve">ed </w:t>
      </w:r>
      <w:r w:rsidR="00DD0D1A" w:rsidRPr="00377F75">
        <w:rPr>
          <w:sz w:val="24"/>
          <w:szCs w:val="24"/>
        </w:rPr>
        <w:t xml:space="preserve">child. Christof works for the media corporation that adopted Truman and created </w:t>
      </w:r>
      <w:r w:rsidR="00A82FC1" w:rsidRPr="00377F75">
        <w:rPr>
          <w:sz w:val="24"/>
          <w:szCs w:val="24"/>
        </w:rPr>
        <w:t xml:space="preserve">for him </w:t>
      </w:r>
      <w:r w:rsidR="00DD0D1A" w:rsidRPr="00377F75">
        <w:rPr>
          <w:sz w:val="24"/>
          <w:szCs w:val="24"/>
        </w:rPr>
        <w:t xml:space="preserve">a </w:t>
      </w:r>
      <w:r w:rsidR="00A82FC1" w:rsidRPr="00377F75">
        <w:rPr>
          <w:sz w:val="24"/>
          <w:szCs w:val="24"/>
        </w:rPr>
        <w:t xml:space="preserve">safe </w:t>
      </w:r>
      <w:r w:rsidR="00DD0D1A" w:rsidRPr="00377F75">
        <w:rPr>
          <w:sz w:val="24"/>
          <w:szCs w:val="24"/>
        </w:rPr>
        <w:t>p</w:t>
      </w:r>
      <w:r w:rsidR="00A82FC1" w:rsidRPr="00377F75">
        <w:rPr>
          <w:sz w:val="24"/>
          <w:szCs w:val="24"/>
        </w:rPr>
        <w:t xml:space="preserve">aradise </w:t>
      </w:r>
      <w:r w:rsidR="00DD0D1A" w:rsidRPr="00377F75">
        <w:rPr>
          <w:sz w:val="24"/>
          <w:szCs w:val="24"/>
        </w:rPr>
        <w:t xml:space="preserve">world. </w:t>
      </w:r>
      <w:r w:rsidRPr="00377F75">
        <w:rPr>
          <w:sz w:val="24"/>
          <w:szCs w:val="24"/>
        </w:rPr>
        <w:t xml:space="preserve">In </w:t>
      </w:r>
      <w:r w:rsidR="00DD0D1A" w:rsidRPr="00377F75">
        <w:rPr>
          <w:sz w:val="24"/>
          <w:szCs w:val="24"/>
        </w:rPr>
        <w:t xml:space="preserve">the </w:t>
      </w:r>
      <w:r w:rsidR="007E2EAE" w:rsidRPr="00377F75">
        <w:rPr>
          <w:sz w:val="24"/>
          <w:szCs w:val="24"/>
        </w:rPr>
        <w:t>O</w:t>
      </w:r>
      <w:r w:rsidR="00DD0D1A" w:rsidRPr="00377F75">
        <w:rPr>
          <w:sz w:val="24"/>
          <w:szCs w:val="24"/>
        </w:rPr>
        <w:t xml:space="preserve">ld </w:t>
      </w:r>
      <w:r w:rsidR="007E2EAE" w:rsidRPr="00377F75">
        <w:rPr>
          <w:sz w:val="24"/>
          <w:szCs w:val="24"/>
        </w:rPr>
        <w:t>T</w:t>
      </w:r>
      <w:r w:rsidR="00DD0D1A" w:rsidRPr="00377F75">
        <w:rPr>
          <w:sz w:val="24"/>
          <w:szCs w:val="24"/>
        </w:rPr>
        <w:t>estament</w:t>
      </w:r>
      <w:r w:rsidR="00B56286" w:rsidRPr="00377F75">
        <w:rPr>
          <w:sz w:val="24"/>
          <w:szCs w:val="24"/>
        </w:rPr>
        <w:t>,</w:t>
      </w:r>
      <w:r w:rsidR="00DD0D1A" w:rsidRPr="00377F75">
        <w:rPr>
          <w:sz w:val="24"/>
          <w:szCs w:val="24"/>
        </w:rPr>
        <w:t xml:space="preserve"> God </w:t>
      </w:r>
      <w:r w:rsidRPr="00377F75">
        <w:rPr>
          <w:sz w:val="24"/>
          <w:szCs w:val="24"/>
        </w:rPr>
        <w:t>i</w:t>
      </w:r>
      <w:r w:rsidR="00DD0D1A" w:rsidRPr="00377F75">
        <w:rPr>
          <w:sz w:val="24"/>
          <w:szCs w:val="24"/>
        </w:rPr>
        <w:t xml:space="preserve">s </w:t>
      </w:r>
      <w:r w:rsidRPr="00377F75">
        <w:rPr>
          <w:sz w:val="24"/>
          <w:szCs w:val="24"/>
        </w:rPr>
        <w:t xml:space="preserve">portrayed as </w:t>
      </w:r>
      <w:r w:rsidR="00DD0D1A" w:rsidRPr="00377F75">
        <w:rPr>
          <w:sz w:val="24"/>
          <w:szCs w:val="24"/>
        </w:rPr>
        <w:t>merciful and forgiving</w:t>
      </w:r>
      <w:r w:rsidR="00F64505" w:rsidRPr="00377F75">
        <w:rPr>
          <w:sz w:val="24"/>
          <w:szCs w:val="24"/>
        </w:rPr>
        <w:t>:</w:t>
      </w:r>
      <w:r w:rsidR="00F64505" w:rsidRPr="00377F75">
        <w:rPr>
          <w:i/>
          <w:sz w:val="24"/>
          <w:szCs w:val="24"/>
        </w:rPr>
        <w:t xml:space="preserve"> </w:t>
      </w:r>
      <w:r w:rsidR="00F64505" w:rsidRPr="00377F75">
        <w:rPr>
          <w:sz w:val="24"/>
          <w:szCs w:val="24"/>
        </w:rPr>
        <w:t>‘The Compassionate and gracious God, slow to anger, abounding in love and faithfulnes</w:t>
      </w:r>
      <w:r w:rsidR="001D19BA" w:rsidRPr="00377F75">
        <w:rPr>
          <w:sz w:val="24"/>
          <w:szCs w:val="24"/>
        </w:rPr>
        <w:t xml:space="preserve">s, </w:t>
      </w:r>
      <w:r w:rsidR="00F64505" w:rsidRPr="00377F75">
        <w:rPr>
          <w:sz w:val="24"/>
          <w:szCs w:val="24"/>
        </w:rPr>
        <w:t>forgiving wickedness</w:t>
      </w:r>
      <w:r w:rsidR="001D19BA" w:rsidRPr="00377F75">
        <w:rPr>
          <w:sz w:val="24"/>
          <w:szCs w:val="24"/>
        </w:rPr>
        <w:t xml:space="preserve">, </w:t>
      </w:r>
      <w:r w:rsidR="00781EF4" w:rsidRPr="00377F75">
        <w:rPr>
          <w:sz w:val="24"/>
          <w:szCs w:val="24"/>
        </w:rPr>
        <w:t>rebellion</w:t>
      </w:r>
      <w:r w:rsidR="00F64505" w:rsidRPr="00377F75">
        <w:rPr>
          <w:sz w:val="24"/>
          <w:szCs w:val="24"/>
        </w:rPr>
        <w:t xml:space="preserve"> and sin</w:t>
      </w:r>
      <w:r w:rsidR="00DC3D81" w:rsidRPr="00377F75">
        <w:rPr>
          <w:sz w:val="24"/>
          <w:szCs w:val="24"/>
        </w:rPr>
        <w:t>’</w:t>
      </w:r>
      <w:r w:rsidR="00DC3D81" w:rsidRPr="00377F75">
        <w:rPr>
          <w:color w:val="000000" w:themeColor="text1"/>
          <w:sz w:val="24"/>
          <w:szCs w:val="24"/>
        </w:rPr>
        <w:t xml:space="preserve"> (</w:t>
      </w:r>
      <w:r w:rsidR="009C64EE" w:rsidRPr="00377F75">
        <w:rPr>
          <w:color w:val="000000" w:themeColor="text1"/>
          <w:sz w:val="24"/>
          <w:szCs w:val="24"/>
        </w:rPr>
        <w:t>Ex</w:t>
      </w:r>
      <w:r w:rsidR="00DB4DFB" w:rsidRPr="00377F75">
        <w:rPr>
          <w:color w:val="000000" w:themeColor="text1"/>
          <w:sz w:val="24"/>
          <w:szCs w:val="24"/>
        </w:rPr>
        <w:t>.</w:t>
      </w:r>
      <w:r w:rsidR="009C64EE" w:rsidRPr="00377F75">
        <w:rPr>
          <w:color w:val="000000" w:themeColor="text1"/>
          <w:sz w:val="24"/>
          <w:szCs w:val="24"/>
        </w:rPr>
        <w:t xml:space="preserve"> 34:6-7 NIV</w:t>
      </w:r>
      <w:r w:rsidR="00F64505" w:rsidRPr="00377F75">
        <w:rPr>
          <w:sz w:val="24"/>
          <w:szCs w:val="24"/>
        </w:rPr>
        <w:t>)</w:t>
      </w:r>
      <w:r w:rsidR="005B7859" w:rsidRPr="00377F75">
        <w:rPr>
          <w:sz w:val="24"/>
          <w:szCs w:val="24"/>
        </w:rPr>
        <w:t xml:space="preserve">. </w:t>
      </w:r>
      <w:r w:rsidR="00703619" w:rsidRPr="00377F75">
        <w:rPr>
          <w:sz w:val="24"/>
          <w:szCs w:val="24"/>
        </w:rPr>
        <w:t xml:space="preserve">God </w:t>
      </w:r>
      <w:r w:rsidR="00414D81" w:rsidRPr="00377F75">
        <w:rPr>
          <w:sz w:val="24"/>
          <w:szCs w:val="24"/>
        </w:rPr>
        <w:t xml:space="preserve">is </w:t>
      </w:r>
      <w:r w:rsidR="00DD0D1A" w:rsidRPr="00377F75">
        <w:rPr>
          <w:sz w:val="24"/>
          <w:szCs w:val="24"/>
        </w:rPr>
        <w:t>also depicted as full of wrath</w:t>
      </w:r>
      <w:r w:rsidR="00414D81" w:rsidRPr="00377F75">
        <w:rPr>
          <w:sz w:val="24"/>
          <w:szCs w:val="24"/>
        </w:rPr>
        <w:t>,</w:t>
      </w:r>
      <w:r w:rsidR="00DD0D1A" w:rsidRPr="00377F75">
        <w:rPr>
          <w:sz w:val="24"/>
          <w:szCs w:val="24"/>
        </w:rPr>
        <w:t xml:space="preserve"> wiping out innocent people and </w:t>
      </w:r>
      <w:r w:rsidR="00873037" w:rsidRPr="00377F75">
        <w:rPr>
          <w:sz w:val="24"/>
          <w:szCs w:val="24"/>
        </w:rPr>
        <w:t>civilization</w:t>
      </w:r>
      <w:r w:rsidR="00DD0D1A" w:rsidRPr="00377F75">
        <w:rPr>
          <w:sz w:val="24"/>
          <w:szCs w:val="24"/>
        </w:rPr>
        <w:t>s.</w:t>
      </w:r>
      <w:r w:rsidR="00E6117F" w:rsidRPr="00377F75">
        <w:rPr>
          <w:rStyle w:val="FootnoteReference"/>
          <w:sz w:val="24"/>
          <w:szCs w:val="24"/>
        </w:rPr>
        <w:footnoteReference w:id="18"/>
      </w:r>
      <w:r w:rsidR="00DD0D1A" w:rsidRPr="00377F75">
        <w:rPr>
          <w:sz w:val="24"/>
          <w:szCs w:val="24"/>
        </w:rPr>
        <w:t xml:space="preserve"> </w:t>
      </w:r>
      <w:r w:rsidR="004A60CE" w:rsidRPr="00377F75">
        <w:rPr>
          <w:sz w:val="24"/>
          <w:szCs w:val="24"/>
        </w:rPr>
        <w:t>‘</w:t>
      </w:r>
      <w:r w:rsidR="00DD0D1A" w:rsidRPr="00377F75">
        <w:rPr>
          <w:sz w:val="24"/>
          <w:szCs w:val="24"/>
        </w:rPr>
        <w:t>Marcion</w:t>
      </w:r>
      <w:r w:rsidR="004A60CE" w:rsidRPr="00377F75">
        <w:rPr>
          <w:sz w:val="24"/>
          <w:szCs w:val="24"/>
        </w:rPr>
        <w:t>’</w:t>
      </w:r>
      <w:r w:rsidR="00414D81" w:rsidRPr="00377F75">
        <w:rPr>
          <w:rStyle w:val="FootnoteReference"/>
          <w:sz w:val="24"/>
          <w:szCs w:val="24"/>
        </w:rPr>
        <w:footnoteReference w:id="19"/>
      </w:r>
      <w:r w:rsidR="00DE05D3" w:rsidRPr="00377F75">
        <w:rPr>
          <w:sz w:val="24"/>
          <w:szCs w:val="24"/>
        </w:rPr>
        <w:t xml:space="preserve"> </w:t>
      </w:r>
      <w:r w:rsidR="00DD0D1A" w:rsidRPr="00377F75">
        <w:rPr>
          <w:sz w:val="24"/>
          <w:szCs w:val="24"/>
        </w:rPr>
        <w:t xml:space="preserve">had proclaimed that God in the Old Testament was full of anger but his </w:t>
      </w:r>
      <w:r w:rsidR="00DE05D3" w:rsidRPr="00377F75">
        <w:rPr>
          <w:sz w:val="24"/>
          <w:szCs w:val="24"/>
        </w:rPr>
        <w:t xml:space="preserve">assertions </w:t>
      </w:r>
      <w:r w:rsidR="00DD0D1A" w:rsidRPr="00377F75">
        <w:rPr>
          <w:sz w:val="24"/>
          <w:szCs w:val="24"/>
        </w:rPr>
        <w:t xml:space="preserve">were </w:t>
      </w:r>
      <w:r w:rsidR="00DE05D3" w:rsidRPr="00377F75">
        <w:rPr>
          <w:sz w:val="24"/>
          <w:szCs w:val="24"/>
        </w:rPr>
        <w:t>rejected ‘</w:t>
      </w:r>
      <w:r w:rsidR="00DD0D1A" w:rsidRPr="00377F75">
        <w:rPr>
          <w:sz w:val="24"/>
          <w:szCs w:val="24"/>
        </w:rPr>
        <w:t>by the church fathers of the time</w:t>
      </w:r>
      <w:r w:rsidR="00B035DF" w:rsidRPr="00377F75">
        <w:rPr>
          <w:sz w:val="24"/>
          <w:szCs w:val="24"/>
        </w:rPr>
        <w:t>’</w:t>
      </w:r>
      <w:r w:rsidR="00DD0D1A" w:rsidRPr="00377F75">
        <w:rPr>
          <w:sz w:val="24"/>
          <w:szCs w:val="24"/>
        </w:rPr>
        <w:t>.</w:t>
      </w:r>
      <w:r w:rsidR="00DD0D1A" w:rsidRPr="00377F75">
        <w:rPr>
          <w:rStyle w:val="FootnoteReference"/>
          <w:sz w:val="24"/>
          <w:szCs w:val="24"/>
        </w:rPr>
        <w:footnoteReference w:id="20"/>
      </w:r>
      <w:r w:rsidR="00DD0D1A" w:rsidRPr="00377F75">
        <w:rPr>
          <w:sz w:val="24"/>
          <w:szCs w:val="24"/>
        </w:rPr>
        <w:t xml:space="preserve"> Christof appears as the angry God </w:t>
      </w:r>
      <w:r w:rsidR="00A12630" w:rsidRPr="00377F75">
        <w:rPr>
          <w:sz w:val="24"/>
          <w:szCs w:val="24"/>
        </w:rPr>
        <w:t xml:space="preserve">that tests his subjects </w:t>
      </w:r>
      <w:r w:rsidR="00DD0D1A" w:rsidRPr="00377F75">
        <w:rPr>
          <w:sz w:val="24"/>
          <w:szCs w:val="24"/>
        </w:rPr>
        <w:t xml:space="preserve">in the Old Testament, creating a storm </w:t>
      </w:r>
      <w:r w:rsidRPr="00377F75">
        <w:rPr>
          <w:sz w:val="24"/>
          <w:szCs w:val="24"/>
        </w:rPr>
        <w:t xml:space="preserve">that nearly kills </w:t>
      </w:r>
      <w:r w:rsidR="00DD0D1A" w:rsidRPr="00377F75">
        <w:rPr>
          <w:sz w:val="24"/>
          <w:szCs w:val="24"/>
        </w:rPr>
        <w:t xml:space="preserve">Truman. </w:t>
      </w:r>
    </w:p>
    <w:p w14:paraId="600B631C" w14:textId="3A96483A" w:rsidR="00DD0D1A" w:rsidRPr="00377F75" w:rsidRDefault="00F64505" w:rsidP="00CB6068">
      <w:pPr>
        <w:spacing w:line="360" w:lineRule="auto"/>
        <w:ind w:firstLine="851"/>
        <w:jc w:val="both"/>
        <w:rPr>
          <w:sz w:val="24"/>
          <w:szCs w:val="24"/>
        </w:rPr>
      </w:pPr>
      <w:r w:rsidRPr="00377F75">
        <w:rPr>
          <w:sz w:val="24"/>
          <w:szCs w:val="24"/>
        </w:rPr>
        <w:t xml:space="preserve">Paradoxically, </w:t>
      </w:r>
      <w:r w:rsidR="00DD0D1A" w:rsidRPr="00377F75">
        <w:rPr>
          <w:sz w:val="24"/>
          <w:szCs w:val="24"/>
        </w:rPr>
        <w:t xml:space="preserve">Christof can also </w:t>
      </w:r>
      <w:r w:rsidR="00B34A9B" w:rsidRPr="00377F75">
        <w:rPr>
          <w:sz w:val="24"/>
          <w:szCs w:val="24"/>
        </w:rPr>
        <w:t xml:space="preserve">represent </w:t>
      </w:r>
      <w:r w:rsidR="00096B21" w:rsidRPr="00377F75">
        <w:rPr>
          <w:sz w:val="24"/>
          <w:szCs w:val="24"/>
        </w:rPr>
        <w:t xml:space="preserve">Satan. Like </w:t>
      </w:r>
      <w:r w:rsidR="00DD0D1A" w:rsidRPr="00377F75">
        <w:rPr>
          <w:sz w:val="24"/>
          <w:szCs w:val="24"/>
        </w:rPr>
        <w:t>Lucifer</w:t>
      </w:r>
      <w:r w:rsidR="00C553DD" w:rsidRPr="00377F75">
        <w:rPr>
          <w:sz w:val="24"/>
          <w:szCs w:val="24"/>
        </w:rPr>
        <w:t xml:space="preserve">, </w:t>
      </w:r>
      <w:r w:rsidR="00096B21" w:rsidRPr="00377F75">
        <w:rPr>
          <w:sz w:val="24"/>
          <w:szCs w:val="24"/>
        </w:rPr>
        <w:t xml:space="preserve">he </w:t>
      </w:r>
      <w:r w:rsidR="00DD0D1A" w:rsidRPr="00377F75">
        <w:rPr>
          <w:sz w:val="24"/>
          <w:szCs w:val="24"/>
        </w:rPr>
        <w:t xml:space="preserve">too desires power over others for his own personal gain. </w:t>
      </w:r>
      <w:r w:rsidR="00C553DD" w:rsidRPr="00377F75">
        <w:rPr>
          <w:sz w:val="24"/>
          <w:szCs w:val="24"/>
        </w:rPr>
        <w:t>H</w:t>
      </w:r>
      <w:r w:rsidR="002B3E9E" w:rsidRPr="00377F75">
        <w:rPr>
          <w:sz w:val="24"/>
          <w:szCs w:val="24"/>
        </w:rPr>
        <w:t xml:space="preserve">e </w:t>
      </w:r>
      <w:r w:rsidR="00DD0D1A" w:rsidRPr="00377F75">
        <w:rPr>
          <w:sz w:val="24"/>
          <w:szCs w:val="24"/>
        </w:rPr>
        <w:t xml:space="preserve">preys on Truman’s vulnerability and the audience’s weakness. </w:t>
      </w:r>
      <w:r w:rsidR="004D66B9" w:rsidRPr="00377F75">
        <w:rPr>
          <w:sz w:val="24"/>
          <w:szCs w:val="24"/>
        </w:rPr>
        <w:t xml:space="preserve">His </w:t>
      </w:r>
      <w:r w:rsidR="00DD0D1A" w:rsidRPr="00377F75">
        <w:rPr>
          <w:sz w:val="24"/>
          <w:szCs w:val="24"/>
        </w:rPr>
        <w:t xml:space="preserve">manipulative </w:t>
      </w:r>
      <w:r w:rsidR="004D66B9" w:rsidRPr="00377F75">
        <w:rPr>
          <w:sz w:val="24"/>
          <w:szCs w:val="24"/>
        </w:rPr>
        <w:t xml:space="preserve">traits </w:t>
      </w:r>
      <w:r w:rsidR="007F66B9" w:rsidRPr="00377F75">
        <w:rPr>
          <w:sz w:val="24"/>
          <w:szCs w:val="24"/>
        </w:rPr>
        <w:t>remind</w:t>
      </w:r>
      <w:r w:rsidR="00DD0D1A" w:rsidRPr="00377F75">
        <w:rPr>
          <w:sz w:val="24"/>
          <w:szCs w:val="24"/>
        </w:rPr>
        <w:t xml:space="preserve"> us of </w:t>
      </w:r>
      <w:r w:rsidR="002B3E9E" w:rsidRPr="00377F75">
        <w:rPr>
          <w:sz w:val="24"/>
          <w:szCs w:val="24"/>
        </w:rPr>
        <w:t xml:space="preserve">the devil’s </w:t>
      </w:r>
      <w:r w:rsidR="00DD0D1A" w:rsidRPr="00377F75">
        <w:rPr>
          <w:sz w:val="24"/>
          <w:szCs w:val="24"/>
        </w:rPr>
        <w:t xml:space="preserve">dark character. By </w:t>
      </w:r>
      <w:r w:rsidR="001C2F85" w:rsidRPr="00377F75">
        <w:rPr>
          <w:sz w:val="24"/>
          <w:szCs w:val="24"/>
        </w:rPr>
        <w:t xml:space="preserve">being </w:t>
      </w:r>
      <w:r w:rsidR="00DD0D1A" w:rsidRPr="00377F75">
        <w:rPr>
          <w:sz w:val="24"/>
          <w:szCs w:val="24"/>
        </w:rPr>
        <w:t xml:space="preserve">willing to drown Truman rather than let him escape, Christof displays sinister selfish needs of fulfilment. </w:t>
      </w:r>
      <w:r w:rsidR="00AB521E" w:rsidRPr="00377F75">
        <w:rPr>
          <w:sz w:val="24"/>
          <w:szCs w:val="24"/>
        </w:rPr>
        <w:t>However, w</w:t>
      </w:r>
      <w:r w:rsidR="00641159" w:rsidRPr="00377F75">
        <w:rPr>
          <w:sz w:val="24"/>
          <w:szCs w:val="24"/>
        </w:rPr>
        <w:t xml:space="preserve">hen </w:t>
      </w:r>
      <w:r w:rsidR="00043CAF" w:rsidRPr="00377F75">
        <w:rPr>
          <w:sz w:val="24"/>
          <w:szCs w:val="24"/>
        </w:rPr>
        <w:t xml:space="preserve">Truman </w:t>
      </w:r>
      <w:r w:rsidR="00AB521E" w:rsidRPr="00377F75">
        <w:rPr>
          <w:sz w:val="24"/>
          <w:szCs w:val="24"/>
        </w:rPr>
        <w:t xml:space="preserve">stands </w:t>
      </w:r>
      <w:r w:rsidR="00043CAF" w:rsidRPr="00377F75">
        <w:rPr>
          <w:sz w:val="24"/>
          <w:szCs w:val="24"/>
        </w:rPr>
        <w:t xml:space="preserve">in front of Seahaven’s exit talking to Christof in the Sky, </w:t>
      </w:r>
      <w:r w:rsidR="00641159" w:rsidRPr="00377F75">
        <w:rPr>
          <w:sz w:val="24"/>
          <w:szCs w:val="24"/>
        </w:rPr>
        <w:t xml:space="preserve">Sylvia </w:t>
      </w:r>
      <w:r w:rsidR="00043CAF" w:rsidRPr="00377F75">
        <w:rPr>
          <w:sz w:val="24"/>
          <w:szCs w:val="24"/>
        </w:rPr>
        <w:t xml:space="preserve">pleads </w:t>
      </w:r>
      <w:r w:rsidR="00641159" w:rsidRPr="00377F75">
        <w:rPr>
          <w:sz w:val="24"/>
          <w:szCs w:val="24"/>
        </w:rPr>
        <w:t>“Oh Please God”</w:t>
      </w:r>
      <w:r w:rsidR="00043CAF" w:rsidRPr="00377F75">
        <w:rPr>
          <w:sz w:val="24"/>
          <w:szCs w:val="24"/>
        </w:rPr>
        <w:t>.</w:t>
      </w:r>
      <w:r w:rsidR="00083CAB" w:rsidRPr="00377F75">
        <w:rPr>
          <w:rStyle w:val="FootnoteReference"/>
          <w:sz w:val="24"/>
          <w:szCs w:val="24"/>
        </w:rPr>
        <w:footnoteReference w:id="21"/>
      </w:r>
      <w:r w:rsidR="00043CAF" w:rsidRPr="00377F75">
        <w:rPr>
          <w:sz w:val="24"/>
          <w:szCs w:val="24"/>
        </w:rPr>
        <w:t xml:space="preserve"> Her plea </w:t>
      </w:r>
      <w:r w:rsidR="00080C90" w:rsidRPr="00377F75">
        <w:rPr>
          <w:sz w:val="24"/>
          <w:szCs w:val="24"/>
        </w:rPr>
        <w:t xml:space="preserve">indicates </w:t>
      </w:r>
      <w:r w:rsidR="00043CAF" w:rsidRPr="00377F75">
        <w:rPr>
          <w:sz w:val="24"/>
          <w:szCs w:val="24"/>
        </w:rPr>
        <w:t xml:space="preserve">a distinction between the truthful God and the false creator Christof. </w:t>
      </w:r>
    </w:p>
    <w:p w14:paraId="68C46AA0" w14:textId="675579AD" w:rsidR="00F446C0" w:rsidRPr="00377F75" w:rsidRDefault="008366C6" w:rsidP="009446C5">
      <w:pPr>
        <w:spacing w:line="360" w:lineRule="auto"/>
        <w:jc w:val="both"/>
        <w:rPr>
          <w:i/>
          <w:sz w:val="24"/>
          <w:szCs w:val="24"/>
        </w:rPr>
      </w:pPr>
      <w:r w:rsidRPr="00377F75">
        <w:rPr>
          <w:sz w:val="24"/>
          <w:szCs w:val="24"/>
        </w:rPr>
        <w:t>In the film, Truman symbolise</w:t>
      </w:r>
      <w:r w:rsidR="00703619" w:rsidRPr="00377F75">
        <w:rPr>
          <w:sz w:val="24"/>
          <w:szCs w:val="24"/>
        </w:rPr>
        <w:t>s</w:t>
      </w:r>
      <w:r w:rsidRPr="00377F75">
        <w:rPr>
          <w:sz w:val="24"/>
          <w:szCs w:val="24"/>
        </w:rPr>
        <w:t xml:space="preserve"> different identities</w:t>
      </w:r>
      <w:r w:rsidR="00563DF9" w:rsidRPr="00377F75">
        <w:rPr>
          <w:sz w:val="24"/>
          <w:szCs w:val="24"/>
        </w:rPr>
        <w:t xml:space="preserve"> from</w:t>
      </w:r>
      <w:r w:rsidR="005A6ED5" w:rsidRPr="00377F75">
        <w:rPr>
          <w:sz w:val="24"/>
          <w:szCs w:val="24"/>
        </w:rPr>
        <w:t xml:space="preserve"> an</w:t>
      </w:r>
      <w:r w:rsidR="00563DF9" w:rsidRPr="00377F75">
        <w:rPr>
          <w:sz w:val="24"/>
          <w:szCs w:val="24"/>
        </w:rPr>
        <w:t xml:space="preserve"> ‘</w:t>
      </w:r>
      <w:r w:rsidR="00085F76" w:rsidRPr="00377F75">
        <w:rPr>
          <w:sz w:val="24"/>
          <w:szCs w:val="24"/>
        </w:rPr>
        <w:t>E</w:t>
      </w:r>
      <w:r w:rsidR="00563DF9" w:rsidRPr="00377F75">
        <w:rPr>
          <w:sz w:val="24"/>
          <w:szCs w:val="24"/>
        </w:rPr>
        <w:t>veryman’</w:t>
      </w:r>
      <w:r w:rsidR="00563DF9" w:rsidRPr="00377F75">
        <w:rPr>
          <w:rStyle w:val="FootnoteReference"/>
          <w:sz w:val="24"/>
          <w:szCs w:val="24"/>
        </w:rPr>
        <w:footnoteReference w:id="22"/>
      </w:r>
      <w:r w:rsidR="00563DF9" w:rsidRPr="00377F75">
        <w:rPr>
          <w:sz w:val="24"/>
          <w:szCs w:val="24"/>
        </w:rPr>
        <w:t xml:space="preserve"> to a ‘messianic archetype figure’</w:t>
      </w:r>
      <w:r w:rsidRPr="00377F75">
        <w:rPr>
          <w:sz w:val="24"/>
          <w:szCs w:val="24"/>
        </w:rPr>
        <w:t>.</w:t>
      </w:r>
      <w:r w:rsidR="00563DF9" w:rsidRPr="00377F75">
        <w:rPr>
          <w:rStyle w:val="FootnoteReference"/>
          <w:sz w:val="24"/>
          <w:szCs w:val="24"/>
        </w:rPr>
        <w:footnoteReference w:id="23"/>
      </w:r>
      <w:r w:rsidRPr="00377F75">
        <w:rPr>
          <w:sz w:val="24"/>
          <w:szCs w:val="24"/>
        </w:rPr>
        <w:t xml:space="preserve"> </w:t>
      </w:r>
      <w:r w:rsidR="00B55174" w:rsidRPr="00377F75">
        <w:rPr>
          <w:sz w:val="24"/>
          <w:szCs w:val="24"/>
        </w:rPr>
        <w:t>Formica</w:t>
      </w:r>
      <w:r w:rsidR="006E551B" w:rsidRPr="00377F75">
        <w:rPr>
          <w:sz w:val="24"/>
          <w:szCs w:val="24"/>
        </w:rPr>
        <w:t xml:space="preserve"> </w:t>
      </w:r>
      <w:r w:rsidR="00B55174" w:rsidRPr="00377F75">
        <w:rPr>
          <w:sz w:val="24"/>
          <w:szCs w:val="24"/>
        </w:rPr>
        <w:t>suggests the name Truman</w:t>
      </w:r>
      <w:r w:rsidR="000C0E09" w:rsidRPr="00377F75">
        <w:rPr>
          <w:sz w:val="24"/>
          <w:szCs w:val="24"/>
        </w:rPr>
        <w:t xml:space="preserve"> was </w:t>
      </w:r>
      <w:r w:rsidR="00A37CF1" w:rsidRPr="00377F75">
        <w:rPr>
          <w:sz w:val="24"/>
          <w:szCs w:val="24"/>
        </w:rPr>
        <w:t xml:space="preserve">assigned </w:t>
      </w:r>
      <w:r w:rsidR="000C0E09" w:rsidRPr="00377F75">
        <w:rPr>
          <w:sz w:val="24"/>
          <w:szCs w:val="24"/>
        </w:rPr>
        <w:t xml:space="preserve">by Christof </w:t>
      </w:r>
      <w:r w:rsidR="00A37CF1" w:rsidRPr="00377F75">
        <w:rPr>
          <w:sz w:val="24"/>
          <w:szCs w:val="24"/>
        </w:rPr>
        <w:t xml:space="preserve">to portray him as a </w:t>
      </w:r>
      <w:r w:rsidR="000C0E09" w:rsidRPr="00377F75">
        <w:rPr>
          <w:sz w:val="24"/>
          <w:szCs w:val="24"/>
        </w:rPr>
        <w:t>‘True man’</w:t>
      </w:r>
      <w:r w:rsidR="006E551B" w:rsidRPr="00377F75">
        <w:rPr>
          <w:sz w:val="24"/>
          <w:szCs w:val="24"/>
        </w:rPr>
        <w:t>.</w:t>
      </w:r>
      <w:r w:rsidR="00B55174" w:rsidRPr="00377F75">
        <w:rPr>
          <w:rStyle w:val="FootnoteReference"/>
          <w:sz w:val="24"/>
          <w:szCs w:val="24"/>
        </w:rPr>
        <w:footnoteReference w:id="24"/>
      </w:r>
      <w:r w:rsidR="00B55174" w:rsidRPr="00377F75">
        <w:rPr>
          <w:sz w:val="24"/>
          <w:szCs w:val="24"/>
        </w:rPr>
        <w:t xml:space="preserve"> </w:t>
      </w:r>
      <w:r w:rsidR="00FB5644" w:rsidRPr="00377F75">
        <w:rPr>
          <w:sz w:val="24"/>
          <w:szCs w:val="24"/>
        </w:rPr>
        <w:t xml:space="preserve">Ironically, he </w:t>
      </w:r>
      <w:r w:rsidR="00DD0D1A" w:rsidRPr="00377F75">
        <w:rPr>
          <w:sz w:val="24"/>
          <w:szCs w:val="24"/>
        </w:rPr>
        <w:t>liv</w:t>
      </w:r>
      <w:r w:rsidR="00FB5644" w:rsidRPr="00377F75">
        <w:rPr>
          <w:sz w:val="24"/>
          <w:szCs w:val="24"/>
        </w:rPr>
        <w:t>es</w:t>
      </w:r>
      <w:r w:rsidR="00DD0D1A" w:rsidRPr="00377F75">
        <w:rPr>
          <w:sz w:val="24"/>
          <w:szCs w:val="24"/>
        </w:rPr>
        <w:t xml:space="preserve"> in an artificial world</w:t>
      </w:r>
      <w:r w:rsidR="00081A77" w:rsidRPr="00377F75">
        <w:rPr>
          <w:sz w:val="24"/>
          <w:szCs w:val="24"/>
        </w:rPr>
        <w:t>,</w:t>
      </w:r>
      <w:r w:rsidR="00DD0D1A" w:rsidRPr="00377F75">
        <w:rPr>
          <w:sz w:val="24"/>
          <w:szCs w:val="24"/>
        </w:rPr>
        <w:t xml:space="preserve"> </w:t>
      </w:r>
      <w:r w:rsidR="00081A77" w:rsidRPr="00377F75">
        <w:rPr>
          <w:sz w:val="24"/>
          <w:szCs w:val="24"/>
        </w:rPr>
        <w:t xml:space="preserve">has a </w:t>
      </w:r>
      <w:r w:rsidR="00081A77" w:rsidRPr="00377F75">
        <w:rPr>
          <w:rFonts w:ascii="Calibri" w:eastAsia="Times New Roman" w:hAnsi="Calibri" w:cs="Calibri"/>
          <w:sz w:val="24"/>
          <w:szCs w:val="24"/>
          <w:shd w:val="clear" w:color="auto" w:fill="FFFFFF"/>
          <w:lang w:eastAsia="en-GB"/>
        </w:rPr>
        <w:t>scripted false life</w:t>
      </w:r>
      <w:r w:rsidR="00081A77" w:rsidRPr="00377F75">
        <w:rPr>
          <w:sz w:val="24"/>
          <w:szCs w:val="24"/>
        </w:rPr>
        <w:t xml:space="preserve"> </w:t>
      </w:r>
      <w:r w:rsidR="00FB5644" w:rsidRPr="00377F75">
        <w:rPr>
          <w:sz w:val="24"/>
          <w:szCs w:val="24"/>
        </w:rPr>
        <w:t xml:space="preserve">and </w:t>
      </w:r>
      <w:r w:rsidR="004F0DBA" w:rsidRPr="00377F75">
        <w:rPr>
          <w:sz w:val="24"/>
          <w:szCs w:val="24"/>
        </w:rPr>
        <w:t xml:space="preserve">is </w:t>
      </w:r>
      <w:r w:rsidR="00FB5644" w:rsidRPr="00377F75">
        <w:rPr>
          <w:sz w:val="24"/>
          <w:szCs w:val="24"/>
        </w:rPr>
        <w:t>the only authentic human being in Seahaven</w:t>
      </w:r>
      <w:r w:rsidR="00DD0D1A" w:rsidRPr="00377F75">
        <w:rPr>
          <w:sz w:val="24"/>
          <w:szCs w:val="24"/>
        </w:rPr>
        <w:t xml:space="preserve">. </w:t>
      </w:r>
      <w:r w:rsidR="001358F8" w:rsidRPr="00377F75">
        <w:rPr>
          <w:sz w:val="24"/>
          <w:szCs w:val="24"/>
        </w:rPr>
        <w:t xml:space="preserve">At the end of the film </w:t>
      </w:r>
      <w:r w:rsidR="001358F8" w:rsidRPr="00377F75">
        <w:rPr>
          <w:rFonts w:ascii="Calibri" w:eastAsia="Times New Roman" w:hAnsi="Calibri" w:cs="Calibri"/>
          <w:sz w:val="24"/>
          <w:szCs w:val="24"/>
          <w:shd w:val="clear" w:color="auto" w:fill="FFFFFF"/>
          <w:lang w:eastAsia="en-GB"/>
        </w:rPr>
        <w:t>when Truman asks: “was any of it real?”,</w:t>
      </w:r>
      <w:r w:rsidR="001358F8" w:rsidRPr="00377F75">
        <w:rPr>
          <w:rStyle w:val="FootnoteReference"/>
          <w:rFonts w:ascii="Calibri" w:eastAsia="Times New Roman" w:hAnsi="Calibri" w:cs="Calibri"/>
          <w:sz w:val="24"/>
          <w:szCs w:val="24"/>
          <w:shd w:val="clear" w:color="auto" w:fill="FFFFFF"/>
          <w:lang w:eastAsia="en-GB"/>
        </w:rPr>
        <w:footnoteReference w:id="25"/>
      </w:r>
      <w:r w:rsidR="001358F8" w:rsidRPr="00377F75">
        <w:rPr>
          <w:rFonts w:ascii="Calibri" w:eastAsia="Times New Roman" w:hAnsi="Calibri" w:cs="Calibri"/>
          <w:sz w:val="24"/>
          <w:szCs w:val="24"/>
          <w:shd w:val="clear" w:color="auto" w:fill="FFFFFF"/>
          <w:lang w:eastAsia="en-GB"/>
        </w:rPr>
        <w:t xml:space="preserve"> Christof replies “You were”.</w:t>
      </w:r>
      <w:r w:rsidR="001358F8" w:rsidRPr="00377F75">
        <w:rPr>
          <w:rStyle w:val="FootnoteReference"/>
          <w:rFonts w:ascii="Calibri" w:eastAsia="Times New Roman" w:hAnsi="Calibri" w:cs="Calibri"/>
          <w:sz w:val="24"/>
          <w:szCs w:val="24"/>
          <w:shd w:val="clear" w:color="auto" w:fill="FFFFFF"/>
          <w:lang w:eastAsia="en-GB"/>
        </w:rPr>
        <w:footnoteReference w:id="26"/>
      </w:r>
      <w:r w:rsidR="001358F8" w:rsidRPr="00377F75">
        <w:rPr>
          <w:rFonts w:ascii="Calibri" w:eastAsia="Times New Roman" w:hAnsi="Calibri" w:cs="Calibri"/>
          <w:sz w:val="24"/>
          <w:szCs w:val="24"/>
          <w:shd w:val="clear" w:color="auto" w:fill="FFFFFF"/>
          <w:lang w:eastAsia="en-GB"/>
        </w:rPr>
        <w:t xml:space="preserve"> </w:t>
      </w:r>
      <w:r w:rsidR="00F446C0" w:rsidRPr="00377F75">
        <w:rPr>
          <w:sz w:val="24"/>
          <w:szCs w:val="24"/>
        </w:rPr>
        <w:t>Rogerson</w:t>
      </w:r>
      <w:r w:rsidR="006E551B" w:rsidRPr="00377F75">
        <w:rPr>
          <w:sz w:val="24"/>
          <w:szCs w:val="24"/>
        </w:rPr>
        <w:t xml:space="preserve"> </w:t>
      </w:r>
      <w:r w:rsidR="00F446C0" w:rsidRPr="00377F75">
        <w:rPr>
          <w:sz w:val="24"/>
          <w:szCs w:val="24"/>
        </w:rPr>
        <w:t>links Truman to the late 15</w:t>
      </w:r>
      <w:r w:rsidR="00F446C0" w:rsidRPr="00377F75">
        <w:rPr>
          <w:sz w:val="24"/>
          <w:szCs w:val="24"/>
          <w:vertAlign w:val="superscript"/>
        </w:rPr>
        <w:t>th</w:t>
      </w:r>
      <w:r w:rsidR="00F446C0" w:rsidRPr="00377F75">
        <w:rPr>
          <w:sz w:val="24"/>
          <w:szCs w:val="24"/>
        </w:rPr>
        <w:t xml:space="preserve"> Century Christian play </w:t>
      </w:r>
      <w:r w:rsidR="00F446C0" w:rsidRPr="00377F75">
        <w:rPr>
          <w:i/>
          <w:sz w:val="24"/>
          <w:szCs w:val="24"/>
        </w:rPr>
        <w:t>Everyman</w:t>
      </w:r>
      <w:r w:rsidR="006E551B" w:rsidRPr="00377F75">
        <w:rPr>
          <w:sz w:val="24"/>
          <w:szCs w:val="24"/>
        </w:rPr>
        <w:t>.</w:t>
      </w:r>
      <w:r w:rsidR="00BE7167" w:rsidRPr="00377F75">
        <w:rPr>
          <w:rStyle w:val="FootnoteReference"/>
          <w:i/>
          <w:sz w:val="24"/>
          <w:szCs w:val="24"/>
        </w:rPr>
        <w:footnoteReference w:id="27"/>
      </w:r>
      <w:r w:rsidR="00E26A86" w:rsidRPr="00377F75">
        <w:rPr>
          <w:sz w:val="24"/>
          <w:szCs w:val="24"/>
        </w:rPr>
        <w:t xml:space="preserve"> </w:t>
      </w:r>
      <w:r w:rsidR="001F0829" w:rsidRPr="00377F75">
        <w:rPr>
          <w:sz w:val="24"/>
          <w:szCs w:val="24"/>
        </w:rPr>
        <w:t xml:space="preserve">Like </w:t>
      </w:r>
      <w:r w:rsidR="006E0F29" w:rsidRPr="00377F75">
        <w:rPr>
          <w:sz w:val="24"/>
          <w:szCs w:val="24"/>
        </w:rPr>
        <w:t>“</w:t>
      </w:r>
      <w:r w:rsidR="001F0829" w:rsidRPr="00377F75">
        <w:rPr>
          <w:sz w:val="24"/>
          <w:szCs w:val="24"/>
        </w:rPr>
        <w:t>E</w:t>
      </w:r>
      <w:r w:rsidR="006E0F29" w:rsidRPr="00377F75">
        <w:rPr>
          <w:sz w:val="24"/>
          <w:szCs w:val="24"/>
        </w:rPr>
        <w:t xml:space="preserve">veryman” </w:t>
      </w:r>
      <w:r w:rsidR="00B743A3" w:rsidRPr="00377F75">
        <w:rPr>
          <w:sz w:val="24"/>
          <w:szCs w:val="24"/>
        </w:rPr>
        <w:t xml:space="preserve">Truman </w:t>
      </w:r>
      <w:r w:rsidR="00E26A86" w:rsidRPr="00377F75">
        <w:rPr>
          <w:sz w:val="24"/>
          <w:szCs w:val="24"/>
        </w:rPr>
        <w:t xml:space="preserve">is </w:t>
      </w:r>
      <w:r w:rsidR="00BE7167" w:rsidRPr="00377F75">
        <w:rPr>
          <w:sz w:val="24"/>
          <w:szCs w:val="24"/>
        </w:rPr>
        <w:t xml:space="preserve">an allegory for every person </w:t>
      </w:r>
      <w:r w:rsidR="006E0F29" w:rsidRPr="00377F75">
        <w:rPr>
          <w:sz w:val="24"/>
          <w:szCs w:val="24"/>
        </w:rPr>
        <w:t xml:space="preserve">who </w:t>
      </w:r>
      <w:r w:rsidR="00BE7167" w:rsidRPr="00377F75">
        <w:rPr>
          <w:sz w:val="24"/>
          <w:szCs w:val="24"/>
        </w:rPr>
        <w:t xml:space="preserve">makes a </w:t>
      </w:r>
      <w:r w:rsidR="00A7252A" w:rsidRPr="00377F75">
        <w:rPr>
          <w:sz w:val="24"/>
          <w:szCs w:val="24"/>
        </w:rPr>
        <w:t xml:space="preserve">‘spiritual </w:t>
      </w:r>
      <w:r w:rsidR="00BE7167" w:rsidRPr="00377F75">
        <w:rPr>
          <w:sz w:val="24"/>
          <w:szCs w:val="24"/>
        </w:rPr>
        <w:t>journey</w:t>
      </w:r>
      <w:r w:rsidR="00A7252A" w:rsidRPr="00377F75">
        <w:rPr>
          <w:sz w:val="24"/>
          <w:szCs w:val="24"/>
        </w:rPr>
        <w:t>’</w:t>
      </w:r>
      <w:r w:rsidR="00A7252A" w:rsidRPr="00377F75">
        <w:rPr>
          <w:rStyle w:val="FootnoteReference"/>
          <w:sz w:val="24"/>
          <w:szCs w:val="24"/>
        </w:rPr>
        <w:footnoteReference w:id="28"/>
      </w:r>
      <w:r w:rsidR="00BE7167" w:rsidRPr="00377F75">
        <w:rPr>
          <w:sz w:val="24"/>
          <w:szCs w:val="24"/>
        </w:rPr>
        <w:t xml:space="preserve"> </w:t>
      </w:r>
      <w:r w:rsidR="00E26A86" w:rsidRPr="00377F75">
        <w:rPr>
          <w:sz w:val="24"/>
          <w:szCs w:val="24"/>
        </w:rPr>
        <w:t xml:space="preserve">in this </w:t>
      </w:r>
      <w:r w:rsidR="00CB5B79" w:rsidRPr="00377F75">
        <w:rPr>
          <w:sz w:val="24"/>
          <w:szCs w:val="24"/>
        </w:rPr>
        <w:t>‘</w:t>
      </w:r>
      <w:r w:rsidR="00FF6595" w:rsidRPr="00377F75">
        <w:rPr>
          <w:sz w:val="24"/>
          <w:szCs w:val="24"/>
        </w:rPr>
        <w:t>allegorical pilgrimage</w:t>
      </w:r>
      <w:r w:rsidR="00CB5B79" w:rsidRPr="00377F75">
        <w:rPr>
          <w:sz w:val="24"/>
          <w:szCs w:val="24"/>
        </w:rPr>
        <w:t>’</w:t>
      </w:r>
      <w:r w:rsidR="001F0829" w:rsidRPr="00377F75">
        <w:rPr>
          <w:sz w:val="24"/>
          <w:szCs w:val="24"/>
        </w:rPr>
        <w:t>.</w:t>
      </w:r>
      <w:r w:rsidR="00CB5B79" w:rsidRPr="00377F75">
        <w:rPr>
          <w:rStyle w:val="FootnoteReference"/>
          <w:sz w:val="24"/>
          <w:szCs w:val="24"/>
        </w:rPr>
        <w:footnoteReference w:id="29"/>
      </w:r>
      <w:r w:rsidR="00E26A86" w:rsidRPr="00377F75">
        <w:rPr>
          <w:sz w:val="24"/>
          <w:szCs w:val="24"/>
        </w:rPr>
        <w:t xml:space="preserve"> </w:t>
      </w:r>
      <w:r w:rsidR="006E551B" w:rsidRPr="00377F75">
        <w:rPr>
          <w:sz w:val="24"/>
          <w:szCs w:val="24"/>
        </w:rPr>
        <w:t xml:space="preserve">Christian </w:t>
      </w:r>
      <w:r w:rsidR="00BE68A7" w:rsidRPr="00377F75">
        <w:rPr>
          <w:sz w:val="24"/>
          <w:szCs w:val="24"/>
        </w:rPr>
        <w:t xml:space="preserve">(the protagonist) </w:t>
      </w:r>
      <w:r w:rsidR="006E551B" w:rsidRPr="00377F75">
        <w:rPr>
          <w:sz w:val="24"/>
          <w:szCs w:val="24"/>
        </w:rPr>
        <w:t xml:space="preserve">in </w:t>
      </w:r>
      <w:r w:rsidR="0056189F" w:rsidRPr="00377F75">
        <w:rPr>
          <w:sz w:val="24"/>
          <w:szCs w:val="24"/>
        </w:rPr>
        <w:t xml:space="preserve">John </w:t>
      </w:r>
      <w:r w:rsidR="00BE68A7" w:rsidRPr="00377F75">
        <w:rPr>
          <w:sz w:val="24"/>
          <w:szCs w:val="24"/>
        </w:rPr>
        <w:t>Bunyan’s</w:t>
      </w:r>
      <w:r w:rsidR="00ED171C" w:rsidRPr="00377F75">
        <w:rPr>
          <w:sz w:val="24"/>
          <w:szCs w:val="24"/>
        </w:rPr>
        <w:t xml:space="preserve"> </w:t>
      </w:r>
      <w:r w:rsidR="00CD6ED9" w:rsidRPr="00377F75">
        <w:rPr>
          <w:sz w:val="24"/>
          <w:szCs w:val="24"/>
        </w:rPr>
        <w:t xml:space="preserve">book </w:t>
      </w:r>
      <w:r w:rsidR="00CD6ED9" w:rsidRPr="00377F75">
        <w:rPr>
          <w:i/>
          <w:sz w:val="24"/>
          <w:szCs w:val="24"/>
        </w:rPr>
        <w:t>The Pilgrims Progress</w:t>
      </w:r>
      <w:r w:rsidR="00CD6ED9" w:rsidRPr="00377F75">
        <w:rPr>
          <w:sz w:val="24"/>
          <w:szCs w:val="24"/>
        </w:rPr>
        <w:t xml:space="preserve"> </w:t>
      </w:r>
      <w:r w:rsidR="00E26A86" w:rsidRPr="00377F75">
        <w:rPr>
          <w:rStyle w:val="FootnoteReference"/>
          <w:sz w:val="24"/>
          <w:szCs w:val="24"/>
        </w:rPr>
        <w:footnoteReference w:id="30"/>
      </w:r>
      <w:r w:rsidR="00E26A86" w:rsidRPr="00377F75">
        <w:rPr>
          <w:sz w:val="24"/>
          <w:szCs w:val="24"/>
        </w:rPr>
        <w:t xml:space="preserve"> is </w:t>
      </w:r>
      <w:r w:rsidR="00D271AA" w:rsidRPr="00377F75">
        <w:rPr>
          <w:sz w:val="24"/>
          <w:szCs w:val="24"/>
        </w:rPr>
        <w:t>similar,</w:t>
      </w:r>
      <w:r w:rsidR="00E26A86" w:rsidRPr="00377F75">
        <w:rPr>
          <w:sz w:val="24"/>
          <w:szCs w:val="24"/>
        </w:rPr>
        <w:t xml:space="preserve"> and both</w:t>
      </w:r>
      <w:r w:rsidR="00265973" w:rsidRPr="00377F75">
        <w:rPr>
          <w:sz w:val="24"/>
          <w:szCs w:val="24"/>
        </w:rPr>
        <w:t xml:space="preserve"> represent ‘every person’</w:t>
      </w:r>
      <w:r w:rsidR="00445175" w:rsidRPr="00377F75">
        <w:rPr>
          <w:sz w:val="24"/>
          <w:szCs w:val="24"/>
        </w:rPr>
        <w:t xml:space="preserve"> in the audience who are ordinary like Truman</w:t>
      </w:r>
      <w:r w:rsidR="00BA3D81" w:rsidRPr="00377F75">
        <w:rPr>
          <w:sz w:val="24"/>
          <w:szCs w:val="24"/>
        </w:rPr>
        <w:t>.</w:t>
      </w:r>
      <w:r w:rsidR="00445175" w:rsidRPr="00377F75">
        <w:rPr>
          <w:rStyle w:val="FootnoteReference"/>
          <w:sz w:val="24"/>
          <w:szCs w:val="24"/>
        </w:rPr>
        <w:t xml:space="preserve"> </w:t>
      </w:r>
      <w:r w:rsidR="00265973" w:rsidRPr="00377F75">
        <w:rPr>
          <w:rStyle w:val="FootnoteReference"/>
          <w:sz w:val="24"/>
          <w:szCs w:val="24"/>
        </w:rPr>
        <w:footnoteReference w:id="31"/>
      </w:r>
    </w:p>
    <w:p w14:paraId="07974BDB" w14:textId="2D2972BB" w:rsidR="00C76654" w:rsidRPr="00377F75" w:rsidRDefault="000A7D6F" w:rsidP="00CB6068">
      <w:pPr>
        <w:spacing w:line="360" w:lineRule="auto"/>
        <w:ind w:firstLine="851"/>
        <w:jc w:val="both"/>
        <w:rPr>
          <w:sz w:val="24"/>
          <w:szCs w:val="24"/>
        </w:rPr>
      </w:pPr>
      <w:r w:rsidRPr="00377F75">
        <w:rPr>
          <w:sz w:val="24"/>
          <w:szCs w:val="24"/>
        </w:rPr>
        <w:t xml:space="preserve">Truman </w:t>
      </w:r>
      <w:r w:rsidR="00AC78D4" w:rsidRPr="00377F75">
        <w:rPr>
          <w:sz w:val="24"/>
          <w:szCs w:val="24"/>
        </w:rPr>
        <w:t xml:space="preserve">could </w:t>
      </w:r>
      <w:r w:rsidR="008A6B40" w:rsidRPr="00377F75">
        <w:rPr>
          <w:sz w:val="24"/>
          <w:szCs w:val="24"/>
        </w:rPr>
        <w:t xml:space="preserve">also </w:t>
      </w:r>
      <w:r w:rsidR="00AC78D4" w:rsidRPr="00377F75">
        <w:rPr>
          <w:sz w:val="24"/>
          <w:szCs w:val="24"/>
        </w:rPr>
        <w:t xml:space="preserve">represent a </w:t>
      </w:r>
      <w:r w:rsidR="00C618AC" w:rsidRPr="00377F75">
        <w:rPr>
          <w:sz w:val="24"/>
          <w:szCs w:val="24"/>
        </w:rPr>
        <w:t>‘</w:t>
      </w:r>
      <w:r w:rsidR="00DD0D1A" w:rsidRPr="00377F75">
        <w:rPr>
          <w:sz w:val="24"/>
          <w:szCs w:val="24"/>
        </w:rPr>
        <w:t>messianic archetype figure</w:t>
      </w:r>
      <w:r w:rsidR="00C618AC" w:rsidRPr="00377F75">
        <w:rPr>
          <w:sz w:val="24"/>
          <w:szCs w:val="24"/>
        </w:rPr>
        <w:t>’</w:t>
      </w:r>
      <w:r w:rsidR="00C618AC" w:rsidRPr="00377F75">
        <w:rPr>
          <w:rStyle w:val="FootnoteReference"/>
          <w:sz w:val="24"/>
          <w:szCs w:val="24"/>
        </w:rPr>
        <w:footnoteReference w:id="32"/>
      </w:r>
      <w:r w:rsidR="00DD0D1A" w:rsidRPr="00377F75">
        <w:rPr>
          <w:sz w:val="24"/>
          <w:szCs w:val="24"/>
        </w:rPr>
        <w:t xml:space="preserve"> with qualities associated with Jesus. </w:t>
      </w:r>
      <w:r w:rsidR="00AC78D4" w:rsidRPr="00377F75">
        <w:rPr>
          <w:sz w:val="24"/>
          <w:szCs w:val="24"/>
        </w:rPr>
        <w:t xml:space="preserve">At </w:t>
      </w:r>
      <w:r w:rsidR="00DD0D1A" w:rsidRPr="00377F75">
        <w:rPr>
          <w:sz w:val="24"/>
          <w:szCs w:val="24"/>
        </w:rPr>
        <w:t>thirty years old</w:t>
      </w:r>
      <w:r w:rsidR="00B56286" w:rsidRPr="00377F75">
        <w:rPr>
          <w:sz w:val="24"/>
          <w:szCs w:val="24"/>
        </w:rPr>
        <w:t>,</w:t>
      </w:r>
      <w:r w:rsidR="00DD0D1A" w:rsidRPr="00377F75">
        <w:rPr>
          <w:sz w:val="24"/>
          <w:szCs w:val="24"/>
        </w:rPr>
        <w:t xml:space="preserve"> he has millions of </w:t>
      </w:r>
      <w:r w:rsidR="00AC78D4" w:rsidRPr="00377F75">
        <w:rPr>
          <w:sz w:val="24"/>
          <w:szCs w:val="24"/>
        </w:rPr>
        <w:t xml:space="preserve">inspired </w:t>
      </w:r>
      <w:r w:rsidR="00DD0D1A" w:rsidRPr="00377F75">
        <w:rPr>
          <w:sz w:val="24"/>
          <w:szCs w:val="24"/>
        </w:rPr>
        <w:t>devoted followers.</w:t>
      </w:r>
      <w:r w:rsidRPr="00377F75">
        <w:rPr>
          <w:rStyle w:val="FootnoteReference"/>
          <w:sz w:val="24"/>
          <w:szCs w:val="24"/>
        </w:rPr>
        <w:footnoteReference w:id="33"/>
      </w:r>
      <w:r w:rsidR="00DD0D1A" w:rsidRPr="00377F75">
        <w:rPr>
          <w:sz w:val="24"/>
          <w:szCs w:val="24"/>
        </w:rPr>
        <w:t xml:space="preserve"> He may not intentionally be sacrificing himself for his audience but his search for the truth in a false world</w:t>
      </w:r>
      <w:r w:rsidR="00E166CC" w:rsidRPr="00377F75">
        <w:rPr>
          <w:sz w:val="24"/>
          <w:szCs w:val="24"/>
        </w:rPr>
        <w:t>,</w:t>
      </w:r>
      <w:r w:rsidR="00DD0D1A" w:rsidRPr="00377F75">
        <w:rPr>
          <w:sz w:val="24"/>
          <w:szCs w:val="24"/>
        </w:rPr>
        <w:t xml:space="preserve"> looking for salvation</w:t>
      </w:r>
      <w:r w:rsidR="00265973" w:rsidRPr="00377F75">
        <w:rPr>
          <w:sz w:val="24"/>
          <w:szCs w:val="24"/>
        </w:rPr>
        <w:t xml:space="preserve"> </w:t>
      </w:r>
      <w:r w:rsidR="004C7007" w:rsidRPr="00377F75">
        <w:rPr>
          <w:sz w:val="24"/>
          <w:szCs w:val="24"/>
        </w:rPr>
        <w:t xml:space="preserve">is </w:t>
      </w:r>
      <w:r w:rsidR="00265973" w:rsidRPr="00377F75">
        <w:rPr>
          <w:sz w:val="24"/>
          <w:szCs w:val="24"/>
        </w:rPr>
        <w:t>Christ</w:t>
      </w:r>
      <w:r w:rsidR="00DC3D81" w:rsidRPr="00377F75">
        <w:rPr>
          <w:sz w:val="24"/>
          <w:szCs w:val="24"/>
        </w:rPr>
        <w:t>-</w:t>
      </w:r>
      <w:r w:rsidR="004C7007" w:rsidRPr="00377F75">
        <w:rPr>
          <w:sz w:val="24"/>
          <w:szCs w:val="24"/>
        </w:rPr>
        <w:t>like</w:t>
      </w:r>
      <w:r w:rsidR="00CD106D" w:rsidRPr="00377F75">
        <w:rPr>
          <w:sz w:val="24"/>
          <w:szCs w:val="24"/>
        </w:rPr>
        <w:t>,</w:t>
      </w:r>
      <w:r w:rsidR="000935B5" w:rsidRPr="00377F75">
        <w:rPr>
          <w:sz w:val="24"/>
          <w:szCs w:val="24"/>
        </w:rPr>
        <w:t xml:space="preserve"> </w:t>
      </w:r>
      <w:r w:rsidR="00CD106D" w:rsidRPr="00377F75">
        <w:rPr>
          <w:sz w:val="24"/>
          <w:szCs w:val="24"/>
        </w:rPr>
        <w:t xml:space="preserve">thus conveying </w:t>
      </w:r>
      <w:r w:rsidR="000935B5" w:rsidRPr="00377F75">
        <w:rPr>
          <w:sz w:val="24"/>
          <w:szCs w:val="24"/>
        </w:rPr>
        <w:t>a serious message</w:t>
      </w:r>
      <w:r w:rsidR="00DD0D1A" w:rsidRPr="00377F75">
        <w:rPr>
          <w:sz w:val="24"/>
          <w:szCs w:val="24"/>
        </w:rPr>
        <w:t xml:space="preserve">. </w:t>
      </w:r>
      <w:r w:rsidR="001F188A" w:rsidRPr="00377F75">
        <w:rPr>
          <w:sz w:val="24"/>
          <w:szCs w:val="24"/>
        </w:rPr>
        <w:t>In addition, b</w:t>
      </w:r>
      <w:r w:rsidR="00DD0D1A" w:rsidRPr="00377F75">
        <w:rPr>
          <w:sz w:val="24"/>
          <w:szCs w:val="24"/>
        </w:rPr>
        <w:t xml:space="preserve">iblical visual clues </w:t>
      </w:r>
      <w:r w:rsidR="001F188A" w:rsidRPr="00377F75">
        <w:rPr>
          <w:sz w:val="24"/>
          <w:szCs w:val="24"/>
        </w:rPr>
        <w:t xml:space="preserve">help </w:t>
      </w:r>
      <w:r w:rsidR="00CC48A4" w:rsidRPr="00377F75">
        <w:rPr>
          <w:sz w:val="24"/>
          <w:szCs w:val="24"/>
        </w:rPr>
        <w:t>further accentuate Truman’s character as Jesus</w:t>
      </w:r>
      <w:r w:rsidR="005B52F7" w:rsidRPr="00377F75">
        <w:rPr>
          <w:sz w:val="24"/>
          <w:szCs w:val="24"/>
        </w:rPr>
        <w:t xml:space="preserve">. </w:t>
      </w:r>
      <w:r w:rsidR="00731189" w:rsidRPr="00377F75">
        <w:rPr>
          <w:sz w:val="24"/>
          <w:szCs w:val="24"/>
        </w:rPr>
        <w:t>In the final scene, both, his apparent impression of walking on water</w:t>
      </w:r>
      <w:r w:rsidR="00D74789" w:rsidRPr="00377F75">
        <w:rPr>
          <w:sz w:val="24"/>
          <w:szCs w:val="24"/>
        </w:rPr>
        <w:t xml:space="preserve"> (Like Jesus </w:t>
      </w:r>
      <w:r w:rsidR="00BA4548" w:rsidRPr="00377F75">
        <w:rPr>
          <w:sz w:val="24"/>
          <w:szCs w:val="24"/>
        </w:rPr>
        <w:t xml:space="preserve">in </w:t>
      </w:r>
      <w:r w:rsidR="00D74789" w:rsidRPr="00377F75">
        <w:rPr>
          <w:color w:val="000000" w:themeColor="text1"/>
          <w:sz w:val="24"/>
          <w:szCs w:val="24"/>
        </w:rPr>
        <w:t>M</w:t>
      </w:r>
      <w:r w:rsidR="001D19BA" w:rsidRPr="00377F75">
        <w:rPr>
          <w:color w:val="000000" w:themeColor="text1"/>
          <w:sz w:val="24"/>
          <w:szCs w:val="24"/>
        </w:rPr>
        <w:t>t</w:t>
      </w:r>
      <w:r w:rsidR="00BD4FE9" w:rsidRPr="00377F75">
        <w:rPr>
          <w:color w:val="000000" w:themeColor="text1"/>
          <w:sz w:val="24"/>
          <w:szCs w:val="24"/>
        </w:rPr>
        <w:t>.</w:t>
      </w:r>
      <w:r w:rsidR="00D74789" w:rsidRPr="00377F75">
        <w:rPr>
          <w:color w:val="000000" w:themeColor="text1"/>
          <w:sz w:val="24"/>
          <w:szCs w:val="24"/>
        </w:rPr>
        <w:t xml:space="preserve"> 14</w:t>
      </w:r>
      <w:r w:rsidR="001D41C7" w:rsidRPr="00377F75">
        <w:rPr>
          <w:color w:val="000000" w:themeColor="text1"/>
          <w:sz w:val="24"/>
          <w:szCs w:val="24"/>
        </w:rPr>
        <w:t>:22-</w:t>
      </w:r>
      <w:r w:rsidR="00BD4FE9" w:rsidRPr="00377F75">
        <w:rPr>
          <w:color w:val="000000" w:themeColor="text1"/>
          <w:sz w:val="24"/>
          <w:szCs w:val="24"/>
        </w:rPr>
        <w:t xml:space="preserve"> </w:t>
      </w:r>
      <w:r w:rsidR="001D41C7" w:rsidRPr="00377F75">
        <w:rPr>
          <w:color w:val="000000" w:themeColor="text1"/>
          <w:sz w:val="24"/>
          <w:szCs w:val="24"/>
        </w:rPr>
        <w:t>36; Mk</w:t>
      </w:r>
      <w:r w:rsidR="00BD4FE9" w:rsidRPr="00377F75">
        <w:rPr>
          <w:color w:val="000000" w:themeColor="text1"/>
          <w:sz w:val="24"/>
          <w:szCs w:val="24"/>
        </w:rPr>
        <w:t>.</w:t>
      </w:r>
      <w:r w:rsidR="001D41C7" w:rsidRPr="00377F75">
        <w:rPr>
          <w:color w:val="000000" w:themeColor="text1"/>
          <w:sz w:val="24"/>
          <w:szCs w:val="24"/>
        </w:rPr>
        <w:t xml:space="preserve"> 6:45-</w:t>
      </w:r>
      <w:r w:rsidR="008C3AED" w:rsidRPr="00377F75">
        <w:rPr>
          <w:color w:val="000000" w:themeColor="text1"/>
          <w:sz w:val="24"/>
          <w:szCs w:val="24"/>
        </w:rPr>
        <w:t xml:space="preserve"> </w:t>
      </w:r>
      <w:r w:rsidR="001D41C7" w:rsidRPr="00377F75">
        <w:rPr>
          <w:color w:val="000000" w:themeColor="text1"/>
          <w:sz w:val="24"/>
          <w:szCs w:val="24"/>
        </w:rPr>
        <w:t>56; Jn</w:t>
      </w:r>
      <w:r w:rsidR="00BD4FE9" w:rsidRPr="00377F75">
        <w:rPr>
          <w:color w:val="000000" w:themeColor="text1"/>
          <w:sz w:val="24"/>
          <w:szCs w:val="24"/>
        </w:rPr>
        <w:t>.</w:t>
      </w:r>
      <w:r w:rsidR="001D41C7" w:rsidRPr="00377F75">
        <w:rPr>
          <w:color w:val="000000" w:themeColor="text1"/>
          <w:sz w:val="24"/>
          <w:szCs w:val="24"/>
        </w:rPr>
        <w:t xml:space="preserve"> 6:16-</w:t>
      </w:r>
      <w:r w:rsidR="008C3AED" w:rsidRPr="00377F75">
        <w:rPr>
          <w:color w:val="000000" w:themeColor="text1"/>
          <w:sz w:val="24"/>
          <w:szCs w:val="24"/>
        </w:rPr>
        <w:t xml:space="preserve"> </w:t>
      </w:r>
      <w:r w:rsidR="001D41C7" w:rsidRPr="00377F75">
        <w:rPr>
          <w:color w:val="000000" w:themeColor="text1"/>
          <w:sz w:val="24"/>
          <w:szCs w:val="24"/>
        </w:rPr>
        <w:t>24 NIV</w:t>
      </w:r>
      <w:r w:rsidR="001D41C7" w:rsidRPr="00377F75">
        <w:rPr>
          <w:sz w:val="24"/>
          <w:szCs w:val="24"/>
        </w:rPr>
        <w:t>)</w:t>
      </w:r>
      <w:r w:rsidR="00731189" w:rsidRPr="00377F75">
        <w:rPr>
          <w:sz w:val="24"/>
          <w:szCs w:val="24"/>
        </w:rPr>
        <w:t xml:space="preserve"> and his </w:t>
      </w:r>
      <w:r w:rsidR="00F77CCD" w:rsidRPr="00377F75">
        <w:rPr>
          <w:sz w:val="24"/>
          <w:szCs w:val="24"/>
        </w:rPr>
        <w:t>ascend</w:t>
      </w:r>
      <w:r w:rsidR="00493631" w:rsidRPr="00377F75">
        <w:rPr>
          <w:sz w:val="24"/>
          <w:szCs w:val="24"/>
        </w:rPr>
        <w:t>ing</w:t>
      </w:r>
      <w:r w:rsidR="00F77CCD" w:rsidRPr="00377F75">
        <w:rPr>
          <w:sz w:val="24"/>
          <w:szCs w:val="24"/>
        </w:rPr>
        <w:t xml:space="preserve"> </w:t>
      </w:r>
      <w:r w:rsidR="00D200F8" w:rsidRPr="00377F75">
        <w:rPr>
          <w:sz w:val="24"/>
          <w:szCs w:val="24"/>
        </w:rPr>
        <w:t>the stairs</w:t>
      </w:r>
      <w:r w:rsidR="00F77CCD" w:rsidRPr="00377F75">
        <w:rPr>
          <w:sz w:val="24"/>
          <w:szCs w:val="24"/>
        </w:rPr>
        <w:t xml:space="preserve"> </w:t>
      </w:r>
      <w:r w:rsidR="00493631" w:rsidRPr="00377F75">
        <w:rPr>
          <w:sz w:val="24"/>
          <w:szCs w:val="24"/>
        </w:rPr>
        <w:t>(</w:t>
      </w:r>
      <w:r w:rsidR="00F77CCD" w:rsidRPr="00377F75">
        <w:rPr>
          <w:sz w:val="24"/>
          <w:szCs w:val="24"/>
        </w:rPr>
        <w:t>as if</w:t>
      </w:r>
      <w:r w:rsidR="00D200F8" w:rsidRPr="00377F75">
        <w:rPr>
          <w:sz w:val="24"/>
          <w:szCs w:val="24"/>
        </w:rPr>
        <w:t xml:space="preserve"> </w:t>
      </w:r>
      <w:r w:rsidR="00731189" w:rsidRPr="00377F75">
        <w:rPr>
          <w:sz w:val="24"/>
          <w:szCs w:val="24"/>
        </w:rPr>
        <w:t>into heaven</w:t>
      </w:r>
      <w:r w:rsidR="001D41C7" w:rsidRPr="00377F75">
        <w:rPr>
          <w:sz w:val="24"/>
          <w:szCs w:val="24"/>
        </w:rPr>
        <w:t xml:space="preserve"> like Jesus </w:t>
      </w:r>
      <w:r w:rsidR="00BA4548" w:rsidRPr="00377F75">
        <w:rPr>
          <w:sz w:val="24"/>
          <w:szCs w:val="24"/>
        </w:rPr>
        <w:t xml:space="preserve">in </w:t>
      </w:r>
      <w:r w:rsidR="001D41C7" w:rsidRPr="00377F75">
        <w:rPr>
          <w:sz w:val="24"/>
          <w:szCs w:val="24"/>
        </w:rPr>
        <w:t>Acts 1:9-11</w:t>
      </w:r>
      <w:r w:rsidR="00784B92" w:rsidRPr="00377F75">
        <w:rPr>
          <w:sz w:val="24"/>
          <w:szCs w:val="24"/>
        </w:rPr>
        <w:t xml:space="preserve"> NIV</w:t>
      </w:r>
      <w:r w:rsidR="00493631" w:rsidRPr="00377F75">
        <w:rPr>
          <w:sz w:val="24"/>
          <w:szCs w:val="24"/>
        </w:rPr>
        <w:t>)</w:t>
      </w:r>
      <w:r w:rsidR="00731189" w:rsidRPr="00377F75">
        <w:rPr>
          <w:sz w:val="24"/>
          <w:szCs w:val="24"/>
        </w:rPr>
        <w:t xml:space="preserve"> is symbolic of Christ</w:t>
      </w:r>
      <w:r w:rsidR="00D200F8" w:rsidRPr="00377F75">
        <w:rPr>
          <w:sz w:val="24"/>
          <w:szCs w:val="24"/>
        </w:rPr>
        <w:t>.</w:t>
      </w:r>
      <w:r w:rsidR="006E60AC" w:rsidRPr="00377F75">
        <w:rPr>
          <w:rStyle w:val="FootnoteReference"/>
          <w:sz w:val="24"/>
          <w:szCs w:val="24"/>
        </w:rPr>
        <w:footnoteReference w:id="34"/>
      </w:r>
      <w:r w:rsidR="007C63A8" w:rsidRPr="00377F75">
        <w:rPr>
          <w:sz w:val="24"/>
          <w:szCs w:val="24"/>
        </w:rPr>
        <w:t xml:space="preserve"> </w:t>
      </w:r>
      <w:r w:rsidR="00DD0D1A" w:rsidRPr="00377F75">
        <w:rPr>
          <w:sz w:val="24"/>
          <w:szCs w:val="24"/>
        </w:rPr>
        <w:t xml:space="preserve">His </w:t>
      </w:r>
      <w:r w:rsidR="007C63A8" w:rsidRPr="00377F75">
        <w:rPr>
          <w:sz w:val="24"/>
          <w:szCs w:val="24"/>
        </w:rPr>
        <w:t xml:space="preserve">desire to be an explorer and his </w:t>
      </w:r>
      <w:r w:rsidR="00DD0D1A" w:rsidRPr="00377F75">
        <w:rPr>
          <w:sz w:val="24"/>
          <w:szCs w:val="24"/>
        </w:rPr>
        <w:t xml:space="preserve">quest </w:t>
      </w:r>
      <w:r w:rsidR="00D812D4" w:rsidRPr="00377F75">
        <w:rPr>
          <w:sz w:val="24"/>
          <w:szCs w:val="24"/>
        </w:rPr>
        <w:t xml:space="preserve">to leave Seahaven </w:t>
      </w:r>
      <w:r w:rsidR="007C63A8" w:rsidRPr="00377F75">
        <w:rPr>
          <w:sz w:val="24"/>
          <w:szCs w:val="24"/>
        </w:rPr>
        <w:t>are</w:t>
      </w:r>
      <w:r w:rsidR="007C63A8" w:rsidRPr="00377F75">
        <w:t xml:space="preserve"> </w:t>
      </w:r>
      <w:r w:rsidR="00D812D4" w:rsidRPr="00377F75">
        <w:rPr>
          <w:color w:val="000000" w:themeColor="text1"/>
          <w:sz w:val="24"/>
          <w:szCs w:val="24"/>
        </w:rPr>
        <w:t>representative</w:t>
      </w:r>
      <w:r w:rsidR="00DD0D1A" w:rsidRPr="00377F75">
        <w:rPr>
          <w:color w:val="000000" w:themeColor="text1"/>
          <w:sz w:val="24"/>
          <w:szCs w:val="24"/>
        </w:rPr>
        <w:t xml:space="preserve"> </w:t>
      </w:r>
      <w:r w:rsidR="00DD0D1A" w:rsidRPr="00377F75">
        <w:rPr>
          <w:sz w:val="24"/>
          <w:szCs w:val="24"/>
        </w:rPr>
        <w:t>of liberation</w:t>
      </w:r>
      <w:r w:rsidR="005857E0" w:rsidRPr="00377F75">
        <w:rPr>
          <w:sz w:val="24"/>
          <w:szCs w:val="24"/>
        </w:rPr>
        <w:t xml:space="preserve"> from deceit</w:t>
      </w:r>
      <w:r w:rsidR="00DD0D1A" w:rsidRPr="00377F75">
        <w:rPr>
          <w:sz w:val="24"/>
          <w:szCs w:val="24"/>
        </w:rPr>
        <w:t xml:space="preserve">. His determination and curiosity represent </w:t>
      </w:r>
      <w:r w:rsidR="007C63A8" w:rsidRPr="00377F75">
        <w:rPr>
          <w:sz w:val="24"/>
          <w:szCs w:val="24"/>
        </w:rPr>
        <w:t xml:space="preserve">the sinner’s </w:t>
      </w:r>
      <w:r w:rsidR="00DD0D1A" w:rsidRPr="00377F75">
        <w:rPr>
          <w:sz w:val="24"/>
          <w:szCs w:val="24"/>
        </w:rPr>
        <w:t xml:space="preserve">journey </w:t>
      </w:r>
      <w:r w:rsidR="007C63A8" w:rsidRPr="00377F75">
        <w:rPr>
          <w:sz w:val="24"/>
          <w:szCs w:val="24"/>
        </w:rPr>
        <w:t xml:space="preserve">to </w:t>
      </w:r>
      <w:r w:rsidR="00DD0D1A" w:rsidRPr="00377F75">
        <w:rPr>
          <w:sz w:val="24"/>
          <w:szCs w:val="24"/>
        </w:rPr>
        <w:t xml:space="preserve">faith </w:t>
      </w:r>
      <w:r w:rsidR="007C63A8" w:rsidRPr="00377F75">
        <w:rPr>
          <w:sz w:val="24"/>
          <w:szCs w:val="24"/>
        </w:rPr>
        <w:t xml:space="preserve">and </w:t>
      </w:r>
      <w:r w:rsidR="00DD0D1A" w:rsidRPr="00377F75">
        <w:rPr>
          <w:sz w:val="24"/>
          <w:szCs w:val="24"/>
        </w:rPr>
        <w:t>truth.</w:t>
      </w:r>
      <w:r w:rsidR="00C76654" w:rsidRPr="00377F75">
        <w:rPr>
          <w:rFonts w:ascii="Calibri" w:eastAsia="Times New Roman" w:hAnsi="Calibri" w:cs="Calibri"/>
          <w:sz w:val="24"/>
          <w:szCs w:val="24"/>
          <w:shd w:val="clear" w:color="auto" w:fill="FFFFFF"/>
          <w:lang w:eastAsia="en-GB"/>
        </w:rPr>
        <w:t xml:space="preserve"> In the final scene of the film, Truman faces a dark doorway of the Seahaven film set. </w:t>
      </w:r>
      <w:r w:rsidR="00E117E9" w:rsidRPr="00377F75">
        <w:rPr>
          <w:rFonts w:ascii="Calibri" w:eastAsia="Times New Roman" w:hAnsi="Calibri" w:cs="Calibri"/>
          <w:sz w:val="24"/>
          <w:szCs w:val="24"/>
          <w:shd w:val="clear" w:color="auto" w:fill="FFFFFF"/>
          <w:lang w:eastAsia="en-GB"/>
        </w:rPr>
        <w:t xml:space="preserve">Resembling </w:t>
      </w:r>
      <w:r w:rsidR="00290973" w:rsidRPr="00377F75">
        <w:rPr>
          <w:rFonts w:ascii="Calibri" w:eastAsia="Times New Roman" w:hAnsi="Calibri" w:cs="Calibri"/>
          <w:sz w:val="24"/>
          <w:szCs w:val="24"/>
          <w:shd w:val="clear" w:color="auto" w:fill="FFFFFF"/>
          <w:lang w:eastAsia="en-GB"/>
        </w:rPr>
        <w:t xml:space="preserve">Kafka’s </w:t>
      </w:r>
      <w:r w:rsidR="00E117E9" w:rsidRPr="00377F75">
        <w:rPr>
          <w:rFonts w:ascii="Calibri" w:eastAsia="Times New Roman" w:hAnsi="Calibri" w:cs="Calibri"/>
          <w:sz w:val="24"/>
          <w:szCs w:val="24"/>
          <w:shd w:val="clear" w:color="auto" w:fill="FFFFFF"/>
          <w:lang w:eastAsia="en-GB"/>
        </w:rPr>
        <w:t>gatekeeper in “Before the Law”</w:t>
      </w:r>
      <w:r w:rsidR="00E117E9" w:rsidRPr="00377F75">
        <w:rPr>
          <w:rStyle w:val="FootnoteReference"/>
          <w:rFonts w:ascii="Calibri" w:eastAsia="Times New Roman" w:hAnsi="Calibri" w:cs="Calibri"/>
          <w:sz w:val="24"/>
          <w:szCs w:val="24"/>
          <w:shd w:val="clear" w:color="auto" w:fill="FFFFFF"/>
          <w:lang w:eastAsia="en-GB"/>
        </w:rPr>
        <w:footnoteReference w:id="35"/>
      </w:r>
      <w:r w:rsidR="00E117E9" w:rsidRPr="00377F75">
        <w:rPr>
          <w:rFonts w:ascii="Calibri" w:eastAsia="Times New Roman" w:hAnsi="Calibri" w:cs="Calibri"/>
          <w:sz w:val="24"/>
          <w:szCs w:val="24"/>
          <w:shd w:val="clear" w:color="auto" w:fill="FFFFFF"/>
          <w:lang w:eastAsia="en-GB"/>
        </w:rPr>
        <w:t xml:space="preserve"> </w:t>
      </w:r>
      <w:r w:rsidR="00C76654" w:rsidRPr="00377F75">
        <w:rPr>
          <w:rFonts w:ascii="Calibri" w:eastAsia="Times New Roman" w:hAnsi="Calibri" w:cs="Calibri"/>
          <w:sz w:val="24"/>
          <w:szCs w:val="24"/>
          <w:shd w:val="clear" w:color="auto" w:fill="FFFFFF"/>
          <w:lang w:eastAsia="en-GB"/>
        </w:rPr>
        <w:t xml:space="preserve">Christof </w:t>
      </w:r>
      <w:r w:rsidR="00E117E9" w:rsidRPr="00377F75">
        <w:rPr>
          <w:rFonts w:ascii="Calibri" w:eastAsia="Times New Roman" w:hAnsi="Calibri" w:cs="Calibri"/>
          <w:sz w:val="24"/>
          <w:szCs w:val="24"/>
          <w:shd w:val="clear" w:color="auto" w:fill="FFFFFF"/>
          <w:lang w:eastAsia="en-GB"/>
        </w:rPr>
        <w:t xml:space="preserve">tries to </w:t>
      </w:r>
      <w:r w:rsidR="0002384B" w:rsidRPr="00377F75">
        <w:rPr>
          <w:rFonts w:ascii="Calibri" w:eastAsia="Times New Roman" w:hAnsi="Calibri" w:cs="Calibri"/>
          <w:sz w:val="24"/>
          <w:szCs w:val="24"/>
          <w:shd w:val="clear" w:color="auto" w:fill="FFFFFF"/>
          <w:lang w:eastAsia="en-GB"/>
        </w:rPr>
        <w:t xml:space="preserve">discourage </w:t>
      </w:r>
      <w:r w:rsidR="00E117E9" w:rsidRPr="00377F75">
        <w:rPr>
          <w:rFonts w:ascii="Calibri" w:eastAsia="Times New Roman" w:hAnsi="Calibri" w:cs="Calibri"/>
          <w:sz w:val="24"/>
          <w:szCs w:val="24"/>
          <w:shd w:val="clear" w:color="auto" w:fill="FFFFFF"/>
          <w:lang w:eastAsia="en-GB"/>
        </w:rPr>
        <w:t>Truman from leaving</w:t>
      </w:r>
      <w:r w:rsidR="00290973" w:rsidRPr="00377F75">
        <w:rPr>
          <w:rFonts w:ascii="Calibri" w:eastAsia="Times New Roman" w:hAnsi="Calibri" w:cs="Calibri"/>
          <w:sz w:val="24"/>
          <w:szCs w:val="24"/>
          <w:shd w:val="clear" w:color="auto" w:fill="FFFFFF"/>
          <w:lang w:eastAsia="en-GB"/>
        </w:rPr>
        <w:t xml:space="preserve">, </w:t>
      </w:r>
      <w:r w:rsidR="00C76654" w:rsidRPr="00377F75">
        <w:rPr>
          <w:rFonts w:ascii="Calibri" w:eastAsia="Times New Roman" w:hAnsi="Calibri" w:cs="Calibri"/>
          <w:sz w:val="24"/>
          <w:szCs w:val="24"/>
          <w:shd w:val="clear" w:color="auto" w:fill="FFFFFF"/>
          <w:lang w:eastAsia="en-GB"/>
        </w:rPr>
        <w:t>disclos</w:t>
      </w:r>
      <w:r w:rsidR="00290973" w:rsidRPr="00377F75">
        <w:rPr>
          <w:rFonts w:ascii="Calibri" w:eastAsia="Times New Roman" w:hAnsi="Calibri" w:cs="Calibri"/>
          <w:sz w:val="24"/>
          <w:szCs w:val="24"/>
          <w:shd w:val="clear" w:color="auto" w:fill="FFFFFF"/>
          <w:lang w:eastAsia="en-GB"/>
        </w:rPr>
        <w:t>ing</w:t>
      </w:r>
      <w:r w:rsidR="00E117E9" w:rsidRPr="00377F75">
        <w:rPr>
          <w:rFonts w:ascii="Calibri" w:eastAsia="Times New Roman" w:hAnsi="Calibri" w:cs="Calibri"/>
          <w:sz w:val="24"/>
          <w:szCs w:val="24"/>
          <w:shd w:val="clear" w:color="auto" w:fill="FFFFFF"/>
          <w:lang w:eastAsia="en-GB"/>
        </w:rPr>
        <w:t xml:space="preserve"> his identity</w:t>
      </w:r>
      <w:r w:rsidR="002A427A" w:rsidRPr="00377F75">
        <w:rPr>
          <w:rFonts w:ascii="Calibri" w:eastAsia="Times New Roman" w:hAnsi="Calibri" w:cs="Calibri"/>
          <w:sz w:val="24"/>
          <w:szCs w:val="24"/>
          <w:shd w:val="clear" w:color="auto" w:fill="FFFFFF"/>
          <w:lang w:eastAsia="en-GB"/>
        </w:rPr>
        <w:t xml:space="preserve"> from his </w:t>
      </w:r>
      <w:r w:rsidR="00471F39" w:rsidRPr="00377F75">
        <w:rPr>
          <w:rFonts w:ascii="Calibri" w:eastAsia="Times New Roman" w:hAnsi="Calibri" w:cs="Calibri"/>
          <w:sz w:val="24"/>
          <w:szCs w:val="24"/>
          <w:shd w:val="clear" w:color="auto" w:fill="FFFFFF"/>
          <w:lang w:eastAsia="en-GB"/>
        </w:rPr>
        <w:t xml:space="preserve">high </w:t>
      </w:r>
      <w:r w:rsidR="002A427A" w:rsidRPr="00377F75">
        <w:rPr>
          <w:rFonts w:ascii="Calibri" w:eastAsia="Times New Roman" w:hAnsi="Calibri" w:cs="Calibri"/>
          <w:sz w:val="24"/>
          <w:szCs w:val="24"/>
          <w:shd w:val="clear" w:color="auto" w:fill="FFFFFF"/>
          <w:lang w:eastAsia="en-GB"/>
        </w:rPr>
        <w:t>studio</w:t>
      </w:r>
      <w:r w:rsidR="00E117E9" w:rsidRPr="00377F75">
        <w:rPr>
          <w:rFonts w:ascii="Calibri" w:eastAsia="Times New Roman" w:hAnsi="Calibri" w:cs="Calibri"/>
          <w:sz w:val="24"/>
          <w:szCs w:val="24"/>
          <w:shd w:val="clear" w:color="auto" w:fill="FFFFFF"/>
          <w:lang w:eastAsia="en-GB"/>
        </w:rPr>
        <w:t>.</w:t>
      </w:r>
      <w:r w:rsidR="00734345" w:rsidRPr="00377F75">
        <w:rPr>
          <w:rFonts w:ascii="Calibri" w:eastAsia="Times New Roman" w:hAnsi="Calibri" w:cs="Calibri"/>
          <w:sz w:val="24"/>
          <w:szCs w:val="24"/>
          <w:shd w:val="clear" w:color="auto" w:fill="FFFFFF"/>
          <w:lang w:eastAsia="en-GB"/>
        </w:rPr>
        <w:t xml:space="preserve"> </w:t>
      </w:r>
      <w:r w:rsidR="0002384B" w:rsidRPr="00377F75">
        <w:rPr>
          <w:sz w:val="24"/>
          <w:szCs w:val="24"/>
        </w:rPr>
        <w:t xml:space="preserve">However, </w:t>
      </w:r>
      <w:r w:rsidR="00007556">
        <w:rPr>
          <w:sz w:val="24"/>
          <w:szCs w:val="24"/>
        </w:rPr>
        <w:t xml:space="preserve">Truman </w:t>
      </w:r>
      <w:r w:rsidR="0002384B" w:rsidRPr="00377F75">
        <w:rPr>
          <w:sz w:val="24"/>
          <w:szCs w:val="24"/>
        </w:rPr>
        <w:t>defies Christof and leaves the set.</w:t>
      </w:r>
      <w:r w:rsidR="0002384B" w:rsidRPr="00377F75">
        <w:rPr>
          <w:rFonts w:ascii="Calibri" w:eastAsia="Times New Roman" w:hAnsi="Calibri" w:cs="Calibri"/>
          <w:sz w:val="24"/>
          <w:szCs w:val="24"/>
          <w:shd w:val="clear" w:color="auto" w:fill="FFFFFF"/>
          <w:lang w:eastAsia="en-GB"/>
        </w:rPr>
        <w:t xml:space="preserve"> </w:t>
      </w:r>
      <w:r w:rsidR="00E07D0A" w:rsidRPr="00377F75">
        <w:rPr>
          <w:rFonts w:ascii="Calibri" w:eastAsia="Times New Roman" w:hAnsi="Calibri" w:cs="Calibri"/>
          <w:sz w:val="24"/>
          <w:szCs w:val="24"/>
          <w:shd w:val="clear" w:color="auto" w:fill="FFFFFF"/>
          <w:lang w:eastAsia="en-GB"/>
        </w:rPr>
        <w:t xml:space="preserve">As suggested by Zieler, Truman’s rejection is symbolic of ‘a smashing of Christof-like </w:t>
      </w:r>
      <w:r w:rsidR="00A0384B" w:rsidRPr="00377F75">
        <w:rPr>
          <w:rFonts w:ascii="Calibri" w:eastAsia="Times New Roman" w:hAnsi="Calibri" w:cs="Calibri"/>
          <w:sz w:val="24"/>
          <w:szCs w:val="24"/>
          <w:shd w:val="clear" w:color="auto" w:fill="FFFFFF"/>
          <w:lang w:eastAsia="en-GB"/>
        </w:rPr>
        <w:t>idols’.</w:t>
      </w:r>
      <w:r w:rsidR="00E07D0A" w:rsidRPr="00377F75">
        <w:rPr>
          <w:rStyle w:val="FootnoteReference"/>
          <w:rFonts w:ascii="Calibri" w:eastAsia="Times New Roman" w:hAnsi="Calibri" w:cs="Calibri"/>
          <w:sz w:val="24"/>
          <w:szCs w:val="24"/>
          <w:shd w:val="clear" w:color="auto" w:fill="FFFFFF"/>
          <w:lang w:eastAsia="en-GB"/>
        </w:rPr>
        <w:footnoteReference w:id="36"/>
      </w:r>
    </w:p>
    <w:p w14:paraId="649D99C3" w14:textId="55AAF559" w:rsidR="00653815" w:rsidRPr="00377F75" w:rsidRDefault="00DD0D1A" w:rsidP="00CB6068">
      <w:pPr>
        <w:spacing w:line="360" w:lineRule="auto"/>
        <w:ind w:firstLine="851"/>
        <w:jc w:val="both"/>
        <w:rPr>
          <w:sz w:val="24"/>
          <w:szCs w:val="24"/>
        </w:rPr>
      </w:pPr>
      <w:r w:rsidRPr="00377F75">
        <w:rPr>
          <w:sz w:val="24"/>
          <w:szCs w:val="24"/>
        </w:rPr>
        <w:t xml:space="preserve">Truman </w:t>
      </w:r>
      <w:r w:rsidR="0004388F" w:rsidRPr="00377F75">
        <w:rPr>
          <w:sz w:val="24"/>
          <w:szCs w:val="24"/>
        </w:rPr>
        <w:t xml:space="preserve">is resonant with </w:t>
      </w:r>
      <w:r w:rsidRPr="00377F75">
        <w:rPr>
          <w:sz w:val="24"/>
          <w:szCs w:val="24"/>
        </w:rPr>
        <w:t xml:space="preserve">Adam in the Book of Genesis. Gall suggests </w:t>
      </w:r>
      <w:r w:rsidR="00385F87" w:rsidRPr="00377F75">
        <w:rPr>
          <w:sz w:val="24"/>
          <w:szCs w:val="24"/>
        </w:rPr>
        <w:t xml:space="preserve">Truman’s </w:t>
      </w:r>
      <w:r w:rsidRPr="00377F75">
        <w:rPr>
          <w:sz w:val="24"/>
          <w:szCs w:val="24"/>
        </w:rPr>
        <w:t>ignorance</w:t>
      </w:r>
      <w:r w:rsidR="008219D8" w:rsidRPr="00377F75">
        <w:rPr>
          <w:sz w:val="24"/>
          <w:szCs w:val="24"/>
        </w:rPr>
        <w:t xml:space="preserve">, </w:t>
      </w:r>
      <w:r w:rsidRPr="00377F75">
        <w:rPr>
          <w:sz w:val="24"/>
          <w:szCs w:val="24"/>
        </w:rPr>
        <w:t xml:space="preserve">vulnerability </w:t>
      </w:r>
      <w:r w:rsidR="0004388F" w:rsidRPr="00377F75">
        <w:rPr>
          <w:sz w:val="24"/>
          <w:szCs w:val="24"/>
        </w:rPr>
        <w:t xml:space="preserve">and dependence on the creator </w:t>
      </w:r>
      <w:r w:rsidRPr="00377F75">
        <w:rPr>
          <w:sz w:val="24"/>
          <w:szCs w:val="24"/>
        </w:rPr>
        <w:t>represent Adam’s nakedness in paradise.</w:t>
      </w:r>
      <w:r w:rsidR="00A10FBE" w:rsidRPr="00377F75">
        <w:rPr>
          <w:rStyle w:val="FootnoteReference"/>
          <w:sz w:val="24"/>
          <w:szCs w:val="24"/>
        </w:rPr>
        <w:t xml:space="preserve"> </w:t>
      </w:r>
      <w:r w:rsidR="00A10FBE" w:rsidRPr="00377F75">
        <w:rPr>
          <w:rStyle w:val="FootnoteReference"/>
          <w:sz w:val="24"/>
          <w:szCs w:val="24"/>
        </w:rPr>
        <w:footnoteReference w:id="37"/>
      </w:r>
      <w:r w:rsidRPr="00377F75">
        <w:rPr>
          <w:sz w:val="24"/>
          <w:szCs w:val="24"/>
        </w:rPr>
        <w:t xml:space="preserve"> </w:t>
      </w:r>
      <w:r w:rsidR="008219D8" w:rsidRPr="00377F75">
        <w:rPr>
          <w:sz w:val="24"/>
          <w:szCs w:val="24"/>
        </w:rPr>
        <w:t xml:space="preserve">Sylvia/ </w:t>
      </w:r>
      <w:r w:rsidR="00505760" w:rsidRPr="00377F75">
        <w:rPr>
          <w:sz w:val="24"/>
          <w:szCs w:val="24"/>
        </w:rPr>
        <w:t>Lauren</w:t>
      </w:r>
      <w:r w:rsidR="008219D8" w:rsidRPr="00377F75">
        <w:rPr>
          <w:sz w:val="24"/>
          <w:szCs w:val="24"/>
        </w:rPr>
        <w:t xml:space="preserve"> </w:t>
      </w:r>
      <w:r w:rsidR="00505760" w:rsidRPr="00377F75">
        <w:rPr>
          <w:sz w:val="24"/>
          <w:szCs w:val="24"/>
        </w:rPr>
        <w:t>resemble</w:t>
      </w:r>
      <w:r w:rsidR="00385F87" w:rsidRPr="00377F75">
        <w:rPr>
          <w:sz w:val="24"/>
          <w:szCs w:val="24"/>
        </w:rPr>
        <w:t>s</w:t>
      </w:r>
      <w:r w:rsidR="00505760" w:rsidRPr="00377F75">
        <w:rPr>
          <w:sz w:val="24"/>
          <w:szCs w:val="24"/>
        </w:rPr>
        <w:t xml:space="preserve"> Eve</w:t>
      </w:r>
      <w:r w:rsidR="00343125" w:rsidRPr="00377F75">
        <w:rPr>
          <w:sz w:val="24"/>
          <w:szCs w:val="24"/>
        </w:rPr>
        <w:t xml:space="preserve"> a</w:t>
      </w:r>
      <w:r w:rsidR="00C01452" w:rsidRPr="00377F75">
        <w:rPr>
          <w:sz w:val="24"/>
          <w:szCs w:val="24"/>
        </w:rPr>
        <w:t>s she</w:t>
      </w:r>
      <w:r w:rsidR="00343125" w:rsidRPr="00377F75">
        <w:rPr>
          <w:sz w:val="24"/>
          <w:szCs w:val="24"/>
        </w:rPr>
        <w:t xml:space="preserve"> is the reason for Truman’s departure from Seahaven</w:t>
      </w:r>
      <w:r w:rsidR="00385F87" w:rsidRPr="00377F75">
        <w:rPr>
          <w:sz w:val="24"/>
          <w:szCs w:val="24"/>
        </w:rPr>
        <w:t>,</w:t>
      </w:r>
      <w:r w:rsidR="00343125" w:rsidRPr="00377F75">
        <w:rPr>
          <w:sz w:val="24"/>
          <w:szCs w:val="24"/>
        </w:rPr>
        <w:t xml:space="preserve"> </w:t>
      </w:r>
      <w:r w:rsidR="00C01452" w:rsidRPr="00377F75">
        <w:rPr>
          <w:sz w:val="24"/>
          <w:szCs w:val="24"/>
        </w:rPr>
        <w:t>a</w:t>
      </w:r>
      <w:r w:rsidR="008219D8" w:rsidRPr="00377F75">
        <w:rPr>
          <w:sz w:val="24"/>
          <w:szCs w:val="24"/>
        </w:rPr>
        <w:t xml:space="preserve"> metaphor </w:t>
      </w:r>
      <w:r w:rsidR="00C01452" w:rsidRPr="00377F75">
        <w:rPr>
          <w:sz w:val="24"/>
          <w:szCs w:val="24"/>
        </w:rPr>
        <w:t xml:space="preserve">for </w:t>
      </w:r>
      <w:r w:rsidR="00343125" w:rsidRPr="00377F75">
        <w:rPr>
          <w:sz w:val="24"/>
          <w:szCs w:val="24"/>
        </w:rPr>
        <w:t xml:space="preserve">the Garden of Eden. </w:t>
      </w:r>
      <w:r w:rsidR="001D167C" w:rsidRPr="00377F75">
        <w:rPr>
          <w:sz w:val="24"/>
          <w:szCs w:val="24"/>
        </w:rPr>
        <w:t xml:space="preserve">She is cast out by Christof. </w:t>
      </w:r>
      <w:r w:rsidR="00385F87" w:rsidRPr="00377F75">
        <w:rPr>
          <w:sz w:val="24"/>
          <w:szCs w:val="24"/>
        </w:rPr>
        <w:t xml:space="preserve">The name Sylvia means tree and thus </w:t>
      </w:r>
      <w:r w:rsidR="001D167C" w:rsidRPr="00377F75">
        <w:rPr>
          <w:sz w:val="24"/>
          <w:szCs w:val="24"/>
        </w:rPr>
        <w:t xml:space="preserve">may </w:t>
      </w:r>
      <w:r w:rsidR="00385F87" w:rsidRPr="00377F75">
        <w:rPr>
          <w:sz w:val="24"/>
          <w:szCs w:val="24"/>
        </w:rPr>
        <w:t xml:space="preserve">link her character to </w:t>
      </w:r>
      <w:r w:rsidR="001D167C" w:rsidRPr="00377F75">
        <w:rPr>
          <w:sz w:val="24"/>
          <w:szCs w:val="24"/>
        </w:rPr>
        <w:t xml:space="preserve">the tree of knowledge. </w:t>
      </w:r>
      <w:r w:rsidR="006F20D1" w:rsidRPr="00377F75">
        <w:rPr>
          <w:sz w:val="24"/>
          <w:szCs w:val="24"/>
        </w:rPr>
        <w:t>Sylvia</w:t>
      </w:r>
      <w:r w:rsidR="00D43631" w:rsidRPr="00377F75">
        <w:rPr>
          <w:sz w:val="24"/>
          <w:szCs w:val="24"/>
        </w:rPr>
        <w:t xml:space="preserve">/Lauren </w:t>
      </w:r>
      <w:r w:rsidR="006F20D1" w:rsidRPr="00377F75">
        <w:rPr>
          <w:sz w:val="24"/>
          <w:szCs w:val="24"/>
        </w:rPr>
        <w:t xml:space="preserve">can also be viewed as an angelic messenger conveying the truth, Truman’s inner conscience or guardian angel. </w:t>
      </w:r>
      <w:r w:rsidR="00D97279" w:rsidRPr="00377F75">
        <w:rPr>
          <w:sz w:val="24"/>
          <w:szCs w:val="24"/>
        </w:rPr>
        <w:t xml:space="preserve">She is an evangelist bringing in the ignorant to knowledge, yet she can also be considered as the serpent in the Garden of Eden. She brings Truman self-awareness which is necessary for free will. </w:t>
      </w:r>
      <w:r w:rsidR="001D167C" w:rsidRPr="00377F75">
        <w:rPr>
          <w:sz w:val="24"/>
          <w:szCs w:val="24"/>
        </w:rPr>
        <w:t xml:space="preserve">Truman’s greeting every morning to the neighbours and his audience </w:t>
      </w:r>
      <w:r w:rsidR="00653815" w:rsidRPr="00377F75">
        <w:rPr>
          <w:sz w:val="24"/>
          <w:szCs w:val="24"/>
        </w:rPr>
        <w:t>echoes familiarity with the story of creation in Genesis 1 “there was evening and there was morning”.</w:t>
      </w:r>
      <w:r w:rsidR="00653815" w:rsidRPr="00377F75">
        <w:rPr>
          <w:rStyle w:val="FootnoteReference"/>
          <w:sz w:val="24"/>
          <w:szCs w:val="24"/>
        </w:rPr>
        <w:footnoteReference w:id="38"/>
      </w:r>
      <w:r w:rsidR="00653815" w:rsidRPr="00377F75">
        <w:rPr>
          <w:sz w:val="24"/>
          <w:szCs w:val="24"/>
        </w:rPr>
        <w:t xml:space="preserve"> </w:t>
      </w:r>
    </w:p>
    <w:p w14:paraId="7C155536" w14:textId="1CF5148B" w:rsidR="00DD0D1A" w:rsidRPr="00377F75" w:rsidRDefault="0004388F" w:rsidP="00CB6068">
      <w:pPr>
        <w:spacing w:line="360" w:lineRule="auto"/>
        <w:ind w:firstLine="851"/>
        <w:jc w:val="both"/>
        <w:rPr>
          <w:sz w:val="24"/>
          <w:szCs w:val="24"/>
        </w:rPr>
      </w:pPr>
      <w:r w:rsidRPr="00377F75">
        <w:rPr>
          <w:sz w:val="24"/>
          <w:szCs w:val="24"/>
        </w:rPr>
        <w:t>B</w:t>
      </w:r>
      <w:r w:rsidR="00DD0D1A" w:rsidRPr="00377F75">
        <w:rPr>
          <w:sz w:val="24"/>
          <w:szCs w:val="24"/>
        </w:rPr>
        <w:t xml:space="preserve">iblical </w:t>
      </w:r>
      <w:r w:rsidR="00B402A4" w:rsidRPr="00377F75">
        <w:rPr>
          <w:sz w:val="24"/>
          <w:szCs w:val="24"/>
        </w:rPr>
        <w:t xml:space="preserve">narratives </w:t>
      </w:r>
      <w:r w:rsidR="00FB1743" w:rsidRPr="00377F75">
        <w:rPr>
          <w:sz w:val="24"/>
          <w:szCs w:val="24"/>
        </w:rPr>
        <w:t xml:space="preserve">too </w:t>
      </w:r>
      <w:r w:rsidRPr="00377F75">
        <w:rPr>
          <w:sz w:val="24"/>
          <w:szCs w:val="24"/>
        </w:rPr>
        <w:t xml:space="preserve">are evident </w:t>
      </w:r>
      <w:r w:rsidR="00DD0D1A" w:rsidRPr="00377F75">
        <w:rPr>
          <w:sz w:val="24"/>
          <w:szCs w:val="24"/>
        </w:rPr>
        <w:t xml:space="preserve">in </w:t>
      </w:r>
      <w:r w:rsidRPr="00377F75">
        <w:rPr>
          <w:i/>
          <w:sz w:val="24"/>
          <w:szCs w:val="24"/>
        </w:rPr>
        <w:t>T</w:t>
      </w:r>
      <w:r w:rsidR="00DD0D1A" w:rsidRPr="00377F75">
        <w:rPr>
          <w:i/>
          <w:sz w:val="24"/>
          <w:szCs w:val="24"/>
        </w:rPr>
        <w:t>he Truman Show</w:t>
      </w:r>
      <w:r w:rsidR="00DD0D1A" w:rsidRPr="00377F75">
        <w:rPr>
          <w:sz w:val="24"/>
          <w:szCs w:val="24"/>
        </w:rPr>
        <w:t>. Truman’s escape in a boat</w:t>
      </w:r>
      <w:r w:rsidR="00FF3FF5" w:rsidRPr="00377F75">
        <w:rPr>
          <w:sz w:val="24"/>
          <w:szCs w:val="24"/>
        </w:rPr>
        <w:t xml:space="preserve"> and</w:t>
      </w:r>
      <w:r w:rsidR="00240718" w:rsidRPr="00377F75">
        <w:rPr>
          <w:sz w:val="24"/>
          <w:szCs w:val="24"/>
        </w:rPr>
        <w:t xml:space="preserve"> his encounter</w:t>
      </w:r>
      <w:r w:rsidR="00F442B8" w:rsidRPr="00377F75">
        <w:rPr>
          <w:sz w:val="24"/>
          <w:szCs w:val="24"/>
        </w:rPr>
        <w:t xml:space="preserve"> with </w:t>
      </w:r>
      <w:r w:rsidR="00DD0D1A" w:rsidRPr="00377F75">
        <w:rPr>
          <w:sz w:val="24"/>
          <w:szCs w:val="24"/>
        </w:rPr>
        <w:t xml:space="preserve">a </w:t>
      </w:r>
      <w:r w:rsidR="00FF3FF5" w:rsidRPr="00377F75">
        <w:rPr>
          <w:sz w:val="24"/>
          <w:szCs w:val="24"/>
        </w:rPr>
        <w:t>gale</w:t>
      </w:r>
      <w:r w:rsidR="00240718" w:rsidRPr="00377F75">
        <w:rPr>
          <w:sz w:val="24"/>
          <w:szCs w:val="24"/>
        </w:rPr>
        <w:t xml:space="preserve"> </w:t>
      </w:r>
      <w:r w:rsidR="00FF3FF5" w:rsidRPr="00377F75">
        <w:rPr>
          <w:sz w:val="24"/>
          <w:szCs w:val="24"/>
        </w:rPr>
        <w:t xml:space="preserve">at sea </w:t>
      </w:r>
      <w:r w:rsidR="00DD0D1A" w:rsidRPr="00377F75">
        <w:rPr>
          <w:sz w:val="24"/>
          <w:szCs w:val="24"/>
        </w:rPr>
        <w:t xml:space="preserve">evokes </w:t>
      </w:r>
      <w:r w:rsidR="00F442B8" w:rsidRPr="00377F75">
        <w:rPr>
          <w:sz w:val="24"/>
          <w:szCs w:val="24"/>
        </w:rPr>
        <w:t>the storm in Jonah’s book</w:t>
      </w:r>
      <w:r w:rsidR="00DB7FD8" w:rsidRPr="00377F75">
        <w:rPr>
          <w:rStyle w:val="FootnoteReference"/>
          <w:sz w:val="24"/>
          <w:szCs w:val="24"/>
        </w:rPr>
        <w:footnoteReference w:id="39"/>
      </w:r>
      <w:r w:rsidR="00DB7FD8" w:rsidRPr="00377F75">
        <w:rPr>
          <w:sz w:val="24"/>
          <w:szCs w:val="24"/>
        </w:rPr>
        <w:t xml:space="preserve"> and Noah’s Ark</w:t>
      </w:r>
      <w:r w:rsidR="00DD0D1A" w:rsidRPr="00377F75">
        <w:rPr>
          <w:sz w:val="24"/>
          <w:szCs w:val="24"/>
        </w:rPr>
        <w:t>.</w:t>
      </w:r>
      <w:r w:rsidR="00F442B8" w:rsidRPr="00377F75">
        <w:rPr>
          <w:rStyle w:val="FootnoteReference"/>
          <w:sz w:val="24"/>
          <w:szCs w:val="24"/>
        </w:rPr>
        <w:footnoteReference w:id="40"/>
      </w:r>
      <w:r w:rsidR="00DD0D1A" w:rsidRPr="00377F75">
        <w:rPr>
          <w:sz w:val="24"/>
          <w:szCs w:val="24"/>
        </w:rPr>
        <w:t xml:space="preserve"> </w:t>
      </w:r>
      <w:r w:rsidR="00240718" w:rsidRPr="00377F75">
        <w:rPr>
          <w:sz w:val="24"/>
          <w:szCs w:val="24"/>
        </w:rPr>
        <w:t>I</w:t>
      </w:r>
      <w:r w:rsidR="00DD0D1A" w:rsidRPr="00377F75">
        <w:rPr>
          <w:sz w:val="24"/>
          <w:szCs w:val="24"/>
        </w:rPr>
        <w:t>n the book of Jonah, a defiant Jonah tries to flee from God to avoid going to Nineveh</w:t>
      </w:r>
      <w:r w:rsidR="007B481D" w:rsidRPr="00377F75">
        <w:rPr>
          <w:sz w:val="24"/>
          <w:szCs w:val="24"/>
        </w:rPr>
        <w:t xml:space="preserve"> </w:t>
      </w:r>
      <w:r w:rsidR="00294C2B" w:rsidRPr="00377F75">
        <w:rPr>
          <w:color w:val="000000" w:themeColor="text1"/>
          <w:sz w:val="24"/>
          <w:szCs w:val="24"/>
        </w:rPr>
        <w:t>(</w:t>
      </w:r>
      <w:r w:rsidR="00607745" w:rsidRPr="00377F75">
        <w:rPr>
          <w:color w:val="000000" w:themeColor="text1"/>
          <w:sz w:val="24"/>
          <w:szCs w:val="24"/>
        </w:rPr>
        <w:t>Jon</w:t>
      </w:r>
      <w:r w:rsidR="00694280" w:rsidRPr="00377F75">
        <w:rPr>
          <w:color w:val="000000" w:themeColor="text1"/>
          <w:sz w:val="24"/>
          <w:szCs w:val="24"/>
        </w:rPr>
        <w:t xml:space="preserve">. </w:t>
      </w:r>
      <w:r w:rsidR="00607745" w:rsidRPr="00377F75">
        <w:rPr>
          <w:color w:val="000000" w:themeColor="text1"/>
          <w:sz w:val="24"/>
          <w:szCs w:val="24"/>
        </w:rPr>
        <w:t>1-</w:t>
      </w:r>
      <w:r w:rsidR="007B481D" w:rsidRPr="00377F75">
        <w:rPr>
          <w:color w:val="000000" w:themeColor="text1"/>
          <w:sz w:val="24"/>
          <w:szCs w:val="24"/>
        </w:rPr>
        <w:t xml:space="preserve"> </w:t>
      </w:r>
      <w:r w:rsidR="00607745" w:rsidRPr="00377F75">
        <w:rPr>
          <w:color w:val="000000" w:themeColor="text1"/>
          <w:sz w:val="24"/>
          <w:szCs w:val="24"/>
        </w:rPr>
        <w:t>4 NIV</w:t>
      </w:r>
      <w:r w:rsidR="00294C2B" w:rsidRPr="00377F75">
        <w:rPr>
          <w:sz w:val="24"/>
          <w:szCs w:val="24"/>
        </w:rPr>
        <w:t>).</w:t>
      </w:r>
      <w:r w:rsidR="00DD0D1A" w:rsidRPr="00377F75">
        <w:rPr>
          <w:sz w:val="24"/>
          <w:szCs w:val="24"/>
        </w:rPr>
        <w:t xml:space="preserve"> </w:t>
      </w:r>
      <w:r w:rsidR="00240718" w:rsidRPr="00377F75">
        <w:rPr>
          <w:sz w:val="24"/>
          <w:szCs w:val="24"/>
        </w:rPr>
        <w:t>Truman to</w:t>
      </w:r>
      <w:r w:rsidR="00886625" w:rsidRPr="00377F75">
        <w:rPr>
          <w:sz w:val="24"/>
          <w:szCs w:val="24"/>
        </w:rPr>
        <w:t>o</w:t>
      </w:r>
      <w:r w:rsidR="00240718" w:rsidRPr="00377F75">
        <w:rPr>
          <w:sz w:val="24"/>
          <w:szCs w:val="24"/>
        </w:rPr>
        <w:t xml:space="preserve"> tries </w:t>
      </w:r>
      <w:r w:rsidR="00886625" w:rsidRPr="00377F75">
        <w:rPr>
          <w:sz w:val="24"/>
          <w:szCs w:val="24"/>
        </w:rPr>
        <w:t xml:space="preserve">to </w:t>
      </w:r>
      <w:r w:rsidR="00240718" w:rsidRPr="00377F75">
        <w:rPr>
          <w:sz w:val="24"/>
          <w:szCs w:val="24"/>
        </w:rPr>
        <w:t>flee from the almighty Christof. In the book of Genesis,</w:t>
      </w:r>
      <w:r w:rsidR="00886625" w:rsidRPr="00377F75">
        <w:rPr>
          <w:sz w:val="24"/>
          <w:szCs w:val="24"/>
        </w:rPr>
        <w:t xml:space="preserve"> </w:t>
      </w:r>
      <w:r w:rsidR="00240718" w:rsidRPr="00377F75">
        <w:rPr>
          <w:sz w:val="24"/>
          <w:szCs w:val="24"/>
        </w:rPr>
        <w:t xml:space="preserve">Noah </w:t>
      </w:r>
      <w:r w:rsidR="00886625" w:rsidRPr="00377F75">
        <w:rPr>
          <w:sz w:val="24"/>
          <w:szCs w:val="24"/>
        </w:rPr>
        <w:t xml:space="preserve">and his family survive </w:t>
      </w:r>
      <w:r w:rsidR="00DD0D1A" w:rsidRPr="00377F75">
        <w:rPr>
          <w:sz w:val="24"/>
          <w:szCs w:val="24"/>
        </w:rPr>
        <w:t xml:space="preserve">a </w:t>
      </w:r>
      <w:r w:rsidR="00886625" w:rsidRPr="00377F75">
        <w:rPr>
          <w:sz w:val="24"/>
          <w:szCs w:val="24"/>
        </w:rPr>
        <w:t xml:space="preserve">flood that </w:t>
      </w:r>
      <w:r w:rsidR="00DD0D1A" w:rsidRPr="00377F75">
        <w:rPr>
          <w:sz w:val="24"/>
          <w:szCs w:val="24"/>
        </w:rPr>
        <w:t>annihilat</w:t>
      </w:r>
      <w:r w:rsidR="00886625" w:rsidRPr="00377F75">
        <w:rPr>
          <w:sz w:val="24"/>
          <w:szCs w:val="24"/>
        </w:rPr>
        <w:t>es</w:t>
      </w:r>
      <w:r w:rsidR="00DD0D1A" w:rsidRPr="00377F75">
        <w:rPr>
          <w:sz w:val="24"/>
          <w:szCs w:val="24"/>
        </w:rPr>
        <w:t xml:space="preserve"> a corrupt world.</w:t>
      </w:r>
      <w:r w:rsidR="00294C2B" w:rsidRPr="00377F75">
        <w:rPr>
          <w:sz w:val="24"/>
          <w:szCs w:val="24"/>
        </w:rPr>
        <w:t xml:space="preserve"> (</w:t>
      </w:r>
      <w:r w:rsidR="00201EFB" w:rsidRPr="00377F75">
        <w:rPr>
          <w:color w:val="000000" w:themeColor="text1"/>
          <w:sz w:val="24"/>
          <w:szCs w:val="24"/>
        </w:rPr>
        <w:t>Gen</w:t>
      </w:r>
      <w:r w:rsidR="00696582" w:rsidRPr="00377F75">
        <w:rPr>
          <w:color w:val="000000" w:themeColor="text1"/>
          <w:sz w:val="24"/>
          <w:szCs w:val="24"/>
        </w:rPr>
        <w:t>.</w:t>
      </w:r>
      <w:r w:rsidR="00201EFB" w:rsidRPr="00377F75">
        <w:rPr>
          <w:color w:val="000000" w:themeColor="text1"/>
          <w:sz w:val="24"/>
          <w:szCs w:val="24"/>
        </w:rPr>
        <w:t xml:space="preserve"> 6:9- 8:9</w:t>
      </w:r>
      <w:r w:rsidR="007B481D" w:rsidRPr="00377F75">
        <w:rPr>
          <w:color w:val="000000" w:themeColor="text1"/>
          <w:sz w:val="24"/>
          <w:szCs w:val="24"/>
        </w:rPr>
        <w:t xml:space="preserve"> NIV</w:t>
      </w:r>
      <w:r w:rsidR="00294C2B" w:rsidRPr="00377F75">
        <w:rPr>
          <w:color w:val="000000" w:themeColor="text1"/>
          <w:sz w:val="24"/>
          <w:szCs w:val="24"/>
        </w:rPr>
        <w:t>)</w:t>
      </w:r>
      <w:r w:rsidR="00607745" w:rsidRPr="00377F75">
        <w:rPr>
          <w:color w:val="C00000"/>
          <w:sz w:val="24"/>
          <w:szCs w:val="24"/>
        </w:rPr>
        <w:t>.</w:t>
      </w:r>
      <w:r w:rsidR="00240718" w:rsidRPr="00377F75">
        <w:rPr>
          <w:color w:val="C00000"/>
          <w:sz w:val="24"/>
          <w:szCs w:val="24"/>
        </w:rPr>
        <w:t xml:space="preserve"> </w:t>
      </w:r>
      <w:r w:rsidR="009B6E79" w:rsidRPr="00377F75">
        <w:rPr>
          <w:sz w:val="24"/>
          <w:szCs w:val="24"/>
        </w:rPr>
        <w:t>Truman is also symbolic of the dove that plays as ‘a messenger or mediator’</w:t>
      </w:r>
      <w:r w:rsidR="00995959" w:rsidRPr="00377F75">
        <w:rPr>
          <w:rStyle w:val="FootnoteReference"/>
          <w:sz w:val="24"/>
          <w:szCs w:val="24"/>
        </w:rPr>
        <w:footnoteReference w:id="41"/>
      </w:r>
      <w:r w:rsidR="009B6E79" w:rsidRPr="00377F75">
        <w:rPr>
          <w:sz w:val="24"/>
          <w:szCs w:val="24"/>
        </w:rPr>
        <w:t xml:space="preserve"> role in the story. He assists in conveying a message outside his sealed Ark</w:t>
      </w:r>
      <w:r w:rsidRPr="00377F75">
        <w:rPr>
          <w:sz w:val="24"/>
          <w:szCs w:val="24"/>
        </w:rPr>
        <w:t>,</w:t>
      </w:r>
      <w:r w:rsidR="009B6E79" w:rsidRPr="00377F75">
        <w:rPr>
          <w:sz w:val="24"/>
          <w:szCs w:val="24"/>
        </w:rPr>
        <w:t xml:space="preserve"> Seahaven.</w:t>
      </w:r>
      <w:r w:rsidR="009B6E79" w:rsidRPr="00377F75">
        <w:rPr>
          <w:rStyle w:val="FootnoteReference"/>
          <w:sz w:val="24"/>
          <w:szCs w:val="24"/>
        </w:rPr>
        <w:footnoteReference w:id="42"/>
      </w:r>
      <w:r w:rsidR="009B6E79" w:rsidRPr="00377F75">
        <w:rPr>
          <w:sz w:val="24"/>
          <w:szCs w:val="24"/>
        </w:rPr>
        <w:t xml:space="preserve"> </w:t>
      </w:r>
      <w:r w:rsidR="00645DAC" w:rsidRPr="00377F75">
        <w:rPr>
          <w:sz w:val="24"/>
          <w:szCs w:val="24"/>
        </w:rPr>
        <w:t xml:space="preserve">His </w:t>
      </w:r>
      <w:r w:rsidR="00DD0D1A" w:rsidRPr="00377F75">
        <w:rPr>
          <w:sz w:val="24"/>
          <w:szCs w:val="24"/>
        </w:rPr>
        <w:t>new</w:t>
      </w:r>
      <w:r w:rsidR="001942C3" w:rsidRPr="00377F75">
        <w:rPr>
          <w:sz w:val="24"/>
          <w:szCs w:val="24"/>
        </w:rPr>
        <w:t>-</w:t>
      </w:r>
      <w:r w:rsidR="00DD0D1A" w:rsidRPr="00377F75">
        <w:rPr>
          <w:sz w:val="24"/>
          <w:szCs w:val="24"/>
        </w:rPr>
        <w:t xml:space="preserve">found freedom means the end of the </w:t>
      </w:r>
      <w:r w:rsidR="001F49FD" w:rsidRPr="00377F75">
        <w:rPr>
          <w:sz w:val="24"/>
          <w:szCs w:val="24"/>
        </w:rPr>
        <w:t>t</w:t>
      </w:r>
      <w:r w:rsidR="00D45F35" w:rsidRPr="00377F75">
        <w:rPr>
          <w:sz w:val="24"/>
          <w:szCs w:val="24"/>
        </w:rPr>
        <w:t>elevision</w:t>
      </w:r>
      <w:r w:rsidR="00DD0D1A" w:rsidRPr="00377F75">
        <w:rPr>
          <w:sz w:val="24"/>
          <w:szCs w:val="24"/>
        </w:rPr>
        <w:t xml:space="preserve"> show and </w:t>
      </w:r>
      <w:r w:rsidR="0049303D" w:rsidRPr="00377F75">
        <w:rPr>
          <w:sz w:val="24"/>
          <w:szCs w:val="24"/>
        </w:rPr>
        <w:t xml:space="preserve">the </w:t>
      </w:r>
      <w:r w:rsidR="00DD0D1A" w:rsidRPr="00377F75">
        <w:rPr>
          <w:sz w:val="24"/>
          <w:szCs w:val="24"/>
        </w:rPr>
        <w:t>de</w:t>
      </w:r>
      <w:r w:rsidR="001F49FD" w:rsidRPr="00377F75">
        <w:rPr>
          <w:sz w:val="24"/>
          <w:szCs w:val="24"/>
        </w:rPr>
        <w:t xml:space="preserve">struction </w:t>
      </w:r>
      <w:r w:rsidR="00DD0D1A" w:rsidRPr="00377F75">
        <w:rPr>
          <w:sz w:val="24"/>
          <w:szCs w:val="24"/>
        </w:rPr>
        <w:t>of Sea</w:t>
      </w:r>
      <w:r w:rsidR="001942C3" w:rsidRPr="00377F75">
        <w:rPr>
          <w:sz w:val="24"/>
          <w:szCs w:val="24"/>
        </w:rPr>
        <w:t>h</w:t>
      </w:r>
      <w:r w:rsidR="00DD0D1A" w:rsidRPr="00377F75">
        <w:rPr>
          <w:sz w:val="24"/>
          <w:szCs w:val="24"/>
        </w:rPr>
        <w:t>aven</w:t>
      </w:r>
      <w:r w:rsidR="001942C3" w:rsidRPr="00377F75">
        <w:rPr>
          <w:sz w:val="24"/>
          <w:szCs w:val="24"/>
        </w:rPr>
        <w:t>.</w:t>
      </w:r>
    </w:p>
    <w:p w14:paraId="29113570" w14:textId="3B94C734" w:rsidR="00DD0D1A" w:rsidRPr="00377F75" w:rsidRDefault="00DD0D1A" w:rsidP="00CB6068">
      <w:pPr>
        <w:spacing w:line="360" w:lineRule="auto"/>
        <w:ind w:firstLine="851"/>
        <w:jc w:val="both"/>
        <w:rPr>
          <w:sz w:val="24"/>
          <w:szCs w:val="24"/>
        </w:rPr>
      </w:pPr>
      <w:r w:rsidRPr="00377F75">
        <w:rPr>
          <w:sz w:val="24"/>
          <w:szCs w:val="24"/>
        </w:rPr>
        <w:t xml:space="preserve">Truman’s story </w:t>
      </w:r>
      <w:r w:rsidR="0049303D" w:rsidRPr="00377F75">
        <w:rPr>
          <w:sz w:val="24"/>
          <w:szCs w:val="24"/>
        </w:rPr>
        <w:t xml:space="preserve">also </w:t>
      </w:r>
      <w:r w:rsidRPr="00377F75">
        <w:rPr>
          <w:sz w:val="24"/>
          <w:szCs w:val="24"/>
        </w:rPr>
        <w:t xml:space="preserve">replicates Job’s narrative in the </w:t>
      </w:r>
      <w:r w:rsidR="00DC3D81" w:rsidRPr="00377F75">
        <w:rPr>
          <w:sz w:val="24"/>
          <w:szCs w:val="24"/>
        </w:rPr>
        <w:t>B</w:t>
      </w:r>
      <w:r w:rsidRPr="00377F75">
        <w:rPr>
          <w:sz w:val="24"/>
          <w:szCs w:val="24"/>
        </w:rPr>
        <w:t>ible</w:t>
      </w:r>
      <w:r w:rsidR="009D33F7" w:rsidRPr="00377F75">
        <w:rPr>
          <w:sz w:val="24"/>
          <w:szCs w:val="24"/>
        </w:rPr>
        <w:t xml:space="preserve"> (</w:t>
      </w:r>
      <w:r w:rsidR="009D33F7" w:rsidRPr="00377F75">
        <w:rPr>
          <w:color w:val="000000" w:themeColor="text1"/>
          <w:sz w:val="24"/>
          <w:szCs w:val="24"/>
        </w:rPr>
        <w:t>Job</w:t>
      </w:r>
      <w:r w:rsidR="0001582D" w:rsidRPr="00377F75">
        <w:rPr>
          <w:color w:val="000000" w:themeColor="text1"/>
          <w:sz w:val="24"/>
          <w:szCs w:val="24"/>
        </w:rPr>
        <w:t>.</w:t>
      </w:r>
      <w:r w:rsidR="009D33F7" w:rsidRPr="00377F75">
        <w:rPr>
          <w:color w:val="000000" w:themeColor="text1"/>
          <w:sz w:val="24"/>
          <w:szCs w:val="24"/>
        </w:rPr>
        <w:t xml:space="preserve"> 1- 42</w:t>
      </w:r>
      <w:r w:rsidR="007B481D" w:rsidRPr="00377F75">
        <w:rPr>
          <w:color w:val="000000" w:themeColor="text1"/>
          <w:sz w:val="24"/>
          <w:szCs w:val="24"/>
        </w:rPr>
        <w:t xml:space="preserve"> NIV</w:t>
      </w:r>
      <w:r w:rsidR="009D33F7" w:rsidRPr="00377F75">
        <w:rPr>
          <w:sz w:val="24"/>
          <w:szCs w:val="24"/>
        </w:rPr>
        <w:t>)</w:t>
      </w:r>
      <w:r w:rsidRPr="00377F75">
        <w:rPr>
          <w:sz w:val="24"/>
          <w:szCs w:val="24"/>
        </w:rPr>
        <w:t>. Despite the number of hurdles and blockades, Truman does not give up but persists in the search for reality</w:t>
      </w:r>
      <w:r w:rsidR="0004388F" w:rsidRPr="00377F75">
        <w:rPr>
          <w:sz w:val="24"/>
          <w:szCs w:val="24"/>
        </w:rPr>
        <w:t>,</w:t>
      </w:r>
      <w:r w:rsidRPr="00377F75">
        <w:rPr>
          <w:sz w:val="24"/>
          <w:szCs w:val="24"/>
        </w:rPr>
        <w:t xml:space="preserve"> reject</w:t>
      </w:r>
      <w:r w:rsidR="0004388F" w:rsidRPr="00377F75">
        <w:rPr>
          <w:sz w:val="24"/>
          <w:szCs w:val="24"/>
        </w:rPr>
        <w:t xml:space="preserve">ing obstacles. </w:t>
      </w:r>
      <w:r w:rsidRPr="00377F75">
        <w:rPr>
          <w:sz w:val="24"/>
          <w:szCs w:val="24"/>
        </w:rPr>
        <w:t xml:space="preserve"> </w:t>
      </w:r>
    </w:p>
    <w:p w14:paraId="5A3118E1" w14:textId="6F9A19ED" w:rsidR="001A1751" w:rsidRPr="00377F75" w:rsidRDefault="0023216F" w:rsidP="00CB6068">
      <w:pPr>
        <w:spacing w:line="360" w:lineRule="auto"/>
        <w:ind w:firstLine="851"/>
        <w:jc w:val="both"/>
        <w:rPr>
          <w:sz w:val="24"/>
          <w:szCs w:val="24"/>
        </w:rPr>
      </w:pPr>
      <w:r w:rsidRPr="00377F75">
        <w:rPr>
          <w:sz w:val="24"/>
          <w:szCs w:val="24"/>
        </w:rPr>
        <w:t>Besides Seahaven representing the Garden of Eden</w:t>
      </w:r>
      <w:r w:rsidR="00DC3D81" w:rsidRPr="00377F75">
        <w:rPr>
          <w:sz w:val="24"/>
          <w:szCs w:val="24"/>
        </w:rPr>
        <w:t>,</w:t>
      </w:r>
      <w:r w:rsidRPr="00377F75">
        <w:rPr>
          <w:sz w:val="24"/>
          <w:szCs w:val="24"/>
        </w:rPr>
        <w:t xml:space="preserve"> it can also be symbolic of hell. A</w:t>
      </w:r>
      <w:r w:rsidR="00CF7F01" w:rsidRPr="00377F75">
        <w:rPr>
          <w:sz w:val="24"/>
          <w:szCs w:val="24"/>
        </w:rPr>
        <w:t xml:space="preserve">s stated by Gall, Truman is trapped in </w:t>
      </w:r>
      <w:r w:rsidR="00B56286" w:rsidRPr="00377F75">
        <w:rPr>
          <w:sz w:val="24"/>
          <w:szCs w:val="24"/>
        </w:rPr>
        <w:t xml:space="preserve">a </w:t>
      </w:r>
      <w:r w:rsidR="00CF7F01" w:rsidRPr="00377F75">
        <w:rPr>
          <w:sz w:val="24"/>
          <w:szCs w:val="24"/>
        </w:rPr>
        <w:t>world that is like an ideal prison, ‘constantly watched by an unseen warden’.</w:t>
      </w:r>
      <w:r w:rsidR="00CF7F01" w:rsidRPr="00377F75">
        <w:rPr>
          <w:rStyle w:val="FootnoteReference"/>
          <w:sz w:val="24"/>
          <w:szCs w:val="24"/>
        </w:rPr>
        <w:footnoteReference w:id="43"/>
      </w:r>
      <w:r w:rsidR="00CF7F01" w:rsidRPr="00377F75">
        <w:rPr>
          <w:sz w:val="24"/>
          <w:szCs w:val="24"/>
        </w:rPr>
        <w:t xml:space="preserve"> Being kept under constant surveillance takes away a person’s freedom</w:t>
      </w:r>
      <w:r w:rsidR="00483210" w:rsidRPr="00377F75">
        <w:rPr>
          <w:sz w:val="24"/>
          <w:szCs w:val="24"/>
        </w:rPr>
        <w:t xml:space="preserve">; </w:t>
      </w:r>
      <w:r w:rsidR="00CF7F01" w:rsidRPr="00377F75">
        <w:rPr>
          <w:sz w:val="24"/>
          <w:szCs w:val="24"/>
        </w:rPr>
        <w:t>being robbed of ‘one’s possibilities’</w:t>
      </w:r>
      <w:r w:rsidR="00CF7F01" w:rsidRPr="00377F75">
        <w:rPr>
          <w:rStyle w:val="FootnoteReference"/>
          <w:sz w:val="24"/>
          <w:szCs w:val="24"/>
        </w:rPr>
        <w:footnoteReference w:id="44"/>
      </w:r>
      <w:r w:rsidR="00F207D6" w:rsidRPr="00377F75">
        <w:rPr>
          <w:sz w:val="24"/>
          <w:szCs w:val="24"/>
        </w:rPr>
        <w:t xml:space="preserve"> is like living in hell. </w:t>
      </w:r>
      <w:r w:rsidR="00655ADA" w:rsidRPr="00377F75">
        <w:rPr>
          <w:sz w:val="24"/>
          <w:szCs w:val="24"/>
        </w:rPr>
        <w:t xml:space="preserve">According to Petrolle, </w:t>
      </w:r>
      <w:r w:rsidR="00655ADA" w:rsidRPr="00377F75">
        <w:rPr>
          <w:i/>
          <w:sz w:val="24"/>
          <w:szCs w:val="24"/>
        </w:rPr>
        <w:t xml:space="preserve">The Truman Show </w:t>
      </w:r>
      <w:r w:rsidR="00655ADA" w:rsidRPr="00377F75">
        <w:rPr>
          <w:sz w:val="24"/>
          <w:szCs w:val="24"/>
        </w:rPr>
        <w:t>presents media</w:t>
      </w:r>
      <w:r w:rsidR="0004388F" w:rsidRPr="00377F75">
        <w:rPr>
          <w:sz w:val="24"/>
          <w:szCs w:val="24"/>
        </w:rPr>
        <w:t xml:space="preserve"> voyeurism</w:t>
      </w:r>
      <w:r w:rsidR="00655ADA" w:rsidRPr="00377F75">
        <w:rPr>
          <w:sz w:val="24"/>
          <w:szCs w:val="24"/>
        </w:rPr>
        <w:t xml:space="preserve"> as hell and </w:t>
      </w:r>
      <w:r w:rsidR="009E6041" w:rsidRPr="00377F75">
        <w:rPr>
          <w:sz w:val="24"/>
          <w:szCs w:val="24"/>
        </w:rPr>
        <w:t xml:space="preserve">the </w:t>
      </w:r>
      <w:r w:rsidR="00655ADA" w:rsidRPr="00377F75">
        <w:rPr>
          <w:sz w:val="24"/>
          <w:szCs w:val="24"/>
        </w:rPr>
        <w:t>escape from the process is salvation</w:t>
      </w:r>
      <w:r w:rsidR="00655ADA" w:rsidRPr="00377F75">
        <w:rPr>
          <w:i/>
          <w:sz w:val="24"/>
          <w:szCs w:val="24"/>
        </w:rPr>
        <w:t>.</w:t>
      </w:r>
      <w:r w:rsidR="00655ADA" w:rsidRPr="00377F75">
        <w:rPr>
          <w:rStyle w:val="FootnoteReference"/>
          <w:i/>
          <w:sz w:val="24"/>
          <w:szCs w:val="24"/>
        </w:rPr>
        <w:footnoteReference w:id="45"/>
      </w:r>
      <w:r w:rsidR="00655ADA" w:rsidRPr="00377F75">
        <w:rPr>
          <w:sz w:val="24"/>
          <w:szCs w:val="24"/>
        </w:rPr>
        <w:t xml:space="preserve"> </w:t>
      </w:r>
    </w:p>
    <w:p w14:paraId="07A78B38" w14:textId="248A7AEA" w:rsidR="001A1751" w:rsidRPr="00377F75" w:rsidRDefault="00F207D6" w:rsidP="00CB6068">
      <w:pPr>
        <w:spacing w:line="360" w:lineRule="auto"/>
        <w:ind w:firstLine="851"/>
        <w:jc w:val="both"/>
        <w:rPr>
          <w:sz w:val="24"/>
          <w:szCs w:val="24"/>
        </w:rPr>
      </w:pPr>
      <w:r w:rsidRPr="00377F75">
        <w:rPr>
          <w:sz w:val="24"/>
          <w:szCs w:val="24"/>
        </w:rPr>
        <w:t>T</w:t>
      </w:r>
      <w:r w:rsidR="00EE1498" w:rsidRPr="00377F75">
        <w:rPr>
          <w:sz w:val="24"/>
          <w:szCs w:val="24"/>
        </w:rPr>
        <w:t>here is an abundance of religious symbology and signifiers</w:t>
      </w:r>
      <w:r w:rsidR="009C100D" w:rsidRPr="00377F75">
        <w:rPr>
          <w:sz w:val="24"/>
          <w:szCs w:val="24"/>
        </w:rPr>
        <w:t xml:space="preserve"> throughout the movie. These </w:t>
      </w:r>
      <w:r w:rsidR="001A1751" w:rsidRPr="00377F75">
        <w:rPr>
          <w:sz w:val="24"/>
          <w:szCs w:val="24"/>
        </w:rPr>
        <w:t>include</w:t>
      </w:r>
      <w:r w:rsidR="00945409" w:rsidRPr="00377F75">
        <w:rPr>
          <w:sz w:val="24"/>
          <w:szCs w:val="24"/>
        </w:rPr>
        <w:t xml:space="preserve"> emotions of ‘divine love’</w:t>
      </w:r>
      <w:r w:rsidR="009C100D" w:rsidRPr="00377F75">
        <w:rPr>
          <w:sz w:val="24"/>
          <w:szCs w:val="24"/>
        </w:rPr>
        <w:t xml:space="preserve"> as</w:t>
      </w:r>
      <w:r w:rsidR="00945409" w:rsidRPr="00377F75">
        <w:rPr>
          <w:sz w:val="24"/>
          <w:szCs w:val="24"/>
        </w:rPr>
        <w:t xml:space="preserve"> </w:t>
      </w:r>
      <w:r w:rsidR="009C100D" w:rsidRPr="00377F75">
        <w:rPr>
          <w:sz w:val="24"/>
          <w:szCs w:val="24"/>
        </w:rPr>
        <w:t xml:space="preserve">a key emotion </w:t>
      </w:r>
      <w:r w:rsidR="00945409" w:rsidRPr="00377F75">
        <w:rPr>
          <w:sz w:val="24"/>
          <w:szCs w:val="24"/>
        </w:rPr>
        <w:t xml:space="preserve">and </w:t>
      </w:r>
      <w:r w:rsidR="009C100D" w:rsidRPr="00377F75">
        <w:rPr>
          <w:sz w:val="24"/>
          <w:szCs w:val="24"/>
        </w:rPr>
        <w:t>‘</w:t>
      </w:r>
      <w:r w:rsidR="00945409" w:rsidRPr="00377F75">
        <w:rPr>
          <w:sz w:val="24"/>
          <w:szCs w:val="24"/>
        </w:rPr>
        <w:t>fear</w:t>
      </w:r>
      <w:r w:rsidR="009C100D" w:rsidRPr="00377F75">
        <w:rPr>
          <w:sz w:val="24"/>
          <w:szCs w:val="24"/>
        </w:rPr>
        <w:t>’</w:t>
      </w:r>
      <w:r w:rsidR="001A1751" w:rsidRPr="00377F75">
        <w:rPr>
          <w:sz w:val="24"/>
          <w:szCs w:val="24"/>
        </w:rPr>
        <w:t>.</w:t>
      </w:r>
      <w:r w:rsidR="001A1751" w:rsidRPr="00377F75">
        <w:rPr>
          <w:rStyle w:val="FootnoteReference"/>
          <w:sz w:val="24"/>
          <w:szCs w:val="24"/>
        </w:rPr>
        <w:footnoteReference w:id="46"/>
      </w:r>
      <w:r w:rsidR="001A1751" w:rsidRPr="00377F75">
        <w:rPr>
          <w:sz w:val="24"/>
          <w:szCs w:val="24"/>
        </w:rPr>
        <w:t xml:space="preserve"> </w:t>
      </w:r>
      <w:r w:rsidR="009C100D" w:rsidRPr="00377F75">
        <w:rPr>
          <w:sz w:val="24"/>
          <w:szCs w:val="24"/>
        </w:rPr>
        <w:t xml:space="preserve"> The love between Sylvia and Truman is symbolic of truth as </w:t>
      </w:r>
      <w:r w:rsidR="00C959FC" w:rsidRPr="00377F75">
        <w:rPr>
          <w:sz w:val="24"/>
          <w:szCs w:val="24"/>
        </w:rPr>
        <w:t>‘Divine love…strengthens and sustains us’.</w:t>
      </w:r>
      <w:r w:rsidR="00C959FC" w:rsidRPr="00377F75">
        <w:rPr>
          <w:rStyle w:val="FootnoteReference"/>
          <w:sz w:val="24"/>
          <w:szCs w:val="24"/>
        </w:rPr>
        <w:footnoteReference w:id="47"/>
      </w:r>
      <w:r w:rsidR="00C959FC" w:rsidRPr="00377F75">
        <w:rPr>
          <w:sz w:val="24"/>
          <w:szCs w:val="24"/>
        </w:rPr>
        <w:t xml:space="preserve"> </w:t>
      </w:r>
      <w:r w:rsidR="009C100D" w:rsidRPr="00377F75">
        <w:rPr>
          <w:sz w:val="24"/>
          <w:szCs w:val="24"/>
        </w:rPr>
        <w:t>F</w:t>
      </w:r>
      <w:r w:rsidR="00CF7F01" w:rsidRPr="00377F75">
        <w:rPr>
          <w:sz w:val="24"/>
          <w:szCs w:val="24"/>
        </w:rPr>
        <w:t xml:space="preserve">ear </w:t>
      </w:r>
      <w:r w:rsidR="001A1751" w:rsidRPr="00377F75">
        <w:rPr>
          <w:sz w:val="24"/>
          <w:szCs w:val="24"/>
        </w:rPr>
        <w:t xml:space="preserve">as Zeirler </w:t>
      </w:r>
      <w:r w:rsidR="006D32A2" w:rsidRPr="00377F75">
        <w:rPr>
          <w:sz w:val="24"/>
          <w:szCs w:val="24"/>
        </w:rPr>
        <w:t>affirms</w:t>
      </w:r>
      <w:r w:rsidR="00CF13D3" w:rsidRPr="00377F75">
        <w:rPr>
          <w:sz w:val="24"/>
          <w:szCs w:val="24"/>
        </w:rPr>
        <w:t>,</w:t>
      </w:r>
      <w:r w:rsidR="006D32A2" w:rsidRPr="00377F75">
        <w:rPr>
          <w:sz w:val="24"/>
          <w:szCs w:val="24"/>
        </w:rPr>
        <w:t xml:space="preserve"> </w:t>
      </w:r>
      <w:r w:rsidR="00CF7F01" w:rsidRPr="00377F75">
        <w:rPr>
          <w:sz w:val="24"/>
          <w:szCs w:val="24"/>
        </w:rPr>
        <w:t>helped control Truman</w:t>
      </w:r>
      <w:r w:rsidR="008E1A76" w:rsidRPr="00377F75">
        <w:rPr>
          <w:sz w:val="24"/>
          <w:szCs w:val="24"/>
        </w:rPr>
        <w:t>,</w:t>
      </w:r>
      <w:r w:rsidR="00CF7F01" w:rsidRPr="00377F75">
        <w:rPr>
          <w:sz w:val="24"/>
          <w:szCs w:val="24"/>
        </w:rPr>
        <w:t xml:space="preserve"> </w:t>
      </w:r>
      <w:r w:rsidR="008E1A76" w:rsidRPr="00377F75">
        <w:rPr>
          <w:sz w:val="24"/>
          <w:szCs w:val="24"/>
        </w:rPr>
        <w:t xml:space="preserve">providing his </w:t>
      </w:r>
      <w:r w:rsidR="00CF7F01" w:rsidRPr="00377F75">
        <w:rPr>
          <w:sz w:val="24"/>
          <w:szCs w:val="24"/>
        </w:rPr>
        <w:t>comfort zone</w:t>
      </w:r>
      <w:r w:rsidR="008E1A76" w:rsidRPr="00377F75">
        <w:rPr>
          <w:sz w:val="24"/>
          <w:szCs w:val="24"/>
        </w:rPr>
        <w:t xml:space="preserve"> and assuaging his </w:t>
      </w:r>
      <w:r w:rsidR="00EF79FC" w:rsidRPr="00377F75">
        <w:rPr>
          <w:sz w:val="24"/>
          <w:szCs w:val="24"/>
        </w:rPr>
        <w:t>dread</w:t>
      </w:r>
      <w:r w:rsidR="00CF7F01" w:rsidRPr="00377F75">
        <w:rPr>
          <w:sz w:val="24"/>
          <w:szCs w:val="24"/>
        </w:rPr>
        <w:t xml:space="preserve"> of the unknown</w:t>
      </w:r>
      <w:r w:rsidR="006D32A2" w:rsidRPr="00377F75">
        <w:rPr>
          <w:sz w:val="24"/>
          <w:szCs w:val="24"/>
        </w:rPr>
        <w:t>. She states, ‘</w:t>
      </w:r>
      <w:r w:rsidR="001A1751" w:rsidRPr="00377F75">
        <w:rPr>
          <w:sz w:val="24"/>
          <w:szCs w:val="24"/>
        </w:rPr>
        <w:t>L</w:t>
      </w:r>
      <w:r w:rsidR="00DF0042" w:rsidRPr="00377F75">
        <w:rPr>
          <w:sz w:val="24"/>
          <w:szCs w:val="24"/>
        </w:rPr>
        <w:t>imited by phobias and obstacles set by Christof’s scriptwriters</w:t>
      </w:r>
      <w:r w:rsidR="006D32A2" w:rsidRPr="00377F75">
        <w:rPr>
          <w:sz w:val="24"/>
          <w:szCs w:val="24"/>
        </w:rPr>
        <w:t xml:space="preserve"> who</w:t>
      </w:r>
      <w:r w:rsidR="001A1751" w:rsidRPr="00377F75">
        <w:rPr>
          <w:sz w:val="24"/>
          <w:szCs w:val="24"/>
        </w:rPr>
        <w:t xml:space="preserve"> </w:t>
      </w:r>
      <w:r w:rsidR="00DF0042" w:rsidRPr="00377F75">
        <w:rPr>
          <w:sz w:val="24"/>
          <w:szCs w:val="24"/>
        </w:rPr>
        <w:t>stage the drowning of his father</w:t>
      </w:r>
      <w:r w:rsidR="00072BB9" w:rsidRPr="00377F75">
        <w:rPr>
          <w:sz w:val="24"/>
          <w:szCs w:val="24"/>
        </w:rPr>
        <w:t>…</w:t>
      </w:r>
      <w:r w:rsidR="00DF0042" w:rsidRPr="00377F75">
        <w:rPr>
          <w:sz w:val="24"/>
          <w:szCs w:val="24"/>
        </w:rPr>
        <w:t xml:space="preserve">make </w:t>
      </w:r>
      <w:r w:rsidR="00647231" w:rsidRPr="00377F75">
        <w:rPr>
          <w:sz w:val="24"/>
          <w:szCs w:val="24"/>
        </w:rPr>
        <w:t>[Truman]</w:t>
      </w:r>
      <w:r w:rsidR="006D32A2" w:rsidRPr="00377F75">
        <w:rPr>
          <w:sz w:val="24"/>
          <w:szCs w:val="24"/>
        </w:rPr>
        <w:t xml:space="preserve"> </w:t>
      </w:r>
      <w:r w:rsidR="00DF0042" w:rsidRPr="00377F75">
        <w:rPr>
          <w:sz w:val="24"/>
          <w:szCs w:val="24"/>
        </w:rPr>
        <w:t>frightened of sea travel and spirit away his love interest</w:t>
      </w:r>
      <w:r w:rsidR="001A1751" w:rsidRPr="00377F75">
        <w:rPr>
          <w:sz w:val="24"/>
          <w:szCs w:val="24"/>
        </w:rPr>
        <w:t xml:space="preserve"> Sylvia/</w:t>
      </w:r>
      <w:r w:rsidR="00DF0042" w:rsidRPr="00377F75">
        <w:rPr>
          <w:sz w:val="24"/>
          <w:szCs w:val="24"/>
        </w:rPr>
        <w:t>Lauren,</w:t>
      </w:r>
      <w:r w:rsidR="001A1751" w:rsidRPr="00377F75">
        <w:rPr>
          <w:sz w:val="24"/>
          <w:szCs w:val="24"/>
        </w:rPr>
        <w:t xml:space="preserve"> </w:t>
      </w:r>
      <w:r w:rsidR="00DF0042" w:rsidRPr="00377F75">
        <w:rPr>
          <w:sz w:val="24"/>
          <w:szCs w:val="24"/>
        </w:rPr>
        <w:t>before he can develop a real relationship with her</w:t>
      </w:r>
      <w:r w:rsidR="006D32A2" w:rsidRPr="00377F75">
        <w:rPr>
          <w:sz w:val="24"/>
          <w:szCs w:val="24"/>
        </w:rPr>
        <w:t>’</w:t>
      </w:r>
      <w:r w:rsidR="00113E32" w:rsidRPr="00377F75">
        <w:rPr>
          <w:sz w:val="24"/>
          <w:szCs w:val="24"/>
        </w:rPr>
        <w:t>.</w:t>
      </w:r>
      <w:r w:rsidR="009E6041" w:rsidRPr="00377F75">
        <w:rPr>
          <w:rStyle w:val="FootnoteReference"/>
          <w:sz w:val="24"/>
          <w:szCs w:val="24"/>
        </w:rPr>
        <w:footnoteReference w:id="48"/>
      </w:r>
      <w:r w:rsidR="00DF0042" w:rsidRPr="00377F75">
        <w:rPr>
          <w:sz w:val="24"/>
          <w:szCs w:val="24"/>
        </w:rPr>
        <w:t xml:space="preserve"> </w:t>
      </w:r>
    </w:p>
    <w:p w14:paraId="1E0B8CD2" w14:textId="7DF26170" w:rsidR="00364D71" w:rsidRPr="00377F75" w:rsidRDefault="007E5BAF" w:rsidP="00CB6068">
      <w:pPr>
        <w:spacing w:after="0" w:line="360" w:lineRule="auto"/>
        <w:ind w:firstLine="851"/>
        <w:jc w:val="both"/>
        <w:rPr>
          <w:sz w:val="24"/>
          <w:szCs w:val="24"/>
        </w:rPr>
      </w:pPr>
      <w:r w:rsidRPr="00377F75">
        <w:rPr>
          <w:sz w:val="24"/>
          <w:szCs w:val="24"/>
        </w:rPr>
        <w:t xml:space="preserve">Truman, who is born into an artificial </w:t>
      </w:r>
      <w:r w:rsidR="006D32A2" w:rsidRPr="00377F75">
        <w:rPr>
          <w:sz w:val="24"/>
          <w:szCs w:val="24"/>
        </w:rPr>
        <w:t xml:space="preserve">world as a ‘true human being’ </w:t>
      </w:r>
      <w:r w:rsidRPr="00377F75">
        <w:rPr>
          <w:sz w:val="24"/>
          <w:szCs w:val="24"/>
        </w:rPr>
        <w:t xml:space="preserve">is trapped </w:t>
      </w:r>
      <w:r w:rsidR="00DE7E9D" w:rsidRPr="00377F75">
        <w:rPr>
          <w:sz w:val="24"/>
          <w:szCs w:val="24"/>
        </w:rPr>
        <w:t>(</w:t>
      </w:r>
      <w:r w:rsidRPr="00377F75">
        <w:rPr>
          <w:sz w:val="24"/>
          <w:szCs w:val="24"/>
        </w:rPr>
        <w:t>by original sin</w:t>
      </w:r>
      <w:r w:rsidR="00DE7E9D" w:rsidRPr="00377F75">
        <w:rPr>
          <w:sz w:val="24"/>
          <w:szCs w:val="24"/>
        </w:rPr>
        <w:t>?).</w:t>
      </w:r>
      <w:r w:rsidRPr="00377F75">
        <w:rPr>
          <w:sz w:val="24"/>
          <w:szCs w:val="24"/>
        </w:rPr>
        <w:t xml:space="preserve"> God and Satan</w:t>
      </w:r>
      <w:r w:rsidR="000B2810" w:rsidRPr="00377F75">
        <w:rPr>
          <w:sz w:val="24"/>
          <w:szCs w:val="24"/>
        </w:rPr>
        <w:t>, (</w:t>
      </w:r>
      <w:r w:rsidRPr="00377F75">
        <w:rPr>
          <w:sz w:val="24"/>
          <w:szCs w:val="24"/>
        </w:rPr>
        <w:t xml:space="preserve">the latter </w:t>
      </w:r>
      <w:r w:rsidR="000B2810" w:rsidRPr="00377F75">
        <w:rPr>
          <w:sz w:val="24"/>
          <w:szCs w:val="24"/>
        </w:rPr>
        <w:t xml:space="preserve">disguised as </w:t>
      </w:r>
      <w:r w:rsidRPr="00377F75">
        <w:rPr>
          <w:sz w:val="24"/>
          <w:szCs w:val="24"/>
        </w:rPr>
        <w:t>God</w:t>
      </w:r>
      <w:r w:rsidR="000B2810" w:rsidRPr="00377F75">
        <w:rPr>
          <w:sz w:val="24"/>
          <w:szCs w:val="24"/>
        </w:rPr>
        <w:t>)</w:t>
      </w:r>
      <w:r w:rsidRPr="00377F75">
        <w:rPr>
          <w:sz w:val="24"/>
          <w:szCs w:val="24"/>
        </w:rPr>
        <w:t>, attempt to control Truman.</w:t>
      </w:r>
      <w:r w:rsidRPr="00377F75">
        <w:rPr>
          <w:rStyle w:val="FootnoteReference"/>
          <w:sz w:val="24"/>
          <w:szCs w:val="24"/>
        </w:rPr>
        <w:footnoteReference w:id="49"/>
      </w:r>
      <w:r w:rsidRPr="00377F75">
        <w:rPr>
          <w:sz w:val="24"/>
          <w:szCs w:val="24"/>
        </w:rPr>
        <w:t xml:space="preserve"> </w:t>
      </w:r>
      <w:r w:rsidR="00113E32" w:rsidRPr="00377F75">
        <w:rPr>
          <w:sz w:val="24"/>
          <w:szCs w:val="24"/>
        </w:rPr>
        <w:t>W</w:t>
      </w:r>
      <w:r w:rsidR="00CF7F01" w:rsidRPr="00377F75">
        <w:rPr>
          <w:sz w:val="24"/>
          <w:szCs w:val="24"/>
        </w:rPr>
        <w:t>ater</w:t>
      </w:r>
      <w:r w:rsidR="00113E32" w:rsidRPr="00377F75">
        <w:rPr>
          <w:sz w:val="24"/>
          <w:szCs w:val="24"/>
        </w:rPr>
        <w:t xml:space="preserve"> </w:t>
      </w:r>
      <w:r w:rsidR="00647231" w:rsidRPr="00377F75">
        <w:rPr>
          <w:sz w:val="24"/>
          <w:szCs w:val="24"/>
        </w:rPr>
        <w:t xml:space="preserve">too </w:t>
      </w:r>
      <w:r w:rsidR="00113E32" w:rsidRPr="00377F75">
        <w:rPr>
          <w:sz w:val="24"/>
          <w:szCs w:val="24"/>
        </w:rPr>
        <w:t xml:space="preserve">is a </w:t>
      </w:r>
      <w:r w:rsidR="00CF7F01" w:rsidRPr="00377F75">
        <w:rPr>
          <w:sz w:val="24"/>
          <w:szCs w:val="24"/>
        </w:rPr>
        <w:t xml:space="preserve">powerful </w:t>
      </w:r>
      <w:r w:rsidR="00A904B7" w:rsidRPr="00377F75">
        <w:rPr>
          <w:sz w:val="24"/>
          <w:szCs w:val="24"/>
        </w:rPr>
        <w:t xml:space="preserve">religious </w:t>
      </w:r>
      <w:r w:rsidR="00CF7F01" w:rsidRPr="00377F75">
        <w:rPr>
          <w:sz w:val="24"/>
          <w:szCs w:val="24"/>
        </w:rPr>
        <w:t xml:space="preserve">symbol </w:t>
      </w:r>
      <w:r w:rsidR="00113E32" w:rsidRPr="00377F75">
        <w:rPr>
          <w:sz w:val="24"/>
          <w:szCs w:val="24"/>
        </w:rPr>
        <w:t>for baptism.</w:t>
      </w:r>
      <w:r w:rsidR="00113E32" w:rsidRPr="00377F75">
        <w:t xml:space="preserve"> </w:t>
      </w:r>
      <w:r w:rsidRPr="00377F75">
        <w:rPr>
          <w:sz w:val="24"/>
          <w:szCs w:val="24"/>
        </w:rPr>
        <w:t xml:space="preserve">Truman’s </w:t>
      </w:r>
      <w:r w:rsidR="008F2E57" w:rsidRPr="00377F75">
        <w:rPr>
          <w:color w:val="000000" w:themeColor="text1"/>
          <w:sz w:val="24"/>
          <w:szCs w:val="24"/>
        </w:rPr>
        <w:t>submerg</w:t>
      </w:r>
      <w:r w:rsidR="0053618D" w:rsidRPr="00377F75">
        <w:rPr>
          <w:color w:val="000000" w:themeColor="text1"/>
          <w:sz w:val="24"/>
          <w:szCs w:val="24"/>
        </w:rPr>
        <w:t>ing</w:t>
      </w:r>
      <w:r w:rsidR="008F2E57" w:rsidRPr="00377F75">
        <w:rPr>
          <w:color w:val="4472C4" w:themeColor="accent1"/>
          <w:sz w:val="24"/>
          <w:szCs w:val="24"/>
        </w:rPr>
        <w:t xml:space="preserve"> </w:t>
      </w:r>
      <w:r w:rsidRPr="00377F75">
        <w:rPr>
          <w:sz w:val="24"/>
          <w:szCs w:val="24"/>
        </w:rPr>
        <w:t>in the sea resembles h</w:t>
      </w:r>
      <w:r w:rsidR="00A73A2A" w:rsidRPr="00377F75">
        <w:rPr>
          <w:sz w:val="24"/>
          <w:szCs w:val="24"/>
        </w:rPr>
        <w:t>im</w:t>
      </w:r>
      <w:r w:rsidRPr="00377F75">
        <w:rPr>
          <w:sz w:val="24"/>
          <w:szCs w:val="24"/>
        </w:rPr>
        <w:t xml:space="preserve"> being washed of his sins before </w:t>
      </w:r>
      <w:r w:rsidR="008F2E57" w:rsidRPr="00377F75">
        <w:rPr>
          <w:sz w:val="24"/>
          <w:szCs w:val="24"/>
        </w:rPr>
        <w:t xml:space="preserve">he enters </w:t>
      </w:r>
      <w:r w:rsidRPr="00377F75">
        <w:rPr>
          <w:sz w:val="24"/>
          <w:szCs w:val="24"/>
        </w:rPr>
        <w:t xml:space="preserve">the true world. </w:t>
      </w:r>
      <w:r w:rsidR="00483210" w:rsidRPr="00377F75">
        <w:rPr>
          <w:sz w:val="24"/>
          <w:szCs w:val="24"/>
        </w:rPr>
        <w:t>Furthermore,</w:t>
      </w:r>
      <w:r w:rsidR="00966054" w:rsidRPr="00377F75">
        <w:rPr>
          <w:sz w:val="24"/>
          <w:szCs w:val="24"/>
        </w:rPr>
        <w:t xml:space="preserve"> it could represent his freedom from lies and deceit. Similarly, </w:t>
      </w:r>
      <w:r w:rsidRPr="00377F75">
        <w:rPr>
          <w:sz w:val="24"/>
          <w:szCs w:val="24"/>
        </w:rPr>
        <w:t>hi</w:t>
      </w:r>
      <w:r w:rsidR="00966054" w:rsidRPr="00377F75">
        <w:rPr>
          <w:sz w:val="24"/>
          <w:szCs w:val="24"/>
        </w:rPr>
        <w:t>s</w:t>
      </w:r>
      <w:r w:rsidRPr="00377F75">
        <w:rPr>
          <w:sz w:val="24"/>
          <w:szCs w:val="24"/>
        </w:rPr>
        <w:t xml:space="preserve"> recover</w:t>
      </w:r>
      <w:r w:rsidR="00966054" w:rsidRPr="00377F75">
        <w:rPr>
          <w:sz w:val="24"/>
          <w:szCs w:val="24"/>
        </w:rPr>
        <w:t>y</w:t>
      </w:r>
      <w:r w:rsidRPr="00377F75">
        <w:rPr>
          <w:sz w:val="24"/>
          <w:szCs w:val="24"/>
        </w:rPr>
        <w:t xml:space="preserve"> from his drowning resembles the resurrection </w:t>
      </w:r>
      <w:r w:rsidR="00966054" w:rsidRPr="00377F75">
        <w:rPr>
          <w:sz w:val="24"/>
          <w:szCs w:val="24"/>
        </w:rPr>
        <w:t xml:space="preserve">of </w:t>
      </w:r>
      <w:r w:rsidRPr="00377F75">
        <w:rPr>
          <w:sz w:val="24"/>
          <w:szCs w:val="24"/>
        </w:rPr>
        <w:t xml:space="preserve">Christ. </w:t>
      </w:r>
      <w:r w:rsidR="00966054" w:rsidRPr="00377F75">
        <w:rPr>
          <w:sz w:val="24"/>
          <w:szCs w:val="24"/>
        </w:rPr>
        <w:t xml:space="preserve">Another religious </w:t>
      </w:r>
      <w:r w:rsidR="008F2E57" w:rsidRPr="00377F75">
        <w:rPr>
          <w:sz w:val="24"/>
          <w:szCs w:val="24"/>
        </w:rPr>
        <w:t xml:space="preserve">signifier </w:t>
      </w:r>
      <w:r w:rsidR="00966054" w:rsidRPr="00377F75">
        <w:rPr>
          <w:sz w:val="24"/>
          <w:szCs w:val="24"/>
        </w:rPr>
        <w:t xml:space="preserve">is the name given to Truman’s boat which is called </w:t>
      </w:r>
      <w:r w:rsidR="00CF7F01" w:rsidRPr="00377F75">
        <w:rPr>
          <w:sz w:val="24"/>
          <w:szCs w:val="24"/>
        </w:rPr>
        <w:t>Santa Maria</w:t>
      </w:r>
      <w:r w:rsidR="00113E32" w:rsidRPr="00377F75">
        <w:rPr>
          <w:sz w:val="24"/>
          <w:szCs w:val="24"/>
        </w:rPr>
        <w:t xml:space="preserve"> </w:t>
      </w:r>
      <w:r w:rsidR="008F2E57" w:rsidRPr="00377F75">
        <w:rPr>
          <w:sz w:val="24"/>
          <w:szCs w:val="24"/>
        </w:rPr>
        <w:t xml:space="preserve">which </w:t>
      </w:r>
      <w:r w:rsidR="00113E32" w:rsidRPr="00377F75">
        <w:rPr>
          <w:sz w:val="24"/>
          <w:szCs w:val="24"/>
        </w:rPr>
        <w:t xml:space="preserve">means </w:t>
      </w:r>
      <w:r w:rsidR="00CF7F01" w:rsidRPr="00377F75">
        <w:rPr>
          <w:sz w:val="24"/>
          <w:szCs w:val="24"/>
        </w:rPr>
        <w:t>Blessed Virgin Mary</w:t>
      </w:r>
      <w:r w:rsidR="00966054" w:rsidRPr="00377F75">
        <w:rPr>
          <w:sz w:val="24"/>
          <w:szCs w:val="24"/>
        </w:rPr>
        <w:t xml:space="preserve">. </w:t>
      </w:r>
      <w:r w:rsidR="00CF7F01" w:rsidRPr="00377F75">
        <w:rPr>
          <w:sz w:val="24"/>
          <w:szCs w:val="24"/>
        </w:rPr>
        <w:t xml:space="preserve"> </w:t>
      </w:r>
      <w:r w:rsidR="00966054" w:rsidRPr="00377F75">
        <w:rPr>
          <w:sz w:val="24"/>
          <w:szCs w:val="24"/>
        </w:rPr>
        <w:t xml:space="preserve">It is also </w:t>
      </w:r>
      <w:r w:rsidR="00113E32" w:rsidRPr="00377F75">
        <w:rPr>
          <w:sz w:val="24"/>
          <w:szCs w:val="24"/>
        </w:rPr>
        <w:t xml:space="preserve">the </w:t>
      </w:r>
      <w:r w:rsidR="00CF7F01" w:rsidRPr="00377F75">
        <w:rPr>
          <w:sz w:val="24"/>
          <w:szCs w:val="24"/>
        </w:rPr>
        <w:t xml:space="preserve">name of </w:t>
      </w:r>
      <w:r w:rsidR="0053618D" w:rsidRPr="00377F75">
        <w:rPr>
          <w:sz w:val="24"/>
          <w:szCs w:val="24"/>
        </w:rPr>
        <w:t>Columbus</w:t>
      </w:r>
      <w:r w:rsidR="00B56286" w:rsidRPr="00377F75">
        <w:rPr>
          <w:sz w:val="24"/>
          <w:szCs w:val="24"/>
        </w:rPr>
        <w:t>'</w:t>
      </w:r>
      <w:r w:rsidR="00CF7F01" w:rsidRPr="00377F75">
        <w:rPr>
          <w:sz w:val="24"/>
          <w:szCs w:val="24"/>
        </w:rPr>
        <w:t xml:space="preserve">s </w:t>
      </w:r>
      <w:r w:rsidR="00DE7E9D" w:rsidRPr="00377F75">
        <w:rPr>
          <w:sz w:val="24"/>
          <w:szCs w:val="24"/>
        </w:rPr>
        <w:t xml:space="preserve">ship </w:t>
      </w:r>
      <w:r w:rsidR="00966054" w:rsidRPr="00377F75">
        <w:rPr>
          <w:sz w:val="24"/>
          <w:szCs w:val="24"/>
        </w:rPr>
        <w:t>and here the link perhaps suggests Truman’s discovery of a new world</w:t>
      </w:r>
      <w:r w:rsidR="00CF7F01" w:rsidRPr="00377F75">
        <w:rPr>
          <w:sz w:val="24"/>
          <w:szCs w:val="24"/>
        </w:rPr>
        <w:t>.</w:t>
      </w:r>
      <w:r w:rsidR="00EF79FC" w:rsidRPr="00377F75">
        <w:rPr>
          <w:sz w:val="24"/>
          <w:szCs w:val="24"/>
        </w:rPr>
        <w:t xml:space="preserve"> </w:t>
      </w:r>
      <w:r w:rsidR="00113E32" w:rsidRPr="00377F75">
        <w:rPr>
          <w:sz w:val="24"/>
          <w:szCs w:val="24"/>
        </w:rPr>
        <w:t>Body language is a</w:t>
      </w:r>
      <w:r w:rsidR="004B6B52" w:rsidRPr="00377F75">
        <w:rPr>
          <w:sz w:val="24"/>
          <w:szCs w:val="24"/>
        </w:rPr>
        <w:t>nother</w:t>
      </w:r>
      <w:r w:rsidR="00113E32" w:rsidRPr="00377F75">
        <w:rPr>
          <w:sz w:val="24"/>
          <w:szCs w:val="24"/>
        </w:rPr>
        <w:t xml:space="preserve"> key link to religion</w:t>
      </w:r>
      <w:r w:rsidR="00364D71" w:rsidRPr="00377F75">
        <w:rPr>
          <w:sz w:val="24"/>
          <w:szCs w:val="24"/>
        </w:rPr>
        <w:t xml:space="preserve"> in the film</w:t>
      </w:r>
      <w:r w:rsidR="00113E32" w:rsidRPr="00377F75">
        <w:rPr>
          <w:sz w:val="24"/>
          <w:szCs w:val="24"/>
        </w:rPr>
        <w:t xml:space="preserve">. Truman ties </w:t>
      </w:r>
      <w:r w:rsidR="00CF7F01" w:rsidRPr="00377F75">
        <w:rPr>
          <w:sz w:val="24"/>
          <w:szCs w:val="24"/>
        </w:rPr>
        <w:t>himself to the b</w:t>
      </w:r>
      <w:r w:rsidR="00EE1498" w:rsidRPr="00377F75">
        <w:rPr>
          <w:sz w:val="24"/>
          <w:szCs w:val="24"/>
        </w:rPr>
        <w:t>oat</w:t>
      </w:r>
      <w:r w:rsidR="00113E32" w:rsidRPr="00377F75">
        <w:rPr>
          <w:sz w:val="24"/>
          <w:szCs w:val="24"/>
        </w:rPr>
        <w:t xml:space="preserve">, </w:t>
      </w:r>
      <w:r w:rsidR="00EE1498" w:rsidRPr="00377F75">
        <w:rPr>
          <w:sz w:val="24"/>
          <w:szCs w:val="24"/>
        </w:rPr>
        <w:t>his posture appear</w:t>
      </w:r>
      <w:r w:rsidR="00113E32" w:rsidRPr="00377F75">
        <w:rPr>
          <w:sz w:val="24"/>
          <w:szCs w:val="24"/>
        </w:rPr>
        <w:t>ing</w:t>
      </w:r>
      <w:r w:rsidR="00EE1498" w:rsidRPr="00377F75">
        <w:rPr>
          <w:sz w:val="24"/>
          <w:szCs w:val="24"/>
        </w:rPr>
        <w:t xml:space="preserve"> as a </w:t>
      </w:r>
      <w:r w:rsidR="00CF7F01" w:rsidRPr="00377F75">
        <w:rPr>
          <w:sz w:val="24"/>
          <w:szCs w:val="24"/>
        </w:rPr>
        <w:t>crucifix</w:t>
      </w:r>
      <w:r w:rsidR="0089695F" w:rsidRPr="00377F75">
        <w:rPr>
          <w:sz w:val="24"/>
          <w:szCs w:val="24"/>
        </w:rPr>
        <w:t>,</w:t>
      </w:r>
      <w:r w:rsidR="00113E32" w:rsidRPr="00377F75">
        <w:rPr>
          <w:sz w:val="24"/>
          <w:szCs w:val="24"/>
        </w:rPr>
        <w:t xml:space="preserve"> </w:t>
      </w:r>
      <w:r w:rsidR="00E942DB" w:rsidRPr="00377F75">
        <w:rPr>
          <w:sz w:val="24"/>
          <w:szCs w:val="24"/>
        </w:rPr>
        <w:t xml:space="preserve">both when he lies in the boat and </w:t>
      </w:r>
      <w:r w:rsidR="00113E32" w:rsidRPr="00377F75">
        <w:rPr>
          <w:sz w:val="24"/>
          <w:szCs w:val="24"/>
        </w:rPr>
        <w:t>when he bows</w:t>
      </w:r>
      <w:r w:rsidR="00E942DB" w:rsidRPr="00377F75">
        <w:rPr>
          <w:sz w:val="24"/>
          <w:szCs w:val="24"/>
        </w:rPr>
        <w:t xml:space="preserve"> </w:t>
      </w:r>
      <w:r w:rsidR="004B6B52" w:rsidRPr="00377F75">
        <w:rPr>
          <w:sz w:val="24"/>
          <w:szCs w:val="24"/>
        </w:rPr>
        <w:t xml:space="preserve">with hands outstretched </w:t>
      </w:r>
      <w:r w:rsidR="00E942DB" w:rsidRPr="00377F75">
        <w:rPr>
          <w:sz w:val="24"/>
          <w:szCs w:val="24"/>
        </w:rPr>
        <w:t>before h</w:t>
      </w:r>
      <w:r w:rsidR="004B6B52" w:rsidRPr="00377F75">
        <w:rPr>
          <w:sz w:val="24"/>
          <w:szCs w:val="24"/>
        </w:rPr>
        <w:t>is final</w:t>
      </w:r>
      <w:r w:rsidR="00E942DB" w:rsidRPr="00377F75">
        <w:rPr>
          <w:sz w:val="24"/>
          <w:szCs w:val="24"/>
        </w:rPr>
        <w:t xml:space="preserve"> exit</w:t>
      </w:r>
      <w:r w:rsidR="00113E32" w:rsidRPr="00377F75">
        <w:rPr>
          <w:sz w:val="24"/>
          <w:szCs w:val="24"/>
        </w:rPr>
        <w:t xml:space="preserve">. </w:t>
      </w:r>
      <w:r w:rsidR="00364D71" w:rsidRPr="00377F75">
        <w:rPr>
          <w:sz w:val="24"/>
          <w:szCs w:val="24"/>
        </w:rPr>
        <w:t xml:space="preserve">The </w:t>
      </w:r>
      <w:r w:rsidR="007A2E32" w:rsidRPr="00377F75">
        <w:rPr>
          <w:sz w:val="24"/>
          <w:szCs w:val="24"/>
        </w:rPr>
        <w:t>stage light marked Sir</w:t>
      </w:r>
      <w:r w:rsidR="00CB403F" w:rsidRPr="00377F75">
        <w:rPr>
          <w:sz w:val="24"/>
          <w:szCs w:val="24"/>
        </w:rPr>
        <w:t>i</w:t>
      </w:r>
      <w:r w:rsidR="007A2E32" w:rsidRPr="00377F75">
        <w:rPr>
          <w:sz w:val="24"/>
          <w:szCs w:val="24"/>
        </w:rPr>
        <w:t xml:space="preserve">us </w:t>
      </w:r>
      <w:r w:rsidR="00364D71" w:rsidRPr="00377F75">
        <w:rPr>
          <w:sz w:val="24"/>
          <w:szCs w:val="24"/>
        </w:rPr>
        <w:t xml:space="preserve">that </w:t>
      </w:r>
      <w:r w:rsidR="007A2E32" w:rsidRPr="00377F75">
        <w:rPr>
          <w:sz w:val="24"/>
          <w:szCs w:val="24"/>
        </w:rPr>
        <w:t>crash</w:t>
      </w:r>
      <w:r w:rsidR="00364D71" w:rsidRPr="00377F75">
        <w:rPr>
          <w:sz w:val="24"/>
          <w:szCs w:val="24"/>
        </w:rPr>
        <w:t>es</w:t>
      </w:r>
      <w:r w:rsidR="007A2E32" w:rsidRPr="00377F75">
        <w:rPr>
          <w:sz w:val="24"/>
          <w:szCs w:val="24"/>
        </w:rPr>
        <w:t xml:space="preserve"> down from the sky</w:t>
      </w:r>
      <w:r w:rsidR="00113E32" w:rsidRPr="00377F75">
        <w:rPr>
          <w:sz w:val="24"/>
          <w:szCs w:val="24"/>
        </w:rPr>
        <w:t>,</w:t>
      </w:r>
      <w:r w:rsidR="007A2E32" w:rsidRPr="00377F75">
        <w:rPr>
          <w:sz w:val="24"/>
          <w:szCs w:val="24"/>
        </w:rPr>
        <w:t xml:space="preserve"> disrupting the peaceful ambi</w:t>
      </w:r>
      <w:r w:rsidR="00B56286" w:rsidRPr="00377F75">
        <w:rPr>
          <w:sz w:val="24"/>
          <w:szCs w:val="24"/>
        </w:rPr>
        <w:t>e</w:t>
      </w:r>
      <w:r w:rsidR="007A2E32" w:rsidRPr="00377F75">
        <w:rPr>
          <w:sz w:val="24"/>
          <w:szCs w:val="24"/>
        </w:rPr>
        <w:t>nce</w:t>
      </w:r>
      <w:r w:rsidR="00364D71" w:rsidRPr="00377F75">
        <w:rPr>
          <w:sz w:val="24"/>
          <w:szCs w:val="24"/>
        </w:rPr>
        <w:t xml:space="preserve"> adds to the symbol</w:t>
      </w:r>
      <w:r w:rsidR="00CB403F" w:rsidRPr="00377F75">
        <w:rPr>
          <w:sz w:val="24"/>
          <w:szCs w:val="24"/>
        </w:rPr>
        <w:t>ism</w:t>
      </w:r>
      <w:r w:rsidR="00364D71" w:rsidRPr="00377F75">
        <w:rPr>
          <w:sz w:val="24"/>
          <w:szCs w:val="24"/>
        </w:rPr>
        <w:t xml:space="preserve"> of the film. The light </w:t>
      </w:r>
      <w:r w:rsidR="00113E32" w:rsidRPr="00377F75">
        <w:rPr>
          <w:sz w:val="24"/>
          <w:szCs w:val="24"/>
        </w:rPr>
        <w:t xml:space="preserve">could </w:t>
      </w:r>
      <w:r w:rsidR="007A2E32" w:rsidRPr="00377F75">
        <w:rPr>
          <w:sz w:val="24"/>
          <w:szCs w:val="24"/>
        </w:rPr>
        <w:t xml:space="preserve">represent the fall of Lucifer or the unveiling of what is to come in the end of Truman’s artificial world as in the </w:t>
      </w:r>
      <w:r w:rsidR="00136BBF" w:rsidRPr="00377F75">
        <w:rPr>
          <w:sz w:val="24"/>
          <w:szCs w:val="24"/>
        </w:rPr>
        <w:t>B</w:t>
      </w:r>
      <w:r w:rsidR="007A2E32" w:rsidRPr="00377F75">
        <w:rPr>
          <w:sz w:val="24"/>
          <w:szCs w:val="24"/>
        </w:rPr>
        <w:t xml:space="preserve">ook of Revelations. </w:t>
      </w:r>
      <w:r w:rsidR="00751077" w:rsidRPr="00377F75">
        <w:rPr>
          <w:sz w:val="24"/>
          <w:szCs w:val="24"/>
        </w:rPr>
        <w:t xml:space="preserve">The artificial stage </w:t>
      </w:r>
      <w:r w:rsidR="003E6EE9" w:rsidRPr="00377F75">
        <w:rPr>
          <w:sz w:val="24"/>
          <w:szCs w:val="24"/>
        </w:rPr>
        <w:t xml:space="preserve">light </w:t>
      </w:r>
      <w:r w:rsidR="00751077" w:rsidRPr="00377F75">
        <w:rPr>
          <w:sz w:val="24"/>
          <w:szCs w:val="24"/>
        </w:rPr>
        <w:t>reinforces that ‘the creator’ Christof is a false God</w:t>
      </w:r>
      <w:r w:rsidR="003E6EE9" w:rsidRPr="00377F75">
        <w:rPr>
          <w:sz w:val="24"/>
          <w:szCs w:val="24"/>
        </w:rPr>
        <w:t>.</w:t>
      </w:r>
      <w:r w:rsidR="00364D71" w:rsidRPr="00377F75">
        <w:rPr>
          <w:sz w:val="24"/>
          <w:szCs w:val="24"/>
        </w:rPr>
        <w:t xml:space="preserve"> Truman’s piecing together the truth is conveyed through Sylvia’s </w:t>
      </w:r>
      <w:r w:rsidR="00FD7EE0" w:rsidRPr="00377F75">
        <w:rPr>
          <w:sz w:val="24"/>
          <w:szCs w:val="24"/>
        </w:rPr>
        <w:t xml:space="preserve">revelation </w:t>
      </w:r>
      <w:r w:rsidR="00364D71" w:rsidRPr="00377F75">
        <w:rPr>
          <w:sz w:val="24"/>
          <w:szCs w:val="24"/>
        </w:rPr>
        <w:t>and portrait. Ironically, he glues together images of facial features from artificial fashion magazines to create her picture. Her ‘unique sad eyes – symbolic of individual vision and critical insight haunt Truman’</w:t>
      </w:r>
      <w:r w:rsidR="00D61EDB" w:rsidRPr="00377F75">
        <w:rPr>
          <w:sz w:val="24"/>
          <w:szCs w:val="24"/>
        </w:rPr>
        <w:t>.</w:t>
      </w:r>
      <w:r w:rsidR="00364D71" w:rsidRPr="00377F75">
        <w:rPr>
          <w:rStyle w:val="FootnoteReference"/>
          <w:sz w:val="24"/>
          <w:szCs w:val="24"/>
        </w:rPr>
        <w:footnoteReference w:id="50"/>
      </w:r>
      <w:r w:rsidR="00364D71" w:rsidRPr="00377F75">
        <w:rPr>
          <w:sz w:val="24"/>
          <w:szCs w:val="24"/>
        </w:rPr>
        <w:t xml:space="preserve"> </w:t>
      </w:r>
    </w:p>
    <w:p w14:paraId="15CB9883" w14:textId="0956FCE9" w:rsidR="005C74C6" w:rsidRPr="00377F75" w:rsidRDefault="00AE022B" w:rsidP="00CB6068">
      <w:pPr>
        <w:spacing w:line="360" w:lineRule="auto"/>
        <w:ind w:firstLine="851"/>
        <w:jc w:val="both"/>
        <w:rPr>
          <w:sz w:val="24"/>
          <w:szCs w:val="24"/>
        </w:rPr>
      </w:pPr>
      <w:r w:rsidRPr="00377F75">
        <w:rPr>
          <w:sz w:val="24"/>
          <w:szCs w:val="24"/>
        </w:rPr>
        <w:t xml:space="preserve">The Truman Show is a film that keeps the viewers on edge. </w:t>
      </w:r>
      <w:r w:rsidR="006333EF" w:rsidRPr="00377F75">
        <w:rPr>
          <w:sz w:val="24"/>
          <w:szCs w:val="24"/>
        </w:rPr>
        <w:t xml:space="preserve">It also resonates with the viewer’s sense of being watched and monitored. </w:t>
      </w:r>
      <w:r w:rsidR="00DD1EDD" w:rsidRPr="00377F75">
        <w:rPr>
          <w:sz w:val="24"/>
          <w:szCs w:val="24"/>
        </w:rPr>
        <w:t>Faber</w:t>
      </w:r>
      <w:r w:rsidR="006333EF" w:rsidRPr="00377F75">
        <w:rPr>
          <w:sz w:val="24"/>
          <w:szCs w:val="24"/>
        </w:rPr>
        <w:t xml:space="preserve"> suggests that </w:t>
      </w:r>
      <w:r w:rsidR="00DD1EDD" w:rsidRPr="00377F75">
        <w:rPr>
          <w:sz w:val="24"/>
          <w:szCs w:val="24"/>
        </w:rPr>
        <w:t xml:space="preserve">film viewers </w:t>
      </w:r>
      <w:r w:rsidR="006333EF" w:rsidRPr="00377F75">
        <w:rPr>
          <w:sz w:val="24"/>
          <w:szCs w:val="24"/>
        </w:rPr>
        <w:t xml:space="preserve">enquire into </w:t>
      </w:r>
      <w:r w:rsidR="00CE60B6" w:rsidRPr="00377F75">
        <w:rPr>
          <w:sz w:val="24"/>
          <w:szCs w:val="24"/>
        </w:rPr>
        <w:t>the ethical query of ‘how should life be lived. Critical subjectivity is dependent on the social and institutional arrangements, its public concern and interests, and its fears and longing’</w:t>
      </w:r>
      <w:r w:rsidR="007B4B1B" w:rsidRPr="00377F75">
        <w:rPr>
          <w:sz w:val="24"/>
          <w:szCs w:val="24"/>
        </w:rPr>
        <w:t>.</w:t>
      </w:r>
      <w:r w:rsidR="00CE60B6" w:rsidRPr="00377F75">
        <w:rPr>
          <w:rStyle w:val="FootnoteReference"/>
          <w:sz w:val="24"/>
          <w:szCs w:val="24"/>
        </w:rPr>
        <w:footnoteReference w:id="51"/>
      </w:r>
      <w:r w:rsidR="006333EF" w:rsidRPr="00377F75">
        <w:rPr>
          <w:sz w:val="24"/>
          <w:szCs w:val="24"/>
        </w:rPr>
        <w:t xml:space="preserve"> </w:t>
      </w:r>
      <w:r w:rsidRPr="00377F75">
        <w:rPr>
          <w:sz w:val="24"/>
          <w:szCs w:val="24"/>
        </w:rPr>
        <w:t>The f</w:t>
      </w:r>
      <w:r w:rsidR="00885698" w:rsidRPr="00377F75">
        <w:rPr>
          <w:sz w:val="24"/>
          <w:szCs w:val="24"/>
        </w:rPr>
        <w:t xml:space="preserve">ilm techniques </w:t>
      </w:r>
      <w:r w:rsidRPr="00377F75">
        <w:rPr>
          <w:sz w:val="24"/>
          <w:szCs w:val="24"/>
        </w:rPr>
        <w:t xml:space="preserve">used </w:t>
      </w:r>
      <w:r w:rsidR="00885698" w:rsidRPr="00377F75">
        <w:rPr>
          <w:sz w:val="24"/>
          <w:szCs w:val="24"/>
        </w:rPr>
        <w:t>create scenes t</w:t>
      </w:r>
      <w:r w:rsidR="006333EF" w:rsidRPr="00377F75">
        <w:rPr>
          <w:sz w:val="24"/>
          <w:szCs w:val="24"/>
        </w:rPr>
        <w:t xml:space="preserve">o </w:t>
      </w:r>
      <w:r w:rsidR="00885698" w:rsidRPr="00377F75">
        <w:rPr>
          <w:sz w:val="24"/>
          <w:szCs w:val="24"/>
        </w:rPr>
        <w:t xml:space="preserve">transport viewers into another world of reality. Clever camera angles, cutting of scenes and music cues illustrate </w:t>
      </w:r>
      <w:r w:rsidR="006333EF" w:rsidRPr="00377F75">
        <w:rPr>
          <w:sz w:val="24"/>
          <w:szCs w:val="24"/>
        </w:rPr>
        <w:t xml:space="preserve">how </w:t>
      </w:r>
      <w:r w:rsidR="00D25BC1" w:rsidRPr="00377F75">
        <w:rPr>
          <w:sz w:val="24"/>
          <w:szCs w:val="24"/>
        </w:rPr>
        <w:t>real-life</w:t>
      </w:r>
      <w:r w:rsidR="00885698" w:rsidRPr="00377F75">
        <w:rPr>
          <w:sz w:val="24"/>
          <w:szCs w:val="24"/>
        </w:rPr>
        <w:t xml:space="preserve"> situations can be distorted. Truth can be </w:t>
      </w:r>
      <w:r w:rsidR="00707CB8" w:rsidRPr="00377F75">
        <w:rPr>
          <w:sz w:val="24"/>
          <w:szCs w:val="24"/>
        </w:rPr>
        <w:t>slanted</w:t>
      </w:r>
      <w:r w:rsidR="00885698" w:rsidRPr="00377F75">
        <w:rPr>
          <w:sz w:val="24"/>
          <w:szCs w:val="24"/>
        </w:rPr>
        <w:t xml:space="preserve"> through the media and entertainment</w:t>
      </w:r>
      <w:r w:rsidR="00707CB8" w:rsidRPr="00377F75">
        <w:rPr>
          <w:sz w:val="24"/>
          <w:szCs w:val="24"/>
        </w:rPr>
        <w:t xml:space="preserve"> to </w:t>
      </w:r>
      <w:r w:rsidR="00885698" w:rsidRPr="00377F75">
        <w:rPr>
          <w:sz w:val="24"/>
          <w:szCs w:val="24"/>
        </w:rPr>
        <w:t>manipulate</w:t>
      </w:r>
      <w:r w:rsidR="00707CB8" w:rsidRPr="00377F75">
        <w:rPr>
          <w:sz w:val="24"/>
          <w:szCs w:val="24"/>
        </w:rPr>
        <w:t xml:space="preserve"> </w:t>
      </w:r>
      <w:r w:rsidR="00885698" w:rsidRPr="00377F75">
        <w:rPr>
          <w:sz w:val="24"/>
          <w:szCs w:val="24"/>
        </w:rPr>
        <w:t xml:space="preserve">the emotions of the audience. </w:t>
      </w:r>
      <w:r w:rsidR="006333EF" w:rsidRPr="00377F75">
        <w:rPr>
          <w:sz w:val="24"/>
          <w:szCs w:val="24"/>
        </w:rPr>
        <w:t xml:space="preserve">A </w:t>
      </w:r>
      <w:r w:rsidR="00885698" w:rsidRPr="00377F75">
        <w:rPr>
          <w:sz w:val="24"/>
          <w:szCs w:val="24"/>
        </w:rPr>
        <w:t xml:space="preserve">fish-eye </w:t>
      </w:r>
      <w:r w:rsidR="00B3321A" w:rsidRPr="00377F75">
        <w:rPr>
          <w:sz w:val="24"/>
          <w:szCs w:val="24"/>
        </w:rPr>
        <w:t xml:space="preserve">lens </w:t>
      </w:r>
      <w:r w:rsidR="00BA535E" w:rsidRPr="00377F75">
        <w:rPr>
          <w:sz w:val="24"/>
          <w:szCs w:val="24"/>
        </w:rPr>
        <w:t xml:space="preserve">effect </w:t>
      </w:r>
      <w:r w:rsidR="00BC07D1" w:rsidRPr="00377F75">
        <w:rPr>
          <w:sz w:val="24"/>
          <w:szCs w:val="24"/>
        </w:rPr>
        <w:t>create</w:t>
      </w:r>
      <w:r w:rsidR="00427151" w:rsidRPr="00377F75">
        <w:rPr>
          <w:sz w:val="24"/>
          <w:szCs w:val="24"/>
        </w:rPr>
        <w:t>s</w:t>
      </w:r>
      <w:r w:rsidR="00BC07D1" w:rsidRPr="00377F75">
        <w:rPr>
          <w:sz w:val="24"/>
          <w:szCs w:val="24"/>
        </w:rPr>
        <w:t xml:space="preserve"> </w:t>
      </w:r>
      <w:r w:rsidR="00885698" w:rsidRPr="00377F75">
        <w:rPr>
          <w:sz w:val="24"/>
          <w:szCs w:val="24"/>
        </w:rPr>
        <w:t>dramatic moments</w:t>
      </w:r>
      <w:r w:rsidR="00336F80" w:rsidRPr="00377F75">
        <w:rPr>
          <w:sz w:val="24"/>
          <w:szCs w:val="24"/>
        </w:rPr>
        <w:t xml:space="preserve">. This </w:t>
      </w:r>
      <w:r w:rsidR="00D25BC1" w:rsidRPr="00377F75">
        <w:rPr>
          <w:sz w:val="24"/>
          <w:szCs w:val="24"/>
        </w:rPr>
        <w:t xml:space="preserve">helps </w:t>
      </w:r>
      <w:r w:rsidR="00BC07D1" w:rsidRPr="00377F75">
        <w:rPr>
          <w:sz w:val="24"/>
          <w:szCs w:val="24"/>
        </w:rPr>
        <w:t xml:space="preserve">the audience generate </w:t>
      </w:r>
      <w:r w:rsidR="00D25BC1" w:rsidRPr="00377F75">
        <w:rPr>
          <w:sz w:val="24"/>
          <w:szCs w:val="24"/>
        </w:rPr>
        <w:t xml:space="preserve">a closer relationship with </w:t>
      </w:r>
      <w:r w:rsidR="00885698" w:rsidRPr="00377F75">
        <w:rPr>
          <w:sz w:val="24"/>
          <w:szCs w:val="24"/>
        </w:rPr>
        <w:t xml:space="preserve">the protagonist. </w:t>
      </w:r>
      <w:r w:rsidR="00921605" w:rsidRPr="00377F75">
        <w:rPr>
          <w:sz w:val="24"/>
          <w:szCs w:val="24"/>
        </w:rPr>
        <w:t xml:space="preserve">Superiority and inferiority of a character </w:t>
      </w:r>
      <w:r w:rsidR="00B56286" w:rsidRPr="00377F75">
        <w:rPr>
          <w:sz w:val="24"/>
          <w:szCs w:val="24"/>
        </w:rPr>
        <w:t>are</w:t>
      </w:r>
      <w:r w:rsidR="005C74C6" w:rsidRPr="00377F75">
        <w:rPr>
          <w:sz w:val="24"/>
          <w:szCs w:val="24"/>
        </w:rPr>
        <w:t xml:space="preserve"> felt </w:t>
      </w:r>
      <w:r w:rsidR="00921605" w:rsidRPr="00377F75">
        <w:rPr>
          <w:sz w:val="24"/>
          <w:szCs w:val="24"/>
        </w:rPr>
        <w:t>through the camera angles and the zooming in and out on a character</w:t>
      </w:r>
      <w:r w:rsidR="00386CBC" w:rsidRPr="00377F75">
        <w:rPr>
          <w:sz w:val="24"/>
          <w:szCs w:val="24"/>
        </w:rPr>
        <w:t>.</w:t>
      </w:r>
      <w:r w:rsidR="006333EF" w:rsidRPr="00377F75">
        <w:rPr>
          <w:sz w:val="24"/>
          <w:szCs w:val="24"/>
        </w:rPr>
        <w:t xml:space="preserve"> </w:t>
      </w:r>
      <w:r w:rsidR="00921605" w:rsidRPr="00377F75">
        <w:rPr>
          <w:sz w:val="24"/>
          <w:szCs w:val="24"/>
        </w:rPr>
        <w:t>Christof look</w:t>
      </w:r>
      <w:r w:rsidR="006333EF" w:rsidRPr="00377F75">
        <w:rPr>
          <w:sz w:val="24"/>
          <w:szCs w:val="24"/>
        </w:rPr>
        <w:t>s</w:t>
      </w:r>
      <w:r w:rsidR="00921605" w:rsidRPr="00377F75">
        <w:rPr>
          <w:sz w:val="24"/>
          <w:szCs w:val="24"/>
        </w:rPr>
        <w:t xml:space="preserve"> directly into the camera as </w:t>
      </w:r>
      <w:r w:rsidR="006333EF" w:rsidRPr="00377F75">
        <w:rPr>
          <w:sz w:val="24"/>
          <w:szCs w:val="24"/>
        </w:rPr>
        <w:t xml:space="preserve">do </w:t>
      </w:r>
      <w:r w:rsidR="00921605" w:rsidRPr="00377F75">
        <w:rPr>
          <w:sz w:val="24"/>
          <w:szCs w:val="24"/>
        </w:rPr>
        <w:t>TV commentators today</w:t>
      </w:r>
      <w:r w:rsidR="00386CBC" w:rsidRPr="00377F75">
        <w:rPr>
          <w:sz w:val="24"/>
          <w:szCs w:val="24"/>
        </w:rPr>
        <w:t xml:space="preserve"> </w:t>
      </w:r>
      <w:r w:rsidR="00921605" w:rsidRPr="00377F75">
        <w:rPr>
          <w:sz w:val="24"/>
          <w:szCs w:val="24"/>
        </w:rPr>
        <w:t>creat</w:t>
      </w:r>
      <w:r w:rsidR="00386CBC" w:rsidRPr="00377F75">
        <w:rPr>
          <w:sz w:val="24"/>
          <w:szCs w:val="24"/>
        </w:rPr>
        <w:t>ing</w:t>
      </w:r>
      <w:r w:rsidR="00921605" w:rsidRPr="00377F75">
        <w:rPr>
          <w:sz w:val="24"/>
          <w:szCs w:val="24"/>
        </w:rPr>
        <w:t xml:space="preserve"> an impression </w:t>
      </w:r>
      <w:r w:rsidR="00386CBC" w:rsidRPr="00377F75">
        <w:rPr>
          <w:sz w:val="24"/>
          <w:szCs w:val="24"/>
        </w:rPr>
        <w:t xml:space="preserve">here </w:t>
      </w:r>
      <w:r w:rsidR="00921605" w:rsidRPr="00377F75">
        <w:rPr>
          <w:sz w:val="24"/>
          <w:szCs w:val="24"/>
        </w:rPr>
        <w:t xml:space="preserve">of his God-role in the film. </w:t>
      </w:r>
      <w:r w:rsidR="00336F80" w:rsidRPr="00377F75">
        <w:rPr>
          <w:sz w:val="24"/>
          <w:szCs w:val="24"/>
        </w:rPr>
        <w:t xml:space="preserve">The long shot zooming in on Christof being interviewed creates an illusion of an all-seeing God. The dim lighting in the control room and Christof’s shadowy appearance indicates </w:t>
      </w:r>
      <w:r w:rsidR="0090322B" w:rsidRPr="00377F75">
        <w:rPr>
          <w:sz w:val="24"/>
          <w:szCs w:val="24"/>
        </w:rPr>
        <w:t>his ethical ambiguities</w:t>
      </w:r>
      <w:r w:rsidR="00336F80" w:rsidRPr="00377F75">
        <w:rPr>
          <w:sz w:val="24"/>
          <w:szCs w:val="24"/>
        </w:rPr>
        <w:t xml:space="preserve">. </w:t>
      </w:r>
      <w:r w:rsidR="00921605" w:rsidRPr="00377F75">
        <w:rPr>
          <w:sz w:val="24"/>
          <w:szCs w:val="24"/>
        </w:rPr>
        <w:t xml:space="preserve">The </w:t>
      </w:r>
      <w:r w:rsidR="000166F0" w:rsidRPr="00377F75">
        <w:rPr>
          <w:sz w:val="24"/>
          <w:szCs w:val="24"/>
        </w:rPr>
        <w:t xml:space="preserve">projected </w:t>
      </w:r>
      <w:r w:rsidR="00921605" w:rsidRPr="00377F75">
        <w:rPr>
          <w:sz w:val="24"/>
          <w:szCs w:val="24"/>
        </w:rPr>
        <w:t xml:space="preserve">framed </w:t>
      </w:r>
      <w:r w:rsidR="006662E5" w:rsidRPr="00377F75">
        <w:rPr>
          <w:sz w:val="24"/>
          <w:szCs w:val="24"/>
        </w:rPr>
        <w:t xml:space="preserve">camera </w:t>
      </w:r>
      <w:r w:rsidR="00921605" w:rsidRPr="00377F75">
        <w:rPr>
          <w:sz w:val="24"/>
          <w:szCs w:val="24"/>
        </w:rPr>
        <w:t>images of Truman</w:t>
      </w:r>
      <w:r w:rsidR="00EE0283" w:rsidRPr="00377F75">
        <w:rPr>
          <w:sz w:val="24"/>
          <w:szCs w:val="24"/>
        </w:rPr>
        <w:t xml:space="preserve"> make him appear as</w:t>
      </w:r>
      <w:r w:rsidR="00921605" w:rsidRPr="00377F75">
        <w:rPr>
          <w:sz w:val="24"/>
          <w:szCs w:val="24"/>
        </w:rPr>
        <w:t xml:space="preserve"> </w:t>
      </w:r>
      <w:r w:rsidR="00336F80" w:rsidRPr="00377F75">
        <w:rPr>
          <w:sz w:val="24"/>
          <w:szCs w:val="24"/>
        </w:rPr>
        <w:t xml:space="preserve">a </w:t>
      </w:r>
      <w:r w:rsidR="00921605" w:rsidRPr="00377F75">
        <w:rPr>
          <w:sz w:val="24"/>
          <w:szCs w:val="24"/>
        </w:rPr>
        <w:t>trap</w:t>
      </w:r>
      <w:r w:rsidR="00EE0283" w:rsidRPr="00377F75">
        <w:rPr>
          <w:sz w:val="24"/>
          <w:szCs w:val="24"/>
        </w:rPr>
        <w:t>ped individual</w:t>
      </w:r>
      <w:r w:rsidR="00C024F8" w:rsidRPr="00377F75">
        <w:rPr>
          <w:sz w:val="24"/>
          <w:szCs w:val="24"/>
        </w:rPr>
        <w:t>.</w:t>
      </w:r>
      <w:r w:rsidR="00921605" w:rsidRPr="00377F75">
        <w:rPr>
          <w:sz w:val="24"/>
          <w:szCs w:val="24"/>
        </w:rPr>
        <w:t xml:space="preserve"> </w:t>
      </w:r>
      <w:r w:rsidR="00707CB8" w:rsidRPr="00377F75">
        <w:rPr>
          <w:sz w:val="24"/>
          <w:szCs w:val="24"/>
        </w:rPr>
        <w:t xml:space="preserve">Zieler observes </w:t>
      </w:r>
      <w:r w:rsidR="006B79A1" w:rsidRPr="00377F75">
        <w:rPr>
          <w:sz w:val="24"/>
          <w:szCs w:val="24"/>
        </w:rPr>
        <w:t>‘Many cameras planted everywhere, accentuat</w:t>
      </w:r>
      <w:r w:rsidR="00C024F8" w:rsidRPr="00377F75">
        <w:rPr>
          <w:sz w:val="24"/>
          <w:szCs w:val="24"/>
        </w:rPr>
        <w:t xml:space="preserve">[e] </w:t>
      </w:r>
      <w:r w:rsidR="006B79A1" w:rsidRPr="00377F75">
        <w:rPr>
          <w:sz w:val="24"/>
          <w:szCs w:val="24"/>
        </w:rPr>
        <w:t>the closely monitored and limited nature of his world.’</w:t>
      </w:r>
      <w:r w:rsidR="006B79A1" w:rsidRPr="00377F75">
        <w:rPr>
          <w:rStyle w:val="FootnoteReference"/>
          <w:sz w:val="24"/>
          <w:szCs w:val="24"/>
        </w:rPr>
        <w:footnoteReference w:id="52"/>
      </w:r>
      <w:r w:rsidR="00707CB8" w:rsidRPr="00377F75">
        <w:rPr>
          <w:sz w:val="24"/>
          <w:szCs w:val="24"/>
        </w:rPr>
        <w:t xml:space="preserve"> </w:t>
      </w:r>
      <w:r w:rsidR="00F2714C" w:rsidRPr="00377F75">
        <w:rPr>
          <w:sz w:val="24"/>
          <w:szCs w:val="24"/>
        </w:rPr>
        <w:t>Camera</w:t>
      </w:r>
      <w:r w:rsidR="00C024F8" w:rsidRPr="00377F75">
        <w:rPr>
          <w:sz w:val="24"/>
          <w:szCs w:val="24"/>
        </w:rPr>
        <w:t>s</w:t>
      </w:r>
      <w:r w:rsidR="00F2714C" w:rsidRPr="00377F75">
        <w:rPr>
          <w:sz w:val="24"/>
          <w:szCs w:val="24"/>
        </w:rPr>
        <w:t xml:space="preserve"> </w:t>
      </w:r>
      <w:r w:rsidR="00C024F8" w:rsidRPr="00377F75">
        <w:rPr>
          <w:sz w:val="24"/>
          <w:szCs w:val="24"/>
        </w:rPr>
        <w:t xml:space="preserve">with </w:t>
      </w:r>
      <w:r w:rsidR="00F2714C" w:rsidRPr="00377F75">
        <w:rPr>
          <w:sz w:val="24"/>
          <w:szCs w:val="24"/>
        </w:rPr>
        <w:t xml:space="preserve">bird’s eye </w:t>
      </w:r>
      <w:r w:rsidR="00791C7E" w:rsidRPr="00377F75">
        <w:rPr>
          <w:sz w:val="24"/>
          <w:szCs w:val="24"/>
        </w:rPr>
        <w:t>angles</w:t>
      </w:r>
      <w:r w:rsidR="000166F0" w:rsidRPr="00377F75">
        <w:rPr>
          <w:sz w:val="24"/>
          <w:szCs w:val="24"/>
        </w:rPr>
        <w:t>,</w:t>
      </w:r>
      <w:r w:rsidR="00791C7E" w:rsidRPr="00377F75">
        <w:rPr>
          <w:sz w:val="24"/>
          <w:szCs w:val="24"/>
        </w:rPr>
        <w:t xml:space="preserve"> </w:t>
      </w:r>
      <w:r w:rsidR="00C024F8" w:rsidRPr="00377F75">
        <w:rPr>
          <w:sz w:val="24"/>
          <w:szCs w:val="24"/>
        </w:rPr>
        <w:t xml:space="preserve">subjugate </w:t>
      </w:r>
      <w:r w:rsidR="00F2714C" w:rsidRPr="00377F75">
        <w:rPr>
          <w:sz w:val="24"/>
          <w:szCs w:val="24"/>
        </w:rPr>
        <w:t xml:space="preserve">Truman </w:t>
      </w:r>
      <w:r w:rsidR="00C024F8" w:rsidRPr="00377F75">
        <w:rPr>
          <w:sz w:val="24"/>
          <w:szCs w:val="24"/>
        </w:rPr>
        <w:t xml:space="preserve">as </w:t>
      </w:r>
      <w:r w:rsidR="00F2714C" w:rsidRPr="00377F75">
        <w:rPr>
          <w:sz w:val="24"/>
          <w:szCs w:val="24"/>
        </w:rPr>
        <w:t>he is wrestled to the ground at a fake nuclear power plant accident</w:t>
      </w:r>
      <w:r w:rsidR="00327F94" w:rsidRPr="00377F75">
        <w:rPr>
          <w:sz w:val="24"/>
          <w:szCs w:val="24"/>
        </w:rPr>
        <w:t xml:space="preserve">. The </w:t>
      </w:r>
      <w:r w:rsidR="00BE6DD5" w:rsidRPr="00377F75">
        <w:rPr>
          <w:sz w:val="24"/>
          <w:szCs w:val="24"/>
        </w:rPr>
        <w:t>hidden camera</w:t>
      </w:r>
      <w:r w:rsidR="00A8423C" w:rsidRPr="00377F75">
        <w:rPr>
          <w:sz w:val="24"/>
          <w:szCs w:val="24"/>
        </w:rPr>
        <w:t>s</w:t>
      </w:r>
      <w:r w:rsidR="009237B8">
        <w:rPr>
          <w:sz w:val="24"/>
          <w:szCs w:val="24"/>
        </w:rPr>
        <w:t>’</w:t>
      </w:r>
      <w:r w:rsidR="00A8423C" w:rsidRPr="00377F75">
        <w:rPr>
          <w:sz w:val="24"/>
          <w:szCs w:val="24"/>
        </w:rPr>
        <w:t xml:space="preserve"> </w:t>
      </w:r>
      <w:r w:rsidR="00327F94" w:rsidRPr="00377F75">
        <w:rPr>
          <w:sz w:val="24"/>
          <w:szCs w:val="24"/>
        </w:rPr>
        <w:t xml:space="preserve">oval lens </w:t>
      </w:r>
      <w:r w:rsidR="00A55879" w:rsidRPr="00377F75">
        <w:rPr>
          <w:sz w:val="24"/>
          <w:szCs w:val="24"/>
        </w:rPr>
        <w:t xml:space="preserve">further reinforces </w:t>
      </w:r>
      <w:r w:rsidR="00327F94" w:rsidRPr="00377F75">
        <w:rPr>
          <w:sz w:val="24"/>
          <w:szCs w:val="24"/>
        </w:rPr>
        <w:t xml:space="preserve">Truman </w:t>
      </w:r>
      <w:r w:rsidR="00A55879" w:rsidRPr="00377F75">
        <w:rPr>
          <w:sz w:val="24"/>
          <w:szCs w:val="24"/>
        </w:rPr>
        <w:t xml:space="preserve">is </w:t>
      </w:r>
      <w:r w:rsidR="00327F94" w:rsidRPr="00377F75">
        <w:rPr>
          <w:sz w:val="24"/>
          <w:szCs w:val="24"/>
        </w:rPr>
        <w:t>being watched</w:t>
      </w:r>
      <w:r w:rsidR="00793BA6" w:rsidRPr="00377F75">
        <w:rPr>
          <w:sz w:val="24"/>
          <w:szCs w:val="24"/>
        </w:rPr>
        <w:t>,</w:t>
      </w:r>
      <w:r w:rsidR="00282C07" w:rsidRPr="00377F75">
        <w:rPr>
          <w:sz w:val="24"/>
          <w:szCs w:val="24"/>
        </w:rPr>
        <w:t xml:space="preserve"> </w:t>
      </w:r>
      <w:r w:rsidR="00793BA6" w:rsidRPr="00377F75">
        <w:rPr>
          <w:sz w:val="24"/>
          <w:szCs w:val="24"/>
        </w:rPr>
        <w:t xml:space="preserve">controlled </w:t>
      </w:r>
      <w:r w:rsidR="00282C07" w:rsidRPr="00377F75">
        <w:rPr>
          <w:sz w:val="24"/>
          <w:szCs w:val="24"/>
        </w:rPr>
        <w:t>and</w:t>
      </w:r>
      <w:r w:rsidR="00793BA6" w:rsidRPr="00377F75">
        <w:rPr>
          <w:sz w:val="24"/>
          <w:szCs w:val="24"/>
        </w:rPr>
        <w:t xml:space="preserve"> </w:t>
      </w:r>
      <w:r w:rsidR="006B02E9" w:rsidRPr="00377F75">
        <w:rPr>
          <w:sz w:val="24"/>
          <w:szCs w:val="24"/>
        </w:rPr>
        <w:t>entrapped</w:t>
      </w:r>
      <w:r w:rsidR="00327F94" w:rsidRPr="00377F75">
        <w:rPr>
          <w:sz w:val="24"/>
          <w:szCs w:val="24"/>
        </w:rPr>
        <w:t xml:space="preserve">. </w:t>
      </w:r>
      <w:r w:rsidR="006B02E9" w:rsidRPr="00377F75">
        <w:rPr>
          <w:rFonts w:ascii="Calibri" w:eastAsia="Times New Roman" w:hAnsi="Calibri" w:cs="Calibri"/>
          <w:sz w:val="24"/>
          <w:szCs w:val="24"/>
          <w:shd w:val="clear" w:color="auto" w:fill="FFFFFF"/>
          <w:lang w:eastAsia="en-GB"/>
        </w:rPr>
        <w:t>Shots from a low angle give the impression of the ‘capability of great insight’</w:t>
      </w:r>
      <w:r w:rsidR="00DC3D81" w:rsidRPr="00377F75">
        <w:rPr>
          <w:rFonts w:ascii="Calibri" w:eastAsia="Times New Roman" w:hAnsi="Calibri" w:cs="Calibri"/>
          <w:sz w:val="24"/>
          <w:szCs w:val="24"/>
          <w:shd w:val="clear" w:color="auto" w:fill="FFFFFF"/>
          <w:lang w:eastAsia="en-GB"/>
        </w:rPr>
        <w:t>,</w:t>
      </w:r>
      <w:r w:rsidR="006B02E9" w:rsidRPr="00377F75">
        <w:rPr>
          <w:rStyle w:val="FootnoteReference"/>
          <w:rFonts w:ascii="Calibri" w:eastAsia="Times New Roman" w:hAnsi="Calibri" w:cs="Calibri"/>
          <w:sz w:val="24"/>
          <w:szCs w:val="24"/>
          <w:shd w:val="clear" w:color="auto" w:fill="FFFFFF"/>
          <w:lang w:eastAsia="en-GB"/>
        </w:rPr>
        <w:footnoteReference w:id="53"/>
      </w:r>
      <w:r w:rsidR="00F8264A" w:rsidRPr="00377F75">
        <w:rPr>
          <w:rFonts w:ascii="Calibri" w:eastAsia="Times New Roman" w:hAnsi="Calibri" w:cs="Calibri"/>
          <w:sz w:val="24"/>
          <w:szCs w:val="24"/>
          <w:shd w:val="clear" w:color="auto" w:fill="FFFFFF"/>
          <w:lang w:eastAsia="en-GB"/>
        </w:rPr>
        <w:t xml:space="preserve"> which is how Truman is pr</w:t>
      </w:r>
      <w:r w:rsidR="00A8423C" w:rsidRPr="00377F75">
        <w:rPr>
          <w:rFonts w:ascii="Calibri" w:eastAsia="Times New Roman" w:hAnsi="Calibri" w:cs="Calibri"/>
          <w:sz w:val="24"/>
          <w:szCs w:val="24"/>
          <w:shd w:val="clear" w:color="auto" w:fill="FFFFFF"/>
          <w:lang w:eastAsia="en-GB"/>
        </w:rPr>
        <w:t>esented</w:t>
      </w:r>
      <w:r w:rsidR="00F8264A" w:rsidRPr="00377F75">
        <w:rPr>
          <w:rFonts w:ascii="Calibri" w:eastAsia="Times New Roman" w:hAnsi="Calibri" w:cs="Calibri"/>
          <w:sz w:val="24"/>
          <w:szCs w:val="24"/>
          <w:shd w:val="clear" w:color="auto" w:fill="FFFFFF"/>
          <w:lang w:eastAsia="en-GB"/>
        </w:rPr>
        <w:t xml:space="preserve"> at the beginning</w:t>
      </w:r>
      <w:r w:rsidR="00A8423C" w:rsidRPr="00377F75">
        <w:rPr>
          <w:rFonts w:ascii="Calibri" w:eastAsia="Times New Roman" w:hAnsi="Calibri" w:cs="Calibri"/>
          <w:sz w:val="24"/>
          <w:szCs w:val="24"/>
          <w:shd w:val="clear" w:color="auto" w:fill="FFFFFF"/>
          <w:lang w:eastAsia="en-GB"/>
        </w:rPr>
        <w:t>,</w:t>
      </w:r>
      <w:r w:rsidR="00F8264A" w:rsidRPr="00377F75">
        <w:rPr>
          <w:rFonts w:ascii="Calibri" w:eastAsia="Times New Roman" w:hAnsi="Calibri" w:cs="Calibri"/>
          <w:sz w:val="24"/>
          <w:szCs w:val="24"/>
          <w:shd w:val="clear" w:color="auto" w:fill="FFFFFF"/>
          <w:lang w:eastAsia="en-GB"/>
        </w:rPr>
        <w:t xml:space="preserve"> when the </w:t>
      </w:r>
      <w:r w:rsidR="00A8423C" w:rsidRPr="00377F75">
        <w:rPr>
          <w:rFonts w:ascii="Calibri" w:eastAsia="Times New Roman" w:hAnsi="Calibri" w:cs="Calibri"/>
          <w:sz w:val="24"/>
          <w:szCs w:val="24"/>
          <w:shd w:val="clear" w:color="auto" w:fill="FFFFFF"/>
          <w:lang w:eastAsia="en-GB"/>
        </w:rPr>
        <w:t xml:space="preserve">neighbour’s </w:t>
      </w:r>
      <w:r w:rsidR="006144B4" w:rsidRPr="00377F75">
        <w:rPr>
          <w:rFonts w:ascii="Calibri" w:eastAsia="Times New Roman" w:hAnsi="Calibri" w:cs="Calibri"/>
          <w:sz w:val="24"/>
          <w:szCs w:val="24"/>
          <w:shd w:val="clear" w:color="auto" w:fill="FFFFFF"/>
          <w:lang w:eastAsia="en-GB"/>
        </w:rPr>
        <w:t>d</w:t>
      </w:r>
      <w:r w:rsidR="00F8264A" w:rsidRPr="00377F75">
        <w:rPr>
          <w:rFonts w:ascii="Calibri" w:eastAsia="Times New Roman" w:hAnsi="Calibri" w:cs="Calibri"/>
          <w:sz w:val="24"/>
          <w:szCs w:val="24"/>
          <w:shd w:val="clear" w:color="auto" w:fill="FFFFFF"/>
          <w:lang w:eastAsia="en-GB"/>
        </w:rPr>
        <w:t xml:space="preserve">almatian jumps on him. </w:t>
      </w:r>
      <w:r w:rsidR="00937321" w:rsidRPr="00377F75">
        <w:rPr>
          <w:rFonts w:ascii="Calibri" w:eastAsia="Times New Roman" w:hAnsi="Calibri" w:cs="Calibri"/>
          <w:sz w:val="24"/>
          <w:szCs w:val="24"/>
          <w:shd w:val="clear" w:color="auto" w:fill="FFFFFF"/>
          <w:lang w:eastAsia="en-GB"/>
        </w:rPr>
        <w:t>In the movie</w:t>
      </w:r>
      <w:r w:rsidR="00A04BBC" w:rsidRPr="00377F75">
        <w:rPr>
          <w:rFonts w:ascii="Calibri" w:eastAsia="Times New Roman" w:hAnsi="Calibri" w:cs="Calibri"/>
          <w:sz w:val="24"/>
          <w:szCs w:val="24"/>
          <w:shd w:val="clear" w:color="auto" w:fill="FFFFFF"/>
          <w:lang w:eastAsia="en-GB"/>
        </w:rPr>
        <w:t>,</w:t>
      </w:r>
      <w:r w:rsidR="00937321" w:rsidRPr="00377F75">
        <w:rPr>
          <w:rFonts w:ascii="Calibri" w:eastAsia="Times New Roman" w:hAnsi="Calibri" w:cs="Calibri"/>
          <w:sz w:val="24"/>
          <w:szCs w:val="24"/>
          <w:shd w:val="clear" w:color="auto" w:fill="FFFFFF"/>
          <w:lang w:eastAsia="en-GB"/>
        </w:rPr>
        <w:t xml:space="preserve"> classical </w:t>
      </w:r>
      <w:r w:rsidR="00771517" w:rsidRPr="00377F75">
        <w:rPr>
          <w:rFonts w:ascii="Calibri" w:eastAsia="Times New Roman" w:hAnsi="Calibri" w:cs="Calibri"/>
          <w:sz w:val="24"/>
          <w:szCs w:val="24"/>
          <w:shd w:val="clear" w:color="auto" w:fill="FFFFFF"/>
          <w:lang w:eastAsia="en-GB"/>
        </w:rPr>
        <w:t>music cues</w:t>
      </w:r>
      <w:r w:rsidR="00A04BBC" w:rsidRPr="00377F75">
        <w:rPr>
          <w:rFonts w:ascii="Calibri" w:eastAsia="Times New Roman" w:hAnsi="Calibri" w:cs="Calibri"/>
          <w:sz w:val="24"/>
          <w:szCs w:val="24"/>
          <w:shd w:val="clear" w:color="auto" w:fill="FFFFFF"/>
          <w:lang w:eastAsia="en-GB"/>
        </w:rPr>
        <w:t>,</w:t>
      </w:r>
      <w:r w:rsidR="00771517" w:rsidRPr="00377F75">
        <w:rPr>
          <w:rFonts w:ascii="Calibri" w:eastAsia="Times New Roman" w:hAnsi="Calibri" w:cs="Calibri"/>
          <w:sz w:val="24"/>
          <w:szCs w:val="24"/>
          <w:shd w:val="clear" w:color="auto" w:fill="FFFFFF"/>
          <w:lang w:eastAsia="en-GB"/>
        </w:rPr>
        <w:t xml:space="preserve"> </w:t>
      </w:r>
      <w:r w:rsidR="00085164" w:rsidRPr="00377F75">
        <w:rPr>
          <w:rFonts w:ascii="Calibri" w:eastAsia="Times New Roman" w:hAnsi="Calibri" w:cs="Calibri"/>
          <w:sz w:val="24"/>
          <w:szCs w:val="24"/>
          <w:shd w:val="clear" w:color="auto" w:fill="FFFFFF"/>
          <w:lang w:eastAsia="en-GB"/>
        </w:rPr>
        <w:t xml:space="preserve">like Mozart </w:t>
      </w:r>
      <w:r w:rsidR="00937321" w:rsidRPr="00377F75">
        <w:rPr>
          <w:rFonts w:ascii="Calibri" w:eastAsia="Times New Roman" w:hAnsi="Calibri" w:cs="Calibri"/>
          <w:sz w:val="24"/>
          <w:szCs w:val="24"/>
          <w:shd w:val="clear" w:color="auto" w:fill="FFFFFF"/>
          <w:lang w:eastAsia="en-GB"/>
        </w:rPr>
        <w:t xml:space="preserve">represent </w:t>
      </w:r>
      <w:r w:rsidR="00771517" w:rsidRPr="00377F75">
        <w:rPr>
          <w:rFonts w:ascii="Calibri" w:eastAsia="Times New Roman" w:hAnsi="Calibri" w:cs="Calibri"/>
          <w:sz w:val="24"/>
          <w:szCs w:val="24"/>
          <w:shd w:val="clear" w:color="auto" w:fill="FFFFFF"/>
          <w:lang w:eastAsia="en-GB"/>
        </w:rPr>
        <w:t>‘</w:t>
      </w:r>
      <w:r w:rsidR="00937321" w:rsidRPr="00377F75">
        <w:rPr>
          <w:rFonts w:ascii="Calibri" w:eastAsia="Times New Roman" w:hAnsi="Calibri" w:cs="Calibri"/>
          <w:sz w:val="24"/>
          <w:szCs w:val="24"/>
          <w:shd w:val="clear" w:color="auto" w:fill="FFFFFF"/>
          <w:lang w:eastAsia="en-GB"/>
        </w:rPr>
        <w:t xml:space="preserve">everyday </w:t>
      </w:r>
      <w:r w:rsidR="00771517" w:rsidRPr="00377F75">
        <w:rPr>
          <w:rFonts w:ascii="Calibri" w:eastAsia="Times New Roman" w:hAnsi="Calibri" w:cs="Calibri"/>
          <w:sz w:val="24"/>
          <w:szCs w:val="24"/>
          <w:shd w:val="clear" w:color="auto" w:fill="FFFFFF"/>
          <w:lang w:eastAsia="en-GB"/>
        </w:rPr>
        <w:t>life’</w:t>
      </w:r>
      <w:r w:rsidR="00085164" w:rsidRPr="00377F75">
        <w:rPr>
          <w:rFonts w:ascii="Calibri" w:eastAsia="Times New Roman" w:hAnsi="Calibri" w:cs="Calibri"/>
          <w:sz w:val="24"/>
          <w:szCs w:val="24"/>
          <w:shd w:val="clear" w:color="auto" w:fill="FFFFFF"/>
          <w:lang w:eastAsia="en-GB"/>
        </w:rPr>
        <w:t>.</w:t>
      </w:r>
      <w:r w:rsidR="00A04BBC" w:rsidRPr="00377F75">
        <w:rPr>
          <w:rStyle w:val="FootnoteReference"/>
          <w:rFonts w:ascii="Calibri" w:eastAsia="Times New Roman" w:hAnsi="Calibri" w:cs="Calibri"/>
          <w:sz w:val="24"/>
          <w:szCs w:val="24"/>
          <w:shd w:val="clear" w:color="auto" w:fill="FFFFFF"/>
          <w:lang w:eastAsia="en-GB"/>
        </w:rPr>
        <w:footnoteReference w:id="54"/>
      </w:r>
      <w:r w:rsidR="00085164" w:rsidRPr="00377F75">
        <w:rPr>
          <w:rFonts w:ascii="Calibri" w:eastAsia="Times New Roman" w:hAnsi="Calibri" w:cs="Calibri"/>
          <w:sz w:val="24"/>
          <w:szCs w:val="24"/>
          <w:shd w:val="clear" w:color="auto" w:fill="FFFFFF"/>
          <w:lang w:eastAsia="en-GB"/>
        </w:rPr>
        <w:t xml:space="preserve"> However</w:t>
      </w:r>
      <w:r w:rsidR="00665FA7" w:rsidRPr="00377F75">
        <w:rPr>
          <w:rFonts w:ascii="Calibri" w:eastAsia="Times New Roman" w:hAnsi="Calibri" w:cs="Calibri"/>
          <w:sz w:val="24"/>
          <w:szCs w:val="24"/>
          <w:shd w:val="clear" w:color="auto" w:fill="FFFFFF"/>
          <w:lang w:eastAsia="en-GB"/>
        </w:rPr>
        <w:t>,</w:t>
      </w:r>
      <w:r w:rsidR="00085164" w:rsidRPr="00377F75">
        <w:rPr>
          <w:rFonts w:ascii="Calibri" w:eastAsia="Times New Roman" w:hAnsi="Calibri" w:cs="Calibri"/>
          <w:sz w:val="24"/>
          <w:szCs w:val="24"/>
          <w:shd w:val="clear" w:color="auto" w:fill="FFFFFF"/>
          <w:lang w:eastAsia="en-GB"/>
        </w:rPr>
        <w:t xml:space="preserve"> t</w:t>
      </w:r>
      <w:r w:rsidR="00771517" w:rsidRPr="00377F75">
        <w:rPr>
          <w:rFonts w:ascii="Calibri" w:eastAsia="Times New Roman" w:hAnsi="Calibri" w:cs="Calibri"/>
          <w:sz w:val="24"/>
          <w:szCs w:val="24"/>
          <w:shd w:val="clear" w:color="auto" w:fill="FFFFFF"/>
          <w:lang w:eastAsia="en-GB"/>
        </w:rPr>
        <w:t>he use of fewer notes and minimalistic music indicate Christof’s control over Truman.</w:t>
      </w:r>
      <w:r w:rsidR="00771517" w:rsidRPr="00377F75">
        <w:rPr>
          <w:rStyle w:val="FootnoteReference"/>
          <w:rFonts w:ascii="Calibri" w:eastAsia="Times New Roman" w:hAnsi="Calibri" w:cs="Calibri"/>
          <w:sz w:val="24"/>
          <w:szCs w:val="24"/>
          <w:shd w:val="clear" w:color="auto" w:fill="FFFFFF"/>
          <w:lang w:eastAsia="en-GB"/>
        </w:rPr>
        <w:footnoteReference w:id="55"/>
      </w:r>
      <w:r w:rsidR="00771517" w:rsidRPr="00377F75">
        <w:rPr>
          <w:rFonts w:ascii="Calibri" w:eastAsia="Times New Roman" w:hAnsi="Calibri" w:cs="Calibri"/>
          <w:sz w:val="24"/>
          <w:szCs w:val="24"/>
          <w:shd w:val="clear" w:color="auto" w:fill="FFFFFF"/>
          <w:lang w:eastAsia="en-GB"/>
        </w:rPr>
        <w:t xml:space="preserve"> </w:t>
      </w:r>
      <w:r w:rsidR="00327F94" w:rsidRPr="00377F75">
        <w:rPr>
          <w:sz w:val="24"/>
          <w:szCs w:val="24"/>
        </w:rPr>
        <w:t xml:space="preserve">A single base note of the music </w:t>
      </w:r>
      <w:r w:rsidR="00A55879" w:rsidRPr="00377F75">
        <w:rPr>
          <w:sz w:val="24"/>
          <w:szCs w:val="24"/>
        </w:rPr>
        <w:t xml:space="preserve">accentuates </w:t>
      </w:r>
      <w:r w:rsidR="00707CB8" w:rsidRPr="00377F75">
        <w:rPr>
          <w:sz w:val="24"/>
          <w:szCs w:val="24"/>
        </w:rPr>
        <w:t>his fear of water</w:t>
      </w:r>
      <w:r w:rsidR="00327F94" w:rsidRPr="00377F75">
        <w:rPr>
          <w:sz w:val="24"/>
          <w:szCs w:val="24"/>
        </w:rPr>
        <w:t xml:space="preserve">. </w:t>
      </w:r>
      <w:r w:rsidR="00665FA7" w:rsidRPr="00377F75">
        <w:rPr>
          <w:sz w:val="24"/>
          <w:szCs w:val="24"/>
        </w:rPr>
        <w:t>According to Eaton as stated by Heine, when Christof loses his power over music, he loses his power over Truman.</w:t>
      </w:r>
      <w:r w:rsidR="00665FA7" w:rsidRPr="00377F75">
        <w:rPr>
          <w:rStyle w:val="FootnoteReference"/>
          <w:sz w:val="24"/>
          <w:szCs w:val="24"/>
        </w:rPr>
        <w:footnoteReference w:id="56"/>
      </w:r>
      <w:r w:rsidR="00665FA7" w:rsidRPr="00377F75">
        <w:rPr>
          <w:sz w:val="24"/>
          <w:szCs w:val="24"/>
        </w:rPr>
        <w:t xml:space="preserve"> Truman </w:t>
      </w:r>
      <w:r w:rsidR="00CE6FAF" w:rsidRPr="00377F75">
        <w:rPr>
          <w:sz w:val="24"/>
          <w:szCs w:val="24"/>
        </w:rPr>
        <w:t>is positioned in a way to give the onscreen audience a view of the product advertisements</w:t>
      </w:r>
      <w:r w:rsidR="00A55879" w:rsidRPr="00377F75">
        <w:rPr>
          <w:sz w:val="24"/>
          <w:szCs w:val="24"/>
        </w:rPr>
        <w:t>.</w:t>
      </w:r>
      <w:r w:rsidR="00CE6FAF" w:rsidRPr="00377F75">
        <w:rPr>
          <w:sz w:val="24"/>
          <w:szCs w:val="24"/>
        </w:rPr>
        <w:t xml:space="preserve"> </w:t>
      </w:r>
      <w:r w:rsidR="0017712D" w:rsidRPr="00377F75">
        <w:rPr>
          <w:sz w:val="24"/>
          <w:szCs w:val="24"/>
        </w:rPr>
        <w:t xml:space="preserve">The </w:t>
      </w:r>
      <w:r w:rsidR="00707CB8" w:rsidRPr="00377F75">
        <w:rPr>
          <w:sz w:val="24"/>
          <w:szCs w:val="24"/>
        </w:rPr>
        <w:t xml:space="preserve">close-up </w:t>
      </w:r>
      <w:r w:rsidR="0017712D" w:rsidRPr="00377F75">
        <w:rPr>
          <w:sz w:val="24"/>
          <w:szCs w:val="24"/>
        </w:rPr>
        <w:t xml:space="preserve">of Truman crying </w:t>
      </w:r>
      <w:r w:rsidR="00C71B96" w:rsidRPr="00377F75">
        <w:rPr>
          <w:sz w:val="24"/>
          <w:szCs w:val="24"/>
        </w:rPr>
        <w:t xml:space="preserve">and the increased sound of the music </w:t>
      </w:r>
      <w:r w:rsidR="0017712D" w:rsidRPr="00377F75">
        <w:rPr>
          <w:sz w:val="24"/>
          <w:szCs w:val="24"/>
        </w:rPr>
        <w:t>when his father appears from the mist on the bridge</w:t>
      </w:r>
      <w:r w:rsidR="000F5BD7" w:rsidRPr="00377F75">
        <w:rPr>
          <w:sz w:val="24"/>
          <w:szCs w:val="24"/>
        </w:rPr>
        <w:t>,</w:t>
      </w:r>
      <w:r w:rsidR="0017712D" w:rsidRPr="00377F75">
        <w:rPr>
          <w:sz w:val="24"/>
          <w:szCs w:val="24"/>
        </w:rPr>
        <w:t xml:space="preserve"> </w:t>
      </w:r>
      <w:r w:rsidR="000F5BD7" w:rsidRPr="00377F75">
        <w:rPr>
          <w:sz w:val="24"/>
          <w:szCs w:val="24"/>
        </w:rPr>
        <w:t xml:space="preserve">heightens </w:t>
      </w:r>
      <w:r w:rsidR="0017712D" w:rsidRPr="00377F75">
        <w:rPr>
          <w:sz w:val="24"/>
          <w:szCs w:val="24"/>
        </w:rPr>
        <w:t xml:space="preserve">emotions, thus manipulating </w:t>
      </w:r>
      <w:r w:rsidR="00B56286" w:rsidRPr="00377F75">
        <w:rPr>
          <w:sz w:val="24"/>
          <w:szCs w:val="24"/>
        </w:rPr>
        <w:t xml:space="preserve">the </w:t>
      </w:r>
      <w:r w:rsidR="0017712D" w:rsidRPr="00377F75">
        <w:rPr>
          <w:sz w:val="24"/>
          <w:szCs w:val="24"/>
        </w:rPr>
        <w:t xml:space="preserve">audience. The screenshots </w:t>
      </w:r>
      <w:r w:rsidR="00A12D4E" w:rsidRPr="00377F75">
        <w:rPr>
          <w:sz w:val="24"/>
          <w:szCs w:val="24"/>
        </w:rPr>
        <w:t xml:space="preserve">make Truman’s father </w:t>
      </w:r>
      <w:r w:rsidR="0017712D" w:rsidRPr="00377F75">
        <w:rPr>
          <w:sz w:val="24"/>
          <w:szCs w:val="24"/>
        </w:rPr>
        <w:t xml:space="preserve">appear as though </w:t>
      </w:r>
      <w:r w:rsidR="00A12D4E" w:rsidRPr="00377F75">
        <w:rPr>
          <w:sz w:val="24"/>
          <w:szCs w:val="24"/>
        </w:rPr>
        <w:t xml:space="preserve">he </w:t>
      </w:r>
      <w:r w:rsidR="0017712D" w:rsidRPr="00377F75">
        <w:rPr>
          <w:sz w:val="24"/>
          <w:szCs w:val="24"/>
        </w:rPr>
        <w:t xml:space="preserve">has </w:t>
      </w:r>
      <w:r w:rsidR="00DE71FC" w:rsidRPr="00377F75">
        <w:rPr>
          <w:sz w:val="24"/>
          <w:szCs w:val="24"/>
        </w:rPr>
        <w:t xml:space="preserve">been </w:t>
      </w:r>
      <w:r w:rsidR="0017712D" w:rsidRPr="00377F75">
        <w:rPr>
          <w:sz w:val="24"/>
          <w:szCs w:val="24"/>
        </w:rPr>
        <w:t>resurrected from the dead</w:t>
      </w:r>
      <w:r w:rsidR="006B79A1" w:rsidRPr="00377F75">
        <w:rPr>
          <w:sz w:val="24"/>
          <w:szCs w:val="24"/>
        </w:rPr>
        <w:t xml:space="preserve">. </w:t>
      </w:r>
    </w:p>
    <w:p w14:paraId="47AA1FA2" w14:textId="2516AE00" w:rsidR="00EF535C" w:rsidRDefault="001713A6" w:rsidP="00CB6068">
      <w:pPr>
        <w:spacing w:line="360" w:lineRule="auto"/>
        <w:ind w:firstLine="851"/>
        <w:jc w:val="both"/>
        <w:rPr>
          <w:rFonts w:ascii="Calibri" w:eastAsia="Times New Roman" w:hAnsi="Calibri" w:cs="Calibri"/>
          <w:sz w:val="24"/>
          <w:szCs w:val="24"/>
          <w:shd w:val="clear" w:color="auto" w:fill="FFFFFF"/>
          <w:lang w:eastAsia="en-GB"/>
        </w:rPr>
      </w:pPr>
      <w:r w:rsidRPr="00377F75">
        <w:rPr>
          <w:rFonts w:ascii="Calibri" w:eastAsia="Times New Roman" w:hAnsi="Calibri" w:cs="Calibri"/>
          <w:sz w:val="24"/>
          <w:szCs w:val="24"/>
          <w:shd w:val="clear" w:color="auto" w:fill="FFFFFF"/>
          <w:lang w:eastAsia="en-GB"/>
        </w:rPr>
        <w:t>To summarise</w:t>
      </w:r>
      <w:r w:rsidR="003C46E9" w:rsidRPr="00377F75">
        <w:rPr>
          <w:rFonts w:ascii="Calibri" w:eastAsia="Times New Roman" w:hAnsi="Calibri" w:cs="Calibri"/>
          <w:sz w:val="24"/>
          <w:szCs w:val="24"/>
          <w:shd w:val="clear" w:color="auto" w:fill="FFFFFF"/>
          <w:lang w:eastAsia="en-GB"/>
        </w:rPr>
        <w:t xml:space="preserve">, </w:t>
      </w:r>
      <w:r w:rsidR="00355CC1" w:rsidRPr="00377F75">
        <w:rPr>
          <w:rFonts w:ascii="Calibri" w:eastAsia="Times New Roman" w:hAnsi="Calibri" w:cs="Calibri"/>
          <w:sz w:val="24"/>
          <w:szCs w:val="24"/>
          <w:shd w:val="clear" w:color="auto" w:fill="FFFFFF"/>
          <w:lang w:eastAsia="en-GB"/>
        </w:rPr>
        <w:t xml:space="preserve">we can thus conclude </w:t>
      </w:r>
      <w:r w:rsidR="00AE022B" w:rsidRPr="00377F75">
        <w:rPr>
          <w:rFonts w:ascii="Calibri" w:eastAsia="Times New Roman" w:hAnsi="Calibri" w:cs="Calibri"/>
          <w:sz w:val="24"/>
          <w:szCs w:val="24"/>
          <w:shd w:val="clear" w:color="auto" w:fill="FFFFFF"/>
          <w:lang w:eastAsia="en-GB"/>
        </w:rPr>
        <w:t>that</w:t>
      </w:r>
      <w:r w:rsidR="00AE022B" w:rsidRPr="00377F75">
        <w:rPr>
          <w:rFonts w:ascii="Calibri" w:eastAsia="Times New Roman" w:hAnsi="Calibri" w:cs="Calibri"/>
          <w:i/>
          <w:sz w:val="24"/>
          <w:szCs w:val="24"/>
          <w:shd w:val="clear" w:color="auto" w:fill="FFFFFF"/>
          <w:lang w:eastAsia="en-GB"/>
        </w:rPr>
        <w:t xml:space="preserve"> </w:t>
      </w:r>
      <w:r w:rsidR="002F2EEE" w:rsidRPr="00377F75">
        <w:rPr>
          <w:rFonts w:ascii="Calibri" w:eastAsia="Times New Roman" w:hAnsi="Calibri" w:cs="Calibri"/>
          <w:i/>
          <w:sz w:val="24"/>
          <w:szCs w:val="24"/>
          <w:shd w:val="clear" w:color="auto" w:fill="FFFFFF"/>
          <w:lang w:eastAsia="en-GB"/>
        </w:rPr>
        <w:t>The Truman Show</w:t>
      </w:r>
      <w:r w:rsidR="002F2EEE" w:rsidRPr="00377F75">
        <w:rPr>
          <w:rFonts w:ascii="Calibri" w:eastAsia="Times New Roman" w:hAnsi="Calibri" w:cs="Calibri"/>
          <w:sz w:val="24"/>
          <w:szCs w:val="24"/>
          <w:shd w:val="clear" w:color="auto" w:fill="FFFFFF"/>
          <w:lang w:eastAsia="en-GB"/>
        </w:rPr>
        <w:t xml:space="preserve"> is filled with biblical allegory</w:t>
      </w:r>
      <w:r w:rsidR="00AE022B" w:rsidRPr="00377F75">
        <w:rPr>
          <w:rFonts w:ascii="Calibri" w:eastAsia="Times New Roman" w:hAnsi="Calibri" w:cs="Calibri"/>
          <w:sz w:val="24"/>
          <w:szCs w:val="24"/>
          <w:shd w:val="clear" w:color="auto" w:fill="FFFFFF"/>
          <w:lang w:eastAsia="en-GB"/>
        </w:rPr>
        <w:t xml:space="preserve"> and </w:t>
      </w:r>
      <w:r w:rsidR="009C38B6" w:rsidRPr="00377F75">
        <w:rPr>
          <w:rFonts w:ascii="Calibri" w:eastAsia="Times New Roman" w:hAnsi="Calibri" w:cs="Calibri"/>
          <w:sz w:val="24"/>
          <w:szCs w:val="24"/>
          <w:shd w:val="clear" w:color="auto" w:fill="FFFFFF"/>
          <w:lang w:eastAsia="en-GB"/>
        </w:rPr>
        <w:t>religious</w:t>
      </w:r>
      <w:r w:rsidR="009C38B6" w:rsidRPr="00377F75">
        <w:rPr>
          <w:sz w:val="24"/>
          <w:szCs w:val="24"/>
        </w:rPr>
        <w:t xml:space="preserve"> </w:t>
      </w:r>
      <w:r w:rsidR="00AE022B" w:rsidRPr="00377F75">
        <w:rPr>
          <w:sz w:val="24"/>
          <w:szCs w:val="24"/>
        </w:rPr>
        <w:t>metaphor</w:t>
      </w:r>
      <w:r w:rsidR="00F87A18" w:rsidRPr="00377F75">
        <w:rPr>
          <w:sz w:val="24"/>
          <w:szCs w:val="24"/>
        </w:rPr>
        <w:t>s</w:t>
      </w:r>
      <w:r w:rsidR="009E0FD7" w:rsidRPr="00377F75">
        <w:rPr>
          <w:sz w:val="24"/>
          <w:szCs w:val="24"/>
        </w:rPr>
        <w:t xml:space="preserve">. </w:t>
      </w:r>
      <w:r w:rsidR="002F2EEE" w:rsidRPr="00377F75">
        <w:rPr>
          <w:rFonts w:ascii="Calibri" w:eastAsia="Times New Roman" w:hAnsi="Calibri" w:cs="Calibri"/>
          <w:sz w:val="24"/>
          <w:szCs w:val="24"/>
          <w:shd w:val="clear" w:color="auto" w:fill="FFFFFF"/>
          <w:lang w:eastAsia="en-GB"/>
        </w:rPr>
        <w:t xml:space="preserve">The techniques of filmmaking through camera angles, music, lighting, </w:t>
      </w:r>
      <w:r w:rsidR="00B56286" w:rsidRPr="00377F75">
        <w:rPr>
          <w:rFonts w:ascii="Calibri" w:eastAsia="Times New Roman" w:hAnsi="Calibri" w:cs="Calibri"/>
          <w:sz w:val="24"/>
          <w:szCs w:val="24"/>
          <w:shd w:val="clear" w:color="auto" w:fill="FFFFFF"/>
          <w:lang w:eastAsia="en-GB"/>
        </w:rPr>
        <w:t xml:space="preserve">the </w:t>
      </w:r>
      <w:r w:rsidR="002F2EEE" w:rsidRPr="00377F75">
        <w:rPr>
          <w:rFonts w:ascii="Calibri" w:eastAsia="Times New Roman" w:hAnsi="Calibri" w:cs="Calibri"/>
          <w:sz w:val="24"/>
          <w:szCs w:val="24"/>
          <w:shd w:val="clear" w:color="auto" w:fill="FFFFFF"/>
          <w:lang w:eastAsia="en-GB"/>
        </w:rPr>
        <w:t>staging of props and dialogue enhances the religious interpretation and the viewer</w:t>
      </w:r>
      <w:r w:rsidR="00B56286" w:rsidRPr="00377F75">
        <w:rPr>
          <w:rFonts w:ascii="Calibri" w:eastAsia="Times New Roman" w:hAnsi="Calibri" w:cs="Calibri"/>
          <w:sz w:val="24"/>
          <w:szCs w:val="24"/>
          <w:shd w:val="clear" w:color="auto" w:fill="FFFFFF"/>
          <w:lang w:eastAsia="en-GB"/>
        </w:rPr>
        <w:t>'</w:t>
      </w:r>
      <w:r w:rsidR="002F2EEE" w:rsidRPr="00377F75">
        <w:rPr>
          <w:rFonts w:ascii="Calibri" w:eastAsia="Times New Roman" w:hAnsi="Calibri" w:cs="Calibri"/>
          <w:sz w:val="24"/>
          <w:szCs w:val="24"/>
          <w:shd w:val="clear" w:color="auto" w:fill="FFFFFF"/>
          <w:lang w:eastAsia="en-GB"/>
        </w:rPr>
        <w:t xml:space="preserve">s experience. </w:t>
      </w:r>
      <w:r w:rsidR="00606EBB" w:rsidRPr="00377F75">
        <w:rPr>
          <w:rFonts w:ascii="Calibri" w:eastAsia="Times New Roman" w:hAnsi="Calibri" w:cs="Calibri"/>
          <w:sz w:val="24"/>
          <w:szCs w:val="24"/>
          <w:shd w:val="clear" w:color="auto" w:fill="FFFFFF"/>
          <w:lang w:eastAsia="en-GB"/>
        </w:rPr>
        <w:t>Truman</w:t>
      </w:r>
      <w:r w:rsidR="00BB081D" w:rsidRPr="00377F75">
        <w:rPr>
          <w:rFonts w:ascii="Calibri" w:eastAsia="Times New Roman" w:hAnsi="Calibri" w:cs="Calibri"/>
          <w:sz w:val="24"/>
          <w:szCs w:val="24"/>
          <w:shd w:val="clear" w:color="auto" w:fill="FFFFFF"/>
          <w:lang w:eastAsia="en-GB"/>
        </w:rPr>
        <w:t>’s</w:t>
      </w:r>
      <w:r w:rsidR="00606EBB" w:rsidRPr="00377F75">
        <w:rPr>
          <w:rFonts w:ascii="Calibri" w:eastAsia="Times New Roman" w:hAnsi="Calibri" w:cs="Calibri"/>
          <w:sz w:val="24"/>
          <w:szCs w:val="24"/>
          <w:shd w:val="clear" w:color="auto" w:fill="FFFFFF"/>
          <w:lang w:eastAsia="en-GB"/>
        </w:rPr>
        <w:t xml:space="preserve"> </w:t>
      </w:r>
      <w:r w:rsidR="00BB081D" w:rsidRPr="00377F75">
        <w:rPr>
          <w:rFonts w:ascii="Calibri" w:eastAsia="Times New Roman" w:hAnsi="Calibri" w:cs="Calibri"/>
          <w:sz w:val="24"/>
          <w:szCs w:val="24"/>
          <w:shd w:val="clear" w:color="auto" w:fill="FFFFFF"/>
          <w:lang w:eastAsia="en-GB"/>
        </w:rPr>
        <w:t>‘</w:t>
      </w:r>
      <w:r w:rsidR="00606EBB" w:rsidRPr="00377F75">
        <w:rPr>
          <w:rFonts w:ascii="Calibri" w:eastAsia="Times New Roman" w:hAnsi="Calibri" w:cs="Calibri"/>
          <w:sz w:val="24"/>
          <w:szCs w:val="24"/>
          <w:shd w:val="clear" w:color="auto" w:fill="FFFFFF"/>
          <w:lang w:eastAsia="en-GB"/>
        </w:rPr>
        <w:t>reified</w:t>
      </w:r>
      <w:r w:rsidR="00BB081D" w:rsidRPr="00377F75">
        <w:rPr>
          <w:rFonts w:ascii="Calibri" w:eastAsia="Times New Roman" w:hAnsi="Calibri" w:cs="Calibri"/>
          <w:sz w:val="24"/>
          <w:szCs w:val="24"/>
          <w:shd w:val="clear" w:color="auto" w:fill="FFFFFF"/>
          <w:lang w:eastAsia="en-GB"/>
        </w:rPr>
        <w:t>’</w:t>
      </w:r>
      <w:r w:rsidR="00DB24FB" w:rsidRPr="00377F75">
        <w:rPr>
          <w:rStyle w:val="FootnoteReference"/>
          <w:rFonts w:ascii="Calibri" w:eastAsia="Times New Roman" w:hAnsi="Calibri" w:cs="Calibri"/>
          <w:sz w:val="24"/>
          <w:szCs w:val="24"/>
          <w:shd w:val="clear" w:color="auto" w:fill="FFFFFF"/>
          <w:lang w:eastAsia="en-GB"/>
        </w:rPr>
        <w:footnoteReference w:id="57"/>
      </w:r>
      <w:r w:rsidR="00606EBB" w:rsidRPr="00377F75">
        <w:rPr>
          <w:rFonts w:ascii="Calibri" w:eastAsia="Times New Roman" w:hAnsi="Calibri" w:cs="Calibri"/>
          <w:sz w:val="24"/>
          <w:szCs w:val="24"/>
          <w:shd w:val="clear" w:color="auto" w:fill="FFFFFF"/>
          <w:lang w:eastAsia="en-GB"/>
        </w:rPr>
        <w:t xml:space="preserve"> existence in an artificial </w:t>
      </w:r>
      <w:r w:rsidR="00BB081D" w:rsidRPr="00377F75">
        <w:rPr>
          <w:rFonts w:ascii="Calibri" w:eastAsia="Times New Roman" w:hAnsi="Calibri" w:cs="Calibri"/>
          <w:sz w:val="24"/>
          <w:szCs w:val="24"/>
          <w:shd w:val="clear" w:color="auto" w:fill="FFFFFF"/>
          <w:lang w:eastAsia="en-GB"/>
        </w:rPr>
        <w:t xml:space="preserve">ecosphere is transformed at the culmination of the film as he leaves and </w:t>
      </w:r>
      <w:r w:rsidR="00C645EC" w:rsidRPr="00377F75">
        <w:rPr>
          <w:rFonts w:ascii="Calibri" w:eastAsia="Times New Roman" w:hAnsi="Calibri" w:cs="Calibri"/>
          <w:sz w:val="24"/>
          <w:szCs w:val="24"/>
          <w:shd w:val="clear" w:color="auto" w:fill="FFFFFF"/>
          <w:lang w:eastAsia="en-GB"/>
        </w:rPr>
        <w:t>enters</w:t>
      </w:r>
      <w:r w:rsidR="00606EBB" w:rsidRPr="00377F75">
        <w:rPr>
          <w:rFonts w:ascii="Calibri" w:eastAsia="Times New Roman" w:hAnsi="Calibri" w:cs="Calibri"/>
          <w:sz w:val="24"/>
          <w:szCs w:val="24"/>
          <w:shd w:val="clear" w:color="auto" w:fill="FFFFFF"/>
          <w:lang w:eastAsia="en-GB"/>
        </w:rPr>
        <w:t xml:space="preserve"> a real world</w:t>
      </w:r>
      <w:r w:rsidR="00BB081D" w:rsidRPr="00377F75">
        <w:rPr>
          <w:rFonts w:ascii="Calibri" w:eastAsia="Times New Roman" w:hAnsi="Calibri" w:cs="Calibri"/>
          <w:sz w:val="24"/>
          <w:szCs w:val="24"/>
          <w:shd w:val="clear" w:color="auto" w:fill="FFFFFF"/>
          <w:lang w:eastAsia="en-GB"/>
        </w:rPr>
        <w:t>.</w:t>
      </w:r>
      <w:r w:rsidR="00606EBB" w:rsidRPr="00377F75">
        <w:rPr>
          <w:rFonts w:ascii="Calibri" w:eastAsia="Times New Roman" w:hAnsi="Calibri" w:cs="Calibri"/>
          <w:sz w:val="24"/>
          <w:szCs w:val="24"/>
          <w:shd w:val="clear" w:color="auto" w:fill="FFFFFF"/>
          <w:lang w:eastAsia="en-GB"/>
        </w:rPr>
        <w:t xml:space="preserve"> </w:t>
      </w:r>
      <w:r w:rsidR="00F56027" w:rsidRPr="00377F75">
        <w:rPr>
          <w:rFonts w:ascii="Calibri" w:eastAsia="Times New Roman" w:hAnsi="Calibri" w:cs="Calibri"/>
          <w:sz w:val="24"/>
          <w:szCs w:val="24"/>
          <w:shd w:val="clear" w:color="auto" w:fill="FFFFFF"/>
          <w:lang w:eastAsia="en-GB"/>
        </w:rPr>
        <w:t>He rejects ‘the false God Christof and the idolatrous media world in</w:t>
      </w:r>
      <w:r w:rsidR="00897B37" w:rsidRPr="00377F75">
        <w:rPr>
          <w:rFonts w:ascii="Calibri" w:eastAsia="Times New Roman" w:hAnsi="Calibri" w:cs="Calibri"/>
          <w:sz w:val="24"/>
          <w:szCs w:val="24"/>
          <w:shd w:val="clear" w:color="auto" w:fill="FFFFFF"/>
          <w:lang w:eastAsia="en-GB"/>
        </w:rPr>
        <w:t>to</w:t>
      </w:r>
      <w:r w:rsidR="00F56027" w:rsidRPr="00377F75">
        <w:rPr>
          <w:rFonts w:ascii="Calibri" w:eastAsia="Times New Roman" w:hAnsi="Calibri" w:cs="Calibri"/>
          <w:sz w:val="24"/>
          <w:szCs w:val="24"/>
          <w:shd w:val="clear" w:color="auto" w:fill="FFFFFF"/>
          <w:lang w:eastAsia="en-GB"/>
        </w:rPr>
        <w:t xml:space="preserve"> which he was born’</w:t>
      </w:r>
      <w:r w:rsidR="002B2214">
        <w:rPr>
          <w:rFonts w:ascii="Calibri" w:eastAsia="Times New Roman" w:hAnsi="Calibri" w:cs="Calibri"/>
          <w:sz w:val="24"/>
          <w:szCs w:val="24"/>
          <w:shd w:val="clear" w:color="auto" w:fill="FFFFFF"/>
          <w:lang w:eastAsia="en-GB"/>
        </w:rPr>
        <w:t>.</w:t>
      </w:r>
      <w:r w:rsidR="00F56027" w:rsidRPr="00377F75">
        <w:rPr>
          <w:rStyle w:val="FootnoteReference"/>
          <w:rFonts w:ascii="Calibri" w:eastAsia="Times New Roman" w:hAnsi="Calibri" w:cs="Calibri"/>
          <w:sz w:val="24"/>
          <w:szCs w:val="24"/>
          <w:shd w:val="clear" w:color="auto" w:fill="FFFFFF"/>
          <w:lang w:eastAsia="en-GB"/>
        </w:rPr>
        <w:footnoteReference w:id="58"/>
      </w:r>
      <w:r w:rsidR="00F56027" w:rsidRPr="00377F75">
        <w:rPr>
          <w:rFonts w:ascii="Calibri" w:eastAsia="Times New Roman" w:hAnsi="Calibri" w:cs="Calibri"/>
          <w:sz w:val="24"/>
          <w:szCs w:val="24"/>
          <w:shd w:val="clear" w:color="auto" w:fill="FFFFFF"/>
          <w:lang w:eastAsia="en-GB"/>
        </w:rPr>
        <w:t xml:space="preserve"> </w:t>
      </w:r>
      <w:r w:rsidR="00BB081D" w:rsidRPr="00377F75">
        <w:rPr>
          <w:rFonts w:ascii="Calibri" w:eastAsia="Times New Roman" w:hAnsi="Calibri" w:cs="Calibri"/>
          <w:sz w:val="24"/>
          <w:szCs w:val="24"/>
          <w:shd w:val="clear" w:color="auto" w:fill="FFFFFF"/>
          <w:lang w:eastAsia="en-GB"/>
        </w:rPr>
        <w:t xml:space="preserve">Truman is ‘both </w:t>
      </w:r>
      <w:r w:rsidR="00C645EC" w:rsidRPr="00377F75">
        <w:rPr>
          <w:rFonts w:ascii="Calibri" w:eastAsia="Times New Roman" w:hAnsi="Calibri" w:cs="Calibri"/>
          <w:sz w:val="24"/>
          <w:szCs w:val="24"/>
          <w:shd w:val="clear" w:color="auto" w:fill="FFFFFF"/>
          <w:lang w:eastAsia="en-GB"/>
        </w:rPr>
        <w:t xml:space="preserve">a </w:t>
      </w:r>
      <w:r w:rsidR="00BB081D" w:rsidRPr="00377F75">
        <w:rPr>
          <w:rFonts w:ascii="Calibri" w:eastAsia="Times New Roman" w:hAnsi="Calibri" w:cs="Calibri"/>
          <w:sz w:val="24"/>
          <w:szCs w:val="24"/>
          <w:shd w:val="clear" w:color="auto" w:fill="FFFFFF"/>
          <w:lang w:eastAsia="en-GB"/>
        </w:rPr>
        <w:t>redeemer and redeemed’</w:t>
      </w:r>
      <w:r w:rsidR="00B438ED" w:rsidRPr="00377F75">
        <w:rPr>
          <w:rStyle w:val="FootnoteReference"/>
          <w:rFonts w:ascii="Calibri" w:eastAsia="Times New Roman" w:hAnsi="Calibri" w:cs="Calibri"/>
          <w:sz w:val="24"/>
          <w:szCs w:val="24"/>
          <w:shd w:val="clear" w:color="auto" w:fill="FFFFFF"/>
          <w:lang w:eastAsia="en-GB"/>
        </w:rPr>
        <w:footnoteReference w:id="59"/>
      </w:r>
      <w:r w:rsidR="00B15AA5" w:rsidRPr="00377F75">
        <w:rPr>
          <w:rFonts w:ascii="Calibri" w:eastAsia="Times New Roman" w:hAnsi="Calibri" w:cs="Calibri"/>
          <w:sz w:val="24"/>
          <w:szCs w:val="24"/>
          <w:shd w:val="clear" w:color="auto" w:fill="FFFFFF"/>
          <w:lang w:eastAsia="en-GB"/>
        </w:rPr>
        <w:t xml:space="preserve"> and </w:t>
      </w:r>
      <w:r w:rsidR="00DB24FB" w:rsidRPr="00377F75">
        <w:rPr>
          <w:rFonts w:ascii="Calibri" w:eastAsia="Times New Roman" w:hAnsi="Calibri" w:cs="Calibri"/>
          <w:sz w:val="24"/>
          <w:szCs w:val="24"/>
          <w:shd w:val="clear" w:color="auto" w:fill="FFFFFF"/>
          <w:lang w:eastAsia="en-GB"/>
        </w:rPr>
        <w:t>is presented as</w:t>
      </w:r>
      <w:r w:rsidR="00EF535C" w:rsidRPr="00377F75">
        <w:rPr>
          <w:rFonts w:ascii="Calibri" w:eastAsia="Times New Roman" w:hAnsi="Calibri" w:cs="Calibri"/>
          <w:sz w:val="24"/>
          <w:szCs w:val="24"/>
          <w:shd w:val="clear" w:color="auto" w:fill="FFFFFF"/>
          <w:lang w:eastAsia="en-GB"/>
        </w:rPr>
        <w:t xml:space="preserve"> a Christ-figure</w:t>
      </w:r>
      <w:r w:rsidR="00FD6C0C" w:rsidRPr="00377F75">
        <w:rPr>
          <w:rFonts w:ascii="Calibri" w:eastAsia="Times New Roman" w:hAnsi="Calibri" w:cs="Calibri"/>
          <w:sz w:val="24"/>
          <w:szCs w:val="24"/>
          <w:shd w:val="clear" w:color="auto" w:fill="FFFFFF"/>
          <w:lang w:eastAsia="en-GB"/>
        </w:rPr>
        <w:t xml:space="preserve"> and</w:t>
      </w:r>
      <w:r w:rsidR="00EF535C" w:rsidRPr="00377F75">
        <w:rPr>
          <w:rFonts w:ascii="Calibri" w:eastAsia="Times New Roman" w:hAnsi="Calibri" w:cs="Calibri"/>
          <w:sz w:val="24"/>
          <w:szCs w:val="24"/>
          <w:shd w:val="clear" w:color="auto" w:fill="FFFFFF"/>
          <w:lang w:eastAsia="en-GB"/>
        </w:rPr>
        <w:t xml:space="preserve"> saviour</w:t>
      </w:r>
      <w:r w:rsidR="00FD6C0C" w:rsidRPr="00377F75">
        <w:rPr>
          <w:rFonts w:ascii="Calibri" w:eastAsia="Times New Roman" w:hAnsi="Calibri" w:cs="Calibri"/>
          <w:sz w:val="24"/>
          <w:szCs w:val="24"/>
          <w:shd w:val="clear" w:color="auto" w:fill="FFFFFF"/>
          <w:lang w:eastAsia="en-GB"/>
        </w:rPr>
        <w:t>.</w:t>
      </w:r>
      <w:r w:rsidR="00EF535C" w:rsidRPr="00377F75">
        <w:rPr>
          <w:rFonts w:ascii="Calibri" w:eastAsia="Times New Roman" w:hAnsi="Calibri" w:cs="Calibri"/>
          <w:sz w:val="24"/>
          <w:szCs w:val="24"/>
          <w:shd w:val="clear" w:color="auto" w:fill="FFFFFF"/>
          <w:lang w:eastAsia="en-GB"/>
        </w:rPr>
        <w:t xml:space="preserve"> </w:t>
      </w:r>
      <w:r w:rsidR="00FD6C0C" w:rsidRPr="00377F75">
        <w:rPr>
          <w:rFonts w:ascii="Calibri" w:eastAsia="Times New Roman" w:hAnsi="Calibri" w:cs="Calibri"/>
          <w:sz w:val="24"/>
          <w:szCs w:val="24"/>
          <w:shd w:val="clear" w:color="auto" w:fill="FFFFFF"/>
          <w:lang w:eastAsia="en-GB"/>
        </w:rPr>
        <w:t>Through example</w:t>
      </w:r>
      <w:r w:rsidR="00DC3D81" w:rsidRPr="00377F75">
        <w:rPr>
          <w:rFonts w:ascii="Calibri" w:eastAsia="Times New Roman" w:hAnsi="Calibri" w:cs="Calibri"/>
          <w:sz w:val="24"/>
          <w:szCs w:val="24"/>
          <w:shd w:val="clear" w:color="auto" w:fill="FFFFFF"/>
          <w:lang w:eastAsia="en-GB"/>
        </w:rPr>
        <w:t>,</w:t>
      </w:r>
      <w:r w:rsidR="00FD6C0C" w:rsidRPr="00377F75">
        <w:rPr>
          <w:rFonts w:ascii="Calibri" w:eastAsia="Times New Roman" w:hAnsi="Calibri" w:cs="Calibri"/>
          <w:sz w:val="24"/>
          <w:szCs w:val="24"/>
          <w:shd w:val="clear" w:color="auto" w:fill="FFFFFF"/>
          <w:lang w:eastAsia="en-GB"/>
        </w:rPr>
        <w:t xml:space="preserve"> he illustrates to both Christof’s and Weir’s audience</w:t>
      </w:r>
      <w:r w:rsidR="00DB24FB" w:rsidRPr="00377F75">
        <w:rPr>
          <w:rFonts w:ascii="Calibri" w:eastAsia="Times New Roman" w:hAnsi="Calibri" w:cs="Calibri"/>
          <w:sz w:val="24"/>
          <w:szCs w:val="24"/>
          <w:shd w:val="clear" w:color="auto" w:fill="FFFFFF"/>
          <w:lang w:eastAsia="en-GB"/>
        </w:rPr>
        <w:t>s</w:t>
      </w:r>
      <w:r w:rsidR="00FD6C0C" w:rsidRPr="00377F75">
        <w:rPr>
          <w:rFonts w:ascii="Calibri" w:eastAsia="Times New Roman" w:hAnsi="Calibri" w:cs="Calibri"/>
          <w:sz w:val="24"/>
          <w:szCs w:val="24"/>
          <w:shd w:val="clear" w:color="auto" w:fill="FFFFFF"/>
          <w:lang w:eastAsia="en-GB"/>
        </w:rPr>
        <w:t xml:space="preserve"> how</w:t>
      </w:r>
      <w:r w:rsidR="00C634A5" w:rsidRPr="00377F75">
        <w:rPr>
          <w:rFonts w:ascii="Calibri" w:eastAsia="Times New Roman" w:hAnsi="Calibri" w:cs="Calibri"/>
          <w:sz w:val="24"/>
          <w:szCs w:val="24"/>
          <w:shd w:val="clear" w:color="auto" w:fill="FFFFFF"/>
          <w:lang w:eastAsia="en-GB"/>
        </w:rPr>
        <w:t xml:space="preserve"> he redeems himself </w:t>
      </w:r>
      <w:r w:rsidR="00EF535C" w:rsidRPr="00377F75">
        <w:rPr>
          <w:rFonts w:ascii="Calibri" w:eastAsia="Times New Roman" w:hAnsi="Calibri" w:cs="Calibri"/>
          <w:sz w:val="24"/>
          <w:szCs w:val="24"/>
          <w:shd w:val="clear" w:color="auto" w:fill="FFFFFF"/>
          <w:lang w:eastAsia="en-GB"/>
        </w:rPr>
        <w:t>through his</w:t>
      </w:r>
      <w:r w:rsidR="002863A0" w:rsidRPr="00377F75">
        <w:rPr>
          <w:rFonts w:ascii="Calibri" w:eastAsia="Times New Roman" w:hAnsi="Calibri" w:cs="Calibri"/>
          <w:sz w:val="24"/>
          <w:szCs w:val="24"/>
          <w:shd w:val="clear" w:color="auto" w:fill="FFFFFF"/>
          <w:lang w:eastAsia="en-GB"/>
        </w:rPr>
        <w:t xml:space="preserve"> quest</w:t>
      </w:r>
      <w:r w:rsidR="00897B37" w:rsidRPr="00377F75">
        <w:rPr>
          <w:rFonts w:ascii="Calibri" w:eastAsia="Times New Roman" w:hAnsi="Calibri" w:cs="Calibri"/>
          <w:sz w:val="24"/>
          <w:szCs w:val="24"/>
          <w:shd w:val="clear" w:color="auto" w:fill="FFFFFF"/>
          <w:lang w:eastAsia="en-GB"/>
        </w:rPr>
        <w:t>.</w:t>
      </w:r>
      <w:r w:rsidR="00F40AC0" w:rsidRPr="00377F75">
        <w:rPr>
          <w:rFonts w:ascii="Calibri" w:eastAsia="Times New Roman" w:hAnsi="Calibri" w:cs="Calibri"/>
          <w:sz w:val="24"/>
          <w:szCs w:val="24"/>
          <w:shd w:val="clear" w:color="auto" w:fill="FFFFFF"/>
          <w:lang w:eastAsia="en-GB"/>
        </w:rPr>
        <w:t xml:space="preserve"> </w:t>
      </w:r>
      <w:r w:rsidR="002863A0" w:rsidRPr="00377F75">
        <w:rPr>
          <w:rFonts w:ascii="Calibri" w:eastAsia="Times New Roman" w:hAnsi="Calibri" w:cs="Calibri"/>
          <w:sz w:val="24"/>
          <w:szCs w:val="24"/>
          <w:shd w:val="clear" w:color="auto" w:fill="FFFFFF"/>
          <w:lang w:eastAsia="en-GB"/>
        </w:rPr>
        <w:t xml:space="preserve">Truman </w:t>
      </w:r>
      <w:r w:rsidR="00B90300" w:rsidRPr="00377F75">
        <w:rPr>
          <w:rFonts w:ascii="Calibri" w:eastAsia="Times New Roman" w:hAnsi="Calibri" w:cs="Calibri"/>
          <w:sz w:val="24"/>
          <w:szCs w:val="24"/>
          <w:shd w:val="clear" w:color="auto" w:fill="FFFFFF"/>
          <w:lang w:eastAsia="en-GB"/>
        </w:rPr>
        <w:t xml:space="preserve">exhibits </w:t>
      </w:r>
      <w:r w:rsidR="002863A0" w:rsidRPr="00377F75">
        <w:rPr>
          <w:rFonts w:ascii="Calibri" w:eastAsia="Times New Roman" w:hAnsi="Calibri" w:cs="Calibri"/>
          <w:sz w:val="24"/>
          <w:szCs w:val="24"/>
          <w:shd w:val="clear" w:color="auto" w:fill="FFFFFF"/>
          <w:lang w:eastAsia="en-GB"/>
        </w:rPr>
        <w:t>how the search for the truth brings salvation and</w:t>
      </w:r>
      <w:r w:rsidR="00213B00" w:rsidRPr="00377F75">
        <w:rPr>
          <w:rFonts w:ascii="Calibri" w:eastAsia="Times New Roman" w:hAnsi="Calibri" w:cs="Calibri"/>
          <w:sz w:val="24"/>
          <w:szCs w:val="24"/>
          <w:shd w:val="clear" w:color="auto" w:fill="FFFFFF"/>
          <w:lang w:eastAsia="en-GB"/>
        </w:rPr>
        <w:t xml:space="preserve"> is an example of the victory of good over evil as projected in the </w:t>
      </w:r>
      <w:r w:rsidR="00E00436" w:rsidRPr="00377F75">
        <w:rPr>
          <w:rFonts w:ascii="Calibri" w:eastAsia="Times New Roman" w:hAnsi="Calibri" w:cs="Calibri"/>
          <w:sz w:val="24"/>
          <w:szCs w:val="24"/>
          <w:shd w:val="clear" w:color="auto" w:fill="FFFFFF"/>
          <w:lang w:eastAsia="en-GB"/>
        </w:rPr>
        <w:t>Judeo-</w:t>
      </w:r>
      <w:r w:rsidR="00213B00" w:rsidRPr="00377F75">
        <w:rPr>
          <w:rFonts w:ascii="Calibri" w:eastAsia="Times New Roman" w:hAnsi="Calibri" w:cs="Calibri"/>
          <w:sz w:val="24"/>
          <w:szCs w:val="24"/>
          <w:shd w:val="clear" w:color="auto" w:fill="FFFFFF"/>
          <w:lang w:eastAsia="en-GB"/>
        </w:rPr>
        <w:t>Christian scriptures</w:t>
      </w:r>
      <w:r w:rsidR="002863A0" w:rsidRPr="00377F75">
        <w:rPr>
          <w:rFonts w:ascii="Calibri" w:eastAsia="Times New Roman" w:hAnsi="Calibri" w:cs="Calibri"/>
          <w:sz w:val="24"/>
          <w:szCs w:val="24"/>
          <w:shd w:val="clear" w:color="auto" w:fill="FFFFFF"/>
          <w:lang w:eastAsia="en-GB"/>
        </w:rPr>
        <w:t xml:space="preserve">. </w:t>
      </w:r>
      <w:r w:rsidR="00777A2D" w:rsidRPr="00377F75">
        <w:rPr>
          <w:rFonts w:ascii="Calibri" w:eastAsia="Times New Roman" w:hAnsi="Calibri" w:cs="Calibri"/>
          <w:sz w:val="24"/>
          <w:szCs w:val="24"/>
          <w:shd w:val="clear" w:color="auto" w:fill="FFFFFF"/>
          <w:lang w:eastAsia="en-GB"/>
        </w:rPr>
        <w:t>His naivety and incorruptib</w:t>
      </w:r>
      <w:r w:rsidR="009E622A" w:rsidRPr="00377F75">
        <w:rPr>
          <w:rFonts w:ascii="Calibri" w:eastAsia="Times New Roman" w:hAnsi="Calibri" w:cs="Calibri"/>
          <w:sz w:val="24"/>
          <w:szCs w:val="24"/>
          <w:shd w:val="clear" w:color="auto" w:fill="FFFFFF"/>
          <w:lang w:eastAsia="en-GB"/>
        </w:rPr>
        <w:t>ility</w:t>
      </w:r>
      <w:r w:rsidR="00777A2D" w:rsidRPr="00377F75">
        <w:rPr>
          <w:rFonts w:ascii="Calibri" w:eastAsia="Times New Roman" w:hAnsi="Calibri" w:cs="Calibri"/>
          <w:sz w:val="24"/>
          <w:szCs w:val="24"/>
          <w:shd w:val="clear" w:color="auto" w:fill="FFFFFF"/>
          <w:lang w:eastAsia="en-GB"/>
        </w:rPr>
        <w:t xml:space="preserve"> </w:t>
      </w:r>
      <w:r w:rsidR="000B2E6F" w:rsidRPr="00377F75">
        <w:rPr>
          <w:rFonts w:ascii="Calibri" w:eastAsia="Times New Roman" w:hAnsi="Calibri" w:cs="Calibri"/>
          <w:sz w:val="24"/>
          <w:szCs w:val="24"/>
          <w:shd w:val="clear" w:color="auto" w:fill="FFFFFF"/>
          <w:lang w:eastAsia="en-GB"/>
        </w:rPr>
        <w:t>are</w:t>
      </w:r>
      <w:r w:rsidR="00777A2D" w:rsidRPr="00377F75">
        <w:rPr>
          <w:rFonts w:ascii="Calibri" w:eastAsia="Times New Roman" w:hAnsi="Calibri" w:cs="Calibri"/>
          <w:sz w:val="24"/>
          <w:szCs w:val="24"/>
          <w:shd w:val="clear" w:color="auto" w:fill="FFFFFF"/>
          <w:lang w:eastAsia="en-GB"/>
        </w:rPr>
        <w:t xml:space="preserve"> responsible for the success of the show. </w:t>
      </w:r>
      <w:r w:rsidR="008B0567" w:rsidRPr="00377F75">
        <w:rPr>
          <w:rFonts w:ascii="Calibri" w:eastAsia="Times New Roman" w:hAnsi="Calibri" w:cs="Calibri"/>
          <w:i/>
          <w:sz w:val="24"/>
          <w:szCs w:val="24"/>
          <w:shd w:val="clear" w:color="auto" w:fill="FFFFFF"/>
          <w:lang w:eastAsia="en-GB"/>
        </w:rPr>
        <w:t xml:space="preserve">The Truman Show </w:t>
      </w:r>
      <w:r w:rsidR="00AE7CD1" w:rsidRPr="00377F75">
        <w:rPr>
          <w:rFonts w:ascii="Calibri" w:eastAsia="Times New Roman" w:hAnsi="Calibri" w:cs="Calibri"/>
          <w:sz w:val="24"/>
          <w:szCs w:val="24"/>
          <w:shd w:val="clear" w:color="auto" w:fill="FFFFFF"/>
          <w:lang w:eastAsia="en-GB"/>
        </w:rPr>
        <w:t xml:space="preserve">demonstrates </w:t>
      </w:r>
      <w:r w:rsidR="00E00436" w:rsidRPr="00377F75">
        <w:rPr>
          <w:rFonts w:ascii="Calibri" w:eastAsia="Times New Roman" w:hAnsi="Calibri" w:cs="Calibri"/>
          <w:sz w:val="24"/>
          <w:szCs w:val="24"/>
          <w:shd w:val="clear" w:color="auto" w:fill="FFFFFF"/>
          <w:lang w:eastAsia="en-GB"/>
        </w:rPr>
        <w:t xml:space="preserve">how </w:t>
      </w:r>
      <w:r w:rsidR="00F2233D" w:rsidRPr="00377F75">
        <w:rPr>
          <w:rFonts w:ascii="Calibri" w:eastAsia="Times New Roman" w:hAnsi="Calibri" w:cs="Calibri"/>
          <w:sz w:val="24"/>
          <w:szCs w:val="24"/>
          <w:shd w:val="clear" w:color="auto" w:fill="FFFFFF"/>
          <w:lang w:eastAsia="en-GB"/>
        </w:rPr>
        <w:t xml:space="preserve">media </w:t>
      </w:r>
      <w:r w:rsidR="00E175DE" w:rsidRPr="00377F75">
        <w:rPr>
          <w:rFonts w:ascii="Calibri" w:eastAsia="Times New Roman" w:hAnsi="Calibri" w:cs="Calibri"/>
          <w:sz w:val="24"/>
          <w:szCs w:val="24"/>
          <w:shd w:val="clear" w:color="auto" w:fill="FFFFFF"/>
          <w:lang w:eastAsia="en-GB"/>
        </w:rPr>
        <w:t xml:space="preserve">exploitation </w:t>
      </w:r>
      <w:r w:rsidR="00BD63F3" w:rsidRPr="00377F75">
        <w:rPr>
          <w:rFonts w:ascii="Calibri" w:eastAsia="Times New Roman" w:hAnsi="Calibri" w:cs="Calibri"/>
          <w:sz w:val="24"/>
          <w:szCs w:val="24"/>
          <w:shd w:val="clear" w:color="auto" w:fill="FFFFFF"/>
          <w:lang w:eastAsia="en-GB"/>
        </w:rPr>
        <w:t>creat</w:t>
      </w:r>
      <w:r w:rsidR="00E00436" w:rsidRPr="00377F75">
        <w:rPr>
          <w:rFonts w:ascii="Calibri" w:eastAsia="Times New Roman" w:hAnsi="Calibri" w:cs="Calibri"/>
          <w:sz w:val="24"/>
          <w:szCs w:val="24"/>
          <w:shd w:val="clear" w:color="auto" w:fill="FFFFFF"/>
          <w:lang w:eastAsia="en-GB"/>
        </w:rPr>
        <w:t xml:space="preserve">es </w:t>
      </w:r>
      <w:r w:rsidR="00BD63F3" w:rsidRPr="00377F75">
        <w:rPr>
          <w:rFonts w:ascii="Calibri" w:eastAsia="Times New Roman" w:hAnsi="Calibri" w:cs="Calibri"/>
          <w:sz w:val="24"/>
          <w:szCs w:val="24"/>
          <w:shd w:val="clear" w:color="auto" w:fill="FFFFFF"/>
          <w:lang w:eastAsia="en-GB"/>
        </w:rPr>
        <w:t xml:space="preserve">an artificial world </w:t>
      </w:r>
      <w:r w:rsidR="009C38B6" w:rsidRPr="00377F75">
        <w:rPr>
          <w:rFonts w:ascii="Calibri" w:eastAsia="Times New Roman" w:hAnsi="Calibri" w:cs="Calibri"/>
          <w:sz w:val="24"/>
          <w:szCs w:val="24"/>
          <w:shd w:val="clear" w:color="auto" w:fill="FFFFFF"/>
          <w:lang w:eastAsia="en-GB"/>
        </w:rPr>
        <w:t xml:space="preserve">and </w:t>
      </w:r>
      <w:r w:rsidR="00E00436" w:rsidRPr="00377F75">
        <w:rPr>
          <w:rFonts w:ascii="Calibri" w:eastAsia="Times New Roman" w:hAnsi="Calibri" w:cs="Calibri"/>
          <w:sz w:val="24"/>
          <w:szCs w:val="24"/>
          <w:shd w:val="clear" w:color="auto" w:fill="FFFFFF"/>
          <w:lang w:eastAsia="en-GB"/>
        </w:rPr>
        <w:t>compel</w:t>
      </w:r>
      <w:r w:rsidR="003874B4" w:rsidRPr="00377F75">
        <w:rPr>
          <w:rFonts w:ascii="Calibri" w:eastAsia="Times New Roman" w:hAnsi="Calibri" w:cs="Calibri"/>
          <w:sz w:val="24"/>
          <w:szCs w:val="24"/>
          <w:shd w:val="clear" w:color="auto" w:fill="FFFFFF"/>
          <w:lang w:eastAsia="en-GB"/>
        </w:rPr>
        <w:t>s viewers</w:t>
      </w:r>
      <w:r w:rsidR="00E00436" w:rsidRPr="00377F75">
        <w:rPr>
          <w:rFonts w:ascii="Calibri" w:eastAsia="Times New Roman" w:hAnsi="Calibri" w:cs="Calibri"/>
          <w:sz w:val="24"/>
          <w:szCs w:val="24"/>
          <w:shd w:val="clear" w:color="auto" w:fill="FFFFFF"/>
          <w:lang w:eastAsia="en-GB"/>
        </w:rPr>
        <w:t xml:space="preserve"> </w:t>
      </w:r>
      <w:r w:rsidR="00760CEF" w:rsidRPr="00377F75">
        <w:rPr>
          <w:rFonts w:ascii="Calibri" w:eastAsia="Times New Roman" w:hAnsi="Calibri" w:cs="Calibri"/>
          <w:sz w:val="24"/>
          <w:szCs w:val="24"/>
          <w:shd w:val="clear" w:color="auto" w:fill="FFFFFF"/>
          <w:lang w:eastAsia="en-GB"/>
        </w:rPr>
        <w:t>to question</w:t>
      </w:r>
      <w:r w:rsidR="003C12A8" w:rsidRPr="00377F75">
        <w:rPr>
          <w:rFonts w:ascii="Calibri" w:eastAsia="Times New Roman" w:hAnsi="Calibri" w:cs="Calibri"/>
          <w:sz w:val="24"/>
          <w:szCs w:val="24"/>
          <w:shd w:val="clear" w:color="auto" w:fill="FFFFFF"/>
          <w:lang w:eastAsia="en-GB"/>
        </w:rPr>
        <w:t xml:space="preserve"> </w:t>
      </w:r>
      <w:r w:rsidR="003874B4" w:rsidRPr="00377F75">
        <w:rPr>
          <w:rFonts w:ascii="Calibri" w:eastAsia="Times New Roman" w:hAnsi="Calibri" w:cs="Calibri"/>
          <w:sz w:val="24"/>
          <w:szCs w:val="24"/>
          <w:shd w:val="clear" w:color="auto" w:fill="FFFFFF"/>
          <w:lang w:eastAsia="en-GB"/>
        </w:rPr>
        <w:t xml:space="preserve">advancing technology and </w:t>
      </w:r>
      <w:r w:rsidR="003C12A8" w:rsidRPr="00377F75">
        <w:rPr>
          <w:rFonts w:ascii="Calibri" w:eastAsia="Times New Roman" w:hAnsi="Calibri" w:cs="Calibri"/>
          <w:sz w:val="24"/>
          <w:szCs w:val="24"/>
          <w:shd w:val="clear" w:color="auto" w:fill="FFFFFF"/>
          <w:lang w:eastAsia="en-GB"/>
        </w:rPr>
        <w:t xml:space="preserve">the </w:t>
      </w:r>
      <w:r w:rsidR="00E00436" w:rsidRPr="00377F75">
        <w:rPr>
          <w:rFonts w:ascii="Calibri" w:eastAsia="Times New Roman" w:hAnsi="Calibri" w:cs="Calibri"/>
          <w:sz w:val="24"/>
          <w:szCs w:val="24"/>
          <w:shd w:val="clear" w:color="auto" w:fill="FFFFFF"/>
          <w:lang w:eastAsia="en-GB"/>
        </w:rPr>
        <w:t xml:space="preserve">unethical </w:t>
      </w:r>
      <w:r w:rsidR="003C12A8" w:rsidRPr="00377F75">
        <w:rPr>
          <w:rFonts w:ascii="Calibri" w:eastAsia="Times New Roman" w:hAnsi="Calibri" w:cs="Calibri"/>
          <w:sz w:val="24"/>
          <w:szCs w:val="24"/>
          <w:shd w:val="clear" w:color="auto" w:fill="FFFFFF"/>
          <w:lang w:eastAsia="en-GB"/>
        </w:rPr>
        <w:t xml:space="preserve">consumer world we live </w:t>
      </w:r>
      <w:r w:rsidR="005059DF" w:rsidRPr="00377F75">
        <w:rPr>
          <w:rFonts w:ascii="Calibri" w:eastAsia="Times New Roman" w:hAnsi="Calibri" w:cs="Calibri"/>
          <w:sz w:val="24"/>
          <w:szCs w:val="24"/>
          <w:shd w:val="clear" w:color="auto" w:fill="FFFFFF"/>
          <w:lang w:eastAsia="en-GB"/>
        </w:rPr>
        <w:t>in</w:t>
      </w:r>
      <w:r w:rsidR="00760CEF" w:rsidRPr="00377F75">
        <w:rPr>
          <w:rFonts w:ascii="Calibri" w:eastAsia="Times New Roman" w:hAnsi="Calibri" w:cs="Calibri"/>
          <w:sz w:val="24"/>
          <w:szCs w:val="24"/>
          <w:shd w:val="clear" w:color="auto" w:fill="FFFFFF"/>
          <w:lang w:eastAsia="en-GB"/>
        </w:rPr>
        <w:t xml:space="preserve">. </w:t>
      </w:r>
      <w:r w:rsidR="008B0567" w:rsidRPr="00377F75">
        <w:rPr>
          <w:rFonts w:ascii="Calibri" w:eastAsia="Times New Roman" w:hAnsi="Calibri" w:cs="Calibri"/>
          <w:sz w:val="24"/>
          <w:szCs w:val="24"/>
          <w:shd w:val="clear" w:color="auto" w:fill="FFFFFF"/>
          <w:lang w:eastAsia="en-GB"/>
        </w:rPr>
        <w:t xml:space="preserve">It </w:t>
      </w:r>
      <w:r w:rsidR="005059DF" w:rsidRPr="00377F75">
        <w:rPr>
          <w:rFonts w:ascii="Calibri" w:eastAsia="Times New Roman" w:hAnsi="Calibri" w:cs="Calibri"/>
          <w:sz w:val="24"/>
          <w:szCs w:val="24"/>
          <w:shd w:val="clear" w:color="auto" w:fill="FFFFFF"/>
          <w:lang w:eastAsia="en-GB"/>
        </w:rPr>
        <w:t xml:space="preserve">brings into focus </w:t>
      </w:r>
      <w:r w:rsidR="00B55D2D" w:rsidRPr="00377F75">
        <w:rPr>
          <w:rFonts w:ascii="Calibri" w:eastAsia="Times New Roman" w:hAnsi="Calibri" w:cs="Calibri"/>
          <w:sz w:val="24"/>
          <w:szCs w:val="24"/>
          <w:shd w:val="clear" w:color="auto" w:fill="FFFFFF"/>
          <w:lang w:eastAsia="en-GB"/>
        </w:rPr>
        <w:t xml:space="preserve">how </w:t>
      </w:r>
      <w:r w:rsidR="005059DF" w:rsidRPr="00377F75">
        <w:rPr>
          <w:rFonts w:ascii="Calibri" w:eastAsia="Times New Roman" w:hAnsi="Calibri" w:cs="Calibri"/>
          <w:sz w:val="24"/>
          <w:szCs w:val="24"/>
          <w:shd w:val="clear" w:color="auto" w:fill="FFFFFF"/>
          <w:lang w:eastAsia="en-GB"/>
        </w:rPr>
        <w:t xml:space="preserve">our values are changing and </w:t>
      </w:r>
      <w:r w:rsidR="003C46E9" w:rsidRPr="00377F75">
        <w:rPr>
          <w:rFonts w:ascii="Calibri" w:eastAsia="Times New Roman" w:hAnsi="Calibri" w:cs="Calibri"/>
          <w:sz w:val="24"/>
          <w:szCs w:val="24"/>
          <w:shd w:val="clear" w:color="auto" w:fill="FFFFFF"/>
          <w:lang w:eastAsia="en-GB"/>
        </w:rPr>
        <w:t>expos</w:t>
      </w:r>
      <w:r w:rsidR="005059DF" w:rsidRPr="00377F75">
        <w:rPr>
          <w:rFonts w:ascii="Calibri" w:eastAsia="Times New Roman" w:hAnsi="Calibri" w:cs="Calibri"/>
          <w:sz w:val="24"/>
          <w:szCs w:val="24"/>
          <w:shd w:val="clear" w:color="auto" w:fill="FFFFFF"/>
          <w:lang w:eastAsia="en-GB"/>
        </w:rPr>
        <w:t xml:space="preserve">es </w:t>
      </w:r>
      <w:r w:rsidRPr="00377F75">
        <w:rPr>
          <w:rFonts w:ascii="Calibri" w:eastAsia="Times New Roman" w:hAnsi="Calibri" w:cs="Calibri"/>
          <w:sz w:val="24"/>
          <w:szCs w:val="24"/>
          <w:shd w:val="clear" w:color="auto" w:fill="FFFFFF"/>
          <w:lang w:eastAsia="en-GB"/>
        </w:rPr>
        <w:t>some shared concerns about life and freedom</w:t>
      </w:r>
      <w:r w:rsidR="003C12A8" w:rsidRPr="00377F75">
        <w:rPr>
          <w:rFonts w:ascii="Calibri" w:eastAsia="Times New Roman" w:hAnsi="Calibri" w:cs="Calibri"/>
          <w:sz w:val="24"/>
          <w:szCs w:val="24"/>
          <w:shd w:val="clear" w:color="auto" w:fill="FFFFFF"/>
          <w:lang w:eastAsia="en-GB"/>
        </w:rPr>
        <w:t>.</w:t>
      </w:r>
      <w:r w:rsidR="00066440" w:rsidRPr="00377F75">
        <w:rPr>
          <w:rStyle w:val="FootnoteReference"/>
          <w:rFonts w:ascii="Calibri" w:eastAsia="Times New Roman" w:hAnsi="Calibri" w:cs="Calibri"/>
          <w:sz w:val="24"/>
          <w:szCs w:val="24"/>
          <w:shd w:val="clear" w:color="auto" w:fill="FFFFFF"/>
          <w:lang w:eastAsia="en-GB"/>
        </w:rPr>
        <w:footnoteReference w:id="60"/>
      </w:r>
    </w:p>
    <w:p w14:paraId="721E09C4" w14:textId="0569A742" w:rsidR="007D332E" w:rsidRDefault="007D332E" w:rsidP="00CB6068">
      <w:pPr>
        <w:spacing w:line="360" w:lineRule="auto"/>
        <w:ind w:firstLine="851"/>
        <w:jc w:val="both"/>
        <w:rPr>
          <w:rFonts w:ascii="Calibri" w:eastAsia="Times New Roman" w:hAnsi="Calibri" w:cs="Calibri"/>
          <w:sz w:val="24"/>
          <w:szCs w:val="24"/>
          <w:shd w:val="clear" w:color="auto" w:fill="FFFFFF"/>
          <w:lang w:eastAsia="en-GB"/>
        </w:rPr>
      </w:pPr>
    </w:p>
    <w:p w14:paraId="4142369D" w14:textId="61644F19" w:rsidR="007D332E" w:rsidRPr="00377F75" w:rsidRDefault="007D332E" w:rsidP="007D332E">
      <w:pPr>
        <w:spacing w:line="360" w:lineRule="auto"/>
        <w:ind w:firstLine="851"/>
        <w:jc w:val="center"/>
        <w:rPr>
          <w:rFonts w:ascii="Calibri" w:eastAsia="Times New Roman" w:hAnsi="Calibri" w:cs="Calibri"/>
          <w:sz w:val="24"/>
          <w:szCs w:val="24"/>
          <w:shd w:val="clear" w:color="auto" w:fill="FFFFFF"/>
          <w:lang w:eastAsia="en-GB"/>
        </w:rPr>
      </w:pPr>
    </w:p>
    <w:p w14:paraId="3D8090C3" w14:textId="2C5AAC2C" w:rsidR="00261929" w:rsidRPr="00377F75" w:rsidRDefault="00261929" w:rsidP="00E37660">
      <w:pPr>
        <w:jc w:val="both"/>
        <w:rPr>
          <w:rFonts w:ascii="Calibri" w:eastAsia="Times New Roman" w:hAnsi="Calibri" w:cs="Calibri"/>
          <w:color w:val="000000"/>
          <w:sz w:val="24"/>
          <w:szCs w:val="24"/>
          <w:shd w:val="clear" w:color="auto" w:fill="FFFFFF"/>
          <w:lang w:eastAsia="en-GB"/>
        </w:rPr>
      </w:pPr>
    </w:p>
    <w:p w14:paraId="4FA49080" w14:textId="77485377" w:rsidR="00582199" w:rsidRDefault="00582199">
      <w:pPr>
        <w:rPr>
          <w:rFonts w:ascii="Calibri" w:eastAsia="Times New Roman" w:hAnsi="Calibri" w:cs="Calibri"/>
          <w:color w:val="000000"/>
          <w:sz w:val="24"/>
          <w:szCs w:val="24"/>
          <w:shd w:val="clear" w:color="auto" w:fill="FFFFFF"/>
          <w:lang w:eastAsia="en-GB"/>
        </w:rPr>
      </w:pPr>
    </w:p>
    <w:p w14:paraId="2CB6FBAF" w14:textId="2A4DF40B" w:rsidR="00582199" w:rsidRDefault="00582199">
      <w:pPr>
        <w:rPr>
          <w:rFonts w:ascii="Calibri" w:eastAsia="Times New Roman" w:hAnsi="Calibri" w:cs="Calibri"/>
          <w:color w:val="000000"/>
          <w:sz w:val="24"/>
          <w:szCs w:val="24"/>
          <w:shd w:val="clear" w:color="auto" w:fill="FFFFFF"/>
          <w:lang w:eastAsia="en-GB"/>
        </w:rPr>
      </w:pPr>
    </w:p>
    <w:p w14:paraId="0B98221E" w14:textId="666188E3" w:rsidR="002F00B7" w:rsidRDefault="002F00B7">
      <w:pPr>
        <w:rPr>
          <w:rFonts w:ascii="Calibri" w:eastAsia="Times New Roman" w:hAnsi="Calibri" w:cs="Calibri"/>
          <w:color w:val="000000"/>
          <w:sz w:val="24"/>
          <w:szCs w:val="24"/>
          <w:shd w:val="clear" w:color="auto" w:fill="FFFFFF"/>
          <w:lang w:eastAsia="en-GB"/>
        </w:rPr>
      </w:pPr>
    </w:p>
    <w:p w14:paraId="46CD668F" w14:textId="50E4684B" w:rsidR="002F00B7" w:rsidRDefault="002F00B7">
      <w:pPr>
        <w:rPr>
          <w:rFonts w:ascii="Calibri" w:eastAsia="Times New Roman" w:hAnsi="Calibri" w:cs="Calibri"/>
          <w:color w:val="000000"/>
          <w:sz w:val="24"/>
          <w:szCs w:val="24"/>
          <w:shd w:val="clear" w:color="auto" w:fill="FFFFFF"/>
          <w:lang w:eastAsia="en-GB"/>
        </w:rPr>
      </w:pPr>
    </w:p>
    <w:p w14:paraId="6581F81C" w14:textId="46183578" w:rsidR="002F00B7" w:rsidRDefault="002F00B7">
      <w:pPr>
        <w:rPr>
          <w:rFonts w:ascii="Calibri" w:eastAsia="Times New Roman" w:hAnsi="Calibri" w:cs="Calibri"/>
          <w:color w:val="000000"/>
          <w:sz w:val="24"/>
          <w:szCs w:val="24"/>
          <w:shd w:val="clear" w:color="auto" w:fill="FFFFFF"/>
          <w:lang w:eastAsia="en-GB"/>
        </w:rPr>
      </w:pPr>
    </w:p>
    <w:p w14:paraId="29C81AA1" w14:textId="7CB26AC0" w:rsidR="002F00B7" w:rsidRDefault="002F00B7">
      <w:pPr>
        <w:rPr>
          <w:rFonts w:ascii="Calibri" w:eastAsia="Times New Roman" w:hAnsi="Calibri" w:cs="Calibri"/>
          <w:color w:val="000000"/>
          <w:sz w:val="24"/>
          <w:szCs w:val="24"/>
          <w:shd w:val="clear" w:color="auto" w:fill="FFFFFF"/>
          <w:lang w:eastAsia="en-GB"/>
        </w:rPr>
      </w:pPr>
    </w:p>
    <w:p w14:paraId="63B646E7" w14:textId="62CAEF32" w:rsidR="002F00B7" w:rsidRDefault="002F00B7">
      <w:pPr>
        <w:rPr>
          <w:rFonts w:ascii="Calibri" w:eastAsia="Times New Roman" w:hAnsi="Calibri" w:cs="Calibri"/>
          <w:color w:val="000000"/>
          <w:sz w:val="24"/>
          <w:szCs w:val="24"/>
          <w:shd w:val="clear" w:color="auto" w:fill="FFFFFF"/>
          <w:lang w:eastAsia="en-GB"/>
        </w:rPr>
      </w:pPr>
    </w:p>
    <w:p w14:paraId="54B3B041" w14:textId="0853342A" w:rsidR="0041434B" w:rsidRPr="00EA7EA2" w:rsidRDefault="0041434B">
      <w:pPr>
        <w:rPr>
          <w:rFonts w:ascii="Calibri" w:eastAsia="Times New Roman" w:hAnsi="Calibri" w:cs="Calibri"/>
          <w:b/>
          <w:color w:val="000000"/>
          <w:sz w:val="24"/>
          <w:szCs w:val="24"/>
          <w:shd w:val="clear" w:color="auto" w:fill="FFFFFF"/>
          <w:lang w:eastAsia="en-GB"/>
        </w:rPr>
      </w:pPr>
      <w:r w:rsidRPr="00EA7EA2">
        <w:rPr>
          <w:rFonts w:ascii="Calibri" w:eastAsia="Times New Roman" w:hAnsi="Calibri" w:cs="Calibri"/>
          <w:b/>
          <w:color w:val="000000"/>
          <w:sz w:val="24"/>
          <w:szCs w:val="24"/>
          <w:shd w:val="clear" w:color="auto" w:fill="FFFFFF"/>
          <w:lang w:eastAsia="en-GB"/>
        </w:rPr>
        <w:t>Bibliography:</w:t>
      </w:r>
    </w:p>
    <w:p w14:paraId="72B1F128" w14:textId="00ABB572" w:rsidR="00FE0BEC" w:rsidRPr="001B0484" w:rsidRDefault="00FE0BEC" w:rsidP="004C497F">
      <w:pPr>
        <w:pStyle w:val="FootnoteText"/>
        <w:spacing w:line="360" w:lineRule="auto"/>
        <w:rPr>
          <w:sz w:val="22"/>
          <w:szCs w:val="22"/>
        </w:rPr>
      </w:pPr>
      <w:r w:rsidRPr="001B0484">
        <w:rPr>
          <w:sz w:val="22"/>
          <w:szCs w:val="22"/>
        </w:rPr>
        <w:t>Bewers,</w:t>
      </w:r>
      <w:r w:rsidRPr="001B0484">
        <w:rPr>
          <w:i/>
          <w:sz w:val="22"/>
          <w:szCs w:val="22"/>
        </w:rPr>
        <w:t xml:space="preserve"> </w:t>
      </w:r>
      <w:r w:rsidRPr="001B0484">
        <w:rPr>
          <w:sz w:val="22"/>
          <w:szCs w:val="22"/>
        </w:rPr>
        <w:t xml:space="preserve">Timothy., </w:t>
      </w:r>
      <w:r w:rsidRPr="001B0484">
        <w:rPr>
          <w:i/>
          <w:sz w:val="22"/>
          <w:szCs w:val="22"/>
        </w:rPr>
        <w:t xml:space="preserve">Reification, Or </w:t>
      </w:r>
      <w:r w:rsidR="00644531">
        <w:rPr>
          <w:i/>
          <w:sz w:val="22"/>
          <w:szCs w:val="22"/>
        </w:rPr>
        <w:t>t</w:t>
      </w:r>
      <w:r w:rsidRPr="001B0484">
        <w:rPr>
          <w:i/>
          <w:sz w:val="22"/>
          <w:szCs w:val="22"/>
        </w:rPr>
        <w:t xml:space="preserve">he Anxiety of Late Capitalism, </w:t>
      </w:r>
      <w:r w:rsidRPr="001B0484">
        <w:rPr>
          <w:sz w:val="22"/>
          <w:szCs w:val="22"/>
        </w:rPr>
        <w:t>(London: Version, 2002)</w:t>
      </w:r>
      <w:r w:rsidR="00CC1F04">
        <w:rPr>
          <w:sz w:val="22"/>
          <w:szCs w:val="22"/>
        </w:rPr>
        <w:t>, p. 199.</w:t>
      </w:r>
    </w:p>
    <w:p w14:paraId="3AF590A7" w14:textId="699B6222" w:rsidR="00FE0BEC" w:rsidRPr="001B0484" w:rsidRDefault="00FE0BEC" w:rsidP="004C497F">
      <w:pPr>
        <w:pStyle w:val="FootnoteText"/>
        <w:spacing w:line="360" w:lineRule="auto"/>
        <w:rPr>
          <w:sz w:val="22"/>
          <w:szCs w:val="22"/>
        </w:rPr>
      </w:pPr>
      <w:r w:rsidRPr="001B0484">
        <w:rPr>
          <w:sz w:val="22"/>
          <w:szCs w:val="22"/>
        </w:rPr>
        <w:t>Bunyan, John., The Pilgrim’s Progress, new ed</w:t>
      </w:r>
      <w:r w:rsidR="00D6374D">
        <w:rPr>
          <w:sz w:val="22"/>
          <w:szCs w:val="22"/>
        </w:rPr>
        <w:t>.</w:t>
      </w:r>
      <w:r w:rsidRPr="001B0484">
        <w:rPr>
          <w:sz w:val="22"/>
          <w:szCs w:val="22"/>
        </w:rPr>
        <w:t xml:space="preserve"> (London: Wordsworth Edition, 1996)</w:t>
      </w:r>
      <w:r w:rsidR="00CC1F04">
        <w:rPr>
          <w:sz w:val="22"/>
          <w:szCs w:val="22"/>
        </w:rPr>
        <w:t>.</w:t>
      </w:r>
    </w:p>
    <w:p w14:paraId="42D62CCE" w14:textId="0910B435" w:rsidR="00FE0BEC" w:rsidRPr="001B0484" w:rsidRDefault="00FE0BEC" w:rsidP="001C3C05">
      <w:pPr>
        <w:pStyle w:val="FootnoteText"/>
        <w:rPr>
          <w:sz w:val="22"/>
          <w:szCs w:val="22"/>
        </w:rPr>
      </w:pPr>
      <w:r w:rsidRPr="001B0484">
        <w:rPr>
          <w:sz w:val="22"/>
          <w:szCs w:val="22"/>
        </w:rPr>
        <w:t xml:space="preserve">Christianson, Eric S., Francis, Peter., and Telford, William R., </w:t>
      </w:r>
      <w:r w:rsidR="00F77002">
        <w:rPr>
          <w:sz w:val="22"/>
          <w:szCs w:val="22"/>
        </w:rPr>
        <w:t xml:space="preserve">eds, </w:t>
      </w:r>
      <w:r w:rsidRPr="001B0484">
        <w:rPr>
          <w:i/>
          <w:sz w:val="22"/>
          <w:szCs w:val="22"/>
        </w:rPr>
        <w:t xml:space="preserve">Cinema Divinite: Religion, Theology and the Bible in Film </w:t>
      </w:r>
      <w:r w:rsidRPr="001B0484">
        <w:rPr>
          <w:sz w:val="22"/>
          <w:szCs w:val="22"/>
        </w:rPr>
        <w:t>(London: SCM Press, 2005)</w:t>
      </w:r>
      <w:r w:rsidR="00CC1F04">
        <w:rPr>
          <w:sz w:val="22"/>
          <w:szCs w:val="22"/>
        </w:rPr>
        <w:t>.</w:t>
      </w:r>
    </w:p>
    <w:p w14:paraId="49C86612" w14:textId="77777777" w:rsidR="001C3C05" w:rsidRPr="001B0484" w:rsidRDefault="001C3C05" w:rsidP="001C3C05">
      <w:pPr>
        <w:pStyle w:val="FootnoteText"/>
        <w:rPr>
          <w:sz w:val="22"/>
          <w:szCs w:val="22"/>
        </w:rPr>
      </w:pPr>
    </w:p>
    <w:p w14:paraId="72FDE9C2" w14:textId="3AFCD175" w:rsidR="00FE0BEC" w:rsidRPr="001B0484" w:rsidRDefault="00FE0BEC" w:rsidP="001C3C05">
      <w:pPr>
        <w:pStyle w:val="FootnoteText"/>
        <w:rPr>
          <w:sz w:val="22"/>
          <w:szCs w:val="22"/>
        </w:rPr>
      </w:pPr>
      <w:r w:rsidRPr="001B0484">
        <w:rPr>
          <w:sz w:val="22"/>
          <w:szCs w:val="22"/>
        </w:rPr>
        <w:t xml:space="preserve">Coates, Paul, </w:t>
      </w:r>
      <w:r w:rsidR="00C870A2">
        <w:rPr>
          <w:sz w:val="22"/>
          <w:szCs w:val="22"/>
        </w:rPr>
        <w:t xml:space="preserve">ed, </w:t>
      </w:r>
      <w:r w:rsidRPr="001B0484">
        <w:rPr>
          <w:i/>
          <w:sz w:val="22"/>
          <w:szCs w:val="22"/>
        </w:rPr>
        <w:t>Cinema, Religion and the Romantic Legacy</w:t>
      </w:r>
      <w:r w:rsidRPr="001B0484">
        <w:rPr>
          <w:sz w:val="22"/>
          <w:szCs w:val="22"/>
        </w:rPr>
        <w:t xml:space="preserve"> (Aldershot: Ashgate Publishing Company, 2003)</w:t>
      </w:r>
      <w:r w:rsidR="009E0522">
        <w:rPr>
          <w:sz w:val="22"/>
          <w:szCs w:val="22"/>
        </w:rPr>
        <w:t>.</w:t>
      </w:r>
    </w:p>
    <w:p w14:paraId="3C379581" w14:textId="77777777" w:rsidR="001C3C05" w:rsidRPr="001B0484" w:rsidRDefault="001C3C05" w:rsidP="001C3C05">
      <w:pPr>
        <w:pStyle w:val="FootnoteText"/>
        <w:rPr>
          <w:sz w:val="22"/>
          <w:szCs w:val="22"/>
        </w:rPr>
      </w:pPr>
    </w:p>
    <w:p w14:paraId="35039856" w14:textId="0747D5EA" w:rsidR="00FE0BEC" w:rsidRPr="001B0484" w:rsidRDefault="00FE0BEC" w:rsidP="001C3C05">
      <w:pPr>
        <w:pStyle w:val="FootnoteText"/>
        <w:rPr>
          <w:sz w:val="22"/>
          <w:szCs w:val="22"/>
        </w:rPr>
      </w:pPr>
      <w:r w:rsidRPr="001B0484">
        <w:rPr>
          <w:sz w:val="22"/>
          <w:szCs w:val="22"/>
        </w:rPr>
        <w:t xml:space="preserve">De Vries, Henry and Weber, Samuel., </w:t>
      </w:r>
      <w:r w:rsidR="00C870A2" w:rsidRPr="001B0484">
        <w:rPr>
          <w:sz w:val="22"/>
          <w:szCs w:val="22"/>
        </w:rPr>
        <w:t>ed</w:t>
      </w:r>
      <w:r w:rsidR="00C870A2">
        <w:rPr>
          <w:sz w:val="22"/>
          <w:szCs w:val="22"/>
        </w:rPr>
        <w:t>s.</w:t>
      </w:r>
      <w:r w:rsidR="00C870A2" w:rsidRPr="001B0484">
        <w:rPr>
          <w:i/>
          <w:sz w:val="22"/>
          <w:szCs w:val="22"/>
        </w:rPr>
        <w:t xml:space="preserve"> </w:t>
      </w:r>
      <w:r w:rsidRPr="001B0484">
        <w:rPr>
          <w:i/>
          <w:sz w:val="22"/>
          <w:szCs w:val="22"/>
        </w:rPr>
        <w:t>Religion and Media</w:t>
      </w:r>
      <w:r w:rsidR="00C870A2">
        <w:rPr>
          <w:i/>
          <w:sz w:val="22"/>
          <w:szCs w:val="22"/>
        </w:rPr>
        <w:t xml:space="preserve"> </w:t>
      </w:r>
      <w:r w:rsidRPr="001B0484">
        <w:rPr>
          <w:sz w:val="22"/>
          <w:szCs w:val="22"/>
        </w:rPr>
        <w:t>(Sanford: Stanford University Press, 2001)</w:t>
      </w:r>
      <w:r w:rsidR="009E0522">
        <w:rPr>
          <w:sz w:val="22"/>
          <w:szCs w:val="22"/>
        </w:rPr>
        <w:t>.</w:t>
      </w:r>
    </w:p>
    <w:p w14:paraId="35B3BC32" w14:textId="77777777" w:rsidR="001C3C05" w:rsidRPr="001B0484" w:rsidRDefault="001C3C05" w:rsidP="001C3C05">
      <w:pPr>
        <w:pStyle w:val="FootnoteText"/>
        <w:rPr>
          <w:sz w:val="22"/>
          <w:szCs w:val="22"/>
        </w:rPr>
      </w:pPr>
    </w:p>
    <w:p w14:paraId="742186E2" w14:textId="0FFC36FF" w:rsidR="00FE0BEC" w:rsidRPr="001B0484" w:rsidRDefault="00FE0BEC" w:rsidP="001C3C05">
      <w:pPr>
        <w:pStyle w:val="FootnoteText"/>
        <w:rPr>
          <w:sz w:val="22"/>
          <w:szCs w:val="22"/>
        </w:rPr>
      </w:pPr>
      <w:r w:rsidRPr="001B0484">
        <w:rPr>
          <w:sz w:val="22"/>
          <w:szCs w:val="22"/>
        </w:rPr>
        <w:t xml:space="preserve">Dourface, </w:t>
      </w:r>
      <w:r w:rsidRPr="001B0484">
        <w:rPr>
          <w:i/>
          <w:sz w:val="22"/>
          <w:szCs w:val="22"/>
        </w:rPr>
        <w:t xml:space="preserve">Messianic Archetypes in movies, </w:t>
      </w:r>
      <w:r w:rsidRPr="001B0484">
        <w:rPr>
          <w:sz w:val="22"/>
          <w:szCs w:val="22"/>
        </w:rPr>
        <w:t xml:space="preserve"> Available at:[</w:t>
      </w:r>
      <w:hyperlink r:id="rId8" w:history="1">
        <w:r w:rsidRPr="001B0484">
          <w:rPr>
            <w:rStyle w:val="Hyperlink"/>
            <w:sz w:val="22"/>
            <w:szCs w:val="22"/>
          </w:rPr>
          <w:t>https://www.imdb.com/list/ls052750628/</w:t>
        </w:r>
      </w:hyperlink>
      <w:r w:rsidRPr="001B0484">
        <w:rPr>
          <w:sz w:val="22"/>
          <w:szCs w:val="22"/>
        </w:rPr>
        <w:t>], [Accessed: 19</w:t>
      </w:r>
      <w:r w:rsidRPr="001B0484">
        <w:rPr>
          <w:sz w:val="22"/>
          <w:szCs w:val="22"/>
          <w:vertAlign w:val="superscript"/>
        </w:rPr>
        <w:t>th</w:t>
      </w:r>
      <w:r w:rsidRPr="001B0484">
        <w:rPr>
          <w:sz w:val="22"/>
          <w:szCs w:val="22"/>
        </w:rPr>
        <w:t xml:space="preserve"> May 2019]</w:t>
      </w:r>
      <w:r w:rsidR="009E0522">
        <w:rPr>
          <w:sz w:val="22"/>
          <w:szCs w:val="22"/>
        </w:rPr>
        <w:t>.</w:t>
      </w:r>
    </w:p>
    <w:p w14:paraId="16856AE0" w14:textId="77777777" w:rsidR="001C3C05" w:rsidRPr="001B0484" w:rsidRDefault="001C3C05" w:rsidP="001C3C05">
      <w:pPr>
        <w:pStyle w:val="FootnoteText"/>
        <w:rPr>
          <w:sz w:val="22"/>
          <w:szCs w:val="22"/>
        </w:rPr>
      </w:pPr>
    </w:p>
    <w:p w14:paraId="2A43C492" w14:textId="7D1FE512" w:rsidR="004C497F" w:rsidRPr="001B0484" w:rsidRDefault="00FE0BEC" w:rsidP="004C497F">
      <w:pPr>
        <w:pStyle w:val="FootnoteText"/>
        <w:rPr>
          <w:sz w:val="22"/>
          <w:szCs w:val="22"/>
        </w:rPr>
      </w:pPr>
      <w:r w:rsidRPr="001B0484">
        <w:rPr>
          <w:sz w:val="22"/>
          <w:szCs w:val="22"/>
        </w:rPr>
        <w:t xml:space="preserve">Faber, Alyda., ‘Religion, Ethics and Film’, </w:t>
      </w:r>
      <w:r w:rsidRPr="001B0484">
        <w:rPr>
          <w:i/>
          <w:sz w:val="22"/>
          <w:szCs w:val="22"/>
        </w:rPr>
        <w:t>The Continuum Companion to religion and Film</w:t>
      </w:r>
      <w:r w:rsidRPr="001B0484">
        <w:rPr>
          <w:sz w:val="22"/>
          <w:szCs w:val="22"/>
        </w:rPr>
        <w:t>, ed.</w:t>
      </w:r>
      <w:r w:rsidR="004C497F" w:rsidRPr="001B0484">
        <w:rPr>
          <w:sz w:val="22"/>
          <w:szCs w:val="22"/>
        </w:rPr>
        <w:t xml:space="preserve"> by William, L. Balizek, (London: Continuum, 2009), p.51.</w:t>
      </w:r>
    </w:p>
    <w:p w14:paraId="7188C189" w14:textId="77777777" w:rsidR="001C3C05" w:rsidRPr="001B0484" w:rsidRDefault="001C3C05" w:rsidP="001C3C05">
      <w:pPr>
        <w:pStyle w:val="FootnoteText"/>
        <w:rPr>
          <w:color w:val="4472C4" w:themeColor="accent1"/>
          <w:sz w:val="22"/>
          <w:szCs w:val="22"/>
        </w:rPr>
      </w:pPr>
    </w:p>
    <w:p w14:paraId="061E9B56" w14:textId="2E532E7A" w:rsidR="00FE0BEC" w:rsidRPr="00066440" w:rsidRDefault="00FE0BEC" w:rsidP="001C3C05">
      <w:pPr>
        <w:pStyle w:val="FootnoteText"/>
        <w:rPr>
          <w:sz w:val="22"/>
          <w:szCs w:val="22"/>
        </w:rPr>
      </w:pPr>
      <w:r w:rsidRPr="00066440">
        <w:rPr>
          <w:sz w:val="22"/>
          <w:szCs w:val="22"/>
        </w:rPr>
        <w:t xml:space="preserve">Formica, Serena., </w:t>
      </w:r>
      <w:r w:rsidRPr="00066440">
        <w:rPr>
          <w:i/>
          <w:sz w:val="22"/>
          <w:szCs w:val="22"/>
        </w:rPr>
        <w:t>Peter Weir</w:t>
      </w:r>
      <w:r w:rsidRPr="00066440">
        <w:rPr>
          <w:sz w:val="22"/>
          <w:szCs w:val="22"/>
        </w:rPr>
        <w:t xml:space="preserve">: </w:t>
      </w:r>
      <w:r w:rsidRPr="00066440">
        <w:rPr>
          <w:i/>
          <w:sz w:val="22"/>
          <w:szCs w:val="22"/>
        </w:rPr>
        <w:t xml:space="preserve">A Creative journey from Australia to Hollywood, </w:t>
      </w:r>
      <w:r w:rsidRPr="00066440">
        <w:rPr>
          <w:sz w:val="22"/>
          <w:szCs w:val="22"/>
        </w:rPr>
        <w:t>(Bristol: Intellect, 2012)</w:t>
      </w:r>
      <w:r w:rsidR="009E0522">
        <w:rPr>
          <w:sz w:val="22"/>
          <w:szCs w:val="22"/>
        </w:rPr>
        <w:t>, p.135.</w:t>
      </w:r>
    </w:p>
    <w:p w14:paraId="0697E0A0" w14:textId="77777777" w:rsidR="001C3C05" w:rsidRPr="001B0484" w:rsidRDefault="001C3C05" w:rsidP="004C497F">
      <w:pPr>
        <w:pStyle w:val="FootnoteText"/>
        <w:rPr>
          <w:sz w:val="22"/>
          <w:szCs w:val="22"/>
        </w:rPr>
      </w:pPr>
    </w:p>
    <w:p w14:paraId="04974DD0" w14:textId="230D3835" w:rsidR="00FE0BEC" w:rsidRPr="001B0484" w:rsidRDefault="00FE0BEC" w:rsidP="004C497F">
      <w:pPr>
        <w:pStyle w:val="FootnoteText"/>
        <w:rPr>
          <w:sz w:val="22"/>
          <w:szCs w:val="22"/>
        </w:rPr>
      </w:pPr>
      <w:r w:rsidRPr="001B0484">
        <w:rPr>
          <w:sz w:val="22"/>
          <w:szCs w:val="22"/>
        </w:rPr>
        <w:t xml:space="preserve">Gall, Robert S., ‘Of God and Humanity, and the World: Reflections on “The Truman Show”, </w:t>
      </w:r>
      <w:r w:rsidRPr="001B0484">
        <w:rPr>
          <w:i/>
          <w:sz w:val="22"/>
          <w:szCs w:val="22"/>
        </w:rPr>
        <w:t>Journal of Religion and Film</w:t>
      </w:r>
      <w:r w:rsidRPr="001B0484">
        <w:rPr>
          <w:sz w:val="22"/>
          <w:szCs w:val="22"/>
        </w:rPr>
        <w:t xml:space="preserve">: Vol. 23:  </w:t>
      </w:r>
      <w:r w:rsidR="0040220F">
        <w:rPr>
          <w:sz w:val="22"/>
          <w:szCs w:val="22"/>
        </w:rPr>
        <w:t>(</w:t>
      </w:r>
      <w:r w:rsidRPr="001B0484">
        <w:rPr>
          <w:sz w:val="22"/>
          <w:szCs w:val="22"/>
        </w:rPr>
        <w:t>1</w:t>
      </w:r>
      <w:r w:rsidR="0040220F">
        <w:rPr>
          <w:sz w:val="22"/>
          <w:szCs w:val="22"/>
        </w:rPr>
        <w:t>)</w:t>
      </w:r>
      <w:r w:rsidRPr="001B0484">
        <w:rPr>
          <w:sz w:val="22"/>
          <w:szCs w:val="22"/>
        </w:rPr>
        <w:t>, Article 48</w:t>
      </w:r>
      <w:r w:rsidR="00CC1F04">
        <w:rPr>
          <w:sz w:val="22"/>
          <w:szCs w:val="22"/>
        </w:rPr>
        <w:t xml:space="preserve">, </w:t>
      </w:r>
      <w:r w:rsidR="00CC1F04">
        <w:t>(1 April 2019)</w:t>
      </w:r>
      <w:r w:rsidRPr="001B0484">
        <w:rPr>
          <w:sz w:val="22"/>
          <w:szCs w:val="22"/>
        </w:rPr>
        <w:t xml:space="preserve"> Available at: [</w:t>
      </w:r>
      <w:hyperlink r:id="rId9" w:history="1">
        <w:r w:rsidRPr="001B0484">
          <w:rPr>
            <w:rStyle w:val="Hyperlink"/>
            <w:sz w:val="22"/>
            <w:szCs w:val="22"/>
          </w:rPr>
          <w:t>https://digitalcommons.unomaha.edu/jrf/vol23/iss1/48</w:t>
        </w:r>
      </w:hyperlink>
      <w:r w:rsidRPr="001B0484">
        <w:rPr>
          <w:sz w:val="22"/>
          <w:szCs w:val="22"/>
        </w:rPr>
        <w:t>], [Accessed: 21 May 2019]</w:t>
      </w:r>
      <w:r w:rsidR="00103067">
        <w:rPr>
          <w:sz w:val="22"/>
          <w:szCs w:val="22"/>
        </w:rPr>
        <w:t>, pp. 1-26.</w:t>
      </w:r>
    </w:p>
    <w:p w14:paraId="5916A3D8" w14:textId="77777777" w:rsidR="001C3C05" w:rsidRPr="001B0484" w:rsidRDefault="001C3C05" w:rsidP="004C497F">
      <w:pPr>
        <w:spacing w:after="0" w:line="240" w:lineRule="auto"/>
      </w:pPr>
    </w:p>
    <w:p w14:paraId="3C104ACB" w14:textId="6862C163" w:rsidR="002248BF" w:rsidRDefault="002248BF" w:rsidP="004C497F">
      <w:pPr>
        <w:spacing w:after="0" w:line="240" w:lineRule="auto"/>
      </w:pPr>
      <w:r>
        <w:t xml:space="preserve">Heine, Erik, ‘Musical Rebirth in Fearless and The Truman Show’, </w:t>
      </w:r>
      <w:r w:rsidRPr="00685FDC">
        <w:rPr>
          <w:i/>
        </w:rPr>
        <w:t>Journal of Religion and Film</w:t>
      </w:r>
      <w:r>
        <w:t>: Vol. 18: (1) Article 47 (31 Mar 2014) pp.1-38. Available at: [</w:t>
      </w:r>
      <w:hyperlink r:id="rId10" w:history="1">
        <w:r w:rsidRPr="00B3015C">
          <w:rPr>
            <w:rStyle w:val="Hyperlink"/>
          </w:rPr>
          <w:t>https://digitalcommons.unomaha.edu/cgi/viewcontent.cgi?article=1143&amp;context=jrf</w:t>
        </w:r>
      </w:hyperlink>
      <w:r>
        <w:t>], [Accessed: 21 May 2019]</w:t>
      </w:r>
      <w:r w:rsidR="009F6357">
        <w:t>, pp.</w:t>
      </w:r>
      <w:r w:rsidR="00885F11">
        <w:t xml:space="preserve"> </w:t>
      </w:r>
      <w:r w:rsidR="009F6357">
        <w:t>1-36.</w:t>
      </w:r>
    </w:p>
    <w:p w14:paraId="4D76C0CA" w14:textId="77777777" w:rsidR="002248BF" w:rsidRDefault="002248BF" w:rsidP="004C497F">
      <w:pPr>
        <w:spacing w:after="0" w:line="240" w:lineRule="auto"/>
      </w:pPr>
    </w:p>
    <w:p w14:paraId="4E056E83" w14:textId="5812348C" w:rsidR="00FE0BEC" w:rsidRPr="001B0484" w:rsidRDefault="00FE0BEC" w:rsidP="004C497F">
      <w:pPr>
        <w:spacing w:after="0" w:line="240" w:lineRule="auto"/>
      </w:pPr>
      <w:r w:rsidRPr="001B0484">
        <w:t>IMDb ‘The Truman Show (1998) Awards’, Available at [</w:t>
      </w:r>
      <w:hyperlink r:id="rId11" w:history="1">
        <w:r w:rsidRPr="001B0484">
          <w:rPr>
            <w:rStyle w:val="Hyperlink"/>
          </w:rPr>
          <w:t>https://www.imdb.com/title/tt0120382/awards</w:t>
        </w:r>
      </w:hyperlink>
      <w:r w:rsidRPr="001B0484">
        <w:t>], [Accessed:19</w:t>
      </w:r>
      <w:r w:rsidRPr="001B0484">
        <w:rPr>
          <w:vertAlign w:val="superscript"/>
        </w:rPr>
        <w:t>th</w:t>
      </w:r>
      <w:r w:rsidRPr="001B0484">
        <w:t xml:space="preserve"> May 2019]</w:t>
      </w:r>
    </w:p>
    <w:p w14:paraId="7B45A994" w14:textId="77777777" w:rsidR="001C3C05" w:rsidRPr="001B0484" w:rsidRDefault="001C3C05" w:rsidP="004C497F">
      <w:pPr>
        <w:pStyle w:val="FootnoteText"/>
        <w:rPr>
          <w:color w:val="C00000"/>
          <w:sz w:val="22"/>
          <w:szCs w:val="22"/>
        </w:rPr>
      </w:pPr>
    </w:p>
    <w:p w14:paraId="3CF5467C" w14:textId="0C220271" w:rsidR="00FE0BEC" w:rsidRPr="00DC3D81" w:rsidRDefault="00FE0BEC" w:rsidP="004C497F">
      <w:pPr>
        <w:pStyle w:val="FootnoteText"/>
        <w:rPr>
          <w:color w:val="000000" w:themeColor="text1"/>
          <w:sz w:val="22"/>
          <w:szCs w:val="22"/>
        </w:rPr>
      </w:pPr>
      <w:r w:rsidRPr="00DC3D81">
        <w:rPr>
          <w:color w:val="000000" w:themeColor="text1"/>
          <w:sz w:val="22"/>
          <w:szCs w:val="22"/>
        </w:rPr>
        <w:t xml:space="preserve">Kaiser Jr, Walter C., Peter H Davids, F.F. Bruce and Manfred T. Brauch, </w:t>
      </w:r>
      <w:r w:rsidRPr="00DC3D81">
        <w:rPr>
          <w:i/>
          <w:color w:val="000000" w:themeColor="text1"/>
          <w:sz w:val="22"/>
          <w:szCs w:val="22"/>
        </w:rPr>
        <w:t xml:space="preserve">Hard sayings of the Bible, </w:t>
      </w:r>
      <w:r w:rsidRPr="00DC3D81">
        <w:rPr>
          <w:color w:val="000000" w:themeColor="text1"/>
          <w:sz w:val="22"/>
          <w:szCs w:val="22"/>
        </w:rPr>
        <w:t>(Illinois: Inter Varsity Press, 1996)</w:t>
      </w:r>
      <w:r w:rsidR="00466FA9" w:rsidRPr="00DC3D81">
        <w:rPr>
          <w:color w:val="000000" w:themeColor="text1"/>
          <w:sz w:val="22"/>
          <w:szCs w:val="22"/>
        </w:rPr>
        <w:t>, p</w:t>
      </w:r>
      <w:r w:rsidR="00AB3042" w:rsidRPr="00DC3D81">
        <w:rPr>
          <w:color w:val="000000" w:themeColor="text1"/>
          <w:sz w:val="22"/>
          <w:szCs w:val="22"/>
        </w:rPr>
        <w:t>p</w:t>
      </w:r>
      <w:r w:rsidR="00466FA9" w:rsidRPr="00DC3D81">
        <w:rPr>
          <w:color w:val="000000" w:themeColor="text1"/>
          <w:sz w:val="22"/>
          <w:szCs w:val="22"/>
        </w:rPr>
        <w:t>.43.</w:t>
      </w:r>
    </w:p>
    <w:p w14:paraId="7BFEBE5B" w14:textId="77777777" w:rsidR="001C3C05" w:rsidRPr="001B0484" w:rsidRDefault="001C3C05" w:rsidP="004C497F">
      <w:pPr>
        <w:spacing w:after="0" w:line="240" w:lineRule="auto"/>
      </w:pPr>
    </w:p>
    <w:p w14:paraId="5549F264" w14:textId="68BA135C" w:rsidR="00FE0BEC" w:rsidRPr="001B0484" w:rsidRDefault="00FE0BEC" w:rsidP="004C497F">
      <w:pPr>
        <w:spacing w:after="0" w:line="240" w:lineRule="auto"/>
      </w:pPr>
      <w:r w:rsidRPr="001B0484">
        <w:t xml:space="preserve">Leonard, Richard., </w:t>
      </w:r>
      <w:r w:rsidRPr="001B0484">
        <w:rPr>
          <w:i/>
        </w:rPr>
        <w:t xml:space="preserve">The Mystical Gaze of the Cinema: The Films of Peter Weir </w:t>
      </w:r>
      <w:r w:rsidRPr="001B0484">
        <w:t>(Carlton: Melbourne University Press, 2009)</w:t>
      </w:r>
      <w:r w:rsidR="00AB3042">
        <w:t>, pp. 123-24.</w:t>
      </w:r>
    </w:p>
    <w:p w14:paraId="41519BFC" w14:textId="77777777" w:rsidR="004C497F" w:rsidRPr="001B0484" w:rsidRDefault="004C497F" w:rsidP="004C497F">
      <w:pPr>
        <w:pStyle w:val="FootnoteText"/>
        <w:rPr>
          <w:sz w:val="22"/>
          <w:szCs w:val="22"/>
        </w:rPr>
      </w:pPr>
    </w:p>
    <w:p w14:paraId="09C0C326" w14:textId="488F5C6B" w:rsidR="004C497F" w:rsidRPr="001B0484" w:rsidRDefault="004C497F" w:rsidP="004C497F">
      <w:pPr>
        <w:pStyle w:val="FootnoteText"/>
        <w:rPr>
          <w:sz w:val="22"/>
          <w:szCs w:val="22"/>
        </w:rPr>
      </w:pPr>
      <w:r w:rsidRPr="001B0484">
        <w:rPr>
          <w:sz w:val="22"/>
          <w:szCs w:val="22"/>
        </w:rPr>
        <w:t xml:space="preserve">Lyden, John C., </w:t>
      </w:r>
      <w:r w:rsidRPr="001B0484">
        <w:rPr>
          <w:i/>
          <w:sz w:val="22"/>
          <w:szCs w:val="22"/>
        </w:rPr>
        <w:t>Film As Religion: Myths, Morals and Rituals</w:t>
      </w:r>
      <w:r w:rsidRPr="001B0484">
        <w:rPr>
          <w:sz w:val="22"/>
          <w:szCs w:val="22"/>
        </w:rPr>
        <w:t xml:space="preserve"> (London: New York University Press, 2003)</w:t>
      </w:r>
      <w:r w:rsidR="00A000D6">
        <w:rPr>
          <w:sz w:val="22"/>
          <w:szCs w:val="22"/>
        </w:rPr>
        <w:t>.</w:t>
      </w:r>
    </w:p>
    <w:p w14:paraId="1542780E" w14:textId="77777777" w:rsidR="001C3C05" w:rsidRPr="001B0484" w:rsidRDefault="001C3C05" w:rsidP="004C497F">
      <w:pPr>
        <w:pStyle w:val="FootnoteText"/>
        <w:rPr>
          <w:sz w:val="22"/>
          <w:szCs w:val="22"/>
        </w:rPr>
      </w:pPr>
    </w:p>
    <w:p w14:paraId="3DCDD393" w14:textId="3ED95D79" w:rsidR="00FE0BEC" w:rsidRDefault="00FE0BEC" w:rsidP="004C497F">
      <w:pPr>
        <w:pStyle w:val="FootnoteText"/>
        <w:rPr>
          <w:sz w:val="22"/>
          <w:szCs w:val="22"/>
        </w:rPr>
      </w:pPr>
      <w:r w:rsidRPr="001B0484">
        <w:rPr>
          <w:sz w:val="22"/>
          <w:szCs w:val="22"/>
        </w:rPr>
        <w:t xml:space="preserve">Lyden, John., </w:t>
      </w:r>
      <w:r w:rsidRPr="001B0484">
        <w:rPr>
          <w:i/>
          <w:sz w:val="22"/>
          <w:szCs w:val="22"/>
        </w:rPr>
        <w:t>The Routledge Companion to Religion and Film</w:t>
      </w:r>
      <w:r w:rsidRPr="001B0484">
        <w:rPr>
          <w:sz w:val="22"/>
          <w:szCs w:val="22"/>
        </w:rPr>
        <w:t xml:space="preserve"> ed. John Lyden (Abingdon: Routledge, 2011)</w:t>
      </w:r>
      <w:r w:rsidR="00A000D6">
        <w:rPr>
          <w:sz w:val="22"/>
          <w:szCs w:val="22"/>
        </w:rPr>
        <w:t>.</w:t>
      </w:r>
    </w:p>
    <w:p w14:paraId="7EC304A9" w14:textId="1A96B5B1" w:rsidR="0093508D" w:rsidRDefault="0093508D" w:rsidP="004C497F">
      <w:pPr>
        <w:pStyle w:val="FootnoteText"/>
        <w:rPr>
          <w:sz w:val="22"/>
          <w:szCs w:val="22"/>
        </w:rPr>
      </w:pPr>
    </w:p>
    <w:p w14:paraId="22C5092A" w14:textId="30EF5AEB" w:rsidR="0093508D" w:rsidRPr="0093508D" w:rsidRDefault="0093508D" w:rsidP="004C497F">
      <w:pPr>
        <w:pStyle w:val="FootnoteText"/>
        <w:rPr>
          <w:sz w:val="22"/>
          <w:szCs w:val="22"/>
        </w:rPr>
      </w:pPr>
      <w:r w:rsidRPr="0093508D">
        <w:rPr>
          <w:sz w:val="22"/>
          <w:szCs w:val="22"/>
        </w:rPr>
        <w:t xml:space="preserve">Mercadante, Linda A., ‘The God Behind the Screen: Pleasantville and The Truman Show’, </w:t>
      </w:r>
      <w:r w:rsidRPr="00A000D6">
        <w:rPr>
          <w:i/>
          <w:sz w:val="22"/>
          <w:szCs w:val="22"/>
        </w:rPr>
        <w:t>Journal of Religion and Film</w:t>
      </w:r>
      <w:r w:rsidRPr="0093508D">
        <w:rPr>
          <w:sz w:val="22"/>
          <w:szCs w:val="22"/>
        </w:rPr>
        <w:t xml:space="preserve">, Vol 5 Article 8 (2016), Available at:[ </w:t>
      </w:r>
      <w:hyperlink r:id="rId12" w:history="1">
        <w:r w:rsidRPr="0093508D">
          <w:rPr>
            <w:rStyle w:val="Hyperlink"/>
            <w:sz w:val="22"/>
            <w:szCs w:val="22"/>
          </w:rPr>
          <w:t>https://digitalcommons.unomaha.edu/jrf/vol5/iss2/8/</w:t>
        </w:r>
      </w:hyperlink>
      <w:r w:rsidRPr="0093508D">
        <w:rPr>
          <w:sz w:val="22"/>
          <w:szCs w:val="22"/>
        </w:rPr>
        <w:t>], [Accessed:19</w:t>
      </w:r>
      <w:r w:rsidRPr="0093508D">
        <w:rPr>
          <w:sz w:val="22"/>
          <w:szCs w:val="22"/>
          <w:vertAlign w:val="superscript"/>
        </w:rPr>
        <w:t>th</w:t>
      </w:r>
      <w:r w:rsidRPr="0093508D">
        <w:rPr>
          <w:sz w:val="22"/>
          <w:szCs w:val="22"/>
        </w:rPr>
        <w:t xml:space="preserve"> May 2019]</w:t>
      </w:r>
      <w:r w:rsidR="00A000D6">
        <w:rPr>
          <w:sz w:val="22"/>
          <w:szCs w:val="22"/>
        </w:rPr>
        <w:t xml:space="preserve">, </w:t>
      </w:r>
      <w:r w:rsidR="004E5DA4">
        <w:rPr>
          <w:sz w:val="22"/>
          <w:szCs w:val="22"/>
        </w:rPr>
        <w:t>pp. 1-17.</w:t>
      </w:r>
    </w:p>
    <w:p w14:paraId="6FAF21AB" w14:textId="77777777" w:rsidR="001C3C05" w:rsidRPr="001B0484" w:rsidRDefault="001C3C05" w:rsidP="004C497F">
      <w:pPr>
        <w:pStyle w:val="FootnoteText"/>
        <w:rPr>
          <w:sz w:val="22"/>
          <w:szCs w:val="22"/>
        </w:rPr>
      </w:pPr>
    </w:p>
    <w:p w14:paraId="0CEEF2B6" w14:textId="7C0F4DF6" w:rsidR="004C497F" w:rsidRPr="001B0484" w:rsidRDefault="004C497F" w:rsidP="004C497F">
      <w:pPr>
        <w:pStyle w:val="FootnoteText"/>
        <w:rPr>
          <w:sz w:val="22"/>
          <w:szCs w:val="22"/>
        </w:rPr>
      </w:pPr>
      <w:r w:rsidRPr="001B0484">
        <w:rPr>
          <w:sz w:val="22"/>
          <w:szCs w:val="22"/>
        </w:rPr>
        <w:t xml:space="preserve">Mitchell, Jolyon and Marriage, Sophia, </w:t>
      </w:r>
      <w:r w:rsidRPr="001B0484">
        <w:rPr>
          <w:i/>
          <w:sz w:val="22"/>
          <w:szCs w:val="22"/>
        </w:rPr>
        <w:t>Mediating Religion: Conversations in Media, Religion and Culture</w:t>
      </w:r>
      <w:r w:rsidRPr="001B0484">
        <w:rPr>
          <w:sz w:val="22"/>
          <w:szCs w:val="22"/>
        </w:rPr>
        <w:t xml:space="preserve"> (London: T&amp;T Clark Ltd, 2003)</w:t>
      </w:r>
      <w:r w:rsidR="00AA4B25">
        <w:rPr>
          <w:sz w:val="22"/>
          <w:szCs w:val="22"/>
        </w:rPr>
        <w:t>.</w:t>
      </w:r>
    </w:p>
    <w:p w14:paraId="4D8E989B" w14:textId="77777777" w:rsidR="001C3C05" w:rsidRPr="001B0484" w:rsidRDefault="001C3C05" w:rsidP="004C497F">
      <w:pPr>
        <w:pStyle w:val="FootnoteText"/>
        <w:rPr>
          <w:i/>
          <w:sz w:val="22"/>
          <w:szCs w:val="22"/>
        </w:rPr>
      </w:pPr>
    </w:p>
    <w:p w14:paraId="6DE67A49" w14:textId="722EC329" w:rsidR="00FE0BEC" w:rsidRPr="001B0484" w:rsidRDefault="00FE0BEC" w:rsidP="004C497F">
      <w:pPr>
        <w:pStyle w:val="FootnoteText"/>
        <w:rPr>
          <w:sz w:val="22"/>
          <w:szCs w:val="22"/>
        </w:rPr>
      </w:pPr>
      <w:r w:rsidRPr="001B0484">
        <w:rPr>
          <w:i/>
          <w:sz w:val="22"/>
          <w:szCs w:val="22"/>
        </w:rPr>
        <w:t>Name Doctor</w:t>
      </w:r>
      <w:r w:rsidRPr="001B0484">
        <w:rPr>
          <w:sz w:val="22"/>
          <w:szCs w:val="22"/>
        </w:rPr>
        <w:t>, ‘Christof’, Available at</w:t>
      </w:r>
      <w:r w:rsidRPr="001B0484">
        <w:rPr>
          <w:i/>
          <w:sz w:val="22"/>
          <w:szCs w:val="22"/>
        </w:rPr>
        <w:t>:</w:t>
      </w:r>
      <w:r w:rsidRPr="001B0484">
        <w:rPr>
          <w:sz w:val="22"/>
          <w:szCs w:val="22"/>
        </w:rPr>
        <w:t xml:space="preserve"> [</w:t>
      </w:r>
      <w:hyperlink r:id="rId13" w:history="1">
        <w:r w:rsidRPr="001B0484">
          <w:rPr>
            <w:rStyle w:val="Hyperlink"/>
            <w:sz w:val="22"/>
            <w:szCs w:val="22"/>
          </w:rPr>
          <w:t>http://www.name-doctor.com/name-christof-meaning-of-christof-40010.html</w:t>
        </w:r>
      </w:hyperlink>
      <w:r w:rsidRPr="001B0484">
        <w:rPr>
          <w:sz w:val="22"/>
          <w:szCs w:val="22"/>
        </w:rPr>
        <w:t>], [Accessed: 21</w:t>
      </w:r>
      <w:r w:rsidRPr="001B0484">
        <w:rPr>
          <w:sz w:val="22"/>
          <w:szCs w:val="22"/>
          <w:vertAlign w:val="superscript"/>
        </w:rPr>
        <w:t>st</w:t>
      </w:r>
      <w:r w:rsidRPr="001B0484">
        <w:rPr>
          <w:sz w:val="22"/>
          <w:szCs w:val="22"/>
        </w:rPr>
        <w:t xml:space="preserve"> May 2019]</w:t>
      </w:r>
      <w:r w:rsidR="00AA4B25">
        <w:rPr>
          <w:sz w:val="22"/>
          <w:szCs w:val="22"/>
        </w:rPr>
        <w:t>.</w:t>
      </w:r>
    </w:p>
    <w:p w14:paraId="76439ED1" w14:textId="77777777" w:rsidR="00FE0BEC" w:rsidRPr="001B0484" w:rsidRDefault="00FE0BEC" w:rsidP="004C497F">
      <w:pPr>
        <w:pStyle w:val="FootnoteText"/>
        <w:spacing w:line="360" w:lineRule="auto"/>
        <w:rPr>
          <w:sz w:val="22"/>
          <w:szCs w:val="22"/>
        </w:rPr>
      </w:pPr>
    </w:p>
    <w:p w14:paraId="5C26E1B2" w14:textId="0701F236" w:rsidR="003E1070" w:rsidRPr="001B0484" w:rsidRDefault="003E1070" w:rsidP="004C497F">
      <w:pPr>
        <w:pStyle w:val="FootnoteText"/>
        <w:rPr>
          <w:sz w:val="22"/>
          <w:szCs w:val="22"/>
        </w:rPr>
      </w:pPr>
      <w:r w:rsidRPr="001B0484">
        <w:rPr>
          <w:sz w:val="22"/>
          <w:szCs w:val="22"/>
        </w:rPr>
        <w:t xml:space="preserve">Niccol, Andrew M., </w:t>
      </w:r>
      <w:r w:rsidRPr="001B0484">
        <w:rPr>
          <w:i/>
          <w:sz w:val="22"/>
          <w:szCs w:val="22"/>
        </w:rPr>
        <w:t>The Truman Show: A Screenplay</w:t>
      </w:r>
      <w:r w:rsidRPr="001B0484">
        <w:rPr>
          <w:sz w:val="22"/>
          <w:szCs w:val="22"/>
        </w:rPr>
        <w:t>, Available at</w:t>
      </w:r>
      <w:r w:rsidRPr="001B0484">
        <w:rPr>
          <w:i/>
          <w:sz w:val="22"/>
          <w:szCs w:val="22"/>
        </w:rPr>
        <w:t>:</w:t>
      </w:r>
      <w:r w:rsidRPr="001B0484">
        <w:rPr>
          <w:sz w:val="22"/>
          <w:szCs w:val="22"/>
        </w:rPr>
        <w:t xml:space="preserve"> [</w:t>
      </w:r>
      <w:hyperlink r:id="rId14" w:history="1">
        <w:r w:rsidRPr="001B0484">
          <w:rPr>
            <w:rStyle w:val="Hyperlink"/>
            <w:sz w:val="22"/>
            <w:szCs w:val="22"/>
          </w:rPr>
          <w:t>http://www.dailyscript.com/scripts/the-truman-show_shooting.html</w:t>
        </w:r>
      </w:hyperlink>
      <w:r w:rsidRPr="001B0484">
        <w:rPr>
          <w:sz w:val="22"/>
          <w:szCs w:val="22"/>
        </w:rPr>
        <w:t>], [Accessed: 21</w:t>
      </w:r>
      <w:r w:rsidRPr="001B0484">
        <w:rPr>
          <w:sz w:val="22"/>
          <w:szCs w:val="22"/>
          <w:vertAlign w:val="superscript"/>
        </w:rPr>
        <w:t>st</w:t>
      </w:r>
      <w:r w:rsidRPr="001B0484">
        <w:rPr>
          <w:sz w:val="22"/>
          <w:szCs w:val="22"/>
        </w:rPr>
        <w:t xml:space="preserve"> May 2019]</w:t>
      </w:r>
      <w:r w:rsidR="00AA4B25">
        <w:rPr>
          <w:sz w:val="22"/>
          <w:szCs w:val="22"/>
        </w:rPr>
        <w:t>.</w:t>
      </w:r>
    </w:p>
    <w:p w14:paraId="44AD15E8" w14:textId="77777777" w:rsidR="003E1070" w:rsidRPr="001B0484" w:rsidRDefault="003E1070" w:rsidP="004C497F">
      <w:pPr>
        <w:pStyle w:val="FootnoteText"/>
        <w:spacing w:line="360" w:lineRule="auto"/>
        <w:rPr>
          <w:sz w:val="22"/>
          <w:szCs w:val="22"/>
        </w:rPr>
      </w:pPr>
    </w:p>
    <w:p w14:paraId="2C457BCD" w14:textId="1A587857" w:rsidR="00FE0BEC" w:rsidRPr="001B0484" w:rsidRDefault="00FE0BEC" w:rsidP="004C497F">
      <w:pPr>
        <w:pStyle w:val="FootnoteText"/>
        <w:rPr>
          <w:sz w:val="22"/>
          <w:szCs w:val="22"/>
        </w:rPr>
      </w:pPr>
      <w:r w:rsidRPr="001B0484">
        <w:rPr>
          <w:sz w:val="22"/>
          <w:szCs w:val="22"/>
        </w:rPr>
        <w:t xml:space="preserve">Petrolle, Jean Ellen., </w:t>
      </w:r>
      <w:r w:rsidRPr="001B0484">
        <w:rPr>
          <w:i/>
          <w:sz w:val="22"/>
          <w:szCs w:val="22"/>
        </w:rPr>
        <w:t>Religion without Belief: Contemporary Allegory and the Search for Postmodern Faith</w:t>
      </w:r>
      <w:r w:rsidRPr="001B0484">
        <w:rPr>
          <w:sz w:val="22"/>
          <w:szCs w:val="22"/>
        </w:rPr>
        <w:t>, (Albany: Sate University of New York Press, 2008)</w:t>
      </w:r>
      <w:r w:rsidR="00AA4B25">
        <w:rPr>
          <w:sz w:val="22"/>
          <w:szCs w:val="22"/>
        </w:rPr>
        <w:t>. P.42.</w:t>
      </w:r>
    </w:p>
    <w:p w14:paraId="68865A9E" w14:textId="77777777" w:rsidR="001C3C05" w:rsidRPr="001B0484" w:rsidRDefault="001C3C05" w:rsidP="004C497F">
      <w:pPr>
        <w:pStyle w:val="FootnoteText"/>
        <w:rPr>
          <w:sz w:val="22"/>
          <w:szCs w:val="22"/>
        </w:rPr>
      </w:pPr>
    </w:p>
    <w:p w14:paraId="383B9DD0" w14:textId="20A0F7AB" w:rsidR="00FE0BEC" w:rsidRPr="001B0484" w:rsidRDefault="00FE0BEC" w:rsidP="004C497F">
      <w:pPr>
        <w:pStyle w:val="FootnoteText"/>
        <w:rPr>
          <w:sz w:val="22"/>
          <w:szCs w:val="22"/>
        </w:rPr>
      </w:pPr>
      <w:r w:rsidRPr="001B0484">
        <w:rPr>
          <w:sz w:val="22"/>
          <w:szCs w:val="22"/>
        </w:rPr>
        <w:t xml:space="preserve">Queen, Chuck., </w:t>
      </w:r>
      <w:r w:rsidRPr="001B0484">
        <w:rPr>
          <w:i/>
          <w:sz w:val="22"/>
          <w:szCs w:val="22"/>
        </w:rPr>
        <w:t>A Faith Worth Living: The Dynamics of an Inclusive Gospel</w:t>
      </w:r>
      <w:r w:rsidRPr="001B0484">
        <w:rPr>
          <w:sz w:val="22"/>
          <w:szCs w:val="22"/>
        </w:rPr>
        <w:t xml:space="preserve"> (Eugene: Resource Publications, 2011)</w:t>
      </w:r>
      <w:r w:rsidR="00AA4B25">
        <w:rPr>
          <w:sz w:val="22"/>
          <w:szCs w:val="22"/>
        </w:rPr>
        <w:t>, p.17.</w:t>
      </w:r>
    </w:p>
    <w:p w14:paraId="4D7B9200" w14:textId="77777777" w:rsidR="001C3C05" w:rsidRPr="001B0484" w:rsidRDefault="001C3C05" w:rsidP="004C497F">
      <w:pPr>
        <w:pStyle w:val="FootnoteText"/>
        <w:rPr>
          <w:sz w:val="22"/>
          <w:szCs w:val="22"/>
        </w:rPr>
      </w:pPr>
    </w:p>
    <w:p w14:paraId="21F07BE9" w14:textId="054F47A1" w:rsidR="00FE0BEC" w:rsidRPr="001B0484" w:rsidRDefault="00FE0BEC" w:rsidP="004C497F">
      <w:pPr>
        <w:pStyle w:val="FootnoteText"/>
        <w:rPr>
          <w:sz w:val="22"/>
          <w:szCs w:val="22"/>
        </w:rPr>
      </w:pPr>
      <w:r w:rsidRPr="001B0484">
        <w:rPr>
          <w:sz w:val="22"/>
          <w:szCs w:val="22"/>
        </w:rPr>
        <w:t xml:space="preserve">Rogerson, Margaret., ‘The Truman Show: An Everyman for the late 1990’s’, </w:t>
      </w:r>
      <w:r w:rsidRPr="001B0484">
        <w:rPr>
          <w:i/>
          <w:sz w:val="22"/>
          <w:szCs w:val="22"/>
        </w:rPr>
        <w:t>Open Journals The Sydney University</w:t>
      </w:r>
      <w:r w:rsidRPr="001B0484">
        <w:rPr>
          <w:sz w:val="22"/>
          <w:szCs w:val="22"/>
        </w:rPr>
        <w:t>, Vol 26 (2000) p1-22 Available at:</w:t>
      </w:r>
    </w:p>
    <w:p w14:paraId="21CE5896" w14:textId="26938B38" w:rsidR="00FE0BEC" w:rsidRPr="001B0484" w:rsidRDefault="00FE0BEC" w:rsidP="001B0484">
      <w:pPr>
        <w:pStyle w:val="FootnoteText"/>
        <w:rPr>
          <w:sz w:val="22"/>
          <w:szCs w:val="22"/>
        </w:rPr>
      </w:pPr>
      <w:r w:rsidRPr="001B0484">
        <w:rPr>
          <w:sz w:val="22"/>
          <w:szCs w:val="22"/>
        </w:rPr>
        <w:t>[</w:t>
      </w:r>
      <w:hyperlink r:id="rId15" w:history="1">
        <w:r w:rsidRPr="001B0484">
          <w:rPr>
            <w:rStyle w:val="Hyperlink"/>
            <w:sz w:val="22"/>
            <w:szCs w:val="22"/>
          </w:rPr>
          <w:t>https://openjournals.library.sydney.edu.au/index.php/SSE/article/viewFile/548/517</w:t>
        </w:r>
      </w:hyperlink>
      <w:r w:rsidRPr="001B0484">
        <w:rPr>
          <w:sz w:val="22"/>
          <w:szCs w:val="22"/>
        </w:rPr>
        <w:t xml:space="preserve"> ][Accessed: 19</w:t>
      </w:r>
      <w:r w:rsidRPr="001B0484">
        <w:rPr>
          <w:sz w:val="22"/>
          <w:szCs w:val="22"/>
          <w:vertAlign w:val="superscript"/>
        </w:rPr>
        <w:t>th</w:t>
      </w:r>
      <w:r w:rsidRPr="001B0484">
        <w:rPr>
          <w:sz w:val="22"/>
          <w:szCs w:val="22"/>
        </w:rPr>
        <w:t xml:space="preserve"> May 2019]</w:t>
      </w:r>
      <w:r w:rsidR="00AA4B25">
        <w:rPr>
          <w:sz w:val="22"/>
          <w:szCs w:val="22"/>
        </w:rPr>
        <w:t>, pp.1-20.</w:t>
      </w:r>
    </w:p>
    <w:p w14:paraId="3284BD27" w14:textId="77777777" w:rsidR="001B0484" w:rsidRDefault="001B0484" w:rsidP="001B0484">
      <w:pPr>
        <w:pStyle w:val="FootnoteText"/>
        <w:spacing w:line="360" w:lineRule="auto"/>
        <w:rPr>
          <w:i/>
          <w:sz w:val="22"/>
          <w:szCs w:val="22"/>
        </w:rPr>
      </w:pPr>
    </w:p>
    <w:p w14:paraId="54E8C206" w14:textId="3B8EA5DF" w:rsidR="003E1070" w:rsidRPr="001B0484" w:rsidRDefault="003E1070" w:rsidP="001B0484">
      <w:pPr>
        <w:pStyle w:val="FootnoteText"/>
        <w:spacing w:line="360" w:lineRule="auto"/>
        <w:rPr>
          <w:sz w:val="22"/>
          <w:szCs w:val="22"/>
        </w:rPr>
      </w:pPr>
      <w:r w:rsidRPr="001B0484">
        <w:rPr>
          <w:i/>
          <w:sz w:val="22"/>
          <w:szCs w:val="22"/>
        </w:rPr>
        <w:t xml:space="preserve">The Holy Bible, </w:t>
      </w:r>
      <w:r w:rsidRPr="001B0484">
        <w:rPr>
          <w:sz w:val="22"/>
          <w:szCs w:val="22"/>
        </w:rPr>
        <w:t>New International Version, (Great Britain: Hodder &amp; Stoughton, 2011)</w:t>
      </w:r>
      <w:r w:rsidR="00B56D10">
        <w:rPr>
          <w:sz w:val="22"/>
          <w:szCs w:val="22"/>
        </w:rPr>
        <w:t>.</w:t>
      </w:r>
    </w:p>
    <w:p w14:paraId="0A48C84A" w14:textId="6787CCA9" w:rsidR="00D17251" w:rsidRPr="001B0484" w:rsidRDefault="00D17251" w:rsidP="004C497F">
      <w:pPr>
        <w:spacing w:after="0" w:line="240" w:lineRule="auto"/>
      </w:pPr>
      <w:r w:rsidRPr="001B0484">
        <w:t>Zierler</w:t>
      </w:r>
      <w:r w:rsidR="003E1070" w:rsidRPr="001B0484">
        <w:t>,</w:t>
      </w:r>
      <w:r w:rsidRPr="001B0484">
        <w:t xml:space="preserve"> </w:t>
      </w:r>
      <w:r w:rsidR="003E1070" w:rsidRPr="001B0484">
        <w:t>Wendy I</w:t>
      </w:r>
      <w:r w:rsidR="00D96B5B" w:rsidRPr="001B0484">
        <w:t>.,</w:t>
      </w:r>
      <w:r w:rsidR="003E1070" w:rsidRPr="001B0484">
        <w:t xml:space="preserve"> </w:t>
      </w:r>
      <w:r w:rsidRPr="001B0484">
        <w:rPr>
          <w:i/>
        </w:rPr>
        <w:t>Movies and Midrash: popular film and Jewish religious conversation</w:t>
      </w:r>
      <w:r w:rsidRPr="001B0484">
        <w:t xml:space="preserve"> (Albany: State University of New York Press, 2017)</w:t>
      </w:r>
      <w:r w:rsidR="00D96B5B">
        <w:t>, pp.1</w:t>
      </w:r>
      <w:r w:rsidR="009726EC">
        <w:t xml:space="preserve"> – 309.</w:t>
      </w:r>
    </w:p>
    <w:p w14:paraId="675F87E0" w14:textId="77777777" w:rsidR="004C497F" w:rsidRPr="001B0484" w:rsidRDefault="004C497F" w:rsidP="004C497F">
      <w:pPr>
        <w:pStyle w:val="FootnoteText"/>
        <w:rPr>
          <w:sz w:val="22"/>
          <w:szCs w:val="22"/>
        </w:rPr>
      </w:pPr>
    </w:p>
    <w:p w14:paraId="1B664140" w14:textId="2BF27C84" w:rsidR="00FE0BEC" w:rsidRPr="001B0484" w:rsidRDefault="00FE0BEC" w:rsidP="004C497F">
      <w:pPr>
        <w:pStyle w:val="FootnoteText"/>
        <w:spacing w:line="360" w:lineRule="auto"/>
        <w:rPr>
          <w:sz w:val="22"/>
          <w:szCs w:val="22"/>
        </w:rPr>
      </w:pPr>
      <w:r w:rsidRPr="001B0484">
        <w:rPr>
          <w:sz w:val="22"/>
          <w:szCs w:val="22"/>
        </w:rPr>
        <w:t xml:space="preserve">Wright, Melanie J., </w:t>
      </w:r>
      <w:r w:rsidRPr="001B0484">
        <w:rPr>
          <w:i/>
          <w:sz w:val="22"/>
          <w:szCs w:val="22"/>
        </w:rPr>
        <w:t xml:space="preserve">Religion and Film </w:t>
      </w:r>
      <w:r w:rsidRPr="001B0484">
        <w:rPr>
          <w:sz w:val="22"/>
          <w:szCs w:val="22"/>
        </w:rPr>
        <w:t>(London: I.B.</w:t>
      </w:r>
      <w:r w:rsidR="001C3C05" w:rsidRPr="001B0484">
        <w:rPr>
          <w:sz w:val="22"/>
          <w:szCs w:val="22"/>
        </w:rPr>
        <w:t xml:space="preserve"> </w:t>
      </w:r>
      <w:r w:rsidRPr="001B0484">
        <w:rPr>
          <w:sz w:val="22"/>
          <w:szCs w:val="22"/>
        </w:rPr>
        <w:t>Tauris &amp; Co Ltd)</w:t>
      </w:r>
      <w:r w:rsidR="00471F23">
        <w:rPr>
          <w:sz w:val="22"/>
          <w:szCs w:val="22"/>
        </w:rPr>
        <w:t>.</w:t>
      </w:r>
    </w:p>
    <w:p w14:paraId="46BB52DA" w14:textId="77777777" w:rsidR="00FE0BEC" w:rsidRDefault="00FE0BEC" w:rsidP="004C497F">
      <w:pPr>
        <w:spacing w:line="360" w:lineRule="auto"/>
      </w:pPr>
    </w:p>
    <w:p w14:paraId="5D5058BA" w14:textId="6E68C736" w:rsidR="006F1F1A" w:rsidRDefault="006F1F1A" w:rsidP="004C497F">
      <w:pPr>
        <w:pStyle w:val="FootnoteText"/>
        <w:spacing w:line="360" w:lineRule="auto"/>
      </w:pPr>
    </w:p>
    <w:p w14:paraId="7EAE9AF6" w14:textId="0B7BD664" w:rsidR="006F1F1A" w:rsidRDefault="006F1F1A" w:rsidP="004C497F">
      <w:pPr>
        <w:pStyle w:val="FootnoteText"/>
        <w:spacing w:line="360" w:lineRule="auto"/>
      </w:pPr>
    </w:p>
    <w:p w14:paraId="4FE23AB1" w14:textId="34F288B2" w:rsidR="006F1F1A" w:rsidRDefault="006F1F1A" w:rsidP="004C497F">
      <w:pPr>
        <w:pStyle w:val="FootnoteText"/>
        <w:spacing w:line="360" w:lineRule="auto"/>
        <w:rPr>
          <w:color w:val="C00000"/>
        </w:rPr>
      </w:pPr>
    </w:p>
    <w:p w14:paraId="44AF552F" w14:textId="76A0A603" w:rsidR="006F1F1A" w:rsidRDefault="006F1F1A" w:rsidP="004C497F">
      <w:pPr>
        <w:pStyle w:val="FootnoteText"/>
        <w:spacing w:line="360" w:lineRule="auto"/>
      </w:pPr>
    </w:p>
    <w:p w14:paraId="2CD85869" w14:textId="02C46D65" w:rsidR="006F1F1A" w:rsidRDefault="006F1F1A" w:rsidP="004C497F">
      <w:pPr>
        <w:pStyle w:val="FootnoteText"/>
        <w:spacing w:line="360" w:lineRule="auto"/>
      </w:pPr>
    </w:p>
    <w:p w14:paraId="303A46F4" w14:textId="46C0D3D6" w:rsidR="006F1F1A" w:rsidRDefault="006F1F1A" w:rsidP="004C497F">
      <w:pPr>
        <w:pStyle w:val="FootnoteText"/>
        <w:spacing w:line="360" w:lineRule="auto"/>
        <w:rPr>
          <w:color w:val="4472C4" w:themeColor="accent1"/>
        </w:rPr>
      </w:pPr>
    </w:p>
    <w:p w14:paraId="2CF894DB" w14:textId="57735911" w:rsidR="006F1F1A" w:rsidRDefault="006F1F1A" w:rsidP="004C497F">
      <w:pPr>
        <w:pStyle w:val="FootnoteText"/>
        <w:spacing w:line="360" w:lineRule="auto"/>
      </w:pPr>
    </w:p>
    <w:p w14:paraId="5407B537" w14:textId="46BFF105" w:rsidR="006F1F1A" w:rsidRDefault="006F1F1A" w:rsidP="004C497F">
      <w:pPr>
        <w:pStyle w:val="FootnoteText"/>
        <w:spacing w:line="360" w:lineRule="auto"/>
      </w:pPr>
    </w:p>
    <w:p w14:paraId="0C0DB24F" w14:textId="49F45233" w:rsidR="006F1F1A" w:rsidRDefault="006F1F1A" w:rsidP="004C497F">
      <w:pPr>
        <w:pStyle w:val="FootnoteText"/>
        <w:spacing w:line="360" w:lineRule="auto"/>
      </w:pPr>
    </w:p>
    <w:p w14:paraId="13DEF245" w14:textId="77777777" w:rsidR="006F1F1A" w:rsidRDefault="006F1F1A" w:rsidP="004C497F">
      <w:pPr>
        <w:pStyle w:val="FootnoteText"/>
        <w:spacing w:line="360" w:lineRule="auto"/>
      </w:pPr>
    </w:p>
    <w:p w14:paraId="718B9D0A" w14:textId="14148863" w:rsidR="006F1F1A" w:rsidRDefault="006F1F1A" w:rsidP="004C497F">
      <w:pPr>
        <w:pStyle w:val="FootnoteText"/>
        <w:spacing w:line="360" w:lineRule="auto"/>
      </w:pPr>
    </w:p>
    <w:p w14:paraId="219ED4B8" w14:textId="65536A63" w:rsidR="008D4462" w:rsidRDefault="008D4462" w:rsidP="004C497F">
      <w:pPr>
        <w:pStyle w:val="FootnoteText"/>
        <w:spacing w:line="360" w:lineRule="auto"/>
      </w:pPr>
    </w:p>
    <w:p w14:paraId="1BEC1683" w14:textId="77777777" w:rsidR="003B079F" w:rsidRDefault="003B079F" w:rsidP="004C497F">
      <w:pPr>
        <w:pStyle w:val="FootnoteText"/>
        <w:spacing w:line="360" w:lineRule="auto"/>
      </w:pPr>
    </w:p>
    <w:p w14:paraId="6626F7EA" w14:textId="0001AF4B" w:rsidR="003B079F" w:rsidRDefault="003B079F" w:rsidP="004C497F">
      <w:pPr>
        <w:pStyle w:val="FootnoteText"/>
        <w:spacing w:line="360" w:lineRule="auto"/>
      </w:pPr>
    </w:p>
    <w:p w14:paraId="324EA8A1" w14:textId="0EA80960" w:rsidR="00B023A3" w:rsidRDefault="00B023A3" w:rsidP="004C497F">
      <w:pPr>
        <w:pStyle w:val="FootnoteText"/>
        <w:spacing w:line="360" w:lineRule="auto"/>
      </w:pPr>
    </w:p>
    <w:p w14:paraId="4409EC99" w14:textId="77777777" w:rsidR="00D17251" w:rsidRPr="0041434B" w:rsidRDefault="00D17251" w:rsidP="004C497F">
      <w:pPr>
        <w:spacing w:line="360" w:lineRule="auto"/>
        <w:rPr>
          <w:rFonts w:ascii="Calibri" w:eastAsia="Times New Roman" w:hAnsi="Calibri" w:cs="Calibri"/>
          <w:i/>
          <w:color w:val="000000"/>
          <w:sz w:val="24"/>
          <w:szCs w:val="24"/>
          <w:shd w:val="clear" w:color="auto" w:fill="FFFFFF"/>
          <w:lang w:eastAsia="en-GB"/>
        </w:rPr>
      </w:pPr>
    </w:p>
    <w:sectPr w:rsidR="00D17251" w:rsidRPr="0041434B">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B3D915" w14:textId="77777777" w:rsidR="00EB740E" w:rsidRDefault="00EB740E" w:rsidP="0023146D">
      <w:pPr>
        <w:spacing w:after="0" w:line="240" w:lineRule="auto"/>
      </w:pPr>
      <w:r>
        <w:separator/>
      </w:r>
    </w:p>
  </w:endnote>
  <w:endnote w:type="continuationSeparator" w:id="0">
    <w:p w14:paraId="1201C7F5" w14:textId="77777777" w:rsidR="00EB740E" w:rsidRDefault="00EB740E" w:rsidP="002314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5002177"/>
      <w:docPartObj>
        <w:docPartGallery w:val="Page Numbers (Bottom of Page)"/>
        <w:docPartUnique/>
      </w:docPartObj>
    </w:sdtPr>
    <w:sdtEndPr>
      <w:rPr>
        <w:color w:val="7F7F7F" w:themeColor="background1" w:themeShade="7F"/>
        <w:spacing w:val="60"/>
      </w:rPr>
    </w:sdtEndPr>
    <w:sdtContent>
      <w:p w14:paraId="128D54C9" w14:textId="16972AD6" w:rsidR="000E1895" w:rsidRDefault="000E1895" w:rsidP="000E1895">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12 </w:t>
        </w:r>
        <w:r>
          <w:rPr>
            <w:color w:val="7F7F7F" w:themeColor="background1" w:themeShade="7F"/>
            <w:spacing w:val="60"/>
          </w:rPr>
          <w:t>Pages</w:t>
        </w:r>
      </w:p>
    </w:sdtContent>
  </w:sdt>
  <w:p w14:paraId="519A19C3" w14:textId="77777777" w:rsidR="000E1895" w:rsidRDefault="000E18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3AA904" w14:textId="77777777" w:rsidR="00EB740E" w:rsidRDefault="00EB740E" w:rsidP="0023146D">
      <w:pPr>
        <w:spacing w:after="0" w:line="240" w:lineRule="auto"/>
      </w:pPr>
      <w:r>
        <w:separator/>
      </w:r>
    </w:p>
  </w:footnote>
  <w:footnote w:type="continuationSeparator" w:id="0">
    <w:p w14:paraId="547450E4" w14:textId="77777777" w:rsidR="00EB740E" w:rsidRDefault="00EB740E" w:rsidP="0023146D">
      <w:pPr>
        <w:spacing w:after="0" w:line="240" w:lineRule="auto"/>
      </w:pPr>
      <w:r>
        <w:continuationSeparator/>
      </w:r>
    </w:p>
  </w:footnote>
  <w:footnote w:id="1">
    <w:p w14:paraId="30308B0E" w14:textId="013F74CA" w:rsidR="004262DA" w:rsidRDefault="004262DA" w:rsidP="00116946">
      <w:pPr>
        <w:pStyle w:val="FootnoteText"/>
      </w:pPr>
      <w:r>
        <w:rPr>
          <w:rStyle w:val="FootnoteReference"/>
        </w:rPr>
        <w:footnoteRef/>
      </w:r>
      <w:r>
        <w:t xml:space="preserve"> IMDb ‘The Truman Show (1998) Awards’, IMDb  Available at [</w:t>
      </w:r>
      <w:hyperlink r:id="rId1" w:history="1">
        <w:r w:rsidRPr="00B3015C">
          <w:rPr>
            <w:rStyle w:val="Hyperlink"/>
          </w:rPr>
          <w:t>https://www.imdb.com/title/tt0120382/awards</w:t>
        </w:r>
      </w:hyperlink>
      <w:r>
        <w:t>], [Accessed:19</w:t>
      </w:r>
      <w:r w:rsidRPr="0023146D">
        <w:rPr>
          <w:vertAlign w:val="superscript"/>
        </w:rPr>
        <w:t>th</w:t>
      </w:r>
      <w:r>
        <w:t xml:space="preserve"> May 2019]</w:t>
      </w:r>
    </w:p>
  </w:footnote>
  <w:footnote w:id="2">
    <w:p w14:paraId="515361BD" w14:textId="50745DF3" w:rsidR="004262DA" w:rsidRDefault="004262DA" w:rsidP="00116946">
      <w:pPr>
        <w:pStyle w:val="FootnoteText"/>
      </w:pPr>
      <w:r>
        <w:rPr>
          <w:rStyle w:val="FootnoteReference"/>
        </w:rPr>
        <w:footnoteRef/>
      </w:r>
      <w:r>
        <w:t xml:space="preserve"> IMDb ‘The Truman Show (1998) Awards’</w:t>
      </w:r>
    </w:p>
  </w:footnote>
  <w:footnote w:id="3">
    <w:p w14:paraId="06D97EB5" w14:textId="577C6A0F" w:rsidR="004262DA" w:rsidRDefault="004262DA" w:rsidP="00116946">
      <w:pPr>
        <w:pStyle w:val="FootnoteText"/>
      </w:pPr>
      <w:r>
        <w:rPr>
          <w:rStyle w:val="FootnoteReference"/>
        </w:rPr>
        <w:footnoteRef/>
      </w:r>
      <w:r>
        <w:t xml:space="preserve"> IMDb ‘The Truman Show (1998) Awards’</w:t>
      </w:r>
    </w:p>
  </w:footnote>
  <w:footnote w:id="4">
    <w:p w14:paraId="2F8E2BE8" w14:textId="4F121F73" w:rsidR="004262DA" w:rsidRPr="00D61C77" w:rsidRDefault="004262DA">
      <w:pPr>
        <w:pStyle w:val="FootnoteText"/>
      </w:pPr>
      <w:r>
        <w:rPr>
          <w:rStyle w:val="FootnoteReference"/>
        </w:rPr>
        <w:footnoteRef/>
      </w:r>
      <w:r>
        <w:t xml:space="preserve"> Richard Leonard, </w:t>
      </w:r>
      <w:r w:rsidRPr="00D61C77">
        <w:rPr>
          <w:i/>
        </w:rPr>
        <w:t>The Mystical Gaze of the Cinema: The Films of Peter Weir</w:t>
      </w:r>
      <w:r>
        <w:rPr>
          <w:i/>
        </w:rPr>
        <w:t xml:space="preserve"> </w:t>
      </w:r>
      <w:r>
        <w:t>(Carlton: Melbourne University Press, 2009), p.122.</w:t>
      </w:r>
    </w:p>
  </w:footnote>
  <w:footnote w:id="5">
    <w:p w14:paraId="089323AF" w14:textId="117D0A81" w:rsidR="004262DA" w:rsidRDefault="004262DA">
      <w:pPr>
        <w:pStyle w:val="FootnoteText"/>
      </w:pPr>
      <w:r>
        <w:rPr>
          <w:rStyle w:val="FootnoteReference"/>
        </w:rPr>
        <w:footnoteRef/>
      </w:r>
      <w:r>
        <w:t xml:space="preserve"> Leonard, </w:t>
      </w:r>
      <w:r w:rsidRPr="00D61C77">
        <w:rPr>
          <w:i/>
        </w:rPr>
        <w:t>The Mystical Gaze of the Cinema</w:t>
      </w:r>
      <w:r>
        <w:t>, p.123.</w:t>
      </w:r>
    </w:p>
  </w:footnote>
  <w:footnote w:id="6">
    <w:p w14:paraId="7DAFD899" w14:textId="0508B01D" w:rsidR="004262DA" w:rsidRDefault="004262DA">
      <w:pPr>
        <w:pStyle w:val="FootnoteText"/>
      </w:pPr>
      <w:r>
        <w:rPr>
          <w:rStyle w:val="FootnoteReference"/>
        </w:rPr>
        <w:footnoteRef/>
      </w:r>
      <w:r>
        <w:t xml:space="preserve"> Leonard, </w:t>
      </w:r>
      <w:r w:rsidRPr="00D61C77">
        <w:rPr>
          <w:i/>
        </w:rPr>
        <w:t>The Mystical Gaze of the Cinema</w:t>
      </w:r>
      <w:r>
        <w:t>, p.123.</w:t>
      </w:r>
    </w:p>
  </w:footnote>
  <w:footnote w:id="7">
    <w:p w14:paraId="68DB193F" w14:textId="65B5A34B" w:rsidR="004262DA" w:rsidRDefault="004262DA">
      <w:pPr>
        <w:pStyle w:val="FootnoteText"/>
      </w:pPr>
      <w:r>
        <w:rPr>
          <w:rStyle w:val="FootnoteReference"/>
        </w:rPr>
        <w:footnoteRef/>
      </w:r>
      <w:r>
        <w:t xml:space="preserve"> Linda A. Mercadante, ‘The God Behind the Screen: Pleasantville and The Truman Show’, </w:t>
      </w:r>
      <w:r w:rsidRPr="00D8285A">
        <w:rPr>
          <w:i/>
        </w:rPr>
        <w:t>Journal of Religion and Film</w:t>
      </w:r>
      <w:r>
        <w:t>, Vol 5 Article 8 (2016), pp.1-17, Available at:[</w:t>
      </w:r>
      <w:r w:rsidRPr="00BC3EE0">
        <w:t xml:space="preserve"> </w:t>
      </w:r>
      <w:hyperlink r:id="rId2" w:history="1">
        <w:r>
          <w:rPr>
            <w:rStyle w:val="Hyperlink"/>
          </w:rPr>
          <w:t>https://digitalcommons.unomaha.edu/jrf/vol5/iss2/8/</w:t>
        </w:r>
      </w:hyperlink>
      <w:r>
        <w:t>], [Accessed:19</w:t>
      </w:r>
      <w:r w:rsidRPr="0023146D">
        <w:rPr>
          <w:vertAlign w:val="superscript"/>
        </w:rPr>
        <w:t>th</w:t>
      </w:r>
      <w:r>
        <w:t xml:space="preserve"> May 2019], p.1.</w:t>
      </w:r>
    </w:p>
  </w:footnote>
  <w:footnote w:id="8">
    <w:p w14:paraId="2CF85CD9" w14:textId="51D9ACD3" w:rsidR="004262DA" w:rsidRDefault="004262DA">
      <w:pPr>
        <w:pStyle w:val="FootnoteText"/>
      </w:pPr>
      <w:r>
        <w:rPr>
          <w:rStyle w:val="FootnoteReference"/>
        </w:rPr>
        <w:footnoteRef/>
      </w:r>
      <w:r>
        <w:t xml:space="preserve"> Wendy I Zierler </w:t>
      </w:r>
      <w:r w:rsidRPr="00A31C7F">
        <w:rPr>
          <w:i/>
        </w:rPr>
        <w:t>Movies and Midrash: popular film and Jewish religious conversation</w:t>
      </w:r>
      <w:r>
        <w:t xml:space="preserve"> (Albany: State University of New York Press, 2017), p.28.</w:t>
      </w:r>
    </w:p>
  </w:footnote>
  <w:footnote w:id="9">
    <w:p w14:paraId="2141C375" w14:textId="2ED0F2FE" w:rsidR="004262DA" w:rsidRDefault="004262DA">
      <w:pPr>
        <w:pStyle w:val="FootnoteText"/>
      </w:pPr>
      <w:r>
        <w:rPr>
          <w:rStyle w:val="FootnoteReference"/>
        </w:rPr>
        <w:footnoteRef/>
      </w:r>
      <w:r>
        <w:t xml:space="preserve"> Zierler, </w:t>
      </w:r>
      <w:r w:rsidRPr="00A31C7F">
        <w:rPr>
          <w:i/>
        </w:rPr>
        <w:t>Movies and Midrash</w:t>
      </w:r>
      <w:r>
        <w:t>, p.28.</w:t>
      </w:r>
    </w:p>
  </w:footnote>
  <w:footnote w:id="10">
    <w:p w14:paraId="1DBECA18" w14:textId="2106CFB2" w:rsidR="004262DA" w:rsidRDefault="004262DA">
      <w:pPr>
        <w:pStyle w:val="FootnoteText"/>
      </w:pPr>
      <w:r>
        <w:rPr>
          <w:rStyle w:val="FootnoteReference"/>
        </w:rPr>
        <w:footnoteRef/>
      </w:r>
      <w:r>
        <w:t xml:space="preserve"> Zierler, </w:t>
      </w:r>
      <w:r w:rsidRPr="00A31C7F">
        <w:rPr>
          <w:i/>
        </w:rPr>
        <w:t>Movies and Midrash</w:t>
      </w:r>
      <w:r>
        <w:t>, p. 28.</w:t>
      </w:r>
    </w:p>
  </w:footnote>
  <w:footnote w:id="11">
    <w:p w14:paraId="29762E70" w14:textId="6CCF4F76" w:rsidR="004262DA" w:rsidRDefault="004262DA">
      <w:pPr>
        <w:pStyle w:val="FootnoteText"/>
      </w:pPr>
      <w:r>
        <w:rPr>
          <w:rStyle w:val="FootnoteReference"/>
        </w:rPr>
        <w:footnoteRef/>
      </w:r>
      <w:r>
        <w:t xml:space="preserve"> Andrew M Niccol, </w:t>
      </w:r>
      <w:r w:rsidRPr="00AE2B84">
        <w:rPr>
          <w:i/>
        </w:rPr>
        <w:t>The Truman Show</w:t>
      </w:r>
      <w:r>
        <w:rPr>
          <w:i/>
        </w:rPr>
        <w:t>: A Screenplay</w:t>
      </w:r>
      <w:r w:rsidRPr="00AE2B84">
        <w:t>, Available at</w:t>
      </w:r>
      <w:r>
        <w:rPr>
          <w:i/>
        </w:rPr>
        <w:t>:</w:t>
      </w:r>
      <w:r w:rsidRPr="00CA0F5E">
        <w:t xml:space="preserve"> </w:t>
      </w:r>
      <w:r>
        <w:t>[</w:t>
      </w:r>
      <w:hyperlink r:id="rId3" w:history="1">
        <w:r w:rsidRPr="00D013C9">
          <w:rPr>
            <w:rStyle w:val="Hyperlink"/>
          </w:rPr>
          <w:t>http://www.dailyscript.com/scripts/the-truman-show_shooting.html</w:t>
        </w:r>
      </w:hyperlink>
      <w:r>
        <w:t>], [Accessed: 21</w:t>
      </w:r>
      <w:r w:rsidRPr="00CA0F5E">
        <w:rPr>
          <w:vertAlign w:val="superscript"/>
        </w:rPr>
        <w:t>st</w:t>
      </w:r>
      <w:r>
        <w:t xml:space="preserve"> May 2019]</w:t>
      </w:r>
    </w:p>
  </w:footnote>
  <w:footnote w:id="12">
    <w:p w14:paraId="5EFFABCD" w14:textId="6C34F76E" w:rsidR="004262DA" w:rsidRDefault="004262DA" w:rsidP="00922CFF">
      <w:pPr>
        <w:pStyle w:val="FootnoteText"/>
      </w:pPr>
      <w:r>
        <w:rPr>
          <w:rStyle w:val="FootnoteReference"/>
        </w:rPr>
        <w:footnoteRef/>
      </w:r>
      <w:r>
        <w:t xml:space="preserve"> Niccol, </w:t>
      </w:r>
      <w:r w:rsidRPr="00AE2B84">
        <w:rPr>
          <w:i/>
        </w:rPr>
        <w:t>The Truman Show</w:t>
      </w:r>
      <w:r>
        <w:rPr>
          <w:i/>
        </w:rPr>
        <w:t>: A Screenplay</w:t>
      </w:r>
    </w:p>
  </w:footnote>
  <w:footnote w:id="13">
    <w:p w14:paraId="1ECD2B89" w14:textId="69C2E3E2" w:rsidR="004262DA" w:rsidRDefault="004262DA">
      <w:pPr>
        <w:pStyle w:val="FootnoteText"/>
      </w:pPr>
      <w:r>
        <w:rPr>
          <w:rStyle w:val="FootnoteReference"/>
        </w:rPr>
        <w:footnoteRef/>
      </w:r>
      <w:r>
        <w:t xml:space="preserve"> </w:t>
      </w:r>
      <w:r w:rsidRPr="00A31C7F">
        <w:rPr>
          <w:i/>
        </w:rPr>
        <w:t>Name Doctor</w:t>
      </w:r>
      <w:r>
        <w:t xml:space="preserve">, ‘Christof’, </w:t>
      </w:r>
      <w:r w:rsidRPr="00AE2B84">
        <w:t>Available at</w:t>
      </w:r>
      <w:r>
        <w:rPr>
          <w:i/>
        </w:rPr>
        <w:t>:</w:t>
      </w:r>
      <w:r w:rsidRPr="00CA0F5E">
        <w:t xml:space="preserve"> </w:t>
      </w:r>
      <w:r>
        <w:t>[</w:t>
      </w:r>
      <w:hyperlink r:id="rId4" w:history="1">
        <w:r w:rsidRPr="00B3015C">
          <w:rPr>
            <w:rStyle w:val="Hyperlink"/>
          </w:rPr>
          <w:t>http://www.name-doctor.com/name-christof-meaning-of-christof-40010.html</w:t>
        </w:r>
      </w:hyperlink>
      <w:r>
        <w:t>], [Accessed: 21</w:t>
      </w:r>
      <w:r w:rsidRPr="00CA0F5E">
        <w:rPr>
          <w:vertAlign w:val="superscript"/>
        </w:rPr>
        <w:t>st</w:t>
      </w:r>
      <w:r>
        <w:t xml:space="preserve"> May 2019]</w:t>
      </w:r>
    </w:p>
  </w:footnote>
  <w:footnote w:id="14">
    <w:p w14:paraId="050AC716" w14:textId="7E5B68BD" w:rsidR="004262DA" w:rsidRDefault="004262DA">
      <w:pPr>
        <w:pStyle w:val="FootnoteText"/>
      </w:pPr>
      <w:r>
        <w:rPr>
          <w:rStyle w:val="FootnoteReference"/>
        </w:rPr>
        <w:footnoteRef/>
      </w:r>
      <w:r>
        <w:t xml:space="preserve"> Robert S. Gall. ‘Of God and Humanity, and the World: Reflections on “The Truman Show”, </w:t>
      </w:r>
      <w:r w:rsidRPr="00685FDC">
        <w:rPr>
          <w:i/>
        </w:rPr>
        <w:t>Journal of Religion and Film</w:t>
      </w:r>
      <w:r>
        <w:t>: Vol. 23: (1) Article 48 (1 April 2019)Available at: [</w:t>
      </w:r>
      <w:hyperlink r:id="rId5" w:history="1">
        <w:r w:rsidRPr="00B3015C">
          <w:rPr>
            <w:rStyle w:val="Hyperlink"/>
          </w:rPr>
          <w:t>https://digitalcommons.unomaha.edu/jrf/vol23/iss1/48</w:t>
        </w:r>
      </w:hyperlink>
      <w:r>
        <w:t xml:space="preserve">], [Accessed: 21 May 2019], </w:t>
      </w:r>
      <w:r w:rsidRPr="00FB298A">
        <w:rPr>
          <w:color w:val="000000" w:themeColor="text1"/>
        </w:rPr>
        <w:t>p.</w:t>
      </w:r>
      <w:r>
        <w:rPr>
          <w:color w:val="000000" w:themeColor="text1"/>
        </w:rPr>
        <w:t>4</w:t>
      </w:r>
      <w:r w:rsidRPr="00FB298A">
        <w:rPr>
          <w:color w:val="000000" w:themeColor="text1"/>
        </w:rPr>
        <w:t>.</w:t>
      </w:r>
    </w:p>
  </w:footnote>
  <w:footnote w:id="15">
    <w:p w14:paraId="38A3A4C5" w14:textId="485C81BC" w:rsidR="004262DA" w:rsidRDefault="004262DA">
      <w:pPr>
        <w:pStyle w:val="FootnoteText"/>
      </w:pPr>
      <w:r>
        <w:rPr>
          <w:rStyle w:val="FootnoteReference"/>
        </w:rPr>
        <w:footnoteRef/>
      </w:r>
      <w:r>
        <w:t xml:space="preserve"> Andrew M Niccol, </w:t>
      </w:r>
      <w:r w:rsidRPr="00AE2B84">
        <w:rPr>
          <w:i/>
        </w:rPr>
        <w:t>The Truman Show</w:t>
      </w:r>
      <w:r>
        <w:rPr>
          <w:i/>
        </w:rPr>
        <w:t>: A Screenplay</w:t>
      </w:r>
      <w:r w:rsidRPr="00AE2B84">
        <w:t>, Available at</w:t>
      </w:r>
      <w:r>
        <w:rPr>
          <w:i/>
        </w:rPr>
        <w:t>:</w:t>
      </w:r>
      <w:r w:rsidRPr="00CA0F5E">
        <w:t xml:space="preserve"> </w:t>
      </w:r>
      <w:r>
        <w:t>[</w:t>
      </w:r>
      <w:hyperlink r:id="rId6" w:history="1">
        <w:r w:rsidRPr="00D013C9">
          <w:rPr>
            <w:rStyle w:val="Hyperlink"/>
          </w:rPr>
          <w:t>http://www.dailyscript.com/scripts/the-truman-show_shooting.html</w:t>
        </w:r>
      </w:hyperlink>
      <w:r>
        <w:t>], [Accessed: 21</w:t>
      </w:r>
      <w:r w:rsidRPr="00CA0F5E">
        <w:rPr>
          <w:vertAlign w:val="superscript"/>
        </w:rPr>
        <w:t>st</w:t>
      </w:r>
      <w:r>
        <w:t xml:space="preserve"> May 2019]</w:t>
      </w:r>
    </w:p>
  </w:footnote>
  <w:footnote w:id="16">
    <w:p w14:paraId="2FDF14D3" w14:textId="2F9CB9E7" w:rsidR="004262DA" w:rsidRPr="00AE2B84" w:rsidRDefault="004262DA" w:rsidP="00DD0D1A">
      <w:pPr>
        <w:pStyle w:val="FootnoteText"/>
      </w:pPr>
      <w:r>
        <w:rPr>
          <w:rStyle w:val="FootnoteReference"/>
        </w:rPr>
        <w:footnoteRef/>
      </w:r>
      <w:r>
        <w:t xml:space="preserve"> Niccol, </w:t>
      </w:r>
      <w:r w:rsidRPr="00AE2B84">
        <w:rPr>
          <w:i/>
        </w:rPr>
        <w:t>The Truman Show</w:t>
      </w:r>
      <w:r>
        <w:rPr>
          <w:i/>
        </w:rPr>
        <w:t>: A Screenplay</w:t>
      </w:r>
    </w:p>
  </w:footnote>
  <w:footnote w:id="17">
    <w:p w14:paraId="672FA410" w14:textId="3D17B59A" w:rsidR="004262DA" w:rsidRDefault="004262DA">
      <w:pPr>
        <w:pStyle w:val="FootnoteText"/>
      </w:pPr>
      <w:r>
        <w:rPr>
          <w:rStyle w:val="FootnoteReference"/>
        </w:rPr>
        <w:footnoteRef/>
      </w:r>
      <w:r>
        <w:t xml:space="preserve"> Erik Heine, ‘Musical Rebirth in Fearless and The Truman Show’, </w:t>
      </w:r>
      <w:r w:rsidRPr="00685FDC">
        <w:rPr>
          <w:i/>
        </w:rPr>
        <w:t>Journal of Religion and Film</w:t>
      </w:r>
      <w:r>
        <w:t>: Vol. 18: (1) Article 47 (31 Mar 2014) pp.1-38. Available at: [</w:t>
      </w:r>
      <w:hyperlink r:id="rId7" w:history="1">
        <w:r w:rsidRPr="00B3015C">
          <w:rPr>
            <w:rStyle w:val="Hyperlink"/>
          </w:rPr>
          <w:t>https://digitalcommons.unomaha.edu/cgi/viewcontent.cgi?article=1143&amp;context=jrf</w:t>
        </w:r>
      </w:hyperlink>
      <w:r>
        <w:t>], [Accessed: 21 May 2019], p.20.</w:t>
      </w:r>
    </w:p>
  </w:footnote>
  <w:footnote w:id="18">
    <w:p w14:paraId="3DFA453D" w14:textId="67FD10B9" w:rsidR="004262DA" w:rsidRPr="001D7112" w:rsidRDefault="004262DA">
      <w:pPr>
        <w:pStyle w:val="FootnoteText"/>
        <w:rPr>
          <w:color w:val="000000" w:themeColor="text1"/>
        </w:rPr>
      </w:pPr>
      <w:r>
        <w:rPr>
          <w:rStyle w:val="FootnoteReference"/>
        </w:rPr>
        <w:footnoteRef/>
      </w:r>
      <w:r>
        <w:t xml:space="preserve"> </w:t>
      </w:r>
      <w:r w:rsidRPr="001D7112">
        <w:rPr>
          <w:color w:val="000000" w:themeColor="text1"/>
        </w:rPr>
        <w:t xml:space="preserve">Walter C. Kaiser Jr, Peter H Davids, F.F. Bruce and Manfred T. Brauch, </w:t>
      </w:r>
      <w:r w:rsidRPr="001D7112">
        <w:rPr>
          <w:i/>
          <w:color w:val="000000" w:themeColor="text1"/>
        </w:rPr>
        <w:t xml:space="preserve">Hard sayings of the Bible, </w:t>
      </w:r>
      <w:r w:rsidRPr="001D7112">
        <w:rPr>
          <w:color w:val="000000" w:themeColor="text1"/>
        </w:rPr>
        <w:t>(Illinois: Inter Varsity Press, 1996), p.43.</w:t>
      </w:r>
    </w:p>
  </w:footnote>
  <w:footnote w:id="19">
    <w:p w14:paraId="67E4E8F4" w14:textId="38253C4F" w:rsidR="004262DA" w:rsidRPr="001D7112" w:rsidRDefault="004262DA">
      <w:pPr>
        <w:pStyle w:val="FootnoteText"/>
        <w:rPr>
          <w:color w:val="000000" w:themeColor="text1"/>
        </w:rPr>
      </w:pPr>
      <w:r w:rsidRPr="001D7112">
        <w:rPr>
          <w:rStyle w:val="FootnoteReference"/>
          <w:color w:val="000000" w:themeColor="text1"/>
        </w:rPr>
        <w:footnoteRef/>
      </w:r>
      <w:r w:rsidRPr="001D7112">
        <w:rPr>
          <w:color w:val="000000" w:themeColor="text1"/>
        </w:rPr>
        <w:t xml:space="preserve"> Walter C. Kaiser Jr, Peter H Davids, F.F. Bruce and Manfred T. Brauch, </w:t>
      </w:r>
      <w:r w:rsidRPr="001D7112">
        <w:rPr>
          <w:i/>
          <w:color w:val="000000" w:themeColor="text1"/>
        </w:rPr>
        <w:t>Hard sayings of the Bible.</w:t>
      </w:r>
      <w:r w:rsidRPr="001D7112">
        <w:rPr>
          <w:color w:val="000000" w:themeColor="text1"/>
        </w:rPr>
        <w:t xml:space="preserve"> p.43</w:t>
      </w:r>
    </w:p>
  </w:footnote>
  <w:footnote w:id="20">
    <w:p w14:paraId="70513A6B" w14:textId="67189EE9" w:rsidR="004262DA" w:rsidRPr="001D7112" w:rsidRDefault="004262DA" w:rsidP="00DD0D1A">
      <w:pPr>
        <w:pStyle w:val="FootnoteText"/>
        <w:rPr>
          <w:color w:val="000000" w:themeColor="text1"/>
        </w:rPr>
      </w:pPr>
      <w:r w:rsidRPr="001D7112">
        <w:rPr>
          <w:rStyle w:val="FootnoteReference"/>
          <w:color w:val="000000" w:themeColor="text1"/>
        </w:rPr>
        <w:footnoteRef/>
      </w:r>
      <w:r w:rsidRPr="001D7112">
        <w:rPr>
          <w:color w:val="000000" w:themeColor="text1"/>
        </w:rPr>
        <w:t xml:space="preserve"> Walter C. Kaiser Jr, Peter H Davids, F.F. Bruce and Manfred T. Brauch, </w:t>
      </w:r>
      <w:r w:rsidRPr="001D7112">
        <w:rPr>
          <w:i/>
          <w:color w:val="000000" w:themeColor="text1"/>
        </w:rPr>
        <w:t>Hard sayings of the Bible.</w:t>
      </w:r>
      <w:r w:rsidRPr="001D7112">
        <w:rPr>
          <w:color w:val="000000" w:themeColor="text1"/>
        </w:rPr>
        <w:t xml:space="preserve"> p.43</w:t>
      </w:r>
      <w:r w:rsidRPr="001D7112">
        <w:rPr>
          <w:i/>
          <w:color w:val="000000" w:themeColor="text1"/>
        </w:rPr>
        <w:t xml:space="preserve">. </w:t>
      </w:r>
    </w:p>
  </w:footnote>
  <w:footnote w:id="21">
    <w:p w14:paraId="325DB35C" w14:textId="4341443A" w:rsidR="004262DA" w:rsidRDefault="004262DA">
      <w:pPr>
        <w:pStyle w:val="FootnoteText"/>
      </w:pPr>
      <w:r>
        <w:rPr>
          <w:rStyle w:val="FootnoteReference"/>
        </w:rPr>
        <w:footnoteRef/>
      </w:r>
      <w:r>
        <w:t xml:space="preserve"> Andrew M Niccol, </w:t>
      </w:r>
      <w:r w:rsidRPr="00AE2B84">
        <w:rPr>
          <w:i/>
        </w:rPr>
        <w:t>The Truman Show</w:t>
      </w:r>
      <w:r>
        <w:rPr>
          <w:i/>
        </w:rPr>
        <w:t>: A Screenplay</w:t>
      </w:r>
      <w:r w:rsidRPr="00AE2B84">
        <w:t>, Available at</w:t>
      </w:r>
      <w:r>
        <w:rPr>
          <w:i/>
        </w:rPr>
        <w:t>:</w:t>
      </w:r>
      <w:r w:rsidRPr="00CA0F5E">
        <w:t xml:space="preserve"> </w:t>
      </w:r>
      <w:r>
        <w:t>[</w:t>
      </w:r>
      <w:hyperlink r:id="rId8" w:history="1">
        <w:r w:rsidRPr="00D013C9">
          <w:rPr>
            <w:rStyle w:val="Hyperlink"/>
          </w:rPr>
          <w:t>http://www.dailyscript.com/scripts/the-truman-show_shooting.html</w:t>
        </w:r>
      </w:hyperlink>
      <w:r>
        <w:t>], [Accessed: 21</w:t>
      </w:r>
      <w:r w:rsidRPr="00CA0F5E">
        <w:rPr>
          <w:vertAlign w:val="superscript"/>
        </w:rPr>
        <w:t>st</w:t>
      </w:r>
      <w:r>
        <w:t xml:space="preserve"> May 2019]</w:t>
      </w:r>
    </w:p>
  </w:footnote>
  <w:footnote w:id="22">
    <w:p w14:paraId="6145E892" w14:textId="4D99E3E5" w:rsidR="004262DA" w:rsidRDefault="004262DA" w:rsidP="00A31C7F">
      <w:pPr>
        <w:pStyle w:val="FootnoteText"/>
      </w:pPr>
      <w:r>
        <w:rPr>
          <w:rStyle w:val="FootnoteReference"/>
        </w:rPr>
        <w:footnoteRef/>
      </w:r>
      <w:r>
        <w:t xml:space="preserve">Margaret Rogerson, ‘The Truman Show: An Everyman for the late 1990’s’, </w:t>
      </w:r>
      <w:r w:rsidRPr="005C00C8">
        <w:rPr>
          <w:i/>
        </w:rPr>
        <w:t>Open Journals The Sydney University</w:t>
      </w:r>
      <w:r>
        <w:t>, Vol 26 (2000) p1-22 Available at:</w:t>
      </w:r>
    </w:p>
    <w:p w14:paraId="504480F4" w14:textId="61A62353" w:rsidR="004262DA" w:rsidRDefault="004262DA" w:rsidP="00A31C7F">
      <w:pPr>
        <w:pStyle w:val="FootnoteText"/>
      </w:pPr>
      <w:r>
        <w:t>[</w:t>
      </w:r>
      <w:hyperlink r:id="rId9" w:history="1">
        <w:r>
          <w:rPr>
            <w:rStyle w:val="Hyperlink"/>
          </w:rPr>
          <w:t>https://openjournals.library.sydney.edu.au/index.php/SSE/article/viewFile/548/517</w:t>
        </w:r>
      </w:hyperlink>
      <w:r>
        <w:t xml:space="preserve"> ][Accessed: 19</w:t>
      </w:r>
      <w:r w:rsidRPr="00160294">
        <w:rPr>
          <w:vertAlign w:val="superscript"/>
        </w:rPr>
        <w:t>th</w:t>
      </w:r>
      <w:r>
        <w:t xml:space="preserve"> May 2019], p.1.</w:t>
      </w:r>
    </w:p>
  </w:footnote>
  <w:footnote w:id="23">
    <w:p w14:paraId="632191A5" w14:textId="57F93A9C" w:rsidR="004262DA" w:rsidRDefault="004262DA">
      <w:pPr>
        <w:pStyle w:val="FootnoteText"/>
      </w:pPr>
      <w:r>
        <w:rPr>
          <w:rStyle w:val="FootnoteReference"/>
        </w:rPr>
        <w:footnoteRef/>
      </w:r>
      <w:r>
        <w:t xml:space="preserve"> Dourface, </w:t>
      </w:r>
      <w:r w:rsidRPr="00C618AC">
        <w:rPr>
          <w:i/>
        </w:rPr>
        <w:t>Messianic Archetypes in movies</w:t>
      </w:r>
      <w:r>
        <w:rPr>
          <w:i/>
        </w:rPr>
        <w:t xml:space="preserve">, </w:t>
      </w:r>
      <w:r>
        <w:t xml:space="preserve"> Available at:[</w:t>
      </w:r>
      <w:hyperlink r:id="rId10" w:history="1">
        <w:r>
          <w:rPr>
            <w:rStyle w:val="Hyperlink"/>
          </w:rPr>
          <w:t>https://www.imdb.com/list/ls052750628/</w:t>
        </w:r>
      </w:hyperlink>
      <w:r>
        <w:t>], [Accessed: 19</w:t>
      </w:r>
      <w:r w:rsidRPr="00160294">
        <w:rPr>
          <w:vertAlign w:val="superscript"/>
        </w:rPr>
        <w:t>th</w:t>
      </w:r>
      <w:r>
        <w:t xml:space="preserve"> May 2019]</w:t>
      </w:r>
    </w:p>
  </w:footnote>
  <w:footnote w:id="24">
    <w:p w14:paraId="706334D7" w14:textId="52673EBD" w:rsidR="004262DA" w:rsidRDefault="004262DA">
      <w:pPr>
        <w:pStyle w:val="FootnoteText"/>
      </w:pPr>
      <w:r>
        <w:rPr>
          <w:rStyle w:val="FootnoteReference"/>
        </w:rPr>
        <w:footnoteRef/>
      </w:r>
      <w:r>
        <w:t xml:space="preserve"> </w:t>
      </w:r>
      <w:r w:rsidRPr="00976C22">
        <w:rPr>
          <w:color w:val="000000" w:themeColor="text1"/>
        </w:rPr>
        <w:t xml:space="preserve">Serena Formica, </w:t>
      </w:r>
      <w:r w:rsidRPr="00976C22">
        <w:rPr>
          <w:i/>
          <w:color w:val="000000" w:themeColor="text1"/>
        </w:rPr>
        <w:t>Peter Weir</w:t>
      </w:r>
      <w:r w:rsidRPr="00976C22">
        <w:rPr>
          <w:color w:val="000000" w:themeColor="text1"/>
        </w:rPr>
        <w:t xml:space="preserve">: </w:t>
      </w:r>
      <w:r w:rsidRPr="00976C22">
        <w:rPr>
          <w:i/>
          <w:color w:val="000000" w:themeColor="text1"/>
        </w:rPr>
        <w:t xml:space="preserve">A Creative journey from Australia to Hollywood, </w:t>
      </w:r>
      <w:r w:rsidRPr="00976C22">
        <w:rPr>
          <w:color w:val="000000" w:themeColor="text1"/>
        </w:rPr>
        <w:t>(Bristol: Intellect, 2012) p.135.</w:t>
      </w:r>
    </w:p>
  </w:footnote>
  <w:footnote w:id="25">
    <w:p w14:paraId="2F2E8DB2" w14:textId="22E2F0C9" w:rsidR="004262DA" w:rsidRDefault="004262DA" w:rsidP="001358F8">
      <w:pPr>
        <w:pStyle w:val="FootnoteText"/>
      </w:pPr>
      <w:r>
        <w:rPr>
          <w:rStyle w:val="FootnoteReference"/>
        </w:rPr>
        <w:footnoteRef/>
      </w:r>
      <w:r>
        <w:t xml:space="preserve"> Andrew M Niccol, </w:t>
      </w:r>
      <w:r w:rsidRPr="00AE2B84">
        <w:rPr>
          <w:i/>
        </w:rPr>
        <w:t>The Truman Show</w:t>
      </w:r>
      <w:r>
        <w:rPr>
          <w:i/>
        </w:rPr>
        <w:t>: A Screenplay</w:t>
      </w:r>
      <w:r w:rsidRPr="00AE2B84">
        <w:t>, Available at</w:t>
      </w:r>
      <w:r>
        <w:rPr>
          <w:i/>
        </w:rPr>
        <w:t>:</w:t>
      </w:r>
      <w:r w:rsidRPr="00CA0F5E">
        <w:t xml:space="preserve"> </w:t>
      </w:r>
      <w:r>
        <w:t>[</w:t>
      </w:r>
      <w:hyperlink r:id="rId11" w:history="1">
        <w:r w:rsidRPr="00D013C9">
          <w:rPr>
            <w:rStyle w:val="Hyperlink"/>
          </w:rPr>
          <w:t>http://www.dailyscript.com/scripts/the-truman-show_shooting.html</w:t>
        </w:r>
      </w:hyperlink>
      <w:r>
        <w:t>], [Accessed: 21</w:t>
      </w:r>
      <w:r w:rsidRPr="00CA0F5E">
        <w:rPr>
          <w:vertAlign w:val="superscript"/>
        </w:rPr>
        <w:t>st</w:t>
      </w:r>
      <w:r>
        <w:t xml:space="preserve"> May 2019]</w:t>
      </w:r>
    </w:p>
  </w:footnote>
  <w:footnote w:id="26">
    <w:p w14:paraId="27FEAC19" w14:textId="380F12B6" w:rsidR="004262DA" w:rsidRDefault="004262DA" w:rsidP="001358F8">
      <w:pPr>
        <w:pStyle w:val="FootnoteText"/>
      </w:pPr>
      <w:r>
        <w:rPr>
          <w:rStyle w:val="FootnoteReference"/>
        </w:rPr>
        <w:footnoteRef/>
      </w:r>
      <w:r>
        <w:t xml:space="preserve"> Niccol, </w:t>
      </w:r>
      <w:r w:rsidRPr="00AE2B84">
        <w:rPr>
          <w:i/>
        </w:rPr>
        <w:t>The Truman Show</w:t>
      </w:r>
      <w:r>
        <w:rPr>
          <w:i/>
        </w:rPr>
        <w:t>: A Screenplay</w:t>
      </w:r>
    </w:p>
  </w:footnote>
  <w:footnote w:id="27">
    <w:p w14:paraId="6FE3C5E9" w14:textId="7F7FBBB7" w:rsidR="004262DA" w:rsidRDefault="004262DA">
      <w:pPr>
        <w:pStyle w:val="FootnoteText"/>
      </w:pPr>
      <w:r>
        <w:rPr>
          <w:rStyle w:val="FootnoteReference"/>
        </w:rPr>
        <w:footnoteRef/>
      </w:r>
      <w:r>
        <w:t xml:space="preserve"> Margaret Rogerson, ‘The Truman Show: An Everyman for the late 1990’s’, </w:t>
      </w:r>
      <w:r w:rsidRPr="005C00C8">
        <w:rPr>
          <w:i/>
        </w:rPr>
        <w:t>Open Journals The Sydney University</w:t>
      </w:r>
      <w:r>
        <w:t>, Vol 26 (2000) p1-22 Available at:</w:t>
      </w:r>
    </w:p>
    <w:p w14:paraId="36DCC72E" w14:textId="4C1F82A5" w:rsidR="004262DA" w:rsidRDefault="004262DA">
      <w:pPr>
        <w:pStyle w:val="FootnoteText"/>
      </w:pPr>
      <w:r>
        <w:t>[</w:t>
      </w:r>
      <w:hyperlink r:id="rId12" w:history="1">
        <w:r>
          <w:rPr>
            <w:rStyle w:val="Hyperlink"/>
          </w:rPr>
          <w:t>https://openjournals.library.sydney.edu.au/index.php/SSE/article/viewFile/548/517</w:t>
        </w:r>
      </w:hyperlink>
      <w:r>
        <w:t xml:space="preserve"> ][Accessed: 19</w:t>
      </w:r>
      <w:r w:rsidRPr="00160294">
        <w:rPr>
          <w:vertAlign w:val="superscript"/>
        </w:rPr>
        <w:t>th</w:t>
      </w:r>
      <w:r>
        <w:t xml:space="preserve"> May 2019], p.1.</w:t>
      </w:r>
    </w:p>
  </w:footnote>
  <w:footnote w:id="28">
    <w:p w14:paraId="65F1EF32" w14:textId="0CCB6F25" w:rsidR="004262DA" w:rsidRDefault="004262DA">
      <w:pPr>
        <w:pStyle w:val="FootnoteText"/>
      </w:pPr>
      <w:r>
        <w:rPr>
          <w:rStyle w:val="FootnoteReference"/>
        </w:rPr>
        <w:footnoteRef/>
      </w:r>
      <w:r>
        <w:t xml:space="preserve"> Rogerson, ‘The Truman Show: An Everyman for the late 1990’s’, p.1.</w:t>
      </w:r>
    </w:p>
  </w:footnote>
  <w:footnote w:id="29">
    <w:p w14:paraId="62F5CCF4" w14:textId="73739117" w:rsidR="004262DA" w:rsidRDefault="004262DA">
      <w:pPr>
        <w:pStyle w:val="FootnoteText"/>
      </w:pPr>
      <w:r>
        <w:rPr>
          <w:rStyle w:val="FootnoteReference"/>
        </w:rPr>
        <w:footnoteRef/>
      </w:r>
      <w:r>
        <w:t xml:space="preserve"> Rogerson, ‘The Truman Show: An Everyman for the late 1990’s’, p.1.</w:t>
      </w:r>
    </w:p>
  </w:footnote>
  <w:footnote w:id="30">
    <w:p w14:paraId="005DC4D0" w14:textId="4718E024" w:rsidR="004262DA" w:rsidRDefault="004262DA">
      <w:pPr>
        <w:pStyle w:val="FootnoteText"/>
      </w:pPr>
      <w:r>
        <w:rPr>
          <w:rStyle w:val="FootnoteReference"/>
        </w:rPr>
        <w:footnoteRef/>
      </w:r>
      <w:r>
        <w:t xml:space="preserve"> John Bunyan, The Pilgrim’s Progress, new edition (London: Wordsworth Edition, 1996), p.1-227.</w:t>
      </w:r>
    </w:p>
  </w:footnote>
  <w:footnote w:id="31">
    <w:p w14:paraId="40AF7F1A" w14:textId="77777777" w:rsidR="004262DA" w:rsidRDefault="004262DA" w:rsidP="00A31C7F">
      <w:pPr>
        <w:pStyle w:val="FootnoteText"/>
      </w:pPr>
      <w:r>
        <w:rPr>
          <w:rStyle w:val="FootnoteReference"/>
        </w:rPr>
        <w:footnoteRef/>
      </w:r>
      <w:r>
        <w:t xml:space="preserve"> Margaret Rogerson, ‘The Truman Show: An Everyman for the late 1990’s’, </w:t>
      </w:r>
      <w:r w:rsidRPr="005C00C8">
        <w:rPr>
          <w:i/>
        </w:rPr>
        <w:t>Open Journals The Sydney University</w:t>
      </w:r>
      <w:r>
        <w:t>, Vol 26 (2000) p1-22 Available at:</w:t>
      </w:r>
    </w:p>
    <w:p w14:paraId="2843C1E4" w14:textId="0803972E" w:rsidR="004262DA" w:rsidRDefault="004262DA" w:rsidP="00A31C7F">
      <w:pPr>
        <w:pStyle w:val="FootnoteText"/>
      </w:pPr>
      <w:r>
        <w:t>[</w:t>
      </w:r>
      <w:hyperlink r:id="rId13" w:history="1">
        <w:r>
          <w:rPr>
            <w:rStyle w:val="Hyperlink"/>
          </w:rPr>
          <w:t>https://openjournals.library.sydney.edu.au/index.php/SSE/article/viewFile/548/517</w:t>
        </w:r>
      </w:hyperlink>
      <w:r>
        <w:t xml:space="preserve"> ][Accessed: 19</w:t>
      </w:r>
      <w:r w:rsidRPr="00160294">
        <w:rPr>
          <w:vertAlign w:val="superscript"/>
        </w:rPr>
        <w:t>th</w:t>
      </w:r>
      <w:r>
        <w:t xml:space="preserve"> May 2019], p.2.</w:t>
      </w:r>
    </w:p>
  </w:footnote>
  <w:footnote w:id="32">
    <w:p w14:paraId="36C4F04D" w14:textId="46983B7F" w:rsidR="004262DA" w:rsidRDefault="004262DA">
      <w:pPr>
        <w:pStyle w:val="FootnoteText"/>
      </w:pPr>
      <w:r>
        <w:rPr>
          <w:rStyle w:val="FootnoteReference"/>
        </w:rPr>
        <w:footnoteRef/>
      </w:r>
      <w:r>
        <w:t xml:space="preserve"> Dourface, </w:t>
      </w:r>
      <w:r w:rsidRPr="00C618AC">
        <w:rPr>
          <w:i/>
        </w:rPr>
        <w:t>Messianic Archetypes in movies</w:t>
      </w:r>
      <w:r>
        <w:rPr>
          <w:i/>
        </w:rPr>
        <w:t xml:space="preserve">, </w:t>
      </w:r>
      <w:r>
        <w:t xml:space="preserve"> Available at:[</w:t>
      </w:r>
      <w:hyperlink r:id="rId14" w:history="1">
        <w:r>
          <w:rPr>
            <w:rStyle w:val="Hyperlink"/>
          </w:rPr>
          <w:t>https://www.imdb.com/list/ls052750628/</w:t>
        </w:r>
      </w:hyperlink>
      <w:r>
        <w:t>], [Accessed: 19</w:t>
      </w:r>
      <w:r w:rsidRPr="00160294">
        <w:rPr>
          <w:vertAlign w:val="superscript"/>
        </w:rPr>
        <w:t>th</w:t>
      </w:r>
      <w:r>
        <w:t xml:space="preserve"> May 2019]</w:t>
      </w:r>
    </w:p>
  </w:footnote>
  <w:footnote w:id="33">
    <w:p w14:paraId="4AEAB2EB" w14:textId="4166F2BD" w:rsidR="004262DA" w:rsidRDefault="004262DA">
      <w:pPr>
        <w:pStyle w:val="FootnoteText"/>
      </w:pPr>
      <w:r>
        <w:rPr>
          <w:rStyle w:val="FootnoteReference"/>
        </w:rPr>
        <w:footnoteRef/>
      </w:r>
      <w:r>
        <w:t xml:space="preserve"> Robert S. Gall. ‘Of God and Humanity, and the World: Reflections on “The Truman Show”, </w:t>
      </w:r>
      <w:r w:rsidRPr="00685FDC">
        <w:rPr>
          <w:i/>
        </w:rPr>
        <w:t>Journal of Religion and Film</w:t>
      </w:r>
      <w:r>
        <w:t xml:space="preserve">: Vol. 23: </w:t>
      </w:r>
      <w:r w:rsidR="00DC3D81">
        <w:t>(</w:t>
      </w:r>
      <w:r>
        <w:t>1</w:t>
      </w:r>
      <w:r w:rsidR="00DC3D81">
        <w:t>),</w:t>
      </w:r>
      <w:r>
        <w:t xml:space="preserve"> Article 48, (1 April 2019), Available at: [</w:t>
      </w:r>
      <w:hyperlink r:id="rId15" w:history="1">
        <w:r w:rsidRPr="00B3015C">
          <w:rPr>
            <w:rStyle w:val="Hyperlink"/>
          </w:rPr>
          <w:t>https://digitalcommons.unomaha.edu/jrf/vol23/iss1/48</w:t>
        </w:r>
      </w:hyperlink>
      <w:r>
        <w:t xml:space="preserve">], [Accessed: 21 May 2019], </w:t>
      </w:r>
      <w:r w:rsidRPr="00FB298A">
        <w:rPr>
          <w:color w:val="000000" w:themeColor="text1"/>
        </w:rPr>
        <w:t>p.11.</w:t>
      </w:r>
    </w:p>
  </w:footnote>
  <w:footnote w:id="34">
    <w:p w14:paraId="3BD8A356" w14:textId="473EEC2D" w:rsidR="004262DA" w:rsidRDefault="004262DA">
      <w:pPr>
        <w:pStyle w:val="FootnoteText"/>
      </w:pPr>
      <w:r>
        <w:rPr>
          <w:rStyle w:val="FootnoteReference"/>
        </w:rPr>
        <w:footnoteRef/>
      </w:r>
      <w:r>
        <w:t xml:space="preserve"> Gall. ‘Of God and Humanity, and the World: Reflections on “The Truman Show”, </w:t>
      </w:r>
      <w:r w:rsidRPr="00FB298A">
        <w:rPr>
          <w:color w:val="000000" w:themeColor="text1"/>
        </w:rPr>
        <w:t>p.11.</w:t>
      </w:r>
    </w:p>
  </w:footnote>
  <w:footnote w:id="35">
    <w:p w14:paraId="3207EFAB" w14:textId="58832AFA" w:rsidR="004262DA" w:rsidRDefault="004262DA">
      <w:pPr>
        <w:pStyle w:val="FootnoteText"/>
      </w:pPr>
      <w:r>
        <w:rPr>
          <w:rStyle w:val="FootnoteReference"/>
        </w:rPr>
        <w:footnoteRef/>
      </w:r>
      <w:r>
        <w:t xml:space="preserve"> Wendy I Zierler </w:t>
      </w:r>
      <w:r w:rsidRPr="00A31C7F">
        <w:rPr>
          <w:i/>
        </w:rPr>
        <w:t>Movies and Midrash: popular film and Jewish religious conversation</w:t>
      </w:r>
      <w:r>
        <w:t xml:space="preserve"> (Albany: State University of New York Press, 2017), p.28…In Kafka’s book, the protagonist stands before a dark door of the law which symbolises ‘deliverance and virtuousness’. He seeks to enter but is prevented by the gatekeeper. He ultimately dies and never enters however Truman does and bows hands outstretched like a crucifix before he exits. An interesting analogy depicting Christ’s death and resurrection. Similarly, Truman’s false past is dead, but he enters a world of reality. Here reality can be understood as God’s truth. From a Freudian perspective, Truman exists leaving behind a ‘pseudo God’ pp.28-29.</w:t>
      </w:r>
    </w:p>
  </w:footnote>
  <w:footnote w:id="36">
    <w:p w14:paraId="63ECC569" w14:textId="6E9E0731" w:rsidR="004262DA" w:rsidRDefault="004262DA">
      <w:pPr>
        <w:pStyle w:val="FootnoteText"/>
      </w:pPr>
      <w:r>
        <w:rPr>
          <w:rStyle w:val="FootnoteReference"/>
        </w:rPr>
        <w:footnoteRef/>
      </w:r>
      <w:r>
        <w:t xml:space="preserve"> Wendy I Zierler </w:t>
      </w:r>
      <w:r w:rsidRPr="00A31C7F">
        <w:rPr>
          <w:i/>
        </w:rPr>
        <w:t>Movies and Midrash: popular film and Jewish religious conversation</w:t>
      </w:r>
      <w:r>
        <w:t xml:space="preserve"> (Albany: State University of New York Press, 2017) p.29.</w:t>
      </w:r>
    </w:p>
  </w:footnote>
  <w:footnote w:id="37">
    <w:p w14:paraId="4217D2A6" w14:textId="3BFEC1E5" w:rsidR="004262DA" w:rsidRDefault="004262DA" w:rsidP="00A10FBE">
      <w:pPr>
        <w:pStyle w:val="FootnoteText"/>
      </w:pPr>
      <w:r>
        <w:rPr>
          <w:rStyle w:val="FootnoteReference"/>
        </w:rPr>
        <w:footnoteRef/>
      </w:r>
      <w:r>
        <w:t xml:space="preserve"> Robert S. Gall. ‘Of God and Humanity, and the World: Reflections on “The Truman Show”, </w:t>
      </w:r>
      <w:r w:rsidRPr="00685FDC">
        <w:rPr>
          <w:i/>
        </w:rPr>
        <w:t>Journal of Religion and Film</w:t>
      </w:r>
      <w:r>
        <w:t>: Vol. 23: (1) Article 48 (1 April 2019) Available at: [</w:t>
      </w:r>
      <w:hyperlink r:id="rId16" w:history="1">
        <w:r w:rsidRPr="00B3015C">
          <w:rPr>
            <w:rStyle w:val="Hyperlink"/>
          </w:rPr>
          <w:t>https://digitalcommons.unomaha.edu/jrf/vol23/iss1/48</w:t>
        </w:r>
      </w:hyperlink>
      <w:r>
        <w:t>], [Accessed: 21 May 2019], p.13.</w:t>
      </w:r>
    </w:p>
  </w:footnote>
  <w:footnote w:id="38">
    <w:p w14:paraId="0D20AB94" w14:textId="23AC7F70" w:rsidR="004262DA" w:rsidRDefault="004262DA" w:rsidP="00653815">
      <w:pPr>
        <w:pStyle w:val="FootnoteText"/>
      </w:pPr>
      <w:r>
        <w:rPr>
          <w:rStyle w:val="FootnoteReference"/>
        </w:rPr>
        <w:footnoteRef/>
      </w:r>
      <w:r>
        <w:t xml:space="preserve"> Wendy I Zierler </w:t>
      </w:r>
      <w:r w:rsidRPr="00A31C7F">
        <w:rPr>
          <w:i/>
        </w:rPr>
        <w:t>Movies and Midrash: popular film and Jewish religious conversation</w:t>
      </w:r>
      <w:r>
        <w:t xml:space="preserve"> (Albany: State University of New York Press, 2017), p.28.</w:t>
      </w:r>
    </w:p>
  </w:footnote>
  <w:footnote w:id="39">
    <w:p w14:paraId="0FA0FD7E" w14:textId="397A7BBA" w:rsidR="004262DA" w:rsidRDefault="004262DA">
      <w:pPr>
        <w:pStyle w:val="FootnoteText"/>
      </w:pPr>
      <w:r>
        <w:rPr>
          <w:rStyle w:val="FootnoteReference"/>
        </w:rPr>
        <w:footnoteRef/>
      </w:r>
      <w:r>
        <w:t xml:space="preserve"> Wendy I Zierler </w:t>
      </w:r>
      <w:r w:rsidRPr="00A31C7F">
        <w:rPr>
          <w:i/>
        </w:rPr>
        <w:t>Movies and Midrash: popular film and Jewish religious conversation</w:t>
      </w:r>
      <w:r>
        <w:t xml:space="preserve"> (Albany: State University of New York Press, 2017) p.31.</w:t>
      </w:r>
    </w:p>
  </w:footnote>
  <w:footnote w:id="40">
    <w:p w14:paraId="535877B0" w14:textId="2AE955FB" w:rsidR="004262DA" w:rsidRDefault="004262DA">
      <w:pPr>
        <w:pStyle w:val="FootnoteText"/>
      </w:pPr>
      <w:r>
        <w:rPr>
          <w:rStyle w:val="FootnoteReference"/>
        </w:rPr>
        <w:footnoteRef/>
      </w:r>
      <w:r>
        <w:t xml:space="preserve"> Zierler </w:t>
      </w:r>
      <w:r w:rsidRPr="00A31C7F">
        <w:rPr>
          <w:i/>
        </w:rPr>
        <w:t>Movies and Midrash</w:t>
      </w:r>
      <w:r>
        <w:t>, p.31.</w:t>
      </w:r>
    </w:p>
  </w:footnote>
  <w:footnote w:id="41">
    <w:p w14:paraId="74D75D63" w14:textId="54DA4B36" w:rsidR="004262DA" w:rsidRDefault="004262DA">
      <w:pPr>
        <w:pStyle w:val="FootnoteText"/>
      </w:pPr>
      <w:r>
        <w:rPr>
          <w:rStyle w:val="FootnoteReference"/>
        </w:rPr>
        <w:footnoteRef/>
      </w:r>
      <w:r>
        <w:t xml:space="preserve"> Zierler </w:t>
      </w:r>
      <w:r w:rsidRPr="00A31C7F">
        <w:rPr>
          <w:i/>
        </w:rPr>
        <w:t>Movies and Midrash</w:t>
      </w:r>
      <w:r>
        <w:t>, p.31.</w:t>
      </w:r>
    </w:p>
  </w:footnote>
  <w:footnote w:id="42">
    <w:p w14:paraId="30D3F047" w14:textId="55843BC5" w:rsidR="004262DA" w:rsidRDefault="004262DA">
      <w:pPr>
        <w:pStyle w:val="FootnoteText"/>
      </w:pPr>
      <w:r>
        <w:rPr>
          <w:rStyle w:val="FootnoteReference"/>
        </w:rPr>
        <w:footnoteRef/>
      </w:r>
      <w:r>
        <w:t xml:space="preserve"> Zierler </w:t>
      </w:r>
      <w:r w:rsidRPr="00A31C7F">
        <w:rPr>
          <w:i/>
        </w:rPr>
        <w:t>Movies and Midrash</w:t>
      </w:r>
      <w:r>
        <w:t>, p.31.</w:t>
      </w:r>
    </w:p>
  </w:footnote>
  <w:footnote w:id="43">
    <w:p w14:paraId="46AF0820" w14:textId="291F5271" w:rsidR="004262DA" w:rsidRDefault="004262DA" w:rsidP="00CF7F01">
      <w:pPr>
        <w:pStyle w:val="FootnoteText"/>
      </w:pPr>
      <w:r>
        <w:rPr>
          <w:rStyle w:val="FootnoteReference"/>
        </w:rPr>
        <w:footnoteRef/>
      </w:r>
      <w:r>
        <w:t xml:space="preserve"> Robert S. Gall. ‘Of God and Humanity, and the World: Reflections on “The Truman Show”, </w:t>
      </w:r>
      <w:r w:rsidRPr="00A31C7F">
        <w:rPr>
          <w:i/>
        </w:rPr>
        <w:t>Journal of Religion and Film</w:t>
      </w:r>
      <w:r>
        <w:t>: Vol. 23: (1) Article 48. (1 April 2019), Available at: [</w:t>
      </w:r>
      <w:hyperlink r:id="rId17" w:history="1">
        <w:r w:rsidRPr="00B3015C">
          <w:rPr>
            <w:rStyle w:val="Hyperlink"/>
          </w:rPr>
          <w:t>https://digitalcommons.unomaha.edu/jrf/vol23/iss1/48</w:t>
        </w:r>
      </w:hyperlink>
      <w:r>
        <w:t xml:space="preserve">], [Accessed: 21 May 2019], </w:t>
      </w:r>
      <w:r w:rsidRPr="006259D0">
        <w:t>p.7.</w:t>
      </w:r>
    </w:p>
  </w:footnote>
  <w:footnote w:id="44">
    <w:p w14:paraId="43D79B2D" w14:textId="5A8C5EEC" w:rsidR="004262DA" w:rsidRPr="006259D0" w:rsidRDefault="004262DA" w:rsidP="00CF7F01">
      <w:pPr>
        <w:pStyle w:val="FootnoteText"/>
      </w:pPr>
      <w:r>
        <w:rPr>
          <w:rStyle w:val="FootnoteReference"/>
        </w:rPr>
        <w:footnoteRef/>
      </w:r>
      <w:r>
        <w:t xml:space="preserve"> Gall. ‘Of God and Humanity, and the World: Reflections on “The Truman Show”</w:t>
      </w:r>
      <w:r w:rsidRPr="0001131E">
        <w:rPr>
          <w:i/>
        </w:rPr>
        <w:t>.</w:t>
      </w:r>
      <w:r>
        <w:rPr>
          <w:i/>
        </w:rPr>
        <w:t xml:space="preserve"> </w:t>
      </w:r>
      <w:r>
        <w:t>p.8.</w:t>
      </w:r>
    </w:p>
  </w:footnote>
  <w:footnote w:id="45">
    <w:p w14:paraId="32B1EBF2" w14:textId="7309C330" w:rsidR="004262DA" w:rsidRDefault="004262DA">
      <w:pPr>
        <w:pStyle w:val="FootnoteText"/>
      </w:pPr>
      <w:r>
        <w:rPr>
          <w:rStyle w:val="FootnoteReference"/>
        </w:rPr>
        <w:footnoteRef/>
      </w:r>
      <w:r>
        <w:t xml:space="preserve"> Jean Ellen Petrolle, </w:t>
      </w:r>
      <w:r w:rsidRPr="00A31C7F">
        <w:rPr>
          <w:i/>
        </w:rPr>
        <w:t>Religion without Belief: Contemporary Allegory and the Search for Postmodern Faith</w:t>
      </w:r>
      <w:r>
        <w:t>, (Albany: Sate University of New York Press, 2008), p. 42.</w:t>
      </w:r>
    </w:p>
  </w:footnote>
  <w:footnote w:id="46">
    <w:p w14:paraId="7BA5F733" w14:textId="0712DFA2" w:rsidR="004262DA" w:rsidRDefault="004262DA" w:rsidP="001A1751">
      <w:pPr>
        <w:pStyle w:val="FootnoteText"/>
      </w:pPr>
      <w:r>
        <w:rPr>
          <w:rStyle w:val="FootnoteReference"/>
        </w:rPr>
        <w:footnoteRef/>
      </w:r>
      <w:r>
        <w:t xml:space="preserve"> Robert S. Gall. ‘Of God and Humanity, and the World: Reflections on “The Truman Show”, </w:t>
      </w:r>
      <w:r w:rsidRPr="00685FDC">
        <w:rPr>
          <w:i/>
        </w:rPr>
        <w:t>Journal of Religion and Film</w:t>
      </w:r>
      <w:r>
        <w:t>: Vol. 23: (1) Article 48, (1 April 2019), Available at: [</w:t>
      </w:r>
      <w:hyperlink r:id="rId18" w:history="1">
        <w:r w:rsidRPr="00B3015C">
          <w:rPr>
            <w:rStyle w:val="Hyperlink"/>
          </w:rPr>
          <w:t>https://digitalcommons.unomaha.edu/jrf/vol23/iss1/48</w:t>
        </w:r>
      </w:hyperlink>
      <w:r>
        <w:t>], [Accessed: 21 May 2019], p.13.</w:t>
      </w:r>
    </w:p>
  </w:footnote>
  <w:footnote w:id="47">
    <w:p w14:paraId="450809E5" w14:textId="0104CFB7" w:rsidR="004262DA" w:rsidRDefault="004262DA" w:rsidP="00C959FC">
      <w:pPr>
        <w:pStyle w:val="FootnoteText"/>
      </w:pPr>
      <w:r>
        <w:rPr>
          <w:rStyle w:val="FootnoteReference"/>
        </w:rPr>
        <w:footnoteRef/>
      </w:r>
      <w:r>
        <w:t xml:space="preserve"> Chuck Queen, </w:t>
      </w:r>
      <w:r w:rsidRPr="00303402">
        <w:rPr>
          <w:i/>
        </w:rPr>
        <w:t>A Faith Worth Living: The Dynamics of an Inclusive Gospel</w:t>
      </w:r>
      <w:r>
        <w:t xml:space="preserve"> (Eugene: Resource Publications, 2011), p.17.</w:t>
      </w:r>
    </w:p>
  </w:footnote>
  <w:footnote w:id="48">
    <w:p w14:paraId="09BE39CA" w14:textId="56226836" w:rsidR="004262DA" w:rsidRDefault="004262DA">
      <w:pPr>
        <w:pStyle w:val="FootnoteText"/>
      </w:pPr>
      <w:r>
        <w:rPr>
          <w:rStyle w:val="FootnoteReference"/>
        </w:rPr>
        <w:footnoteRef/>
      </w:r>
      <w:r>
        <w:t xml:space="preserve"> Wendy I Zierler </w:t>
      </w:r>
      <w:r w:rsidRPr="00A31C7F">
        <w:rPr>
          <w:i/>
        </w:rPr>
        <w:t>Movies and Midrash: popular film and Jewish religious conversation</w:t>
      </w:r>
      <w:r>
        <w:t xml:space="preserve"> (Albany: State University of New York Press, 2017), p.27.</w:t>
      </w:r>
    </w:p>
  </w:footnote>
  <w:footnote w:id="49">
    <w:p w14:paraId="27511FB0" w14:textId="77777777" w:rsidR="004262DA" w:rsidRDefault="004262DA" w:rsidP="00A31C7F">
      <w:pPr>
        <w:pStyle w:val="FootnoteText"/>
      </w:pPr>
      <w:r>
        <w:rPr>
          <w:rStyle w:val="FootnoteReference"/>
        </w:rPr>
        <w:footnoteRef/>
      </w:r>
      <w:r>
        <w:t xml:space="preserve">Margaret Rogerson, ‘The Truman Show: An Everyman for the late 1990’s’, </w:t>
      </w:r>
      <w:r w:rsidRPr="005C00C8">
        <w:rPr>
          <w:i/>
        </w:rPr>
        <w:t>Open Journals The Sydney University</w:t>
      </w:r>
      <w:r>
        <w:t>, Vol 26 (2000) p1-22 Available at:</w:t>
      </w:r>
    </w:p>
    <w:p w14:paraId="5E2F052F" w14:textId="2C584848" w:rsidR="004262DA" w:rsidRDefault="004262DA" w:rsidP="00A31C7F">
      <w:pPr>
        <w:pStyle w:val="FootnoteText"/>
      </w:pPr>
      <w:r>
        <w:t>[</w:t>
      </w:r>
      <w:hyperlink r:id="rId19" w:history="1">
        <w:r>
          <w:rPr>
            <w:rStyle w:val="Hyperlink"/>
          </w:rPr>
          <w:t>https://openjournals.library.sydney.edu.au/index.php/SSE/article/viewFile/548/517</w:t>
        </w:r>
      </w:hyperlink>
      <w:r>
        <w:t xml:space="preserve"> ][Accessed: 19</w:t>
      </w:r>
      <w:r w:rsidRPr="00160294">
        <w:rPr>
          <w:vertAlign w:val="superscript"/>
        </w:rPr>
        <w:t>th</w:t>
      </w:r>
      <w:r>
        <w:t xml:space="preserve"> May 2019], p.7.</w:t>
      </w:r>
    </w:p>
  </w:footnote>
  <w:footnote w:id="50">
    <w:p w14:paraId="1CD07BAD" w14:textId="77777777" w:rsidR="004262DA" w:rsidRDefault="004262DA" w:rsidP="00364D71">
      <w:pPr>
        <w:pStyle w:val="FootnoteText"/>
      </w:pPr>
      <w:r>
        <w:rPr>
          <w:rStyle w:val="FootnoteReference"/>
        </w:rPr>
        <w:footnoteRef/>
      </w:r>
      <w:r>
        <w:t xml:space="preserve"> Wendy I Zierler </w:t>
      </w:r>
      <w:r w:rsidRPr="00685FDC">
        <w:rPr>
          <w:i/>
        </w:rPr>
        <w:t>Movies and Midrash: popular film and Jewish religious conversation</w:t>
      </w:r>
      <w:r>
        <w:t xml:space="preserve"> (Albany: State University of New York Press, 2017), p.27.</w:t>
      </w:r>
    </w:p>
  </w:footnote>
  <w:footnote w:id="51">
    <w:p w14:paraId="45B8AD25" w14:textId="692AE6FE" w:rsidR="004262DA" w:rsidRDefault="004262DA">
      <w:pPr>
        <w:pStyle w:val="FootnoteText"/>
      </w:pPr>
      <w:r>
        <w:rPr>
          <w:rStyle w:val="FootnoteReference"/>
        </w:rPr>
        <w:footnoteRef/>
      </w:r>
      <w:r>
        <w:t xml:space="preserve"> Alyda Faber, ‘Religion, Ethics and Film’, </w:t>
      </w:r>
      <w:r w:rsidRPr="00384981">
        <w:rPr>
          <w:i/>
        </w:rPr>
        <w:t>The Continuum Companion to religion and Film</w:t>
      </w:r>
      <w:r>
        <w:t>, ed. by William, L. Balizek, (London: Continuum, 2009), p.51.</w:t>
      </w:r>
    </w:p>
  </w:footnote>
  <w:footnote w:id="52">
    <w:p w14:paraId="4ABC8C7C" w14:textId="009A0056" w:rsidR="004262DA" w:rsidRDefault="004262DA">
      <w:pPr>
        <w:pStyle w:val="FootnoteText"/>
      </w:pPr>
      <w:r>
        <w:rPr>
          <w:rStyle w:val="FootnoteReference"/>
        </w:rPr>
        <w:footnoteRef/>
      </w:r>
      <w:r>
        <w:t xml:space="preserve"> Wendy I Zierler </w:t>
      </w:r>
      <w:r w:rsidRPr="00685FDC">
        <w:rPr>
          <w:i/>
        </w:rPr>
        <w:t>Movies and Midrash: popular film and Jewish religious conversation</w:t>
      </w:r>
      <w:r>
        <w:t xml:space="preserve"> (Albany: State University of New York Press, 2017), p.27.</w:t>
      </w:r>
    </w:p>
  </w:footnote>
  <w:footnote w:id="53">
    <w:p w14:paraId="0197ECE3" w14:textId="0F5D418B" w:rsidR="004262DA" w:rsidRDefault="004262DA" w:rsidP="006B02E9">
      <w:pPr>
        <w:pStyle w:val="FootnoteText"/>
      </w:pPr>
      <w:r>
        <w:rPr>
          <w:rStyle w:val="FootnoteReference"/>
        </w:rPr>
        <w:footnoteRef/>
      </w:r>
      <w:r>
        <w:t xml:space="preserve"> Wendy I Zierler </w:t>
      </w:r>
      <w:r w:rsidRPr="00685FDC">
        <w:rPr>
          <w:i/>
        </w:rPr>
        <w:t>Movies and Midrash: popular film and Jewish religious conversation</w:t>
      </w:r>
      <w:r>
        <w:t xml:space="preserve"> (Albany: State University of New York Press, 2017), p.26.</w:t>
      </w:r>
    </w:p>
  </w:footnote>
  <w:footnote w:id="54">
    <w:p w14:paraId="3E3462A6" w14:textId="0D33B034" w:rsidR="004262DA" w:rsidRDefault="004262DA">
      <w:pPr>
        <w:pStyle w:val="FootnoteText"/>
      </w:pPr>
      <w:r>
        <w:rPr>
          <w:rStyle w:val="FootnoteReference"/>
        </w:rPr>
        <w:footnoteRef/>
      </w:r>
      <w:r>
        <w:t xml:space="preserve"> </w:t>
      </w:r>
      <w:r w:rsidRPr="00671225">
        <w:t xml:space="preserve">Erik Heine, ‘Musical Rebirth in Fearless and The Truman Show’, </w:t>
      </w:r>
      <w:r w:rsidRPr="00671225">
        <w:rPr>
          <w:i/>
        </w:rPr>
        <w:t>Journal of Religion and Film</w:t>
      </w:r>
      <w:r w:rsidRPr="00671225">
        <w:t>: Vol. 18: (1) Article 47 (31 Mar 2014) pp.1-38. Available at: [</w:t>
      </w:r>
      <w:hyperlink r:id="rId20" w:history="1">
        <w:r w:rsidRPr="00671225">
          <w:rPr>
            <w:rStyle w:val="Hyperlink"/>
          </w:rPr>
          <w:t>https://digitalcommons.unomaha.edu/cgi/viewcontent.cgi?article=1143&amp;context=jrf</w:t>
        </w:r>
      </w:hyperlink>
      <w:r w:rsidRPr="00671225">
        <w:t>], [Accessed: 21 May 2019]</w:t>
      </w:r>
      <w:r>
        <w:t>, p.26.</w:t>
      </w:r>
    </w:p>
  </w:footnote>
  <w:footnote w:id="55">
    <w:p w14:paraId="08DC35D9" w14:textId="12FB8453" w:rsidR="004262DA" w:rsidRDefault="004262DA" w:rsidP="00671225">
      <w:pPr>
        <w:spacing w:after="0" w:line="240" w:lineRule="auto"/>
      </w:pPr>
      <w:r>
        <w:rPr>
          <w:rStyle w:val="FootnoteReference"/>
        </w:rPr>
        <w:footnoteRef/>
      </w:r>
      <w:r>
        <w:t xml:space="preserve"> </w:t>
      </w:r>
      <w:r w:rsidRPr="00671225">
        <w:rPr>
          <w:sz w:val="20"/>
          <w:szCs w:val="20"/>
        </w:rPr>
        <w:t xml:space="preserve">Erik Heine, ‘Musical Rebirth in Fearless and The Truman Show’, </w:t>
      </w:r>
      <w:r>
        <w:rPr>
          <w:sz w:val="20"/>
          <w:szCs w:val="20"/>
        </w:rPr>
        <w:t>p.26.</w:t>
      </w:r>
    </w:p>
  </w:footnote>
  <w:footnote w:id="56">
    <w:p w14:paraId="2642C575" w14:textId="2F0FEA17" w:rsidR="004262DA" w:rsidRDefault="004262DA">
      <w:pPr>
        <w:pStyle w:val="FootnoteText"/>
      </w:pPr>
      <w:r>
        <w:rPr>
          <w:rStyle w:val="FootnoteReference"/>
        </w:rPr>
        <w:footnoteRef/>
      </w:r>
      <w:r>
        <w:t xml:space="preserve"> </w:t>
      </w:r>
      <w:r w:rsidRPr="00671225">
        <w:t>Erik Heine, ‘Musical Rebirth in Fearless and The Truman Show’</w:t>
      </w:r>
      <w:r>
        <w:t>, p.26.</w:t>
      </w:r>
    </w:p>
  </w:footnote>
  <w:footnote w:id="57">
    <w:p w14:paraId="141EFA52" w14:textId="47D1534B" w:rsidR="004262DA" w:rsidRDefault="004262DA">
      <w:pPr>
        <w:pStyle w:val="FootnoteText"/>
      </w:pPr>
      <w:r>
        <w:rPr>
          <w:rStyle w:val="FootnoteReference"/>
        </w:rPr>
        <w:footnoteRef/>
      </w:r>
      <w:r>
        <w:t xml:space="preserve">Wendy I Zierler </w:t>
      </w:r>
      <w:r w:rsidRPr="00685FDC">
        <w:rPr>
          <w:i/>
        </w:rPr>
        <w:t>Movies and Midrash: popular film and Jewish religious conversation</w:t>
      </w:r>
      <w:r>
        <w:t xml:space="preserve"> (Albany: State University of New York Press, 2017)</w:t>
      </w:r>
      <w:r>
        <w:rPr>
          <w:i/>
        </w:rPr>
        <w:t>,</w:t>
      </w:r>
      <w:r>
        <w:t xml:space="preserve"> p.28.</w:t>
      </w:r>
    </w:p>
  </w:footnote>
  <w:footnote w:id="58">
    <w:p w14:paraId="73544E62" w14:textId="162FC387" w:rsidR="004262DA" w:rsidRDefault="004262DA">
      <w:pPr>
        <w:pStyle w:val="FootnoteText"/>
      </w:pPr>
      <w:r>
        <w:rPr>
          <w:rStyle w:val="FootnoteReference"/>
        </w:rPr>
        <w:footnoteRef/>
      </w:r>
      <w:r>
        <w:t xml:space="preserve"> Zierler, </w:t>
      </w:r>
      <w:r w:rsidRPr="00D61906">
        <w:rPr>
          <w:i/>
        </w:rPr>
        <w:t>Movies and Midrash</w:t>
      </w:r>
      <w:r>
        <w:t>, p.28.</w:t>
      </w:r>
    </w:p>
  </w:footnote>
  <w:footnote w:id="59">
    <w:p w14:paraId="23052CA1" w14:textId="116617A7" w:rsidR="004262DA" w:rsidRPr="00BA5143" w:rsidRDefault="004262DA">
      <w:pPr>
        <w:pStyle w:val="FootnoteText"/>
      </w:pPr>
      <w:r>
        <w:rPr>
          <w:rStyle w:val="FootnoteReference"/>
        </w:rPr>
        <w:footnoteRef/>
      </w:r>
      <w:r>
        <w:t xml:space="preserve"> Timothy Bewers,</w:t>
      </w:r>
      <w:r w:rsidRPr="00BA5143">
        <w:rPr>
          <w:i/>
        </w:rPr>
        <w:t xml:space="preserve"> Reification, Or, The Anxiety of Late Capitalism</w:t>
      </w:r>
      <w:r>
        <w:rPr>
          <w:i/>
        </w:rPr>
        <w:t xml:space="preserve">, </w:t>
      </w:r>
      <w:r>
        <w:t>(London: Version, 2002), p. 199.</w:t>
      </w:r>
    </w:p>
  </w:footnote>
  <w:footnote w:id="60">
    <w:p w14:paraId="4C97D74E" w14:textId="7884290A" w:rsidR="004262DA" w:rsidRDefault="004262DA">
      <w:pPr>
        <w:pStyle w:val="FootnoteText"/>
      </w:pPr>
      <w:r>
        <w:rPr>
          <w:rStyle w:val="FootnoteReference"/>
        </w:rPr>
        <w:footnoteRef/>
      </w:r>
      <w:r>
        <w:t xml:space="preserve"> Linda A. Mercadante, ‘The God Behind the Screen: Pleasantville and The Truman Show’, </w:t>
      </w:r>
      <w:r w:rsidRPr="00D8285A">
        <w:rPr>
          <w:i/>
        </w:rPr>
        <w:t>Journal of Religion and Film</w:t>
      </w:r>
      <w:r>
        <w:t>, Vol 5 Article 8 (2016), pp.1-17, Available at:[</w:t>
      </w:r>
      <w:r w:rsidRPr="00BC3EE0">
        <w:t xml:space="preserve"> </w:t>
      </w:r>
      <w:hyperlink r:id="rId21" w:history="1">
        <w:r>
          <w:rPr>
            <w:rStyle w:val="Hyperlink"/>
          </w:rPr>
          <w:t>https://digitalcommons.unomaha.edu/jrf/vol5/iss2/8/</w:t>
        </w:r>
      </w:hyperlink>
      <w:r>
        <w:t>], [Accessed:19</w:t>
      </w:r>
      <w:r w:rsidRPr="0023146D">
        <w:rPr>
          <w:vertAlign w:val="superscript"/>
        </w:rPr>
        <w:t>th</w:t>
      </w:r>
      <w:r>
        <w:t xml:space="preserve"> May 2019],p.3.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A19741" w14:textId="4D57049A" w:rsidR="004262DA" w:rsidRDefault="004262DA" w:rsidP="0064304B">
    <w:pPr>
      <w:pStyle w:val="Header"/>
      <w:jc w:val="right"/>
    </w:pPr>
    <w:r w:rsidRPr="0080774D">
      <w:rPr>
        <w:i/>
      </w:rPr>
      <w:t xml:space="preserve">1708142 Prithi </w:t>
    </w:r>
    <w:r>
      <w:rPr>
        <w:i/>
      </w:rPr>
      <w:t xml:space="preserve">Sabrina Nathan </w:t>
    </w:r>
    <w:r w:rsidRPr="0080774D">
      <w:rPr>
        <w:i/>
      </w:rPr>
      <w:t>Shukl</w:t>
    </w:r>
    <w:r>
      <w:rPr>
        <w:i/>
      </w:rPr>
      <w:t>a-</w:t>
    </w:r>
    <w:r w:rsidRPr="0080774D">
      <w:rPr>
        <w:i/>
      </w:rPr>
      <w:t>Level 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axsDA0NTG0MDA1szRV0lEKTi0uzszPAykwrwUA1+YdCSwAAAA="/>
  </w:docVars>
  <w:rsids>
    <w:rsidRoot w:val="003374A3"/>
    <w:rsid w:val="00000948"/>
    <w:rsid w:val="00004B06"/>
    <w:rsid w:val="00007556"/>
    <w:rsid w:val="000100F0"/>
    <w:rsid w:val="0001367A"/>
    <w:rsid w:val="0001582D"/>
    <w:rsid w:val="00015A29"/>
    <w:rsid w:val="000166F0"/>
    <w:rsid w:val="000232A0"/>
    <w:rsid w:val="0002384B"/>
    <w:rsid w:val="00032992"/>
    <w:rsid w:val="00036A20"/>
    <w:rsid w:val="00037561"/>
    <w:rsid w:val="0004388F"/>
    <w:rsid w:val="00043CAF"/>
    <w:rsid w:val="00046B1A"/>
    <w:rsid w:val="000602A2"/>
    <w:rsid w:val="00060376"/>
    <w:rsid w:val="00063AFA"/>
    <w:rsid w:val="00064F7D"/>
    <w:rsid w:val="00065078"/>
    <w:rsid w:val="00066440"/>
    <w:rsid w:val="00072BB9"/>
    <w:rsid w:val="00075A9A"/>
    <w:rsid w:val="00076E2C"/>
    <w:rsid w:val="000778A9"/>
    <w:rsid w:val="00080C90"/>
    <w:rsid w:val="00081A77"/>
    <w:rsid w:val="00083C59"/>
    <w:rsid w:val="00083CAB"/>
    <w:rsid w:val="00085164"/>
    <w:rsid w:val="00085F76"/>
    <w:rsid w:val="000935B5"/>
    <w:rsid w:val="000942E9"/>
    <w:rsid w:val="00096B21"/>
    <w:rsid w:val="000978DD"/>
    <w:rsid w:val="000A0DED"/>
    <w:rsid w:val="000A2CC1"/>
    <w:rsid w:val="000A7D6F"/>
    <w:rsid w:val="000B1531"/>
    <w:rsid w:val="000B2810"/>
    <w:rsid w:val="000B2E6F"/>
    <w:rsid w:val="000B36EA"/>
    <w:rsid w:val="000C0E09"/>
    <w:rsid w:val="000C101C"/>
    <w:rsid w:val="000E1895"/>
    <w:rsid w:val="000E2858"/>
    <w:rsid w:val="000E73B3"/>
    <w:rsid w:val="000F29A0"/>
    <w:rsid w:val="000F4CFA"/>
    <w:rsid w:val="000F5BD7"/>
    <w:rsid w:val="00103067"/>
    <w:rsid w:val="0011127A"/>
    <w:rsid w:val="00113D51"/>
    <w:rsid w:val="00113E32"/>
    <w:rsid w:val="00114CA0"/>
    <w:rsid w:val="00116946"/>
    <w:rsid w:val="00124A08"/>
    <w:rsid w:val="00126CE1"/>
    <w:rsid w:val="001358F8"/>
    <w:rsid w:val="00136BBF"/>
    <w:rsid w:val="00155E1C"/>
    <w:rsid w:val="00160294"/>
    <w:rsid w:val="00161809"/>
    <w:rsid w:val="0016180E"/>
    <w:rsid w:val="0016453E"/>
    <w:rsid w:val="001713A6"/>
    <w:rsid w:val="0017493E"/>
    <w:rsid w:val="0017712D"/>
    <w:rsid w:val="00180867"/>
    <w:rsid w:val="00181A7A"/>
    <w:rsid w:val="00187533"/>
    <w:rsid w:val="00191039"/>
    <w:rsid w:val="001942C3"/>
    <w:rsid w:val="00196CCD"/>
    <w:rsid w:val="001976ED"/>
    <w:rsid w:val="001A1751"/>
    <w:rsid w:val="001B0484"/>
    <w:rsid w:val="001B2DB9"/>
    <w:rsid w:val="001B3F16"/>
    <w:rsid w:val="001B6D7D"/>
    <w:rsid w:val="001B705A"/>
    <w:rsid w:val="001C0003"/>
    <w:rsid w:val="001C1467"/>
    <w:rsid w:val="001C2F85"/>
    <w:rsid w:val="001C3C05"/>
    <w:rsid w:val="001D167C"/>
    <w:rsid w:val="001D19BA"/>
    <w:rsid w:val="001D41C7"/>
    <w:rsid w:val="001D7112"/>
    <w:rsid w:val="001E7BF0"/>
    <w:rsid w:val="001F0829"/>
    <w:rsid w:val="001F188A"/>
    <w:rsid w:val="001F49FD"/>
    <w:rsid w:val="002019C5"/>
    <w:rsid w:val="00201EFB"/>
    <w:rsid w:val="00205265"/>
    <w:rsid w:val="002103DD"/>
    <w:rsid w:val="002106AF"/>
    <w:rsid w:val="002133D0"/>
    <w:rsid w:val="00213B00"/>
    <w:rsid w:val="002248BF"/>
    <w:rsid w:val="0023146D"/>
    <w:rsid w:val="0023216F"/>
    <w:rsid w:val="00240718"/>
    <w:rsid w:val="00242559"/>
    <w:rsid w:val="0024416E"/>
    <w:rsid w:val="002452C6"/>
    <w:rsid w:val="002529FF"/>
    <w:rsid w:val="002551A2"/>
    <w:rsid w:val="00255204"/>
    <w:rsid w:val="00261929"/>
    <w:rsid w:val="00263D81"/>
    <w:rsid w:val="00265973"/>
    <w:rsid w:val="00270075"/>
    <w:rsid w:val="00280B55"/>
    <w:rsid w:val="00282C07"/>
    <w:rsid w:val="002830E4"/>
    <w:rsid w:val="002863A0"/>
    <w:rsid w:val="00286D1B"/>
    <w:rsid w:val="00290973"/>
    <w:rsid w:val="00294C2B"/>
    <w:rsid w:val="002A427A"/>
    <w:rsid w:val="002B1779"/>
    <w:rsid w:val="002B2214"/>
    <w:rsid w:val="002B2575"/>
    <w:rsid w:val="002B3E9E"/>
    <w:rsid w:val="002C6A36"/>
    <w:rsid w:val="002D0952"/>
    <w:rsid w:val="002D2974"/>
    <w:rsid w:val="002D2A41"/>
    <w:rsid w:val="002D4850"/>
    <w:rsid w:val="002F00B7"/>
    <w:rsid w:val="002F2EEE"/>
    <w:rsid w:val="002F44E3"/>
    <w:rsid w:val="00302C60"/>
    <w:rsid w:val="00303402"/>
    <w:rsid w:val="00305281"/>
    <w:rsid w:val="00307035"/>
    <w:rsid w:val="003137FE"/>
    <w:rsid w:val="00321D36"/>
    <w:rsid w:val="00327F94"/>
    <w:rsid w:val="00331133"/>
    <w:rsid w:val="00336F80"/>
    <w:rsid w:val="003374A3"/>
    <w:rsid w:val="00343125"/>
    <w:rsid w:val="00350943"/>
    <w:rsid w:val="00355CC1"/>
    <w:rsid w:val="00360B3D"/>
    <w:rsid w:val="0036224D"/>
    <w:rsid w:val="00364D71"/>
    <w:rsid w:val="003700BF"/>
    <w:rsid w:val="00375D39"/>
    <w:rsid w:val="00377F75"/>
    <w:rsid w:val="00385F87"/>
    <w:rsid w:val="00386CBC"/>
    <w:rsid w:val="003874B4"/>
    <w:rsid w:val="003916A5"/>
    <w:rsid w:val="003B079F"/>
    <w:rsid w:val="003B0CBB"/>
    <w:rsid w:val="003B122D"/>
    <w:rsid w:val="003B45F4"/>
    <w:rsid w:val="003C0734"/>
    <w:rsid w:val="003C12A8"/>
    <w:rsid w:val="003C46E9"/>
    <w:rsid w:val="003E1070"/>
    <w:rsid w:val="003E6EE9"/>
    <w:rsid w:val="003F18C4"/>
    <w:rsid w:val="003F3606"/>
    <w:rsid w:val="003F3D6F"/>
    <w:rsid w:val="003F7156"/>
    <w:rsid w:val="00400064"/>
    <w:rsid w:val="004016C1"/>
    <w:rsid w:val="0040220F"/>
    <w:rsid w:val="00405CDE"/>
    <w:rsid w:val="0041434B"/>
    <w:rsid w:val="00414D81"/>
    <w:rsid w:val="00421D02"/>
    <w:rsid w:val="00423B3A"/>
    <w:rsid w:val="00423E13"/>
    <w:rsid w:val="004243A0"/>
    <w:rsid w:val="00424F15"/>
    <w:rsid w:val="004262DA"/>
    <w:rsid w:val="00426E9B"/>
    <w:rsid w:val="00427151"/>
    <w:rsid w:val="0043518E"/>
    <w:rsid w:val="0044344C"/>
    <w:rsid w:val="00445175"/>
    <w:rsid w:val="00450719"/>
    <w:rsid w:val="00462498"/>
    <w:rsid w:val="00466FA9"/>
    <w:rsid w:val="00471CE3"/>
    <w:rsid w:val="00471F23"/>
    <w:rsid w:val="00471F39"/>
    <w:rsid w:val="00475A6A"/>
    <w:rsid w:val="00483210"/>
    <w:rsid w:val="0049303D"/>
    <w:rsid w:val="00493631"/>
    <w:rsid w:val="004966A7"/>
    <w:rsid w:val="004A1EF7"/>
    <w:rsid w:val="004A2484"/>
    <w:rsid w:val="004A60CE"/>
    <w:rsid w:val="004A79E9"/>
    <w:rsid w:val="004A7BAD"/>
    <w:rsid w:val="004B13F8"/>
    <w:rsid w:val="004B4252"/>
    <w:rsid w:val="004B6B52"/>
    <w:rsid w:val="004C0A05"/>
    <w:rsid w:val="004C497F"/>
    <w:rsid w:val="004C7007"/>
    <w:rsid w:val="004C7257"/>
    <w:rsid w:val="004D66B9"/>
    <w:rsid w:val="004E30FA"/>
    <w:rsid w:val="004E5B64"/>
    <w:rsid w:val="004E5DA4"/>
    <w:rsid w:val="004F0DBA"/>
    <w:rsid w:val="005044A9"/>
    <w:rsid w:val="00505760"/>
    <w:rsid w:val="005059DF"/>
    <w:rsid w:val="0052047C"/>
    <w:rsid w:val="00524E11"/>
    <w:rsid w:val="00527984"/>
    <w:rsid w:val="0053618D"/>
    <w:rsid w:val="0053767E"/>
    <w:rsid w:val="00542846"/>
    <w:rsid w:val="00546861"/>
    <w:rsid w:val="0056189F"/>
    <w:rsid w:val="00563DF9"/>
    <w:rsid w:val="0057074B"/>
    <w:rsid w:val="005722A4"/>
    <w:rsid w:val="00580494"/>
    <w:rsid w:val="00582199"/>
    <w:rsid w:val="00582477"/>
    <w:rsid w:val="005857E0"/>
    <w:rsid w:val="005970AC"/>
    <w:rsid w:val="005A18E5"/>
    <w:rsid w:val="005A3FF2"/>
    <w:rsid w:val="005A6ED5"/>
    <w:rsid w:val="005B0F3D"/>
    <w:rsid w:val="005B3B09"/>
    <w:rsid w:val="005B4DC9"/>
    <w:rsid w:val="005B52F7"/>
    <w:rsid w:val="005B7859"/>
    <w:rsid w:val="005B7B3C"/>
    <w:rsid w:val="005C00C8"/>
    <w:rsid w:val="005C1BCE"/>
    <w:rsid w:val="005C74C6"/>
    <w:rsid w:val="005F27D3"/>
    <w:rsid w:val="005F2BD2"/>
    <w:rsid w:val="005F2E38"/>
    <w:rsid w:val="005F5167"/>
    <w:rsid w:val="00600DD0"/>
    <w:rsid w:val="00602400"/>
    <w:rsid w:val="00606EBB"/>
    <w:rsid w:val="00607745"/>
    <w:rsid w:val="00607EDD"/>
    <w:rsid w:val="00611C13"/>
    <w:rsid w:val="006144B4"/>
    <w:rsid w:val="0061572E"/>
    <w:rsid w:val="006255F2"/>
    <w:rsid w:val="00630A35"/>
    <w:rsid w:val="006333EF"/>
    <w:rsid w:val="00641065"/>
    <w:rsid w:val="00641159"/>
    <w:rsid w:val="0064304B"/>
    <w:rsid w:val="00644531"/>
    <w:rsid w:val="00645DAC"/>
    <w:rsid w:val="006471B6"/>
    <w:rsid w:val="00647231"/>
    <w:rsid w:val="00653815"/>
    <w:rsid w:val="00655ADA"/>
    <w:rsid w:val="00665FA7"/>
    <w:rsid w:val="006662E5"/>
    <w:rsid w:val="00666C35"/>
    <w:rsid w:val="00667A2C"/>
    <w:rsid w:val="00671225"/>
    <w:rsid w:val="006741C1"/>
    <w:rsid w:val="00685FDC"/>
    <w:rsid w:val="00687FF4"/>
    <w:rsid w:val="00694280"/>
    <w:rsid w:val="00694E12"/>
    <w:rsid w:val="00695F39"/>
    <w:rsid w:val="00696582"/>
    <w:rsid w:val="006A243D"/>
    <w:rsid w:val="006B02E9"/>
    <w:rsid w:val="006B29BB"/>
    <w:rsid w:val="006B79A1"/>
    <w:rsid w:val="006C73C0"/>
    <w:rsid w:val="006D32A2"/>
    <w:rsid w:val="006E0F29"/>
    <w:rsid w:val="006E431C"/>
    <w:rsid w:val="006E551B"/>
    <w:rsid w:val="006E60AC"/>
    <w:rsid w:val="006F1F1A"/>
    <w:rsid w:val="006F20D1"/>
    <w:rsid w:val="006F2E4A"/>
    <w:rsid w:val="006F77AC"/>
    <w:rsid w:val="00703619"/>
    <w:rsid w:val="00707CB8"/>
    <w:rsid w:val="007100AA"/>
    <w:rsid w:val="00720085"/>
    <w:rsid w:val="00725992"/>
    <w:rsid w:val="00731189"/>
    <w:rsid w:val="00734345"/>
    <w:rsid w:val="007367CD"/>
    <w:rsid w:val="00740D5F"/>
    <w:rsid w:val="00741A2C"/>
    <w:rsid w:val="00743F33"/>
    <w:rsid w:val="00746DC5"/>
    <w:rsid w:val="00751077"/>
    <w:rsid w:val="00760CEF"/>
    <w:rsid w:val="007648E3"/>
    <w:rsid w:val="00771517"/>
    <w:rsid w:val="0077525D"/>
    <w:rsid w:val="00777A2D"/>
    <w:rsid w:val="00781A1C"/>
    <w:rsid w:val="00781EF4"/>
    <w:rsid w:val="00784B92"/>
    <w:rsid w:val="00785AEB"/>
    <w:rsid w:val="00786D71"/>
    <w:rsid w:val="00791C7E"/>
    <w:rsid w:val="00793BA6"/>
    <w:rsid w:val="007A12DA"/>
    <w:rsid w:val="007A2E32"/>
    <w:rsid w:val="007A7B5A"/>
    <w:rsid w:val="007B02D9"/>
    <w:rsid w:val="007B481D"/>
    <w:rsid w:val="007B4B1B"/>
    <w:rsid w:val="007C63A8"/>
    <w:rsid w:val="007D04EB"/>
    <w:rsid w:val="007D1CBE"/>
    <w:rsid w:val="007D2873"/>
    <w:rsid w:val="007D332E"/>
    <w:rsid w:val="007E20BB"/>
    <w:rsid w:val="007E2EAE"/>
    <w:rsid w:val="007E4350"/>
    <w:rsid w:val="007E54D7"/>
    <w:rsid w:val="007E5BAF"/>
    <w:rsid w:val="007F3EA5"/>
    <w:rsid w:val="007F66B9"/>
    <w:rsid w:val="00804010"/>
    <w:rsid w:val="008043DD"/>
    <w:rsid w:val="00814DE2"/>
    <w:rsid w:val="0082110E"/>
    <w:rsid w:val="008219D8"/>
    <w:rsid w:val="0082401B"/>
    <w:rsid w:val="00824C09"/>
    <w:rsid w:val="008330B8"/>
    <w:rsid w:val="00833F69"/>
    <w:rsid w:val="0083523A"/>
    <w:rsid w:val="008366C6"/>
    <w:rsid w:val="008445D5"/>
    <w:rsid w:val="00855A36"/>
    <w:rsid w:val="0086078A"/>
    <w:rsid w:val="008628BA"/>
    <w:rsid w:val="00872186"/>
    <w:rsid w:val="00873037"/>
    <w:rsid w:val="00885698"/>
    <w:rsid w:val="00885F11"/>
    <w:rsid w:val="00886625"/>
    <w:rsid w:val="00886F03"/>
    <w:rsid w:val="00891CB3"/>
    <w:rsid w:val="0089695F"/>
    <w:rsid w:val="00897B37"/>
    <w:rsid w:val="008A6B40"/>
    <w:rsid w:val="008B0567"/>
    <w:rsid w:val="008B6274"/>
    <w:rsid w:val="008B7DC6"/>
    <w:rsid w:val="008B7E2A"/>
    <w:rsid w:val="008C01E7"/>
    <w:rsid w:val="008C3AED"/>
    <w:rsid w:val="008C7A12"/>
    <w:rsid w:val="008D4462"/>
    <w:rsid w:val="008D5DB6"/>
    <w:rsid w:val="008E1A76"/>
    <w:rsid w:val="008F2E57"/>
    <w:rsid w:val="008F38AD"/>
    <w:rsid w:val="0090322B"/>
    <w:rsid w:val="0090652E"/>
    <w:rsid w:val="00907C74"/>
    <w:rsid w:val="0091203F"/>
    <w:rsid w:val="00912FC7"/>
    <w:rsid w:val="00913231"/>
    <w:rsid w:val="00915B53"/>
    <w:rsid w:val="00921605"/>
    <w:rsid w:val="00922C69"/>
    <w:rsid w:val="00922CFF"/>
    <w:rsid w:val="009237B8"/>
    <w:rsid w:val="00923E8E"/>
    <w:rsid w:val="009242BD"/>
    <w:rsid w:val="0092574F"/>
    <w:rsid w:val="0092592E"/>
    <w:rsid w:val="0093508D"/>
    <w:rsid w:val="009368FA"/>
    <w:rsid w:val="00937321"/>
    <w:rsid w:val="0094034F"/>
    <w:rsid w:val="009446C5"/>
    <w:rsid w:val="00945409"/>
    <w:rsid w:val="0095720F"/>
    <w:rsid w:val="00966054"/>
    <w:rsid w:val="009726EC"/>
    <w:rsid w:val="00975D97"/>
    <w:rsid w:val="00976C22"/>
    <w:rsid w:val="009770BC"/>
    <w:rsid w:val="00980987"/>
    <w:rsid w:val="00981117"/>
    <w:rsid w:val="00983A86"/>
    <w:rsid w:val="00983F04"/>
    <w:rsid w:val="009902C5"/>
    <w:rsid w:val="00995959"/>
    <w:rsid w:val="009A75AD"/>
    <w:rsid w:val="009B551B"/>
    <w:rsid w:val="009B6E79"/>
    <w:rsid w:val="009C100D"/>
    <w:rsid w:val="009C38B6"/>
    <w:rsid w:val="009C61B2"/>
    <w:rsid w:val="009C64EE"/>
    <w:rsid w:val="009D2B03"/>
    <w:rsid w:val="009D33F7"/>
    <w:rsid w:val="009E0522"/>
    <w:rsid w:val="009E0FD7"/>
    <w:rsid w:val="009E261C"/>
    <w:rsid w:val="009E6041"/>
    <w:rsid w:val="009E622A"/>
    <w:rsid w:val="009F6357"/>
    <w:rsid w:val="00A000D6"/>
    <w:rsid w:val="00A01950"/>
    <w:rsid w:val="00A0384B"/>
    <w:rsid w:val="00A04BBC"/>
    <w:rsid w:val="00A05260"/>
    <w:rsid w:val="00A10FBE"/>
    <w:rsid w:val="00A1259B"/>
    <w:rsid w:val="00A12630"/>
    <w:rsid w:val="00A12D4E"/>
    <w:rsid w:val="00A14105"/>
    <w:rsid w:val="00A2692B"/>
    <w:rsid w:val="00A31C7F"/>
    <w:rsid w:val="00A35B81"/>
    <w:rsid w:val="00A37CF1"/>
    <w:rsid w:val="00A412BB"/>
    <w:rsid w:val="00A4716E"/>
    <w:rsid w:val="00A50979"/>
    <w:rsid w:val="00A557BE"/>
    <w:rsid w:val="00A55879"/>
    <w:rsid w:val="00A7252A"/>
    <w:rsid w:val="00A73A2A"/>
    <w:rsid w:val="00A747D7"/>
    <w:rsid w:val="00A7677C"/>
    <w:rsid w:val="00A80EB8"/>
    <w:rsid w:val="00A82FC1"/>
    <w:rsid w:val="00A8423C"/>
    <w:rsid w:val="00A853C1"/>
    <w:rsid w:val="00A859BC"/>
    <w:rsid w:val="00A904B7"/>
    <w:rsid w:val="00A90BA1"/>
    <w:rsid w:val="00AA38D0"/>
    <w:rsid w:val="00AA4B25"/>
    <w:rsid w:val="00AB3042"/>
    <w:rsid w:val="00AB3CB4"/>
    <w:rsid w:val="00AB521E"/>
    <w:rsid w:val="00AC78D4"/>
    <w:rsid w:val="00AD5406"/>
    <w:rsid w:val="00AE022B"/>
    <w:rsid w:val="00AE145A"/>
    <w:rsid w:val="00AE63BA"/>
    <w:rsid w:val="00AE7CD1"/>
    <w:rsid w:val="00AF0BA3"/>
    <w:rsid w:val="00AF5D46"/>
    <w:rsid w:val="00B004B4"/>
    <w:rsid w:val="00B023A3"/>
    <w:rsid w:val="00B035DF"/>
    <w:rsid w:val="00B05D5E"/>
    <w:rsid w:val="00B15AA5"/>
    <w:rsid w:val="00B2361B"/>
    <w:rsid w:val="00B25AB0"/>
    <w:rsid w:val="00B25EC9"/>
    <w:rsid w:val="00B309DB"/>
    <w:rsid w:val="00B3321A"/>
    <w:rsid w:val="00B33275"/>
    <w:rsid w:val="00B34A9B"/>
    <w:rsid w:val="00B35D92"/>
    <w:rsid w:val="00B402A4"/>
    <w:rsid w:val="00B41403"/>
    <w:rsid w:val="00B438ED"/>
    <w:rsid w:val="00B51F6E"/>
    <w:rsid w:val="00B52120"/>
    <w:rsid w:val="00B53B8F"/>
    <w:rsid w:val="00B5439E"/>
    <w:rsid w:val="00B55174"/>
    <w:rsid w:val="00B55D2D"/>
    <w:rsid w:val="00B56286"/>
    <w:rsid w:val="00B56D10"/>
    <w:rsid w:val="00B617BC"/>
    <w:rsid w:val="00B61C31"/>
    <w:rsid w:val="00B64C47"/>
    <w:rsid w:val="00B743A3"/>
    <w:rsid w:val="00B743A7"/>
    <w:rsid w:val="00B75EF3"/>
    <w:rsid w:val="00B8478F"/>
    <w:rsid w:val="00B90300"/>
    <w:rsid w:val="00BA03F1"/>
    <w:rsid w:val="00BA3D81"/>
    <w:rsid w:val="00BA4548"/>
    <w:rsid w:val="00BA5143"/>
    <w:rsid w:val="00BA535E"/>
    <w:rsid w:val="00BA5B98"/>
    <w:rsid w:val="00BB081D"/>
    <w:rsid w:val="00BC07D1"/>
    <w:rsid w:val="00BC3EE0"/>
    <w:rsid w:val="00BD4FE9"/>
    <w:rsid w:val="00BD63F3"/>
    <w:rsid w:val="00BE16E0"/>
    <w:rsid w:val="00BE1BCF"/>
    <w:rsid w:val="00BE68A7"/>
    <w:rsid w:val="00BE6DD5"/>
    <w:rsid w:val="00BE7167"/>
    <w:rsid w:val="00BE73CC"/>
    <w:rsid w:val="00BF399A"/>
    <w:rsid w:val="00BF462E"/>
    <w:rsid w:val="00BF4CCC"/>
    <w:rsid w:val="00BF6155"/>
    <w:rsid w:val="00C01452"/>
    <w:rsid w:val="00C024F8"/>
    <w:rsid w:val="00C07E34"/>
    <w:rsid w:val="00C17F6E"/>
    <w:rsid w:val="00C24EEF"/>
    <w:rsid w:val="00C45AEC"/>
    <w:rsid w:val="00C50FD6"/>
    <w:rsid w:val="00C54794"/>
    <w:rsid w:val="00C54CA3"/>
    <w:rsid w:val="00C54D77"/>
    <w:rsid w:val="00C54DDD"/>
    <w:rsid w:val="00C553DD"/>
    <w:rsid w:val="00C618AC"/>
    <w:rsid w:val="00C634A5"/>
    <w:rsid w:val="00C639B3"/>
    <w:rsid w:val="00C640F8"/>
    <w:rsid w:val="00C645EC"/>
    <w:rsid w:val="00C71B96"/>
    <w:rsid w:val="00C74C45"/>
    <w:rsid w:val="00C76654"/>
    <w:rsid w:val="00C83BFD"/>
    <w:rsid w:val="00C83DD7"/>
    <w:rsid w:val="00C870A2"/>
    <w:rsid w:val="00C959FC"/>
    <w:rsid w:val="00C964EC"/>
    <w:rsid w:val="00CB403F"/>
    <w:rsid w:val="00CB5B79"/>
    <w:rsid w:val="00CB6068"/>
    <w:rsid w:val="00CB6101"/>
    <w:rsid w:val="00CC1F04"/>
    <w:rsid w:val="00CC398A"/>
    <w:rsid w:val="00CC4736"/>
    <w:rsid w:val="00CC48A4"/>
    <w:rsid w:val="00CD106D"/>
    <w:rsid w:val="00CD3623"/>
    <w:rsid w:val="00CD6ED9"/>
    <w:rsid w:val="00CE3B84"/>
    <w:rsid w:val="00CE60B6"/>
    <w:rsid w:val="00CE6FAF"/>
    <w:rsid w:val="00CF13D3"/>
    <w:rsid w:val="00CF3443"/>
    <w:rsid w:val="00CF4B0C"/>
    <w:rsid w:val="00CF7F01"/>
    <w:rsid w:val="00D035F5"/>
    <w:rsid w:val="00D05204"/>
    <w:rsid w:val="00D052DA"/>
    <w:rsid w:val="00D10A1A"/>
    <w:rsid w:val="00D15C57"/>
    <w:rsid w:val="00D17251"/>
    <w:rsid w:val="00D200F8"/>
    <w:rsid w:val="00D24597"/>
    <w:rsid w:val="00D25BC1"/>
    <w:rsid w:val="00D2659F"/>
    <w:rsid w:val="00D2666E"/>
    <w:rsid w:val="00D271AA"/>
    <w:rsid w:val="00D40606"/>
    <w:rsid w:val="00D43631"/>
    <w:rsid w:val="00D45F35"/>
    <w:rsid w:val="00D61906"/>
    <w:rsid w:val="00D61C77"/>
    <w:rsid w:val="00D61EDB"/>
    <w:rsid w:val="00D62836"/>
    <w:rsid w:val="00D6374D"/>
    <w:rsid w:val="00D65631"/>
    <w:rsid w:val="00D74789"/>
    <w:rsid w:val="00D7634E"/>
    <w:rsid w:val="00D812D4"/>
    <w:rsid w:val="00D8285A"/>
    <w:rsid w:val="00D91309"/>
    <w:rsid w:val="00D93018"/>
    <w:rsid w:val="00D96B5B"/>
    <w:rsid w:val="00D97279"/>
    <w:rsid w:val="00DA2EBE"/>
    <w:rsid w:val="00DA44FB"/>
    <w:rsid w:val="00DA5B8F"/>
    <w:rsid w:val="00DB156A"/>
    <w:rsid w:val="00DB24FB"/>
    <w:rsid w:val="00DB4DFB"/>
    <w:rsid w:val="00DB7A03"/>
    <w:rsid w:val="00DB7FD8"/>
    <w:rsid w:val="00DC0448"/>
    <w:rsid w:val="00DC3D81"/>
    <w:rsid w:val="00DD05B1"/>
    <w:rsid w:val="00DD0D1A"/>
    <w:rsid w:val="00DD1EDD"/>
    <w:rsid w:val="00DD2BBD"/>
    <w:rsid w:val="00DD56AA"/>
    <w:rsid w:val="00DD6CAB"/>
    <w:rsid w:val="00DD7858"/>
    <w:rsid w:val="00DE05D3"/>
    <w:rsid w:val="00DE5B6E"/>
    <w:rsid w:val="00DE71FC"/>
    <w:rsid w:val="00DE7E9D"/>
    <w:rsid w:val="00DF0042"/>
    <w:rsid w:val="00DF49EE"/>
    <w:rsid w:val="00DF64EC"/>
    <w:rsid w:val="00E00436"/>
    <w:rsid w:val="00E037E3"/>
    <w:rsid w:val="00E03EB8"/>
    <w:rsid w:val="00E07D0A"/>
    <w:rsid w:val="00E117E9"/>
    <w:rsid w:val="00E1206C"/>
    <w:rsid w:val="00E166CC"/>
    <w:rsid w:val="00E175DE"/>
    <w:rsid w:val="00E21479"/>
    <w:rsid w:val="00E26A86"/>
    <w:rsid w:val="00E32651"/>
    <w:rsid w:val="00E37660"/>
    <w:rsid w:val="00E460FA"/>
    <w:rsid w:val="00E4631B"/>
    <w:rsid w:val="00E5042E"/>
    <w:rsid w:val="00E528DE"/>
    <w:rsid w:val="00E547C6"/>
    <w:rsid w:val="00E5703B"/>
    <w:rsid w:val="00E576E3"/>
    <w:rsid w:val="00E6117F"/>
    <w:rsid w:val="00E67712"/>
    <w:rsid w:val="00E77BEB"/>
    <w:rsid w:val="00E81911"/>
    <w:rsid w:val="00E84C99"/>
    <w:rsid w:val="00E919BA"/>
    <w:rsid w:val="00E934C4"/>
    <w:rsid w:val="00E942DB"/>
    <w:rsid w:val="00E9457F"/>
    <w:rsid w:val="00E96FAA"/>
    <w:rsid w:val="00EA4A44"/>
    <w:rsid w:val="00EA4F61"/>
    <w:rsid w:val="00EA7EA2"/>
    <w:rsid w:val="00EB740E"/>
    <w:rsid w:val="00EC2C03"/>
    <w:rsid w:val="00EC31FE"/>
    <w:rsid w:val="00EC3E18"/>
    <w:rsid w:val="00ED171C"/>
    <w:rsid w:val="00ED3B6B"/>
    <w:rsid w:val="00ED53F7"/>
    <w:rsid w:val="00ED6592"/>
    <w:rsid w:val="00EE0283"/>
    <w:rsid w:val="00EE1498"/>
    <w:rsid w:val="00EE1CE1"/>
    <w:rsid w:val="00EF2EDF"/>
    <w:rsid w:val="00EF535C"/>
    <w:rsid w:val="00EF558B"/>
    <w:rsid w:val="00EF5D37"/>
    <w:rsid w:val="00EF79FC"/>
    <w:rsid w:val="00F05104"/>
    <w:rsid w:val="00F072D9"/>
    <w:rsid w:val="00F15C78"/>
    <w:rsid w:val="00F17657"/>
    <w:rsid w:val="00F207D6"/>
    <w:rsid w:val="00F2233D"/>
    <w:rsid w:val="00F26B5E"/>
    <w:rsid w:val="00F2714C"/>
    <w:rsid w:val="00F32BEC"/>
    <w:rsid w:val="00F40AC0"/>
    <w:rsid w:val="00F442B8"/>
    <w:rsid w:val="00F446C0"/>
    <w:rsid w:val="00F4522E"/>
    <w:rsid w:val="00F548AA"/>
    <w:rsid w:val="00F552A2"/>
    <w:rsid w:val="00F56027"/>
    <w:rsid w:val="00F568CA"/>
    <w:rsid w:val="00F61C13"/>
    <w:rsid w:val="00F64505"/>
    <w:rsid w:val="00F75BEE"/>
    <w:rsid w:val="00F77002"/>
    <w:rsid w:val="00F77CCD"/>
    <w:rsid w:val="00F8264A"/>
    <w:rsid w:val="00F87A18"/>
    <w:rsid w:val="00F9659B"/>
    <w:rsid w:val="00F9702F"/>
    <w:rsid w:val="00FA622A"/>
    <w:rsid w:val="00FB1743"/>
    <w:rsid w:val="00FB298A"/>
    <w:rsid w:val="00FB5644"/>
    <w:rsid w:val="00FC2995"/>
    <w:rsid w:val="00FC31AE"/>
    <w:rsid w:val="00FD6C0C"/>
    <w:rsid w:val="00FD7EE0"/>
    <w:rsid w:val="00FE0BEC"/>
    <w:rsid w:val="00FF0D5E"/>
    <w:rsid w:val="00FF27CE"/>
    <w:rsid w:val="00FF3FF5"/>
    <w:rsid w:val="00FF614F"/>
    <w:rsid w:val="00FF6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403EC5"/>
  <w15:chartTrackingRefBased/>
  <w15:docId w15:val="{2705BF2A-032E-4690-8705-52D606D58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51F6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314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3146D"/>
    <w:rPr>
      <w:sz w:val="20"/>
      <w:szCs w:val="20"/>
    </w:rPr>
  </w:style>
  <w:style w:type="character" w:styleId="FootnoteReference">
    <w:name w:val="footnote reference"/>
    <w:basedOn w:val="DefaultParagraphFont"/>
    <w:uiPriority w:val="99"/>
    <w:semiHidden/>
    <w:unhideWhenUsed/>
    <w:rsid w:val="0023146D"/>
    <w:rPr>
      <w:vertAlign w:val="superscript"/>
    </w:rPr>
  </w:style>
  <w:style w:type="character" w:styleId="Hyperlink">
    <w:name w:val="Hyperlink"/>
    <w:basedOn w:val="DefaultParagraphFont"/>
    <w:uiPriority w:val="99"/>
    <w:unhideWhenUsed/>
    <w:rsid w:val="0023146D"/>
    <w:rPr>
      <w:color w:val="0000FF"/>
      <w:u w:val="single"/>
    </w:rPr>
  </w:style>
  <w:style w:type="character" w:styleId="UnresolvedMention">
    <w:name w:val="Unresolved Mention"/>
    <w:basedOn w:val="DefaultParagraphFont"/>
    <w:uiPriority w:val="99"/>
    <w:semiHidden/>
    <w:unhideWhenUsed/>
    <w:rsid w:val="0023146D"/>
    <w:rPr>
      <w:color w:val="605E5C"/>
      <w:shd w:val="clear" w:color="auto" w:fill="E1DFDD"/>
    </w:rPr>
  </w:style>
  <w:style w:type="paragraph" w:styleId="ListParagraph">
    <w:name w:val="List Paragraph"/>
    <w:basedOn w:val="Normal"/>
    <w:uiPriority w:val="34"/>
    <w:qFormat/>
    <w:rsid w:val="00CF7F01"/>
    <w:pPr>
      <w:ind w:left="720"/>
      <w:contextualSpacing/>
    </w:pPr>
  </w:style>
  <w:style w:type="character" w:customStyle="1" w:styleId="Heading1Char">
    <w:name w:val="Heading 1 Char"/>
    <w:basedOn w:val="DefaultParagraphFont"/>
    <w:link w:val="Heading1"/>
    <w:uiPriority w:val="9"/>
    <w:rsid w:val="00B51F6E"/>
    <w:rPr>
      <w:rFonts w:ascii="Times New Roman" w:eastAsia="Times New Roman" w:hAnsi="Times New Roman" w:cs="Times New Roman"/>
      <w:b/>
      <w:bCs/>
      <w:kern w:val="36"/>
      <w:sz w:val="48"/>
      <w:szCs w:val="48"/>
      <w:lang w:eastAsia="en-GB"/>
    </w:rPr>
  </w:style>
  <w:style w:type="paragraph" w:styleId="NormalWeb">
    <w:name w:val="Normal (Web)"/>
    <w:basedOn w:val="Normal"/>
    <w:rsid w:val="00B51F6E"/>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6430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04B"/>
  </w:style>
  <w:style w:type="paragraph" w:styleId="Footer">
    <w:name w:val="footer"/>
    <w:basedOn w:val="Normal"/>
    <w:link w:val="FooterChar"/>
    <w:uiPriority w:val="99"/>
    <w:unhideWhenUsed/>
    <w:rsid w:val="006430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0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mdb.com/list/ls052750628/" TargetMode="External"/><Relationship Id="rId13" Type="http://schemas.openxmlformats.org/officeDocument/2006/relationships/hyperlink" Target="http://www.name-doctor.com/name-christof-meaning-of-christof-40010.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igitalcommons.unomaha.edu/jrf/vol5/iss2/8/"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mdb.com/title/tt0120382/awards" TargetMode="External"/><Relationship Id="rId5" Type="http://schemas.openxmlformats.org/officeDocument/2006/relationships/footnotes" Target="footnotes.xml"/><Relationship Id="rId15" Type="http://schemas.openxmlformats.org/officeDocument/2006/relationships/hyperlink" Target="https://openjournals.library.sydney.edu.au/index.php/SSE/article/viewFile/548/517" TargetMode="External"/><Relationship Id="rId10" Type="http://schemas.openxmlformats.org/officeDocument/2006/relationships/hyperlink" Target="https://digitalcommons.unomaha.edu/cgi/viewcontent.cgi?article=1143&amp;context=jr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igitalcommons.unomaha.edu/jrf/vol23/iss1/48" TargetMode="External"/><Relationship Id="rId14" Type="http://schemas.openxmlformats.org/officeDocument/2006/relationships/hyperlink" Target="http://www.dailyscript.com/scripts/the-truman-show_shooting.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dailyscript.com/scripts/the-truman-show_shooting.html" TargetMode="External"/><Relationship Id="rId13" Type="http://schemas.openxmlformats.org/officeDocument/2006/relationships/hyperlink" Target="https://openjournals.library.sydney.edu.au/index.php/SSE/article/viewFile/548/517" TargetMode="External"/><Relationship Id="rId18" Type="http://schemas.openxmlformats.org/officeDocument/2006/relationships/hyperlink" Target="https://digitalcommons.unomaha.edu/jrf/vol23/iss1/48" TargetMode="External"/><Relationship Id="rId3" Type="http://schemas.openxmlformats.org/officeDocument/2006/relationships/hyperlink" Target="http://www.dailyscript.com/scripts/the-truman-show_shooting.html" TargetMode="External"/><Relationship Id="rId21" Type="http://schemas.openxmlformats.org/officeDocument/2006/relationships/hyperlink" Target="https://digitalcommons.unomaha.edu/jrf/vol5/iss2/8/" TargetMode="External"/><Relationship Id="rId7" Type="http://schemas.openxmlformats.org/officeDocument/2006/relationships/hyperlink" Target="https://digitalcommons.unomaha.edu/cgi/viewcontent.cgi?article=1143&amp;context=jrf" TargetMode="External"/><Relationship Id="rId12" Type="http://schemas.openxmlformats.org/officeDocument/2006/relationships/hyperlink" Target="https://openjournals.library.sydney.edu.au/index.php/SSE/article/viewFile/548/517" TargetMode="External"/><Relationship Id="rId17" Type="http://schemas.openxmlformats.org/officeDocument/2006/relationships/hyperlink" Target="https://digitalcommons.unomaha.edu/jrf/vol23/iss1/48" TargetMode="External"/><Relationship Id="rId2" Type="http://schemas.openxmlformats.org/officeDocument/2006/relationships/hyperlink" Target="https://digitalcommons.unomaha.edu/jrf/vol5/iss2/8/" TargetMode="External"/><Relationship Id="rId16" Type="http://schemas.openxmlformats.org/officeDocument/2006/relationships/hyperlink" Target="https://digitalcommons.unomaha.edu/jrf/vol23/iss1/48" TargetMode="External"/><Relationship Id="rId20" Type="http://schemas.openxmlformats.org/officeDocument/2006/relationships/hyperlink" Target="https://digitalcommons.unomaha.edu/cgi/viewcontent.cgi?article=1143&amp;context=jrf" TargetMode="External"/><Relationship Id="rId1" Type="http://schemas.openxmlformats.org/officeDocument/2006/relationships/hyperlink" Target="https://www.imdb.com/title/tt0120382/awards" TargetMode="External"/><Relationship Id="rId6" Type="http://schemas.openxmlformats.org/officeDocument/2006/relationships/hyperlink" Target="http://www.dailyscript.com/scripts/the-truman-show_shooting.html" TargetMode="External"/><Relationship Id="rId11" Type="http://schemas.openxmlformats.org/officeDocument/2006/relationships/hyperlink" Target="http://www.dailyscript.com/scripts/the-truman-show_shooting.html" TargetMode="External"/><Relationship Id="rId5" Type="http://schemas.openxmlformats.org/officeDocument/2006/relationships/hyperlink" Target="https://digitalcommons.unomaha.edu/jrf/vol23/iss1/48" TargetMode="External"/><Relationship Id="rId15" Type="http://schemas.openxmlformats.org/officeDocument/2006/relationships/hyperlink" Target="https://digitalcommons.unomaha.edu/jrf/vol23/iss1/48" TargetMode="External"/><Relationship Id="rId10" Type="http://schemas.openxmlformats.org/officeDocument/2006/relationships/hyperlink" Target="https://www.imdb.com/list/ls052750628/" TargetMode="External"/><Relationship Id="rId19" Type="http://schemas.openxmlformats.org/officeDocument/2006/relationships/hyperlink" Target="https://openjournals.library.sydney.edu.au/index.php/SSE/article/viewFile/548/517" TargetMode="External"/><Relationship Id="rId4" Type="http://schemas.openxmlformats.org/officeDocument/2006/relationships/hyperlink" Target="http://www.name-doctor.com/name-christof-meaning-of-christof-40010.html" TargetMode="External"/><Relationship Id="rId9" Type="http://schemas.openxmlformats.org/officeDocument/2006/relationships/hyperlink" Target="https://openjournals.library.sydney.edu.au/index.php/SSE/article/viewFile/548/517" TargetMode="External"/><Relationship Id="rId14" Type="http://schemas.openxmlformats.org/officeDocument/2006/relationships/hyperlink" Target="https://www.imdb.com/list/ls0527506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5962B4-9E8A-4551-8C46-9B09419CBE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12</Pages>
  <Words>3306</Words>
  <Characters>17821</Characters>
  <Application>Microsoft Office Word</Application>
  <DocSecurity>0</DocSecurity>
  <Lines>302</Lines>
  <Paragraphs>70</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vt:lpstr>
      <vt:lpstr/>
      <vt:lpstr>Undergraduate assignment feedback form</vt:lpstr>
    </vt:vector>
  </TitlesOfParts>
  <Company/>
  <LinksUpToDate>false</LinksUpToDate>
  <CharactersWithSpaces>21057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Prithi Shukla (1708142)</dc:creator>
  <cp:keywords/>
  <dc:description/>
  <cp:lastModifiedBy>Prithi Shukla (1708142)</cp:lastModifiedBy>
  <cp:revision>9</cp:revision>
  <dcterms:created xsi:type="dcterms:W3CDTF">2019-05-31T22:26:00Z</dcterms:created>
  <dcterms:modified xsi:type="dcterms:W3CDTF">2019-05-31T22:43:00Z</dcterms:modified>
</cp:coreProperties>
</file>