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9D6F1" w14:textId="17869737" w:rsidR="000D1A86" w:rsidRDefault="000D1A86" w:rsidP="000D1A86">
      <w:pPr>
        <w:spacing w:line="360" w:lineRule="auto"/>
        <w:jc w:val="center"/>
        <w:rPr>
          <w:rFonts w:cs="Times New Roman"/>
          <w:b/>
          <w:bCs/>
          <w:color w:val="000000" w:themeColor="text1"/>
          <w:sz w:val="40"/>
          <w:szCs w:val="40"/>
        </w:rPr>
      </w:pPr>
      <w:r w:rsidRPr="000A537E">
        <w:rPr>
          <w:rFonts w:cs="Times New Roman"/>
          <w:b/>
          <w:bCs/>
          <w:color w:val="000000" w:themeColor="text1"/>
          <w:sz w:val="40"/>
          <w:szCs w:val="40"/>
        </w:rPr>
        <w:t>BA BUSINESS MANAGEMENT</w:t>
      </w:r>
    </w:p>
    <w:p w14:paraId="30D7B1B8" w14:textId="4E7CD9F4" w:rsidR="000D1A86" w:rsidRPr="000A537E" w:rsidRDefault="000D1A86" w:rsidP="000D1A86">
      <w:pPr>
        <w:spacing w:line="360" w:lineRule="auto"/>
        <w:jc w:val="center"/>
        <w:rPr>
          <w:rFonts w:cs="Times New Roman"/>
          <w:b/>
          <w:bCs/>
          <w:color w:val="000000" w:themeColor="text1"/>
          <w:sz w:val="40"/>
          <w:szCs w:val="40"/>
        </w:rPr>
      </w:pPr>
    </w:p>
    <w:p w14:paraId="61836EE0" w14:textId="26C25715" w:rsidR="000D1A86" w:rsidRDefault="000D1A86" w:rsidP="000D1A86">
      <w:pPr>
        <w:spacing w:line="360" w:lineRule="auto"/>
        <w:rPr>
          <w:rFonts w:cs="Times New Roman"/>
          <w:b/>
          <w:bCs/>
          <w:i/>
          <w:iCs/>
          <w:color w:val="000000" w:themeColor="text1"/>
          <w:sz w:val="28"/>
        </w:rPr>
      </w:pPr>
      <w:r w:rsidRPr="004D36EF">
        <w:rPr>
          <w:rFonts w:cs="Times New Roman"/>
          <w:noProof/>
          <w:color w:val="000000" w:themeColor="text1"/>
        </w:rPr>
        <w:drawing>
          <wp:anchor distT="0" distB="0" distL="114300" distR="114300" simplePos="0" relativeHeight="251659264" behindDoc="0" locked="0" layoutInCell="1" allowOverlap="1" wp14:anchorId="7AD42093" wp14:editId="548CA5ED">
            <wp:simplePos x="0" y="0"/>
            <wp:positionH relativeFrom="column">
              <wp:posOffset>1574165</wp:posOffset>
            </wp:positionH>
            <wp:positionV relativeFrom="paragraph">
              <wp:posOffset>37465</wp:posOffset>
            </wp:positionV>
            <wp:extent cx="2339975" cy="774065"/>
            <wp:effectExtent l="0" t="0" r="0" b="635"/>
            <wp:wrapThrough wrapText="bothSides">
              <wp:wrapPolygon edited="0">
                <wp:start x="0" y="0"/>
                <wp:lineTo x="0" y="21263"/>
                <wp:lineTo x="21453" y="21263"/>
                <wp:lineTo x="21453" y="0"/>
                <wp:lineTo x="0" y="0"/>
              </wp:wrapPolygon>
            </wp:wrapThrough>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39975" cy="774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6C2A75" w14:textId="77777777" w:rsidR="000D1A86" w:rsidRDefault="000D1A86" w:rsidP="000D1A86">
      <w:pPr>
        <w:spacing w:line="360" w:lineRule="auto"/>
        <w:rPr>
          <w:rFonts w:cs="Times New Roman"/>
          <w:b/>
          <w:bCs/>
          <w:i/>
          <w:iCs/>
          <w:color w:val="000000" w:themeColor="text1"/>
          <w:sz w:val="28"/>
        </w:rPr>
      </w:pPr>
    </w:p>
    <w:p w14:paraId="09CD6D20" w14:textId="77777777" w:rsidR="000D1A86" w:rsidRDefault="000D1A86" w:rsidP="000D1A86">
      <w:pPr>
        <w:spacing w:line="360" w:lineRule="auto"/>
        <w:rPr>
          <w:rFonts w:cs="Times New Roman"/>
          <w:b/>
          <w:bCs/>
          <w:i/>
          <w:iCs/>
          <w:color w:val="000000" w:themeColor="text1"/>
          <w:sz w:val="28"/>
        </w:rPr>
      </w:pPr>
    </w:p>
    <w:p w14:paraId="3873CA55" w14:textId="77777777" w:rsidR="000D1A86" w:rsidRPr="00724095" w:rsidRDefault="000D1A86" w:rsidP="00724095">
      <w:pPr>
        <w:spacing w:line="360" w:lineRule="auto"/>
        <w:jc w:val="center"/>
        <w:rPr>
          <w:rFonts w:asciiTheme="minorHAnsi" w:hAnsiTheme="minorHAnsi" w:cstheme="minorHAnsi"/>
          <w:i/>
          <w:iCs/>
          <w:color w:val="000000" w:themeColor="text1"/>
          <w:sz w:val="28"/>
        </w:rPr>
      </w:pPr>
    </w:p>
    <w:p w14:paraId="1E3E87C0" w14:textId="28E01AE0" w:rsidR="000D1A86" w:rsidRPr="00617A39" w:rsidRDefault="000D1A86" w:rsidP="00724095">
      <w:pPr>
        <w:spacing w:line="360" w:lineRule="auto"/>
        <w:jc w:val="center"/>
        <w:rPr>
          <w:rFonts w:asciiTheme="minorHAnsi" w:hAnsiTheme="minorHAnsi" w:cstheme="minorHAnsi"/>
          <w:b/>
          <w:bCs/>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17A39">
        <w:rPr>
          <w:rFonts w:asciiTheme="minorHAnsi" w:hAnsiTheme="minorHAnsi" w:cstheme="minorHAnsi"/>
          <w:b/>
          <w:bCs/>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Introducing the Modern Workplace</w:t>
      </w:r>
    </w:p>
    <w:p w14:paraId="5FEA8C9E" w14:textId="77777777" w:rsidR="000D1A86" w:rsidRPr="00700886" w:rsidRDefault="000D1A86" w:rsidP="000D1A86">
      <w:pPr>
        <w:spacing w:line="360" w:lineRule="auto"/>
        <w:rPr>
          <w:rFonts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00886">
        <w:rPr>
          <w:rFonts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Assignment 2 – Individual Reflective Report </w:t>
      </w:r>
    </w:p>
    <w:p w14:paraId="44216842" w14:textId="77777777" w:rsidR="000D1A86" w:rsidRDefault="000D1A86" w:rsidP="000D1A86">
      <w:pPr>
        <w:spacing w:line="360" w:lineRule="auto"/>
        <w:jc w:val="center"/>
        <w:rPr>
          <w:rFonts w:cs="Times New Roman"/>
          <w:b/>
          <w:bCs/>
          <w:color w:val="000000" w:themeColor="text1"/>
          <w:szCs w:val="22"/>
        </w:rPr>
      </w:pPr>
    </w:p>
    <w:p w14:paraId="50A9842B" w14:textId="77777777" w:rsidR="000D1A86" w:rsidRPr="00617A39" w:rsidRDefault="000D1A86" w:rsidP="000D1A86">
      <w:pPr>
        <w:spacing w:line="360" w:lineRule="auto"/>
        <w:jc w:val="center"/>
        <w:rPr>
          <w:rFonts w:asciiTheme="minorHAnsi" w:hAnsiTheme="minorHAnsi" w:cstheme="minorHAnsi"/>
          <w:b/>
          <w:bCs/>
          <w:color w:val="000000" w:themeColor="text1"/>
          <w:szCs w:val="22"/>
        </w:rPr>
      </w:pPr>
    </w:p>
    <w:p w14:paraId="12403772" w14:textId="77777777" w:rsidR="000D1A86" w:rsidRPr="00617A39" w:rsidRDefault="000D1A86" w:rsidP="000D1A86">
      <w:pPr>
        <w:spacing w:line="240" w:lineRule="auto"/>
        <w:rPr>
          <w:rFonts w:asciiTheme="minorHAnsi" w:hAnsiTheme="minorHAnsi" w:cstheme="minorHAnsi"/>
          <w:b/>
          <w:bCs/>
          <w:color w:val="000000" w:themeColor="text1"/>
          <w:szCs w:val="22"/>
        </w:rPr>
      </w:pPr>
      <w:r w:rsidRPr="00617A39">
        <w:rPr>
          <w:rFonts w:asciiTheme="minorHAnsi" w:hAnsiTheme="minorHAnsi" w:cstheme="minorHAnsi"/>
          <w:b/>
          <w:bCs/>
          <w:color w:val="000000" w:themeColor="text1"/>
          <w:szCs w:val="22"/>
        </w:rPr>
        <w:t xml:space="preserve">Module: </w:t>
      </w:r>
      <w:r w:rsidRPr="00617A39">
        <w:rPr>
          <w:rFonts w:asciiTheme="minorHAnsi" w:hAnsiTheme="minorHAnsi" w:cstheme="minorHAnsi"/>
          <w:color w:val="000000" w:themeColor="text1"/>
          <w:szCs w:val="22"/>
        </w:rPr>
        <w:t>Introducing the Modern Workplace</w:t>
      </w:r>
    </w:p>
    <w:p w14:paraId="449BD160" w14:textId="77777777" w:rsidR="000D1A86" w:rsidRPr="00617A39" w:rsidRDefault="000D1A86" w:rsidP="000D1A86">
      <w:pPr>
        <w:spacing w:line="240" w:lineRule="auto"/>
        <w:rPr>
          <w:rFonts w:asciiTheme="minorHAnsi" w:hAnsiTheme="minorHAnsi" w:cstheme="minorHAnsi"/>
          <w:color w:val="000000" w:themeColor="text1"/>
          <w:szCs w:val="22"/>
        </w:rPr>
      </w:pPr>
      <w:r w:rsidRPr="00617A39">
        <w:rPr>
          <w:rFonts w:asciiTheme="minorHAnsi" w:hAnsiTheme="minorHAnsi" w:cstheme="minorHAnsi"/>
          <w:b/>
          <w:bCs/>
          <w:color w:val="000000" w:themeColor="text1"/>
          <w:szCs w:val="22"/>
        </w:rPr>
        <w:t xml:space="preserve">Code: </w:t>
      </w:r>
      <w:r w:rsidRPr="00617A39">
        <w:rPr>
          <w:rFonts w:asciiTheme="minorHAnsi" w:hAnsiTheme="minorHAnsi" w:cstheme="minorHAnsi"/>
          <w:color w:val="000000" w:themeColor="text1"/>
          <w:szCs w:val="22"/>
        </w:rPr>
        <w:t>LCBB4003</w:t>
      </w:r>
    </w:p>
    <w:p w14:paraId="28BC3C39" w14:textId="5995AFC9" w:rsidR="000D1A86" w:rsidRPr="00617A39" w:rsidRDefault="000D1A86" w:rsidP="000D1A86">
      <w:pPr>
        <w:spacing w:line="240" w:lineRule="auto"/>
        <w:rPr>
          <w:rFonts w:asciiTheme="minorHAnsi" w:hAnsiTheme="minorHAnsi" w:cstheme="minorHAnsi"/>
          <w:b/>
          <w:bCs/>
          <w:color w:val="000000" w:themeColor="text1"/>
          <w:szCs w:val="22"/>
        </w:rPr>
      </w:pPr>
      <w:r w:rsidRPr="00617A39">
        <w:rPr>
          <w:rFonts w:asciiTheme="minorHAnsi" w:hAnsiTheme="minorHAnsi" w:cstheme="minorHAnsi"/>
          <w:b/>
          <w:bCs/>
          <w:color w:val="000000" w:themeColor="text1"/>
          <w:szCs w:val="22"/>
        </w:rPr>
        <w:t xml:space="preserve">Lecturer: </w:t>
      </w:r>
      <w:proofErr w:type="spellStart"/>
      <w:r w:rsidR="00E833FD">
        <w:rPr>
          <w:rFonts w:asciiTheme="minorHAnsi" w:hAnsiTheme="minorHAnsi" w:cstheme="minorHAnsi"/>
          <w:color w:val="000000" w:themeColor="text1"/>
          <w:szCs w:val="22"/>
        </w:rPr>
        <w:t>Sadeque</w:t>
      </w:r>
      <w:proofErr w:type="spellEnd"/>
      <w:r w:rsidR="00E833FD">
        <w:rPr>
          <w:rFonts w:asciiTheme="minorHAnsi" w:hAnsiTheme="minorHAnsi" w:cstheme="minorHAnsi"/>
          <w:color w:val="000000" w:themeColor="text1"/>
          <w:szCs w:val="22"/>
        </w:rPr>
        <w:t xml:space="preserve"> Shaikh</w:t>
      </w:r>
    </w:p>
    <w:p w14:paraId="585F2335" w14:textId="289056CA" w:rsidR="000D1A86" w:rsidRPr="00617A39" w:rsidRDefault="000D1A86" w:rsidP="000D1A86">
      <w:pPr>
        <w:spacing w:line="240" w:lineRule="auto"/>
        <w:rPr>
          <w:rFonts w:asciiTheme="minorHAnsi" w:hAnsiTheme="minorHAnsi" w:cstheme="minorHAnsi"/>
          <w:b/>
          <w:bCs/>
          <w:color w:val="000000" w:themeColor="text1"/>
          <w:szCs w:val="22"/>
        </w:rPr>
      </w:pPr>
      <w:r w:rsidRPr="00617A39">
        <w:rPr>
          <w:rFonts w:asciiTheme="minorHAnsi" w:hAnsiTheme="minorHAnsi" w:cstheme="minorHAnsi"/>
          <w:b/>
          <w:bCs/>
          <w:color w:val="000000" w:themeColor="text1"/>
          <w:szCs w:val="22"/>
        </w:rPr>
        <w:t xml:space="preserve">Name: </w:t>
      </w:r>
      <w:r w:rsidRPr="00617A39">
        <w:rPr>
          <w:rFonts w:asciiTheme="minorHAnsi" w:hAnsiTheme="minorHAnsi" w:cstheme="minorHAnsi"/>
          <w:color w:val="000000" w:themeColor="text1"/>
          <w:szCs w:val="22"/>
        </w:rPr>
        <w:t>Emanuel Puiu</w:t>
      </w:r>
    </w:p>
    <w:p w14:paraId="54D6938D" w14:textId="1E34CEFC" w:rsidR="000D1A86" w:rsidRPr="00617A39" w:rsidRDefault="000D1A86" w:rsidP="000D1A86">
      <w:pPr>
        <w:spacing w:line="240" w:lineRule="auto"/>
        <w:rPr>
          <w:rFonts w:asciiTheme="minorHAnsi" w:hAnsiTheme="minorHAnsi" w:cstheme="minorHAnsi"/>
          <w:b/>
          <w:bCs/>
          <w:color w:val="000000" w:themeColor="text1"/>
          <w:szCs w:val="22"/>
        </w:rPr>
      </w:pPr>
      <w:r w:rsidRPr="00617A39">
        <w:rPr>
          <w:rFonts w:asciiTheme="minorHAnsi" w:hAnsiTheme="minorHAnsi" w:cstheme="minorHAnsi"/>
          <w:b/>
          <w:bCs/>
          <w:color w:val="000000" w:themeColor="text1"/>
          <w:szCs w:val="22"/>
        </w:rPr>
        <w:t xml:space="preserve">Student ID: </w:t>
      </w:r>
      <w:r w:rsidRPr="00617A39">
        <w:rPr>
          <w:rFonts w:asciiTheme="minorHAnsi" w:hAnsiTheme="minorHAnsi" w:cstheme="minorHAnsi"/>
          <w:color w:val="000000" w:themeColor="text1"/>
          <w:szCs w:val="22"/>
        </w:rPr>
        <w:t>2130778</w:t>
      </w:r>
    </w:p>
    <w:p w14:paraId="46E76642" w14:textId="77777777" w:rsidR="000D1A86" w:rsidRPr="00724095" w:rsidRDefault="000D1A86" w:rsidP="000D1A86">
      <w:pPr>
        <w:spacing w:line="360" w:lineRule="auto"/>
        <w:rPr>
          <w:rFonts w:asciiTheme="majorHAnsi" w:hAnsiTheme="majorHAnsi" w:cstheme="majorHAnsi"/>
          <w:b/>
          <w:bCs/>
          <w:color w:val="000000" w:themeColor="text1"/>
          <w:szCs w:val="22"/>
        </w:rPr>
      </w:pPr>
    </w:p>
    <w:p w14:paraId="364ACA3E" w14:textId="2B5A52E6" w:rsidR="000D1A86" w:rsidRPr="00724095" w:rsidRDefault="000D1A86" w:rsidP="000D1A86">
      <w:pPr>
        <w:spacing w:line="360" w:lineRule="auto"/>
        <w:rPr>
          <w:rFonts w:asciiTheme="majorHAnsi" w:hAnsiTheme="majorHAnsi" w:cstheme="majorHAnsi"/>
          <w:color w:val="000000" w:themeColor="text1"/>
          <w:szCs w:val="22"/>
        </w:rPr>
      </w:pPr>
      <w:r w:rsidRPr="00724095">
        <w:rPr>
          <w:rFonts w:asciiTheme="majorHAnsi" w:hAnsiTheme="majorHAnsi" w:cstheme="majorHAnsi"/>
          <w:b/>
          <w:bCs/>
          <w:color w:val="000000" w:themeColor="text1"/>
          <w:szCs w:val="22"/>
        </w:rPr>
        <w:t xml:space="preserve">SUBMITTED ON: </w:t>
      </w:r>
      <w:r w:rsidR="00E833FD">
        <w:rPr>
          <w:rFonts w:asciiTheme="majorHAnsi" w:hAnsiTheme="majorHAnsi" w:cstheme="majorHAnsi"/>
          <w:b/>
          <w:bCs/>
          <w:color w:val="000000" w:themeColor="text1"/>
          <w:szCs w:val="22"/>
        </w:rPr>
        <w:t>01.04.2023</w:t>
      </w:r>
    </w:p>
    <w:p w14:paraId="6E3D8550" w14:textId="77777777" w:rsidR="000D1A86" w:rsidRDefault="000D1A86" w:rsidP="000D1A86"/>
    <w:p w14:paraId="49303144" w14:textId="77777777" w:rsidR="000D1A86" w:rsidRDefault="000D1A86" w:rsidP="000D1A86"/>
    <w:p w14:paraId="58DEEA6C" w14:textId="2D94E669" w:rsidR="000D1A86"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t>Introduction</w:t>
      </w:r>
    </w:p>
    <w:p w14:paraId="6BCC8626" w14:textId="68BEF498" w:rsidR="00724095" w:rsidRPr="00724095" w:rsidRDefault="00724095" w:rsidP="00724095">
      <w:pPr>
        <w:rPr>
          <w:rFonts w:asciiTheme="minorHAnsi" w:hAnsiTheme="minorHAnsi" w:cstheme="minorHAnsi"/>
          <w:color w:val="000000" w:themeColor="text1"/>
        </w:rPr>
      </w:pPr>
      <w:r>
        <w:rPr>
          <w:rFonts w:asciiTheme="minorHAnsi" w:hAnsiTheme="minorHAnsi" w:cstheme="minorHAnsi"/>
          <w:color w:val="000000" w:themeColor="text1"/>
        </w:rPr>
        <w:t xml:space="preserve">With this report I am trying to explain and how working in a team benefited me and how it has impacted my work results. To be able to express my opinion and teamwork experience I am going to make a use of Gibb’s Reflective Model. This model is used by big corporations to reflect on how a team works together, invites participants to reflect on their actions and learn new skills. </w:t>
      </w:r>
      <w:r w:rsidR="00617A39">
        <w:rPr>
          <w:rFonts w:asciiTheme="minorHAnsi" w:hAnsiTheme="minorHAnsi" w:cstheme="minorHAnsi"/>
          <w:color w:val="000000" w:themeColor="text1"/>
        </w:rPr>
        <w:t>This model encourages systemic reflection and i</w:t>
      </w:r>
      <w:r w:rsidR="00A0699B">
        <w:rPr>
          <w:rFonts w:asciiTheme="minorHAnsi" w:hAnsiTheme="minorHAnsi" w:cstheme="minorHAnsi"/>
          <w:color w:val="000000" w:themeColor="text1"/>
        </w:rPr>
        <w:t>solate feelings. Moreover, the model stops you from jumping straight to conclusion and actually focus on the thought process and the outcome. (Brown, 2023).</w:t>
      </w:r>
    </w:p>
    <w:p w14:paraId="22522976" w14:textId="473430D4" w:rsidR="00724095"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t xml:space="preserve">Description </w:t>
      </w:r>
    </w:p>
    <w:p w14:paraId="7917D009" w14:textId="21106015" w:rsidR="00006504" w:rsidRPr="00006504" w:rsidRDefault="00006504" w:rsidP="00006504">
      <w:pPr>
        <w:rPr>
          <w:rFonts w:asciiTheme="minorHAnsi" w:hAnsiTheme="minorHAnsi" w:cstheme="minorHAnsi"/>
          <w:color w:val="000000" w:themeColor="text1"/>
        </w:rPr>
      </w:pPr>
      <w:r>
        <w:rPr>
          <w:rFonts w:asciiTheme="minorHAnsi" w:hAnsiTheme="minorHAnsi" w:cstheme="minorHAnsi"/>
          <w:color w:val="000000" w:themeColor="text1"/>
        </w:rPr>
        <w:t xml:space="preserve">Part of our module studying, I was required to join a team with my study colleagues and work on a common project. First, I choose my group based on the fact that I already knew them and worked with them before. </w:t>
      </w:r>
      <w:r w:rsidR="0018041F">
        <w:rPr>
          <w:rFonts w:asciiTheme="minorHAnsi" w:hAnsiTheme="minorHAnsi" w:cstheme="minorHAnsi"/>
          <w:color w:val="000000" w:themeColor="text1"/>
        </w:rPr>
        <w:t xml:space="preserve">We were 5 participants and we all agreed very quick that we should form a team and work together. </w:t>
      </w:r>
      <w:r>
        <w:rPr>
          <w:rFonts w:asciiTheme="minorHAnsi" w:hAnsiTheme="minorHAnsi" w:cstheme="minorHAnsi"/>
          <w:color w:val="000000" w:themeColor="text1"/>
        </w:rPr>
        <w:t xml:space="preserve">At this point is where our team was </w:t>
      </w:r>
      <w:r w:rsidR="0018041F">
        <w:rPr>
          <w:rFonts w:asciiTheme="minorHAnsi" w:hAnsiTheme="minorHAnsi" w:cstheme="minorHAnsi"/>
          <w:color w:val="000000" w:themeColor="text1"/>
        </w:rPr>
        <w:t>formed,</w:t>
      </w:r>
      <w:r>
        <w:rPr>
          <w:rFonts w:asciiTheme="minorHAnsi" w:hAnsiTheme="minorHAnsi" w:cstheme="minorHAnsi"/>
          <w:color w:val="000000" w:themeColor="text1"/>
        </w:rPr>
        <w:t xml:space="preserve"> and we voted who would be our team leader. Once that was established, we had the freedom of choosing what task out of five tasks we want to work on. After that, we have decided how are we going to work together on the conclusion of the project, when was the deadline of the project and how we can meet to work together. My colleagues have busy lives and we decided that we cannot meet to study </w:t>
      </w:r>
      <w:r w:rsidR="0018041F">
        <w:rPr>
          <w:rFonts w:asciiTheme="minorHAnsi" w:hAnsiTheme="minorHAnsi" w:cstheme="minorHAnsi"/>
          <w:color w:val="000000" w:themeColor="text1"/>
        </w:rPr>
        <w:t>together,</w:t>
      </w:r>
      <w:r>
        <w:rPr>
          <w:rFonts w:asciiTheme="minorHAnsi" w:hAnsiTheme="minorHAnsi" w:cstheme="minorHAnsi"/>
          <w:color w:val="000000" w:themeColor="text1"/>
        </w:rPr>
        <w:t xml:space="preserve"> and I have had the idea of arranging a one hour meeting every week, until the deadline of the project, to study and discuss our progress. </w:t>
      </w:r>
    </w:p>
    <w:p w14:paraId="59045BF2" w14:textId="78D5B77E" w:rsidR="00724095"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t>Feelings</w:t>
      </w:r>
    </w:p>
    <w:p w14:paraId="7B7B5C29" w14:textId="72D27DED" w:rsidR="0018041F" w:rsidRDefault="0018041F" w:rsidP="0018041F">
      <w:pPr>
        <w:rPr>
          <w:rFonts w:asciiTheme="minorHAnsi" w:hAnsiTheme="minorHAnsi" w:cstheme="minorHAnsi"/>
          <w:color w:val="000000" w:themeColor="text1"/>
        </w:rPr>
      </w:pPr>
      <w:r>
        <w:rPr>
          <w:rFonts w:asciiTheme="minorHAnsi" w:hAnsiTheme="minorHAnsi" w:cstheme="minorHAnsi"/>
          <w:color w:val="000000" w:themeColor="text1"/>
        </w:rPr>
        <w:t xml:space="preserve">I was excited to work with my team, but I was immediately criticized for being too opinionated and chatty which put off my excitement and left me a bit frustrated. I did not dare to express to my colleagues what I have felt at that time, but my team leader immediately observed I became very quiet and distant, and she pulled me aside and asked me what was wrong. We have discussed how I feel about the team and the critics that I received, and she listened actively to what I said and tried to help me ease back in the team. Initially, I believed that those critiques were jokes but some of my colleagues were noticeably bothered and expressed they were upset as I am not letting them finish their ideas. My team leader put an action plan in place in which everyone must listen when one person is talking and only speak once this person has finished their sentence; In that way, everyone was heard, and communication improved. Our communication was even more challenged because we were only able to communicate via Teams. </w:t>
      </w:r>
    </w:p>
    <w:p w14:paraId="098FCD3B" w14:textId="77777777" w:rsidR="00A0699B" w:rsidRPr="0018041F" w:rsidRDefault="00A0699B" w:rsidP="0018041F">
      <w:pPr>
        <w:rPr>
          <w:rFonts w:asciiTheme="minorHAnsi" w:hAnsiTheme="minorHAnsi" w:cstheme="minorHAnsi"/>
          <w:color w:val="000000" w:themeColor="text1"/>
        </w:rPr>
      </w:pPr>
    </w:p>
    <w:p w14:paraId="6298EE9E" w14:textId="343BD556" w:rsidR="00724095"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lastRenderedPageBreak/>
        <w:t>Evaluation</w:t>
      </w:r>
    </w:p>
    <w:p w14:paraId="7CF21657" w14:textId="6C8491FC" w:rsidR="0018041F" w:rsidRPr="0018041F" w:rsidRDefault="0018041F" w:rsidP="0018041F">
      <w:pPr>
        <w:rPr>
          <w:rFonts w:asciiTheme="minorHAnsi" w:hAnsiTheme="minorHAnsi" w:cstheme="minorHAnsi"/>
          <w:color w:val="000000" w:themeColor="text1"/>
        </w:rPr>
      </w:pPr>
      <w:r>
        <w:rPr>
          <w:rFonts w:asciiTheme="minorHAnsi" w:hAnsiTheme="minorHAnsi" w:cstheme="minorHAnsi"/>
          <w:color w:val="000000" w:themeColor="text1"/>
        </w:rPr>
        <w:t xml:space="preserve">Eventually, we were able to communicate in a better way and I have quickly learned that </w:t>
      </w:r>
      <w:r w:rsidR="00F13DB9">
        <w:rPr>
          <w:rFonts w:asciiTheme="minorHAnsi" w:hAnsiTheme="minorHAnsi" w:cstheme="minorHAnsi"/>
          <w:color w:val="000000" w:themeColor="text1"/>
        </w:rPr>
        <w:t xml:space="preserve">I have to be serious with my work and make good efforts for our team to be successful and avoid making others frustrated. Not only I was the issue but as well a member of the team expressed that she is very stressed for speaking in public while another one said that she finds it hard to collect information for her part of the project. Our team leader offered us support and help whenever we asked, and she tried to; very often I had to email her with questions I had, and she did the same once she has received my part of the project. My contribuition was initially a negative one, myself and my work were criticized and some of the parts of my work I had to redo. Afterwards I had become more comfortable with my team, and I feel like we communicated more easily, and things turned better. </w:t>
      </w:r>
    </w:p>
    <w:p w14:paraId="5BC4CA90" w14:textId="77D2EE88" w:rsidR="00724095"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t>Analysis</w:t>
      </w:r>
    </w:p>
    <w:p w14:paraId="11B1146B" w14:textId="500175F9" w:rsidR="00F13DB9" w:rsidRPr="00F13DB9" w:rsidRDefault="00F13DB9" w:rsidP="00F13DB9">
      <w:pPr>
        <w:rPr>
          <w:rFonts w:asciiTheme="minorHAnsi" w:hAnsiTheme="minorHAnsi" w:cstheme="minorHAnsi"/>
          <w:color w:val="000000" w:themeColor="text1"/>
        </w:rPr>
      </w:pPr>
      <w:r>
        <w:rPr>
          <w:rFonts w:asciiTheme="minorHAnsi" w:hAnsiTheme="minorHAnsi" w:cstheme="minorHAnsi"/>
          <w:color w:val="000000" w:themeColor="text1"/>
        </w:rPr>
        <w:t xml:space="preserve">The whole experience came in waves for me, from wanting to help and be active with my input to almost feeling that I should not be part of this team. In a way, I have learned that conflict in a team is inevitable but at the same time it can be avoided when you listen, and you are serious with your work. </w:t>
      </w:r>
      <w:r w:rsidR="00617A39">
        <w:rPr>
          <w:rFonts w:asciiTheme="minorHAnsi" w:hAnsiTheme="minorHAnsi" w:cstheme="minorHAnsi"/>
          <w:color w:val="000000" w:themeColor="text1"/>
        </w:rPr>
        <w:t xml:space="preserve">But any conflict needs to be sorted fast and addressed before it gets big and affects the overall progress of our team. </w:t>
      </w:r>
      <w:r>
        <w:rPr>
          <w:rFonts w:asciiTheme="minorHAnsi" w:hAnsiTheme="minorHAnsi" w:cstheme="minorHAnsi"/>
          <w:color w:val="000000" w:themeColor="text1"/>
        </w:rPr>
        <w:t xml:space="preserve">Although we have individual with great strengths in our team and some with less strengths, our team leader still allowed us to </w:t>
      </w:r>
      <w:r w:rsidR="00617A39">
        <w:rPr>
          <w:rFonts w:asciiTheme="minorHAnsi" w:hAnsiTheme="minorHAnsi" w:cstheme="minorHAnsi"/>
          <w:color w:val="000000" w:themeColor="text1"/>
        </w:rPr>
        <w:t>choose</w:t>
      </w:r>
      <w:r>
        <w:rPr>
          <w:rFonts w:asciiTheme="minorHAnsi" w:hAnsiTheme="minorHAnsi" w:cstheme="minorHAnsi"/>
          <w:color w:val="000000" w:themeColor="text1"/>
        </w:rPr>
        <w:t xml:space="preserve"> what we want to work on and encouraged us to </w:t>
      </w:r>
      <w:r w:rsidR="00617A39">
        <w:rPr>
          <w:rFonts w:asciiTheme="minorHAnsi" w:hAnsiTheme="minorHAnsi" w:cstheme="minorHAnsi"/>
          <w:color w:val="000000" w:themeColor="text1"/>
        </w:rPr>
        <w:t xml:space="preserve">use our skills to collect information and use it right for our project. </w:t>
      </w:r>
    </w:p>
    <w:p w14:paraId="4C4ABE6B" w14:textId="36AF6F97" w:rsidR="00724095"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t>Conclusion</w:t>
      </w:r>
    </w:p>
    <w:p w14:paraId="0629BA07" w14:textId="0BB9895E" w:rsidR="00617A39" w:rsidRDefault="00617A39" w:rsidP="00617A39">
      <w:pPr>
        <w:rPr>
          <w:rFonts w:asciiTheme="minorHAnsi" w:hAnsiTheme="minorHAnsi" w:cstheme="minorHAnsi"/>
          <w:color w:val="000000" w:themeColor="text1"/>
        </w:rPr>
      </w:pPr>
      <w:r>
        <w:rPr>
          <w:rFonts w:asciiTheme="minorHAnsi" w:hAnsiTheme="minorHAnsi" w:cstheme="minorHAnsi"/>
          <w:color w:val="000000" w:themeColor="text1"/>
        </w:rPr>
        <w:t xml:space="preserve">To conclude my experience with working with my team, I can say that I have learned a lot about how I should work in a team and how I can improve myself so I can do a good job together with my team. Communication is very important and the same I can say for active listening; due to the nature of my personality I tend to become anxious when I want to say my opinion which is why sometimes I come across as loud and opinionated, but this is not something I do on purpose. I am glad that my colleagues flagged with me the fact that sometimes my behavior is not helping the working situation and I decided to wait for my turn to speak and even gather my thoughts about what I want to say and say them once I get the opportunity. I felt good knowing that our team leader was flexible with our deadline, she offered help when I asked and often times was checking up on me by asking me how my progress was going. </w:t>
      </w:r>
    </w:p>
    <w:p w14:paraId="440D7B53" w14:textId="35DA8E61" w:rsidR="00A0699B" w:rsidRDefault="00A0699B" w:rsidP="00A0699B">
      <w:pPr>
        <w:pStyle w:val="ListParagraph"/>
        <w:numPr>
          <w:ilvl w:val="0"/>
          <w:numId w:val="1"/>
        </w:numPr>
        <w:rPr>
          <w:rFonts w:asciiTheme="minorHAnsi" w:hAnsiTheme="minorHAnsi" w:cstheme="minorHAnsi"/>
          <w:b/>
          <w:bCs/>
          <w:color w:val="000000" w:themeColor="text1"/>
        </w:rPr>
      </w:pPr>
      <w:r w:rsidRPr="00A0699B">
        <w:rPr>
          <w:rFonts w:asciiTheme="minorHAnsi" w:hAnsiTheme="minorHAnsi" w:cstheme="minorHAnsi"/>
          <w:b/>
          <w:bCs/>
          <w:color w:val="000000" w:themeColor="text1"/>
        </w:rPr>
        <w:t>Personal action plan</w:t>
      </w:r>
    </w:p>
    <w:p w14:paraId="1DF9C345" w14:textId="4AAB4239" w:rsidR="00A0699B" w:rsidRPr="00A0699B" w:rsidRDefault="00A0699B" w:rsidP="00A0699B">
      <w:pPr>
        <w:rPr>
          <w:rFonts w:asciiTheme="minorHAnsi" w:hAnsiTheme="minorHAnsi" w:cstheme="minorHAnsi"/>
          <w:color w:val="000000" w:themeColor="text1"/>
        </w:rPr>
      </w:pPr>
      <w:r>
        <w:rPr>
          <w:rFonts w:asciiTheme="minorHAnsi" w:hAnsiTheme="minorHAnsi" w:cstheme="minorHAnsi"/>
          <w:color w:val="000000" w:themeColor="text1"/>
        </w:rPr>
        <w:t xml:space="preserve">In the future I intend to put in practice everything I have learned from working with my team and I hope to do better and continue to gain new skills that could enable me to work comfortably in teams of any sizes. </w:t>
      </w:r>
    </w:p>
    <w:p w14:paraId="5E549AA6" w14:textId="77777777" w:rsidR="00A0699B" w:rsidRDefault="00A0699B" w:rsidP="00617A39">
      <w:pPr>
        <w:rPr>
          <w:rFonts w:asciiTheme="minorHAnsi" w:hAnsiTheme="minorHAnsi" w:cstheme="minorHAnsi"/>
          <w:color w:val="000000" w:themeColor="text1"/>
        </w:rPr>
      </w:pPr>
    </w:p>
    <w:p w14:paraId="7D7659A1" w14:textId="77777777" w:rsidR="00A0699B" w:rsidRPr="00617A39" w:rsidRDefault="00A0699B" w:rsidP="00617A39">
      <w:pPr>
        <w:rPr>
          <w:rFonts w:asciiTheme="minorHAnsi" w:hAnsiTheme="minorHAnsi" w:cstheme="minorHAnsi"/>
          <w:color w:val="000000" w:themeColor="text1"/>
        </w:rPr>
      </w:pPr>
    </w:p>
    <w:p w14:paraId="7DCA1A82" w14:textId="70024316" w:rsidR="00724095" w:rsidRDefault="00724095" w:rsidP="00724095">
      <w:pPr>
        <w:pStyle w:val="ListParagraph"/>
        <w:numPr>
          <w:ilvl w:val="0"/>
          <w:numId w:val="1"/>
        </w:numPr>
        <w:rPr>
          <w:rFonts w:asciiTheme="minorHAnsi" w:hAnsiTheme="minorHAnsi" w:cstheme="minorHAnsi"/>
          <w:b/>
          <w:bCs/>
          <w:color w:val="000000" w:themeColor="text1"/>
        </w:rPr>
      </w:pPr>
      <w:r w:rsidRPr="00724095">
        <w:rPr>
          <w:rFonts w:asciiTheme="minorHAnsi" w:hAnsiTheme="minorHAnsi" w:cstheme="minorHAnsi"/>
          <w:b/>
          <w:bCs/>
          <w:color w:val="000000" w:themeColor="text1"/>
        </w:rPr>
        <w:t>Bibliography</w:t>
      </w:r>
    </w:p>
    <w:p w14:paraId="5270AE14" w14:textId="2D8B0173" w:rsidR="00A0699B" w:rsidRPr="00700886" w:rsidRDefault="00A0699B" w:rsidP="00A0699B">
      <w:pPr>
        <w:pStyle w:val="Bibliography"/>
        <w:ind w:left="360"/>
        <w:rPr>
          <w:noProof/>
          <w:sz w:val="21"/>
          <w:szCs w:val="21"/>
          <w:lang w:val="en-US"/>
        </w:rPr>
      </w:pPr>
      <w:r w:rsidRPr="00700886">
        <w:rPr>
          <w:noProof/>
          <w:sz w:val="21"/>
          <w:szCs w:val="21"/>
          <w:lang w:val="en-US"/>
        </w:rPr>
        <w:t xml:space="preserve">Brown, N., 2023. </w:t>
      </w:r>
      <w:r w:rsidRPr="00700886">
        <w:rPr>
          <w:i/>
          <w:iCs/>
          <w:noProof/>
          <w:sz w:val="21"/>
          <w:szCs w:val="21"/>
          <w:lang w:val="en-US"/>
        </w:rPr>
        <w:t xml:space="preserve">Dr Nicole Brown Social Research &amp; Practice and Education Ltd.. </w:t>
      </w:r>
      <w:r w:rsidRPr="00700886">
        <w:rPr>
          <w:noProof/>
          <w:sz w:val="21"/>
          <w:szCs w:val="21"/>
          <w:lang w:val="en-US"/>
        </w:rPr>
        <w:t xml:space="preserve">[Online] </w:t>
      </w:r>
      <w:r w:rsidRPr="00700886">
        <w:rPr>
          <w:noProof/>
          <w:sz w:val="21"/>
          <w:szCs w:val="21"/>
          <w:lang w:val="en-US"/>
        </w:rPr>
        <w:br/>
        <w:t xml:space="preserve">Available at: </w:t>
      </w:r>
      <w:r w:rsidRPr="00700886">
        <w:rPr>
          <w:noProof/>
          <w:sz w:val="21"/>
          <w:szCs w:val="21"/>
          <w:u w:val="single"/>
          <w:lang w:val="en-US"/>
        </w:rPr>
        <w:t>https://www.nicole-brown.co.uk/reflective-model-according-to-gibbs/</w:t>
      </w:r>
      <w:r w:rsidRPr="00700886">
        <w:rPr>
          <w:noProof/>
          <w:sz w:val="21"/>
          <w:szCs w:val="21"/>
          <w:lang w:val="en-US"/>
        </w:rPr>
        <w:br/>
        <w:t>[Accessed 15 03 2023].</w:t>
      </w:r>
    </w:p>
    <w:p w14:paraId="7D4F6EEB" w14:textId="77777777" w:rsidR="00A0699B" w:rsidRPr="00A0699B" w:rsidRDefault="00A0699B" w:rsidP="00A0699B">
      <w:pPr>
        <w:rPr>
          <w:rFonts w:asciiTheme="minorHAnsi" w:hAnsiTheme="minorHAnsi" w:cstheme="minorHAnsi"/>
          <w:b/>
          <w:bCs/>
          <w:color w:val="000000" w:themeColor="text1"/>
        </w:rPr>
      </w:pPr>
    </w:p>
    <w:p w14:paraId="1A0946A6" w14:textId="77777777" w:rsidR="007B28AD" w:rsidRDefault="007B28AD"/>
    <w:sectPr w:rsidR="007B2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107051"/>
    <w:multiLevelType w:val="hybridMultilevel"/>
    <w:tmpl w:val="7C74FD26"/>
    <w:lvl w:ilvl="0" w:tplc="61402A1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3506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A72"/>
    <w:rsid w:val="00006504"/>
    <w:rsid w:val="000D1A86"/>
    <w:rsid w:val="0018041F"/>
    <w:rsid w:val="00617A39"/>
    <w:rsid w:val="00700886"/>
    <w:rsid w:val="00724095"/>
    <w:rsid w:val="007B28AD"/>
    <w:rsid w:val="00A0699B"/>
    <w:rsid w:val="00A2412E"/>
    <w:rsid w:val="00B82A72"/>
    <w:rsid w:val="00E833FD"/>
    <w:rsid w:val="00EA061E"/>
    <w:rsid w:val="00F13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19F0"/>
  <w15:chartTrackingRefBased/>
  <w15:docId w15:val="{EF575D65-F3BC-BD4A-A77C-9F14BEACD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A86"/>
    <w:pPr>
      <w:spacing w:after="360" w:line="288" w:lineRule="auto"/>
    </w:pPr>
    <w:rPr>
      <w:rFonts w:ascii="Times New Roman" w:hAnsi="Times New Roman"/>
      <w:color w:val="44546A" w:themeColor="text2"/>
      <w:kern w:val="0"/>
      <w:sz w:val="22"/>
      <w:szCs w:val="28"/>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4095"/>
    <w:pPr>
      <w:ind w:left="720"/>
      <w:contextualSpacing/>
    </w:pPr>
  </w:style>
  <w:style w:type="paragraph" w:styleId="Bibliography">
    <w:name w:val="Bibliography"/>
    <w:basedOn w:val="Normal"/>
    <w:next w:val="Normal"/>
    <w:uiPriority w:val="37"/>
    <w:unhideWhenUsed/>
    <w:rsid w:val="00A0699B"/>
    <w:pPr>
      <w:spacing w:after="0" w:line="240" w:lineRule="auto"/>
    </w:pPr>
    <w:rPr>
      <w:rFonts w:asciiTheme="minorHAnsi" w:hAnsiTheme="minorHAnsi"/>
      <w:color w:val="auto"/>
      <w:kern w:val="2"/>
      <w:sz w:val="24"/>
      <w:szCs w:val="24"/>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857</Words>
  <Characters>4887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Emanuel Georgian Puiu (2130778)</cp:lastModifiedBy>
  <cp:revision>2</cp:revision>
  <dcterms:created xsi:type="dcterms:W3CDTF">2023-04-01T12:53:00Z</dcterms:created>
  <dcterms:modified xsi:type="dcterms:W3CDTF">2023-04-01T12:53:00Z</dcterms:modified>
</cp:coreProperties>
</file>