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1772625"/>
        <w:docPartObj>
          <w:docPartGallery w:val="Cover Pages"/>
          <w:docPartUnique/>
        </w:docPartObj>
      </w:sdtPr>
      <w:sdtContent>
        <w:p w14:paraId="666389A5" w14:textId="7D3BD0F7" w:rsidR="00614E98" w:rsidRDefault="00614E98">
          <w:r>
            <w:rPr>
              <w:noProof/>
            </w:rPr>
            <mc:AlternateContent>
              <mc:Choice Requires="wpg">
                <w:drawing>
                  <wp:anchor distT="0" distB="0" distL="114300" distR="114300" simplePos="0" relativeHeight="251665408" behindDoc="0" locked="0" layoutInCell="1" allowOverlap="1" wp14:anchorId="13A46E10" wp14:editId="1AA719A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4D791FC" id="Group 51"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5168" behindDoc="0" locked="0" layoutInCell="1" allowOverlap="1" wp14:anchorId="12BF62DB" wp14:editId="5340311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293495D" w14:textId="33AE3933" w:rsidR="00614E98" w:rsidRDefault="00614E98">
                                    <w:pPr>
                                      <w:pStyle w:val="NoSpacing"/>
                                      <w:jc w:val="right"/>
                                      <w:rPr>
                                        <w:color w:val="595959" w:themeColor="text1" w:themeTint="A6"/>
                                        <w:sz w:val="28"/>
                                        <w:szCs w:val="28"/>
                                      </w:rPr>
                                    </w:pPr>
                                    <w:r>
                                      <w:rPr>
                                        <w:color w:val="595959" w:themeColor="text1" w:themeTint="A6"/>
                                        <w:sz w:val="28"/>
                                        <w:szCs w:val="28"/>
                                      </w:rPr>
                                      <w:t>Samuel Friend - 2331613</w:t>
                                    </w:r>
                                  </w:p>
                                </w:sdtContent>
                              </w:sdt>
                              <w:p w14:paraId="177259DE" w14:textId="374E6CC0" w:rsidR="00614E98" w:rsidRDefault="00614E9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2BF62DB" id="_x0000_t202" coordsize="21600,21600" o:spt="202" path="m,l,21600r21600,l21600,xe">
                    <v:stroke joinstyle="miter"/>
                    <v:path gradientshapeok="t" o:connecttype="rect"/>
                  </v:shapetype>
                  <v:shape id="Text Box 52" o:spid="_x0000_s1026" type="#_x0000_t202" style="position:absolute;margin-left:0;margin-top:0;width:8in;height:1in;z-index:25165516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293495D" w14:textId="33AE3933" w:rsidR="00614E98" w:rsidRDefault="00614E98">
                              <w:pPr>
                                <w:pStyle w:val="NoSpacing"/>
                                <w:jc w:val="right"/>
                                <w:rPr>
                                  <w:color w:val="595959" w:themeColor="text1" w:themeTint="A6"/>
                                  <w:sz w:val="28"/>
                                  <w:szCs w:val="28"/>
                                </w:rPr>
                              </w:pPr>
                              <w:r>
                                <w:rPr>
                                  <w:color w:val="595959" w:themeColor="text1" w:themeTint="A6"/>
                                  <w:sz w:val="28"/>
                                  <w:szCs w:val="28"/>
                                </w:rPr>
                                <w:t>Samuel Friend - 2331613</w:t>
                              </w:r>
                            </w:p>
                          </w:sdtContent>
                        </w:sdt>
                        <w:p w14:paraId="177259DE" w14:textId="374E6CC0" w:rsidR="00614E98" w:rsidRDefault="00614E9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49024" behindDoc="0" locked="0" layoutInCell="1" allowOverlap="1" wp14:anchorId="29EF5FA5" wp14:editId="7ACC965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384A78" w14:textId="6AD5B2FF" w:rsidR="00614E98" w:rsidRDefault="00614E9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Reflective Journal</w:t>
                                    </w:r>
                                  </w:sdtContent>
                                </w:sdt>
                              </w:p>
                              <w:sdt>
                                <w:sdtPr>
                                  <w:rPr>
                                    <w:b/>
                                    <w:bCs/>
                                    <w:caps/>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8D8FF3" w14:textId="3396A715" w:rsidR="00614E98" w:rsidRDefault="00614E98">
                                    <w:pPr>
                                      <w:jc w:val="right"/>
                                      <w:rPr>
                                        <w:smallCaps/>
                                        <w:color w:val="404040" w:themeColor="text1" w:themeTint="BF"/>
                                        <w:sz w:val="36"/>
                                        <w:szCs w:val="36"/>
                                      </w:rPr>
                                    </w:pPr>
                                    <w:r w:rsidRPr="00614E98">
                                      <w:rPr>
                                        <w:b/>
                                        <w:bCs/>
                                        <w:caps/>
                                        <w:sz w:val="28"/>
                                        <w:szCs w:val="28"/>
                                      </w:rPr>
                                      <w:t>DEVELOPING AND SUPPORTING EARLY CHILDHOOD PHYSICAL DEVELOPMENT - BMSA4001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9EF5FA5" id="Text Box 54" o:spid="_x0000_s1027" type="#_x0000_t202" style="position:absolute;margin-left:0;margin-top:0;width:8in;height:286.5pt;z-index:25164902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7384A78" w14:textId="6AD5B2FF" w:rsidR="00614E98" w:rsidRDefault="00614E9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Reflective Journal</w:t>
                              </w:r>
                            </w:sdtContent>
                          </w:sdt>
                        </w:p>
                        <w:sdt>
                          <w:sdtPr>
                            <w:rPr>
                              <w:b/>
                              <w:bCs/>
                              <w:caps/>
                              <w:sz w:val="28"/>
                              <w:szCs w:val="2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8D8FF3" w14:textId="3396A715" w:rsidR="00614E98" w:rsidRDefault="00614E98">
                              <w:pPr>
                                <w:jc w:val="right"/>
                                <w:rPr>
                                  <w:smallCaps/>
                                  <w:color w:val="404040" w:themeColor="text1" w:themeTint="BF"/>
                                  <w:sz w:val="36"/>
                                  <w:szCs w:val="36"/>
                                </w:rPr>
                              </w:pPr>
                              <w:r w:rsidRPr="00614E98">
                                <w:rPr>
                                  <w:b/>
                                  <w:bCs/>
                                  <w:caps/>
                                  <w:sz w:val="28"/>
                                  <w:szCs w:val="28"/>
                                </w:rPr>
                                <w:t>DEVELOPING AND SUPPORTING EARLY CHILDHOOD PHYSICAL DEVELOPMENT - BMSA4001</w:t>
                              </w:r>
                            </w:p>
                          </w:sdtContent>
                        </w:sdt>
                      </w:txbxContent>
                    </v:textbox>
                    <w10:wrap type="square" anchorx="page" anchory="page"/>
                  </v:shape>
                </w:pict>
              </mc:Fallback>
            </mc:AlternateContent>
          </w:r>
        </w:p>
        <w:p w14:paraId="448244B7" w14:textId="1C8CF0DA" w:rsidR="00614E98" w:rsidRDefault="00614E98">
          <w:r>
            <w:rPr>
              <w:noProof/>
            </w:rPr>
            <w:drawing>
              <wp:anchor distT="0" distB="0" distL="114300" distR="114300" simplePos="0" relativeHeight="251671552" behindDoc="0" locked="0" layoutInCell="1" allowOverlap="1" wp14:anchorId="679F49A5" wp14:editId="24DB384E">
                <wp:simplePos x="0" y="0"/>
                <wp:positionH relativeFrom="margin">
                  <wp:align>right</wp:align>
                </wp:positionH>
                <wp:positionV relativeFrom="paragraph">
                  <wp:posOffset>1009650</wp:posOffset>
                </wp:positionV>
                <wp:extent cx="5731510" cy="3183890"/>
                <wp:effectExtent l="0" t="0" r="2540" b="0"/>
                <wp:wrapSquare wrapText="bothSides"/>
                <wp:docPr id="950855583" name="Picture 1" descr="University of Wales Trinity Saint David Logo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go Vect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8389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sdtContent>
    </w:sdt>
    <w:sdt>
      <w:sdtPr>
        <w:id w:val="162102582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232A9C8" w14:textId="3B43BA50" w:rsidR="00957154" w:rsidRDefault="00957154">
          <w:pPr>
            <w:pStyle w:val="TOCHeading"/>
          </w:pPr>
          <w:r>
            <w:t>Contents</w:t>
          </w:r>
        </w:p>
        <w:p w14:paraId="5E7CBCAB" w14:textId="5D608964" w:rsidR="007D4D29" w:rsidRDefault="0095715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6425926" w:history="1">
            <w:r w:rsidR="007D4D29" w:rsidRPr="002B5B83">
              <w:rPr>
                <w:rStyle w:val="Hyperlink"/>
                <w:rFonts w:ascii="Arial" w:hAnsi="Arial" w:cs="Arial"/>
                <w:noProof/>
              </w:rPr>
              <w:t>Setting the Scene</w:t>
            </w:r>
            <w:r w:rsidR="007D4D29">
              <w:rPr>
                <w:noProof/>
                <w:webHidden/>
              </w:rPr>
              <w:tab/>
            </w:r>
            <w:r w:rsidR="007D4D29">
              <w:rPr>
                <w:noProof/>
                <w:webHidden/>
              </w:rPr>
              <w:fldChar w:fldCharType="begin"/>
            </w:r>
            <w:r w:rsidR="007D4D29">
              <w:rPr>
                <w:noProof/>
                <w:webHidden/>
              </w:rPr>
              <w:instrText xml:space="preserve"> PAGEREF _Toc176425926 \h </w:instrText>
            </w:r>
            <w:r w:rsidR="007D4D29">
              <w:rPr>
                <w:noProof/>
                <w:webHidden/>
              </w:rPr>
            </w:r>
            <w:r w:rsidR="007D4D29">
              <w:rPr>
                <w:noProof/>
                <w:webHidden/>
              </w:rPr>
              <w:fldChar w:fldCharType="separate"/>
            </w:r>
            <w:r w:rsidR="007D4D29">
              <w:rPr>
                <w:noProof/>
                <w:webHidden/>
              </w:rPr>
              <w:t>2</w:t>
            </w:r>
            <w:r w:rsidR="007D4D29">
              <w:rPr>
                <w:noProof/>
                <w:webHidden/>
              </w:rPr>
              <w:fldChar w:fldCharType="end"/>
            </w:r>
          </w:hyperlink>
        </w:p>
        <w:p w14:paraId="725EDE4F" w14:textId="4625F2A6" w:rsidR="007D4D29" w:rsidRDefault="007D4D29">
          <w:pPr>
            <w:pStyle w:val="TOC1"/>
            <w:tabs>
              <w:tab w:val="right" w:leader="dot" w:pos="9016"/>
            </w:tabs>
            <w:rPr>
              <w:rFonts w:eastAsiaTheme="minorEastAsia"/>
              <w:noProof/>
              <w:lang w:eastAsia="en-GB"/>
            </w:rPr>
          </w:pPr>
          <w:hyperlink w:anchor="_Toc176425927" w:history="1">
            <w:r w:rsidRPr="002B5B83">
              <w:rPr>
                <w:rStyle w:val="Hyperlink"/>
                <w:rFonts w:ascii="Arial" w:hAnsi="Arial" w:cs="Arial"/>
                <w:noProof/>
              </w:rPr>
              <w:t>Reflective Cycle One</w:t>
            </w:r>
            <w:r>
              <w:rPr>
                <w:noProof/>
                <w:webHidden/>
              </w:rPr>
              <w:tab/>
            </w:r>
            <w:r>
              <w:rPr>
                <w:noProof/>
                <w:webHidden/>
              </w:rPr>
              <w:fldChar w:fldCharType="begin"/>
            </w:r>
            <w:r>
              <w:rPr>
                <w:noProof/>
                <w:webHidden/>
              </w:rPr>
              <w:instrText xml:space="preserve"> PAGEREF _Toc176425927 \h </w:instrText>
            </w:r>
            <w:r>
              <w:rPr>
                <w:noProof/>
                <w:webHidden/>
              </w:rPr>
            </w:r>
            <w:r>
              <w:rPr>
                <w:noProof/>
                <w:webHidden/>
              </w:rPr>
              <w:fldChar w:fldCharType="separate"/>
            </w:r>
            <w:r>
              <w:rPr>
                <w:noProof/>
                <w:webHidden/>
              </w:rPr>
              <w:t>4</w:t>
            </w:r>
            <w:r>
              <w:rPr>
                <w:noProof/>
                <w:webHidden/>
              </w:rPr>
              <w:fldChar w:fldCharType="end"/>
            </w:r>
          </w:hyperlink>
        </w:p>
        <w:p w14:paraId="3C837602" w14:textId="4A768141" w:rsidR="007D4D29" w:rsidRDefault="007D4D29">
          <w:pPr>
            <w:pStyle w:val="TOC1"/>
            <w:tabs>
              <w:tab w:val="right" w:leader="dot" w:pos="9016"/>
            </w:tabs>
            <w:rPr>
              <w:rFonts w:eastAsiaTheme="minorEastAsia"/>
              <w:noProof/>
              <w:lang w:eastAsia="en-GB"/>
            </w:rPr>
          </w:pPr>
          <w:hyperlink w:anchor="_Toc176425928" w:history="1">
            <w:r w:rsidRPr="002B5B83">
              <w:rPr>
                <w:rStyle w:val="Hyperlink"/>
                <w:rFonts w:ascii="Arial" w:hAnsi="Arial" w:cs="Arial"/>
                <w:noProof/>
              </w:rPr>
              <w:t>Reflective Cycle Two</w:t>
            </w:r>
            <w:r>
              <w:rPr>
                <w:noProof/>
                <w:webHidden/>
              </w:rPr>
              <w:tab/>
            </w:r>
            <w:r>
              <w:rPr>
                <w:noProof/>
                <w:webHidden/>
              </w:rPr>
              <w:fldChar w:fldCharType="begin"/>
            </w:r>
            <w:r>
              <w:rPr>
                <w:noProof/>
                <w:webHidden/>
              </w:rPr>
              <w:instrText xml:space="preserve"> PAGEREF _Toc176425928 \h </w:instrText>
            </w:r>
            <w:r>
              <w:rPr>
                <w:noProof/>
                <w:webHidden/>
              </w:rPr>
            </w:r>
            <w:r>
              <w:rPr>
                <w:noProof/>
                <w:webHidden/>
              </w:rPr>
              <w:fldChar w:fldCharType="separate"/>
            </w:r>
            <w:r>
              <w:rPr>
                <w:noProof/>
                <w:webHidden/>
              </w:rPr>
              <w:t>5</w:t>
            </w:r>
            <w:r>
              <w:rPr>
                <w:noProof/>
                <w:webHidden/>
              </w:rPr>
              <w:fldChar w:fldCharType="end"/>
            </w:r>
          </w:hyperlink>
        </w:p>
        <w:p w14:paraId="1A530791" w14:textId="2D444E8A" w:rsidR="007D4D29" w:rsidRDefault="007D4D29">
          <w:pPr>
            <w:pStyle w:val="TOC1"/>
            <w:tabs>
              <w:tab w:val="right" w:leader="dot" w:pos="9016"/>
            </w:tabs>
            <w:rPr>
              <w:rFonts w:eastAsiaTheme="minorEastAsia"/>
              <w:noProof/>
              <w:lang w:eastAsia="en-GB"/>
            </w:rPr>
          </w:pPr>
          <w:hyperlink w:anchor="_Toc176425929" w:history="1">
            <w:r w:rsidRPr="002B5B83">
              <w:rPr>
                <w:rStyle w:val="Hyperlink"/>
                <w:rFonts w:ascii="Arial" w:hAnsi="Arial" w:cs="Arial"/>
                <w:noProof/>
              </w:rPr>
              <w:t>Course Reflection</w:t>
            </w:r>
            <w:r>
              <w:rPr>
                <w:noProof/>
                <w:webHidden/>
              </w:rPr>
              <w:tab/>
            </w:r>
            <w:r>
              <w:rPr>
                <w:noProof/>
                <w:webHidden/>
              </w:rPr>
              <w:fldChar w:fldCharType="begin"/>
            </w:r>
            <w:r>
              <w:rPr>
                <w:noProof/>
                <w:webHidden/>
              </w:rPr>
              <w:instrText xml:space="preserve"> PAGEREF _Toc176425929 \h </w:instrText>
            </w:r>
            <w:r>
              <w:rPr>
                <w:noProof/>
                <w:webHidden/>
              </w:rPr>
            </w:r>
            <w:r>
              <w:rPr>
                <w:noProof/>
                <w:webHidden/>
              </w:rPr>
              <w:fldChar w:fldCharType="separate"/>
            </w:r>
            <w:r>
              <w:rPr>
                <w:noProof/>
                <w:webHidden/>
              </w:rPr>
              <w:t>7</w:t>
            </w:r>
            <w:r>
              <w:rPr>
                <w:noProof/>
                <w:webHidden/>
              </w:rPr>
              <w:fldChar w:fldCharType="end"/>
            </w:r>
          </w:hyperlink>
        </w:p>
        <w:p w14:paraId="7E55FB2C" w14:textId="5B17F031" w:rsidR="007D4D29" w:rsidRDefault="007D4D29">
          <w:pPr>
            <w:pStyle w:val="TOC1"/>
            <w:tabs>
              <w:tab w:val="right" w:leader="dot" w:pos="9016"/>
            </w:tabs>
            <w:rPr>
              <w:rFonts w:eastAsiaTheme="minorEastAsia"/>
              <w:noProof/>
              <w:lang w:eastAsia="en-GB"/>
            </w:rPr>
          </w:pPr>
          <w:hyperlink w:anchor="_Toc176425930" w:history="1">
            <w:r w:rsidRPr="002B5B83">
              <w:rPr>
                <w:rStyle w:val="Hyperlink"/>
                <w:noProof/>
              </w:rPr>
              <w:t>References</w:t>
            </w:r>
            <w:r>
              <w:rPr>
                <w:noProof/>
                <w:webHidden/>
              </w:rPr>
              <w:tab/>
            </w:r>
            <w:r>
              <w:rPr>
                <w:noProof/>
                <w:webHidden/>
              </w:rPr>
              <w:fldChar w:fldCharType="begin"/>
            </w:r>
            <w:r>
              <w:rPr>
                <w:noProof/>
                <w:webHidden/>
              </w:rPr>
              <w:instrText xml:space="preserve"> PAGEREF _Toc176425930 \h </w:instrText>
            </w:r>
            <w:r>
              <w:rPr>
                <w:noProof/>
                <w:webHidden/>
              </w:rPr>
            </w:r>
            <w:r>
              <w:rPr>
                <w:noProof/>
                <w:webHidden/>
              </w:rPr>
              <w:fldChar w:fldCharType="separate"/>
            </w:r>
            <w:r>
              <w:rPr>
                <w:noProof/>
                <w:webHidden/>
              </w:rPr>
              <w:t>8</w:t>
            </w:r>
            <w:r>
              <w:rPr>
                <w:noProof/>
                <w:webHidden/>
              </w:rPr>
              <w:fldChar w:fldCharType="end"/>
            </w:r>
          </w:hyperlink>
        </w:p>
        <w:p w14:paraId="4E2CAB23" w14:textId="4391BB59" w:rsidR="00957154" w:rsidRDefault="00957154">
          <w:r>
            <w:rPr>
              <w:b/>
              <w:bCs/>
              <w:noProof/>
            </w:rPr>
            <w:fldChar w:fldCharType="end"/>
          </w:r>
        </w:p>
      </w:sdtContent>
    </w:sdt>
    <w:p w14:paraId="0FC71D93" w14:textId="2C8433AA" w:rsidR="00957154" w:rsidRDefault="00957154">
      <w:r>
        <w:br w:type="page"/>
      </w:r>
    </w:p>
    <w:p w14:paraId="66BED533" w14:textId="5B8D843E" w:rsidR="00957154" w:rsidRPr="00621250" w:rsidRDefault="00CF67DB" w:rsidP="007D4D29">
      <w:pPr>
        <w:pStyle w:val="Heading1"/>
        <w:spacing w:line="480" w:lineRule="auto"/>
        <w:jc w:val="both"/>
        <w:rPr>
          <w:rFonts w:ascii="Arial" w:hAnsi="Arial" w:cs="Arial"/>
          <w:sz w:val="24"/>
          <w:szCs w:val="24"/>
        </w:rPr>
      </w:pPr>
      <w:bookmarkStart w:id="0" w:name="_Toc176425926"/>
      <w:r w:rsidRPr="00621250">
        <w:rPr>
          <w:rFonts w:ascii="Arial" w:hAnsi="Arial" w:cs="Arial"/>
          <w:sz w:val="24"/>
          <w:szCs w:val="24"/>
        </w:rPr>
        <w:lastRenderedPageBreak/>
        <w:t>Setting the Scene</w:t>
      </w:r>
      <w:bookmarkEnd w:id="0"/>
    </w:p>
    <w:p w14:paraId="73649D3F" w14:textId="77777777" w:rsidR="005B6DC5" w:rsidRPr="00621250" w:rsidRDefault="001D6A53" w:rsidP="007D4D29">
      <w:pPr>
        <w:spacing w:line="480" w:lineRule="auto"/>
        <w:jc w:val="both"/>
        <w:rPr>
          <w:rFonts w:ascii="Arial" w:hAnsi="Arial" w:cs="Arial"/>
          <w:sz w:val="24"/>
          <w:szCs w:val="24"/>
        </w:rPr>
      </w:pPr>
      <w:r w:rsidRPr="00621250">
        <w:rPr>
          <w:rFonts w:ascii="Arial" w:hAnsi="Arial" w:cs="Arial"/>
          <w:sz w:val="24"/>
          <w:szCs w:val="24"/>
        </w:rPr>
        <w:t xml:space="preserve">Coming for a Sport Development background rather and an education/school background meant that first I had to find the right setting to deliver my practical sessions. </w:t>
      </w:r>
      <w:r w:rsidR="00094E88" w:rsidRPr="00621250">
        <w:rPr>
          <w:rFonts w:ascii="Arial" w:hAnsi="Arial" w:cs="Arial"/>
          <w:sz w:val="24"/>
          <w:szCs w:val="24"/>
        </w:rPr>
        <w:t xml:space="preserve">I am not tied to any one </w:t>
      </w:r>
      <w:proofErr w:type="gramStart"/>
      <w:r w:rsidR="00094E88" w:rsidRPr="00621250">
        <w:rPr>
          <w:rFonts w:ascii="Arial" w:hAnsi="Arial" w:cs="Arial"/>
          <w:sz w:val="24"/>
          <w:szCs w:val="24"/>
        </w:rPr>
        <w:t>school,</w:t>
      </w:r>
      <w:proofErr w:type="gramEnd"/>
      <w:r w:rsidR="00094E88" w:rsidRPr="00621250">
        <w:rPr>
          <w:rFonts w:ascii="Arial" w:hAnsi="Arial" w:cs="Arial"/>
          <w:sz w:val="24"/>
          <w:szCs w:val="24"/>
        </w:rPr>
        <w:t xml:space="preserve"> I look after 94 primary school settings across Rhondda Cynon Taf. </w:t>
      </w:r>
    </w:p>
    <w:p w14:paraId="3CDCA9DF" w14:textId="7A08F944" w:rsidR="0023321E" w:rsidRPr="00621250" w:rsidRDefault="00AC661A" w:rsidP="007D4D29">
      <w:pPr>
        <w:spacing w:line="480" w:lineRule="auto"/>
        <w:jc w:val="both"/>
        <w:rPr>
          <w:rFonts w:ascii="Arial" w:hAnsi="Arial" w:cs="Arial"/>
          <w:sz w:val="24"/>
          <w:szCs w:val="24"/>
        </w:rPr>
      </w:pPr>
      <w:r w:rsidRPr="00621250">
        <w:rPr>
          <w:rFonts w:ascii="Arial" w:hAnsi="Arial" w:cs="Arial"/>
          <w:sz w:val="24"/>
          <w:szCs w:val="24"/>
        </w:rPr>
        <w:t>This year I had a focus school</w:t>
      </w:r>
      <w:r w:rsidR="005B6DC5" w:rsidRPr="00621250">
        <w:rPr>
          <w:rFonts w:ascii="Arial" w:hAnsi="Arial" w:cs="Arial"/>
          <w:sz w:val="24"/>
          <w:szCs w:val="24"/>
        </w:rPr>
        <w:t>,</w:t>
      </w:r>
      <w:r w:rsidRPr="00621250">
        <w:rPr>
          <w:rFonts w:ascii="Arial" w:hAnsi="Arial" w:cs="Arial"/>
          <w:sz w:val="24"/>
          <w:szCs w:val="24"/>
        </w:rPr>
        <w:t xml:space="preserve"> who in the original consultation suggested that their children were</w:t>
      </w:r>
      <w:r w:rsidR="00733AAE" w:rsidRPr="00621250">
        <w:rPr>
          <w:rFonts w:ascii="Arial" w:hAnsi="Arial" w:cs="Arial"/>
          <w:sz w:val="24"/>
          <w:szCs w:val="24"/>
        </w:rPr>
        <w:t xml:space="preserve"> lacking in physical literacy.</w:t>
      </w:r>
      <w:r w:rsidR="000C434A">
        <w:rPr>
          <w:rFonts w:ascii="Arial" w:hAnsi="Arial" w:cs="Arial"/>
          <w:sz w:val="24"/>
          <w:szCs w:val="24"/>
        </w:rPr>
        <w:t xml:space="preserve"> </w:t>
      </w:r>
      <w:r w:rsidR="00E31495">
        <w:rPr>
          <w:rFonts w:ascii="Arial" w:hAnsi="Arial" w:cs="Arial"/>
          <w:sz w:val="24"/>
          <w:szCs w:val="24"/>
        </w:rPr>
        <w:t xml:space="preserve">There is a lack of facilities in the area and is considered disconnected from the majority of RCT due to its location. </w:t>
      </w:r>
      <w:r w:rsidR="004A580E">
        <w:rPr>
          <w:rFonts w:ascii="Arial" w:hAnsi="Arial" w:cs="Arial"/>
          <w:sz w:val="24"/>
          <w:szCs w:val="24"/>
        </w:rPr>
        <w:t>The school is also in an</w:t>
      </w:r>
      <w:r w:rsidR="009B00C1">
        <w:rPr>
          <w:rFonts w:ascii="Arial" w:hAnsi="Arial" w:cs="Arial"/>
          <w:sz w:val="24"/>
          <w:szCs w:val="24"/>
        </w:rPr>
        <w:t xml:space="preserve"> area of deprivation with it being in the top 10%-20% most deprived in Wales (Welsh Government, 2019). </w:t>
      </w:r>
      <w:r w:rsidR="00881D56" w:rsidRPr="00621250">
        <w:rPr>
          <w:rFonts w:ascii="Arial" w:hAnsi="Arial" w:cs="Arial"/>
          <w:sz w:val="24"/>
          <w:szCs w:val="24"/>
        </w:rPr>
        <w:t>After speaking with the head</w:t>
      </w:r>
      <w:r w:rsidR="002844B2" w:rsidRPr="00621250">
        <w:rPr>
          <w:rFonts w:ascii="Arial" w:hAnsi="Arial" w:cs="Arial"/>
          <w:sz w:val="24"/>
          <w:szCs w:val="24"/>
        </w:rPr>
        <w:t>teacher</w:t>
      </w:r>
      <w:r w:rsidR="00881D56" w:rsidRPr="00621250">
        <w:rPr>
          <w:rFonts w:ascii="Arial" w:hAnsi="Arial" w:cs="Arial"/>
          <w:sz w:val="24"/>
          <w:szCs w:val="24"/>
        </w:rPr>
        <w:t xml:space="preserve"> we decided it would be best to focus on their </w:t>
      </w:r>
      <w:r w:rsidR="002844B2" w:rsidRPr="00621250">
        <w:rPr>
          <w:rFonts w:ascii="Arial" w:hAnsi="Arial" w:cs="Arial"/>
          <w:sz w:val="24"/>
          <w:szCs w:val="24"/>
        </w:rPr>
        <w:t>year one class</w:t>
      </w:r>
      <w:r w:rsidR="004B63CA" w:rsidRPr="00621250">
        <w:rPr>
          <w:rFonts w:ascii="Arial" w:hAnsi="Arial" w:cs="Arial"/>
          <w:sz w:val="24"/>
          <w:szCs w:val="24"/>
        </w:rPr>
        <w:t xml:space="preserve">, as </w:t>
      </w:r>
      <w:r w:rsidR="00112CFF" w:rsidRPr="00621250">
        <w:rPr>
          <w:rFonts w:ascii="Arial" w:hAnsi="Arial" w:cs="Arial"/>
          <w:sz w:val="24"/>
          <w:szCs w:val="24"/>
        </w:rPr>
        <w:t xml:space="preserve">there </w:t>
      </w:r>
      <w:r w:rsidR="00D43ECD" w:rsidRPr="00621250">
        <w:rPr>
          <w:rFonts w:ascii="Arial" w:hAnsi="Arial" w:cs="Arial"/>
          <w:sz w:val="24"/>
          <w:szCs w:val="24"/>
        </w:rPr>
        <w:t>was</w:t>
      </w:r>
      <w:r w:rsidR="00112CFF" w:rsidRPr="00621250">
        <w:rPr>
          <w:rFonts w:ascii="Arial" w:hAnsi="Arial" w:cs="Arial"/>
          <w:sz w:val="24"/>
          <w:szCs w:val="24"/>
        </w:rPr>
        <w:t xml:space="preserve"> a considerable amount of developmental delay within the cohort. </w:t>
      </w:r>
      <w:r w:rsidR="00267C41" w:rsidRPr="00621250">
        <w:rPr>
          <w:rFonts w:ascii="Arial" w:hAnsi="Arial" w:cs="Arial"/>
          <w:sz w:val="24"/>
          <w:szCs w:val="24"/>
        </w:rPr>
        <w:t xml:space="preserve">There were eighteen of the </w:t>
      </w:r>
      <w:r w:rsidR="00D43ECD" w:rsidRPr="00621250">
        <w:rPr>
          <w:rFonts w:ascii="Arial" w:hAnsi="Arial" w:cs="Arial"/>
          <w:sz w:val="24"/>
          <w:szCs w:val="24"/>
        </w:rPr>
        <w:t xml:space="preserve">4–5-year-olds, </w:t>
      </w:r>
      <w:r w:rsidR="00267C41" w:rsidRPr="00621250">
        <w:rPr>
          <w:rFonts w:ascii="Arial" w:hAnsi="Arial" w:cs="Arial"/>
          <w:sz w:val="24"/>
          <w:szCs w:val="24"/>
        </w:rPr>
        <w:t xml:space="preserve">ranging from competent movers to those who had only learned to walk the previous year. </w:t>
      </w:r>
      <w:r w:rsidR="00D43ECD" w:rsidRPr="00621250">
        <w:rPr>
          <w:rFonts w:ascii="Arial" w:hAnsi="Arial" w:cs="Arial"/>
          <w:sz w:val="24"/>
          <w:szCs w:val="24"/>
        </w:rPr>
        <w:t>I kn</w:t>
      </w:r>
      <w:r w:rsidR="007E2392">
        <w:rPr>
          <w:rFonts w:ascii="Arial" w:hAnsi="Arial" w:cs="Arial"/>
          <w:sz w:val="24"/>
          <w:szCs w:val="24"/>
        </w:rPr>
        <w:t>ew</w:t>
      </w:r>
      <w:r w:rsidR="00D43ECD" w:rsidRPr="00621250">
        <w:rPr>
          <w:rFonts w:ascii="Arial" w:hAnsi="Arial" w:cs="Arial"/>
          <w:sz w:val="24"/>
          <w:szCs w:val="24"/>
        </w:rPr>
        <w:t xml:space="preserve"> I was going to have my work cut out </w:t>
      </w:r>
      <w:r w:rsidR="00E34367" w:rsidRPr="00621250">
        <w:rPr>
          <w:rFonts w:ascii="Arial" w:hAnsi="Arial" w:cs="Arial"/>
          <w:sz w:val="24"/>
          <w:szCs w:val="24"/>
        </w:rPr>
        <w:t xml:space="preserve">with the range of abilities within the cohort. </w:t>
      </w:r>
    </w:p>
    <w:p w14:paraId="1F648C13" w14:textId="3F5E543B" w:rsidR="00E34367" w:rsidRPr="00621250" w:rsidRDefault="00D56431" w:rsidP="007D4D29">
      <w:pPr>
        <w:spacing w:line="480" w:lineRule="auto"/>
        <w:jc w:val="both"/>
        <w:rPr>
          <w:rFonts w:ascii="Arial" w:hAnsi="Arial" w:cs="Arial"/>
          <w:sz w:val="24"/>
          <w:szCs w:val="24"/>
        </w:rPr>
      </w:pPr>
      <w:r w:rsidRPr="00621250">
        <w:rPr>
          <w:rFonts w:ascii="Arial" w:hAnsi="Arial" w:cs="Arial"/>
          <w:sz w:val="24"/>
          <w:szCs w:val="24"/>
        </w:rPr>
        <w:t>Most of</w:t>
      </w:r>
      <w:r w:rsidR="008418E8" w:rsidRPr="00621250">
        <w:rPr>
          <w:rFonts w:ascii="Arial" w:hAnsi="Arial" w:cs="Arial"/>
          <w:sz w:val="24"/>
          <w:szCs w:val="24"/>
        </w:rPr>
        <w:t xml:space="preserve"> the sessions took place within the school hall. This was a medium size hall with a stage set up for</w:t>
      </w:r>
      <w:r w:rsidR="0014336D" w:rsidRPr="00621250">
        <w:rPr>
          <w:rFonts w:ascii="Arial" w:hAnsi="Arial" w:cs="Arial"/>
          <w:sz w:val="24"/>
          <w:szCs w:val="24"/>
        </w:rPr>
        <w:t xml:space="preserve"> upcoming performances</w:t>
      </w:r>
      <w:r w:rsidR="00920E99" w:rsidRPr="00621250">
        <w:rPr>
          <w:rFonts w:ascii="Arial" w:hAnsi="Arial" w:cs="Arial"/>
          <w:sz w:val="24"/>
          <w:szCs w:val="24"/>
        </w:rPr>
        <w:t xml:space="preserve">. There was only enough space for me to have two gardens set up at once with a third garden waiting to be set up. </w:t>
      </w:r>
      <w:r w:rsidR="00053EEC" w:rsidRPr="00621250">
        <w:rPr>
          <w:rFonts w:ascii="Arial" w:hAnsi="Arial" w:cs="Arial"/>
          <w:sz w:val="24"/>
          <w:szCs w:val="24"/>
        </w:rPr>
        <w:t xml:space="preserve">The space was sometimes challenging and kept me on my feet, but also allowed the children to explore their movement safely in one confined area. </w:t>
      </w:r>
    </w:p>
    <w:p w14:paraId="23AB7BE3" w14:textId="34BC6E83" w:rsidR="00A53E92" w:rsidRPr="00621250" w:rsidRDefault="00053EEC" w:rsidP="007D4D29">
      <w:pPr>
        <w:spacing w:line="480" w:lineRule="auto"/>
        <w:jc w:val="both"/>
        <w:rPr>
          <w:rFonts w:ascii="Arial" w:hAnsi="Arial" w:cs="Arial"/>
          <w:sz w:val="24"/>
          <w:szCs w:val="24"/>
        </w:rPr>
      </w:pPr>
      <w:r w:rsidRPr="00621250">
        <w:rPr>
          <w:rFonts w:ascii="Arial" w:hAnsi="Arial" w:cs="Arial"/>
          <w:sz w:val="24"/>
          <w:szCs w:val="24"/>
        </w:rPr>
        <w:t xml:space="preserve">I ran </w:t>
      </w:r>
      <w:r w:rsidR="003D3510" w:rsidRPr="00621250">
        <w:rPr>
          <w:rFonts w:ascii="Arial" w:hAnsi="Arial" w:cs="Arial"/>
          <w:sz w:val="24"/>
          <w:szCs w:val="24"/>
        </w:rPr>
        <w:t>one block of six sessions, with testing on the first and sixth session</w:t>
      </w:r>
      <w:r w:rsidR="00A463E3" w:rsidRPr="00621250">
        <w:rPr>
          <w:rFonts w:ascii="Arial" w:hAnsi="Arial" w:cs="Arial"/>
          <w:sz w:val="24"/>
          <w:szCs w:val="24"/>
        </w:rPr>
        <w:t xml:space="preserve">. </w:t>
      </w:r>
      <w:r w:rsidR="00047C96" w:rsidRPr="00621250">
        <w:rPr>
          <w:rFonts w:ascii="Arial" w:hAnsi="Arial" w:cs="Arial"/>
          <w:sz w:val="24"/>
          <w:szCs w:val="24"/>
        </w:rPr>
        <w:t xml:space="preserve">The sessions took place on a Thursday morning </w:t>
      </w:r>
      <w:r w:rsidR="00F12BCB" w:rsidRPr="00621250">
        <w:rPr>
          <w:rFonts w:ascii="Arial" w:hAnsi="Arial" w:cs="Arial"/>
          <w:sz w:val="24"/>
          <w:szCs w:val="24"/>
        </w:rPr>
        <w:t xml:space="preserve">between 9:30 and 10:30. </w:t>
      </w:r>
      <w:r w:rsidR="00A8541C" w:rsidRPr="00621250">
        <w:rPr>
          <w:rFonts w:ascii="Arial" w:hAnsi="Arial" w:cs="Arial"/>
          <w:sz w:val="24"/>
          <w:szCs w:val="24"/>
        </w:rPr>
        <w:t xml:space="preserve">This allowed </w:t>
      </w:r>
      <w:r w:rsidR="00A53E92" w:rsidRPr="00621250">
        <w:rPr>
          <w:rFonts w:ascii="Arial" w:hAnsi="Arial" w:cs="Arial"/>
          <w:sz w:val="24"/>
          <w:szCs w:val="24"/>
        </w:rPr>
        <w:t xml:space="preserve">around thirty minutes for the children to get settled and have some informal play before they came and did my session. Each </w:t>
      </w:r>
      <w:r w:rsidR="001F5709" w:rsidRPr="00621250">
        <w:rPr>
          <w:rFonts w:ascii="Arial" w:hAnsi="Arial" w:cs="Arial"/>
          <w:sz w:val="24"/>
          <w:szCs w:val="24"/>
        </w:rPr>
        <w:t xml:space="preserve">session started with a </w:t>
      </w:r>
      <w:r w:rsidR="00C1235B" w:rsidRPr="00621250">
        <w:rPr>
          <w:rFonts w:ascii="Arial" w:hAnsi="Arial" w:cs="Arial"/>
          <w:sz w:val="24"/>
          <w:szCs w:val="24"/>
        </w:rPr>
        <w:t>warmup</w:t>
      </w:r>
      <w:r w:rsidR="00701BCE" w:rsidRPr="00621250">
        <w:rPr>
          <w:rFonts w:ascii="Arial" w:hAnsi="Arial" w:cs="Arial"/>
          <w:sz w:val="24"/>
          <w:szCs w:val="24"/>
        </w:rPr>
        <w:t xml:space="preserve">, </w:t>
      </w:r>
      <w:r w:rsidR="001676C8" w:rsidRPr="00621250">
        <w:rPr>
          <w:rFonts w:ascii="Arial" w:hAnsi="Arial" w:cs="Arial"/>
          <w:sz w:val="24"/>
          <w:szCs w:val="24"/>
        </w:rPr>
        <w:t>this was always around</w:t>
      </w:r>
      <w:r w:rsidR="00C1235B" w:rsidRPr="00621250">
        <w:rPr>
          <w:rFonts w:ascii="Arial" w:hAnsi="Arial" w:cs="Arial"/>
          <w:sz w:val="24"/>
          <w:szCs w:val="24"/>
        </w:rPr>
        <w:t xml:space="preserve"> </w:t>
      </w:r>
      <w:r w:rsidR="00C1235B" w:rsidRPr="00621250">
        <w:rPr>
          <w:rFonts w:ascii="Arial" w:hAnsi="Arial" w:cs="Arial"/>
          <w:sz w:val="24"/>
          <w:szCs w:val="24"/>
        </w:rPr>
        <w:lastRenderedPageBreak/>
        <w:t>exploring movement and using our imaginations</w:t>
      </w:r>
      <w:r w:rsidR="001676C8" w:rsidRPr="00621250">
        <w:rPr>
          <w:rFonts w:ascii="Arial" w:hAnsi="Arial" w:cs="Arial"/>
          <w:sz w:val="24"/>
          <w:szCs w:val="24"/>
        </w:rPr>
        <w:t>. T</w:t>
      </w:r>
      <w:r w:rsidR="00701BCE" w:rsidRPr="00621250">
        <w:rPr>
          <w:rFonts w:ascii="Arial" w:hAnsi="Arial" w:cs="Arial"/>
          <w:sz w:val="24"/>
          <w:szCs w:val="24"/>
        </w:rPr>
        <w:t>he core of the session</w:t>
      </w:r>
      <w:r w:rsidR="00A53E92" w:rsidRPr="00621250">
        <w:rPr>
          <w:rFonts w:ascii="Arial" w:hAnsi="Arial" w:cs="Arial"/>
          <w:sz w:val="24"/>
          <w:szCs w:val="24"/>
        </w:rPr>
        <w:t xml:space="preserve"> contained three </w:t>
      </w:r>
      <w:r w:rsidR="00C1235B" w:rsidRPr="00621250">
        <w:rPr>
          <w:rFonts w:ascii="Arial" w:hAnsi="Arial" w:cs="Arial"/>
          <w:sz w:val="24"/>
          <w:szCs w:val="24"/>
        </w:rPr>
        <w:t>gardens:</w:t>
      </w:r>
      <w:r w:rsidR="00A53E92" w:rsidRPr="00621250">
        <w:rPr>
          <w:rFonts w:ascii="Arial" w:hAnsi="Arial" w:cs="Arial"/>
          <w:sz w:val="24"/>
          <w:szCs w:val="24"/>
        </w:rPr>
        <w:t xml:space="preserve"> a movement garden, throwing/catching </w:t>
      </w:r>
      <w:r w:rsidR="00C1235B" w:rsidRPr="00621250">
        <w:rPr>
          <w:rFonts w:ascii="Arial" w:hAnsi="Arial" w:cs="Arial"/>
          <w:sz w:val="24"/>
          <w:szCs w:val="24"/>
        </w:rPr>
        <w:t>garden,</w:t>
      </w:r>
      <w:r w:rsidR="00A53E92" w:rsidRPr="00621250">
        <w:rPr>
          <w:rFonts w:ascii="Arial" w:hAnsi="Arial" w:cs="Arial"/>
          <w:sz w:val="24"/>
          <w:szCs w:val="24"/>
        </w:rPr>
        <w:t xml:space="preserve"> and a kicking garden.</w:t>
      </w:r>
    </w:p>
    <w:p w14:paraId="67E148FD" w14:textId="77777777" w:rsidR="00EF01EC" w:rsidRDefault="00EF01EC" w:rsidP="007D4D29">
      <w:pPr>
        <w:spacing w:line="480" w:lineRule="auto"/>
        <w:jc w:val="both"/>
        <w:rPr>
          <w:rFonts w:ascii="Arial" w:hAnsi="Arial" w:cs="Arial"/>
          <w:sz w:val="24"/>
          <w:szCs w:val="24"/>
        </w:rPr>
      </w:pPr>
      <w:r>
        <w:rPr>
          <w:rFonts w:ascii="Arial" w:hAnsi="Arial" w:cs="Arial"/>
          <w:sz w:val="24"/>
          <w:szCs w:val="24"/>
        </w:rPr>
        <w:t xml:space="preserve">These sessions were aimed at developing the participants Fundamental Movement Skills (FMS). FMS can be broken down into three different </w:t>
      </w:r>
      <w:proofErr w:type="gramStart"/>
      <w:r>
        <w:rPr>
          <w:rFonts w:ascii="Arial" w:hAnsi="Arial" w:cs="Arial"/>
          <w:sz w:val="24"/>
          <w:szCs w:val="24"/>
        </w:rPr>
        <w:t>categories;</w:t>
      </w:r>
      <w:proofErr w:type="gramEnd"/>
      <w:r>
        <w:rPr>
          <w:rFonts w:ascii="Arial" w:hAnsi="Arial" w:cs="Arial"/>
          <w:sz w:val="24"/>
          <w:szCs w:val="24"/>
        </w:rPr>
        <w:t xml:space="preserve"> locomotor skills, object control skills and body control skills (Goodway et al, 2019). Locomotor skills are those where our body moved from one point to another such as running, galloping and skilling (Goodway et al, 2019). Object control skills are any skills that manipulate and object such as throwing, kicking, or catching (Goodway et al, 2012). Lastly body control skills are skills such as balancing, bending and twisting. </w:t>
      </w:r>
    </w:p>
    <w:p w14:paraId="49520DCE" w14:textId="0561F410" w:rsidR="00EF01EC" w:rsidRPr="00621250" w:rsidRDefault="00EF01EC" w:rsidP="007D4D29">
      <w:pPr>
        <w:spacing w:line="480" w:lineRule="auto"/>
        <w:jc w:val="both"/>
        <w:rPr>
          <w:rFonts w:ascii="Arial" w:hAnsi="Arial" w:cs="Arial"/>
          <w:sz w:val="24"/>
          <w:szCs w:val="24"/>
        </w:rPr>
      </w:pPr>
      <w:r>
        <w:rPr>
          <w:rFonts w:ascii="Arial" w:hAnsi="Arial" w:cs="Arial"/>
          <w:sz w:val="24"/>
          <w:szCs w:val="24"/>
        </w:rPr>
        <w:t xml:space="preserve">Research carried out by Goodway &amp; Branta (2003) suggests that children cannot develop these skills through informal play, but rather through instructed games. This research showed the yields pre/post testing dramatically increase when structed games suit their ability. Backed up by Haywood and </w:t>
      </w:r>
      <w:proofErr w:type="spellStart"/>
      <w:r>
        <w:rPr>
          <w:rFonts w:ascii="Arial" w:hAnsi="Arial" w:cs="Arial"/>
          <w:sz w:val="24"/>
          <w:szCs w:val="24"/>
        </w:rPr>
        <w:t>Getchall</w:t>
      </w:r>
      <w:proofErr w:type="spellEnd"/>
      <w:r>
        <w:rPr>
          <w:rFonts w:ascii="Arial" w:hAnsi="Arial" w:cs="Arial"/>
          <w:sz w:val="24"/>
          <w:szCs w:val="24"/>
        </w:rPr>
        <w:t xml:space="preserve"> (2019) who suggest that setting different constraints </w:t>
      </w:r>
      <w:r w:rsidR="00972DA6">
        <w:rPr>
          <w:rFonts w:ascii="Arial" w:hAnsi="Arial" w:cs="Arial"/>
          <w:sz w:val="24"/>
          <w:szCs w:val="24"/>
        </w:rPr>
        <w:t xml:space="preserve">(Newell’s Constraints Model) </w:t>
      </w:r>
      <w:r>
        <w:rPr>
          <w:rFonts w:ascii="Arial" w:hAnsi="Arial" w:cs="Arial"/>
          <w:sz w:val="24"/>
          <w:szCs w:val="24"/>
        </w:rPr>
        <w:t xml:space="preserve">for different abilities further supports individual development of FMS as the task can be altered to suit the individual needs of the participant to aid development. </w:t>
      </w:r>
    </w:p>
    <w:p w14:paraId="4535A28F" w14:textId="2819ACC2" w:rsidR="00957154" w:rsidRPr="00621250" w:rsidRDefault="00616EA1" w:rsidP="007D4D29">
      <w:pPr>
        <w:spacing w:line="480" w:lineRule="auto"/>
        <w:jc w:val="both"/>
        <w:rPr>
          <w:rFonts w:ascii="Arial" w:hAnsi="Arial" w:cs="Arial"/>
          <w:sz w:val="24"/>
          <w:szCs w:val="24"/>
        </w:rPr>
      </w:pPr>
      <w:r>
        <w:rPr>
          <w:rFonts w:ascii="Arial" w:hAnsi="Arial" w:cs="Arial"/>
          <w:sz w:val="24"/>
          <w:szCs w:val="24"/>
        </w:rPr>
        <w:t>Finaly,</w:t>
      </w:r>
      <w:r w:rsidR="004F0D4C">
        <w:rPr>
          <w:rFonts w:ascii="Arial" w:hAnsi="Arial" w:cs="Arial"/>
          <w:sz w:val="24"/>
          <w:szCs w:val="24"/>
        </w:rPr>
        <w:t xml:space="preserve"> I designed the session to be fun and engaging for the participants, engaging their </w:t>
      </w:r>
      <w:r w:rsidR="0063053A">
        <w:rPr>
          <w:rFonts w:ascii="Arial" w:hAnsi="Arial" w:cs="Arial"/>
          <w:sz w:val="24"/>
          <w:szCs w:val="24"/>
        </w:rPr>
        <w:t>imagination,</w:t>
      </w:r>
      <w:r w:rsidR="004F0D4C">
        <w:rPr>
          <w:rFonts w:ascii="Arial" w:hAnsi="Arial" w:cs="Arial"/>
          <w:sz w:val="24"/>
          <w:szCs w:val="24"/>
        </w:rPr>
        <w:t xml:space="preserve"> and allowing them to make decisions and move freely. </w:t>
      </w:r>
      <w:r w:rsidR="006B5C33">
        <w:rPr>
          <w:rFonts w:ascii="Arial" w:hAnsi="Arial" w:cs="Arial"/>
          <w:sz w:val="24"/>
          <w:szCs w:val="24"/>
        </w:rPr>
        <w:t xml:space="preserve">This is an approach that uses play as the delivery method. </w:t>
      </w:r>
      <w:r w:rsidR="00B133D0">
        <w:rPr>
          <w:rFonts w:ascii="Arial" w:hAnsi="Arial" w:cs="Arial"/>
          <w:sz w:val="24"/>
          <w:szCs w:val="24"/>
        </w:rPr>
        <w:t>Ayres (2005</w:t>
      </w:r>
      <w:r w:rsidR="00A73713">
        <w:rPr>
          <w:rFonts w:ascii="Arial" w:hAnsi="Arial" w:cs="Arial"/>
          <w:sz w:val="24"/>
          <w:szCs w:val="24"/>
        </w:rPr>
        <w:t xml:space="preserve">, p14) states “Children are designed </w:t>
      </w:r>
      <w:r w:rsidR="00003B82">
        <w:rPr>
          <w:rFonts w:ascii="Arial" w:hAnsi="Arial" w:cs="Arial"/>
          <w:sz w:val="24"/>
          <w:szCs w:val="24"/>
        </w:rPr>
        <w:t xml:space="preserve">to enjoy activities that challenge </w:t>
      </w:r>
      <w:r w:rsidR="00AB77B0">
        <w:rPr>
          <w:rFonts w:ascii="Arial" w:hAnsi="Arial" w:cs="Arial"/>
          <w:sz w:val="24"/>
          <w:szCs w:val="24"/>
        </w:rPr>
        <w:t>them to experience new sensations and develop new motor functions”</w:t>
      </w:r>
      <w:r w:rsidR="007763AF">
        <w:rPr>
          <w:rFonts w:ascii="Arial" w:hAnsi="Arial" w:cs="Arial"/>
          <w:sz w:val="24"/>
          <w:szCs w:val="24"/>
        </w:rPr>
        <w:t xml:space="preserve">. </w:t>
      </w:r>
      <w:r w:rsidR="000F60F9">
        <w:rPr>
          <w:rFonts w:ascii="Arial" w:hAnsi="Arial" w:cs="Arial"/>
          <w:sz w:val="24"/>
          <w:szCs w:val="24"/>
        </w:rPr>
        <w:t>Play directly challenges children to develop new motor functions and experience new sens</w:t>
      </w:r>
      <w:r w:rsidR="00505267">
        <w:rPr>
          <w:rFonts w:ascii="Arial" w:hAnsi="Arial" w:cs="Arial"/>
          <w:sz w:val="24"/>
          <w:szCs w:val="24"/>
        </w:rPr>
        <w:t>ations which in return gives children a pleasant feeling giving them confidence and the motivation to continue</w:t>
      </w:r>
      <w:r w:rsidR="00350B5F">
        <w:rPr>
          <w:rFonts w:ascii="Arial" w:hAnsi="Arial" w:cs="Arial"/>
          <w:sz w:val="24"/>
          <w:szCs w:val="24"/>
        </w:rPr>
        <w:t xml:space="preserve">. </w:t>
      </w:r>
    </w:p>
    <w:p w14:paraId="445ECEE5" w14:textId="138D33D2" w:rsidR="00605D78" w:rsidRPr="0087055A" w:rsidRDefault="003612F8" w:rsidP="007D4D29">
      <w:pPr>
        <w:pStyle w:val="Heading1"/>
        <w:spacing w:line="480" w:lineRule="auto"/>
        <w:jc w:val="both"/>
        <w:rPr>
          <w:rFonts w:ascii="Arial" w:hAnsi="Arial" w:cs="Arial"/>
          <w:sz w:val="24"/>
          <w:szCs w:val="24"/>
        </w:rPr>
      </w:pPr>
      <w:bookmarkStart w:id="1" w:name="_Toc176425927"/>
      <w:r w:rsidRPr="0087055A">
        <w:rPr>
          <w:rFonts w:ascii="Arial" w:hAnsi="Arial" w:cs="Arial"/>
          <w:sz w:val="24"/>
          <w:szCs w:val="24"/>
        </w:rPr>
        <w:lastRenderedPageBreak/>
        <w:t>Reflective Cycle One</w:t>
      </w:r>
      <w:bookmarkEnd w:id="1"/>
    </w:p>
    <w:p w14:paraId="4E4BD734" w14:textId="07761355" w:rsidR="00D726FE" w:rsidRPr="0087055A" w:rsidRDefault="00B53212" w:rsidP="007D4D29">
      <w:pPr>
        <w:spacing w:line="480" w:lineRule="auto"/>
        <w:jc w:val="both"/>
        <w:rPr>
          <w:rFonts w:ascii="Arial" w:hAnsi="Arial" w:cs="Arial"/>
          <w:sz w:val="24"/>
          <w:szCs w:val="24"/>
        </w:rPr>
      </w:pPr>
      <w:r w:rsidRPr="0087055A">
        <w:rPr>
          <w:rFonts w:ascii="Arial" w:hAnsi="Arial" w:cs="Arial"/>
          <w:sz w:val="24"/>
          <w:szCs w:val="24"/>
        </w:rPr>
        <w:t xml:space="preserve">The first warmup the children took part in was called Swamp Monsters, I was happy to see all the children taking part </w:t>
      </w:r>
      <w:r w:rsidR="00831F95" w:rsidRPr="0087055A">
        <w:rPr>
          <w:rFonts w:ascii="Arial" w:hAnsi="Arial" w:cs="Arial"/>
          <w:sz w:val="24"/>
          <w:szCs w:val="24"/>
        </w:rPr>
        <w:t xml:space="preserve">and engaging their imagination through this playful </w:t>
      </w:r>
      <w:r w:rsidR="00133B22" w:rsidRPr="0087055A">
        <w:rPr>
          <w:rFonts w:ascii="Arial" w:hAnsi="Arial" w:cs="Arial"/>
          <w:sz w:val="24"/>
          <w:szCs w:val="24"/>
        </w:rPr>
        <w:t xml:space="preserve">activity. </w:t>
      </w:r>
      <w:r w:rsidR="005B427C" w:rsidRPr="0087055A">
        <w:rPr>
          <w:rFonts w:ascii="Arial" w:hAnsi="Arial" w:cs="Arial"/>
          <w:sz w:val="24"/>
          <w:szCs w:val="24"/>
        </w:rPr>
        <w:t xml:space="preserve">I observed a range of abilities and levels of perceived confidence. </w:t>
      </w:r>
      <w:r w:rsidR="002A5D75" w:rsidRPr="0087055A">
        <w:rPr>
          <w:rFonts w:ascii="Arial" w:hAnsi="Arial" w:cs="Arial"/>
          <w:sz w:val="24"/>
          <w:szCs w:val="24"/>
        </w:rPr>
        <w:t xml:space="preserve">Some children moved confidently and explored the space </w:t>
      </w:r>
      <w:r w:rsidR="007148D0" w:rsidRPr="0087055A">
        <w:rPr>
          <w:rFonts w:ascii="Arial" w:hAnsi="Arial" w:cs="Arial"/>
          <w:sz w:val="24"/>
          <w:szCs w:val="24"/>
        </w:rPr>
        <w:t xml:space="preserve">successfully </w:t>
      </w:r>
      <w:r w:rsidR="002A5D75" w:rsidRPr="0087055A">
        <w:rPr>
          <w:rFonts w:ascii="Arial" w:hAnsi="Arial" w:cs="Arial"/>
          <w:sz w:val="24"/>
          <w:szCs w:val="24"/>
        </w:rPr>
        <w:t xml:space="preserve">whereas some lack confidence in their movement. </w:t>
      </w:r>
    </w:p>
    <w:p w14:paraId="310FD8DD" w14:textId="0FC75E78" w:rsidR="00605D78" w:rsidRPr="0087055A" w:rsidRDefault="009B5B1C" w:rsidP="007D4D29">
      <w:pPr>
        <w:spacing w:line="480" w:lineRule="auto"/>
        <w:jc w:val="both"/>
        <w:rPr>
          <w:rFonts w:ascii="Arial" w:hAnsi="Arial" w:cs="Arial"/>
          <w:sz w:val="24"/>
          <w:szCs w:val="24"/>
        </w:rPr>
      </w:pPr>
      <w:r w:rsidRPr="0087055A">
        <w:rPr>
          <w:rFonts w:ascii="Arial" w:hAnsi="Arial" w:cs="Arial"/>
          <w:sz w:val="24"/>
          <w:szCs w:val="24"/>
        </w:rPr>
        <w:t xml:space="preserve">At </w:t>
      </w:r>
      <w:r w:rsidR="00D726FE" w:rsidRPr="0087055A">
        <w:rPr>
          <w:rFonts w:ascii="Arial" w:hAnsi="Arial" w:cs="Arial"/>
          <w:sz w:val="24"/>
          <w:szCs w:val="24"/>
        </w:rPr>
        <w:t>first,</w:t>
      </w:r>
      <w:r w:rsidRPr="0087055A">
        <w:rPr>
          <w:rFonts w:ascii="Arial" w:hAnsi="Arial" w:cs="Arial"/>
          <w:sz w:val="24"/>
          <w:szCs w:val="24"/>
        </w:rPr>
        <w:t xml:space="preserve"> I felt confident within my ability as the children saw this warmup as fun, laughing at the different animals they were tasked to move as. </w:t>
      </w:r>
      <w:r w:rsidR="00D726FE" w:rsidRPr="0087055A">
        <w:rPr>
          <w:rFonts w:ascii="Arial" w:hAnsi="Arial" w:cs="Arial"/>
          <w:sz w:val="24"/>
          <w:szCs w:val="24"/>
        </w:rPr>
        <w:t xml:space="preserve">Seeing the lower ability children made me question whether I was ready to support them to become competent movers as two of the participants only started to walk the year </w:t>
      </w:r>
      <w:r w:rsidR="00FF60B9" w:rsidRPr="0087055A">
        <w:rPr>
          <w:rFonts w:ascii="Arial" w:hAnsi="Arial" w:cs="Arial"/>
          <w:sz w:val="24"/>
          <w:szCs w:val="24"/>
        </w:rPr>
        <w:t>before and</w:t>
      </w:r>
      <w:r w:rsidR="00F92E16" w:rsidRPr="0087055A">
        <w:rPr>
          <w:rFonts w:ascii="Arial" w:hAnsi="Arial" w:cs="Arial"/>
          <w:sz w:val="24"/>
          <w:szCs w:val="24"/>
        </w:rPr>
        <w:t xml:space="preserve"> were severely</w:t>
      </w:r>
      <w:r w:rsidR="00C954F9" w:rsidRPr="0087055A">
        <w:rPr>
          <w:rFonts w:ascii="Arial" w:hAnsi="Arial" w:cs="Arial"/>
          <w:sz w:val="24"/>
          <w:szCs w:val="24"/>
        </w:rPr>
        <w:t xml:space="preserve"> </w:t>
      </w:r>
      <w:r w:rsidR="00F92E16" w:rsidRPr="0087055A">
        <w:rPr>
          <w:rFonts w:ascii="Arial" w:hAnsi="Arial" w:cs="Arial"/>
          <w:sz w:val="24"/>
          <w:szCs w:val="24"/>
        </w:rPr>
        <w:t>delayed</w:t>
      </w:r>
      <w:r w:rsidR="00D726FE" w:rsidRPr="0087055A">
        <w:rPr>
          <w:rFonts w:ascii="Arial" w:hAnsi="Arial" w:cs="Arial"/>
          <w:sz w:val="24"/>
          <w:szCs w:val="24"/>
        </w:rPr>
        <w:t>.</w:t>
      </w:r>
    </w:p>
    <w:p w14:paraId="05B9BE5F" w14:textId="524C8BB7" w:rsidR="00896369" w:rsidRPr="0087055A" w:rsidRDefault="000773C8" w:rsidP="007D4D29">
      <w:pPr>
        <w:spacing w:line="480" w:lineRule="auto"/>
        <w:jc w:val="both"/>
        <w:rPr>
          <w:rFonts w:ascii="Arial" w:hAnsi="Arial" w:cs="Arial"/>
          <w:sz w:val="24"/>
          <w:szCs w:val="24"/>
        </w:rPr>
      </w:pPr>
      <w:r w:rsidRPr="0087055A">
        <w:rPr>
          <w:rFonts w:ascii="Arial" w:hAnsi="Arial" w:cs="Arial"/>
          <w:sz w:val="24"/>
          <w:szCs w:val="24"/>
        </w:rPr>
        <w:t xml:space="preserve">With the range of different abilities in the cohort some of the participants found certain animals </w:t>
      </w:r>
      <w:r w:rsidR="000F48DE" w:rsidRPr="0087055A">
        <w:rPr>
          <w:rFonts w:ascii="Arial" w:hAnsi="Arial" w:cs="Arial"/>
          <w:sz w:val="24"/>
          <w:szCs w:val="24"/>
        </w:rPr>
        <w:t xml:space="preserve">more challenging than others. </w:t>
      </w:r>
      <w:r w:rsidR="0040215B">
        <w:rPr>
          <w:rFonts w:ascii="Arial" w:hAnsi="Arial" w:cs="Arial"/>
          <w:sz w:val="24"/>
          <w:szCs w:val="24"/>
        </w:rPr>
        <w:t>Since h</w:t>
      </w:r>
      <w:r w:rsidR="000F48DE" w:rsidRPr="0087055A">
        <w:rPr>
          <w:rFonts w:ascii="Arial" w:hAnsi="Arial" w:cs="Arial"/>
          <w:sz w:val="24"/>
          <w:szCs w:val="24"/>
        </w:rPr>
        <w:t xml:space="preserve">aving </w:t>
      </w:r>
      <w:r w:rsidR="00972DA6">
        <w:rPr>
          <w:rFonts w:ascii="Arial" w:hAnsi="Arial" w:cs="Arial"/>
          <w:sz w:val="24"/>
          <w:szCs w:val="24"/>
        </w:rPr>
        <w:t>learnt Newell’s Co</w:t>
      </w:r>
      <w:r w:rsidR="00392D77" w:rsidRPr="0087055A">
        <w:rPr>
          <w:rFonts w:ascii="Arial" w:hAnsi="Arial" w:cs="Arial"/>
          <w:sz w:val="24"/>
          <w:szCs w:val="24"/>
        </w:rPr>
        <w:t>nstraints model</w:t>
      </w:r>
      <w:r w:rsidR="00972DA6">
        <w:rPr>
          <w:rFonts w:ascii="Arial" w:hAnsi="Arial" w:cs="Arial"/>
          <w:sz w:val="24"/>
          <w:szCs w:val="24"/>
        </w:rPr>
        <w:t xml:space="preserve"> (</w:t>
      </w:r>
      <w:r w:rsidR="00972DA6" w:rsidRPr="0087055A">
        <w:rPr>
          <w:rFonts w:ascii="Arial" w:hAnsi="Arial" w:cs="Arial"/>
          <w:sz w:val="24"/>
          <w:szCs w:val="24"/>
        </w:rPr>
        <w:t>Haywood &amp; Getchell</w:t>
      </w:r>
      <w:r w:rsidR="00972DA6">
        <w:rPr>
          <w:rFonts w:ascii="Arial" w:hAnsi="Arial" w:cs="Arial"/>
          <w:sz w:val="24"/>
          <w:szCs w:val="24"/>
        </w:rPr>
        <w:t xml:space="preserve">, </w:t>
      </w:r>
      <w:r w:rsidR="00972DA6" w:rsidRPr="0087055A">
        <w:rPr>
          <w:rFonts w:ascii="Arial" w:hAnsi="Arial" w:cs="Arial"/>
          <w:sz w:val="24"/>
          <w:szCs w:val="24"/>
        </w:rPr>
        <w:t xml:space="preserve">2019) </w:t>
      </w:r>
      <w:r w:rsidR="00392D77" w:rsidRPr="0087055A">
        <w:rPr>
          <w:rFonts w:ascii="Arial" w:hAnsi="Arial" w:cs="Arial"/>
          <w:sz w:val="24"/>
          <w:szCs w:val="24"/>
        </w:rPr>
        <w:t xml:space="preserve">when I came to do the warmup a second time </w:t>
      </w:r>
      <w:r w:rsidR="002D37E5" w:rsidRPr="0087055A">
        <w:rPr>
          <w:rFonts w:ascii="Arial" w:hAnsi="Arial" w:cs="Arial"/>
          <w:sz w:val="24"/>
          <w:szCs w:val="24"/>
        </w:rPr>
        <w:t>round,</w:t>
      </w:r>
      <w:r w:rsidR="00392D77" w:rsidRPr="0087055A">
        <w:rPr>
          <w:rFonts w:ascii="Arial" w:hAnsi="Arial" w:cs="Arial"/>
          <w:sz w:val="24"/>
          <w:szCs w:val="24"/>
        </w:rPr>
        <w:t xml:space="preserve"> I set different constraints. This allowed me to challenge the individual to ensure that all the participants are developing. For example, when the children were </w:t>
      </w:r>
      <w:r w:rsidR="002D37E5" w:rsidRPr="0087055A">
        <w:rPr>
          <w:rFonts w:ascii="Arial" w:hAnsi="Arial" w:cs="Arial"/>
          <w:sz w:val="24"/>
          <w:szCs w:val="24"/>
        </w:rPr>
        <w:t>rabbits,</w:t>
      </w:r>
      <w:r w:rsidR="00392D77" w:rsidRPr="0087055A">
        <w:rPr>
          <w:rFonts w:ascii="Arial" w:hAnsi="Arial" w:cs="Arial"/>
          <w:sz w:val="24"/>
          <w:szCs w:val="24"/>
        </w:rPr>
        <w:t xml:space="preserve"> </w:t>
      </w:r>
      <w:r w:rsidR="00D458F5" w:rsidRPr="0087055A">
        <w:rPr>
          <w:rFonts w:ascii="Arial" w:hAnsi="Arial" w:cs="Arial"/>
          <w:sz w:val="24"/>
          <w:szCs w:val="24"/>
        </w:rPr>
        <w:t>I challenged some children to jump (with two feet) and some to hop (with one foot). This differentiation ensured that I was challenging the different ability level</w:t>
      </w:r>
      <w:r w:rsidR="002D37E5" w:rsidRPr="0087055A">
        <w:rPr>
          <w:rFonts w:ascii="Arial" w:hAnsi="Arial" w:cs="Arial"/>
          <w:sz w:val="24"/>
          <w:szCs w:val="24"/>
        </w:rPr>
        <w:t>s</w:t>
      </w:r>
      <w:r w:rsidR="00016FD9" w:rsidRPr="0087055A">
        <w:rPr>
          <w:rFonts w:ascii="Arial" w:hAnsi="Arial" w:cs="Arial"/>
          <w:sz w:val="24"/>
          <w:szCs w:val="24"/>
        </w:rPr>
        <w:t xml:space="preserve"> and increasing their confidence/motivation as they are more likely to be successful. </w:t>
      </w:r>
    </w:p>
    <w:p w14:paraId="72D09997" w14:textId="0055E9F4" w:rsidR="00192C5F" w:rsidRDefault="00685349" w:rsidP="007D4D29">
      <w:pPr>
        <w:spacing w:line="480" w:lineRule="auto"/>
        <w:jc w:val="both"/>
        <w:rPr>
          <w:rFonts w:ascii="Arial" w:hAnsi="Arial" w:cs="Arial"/>
          <w:sz w:val="24"/>
          <w:szCs w:val="24"/>
        </w:rPr>
      </w:pPr>
      <w:r w:rsidRPr="0087055A">
        <w:rPr>
          <w:rFonts w:ascii="Arial" w:hAnsi="Arial" w:cs="Arial"/>
          <w:sz w:val="24"/>
          <w:szCs w:val="24"/>
        </w:rPr>
        <w:t xml:space="preserve">During this game each time I changed the animal I got a participant to demonstrate how that animal moves. In most cases this was successful. However, when it came to some animals some of the children demonstrating struggled to show a competent movement. In future sessions </w:t>
      </w:r>
      <w:r w:rsidR="00A05AD0" w:rsidRPr="0087055A">
        <w:rPr>
          <w:rFonts w:ascii="Arial" w:hAnsi="Arial" w:cs="Arial"/>
          <w:sz w:val="24"/>
          <w:szCs w:val="24"/>
        </w:rPr>
        <w:t xml:space="preserve">I </w:t>
      </w:r>
      <w:r w:rsidR="00BF0657" w:rsidRPr="0087055A">
        <w:rPr>
          <w:rFonts w:ascii="Arial" w:hAnsi="Arial" w:cs="Arial"/>
          <w:sz w:val="24"/>
          <w:szCs w:val="24"/>
        </w:rPr>
        <w:t xml:space="preserve">will look to reiterate the demonstration of the animals when participants are unable to do so. This will give the participants </w:t>
      </w:r>
      <w:r w:rsidR="00685274" w:rsidRPr="0087055A">
        <w:rPr>
          <w:rFonts w:ascii="Arial" w:hAnsi="Arial" w:cs="Arial"/>
          <w:sz w:val="24"/>
          <w:szCs w:val="24"/>
        </w:rPr>
        <w:t xml:space="preserve">a view of the </w:t>
      </w:r>
      <w:r w:rsidR="00685274" w:rsidRPr="0087055A">
        <w:rPr>
          <w:rFonts w:ascii="Arial" w:hAnsi="Arial" w:cs="Arial"/>
          <w:sz w:val="24"/>
          <w:szCs w:val="24"/>
        </w:rPr>
        <w:lastRenderedPageBreak/>
        <w:t>correct technique and skills needed to carry out the movement from a competent mover. Alternatively, once I have gotten to know the children better</w:t>
      </w:r>
      <w:r w:rsidR="000B5765" w:rsidRPr="0087055A">
        <w:rPr>
          <w:rFonts w:ascii="Arial" w:hAnsi="Arial" w:cs="Arial"/>
          <w:sz w:val="24"/>
          <w:szCs w:val="24"/>
        </w:rPr>
        <w:t>,</w:t>
      </w:r>
      <w:r w:rsidR="00685274" w:rsidRPr="0087055A">
        <w:rPr>
          <w:rFonts w:ascii="Arial" w:hAnsi="Arial" w:cs="Arial"/>
          <w:sz w:val="24"/>
          <w:szCs w:val="24"/>
        </w:rPr>
        <w:t xml:space="preserve"> I can call on a competent mover to demonstrate the action. </w:t>
      </w:r>
    </w:p>
    <w:p w14:paraId="5068D986" w14:textId="012FA812" w:rsidR="00482951" w:rsidRDefault="00482951" w:rsidP="007D4D29">
      <w:pPr>
        <w:spacing w:line="480" w:lineRule="auto"/>
        <w:jc w:val="both"/>
        <w:rPr>
          <w:rFonts w:ascii="Arial" w:hAnsi="Arial" w:cs="Arial"/>
          <w:sz w:val="24"/>
          <w:szCs w:val="24"/>
        </w:rPr>
      </w:pPr>
      <w:r>
        <w:rPr>
          <w:rFonts w:ascii="Arial" w:hAnsi="Arial" w:cs="Arial"/>
          <w:sz w:val="24"/>
          <w:szCs w:val="24"/>
        </w:rPr>
        <w:t>In each session the children completed an obstacle course before going back to class. During the first week I let the children explore the course themselves and did not give any ques for what to do at each stage of the course. I noticed that those who were not confident movers would skip our certain aspects of the course or get frustrated with what the do with the specific piece of the equipment. For example, I had put low hurdles on the course and two participants couldn’t figure out how to get over them</w:t>
      </w:r>
      <w:r w:rsidR="003F6665">
        <w:rPr>
          <w:rFonts w:ascii="Arial" w:hAnsi="Arial" w:cs="Arial"/>
          <w:sz w:val="24"/>
          <w:szCs w:val="24"/>
        </w:rPr>
        <w:t xml:space="preserve">, this caused them to get frustrated and get upset. </w:t>
      </w:r>
    </w:p>
    <w:p w14:paraId="2E2B3047" w14:textId="386FBFDD" w:rsidR="003F6665" w:rsidRPr="0087055A" w:rsidRDefault="003F6665" w:rsidP="007D4D29">
      <w:pPr>
        <w:spacing w:line="480" w:lineRule="auto"/>
        <w:jc w:val="both"/>
        <w:rPr>
          <w:rFonts w:ascii="Arial" w:hAnsi="Arial" w:cs="Arial"/>
          <w:sz w:val="24"/>
          <w:szCs w:val="24"/>
        </w:rPr>
      </w:pPr>
      <w:r>
        <w:rPr>
          <w:rFonts w:ascii="Arial" w:hAnsi="Arial" w:cs="Arial"/>
          <w:sz w:val="24"/>
          <w:szCs w:val="24"/>
        </w:rPr>
        <w:t xml:space="preserve">From this the following week I introduced the use of a story and showed the children how they might move around the course. Using the story really engaged the children, it made the less confident movers excited to try the harder aspects of the course. The two participants who got frustrated the week before now were trying to step over the hurdle. Taking this a step further I </w:t>
      </w:r>
      <w:r w:rsidR="00972DA6">
        <w:rPr>
          <w:rFonts w:ascii="Arial" w:hAnsi="Arial" w:cs="Arial"/>
          <w:sz w:val="24"/>
          <w:szCs w:val="24"/>
        </w:rPr>
        <w:t>consider</w:t>
      </w:r>
      <w:r>
        <w:rPr>
          <w:rFonts w:ascii="Arial" w:hAnsi="Arial" w:cs="Arial"/>
          <w:sz w:val="24"/>
          <w:szCs w:val="24"/>
        </w:rPr>
        <w:t xml:space="preserve"> implements</w:t>
      </w:r>
      <w:r w:rsidR="00972DA6">
        <w:rPr>
          <w:rFonts w:ascii="Arial" w:hAnsi="Arial" w:cs="Arial"/>
          <w:sz w:val="24"/>
          <w:szCs w:val="24"/>
        </w:rPr>
        <w:t xml:space="preserve"> Newell’s constraints model as participants benefitted more with the challenge of jumping over the hurdle rather than walking over it. For those who completed the course with ease were given a beanbag that they had to balance as they went round the course, really making them focus on their body management/control skills. </w:t>
      </w:r>
    </w:p>
    <w:p w14:paraId="4BBC114E" w14:textId="3C9F3FC9" w:rsidR="003612F8" w:rsidRPr="00621250" w:rsidRDefault="003612F8" w:rsidP="007D4D29">
      <w:pPr>
        <w:pStyle w:val="Heading1"/>
        <w:spacing w:line="480" w:lineRule="auto"/>
        <w:jc w:val="both"/>
        <w:rPr>
          <w:rFonts w:ascii="Arial" w:hAnsi="Arial" w:cs="Arial"/>
          <w:sz w:val="24"/>
          <w:szCs w:val="24"/>
        </w:rPr>
      </w:pPr>
      <w:bookmarkStart w:id="2" w:name="_Toc176425928"/>
      <w:r w:rsidRPr="00621250">
        <w:rPr>
          <w:rFonts w:ascii="Arial" w:hAnsi="Arial" w:cs="Arial"/>
          <w:sz w:val="24"/>
          <w:szCs w:val="24"/>
        </w:rPr>
        <w:t>Reflective Cycle Two</w:t>
      </w:r>
      <w:bookmarkEnd w:id="2"/>
    </w:p>
    <w:p w14:paraId="2D79CF96" w14:textId="6091F974" w:rsidR="003612F8" w:rsidRDefault="0009741D" w:rsidP="007D4D29">
      <w:pPr>
        <w:spacing w:line="480" w:lineRule="auto"/>
        <w:jc w:val="both"/>
        <w:rPr>
          <w:rFonts w:ascii="Arial" w:hAnsi="Arial" w:cs="Arial"/>
          <w:sz w:val="24"/>
          <w:szCs w:val="24"/>
        </w:rPr>
      </w:pPr>
      <w:r>
        <w:rPr>
          <w:rFonts w:ascii="Arial" w:hAnsi="Arial" w:cs="Arial"/>
          <w:sz w:val="24"/>
          <w:szCs w:val="24"/>
        </w:rPr>
        <w:t xml:space="preserve">In one of the sessions the throwing/catching garden used a game called “to me to you”. This game consists of children taking in turns </w:t>
      </w:r>
      <w:r w:rsidR="006119EE">
        <w:rPr>
          <w:rFonts w:ascii="Arial" w:hAnsi="Arial" w:cs="Arial"/>
          <w:sz w:val="24"/>
          <w:szCs w:val="24"/>
        </w:rPr>
        <w:t xml:space="preserve">throwing </w:t>
      </w:r>
      <w:r w:rsidR="005C6A55">
        <w:rPr>
          <w:rFonts w:ascii="Arial" w:hAnsi="Arial" w:cs="Arial"/>
          <w:sz w:val="24"/>
          <w:szCs w:val="24"/>
        </w:rPr>
        <w:t xml:space="preserve">an object to </w:t>
      </w:r>
      <w:r w:rsidR="00231096">
        <w:rPr>
          <w:rFonts w:ascii="Arial" w:hAnsi="Arial" w:cs="Arial"/>
          <w:sz w:val="24"/>
          <w:szCs w:val="24"/>
        </w:rPr>
        <w:t>their</w:t>
      </w:r>
      <w:r w:rsidR="005C6A55">
        <w:rPr>
          <w:rFonts w:ascii="Arial" w:hAnsi="Arial" w:cs="Arial"/>
          <w:sz w:val="24"/>
          <w:szCs w:val="24"/>
        </w:rPr>
        <w:t xml:space="preserve"> partner for them to catch. </w:t>
      </w:r>
      <w:r w:rsidR="00A97120">
        <w:rPr>
          <w:rFonts w:ascii="Arial" w:hAnsi="Arial" w:cs="Arial"/>
          <w:sz w:val="24"/>
          <w:szCs w:val="24"/>
        </w:rPr>
        <w:t xml:space="preserve">The participants were put in pairs and stood on a spot opposite each </w:t>
      </w:r>
      <w:r w:rsidR="00A97120">
        <w:rPr>
          <w:rFonts w:ascii="Arial" w:hAnsi="Arial" w:cs="Arial"/>
          <w:sz w:val="24"/>
          <w:szCs w:val="24"/>
        </w:rPr>
        <w:lastRenderedPageBreak/>
        <w:t>other.</w:t>
      </w:r>
      <w:r w:rsidR="00704935">
        <w:rPr>
          <w:rFonts w:ascii="Arial" w:hAnsi="Arial" w:cs="Arial"/>
          <w:sz w:val="24"/>
          <w:szCs w:val="24"/>
        </w:rPr>
        <w:t xml:space="preserve"> There were three spots placed in between </w:t>
      </w:r>
      <w:r w:rsidR="00D26E1A">
        <w:rPr>
          <w:rFonts w:ascii="Arial" w:hAnsi="Arial" w:cs="Arial"/>
          <w:sz w:val="24"/>
          <w:szCs w:val="24"/>
        </w:rPr>
        <w:t>the partners.</w:t>
      </w:r>
      <w:r w:rsidR="00A97120">
        <w:rPr>
          <w:rFonts w:ascii="Arial" w:hAnsi="Arial" w:cs="Arial"/>
          <w:sz w:val="24"/>
          <w:szCs w:val="24"/>
        </w:rPr>
        <w:t xml:space="preserve"> </w:t>
      </w:r>
      <w:r w:rsidR="0066785E">
        <w:rPr>
          <w:rFonts w:ascii="Arial" w:hAnsi="Arial" w:cs="Arial"/>
          <w:sz w:val="24"/>
          <w:szCs w:val="24"/>
        </w:rPr>
        <w:t xml:space="preserve">One participant would then through an object to their partner to catch. </w:t>
      </w:r>
    </w:p>
    <w:p w14:paraId="1102639A" w14:textId="2A87E740" w:rsidR="00F3194C" w:rsidRDefault="0066785E" w:rsidP="007D4D29">
      <w:pPr>
        <w:spacing w:line="480" w:lineRule="auto"/>
        <w:jc w:val="both"/>
        <w:rPr>
          <w:rFonts w:ascii="Arial" w:hAnsi="Arial" w:cs="Arial"/>
          <w:sz w:val="24"/>
          <w:szCs w:val="24"/>
        </w:rPr>
      </w:pPr>
      <w:r>
        <w:rPr>
          <w:rFonts w:ascii="Arial" w:hAnsi="Arial" w:cs="Arial"/>
          <w:sz w:val="24"/>
          <w:szCs w:val="24"/>
        </w:rPr>
        <w:t xml:space="preserve">To start the session all the participants </w:t>
      </w:r>
      <w:r w:rsidR="00B47F12">
        <w:rPr>
          <w:rFonts w:ascii="Arial" w:hAnsi="Arial" w:cs="Arial"/>
          <w:sz w:val="24"/>
          <w:szCs w:val="24"/>
        </w:rPr>
        <w:t xml:space="preserve">were nice and close to their partner and used a scarf. There was lots of success at first </w:t>
      </w:r>
      <w:r w:rsidR="00A25CC9">
        <w:rPr>
          <w:rFonts w:ascii="Arial" w:hAnsi="Arial" w:cs="Arial"/>
          <w:sz w:val="24"/>
          <w:szCs w:val="24"/>
        </w:rPr>
        <w:t>with most of the participants find it too easy to catch</w:t>
      </w:r>
      <w:r w:rsidR="00410A91">
        <w:rPr>
          <w:rFonts w:ascii="Arial" w:hAnsi="Arial" w:cs="Arial"/>
          <w:sz w:val="24"/>
          <w:szCs w:val="24"/>
        </w:rPr>
        <w:t xml:space="preserve">. </w:t>
      </w:r>
      <w:r w:rsidR="006F02C4">
        <w:rPr>
          <w:rFonts w:ascii="Arial" w:hAnsi="Arial" w:cs="Arial"/>
          <w:sz w:val="24"/>
          <w:szCs w:val="24"/>
        </w:rPr>
        <w:t>Being able to put</w:t>
      </w:r>
      <w:r w:rsidR="0082677B">
        <w:rPr>
          <w:rFonts w:ascii="Arial" w:hAnsi="Arial" w:cs="Arial"/>
          <w:sz w:val="24"/>
          <w:szCs w:val="24"/>
        </w:rPr>
        <w:t xml:space="preserve"> </w:t>
      </w:r>
      <w:r w:rsidR="00972DA6">
        <w:rPr>
          <w:rFonts w:ascii="Arial" w:hAnsi="Arial" w:cs="Arial"/>
          <w:sz w:val="24"/>
          <w:szCs w:val="24"/>
        </w:rPr>
        <w:t>Newell’s C</w:t>
      </w:r>
      <w:r w:rsidR="0082677B">
        <w:rPr>
          <w:rFonts w:ascii="Arial" w:hAnsi="Arial" w:cs="Arial"/>
          <w:sz w:val="24"/>
          <w:szCs w:val="24"/>
        </w:rPr>
        <w:t>onstraint model</w:t>
      </w:r>
      <w:r w:rsidR="006F02C4">
        <w:rPr>
          <w:rFonts w:ascii="Arial" w:hAnsi="Arial" w:cs="Arial"/>
          <w:sz w:val="24"/>
          <w:szCs w:val="24"/>
        </w:rPr>
        <w:t xml:space="preserve"> </w:t>
      </w:r>
      <w:r w:rsidR="00972DA6">
        <w:rPr>
          <w:rFonts w:ascii="Arial" w:hAnsi="Arial" w:cs="Arial"/>
          <w:sz w:val="24"/>
          <w:szCs w:val="24"/>
        </w:rPr>
        <w:t>(</w:t>
      </w:r>
      <w:r w:rsidR="00972DA6" w:rsidRPr="0087055A">
        <w:rPr>
          <w:rFonts w:ascii="Arial" w:hAnsi="Arial" w:cs="Arial"/>
          <w:sz w:val="24"/>
          <w:szCs w:val="24"/>
        </w:rPr>
        <w:t>Haywood &amp; Getchell</w:t>
      </w:r>
      <w:r w:rsidR="00972DA6">
        <w:rPr>
          <w:rFonts w:ascii="Arial" w:hAnsi="Arial" w:cs="Arial"/>
          <w:sz w:val="24"/>
          <w:szCs w:val="24"/>
        </w:rPr>
        <w:t xml:space="preserve">, </w:t>
      </w:r>
      <w:r w:rsidR="00972DA6" w:rsidRPr="0087055A">
        <w:rPr>
          <w:rFonts w:ascii="Arial" w:hAnsi="Arial" w:cs="Arial"/>
          <w:sz w:val="24"/>
          <w:szCs w:val="24"/>
        </w:rPr>
        <w:t>2019</w:t>
      </w:r>
      <w:r w:rsidR="00972DA6">
        <w:rPr>
          <w:rFonts w:ascii="Arial" w:hAnsi="Arial" w:cs="Arial"/>
          <w:sz w:val="24"/>
          <w:szCs w:val="24"/>
        </w:rPr>
        <w:t xml:space="preserve">) </w:t>
      </w:r>
      <w:r w:rsidR="006F02C4">
        <w:rPr>
          <w:rFonts w:ascii="Arial" w:hAnsi="Arial" w:cs="Arial"/>
          <w:sz w:val="24"/>
          <w:szCs w:val="24"/>
        </w:rPr>
        <w:t>into practice</w:t>
      </w:r>
      <w:r w:rsidR="00110530">
        <w:rPr>
          <w:rFonts w:ascii="Arial" w:hAnsi="Arial" w:cs="Arial"/>
          <w:sz w:val="24"/>
          <w:szCs w:val="24"/>
        </w:rPr>
        <w:t xml:space="preserve"> </w:t>
      </w:r>
      <w:r w:rsidR="0040215B">
        <w:rPr>
          <w:rFonts w:ascii="Arial" w:hAnsi="Arial" w:cs="Arial"/>
          <w:sz w:val="24"/>
          <w:szCs w:val="24"/>
        </w:rPr>
        <w:t xml:space="preserve">during the session </w:t>
      </w:r>
      <w:r w:rsidR="00CA2527">
        <w:rPr>
          <w:rFonts w:ascii="Arial" w:hAnsi="Arial" w:cs="Arial"/>
          <w:sz w:val="24"/>
          <w:szCs w:val="24"/>
        </w:rPr>
        <w:t xml:space="preserve">massively increased the success and challenged the participants. For this game I was able to set </w:t>
      </w:r>
      <w:r w:rsidR="0089510D">
        <w:rPr>
          <w:rFonts w:ascii="Arial" w:hAnsi="Arial" w:cs="Arial"/>
          <w:sz w:val="24"/>
          <w:szCs w:val="24"/>
        </w:rPr>
        <w:t xml:space="preserve">individual, environmental and task constraints for all the participants. </w:t>
      </w:r>
      <w:r w:rsidR="00372DBA">
        <w:rPr>
          <w:rFonts w:ascii="Arial" w:hAnsi="Arial" w:cs="Arial"/>
          <w:sz w:val="24"/>
          <w:szCs w:val="24"/>
        </w:rPr>
        <w:t xml:space="preserve">For those finding it too easy I could change the type of object there were throwing such as a beach ball, </w:t>
      </w:r>
      <w:r w:rsidR="002537A6">
        <w:rPr>
          <w:rFonts w:ascii="Arial" w:hAnsi="Arial" w:cs="Arial"/>
          <w:sz w:val="24"/>
          <w:szCs w:val="24"/>
        </w:rPr>
        <w:t>football,</w:t>
      </w:r>
      <w:r w:rsidR="00372DBA">
        <w:rPr>
          <w:rFonts w:ascii="Arial" w:hAnsi="Arial" w:cs="Arial"/>
          <w:sz w:val="24"/>
          <w:szCs w:val="24"/>
        </w:rPr>
        <w:t xml:space="preserve"> or tennis ball</w:t>
      </w:r>
      <w:r w:rsidR="007B7CE4">
        <w:rPr>
          <w:rFonts w:ascii="Arial" w:hAnsi="Arial" w:cs="Arial"/>
          <w:sz w:val="24"/>
          <w:szCs w:val="24"/>
        </w:rPr>
        <w:t>, or I could change how far apart they were from their partner</w:t>
      </w:r>
      <w:r w:rsidR="00D26E1A">
        <w:rPr>
          <w:rFonts w:ascii="Arial" w:hAnsi="Arial" w:cs="Arial"/>
          <w:sz w:val="24"/>
          <w:szCs w:val="24"/>
        </w:rPr>
        <w:t xml:space="preserve"> by using the spots on floor as markers. </w:t>
      </w:r>
    </w:p>
    <w:p w14:paraId="220AC6FB" w14:textId="07837568" w:rsidR="00D26E1A" w:rsidRDefault="009371A5" w:rsidP="007D4D29">
      <w:pPr>
        <w:spacing w:line="480" w:lineRule="auto"/>
        <w:jc w:val="both"/>
        <w:rPr>
          <w:rFonts w:ascii="Arial" w:hAnsi="Arial" w:cs="Arial"/>
          <w:sz w:val="24"/>
          <w:szCs w:val="24"/>
          <w:shd w:val="clear" w:color="auto" w:fill="FFFFFF"/>
        </w:rPr>
      </w:pPr>
      <w:r>
        <w:rPr>
          <w:rFonts w:ascii="Arial" w:hAnsi="Arial" w:cs="Arial"/>
          <w:sz w:val="24"/>
          <w:szCs w:val="24"/>
        </w:rPr>
        <w:t xml:space="preserve">When the partners made five successful throws/catches they were able to choose a different object to use, they had access to beach balls, tennis balls, </w:t>
      </w:r>
      <w:r w:rsidR="00175A47">
        <w:rPr>
          <w:rFonts w:ascii="Arial" w:hAnsi="Arial" w:cs="Arial"/>
          <w:sz w:val="24"/>
          <w:szCs w:val="24"/>
        </w:rPr>
        <w:t>foam balls and bean bags. Letting them choose their own equipment made sure the session was child centred</w:t>
      </w:r>
      <w:r w:rsidR="00360E2D">
        <w:rPr>
          <w:rFonts w:ascii="Arial" w:hAnsi="Arial" w:cs="Arial"/>
          <w:sz w:val="24"/>
          <w:szCs w:val="24"/>
        </w:rPr>
        <w:t>, this supports the participants development of independence as well as their FMS</w:t>
      </w:r>
      <w:r w:rsidR="00EA4123">
        <w:rPr>
          <w:rFonts w:ascii="Arial" w:hAnsi="Arial" w:cs="Arial"/>
          <w:sz w:val="24"/>
          <w:szCs w:val="24"/>
        </w:rPr>
        <w:t xml:space="preserve">. </w:t>
      </w:r>
      <w:r w:rsidR="00360E2D">
        <w:rPr>
          <w:rFonts w:ascii="Arial" w:hAnsi="Arial" w:cs="Arial"/>
          <w:sz w:val="24"/>
          <w:szCs w:val="24"/>
        </w:rPr>
        <w:t>Supported by</w:t>
      </w:r>
      <w:r w:rsidR="00EA4123">
        <w:rPr>
          <w:rFonts w:ascii="Arial" w:hAnsi="Arial" w:cs="Arial"/>
          <w:sz w:val="24"/>
          <w:szCs w:val="24"/>
        </w:rPr>
        <w:t xml:space="preserve"> </w:t>
      </w:r>
      <w:proofErr w:type="spellStart"/>
      <w:r w:rsidR="00EA4123">
        <w:rPr>
          <w:rFonts w:ascii="Arial" w:hAnsi="Arial" w:cs="Arial"/>
          <w:sz w:val="24"/>
          <w:szCs w:val="24"/>
        </w:rPr>
        <w:t>Tompsett</w:t>
      </w:r>
      <w:proofErr w:type="spellEnd"/>
      <w:r w:rsidR="00EA4123">
        <w:rPr>
          <w:rFonts w:ascii="Arial" w:hAnsi="Arial" w:cs="Arial"/>
          <w:sz w:val="24"/>
          <w:szCs w:val="24"/>
        </w:rPr>
        <w:t xml:space="preserve"> et al (2017)</w:t>
      </w:r>
      <w:r w:rsidR="00360E2D">
        <w:rPr>
          <w:rFonts w:ascii="Arial" w:hAnsi="Arial" w:cs="Arial"/>
          <w:sz w:val="24"/>
          <w:szCs w:val="24"/>
        </w:rPr>
        <w:t xml:space="preserve"> who </w:t>
      </w:r>
      <w:r w:rsidR="00A11ACF">
        <w:rPr>
          <w:rFonts w:ascii="Arial" w:hAnsi="Arial" w:cs="Arial"/>
          <w:sz w:val="24"/>
          <w:szCs w:val="24"/>
        </w:rPr>
        <w:t>states,</w:t>
      </w:r>
      <w:r w:rsidR="00570BDF">
        <w:rPr>
          <w:rFonts w:ascii="Merriweather" w:hAnsi="Merriweather"/>
          <w:color w:val="222222"/>
          <w:sz w:val="27"/>
          <w:szCs w:val="27"/>
          <w:shd w:val="clear" w:color="auto" w:fill="FFFFFF"/>
        </w:rPr>
        <w:t> </w:t>
      </w:r>
      <w:r w:rsidR="00570BDF" w:rsidRPr="00570BDF">
        <w:rPr>
          <w:rFonts w:ascii="Arial" w:hAnsi="Arial" w:cs="Arial"/>
          <w:sz w:val="24"/>
          <w:szCs w:val="24"/>
          <w:shd w:val="clear" w:color="auto" w:fill="FFFFFF"/>
        </w:rPr>
        <w:t>“</w:t>
      </w:r>
      <w:r w:rsidR="00570BDF" w:rsidRPr="00570BDF">
        <w:rPr>
          <w:rFonts w:ascii="Arial" w:hAnsi="Arial" w:cs="Arial"/>
          <w:sz w:val="24"/>
          <w:szCs w:val="24"/>
          <w:shd w:val="clear" w:color="auto" w:fill="FFFFFF"/>
        </w:rPr>
        <w:t>Intervention environments encouraging psychological autonomy were likely to enhance perceived and actual competence in FMS alongside physical activity.</w:t>
      </w:r>
      <w:r w:rsidR="00570BDF" w:rsidRPr="00570BDF">
        <w:rPr>
          <w:rFonts w:ascii="Arial" w:hAnsi="Arial" w:cs="Arial"/>
          <w:sz w:val="24"/>
          <w:szCs w:val="24"/>
          <w:shd w:val="clear" w:color="auto" w:fill="FFFFFF"/>
        </w:rPr>
        <w:t>”</w:t>
      </w:r>
      <w:r w:rsidR="00570BDF">
        <w:rPr>
          <w:rFonts w:ascii="Arial" w:hAnsi="Arial" w:cs="Arial"/>
          <w:sz w:val="24"/>
          <w:szCs w:val="24"/>
          <w:shd w:val="clear" w:color="auto" w:fill="FFFFFF"/>
        </w:rPr>
        <w:t xml:space="preserve">. </w:t>
      </w:r>
      <w:r w:rsidR="008C0202">
        <w:rPr>
          <w:rFonts w:ascii="Arial" w:hAnsi="Arial" w:cs="Arial"/>
          <w:sz w:val="24"/>
          <w:szCs w:val="24"/>
          <w:shd w:val="clear" w:color="auto" w:fill="FFFFFF"/>
        </w:rPr>
        <w:t xml:space="preserve">This also allows the participants to pick the equipment that they feel comfortable with </w:t>
      </w:r>
      <w:r w:rsidR="00464E1E">
        <w:rPr>
          <w:rFonts w:ascii="Arial" w:hAnsi="Arial" w:cs="Arial"/>
          <w:sz w:val="24"/>
          <w:szCs w:val="24"/>
          <w:shd w:val="clear" w:color="auto" w:fill="FFFFFF"/>
        </w:rPr>
        <w:t xml:space="preserve">or give themselves a harder challenge </w:t>
      </w:r>
      <w:r w:rsidR="003041FD">
        <w:rPr>
          <w:rFonts w:ascii="Arial" w:hAnsi="Arial" w:cs="Arial"/>
          <w:sz w:val="24"/>
          <w:szCs w:val="24"/>
          <w:shd w:val="clear" w:color="auto" w:fill="FFFFFF"/>
        </w:rPr>
        <w:t>from the get-go</w:t>
      </w:r>
      <w:r w:rsidR="00464E1E">
        <w:rPr>
          <w:rFonts w:ascii="Arial" w:hAnsi="Arial" w:cs="Arial"/>
          <w:sz w:val="24"/>
          <w:szCs w:val="24"/>
          <w:shd w:val="clear" w:color="auto" w:fill="FFFFFF"/>
        </w:rPr>
        <w:t xml:space="preserve">. For </w:t>
      </w:r>
      <w:r w:rsidR="006A72C6">
        <w:rPr>
          <w:rFonts w:ascii="Arial" w:hAnsi="Arial" w:cs="Arial"/>
          <w:sz w:val="24"/>
          <w:szCs w:val="24"/>
          <w:shd w:val="clear" w:color="auto" w:fill="FFFFFF"/>
        </w:rPr>
        <w:t xml:space="preserve">participants who picked an object outside of their ability I approach them with something more suitable and offered it </w:t>
      </w:r>
      <w:r w:rsidR="005F7ADF">
        <w:rPr>
          <w:rFonts w:ascii="Arial" w:hAnsi="Arial" w:cs="Arial"/>
          <w:sz w:val="24"/>
          <w:szCs w:val="24"/>
          <w:shd w:val="clear" w:color="auto" w:fill="FFFFFF"/>
        </w:rPr>
        <w:t xml:space="preserve">to them </w:t>
      </w:r>
      <w:r w:rsidR="003041FD">
        <w:rPr>
          <w:rFonts w:ascii="Arial" w:hAnsi="Arial" w:cs="Arial"/>
          <w:sz w:val="24"/>
          <w:szCs w:val="24"/>
          <w:shd w:val="clear" w:color="auto" w:fill="FFFFFF"/>
        </w:rPr>
        <w:t xml:space="preserve">rather than telling them they must use it. </w:t>
      </w:r>
    </w:p>
    <w:p w14:paraId="6A4ED3E6" w14:textId="77777777" w:rsidR="003510B8" w:rsidRDefault="004D49AC" w:rsidP="007D4D29">
      <w:pPr>
        <w:spacing w:line="48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child centred approach and successful use of Haywood &amp; Getchell (2019) constraints model </w:t>
      </w:r>
      <w:r w:rsidR="00182D8C">
        <w:rPr>
          <w:rFonts w:ascii="Arial" w:hAnsi="Arial" w:cs="Arial"/>
          <w:sz w:val="24"/>
          <w:szCs w:val="24"/>
          <w:shd w:val="clear" w:color="auto" w:fill="FFFFFF"/>
        </w:rPr>
        <w:t xml:space="preserve">made me feel confident in my ability to support the physical </w:t>
      </w:r>
      <w:r w:rsidR="00182D8C">
        <w:rPr>
          <w:rFonts w:ascii="Arial" w:hAnsi="Arial" w:cs="Arial"/>
          <w:sz w:val="24"/>
          <w:szCs w:val="24"/>
          <w:shd w:val="clear" w:color="auto" w:fill="FFFFFF"/>
        </w:rPr>
        <w:lastRenderedPageBreak/>
        <w:t xml:space="preserve">development of the cohort. Each participant </w:t>
      </w:r>
      <w:r w:rsidR="00DF639C">
        <w:rPr>
          <w:rFonts w:ascii="Arial" w:hAnsi="Arial" w:cs="Arial"/>
          <w:sz w:val="24"/>
          <w:szCs w:val="24"/>
          <w:shd w:val="clear" w:color="auto" w:fill="FFFFFF"/>
        </w:rPr>
        <w:t xml:space="preserve">had </w:t>
      </w:r>
      <w:r w:rsidR="00B760BF">
        <w:rPr>
          <w:rFonts w:ascii="Arial" w:hAnsi="Arial" w:cs="Arial"/>
          <w:sz w:val="24"/>
          <w:szCs w:val="24"/>
          <w:shd w:val="clear" w:color="auto" w:fill="FFFFFF"/>
        </w:rPr>
        <w:t xml:space="preserve">lots of </w:t>
      </w:r>
      <w:r w:rsidR="00DF639C">
        <w:rPr>
          <w:rFonts w:ascii="Arial" w:hAnsi="Arial" w:cs="Arial"/>
          <w:sz w:val="24"/>
          <w:szCs w:val="24"/>
          <w:shd w:val="clear" w:color="auto" w:fill="FFFFFF"/>
        </w:rPr>
        <w:t>opportunit</w:t>
      </w:r>
      <w:r w:rsidR="00B760BF">
        <w:rPr>
          <w:rFonts w:ascii="Arial" w:hAnsi="Arial" w:cs="Arial"/>
          <w:sz w:val="24"/>
          <w:szCs w:val="24"/>
          <w:shd w:val="clear" w:color="auto" w:fill="FFFFFF"/>
        </w:rPr>
        <w:t>y</w:t>
      </w:r>
      <w:r w:rsidR="00DF639C">
        <w:rPr>
          <w:rFonts w:ascii="Arial" w:hAnsi="Arial" w:cs="Arial"/>
          <w:sz w:val="24"/>
          <w:szCs w:val="24"/>
          <w:shd w:val="clear" w:color="auto" w:fill="FFFFFF"/>
        </w:rPr>
        <w:t xml:space="preserve"> for success whilst also enjoying the task at ha</w:t>
      </w:r>
      <w:r w:rsidR="0040417F">
        <w:rPr>
          <w:rFonts w:ascii="Arial" w:hAnsi="Arial" w:cs="Arial"/>
          <w:sz w:val="24"/>
          <w:szCs w:val="24"/>
          <w:shd w:val="clear" w:color="auto" w:fill="FFFFFF"/>
        </w:rPr>
        <w:t xml:space="preserve">nd. With this success I will ensure to sue the child centred approach more within my sessions, giving the participants a higher perceived and actual </w:t>
      </w:r>
      <w:r w:rsidR="000D0DEB">
        <w:rPr>
          <w:rFonts w:ascii="Arial" w:hAnsi="Arial" w:cs="Arial"/>
          <w:sz w:val="24"/>
          <w:szCs w:val="24"/>
          <w:shd w:val="clear" w:color="auto" w:fill="FFFFFF"/>
        </w:rPr>
        <w:t xml:space="preserve">confidence as supported by </w:t>
      </w:r>
      <w:proofErr w:type="spellStart"/>
      <w:r w:rsidR="000D0DEB">
        <w:rPr>
          <w:rFonts w:ascii="Arial" w:hAnsi="Arial" w:cs="Arial"/>
          <w:sz w:val="24"/>
          <w:szCs w:val="24"/>
          <w:shd w:val="clear" w:color="auto" w:fill="FFFFFF"/>
        </w:rPr>
        <w:t>Tompsett</w:t>
      </w:r>
      <w:proofErr w:type="spellEnd"/>
      <w:r w:rsidR="000D0DEB">
        <w:rPr>
          <w:rFonts w:ascii="Arial" w:hAnsi="Arial" w:cs="Arial"/>
          <w:sz w:val="24"/>
          <w:szCs w:val="24"/>
          <w:shd w:val="clear" w:color="auto" w:fill="FFFFFF"/>
        </w:rPr>
        <w:t xml:space="preserve"> et al (2017). </w:t>
      </w:r>
    </w:p>
    <w:p w14:paraId="55242F57" w14:textId="4ECCD426" w:rsidR="003612F8" w:rsidRPr="00072C93" w:rsidRDefault="00367F3D" w:rsidP="007D4D29">
      <w:pPr>
        <w:spacing w:line="48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Having the range of equipment </w:t>
      </w:r>
      <w:r w:rsidR="00085DEE">
        <w:rPr>
          <w:rFonts w:ascii="Arial" w:hAnsi="Arial" w:cs="Arial"/>
          <w:sz w:val="24"/>
          <w:szCs w:val="24"/>
          <w:shd w:val="clear" w:color="auto" w:fill="FFFFFF"/>
        </w:rPr>
        <w:t>to support with Haywood &amp; Getchell (2019)</w:t>
      </w:r>
      <w:r w:rsidR="003510B8">
        <w:rPr>
          <w:rFonts w:ascii="Arial" w:hAnsi="Arial" w:cs="Arial"/>
          <w:sz w:val="24"/>
          <w:szCs w:val="24"/>
          <w:shd w:val="clear" w:color="auto" w:fill="FFFFFF"/>
        </w:rPr>
        <w:t xml:space="preserve"> constraints theory gave me the confidence and ability to quickly add in environmental, task and individual constraints to support the development of the participants. I will ensure in future sessions I plan and bring </w:t>
      </w:r>
      <w:r w:rsidR="00072C93">
        <w:rPr>
          <w:rFonts w:ascii="Arial" w:hAnsi="Arial" w:cs="Arial"/>
          <w:sz w:val="24"/>
          <w:szCs w:val="24"/>
          <w:shd w:val="clear" w:color="auto" w:fill="FFFFFF"/>
        </w:rPr>
        <w:t xml:space="preserve">a range of equipment. Whilst also exploring what equipment is best for certain stages of object control skills. </w:t>
      </w:r>
    </w:p>
    <w:p w14:paraId="6BCC2B29" w14:textId="17232E53" w:rsidR="003612F8" w:rsidRDefault="003612F8" w:rsidP="007D4D29">
      <w:pPr>
        <w:pStyle w:val="Heading1"/>
        <w:spacing w:line="480" w:lineRule="auto"/>
        <w:jc w:val="both"/>
        <w:rPr>
          <w:rFonts w:ascii="Arial" w:hAnsi="Arial" w:cs="Arial"/>
          <w:sz w:val="24"/>
          <w:szCs w:val="24"/>
        </w:rPr>
      </w:pPr>
      <w:bookmarkStart w:id="3" w:name="_Toc176425929"/>
      <w:r w:rsidRPr="00621250">
        <w:rPr>
          <w:rFonts w:ascii="Arial" w:hAnsi="Arial" w:cs="Arial"/>
          <w:sz w:val="24"/>
          <w:szCs w:val="24"/>
        </w:rPr>
        <w:t>Course Reflection</w:t>
      </w:r>
      <w:bookmarkEnd w:id="3"/>
    </w:p>
    <w:p w14:paraId="398E3360" w14:textId="4A5A7A40" w:rsidR="00EC42F6" w:rsidRDefault="00EC42F6" w:rsidP="007D4D29">
      <w:pPr>
        <w:spacing w:line="480" w:lineRule="auto"/>
        <w:jc w:val="both"/>
        <w:rPr>
          <w:rFonts w:ascii="Arial" w:hAnsi="Arial" w:cs="Arial"/>
          <w:sz w:val="24"/>
          <w:szCs w:val="24"/>
        </w:rPr>
      </w:pPr>
      <w:r w:rsidRPr="00046A5A">
        <w:rPr>
          <w:rFonts w:ascii="Arial" w:hAnsi="Arial" w:cs="Arial"/>
          <w:sz w:val="24"/>
          <w:szCs w:val="24"/>
        </w:rPr>
        <w:t>I have thoroughly enjoyed my time on the Level 4 SKIP Cy</w:t>
      </w:r>
      <w:r w:rsidR="00046A5A" w:rsidRPr="00046A5A">
        <w:rPr>
          <w:rFonts w:ascii="Arial" w:hAnsi="Arial" w:cs="Arial"/>
          <w:sz w:val="24"/>
          <w:szCs w:val="24"/>
        </w:rPr>
        <w:t>mru course at the University of Wales Trinity St Davids</w:t>
      </w:r>
      <w:r w:rsidR="007A776D">
        <w:rPr>
          <w:rFonts w:ascii="Arial" w:hAnsi="Arial" w:cs="Arial"/>
          <w:sz w:val="24"/>
          <w:szCs w:val="24"/>
        </w:rPr>
        <w:t xml:space="preserve">. Whilst on the course my knowledge and experience in supporting the development </w:t>
      </w:r>
      <w:r w:rsidR="00C64D74">
        <w:rPr>
          <w:rFonts w:ascii="Arial" w:hAnsi="Arial" w:cs="Arial"/>
          <w:sz w:val="24"/>
          <w:szCs w:val="24"/>
        </w:rPr>
        <w:t>of children in their early years has significantly developed. I enjoyed the academic reading that accompanied the theor</w:t>
      </w:r>
      <w:r w:rsidR="009B59E9">
        <w:rPr>
          <w:rFonts w:ascii="Arial" w:hAnsi="Arial" w:cs="Arial"/>
          <w:sz w:val="24"/>
          <w:szCs w:val="24"/>
        </w:rPr>
        <w:t xml:space="preserve">y and practical sessions and aided my understanding of the key underpinning theory. </w:t>
      </w:r>
    </w:p>
    <w:p w14:paraId="7A163B27" w14:textId="00BB1F42" w:rsidR="009B59E9" w:rsidRDefault="009B59E9" w:rsidP="007D4D29">
      <w:pPr>
        <w:spacing w:line="480" w:lineRule="auto"/>
        <w:jc w:val="both"/>
        <w:rPr>
          <w:rFonts w:ascii="Arial" w:hAnsi="Arial" w:cs="Arial"/>
          <w:sz w:val="24"/>
          <w:szCs w:val="24"/>
        </w:rPr>
      </w:pPr>
      <w:r>
        <w:rPr>
          <w:rFonts w:ascii="Arial" w:hAnsi="Arial" w:cs="Arial"/>
          <w:sz w:val="24"/>
          <w:szCs w:val="24"/>
        </w:rPr>
        <w:t xml:space="preserve">I know feel more confident since finishing the course in supporting the physical development of children. </w:t>
      </w:r>
      <w:r w:rsidR="00A57DD9">
        <w:rPr>
          <w:rFonts w:ascii="Arial" w:hAnsi="Arial" w:cs="Arial"/>
          <w:sz w:val="24"/>
          <w:szCs w:val="24"/>
        </w:rPr>
        <w:t xml:space="preserve">Having got the chance recently to start up tot’s sessions in work, </w:t>
      </w:r>
      <w:proofErr w:type="gramStart"/>
      <w:r w:rsidR="00A57DD9">
        <w:rPr>
          <w:rFonts w:ascii="Arial" w:hAnsi="Arial" w:cs="Arial"/>
          <w:sz w:val="24"/>
          <w:szCs w:val="24"/>
        </w:rPr>
        <w:t>It</w:t>
      </w:r>
      <w:proofErr w:type="gramEnd"/>
      <w:r w:rsidR="00A57DD9">
        <w:rPr>
          <w:rFonts w:ascii="Arial" w:hAnsi="Arial" w:cs="Arial"/>
          <w:sz w:val="24"/>
          <w:szCs w:val="24"/>
        </w:rPr>
        <w:t xml:space="preserve"> is clear how </w:t>
      </w:r>
      <w:r w:rsidR="00816E75">
        <w:rPr>
          <w:rFonts w:ascii="Arial" w:hAnsi="Arial" w:cs="Arial"/>
          <w:sz w:val="24"/>
          <w:szCs w:val="24"/>
        </w:rPr>
        <w:t xml:space="preserve">much my knowledge has come on since I last delivered </w:t>
      </w:r>
      <w:r w:rsidR="00994AAD">
        <w:rPr>
          <w:rFonts w:ascii="Arial" w:hAnsi="Arial" w:cs="Arial"/>
          <w:sz w:val="24"/>
          <w:szCs w:val="24"/>
        </w:rPr>
        <w:t>similar sessions</w:t>
      </w:r>
      <w:r w:rsidR="00816E75">
        <w:rPr>
          <w:rFonts w:ascii="Arial" w:hAnsi="Arial" w:cs="Arial"/>
          <w:sz w:val="24"/>
          <w:szCs w:val="24"/>
        </w:rPr>
        <w:t xml:space="preserve">. I am now more confident in supporting our coaches and team </w:t>
      </w:r>
      <w:r w:rsidR="00E66BD8">
        <w:rPr>
          <w:rFonts w:ascii="Arial" w:hAnsi="Arial" w:cs="Arial"/>
          <w:sz w:val="24"/>
          <w:szCs w:val="24"/>
        </w:rPr>
        <w:t xml:space="preserve">within these sessions, ensuring we have the right activities that are impactful for the participants. I am also able to give academic backing and explanations to parents when they have </w:t>
      </w:r>
      <w:r w:rsidR="00663097">
        <w:rPr>
          <w:rFonts w:ascii="Arial" w:hAnsi="Arial" w:cs="Arial"/>
          <w:sz w:val="24"/>
          <w:szCs w:val="24"/>
        </w:rPr>
        <w:t xml:space="preserve">questioned. </w:t>
      </w:r>
      <w:r w:rsidR="00CA63B3">
        <w:rPr>
          <w:rFonts w:ascii="Arial" w:hAnsi="Arial" w:cs="Arial"/>
          <w:sz w:val="24"/>
          <w:szCs w:val="24"/>
        </w:rPr>
        <w:t xml:space="preserve">This has proven useful to getting parents to buying into the process as they have seen me as </w:t>
      </w:r>
      <w:r w:rsidR="0010750A">
        <w:rPr>
          <w:rFonts w:ascii="Arial" w:hAnsi="Arial" w:cs="Arial"/>
          <w:sz w:val="24"/>
          <w:szCs w:val="24"/>
        </w:rPr>
        <w:t xml:space="preserve">less as an experienced coach and more of an experienced co-ordinator on the project.  </w:t>
      </w:r>
    </w:p>
    <w:p w14:paraId="79CFF330" w14:textId="1A9B883E" w:rsidR="00987ED2" w:rsidRDefault="00CB3FCE" w:rsidP="007D4D29">
      <w:pPr>
        <w:spacing w:line="480" w:lineRule="auto"/>
        <w:jc w:val="both"/>
        <w:rPr>
          <w:rFonts w:ascii="Arial" w:hAnsi="Arial" w:cs="Arial"/>
          <w:sz w:val="24"/>
          <w:szCs w:val="24"/>
        </w:rPr>
      </w:pPr>
      <w:r>
        <w:rPr>
          <w:rFonts w:ascii="Arial" w:hAnsi="Arial" w:cs="Arial"/>
          <w:sz w:val="24"/>
          <w:szCs w:val="24"/>
        </w:rPr>
        <w:lastRenderedPageBreak/>
        <w:t xml:space="preserve">The next step for my development is to start the roll out of two of our </w:t>
      </w:r>
      <w:proofErr w:type="gramStart"/>
      <w:r w:rsidR="00987ED2">
        <w:rPr>
          <w:rFonts w:ascii="Arial" w:hAnsi="Arial" w:cs="Arial"/>
          <w:sz w:val="24"/>
          <w:szCs w:val="24"/>
        </w:rPr>
        <w:t>tots</w:t>
      </w:r>
      <w:proofErr w:type="gramEnd"/>
      <w:r w:rsidR="00987ED2">
        <w:rPr>
          <w:rFonts w:ascii="Arial" w:hAnsi="Arial" w:cs="Arial"/>
          <w:sz w:val="24"/>
          <w:szCs w:val="24"/>
        </w:rPr>
        <w:t xml:space="preserve"> sessions across RCT and develop further resources to support these sessions. We currently have Active Family Resource packs that are give out at the tot’s sessions. These packs include basic equipment and activity cards for the child development to continue at home. This part of the project needs to be evaluated to see if the learning does continue and what other support they need.</w:t>
      </w:r>
    </w:p>
    <w:p w14:paraId="6A781BB8" w14:textId="6D09BC4C" w:rsidR="00987ED2" w:rsidRPr="00046A5A" w:rsidRDefault="00987ED2" w:rsidP="007D4D29">
      <w:pPr>
        <w:spacing w:line="480" w:lineRule="auto"/>
        <w:jc w:val="both"/>
        <w:rPr>
          <w:rFonts w:ascii="Arial" w:hAnsi="Arial" w:cs="Arial"/>
          <w:sz w:val="24"/>
          <w:szCs w:val="24"/>
        </w:rPr>
      </w:pPr>
      <w:r>
        <w:rPr>
          <w:rFonts w:ascii="Arial" w:hAnsi="Arial" w:cs="Arial"/>
          <w:sz w:val="24"/>
          <w:szCs w:val="24"/>
        </w:rPr>
        <w:t>Lastly</w:t>
      </w:r>
      <w:r w:rsidR="00D2675C">
        <w:rPr>
          <w:rFonts w:ascii="Arial" w:hAnsi="Arial" w:cs="Arial"/>
          <w:sz w:val="24"/>
          <w:szCs w:val="24"/>
        </w:rPr>
        <w:t>,</w:t>
      </w:r>
      <w:r>
        <w:rPr>
          <w:rFonts w:ascii="Arial" w:hAnsi="Arial" w:cs="Arial"/>
          <w:sz w:val="24"/>
          <w:szCs w:val="24"/>
        </w:rPr>
        <w:t xml:space="preserve"> I hope to become a tutor on the Building Foundations for Sport course to support the Central South authorities </w:t>
      </w:r>
      <w:r w:rsidR="00D2675C">
        <w:rPr>
          <w:rFonts w:ascii="Arial" w:hAnsi="Arial" w:cs="Arial"/>
          <w:sz w:val="24"/>
          <w:szCs w:val="24"/>
        </w:rPr>
        <w:t xml:space="preserve">train coaches and volunteers to support the physical development of children across the region. </w:t>
      </w:r>
      <w:r w:rsidR="0049209D">
        <w:rPr>
          <w:rFonts w:ascii="Arial" w:hAnsi="Arial" w:cs="Arial"/>
          <w:sz w:val="24"/>
          <w:szCs w:val="24"/>
        </w:rPr>
        <w:t xml:space="preserve">Passing on my knowledge and experience within the area I believe will help me solidate my understanding further and allow me to encourage the next generation of coaches to deliver quality physical activity sessions that develops participants FMS and physical literacy. Thank you for the opportunity to attend this course, I have learned </w:t>
      </w:r>
      <w:r w:rsidR="00C50C4D">
        <w:rPr>
          <w:rFonts w:ascii="Arial" w:hAnsi="Arial" w:cs="Arial"/>
          <w:sz w:val="24"/>
          <w:szCs w:val="24"/>
        </w:rPr>
        <w:t xml:space="preserve">a lot and have developed my practices to ensure that I am supporting and developing children so that they can be fit and active for life. </w:t>
      </w:r>
    </w:p>
    <w:p w14:paraId="3C5A8BB0" w14:textId="77777777" w:rsidR="00EC42F6" w:rsidRDefault="00EC42F6" w:rsidP="00B90B28">
      <w:pPr>
        <w:pStyle w:val="Heading1"/>
      </w:pPr>
    </w:p>
    <w:p w14:paraId="6448D17F" w14:textId="38D0C677" w:rsidR="00B90B28" w:rsidRDefault="00B90B28" w:rsidP="00B90B28">
      <w:pPr>
        <w:pStyle w:val="Heading1"/>
      </w:pPr>
      <w:bookmarkStart w:id="4" w:name="_Toc176425930"/>
      <w:r>
        <w:t>References</w:t>
      </w:r>
      <w:bookmarkEnd w:id="4"/>
    </w:p>
    <w:p w14:paraId="1B35CD46" w14:textId="77777777" w:rsidR="00B90B28" w:rsidRDefault="00B90B28" w:rsidP="00B90B28"/>
    <w:p w14:paraId="60349A5B" w14:textId="77777777" w:rsidR="00B90B28" w:rsidRPr="00A10566" w:rsidRDefault="00B90B28" w:rsidP="00B90B28">
      <w:pPr>
        <w:spacing w:line="480" w:lineRule="auto"/>
        <w:ind w:left="284" w:hanging="284"/>
        <w:rPr>
          <w:rFonts w:ascii="Arial" w:hAnsi="Arial" w:cs="Arial"/>
          <w:sz w:val="24"/>
          <w:szCs w:val="24"/>
        </w:rPr>
      </w:pPr>
      <w:r w:rsidRPr="00A10566">
        <w:rPr>
          <w:rFonts w:ascii="Arial" w:hAnsi="Arial" w:cs="Arial"/>
          <w:sz w:val="24"/>
          <w:szCs w:val="24"/>
        </w:rPr>
        <w:t>Goodway, J.D. &amp; Branta, C.F. (2003). ‘Influence of a motor skill intervention on fundamental motor skill development of disadvantaged preschool children’, </w:t>
      </w:r>
      <w:r w:rsidRPr="00A10566">
        <w:rPr>
          <w:rFonts w:ascii="Arial" w:hAnsi="Arial" w:cs="Arial"/>
          <w:i/>
          <w:iCs/>
          <w:sz w:val="24"/>
          <w:szCs w:val="24"/>
        </w:rPr>
        <w:t>Research Quarterly for Exercise and Sport, </w:t>
      </w:r>
      <w:r w:rsidRPr="00A10566">
        <w:rPr>
          <w:rFonts w:ascii="Arial" w:hAnsi="Arial" w:cs="Arial"/>
          <w:sz w:val="24"/>
          <w:szCs w:val="24"/>
        </w:rPr>
        <w:t>74(1), 36-46.  </w:t>
      </w:r>
    </w:p>
    <w:p w14:paraId="2F0A5041" w14:textId="77777777" w:rsidR="006F01AE" w:rsidRPr="00A10566" w:rsidRDefault="006F01AE" w:rsidP="006F01AE">
      <w:pPr>
        <w:spacing w:line="480" w:lineRule="auto"/>
        <w:ind w:left="284" w:hanging="284"/>
        <w:rPr>
          <w:rFonts w:ascii="Arial" w:hAnsi="Arial" w:cs="Arial"/>
          <w:sz w:val="24"/>
          <w:szCs w:val="24"/>
        </w:rPr>
      </w:pPr>
      <w:r w:rsidRPr="00A10566">
        <w:rPr>
          <w:rFonts w:ascii="Arial" w:hAnsi="Arial" w:cs="Arial"/>
          <w:sz w:val="24"/>
          <w:szCs w:val="24"/>
        </w:rPr>
        <w:t xml:space="preserve">Goodway, J. D., Ozmun, J. C., &amp; </w:t>
      </w:r>
      <w:proofErr w:type="spellStart"/>
      <w:r w:rsidRPr="00A10566">
        <w:rPr>
          <w:rFonts w:ascii="Arial" w:hAnsi="Arial" w:cs="Arial"/>
          <w:sz w:val="24"/>
          <w:szCs w:val="24"/>
        </w:rPr>
        <w:t>Gallahue</w:t>
      </w:r>
      <w:proofErr w:type="spellEnd"/>
      <w:r w:rsidRPr="00A10566">
        <w:rPr>
          <w:rFonts w:ascii="Arial" w:hAnsi="Arial" w:cs="Arial"/>
          <w:sz w:val="24"/>
          <w:szCs w:val="24"/>
        </w:rPr>
        <w:t>, D. L. (2019). </w:t>
      </w:r>
      <w:r w:rsidRPr="00A10566">
        <w:rPr>
          <w:rFonts w:ascii="Arial" w:hAnsi="Arial" w:cs="Arial"/>
          <w:i/>
          <w:iCs/>
          <w:sz w:val="24"/>
          <w:szCs w:val="24"/>
        </w:rPr>
        <w:t>Understanding motor development: Infants, children, adolescents, adults</w:t>
      </w:r>
      <w:r w:rsidRPr="00A10566">
        <w:rPr>
          <w:rFonts w:ascii="Arial" w:hAnsi="Arial" w:cs="Arial"/>
          <w:sz w:val="24"/>
          <w:szCs w:val="24"/>
        </w:rPr>
        <w:t xml:space="preserve">. Jones &amp; Bartlett </w:t>
      </w:r>
      <w:proofErr w:type="gramStart"/>
      <w:r w:rsidRPr="00A10566">
        <w:rPr>
          <w:rFonts w:ascii="Arial" w:hAnsi="Arial" w:cs="Arial"/>
          <w:sz w:val="24"/>
          <w:szCs w:val="24"/>
        </w:rPr>
        <w:t>Learning..</w:t>
      </w:r>
      <w:proofErr w:type="gramEnd"/>
      <w:r w:rsidRPr="00A10566">
        <w:rPr>
          <w:rFonts w:ascii="Arial" w:hAnsi="Arial" w:cs="Arial"/>
          <w:sz w:val="24"/>
          <w:szCs w:val="24"/>
        </w:rPr>
        <w:t xml:space="preserve"> </w:t>
      </w:r>
    </w:p>
    <w:p w14:paraId="69577B89" w14:textId="77777777" w:rsidR="00E74817" w:rsidRPr="00A10566" w:rsidRDefault="00E74817" w:rsidP="00E74817">
      <w:pPr>
        <w:spacing w:line="480" w:lineRule="auto"/>
        <w:ind w:left="284" w:hanging="284"/>
        <w:rPr>
          <w:rFonts w:ascii="Arial" w:hAnsi="Arial" w:cs="Arial"/>
          <w:sz w:val="24"/>
          <w:szCs w:val="24"/>
        </w:rPr>
      </w:pPr>
      <w:r w:rsidRPr="00A10566">
        <w:rPr>
          <w:rFonts w:ascii="Arial" w:hAnsi="Arial" w:cs="Arial"/>
          <w:sz w:val="24"/>
          <w:szCs w:val="24"/>
          <w:shd w:val="clear" w:color="auto" w:fill="FFFFFF"/>
        </w:rPr>
        <w:lastRenderedPageBreak/>
        <w:t>Haywood, K. M., &amp; Getchell, N. (2019). </w:t>
      </w:r>
      <w:r w:rsidRPr="00A10566">
        <w:rPr>
          <w:rFonts w:ascii="Arial" w:hAnsi="Arial" w:cs="Arial"/>
          <w:i/>
          <w:iCs/>
          <w:sz w:val="24"/>
          <w:szCs w:val="24"/>
        </w:rPr>
        <w:t>Life span motor development</w:t>
      </w:r>
      <w:r w:rsidRPr="00A10566">
        <w:rPr>
          <w:rFonts w:ascii="Arial" w:hAnsi="Arial" w:cs="Arial"/>
          <w:sz w:val="24"/>
          <w:szCs w:val="24"/>
          <w:shd w:val="clear" w:color="auto" w:fill="FFFFFF"/>
        </w:rPr>
        <w:t>. Human kinetics.</w:t>
      </w:r>
    </w:p>
    <w:p w14:paraId="7901ECFF" w14:textId="77777777" w:rsidR="009B1E2B" w:rsidRPr="00A10566" w:rsidRDefault="009B1E2B" w:rsidP="009B1E2B">
      <w:pPr>
        <w:spacing w:line="480" w:lineRule="auto"/>
        <w:ind w:left="284" w:right="-52" w:hanging="284"/>
        <w:rPr>
          <w:rFonts w:ascii="Arial" w:hAnsi="Arial" w:cs="Arial"/>
          <w:sz w:val="24"/>
          <w:szCs w:val="24"/>
        </w:rPr>
      </w:pPr>
      <w:r w:rsidRPr="00A10566">
        <w:rPr>
          <w:rFonts w:ascii="Arial" w:hAnsi="Arial" w:cs="Arial"/>
          <w:sz w:val="24"/>
          <w:szCs w:val="24"/>
          <w:shd w:val="clear" w:color="auto" w:fill="FFFFFF"/>
        </w:rPr>
        <w:t>Ayres, A. J., &amp; Robbins, J. (2005).</w:t>
      </w:r>
      <w:r w:rsidRPr="00A10566">
        <w:rPr>
          <w:rStyle w:val="apple-converted-space"/>
          <w:rFonts w:ascii="Arial" w:hAnsi="Arial" w:cs="Arial"/>
          <w:sz w:val="24"/>
          <w:szCs w:val="24"/>
          <w:shd w:val="clear" w:color="auto" w:fill="FFFFFF"/>
        </w:rPr>
        <w:t> </w:t>
      </w:r>
      <w:r w:rsidRPr="00A10566">
        <w:rPr>
          <w:rFonts w:ascii="Arial" w:hAnsi="Arial" w:cs="Arial"/>
          <w:i/>
          <w:iCs/>
          <w:sz w:val="24"/>
          <w:szCs w:val="24"/>
        </w:rPr>
        <w:t>Sensory integration and the child: Understanding hidden sensory challenges</w:t>
      </w:r>
      <w:r w:rsidRPr="00A10566">
        <w:rPr>
          <w:rFonts w:ascii="Arial" w:hAnsi="Arial" w:cs="Arial"/>
          <w:sz w:val="24"/>
          <w:szCs w:val="24"/>
          <w:shd w:val="clear" w:color="auto" w:fill="FFFFFF"/>
        </w:rPr>
        <w:t>. Western Psychological Services.</w:t>
      </w:r>
    </w:p>
    <w:p w14:paraId="0ADCF85E" w14:textId="1BC9138D" w:rsidR="00E74817" w:rsidRPr="00A10566" w:rsidRDefault="000E7A9E" w:rsidP="006F01AE">
      <w:pPr>
        <w:spacing w:line="480" w:lineRule="auto"/>
        <w:ind w:left="284" w:hanging="284"/>
        <w:rPr>
          <w:rFonts w:ascii="Arial" w:hAnsi="Arial" w:cs="Arial"/>
          <w:sz w:val="24"/>
          <w:szCs w:val="24"/>
        </w:rPr>
      </w:pPr>
      <w:proofErr w:type="spellStart"/>
      <w:r w:rsidRPr="00A10566">
        <w:rPr>
          <w:rFonts w:ascii="Arial" w:hAnsi="Arial" w:cs="Arial"/>
          <w:sz w:val="24"/>
          <w:szCs w:val="24"/>
          <w:shd w:val="clear" w:color="auto" w:fill="FFFFFF"/>
        </w:rPr>
        <w:t>Tompsett</w:t>
      </w:r>
      <w:proofErr w:type="spellEnd"/>
      <w:r w:rsidRPr="00A10566">
        <w:rPr>
          <w:rFonts w:ascii="Arial" w:hAnsi="Arial" w:cs="Arial"/>
          <w:sz w:val="24"/>
          <w:szCs w:val="24"/>
          <w:shd w:val="clear" w:color="auto" w:fill="FFFFFF"/>
        </w:rPr>
        <w:t>, C., Sanders, R., Taylor, C. </w:t>
      </w:r>
      <w:r w:rsidRPr="00A10566">
        <w:rPr>
          <w:rFonts w:ascii="Arial" w:hAnsi="Arial" w:cs="Arial"/>
          <w:i/>
          <w:iCs/>
          <w:sz w:val="24"/>
          <w:szCs w:val="24"/>
          <w:shd w:val="clear" w:color="auto" w:fill="FFFFFF"/>
        </w:rPr>
        <w:t>et al.</w:t>
      </w:r>
      <w:r w:rsidRPr="00A10566">
        <w:rPr>
          <w:rFonts w:ascii="Arial" w:hAnsi="Arial" w:cs="Arial"/>
          <w:sz w:val="24"/>
          <w:szCs w:val="24"/>
          <w:shd w:val="clear" w:color="auto" w:fill="FFFFFF"/>
        </w:rPr>
        <w:t> Pedagogical Approaches to and Effects of Fundamental Movement Skill Interventions on Health Outcomes: A Systematic Review. </w:t>
      </w:r>
      <w:r w:rsidRPr="00A10566">
        <w:rPr>
          <w:rFonts w:ascii="Arial" w:hAnsi="Arial" w:cs="Arial"/>
          <w:i/>
          <w:iCs/>
          <w:sz w:val="24"/>
          <w:szCs w:val="24"/>
          <w:shd w:val="clear" w:color="auto" w:fill="FFFFFF"/>
        </w:rPr>
        <w:t>Sports Med</w:t>
      </w:r>
      <w:r w:rsidRPr="00A10566">
        <w:rPr>
          <w:rFonts w:ascii="Arial" w:hAnsi="Arial" w:cs="Arial"/>
          <w:sz w:val="24"/>
          <w:szCs w:val="24"/>
          <w:shd w:val="clear" w:color="auto" w:fill="FFFFFF"/>
        </w:rPr>
        <w:t> </w:t>
      </w:r>
      <w:r w:rsidRPr="00A10566">
        <w:rPr>
          <w:rFonts w:ascii="Arial" w:hAnsi="Arial" w:cs="Arial"/>
          <w:b/>
          <w:bCs/>
          <w:sz w:val="24"/>
          <w:szCs w:val="24"/>
          <w:shd w:val="clear" w:color="auto" w:fill="FFFFFF"/>
        </w:rPr>
        <w:t>47</w:t>
      </w:r>
      <w:r w:rsidRPr="00A10566">
        <w:rPr>
          <w:rFonts w:ascii="Arial" w:hAnsi="Arial" w:cs="Arial"/>
          <w:sz w:val="24"/>
          <w:szCs w:val="24"/>
          <w:shd w:val="clear" w:color="auto" w:fill="FFFFFF"/>
        </w:rPr>
        <w:t>, 1795–1819 (2017)</w:t>
      </w:r>
    </w:p>
    <w:p w14:paraId="71901242" w14:textId="60A92577" w:rsidR="008B17F9" w:rsidRPr="00A10566" w:rsidRDefault="008B17F9" w:rsidP="008B17F9">
      <w:pPr>
        <w:pStyle w:val="NormalWeb"/>
        <w:spacing w:before="0" w:beforeAutospacing="0" w:after="240" w:afterAutospacing="0" w:line="360" w:lineRule="auto"/>
        <w:rPr>
          <w:rFonts w:ascii="Arial" w:hAnsi="Arial" w:cs="Arial"/>
        </w:rPr>
      </w:pPr>
      <w:r w:rsidRPr="00A10566">
        <w:rPr>
          <w:rFonts w:ascii="Arial" w:hAnsi="Arial" w:cs="Arial"/>
        </w:rPr>
        <w:t>Welsh</w:t>
      </w:r>
      <w:r w:rsidRPr="00A10566">
        <w:rPr>
          <w:rFonts w:ascii="Arial" w:hAnsi="Arial" w:cs="Arial"/>
        </w:rPr>
        <w:t xml:space="preserve"> Government</w:t>
      </w:r>
      <w:r w:rsidRPr="00A10566">
        <w:rPr>
          <w:rFonts w:ascii="Arial" w:hAnsi="Arial" w:cs="Arial"/>
        </w:rPr>
        <w:t xml:space="preserve">. (2019). </w:t>
      </w:r>
      <w:r w:rsidRPr="00A10566">
        <w:rPr>
          <w:rFonts w:ascii="Arial" w:hAnsi="Arial" w:cs="Arial"/>
          <w:i/>
          <w:iCs/>
        </w:rPr>
        <w:t xml:space="preserve">WIMD - </w:t>
      </w:r>
      <w:proofErr w:type="spellStart"/>
      <w:r w:rsidRPr="00A10566">
        <w:rPr>
          <w:rFonts w:ascii="Arial" w:hAnsi="Arial" w:cs="Arial"/>
          <w:i/>
          <w:iCs/>
        </w:rPr>
        <w:t>Llanharry</w:t>
      </w:r>
      <w:proofErr w:type="spellEnd"/>
      <w:r w:rsidRPr="00A10566">
        <w:rPr>
          <w:rFonts w:ascii="Arial" w:hAnsi="Arial" w:cs="Arial"/>
          <w:i/>
          <w:iCs/>
        </w:rPr>
        <w:t xml:space="preserve"> 2</w:t>
      </w:r>
      <w:r w:rsidRPr="00A10566">
        <w:rPr>
          <w:rFonts w:ascii="Arial" w:hAnsi="Arial" w:cs="Arial"/>
        </w:rPr>
        <w:t xml:space="preserve">. [online] </w:t>
      </w:r>
      <w:proofErr w:type="spellStart"/>
      <w:r w:rsidRPr="00A10566">
        <w:rPr>
          <w:rFonts w:ascii="Arial" w:hAnsi="Arial" w:cs="Arial"/>
        </w:rPr>
        <w:t>Gov.wales</w:t>
      </w:r>
      <w:proofErr w:type="spellEnd"/>
      <w:r w:rsidRPr="00A10566">
        <w:rPr>
          <w:rFonts w:ascii="Arial" w:hAnsi="Arial" w:cs="Arial"/>
        </w:rPr>
        <w:t xml:space="preserve">. Available at: https://wimd.gov.wales/lsoa/w01001192?lang=en </w:t>
      </w:r>
    </w:p>
    <w:p w14:paraId="4D1BC0AB" w14:textId="77777777" w:rsidR="00E82290" w:rsidRPr="00A625D0" w:rsidRDefault="00E82290" w:rsidP="00B90B28">
      <w:pPr>
        <w:rPr>
          <w:rFonts w:ascii="Arial" w:hAnsi="Arial" w:cs="Arial"/>
          <w:sz w:val="24"/>
          <w:szCs w:val="24"/>
        </w:rPr>
      </w:pPr>
    </w:p>
    <w:sectPr w:rsidR="00E82290" w:rsidRPr="00A625D0" w:rsidSect="00614E98">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3A490" w14:textId="77777777" w:rsidR="00957154" w:rsidRDefault="00957154" w:rsidP="00957154">
      <w:pPr>
        <w:spacing w:after="0" w:line="240" w:lineRule="auto"/>
      </w:pPr>
      <w:r>
        <w:separator/>
      </w:r>
    </w:p>
  </w:endnote>
  <w:endnote w:type="continuationSeparator" w:id="0">
    <w:p w14:paraId="382001BD" w14:textId="77777777" w:rsidR="00957154" w:rsidRDefault="00957154" w:rsidP="00957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8192906"/>
      <w:docPartObj>
        <w:docPartGallery w:val="Page Numbers (Bottom of Page)"/>
        <w:docPartUnique/>
      </w:docPartObj>
    </w:sdtPr>
    <w:sdtEndPr>
      <w:rPr>
        <w:noProof/>
      </w:rPr>
    </w:sdtEndPr>
    <w:sdtContent>
      <w:p w14:paraId="767B0363" w14:textId="03D49A6F" w:rsidR="00957154" w:rsidRDefault="00957154">
        <w:pPr>
          <w:pStyle w:val="Footer"/>
        </w:pPr>
        <w:r>
          <w:fldChar w:fldCharType="begin"/>
        </w:r>
        <w:r>
          <w:instrText xml:space="preserve"> PAGE   \* MERGEFORMAT </w:instrText>
        </w:r>
        <w:r>
          <w:fldChar w:fldCharType="separate"/>
        </w:r>
        <w:r>
          <w:rPr>
            <w:noProof/>
          </w:rPr>
          <w:t>2</w:t>
        </w:r>
        <w:r>
          <w:rPr>
            <w:noProof/>
          </w:rPr>
          <w:fldChar w:fldCharType="end"/>
        </w:r>
        <w:r w:rsidR="00934FB0">
          <w:rPr>
            <w:noProof/>
          </w:rPr>
          <w:tab/>
        </w:r>
        <w:r w:rsidR="00934FB0">
          <w:rPr>
            <w:noProof/>
          </w:rPr>
          <w:tab/>
          <w:t xml:space="preserve">Word Count: </w:t>
        </w:r>
        <w:r w:rsidR="00972DA6">
          <w:rPr>
            <w:noProof/>
          </w:rPr>
          <w:t>2002</w:t>
        </w:r>
      </w:p>
    </w:sdtContent>
  </w:sdt>
  <w:p w14:paraId="1FBCC3C4" w14:textId="77777777" w:rsidR="00957154" w:rsidRDefault="009571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9C9FF" w14:textId="77777777" w:rsidR="00957154" w:rsidRDefault="00957154" w:rsidP="00957154">
      <w:pPr>
        <w:spacing w:after="0" w:line="240" w:lineRule="auto"/>
      </w:pPr>
      <w:r>
        <w:separator/>
      </w:r>
    </w:p>
  </w:footnote>
  <w:footnote w:type="continuationSeparator" w:id="0">
    <w:p w14:paraId="70254DEE" w14:textId="77777777" w:rsidR="00957154" w:rsidRDefault="00957154" w:rsidP="009571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2BCDB" w14:textId="68621264" w:rsidR="00957154" w:rsidRDefault="00957154">
    <w:pPr>
      <w:pStyle w:val="Header"/>
    </w:pPr>
    <w:r>
      <w:tab/>
      <w:t>Developing and Supporting Early Childhood Physical Development: BMSA4001</w:t>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E98"/>
    <w:rsid w:val="0000073B"/>
    <w:rsid w:val="00003B82"/>
    <w:rsid w:val="00016FD9"/>
    <w:rsid w:val="00046A5A"/>
    <w:rsid w:val="00047C96"/>
    <w:rsid w:val="00053EEC"/>
    <w:rsid w:val="00056D53"/>
    <w:rsid w:val="00072C93"/>
    <w:rsid w:val="000773C8"/>
    <w:rsid w:val="00080572"/>
    <w:rsid w:val="00085DEE"/>
    <w:rsid w:val="00094E88"/>
    <w:rsid w:val="0009741D"/>
    <w:rsid w:val="000B5765"/>
    <w:rsid w:val="000C103C"/>
    <w:rsid w:val="000C434A"/>
    <w:rsid w:val="000D0DEB"/>
    <w:rsid w:val="000E7A9E"/>
    <w:rsid w:val="000F48DE"/>
    <w:rsid w:val="000F60F9"/>
    <w:rsid w:val="000F6766"/>
    <w:rsid w:val="0010750A"/>
    <w:rsid w:val="00110530"/>
    <w:rsid w:val="00112CFF"/>
    <w:rsid w:val="00115065"/>
    <w:rsid w:val="00133B22"/>
    <w:rsid w:val="0014336D"/>
    <w:rsid w:val="001676C8"/>
    <w:rsid w:val="001677BF"/>
    <w:rsid w:val="00175A47"/>
    <w:rsid w:val="00182D8C"/>
    <w:rsid w:val="001862B1"/>
    <w:rsid w:val="00192C5F"/>
    <w:rsid w:val="001D6A53"/>
    <w:rsid w:val="001F5709"/>
    <w:rsid w:val="002040EB"/>
    <w:rsid w:val="0020759D"/>
    <w:rsid w:val="0023062C"/>
    <w:rsid w:val="00231096"/>
    <w:rsid w:val="0023321E"/>
    <w:rsid w:val="00242FC4"/>
    <w:rsid w:val="00245A8D"/>
    <w:rsid w:val="002537A6"/>
    <w:rsid w:val="00267C41"/>
    <w:rsid w:val="002844B2"/>
    <w:rsid w:val="002A52C8"/>
    <w:rsid w:val="002A5D75"/>
    <w:rsid w:val="002D13DB"/>
    <w:rsid w:val="002D37E5"/>
    <w:rsid w:val="002F27C1"/>
    <w:rsid w:val="003041FD"/>
    <w:rsid w:val="00350B5F"/>
    <w:rsid w:val="003510B8"/>
    <w:rsid w:val="00360E2D"/>
    <w:rsid w:val="003612F8"/>
    <w:rsid w:val="00361F69"/>
    <w:rsid w:val="00367F3D"/>
    <w:rsid w:val="00372DBA"/>
    <w:rsid w:val="00392D77"/>
    <w:rsid w:val="003A51E9"/>
    <w:rsid w:val="003D3510"/>
    <w:rsid w:val="003E4039"/>
    <w:rsid w:val="003F6665"/>
    <w:rsid w:val="0040215B"/>
    <w:rsid w:val="0040417F"/>
    <w:rsid w:val="00410A91"/>
    <w:rsid w:val="004228F2"/>
    <w:rsid w:val="00431A2B"/>
    <w:rsid w:val="00464E1E"/>
    <w:rsid w:val="00482951"/>
    <w:rsid w:val="0049209D"/>
    <w:rsid w:val="00494C03"/>
    <w:rsid w:val="004A580E"/>
    <w:rsid w:val="004A7C32"/>
    <w:rsid w:val="004B5453"/>
    <w:rsid w:val="004B63CA"/>
    <w:rsid w:val="004D49AC"/>
    <w:rsid w:val="004F0D4C"/>
    <w:rsid w:val="00505267"/>
    <w:rsid w:val="00540EF3"/>
    <w:rsid w:val="005475F2"/>
    <w:rsid w:val="005500A3"/>
    <w:rsid w:val="0056614A"/>
    <w:rsid w:val="00570BDF"/>
    <w:rsid w:val="005B427C"/>
    <w:rsid w:val="005B6DC5"/>
    <w:rsid w:val="005B7CDA"/>
    <w:rsid w:val="005C6A55"/>
    <w:rsid w:val="005F1680"/>
    <w:rsid w:val="005F7ADF"/>
    <w:rsid w:val="00605D78"/>
    <w:rsid w:val="006119EE"/>
    <w:rsid w:val="00614E98"/>
    <w:rsid w:val="00616EA1"/>
    <w:rsid w:val="00621250"/>
    <w:rsid w:val="0063053A"/>
    <w:rsid w:val="00663097"/>
    <w:rsid w:val="0066785E"/>
    <w:rsid w:val="00667C22"/>
    <w:rsid w:val="00675E84"/>
    <w:rsid w:val="00685274"/>
    <w:rsid w:val="00685349"/>
    <w:rsid w:val="006A0EB2"/>
    <w:rsid w:val="006A5681"/>
    <w:rsid w:val="006A72C6"/>
    <w:rsid w:val="006B5C33"/>
    <w:rsid w:val="006F01AE"/>
    <w:rsid w:val="006F02C4"/>
    <w:rsid w:val="006F3440"/>
    <w:rsid w:val="00701BCE"/>
    <w:rsid w:val="00704935"/>
    <w:rsid w:val="007148D0"/>
    <w:rsid w:val="0071545E"/>
    <w:rsid w:val="00722D24"/>
    <w:rsid w:val="00733AAE"/>
    <w:rsid w:val="00741B94"/>
    <w:rsid w:val="00762C98"/>
    <w:rsid w:val="00767D66"/>
    <w:rsid w:val="007763AF"/>
    <w:rsid w:val="007A776D"/>
    <w:rsid w:val="007B7CE4"/>
    <w:rsid w:val="007D4D29"/>
    <w:rsid w:val="007E2392"/>
    <w:rsid w:val="00816E75"/>
    <w:rsid w:val="0082677B"/>
    <w:rsid w:val="00831F95"/>
    <w:rsid w:val="008418E8"/>
    <w:rsid w:val="0087055A"/>
    <w:rsid w:val="008819FC"/>
    <w:rsid w:val="00881D56"/>
    <w:rsid w:val="0089510D"/>
    <w:rsid w:val="00896369"/>
    <w:rsid w:val="008B17F9"/>
    <w:rsid w:val="008B3796"/>
    <w:rsid w:val="008C0202"/>
    <w:rsid w:val="00920E99"/>
    <w:rsid w:val="00934FB0"/>
    <w:rsid w:val="009371A5"/>
    <w:rsid w:val="00957154"/>
    <w:rsid w:val="00972DA6"/>
    <w:rsid w:val="00983203"/>
    <w:rsid w:val="00987ED2"/>
    <w:rsid w:val="00990D13"/>
    <w:rsid w:val="00994AAD"/>
    <w:rsid w:val="009B00C1"/>
    <w:rsid w:val="009B0DF8"/>
    <w:rsid w:val="009B1E2B"/>
    <w:rsid w:val="009B59E9"/>
    <w:rsid w:val="009B5B1C"/>
    <w:rsid w:val="00A05AD0"/>
    <w:rsid w:val="00A10566"/>
    <w:rsid w:val="00A11ACF"/>
    <w:rsid w:val="00A12C58"/>
    <w:rsid w:val="00A25CC9"/>
    <w:rsid w:val="00A463E3"/>
    <w:rsid w:val="00A53E92"/>
    <w:rsid w:val="00A57DD9"/>
    <w:rsid w:val="00A625D0"/>
    <w:rsid w:val="00A73713"/>
    <w:rsid w:val="00A829ED"/>
    <w:rsid w:val="00A8541C"/>
    <w:rsid w:val="00A97120"/>
    <w:rsid w:val="00AB77B0"/>
    <w:rsid w:val="00AC661A"/>
    <w:rsid w:val="00B133D0"/>
    <w:rsid w:val="00B47F12"/>
    <w:rsid w:val="00B53212"/>
    <w:rsid w:val="00B57C72"/>
    <w:rsid w:val="00B760BF"/>
    <w:rsid w:val="00B851A8"/>
    <w:rsid w:val="00B90B28"/>
    <w:rsid w:val="00BC07A3"/>
    <w:rsid w:val="00BD34FA"/>
    <w:rsid w:val="00BF0657"/>
    <w:rsid w:val="00C10FBF"/>
    <w:rsid w:val="00C1235B"/>
    <w:rsid w:val="00C34F89"/>
    <w:rsid w:val="00C50C4D"/>
    <w:rsid w:val="00C64D74"/>
    <w:rsid w:val="00C8035A"/>
    <w:rsid w:val="00C954F9"/>
    <w:rsid w:val="00CA2527"/>
    <w:rsid w:val="00CA63B3"/>
    <w:rsid w:val="00CB3FCE"/>
    <w:rsid w:val="00CF1C2C"/>
    <w:rsid w:val="00CF67DB"/>
    <w:rsid w:val="00D15EAF"/>
    <w:rsid w:val="00D2675C"/>
    <w:rsid w:val="00D26E1A"/>
    <w:rsid w:val="00D43ECD"/>
    <w:rsid w:val="00D458F5"/>
    <w:rsid w:val="00D56431"/>
    <w:rsid w:val="00D726FE"/>
    <w:rsid w:val="00DB559F"/>
    <w:rsid w:val="00DC21C7"/>
    <w:rsid w:val="00DF639C"/>
    <w:rsid w:val="00E26CDF"/>
    <w:rsid w:val="00E31495"/>
    <w:rsid w:val="00E34367"/>
    <w:rsid w:val="00E56FAF"/>
    <w:rsid w:val="00E66BD8"/>
    <w:rsid w:val="00E74817"/>
    <w:rsid w:val="00E82290"/>
    <w:rsid w:val="00E94CA7"/>
    <w:rsid w:val="00EA4123"/>
    <w:rsid w:val="00EC1ECB"/>
    <w:rsid w:val="00EC42F6"/>
    <w:rsid w:val="00EF01EC"/>
    <w:rsid w:val="00F1125C"/>
    <w:rsid w:val="00F12BCB"/>
    <w:rsid w:val="00F3194C"/>
    <w:rsid w:val="00F4209C"/>
    <w:rsid w:val="00F56205"/>
    <w:rsid w:val="00F626BE"/>
    <w:rsid w:val="00F7150D"/>
    <w:rsid w:val="00F92E16"/>
    <w:rsid w:val="00FD5CEE"/>
    <w:rsid w:val="00FF6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FBA911"/>
  <w15:chartTrackingRefBased/>
  <w15:docId w15:val="{253866AA-DB01-465C-8802-412A582BF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71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14E9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14E98"/>
    <w:rPr>
      <w:rFonts w:eastAsiaTheme="minorEastAsia"/>
      <w:kern w:val="0"/>
      <w:lang w:val="en-US"/>
      <w14:ligatures w14:val="none"/>
    </w:rPr>
  </w:style>
  <w:style w:type="character" w:customStyle="1" w:styleId="Heading1Char">
    <w:name w:val="Heading 1 Char"/>
    <w:basedOn w:val="DefaultParagraphFont"/>
    <w:link w:val="Heading1"/>
    <w:uiPriority w:val="9"/>
    <w:rsid w:val="0095715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57154"/>
    <w:pPr>
      <w:outlineLvl w:val="9"/>
    </w:pPr>
    <w:rPr>
      <w:kern w:val="0"/>
      <w:lang w:val="en-US"/>
      <w14:ligatures w14:val="none"/>
    </w:rPr>
  </w:style>
  <w:style w:type="paragraph" w:styleId="Header">
    <w:name w:val="header"/>
    <w:basedOn w:val="Normal"/>
    <w:link w:val="HeaderChar"/>
    <w:uiPriority w:val="99"/>
    <w:unhideWhenUsed/>
    <w:rsid w:val="009571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7154"/>
  </w:style>
  <w:style w:type="paragraph" w:styleId="Footer">
    <w:name w:val="footer"/>
    <w:basedOn w:val="Normal"/>
    <w:link w:val="FooterChar"/>
    <w:uiPriority w:val="99"/>
    <w:unhideWhenUsed/>
    <w:rsid w:val="009571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7154"/>
  </w:style>
  <w:style w:type="paragraph" w:styleId="TOC1">
    <w:name w:val="toc 1"/>
    <w:basedOn w:val="Normal"/>
    <w:next w:val="Normal"/>
    <w:autoRedefine/>
    <w:uiPriority w:val="39"/>
    <w:unhideWhenUsed/>
    <w:rsid w:val="003612F8"/>
    <w:pPr>
      <w:spacing w:after="100"/>
    </w:pPr>
  </w:style>
  <w:style w:type="character" w:styleId="Hyperlink">
    <w:name w:val="Hyperlink"/>
    <w:basedOn w:val="DefaultParagraphFont"/>
    <w:uiPriority w:val="99"/>
    <w:unhideWhenUsed/>
    <w:rsid w:val="003612F8"/>
    <w:rPr>
      <w:color w:val="0563C1" w:themeColor="hyperlink"/>
      <w:u w:val="single"/>
    </w:rPr>
  </w:style>
  <w:style w:type="character" w:customStyle="1" w:styleId="apple-converted-space">
    <w:name w:val="apple-converted-space"/>
    <w:basedOn w:val="DefaultParagraphFont"/>
    <w:rsid w:val="009B1E2B"/>
  </w:style>
  <w:style w:type="paragraph" w:styleId="NormalWeb">
    <w:name w:val="Normal (Web)"/>
    <w:basedOn w:val="Normal"/>
    <w:uiPriority w:val="99"/>
    <w:semiHidden/>
    <w:unhideWhenUsed/>
    <w:rsid w:val="008B17F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117996">
      <w:bodyDiv w:val="1"/>
      <w:marLeft w:val="0"/>
      <w:marRight w:val="0"/>
      <w:marTop w:val="0"/>
      <w:marBottom w:val="0"/>
      <w:divBdr>
        <w:top w:val="none" w:sz="0" w:space="0" w:color="auto"/>
        <w:left w:val="none" w:sz="0" w:space="0" w:color="auto"/>
        <w:bottom w:val="none" w:sz="0" w:space="0" w:color="auto"/>
        <w:right w:val="none" w:sz="0" w:space="0" w:color="auto"/>
      </w:divBdr>
    </w:div>
    <w:div w:id="710573381">
      <w:bodyDiv w:val="1"/>
      <w:marLeft w:val="0"/>
      <w:marRight w:val="0"/>
      <w:marTop w:val="0"/>
      <w:marBottom w:val="0"/>
      <w:divBdr>
        <w:top w:val="none" w:sz="0" w:space="0" w:color="auto"/>
        <w:left w:val="none" w:sz="0" w:space="0" w:color="auto"/>
        <w:bottom w:val="none" w:sz="0" w:space="0" w:color="auto"/>
        <w:right w:val="none" w:sz="0" w:space="0" w:color="auto"/>
      </w:divBdr>
    </w:div>
    <w:div w:id="1517307416">
      <w:bodyDiv w:val="1"/>
      <w:marLeft w:val="0"/>
      <w:marRight w:val="0"/>
      <w:marTop w:val="0"/>
      <w:marBottom w:val="0"/>
      <w:divBdr>
        <w:top w:val="none" w:sz="0" w:space="0" w:color="auto"/>
        <w:left w:val="none" w:sz="0" w:space="0" w:color="auto"/>
        <w:bottom w:val="none" w:sz="0" w:space="0" w:color="auto"/>
        <w:right w:val="none" w:sz="0" w:space="0" w:color="auto"/>
      </w:divBdr>
    </w:div>
    <w:div w:id="1575819840">
      <w:bodyDiv w:val="1"/>
      <w:marLeft w:val="0"/>
      <w:marRight w:val="0"/>
      <w:marTop w:val="0"/>
      <w:marBottom w:val="0"/>
      <w:divBdr>
        <w:top w:val="none" w:sz="0" w:space="0" w:color="auto"/>
        <w:left w:val="none" w:sz="0" w:space="0" w:color="auto"/>
        <w:bottom w:val="none" w:sz="0" w:space="0" w:color="auto"/>
        <w:right w:val="none" w:sz="0" w:space="0" w:color="auto"/>
      </w:divBdr>
      <w:divsChild>
        <w:div w:id="1643534461">
          <w:marLeft w:val="0"/>
          <w:marRight w:val="0"/>
          <w:marTop w:val="0"/>
          <w:marBottom w:val="0"/>
          <w:divBdr>
            <w:top w:val="none" w:sz="0" w:space="0" w:color="auto"/>
            <w:left w:val="none" w:sz="0" w:space="0" w:color="auto"/>
            <w:bottom w:val="none" w:sz="0" w:space="0" w:color="auto"/>
            <w:right w:val="none" w:sz="0" w:space="0" w:color="auto"/>
          </w:divBdr>
        </w:div>
      </w:divsChild>
    </w:div>
    <w:div w:id="197290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FBE62E-0A47-48B9-B340-4C40B4C19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2012</Words>
  <Characters>11471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Journal</dc:title>
  <dc:subject>DEVELOPING AND SUPPORTING EARLY CHILDHOOD PHYSICAL DEVELOPMENT - BMSA4001</dc:subject>
  <dc:creator>Samuel Friend - 2331613</dc:creator>
  <cp:keywords/>
  <dc:description/>
  <cp:lastModifiedBy>Friend, Sam</cp:lastModifiedBy>
  <cp:revision>2</cp:revision>
  <dcterms:created xsi:type="dcterms:W3CDTF">2024-09-05T09:52:00Z</dcterms:created>
  <dcterms:modified xsi:type="dcterms:W3CDTF">2024-09-05T09:52:00Z</dcterms:modified>
</cp:coreProperties>
</file>