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240" w:after="0"/>
        <w:jc w:val="left"/>
        <w:rPr>
          <w:b w:val="false"/>
          <w:b w:val="false"/>
          <w:bCs w:val="false"/>
          <w:sz w:val="24"/>
          <w:szCs w:val="24"/>
        </w:rPr>
      </w:pPr>
      <w:r>
        <w:drawing>
          <wp:anchor behindDoc="0" distT="0" distB="0" distL="0" distR="0" simplePos="0" locked="0" layoutInCell="1" allowOverlap="1" relativeHeight="3">
            <wp:simplePos x="0" y="0"/>
            <wp:positionH relativeFrom="column">
              <wp:posOffset>2477135</wp:posOffset>
            </wp:positionH>
            <wp:positionV relativeFrom="paragraph">
              <wp:posOffset>181610</wp:posOffset>
            </wp:positionV>
            <wp:extent cx="1409065" cy="133794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34181" t="25487" r="34367" b="21397"/>
                    <a:stretch>
                      <a:fillRect/>
                    </a:stretch>
                  </pic:blipFill>
                  <pic:spPr bwMode="auto">
                    <a:xfrm>
                      <a:off x="0" y="0"/>
                      <a:ext cx="1409065" cy="1337945"/>
                    </a:xfrm>
                    <a:prstGeom prst="rect">
                      <a:avLst/>
                    </a:prstGeom>
                  </pic:spPr>
                </pic:pic>
              </a:graphicData>
            </a:graphic>
          </wp:anchor>
        </w:drawing>
      </w:r>
      <w:r>
        <w:rPr>
          <w:b w:val="false"/>
          <w:bCs w:val="false"/>
          <w:sz w:val="24"/>
          <w:szCs w:val="24"/>
        </w:rPr>
        <w:t>Mohammed Anamul Haque</w:t>
      </w:r>
    </w:p>
    <w:p>
      <w:pPr>
        <w:pStyle w:val="Normal"/>
        <w:jc w:val="left"/>
        <w:rPr>
          <w:b w:val="false"/>
          <w:b w:val="false"/>
          <w:bCs w:val="false"/>
          <w:sz w:val="24"/>
          <w:szCs w:val="24"/>
        </w:rPr>
      </w:pPr>
      <w:r>
        <w:rPr>
          <w:b w:val="false"/>
          <w:bCs w:val="false"/>
          <w:sz w:val="24"/>
          <w:szCs w:val="24"/>
        </w:rPr>
        <w:t>ID- 1706731</w:t>
      </w:r>
    </w:p>
    <w:p>
      <w:pPr>
        <w:pStyle w:val="Normal"/>
        <w:jc w:val="left"/>
        <w:rPr>
          <w:b w:val="false"/>
          <w:b w:val="false"/>
          <w:bCs w:val="false"/>
          <w:sz w:val="24"/>
          <w:szCs w:val="24"/>
        </w:rPr>
      </w:pPr>
      <w:bookmarkStart w:id="0" w:name="__DdeLink__212_1651028346"/>
      <w:bookmarkEnd w:id="0"/>
      <w:r>
        <w:rPr>
          <w:b w:val="false"/>
          <w:bCs w:val="false"/>
          <w:sz w:val="24"/>
          <w:szCs w:val="24"/>
        </w:rPr>
        <w:t>Teacher: Zezook</w:t>
      </w:r>
    </w:p>
    <w:p>
      <w:pPr>
        <w:pStyle w:val="Normal"/>
        <w:jc w:val="left"/>
        <w:rPr/>
      </w:pPr>
      <w:r>
        <w:rPr>
          <w:b w:val="false"/>
          <w:bCs w:val="false"/>
          <w:sz w:val="24"/>
          <w:szCs w:val="24"/>
        </w:rPr>
        <w:t>January 2018</w:t>
      </w:r>
    </w:p>
    <w:p>
      <w:pPr>
        <w:pStyle w:val="Normal"/>
        <w:jc w:val="left"/>
        <w:rPr/>
      </w:pPr>
      <w:hyperlink r:id="rId3">
        <w:r>
          <w:rPr>
            <w:rStyle w:val="InternetLink"/>
            <w:b w:val="false"/>
            <w:bCs w:val="false"/>
            <w:sz w:val="24"/>
            <w:szCs w:val="24"/>
          </w:rPr>
          <w:t>https://twitter.com/Anamul10Haque</w:t>
        </w:r>
      </w:hyperlink>
    </w:p>
    <w:p>
      <w:pPr>
        <w:pStyle w:val="Normal"/>
        <w:jc w:val="left"/>
        <w:rPr>
          <w:b w:val="false"/>
          <w:b w:val="false"/>
          <w:bCs w:val="false"/>
          <w:sz w:val="24"/>
          <w:szCs w:val="24"/>
        </w:rPr>
      </w:pPr>
      <w:r>
        <w:rPr>
          <w:b w:val="false"/>
          <w:bCs w:val="false"/>
          <w:sz w:val="24"/>
          <w:szCs w:val="24"/>
        </w:rPr>
      </w:r>
    </w:p>
    <w:p>
      <w:pPr>
        <w:pStyle w:val="Heading1"/>
        <w:jc w:val="center"/>
        <w:rPr/>
      </w:pPr>
      <w:r>
        <w:rPr>
          <w:sz w:val="36"/>
          <w:szCs w:val="36"/>
          <w:u w:val="single"/>
        </w:rPr>
        <w:t>Digital Skills and Research Method</w:t>
      </w:r>
    </w:p>
    <w:p>
      <w:pPr>
        <w:pStyle w:val="Normal"/>
        <w:rPr/>
      </w:pPr>
      <w:r>
        <w:rPr/>
      </w:r>
    </w:p>
    <w:p>
      <w:pPr>
        <w:pStyle w:val="Heading2"/>
        <w:rPr/>
      </w:pPr>
      <w:r>
        <w:rPr/>
        <w:t>Content:</w:t>
      </w:r>
    </w:p>
    <w:p>
      <w:pPr>
        <w:pStyle w:val="Normal"/>
        <w:rPr/>
      </w:pPr>
      <w:r>
        <w:rPr/>
        <w:t>1. Introduction………………………………………………….03</w:t>
      </w:r>
    </w:p>
    <w:p>
      <w:pPr>
        <w:pStyle w:val="Normal"/>
        <w:rPr/>
      </w:pPr>
      <w:r>
        <w:rPr/>
        <w:t>2. Evaluate the appropriate use of contemporary technique to improve workplace efficiency and employability…………………………………………………..03</w:t>
      </w:r>
    </w:p>
    <w:p>
      <w:pPr>
        <w:pStyle w:val="Normal"/>
        <w:rPr/>
      </w:pPr>
      <w:r>
        <w:rPr/>
        <w:t>3. Identify and evaluate and evaluate a range of information sources………….05</w:t>
      </w:r>
    </w:p>
    <w:p>
      <w:pPr>
        <w:pStyle w:val="Normal"/>
        <w:rPr/>
      </w:pPr>
      <w:r>
        <w:rPr/>
        <w:t>4. Show a competence in workplace data handling……………………………..07</w:t>
      </w:r>
    </w:p>
    <w:p>
      <w:pPr>
        <w:pStyle w:val="Normal"/>
        <w:rPr/>
      </w:pPr>
      <w:r>
        <w:rPr/>
        <w:t>5. Conclusion…………………………………………………………………09</w:t>
      </w:r>
    </w:p>
    <w:p>
      <w:pPr>
        <w:pStyle w:val="Normal"/>
        <w:rPr/>
      </w:pPr>
      <w:r>
        <w:rPr/>
        <w:t>6. Reference…………………………………………………………………..09</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Style w:val="Heading2Char"/>
        </w:rPr>
        <w:t>Introduction:</w:t>
      </w:r>
      <w:r>
        <w:rPr/>
        <w:t xml:space="preserve"> From this report we can learn many things digital and how to make research of this methods. Digital technology is very much effective for an organization and completing the organizational task. An organization need different types of technology for doing different types of things. When an organization need to complete a complex work then it can try to take the help of new technology (</w:t>
      </w:r>
      <w:r>
        <w:rPr>
          <w:rFonts w:cs="Times New Roman"/>
          <w:szCs w:val="24"/>
          <w:shd w:fill="FFFFFF" w:val="clear"/>
        </w:rPr>
        <w:t>Berry, G. R. 2011)</w:t>
      </w:r>
      <w:r>
        <w:rPr/>
        <w:t xml:space="preserve">.  </w:t>
      </w:r>
    </w:p>
    <w:p>
      <w:pPr>
        <w:pStyle w:val="Heading1"/>
        <w:rPr/>
      </w:pPr>
      <w:r>
        <w:rPr/>
        <w:t>1. Evaluate the appropriate use of contemporary technique to improve workplace efficiency and employability.</w:t>
      </w:r>
    </w:p>
    <w:p>
      <w:pPr>
        <w:pStyle w:val="Heading2"/>
        <w:rPr/>
      </w:pPr>
      <w:r>
        <w:rPr/>
        <w:t>Techniques to improve workplace efficiency:</w:t>
      </w:r>
    </w:p>
    <w:p>
      <w:pPr>
        <w:pStyle w:val="Normal"/>
        <w:rPr/>
      </w:pPr>
      <w:r>
        <w:rPr/>
        <w:t>There are different technique that helps to improve the efficiency of the employee. An employee can achieve the ability of doing work by following different technique. Techniques helps a person to solve different problems by following different techniques. The different technique by that an employee can improve the workplace efficiency that are given below:</w:t>
      </w:r>
    </w:p>
    <w:p>
      <w:pPr>
        <w:pStyle w:val="Normal"/>
        <w:rPr/>
      </w:pPr>
      <w:r>
        <w:rPr>
          <w:b/>
        </w:rPr>
        <w:t xml:space="preserve">Meet at your own risk: </w:t>
      </w:r>
      <w:r>
        <w:rPr/>
        <w:t>Sometimes risk can be came from the workplace than will be better to meet your own face and arrange a face to face communication for solving that problems. But sometimes face to face meeting cannot provide a better solution. So, don’t arrange a meeting without benefit. If you can be sure that there is a benefit by arrange a face to face meeting then you can arrange the meeting. By this technique you can improve the workplace efficiency.</w:t>
      </w:r>
    </w:p>
    <w:p>
      <w:pPr>
        <w:pStyle w:val="Normal"/>
        <w:rPr/>
      </w:pPr>
      <w:r>
        <w:rPr>
          <w:b/>
        </w:rPr>
        <w:t>Don’t take different types of task too far:</w:t>
      </w:r>
      <w:r>
        <w:rPr/>
        <w:t xml:space="preserve"> You should know the multi task through the technology. One can provide mail and the business related information through the help of the technology but it will be very good to provide the task related practical assignment so that he can increase the productivity of doing different types of work. But if one provide lots of equipment for learning something that will be time consuming and he cannot understand his task properly. So one can use this technique to improve the efficiency of his workplace (</w:t>
      </w:r>
      <w:r>
        <w:rPr>
          <w:rFonts w:cs="Times New Roman"/>
          <w:szCs w:val="24"/>
          <w:shd w:fill="FFFFFF" w:val="clear"/>
        </w:rPr>
        <w:t>Berry, G. R. 2011)</w:t>
      </w:r>
      <w:r>
        <w:rPr/>
        <w:t>.</w:t>
      </w:r>
    </w:p>
    <w:p>
      <w:pPr>
        <w:pStyle w:val="Normal"/>
        <w:rPr/>
      </w:pPr>
      <w:r>
        <w:rPr>
          <w:b/>
        </w:rPr>
        <w:t>Prioritize task each day:</w:t>
      </w:r>
      <w:r>
        <w:rPr/>
        <w:t xml:space="preserve">  A person should give priority of his all of work and he should make a work plane for doing the work of one day. A person should select the most important task to less important task then he should do one day’s work as the list he make before doing the work. He should work in a planned way and he should avoid the work that no need to do. By this process one can improve the efficiency of the workplace.</w:t>
      </w:r>
    </w:p>
    <w:p>
      <w:pPr>
        <w:pStyle w:val="Normal"/>
        <w:rPr/>
      </w:pPr>
      <w:r>
        <w:rPr>
          <w:b/>
        </w:rPr>
        <w:t xml:space="preserve">  </w:t>
      </w:r>
      <w:r>
        <w:rPr>
          <w:b/>
        </w:rPr>
        <w:t>Be honest:</w:t>
      </w:r>
      <w:r>
        <w:rPr/>
        <w:t xml:space="preserve"> One should be very honest about his work and what should he do that he should select and what should avoid that should make clear. The person should be very honest about his distractions and he have to evaluate his distraction. By this way a person can improve the efficiency of the work place and it will help him to improve the quality of the work that is done by him.</w:t>
      </w:r>
    </w:p>
    <w:p>
      <w:pPr>
        <w:pStyle w:val="Normal"/>
        <w:rPr/>
      </w:pPr>
      <w:r>
        <w:rPr>
          <w:b/>
        </w:rPr>
        <w:t>Promote wellness:</w:t>
      </w:r>
      <w:r>
        <w:rPr/>
        <w:t xml:space="preserve"> wellness can be promoted by providing the incentives among the employees. Think about the importance of employee satisfaction and try to satisfy the employee in different way. Sometimes praise can make an employee satisfied. It is the different way to make the workplace effective for working (</w:t>
      </w:r>
      <w:r>
        <w:rPr>
          <w:rFonts w:cs="Times New Roman"/>
          <w:szCs w:val="24"/>
          <w:shd w:fill="FFFFFF" w:val="clear"/>
        </w:rPr>
        <w:t>Berry, G. R. 2011)</w:t>
      </w:r>
      <w:r>
        <w:rPr/>
        <w:t>.</w:t>
      </w:r>
    </w:p>
    <w:p>
      <w:pPr>
        <w:pStyle w:val="Normal"/>
        <w:rPr/>
      </w:pPr>
      <w:r>
        <w:rPr/>
        <w:t>These are the different technique that helps an employee or organization to improve the effectiveness of the workplace or organization.</w:t>
      </w:r>
    </w:p>
    <w:p>
      <w:pPr>
        <w:pStyle w:val="Heading2"/>
        <w:rPr/>
      </w:pPr>
      <w:r>
        <w:rPr/>
        <w:t>Contemporary techniques to improve employability:</w:t>
      </w:r>
    </w:p>
    <w:p>
      <w:pPr>
        <w:pStyle w:val="Normal"/>
        <w:rPr/>
      </w:pPr>
      <w:r>
        <w:rPr/>
        <w:t>There are different technique to improve the employability. An employee’s ability can improve by following different technique. An employee’s ability should improve because in different time employee can face different difficult situation and for solving all the situation a person should increase his ability to do work in a better way and very quickly. The different technique that can improve the employability that are as follows:</w:t>
      </w:r>
    </w:p>
    <w:p>
      <w:pPr>
        <w:pStyle w:val="Normal"/>
        <w:rPr/>
      </w:pPr>
      <w:r>
        <w:rPr>
          <w:b/>
        </w:rPr>
        <w:t>Advanced the education:</w:t>
      </w:r>
      <w:r>
        <w:rPr/>
        <w:t xml:space="preserve"> For improving the work ability an employee should improve the education about different topic and try to know different things by take training. A person can be more knowledgeable by attending in a training program and it is very much important to increase the knowledge of one person by different way and make the education advanced (</w:t>
      </w:r>
      <w:r>
        <w:rPr>
          <w:rFonts w:cs="Times New Roman"/>
          <w:szCs w:val="24"/>
          <w:shd w:fill="FFFFFF" w:val="clear"/>
        </w:rPr>
        <w:t>Leiter, M. 2013)</w:t>
      </w:r>
      <w:r>
        <w:rPr/>
        <w:t>.</w:t>
      </w:r>
    </w:p>
    <w:p>
      <w:pPr>
        <w:pStyle w:val="Normal"/>
        <w:rPr/>
      </w:pPr>
      <w:r>
        <w:rPr>
          <w:b/>
        </w:rPr>
        <w:t>Get organized:</w:t>
      </w:r>
      <w:r>
        <w:rPr/>
        <w:t xml:space="preserve"> An employee should get organized for improving his ability and capacity of doing work. An employee should do the organizational work practically and learn different new things that he can face in future. An employee should be very conscious about his learning and he should think about what he learn, from where he learn and how can he use them in the organizational work. One should learn different things about the organizational work and after that he can improve his employability.</w:t>
      </w:r>
    </w:p>
    <w:p>
      <w:pPr>
        <w:pStyle w:val="Normal"/>
        <w:rPr/>
      </w:pPr>
      <w:r>
        <w:rPr>
          <w:b/>
        </w:rPr>
        <w:t xml:space="preserve">Learn teamwork skill: </w:t>
      </w:r>
      <w:r>
        <w:rPr/>
        <w:t>An employee can learn the team work skill for improving his capability. How to work in a team and what to do for doing the team work. For increasing the skill about team work an employee have to increase his knowledge about team and team work. By increasing the skill of team work an employee can improve his employability (</w:t>
      </w:r>
      <w:r>
        <w:rPr>
          <w:rFonts w:cs="Times New Roman"/>
          <w:szCs w:val="24"/>
          <w:shd w:fill="FFFFFF" w:val="clear"/>
        </w:rPr>
        <w:t>Leiter, M. 2013)</w:t>
      </w:r>
      <w:r>
        <w:rPr/>
        <w:t>.</w:t>
      </w:r>
    </w:p>
    <w:p>
      <w:pPr>
        <w:pStyle w:val="Normal"/>
        <w:rPr/>
      </w:pPr>
      <w:r>
        <w:rPr>
          <w:b/>
        </w:rPr>
        <w:t>Improve the communication:</w:t>
      </w:r>
      <w:r>
        <w:rPr/>
        <w:t xml:space="preserve">  Communication is the most important way of increasing one’s ability. For increasing the ability of communication one can improve his ability, capability, knowledge and other things too. An employee should improve his communication with different people or organizational people and by that way a person can improve his employability.</w:t>
      </w:r>
    </w:p>
    <w:p>
      <w:pPr>
        <w:pStyle w:val="Normal"/>
        <w:rPr/>
      </w:pPr>
      <w:r>
        <w:rPr>
          <w:b/>
        </w:rPr>
        <w:t>Become self-motivated:</w:t>
      </w:r>
      <w:r>
        <w:rPr/>
        <w:t xml:space="preserve"> A person should be self-motivated because without motivation a person cannot do a simple task. One should get motivation from his own mind because if he think that he can do the difficult task and try to do the task again and again then he can be able to do the work. Self-motivation is a very important for improving a person’s ability, capability and knowledge and power to do different things. </w:t>
      </w:r>
    </w:p>
    <w:p>
      <w:pPr>
        <w:pStyle w:val="Normal"/>
        <w:rPr/>
      </w:pPr>
      <w:r>
        <w:rPr>
          <w:b/>
        </w:rPr>
        <w:t>Professionalism:</w:t>
      </w:r>
      <w:r>
        <w:rPr/>
        <w:t xml:space="preserve"> Professionalism is the most important factor for improving one’s capability. An employee should achieve professionalism for doing the organizational task very better way because without professionalism a person cannot improve his skill about the professional task and other task of the organization (</w:t>
      </w:r>
      <w:r>
        <w:rPr>
          <w:rFonts w:cs="Times New Roman"/>
          <w:szCs w:val="24"/>
          <w:shd w:fill="FFFFFF" w:val="clear"/>
        </w:rPr>
        <w:t>Leiter, M. 2013)</w:t>
      </w:r>
      <w:r>
        <w:rPr/>
        <w:t>.</w:t>
      </w:r>
    </w:p>
    <w:p>
      <w:pPr>
        <w:pStyle w:val="Normal"/>
        <w:rPr/>
      </w:pPr>
      <w:r>
        <w:rPr/>
        <w:t>These are the technique that helps a person to improve his capacity of doing very difficult work of the organization. For achieving the employability a person should follow the above techniques and should use them in their work life that will help him to improve his employability.</w:t>
      </w:r>
    </w:p>
    <w:p>
      <w:pPr>
        <w:pStyle w:val="Heading2"/>
        <w:rPr/>
      </w:pPr>
      <w:r>
        <w:rPr/>
        <w:t>2. Identify and evaluate and evaluate a range of information sources.</w:t>
      </w:r>
    </w:p>
    <w:p>
      <w:pPr>
        <w:pStyle w:val="Normal"/>
        <w:rPr/>
      </w:pPr>
      <w:r>
        <w:rPr/>
        <w:t>An employee or a person should identify different types of information that he need for completion the organizational work or learning something after identifying different information from different sector a person should evaluate the information. Identify and evaluate information can help a person to learn different things and use the information in his working life.</w:t>
      </w:r>
    </w:p>
    <w:p>
      <w:pPr>
        <w:pStyle w:val="Normal"/>
        <w:rPr>
          <w:b/>
          <w:b/>
        </w:rPr>
      </w:pPr>
      <w:r>
        <w:rPr>
          <w:b/>
        </w:rPr>
        <w:t>Identify a range of information sources:</w:t>
      </w:r>
    </w:p>
    <w:p>
      <w:pPr>
        <w:pStyle w:val="Normal"/>
        <w:rPr/>
      </w:pPr>
      <w:r>
        <w:rPr/>
        <w:t>There are different information sources from that a person or an employee can collect and learn about different information. The information that helps an employee to do different complex task that should identify by the person. The different sources of identify a range of information are given below:</w:t>
      </w:r>
    </w:p>
    <w:p>
      <w:pPr>
        <w:pStyle w:val="Normal"/>
        <w:rPr/>
      </w:pPr>
      <w:r>
        <w:rPr>
          <w:b/>
        </w:rPr>
        <w:t>Radio:</w:t>
      </w:r>
      <w:r>
        <w:rPr/>
        <w:t xml:space="preserve"> Radio is the source of identify information about the business perspective. A person can identify and collect information and learnt many organizational things by the radio and radio help the person to identify different types of information. So, it is a better source of collect and identify different information.</w:t>
      </w:r>
    </w:p>
    <w:p>
      <w:pPr>
        <w:pStyle w:val="Normal"/>
        <w:rPr/>
      </w:pPr>
      <w:r>
        <w:rPr>
          <w:b/>
        </w:rPr>
        <w:t xml:space="preserve">Television: </w:t>
      </w:r>
      <w:r>
        <w:rPr/>
        <w:t>Television is the other source of identifying information. The employee or person can watch also by listening the information that he want to identify. Television is the better way of identify the information that is related with the business (</w:t>
      </w:r>
      <w:r>
        <w:rPr>
          <w:rFonts w:cs="Times New Roman"/>
          <w:szCs w:val="24"/>
          <w:shd w:fill="FFFFFF" w:val="clear"/>
        </w:rPr>
        <w:t>Aubé, C., &amp; Rousseau, V. 2011)</w:t>
      </w:r>
      <w:r>
        <w:rPr/>
        <w:t xml:space="preserve">. </w:t>
      </w:r>
    </w:p>
    <w:p>
      <w:pPr>
        <w:pStyle w:val="Normal"/>
        <w:rPr/>
      </w:pPr>
      <w:r>
        <w:rPr>
          <w:b/>
        </w:rPr>
        <w:t>Online:</w:t>
      </w:r>
      <w:r>
        <w:rPr/>
        <w:t xml:space="preserve"> The other way of identify information sources is internet. Through the internet a person can identify lots of information. Internet is the most popular sector nowadays for identifying different information. But in internet there are false information too. A person should be very careful when he collect or identify different information from the source of internet.</w:t>
      </w:r>
    </w:p>
    <w:p>
      <w:pPr>
        <w:pStyle w:val="Normal"/>
        <w:rPr/>
      </w:pPr>
      <w:r>
        <w:rPr>
          <w:b/>
        </w:rPr>
        <w:t>Newspaper:</w:t>
      </w:r>
      <w:r>
        <w:rPr/>
        <w:t xml:space="preserve"> Newspaper can be the source of identifying information. A person can identify the information that he need from the source of newspaper because in newspaper there are varieties of information. For identifying information from the source of newspaper a person should read the newspaper regularly (</w:t>
      </w:r>
      <w:r>
        <w:rPr>
          <w:rFonts w:cs="Times New Roman"/>
          <w:szCs w:val="24"/>
          <w:shd w:fill="FFFFFF" w:val="clear"/>
        </w:rPr>
        <w:t>Aubé, C., &amp; Rousseau, V. 2011)</w:t>
      </w:r>
      <w:r>
        <w:rPr/>
        <w:t>.</w:t>
      </w:r>
    </w:p>
    <w:p>
      <w:pPr>
        <w:pStyle w:val="Normal"/>
        <w:rPr/>
      </w:pPr>
      <w:r>
        <w:rPr>
          <w:b/>
        </w:rPr>
        <w:t>Other sources:</w:t>
      </w:r>
      <w:r>
        <w:rPr/>
        <w:t xml:space="preserve"> There are also some other ways or sources of identifying information. The sources can be different types of social media and also many other sectors.</w:t>
      </w:r>
    </w:p>
    <w:p>
      <w:pPr>
        <w:pStyle w:val="Normal"/>
        <w:rPr/>
      </w:pPr>
      <w:r>
        <w:rPr/>
        <w:t>These are the sources of identifying a range of information. A person or an employee can use these sources of information for identifying.</w:t>
      </w:r>
    </w:p>
    <w:p>
      <w:pPr>
        <w:pStyle w:val="Normal"/>
        <w:rPr>
          <w:b/>
          <w:b/>
        </w:rPr>
      </w:pPr>
      <w:r>
        <w:rPr>
          <w:b/>
        </w:rPr>
        <w:t>Effectively evaluate arrange of information sources:</w:t>
      </w:r>
    </w:p>
    <w:p>
      <w:pPr>
        <w:pStyle w:val="Normal"/>
        <w:rPr/>
      </w:pPr>
      <w:r>
        <w:rPr/>
        <w:t>A person can effectively evaluate the source of information that he identify before. For effectively evaluating the source of information a person. For evaluating the sources of information a person should do something. The things that a person should do that are as follows:</w:t>
      </w:r>
    </w:p>
    <w:p>
      <w:pPr>
        <w:pStyle w:val="Normal"/>
        <w:rPr/>
      </w:pPr>
      <w:r>
        <w:rPr>
          <w:b/>
        </w:rPr>
        <w:t>Authority:</w:t>
      </w:r>
      <w:r>
        <w:rPr/>
        <w:t xml:space="preserve"> the authority means the expat person who can help to evaluate the source. By the help of authority a person can know about the source of information and effectively evaluate the source of information (</w:t>
      </w:r>
      <w:r>
        <w:rPr>
          <w:rFonts w:cs="Times New Roman"/>
          <w:szCs w:val="24"/>
          <w:shd w:fill="FFFFFF" w:val="clear"/>
        </w:rPr>
        <w:t>Holmes, J., &amp; Stubbe, M. 2015)</w:t>
      </w:r>
      <w:r>
        <w:rPr/>
        <w:t>.</w:t>
      </w:r>
    </w:p>
    <w:p>
      <w:pPr>
        <w:pStyle w:val="Normal"/>
        <w:rPr/>
      </w:pPr>
      <w:r>
        <w:rPr>
          <w:b/>
        </w:rPr>
        <w:t>Coverage:</w:t>
      </w:r>
      <w:r>
        <w:rPr/>
        <w:t xml:space="preserve"> By the help of coverage the person can know about the database time, period, and geography of the scope of information. A person can know about the source of information time period by the help of database and this method is the coverage method.</w:t>
      </w:r>
    </w:p>
    <w:p>
      <w:pPr>
        <w:pStyle w:val="Normal"/>
        <w:rPr/>
      </w:pPr>
      <w:r>
        <w:rPr>
          <w:b/>
        </w:rPr>
        <w:t>Objectivity:</w:t>
      </w:r>
      <w:r>
        <w:rPr/>
        <w:t xml:space="preserve"> In this system a person can be able to know about the objective of the source of information. By this system the objectivity of the source of information can help the person to know what he want from the information sources.</w:t>
      </w:r>
    </w:p>
    <w:p>
      <w:pPr>
        <w:pStyle w:val="Normal"/>
        <w:rPr/>
      </w:pPr>
      <w:r>
        <w:rPr>
          <w:b/>
        </w:rPr>
        <w:t>Accuracy:</w:t>
      </w:r>
      <w:r>
        <w:rPr/>
        <w:t xml:space="preserve"> The person who need the information and want to effectively evaluate the information that should be accurate. The accuracy of the information source help the person to effectively evaluate the information sources. So, it is very much important to find the accuracy of the information sources for effectively evaluate the information sources (</w:t>
      </w:r>
      <w:r>
        <w:rPr>
          <w:rFonts w:cs="Times New Roman"/>
          <w:szCs w:val="24"/>
          <w:shd w:fill="FFFFFF" w:val="clear"/>
        </w:rPr>
        <w:t>Holmes, J., &amp; Stubbe, M. 2015)</w:t>
      </w:r>
      <w:r>
        <w:rPr/>
        <w:t>.</w:t>
      </w:r>
    </w:p>
    <w:p>
      <w:pPr>
        <w:pStyle w:val="Normal"/>
        <w:rPr/>
      </w:pPr>
      <w:r>
        <w:rPr/>
        <w:t>These are the process from that a person can effectively evaluate the information sources. It is very much important for a person to successfully identify the source of information and effectively evaluate the information source.</w:t>
      </w:r>
    </w:p>
    <w:p>
      <w:pPr>
        <w:pStyle w:val="Heading2"/>
        <w:rPr/>
      </w:pPr>
      <w:r>
        <w:rPr/>
        <w:t>3. Show a competence in workplace data handling.</w:t>
      </w:r>
    </w:p>
    <w:p>
      <w:pPr>
        <w:pStyle w:val="Normal"/>
        <w:rPr/>
      </w:pPr>
      <w:r>
        <w:rPr/>
        <w:t>Competence is a very necessary part of work place. In the work place an organization the competences. Competence can be happened in the organization to organization and competence can also be happened among the employees. An employee need the competence when he handle the data of the work place different employee need to handle different part. Now the competence in workplace data handling are given below:</w:t>
      </w:r>
    </w:p>
    <w:p>
      <w:pPr>
        <w:pStyle w:val="Normal"/>
        <w:rPr/>
      </w:pPr>
      <w:r>
        <w:rPr/>
        <w:drawing>
          <wp:inline distT="0" distB="0" distL="0" distR="0">
            <wp:extent cx="4276725" cy="2986405"/>
            <wp:effectExtent l="0" t="0" r="0" b="0"/>
            <wp:docPr id="2"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
                    <pic:cNvPicPr>
                      <a:picLocks noChangeAspect="1" noChangeArrowheads="1"/>
                    </pic:cNvPicPr>
                  </pic:nvPicPr>
                  <pic:blipFill>
                    <a:blip r:embed="rId4"/>
                    <a:stretch>
                      <a:fillRect/>
                    </a:stretch>
                  </pic:blipFill>
                  <pic:spPr bwMode="auto">
                    <a:xfrm>
                      <a:off x="0" y="0"/>
                      <a:ext cx="4276725" cy="2986405"/>
                    </a:xfrm>
                    <a:prstGeom prst="rect">
                      <a:avLst/>
                    </a:prstGeom>
                  </pic:spPr>
                </pic:pic>
              </a:graphicData>
            </a:graphic>
          </wp:inline>
        </w:drawing>
      </w:r>
    </w:p>
    <w:p>
      <w:pPr>
        <w:pStyle w:val="Normal"/>
        <w:rPr/>
      </w:pPr>
      <w:r>
        <w:rPr/>
        <w:t>From the above picture we can get the idea of competence. From the above process one can handle the data of the work place.</w:t>
      </w:r>
    </w:p>
    <w:p>
      <w:pPr>
        <w:pStyle w:val="Normal"/>
        <w:rPr/>
      </w:pPr>
      <w:r>
        <w:rPr>
          <w:b/>
        </w:rPr>
        <w:t>Unconscious competence:</w:t>
      </w:r>
      <w:r>
        <w:rPr/>
        <w:t xml:space="preserve"> In this type of competence the person have the competence and he have the ability of doing something but he is not conscious about his competences that means he have the competence but he does not use the competence in the right way (</w:t>
      </w:r>
      <w:r>
        <w:rPr>
          <w:rFonts w:cs="Times New Roman"/>
          <w:szCs w:val="24"/>
          <w:shd w:fill="FFFFFF" w:val="clear"/>
        </w:rPr>
        <w:t>Holmes, J., &amp; Stubbe, M. 2015)</w:t>
      </w:r>
      <w:r>
        <w:rPr/>
        <w:t>.</w:t>
      </w:r>
    </w:p>
    <w:p>
      <w:pPr>
        <w:pStyle w:val="Normal"/>
        <w:rPr/>
      </w:pPr>
      <w:r>
        <w:rPr>
          <w:b/>
        </w:rPr>
        <w:t>Conscious competences</w:t>
      </w:r>
      <w:r>
        <w:rPr/>
        <w:t>: In this way the person have the ability of competence and get idea about being conscious when he show the competence. So, it is very much better to be very conscious about the competence. In this sector employee have the ability of handling data properly. So, this stage is very effective for the organization.</w:t>
      </w:r>
    </w:p>
    <w:p>
      <w:pPr>
        <w:pStyle w:val="Normal"/>
        <w:rPr/>
      </w:pPr>
      <w:r>
        <w:rPr>
          <w:b/>
        </w:rPr>
        <w:t>Conscious incompetence:</w:t>
      </w:r>
      <w:r>
        <w:rPr/>
        <w:t xml:space="preserve"> That means the person is very much conscious but he don’t have the ability of achieving competence. This stage is wrong for the person and does not be able to handle the data of the workplace.</w:t>
      </w:r>
    </w:p>
    <w:p>
      <w:pPr>
        <w:pStyle w:val="Normal"/>
        <w:rPr/>
      </w:pPr>
      <w:r>
        <w:rPr>
          <w:b/>
        </w:rPr>
        <w:t>Unconscious Incompetence:</w:t>
      </w:r>
      <w:r>
        <w:rPr/>
        <w:t xml:space="preserve"> Unconscious incompetence means the person does not have any consciousness about his work and he is not capable of making competence. In this step the person cannot handle the data of the work place.</w:t>
      </w:r>
    </w:p>
    <w:p>
      <w:pPr>
        <w:pStyle w:val="Normal"/>
        <w:rPr/>
      </w:pPr>
      <w:r>
        <w:rPr/>
        <w:t>In the above all information we can know that the person have the competence and very conscious about the competences he can handle the data of the workplace. The person will very effective for the organization who is very much conscious and have the ability of competence (</w:t>
      </w:r>
      <w:r>
        <w:rPr>
          <w:rFonts w:cs="Times New Roman"/>
          <w:szCs w:val="24"/>
          <w:shd w:fill="FFFFFF" w:val="clear"/>
        </w:rPr>
        <w:t>Holmes, J., &amp; Stubbe, M. 2015)</w:t>
      </w:r>
      <w:r>
        <w:rPr/>
        <w:t xml:space="preserve">. </w:t>
      </w:r>
    </w:p>
    <w:p>
      <w:pPr>
        <w:pStyle w:val="Normal"/>
        <w:rPr/>
      </w:pPr>
      <w:r>
        <w:rPr>
          <w:rStyle w:val="Heading2Char"/>
        </w:rPr>
        <w:t xml:space="preserve">Conclusion: </w:t>
      </w:r>
      <w:r>
        <w:rPr/>
        <w:t>From the above information we learn different things about a person’s ability and the techniques that an organization can follow for being more effective in the work place and how can an employee achieve the employability. We also get idea about different method of increasing skill, effectiveness and how to be very much potential in the workplace. So, we can say this information is very much necessary for a person to improve himself, skill, knowledge and also other things.</w:t>
      </w:r>
    </w:p>
    <w:p>
      <w:pPr>
        <w:pStyle w:val="Normal"/>
        <w:rPr/>
      </w:pPr>
      <w:r>
        <w:rPr/>
      </w:r>
    </w:p>
    <w:p>
      <w:pPr>
        <w:pStyle w:val="Normal"/>
        <w:rPr/>
      </w:pPr>
      <w:r>
        <w:rPr/>
      </w:r>
    </w:p>
    <w:p>
      <w:pPr>
        <w:pStyle w:val="Normal"/>
        <w:rPr/>
      </w:pPr>
      <w:r>
        <w:rPr/>
      </w:r>
    </w:p>
    <w:p>
      <w:pPr>
        <w:pStyle w:val="Heading2"/>
        <w:rPr/>
      </w:pPr>
      <w:r>
        <w:rPr/>
        <w:t>Reference:</w:t>
      </w:r>
    </w:p>
    <w:p>
      <w:pPr>
        <w:pStyle w:val="Heading1"/>
        <w:rPr>
          <w:rFonts w:cs="Times New Roman"/>
          <w:sz w:val="24"/>
          <w:szCs w:val="24"/>
        </w:rPr>
      </w:pPr>
      <w:r>
        <w:rPr>
          <w:rFonts w:cs="Times New Roman"/>
          <w:sz w:val="24"/>
          <w:szCs w:val="24"/>
        </w:rPr>
      </w:r>
    </w:p>
    <w:p>
      <w:pPr>
        <w:pStyle w:val="Normal"/>
        <w:rPr>
          <w:rFonts w:cs="Times New Roman"/>
          <w:szCs w:val="24"/>
          <w:highlight w:val="white"/>
        </w:rPr>
      </w:pPr>
      <w:r>
        <w:rPr>
          <w:rFonts w:cs="Times New Roman"/>
          <w:szCs w:val="24"/>
          <w:shd w:fill="FFFFFF" w:val="clear"/>
        </w:rPr>
        <w:t>Yammarino, F. J., Mumford, M. D., Connelly, M. S., &amp; Dionne, S. D. (2010). Leadership and team dynamics for dangerous military contexts. </w:t>
      </w:r>
      <w:r>
        <w:rPr>
          <w:rFonts w:cs="Times New Roman"/>
          <w:i/>
          <w:iCs/>
          <w:szCs w:val="24"/>
          <w:shd w:fill="FFFFFF" w:val="clear"/>
        </w:rPr>
        <w:t>Military Psychology</w:t>
      </w:r>
      <w:r>
        <w:rPr>
          <w:rFonts w:cs="Times New Roman"/>
          <w:szCs w:val="24"/>
          <w:shd w:fill="FFFFFF" w:val="clear"/>
        </w:rPr>
        <w:t>, </w:t>
      </w:r>
      <w:r>
        <w:rPr>
          <w:rFonts w:cs="Times New Roman"/>
          <w:i/>
          <w:iCs/>
          <w:szCs w:val="24"/>
          <w:shd w:fill="FFFFFF" w:val="clear"/>
        </w:rPr>
        <w:t>22</w:t>
      </w:r>
      <w:r>
        <w:rPr>
          <w:rFonts w:cs="Times New Roman"/>
          <w:szCs w:val="24"/>
          <w:shd w:fill="FFFFFF" w:val="clear"/>
        </w:rPr>
        <w:t xml:space="preserve">(S1), S15. </w:t>
      </w:r>
    </w:p>
    <w:p>
      <w:pPr>
        <w:pStyle w:val="Normal"/>
        <w:rPr>
          <w:rFonts w:cs="Times New Roman"/>
          <w:szCs w:val="24"/>
          <w:highlight w:val="white"/>
        </w:rPr>
      </w:pPr>
      <w:r>
        <w:rPr>
          <w:rFonts w:cs="Times New Roman"/>
          <w:szCs w:val="24"/>
          <w:shd w:fill="FFFFFF" w:val="clear"/>
        </w:rPr>
        <w:t>Berry, G. R. (2011). Enhancing effectiveness on virtual teams: Understanding why traditional team skills are insufficient. </w:t>
      </w:r>
      <w:r>
        <w:rPr>
          <w:rFonts w:cs="Times New Roman"/>
          <w:i/>
          <w:iCs/>
          <w:szCs w:val="24"/>
          <w:shd w:fill="FFFFFF" w:val="clear"/>
        </w:rPr>
        <w:t>The Journal of Business Communication (1973)</w:t>
      </w:r>
      <w:r>
        <w:rPr>
          <w:rFonts w:cs="Times New Roman"/>
          <w:szCs w:val="24"/>
          <w:shd w:fill="FFFFFF" w:val="clear"/>
        </w:rPr>
        <w:t>, </w:t>
      </w:r>
      <w:r>
        <w:rPr>
          <w:rFonts w:cs="Times New Roman"/>
          <w:i/>
          <w:iCs/>
          <w:szCs w:val="24"/>
          <w:shd w:fill="FFFFFF" w:val="clear"/>
        </w:rPr>
        <w:t>48</w:t>
      </w:r>
      <w:r>
        <w:rPr>
          <w:rFonts w:cs="Times New Roman"/>
          <w:szCs w:val="24"/>
          <w:shd w:fill="FFFFFF" w:val="clear"/>
        </w:rPr>
        <w:t xml:space="preserve">(2), 186-206. </w:t>
      </w:r>
    </w:p>
    <w:p>
      <w:pPr>
        <w:pStyle w:val="Normal"/>
        <w:rPr>
          <w:rFonts w:cs="Times New Roman"/>
          <w:szCs w:val="24"/>
          <w:highlight w:val="white"/>
        </w:rPr>
      </w:pPr>
      <w:r>
        <w:rPr>
          <w:rFonts w:cs="Times New Roman"/>
          <w:szCs w:val="24"/>
          <w:shd w:fill="FFFFFF" w:val="clear"/>
        </w:rPr>
        <w:t>Leiter, M. (2013). </w:t>
      </w:r>
      <w:r>
        <w:rPr>
          <w:rFonts w:cs="Times New Roman"/>
          <w:i/>
          <w:iCs/>
          <w:szCs w:val="24"/>
          <w:shd w:fill="FFFFFF" w:val="clear"/>
        </w:rPr>
        <w:t>Analyzing and theorizing the dynamics of the workplace incivility crisis</w:t>
      </w:r>
      <w:r>
        <w:rPr>
          <w:rFonts w:cs="Times New Roman"/>
          <w:szCs w:val="24"/>
          <w:shd w:fill="FFFFFF" w:val="clear"/>
        </w:rPr>
        <w:t xml:space="preserve">. Amsterdam: Springer. </w:t>
      </w:r>
    </w:p>
    <w:p>
      <w:pPr>
        <w:pStyle w:val="Normal"/>
        <w:rPr>
          <w:rFonts w:cs="Times New Roman"/>
          <w:szCs w:val="24"/>
          <w:highlight w:val="white"/>
        </w:rPr>
      </w:pPr>
      <w:r>
        <w:rPr>
          <w:rFonts w:cs="Times New Roman"/>
          <w:szCs w:val="24"/>
          <w:shd w:fill="FFFFFF" w:val="clear"/>
        </w:rPr>
        <w:t>Gilardi, S., Guglielmetti, C., &amp; Pravettoni, G. (2014). Interprofessional team dynamics and information flow management in emergency departments. </w:t>
      </w:r>
      <w:r>
        <w:rPr>
          <w:rFonts w:cs="Times New Roman"/>
          <w:i/>
          <w:iCs/>
          <w:szCs w:val="24"/>
          <w:shd w:fill="FFFFFF" w:val="clear"/>
        </w:rPr>
        <w:t>Journal of advanced nursing</w:t>
      </w:r>
      <w:r>
        <w:rPr>
          <w:rFonts w:cs="Times New Roman"/>
          <w:szCs w:val="24"/>
          <w:shd w:fill="FFFFFF" w:val="clear"/>
        </w:rPr>
        <w:t>, </w:t>
      </w:r>
      <w:r>
        <w:rPr>
          <w:rFonts w:cs="Times New Roman"/>
          <w:i/>
          <w:iCs/>
          <w:szCs w:val="24"/>
          <w:shd w:fill="FFFFFF" w:val="clear"/>
        </w:rPr>
        <w:t>70</w:t>
      </w:r>
      <w:r>
        <w:rPr>
          <w:rFonts w:cs="Times New Roman"/>
          <w:szCs w:val="24"/>
          <w:shd w:fill="FFFFFF" w:val="clear"/>
        </w:rPr>
        <w:t xml:space="preserve">(6), 1299-1309. </w:t>
      </w:r>
    </w:p>
    <w:p>
      <w:pPr>
        <w:pStyle w:val="Normal"/>
        <w:rPr>
          <w:rFonts w:cs="Times New Roman"/>
          <w:szCs w:val="24"/>
          <w:highlight w:val="white"/>
        </w:rPr>
      </w:pPr>
      <w:r>
        <w:rPr>
          <w:rFonts w:cs="Times New Roman"/>
          <w:szCs w:val="24"/>
          <w:shd w:fill="FFFFFF" w:val="clear"/>
        </w:rPr>
        <w:t>Chang, J. W., Sy, T., &amp; Choi, J. N. (2012). Team emotional intelligence and performance: Interactive dynamics between leaders and members. </w:t>
      </w:r>
      <w:r>
        <w:rPr>
          <w:rFonts w:cs="Times New Roman"/>
          <w:i/>
          <w:iCs/>
          <w:szCs w:val="24"/>
          <w:shd w:fill="FFFFFF" w:val="clear"/>
        </w:rPr>
        <w:t>Small Group Research</w:t>
      </w:r>
      <w:r>
        <w:rPr>
          <w:rFonts w:cs="Times New Roman"/>
          <w:szCs w:val="24"/>
          <w:shd w:fill="FFFFFF" w:val="clear"/>
        </w:rPr>
        <w:t>, </w:t>
      </w:r>
      <w:r>
        <w:rPr>
          <w:rFonts w:cs="Times New Roman"/>
          <w:i/>
          <w:iCs/>
          <w:szCs w:val="24"/>
          <w:shd w:fill="FFFFFF" w:val="clear"/>
        </w:rPr>
        <w:t>43</w:t>
      </w:r>
      <w:r>
        <w:rPr>
          <w:rFonts w:cs="Times New Roman"/>
          <w:szCs w:val="24"/>
          <w:shd w:fill="FFFFFF" w:val="clear"/>
        </w:rPr>
        <w:t xml:space="preserve">(1), 75-104. </w:t>
      </w:r>
    </w:p>
    <w:p>
      <w:pPr>
        <w:pStyle w:val="Normal"/>
        <w:rPr>
          <w:rFonts w:cs="Times New Roman"/>
          <w:szCs w:val="24"/>
          <w:highlight w:val="white"/>
        </w:rPr>
      </w:pPr>
      <w:r>
        <w:rPr>
          <w:rFonts w:cs="Times New Roman"/>
          <w:szCs w:val="24"/>
          <w:shd w:fill="FFFFFF" w:val="clear"/>
        </w:rPr>
        <w:t>Aubé, C., &amp; Rousseau, V. (2011). Interpersonal aggression and team effectiveness: The mediating role of team goal commitment. </w:t>
      </w:r>
      <w:r>
        <w:rPr>
          <w:rFonts w:cs="Times New Roman"/>
          <w:i/>
          <w:iCs/>
          <w:szCs w:val="24"/>
          <w:shd w:fill="FFFFFF" w:val="clear"/>
        </w:rPr>
        <w:t>Journal of Occupational and Organizational Psychology</w:t>
      </w:r>
      <w:r>
        <w:rPr>
          <w:rFonts w:cs="Times New Roman"/>
          <w:szCs w:val="24"/>
          <w:shd w:fill="FFFFFF" w:val="clear"/>
        </w:rPr>
        <w:t>, </w:t>
      </w:r>
      <w:r>
        <w:rPr>
          <w:rFonts w:cs="Times New Roman"/>
          <w:i/>
          <w:iCs/>
          <w:szCs w:val="24"/>
          <w:shd w:fill="FFFFFF" w:val="clear"/>
        </w:rPr>
        <w:t>84</w:t>
      </w:r>
      <w:r>
        <w:rPr>
          <w:rFonts w:cs="Times New Roman"/>
          <w:szCs w:val="24"/>
          <w:shd w:fill="FFFFFF" w:val="clear"/>
        </w:rPr>
        <w:t xml:space="preserve">(3), 565-580. </w:t>
      </w:r>
    </w:p>
    <w:p>
      <w:pPr>
        <w:pStyle w:val="Normal"/>
        <w:rPr>
          <w:rFonts w:cs="Times New Roman"/>
          <w:szCs w:val="24"/>
          <w:highlight w:val="white"/>
        </w:rPr>
      </w:pPr>
      <w:r>
        <w:rPr>
          <w:rFonts w:cs="Times New Roman"/>
          <w:szCs w:val="24"/>
          <w:shd w:fill="FFFFFF" w:val="clear"/>
        </w:rPr>
        <w:t>Holmes, J., &amp; Stubbe, M. (2015). </w:t>
      </w:r>
      <w:r>
        <w:rPr>
          <w:rFonts w:cs="Times New Roman"/>
          <w:i/>
          <w:iCs/>
          <w:szCs w:val="24"/>
          <w:shd w:fill="FFFFFF" w:val="clear"/>
        </w:rPr>
        <w:t>Power and politeness in the workplace: A sociolinguistic analysis of talk at work</w:t>
      </w:r>
      <w:r>
        <w:rPr>
          <w:rFonts w:cs="Times New Roman"/>
          <w:szCs w:val="24"/>
          <w:shd w:fill="FFFFFF" w:val="clear"/>
        </w:rPr>
        <w:t xml:space="preserve">. Routledge. </w:t>
      </w:r>
    </w:p>
    <w:p>
      <w:pPr>
        <w:pStyle w:val="Normal"/>
        <w:rPr>
          <w:rFonts w:cs="Times New Roman"/>
          <w:szCs w:val="24"/>
        </w:rPr>
      </w:pPr>
      <w:r>
        <w:rPr>
          <w:rFonts w:cs="Times New Roman"/>
          <w:szCs w:val="24"/>
          <w:shd w:fill="FFFFFF" w:val="clear"/>
        </w:rPr>
        <w:t>Pot, F. (2011). Workplace innovation for better jobs and performance. </w:t>
      </w:r>
      <w:r>
        <w:rPr>
          <w:rFonts w:cs="Times New Roman"/>
          <w:i/>
          <w:iCs/>
          <w:szCs w:val="24"/>
          <w:shd w:fill="FFFFFF" w:val="clear"/>
        </w:rPr>
        <w:t>International Journal of Productivity and Performance Management</w:t>
      </w:r>
      <w:r>
        <w:rPr>
          <w:rFonts w:cs="Times New Roman"/>
          <w:szCs w:val="24"/>
          <w:shd w:fill="FFFFFF" w:val="clear"/>
        </w:rPr>
        <w:t>, </w:t>
      </w:r>
      <w:r>
        <w:rPr>
          <w:rFonts w:cs="Times New Roman"/>
          <w:i/>
          <w:iCs/>
          <w:szCs w:val="24"/>
          <w:shd w:fill="FFFFFF" w:val="clear"/>
        </w:rPr>
        <w:t>60</w:t>
      </w:r>
      <w:r>
        <w:rPr>
          <w:rFonts w:cs="Times New Roman"/>
          <w:szCs w:val="24"/>
          <w:shd w:fill="FFFFFF" w:val="clear"/>
        </w:rPr>
        <w:t xml:space="preserve">(4), 404-415. </w:t>
      </w:r>
    </w:p>
    <w:p>
      <w:pPr>
        <w:pStyle w:val="Normal"/>
        <w:rPr>
          <w:b/>
          <w:b/>
        </w:rPr>
      </w:pPr>
      <w:r>
        <w:rPr>
          <w:b/>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widowControl/>
        <w:bidi w:val="0"/>
        <w:spacing w:lineRule="auto" w:line="360" w:before="0" w:after="160"/>
        <w:jc w:val="both"/>
        <w:rPr/>
      </w:pPr>
      <w:r>
        <w:rPr/>
      </w:r>
    </w:p>
    <w:sectPr>
      <w:footerReference w:type="default" r:id="rId5"/>
      <w:type w:val="nextPage"/>
      <w:pgSz w:w="12240" w:h="15840"/>
      <w:pgMar w:left="1440" w:right="1440" w:header="0" w:top="1440" w:footer="720" w:bottom="1440" w:gutter="0"/>
      <w:pgNumType w:fmt="decimal"/>
      <w:formProt w:val="false"/>
      <w:textDirection w:val="lrTb"/>
      <w:docGrid w:type="default" w:linePitch="36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1"/>
    <w:family w:val="roman"/>
    <w:pitch w:val="default"/>
  </w:font>
  <w:font w:name="Times New Roman">
    <w:charset w:val="01"/>
    <w:family w:val="roman"/>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353995904"/>
    </w:sdtPr>
    <w:sdtContent>
      <w:p>
        <w:pPr>
          <w:pStyle w:val="Footer"/>
          <w:pBdr>
            <w:top w:val="single" w:sz="4" w:space="1" w:color="D9D9D9"/>
          </w:pBdr>
          <w:rPr/>
        </w:pPr>
        <w:r>
          <w:rPr/>
          <w:fldChar w:fldCharType="begin"/>
        </w:r>
        <w:r>
          <w:instrText> PAGE </w:instrText>
        </w:r>
        <w:r>
          <w:fldChar w:fldCharType="separate"/>
        </w:r>
        <w:r>
          <w:t>10</w:t>
        </w:r>
        <w:r>
          <w:fldChar w:fldCharType="end"/>
        </w:r>
        <w:r>
          <w:rPr>
            <w:b/>
            <w:bCs/>
          </w:rPr>
          <w:t xml:space="preserve"> </w:t>
        </w:r>
        <w:r>
          <w:rPr>
            <w:b/>
            <w:bCs/>
          </w:rPr>
          <w:t xml:space="preserve">| </w:t>
        </w:r>
        <w:r>
          <w:rPr>
            <w:color w:val="7F7F7F" w:themeColor="background1" w:themeShade="7f"/>
            <w:spacing w:val="60"/>
          </w:rPr>
          <w:t>Page</w:t>
        </w:r>
      </w:p>
    </w:sdtContent>
  </w:sdt>
  <w:p>
    <w:pPr>
      <w:pStyle w:val="Footer"/>
      <w:rPr/>
    </w:pPr>
    <w:r>
      <w:rPr/>
    </w:r>
  </w:p>
</w:ft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spacing w:lineRule="auto" w:line="259"/>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c4bad"/>
    <w:pPr>
      <w:widowControl/>
      <w:bidi w:val="0"/>
      <w:spacing w:lineRule="auto" w:line="360" w:before="0" w:after="160"/>
      <w:jc w:val="both"/>
    </w:pPr>
    <w:rPr>
      <w:rFonts w:ascii="Times New Roman" w:hAnsi="Times New Roman" w:eastAsia="Calibri" w:cs=""/>
      <w:color w:val="000000" w:themeColor="text1"/>
      <w:sz w:val="24"/>
      <w:szCs w:val="22"/>
      <w:lang w:val="en-US" w:eastAsia="en-US" w:bidi="ar-SA"/>
    </w:rPr>
  </w:style>
  <w:style w:type="paragraph" w:styleId="Heading1">
    <w:name w:val="Heading 1"/>
    <w:basedOn w:val="Normal"/>
    <w:next w:val="Normal"/>
    <w:link w:val="Heading1Char"/>
    <w:uiPriority w:val="9"/>
    <w:qFormat/>
    <w:rsid w:val="005c4bad"/>
    <w:pPr>
      <w:keepNext/>
      <w:keepLines/>
      <w:spacing w:before="240" w:after="0"/>
      <w:outlineLvl w:val="0"/>
    </w:pPr>
    <w:rPr>
      <w:rFonts w:eastAsia="" w:cs="" w:cstheme="majorBidi" w:eastAsiaTheme="majorEastAsia"/>
      <w:b/>
      <w:sz w:val="32"/>
      <w:szCs w:val="32"/>
    </w:rPr>
  </w:style>
  <w:style w:type="paragraph" w:styleId="Heading2">
    <w:name w:val="Heading 2"/>
    <w:basedOn w:val="Normal"/>
    <w:next w:val="Normal"/>
    <w:link w:val="Heading2Char"/>
    <w:uiPriority w:val="9"/>
    <w:unhideWhenUsed/>
    <w:qFormat/>
    <w:rsid w:val="005c4bad"/>
    <w:pPr>
      <w:keepNext/>
      <w:keepLines/>
      <w:spacing w:before="40" w:after="0"/>
      <w:outlineLvl w:val="1"/>
    </w:pPr>
    <w:rPr>
      <w:rFonts w:eastAsia="" w:cs="" w:cstheme="majorBidi" w:eastAsiaTheme="majorEastAsia"/>
      <w:b/>
      <w:sz w:val="28"/>
      <w:szCs w:val="26"/>
    </w:rPr>
  </w:style>
  <w:style w:type="paragraph" w:styleId="Heading3">
    <w:name w:val="Heading 3"/>
    <w:basedOn w:val="Heading"/>
    <w:qFormat/>
    <w:pPr/>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c4bad"/>
    <w:rPr>
      <w:rFonts w:ascii="Times New Roman" w:hAnsi="Times New Roman" w:eastAsia="" w:cs="" w:cstheme="majorBidi" w:eastAsiaTheme="majorEastAsia"/>
      <w:b/>
      <w:color w:val="000000" w:themeColor="text1"/>
      <w:sz w:val="32"/>
      <w:szCs w:val="32"/>
    </w:rPr>
  </w:style>
  <w:style w:type="character" w:styleId="Heading2Char" w:customStyle="1">
    <w:name w:val="Heading 2 Char"/>
    <w:basedOn w:val="DefaultParagraphFont"/>
    <w:link w:val="Heading2"/>
    <w:uiPriority w:val="9"/>
    <w:qFormat/>
    <w:rsid w:val="005c4bad"/>
    <w:rPr>
      <w:rFonts w:ascii="Times New Roman" w:hAnsi="Times New Roman" w:eastAsia="" w:cs="" w:cstheme="majorBidi" w:eastAsiaTheme="majorEastAsia"/>
      <w:b/>
      <w:color w:val="000000" w:themeColor="text1"/>
      <w:sz w:val="28"/>
      <w:szCs w:val="26"/>
    </w:rPr>
  </w:style>
  <w:style w:type="character" w:styleId="HeaderChar" w:customStyle="1">
    <w:name w:val="Header Char"/>
    <w:basedOn w:val="DefaultParagraphFont"/>
    <w:link w:val="Header"/>
    <w:uiPriority w:val="99"/>
    <w:qFormat/>
    <w:rsid w:val="00c87599"/>
    <w:rPr>
      <w:rFonts w:ascii="Times New Roman" w:hAnsi="Times New Roman"/>
      <w:color w:val="000000" w:themeColor="text1"/>
      <w:sz w:val="24"/>
    </w:rPr>
  </w:style>
  <w:style w:type="character" w:styleId="FooterChar" w:customStyle="1">
    <w:name w:val="Footer Char"/>
    <w:basedOn w:val="DefaultParagraphFont"/>
    <w:link w:val="Footer"/>
    <w:uiPriority w:val="99"/>
    <w:qFormat/>
    <w:rsid w:val="00c87599"/>
    <w:rPr>
      <w:rFonts w:ascii="Times New Roman" w:hAnsi="Times New Roman"/>
      <w:color w:val="000000" w:themeColor="text1"/>
      <w:sz w:val="24"/>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spacing w:before="240" w:after="120"/>
    </w:pPr>
    <w:rPr>
      <w:rFonts w:ascii="Times New Roman" w:hAnsi="Times New Roman"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ascii="Times New Roman" w:hAnsi="Times New Roman" w:cs="Arial"/>
    </w:rPr>
  </w:style>
  <w:style w:type="paragraph" w:styleId="Caption">
    <w:name w:val="Caption"/>
    <w:basedOn w:val="Normal"/>
    <w:qFormat/>
    <w:pPr>
      <w:suppressLineNumbers/>
      <w:spacing w:before="120" w:after="120"/>
    </w:pPr>
    <w:rPr>
      <w:rFonts w:ascii="Times New Roman" w:hAnsi="Times New Roman" w:cs="Arial"/>
      <w:i/>
      <w:iCs/>
      <w:sz w:val="24"/>
      <w:szCs w:val="24"/>
    </w:rPr>
  </w:style>
  <w:style w:type="paragraph" w:styleId="Index">
    <w:name w:val="Index"/>
    <w:basedOn w:val="Normal"/>
    <w:qFormat/>
    <w:pPr>
      <w:suppressLineNumbers/>
    </w:pPr>
    <w:rPr>
      <w:rFonts w:ascii="Times New Roman" w:hAnsi="Times New Roman" w:cs="Arial"/>
    </w:rPr>
  </w:style>
  <w:style w:type="paragraph" w:styleId="Header">
    <w:name w:val="Header"/>
    <w:basedOn w:val="Normal"/>
    <w:link w:val="HeaderChar"/>
    <w:uiPriority w:val="99"/>
    <w:unhideWhenUsed/>
    <w:rsid w:val="00c87599"/>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c87599"/>
    <w:pPr>
      <w:tabs>
        <w:tab w:val="center" w:pos="4680" w:leader="none"/>
        <w:tab w:val="right" w:pos="9360" w:leader="none"/>
      </w:tabs>
      <w:spacing w:lineRule="auto" w:line="240" w:before="0" w:after="0"/>
    </w:pPr>
    <w:rPr/>
  </w:style>
  <w:style w:type="paragraph" w:styleId="ListParagraph">
    <w:name w:val="List Paragraph"/>
    <w:basedOn w:val="Normal"/>
    <w:uiPriority w:val="34"/>
    <w:qFormat/>
    <w:rsid w:val="00c87599"/>
    <w:pPr>
      <w:spacing w:before="0" w:after="160"/>
      <w:ind w:left="720" w:hanging="0"/>
      <w:contextualSpacing/>
    </w:pPr>
    <w:rPr/>
  </w:style>
  <w:style w:type="paragraph" w:styleId="Quotations">
    <w:name w:val="Quotations"/>
    <w:basedOn w:val="Normal"/>
    <w:qFormat/>
    <w:pPr/>
    <w:rPr/>
  </w:style>
  <w:style w:type="paragraph" w:styleId="Title">
    <w:name w:val="Title"/>
    <w:basedOn w:val="Heading"/>
    <w:qFormat/>
    <w:pPr/>
    <w:rPr/>
  </w:style>
  <w:style w:type="paragraph" w:styleId="Subtitle">
    <w:name w:val="Subtitle"/>
    <w:basedOn w:val="Heading"/>
    <w:qFormat/>
    <w:pPr/>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twitter.com/Anamul10Haque" TargetMode="External"/><Relationship Id="rId4" Type="http://schemas.openxmlformats.org/officeDocument/2006/relationships/image" Target="media/image2.png"/><Relationship Id="rId5" Type="http://schemas.openxmlformats.org/officeDocument/2006/relationships/footer" Target="footer1.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55470-3452-48C3-90AE-5F2E53DE2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Application>LibreOffice/5.0.2.2$Windows_X86_64 LibreOffice_project/37b43f919e4de5eeaca9b9755ed688758a8251fe</Application>
  <Paragraphs>69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2017-12-22T13:16:00Z</dcterms:created>
  <dc:creator>Ariful Islam</dc:creator>
  <dc:language>en-GB</dc:language>
  <dcterms:modified xsi:type="dcterms:W3CDTF">2018-01-05T14:51:39Z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