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8B1E6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B15564" wp14:editId="5425D0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A0833">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81A8CE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66D05" w14:textId="77777777" w:rsidTr="00A406E5">
        <w:tc>
          <w:tcPr>
            <w:tcW w:w="9922" w:type="dxa"/>
            <w:shd w:val="clear" w:color="auto" w:fill="C0C0C0"/>
          </w:tcPr>
          <w:p w14:paraId="2D9CE6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A155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2FEAF4" w14:textId="77777777" w:rsidTr="008F1308">
        <w:tc>
          <w:tcPr>
            <w:tcW w:w="2093" w:type="dxa"/>
            <w:shd w:val="pct15" w:color="auto" w:fill="auto"/>
          </w:tcPr>
          <w:p w14:paraId="4D540CF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829DE6" w14:textId="5CE47A4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8253D">
              <w:rPr>
                <w:rFonts w:ascii="Arial" w:hAnsi="Arial" w:cs="Arial"/>
                <w:b/>
                <w:sz w:val="22"/>
                <w:szCs w:val="22"/>
              </w:rPr>
              <w:t>MAX AARON</w:t>
            </w:r>
          </w:p>
        </w:tc>
        <w:tc>
          <w:tcPr>
            <w:tcW w:w="2268" w:type="dxa"/>
            <w:shd w:val="clear" w:color="auto" w:fill="D9D9D9"/>
          </w:tcPr>
          <w:p w14:paraId="29F05A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CE661C" w14:textId="59532C05" w:rsidR="003B3F9D" w:rsidRPr="00A406E5" w:rsidRDefault="0088253D" w:rsidP="001E57C1">
            <w:pPr>
              <w:spacing w:before="120" w:after="120"/>
              <w:jc w:val="both"/>
              <w:rPr>
                <w:rFonts w:ascii="Arial" w:hAnsi="Arial" w:cs="Arial"/>
                <w:b/>
                <w:sz w:val="22"/>
                <w:szCs w:val="22"/>
              </w:rPr>
            </w:pPr>
            <w:r>
              <w:rPr>
                <w:rFonts w:ascii="Arial" w:hAnsi="Arial" w:cs="Arial"/>
                <w:b/>
                <w:sz w:val="22"/>
                <w:szCs w:val="22"/>
              </w:rPr>
              <w:t>2014490</w:t>
            </w:r>
          </w:p>
        </w:tc>
      </w:tr>
      <w:tr w:rsidR="00DB116D" w:rsidRPr="00A406E5" w14:paraId="59BA1610" w14:textId="77777777" w:rsidTr="00A406E5">
        <w:tc>
          <w:tcPr>
            <w:tcW w:w="2093" w:type="dxa"/>
            <w:shd w:val="pct15" w:color="auto" w:fill="auto"/>
          </w:tcPr>
          <w:p w14:paraId="325587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64E6D0C" w14:textId="77777777" w:rsidR="00DB116D" w:rsidRPr="00A406E5" w:rsidRDefault="00787802" w:rsidP="00E51AAC">
            <w:pPr>
              <w:spacing w:before="120" w:after="120"/>
              <w:jc w:val="both"/>
              <w:rPr>
                <w:rFonts w:ascii="Arial" w:hAnsi="Arial" w:cs="Arial"/>
                <w:b/>
                <w:sz w:val="22"/>
                <w:szCs w:val="22"/>
              </w:rPr>
            </w:pPr>
            <w:r>
              <w:rPr>
                <w:b/>
              </w:rPr>
              <w:t xml:space="preserve">BSc/HND/HNC Built </w:t>
            </w:r>
            <w:r w:rsidR="00214A91">
              <w:rPr>
                <w:b/>
              </w:rPr>
              <w:t>Environment Portfolio</w:t>
            </w:r>
          </w:p>
        </w:tc>
      </w:tr>
      <w:tr w:rsidR="008F1308" w:rsidRPr="00A406E5" w14:paraId="00915048" w14:textId="77777777" w:rsidTr="00A628CC">
        <w:tc>
          <w:tcPr>
            <w:tcW w:w="2093" w:type="dxa"/>
            <w:shd w:val="pct15" w:color="auto" w:fill="auto"/>
          </w:tcPr>
          <w:p w14:paraId="52ED403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C4BCF1" w14:textId="77777777" w:rsidR="008F1308" w:rsidRPr="00A406E5" w:rsidRDefault="00787802" w:rsidP="00E51AAC">
            <w:pPr>
              <w:spacing w:before="120" w:after="120"/>
              <w:jc w:val="both"/>
              <w:rPr>
                <w:rFonts w:ascii="Arial" w:hAnsi="Arial" w:cs="Arial"/>
                <w:b/>
                <w:sz w:val="22"/>
                <w:szCs w:val="22"/>
              </w:rPr>
            </w:pPr>
            <w:r>
              <w:rPr>
                <w:b/>
              </w:rPr>
              <w:t>M</w:t>
            </w:r>
            <w:r w:rsidR="00326688">
              <w:rPr>
                <w:b/>
              </w:rPr>
              <w:t>aterial Science and Building Services</w:t>
            </w:r>
          </w:p>
        </w:tc>
      </w:tr>
      <w:tr w:rsidR="00B84B5B" w:rsidRPr="00A406E5" w14:paraId="56B7DD21" w14:textId="77777777" w:rsidTr="008F1308">
        <w:tc>
          <w:tcPr>
            <w:tcW w:w="2093" w:type="dxa"/>
            <w:shd w:val="pct15" w:color="auto" w:fill="auto"/>
          </w:tcPr>
          <w:p w14:paraId="61C18E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914F74" w14:textId="77777777" w:rsidR="00B84B5B" w:rsidRPr="00A406E5" w:rsidRDefault="00326688" w:rsidP="00152E9D">
            <w:pPr>
              <w:spacing w:before="120" w:after="120"/>
              <w:jc w:val="both"/>
              <w:rPr>
                <w:rFonts w:ascii="Arial" w:hAnsi="Arial" w:cs="Arial"/>
                <w:b/>
                <w:sz w:val="22"/>
                <w:szCs w:val="22"/>
              </w:rPr>
            </w:pPr>
            <w:r>
              <w:rPr>
                <w:b/>
                <w:color w:val="000000"/>
              </w:rPr>
              <w:t>ACBA4006</w:t>
            </w:r>
          </w:p>
        </w:tc>
        <w:tc>
          <w:tcPr>
            <w:tcW w:w="2268" w:type="dxa"/>
            <w:shd w:val="clear" w:color="auto" w:fill="D9D9D9"/>
          </w:tcPr>
          <w:p w14:paraId="36A204C9" w14:textId="77777777" w:rsidR="00B84B5B" w:rsidRPr="0088253D" w:rsidRDefault="00B84B5B" w:rsidP="0088253D">
            <w:r w:rsidRPr="0088253D">
              <w:t>Contribution to Overall Module Assessment (%):</w:t>
            </w:r>
          </w:p>
        </w:tc>
        <w:tc>
          <w:tcPr>
            <w:tcW w:w="2268" w:type="dxa"/>
          </w:tcPr>
          <w:p w14:paraId="009E5F3A" w14:textId="77777777" w:rsidR="00B84B5B" w:rsidRPr="00A406E5" w:rsidRDefault="00326688" w:rsidP="00E51AAC">
            <w:pPr>
              <w:spacing w:before="120" w:after="120"/>
              <w:jc w:val="both"/>
              <w:rPr>
                <w:rFonts w:ascii="Arial" w:hAnsi="Arial" w:cs="Arial"/>
                <w:b/>
                <w:sz w:val="22"/>
                <w:szCs w:val="22"/>
              </w:rPr>
            </w:pPr>
            <w:r>
              <w:rPr>
                <w:rFonts w:ascii="Arial" w:hAnsi="Arial" w:cs="Arial"/>
                <w:b/>
                <w:sz w:val="22"/>
                <w:szCs w:val="22"/>
              </w:rPr>
              <w:t>50</w:t>
            </w:r>
            <w:r w:rsidR="00787802">
              <w:rPr>
                <w:rFonts w:ascii="Arial" w:hAnsi="Arial" w:cs="Arial"/>
                <w:b/>
                <w:sz w:val="22"/>
                <w:szCs w:val="22"/>
              </w:rPr>
              <w:t>%</w:t>
            </w:r>
          </w:p>
        </w:tc>
      </w:tr>
      <w:tr w:rsidR="00DB116D" w:rsidRPr="00A406E5" w14:paraId="49E5BCA4" w14:textId="77777777" w:rsidTr="008F1308">
        <w:tc>
          <w:tcPr>
            <w:tcW w:w="2093" w:type="dxa"/>
            <w:shd w:val="pct15" w:color="auto" w:fill="auto"/>
          </w:tcPr>
          <w:p w14:paraId="66AB29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644275" w14:textId="77777777" w:rsidR="00DB116D" w:rsidRPr="00A406E5" w:rsidRDefault="00787802" w:rsidP="00E51AAC">
            <w:pPr>
              <w:spacing w:before="120" w:after="120"/>
              <w:jc w:val="both"/>
              <w:rPr>
                <w:rFonts w:ascii="Arial" w:hAnsi="Arial" w:cs="Arial"/>
                <w:b/>
                <w:sz w:val="22"/>
                <w:szCs w:val="22"/>
              </w:rPr>
            </w:pPr>
            <w:r>
              <w:rPr>
                <w:rFonts w:ascii="Arial" w:hAnsi="Arial" w:cs="Arial"/>
                <w:b/>
                <w:sz w:val="22"/>
                <w:szCs w:val="22"/>
              </w:rPr>
              <w:t xml:space="preserve">Allan </w:t>
            </w:r>
            <w:proofErr w:type="spellStart"/>
            <w:r>
              <w:rPr>
                <w:rFonts w:ascii="Arial" w:hAnsi="Arial" w:cs="Arial"/>
                <w:b/>
                <w:sz w:val="22"/>
                <w:szCs w:val="22"/>
              </w:rPr>
              <w:t>Nantel</w:t>
            </w:r>
            <w:proofErr w:type="spellEnd"/>
          </w:p>
        </w:tc>
        <w:tc>
          <w:tcPr>
            <w:tcW w:w="2268" w:type="dxa"/>
            <w:shd w:val="clear" w:color="auto" w:fill="D9D9D9"/>
          </w:tcPr>
          <w:p w14:paraId="545661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E204FB" w14:textId="77777777" w:rsidR="00DB116D" w:rsidRPr="00A406E5" w:rsidRDefault="00787802" w:rsidP="008B07DA">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8B07DA">
              <w:rPr>
                <w:rFonts w:ascii="Arial" w:hAnsi="Arial" w:cs="Arial"/>
                <w:b/>
                <w:sz w:val="22"/>
                <w:szCs w:val="22"/>
              </w:rPr>
              <w:t>K. Ranasinghe</w:t>
            </w:r>
          </w:p>
        </w:tc>
      </w:tr>
      <w:tr w:rsidR="00DB116D" w:rsidRPr="00A406E5" w14:paraId="54A20A6B" w14:textId="77777777" w:rsidTr="008F1308">
        <w:tc>
          <w:tcPr>
            <w:tcW w:w="2093" w:type="dxa"/>
            <w:shd w:val="pct15" w:color="auto" w:fill="auto"/>
          </w:tcPr>
          <w:p w14:paraId="0D82C6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157843" w14:textId="77777777" w:rsidR="00DB116D" w:rsidRPr="00326688" w:rsidRDefault="00787802" w:rsidP="005F0579">
            <w:pPr>
              <w:spacing w:before="120" w:after="120"/>
              <w:jc w:val="both"/>
              <w:rPr>
                <w:rFonts w:ascii="Arial" w:hAnsi="Arial" w:cs="Arial"/>
                <w:b/>
                <w:sz w:val="22"/>
                <w:szCs w:val="22"/>
              </w:rPr>
            </w:pPr>
            <w:r w:rsidRPr="00326688">
              <w:rPr>
                <w:rFonts w:ascii="Arial" w:hAnsi="Arial" w:cs="Arial"/>
                <w:b/>
                <w:sz w:val="22"/>
                <w:szCs w:val="22"/>
              </w:rPr>
              <w:t>Lighting Layout</w:t>
            </w:r>
            <w:r w:rsidR="00077680">
              <w:rPr>
                <w:rFonts w:ascii="Arial" w:hAnsi="Arial" w:cs="Arial"/>
                <w:b/>
                <w:sz w:val="22"/>
                <w:szCs w:val="22"/>
              </w:rPr>
              <w:t xml:space="preserve"> and Sound Index calculation</w:t>
            </w:r>
          </w:p>
        </w:tc>
        <w:tc>
          <w:tcPr>
            <w:tcW w:w="2268" w:type="dxa"/>
            <w:shd w:val="pct15" w:color="auto" w:fill="auto"/>
          </w:tcPr>
          <w:p w14:paraId="6BB395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6FD743" w14:textId="77777777" w:rsidR="00DB116D" w:rsidRPr="00A406E5" w:rsidRDefault="00214A91" w:rsidP="00214A91">
            <w:pPr>
              <w:spacing w:before="120" w:after="120"/>
              <w:jc w:val="both"/>
              <w:rPr>
                <w:rFonts w:ascii="Arial" w:hAnsi="Arial" w:cs="Arial"/>
                <w:b/>
                <w:sz w:val="22"/>
                <w:szCs w:val="22"/>
              </w:rPr>
            </w:pPr>
            <w:r>
              <w:rPr>
                <w:rFonts w:ascii="Arial" w:hAnsi="Arial" w:cs="Arial"/>
                <w:b/>
                <w:sz w:val="22"/>
                <w:szCs w:val="22"/>
              </w:rPr>
              <w:t xml:space="preserve">Calculations, Drawing and Research  </w:t>
            </w:r>
          </w:p>
        </w:tc>
      </w:tr>
      <w:tr w:rsidR="00B84B5B" w:rsidRPr="00A406E5" w14:paraId="39EA2EA2" w14:textId="77777777" w:rsidTr="008F1308">
        <w:tc>
          <w:tcPr>
            <w:tcW w:w="2093" w:type="dxa"/>
            <w:shd w:val="pct15" w:color="auto" w:fill="auto"/>
          </w:tcPr>
          <w:p w14:paraId="677685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EE997" w14:textId="77777777" w:rsidR="00B84B5B" w:rsidRPr="00A406E5" w:rsidRDefault="008B07DA" w:rsidP="005F0579">
            <w:pPr>
              <w:spacing w:before="120" w:after="120"/>
              <w:jc w:val="both"/>
              <w:rPr>
                <w:rFonts w:ascii="Arial" w:hAnsi="Arial" w:cs="Arial"/>
                <w:b/>
                <w:sz w:val="22"/>
                <w:szCs w:val="22"/>
              </w:rPr>
            </w:pPr>
            <w:r>
              <w:rPr>
                <w:rFonts w:ascii="Arial" w:hAnsi="Arial" w:cs="Arial"/>
                <w:b/>
                <w:sz w:val="22"/>
                <w:szCs w:val="22"/>
              </w:rPr>
              <w:t>20</w:t>
            </w:r>
            <w:r w:rsidRPr="008B07DA">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14:paraId="765425E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3F569B" w14:textId="77777777" w:rsidR="00B84B5B" w:rsidRPr="00A406E5" w:rsidRDefault="00787802"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7E1A0887" w14:textId="77777777" w:rsidTr="00A406E5">
        <w:tc>
          <w:tcPr>
            <w:tcW w:w="2093" w:type="dxa"/>
            <w:shd w:val="pct15" w:color="auto" w:fill="auto"/>
          </w:tcPr>
          <w:p w14:paraId="680BCA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6F0A8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F406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9FE4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EFE206" w14:textId="77777777" w:rsidTr="00A406E5">
        <w:tc>
          <w:tcPr>
            <w:tcW w:w="2093" w:type="dxa"/>
            <w:shd w:val="pct15" w:color="auto" w:fill="auto"/>
          </w:tcPr>
          <w:p w14:paraId="47C624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7C77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BED1C7"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8FEF65" w14:textId="77777777" w:rsidTr="00A406E5">
        <w:tc>
          <w:tcPr>
            <w:tcW w:w="9747" w:type="dxa"/>
            <w:shd w:val="pct10" w:color="auto" w:fill="auto"/>
          </w:tcPr>
          <w:p w14:paraId="688291B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CEBD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41AD6D" w14:textId="77777777" w:rsidTr="00A406E5">
        <w:tc>
          <w:tcPr>
            <w:tcW w:w="9747" w:type="dxa"/>
          </w:tcPr>
          <w:p w14:paraId="70DFC556" w14:textId="77777777" w:rsidR="00C01A3F" w:rsidRPr="00A406E5" w:rsidRDefault="00C01A3F" w:rsidP="00273FEE">
            <w:pPr>
              <w:rPr>
                <w:rFonts w:ascii="Arial" w:hAnsi="Arial" w:cs="Arial"/>
                <w:sz w:val="22"/>
                <w:szCs w:val="22"/>
              </w:rPr>
            </w:pPr>
          </w:p>
          <w:p w14:paraId="53A277AA" w14:textId="77777777" w:rsidR="00C01A3F" w:rsidRPr="00A406E5" w:rsidRDefault="00787802" w:rsidP="00152E9D">
            <w:pPr>
              <w:ind w:left="360"/>
              <w:rPr>
                <w:rFonts w:ascii="Arial" w:hAnsi="Arial" w:cs="Arial"/>
                <w:sz w:val="22"/>
                <w:szCs w:val="22"/>
              </w:rPr>
            </w:pPr>
            <w:r>
              <w:rPr>
                <w:rFonts w:ascii="Arial" w:hAnsi="Arial" w:cs="Arial"/>
                <w:sz w:val="22"/>
                <w:szCs w:val="22"/>
              </w:rPr>
              <w:t xml:space="preserve">Calculate and analyse </w:t>
            </w:r>
            <w:r w:rsidR="00077680">
              <w:rPr>
                <w:rFonts w:ascii="Arial" w:hAnsi="Arial" w:cs="Arial"/>
                <w:sz w:val="22"/>
                <w:szCs w:val="22"/>
              </w:rPr>
              <w:t xml:space="preserve">building services </w:t>
            </w:r>
            <w:r>
              <w:rPr>
                <w:rFonts w:ascii="Arial" w:hAnsi="Arial" w:cs="Arial"/>
                <w:sz w:val="22"/>
                <w:szCs w:val="22"/>
              </w:rPr>
              <w:t>requirements for comfort levels in buildings.</w:t>
            </w:r>
          </w:p>
          <w:p w14:paraId="1AD5A5AD" w14:textId="77777777" w:rsidR="00C01A3F" w:rsidRPr="00A406E5" w:rsidRDefault="00C01A3F" w:rsidP="004D5E9B">
            <w:pPr>
              <w:rPr>
                <w:rFonts w:ascii="Arial" w:hAnsi="Arial" w:cs="Arial"/>
                <w:sz w:val="22"/>
                <w:szCs w:val="22"/>
              </w:rPr>
            </w:pPr>
          </w:p>
        </w:tc>
      </w:tr>
    </w:tbl>
    <w:p w14:paraId="1FA6DE54" w14:textId="77777777" w:rsidR="00C01A3F" w:rsidRPr="00A406E5" w:rsidRDefault="00C01A3F" w:rsidP="00BA1176">
      <w:pPr>
        <w:rPr>
          <w:rFonts w:ascii="Arial" w:hAnsi="Arial" w:cs="Arial"/>
          <w:b/>
        </w:rPr>
      </w:pPr>
    </w:p>
    <w:p w14:paraId="5FAC0B0A" w14:textId="77777777" w:rsidR="00C01A3F" w:rsidRDefault="00C01A3F" w:rsidP="00BA1176">
      <w:pPr>
        <w:rPr>
          <w:rFonts w:ascii="Arial" w:hAnsi="Arial" w:cs="Arial"/>
          <w:b/>
        </w:rPr>
      </w:pPr>
    </w:p>
    <w:p w14:paraId="66306642" w14:textId="77777777" w:rsidR="00787802" w:rsidRDefault="00787802" w:rsidP="00BA1176">
      <w:pPr>
        <w:rPr>
          <w:rFonts w:ascii="Arial" w:hAnsi="Arial" w:cs="Arial"/>
          <w:b/>
        </w:rPr>
      </w:pPr>
    </w:p>
    <w:p w14:paraId="69CFD3D5" w14:textId="77777777" w:rsidR="00787802" w:rsidRDefault="00787802" w:rsidP="00BA1176">
      <w:pPr>
        <w:rPr>
          <w:rFonts w:ascii="Arial" w:hAnsi="Arial" w:cs="Arial"/>
          <w:b/>
        </w:rPr>
      </w:pPr>
    </w:p>
    <w:p w14:paraId="64FE74C2" w14:textId="77777777" w:rsidR="00787802" w:rsidRDefault="00787802" w:rsidP="00BA1176">
      <w:pPr>
        <w:rPr>
          <w:rFonts w:ascii="Arial" w:hAnsi="Arial" w:cs="Arial"/>
          <w:b/>
        </w:rPr>
      </w:pPr>
    </w:p>
    <w:p w14:paraId="10D22347" w14:textId="77777777" w:rsidR="00787802" w:rsidRDefault="00787802" w:rsidP="00BA1176">
      <w:pPr>
        <w:rPr>
          <w:rFonts w:ascii="Arial" w:hAnsi="Arial" w:cs="Arial"/>
          <w:b/>
        </w:rPr>
      </w:pPr>
    </w:p>
    <w:p w14:paraId="68A00460" w14:textId="77777777" w:rsidR="00787802" w:rsidRPr="00A406E5" w:rsidRDefault="00787802" w:rsidP="00BA1176">
      <w:pPr>
        <w:rPr>
          <w:rFonts w:ascii="Arial" w:hAnsi="Arial" w:cs="Arial"/>
          <w:b/>
        </w:rPr>
      </w:pPr>
    </w:p>
    <w:p w14:paraId="5DD4CFC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7F9102F" w14:textId="77777777" w:rsidTr="00A406E5">
        <w:tc>
          <w:tcPr>
            <w:tcW w:w="9781" w:type="dxa"/>
            <w:shd w:val="clear" w:color="auto" w:fill="C0C0C0"/>
          </w:tcPr>
          <w:p w14:paraId="4835187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EEAB52" w14:textId="77777777" w:rsidR="00EE6F25" w:rsidRPr="00A406E5" w:rsidRDefault="00EE6F25" w:rsidP="005969E2">
      <w:pPr>
        <w:jc w:val="both"/>
        <w:rPr>
          <w:rFonts w:ascii="Arial" w:hAnsi="Arial" w:cs="Arial"/>
          <w:sz w:val="22"/>
          <w:szCs w:val="22"/>
        </w:rPr>
      </w:pPr>
    </w:p>
    <w:p w14:paraId="272F573C" w14:textId="77777777" w:rsidR="00787802" w:rsidRDefault="00787802" w:rsidP="00304B95">
      <w:pPr>
        <w:autoSpaceDE w:val="0"/>
        <w:autoSpaceDN w:val="0"/>
        <w:adjustRightInd w:val="0"/>
        <w:jc w:val="both"/>
        <w:rPr>
          <w:rFonts w:ascii="Arial" w:hAnsi="Arial" w:cs="Arial"/>
          <w:b/>
          <w:bCs/>
          <w:color w:val="000000"/>
          <w:sz w:val="28"/>
          <w:szCs w:val="28"/>
          <w:u w:val="single"/>
        </w:rPr>
      </w:pPr>
    </w:p>
    <w:p w14:paraId="5E326898" w14:textId="77777777" w:rsidR="00787802" w:rsidRPr="00304B95" w:rsidRDefault="00304B95" w:rsidP="00787802">
      <w:pPr>
        <w:autoSpaceDE w:val="0"/>
        <w:autoSpaceDN w:val="0"/>
        <w:adjustRightInd w:val="0"/>
        <w:ind w:left="-709"/>
        <w:jc w:val="both"/>
        <w:rPr>
          <w:rFonts w:ascii="Arial" w:hAnsi="Arial" w:cs="Arial"/>
          <w:b/>
          <w:bCs/>
          <w:color w:val="000000"/>
          <w:sz w:val="28"/>
          <w:szCs w:val="28"/>
          <w:u w:val="single"/>
        </w:rPr>
      </w:pPr>
      <w:r w:rsidRPr="00304B95">
        <w:rPr>
          <w:rFonts w:ascii="Arial" w:hAnsi="Arial" w:cs="Arial"/>
          <w:b/>
          <w:bCs/>
          <w:color w:val="000000"/>
          <w:sz w:val="28"/>
          <w:szCs w:val="28"/>
        </w:rPr>
        <w:t xml:space="preserve">          </w:t>
      </w:r>
      <w:r w:rsidRPr="00304B95">
        <w:rPr>
          <w:rFonts w:ascii="Arial" w:hAnsi="Arial" w:cs="Arial"/>
          <w:b/>
          <w:bCs/>
          <w:color w:val="000000"/>
          <w:sz w:val="28"/>
          <w:szCs w:val="28"/>
          <w:u w:val="single"/>
        </w:rPr>
        <w:t>COMPLETE BOTH TASKS</w:t>
      </w:r>
    </w:p>
    <w:p w14:paraId="4EE37A37" w14:textId="77777777" w:rsidR="00304B95" w:rsidRPr="00A440CA" w:rsidRDefault="00304B95" w:rsidP="00787802">
      <w:pPr>
        <w:autoSpaceDE w:val="0"/>
        <w:autoSpaceDN w:val="0"/>
        <w:adjustRightInd w:val="0"/>
        <w:ind w:left="-709"/>
        <w:jc w:val="both"/>
        <w:rPr>
          <w:rFonts w:ascii="Arial" w:hAnsi="Arial" w:cs="Arial"/>
          <w:b/>
          <w:bCs/>
          <w:color w:val="000000"/>
          <w:sz w:val="28"/>
          <w:szCs w:val="28"/>
          <w:u w:val="single"/>
        </w:rPr>
      </w:pPr>
    </w:p>
    <w:p w14:paraId="07D47882" w14:textId="77777777" w:rsidR="00787802" w:rsidRPr="00B71153" w:rsidRDefault="00787802" w:rsidP="00787802">
      <w:pPr>
        <w:autoSpaceDE w:val="0"/>
        <w:autoSpaceDN w:val="0"/>
        <w:adjustRightInd w:val="0"/>
        <w:jc w:val="both"/>
        <w:rPr>
          <w:rFonts w:ascii="Arial" w:hAnsi="Arial" w:cs="Arial"/>
          <w:sz w:val="28"/>
          <w:szCs w:val="28"/>
        </w:rPr>
      </w:pPr>
      <w:r w:rsidRPr="00B71153">
        <w:rPr>
          <w:rFonts w:ascii="Arial" w:hAnsi="Arial" w:cs="Arial"/>
          <w:bCs/>
          <w:color w:val="000000"/>
          <w:sz w:val="28"/>
          <w:szCs w:val="28"/>
        </w:rPr>
        <w:t>Following the procedure presented in lecture time, the c</w:t>
      </w:r>
      <w:r>
        <w:rPr>
          <w:rFonts w:ascii="Arial" w:hAnsi="Arial" w:cs="Arial"/>
          <w:bCs/>
          <w:color w:val="000000"/>
          <w:sz w:val="28"/>
          <w:szCs w:val="28"/>
        </w:rPr>
        <w:t>orresponding notes and via the procedure</w:t>
      </w:r>
      <w:r w:rsidRPr="00B71153">
        <w:rPr>
          <w:rFonts w:ascii="Arial" w:hAnsi="Arial" w:cs="Arial"/>
          <w:bCs/>
          <w:color w:val="000000"/>
          <w:sz w:val="28"/>
          <w:szCs w:val="28"/>
        </w:rPr>
        <w:t xml:space="preserve"> </w:t>
      </w:r>
      <w:r>
        <w:rPr>
          <w:rFonts w:ascii="Arial" w:hAnsi="Arial" w:cs="Arial"/>
          <w:bCs/>
          <w:color w:val="000000"/>
          <w:sz w:val="28"/>
          <w:szCs w:val="28"/>
        </w:rPr>
        <w:t xml:space="preserve">descriptive and data </w:t>
      </w:r>
      <w:r w:rsidRPr="00B71153">
        <w:rPr>
          <w:rFonts w:ascii="Arial" w:hAnsi="Arial" w:cs="Arial"/>
          <w:bCs/>
          <w:color w:val="000000"/>
          <w:sz w:val="28"/>
          <w:szCs w:val="28"/>
        </w:rPr>
        <w:t xml:space="preserve">sheets </w:t>
      </w:r>
      <w:r>
        <w:rPr>
          <w:rFonts w:ascii="Arial" w:hAnsi="Arial" w:cs="Arial"/>
          <w:bCs/>
          <w:color w:val="000000"/>
          <w:sz w:val="28"/>
          <w:szCs w:val="28"/>
        </w:rPr>
        <w:t>available</w:t>
      </w:r>
      <w:r w:rsidR="00304B95">
        <w:rPr>
          <w:rFonts w:ascii="Arial" w:hAnsi="Arial" w:cs="Arial"/>
          <w:bCs/>
          <w:color w:val="000000"/>
          <w:sz w:val="28"/>
          <w:szCs w:val="28"/>
        </w:rPr>
        <w:t>…</w:t>
      </w:r>
    </w:p>
    <w:p w14:paraId="7D1FD59C" w14:textId="77777777" w:rsidR="00787802" w:rsidRDefault="00787802" w:rsidP="00787802">
      <w:pPr>
        <w:autoSpaceDE w:val="0"/>
        <w:autoSpaceDN w:val="0"/>
        <w:adjustRightInd w:val="0"/>
        <w:ind w:left="-851"/>
        <w:jc w:val="both"/>
        <w:rPr>
          <w:rFonts w:ascii="Arial" w:hAnsi="Arial" w:cs="Arial"/>
          <w:sz w:val="28"/>
          <w:szCs w:val="28"/>
        </w:rPr>
      </w:pPr>
      <w:r w:rsidRPr="00B71153">
        <w:rPr>
          <w:rFonts w:ascii="Arial" w:hAnsi="Arial" w:cs="Arial"/>
          <w:sz w:val="28"/>
          <w:szCs w:val="28"/>
        </w:rPr>
        <w:t xml:space="preserve">        </w:t>
      </w:r>
      <w:r>
        <w:rPr>
          <w:rFonts w:ascii="Arial" w:hAnsi="Arial" w:cs="Arial"/>
          <w:sz w:val="28"/>
          <w:szCs w:val="28"/>
        </w:rPr>
        <w:t xml:space="preserve">                                                                     </w:t>
      </w:r>
      <w:r w:rsidRPr="00B71153">
        <w:rPr>
          <w:rFonts w:ascii="Arial" w:hAnsi="Arial" w:cs="Arial"/>
          <w:sz w:val="28"/>
          <w:szCs w:val="28"/>
        </w:rPr>
        <w:t xml:space="preserve">   </w:t>
      </w:r>
      <w:r>
        <w:rPr>
          <w:rFonts w:ascii="Arial" w:hAnsi="Arial" w:cs="Arial"/>
          <w:sz w:val="28"/>
          <w:szCs w:val="28"/>
        </w:rPr>
        <w:t xml:space="preserve">           </w:t>
      </w:r>
      <w:r w:rsidRPr="00B71153">
        <w:rPr>
          <w:rFonts w:ascii="Arial" w:hAnsi="Arial" w:cs="Arial"/>
          <w:sz w:val="28"/>
          <w:szCs w:val="28"/>
        </w:rPr>
        <w:t xml:space="preserve"> </w:t>
      </w:r>
    </w:p>
    <w:p w14:paraId="4952BF54" w14:textId="77777777" w:rsidR="00787802" w:rsidRPr="003B14F4" w:rsidRDefault="00787802" w:rsidP="003B14F4">
      <w:pPr>
        <w:autoSpaceDE w:val="0"/>
        <w:autoSpaceDN w:val="0"/>
        <w:adjustRightInd w:val="0"/>
        <w:ind w:left="-851"/>
        <w:jc w:val="both"/>
        <w:rPr>
          <w:rFonts w:ascii="Arial" w:hAnsi="Arial" w:cs="Arial"/>
          <w:color w:val="000000"/>
          <w:kern w:val="24"/>
          <w:u w:val="single"/>
        </w:rPr>
      </w:pPr>
      <w:r>
        <w:rPr>
          <w:rFonts w:ascii="Arial" w:hAnsi="Arial" w:cs="Arial"/>
        </w:rPr>
        <w:t xml:space="preserve">         </w:t>
      </w:r>
      <w:r w:rsidR="003B14F4">
        <w:rPr>
          <w:rFonts w:ascii="Arial" w:hAnsi="Arial" w:cs="Arial"/>
        </w:rPr>
        <w:t xml:space="preserve">    </w:t>
      </w:r>
      <w:r w:rsidR="00304B95" w:rsidRPr="003B14F4">
        <w:rPr>
          <w:rFonts w:ascii="Arial" w:hAnsi="Arial" w:cs="Arial"/>
          <w:b/>
          <w:color w:val="000000"/>
          <w:kern w:val="24"/>
          <w:u w:val="single"/>
        </w:rPr>
        <w:t xml:space="preserve">TASK </w:t>
      </w:r>
      <w:r w:rsidRPr="003B14F4">
        <w:rPr>
          <w:rFonts w:ascii="Arial" w:hAnsi="Arial" w:cs="Arial"/>
          <w:b/>
          <w:color w:val="000000"/>
          <w:kern w:val="24"/>
          <w:u w:val="single"/>
        </w:rPr>
        <w:t>A.</w:t>
      </w:r>
      <w:r w:rsidRPr="003B14F4">
        <w:rPr>
          <w:rFonts w:ascii="Arial" w:hAnsi="Arial" w:cs="Arial"/>
          <w:color w:val="000000"/>
          <w:kern w:val="24"/>
          <w:u w:val="single"/>
        </w:rPr>
        <w:t xml:space="preserve"> </w:t>
      </w:r>
    </w:p>
    <w:p w14:paraId="0682C486" w14:textId="77777777" w:rsidR="00787802" w:rsidRDefault="00787802" w:rsidP="00787802">
      <w:pPr>
        <w:pStyle w:val="NormalWeb"/>
        <w:tabs>
          <w:tab w:val="center" w:pos="4245"/>
        </w:tabs>
        <w:spacing w:before="0" w:after="0"/>
        <w:jc w:val="both"/>
        <w:textAlignment w:val="baseline"/>
        <w:rPr>
          <w:rFonts w:ascii="Arial" w:hAnsi="Arial" w:cs="Arial"/>
          <w:color w:val="000000"/>
          <w:kern w:val="24"/>
          <w:lang w:eastAsia="en-GB"/>
        </w:rPr>
      </w:pPr>
    </w:p>
    <w:p w14:paraId="61B9F556" w14:textId="77777777" w:rsidR="00787802" w:rsidRDefault="00787802" w:rsidP="00787802">
      <w:pPr>
        <w:pStyle w:val="NormalWeb"/>
        <w:tabs>
          <w:tab w:val="center" w:pos="4245"/>
        </w:tabs>
        <w:spacing w:before="0" w:after="0"/>
        <w:jc w:val="both"/>
        <w:textAlignment w:val="baseline"/>
        <w:rPr>
          <w:rFonts w:ascii="Arial" w:hAnsi="Arial" w:cs="Arial"/>
          <w:color w:val="000000"/>
          <w:kern w:val="24"/>
          <w:lang w:eastAsia="en-GB"/>
        </w:rPr>
      </w:pPr>
      <w:r w:rsidRPr="00A440CA">
        <w:rPr>
          <w:rFonts w:ascii="Arial" w:hAnsi="Arial" w:cs="Arial"/>
          <w:color w:val="000000"/>
          <w:kern w:val="24"/>
          <w:lang w:eastAsia="en-GB"/>
        </w:rPr>
        <w:t xml:space="preserve">A production area in a factory measures </w:t>
      </w:r>
      <w:r w:rsidRPr="00A440CA">
        <w:rPr>
          <w:rFonts w:ascii="Arial" w:hAnsi="Arial" w:cs="Arial"/>
          <w:color w:val="000080"/>
          <w:kern w:val="24"/>
          <w:lang w:eastAsia="en-GB"/>
        </w:rPr>
        <w:t>60 metres x 24 metres x 8 metres</w:t>
      </w:r>
      <w:r w:rsidRPr="00A440CA">
        <w:rPr>
          <w:rFonts w:ascii="Arial" w:hAnsi="Arial" w:cs="Arial"/>
          <w:color w:val="000000"/>
          <w:kern w:val="24"/>
          <w:lang w:eastAsia="en-GB"/>
        </w:rPr>
        <w:t xml:space="preserve"> in height. </w:t>
      </w:r>
    </w:p>
    <w:p w14:paraId="3605C7F9" w14:textId="77777777" w:rsidR="00787802" w:rsidRDefault="00787802" w:rsidP="00787802">
      <w:pPr>
        <w:pStyle w:val="NormalWeb"/>
        <w:tabs>
          <w:tab w:val="center" w:pos="4245"/>
        </w:tabs>
        <w:spacing w:before="0" w:after="0"/>
        <w:jc w:val="both"/>
        <w:textAlignment w:val="baseline"/>
        <w:rPr>
          <w:rFonts w:ascii="Arial" w:hAnsi="Arial" w:cs="Arial"/>
          <w:color w:val="000000"/>
          <w:kern w:val="24"/>
          <w:lang w:eastAsia="en-GB"/>
        </w:rPr>
      </w:pPr>
      <w:r w:rsidRPr="00A440CA">
        <w:rPr>
          <w:rFonts w:ascii="Arial" w:hAnsi="Arial" w:cs="Arial"/>
          <w:color w:val="000000"/>
          <w:kern w:val="24"/>
          <w:lang w:eastAsia="en-GB"/>
        </w:rPr>
        <w:t xml:space="preserve">The factory’s work benches are set at a height of 1m above the floor level. </w:t>
      </w:r>
    </w:p>
    <w:p w14:paraId="16D56C3C" w14:textId="77777777" w:rsidR="00787802" w:rsidRDefault="00787802" w:rsidP="00787802">
      <w:pPr>
        <w:pStyle w:val="NormalWeb"/>
        <w:tabs>
          <w:tab w:val="center" w:pos="4245"/>
        </w:tabs>
        <w:spacing w:before="0" w:after="0"/>
        <w:jc w:val="both"/>
        <w:textAlignment w:val="baseline"/>
        <w:rPr>
          <w:rFonts w:ascii="Arial" w:hAnsi="Arial" w:cs="Arial"/>
          <w:color w:val="000000"/>
          <w:kern w:val="24"/>
          <w:lang w:val="en-US" w:eastAsia="en-GB"/>
        </w:rPr>
      </w:pPr>
      <w:r w:rsidRPr="00A440CA">
        <w:rPr>
          <w:rFonts w:ascii="Arial" w:hAnsi="Arial" w:cs="Arial"/>
          <w:color w:val="000000"/>
          <w:kern w:val="24"/>
          <w:lang w:val="en-US" w:eastAsia="en-GB"/>
        </w:rPr>
        <w:t xml:space="preserve">The area’s </w:t>
      </w:r>
      <w:r w:rsidR="003B14F4" w:rsidRPr="00A440CA">
        <w:rPr>
          <w:rFonts w:ascii="Arial" w:hAnsi="Arial" w:cs="Arial"/>
          <w:color w:val="000000"/>
          <w:kern w:val="24"/>
          <w:lang w:val="en-US" w:eastAsia="en-GB"/>
        </w:rPr>
        <w:t>reflectance’s</w:t>
      </w:r>
      <w:r w:rsidRPr="00A440CA">
        <w:rPr>
          <w:rFonts w:ascii="Arial" w:hAnsi="Arial" w:cs="Arial"/>
          <w:color w:val="000000"/>
          <w:kern w:val="24"/>
          <w:lang w:val="en-US" w:eastAsia="en-GB"/>
        </w:rPr>
        <w:t xml:space="preserve"> are 0.3 for the ceiling and 0.5 for the walls. </w:t>
      </w:r>
    </w:p>
    <w:p w14:paraId="14A5E5EF" w14:textId="77777777" w:rsidR="00787802" w:rsidRDefault="00787802" w:rsidP="00787802">
      <w:pPr>
        <w:pStyle w:val="NormalWeb"/>
        <w:tabs>
          <w:tab w:val="center" w:pos="4245"/>
        </w:tabs>
        <w:spacing w:before="0" w:after="0"/>
        <w:jc w:val="both"/>
        <w:textAlignment w:val="baseline"/>
        <w:rPr>
          <w:rFonts w:ascii="Arial" w:hAnsi="Arial" w:cs="Arial"/>
          <w:color w:val="000000"/>
          <w:kern w:val="24"/>
          <w:lang w:val="en-US" w:eastAsia="en-GB"/>
        </w:rPr>
      </w:pPr>
      <w:r>
        <w:rPr>
          <w:rFonts w:ascii="Arial" w:hAnsi="Arial" w:cs="Arial"/>
          <w:color w:val="000000"/>
          <w:kern w:val="24"/>
          <w:lang w:val="en-US" w:eastAsia="en-GB"/>
        </w:rPr>
        <w:t>T</w:t>
      </w:r>
      <w:r w:rsidRPr="00A440CA">
        <w:rPr>
          <w:rFonts w:ascii="Arial" w:hAnsi="Arial" w:cs="Arial"/>
          <w:color w:val="000000"/>
          <w:kern w:val="24"/>
          <w:lang w:val="en-US" w:eastAsia="en-GB"/>
        </w:rPr>
        <w:t xml:space="preserve">he Lighting design specifies Fluorescent lamps in recessed louvre with DLOR of 50%. </w:t>
      </w:r>
    </w:p>
    <w:p w14:paraId="3B72B4C7" w14:textId="77777777" w:rsidR="00787802" w:rsidRPr="009F594A" w:rsidRDefault="00077680" w:rsidP="00787802">
      <w:pPr>
        <w:tabs>
          <w:tab w:val="left" w:pos="1118"/>
        </w:tabs>
        <w:kinsoku w:val="0"/>
        <w:overflowPunct w:val="0"/>
        <w:textAlignment w:val="baseline"/>
        <w:rPr>
          <w:rFonts w:ascii="Arial" w:hAnsi="Arial" w:cs="Arial"/>
        </w:rPr>
      </w:pPr>
      <w:r>
        <w:rPr>
          <w:rFonts w:ascii="Arial" w:hAnsi="Arial" w:cs="Arial"/>
          <w:bCs/>
          <w:kern w:val="24"/>
          <w:lang w:val="en-US"/>
        </w:rPr>
        <w:t>(</w:t>
      </w:r>
      <w:r w:rsidR="00787802" w:rsidRPr="009F594A">
        <w:rPr>
          <w:rFonts w:ascii="Arial" w:hAnsi="Arial" w:cs="Arial"/>
          <w:bCs/>
          <w:kern w:val="24"/>
          <w:lang w:val="en-US"/>
        </w:rPr>
        <w:t>The actual size for the luminaires is 1200mm (1.2m) in length and 200mm (0.2m) wide.</w:t>
      </w:r>
      <w:r>
        <w:rPr>
          <w:rFonts w:ascii="Arial" w:hAnsi="Arial" w:cs="Arial"/>
          <w:bCs/>
          <w:kern w:val="24"/>
          <w:lang w:val="en-US"/>
        </w:rPr>
        <w:t>)</w:t>
      </w:r>
    </w:p>
    <w:p w14:paraId="3A8DFD8D" w14:textId="77777777" w:rsidR="00787802" w:rsidRPr="00A440CA" w:rsidRDefault="00787802" w:rsidP="00787802">
      <w:pPr>
        <w:pStyle w:val="NormalWeb"/>
        <w:tabs>
          <w:tab w:val="center" w:pos="4245"/>
        </w:tabs>
        <w:spacing w:before="0" w:after="0"/>
        <w:jc w:val="both"/>
        <w:textAlignment w:val="baseline"/>
        <w:rPr>
          <w:rFonts w:ascii="Arial" w:hAnsi="Arial" w:cs="Arial"/>
          <w:lang w:eastAsia="en-GB"/>
        </w:rPr>
      </w:pPr>
    </w:p>
    <w:p w14:paraId="7444DA18" w14:textId="77777777" w:rsidR="00787802" w:rsidRDefault="00787802" w:rsidP="00787802">
      <w:pPr>
        <w:tabs>
          <w:tab w:val="center" w:pos="4245"/>
        </w:tabs>
        <w:kinsoku w:val="0"/>
        <w:overflowPunct w:val="0"/>
        <w:jc w:val="both"/>
        <w:textAlignment w:val="baseline"/>
        <w:rPr>
          <w:rFonts w:ascii="Arial" w:hAnsi="Arial" w:cs="Arial"/>
          <w:color w:val="000000"/>
          <w:kern w:val="24"/>
        </w:rPr>
      </w:pPr>
      <w:r w:rsidRPr="00A440CA">
        <w:rPr>
          <w:rFonts w:ascii="Arial" w:hAnsi="Arial" w:cs="Arial"/>
          <w:color w:val="000000"/>
          <w:kern w:val="24"/>
        </w:rPr>
        <w:t xml:space="preserve">A Lighting Design Lumen (LDL) output of </w:t>
      </w:r>
      <w:r w:rsidRPr="00A440CA">
        <w:rPr>
          <w:rFonts w:ascii="Arial" w:hAnsi="Arial" w:cs="Arial"/>
          <w:b/>
          <w:bCs/>
          <w:color w:val="008000"/>
          <w:kern w:val="24"/>
        </w:rPr>
        <w:t xml:space="preserve">18,000 lumens </w:t>
      </w:r>
      <w:r w:rsidRPr="00A440CA">
        <w:rPr>
          <w:rFonts w:ascii="Arial" w:hAnsi="Arial" w:cs="Arial"/>
          <w:color w:val="000000"/>
          <w:kern w:val="24"/>
        </w:rPr>
        <w:t>is required.</w:t>
      </w:r>
    </w:p>
    <w:p w14:paraId="106FBCB0" w14:textId="77777777" w:rsidR="00787802" w:rsidRPr="00A440CA" w:rsidRDefault="00787802" w:rsidP="00787802">
      <w:pPr>
        <w:tabs>
          <w:tab w:val="center" w:pos="4245"/>
        </w:tabs>
        <w:kinsoku w:val="0"/>
        <w:overflowPunct w:val="0"/>
        <w:jc w:val="both"/>
        <w:textAlignment w:val="baseline"/>
        <w:rPr>
          <w:rFonts w:ascii="Arial" w:hAnsi="Arial" w:cs="Arial"/>
        </w:rPr>
      </w:pPr>
    </w:p>
    <w:p w14:paraId="29A66A0E" w14:textId="77777777" w:rsidR="00787802" w:rsidRPr="00A440CA" w:rsidRDefault="00787802" w:rsidP="00787802">
      <w:pPr>
        <w:tabs>
          <w:tab w:val="center" w:pos="4245"/>
        </w:tabs>
        <w:kinsoku w:val="0"/>
        <w:overflowPunct w:val="0"/>
        <w:jc w:val="both"/>
        <w:textAlignment w:val="baseline"/>
        <w:rPr>
          <w:rFonts w:ascii="Arial" w:hAnsi="Arial" w:cs="Arial"/>
        </w:rPr>
      </w:pPr>
      <w:r w:rsidRPr="00A440CA">
        <w:rPr>
          <w:rFonts w:ascii="Arial" w:hAnsi="Arial" w:cs="Arial"/>
          <w:color w:val="000000"/>
          <w:kern w:val="24"/>
        </w:rPr>
        <w:t xml:space="preserve">The illumination required for the factory area is </w:t>
      </w:r>
      <w:r w:rsidRPr="00A440CA">
        <w:rPr>
          <w:rFonts w:ascii="Arial" w:hAnsi="Arial" w:cs="Arial"/>
          <w:b/>
          <w:bCs/>
          <w:color w:val="FF0000"/>
          <w:kern w:val="24"/>
        </w:rPr>
        <w:t xml:space="preserve">200 lux </w:t>
      </w:r>
      <w:r w:rsidRPr="00A440CA">
        <w:rPr>
          <w:rFonts w:ascii="Arial" w:hAnsi="Arial" w:cs="Arial"/>
          <w:color w:val="000000"/>
          <w:kern w:val="24"/>
        </w:rPr>
        <w:t>at the working plane.</w:t>
      </w:r>
    </w:p>
    <w:p w14:paraId="703F64D0" w14:textId="77777777" w:rsidR="00787802" w:rsidRDefault="00787802" w:rsidP="00787802">
      <w:pPr>
        <w:tabs>
          <w:tab w:val="center" w:pos="4245"/>
        </w:tabs>
        <w:kinsoku w:val="0"/>
        <w:overflowPunct w:val="0"/>
        <w:jc w:val="both"/>
        <w:textAlignment w:val="baseline"/>
        <w:rPr>
          <w:rFonts w:ascii="Arial" w:hAnsi="Arial" w:cs="Arial"/>
          <w:color w:val="000000"/>
          <w:kern w:val="24"/>
        </w:rPr>
      </w:pPr>
      <w:r w:rsidRPr="00A440CA">
        <w:rPr>
          <w:rFonts w:ascii="Arial" w:hAnsi="Arial" w:cs="Arial"/>
          <w:color w:val="000000"/>
          <w:kern w:val="24"/>
        </w:rPr>
        <w:t>Light Loss Factor = 0.75</w:t>
      </w:r>
    </w:p>
    <w:p w14:paraId="4B0B7593" w14:textId="77777777" w:rsidR="00787802" w:rsidRPr="00A440CA" w:rsidRDefault="00787802" w:rsidP="00787802">
      <w:pPr>
        <w:tabs>
          <w:tab w:val="center" w:pos="4245"/>
        </w:tabs>
        <w:kinsoku w:val="0"/>
        <w:overflowPunct w:val="0"/>
        <w:jc w:val="both"/>
        <w:textAlignment w:val="baseline"/>
        <w:rPr>
          <w:rFonts w:ascii="Arial" w:hAnsi="Arial" w:cs="Arial"/>
        </w:rPr>
      </w:pPr>
    </w:p>
    <w:p w14:paraId="11AA658B" w14:textId="77777777" w:rsidR="00787802" w:rsidRDefault="00304B95" w:rsidP="00787802">
      <w:pPr>
        <w:tabs>
          <w:tab w:val="center" w:pos="4245"/>
        </w:tabs>
        <w:kinsoku w:val="0"/>
        <w:overflowPunct w:val="0"/>
        <w:jc w:val="both"/>
        <w:textAlignment w:val="baseline"/>
        <w:rPr>
          <w:rFonts w:ascii="Arial" w:hAnsi="Arial" w:cs="Arial"/>
          <w:color w:val="0000FF"/>
          <w:kern w:val="24"/>
          <w:u w:val="single"/>
        </w:rPr>
      </w:pPr>
      <w:r w:rsidRPr="00D51F38">
        <w:rPr>
          <w:rFonts w:ascii="Arial" w:hAnsi="Arial" w:cs="Arial"/>
          <w:b/>
          <w:color w:val="000000"/>
          <w:kern w:val="24"/>
          <w:u w:val="single"/>
        </w:rPr>
        <w:t>1</w:t>
      </w:r>
      <w:r w:rsidR="00787802" w:rsidRPr="00A440CA">
        <w:rPr>
          <w:rFonts w:ascii="Arial" w:hAnsi="Arial" w:cs="Arial"/>
          <w:color w:val="000000"/>
          <w:kern w:val="24"/>
          <w:u w:val="single"/>
        </w:rPr>
        <w:t>:</w:t>
      </w:r>
      <w:r w:rsidR="00787802" w:rsidRPr="00A440CA">
        <w:rPr>
          <w:rFonts w:ascii="Arial" w:hAnsi="Arial" w:cs="Arial"/>
          <w:color w:val="0000FF"/>
          <w:kern w:val="24"/>
          <w:u w:val="single"/>
        </w:rPr>
        <w:t xml:space="preserve"> Calculate:</w:t>
      </w:r>
    </w:p>
    <w:p w14:paraId="51063081" w14:textId="77777777" w:rsidR="00787802" w:rsidRPr="00A440CA" w:rsidRDefault="00787802" w:rsidP="00787802">
      <w:pPr>
        <w:tabs>
          <w:tab w:val="center" w:pos="4245"/>
        </w:tabs>
        <w:kinsoku w:val="0"/>
        <w:overflowPunct w:val="0"/>
        <w:jc w:val="both"/>
        <w:textAlignment w:val="baseline"/>
        <w:rPr>
          <w:rFonts w:ascii="Arial" w:hAnsi="Arial" w:cs="Arial"/>
        </w:rPr>
      </w:pPr>
    </w:p>
    <w:p w14:paraId="757FA8BD" w14:textId="77777777" w:rsidR="00787802" w:rsidRPr="00A440CA" w:rsidRDefault="00787802" w:rsidP="00787802">
      <w:pPr>
        <w:tabs>
          <w:tab w:val="center" w:pos="4245"/>
        </w:tabs>
        <w:kinsoku w:val="0"/>
        <w:overflowPunct w:val="0"/>
        <w:jc w:val="both"/>
        <w:textAlignment w:val="baseline"/>
        <w:rPr>
          <w:rFonts w:ascii="Arial" w:hAnsi="Arial" w:cs="Arial"/>
        </w:rPr>
      </w:pPr>
      <w:r w:rsidRPr="00A440CA">
        <w:rPr>
          <w:rFonts w:ascii="Arial" w:hAnsi="Arial" w:cs="Arial"/>
          <w:color w:val="000000"/>
          <w:kern w:val="24"/>
          <w:lang w:val="en-US"/>
        </w:rPr>
        <w:t xml:space="preserve">1)    The Room Index       </w:t>
      </w:r>
    </w:p>
    <w:p w14:paraId="3D795FBC" w14:textId="77777777" w:rsidR="00787802" w:rsidRPr="00A440CA" w:rsidRDefault="00787802" w:rsidP="00787802">
      <w:pPr>
        <w:tabs>
          <w:tab w:val="center" w:pos="4245"/>
        </w:tabs>
        <w:kinsoku w:val="0"/>
        <w:overflowPunct w:val="0"/>
        <w:jc w:val="both"/>
        <w:textAlignment w:val="baseline"/>
        <w:rPr>
          <w:rFonts w:ascii="Arial" w:hAnsi="Arial" w:cs="Arial"/>
        </w:rPr>
      </w:pPr>
      <w:r w:rsidRPr="00A440CA">
        <w:rPr>
          <w:rFonts w:ascii="Arial" w:hAnsi="Arial" w:cs="Arial"/>
          <w:color w:val="000000"/>
          <w:kern w:val="24"/>
          <w:lang w:val="en-US"/>
        </w:rPr>
        <w:t xml:space="preserve">2)    The </w:t>
      </w:r>
      <w:proofErr w:type="spellStart"/>
      <w:r w:rsidRPr="00A440CA">
        <w:rPr>
          <w:rFonts w:ascii="Arial" w:hAnsi="Arial" w:cs="Arial"/>
          <w:color w:val="000000"/>
          <w:kern w:val="24"/>
          <w:lang w:val="en-US"/>
        </w:rPr>
        <w:t>U</w:t>
      </w:r>
      <w:r w:rsidR="003B14F4">
        <w:rPr>
          <w:rFonts w:ascii="Arial" w:hAnsi="Arial" w:cs="Arial"/>
          <w:color w:val="000000"/>
          <w:kern w:val="24"/>
          <w:lang w:val="en-US"/>
        </w:rPr>
        <w:t>tilisation</w:t>
      </w:r>
      <w:proofErr w:type="spellEnd"/>
      <w:r w:rsidR="003B14F4">
        <w:rPr>
          <w:rFonts w:ascii="Arial" w:hAnsi="Arial" w:cs="Arial"/>
          <w:color w:val="000000"/>
          <w:kern w:val="24"/>
          <w:lang w:val="en-US"/>
        </w:rPr>
        <w:t xml:space="preserve"> Factor (from tables), explain</w:t>
      </w:r>
      <w:r w:rsidR="009E5851">
        <w:rPr>
          <w:rFonts w:ascii="Arial" w:hAnsi="Arial" w:cs="Arial"/>
          <w:color w:val="000000"/>
          <w:kern w:val="24"/>
          <w:lang w:val="en-US"/>
        </w:rPr>
        <w:t>ing</w:t>
      </w:r>
      <w:r w:rsidR="003B14F4">
        <w:rPr>
          <w:rFonts w:ascii="Arial" w:hAnsi="Arial" w:cs="Arial"/>
          <w:color w:val="000000"/>
          <w:kern w:val="24"/>
          <w:lang w:val="en-US"/>
        </w:rPr>
        <w:t xml:space="preserve"> exactly how this value was arrived at.</w:t>
      </w:r>
    </w:p>
    <w:p w14:paraId="745A798C" w14:textId="77777777" w:rsidR="00787802" w:rsidRPr="00A440CA" w:rsidRDefault="00787802" w:rsidP="00787802">
      <w:pPr>
        <w:tabs>
          <w:tab w:val="center" w:pos="4245"/>
        </w:tabs>
        <w:kinsoku w:val="0"/>
        <w:overflowPunct w:val="0"/>
        <w:jc w:val="both"/>
        <w:textAlignment w:val="baseline"/>
        <w:rPr>
          <w:rFonts w:ascii="Arial" w:hAnsi="Arial" w:cs="Arial"/>
        </w:rPr>
      </w:pPr>
      <w:r w:rsidRPr="00A440CA">
        <w:rPr>
          <w:rFonts w:ascii="Arial" w:hAnsi="Arial" w:cs="Arial"/>
          <w:color w:val="000000"/>
          <w:kern w:val="24"/>
          <w:lang w:val="en-US"/>
        </w:rPr>
        <w:t xml:space="preserve">3)    The Number of lamps required </w:t>
      </w:r>
    </w:p>
    <w:p w14:paraId="4DF5F049" w14:textId="77777777" w:rsidR="00787802" w:rsidRDefault="00787802" w:rsidP="00787802">
      <w:pPr>
        <w:tabs>
          <w:tab w:val="center" w:pos="4245"/>
        </w:tabs>
        <w:kinsoku w:val="0"/>
        <w:overflowPunct w:val="0"/>
        <w:jc w:val="both"/>
        <w:textAlignment w:val="baseline"/>
        <w:rPr>
          <w:rFonts w:ascii="Arial" w:hAnsi="Arial" w:cs="Arial"/>
          <w:color w:val="000000"/>
          <w:kern w:val="24"/>
          <w:lang w:val="en-US"/>
        </w:rPr>
      </w:pPr>
      <w:r w:rsidRPr="00A440CA">
        <w:rPr>
          <w:rFonts w:ascii="Arial" w:hAnsi="Arial" w:cs="Arial"/>
          <w:color w:val="000000"/>
          <w:kern w:val="24"/>
          <w:lang w:val="en-US"/>
        </w:rPr>
        <w:t xml:space="preserve">4)    A suitable layout (value of S) for the lamp fittings </w:t>
      </w:r>
    </w:p>
    <w:p w14:paraId="54F2D6D9" w14:textId="77777777" w:rsidR="00787802" w:rsidRPr="00A440CA" w:rsidRDefault="00787802" w:rsidP="00787802">
      <w:pPr>
        <w:tabs>
          <w:tab w:val="center" w:pos="4245"/>
        </w:tabs>
        <w:kinsoku w:val="0"/>
        <w:overflowPunct w:val="0"/>
        <w:jc w:val="both"/>
        <w:textAlignment w:val="baseline"/>
        <w:rPr>
          <w:rFonts w:ascii="Arial" w:hAnsi="Arial" w:cs="Arial"/>
        </w:rPr>
      </w:pPr>
    </w:p>
    <w:p w14:paraId="03293075" w14:textId="77777777" w:rsidR="00787802" w:rsidRPr="00A440CA" w:rsidRDefault="00304B95" w:rsidP="00787802">
      <w:pPr>
        <w:tabs>
          <w:tab w:val="center" w:pos="4245"/>
        </w:tabs>
        <w:kinsoku w:val="0"/>
        <w:overflowPunct w:val="0"/>
        <w:jc w:val="both"/>
        <w:textAlignment w:val="baseline"/>
        <w:rPr>
          <w:rFonts w:ascii="Arial" w:hAnsi="Arial" w:cs="Arial"/>
        </w:rPr>
      </w:pPr>
      <w:r>
        <w:rPr>
          <w:rFonts w:ascii="Arial" w:hAnsi="Arial" w:cs="Arial"/>
          <w:b/>
          <w:bCs/>
          <w:color w:val="000000"/>
          <w:kern w:val="24"/>
          <w:lang w:val="en-US"/>
        </w:rPr>
        <w:t>2</w:t>
      </w:r>
      <w:r w:rsidR="00787802" w:rsidRPr="00A440CA">
        <w:rPr>
          <w:rFonts w:ascii="Arial" w:hAnsi="Arial" w:cs="Arial"/>
          <w:b/>
          <w:bCs/>
          <w:color w:val="000000"/>
          <w:kern w:val="24"/>
          <w:lang w:val="en-US"/>
        </w:rPr>
        <w:t>.</w:t>
      </w:r>
      <w:r w:rsidR="00787802" w:rsidRPr="00A440CA">
        <w:rPr>
          <w:rFonts w:ascii="Arial" w:hAnsi="Arial" w:cs="Arial"/>
          <w:color w:val="000000"/>
          <w:kern w:val="24"/>
          <w:lang w:val="en-US"/>
        </w:rPr>
        <w:t xml:space="preserve"> </w:t>
      </w:r>
      <w:r w:rsidR="00787802">
        <w:rPr>
          <w:rFonts w:ascii="Arial" w:hAnsi="Arial" w:cs="Arial"/>
          <w:color w:val="000000"/>
          <w:kern w:val="24"/>
          <w:lang w:val="en-US"/>
        </w:rPr>
        <w:t xml:space="preserve">  </w:t>
      </w:r>
      <w:r w:rsidR="00787802" w:rsidRPr="00A440CA">
        <w:rPr>
          <w:rFonts w:ascii="Arial" w:hAnsi="Arial" w:cs="Arial"/>
          <w:color w:val="000000"/>
          <w:kern w:val="24"/>
          <w:lang w:val="en-US"/>
        </w:rPr>
        <w:t xml:space="preserve">Draw the plan layout on a scale drawing of the factory floor indicating </w:t>
      </w:r>
    </w:p>
    <w:p w14:paraId="5E34A203" w14:textId="77777777" w:rsidR="00077680" w:rsidRDefault="00787802" w:rsidP="00787802">
      <w:pPr>
        <w:tabs>
          <w:tab w:val="center" w:pos="4245"/>
        </w:tabs>
        <w:kinsoku w:val="0"/>
        <w:overflowPunct w:val="0"/>
        <w:jc w:val="both"/>
        <w:textAlignment w:val="baseline"/>
        <w:rPr>
          <w:rFonts w:ascii="Arial" w:hAnsi="Arial" w:cs="Arial"/>
          <w:color w:val="000000"/>
          <w:kern w:val="24"/>
          <w:lang w:val="en-US"/>
        </w:rPr>
      </w:pPr>
      <w:r w:rsidRPr="00A440CA">
        <w:rPr>
          <w:rFonts w:ascii="Arial" w:hAnsi="Arial" w:cs="Arial"/>
          <w:color w:val="000000"/>
          <w:kern w:val="24"/>
          <w:lang w:val="en-US"/>
        </w:rPr>
        <w:t xml:space="preserve">     </w:t>
      </w:r>
      <w:r w:rsidR="00D51F38">
        <w:rPr>
          <w:rFonts w:ascii="Arial" w:hAnsi="Arial" w:cs="Arial"/>
          <w:color w:val="000000"/>
          <w:kern w:val="24"/>
          <w:lang w:val="en-US"/>
        </w:rPr>
        <w:t xml:space="preserve"> </w:t>
      </w:r>
      <w:r w:rsidRPr="00A440CA">
        <w:rPr>
          <w:rFonts w:ascii="Arial" w:hAnsi="Arial" w:cs="Arial"/>
          <w:color w:val="000000"/>
          <w:kern w:val="24"/>
          <w:lang w:val="en-US"/>
        </w:rPr>
        <w:t>Your ‘best fit’ design for the luminaire installation.</w:t>
      </w:r>
      <w:r w:rsidR="00D51F38">
        <w:rPr>
          <w:rFonts w:ascii="Arial" w:hAnsi="Arial" w:cs="Arial"/>
          <w:color w:val="000000"/>
          <w:kern w:val="24"/>
          <w:lang w:val="en-US"/>
        </w:rPr>
        <w:t xml:space="preserve"> </w:t>
      </w:r>
    </w:p>
    <w:p w14:paraId="24383F0F" w14:textId="77777777" w:rsidR="00787802" w:rsidRPr="008B07DA" w:rsidRDefault="00077680" w:rsidP="00787802">
      <w:pPr>
        <w:tabs>
          <w:tab w:val="center" w:pos="4245"/>
        </w:tabs>
        <w:kinsoku w:val="0"/>
        <w:overflowPunct w:val="0"/>
        <w:jc w:val="both"/>
        <w:textAlignment w:val="baseline"/>
        <w:rPr>
          <w:rFonts w:ascii="Arial" w:hAnsi="Arial" w:cs="Arial"/>
          <w:b/>
          <w:color w:val="000000"/>
          <w:kern w:val="24"/>
          <w:lang w:val="en-US"/>
        </w:rPr>
      </w:pPr>
      <w:r>
        <w:rPr>
          <w:rFonts w:ascii="Arial" w:hAnsi="Arial" w:cs="Arial"/>
          <w:color w:val="000000"/>
          <w:kern w:val="24"/>
          <w:lang w:val="en-US"/>
        </w:rPr>
        <w:t xml:space="preserve">      </w:t>
      </w:r>
      <w:r w:rsidR="00D51F38">
        <w:rPr>
          <w:rFonts w:ascii="Arial" w:hAnsi="Arial" w:cs="Arial"/>
          <w:color w:val="000000"/>
          <w:kern w:val="24"/>
          <w:lang w:val="en-US"/>
        </w:rPr>
        <w:t xml:space="preserve">Points on the </w:t>
      </w:r>
      <w:r>
        <w:rPr>
          <w:rFonts w:ascii="Arial" w:hAnsi="Arial" w:cs="Arial"/>
          <w:color w:val="000000"/>
          <w:kern w:val="24"/>
          <w:lang w:val="en-US"/>
        </w:rPr>
        <w:t xml:space="preserve">row </w:t>
      </w:r>
      <w:r w:rsidR="00D51F38">
        <w:rPr>
          <w:rFonts w:ascii="Arial" w:hAnsi="Arial" w:cs="Arial"/>
          <w:color w:val="000000"/>
          <w:kern w:val="24"/>
          <w:lang w:val="en-US"/>
        </w:rPr>
        <w:t>l</w:t>
      </w:r>
      <w:r>
        <w:rPr>
          <w:rFonts w:ascii="Arial" w:hAnsi="Arial" w:cs="Arial"/>
          <w:color w:val="000000"/>
          <w:kern w:val="24"/>
          <w:lang w:val="en-US"/>
        </w:rPr>
        <w:t xml:space="preserve">ayout </w:t>
      </w:r>
      <w:r w:rsidRPr="008B07DA">
        <w:rPr>
          <w:rFonts w:ascii="Arial" w:hAnsi="Arial" w:cs="Arial"/>
          <w:b/>
          <w:color w:val="000000"/>
          <w:kern w:val="24"/>
          <w:lang w:val="en-US"/>
        </w:rPr>
        <w:t>should indicate the</w:t>
      </w:r>
      <w:r w:rsidR="00D51F38" w:rsidRPr="008B07DA">
        <w:rPr>
          <w:rFonts w:ascii="Arial" w:hAnsi="Arial" w:cs="Arial"/>
          <w:b/>
          <w:color w:val="000000"/>
          <w:kern w:val="24"/>
          <w:lang w:val="en-US"/>
        </w:rPr>
        <w:t xml:space="preserve"> position of the lamp</w:t>
      </w:r>
      <w:r w:rsidRPr="008B07DA">
        <w:rPr>
          <w:rFonts w:ascii="Arial" w:hAnsi="Arial" w:cs="Arial"/>
          <w:b/>
          <w:color w:val="000000"/>
          <w:kern w:val="24"/>
          <w:lang w:val="en-US"/>
        </w:rPr>
        <w:t xml:space="preserve"> </w:t>
      </w:r>
      <w:proofErr w:type="spellStart"/>
      <w:r w:rsidRPr="008B07DA">
        <w:rPr>
          <w:rFonts w:ascii="Arial" w:hAnsi="Arial" w:cs="Arial"/>
          <w:b/>
          <w:color w:val="000000"/>
          <w:kern w:val="24"/>
          <w:lang w:val="en-US"/>
        </w:rPr>
        <w:t>centres</w:t>
      </w:r>
      <w:proofErr w:type="spellEnd"/>
      <w:r w:rsidR="00D51F38" w:rsidRPr="008B07DA">
        <w:rPr>
          <w:rFonts w:ascii="Arial" w:hAnsi="Arial" w:cs="Arial"/>
          <w:b/>
          <w:color w:val="000000"/>
          <w:kern w:val="24"/>
          <w:lang w:val="en-US"/>
        </w:rPr>
        <w:t>.</w:t>
      </w:r>
    </w:p>
    <w:p w14:paraId="1CD7F77F" w14:textId="77777777" w:rsidR="00787802" w:rsidRPr="008B07DA" w:rsidRDefault="00787802" w:rsidP="00787802">
      <w:pPr>
        <w:tabs>
          <w:tab w:val="center" w:pos="4245"/>
        </w:tabs>
        <w:kinsoku w:val="0"/>
        <w:overflowPunct w:val="0"/>
        <w:jc w:val="both"/>
        <w:textAlignment w:val="baseline"/>
        <w:rPr>
          <w:rFonts w:ascii="Arial" w:hAnsi="Arial" w:cs="Arial"/>
          <w:b/>
          <w:color w:val="000000"/>
          <w:kern w:val="24"/>
          <w:lang w:val="en-US"/>
        </w:rPr>
      </w:pPr>
    </w:p>
    <w:p w14:paraId="243E7CD5" w14:textId="77777777" w:rsidR="009E5851" w:rsidRDefault="00787802" w:rsidP="00787802">
      <w:pPr>
        <w:tabs>
          <w:tab w:val="center" w:pos="4245"/>
        </w:tabs>
        <w:kinsoku w:val="0"/>
        <w:overflowPunct w:val="0"/>
        <w:jc w:val="both"/>
        <w:textAlignment w:val="baseline"/>
        <w:rPr>
          <w:rFonts w:ascii="Arial" w:hAnsi="Arial" w:cs="Arial"/>
          <w:b/>
          <w:color w:val="000000"/>
          <w:kern w:val="24"/>
          <w:lang w:val="en-US"/>
        </w:rPr>
      </w:pPr>
      <w:r>
        <w:rPr>
          <w:rFonts w:ascii="Arial" w:hAnsi="Arial" w:cs="Arial"/>
          <w:color w:val="000000"/>
          <w:kern w:val="24"/>
          <w:lang w:val="en-US"/>
        </w:rPr>
        <w:t xml:space="preserve">You may use a software design package to generate your </w:t>
      </w:r>
      <w:proofErr w:type="gramStart"/>
      <w:r>
        <w:rPr>
          <w:rFonts w:ascii="Arial" w:hAnsi="Arial" w:cs="Arial"/>
          <w:color w:val="000000"/>
          <w:kern w:val="24"/>
          <w:lang w:val="en-US"/>
        </w:rPr>
        <w:t>layout, or</w:t>
      </w:r>
      <w:proofErr w:type="gramEnd"/>
      <w:r>
        <w:rPr>
          <w:rFonts w:ascii="Arial" w:hAnsi="Arial" w:cs="Arial"/>
          <w:color w:val="000000"/>
          <w:kern w:val="24"/>
          <w:lang w:val="en-US"/>
        </w:rPr>
        <w:t xml:space="preserve"> draw this layout </w:t>
      </w:r>
      <w:r w:rsidR="00326688" w:rsidRPr="00E602FF">
        <w:rPr>
          <w:rFonts w:ascii="Arial" w:hAnsi="Arial" w:cs="Arial"/>
          <w:b/>
          <w:color w:val="000000"/>
          <w:kern w:val="24"/>
          <w:lang w:val="en-US"/>
        </w:rPr>
        <w:t>neatly</w:t>
      </w:r>
      <w:r w:rsidR="00326688">
        <w:rPr>
          <w:rFonts w:ascii="Arial" w:hAnsi="Arial" w:cs="Arial"/>
          <w:color w:val="000000"/>
          <w:kern w:val="24"/>
          <w:lang w:val="en-US"/>
        </w:rPr>
        <w:t xml:space="preserve"> </w:t>
      </w:r>
      <w:r>
        <w:rPr>
          <w:rFonts w:ascii="Arial" w:hAnsi="Arial" w:cs="Arial"/>
          <w:color w:val="000000"/>
          <w:kern w:val="24"/>
          <w:lang w:val="en-US"/>
        </w:rPr>
        <w:t>by hand and to scale.</w:t>
      </w:r>
      <w:r w:rsidR="008B07DA">
        <w:rPr>
          <w:rFonts w:ascii="Arial" w:hAnsi="Arial" w:cs="Arial"/>
          <w:color w:val="000000"/>
          <w:kern w:val="24"/>
          <w:lang w:val="en-US"/>
        </w:rPr>
        <w:t xml:space="preserve"> </w:t>
      </w:r>
      <w:r w:rsidR="008B07DA" w:rsidRPr="008B07DA">
        <w:rPr>
          <w:rFonts w:ascii="Arial" w:hAnsi="Arial" w:cs="Arial"/>
          <w:b/>
          <w:color w:val="000000"/>
          <w:kern w:val="24"/>
          <w:lang w:val="en-US"/>
        </w:rPr>
        <w:t>Indicate all dimensions on your drawing</w:t>
      </w:r>
      <w:r w:rsidR="008B07DA">
        <w:rPr>
          <w:rFonts w:ascii="Arial" w:hAnsi="Arial" w:cs="Arial"/>
          <w:b/>
          <w:color w:val="000000"/>
          <w:kern w:val="24"/>
          <w:lang w:val="en-US"/>
        </w:rPr>
        <w:t>.</w:t>
      </w:r>
      <w:r w:rsidR="009E5851">
        <w:rPr>
          <w:rFonts w:ascii="Arial" w:hAnsi="Arial" w:cs="Arial"/>
          <w:b/>
          <w:color w:val="000000"/>
          <w:kern w:val="24"/>
          <w:lang w:val="en-US"/>
        </w:rPr>
        <w:t xml:space="preserve"> </w:t>
      </w:r>
    </w:p>
    <w:p w14:paraId="0C47CBFA" w14:textId="77777777" w:rsidR="00787802" w:rsidRPr="008B07DA" w:rsidRDefault="009E5851" w:rsidP="00787802">
      <w:pPr>
        <w:tabs>
          <w:tab w:val="center" w:pos="4245"/>
        </w:tabs>
        <w:kinsoku w:val="0"/>
        <w:overflowPunct w:val="0"/>
        <w:jc w:val="both"/>
        <w:textAlignment w:val="baseline"/>
        <w:rPr>
          <w:rFonts w:ascii="Arial" w:hAnsi="Arial" w:cs="Arial"/>
          <w:b/>
        </w:rPr>
      </w:pPr>
      <w:r>
        <w:rPr>
          <w:rFonts w:ascii="Arial" w:hAnsi="Arial" w:cs="Arial"/>
          <w:b/>
          <w:color w:val="000000"/>
          <w:kern w:val="24"/>
          <w:lang w:val="en-US"/>
        </w:rPr>
        <w:t xml:space="preserve">Mathematical calculations should be fully detailed                                           </w:t>
      </w:r>
      <w:proofErr w:type="gramStart"/>
      <w:r>
        <w:rPr>
          <w:rFonts w:ascii="Arial" w:hAnsi="Arial" w:cs="Arial"/>
          <w:b/>
          <w:color w:val="000000"/>
          <w:kern w:val="24"/>
          <w:lang w:val="en-US"/>
        </w:rPr>
        <w:t xml:space="preserve">   </w:t>
      </w:r>
      <w:r w:rsidRPr="009E5851">
        <w:rPr>
          <w:rFonts w:ascii="Arial" w:hAnsi="Arial" w:cs="Arial"/>
          <w:color w:val="000000"/>
          <w:kern w:val="24"/>
          <w:lang w:val="en-US"/>
        </w:rPr>
        <w:t>(</w:t>
      </w:r>
      <w:proofErr w:type="gramEnd"/>
      <w:r w:rsidRPr="009E5851">
        <w:rPr>
          <w:rFonts w:ascii="Arial" w:hAnsi="Arial" w:cs="Arial"/>
          <w:color w:val="000000"/>
          <w:kern w:val="24"/>
          <w:lang w:val="en-US"/>
        </w:rPr>
        <w:t>50 marks)</w:t>
      </w:r>
    </w:p>
    <w:p w14:paraId="3968EC12" w14:textId="77777777" w:rsidR="00787802" w:rsidRDefault="00787802" w:rsidP="00787802">
      <w:pPr>
        <w:autoSpaceDE w:val="0"/>
        <w:autoSpaceDN w:val="0"/>
        <w:adjustRightInd w:val="0"/>
        <w:ind w:left="-851"/>
        <w:jc w:val="both"/>
        <w:rPr>
          <w:rFonts w:ascii="Arial" w:hAnsi="Arial" w:cs="Arial"/>
        </w:rPr>
      </w:pPr>
      <w:r>
        <w:rPr>
          <w:rFonts w:ascii="Arial" w:hAnsi="Arial" w:cs="Arial"/>
        </w:rPr>
        <w:t xml:space="preserve">                                                                                           </w:t>
      </w:r>
      <w:r w:rsidR="009E5851">
        <w:rPr>
          <w:rFonts w:ascii="Arial" w:hAnsi="Arial" w:cs="Arial"/>
        </w:rPr>
        <w:tab/>
      </w:r>
      <w:r w:rsidR="009E5851">
        <w:rPr>
          <w:rFonts w:ascii="Arial" w:hAnsi="Arial" w:cs="Arial"/>
        </w:rPr>
        <w:tab/>
      </w:r>
      <w:r w:rsidR="009E5851">
        <w:rPr>
          <w:rFonts w:ascii="Arial" w:hAnsi="Arial" w:cs="Arial"/>
        </w:rPr>
        <w:tab/>
      </w:r>
      <w:r w:rsidR="009E5851">
        <w:rPr>
          <w:rFonts w:ascii="Arial" w:hAnsi="Arial" w:cs="Arial"/>
        </w:rPr>
        <w:tab/>
      </w:r>
      <w:r>
        <w:rPr>
          <w:rFonts w:ascii="Arial" w:hAnsi="Arial" w:cs="Arial"/>
        </w:rPr>
        <w:t xml:space="preserve">          </w:t>
      </w:r>
      <w:r w:rsidR="00304B95">
        <w:rPr>
          <w:rFonts w:ascii="Arial" w:hAnsi="Arial" w:cs="Arial"/>
        </w:rPr>
        <w:t xml:space="preserve">  </w:t>
      </w:r>
      <w:r>
        <w:rPr>
          <w:rFonts w:ascii="Arial" w:hAnsi="Arial" w:cs="Arial"/>
        </w:rPr>
        <w:t xml:space="preserve">                                                                                                      </w:t>
      </w:r>
      <w:r w:rsidR="009E5851">
        <w:rPr>
          <w:rFonts w:ascii="Arial" w:hAnsi="Arial" w:cs="Arial"/>
        </w:rPr>
        <w:t xml:space="preserve">                          </w:t>
      </w:r>
    </w:p>
    <w:p w14:paraId="09353580" w14:textId="77777777" w:rsidR="00152E9D" w:rsidRDefault="00304B95" w:rsidP="00304B95">
      <w:pPr>
        <w:pStyle w:val="NormalWeb"/>
        <w:tabs>
          <w:tab w:val="center" w:pos="4245"/>
        </w:tabs>
        <w:spacing w:before="0" w:after="0"/>
        <w:jc w:val="both"/>
        <w:textAlignment w:val="baseline"/>
        <w:rPr>
          <w:rFonts w:ascii="Arial" w:hAnsi="Arial" w:cs="Arial"/>
          <w:color w:val="000000"/>
          <w:kern w:val="24"/>
          <w:u w:val="single"/>
          <w:lang w:eastAsia="en-GB"/>
        </w:rPr>
      </w:pPr>
      <w:r w:rsidRPr="00304B95">
        <w:rPr>
          <w:rFonts w:ascii="Arial" w:hAnsi="Arial" w:cs="Arial"/>
          <w:b/>
          <w:color w:val="000000"/>
          <w:kern w:val="24"/>
          <w:u w:val="single"/>
          <w:lang w:eastAsia="en-GB"/>
        </w:rPr>
        <w:t xml:space="preserve">TASK </w:t>
      </w:r>
      <w:r>
        <w:rPr>
          <w:rFonts w:ascii="Arial" w:hAnsi="Arial" w:cs="Arial"/>
          <w:b/>
          <w:color w:val="000000"/>
          <w:kern w:val="24"/>
          <w:u w:val="single"/>
          <w:lang w:eastAsia="en-GB"/>
        </w:rPr>
        <w:t>B</w:t>
      </w:r>
      <w:r w:rsidRPr="00304B95">
        <w:rPr>
          <w:rFonts w:ascii="Arial" w:hAnsi="Arial" w:cs="Arial"/>
          <w:b/>
          <w:color w:val="000000"/>
          <w:kern w:val="24"/>
          <w:u w:val="single"/>
          <w:lang w:eastAsia="en-GB"/>
        </w:rPr>
        <w:t>.</w:t>
      </w:r>
      <w:r w:rsidRPr="00304B95">
        <w:rPr>
          <w:rFonts w:ascii="Arial" w:hAnsi="Arial" w:cs="Arial"/>
          <w:color w:val="000000"/>
          <w:kern w:val="24"/>
          <w:u w:val="single"/>
          <w:lang w:eastAsia="en-GB"/>
        </w:rPr>
        <w:t xml:space="preserve"> </w:t>
      </w:r>
    </w:p>
    <w:p w14:paraId="59522380" w14:textId="77777777" w:rsidR="00D51F38" w:rsidRPr="00304B95" w:rsidRDefault="00D51F38" w:rsidP="00304B95">
      <w:pPr>
        <w:pStyle w:val="NormalWeb"/>
        <w:tabs>
          <w:tab w:val="center" w:pos="4245"/>
        </w:tabs>
        <w:spacing w:before="0" w:after="0"/>
        <w:jc w:val="both"/>
        <w:textAlignment w:val="baseline"/>
        <w:rPr>
          <w:rFonts w:ascii="Arial" w:hAnsi="Arial" w:cs="Arial"/>
          <w:color w:val="000000"/>
          <w:kern w:val="24"/>
          <w:u w:val="single"/>
          <w:lang w:eastAsia="en-GB"/>
        </w:rPr>
      </w:pPr>
    </w:p>
    <w:p w14:paraId="3F28C196" w14:textId="77777777" w:rsidR="00304B95" w:rsidRPr="00304B95" w:rsidRDefault="00304B95" w:rsidP="00304B95">
      <w:pPr>
        <w:pStyle w:val="ListParagraph"/>
        <w:numPr>
          <w:ilvl w:val="0"/>
          <w:numId w:val="18"/>
        </w:numPr>
        <w:rPr>
          <w:rFonts w:ascii="Arial" w:eastAsiaTheme="minorEastAsia" w:hAnsi="Arial" w:cs="Arial"/>
          <w:color w:val="000000" w:themeColor="text1"/>
          <w:kern w:val="24"/>
        </w:rPr>
      </w:pPr>
      <w:r w:rsidRPr="00304B95">
        <w:rPr>
          <w:rFonts w:ascii="Arial" w:eastAsiaTheme="minorEastAsia" w:hAnsi="Arial" w:cs="Arial"/>
          <w:color w:val="000000" w:themeColor="text1"/>
          <w:kern w:val="24"/>
        </w:rPr>
        <w:t>A brick wall of area 20m</w:t>
      </w:r>
      <w:r w:rsidRPr="00304B95">
        <w:rPr>
          <w:rFonts w:ascii="Arial" w:eastAsiaTheme="minorEastAsia" w:hAnsi="Arial" w:cs="Arial"/>
          <w:b/>
          <w:bCs/>
          <w:color w:val="000000" w:themeColor="text1"/>
          <w:kern w:val="24"/>
          <w:position w:val="11"/>
          <w:vertAlign w:val="superscript"/>
          <w:lang w:val="en-US"/>
        </w:rPr>
        <w:t>2</w:t>
      </w:r>
      <w:r w:rsidRPr="00304B95">
        <w:rPr>
          <w:rFonts w:ascii="Arial" w:eastAsiaTheme="minorEastAsia" w:hAnsi="Arial" w:cs="Arial"/>
          <w:color w:val="000000" w:themeColor="text1"/>
          <w:kern w:val="24"/>
        </w:rPr>
        <w:t xml:space="preserve"> contains a window of area 4m</w:t>
      </w:r>
      <w:r w:rsidRPr="00304B95">
        <w:rPr>
          <w:rFonts w:ascii="Arial" w:eastAsiaTheme="minorEastAsia" w:hAnsi="Arial" w:cs="Arial"/>
          <w:b/>
          <w:bCs/>
          <w:color w:val="000000" w:themeColor="text1"/>
          <w:kern w:val="24"/>
          <w:position w:val="11"/>
          <w:vertAlign w:val="superscript"/>
          <w:lang w:val="en-US"/>
        </w:rPr>
        <w:t>2</w:t>
      </w:r>
      <w:r w:rsidRPr="00304B95">
        <w:rPr>
          <w:rFonts w:ascii="Arial" w:eastAsiaTheme="minorEastAsia" w:hAnsi="Arial" w:cs="Arial"/>
          <w:color w:val="000000" w:themeColor="text1"/>
          <w:kern w:val="24"/>
        </w:rPr>
        <w:t xml:space="preserve">. </w:t>
      </w:r>
    </w:p>
    <w:p w14:paraId="19977A66" w14:textId="77777777" w:rsidR="00304B95" w:rsidRDefault="003B14F4" w:rsidP="00304B95">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00304B95">
        <w:rPr>
          <w:rFonts w:ascii="Arial" w:eastAsiaTheme="minorEastAsia" w:hAnsi="Arial" w:cs="Arial"/>
          <w:color w:val="000000" w:themeColor="text1"/>
          <w:kern w:val="24"/>
        </w:rPr>
        <w:t xml:space="preserve">          </w:t>
      </w:r>
      <w:r w:rsidR="00304B95" w:rsidRPr="00304B95">
        <w:rPr>
          <w:rFonts w:ascii="Arial" w:eastAsiaTheme="minorEastAsia" w:hAnsi="Arial" w:cs="Arial"/>
          <w:color w:val="000000" w:themeColor="text1"/>
          <w:kern w:val="24"/>
        </w:rPr>
        <w:t>The values of sound reduction index</w:t>
      </w:r>
      <w:r w:rsidR="00304B95">
        <w:rPr>
          <w:rFonts w:ascii="Arial" w:eastAsiaTheme="minorEastAsia" w:hAnsi="Arial" w:cs="Arial"/>
          <w:color w:val="000000" w:themeColor="text1"/>
          <w:kern w:val="24"/>
        </w:rPr>
        <w:t>es</w:t>
      </w:r>
      <w:r w:rsidR="00304B95" w:rsidRPr="00304B95">
        <w:rPr>
          <w:rFonts w:ascii="Arial" w:eastAsiaTheme="minorEastAsia" w:hAnsi="Arial" w:cs="Arial"/>
          <w:color w:val="000000" w:themeColor="text1"/>
          <w:kern w:val="24"/>
        </w:rPr>
        <w:t xml:space="preserve"> are: </w:t>
      </w:r>
    </w:p>
    <w:p w14:paraId="633F6BE7" w14:textId="77777777" w:rsidR="00304B95" w:rsidRDefault="00304B95" w:rsidP="00304B95">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003B14F4">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 </w:t>
      </w:r>
      <w:r w:rsidRPr="00304B95">
        <w:rPr>
          <w:rFonts w:ascii="Arial" w:eastAsiaTheme="minorEastAsia" w:hAnsi="Arial" w:cs="Arial"/>
          <w:color w:val="000000" w:themeColor="text1"/>
          <w:kern w:val="24"/>
        </w:rPr>
        <w:t xml:space="preserve">50dB for the brickwork and 10dB for the window. </w:t>
      </w:r>
    </w:p>
    <w:p w14:paraId="131B5663" w14:textId="77777777" w:rsidR="003B14F4" w:rsidRDefault="003B14F4" w:rsidP="00304B95">
      <w:pPr>
        <w:rPr>
          <w:rFonts w:ascii="Arial" w:eastAsiaTheme="minorEastAsia" w:hAnsi="Arial" w:cs="Arial"/>
          <w:color w:val="000000" w:themeColor="text1"/>
          <w:kern w:val="24"/>
        </w:rPr>
      </w:pPr>
    </w:p>
    <w:p w14:paraId="1ACDC2CC" w14:textId="77777777" w:rsidR="003B14F4" w:rsidRDefault="00304B95" w:rsidP="00304B95">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00D51F38">
        <w:rPr>
          <w:rFonts w:ascii="Arial" w:eastAsiaTheme="minorEastAsia" w:hAnsi="Arial" w:cs="Arial"/>
          <w:color w:val="000000" w:themeColor="text1"/>
          <w:kern w:val="24"/>
        </w:rPr>
        <w:t xml:space="preserve"> </w:t>
      </w:r>
      <w:r w:rsidRPr="00304B95">
        <w:rPr>
          <w:rFonts w:ascii="Arial" w:eastAsiaTheme="minorEastAsia" w:hAnsi="Arial" w:cs="Arial"/>
          <w:color w:val="000000" w:themeColor="text1"/>
          <w:kern w:val="24"/>
        </w:rPr>
        <w:t xml:space="preserve">Calculate the </w:t>
      </w:r>
      <w:r w:rsidRPr="00304B95">
        <w:rPr>
          <w:rFonts w:ascii="Arial" w:eastAsiaTheme="minorEastAsia" w:hAnsi="Arial" w:cs="Arial"/>
          <w:color w:val="000000" w:themeColor="text1"/>
          <w:kern w:val="24"/>
          <w:u w:val="single"/>
        </w:rPr>
        <w:t>overall</w:t>
      </w:r>
      <w:r w:rsidRPr="00304B95">
        <w:rPr>
          <w:rFonts w:ascii="Arial" w:eastAsiaTheme="minorEastAsia" w:hAnsi="Arial" w:cs="Arial"/>
          <w:color w:val="000000" w:themeColor="text1"/>
          <w:kern w:val="24"/>
        </w:rPr>
        <w:t xml:space="preserve"> </w:t>
      </w:r>
      <w:r w:rsidRPr="00304B95">
        <w:rPr>
          <w:rFonts w:ascii="Arial" w:eastAsiaTheme="minorEastAsia" w:hAnsi="Arial" w:cs="Arial"/>
          <w:b/>
          <w:bCs/>
          <w:color w:val="0070C0"/>
          <w:kern w:val="24"/>
        </w:rPr>
        <w:t xml:space="preserve">sound reduction index </w:t>
      </w:r>
      <w:r w:rsidRPr="00304B95">
        <w:rPr>
          <w:rFonts w:ascii="Arial" w:eastAsiaTheme="minorEastAsia" w:hAnsi="Arial" w:cs="Arial"/>
          <w:color w:val="000000" w:themeColor="text1"/>
          <w:kern w:val="24"/>
        </w:rPr>
        <w:t xml:space="preserve">for the entire wall. </w:t>
      </w:r>
    </w:p>
    <w:p w14:paraId="62B6D3BD" w14:textId="77777777" w:rsidR="00304B95" w:rsidRDefault="003B14F4" w:rsidP="00304B95">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Include the full arithmetic development of your answer. </w:t>
      </w:r>
      <w:r w:rsidR="00304B95" w:rsidRPr="00304B95">
        <w:rPr>
          <w:rFonts w:ascii="Arial" w:eastAsiaTheme="minorEastAsia" w:hAnsi="Arial" w:cs="Arial"/>
          <w:color w:val="000000" w:themeColor="text1"/>
          <w:kern w:val="24"/>
        </w:rPr>
        <w:t xml:space="preserve"> </w:t>
      </w:r>
    </w:p>
    <w:p w14:paraId="1AE5EC61" w14:textId="77777777" w:rsidR="00304B95" w:rsidRDefault="00304B95" w:rsidP="00304B95">
      <w:pPr>
        <w:rPr>
          <w:rFonts w:ascii="Arial" w:eastAsiaTheme="minorEastAsia" w:hAnsi="Arial" w:cs="Arial"/>
          <w:color w:val="000000" w:themeColor="text1"/>
          <w:kern w:val="24"/>
        </w:rPr>
      </w:pPr>
    </w:p>
    <w:p w14:paraId="01A9FC3D" w14:textId="77777777" w:rsidR="003B14F4" w:rsidRDefault="00D51F38" w:rsidP="00304B95">
      <w:pPr>
        <w:pStyle w:val="ListParagraph"/>
        <w:numPr>
          <w:ilvl w:val="0"/>
          <w:numId w:val="18"/>
        </w:numPr>
        <w:rPr>
          <w:rFonts w:ascii="Arial" w:hAnsi="Arial" w:cs="Arial"/>
        </w:rPr>
      </w:pPr>
      <w:r>
        <w:rPr>
          <w:rFonts w:ascii="Arial" w:hAnsi="Arial" w:cs="Arial"/>
        </w:rPr>
        <w:t xml:space="preserve">Discuss the implications of </w:t>
      </w:r>
      <w:r w:rsidR="003B14F4">
        <w:rPr>
          <w:rFonts w:ascii="Arial" w:hAnsi="Arial" w:cs="Arial"/>
        </w:rPr>
        <w:t xml:space="preserve">the factors of </w:t>
      </w:r>
      <w:r>
        <w:rPr>
          <w:rFonts w:ascii="Arial" w:hAnsi="Arial" w:cs="Arial"/>
        </w:rPr>
        <w:t>frequency and wavelength in</w:t>
      </w:r>
      <w:r w:rsidR="003B14F4">
        <w:rPr>
          <w:rFonts w:ascii="Arial" w:hAnsi="Arial" w:cs="Arial"/>
        </w:rPr>
        <w:t>:</w:t>
      </w:r>
    </w:p>
    <w:p w14:paraId="713E7012" w14:textId="77777777" w:rsidR="00D51F38" w:rsidRDefault="003B14F4" w:rsidP="003B14F4">
      <w:pPr>
        <w:pStyle w:val="ListParagraph"/>
        <w:ind w:left="785"/>
        <w:rPr>
          <w:rFonts w:ascii="Arial" w:hAnsi="Arial" w:cs="Arial"/>
        </w:rPr>
      </w:pPr>
      <w:r>
        <w:rPr>
          <w:rFonts w:ascii="Arial" w:hAnsi="Arial" w:cs="Arial"/>
        </w:rPr>
        <w:t>1). Internal sound management</w:t>
      </w:r>
    </w:p>
    <w:p w14:paraId="035E606C" w14:textId="77777777" w:rsidR="003B14F4" w:rsidRDefault="003B14F4" w:rsidP="00D51F38">
      <w:pPr>
        <w:ind w:left="720"/>
        <w:rPr>
          <w:rFonts w:ascii="Arial" w:hAnsi="Arial" w:cs="Arial"/>
        </w:rPr>
      </w:pPr>
      <w:r>
        <w:rPr>
          <w:rFonts w:ascii="Arial" w:hAnsi="Arial" w:cs="Arial"/>
        </w:rPr>
        <w:t xml:space="preserve"> 2). P</w:t>
      </w:r>
      <w:r w:rsidR="00D51F38">
        <w:rPr>
          <w:rFonts w:ascii="Arial" w:hAnsi="Arial" w:cs="Arial"/>
        </w:rPr>
        <w:t>artition wall construction technique</w:t>
      </w:r>
    </w:p>
    <w:p w14:paraId="56A5D43E" w14:textId="77777777" w:rsidR="00304B95" w:rsidRPr="00D51F38" w:rsidRDefault="003B14F4" w:rsidP="00D51F38">
      <w:pPr>
        <w:ind w:left="720"/>
        <w:rPr>
          <w:rFonts w:ascii="Arial" w:hAnsi="Arial" w:cs="Arial"/>
        </w:rPr>
      </w:pPr>
      <w:r>
        <w:rPr>
          <w:rFonts w:ascii="Arial" w:hAnsi="Arial" w:cs="Arial"/>
        </w:rPr>
        <w:t xml:space="preserve"> 3). The I</w:t>
      </w:r>
      <w:r w:rsidR="00D51F38" w:rsidRPr="00D51F38">
        <w:rPr>
          <w:rFonts w:ascii="Arial" w:hAnsi="Arial" w:cs="Arial"/>
        </w:rPr>
        <w:t>nsulation</w:t>
      </w:r>
      <w:r w:rsidR="00214A91">
        <w:rPr>
          <w:rFonts w:ascii="Arial" w:hAnsi="Arial" w:cs="Arial"/>
        </w:rPr>
        <w:t xml:space="preserve"> material</w:t>
      </w:r>
      <w:r w:rsidR="00D51F38" w:rsidRPr="00D51F38">
        <w:rPr>
          <w:rFonts w:ascii="Arial" w:hAnsi="Arial" w:cs="Arial"/>
        </w:rPr>
        <w:t xml:space="preserve"> choice</w:t>
      </w:r>
      <w:r w:rsidR="00D51F38">
        <w:rPr>
          <w:rFonts w:ascii="Arial" w:hAnsi="Arial" w:cs="Arial"/>
        </w:rPr>
        <w:t xml:space="preserve">. </w:t>
      </w:r>
      <w:r>
        <w:rPr>
          <w:rFonts w:ascii="Arial" w:hAnsi="Arial" w:cs="Arial"/>
        </w:rPr>
        <w:t xml:space="preserve">                                                  (750</w:t>
      </w:r>
      <w:r w:rsidR="00D51F38">
        <w:rPr>
          <w:rFonts w:ascii="Arial" w:hAnsi="Arial" w:cs="Arial"/>
        </w:rPr>
        <w:t xml:space="preserve"> words</w:t>
      </w:r>
      <w:r>
        <w:rPr>
          <w:rFonts w:ascii="Arial" w:hAnsi="Arial" w:cs="Arial"/>
        </w:rPr>
        <w:t xml:space="preserve"> in total</w:t>
      </w:r>
      <w:r w:rsidR="00D51F38">
        <w:rPr>
          <w:rFonts w:ascii="Arial" w:hAnsi="Arial" w:cs="Arial"/>
        </w:rPr>
        <w:t>)</w:t>
      </w:r>
    </w:p>
    <w:p w14:paraId="32CC3387" w14:textId="77777777" w:rsidR="00152E9D" w:rsidRPr="00304B95" w:rsidRDefault="00152E9D" w:rsidP="00A67FB1">
      <w:pPr>
        <w:ind w:left="720"/>
        <w:rPr>
          <w:rFonts w:ascii="Arial" w:hAnsi="Arial" w:cs="Arial"/>
        </w:rPr>
      </w:pPr>
    </w:p>
    <w:p w14:paraId="5EE19630" w14:textId="418FB148" w:rsidR="00152E9D" w:rsidRDefault="00304B95" w:rsidP="00A67FB1">
      <w:pPr>
        <w:ind w:left="720"/>
        <w:rPr>
          <w:rFonts w:ascii="Arial" w:hAnsi="Arial" w:cs="Arial"/>
        </w:rPr>
      </w:pPr>
      <w:r>
        <w:rPr>
          <w:rFonts w:ascii="Arial" w:hAnsi="Arial" w:cs="Arial"/>
        </w:rPr>
        <w:t xml:space="preserve">                                                                                                                        </w:t>
      </w:r>
      <w:r w:rsidR="00D51F38">
        <w:rPr>
          <w:rFonts w:ascii="Arial" w:hAnsi="Arial" w:cs="Arial"/>
        </w:rPr>
        <w:t>(5</w:t>
      </w:r>
      <w:r>
        <w:rPr>
          <w:rFonts w:ascii="Arial" w:hAnsi="Arial" w:cs="Arial"/>
        </w:rPr>
        <w:t>0 marks)</w:t>
      </w:r>
    </w:p>
    <w:p w14:paraId="27A12E82" w14:textId="6FDAFC6D" w:rsidR="0088253D" w:rsidRDefault="0088253D" w:rsidP="0088253D">
      <w:pPr>
        <w:rPr>
          <w:rFonts w:ascii="Arial" w:hAnsi="Arial" w:cs="Arial"/>
        </w:rPr>
      </w:pPr>
    </w:p>
    <w:p w14:paraId="6C641F32" w14:textId="77777777" w:rsidR="00BB5F4A" w:rsidRDefault="00BB5F4A" w:rsidP="0088253D">
      <w:pPr>
        <w:rPr>
          <w:rFonts w:ascii="Arial" w:hAnsi="Arial" w:cs="Arial"/>
        </w:rPr>
      </w:pPr>
    </w:p>
    <w:p w14:paraId="1FE5E5BF" w14:textId="77777777" w:rsidR="00BB5F4A" w:rsidRDefault="00BB5F4A" w:rsidP="0088253D">
      <w:pPr>
        <w:rPr>
          <w:rFonts w:ascii="Arial" w:hAnsi="Arial" w:cs="Arial"/>
        </w:rPr>
      </w:pPr>
    </w:p>
    <w:p w14:paraId="4947102D" w14:textId="77777777" w:rsidR="00BB5F4A" w:rsidRDefault="00BB5F4A" w:rsidP="00BB5F4A">
      <w:pPr>
        <w:jc w:val="center"/>
        <w:rPr>
          <w:rFonts w:ascii="Arial" w:hAnsi="Arial" w:cs="Arial"/>
          <w:b/>
          <w:bCs/>
          <w:sz w:val="44"/>
          <w:szCs w:val="44"/>
        </w:rPr>
      </w:pPr>
    </w:p>
    <w:p w14:paraId="498BC90A" w14:textId="77777777" w:rsidR="00BB5F4A" w:rsidRDefault="00BB5F4A" w:rsidP="00BB5F4A">
      <w:pPr>
        <w:jc w:val="center"/>
        <w:rPr>
          <w:rFonts w:ascii="Arial" w:hAnsi="Arial" w:cs="Arial"/>
          <w:b/>
          <w:bCs/>
          <w:sz w:val="44"/>
          <w:szCs w:val="44"/>
        </w:rPr>
      </w:pPr>
    </w:p>
    <w:p w14:paraId="7B3DC7C7" w14:textId="77777777" w:rsidR="00BB5F4A" w:rsidRDefault="00BB5F4A" w:rsidP="00BB5F4A">
      <w:pPr>
        <w:jc w:val="center"/>
        <w:rPr>
          <w:rFonts w:ascii="Arial" w:hAnsi="Arial" w:cs="Arial"/>
          <w:b/>
          <w:bCs/>
          <w:sz w:val="44"/>
          <w:szCs w:val="44"/>
        </w:rPr>
      </w:pPr>
    </w:p>
    <w:p w14:paraId="2E37D806" w14:textId="77777777" w:rsidR="00BB5F4A" w:rsidRDefault="00BB5F4A" w:rsidP="00BB5F4A">
      <w:pPr>
        <w:jc w:val="center"/>
        <w:rPr>
          <w:rFonts w:ascii="Arial" w:hAnsi="Arial" w:cs="Arial"/>
          <w:b/>
          <w:bCs/>
          <w:sz w:val="44"/>
          <w:szCs w:val="44"/>
        </w:rPr>
      </w:pPr>
    </w:p>
    <w:p w14:paraId="20F4C202" w14:textId="77777777" w:rsidR="00BB5F4A" w:rsidRDefault="00BB5F4A" w:rsidP="00BB5F4A">
      <w:pPr>
        <w:jc w:val="center"/>
        <w:rPr>
          <w:rFonts w:ascii="Arial" w:hAnsi="Arial" w:cs="Arial"/>
          <w:b/>
          <w:bCs/>
          <w:sz w:val="44"/>
          <w:szCs w:val="44"/>
        </w:rPr>
      </w:pPr>
    </w:p>
    <w:p w14:paraId="2DCF5317" w14:textId="77777777" w:rsidR="00BB5F4A" w:rsidRDefault="00BB5F4A" w:rsidP="00BB5F4A">
      <w:pPr>
        <w:jc w:val="center"/>
        <w:rPr>
          <w:rFonts w:ascii="Arial" w:hAnsi="Arial" w:cs="Arial"/>
          <w:b/>
          <w:bCs/>
          <w:sz w:val="44"/>
          <w:szCs w:val="44"/>
        </w:rPr>
      </w:pPr>
    </w:p>
    <w:p w14:paraId="34CE3D8F" w14:textId="26988D3D" w:rsidR="00BB5F4A" w:rsidRPr="00C230C3" w:rsidRDefault="00BB5F4A" w:rsidP="00BB5F4A">
      <w:pPr>
        <w:jc w:val="center"/>
        <w:rPr>
          <w:rFonts w:ascii="Arial" w:hAnsi="Arial" w:cs="Arial"/>
        </w:rPr>
      </w:pPr>
      <w:r w:rsidRPr="00C230C3">
        <w:rPr>
          <w:rFonts w:ascii="Arial" w:hAnsi="Arial" w:cs="Arial"/>
          <w:b/>
          <w:bCs/>
          <w:sz w:val="44"/>
          <w:szCs w:val="44"/>
        </w:rPr>
        <w:t>A report focussing on:</w:t>
      </w:r>
    </w:p>
    <w:p w14:paraId="671C615A" w14:textId="77777777" w:rsidR="00BB5F4A" w:rsidRPr="00C230C3" w:rsidRDefault="00BB5F4A" w:rsidP="00BB5F4A">
      <w:pPr>
        <w:jc w:val="center"/>
        <w:rPr>
          <w:rFonts w:ascii="Arial" w:hAnsi="Arial" w:cs="Arial"/>
        </w:rPr>
      </w:pPr>
    </w:p>
    <w:p w14:paraId="2FA9526F" w14:textId="3282CCF3" w:rsidR="00BB5F4A" w:rsidRPr="00BB5F4A" w:rsidRDefault="00BB5F4A" w:rsidP="00BB5F4A">
      <w:pPr>
        <w:jc w:val="center"/>
        <w:rPr>
          <w:rFonts w:ascii="Arial" w:hAnsi="Arial" w:cs="Arial"/>
          <w:b/>
          <w:bCs/>
          <w:sz w:val="36"/>
          <w:szCs w:val="36"/>
        </w:rPr>
      </w:pPr>
      <w:r>
        <w:rPr>
          <w:rFonts w:ascii="Arial" w:hAnsi="Arial" w:cs="Arial"/>
          <w:b/>
          <w:bCs/>
          <w:sz w:val="36"/>
          <w:szCs w:val="36"/>
        </w:rPr>
        <w:t>The</w:t>
      </w:r>
      <w:r>
        <w:rPr>
          <w:rFonts w:ascii="Arial" w:hAnsi="Arial" w:cs="Arial"/>
          <w:b/>
          <w:bCs/>
          <w:sz w:val="36"/>
          <w:szCs w:val="36"/>
        </w:rPr>
        <w:t xml:space="preserve"> analysis of the </w:t>
      </w:r>
      <w:r w:rsidRPr="00BB5F4A">
        <w:rPr>
          <w:rFonts w:ascii="Arial" w:hAnsi="Arial" w:cs="Arial"/>
          <w:b/>
          <w:bCs/>
          <w:sz w:val="36"/>
          <w:szCs w:val="36"/>
        </w:rPr>
        <w:t>building services requirements for comfort levels in buildings</w:t>
      </w:r>
    </w:p>
    <w:p w14:paraId="46CFA1B2" w14:textId="0DCC438B" w:rsidR="00BB5F4A" w:rsidRPr="00D146D3" w:rsidRDefault="00BB5F4A" w:rsidP="00BB5F4A">
      <w:pPr>
        <w:jc w:val="center"/>
        <w:rPr>
          <w:rFonts w:ascii="Arial" w:hAnsi="Arial" w:cs="Arial"/>
          <w:b/>
          <w:bCs/>
          <w:sz w:val="36"/>
          <w:szCs w:val="36"/>
        </w:rPr>
      </w:pPr>
    </w:p>
    <w:p w14:paraId="267B0800" w14:textId="77777777" w:rsidR="00BB5F4A" w:rsidRPr="00C230C3" w:rsidRDefault="00BB5F4A" w:rsidP="00BB5F4A">
      <w:pPr>
        <w:jc w:val="center"/>
        <w:rPr>
          <w:rFonts w:ascii="Arial" w:hAnsi="Arial" w:cs="Arial"/>
          <w:b/>
          <w:bCs/>
          <w:sz w:val="36"/>
          <w:szCs w:val="36"/>
        </w:rPr>
      </w:pPr>
    </w:p>
    <w:p w14:paraId="58EEB5C6" w14:textId="77777777" w:rsidR="00BB5F4A" w:rsidRPr="00C230C3" w:rsidRDefault="00BB5F4A" w:rsidP="00BB5F4A">
      <w:pPr>
        <w:rPr>
          <w:rFonts w:ascii="Arial" w:hAnsi="Arial" w:cs="Arial"/>
          <w:sz w:val="44"/>
          <w:szCs w:val="44"/>
        </w:rPr>
      </w:pPr>
    </w:p>
    <w:p w14:paraId="58C05B99" w14:textId="77777777" w:rsidR="00BB5F4A" w:rsidRPr="00C230C3" w:rsidRDefault="00BB5F4A" w:rsidP="00BB5F4A">
      <w:pPr>
        <w:jc w:val="center"/>
        <w:rPr>
          <w:rFonts w:ascii="Arial" w:hAnsi="Arial" w:cs="Arial"/>
          <w:sz w:val="44"/>
          <w:szCs w:val="44"/>
        </w:rPr>
      </w:pPr>
    </w:p>
    <w:p w14:paraId="6686E149" w14:textId="77777777" w:rsidR="00BB5F4A" w:rsidRPr="00C230C3" w:rsidRDefault="00BB5F4A" w:rsidP="00BB5F4A">
      <w:pPr>
        <w:jc w:val="center"/>
        <w:rPr>
          <w:rFonts w:ascii="Arial" w:hAnsi="Arial" w:cs="Arial"/>
          <w:sz w:val="44"/>
          <w:szCs w:val="44"/>
        </w:rPr>
      </w:pPr>
      <w:r w:rsidRPr="00C230C3">
        <w:rPr>
          <w:rFonts w:ascii="Arial" w:hAnsi="Arial" w:cs="Arial"/>
          <w:sz w:val="44"/>
          <w:szCs w:val="44"/>
        </w:rPr>
        <w:t>Prepared for:</w:t>
      </w:r>
    </w:p>
    <w:p w14:paraId="5F7D8C27" w14:textId="77777777" w:rsidR="00BB5F4A" w:rsidRPr="00C230C3" w:rsidRDefault="00BB5F4A" w:rsidP="00BB5F4A">
      <w:pPr>
        <w:jc w:val="center"/>
        <w:rPr>
          <w:rFonts w:ascii="Arial" w:hAnsi="Arial" w:cs="Arial"/>
        </w:rPr>
      </w:pPr>
    </w:p>
    <w:p w14:paraId="6E769DD0" w14:textId="3843F2CF" w:rsidR="00BB5F4A" w:rsidRPr="00C230C3" w:rsidRDefault="00BB5F4A" w:rsidP="00BB5F4A">
      <w:pPr>
        <w:jc w:val="center"/>
        <w:rPr>
          <w:rFonts w:ascii="Arial" w:hAnsi="Arial" w:cs="Arial"/>
          <w:sz w:val="36"/>
          <w:szCs w:val="36"/>
        </w:rPr>
      </w:pPr>
      <w:r>
        <w:rPr>
          <w:rFonts w:ascii="Arial" w:hAnsi="Arial" w:cs="Arial"/>
          <w:sz w:val="36"/>
          <w:szCs w:val="36"/>
        </w:rPr>
        <w:t>Alan</w:t>
      </w:r>
      <w:r w:rsidR="007550F9">
        <w:rPr>
          <w:rFonts w:ascii="Arial" w:hAnsi="Arial" w:cs="Arial"/>
          <w:sz w:val="36"/>
          <w:szCs w:val="36"/>
        </w:rPr>
        <w:t xml:space="preserve"> </w:t>
      </w:r>
      <w:proofErr w:type="spellStart"/>
      <w:r>
        <w:rPr>
          <w:rFonts w:ascii="Arial" w:hAnsi="Arial" w:cs="Arial"/>
          <w:sz w:val="36"/>
          <w:szCs w:val="36"/>
        </w:rPr>
        <w:t>Nantel</w:t>
      </w:r>
      <w:proofErr w:type="spellEnd"/>
    </w:p>
    <w:p w14:paraId="5791391C" w14:textId="77777777" w:rsidR="00BB5F4A" w:rsidRPr="00C230C3" w:rsidRDefault="00BB5F4A" w:rsidP="00BB5F4A">
      <w:pPr>
        <w:jc w:val="center"/>
        <w:rPr>
          <w:rFonts w:ascii="Arial" w:hAnsi="Arial" w:cs="Arial"/>
        </w:rPr>
      </w:pPr>
    </w:p>
    <w:p w14:paraId="7948CD72" w14:textId="77777777" w:rsidR="00BB5F4A" w:rsidRPr="00C230C3" w:rsidRDefault="00BB5F4A" w:rsidP="00BB5F4A">
      <w:pPr>
        <w:jc w:val="center"/>
        <w:rPr>
          <w:rFonts w:ascii="Arial" w:hAnsi="Arial" w:cs="Arial"/>
        </w:rPr>
      </w:pPr>
    </w:p>
    <w:p w14:paraId="78FE8C4A" w14:textId="77777777" w:rsidR="00BB5F4A" w:rsidRPr="00C230C3" w:rsidRDefault="00BB5F4A" w:rsidP="00BB5F4A">
      <w:pPr>
        <w:rPr>
          <w:rFonts w:ascii="Arial" w:hAnsi="Arial" w:cs="Arial"/>
          <w:sz w:val="44"/>
          <w:szCs w:val="44"/>
        </w:rPr>
      </w:pPr>
    </w:p>
    <w:p w14:paraId="5858F914" w14:textId="77777777" w:rsidR="00BB5F4A" w:rsidRPr="00C230C3" w:rsidRDefault="00BB5F4A" w:rsidP="00BB5F4A">
      <w:pPr>
        <w:jc w:val="center"/>
        <w:rPr>
          <w:rFonts w:ascii="Arial" w:hAnsi="Arial" w:cs="Arial"/>
          <w:sz w:val="44"/>
          <w:szCs w:val="44"/>
        </w:rPr>
      </w:pPr>
      <w:r w:rsidRPr="00C230C3">
        <w:rPr>
          <w:rFonts w:ascii="Arial" w:hAnsi="Arial" w:cs="Arial"/>
          <w:sz w:val="44"/>
          <w:szCs w:val="44"/>
        </w:rPr>
        <w:t>Prepared by:</w:t>
      </w:r>
    </w:p>
    <w:p w14:paraId="68585A64" w14:textId="77777777" w:rsidR="00BB5F4A" w:rsidRPr="00C230C3" w:rsidRDefault="00BB5F4A" w:rsidP="00BB5F4A">
      <w:pPr>
        <w:jc w:val="center"/>
        <w:rPr>
          <w:rFonts w:ascii="Arial" w:hAnsi="Arial" w:cs="Arial"/>
        </w:rPr>
      </w:pPr>
    </w:p>
    <w:p w14:paraId="20909E46" w14:textId="77777777" w:rsidR="00BB5F4A" w:rsidRPr="00C230C3" w:rsidRDefault="00BB5F4A" w:rsidP="00BB5F4A">
      <w:pPr>
        <w:jc w:val="center"/>
        <w:rPr>
          <w:rFonts w:ascii="Arial" w:hAnsi="Arial" w:cs="Arial"/>
          <w:sz w:val="36"/>
          <w:szCs w:val="36"/>
        </w:rPr>
      </w:pPr>
      <w:r w:rsidRPr="00C230C3">
        <w:rPr>
          <w:rFonts w:ascii="Arial" w:hAnsi="Arial" w:cs="Arial"/>
          <w:sz w:val="36"/>
          <w:szCs w:val="36"/>
        </w:rPr>
        <w:t>Max Aaron</w:t>
      </w:r>
    </w:p>
    <w:p w14:paraId="6714A524" w14:textId="77777777" w:rsidR="00BB5F4A" w:rsidRDefault="00BB5F4A" w:rsidP="00BB5F4A">
      <w:pPr>
        <w:rPr>
          <w:rFonts w:ascii="Arial" w:hAnsi="Arial" w:cs="Arial"/>
          <w:sz w:val="32"/>
        </w:rPr>
      </w:pPr>
    </w:p>
    <w:p w14:paraId="1E103B62" w14:textId="77777777" w:rsidR="00BB5F4A" w:rsidRDefault="00BB5F4A" w:rsidP="00BB5F4A">
      <w:pPr>
        <w:rPr>
          <w:rFonts w:ascii="Arial" w:hAnsi="Arial" w:cs="Arial"/>
          <w:sz w:val="32"/>
        </w:rPr>
      </w:pPr>
    </w:p>
    <w:p w14:paraId="6FC2E841" w14:textId="77777777" w:rsidR="00BB5F4A" w:rsidRDefault="00BB5F4A" w:rsidP="00BB5F4A">
      <w:pPr>
        <w:rPr>
          <w:rFonts w:ascii="Arial" w:hAnsi="Arial" w:cs="Arial"/>
          <w:sz w:val="32"/>
        </w:rPr>
      </w:pPr>
    </w:p>
    <w:p w14:paraId="2354F4A9" w14:textId="77777777" w:rsidR="00BB5F4A" w:rsidRDefault="00BB5F4A" w:rsidP="00BB5F4A">
      <w:pPr>
        <w:rPr>
          <w:rFonts w:ascii="Arial" w:hAnsi="Arial" w:cs="Arial"/>
          <w:sz w:val="32"/>
        </w:rPr>
      </w:pPr>
    </w:p>
    <w:p w14:paraId="0D3AB25E" w14:textId="77777777" w:rsidR="00BB5F4A" w:rsidRDefault="00BB5F4A" w:rsidP="00BB5F4A">
      <w:pPr>
        <w:rPr>
          <w:rFonts w:ascii="Arial" w:hAnsi="Arial" w:cs="Arial"/>
          <w:sz w:val="32"/>
        </w:rPr>
      </w:pPr>
    </w:p>
    <w:p w14:paraId="1FD971C1" w14:textId="77777777" w:rsidR="00BB5F4A" w:rsidRDefault="00BB5F4A" w:rsidP="00BB5F4A">
      <w:pPr>
        <w:rPr>
          <w:rFonts w:ascii="Arial" w:hAnsi="Arial" w:cs="Arial"/>
          <w:sz w:val="32"/>
        </w:rPr>
      </w:pPr>
    </w:p>
    <w:p w14:paraId="73EDB607" w14:textId="77777777" w:rsidR="00BB5F4A" w:rsidRDefault="00BB5F4A" w:rsidP="00BB5F4A">
      <w:pPr>
        <w:rPr>
          <w:rFonts w:ascii="Arial" w:hAnsi="Arial" w:cs="Arial"/>
          <w:sz w:val="32"/>
        </w:rPr>
      </w:pPr>
    </w:p>
    <w:p w14:paraId="016D1E3D" w14:textId="77777777" w:rsidR="00BB5F4A" w:rsidRDefault="00BB5F4A" w:rsidP="00BB5F4A">
      <w:pPr>
        <w:rPr>
          <w:rFonts w:ascii="Arial" w:hAnsi="Arial" w:cs="Arial"/>
          <w:sz w:val="32"/>
        </w:rPr>
      </w:pPr>
    </w:p>
    <w:p w14:paraId="522DA8A8" w14:textId="77777777" w:rsidR="00BB5F4A" w:rsidRDefault="00BB5F4A" w:rsidP="00BB5F4A">
      <w:pPr>
        <w:rPr>
          <w:rFonts w:ascii="Arial" w:hAnsi="Arial" w:cs="Arial"/>
          <w:sz w:val="32"/>
        </w:rPr>
      </w:pPr>
    </w:p>
    <w:p w14:paraId="3CAC0C1A" w14:textId="07377607" w:rsidR="00BB5F4A" w:rsidRDefault="00BB5F4A" w:rsidP="00BB5F4A">
      <w:pPr>
        <w:rPr>
          <w:rFonts w:ascii="Arial" w:hAnsi="Arial" w:cs="Arial"/>
          <w:sz w:val="32"/>
        </w:rPr>
      </w:pPr>
    </w:p>
    <w:p w14:paraId="75B79639" w14:textId="1F0B04F1" w:rsidR="00AA6935" w:rsidRDefault="00AA6935" w:rsidP="00BB5F4A">
      <w:pPr>
        <w:rPr>
          <w:rFonts w:ascii="Arial" w:hAnsi="Arial" w:cs="Arial"/>
          <w:sz w:val="32"/>
        </w:rPr>
      </w:pPr>
    </w:p>
    <w:p w14:paraId="04C94B53" w14:textId="395B645A" w:rsidR="00AA6935" w:rsidRDefault="00AA6935" w:rsidP="00BB5F4A">
      <w:pPr>
        <w:rPr>
          <w:rFonts w:ascii="Arial" w:hAnsi="Arial" w:cs="Arial"/>
          <w:sz w:val="32"/>
        </w:rPr>
      </w:pPr>
    </w:p>
    <w:p w14:paraId="0225A931" w14:textId="79D85DC4" w:rsidR="00AA6935" w:rsidRDefault="00AA6935" w:rsidP="00BB5F4A">
      <w:pPr>
        <w:rPr>
          <w:rFonts w:ascii="Arial" w:hAnsi="Arial" w:cs="Arial"/>
          <w:sz w:val="32"/>
        </w:rPr>
      </w:pPr>
    </w:p>
    <w:p w14:paraId="7C922568" w14:textId="0DB20BA2" w:rsidR="00AA6935" w:rsidRDefault="00AA6935" w:rsidP="00BB5F4A">
      <w:pPr>
        <w:rPr>
          <w:rFonts w:ascii="Arial" w:hAnsi="Arial" w:cs="Arial"/>
          <w:sz w:val="32"/>
        </w:rPr>
      </w:pPr>
    </w:p>
    <w:sdt>
      <w:sdtPr>
        <w:id w:val="-22984970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C14D901" w14:textId="7A50645A" w:rsidR="00AA6935" w:rsidRDefault="00AA6935">
          <w:pPr>
            <w:pStyle w:val="TOCHeading"/>
          </w:pPr>
          <w:r>
            <w:t>Table of Contents</w:t>
          </w:r>
        </w:p>
        <w:p w14:paraId="4B2720CB" w14:textId="5523C4B6" w:rsidR="00AA6935" w:rsidRDefault="00AA6935">
          <w:pPr>
            <w:pStyle w:val="TOC2"/>
            <w:tabs>
              <w:tab w:val="right" w:leader="dot" w:pos="10444"/>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69843585" w:history="1">
            <w:r w:rsidRPr="00261016">
              <w:rPr>
                <w:rStyle w:val="Hyperlink"/>
                <w:noProof/>
              </w:rPr>
              <w:t>Task A</w:t>
            </w:r>
            <w:r>
              <w:rPr>
                <w:noProof/>
                <w:webHidden/>
              </w:rPr>
              <w:tab/>
            </w:r>
            <w:r>
              <w:rPr>
                <w:noProof/>
                <w:webHidden/>
              </w:rPr>
              <w:fldChar w:fldCharType="begin"/>
            </w:r>
            <w:r>
              <w:rPr>
                <w:noProof/>
                <w:webHidden/>
              </w:rPr>
              <w:instrText xml:space="preserve"> PAGEREF _Toc69843585 \h </w:instrText>
            </w:r>
            <w:r>
              <w:rPr>
                <w:noProof/>
                <w:webHidden/>
              </w:rPr>
            </w:r>
            <w:r>
              <w:rPr>
                <w:noProof/>
                <w:webHidden/>
              </w:rPr>
              <w:fldChar w:fldCharType="separate"/>
            </w:r>
            <w:r>
              <w:rPr>
                <w:noProof/>
                <w:webHidden/>
              </w:rPr>
              <w:t>4</w:t>
            </w:r>
            <w:r>
              <w:rPr>
                <w:noProof/>
                <w:webHidden/>
              </w:rPr>
              <w:fldChar w:fldCharType="end"/>
            </w:r>
          </w:hyperlink>
        </w:p>
        <w:p w14:paraId="3721EC68" w14:textId="64D85149" w:rsidR="00AA6935" w:rsidRDefault="00AA6935">
          <w:pPr>
            <w:pStyle w:val="TOC2"/>
            <w:tabs>
              <w:tab w:val="right" w:leader="dot" w:pos="10444"/>
            </w:tabs>
            <w:rPr>
              <w:rFonts w:eastAsiaTheme="minorEastAsia" w:cstheme="minorBidi"/>
              <w:b w:val="0"/>
              <w:bCs w:val="0"/>
              <w:noProof/>
              <w:sz w:val="24"/>
              <w:szCs w:val="24"/>
            </w:rPr>
          </w:pPr>
          <w:hyperlink w:anchor="_Toc69843586" w:history="1">
            <w:r w:rsidRPr="00261016">
              <w:rPr>
                <w:rStyle w:val="Hyperlink"/>
                <w:noProof/>
              </w:rPr>
              <w:t>Task B</w:t>
            </w:r>
            <w:r>
              <w:rPr>
                <w:noProof/>
                <w:webHidden/>
              </w:rPr>
              <w:tab/>
            </w:r>
            <w:r>
              <w:rPr>
                <w:noProof/>
                <w:webHidden/>
              </w:rPr>
              <w:fldChar w:fldCharType="begin"/>
            </w:r>
            <w:r>
              <w:rPr>
                <w:noProof/>
                <w:webHidden/>
              </w:rPr>
              <w:instrText xml:space="preserve"> PAGEREF _Toc69843586 \h </w:instrText>
            </w:r>
            <w:r>
              <w:rPr>
                <w:noProof/>
                <w:webHidden/>
              </w:rPr>
            </w:r>
            <w:r>
              <w:rPr>
                <w:noProof/>
                <w:webHidden/>
              </w:rPr>
              <w:fldChar w:fldCharType="separate"/>
            </w:r>
            <w:r>
              <w:rPr>
                <w:noProof/>
                <w:webHidden/>
              </w:rPr>
              <w:t>5</w:t>
            </w:r>
            <w:r>
              <w:rPr>
                <w:noProof/>
                <w:webHidden/>
              </w:rPr>
              <w:fldChar w:fldCharType="end"/>
            </w:r>
          </w:hyperlink>
        </w:p>
        <w:p w14:paraId="2B771166" w14:textId="2E0DAA96" w:rsidR="00AA6935" w:rsidRDefault="00AA6935">
          <w:pPr>
            <w:pStyle w:val="TOC1"/>
            <w:tabs>
              <w:tab w:val="right" w:leader="dot" w:pos="10444"/>
            </w:tabs>
            <w:rPr>
              <w:rFonts w:eastAsiaTheme="minorEastAsia" w:cstheme="minorBidi"/>
              <w:b w:val="0"/>
              <w:bCs w:val="0"/>
              <w:i w:val="0"/>
              <w:iCs w:val="0"/>
              <w:noProof/>
            </w:rPr>
          </w:pPr>
          <w:hyperlink w:anchor="_Toc69843587" w:history="1">
            <w:r w:rsidRPr="00261016">
              <w:rPr>
                <w:rStyle w:val="Hyperlink"/>
                <w:noProof/>
              </w:rPr>
              <w:t>References</w:t>
            </w:r>
            <w:r>
              <w:rPr>
                <w:noProof/>
                <w:webHidden/>
              </w:rPr>
              <w:tab/>
            </w:r>
            <w:r>
              <w:rPr>
                <w:noProof/>
                <w:webHidden/>
              </w:rPr>
              <w:fldChar w:fldCharType="begin"/>
            </w:r>
            <w:r>
              <w:rPr>
                <w:noProof/>
                <w:webHidden/>
              </w:rPr>
              <w:instrText xml:space="preserve"> PAGEREF _Toc69843587 \h </w:instrText>
            </w:r>
            <w:r>
              <w:rPr>
                <w:noProof/>
                <w:webHidden/>
              </w:rPr>
            </w:r>
            <w:r>
              <w:rPr>
                <w:noProof/>
                <w:webHidden/>
              </w:rPr>
              <w:fldChar w:fldCharType="separate"/>
            </w:r>
            <w:r>
              <w:rPr>
                <w:noProof/>
                <w:webHidden/>
              </w:rPr>
              <w:t>6</w:t>
            </w:r>
            <w:r>
              <w:rPr>
                <w:noProof/>
                <w:webHidden/>
              </w:rPr>
              <w:fldChar w:fldCharType="end"/>
            </w:r>
          </w:hyperlink>
        </w:p>
        <w:p w14:paraId="26D5EFCE" w14:textId="11E331B3" w:rsidR="00AA6935" w:rsidRDefault="00AA6935">
          <w:r>
            <w:rPr>
              <w:b/>
              <w:bCs/>
              <w:noProof/>
            </w:rPr>
            <w:fldChar w:fldCharType="end"/>
          </w:r>
        </w:p>
      </w:sdtContent>
    </w:sdt>
    <w:p w14:paraId="04D25B3A" w14:textId="77777777" w:rsidR="00BB5F4A" w:rsidRDefault="00BB5F4A" w:rsidP="00BB5F4A">
      <w:pPr>
        <w:rPr>
          <w:rFonts w:ascii="Arial" w:hAnsi="Arial" w:cs="Arial"/>
          <w:sz w:val="32"/>
        </w:rPr>
      </w:pPr>
    </w:p>
    <w:p w14:paraId="5124175E" w14:textId="77777777" w:rsidR="00AA6935" w:rsidRDefault="00AA6935" w:rsidP="00AA6935">
      <w:pPr>
        <w:pStyle w:val="Heading2"/>
      </w:pPr>
    </w:p>
    <w:p w14:paraId="78C6468F" w14:textId="77777777" w:rsidR="00AA6935" w:rsidRDefault="00AA6935" w:rsidP="00AA6935">
      <w:pPr>
        <w:pStyle w:val="Heading2"/>
      </w:pPr>
    </w:p>
    <w:p w14:paraId="3F12D510" w14:textId="70A15852" w:rsidR="0088253D" w:rsidRDefault="0088253D" w:rsidP="00AA6935">
      <w:pPr>
        <w:pStyle w:val="Heading2"/>
      </w:pPr>
      <w:bookmarkStart w:id="0" w:name="_Toc69843585"/>
      <w:r>
        <w:t>Task A</w:t>
      </w:r>
      <w:bookmarkEnd w:id="0"/>
    </w:p>
    <w:p w14:paraId="2B5E6AC1" w14:textId="6032306C" w:rsidR="0088253D" w:rsidRDefault="0088253D" w:rsidP="0088253D">
      <w:pPr>
        <w:rPr>
          <w:rFonts w:ascii="Arial" w:hAnsi="Arial" w:cs="Arial"/>
        </w:rPr>
      </w:pPr>
    </w:p>
    <w:p w14:paraId="007895ED" w14:textId="53F74653" w:rsidR="0088253D" w:rsidRDefault="0088253D" w:rsidP="0088253D">
      <w:pPr>
        <w:pStyle w:val="ListParagraph"/>
        <w:numPr>
          <w:ilvl w:val="0"/>
          <w:numId w:val="19"/>
        </w:numPr>
        <w:rPr>
          <w:rFonts w:ascii="Arial" w:hAnsi="Arial" w:cs="Arial"/>
        </w:rPr>
      </w:pPr>
      <w:r>
        <w:rPr>
          <w:rFonts w:ascii="Arial" w:hAnsi="Arial" w:cs="Arial"/>
        </w:rPr>
        <w:t xml:space="preserve">Room Index (RI) = </w:t>
      </w:r>
      <m:oMath>
        <m:f>
          <m:fPr>
            <m:ctrlPr>
              <w:rPr>
                <w:rFonts w:ascii="Cambria Math" w:hAnsi="Cambria Math" w:cs="Arial"/>
                <w:i/>
              </w:rPr>
            </m:ctrlPr>
          </m:fPr>
          <m:num>
            <m:d>
              <m:dPr>
                <m:ctrlPr>
                  <w:rPr>
                    <w:rFonts w:ascii="Cambria Math" w:hAnsi="Cambria Math" w:cs="Arial"/>
                    <w:i/>
                  </w:rPr>
                </m:ctrlPr>
              </m:dPr>
              <m:e>
                <m:r>
                  <w:rPr>
                    <w:rFonts w:ascii="Cambria Math" w:hAnsi="Cambria Math" w:cs="Arial"/>
                  </w:rPr>
                  <m:t>L×W</m:t>
                </m:r>
              </m:e>
            </m:d>
          </m:num>
          <m:den>
            <m:r>
              <w:rPr>
                <w:rFonts w:ascii="Cambria Math" w:hAnsi="Cambria Math" w:cs="Arial"/>
              </w:rPr>
              <m:t>Hm</m:t>
            </m:r>
            <m:d>
              <m:dPr>
                <m:ctrlPr>
                  <w:rPr>
                    <w:rFonts w:ascii="Cambria Math" w:hAnsi="Cambria Math" w:cs="Arial"/>
                    <w:i/>
                  </w:rPr>
                </m:ctrlPr>
              </m:dPr>
              <m:e>
                <m:r>
                  <w:rPr>
                    <w:rFonts w:ascii="Cambria Math" w:hAnsi="Cambria Math" w:cs="Arial"/>
                  </w:rPr>
                  <m:t>L+W</m:t>
                </m:r>
              </m:e>
            </m:d>
          </m:den>
        </m:f>
      </m:oMath>
    </w:p>
    <w:p w14:paraId="65A672B2" w14:textId="6E1E6FAA" w:rsidR="0088253D" w:rsidRDefault="0088253D" w:rsidP="0088253D">
      <w:pPr>
        <w:pStyle w:val="ListParagraph"/>
        <w:rPr>
          <w:rFonts w:ascii="Arial" w:hAnsi="Arial" w:cs="Arial"/>
        </w:rPr>
      </w:pPr>
      <w:r>
        <w:rPr>
          <w:rFonts w:ascii="Arial" w:hAnsi="Arial" w:cs="Arial"/>
        </w:rPr>
        <w:t>H</w:t>
      </w:r>
      <w:r w:rsidRPr="00FD552F">
        <w:rPr>
          <w:rFonts w:ascii="Arial" w:hAnsi="Arial" w:cs="Arial"/>
          <w:sz w:val="16"/>
          <w:szCs w:val="16"/>
        </w:rPr>
        <w:t>m</w:t>
      </w:r>
      <w:r>
        <w:rPr>
          <w:rFonts w:ascii="Arial" w:hAnsi="Arial" w:cs="Arial"/>
        </w:rPr>
        <w:t xml:space="preserve"> = Height of room – height of work surface</w:t>
      </w:r>
    </w:p>
    <w:p w14:paraId="20AEACAB" w14:textId="3654D8CF" w:rsidR="0088253D" w:rsidRDefault="0088253D" w:rsidP="0088253D">
      <w:pPr>
        <w:pStyle w:val="ListParagraph"/>
        <w:rPr>
          <w:rFonts w:ascii="Arial" w:hAnsi="Arial" w:cs="Arial"/>
        </w:rPr>
      </w:pPr>
      <w:r>
        <w:rPr>
          <w:rFonts w:ascii="Arial" w:hAnsi="Arial" w:cs="Arial"/>
        </w:rPr>
        <w:t>H</w:t>
      </w:r>
      <w:r w:rsidRPr="00FD552F">
        <w:rPr>
          <w:rFonts w:ascii="Arial" w:hAnsi="Arial" w:cs="Arial"/>
          <w:sz w:val="16"/>
          <w:szCs w:val="16"/>
        </w:rPr>
        <w:t>m</w:t>
      </w:r>
      <w:r>
        <w:rPr>
          <w:rFonts w:ascii="Arial" w:hAnsi="Arial" w:cs="Arial"/>
        </w:rPr>
        <w:t xml:space="preserve"> = 8-1 = 7</w:t>
      </w:r>
    </w:p>
    <w:p w14:paraId="700E4487" w14:textId="1DEE95CF" w:rsidR="0088253D" w:rsidRDefault="0088253D" w:rsidP="0088253D">
      <w:pPr>
        <w:pStyle w:val="ListParagraph"/>
        <w:rPr>
          <w:rFonts w:ascii="Arial" w:hAnsi="Arial" w:cs="Arial"/>
        </w:rPr>
      </w:pPr>
      <w:r>
        <w:rPr>
          <w:rFonts w:ascii="Arial" w:hAnsi="Arial" w:cs="Arial"/>
        </w:rPr>
        <w:t xml:space="preserve">RI = </w:t>
      </w:r>
      <m:oMath>
        <m:f>
          <m:fPr>
            <m:ctrlPr>
              <w:rPr>
                <w:rFonts w:ascii="Cambria Math" w:hAnsi="Cambria Math" w:cs="Arial"/>
                <w:i/>
              </w:rPr>
            </m:ctrlPr>
          </m:fPr>
          <m:num>
            <m:r>
              <w:rPr>
                <w:rFonts w:ascii="Cambria Math" w:hAnsi="Cambria Math" w:cs="Arial"/>
              </w:rPr>
              <m:t>60×24</m:t>
            </m:r>
          </m:num>
          <m:den>
            <m:r>
              <w:rPr>
                <w:rFonts w:ascii="Cambria Math" w:hAnsi="Cambria Math" w:cs="Arial"/>
              </w:rPr>
              <m:t>7</m:t>
            </m:r>
            <m:d>
              <m:dPr>
                <m:ctrlPr>
                  <w:rPr>
                    <w:rFonts w:ascii="Cambria Math" w:hAnsi="Cambria Math" w:cs="Arial"/>
                    <w:i/>
                  </w:rPr>
                </m:ctrlPr>
              </m:dPr>
              <m:e>
                <m:r>
                  <w:rPr>
                    <w:rFonts w:ascii="Cambria Math" w:hAnsi="Cambria Math" w:cs="Arial"/>
                  </w:rPr>
                  <m:t>60+24</m:t>
                </m:r>
              </m:e>
            </m:d>
          </m:den>
        </m:f>
      </m:oMath>
      <w:r>
        <w:rPr>
          <w:rFonts w:ascii="Arial" w:hAnsi="Arial" w:cs="Arial"/>
        </w:rPr>
        <w:t xml:space="preserve"> = </w:t>
      </w:r>
      <m:oMath>
        <m:f>
          <m:fPr>
            <m:ctrlPr>
              <w:rPr>
                <w:rFonts w:ascii="Cambria Math" w:hAnsi="Cambria Math" w:cs="Arial"/>
                <w:i/>
              </w:rPr>
            </m:ctrlPr>
          </m:fPr>
          <m:num>
            <m:r>
              <w:rPr>
                <w:rFonts w:ascii="Cambria Math" w:hAnsi="Cambria Math" w:cs="Arial"/>
              </w:rPr>
              <m:t>1440</m:t>
            </m:r>
          </m:num>
          <m:den>
            <m:r>
              <w:rPr>
                <w:rFonts w:ascii="Cambria Math" w:hAnsi="Cambria Math" w:cs="Arial"/>
              </w:rPr>
              <m:t>7×84</m:t>
            </m:r>
          </m:den>
        </m:f>
      </m:oMath>
      <w:r>
        <w:rPr>
          <w:rFonts w:ascii="Arial" w:hAnsi="Arial" w:cs="Arial"/>
        </w:rPr>
        <w:t xml:space="preserve"> = </w:t>
      </w:r>
      <m:oMath>
        <m:f>
          <m:fPr>
            <m:ctrlPr>
              <w:rPr>
                <w:rFonts w:ascii="Cambria Math" w:hAnsi="Cambria Math" w:cs="Arial"/>
                <w:i/>
              </w:rPr>
            </m:ctrlPr>
          </m:fPr>
          <m:num>
            <m:r>
              <w:rPr>
                <w:rFonts w:ascii="Cambria Math" w:hAnsi="Cambria Math" w:cs="Arial"/>
              </w:rPr>
              <m:t>1440</m:t>
            </m:r>
          </m:num>
          <m:den>
            <m:r>
              <w:rPr>
                <w:rFonts w:ascii="Cambria Math" w:hAnsi="Cambria Math" w:cs="Arial"/>
              </w:rPr>
              <m:t>588</m:t>
            </m:r>
          </m:den>
        </m:f>
      </m:oMath>
      <w:r w:rsidR="00AA0F1D">
        <w:rPr>
          <w:rFonts w:ascii="Arial" w:hAnsi="Arial" w:cs="Arial"/>
        </w:rPr>
        <w:t xml:space="preserve"> = 2.44897959</w:t>
      </w:r>
    </w:p>
    <w:p w14:paraId="6F999E1B" w14:textId="68A61467" w:rsidR="00AA0F1D" w:rsidRDefault="00AA0F1D" w:rsidP="0088253D">
      <w:pPr>
        <w:pStyle w:val="ListParagraph"/>
        <w:rPr>
          <w:rFonts w:ascii="Arial" w:hAnsi="Arial" w:cs="Arial"/>
        </w:rPr>
      </w:pPr>
      <w:r>
        <w:rPr>
          <w:rFonts w:ascii="Arial" w:hAnsi="Arial" w:cs="Arial"/>
        </w:rPr>
        <w:t>RI = 2.45</w:t>
      </w:r>
    </w:p>
    <w:p w14:paraId="71119BDF" w14:textId="71A6C4B4" w:rsidR="00AA0F1D" w:rsidRDefault="008D0D28" w:rsidP="00AA0F1D">
      <w:pPr>
        <w:rPr>
          <w:rFonts w:ascii="Arial" w:hAnsi="Arial" w:cs="Arial"/>
        </w:rPr>
      </w:pPr>
      <w:r>
        <w:rPr>
          <w:rFonts w:ascii="Arial" w:hAnsi="Arial" w:cs="Arial"/>
          <w:noProof/>
        </w:rPr>
        <w:drawing>
          <wp:anchor distT="0" distB="0" distL="114300" distR="114300" simplePos="0" relativeHeight="251659264" behindDoc="0" locked="0" layoutInCell="1" allowOverlap="1" wp14:anchorId="341D1638" wp14:editId="6D61C71D">
            <wp:simplePos x="0" y="0"/>
            <wp:positionH relativeFrom="column">
              <wp:posOffset>3646598</wp:posOffset>
            </wp:positionH>
            <wp:positionV relativeFrom="paragraph">
              <wp:posOffset>112395</wp:posOffset>
            </wp:positionV>
            <wp:extent cx="3300095" cy="2338705"/>
            <wp:effectExtent l="0" t="0" r="1905"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a:stretch>
                      <a:fillRect/>
                    </a:stretch>
                  </pic:blipFill>
                  <pic:spPr>
                    <a:xfrm>
                      <a:off x="0" y="0"/>
                      <a:ext cx="3300095" cy="2338705"/>
                    </a:xfrm>
                    <a:prstGeom prst="rect">
                      <a:avLst/>
                    </a:prstGeom>
                  </pic:spPr>
                </pic:pic>
              </a:graphicData>
            </a:graphic>
            <wp14:sizeRelH relativeFrom="page">
              <wp14:pctWidth>0</wp14:pctWidth>
            </wp14:sizeRelH>
            <wp14:sizeRelV relativeFrom="page">
              <wp14:pctHeight>0</wp14:pctHeight>
            </wp14:sizeRelV>
          </wp:anchor>
        </w:drawing>
      </w:r>
    </w:p>
    <w:p w14:paraId="5910B601" w14:textId="75D46EAC" w:rsidR="005129CA" w:rsidRPr="005129CA" w:rsidRDefault="005129CA" w:rsidP="005129CA">
      <w:pPr>
        <w:pStyle w:val="ListParagraph"/>
        <w:numPr>
          <w:ilvl w:val="0"/>
          <w:numId w:val="19"/>
        </w:numPr>
        <w:rPr>
          <w:rFonts w:ascii="Arial" w:hAnsi="Arial" w:cs="Arial"/>
        </w:rPr>
      </w:pPr>
      <w:r>
        <w:rPr>
          <w:rFonts w:ascii="Arial" w:hAnsi="Arial" w:cs="Arial"/>
        </w:rPr>
        <w:t xml:space="preserve">By my calculations, the room index is 2.45 which when rounded to the figures present in the table, my room index is </w:t>
      </w:r>
      <w:proofErr w:type="gramStart"/>
      <w:r>
        <w:rPr>
          <w:rFonts w:ascii="Arial" w:hAnsi="Arial" w:cs="Arial"/>
        </w:rPr>
        <w:t>2.5  .</w:t>
      </w:r>
      <w:proofErr w:type="gramEnd"/>
      <w:r>
        <w:rPr>
          <w:rFonts w:ascii="Arial" w:hAnsi="Arial" w:cs="Arial"/>
        </w:rPr>
        <w:t xml:space="preserve"> The data presented in the question shows that the wall and ceiling reflectance’s are 0.5 and 0.3 respectively. Therefore, by using the graph in figure 1, the Utilisation Factor can be obtained, which gives a reading of UF = 0.45</w:t>
      </w:r>
    </w:p>
    <w:p w14:paraId="2B62CB57" w14:textId="401DF489" w:rsidR="00AA0F1D" w:rsidRPr="00AA0F1D" w:rsidRDefault="00AA0F1D" w:rsidP="00AA0F1D">
      <w:pPr>
        <w:pStyle w:val="ListParagraph"/>
        <w:rPr>
          <w:rFonts w:ascii="Arial" w:hAnsi="Arial" w:cs="Arial"/>
        </w:rPr>
      </w:pPr>
    </w:p>
    <w:p w14:paraId="309EE078" w14:textId="5A16356E" w:rsidR="0088253D" w:rsidRDefault="0088253D" w:rsidP="00A67FB1">
      <w:pPr>
        <w:ind w:left="720"/>
        <w:rPr>
          <w:rFonts w:ascii="Arial" w:hAnsi="Arial" w:cs="Arial"/>
        </w:rPr>
      </w:pPr>
    </w:p>
    <w:p w14:paraId="210CB500" w14:textId="7F887406" w:rsidR="0088253D" w:rsidRDefault="0088253D" w:rsidP="00A67FB1">
      <w:pPr>
        <w:ind w:left="720"/>
        <w:rPr>
          <w:rFonts w:ascii="Arial" w:hAnsi="Arial" w:cs="Arial"/>
        </w:rPr>
      </w:pPr>
    </w:p>
    <w:p w14:paraId="30D7FEC5" w14:textId="69559751" w:rsidR="0088253D" w:rsidRDefault="0088253D" w:rsidP="00A67FB1">
      <w:pPr>
        <w:ind w:left="720"/>
        <w:rPr>
          <w:rFonts w:ascii="Arial" w:hAnsi="Arial" w:cs="Arial"/>
        </w:rPr>
      </w:pPr>
    </w:p>
    <w:p w14:paraId="139AF0C5" w14:textId="3A137016" w:rsidR="0088253D" w:rsidRDefault="0088253D" w:rsidP="00A67FB1">
      <w:pPr>
        <w:ind w:left="720"/>
        <w:rPr>
          <w:rFonts w:ascii="Arial" w:hAnsi="Arial" w:cs="Arial"/>
        </w:rPr>
      </w:pPr>
    </w:p>
    <w:p w14:paraId="16BFD084" w14:textId="7A02075D" w:rsidR="0088253D" w:rsidRPr="005129CA" w:rsidRDefault="005129CA" w:rsidP="005129CA">
      <w:pPr>
        <w:ind w:left="720"/>
        <w:jc w:val="right"/>
        <w:rPr>
          <w:rFonts w:ascii="Arial" w:hAnsi="Arial" w:cs="Arial"/>
          <w:b/>
          <w:bCs/>
          <w:u w:val="single"/>
        </w:rPr>
      </w:pPr>
      <w:r w:rsidRPr="005129CA">
        <w:rPr>
          <w:rFonts w:ascii="Arial" w:hAnsi="Arial" w:cs="Arial"/>
          <w:b/>
          <w:bCs/>
          <w:u w:val="single"/>
        </w:rPr>
        <w:t>Figure 1</w:t>
      </w:r>
    </w:p>
    <w:p w14:paraId="70B553DF" w14:textId="775F925C" w:rsidR="0088253D" w:rsidRDefault="0088253D" w:rsidP="00A67FB1">
      <w:pPr>
        <w:ind w:left="720"/>
        <w:rPr>
          <w:rFonts w:ascii="Arial" w:hAnsi="Arial" w:cs="Arial"/>
        </w:rPr>
      </w:pPr>
    </w:p>
    <w:p w14:paraId="287ED978" w14:textId="2569A8C9" w:rsidR="0088253D" w:rsidRDefault="0088253D" w:rsidP="00A67FB1">
      <w:pPr>
        <w:ind w:left="720"/>
        <w:rPr>
          <w:rFonts w:ascii="Arial" w:hAnsi="Arial" w:cs="Arial"/>
        </w:rPr>
      </w:pPr>
    </w:p>
    <w:p w14:paraId="617CF8D7" w14:textId="3E197F49" w:rsidR="0088253D" w:rsidRDefault="005129CA" w:rsidP="005129CA">
      <w:pPr>
        <w:pStyle w:val="ListParagraph"/>
        <w:numPr>
          <w:ilvl w:val="0"/>
          <w:numId w:val="19"/>
        </w:numPr>
        <w:rPr>
          <w:rFonts w:ascii="Arial" w:hAnsi="Arial" w:cs="Arial"/>
        </w:rPr>
      </w:pPr>
      <w:r>
        <w:rPr>
          <w:rFonts w:ascii="Arial" w:hAnsi="Arial" w:cs="Arial"/>
        </w:rPr>
        <w:t xml:space="preserve">The number of lamps required (N) is   </w:t>
      </w:r>
      <m:oMath>
        <m:r>
          <w:rPr>
            <w:rFonts w:ascii="Cambria Math" w:hAnsi="Cambria Math" w:cs="Arial"/>
          </w:rPr>
          <m:t>N</m:t>
        </m:r>
        <m:r>
          <w:rPr>
            <w:rFonts w:ascii="Cambria Math" w:hAnsi="Cambria Math" w:cs="Arial"/>
          </w:rPr>
          <m:t xml:space="preserve">= </m:t>
        </m:r>
        <m:f>
          <m:fPr>
            <m:ctrlPr>
              <w:rPr>
                <w:rFonts w:ascii="Cambria Math" w:hAnsi="Cambria Math" w:cs="Arial"/>
                <w:i/>
              </w:rPr>
            </m:ctrlPr>
          </m:fPr>
          <m:num>
            <m:r>
              <w:rPr>
                <w:rFonts w:ascii="Cambria Math" w:hAnsi="Cambria Math" w:cs="Arial"/>
              </w:rPr>
              <m:t>E×A</m:t>
            </m:r>
          </m:num>
          <m:den>
            <m:r>
              <w:rPr>
                <w:rFonts w:ascii="Cambria Math" w:hAnsi="Cambria Math" w:cs="Arial"/>
              </w:rPr>
              <m:t>F×UF×LLF</m:t>
            </m:r>
          </m:den>
        </m:f>
      </m:oMath>
    </w:p>
    <w:p w14:paraId="7E922960" w14:textId="66B3BE1A" w:rsidR="005129CA" w:rsidRDefault="005129CA" w:rsidP="005129CA">
      <w:pPr>
        <w:pStyle w:val="ListParagraph"/>
        <w:rPr>
          <w:rFonts w:ascii="Arial" w:hAnsi="Arial" w:cs="Arial"/>
        </w:rPr>
      </w:pPr>
      <w:r>
        <w:rPr>
          <w:rFonts w:ascii="Arial" w:hAnsi="Arial" w:cs="Arial"/>
        </w:rPr>
        <w:t xml:space="preserve">So, </w:t>
      </w:r>
      <m:oMath>
        <m:f>
          <m:fPr>
            <m:ctrlPr>
              <w:rPr>
                <w:rFonts w:ascii="Cambria Math" w:hAnsi="Cambria Math" w:cs="Arial"/>
                <w:i/>
              </w:rPr>
            </m:ctrlPr>
          </m:fPr>
          <m:num>
            <m:r>
              <w:rPr>
                <w:rFonts w:ascii="Cambria Math" w:hAnsi="Cambria Math" w:cs="Arial"/>
              </w:rPr>
              <m:t>200×</m:t>
            </m:r>
            <m:d>
              <m:dPr>
                <m:ctrlPr>
                  <w:rPr>
                    <w:rFonts w:ascii="Cambria Math" w:hAnsi="Cambria Math" w:cs="Arial"/>
                    <w:i/>
                  </w:rPr>
                </m:ctrlPr>
              </m:dPr>
              <m:e>
                <m:r>
                  <w:rPr>
                    <w:rFonts w:ascii="Cambria Math" w:hAnsi="Cambria Math" w:cs="Arial"/>
                  </w:rPr>
                  <m:t>60×24</m:t>
                </m:r>
              </m:e>
            </m:d>
          </m:num>
          <m:den>
            <m:r>
              <w:rPr>
                <w:rFonts w:ascii="Cambria Math" w:hAnsi="Cambria Math" w:cs="Arial"/>
              </w:rPr>
              <m:t>18000×0.45×0.75</m:t>
            </m:r>
          </m:den>
        </m:f>
      </m:oMath>
      <w:r w:rsidR="00F744E2">
        <w:rPr>
          <w:rFonts w:ascii="Arial" w:hAnsi="Arial" w:cs="Arial"/>
        </w:rPr>
        <w:t xml:space="preserve"> = </w:t>
      </w:r>
      <m:oMath>
        <m:f>
          <m:fPr>
            <m:ctrlPr>
              <w:rPr>
                <w:rFonts w:ascii="Cambria Math" w:hAnsi="Cambria Math" w:cs="Arial"/>
                <w:i/>
              </w:rPr>
            </m:ctrlPr>
          </m:fPr>
          <m:num>
            <m:r>
              <w:rPr>
                <w:rFonts w:ascii="Cambria Math" w:hAnsi="Cambria Math" w:cs="Arial"/>
              </w:rPr>
              <m:t>2</m:t>
            </m:r>
            <m:r>
              <w:rPr>
                <w:rFonts w:ascii="Cambria Math" w:hAnsi="Cambria Math" w:cs="Arial"/>
              </w:rPr>
              <m:t>88000</m:t>
            </m:r>
          </m:num>
          <m:den>
            <m:r>
              <w:rPr>
                <w:rFonts w:ascii="Cambria Math" w:hAnsi="Cambria Math" w:cs="Arial"/>
              </w:rPr>
              <m:t>6075</m:t>
            </m:r>
          </m:den>
        </m:f>
      </m:oMath>
      <w:r w:rsidR="00FD552F">
        <w:rPr>
          <w:rFonts w:ascii="Arial" w:hAnsi="Arial" w:cs="Arial"/>
        </w:rPr>
        <w:t xml:space="preserve"> = 47.4074 = 48 lamps</w:t>
      </w:r>
    </w:p>
    <w:p w14:paraId="296DF2CE" w14:textId="1BEC2BC2" w:rsidR="00FD552F" w:rsidRDefault="00FD552F" w:rsidP="00FD552F">
      <w:pPr>
        <w:rPr>
          <w:rFonts w:ascii="Arial" w:hAnsi="Arial" w:cs="Arial"/>
        </w:rPr>
      </w:pPr>
    </w:p>
    <w:p w14:paraId="25D4AC2C" w14:textId="5F0B91A0" w:rsidR="00FD552F" w:rsidRDefault="00FD552F" w:rsidP="00FD552F">
      <w:pPr>
        <w:pStyle w:val="ListParagraph"/>
        <w:numPr>
          <w:ilvl w:val="0"/>
          <w:numId w:val="19"/>
        </w:numPr>
        <w:rPr>
          <w:rFonts w:ascii="Arial" w:hAnsi="Arial" w:cs="Arial"/>
        </w:rPr>
      </w:pPr>
      <w:r>
        <w:rPr>
          <w:rFonts w:ascii="Arial" w:hAnsi="Arial" w:cs="Arial"/>
        </w:rPr>
        <w:t>A suitable layout (value of S) for lamp fittings,</w:t>
      </w:r>
    </w:p>
    <w:p w14:paraId="59DE9F4F" w14:textId="7AB84EF3" w:rsidR="00FD552F" w:rsidRDefault="00FD552F" w:rsidP="00FD552F">
      <w:pPr>
        <w:pStyle w:val="ListParagraph"/>
        <w:rPr>
          <w:rFonts w:ascii="Arial" w:hAnsi="Arial" w:cs="Arial"/>
          <w:sz w:val="16"/>
          <w:szCs w:val="16"/>
        </w:rPr>
      </w:pPr>
      <w:r>
        <w:rPr>
          <w:rFonts w:ascii="Arial" w:hAnsi="Arial" w:cs="Arial"/>
        </w:rPr>
        <w:t>S</w:t>
      </w:r>
      <w:r w:rsidRPr="00FD552F">
        <w:rPr>
          <w:rFonts w:ascii="Arial" w:hAnsi="Arial" w:cs="Arial"/>
          <w:sz w:val="16"/>
          <w:szCs w:val="16"/>
        </w:rPr>
        <w:t>max</w:t>
      </w:r>
      <w:r>
        <w:rPr>
          <w:rFonts w:ascii="Arial" w:hAnsi="Arial" w:cs="Arial"/>
          <w:sz w:val="16"/>
          <w:szCs w:val="16"/>
        </w:rPr>
        <w:t xml:space="preserve"> </w:t>
      </w:r>
      <w:r>
        <w:rPr>
          <w:rFonts w:ascii="Arial" w:hAnsi="Arial" w:cs="Arial"/>
        </w:rPr>
        <w:t>= 1.5 x H</w:t>
      </w:r>
      <w:r w:rsidRPr="00FD552F">
        <w:rPr>
          <w:rFonts w:ascii="Arial" w:hAnsi="Arial" w:cs="Arial"/>
          <w:sz w:val="16"/>
          <w:szCs w:val="16"/>
        </w:rPr>
        <w:t>m</w:t>
      </w:r>
    </w:p>
    <w:p w14:paraId="0BB9B40C" w14:textId="1133972A" w:rsidR="00FD552F" w:rsidRDefault="00FD552F" w:rsidP="00FD552F">
      <w:pPr>
        <w:pStyle w:val="ListParagraph"/>
        <w:rPr>
          <w:rFonts w:ascii="Arial" w:hAnsi="Arial" w:cs="Arial"/>
        </w:rPr>
      </w:pPr>
      <w:r>
        <w:rPr>
          <w:rFonts w:ascii="Arial" w:hAnsi="Arial" w:cs="Arial"/>
        </w:rPr>
        <w:t>S</w:t>
      </w:r>
      <w:r w:rsidRPr="00FD552F">
        <w:rPr>
          <w:rFonts w:ascii="Arial" w:hAnsi="Arial" w:cs="Arial"/>
          <w:sz w:val="16"/>
          <w:szCs w:val="16"/>
        </w:rPr>
        <w:t xml:space="preserve">max </w:t>
      </w:r>
      <w:r>
        <w:rPr>
          <w:rFonts w:ascii="Arial" w:hAnsi="Arial" w:cs="Arial"/>
        </w:rPr>
        <w:t>= 1.5 x 7 = 10.5 metres apart</w:t>
      </w:r>
    </w:p>
    <w:p w14:paraId="2BF44AE1" w14:textId="34D6A856" w:rsidR="00FD552F" w:rsidRDefault="00FD552F" w:rsidP="00FD552F">
      <w:pPr>
        <w:rPr>
          <w:rFonts w:ascii="Arial" w:hAnsi="Arial" w:cs="Arial"/>
        </w:rPr>
      </w:pPr>
    </w:p>
    <w:p w14:paraId="2A04BA12" w14:textId="2C2F33B0" w:rsidR="00FD552F" w:rsidRDefault="00FD552F" w:rsidP="00FD552F">
      <w:pPr>
        <w:pStyle w:val="ListParagraph"/>
        <w:numPr>
          <w:ilvl w:val="0"/>
          <w:numId w:val="19"/>
        </w:numPr>
        <w:rPr>
          <w:rFonts w:ascii="Arial" w:hAnsi="Arial" w:cs="Arial"/>
        </w:rPr>
      </w:pPr>
      <w:r>
        <w:rPr>
          <w:rFonts w:ascii="Arial" w:hAnsi="Arial" w:cs="Arial"/>
        </w:rPr>
        <w:t>Best fit design</w:t>
      </w:r>
    </w:p>
    <w:p w14:paraId="42FEB092" w14:textId="4F0CB5DE" w:rsidR="00FD552F" w:rsidRDefault="00FD552F" w:rsidP="00FD552F">
      <w:pPr>
        <w:rPr>
          <w:rFonts w:ascii="Arial" w:hAnsi="Arial" w:cs="Arial"/>
        </w:rPr>
      </w:pPr>
    </w:p>
    <w:p w14:paraId="4F0FE4C7" w14:textId="49267E32" w:rsidR="00E5693D" w:rsidRDefault="00E5693D" w:rsidP="00E5693D">
      <w:pPr>
        <w:jc w:val="center"/>
        <w:rPr>
          <w:rFonts w:ascii="Arial" w:hAnsi="Arial" w:cs="Arial"/>
          <w:u w:val="single"/>
        </w:rPr>
      </w:pPr>
      <w:r>
        <w:rPr>
          <w:rFonts w:ascii="Arial" w:hAnsi="Arial" w:cs="Arial"/>
          <w:noProof/>
          <w:u w:val="single"/>
        </w:rPr>
        <w:lastRenderedPageBreak/>
        <w:drawing>
          <wp:inline distT="0" distB="0" distL="0" distR="0" wp14:anchorId="64C41C94" wp14:editId="31EE6098">
            <wp:extent cx="2069561" cy="4542487"/>
            <wp:effectExtent l="0" t="4445"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rotWithShape="1">
                    <a:blip r:embed="rId11"/>
                    <a:srcRect l="39655" t="7519" r="11062" b="8895"/>
                    <a:stretch/>
                  </pic:blipFill>
                  <pic:spPr bwMode="auto">
                    <a:xfrm rot="16200000">
                      <a:off x="0" y="0"/>
                      <a:ext cx="2090367" cy="4588153"/>
                    </a:xfrm>
                    <a:prstGeom prst="rect">
                      <a:avLst/>
                    </a:prstGeom>
                    <a:ln>
                      <a:noFill/>
                    </a:ln>
                    <a:extLst>
                      <a:ext uri="{53640926-AAD7-44D8-BBD7-CCE9431645EC}">
                        <a14:shadowObscured xmlns:a14="http://schemas.microsoft.com/office/drawing/2010/main"/>
                      </a:ext>
                    </a:extLst>
                  </pic:spPr>
                </pic:pic>
              </a:graphicData>
            </a:graphic>
          </wp:inline>
        </w:drawing>
      </w:r>
    </w:p>
    <w:p w14:paraId="3908341D" w14:textId="77777777" w:rsidR="00E5693D" w:rsidRDefault="00E5693D" w:rsidP="00E5693D">
      <w:pPr>
        <w:jc w:val="center"/>
        <w:rPr>
          <w:rFonts w:ascii="Arial" w:hAnsi="Arial" w:cs="Arial"/>
          <w:u w:val="single"/>
        </w:rPr>
      </w:pPr>
    </w:p>
    <w:p w14:paraId="1BF7DC73" w14:textId="77777777" w:rsidR="00E5693D" w:rsidRDefault="00E5693D" w:rsidP="00E5693D">
      <w:pPr>
        <w:jc w:val="center"/>
        <w:rPr>
          <w:rFonts w:ascii="Arial" w:hAnsi="Arial" w:cs="Arial"/>
          <w:u w:val="single"/>
        </w:rPr>
      </w:pPr>
    </w:p>
    <w:p w14:paraId="0FF44F8D" w14:textId="0AC3FE1A" w:rsidR="00FD552F" w:rsidRPr="00E5693D" w:rsidRDefault="00E5693D" w:rsidP="00E5693D">
      <w:pPr>
        <w:jc w:val="center"/>
        <w:rPr>
          <w:rFonts w:ascii="Arial" w:hAnsi="Arial" w:cs="Arial"/>
          <w:u w:val="single"/>
        </w:rPr>
      </w:pPr>
      <w:r w:rsidRPr="00E5693D">
        <w:rPr>
          <w:rFonts w:ascii="Arial" w:hAnsi="Arial" w:cs="Arial"/>
          <w:u w:val="single"/>
        </w:rPr>
        <w:t>Figure 2</w:t>
      </w:r>
    </w:p>
    <w:p w14:paraId="54815381" w14:textId="033AED12" w:rsidR="00FD552F" w:rsidRDefault="00FD552F" w:rsidP="00FD552F">
      <w:pPr>
        <w:rPr>
          <w:rFonts w:ascii="Arial" w:hAnsi="Arial" w:cs="Arial"/>
        </w:rPr>
      </w:pPr>
    </w:p>
    <w:p w14:paraId="06A5719B" w14:textId="14040548" w:rsidR="00FD552F" w:rsidRDefault="00FD552F" w:rsidP="00FD552F">
      <w:pPr>
        <w:rPr>
          <w:rFonts w:ascii="Arial" w:hAnsi="Arial" w:cs="Arial"/>
        </w:rPr>
      </w:pPr>
    </w:p>
    <w:p w14:paraId="794B4794" w14:textId="5805DEB4" w:rsidR="00FD552F" w:rsidRDefault="00FD552F" w:rsidP="00FD552F">
      <w:pPr>
        <w:rPr>
          <w:rFonts w:ascii="Arial" w:hAnsi="Arial" w:cs="Arial"/>
        </w:rPr>
      </w:pPr>
    </w:p>
    <w:p w14:paraId="743D9134" w14:textId="78F874B8" w:rsidR="00FD552F" w:rsidRDefault="00FD552F" w:rsidP="00FD552F">
      <w:pPr>
        <w:rPr>
          <w:rFonts w:ascii="Arial" w:hAnsi="Arial" w:cs="Arial"/>
        </w:rPr>
      </w:pPr>
    </w:p>
    <w:p w14:paraId="6EA2A85C" w14:textId="77777777" w:rsidR="00FD552F" w:rsidRDefault="00FD552F" w:rsidP="00FD552F">
      <w:pPr>
        <w:rPr>
          <w:rFonts w:ascii="Arial" w:hAnsi="Arial" w:cs="Arial"/>
        </w:rPr>
      </w:pPr>
    </w:p>
    <w:p w14:paraId="00C5064E" w14:textId="70801E49" w:rsidR="00FD552F" w:rsidRDefault="00FD552F" w:rsidP="00AA6935">
      <w:pPr>
        <w:pStyle w:val="Heading2"/>
      </w:pPr>
      <w:bookmarkStart w:id="1" w:name="_Toc69843586"/>
      <w:r>
        <w:t>Task B</w:t>
      </w:r>
      <w:bookmarkEnd w:id="1"/>
    </w:p>
    <w:p w14:paraId="7E16BC32" w14:textId="493EB6BC" w:rsidR="00FD552F" w:rsidRDefault="00FD552F" w:rsidP="00FD552F">
      <w:pPr>
        <w:rPr>
          <w:rFonts w:ascii="Arial" w:hAnsi="Arial" w:cs="Arial"/>
        </w:rPr>
      </w:pPr>
    </w:p>
    <w:p w14:paraId="05F52BC8" w14:textId="7C44D1BD" w:rsidR="00FD552F" w:rsidRDefault="00FD552F" w:rsidP="00FD552F">
      <w:pPr>
        <w:pStyle w:val="ListParagraph"/>
        <w:numPr>
          <w:ilvl w:val="0"/>
          <w:numId w:val="20"/>
        </w:numPr>
        <w:rPr>
          <w:rFonts w:ascii="Arial" w:hAnsi="Arial" w:cs="Arial"/>
        </w:rPr>
      </w:pPr>
      <w:r>
        <w:rPr>
          <w:rFonts w:ascii="Arial" w:hAnsi="Arial" w:cs="Arial"/>
        </w:rPr>
        <w:t>Overall sound reduction index for entire wall</w:t>
      </w:r>
    </w:p>
    <w:p w14:paraId="34C7EEAC" w14:textId="77777777" w:rsidR="00FD552F" w:rsidRDefault="00FD552F" w:rsidP="00FD552F">
      <w:pPr>
        <w:pStyle w:val="ListParagraph"/>
        <w:rPr>
          <w:rFonts w:ascii="Arial" w:hAnsi="Arial" w:cs="Arial"/>
        </w:rPr>
      </w:pPr>
    </w:p>
    <w:p w14:paraId="772F3046" w14:textId="751C10ED" w:rsidR="00FD552F" w:rsidRDefault="00FD552F" w:rsidP="00FD552F">
      <w:pPr>
        <w:pStyle w:val="ListParagraph"/>
        <w:rPr>
          <w:rFonts w:ascii="Arial" w:hAnsi="Arial" w:cs="Arial"/>
        </w:rPr>
      </w:pPr>
      <w:r>
        <w:rPr>
          <w:rFonts w:ascii="Arial" w:hAnsi="Arial" w:cs="Arial"/>
        </w:rPr>
        <w:t>SRI = 10x(log</w:t>
      </w:r>
      <w:r w:rsidRPr="00FD552F">
        <w:rPr>
          <w:rFonts w:ascii="Arial" w:hAnsi="Arial" w:cs="Arial"/>
          <w:sz w:val="16"/>
          <w:szCs w:val="16"/>
        </w:rPr>
        <w:t>10</w:t>
      </w:r>
      <w:r>
        <w:rPr>
          <w:rFonts w:ascii="Arial" w:hAnsi="Arial" w:cs="Arial"/>
        </w:rPr>
        <w:t>(1/T))</w:t>
      </w:r>
    </w:p>
    <w:p w14:paraId="50C24923" w14:textId="3F474425" w:rsidR="00FD552F" w:rsidRDefault="00FD552F" w:rsidP="00FD552F">
      <w:pPr>
        <w:pStyle w:val="ListParagraph"/>
        <w:rPr>
          <w:rFonts w:ascii="Arial" w:hAnsi="Arial" w:cs="Arial"/>
          <w:sz w:val="16"/>
          <w:szCs w:val="16"/>
        </w:rPr>
      </w:pPr>
      <w:r>
        <w:rPr>
          <w:rFonts w:ascii="Arial" w:hAnsi="Arial" w:cs="Arial"/>
        </w:rPr>
        <w:t>Where T is averaged so T</w:t>
      </w:r>
      <w:r w:rsidRPr="00FD552F">
        <w:rPr>
          <w:rFonts w:ascii="Arial" w:hAnsi="Arial" w:cs="Arial"/>
          <w:sz w:val="16"/>
          <w:szCs w:val="16"/>
        </w:rPr>
        <w:t>0</w:t>
      </w:r>
    </w:p>
    <w:p w14:paraId="2C0E25DF" w14:textId="7E7A8FD3" w:rsidR="00FD552F" w:rsidRDefault="00FD552F" w:rsidP="00FD552F">
      <w:pPr>
        <w:pStyle w:val="ListParagraph"/>
        <w:rPr>
          <w:rFonts w:ascii="Arial" w:hAnsi="Arial" w:cs="Arial"/>
        </w:rPr>
      </w:pPr>
      <w:r>
        <w:rPr>
          <w:rFonts w:ascii="Arial" w:hAnsi="Arial" w:cs="Arial"/>
        </w:rPr>
        <w:t>T</w:t>
      </w:r>
      <w:r w:rsidRPr="00FD552F">
        <w:rPr>
          <w:rFonts w:ascii="Arial" w:hAnsi="Arial" w:cs="Arial"/>
          <w:sz w:val="16"/>
          <w:szCs w:val="16"/>
        </w:rPr>
        <w:t>0</w:t>
      </w:r>
      <w:r>
        <w:rPr>
          <w:rFonts w:ascii="Arial" w:hAnsi="Arial" w:cs="Arial"/>
          <w:sz w:val="16"/>
          <w:szCs w:val="16"/>
        </w:rPr>
        <w:t xml:space="preserve"> </w:t>
      </w:r>
      <w:r w:rsidRPr="00FD552F">
        <w:rPr>
          <w:rFonts w:ascii="Arial" w:hAnsi="Arial" w:cs="Arial"/>
        </w:rPr>
        <w:t xml:space="preserve">= </w:t>
      </w:r>
      <m:oMath>
        <m:f>
          <m:fPr>
            <m:ctrlPr>
              <w:rPr>
                <w:rFonts w:ascii="Cambria Math" w:hAnsi="Cambria Math" w:cs="Arial"/>
                <w:i/>
              </w:rPr>
            </m:ctrlPr>
          </m:fPr>
          <m:num>
            <m:d>
              <m:dPr>
                <m:ctrlPr>
                  <w:rPr>
                    <w:rFonts w:ascii="Cambria Math" w:hAnsi="Cambria Math" w:cs="Arial"/>
                    <w:i/>
                  </w:rPr>
                </m:ctrlPr>
              </m:dPr>
              <m:e>
                <m:r>
                  <w:rPr>
                    <w:rFonts w:ascii="Cambria Math" w:hAnsi="Cambria Math" w:cs="Arial"/>
                  </w:rPr>
                  <m:t>T1 x A1</m:t>
                </m:r>
              </m:e>
            </m:d>
            <m:r>
              <w:rPr>
                <w:rFonts w:ascii="Cambria Math" w:hAnsi="Cambria Math" w:cs="Arial"/>
              </w:rPr>
              <m:t>+(T2 x A2)</m:t>
            </m:r>
          </m:num>
          <m:den>
            <m:r>
              <w:rPr>
                <w:rFonts w:ascii="Cambria Math" w:hAnsi="Cambria Math" w:cs="Arial"/>
              </w:rPr>
              <m:t>A1+A2</m:t>
            </m:r>
          </m:den>
        </m:f>
      </m:oMath>
    </w:p>
    <w:p w14:paraId="3EEC94DA" w14:textId="15174B23" w:rsidR="00CC4FE0" w:rsidRDefault="00CC4FE0" w:rsidP="00FD552F">
      <w:pPr>
        <w:pStyle w:val="ListParagraph"/>
        <w:rPr>
          <w:rFonts w:ascii="Arial" w:hAnsi="Arial" w:cs="Arial"/>
        </w:rPr>
      </w:pPr>
    </w:p>
    <w:p w14:paraId="39AA2C52" w14:textId="3CE656D9" w:rsidR="00CC4FE0" w:rsidRDefault="00CC4FE0" w:rsidP="00FD552F">
      <w:pPr>
        <w:pStyle w:val="ListParagraph"/>
        <w:rPr>
          <w:rFonts w:ascii="Arial" w:hAnsi="Arial" w:cs="Arial"/>
        </w:rPr>
      </w:pPr>
      <w:r>
        <w:rPr>
          <w:rFonts w:ascii="Arial" w:hAnsi="Arial" w:cs="Arial"/>
        </w:rPr>
        <w:t xml:space="preserve">Brickwork area = 20 – 4 = 16m^2 </w:t>
      </w:r>
    </w:p>
    <w:p w14:paraId="6B9EA5A9" w14:textId="6AD5220A" w:rsidR="00CC4FE0" w:rsidRDefault="00CC4FE0" w:rsidP="00FD552F">
      <w:pPr>
        <w:pStyle w:val="ListParagraph"/>
        <w:rPr>
          <w:rFonts w:ascii="Arial" w:hAnsi="Arial" w:cs="Arial"/>
          <w:u w:val="single"/>
        </w:rPr>
      </w:pPr>
      <w:r w:rsidRPr="00CC4FE0">
        <w:rPr>
          <w:rFonts w:ascii="Arial" w:hAnsi="Arial" w:cs="Arial"/>
          <w:u w:val="single"/>
        </w:rPr>
        <w:t>Brickwork T</w:t>
      </w:r>
    </w:p>
    <w:p w14:paraId="0D87D7D1" w14:textId="2F6F1BE8" w:rsidR="00CC4FE0" w:rsidRDefault="00CC4FE0" w:rsidP="00FD552F">
      <w:pPr>
        <w:pStyle w:val="ListParagraph"/>
        <w:rPr>
          <w:rFonts w:ascii="Arial" w:hAnsi="Arial" w:cs="Arial"/>
          <w:u w:val="single"/>
        </w:rPr>
      </w:pPr>
    </w:p>
    <w:p w14:paraId="548E68D9" w14:textId="16B789E5" w:rsidR="00CC4FE0" w:rsidRDefault="00CC4FE0" w:rsidP="00FD552F">
      <w:pPr>
        <w:pStyle w:val="ListParagraph"/>
        <w:rPr>
          <w:rFonts w:ascii="Arial" w:hAnsi="Arial" w:cs="Arial"/>
        </w:rPr>
      </w:pPr>
      <w:r w:rsidRPr="00CC4FE0">
        <w:rPr>
          <w:rFonts w:ascii="Arial" w:hAnsi="Arial" w:cs="Arial"/>
        </w:rPr>
        <w:t>SRI</w:t>
      </w:r>
      <w:r>
        <w:rPr>
          <w:rFonts w:ascii="Arial" w:hAnsi="Arial" w:cs="Arial"/>
        </w:rPr>
        <w:t xml:space="preserve"> = 10 x (log</w:t>
      </w:r>
      <w:r w:rsidRPr="00CC4FE0">
        <w:rPr>
          <w:rFonts w:ascii="Arial" w:hAnsi="Arial" w:cs="Arial"/>
          <w:sz w:val="16"/>
          <w:szCs w:val="16"/>
        </w:rPr>
        <w:t>10</w:t>
      </w:r>
      <w:r>
        <w:rPr>
          <w:rFonts w:ascii="Arial" w:hAnsi="Arial" w:cs="Arial"/>
        </w:rPr>
        <w:t>(1/T))</w:t>
      </w:r>
    </w:p>
    <w:p w14:paraId="1A31C7CC" w14:textId="4CC5B674" w:rsidR="00CC4FE0" w:rsidRPr="00CC4FE0" w:rsidRDefault="00CC4FE0" w:rsidP="00FD552F">
      <w:pPr>
        <w:pStyle w:val="ListParagraph"/>
        <w:rPr>
          <w:rFonts w:ascii="Arial" w:hAnsi="Arial" w:cs="Arial"/>
        </w:rPr>
      </w:pPr>
      <w:r>
        <w:rPr>
          <w:rFonts w:ascii="Arial" w:hAnsi="Arial" w:cs="Arial"/>
        </w:rPr>
        <w:t xml:space="preserve">50 = </w:t>
      </w:r>
      <w:r>
        <w:rPr>
          <w:rFonts w:ascii="Arial" w:hAnsi="Arial" w:cs="Arial"/>
        </w:rPr>
        <w:t>10 x (log</w:t>
      </w:r>
      <w:r w:rsidRPr="00CC4FE0">
        <w:rPr>
          <w:rFonts w:ascii="Arial" w:hAnsi="Arial" w:cs="Arial"/>
          <w:sz w:val="16"/>
          <w:szCs w:val="16"/>
        </w:rPr>
        <w:t>10</w:t>
      </w:r>
      <w:r>
        <w:rPr>
          <w:rFonts w:ascii="Arial" w:hAnsi="Arial" w:cs="Arial"/>
        </w:rPr>
        <w:t>(1/T))</w:t>
      </w:r>
    </w:p>
    <w:p w14:paraId="364A700F" w14:textId="27DC7C95" w:rsidR="00FD552F" w:rsidRDefault="00CC4FE0" w:rsidP="005129CA">
      <w:pPr>
        <w:pStyle w:val="ListParagraph"/>
        <w:rPr>
          <w:rFonts w:ascii="Arial" w:hAnsi="Arial" w:cs="Arial"/>
        </w:rPr>
      </w:pPr>
      <w:r>
        <w:rPr>
          <w:rFonts w:ascii="Arial" w:hAnsi="Arial" w:cs="Arial"/>
        </w:rPr>
        <w:t xml:space="preserve">5 = </w:t>
      </w:r>
      <w:r>
        <w:rPr>
          <w:rFonts w:ascii="Arial" w:hAnsi="Arial" w:cs="Arial"/>
        </w:rPr>
        <w:t>log</w:t>
      </w:r>
      <w:r w:rsidRPr="00CC4FE0">
        <w:rPr>
          <w:rFonts w:ascii="Arial" w:hAnsi="Arial" w:cs="Arial"/>
          <w:sz w:val="16"/>
          <w:szCs w:val="16"/>
        </w:rPr>
        <w:t>10</w:t>
      </w:r>
      <w:r>
        <w:rPr>
          <w:rFonts w:ascii="Arial" w:hAnsi="Arial" w:cs="Arial"/>
        </w:rPr>
        <w:t>(1/T)</w:t>
      </w:r>
    </w:p>
    <w:p w14:paraId="50A434A6" w14:textId="1D587DCA" w:rsidR="00CC4FE0" w:rsidRDefault="00CC4FE0" w:rsidP="005129CA">
      <w:pPr>
        <w:pStyle w:val="ListParagraph"/>
        <w:rPr>
          <w:rFonts w:ascii="Arial" w:hAnsi="Arial" w:cs="Arial"/>
        </w:rPr>
      </w:pPr>
      <w:r>
        <w:rPr>
          <w:rFonts w:ascii="Arial" w:hAnsi="Arial" w:cs="Arial"/>
        </w:rPr>
        <w:t>1/T = 10^5</w:t>
      </w:r>
    </w:p>
    <w:p w14:paraId="6BFF9626" w14:textId="796B47C4" w:rsidR="00CC4FE0" w:rsidRDefault="00CC4FE0" w:rsidP="005129CA">
      <w:pPr>
        <w:pStyle w:val="ListParagraph"/>
        <w:rPr>
          <w:rFonts w:ascii="Arial" w:hAnsi="Arial" w:cs="Arial"/>
        </w:rPr>
      </w:pPr>
      <w:r>
        <w:rPr>
          <w:rFonts w:ascii="Arial" w:hAnsi="Arial" w:cs="Arial"/>
        </w:rPr>
        <w:t>T = 10^-5</w:t>
      </w:r>
    </w:p>
    <w:p w14:paraId="23AD20BE" w14:textId="03AF1D99" w:rsidR="00CC4FE0" w:rsidRDefault="00CC4FE0" w:rsidP="005129CA">
      <w:pPr>
        <w:pStyle w:val="ListParagraph"/>
        <w:rPr>
          <w:rFonts w:ascii="Arial" w:hAnsi="Arial" w:cs="Arial"/>
        </w:rPr>
      </w:pPr>
      <w:r>
        <w:rPr>
          <w:rFonts w:ascii="Arial" w:hAnsi="Arial" w:cs="Arial"/>
        </w:rPr>
        <w:t>T = 0.000010</w:t>
      </w:r>
    </w:p>
    <w:p w14:paraId="700F38F7" w14:textId="13095963" w:rsidR="00CC4FE0" w:rsidRDefault="00CC4FE0" w:rsidP="005129CA">
      <w:pPr>
        <w:pStyle w:val="ListParagraph"/>
        <w:rPr>
          <w:rFonts w:ascii="Arial" w:hAnsi="Arial" w:cs="Arial"/>
        </w:rPr>
      </w:pPr>
    </w:p>
    <w:p w14:paraId="68B6F5F7" w14:textId="066F4443" w:rsidR="00CC4FE0" w:rsidRPr="00CC4FE0" w:rsidRDefault="00CC4FE0" w:rsidP="005129CA">
      <w:pPr>
        <w:pStyle w:val="ListParagraph"/>
        <w:rPr>
          <w:rFonts w:ascii="Arial" w:hAnsi="Arial" w:cs="Arial"/>
          <w:u w:val="single"/>
        </w:rPr>
      </w:pPr>
      <w:r w:rsidRPr="00CC4FE0">
        <w:rPr>
          <w:rFonts w:ascii="Arial" w:hAnsi="Arial" w:cs="Arial"/>
          <w:u w:val="single"/>
        </w:rPr>
        <w:t>Window T</w:t>
      </w:r>
    </w:p>
    <w:p w14:paraId="759A64A0" w14:textId="3F13475C" w:rsidR="00CC4FE0" w:rsidRDefault="00CC4FE0" w:rsidP="005129CA">
      <w:pPr>
        <w:pStyle w:val="ListParagraph"/>
        <w:rPr>
          <w:rFonts w:ascii="Arial" w:hAnsi="Arial" w:cs="Arial"/>
        </w:rPr>
      </w:pPr>
    </w:p>
    <w:p w14:paraId="6B8A0575" w14:textId="77777777" w:rsidR="00CC4FE0" w:rsidRDefault="00CC4FE0" w:rsidP="00CC4FE0">
      <w:pPr>
        <w:pStyle w:val="ListParagraph"/>
        <w:rPr>
          <w:rFonts w:ascii="Arial" w:hAnsi="Arial" w:cs="Arial"/>
        </w:rPr>
      </w:pPr>
      <w:r w:rsidRPr="00CC4FE0">
        <w:rPr>
          <w:rFonts w:ascii="Arial" w:hAnsi="Arial" w:cs="Arial"/>
        </w:rPr>
        <w:t>SRI</w:t>
      </w:r>
      <w:r>
        <w:rPr>
          <w:rFonts w:ascii="Arial" w:hAnsi="Arial" w:cs="Arial"/>
        </w:rPr>
        <w:t xml:space="preserve"> = 10 x (log</w:t>
      </w:r>
      <w:r w:rsidRPr="00CC4FE0">
        <w:rPr>
          <w:rFonts w:ascii="Arial" w:hAnsi="Arial" w:cs="Arial"/>
          <w:sz w:val="16"/>
          <w:szCs w:val="16"/>
        </w:rPr>
        <w:t>10</w:t>
      </w:r>
      <w:r>
        <w:rPr>
          <w:rFonts w:ascii="Arial" w:hAnsi="Arial" w:cs="Arial"/>
        </w:rPr>
        <w:t>(1/T))</w:t>
      </w:r>
    </w:p>
    <w:p w14:paraId="290051D7" w14:textId="62119084" w:rsidR="00CC4FE0" w:rsidRPr="00CC4FE0" w:rsidRDefault="00CC4FE0" w:rsidP="00CC4FE0">
      <w:pPr>
        <w:pStyle w:val="ListParagraph"/>
        <w:rPr>
          <w:rFonts w:ascii="Arial" w:hAnsi="Arial" w:cs="Arial"/>
        </w:rPr>
      </w:pPr>
      <w:r>
        <w:rPr>
          <w:rFonts w:ascii="Arial" w:hAnsi="Arial" w:cs="Arial"/>
        </w:rPr>
        <w:t>1</w:t>
      </w:r>
      <w:r>
        <w:rPr>
          <w:rFonts w:ascii="Arial" w:hAnsi="Arial" w:cs="Arial"/>
        </w:rPr>
        <w:t>0 = 10 x (log</w:t>
      </w:r>
      <w:r w:rsidRPr="00CC4FE0">
        <w:rPr>
          <w:rFonts w:ascii="Arial" w:hAnsi="Arial" w:cs="Arial"/>
          <w:sz w:val="16"/>
          <w:szCs w:val="16"/>
        </w:rPr>
        <w:t>10</w:t>
      </w:r>
      <w:r>
        <w:rPr>
          <w:rFonts w:ascii="Arial" w:hAnsi="Arial" w:cs="Arial"/>
        </w:rPr>
        <w:t>(1/T))</w:t>
      </w:r>
    </w:p>
    <w:p w14:paraId="0C507429" w14:textId="35E60055" w:rsidR="00CC4FE0" w:rsidRDefault="00CC4FE0" w:rsidP="00CC4FE0">
      <w:pPr>
        <w:pStyle w:val="ListParagraph"/>
        <w:rPr>
          <w:rFonts w:ascii="Arial" w:hAnsi="Arial" w:cs="Arial"/>
        </w:rPr>
      </w:pPr>
      <w:r>
        <w:rPr>
          <w:rFonts w:ascii="Arial" w:hAnsi="Arial" w:cs="Arial"/>
        </w:rPr>
        <w:t>1</w:t>
      </w:r>
      <w:r>
        <w:rPr>
          <w:rFonts w:ascii="Arial" w:hAnsi="Arial" w:cs="Arial"/>
        </w:rPr>
        <w:t xml:space="preserve"> = log</w:t>
      </w:r>
      <w:r w:rsidRPr="00CC4FE0">
        <w:rPr>
          <w:rFonts w:ascii="Arial" w:hAnsi="Arial" w:cs="Arial"/>
          <w:sz w:val="16"/>
          <w:szCs w:val="16"/>
        </w:rPr>
        <w:t>10</w:t>
      </w:r>
      <w:r>
        <w:rPr>
          <w:rFonts w:ascii="Arial" w:hAnsi="Arial" w:cs="Arial"/>
        </w:rPr>
        <w:t>(1/T)</w:t>
      </w:r>
    </w:p>
    <w:p w14:paraId="0584EE36" w14:textId="5D0EFC61" w:rsidR="00CC4FE0" w:rsidRDefault="00CC4FE0" w:rsidP="00CC4FE0">
      <w:pPr>
        <w:pStyle w:val="ListParagraph"/>
        <w:rPr>
          <w:rFonts w:ascii="Arial" w:hAnsi="Arial" w:cs="Arial"/>
        </w:rPr>
      </w:pPr>
      <w:r>
        <w:rPr>
          <w:rFonts w:ascii="Arial" w:hAnsi="Arial" w:cs="Arial"/>
        </w:rPr>
        <w:t>1/T = 10^</w:t>
      </w:r>
      <w:r>
        <w:rPr>
          <w:rFonts w:ascii="Arial" w:hAnsi="Arial" w:cs="Arial"/>
        </w:rPr>
        <w:t>1</w:t>
      </w:r>
    </w:p>
    <w:p w14:paraId="57B352A0" w14:textId="2C3C44A4" w:rsidR="00CC4FE0" w:rsidRDefault="00CC4FE0" w:rsidP="00CC4FE0">
      <w:pPr>
        <w:pStyle w:val="ListParagraph"/>
        <w:rPr>
          <w:rFonts w:ascii="Arial" w:hAnsi="Arial" w:cs="Arial"/>
        </w:rPr>
      </w:pPr>
      <w:r>
        <w:rPr>
          <w:rFonts w:ascii="Arial" w:hAnsi="Arial" w:cs="Arial"/>
        </w:rPr>
        <w:t>T = 10^-</w:t>
      </w:r>
      <w:r>
        <w:rPr>
          <w:rFonts w:ascii="Arial" w:hAnsi="Arial" w:cs="Arial"/>
        </w:rPr>
        <w:t>1</w:t>
      </w:r>
    </w:p>
    <w:p w14:paraId="1575A922" w14:textId="1DF339F5" w:rsidR="00CC4FE0" w:rsidRDefault="00CC4FE0" w:rsidP="00CC4FE0">
      <w:pPr>
        <w:pStyle w:val="ListParagraph"/>
        <w:rPr>
          <w:rFonts w:ascii="Arial" w:hAnsi="Arial" w:cs="Arial"/>
        </w:rPr>
      </w:pPr>
      <w:r>
        <w:rPr>
          <w:rFonts w:ascii="Arial" w:hAnsi="Arial" w:cs="Arial"/>
        </w:rPr>
        <w:t>T = 0.10</w:t>
      </w:r>
    </w:p>
    <w:p w14:paraId="61A56A5D" w14:textId="17032673" w:rsidR="00CC4FE0" w:rsidRDefault="00CC4FE0" w:rsidP="005129CA">
      <w:pPr>
        <w:pStyle w:val="ListParagraph"/>
        <w:rPr>
          <w:rFonts w:ascii="Arial" w:hAnsi="Arial" w:cs="Arial"/>
        </w:rPr>
      </w:pPr>
    </w:p>
    <w:p w14:paraId="6EE6D753" w14:textId="4CBC0DA1" w:rsidR="00CC4FE0" w:rsidRDefault="00CC4FE0" w:rsidP="005129CA">
      <w:pPr>
        <w:pStyle w:val="ListParagraph"/>
        <w:rPr>
          <w:rFonts w:ascii="Arial" w:hAnsi="Arial" w:cs="Arial"/>
        </w:rPr>
      </w:pPr>
      <w:r>
        <w:rPr>
          <w:rFonts w:ascii="Arial" w:hAnsi="Arial" w:cs="Arial"/>
        </w:rPr>
        <w:t>So, T</w:t>
      </w:r>
      <w:r w:rsidRPr="00CC4FE0">
        <w:rPr>
          <w:rFonts w:ascii="Arial" w:hAnsi="Arial" w:cs="Arial"/>
          <w:sz w:val="16"/>
          <w:szCs w:val="16"/>
        </w:rPr>
        <w:t>0</w:t>
      </w:r>
      <w:r>
        <w:rPr>
          <w:rFonts w:ascii="Arial" w:hAnsi="Arial" w:cs="Arial"/>
        </w:rPr>
        <w:t xml:space="preserve"> = </w:t>
      </w:r>
      <m:oMath>
        <m:f>
          <m:fPr>
            <m:ctrlPr>
              <w:rPr>
                <w:rFonts w:ascii="Cambria Math" w:hAnsi="Cambria Math" w:cs="Arial"/>
                <w:i/>
              </w:rPr>
            </m:ctrlPr>
          </m:fPr>
          <m:num>
            <m:d>
              <m:dPr>
                <m:ctrlPr>
                  <w:rPr>
                    <w:rFonts w:ascii="Cambria Math" w:hAnsi="Cambria Math" w:cs="Arial"/>
                    <w:i/>
                  </w:rPr>
                </m:ctrlPr>
              </m:dPr>
              <m:e>
                <m:r>
                  <w:rPr>
                    <w:rFonts w:ascii="Cambria Math" w:hAnsi="Cambria Math" w:cs="Arial"/>
                  </w:rPr>
                  <m:t>0.000010 × 16</m:t>
                </m:r>
              </m:e>
            </m:d>
            <m:r>
              <w:rPr>
                <w:rFonts w:ascii="Cambria Math" w:hAnsi="Cambria Math" w:cs="Arial"/>
              </w:rPr>
              <m:t>+(0.10 × 4)</m:t>
            </m:r>
          </m:num>
          <m:den>
            <m:r>
              <w:rPr>
                <w:rFonts w:ascii="Cambria Math" w:hAnsi="Cambria Math" w:cs="Arial"/>
              </w:rPr>
              <m:t>16+4</m:t>
            </m:r>
          </m:den>
        </m:f>
      </m:oMath>
      <w:r>
        <w:rPr>
          <w:rFonts w:ascii="Arial" w:hAnsi="Arial" w:cs="Arial"/>
        </w:rPr>
        <w:t xml:space="preserve"> = 0.020008</w:t>
      </w:r>
    </w:p>
    <w:p w14:paraId="6563A53D" w14:textId="3AC70780" w:rsidR="00CC4FE0" w:rsidRDefault="00CC4FE0" w:rsidP="005129CA">
      <w:pPr>
        <w:pStyle w:val="ListParagraph"/>
        <w:rPr>
          <w:rFonts w:ascii="Arial" w:hAnsi="Arial" w:cs="Arial"/>
        </w:rPr>
      </w:pPr>
    </w:p>
    <w:p w14:paraId="00CEC85A" w14:textId="4B1C5260" w:rsidR="00CC4FE0" w:rsidRDefault="00CC4FE0" w:rsidP="00CC4FE0">
      <w:pPr>
        <w:pStyle w:val="ListParagraph"/>
        <w:rPr>
          <w:rFonts w:ascii="Arial" w:hAnsi="Arial" w:cs="Arial"/>
        </w:rPr>
      </w:pPr>
      <w:r>
        <w:rPr>
          <w:rFonts w:ascii="Arial" w:hAnsi="Arial" w:cs="Arial"/>
        </w:rPr>
        <w:t>So, the overall SRI</w:t>
      </w:r>
      <w:r>
        <w:rPr>
          <w:rFonts w:ascii="Arial" w:hAnsi="Arial" w:cs="Arial"/>
        </w:rPr>
        <w:t xml:space="preserve"> = 10 x (log10(1/</w:t>
      </w:r>
      <w:r>
        <w:rPr>
          <w:rFonts w:ascii="Arial" w:hAnsi="Arial" w:cs="Arial"/>
        </w:rPr>
        <w:t>0.020008</w:t>
      </w:r>
      <w:r>
        <w:rPr>
          <w:rFonts w:ascii="Arial" w:hAnsi="Arial" w:cs="Arial"/>
        </w:rPr>
        <w:t>))</w:t>
      </w:r>
    </w:p>
    <w:p w14:paraId="17E8C358" w14:textId="2D8CA8AC" w:rsidR="00CC4FE0" w:rsidRPr="00CC4FE0" w:rsidRDefault="00CC4FE0" w:rsidP="00CC4FE0">
      <w:pPr>
        <w:pStyle w:val="ListParagraph"/>
        <w:rPr>
          <w:rFonts w:ascii="Arial" w:hAnsi="Arial" w:cs="Arial"/>
        </w:rPr>
      </w:pPr>
      <w:r>
        <w:rPr>
          <w:rFonts w:ascii="Arial" w:hAnsi="Arial" w:cs="Arial"/>
        </w:rPr>
        <w:t>SRI</w:t>
      </w:r>
      <w:r>
        <w:rPr>
          <w:rFonts w:ascii="Arial" w:hAnsi="Arial" w:cs="Arial"/>
        </w:rPr>
        <w:t xml:space="preserve"> = 10 x (log</w:t>
      </w:r>
      <w:r w:rsidRPr="00CC4FE0">
        <w:rPr>
          <w:rFonts w:ascii="Arial" w:hAnsi="Arial" w:cs="Arial"/>
          <w:sz w:val="16"/>
          <w:szCs w:val="16"/>
        </w:rPr>
        <w:t>10</w:t>
      </w:r>
      <w:r>
        <w:rPr>
          <w:rFonts w:ascii="Arial" w:hAnsi="Arial" w:cs="Arial"/>
        </w:rPr>
        <w:t>(1/</w:t>
      </w:r>
      <w:r>
        <w:rPr>
          <w:rFonts w:ascii="Arial" w:hAnsi="Arial" w:cs="Arial"/>
        </w:rPr>
        <w:t>0.02008</w:t>
      </w:r>
      <w:r>
        <w:rPr>
          <w:rFonts w:ascii="Arial" w:hAnsi="Arial" w:cs="Arial"/>
        </w:rPr>
        <w:t>))</w:t>
      </w:r>
    </w:p>
    <w:p w14:paraId="579AC59C" w14:textId="4BD448BA" w:rsidR="00CC4FE0" w:rsidRDefault="00CC4FE0" w:rsidP="00CC4FE0">
      <w:pPr>
        <w:pStyle w:val="ListParagraph"/>
        <w:rPr>
          <w:rFonts w:ascii="Arial" w:hAnsi="Arial" w:cs="Arial"/>
        </w:rPr>
      </w:pPr>
      <w:r>
        <w:rPr>
          <w:rFonts w:ascii="Arial" w:hAnsi="Arial" w:cs="Arial"/>
        </w:rPr>
        <w:t>SRI</w:t>
      </w:r>
      <w:r>
        <w:rPr>
          <w:rFonts w:ascii="Arial" w:hAnsi="Arial" w:cs="Arial"/>
        </w:rPr>
        <w:t xml:space="preserve"> = </w:t>
      </w:r>
      <w:r>
        <w:rPr>
          <w:rFonts w:ascii="Arial" w:hAnsi="Arial" w:cs="Arial"/>
        </w:rPr>
        <w:t>10</w:t>
      </w:r>
      <w:r w:rsidRPr="00CC4FE0">
        <w:rPr>
          <w:rFonts w:ascii="Arial" w:hAnsi="Arial" w:cs="Arial"/>
        </w:rPr>
        <w:t xml:space="preserve"> </w:t>
      </w:r>
      <w:r>
        <w:rPr>
          <w:rFonts w:ascii="Arial" w:hAnsi="Arial" w:cs="Arial"/>
        </w:rPr>
        <w:t>x (log</w:t>
      </w:r>
      <w:r w:rsidRPr="00CC4FE0">
        <w:rPr>
          <w:rFonts w:ascii="Arial" w:hAnsi="Arial" w:cs="Arial"/>
          <w:sz w:val="16"/>
          <w:szCs w:val="16"/>
        </w:rPr>
        <w:t>10</w:t>
      </w:r>
      <w:r>
        <w:rPr>
          <w:rFonts w:ascii="Arial" w:hAnsi="Arial" w:cs="Arial"/>
        </w:rPr>
        <w:t>(</w:t>
      </w:r>
      <w:r>
        <w:rPr>
          <w:rFonts w:ascii="Arial" w:hAnsi="Arial" w:cs="Arial"/>
        </w:rPr>
        <w:t>49.980007</w:t>
      </w:r>
      <w:r>
        <w:rPr>
          <w:rFonts w:ascii="Arial" w:hAnsi="Arial" w:cs="Arial"/>
        </w:rPr>
        <w:t>))</w:t>
      </w:r>
    </w:p>
    <w:p w14:paraId="7C768C30" w14:textId="274E80F8" w:rsidR="00CC4FE0" w:rsidRDefault="00CC4FE0" w:rsidP="00CC4FE0">
      <w:pPr>
        <w:pStyle w:val="ListParagraph"/>
        <w:rPr>
          <w:rFonts w:ascii="Arial" w:hAnsi="Arial" w:cs="Arial"/>
        </w:rPr>
      </w:pPr>
      <w:r>
        <w:rPr>
          <w:rFonts w:ascii="Arial" w:hAnsi="Arial" w:cs="Arial"/>
        </w:rPr>
        <w:t>SRI = 10 x 1.69</w:t>
      </w:r>
    </w:p>
    <w:p w14:paraId="09B66F08" w14:textId="0DAD4427" w:rsidR="00CC4FE0" w:rsidRDefault="00CC4FE0" w:rsidP="00CC4FE0">
      <w:pPr>
        <w:pStyle w:val="ListParagraph"/>
        <w:rPr>
          <w:rFonts w:ascii="Arial" w:hAnsi="Arial" w:cs="Arial"/>
        </w:rPr>
      </w:pPr>
      <w:r>
        <w:rPr>
          <w:rFonts w:ascii="Arial" w:hAnsi="Arial" w:cs="Arial"/>
        </w:rPr>
        <w:lastRenderedPageBreak/>
        <w:t>SRI = 17dB</w:t>
      </w:r>
    </w:p>
    <w:p w14:paraId="00779A63" w14:textId="3447F5F9" w:rsidR="00CC4FE0" w:rsidRDefault="00CC4FE0" w:rsidP="00CC4FE0">
      <w:pPr>
        <w:rPr>
          <w:rFonts w:ascii="Arial" w:hAnsi="Arial" w:cs="Arial"/>
        </w:rPr>
      </w:pPr>
    </w:p>
    <w:p w14:paraId="079245D9" w14:textId="118E542D" w:rsidR="006D37A1" w:rsidRDefault="006D37A1" w:rsidP="006D37A1">
      <w:pPr>
        <w:rPr>
          <w:rFonts w:ascii="Arial" w:hAnsi="Arial" w:cs="Arial"/>
        </w:rPr>
      </w:pPr>
    </w:p>
    <w:p w14:paraId="397C78A7" w14:textId="6B097469" w:rsidR="006D37A1" w:rsidRPr="00AA6935" w:rsidRDefault="006D37A1" w:rsidP="00AA6935">
      <w:pPr>
        <w:pStyle w:val="ListParagraph"/>
        <w:numPr>
          <w:ilvl w:val="0"/>
          <w:numId w:val="20"/>
        </w:numPr>
        <w:jc w:val="both"/>
        <w:rPr>
          <w:rFonts w:ascii="Arial" w:hAnsi="Arial" w:cs="Arial"/>
          <w:color w:val="000000" w:themeColor="text1"/>
          <w:shd w:val="clear" w:color="auto" w:fill="FFFFFF"/>
        </w:rPr>
      </w:pPr>
      <w:r w:rsidRPr="00AA6935">
        <w:rPr>
          <w:rFonts w:ascii="Arial" w:hAnsi="Arial" w:cs="Arial"/>
        </w:rPr>
        <w:t xml:space="preserve">Frequency and wavelength are highly important when evaluating the effect of sound. For instance, the speed of sound is equal to the frequency multiplied by the wavelength. But these two factors implicate sound in various ways. </w:t>
      </w:r>
      <w:r w:rsidR="005216B4" w:rsidRPr="00AA6935">
        <w:rPr>
          <w:rFonts w:ascii="Arial" w:hAnsi="Arial" w:cs="Arial"/>
          <w:color w:val="000000" w:themeColor="text1"/>
          <w:shd w:val="clear" w:color="auto" w:fill="FFFFFF"/>
        </w:rPr>
        <w:t>Frequency is</w:t>
      </w:r>
      <w:r w:rsidRPr="00AA6935">
        <w:rPr>
          <w:rFonts w:ascii="Arial" w:hAnsi="Arial" w:cs="Arial"/>
          <w:color w:val="000000" w:themeColor="text1"/>
          <w:shd w:val="clear" w:color="auto" w:fill="FFFFFF"/>
        </w:rPr>
        <w:t xml:space="preserve"> the number of times per second that a sound pressure wave repeats itself.</w:t>
      </w:r>
      <w:r w:rsidR="005216B4" w:rsidRPr="00AA6935">
        <w:rPr>
          <w:rFonts w:ascii="Arial" w:hAnsi="Arial" w:cs="Arial"/>
          <w:color w:val="000000" w:themeColor="text1"/>
          <w:shd w:val="clear" w:color="auto" w:fill="FFFFFF"/>
        </w:rPr>
        <w:t xml:space="preserve"> The more times the sound passes per second, the more oscillations, therefore the higher the frequency. Also, the higher the frequency, the higher the pitch of the sound. Intern, if the frequency is high, then the wavelength is low, thus they are directly proportionate to one another. </w:t>
      </w:r>
      <w:r w:rsidR="007550F9">
        <w:rPr>
          <w:rFonts w:ascii="Arial" w:hAnsi="Arial" w:cs="Arial"/>
          <w:color w:val="000000" w:themeColor="text1"/>
          <w:shd w:val="clear" w:color="auto" w:fill="FFFFFF"/>
        </w:rPr>
        <w:t>Furthermore, when evaluating these two factors it can be noted that a sound wave with high frequency and thus low wavelength can be absorbed by thinner materials, as it is the</w:t>
      </w:r>
      <w:r w:rsidR="0042104A">
        <w:rPr>
          <w:rFonts w:ascii="Arial" w:hAnsi="Arial" w:cs="Arial"/>
          <w:color w:val="000000" w:themeColor="text1"/>
          <w:shd w:val="clear" w:color="auto" w:fill="FFFFFF"/>
        </w:rPr>
        <w:t xml:space="preserve"> </w:t>
      </w:r>
      <w:r w:rsidR="007550F9">
        <w:rPr>
          <w:rFonts w:ascii="Arial" w:hAnsi="Arial" w:cs="Arial"/>
          <w:color w:val="000000" w:themeColor="text1"/>
          <w:shd w:val="clear" w:color="auto" w:fill="FFFFFF"/>
        </w:rPr>
        <w:t>wave</w:t>
      </w:r>
      <w:r w:rsidR="0042104A">
        <w:rPr>
          <w:rFonts w:ascii="Arial" w:hAnsi="Arial" w:cs="Arial"/>
          <w:color w:val="000000" w:themeColor="text1"/>
          <w:shd w:val="clear" w:color="auto" w:fill="FFFFFF"/>
        </w:rPr>
        <w:t xml:space="preserve">s </w:t>
      </w:r>
      <w:r w:rsidR="007550F9">
        <w:rPr>
          <w:rFonts w:ascii="Arial" w:hAnsi="Arial" w:cs="Arial"/>
          <w:color w:val="000000" w:themeColor="text1"/>
          <w:shd w:val="clear" w:color="auto" w:fill="FFFFFF"/>
        </w:rPr>
        <w:t xml:space="preserve">length which allows for </w:t>
      </w:r>
      <w:r w:rsidR="0042104A">
        <w:rPr>
          <w:rFonts w:ascii="Arial" w:hAnsi="Arial" w:cs="Arial"/>
          <w:color w:val="000000" w:themeColor="text1"/>
          <w:shd w:val="clear" w:color="auto" w:fill="FFFFFF"/>
        </w:rPr>
        <w:t>it to pass further through objects.</w:t>
      </w:r>
    </w:p>
    <w:p w14:paraId="469229C8" w14:textId="7059C701" w:rsidR="005216B4" w:rsidRDefault="005216B4" w:rsidP="00AA6935">
      <w:pPr>
        <w:jc w:val="both"/>
        <w:rPr>
          <w:rFonts w:ascii="Arial" w:hAnsi="Arial" w:cs="Arial"/>
          <w:color w:val="000000" w:themeColor="text1"/>
          <w:shd w:val="clear" w:color="auto" w:fill="FFFFFF"/>
        </w:rPr>
      </w:pPr>
    </w:p>
    <w:p w14:paraId="2AE0724D" w14:textId="4B80F6AC" w:rsidR="00FD374D" w:rsidRPr="00FD374D" w:rsidRDefault="005216B4" w:rsidP="00AA6935">
      <w:pPr>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Discussing internal sound management, sound can be reduced and controlled mainly by sealing joints and by use of sound absorbent materials such as carpet </w:t>
      </w:r>
      <w:sdt>
        <w:sdtPr>
          <w:rPr>
            <w:rFonts w:ascii="Arial" w:hAnsi="Arial" w:cs="Arial"/>
            <w:color w:val="000000" w:themeColor="text1"/>
            <w:shd w:val="clear" w:color="auto" w:fill="FFFFFF"/>
          </w:rPr>
          <w:id w:val="-1250656335"/>
          <w:citation/>
        </w:sdtPr>
        <w:sdtContent>
          <w:r>
            <w:rPr>
              <w:rFonts w:ascii="Arial" w:hAnsi="Arial" w:cs="Arial"/>
              <w:color w:val="000000" w:themeColor="text1"/>
              <w:shd w:val="clear" w:color="auto" w:fill="FFFFFF"/>
            </w:rPr>
            <w:fldChar w:fldCharType="begin"/>
          </w:r>
          <w:r>
            <w:rPr>
              <w:rFonts w:ascii="Arial" w:hAnsi="Arial" w:cs="Arial"/>
              <w:color w:val="000000" w:themeColor="text1"/>
              <w:shd w:val="clear" w:color="auto" w:fill="FFFFFF"/>
            </w:rPr>
            <w:instrText xml:space="preserve"> CITATION Noi17 \l 2057 </w:instrText>
          </w:r>
          <w:r>
            <w:rPr>
              <w:rFonts w:ascii="Arial" w:hAnsi="Arial" w:cs="Arial"/>
              <w:color w:val="000000" w:themeColor="text1"/>
              <w:shd w:val="clear" w:color="auto" w:fill="FFFFFF"/>
            </w:rPr>
            <w:fldChar w:fldCharType="separate"/>
          </w:r>
          <w:r w:rsidRPr="005216B4">
            <w:rPr>
              <w:rFonts w:ascii="Arial" w:hAnsi="Arial" w:cs="Arial"/>
              <w:noProof/>
              <w:color w:val="000000" w:themeColor="text1"/>
              <w:shd w:val="clear" w:color="auto" w:fill="FFFFFF"/>
            </w:rPr>
            <w:t>(Noise Control in Interior Partitions, 2017)</w:t>
          </w:r>
          <w:r>
            <w:rPr>
              <w:rFonts w:ascii="Arial" w:hAnsi="Arial" w:cs="Arial"/>
              <w:color w:val="000000" w:themeColor="text1"/>
              <w:shd w:val="clear" w:color="auto" w:fill="FFFFFF"/>
            </w:rPr>
            <w:fldChar w:fldCharType="end"/>
          </w:r>
        </w:sdtContent>
      </w:sdt>
      <w:r>
        <w:rPr>
          <w:rFonts w:ascii="Arial" w:hAnsi="Arial" w:cs="Arial"/>
          <w:color w:val="000000" w:themeColor="text1"/>
          <w:shd w:val="clear" w:color="auto" w:fill="FFFFFF"/>
        </w:rPr>
        <w:t xml:space="preserve">. The amount of sound dampened by a wall is respondent to </w:t>
      </w:r>
      <w:r w:rsidR="00FD374D">
        <w:rPr>
          <w:rFonts w:ascii="Arial" w:hAnsi="Arial" w:cs="Arial"/>
          <w:color w:val="000000" w:themeColor="text1"/>
          <w:shd w:val="clear" w:color="auto" w:fill="FFFFFF"/>
        </w:rPr>
        <w:t>its</w:t>
      </w:r>
      <w:r>
        <w:rPr>
          <w:rFonts w:ascii="Arial" w:hAnsi="Arial" w:cs="Arial"/>
          <w:color w:val="000000" w:themeColor="text1"/>
          <w:shd w:val="clear" w:color="auto" w:fill="FFFFFF"/>
        </w:rPr>
        <w:t xml:space="preserve"> mass. Materials such as fibreglass </w:t>
      </w:r>
      <w:r w:rsidR="00FD374D">
        <w:rPr>
          <w:rFonts w:ascii="Arial" w:hAnsi="Arial" w:cs="Arial"/>
          <w:color w:val="000000" w:themeColor="text1"/>
          <w:shd w:val="clear" w:color="auto" w:fill="FFFFFF"/>
        </w:rPr>
        <w:t>which is used as bulk insulation greatly reduce noise transfer. One method used to control sound in buildings is using partitions techniques. “</w:t>
      </w:r>
      <w:r w:rsidR="00FD374D" w:rsidRPr="00FD374D">
        <w:rPr>
          <w:rFonts w:ascii="Arial" w:hAnsi="Arial" w:cs="Arial"/>
          <w:color w:val="000000" w:themeColor="text1"/>
          <w:shd w:val="clear" w:color="auto" w:fill="FFFFFF"/>
        </w:rPr>
        <w:t>A standard 90 x 45 mm timber partition with two layers of 10 mm plasterboard one side, sound absorbing insulation and one or two layers of plasterboard on the other side – good noise reduction</w:t>
      </w:r>
      <w:r w:rsidR="00FD374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37836440"/>
          <w:citation/>
        </w:sdtPr>
        <w:sdtContent>
          <w:r w:rsidR="00FD374D">
            <w:rPr>
              <w:rFonts w:ascii="Arial" w:hAnsi="Arial" w:cs="Arial"/>
              <w:color w:val="000000" w:themeColor="text1"/>
              <w:shd w:val="clear" w:color="auto" w:fill="FFFFFF"/>
            </w:rPr>
            <w:fldChar w:fldCharType="begin"/>
          </w:r>
          <w:r w:rsidR="00FD374D">
            <w:rPr>
              <w:rFonts w:ascii="Arial" w:hAnsi="Arial" w:cs="Arial"/>
              <w:color w:val="000000" w:themeColor="text1"/>
              <w:shd w:val="clear" w:color="auto" w:fill="FFFFFF"/>
            </w:rPr>
            <w:instrText xml:space="preserve"> CITATION Noi17 \l 2057 </w:instrText>
          </w:r>
          <w:r w:rsidR="00FD374D">
            <w:rPr>
              <w:rFonts w:ascii="Arial" w:hAnsi="Arial" w:cs="Arial"/>
              <w:color w:val="000000" w:themeColor="text1"/>
              <w:shd w:val="clear" w:color="auto" w:fill="FFFFFF"/>
            </w:rPr>
            <w:fldChar w:fldCharType="separate"/>
          </w:r>
          <w:r w:rsidR="00FD374D" w:rsidRPr="00FD374D">
            <w:rPr>
              <w:rFonts w:ascii="Arial" w:hAnsi="Arial" w:cs="Arial"/>
              <w:noProof/>
              <w:color w:val="000000" w:themeColor="text1"/>
              <w:shd w:val="clear" w:color="auto" w:fill="FFFFFF"/>
            </w:rPr>
            <w:t>(Noise Control in Interior Partitions, 2017)</w:t>
          </w:r>
          <w:r w:rsidR="00FD374D">
            <w:rPr>
              <w:rFonts w:ascii="Arial" w:hAnsi="Arial" w:cs="Arial"/>
              <w:color w:val="000000" w:themeColor="text1"/>
              <w:shd w:val="clear" w:color="auto" w:fill="FFFFFF"/>
            </w:rPr>
            <w:fldChar w:fldCharType="end"/>
          </w:r>
        </w:sdtContent>
      </w:sdt>
      <w:r w:rsidR="00FD374D">
        <w:rPr>
          <w:rFonts w:ascii="Arial" w:hAnsi="Arial" w:cs="Arial"/>
          <w:color w:val="000000" w:themeColor="text1"/>
          <w:shd w:val="clear" w:color="auto" w:fill="FFFFFF"/>
        </w:rPr>
        <w:t>.</w:t>
      </w:r>
    </w:p>
    <w:p w14:paraId="1193CCE0" w14:textId="29EA23E7" w:rsidR="00954DD6" w:rsidRDefault="00954DD6" w:rsidP="00AA6935">
      <w:pPr>
        <w:jc w:val="both"/>
        <w:rPr>
          <w:color w:val="000000" w:themeColor="text1"/>
        </w:rPr>
      </w:pPr>
    </w:p>
    <w:p w14:paraId="16702F36" w14:textId="2EBAFEEA" w:rsidR="00954DD6" w:rsidRPr="00954DD6" w:rsidRDefault="00954DD6" w:rsidP="00AA6935">
      <w:pPr>
        <w:jc w:val="both"/>
        <w:rPr>
          <w:rFonts w:ascii="Arial" w:hAnsi="Arial" w:cs="Arial"/>
          <w:color w:val="000000" w:themeColor="text1"/>
        </w:rPr>
      </w:pPr>
      <w:r>
        <w:rPr>
          <w:rFonts w:ascii="Arial" w:hAnsi="Arial" w:cs="Arial"/>
          <w:color w:val="000000" w:themeColor="text1"/>
        </w:rPr>
        <w:t>Furthermore, carpets are a popular choice when choosing to control noise. They are a great sound absorber and are very dense. Fibre glass is also good due to its air pockets and density.</w:t>
      </w:r>
      <w:r w:rsidR="008D0D28">
        <w:rPr>
          <w:rFonts w:ascii="Arial" w:hAnsi="Arial" w:cs="Arial"/>
          <w:color w:val="000000" w:themeColor="text1"/>
        </w:rPr>
        <w:t xml:space="preserve"> Listed by HSE, techniques such as damping or fan and airflow installations are great noise control methods </w:t>
      </w:r>
      <w:sdt>
        <w:sdtPr>
          <w:rPr>
            <w:rFonts w:ascii="Arial" w:hAnsi="Arial" w:cs="Arial"/>
            <w:color w:val="000000" w:themeColor="text1"/>
          </w:rPr>
          <w:id w:val="-268087847"/>
          <w:citation/>
        </w:sdtPr>
        <w:sdtContent>
          <w:r w:rsidR="008D0D28">
            <w:rPr>
              <w:rFonts w:ascii="Arial" w:hAnsi="Arial" w:cs="Arial"/>
              <w:color w:val="000000" w:themeColor="text1"/>
            </w:rPr>
            <w:fldChar w:fldCharType="begin"/>
          </w:r>
          <w:r w:rsidR="008D0D28">
            <w:rPr>
              <w:rFonts w:ascii="Arial" w:hAnsi="Arial" w:cs="Arial"/>
              <w:color w:val="000000" w:themeColor="text1"/>
            </w:rPr>
            <w:instrText xml:space="preserve"> CITATION HSE \l 2057 </w:instrText>
          </w:r>
          <w:r w:rsidR="008D0D28">
            <w:rPr>
              <w:rFonts w:ascii="Arial" w:hAnsi="Arial" w:cs="Arial"/>
              <w:color w:val="000000" w:themeColor="text1"/>
            </w:rPr>
            <w:fldChar w:fldCharType="separate"/>
          </w:r>
          <w:r w:rsidR="008D0D28" w:rsidRPr="008D0D28">
            <w:rPr>
              <w:rFonts w:ascii="Arial" w:hAnsi="Arial" w:cs="Arial"/>
              <w:noProof/>
              <w:color w:val="000000" w:themeColor="text1"/>
            </w:rPr>
            <w:t>(HSE, n.d.)</w:t>
          </w:r>
          <w:r w:rsidR="008D0D28">
            <w:rPr>
              <w:rFonts w:ascii="Arial" w:hAnsi="Arial" w:cs="Arial"/>
              <w:color w:val="000000" w:themeColor="text1"/>
            </w:rPr>
            <w:fldChar w:fldCharType="end"/>
          </w:r>
        </w:sdtContent>
      </w:sdt>
      <w:r w:rsidR="008D0D28">
        <w:rPr>
          <w:rFonts w:ascii="Arial" w:hAnsi="Arial" w:cs="Arial"/>
          <w:color w:val="000000" w:themeColor="text1"/>
        </w:rPr>
        <w:t xml:space="preserve">. </w:t>
      </w:r>
    </w:p>
    <w:p w14:paraId="06F0B2C8" w14:textId="772D6D44" w:rsidR="006D37A1" w:rsidRPr="006D37A1" w:rsidRDefault="006D37A1" w:rsidP="00AA6935">
      <w:pPr>
        <w:jc w:val="both"/>
        <w:rPr>
          <w:rFonts w:ascii="Arial" w:hAnsi="Arial" w:cs="Arial"/>
        </w:rPr>
      </w:pPr>
    </w:p>
    <w:p w14:paraId="03526350" w14:textId="0AB89A34" w:rsidR="0088253D" w:rsidRDefault="0088253D" w:rsidP="00AA6935">
      <w:pPr>
        <w:ind w:left="720"/>
        <w:jc w:val="both"/>
        <w:rPr>
          <w:rFonts w:ascii="Arial" w:hAnsi="Arial" w:cs="Arial"/>
        </w:rPr>
      </w:pPr>
    </w:p>
    <w:p w14:paraId="670081D3" w14:textId="198170AF" w:rsidR="0088253D" w:rsidRDefault="0088253D" w:rsidP="00AA6935">
      <w:pPr>
        <w:ind w:left="720"/>
        <w:jc w:val="both"/>
        <w:rPr>
          <w:rFonts w:ascii="Arial" w:hAnsi="Arial" w:cs="Arial"/>
        </w:rPr>
      </w:pPr>
    </w:p>
    <w:p w14:paraId="15CCA97E" w14:textId="678EF7ED" w:rsidR="0088253D" w:rsidRDefault="0088253D" w:rsidP="00A67FB1">
      <w:pPr>
        <w:ind w:left="720"/>
        <w:rPr>
          <w:rFonts w:ascii="Arial" w:hAnsi="Arial" w:cs="Arial"/>
        </w:rPr>
      </w:pPr>
    </w:p>
    <w:p w14:paraId="72CA1EEE" w14:textId="4F117683" w:rsidR="0088253D" w:rsidRDefault="0088253D" w:rsidP="00A67FB1">
      <w:pPr>
        <w:ind w:left="720"/>
        <w:rPr>
          <w:rFonts w:ascii="Arial" w:hAnsi="Arial" w:cs="Arial"/>
        </w:rPr>
      </w:pPr>
    </w:p>
    <w:p w14:paraId="6BFC68B6" w14:textId="4D4A0840" w:rsidR="0088253D" w:rsidRDefault="0088253D" w:rsidP="00A67FB1">
      <w:pPr>
        <w:ind w:left="720"/>
        <w:rPr>
          <w:rFonts w:ascii="Arial" w:hAnsi="Arial" w:cs="Arial"/>
        </w:rPr>
      </w:pPr>
    </w:p>
    <w:p w14:paraId="2C2B5C16" w14:textId="167893DB" w:rsidR="0088253D" w:rsidRDefault="0088253D" w:rsidP="00A67FB1">
      <w:pPr>
        <w:ind w:left="720"/>
        <w:rPr>
          <w:rFonts w:ascii="Arial" w:hAnsi="Arial" w:cs="Arial"/>
        </w:rPr>
      </w:pPr>
    </w:p>
    <w:bookmarkStart w:id="2" w:name="_Toc69843587" w:displacedByCustomXml="next"/>
    <w:sdt>
      <w:sdtPr>
        <w:id w:val="1749228118"/>
        <w:docPartObj>
          <w:docPartGallery w:val="Bibliographies"/>
          <w:docPartUnique/>
        </w:docPartObj>
      </w:sdtPr>
      <w:sdtEndPr>
        <w:rPr>
          <w:b w:val="0"/>
          <w:sz w:val="24"/>
        </w:rPr>
      </w:sdtEndPr>
      <w:sdtContent>
        <w:p w14:paraId="07F13538" w14:textId="1D1B3381" w:rsidR="00AA6935" w:rsidRDefault="00AA6935">
          <w:pPr>
            <w:pStyle w:val="Heading1"/>
          </w:pPr>
          <w:r>
            <w:t>References</w:t>
          </w:r>
          <w:bookmarkEnd w:id="2"/>
        </w:p>
        <w:sdt>
          <w:sdtPr>
            <w:id w:val="111145805"/>
            <w:bibliography/>
          </w:sdtPr>
          <w:sdtContent>
            <w:p w14:paraId="221BCA36" w14:textId="77777777" w:rsidR="00AA6935" w:rsidRDefault="00AA6935" w:rsidP="00AA6935">
              <w:pPr>
                <w:pStyle w:val="Bibliography"/>
                <w:ind w:left="720" w:hanging="720"/>
                <w:rPr>
                  <w:noProof/>
                </w:rPr>
              </w:pPr>
              <w:r>
                <w:fldChar w:fldCharType="begin"/>
              </w:r>
              <w:r>
                <w:instrText xml:space="preserve"> BIBLIOGRAPHY </w:instrText>
              </w:r>
              <w:r>
                <w:fldChar w:fldCharType="separate"/>
              </w:r>
              <w:r>
                <w:rPr>
                  <w:i/>
                  <w:iCs/>
                  <w:noProof/>
                </w:rPr>
                <w:t>HSE</w:t>
              </w:r>
              <w:r>
                <w:rPr>
                  <w:noProof/>
                </w:rPr>
                <w:t>. (n.d.). Retrieved from GOVE: https://www.hse.gov.uk/pubns/top10noise.pdf</w:t>
              </w:r>
            </w:p>
            <w:p w14:paraId="1F294885" w14:textId="77777777" w:rsidR="00AA6935" w:rsidRDefault="00AA6935" w:rsidP="00AA6935">
              <w:pPr>
                <w:pStyle w:val="Bibliography"/>
                <w:ind w:left="720" w:hanging="720"/>
                <w:rPr>
                  <w:noProof/>
                </w:rPr>
              </w:pPr>
              <w:r>
                <w:rPr>
                  <w:i/>
                  <w:iCs/>
                  <w:noProof/>
                </w:rPr>
                <w:t>Noise Control in Interior Partitions</w:t>
              </w:r>
              <w:r>
                <w:rPr>
                  <w:noProof/>
                </w:rPr>
                <w:t>. (2017). Retrieved from Level: http://www.level.org.nz/passive-design/controlling-noise/controlling-noise-through-design-and-layout/noise-control-in-interior-partitions/</w:t>
              </w:r>
            </w:p>
            <w:p w14:paraId="4B9359B8" w14:textId="1F188749" w:rsidR="00AA6935" w:rsidRDefault="00AA6935" w:rsidP="00AA6935">
              <w:r>
                <w:rPr>
                  <w:b/>
                  <w:bCs/>
                  <w:noProof/>
                </w:rPr>
                <w:fldChar w:fldCharType="end"/>
              </w:r>
            </w:p>
          </w:sdtContent>
        </w:sdt>
      </w:sdtContent>
    </w:sdt>
    <w:p w14:paraId="2ACD0690" w14:textId="1681792A" w:rsidR="0088253D" w:rsidRDefault="0088253D" w:rsidP="00AA6935">
      <w:pPr>
        <w:rPr>
          <w:rFonts w:ascii="Arial" w:hAnsi="Arial" w:cs="Arial"/>
        </w:rPr>
      </w:pPr>
    </w:p>
    <w:p w14:paraId="0011F23D" w14:textId="4B86C78E" w:rsidR="0088253D" w:rsidRDefault="0088253D" w:rsidP="00A67FB1">
      <w:pPr>
        <w:ind w:left="720"/>
        <w:rPr>
          <w:rFonts w:ascii="Arial" w:hAnsi="Arial" w:cs="Arial"/>
        </w:rPr>
      </w:pPr>
    </w:p>
    <w:p w14:paraId="0CA271AD" w14:textId="4EEFA7DA" w:rsidR="0088253D" w:rsidRDefault="0088253D" w:rsidP="00A67FB1">
      <w:pPr>
        <w:ind w:left="720"/>
        <w:rPr>
          <w:rFonts w:ascii="Arial" w:hAnsi="Arial" w:cs="Arial"/>
        </w:rPr>
      </w:pPr>
    </w:p>
    <w:p w14:paraId="5B074443" w14:textId="40D2B806" w:rsidR="0088253D" w:rsidRDefault="0088253D" w:rsidP="00A67FB1">
      <w:pPr>
        <w:ind w:left="720"/>
        <w:rPr>
          <w:rFonts w:ascii="Arial" w:hAnsi="Arial" w:cs="Arial"/>
        </w:rPr>
      </w:pPr>
    </w:p>
    <w:p w14:paraId="6EEA976B" w14:textId="38BFCA86" w:rsidR="0088253D" w:rsidRDefault="0088253D" w:rsidP="00A67FB1">
      <w:pPr>
        <w:ind w:left="720"/>
        <w:rPr>
          <w:rFonts w:ascii="Arial" w:hAnsi="Arial" w:cs="Arial"/>
        </w:rPr>
      </w:pPr>
    </w:p>
    <w:p w14:paraId="30C94AD3" w14:textId="354859D1" w:rsidR="0088253D" w:rsidRDefault="0088253D" w:rsidP="00A67FB1">
      <w:pPr>
        <w:ind w:left="720"/>
        <w:rPr>
          <w:rFonts w:ascii="Arial" w:hAnsi="Arial" w:cs="Arial"/>
        </w:rPr>
      </w:pPr>
    </w:p>
    <w:p w14:paraId="33AA869C" w14:textId="2FFAE6CA" w:rsidR="0088253D" w:rsidRDefault="0088253D" w:rsidP="00A67FB1">
      <w:pPr>
        <w:ind w:left="720"/>
        <w:rPr>
          <w:rFonts w:ascii="Arial" w:hAnsi="Arial" w:cs="Arial"/>
        </w:rPr>
      </w:pPr>
    </w:p>
    <w:p w14:paraId="47749E3C" w14:textId="5FE74F3E" w:rsidR="0088253D" w:rsidRDefault="0088253D" w:rsidP="00A67FB1">
      <w:pPr>
        <w:ind w:left="720"/>
        <w:rPr>
          <w:rFonts w:ascii="Arial" w:hAnsi="Arial" w:cs="Arial"/>
        </w:rPr>
      </w:pPr>
    </w:p>
    <w:p w14:paraId="47D7E97F" w14:textId="41257D29" w:rsidR="0088253D" w:rsidRDefault="0088253D" w:rsidP="00A67FB1">
      <w:pPr>
        <w:ind w:left="720"/>
        <w:rPr>
          <w:rFonts w:ascii="Arial" w:hAnsi="Arial" w:cs="Arial"/>
        </w:rPr>
      </w:pPr>
    </w:p>
    <w:p w14:paraId="563F676F" w14:textId="596FE97C" w:rsidR="0088253D" w:rsidRDefault="0088253D" w:rsidP="00A67FB1">
      <w:pPr>
        <w:ind w:left="720"/>
        <w:rPr>
          <w:rFonts w:ascii="Arial" w:hAnsi="Arial" w:cs="Arial"/>
        </w:rPr>
      </w:pPr>
    </w:p>
    <w:p w14:paraId="355D23EC" w14:textId="5137E176" w:rsidR="0088253D" w:rsidRDefault="0088253D" w:rsidP="00A67FB1">
      <w:pPr>
        <w:ind w:left="720"/>
        <w:rPr>
          <w:rFonts w:ascii="Arial" w:hAnsi="Arial" w:cs="Arial"/>
        </w:rPr>
      </w:pPr>
    </w:p>
    <w:p w14:paraId="67D145B4" w14:textId="626C026D" w:rsidR="0088253D" w:rsidRDefault="0088253D" w:rsidP="00A67FB1">
      <w:pPr>
        <w:ind w:left="720"/>
        <w:rPr>
          <w:rFonts w:ascii="Arial" w:hAnsi="Arial" w:cs="Arial"/>
        </w:rPr>
      </w:pPr>
    </w:p>
    <w:p w14:paraId="752E18BF" w14:textId="04785831" w:rsidR="0088253D" w:rsidRDefault="0088253D" w:rsidP="00AA6935">
      <w:pPr>
        <w:rPr>
          <w:rFonts w:ascii="Arial" w:hAnsi="Arial" w:cs="Arial"/>
        </w:rPr>
      </w:pPr>
    </w:p>
    <w:p w14:paraId="17DC0C92" w14:textId="77777777" w:rsidR="0088253D" w:rsidRPr="00A406E5" w:rsidRDefault="0088253D" w:rsidP="00A67FB1">
      <w:pPr>
        <w:ind w:left="720"/>
        <w:rPr>
          <w:rFonts w:ascii="Arial" w:hAnsi="Arial" w:cs="Arial"/>
        </w:rPr>
      </w:pPr>
    </w:p>
    <w:p w14:paraId="0F4B889B" w14:textId="77777777" w:rsidR="00152E9D" w:rsidRPr="00A406E5" w:rsidRDefault="00152E9D" w:rsidP="00A67FB1">
      <w:pPr>
        <w:ind w:left="720"/>
        <w:rPr>
          <w:rFonts w:ascii="Arial" w:hAnsi="Arial" w:cs="Arial"/>
        </w:rPr>
      </w:pPr>
    </w:p>
    <w:p w14:paraId="5FC45BA1" w14:textId="77777777" w:rsidR="00D51F38" w:rsidRDefault="00D51F38" w:rsidP="00D51F38">
      <w:pPr>
        <w:jc w:val="both"/>
        <w:rPr>
          <w:rFonts w:ascii="Arial" w:hAnsi="Arial" w:cs="Arial"/>
          <w:b/>
          <w:i/>
          <w:sz w:val="22"/>
          <w:szCs w:val="22"/>
        </w:rPr>
      </w:pPr>
    </w:p>
    <w:p w14:paraId="2788284E" w14:textId="77777777" w:rsidR="00A3505D" w:rsidRPr="00A406E5" w:rsidRDefault="00A3505D"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6DD699" w14:textId="77777777" w:rsidTr="0088253D">
        <w:trPr>
          <w:jc w:val="center"/>
        </w:trPr>
        <w:tc>
          <w:tcPr>
            <w:tcW w:w="10444" w:type="dxa"/>
            <w:shd w:val="clear" w:color="auto" w:fill="BFBFBF"/>
          </w:tcPr>
          <w:p w14:paraId="2D7F01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CEA15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E1181A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BDC9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A853E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A7125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777C8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F046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1D6B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E467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66A0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15679B" w14:textId="77777777" w:rsidR="00152E9D" w:rsidRPr="00A406E5" w:rsidRDefault="00787802"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4A151" w14:textId="77777777" w:rsidR="00152E9D" w:rsidRPr="00A406E5" w:rsidRDefault="00152E9D" w:rsidP="00152E9D">
            <w:pPr>
              <w:jc w:val="center"/>
              <w:rPr>
                <w:rFonts w:ascii="Arial" w:hAnsi="Arial" w:cs="Arial"/>
                <w:sz w:val="32"/>
              </w:rPr>
            </w:pPr>
          </w:p>
        </w:tc>
      </w:tr>
      <w:tr w:rsidR="00152E9D" w:rsidRPr="00A406E5" w14:paraId="44BEDA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B4EDB9" w14:textId="77777777" w:rsidR="00152E9D" w:rsidRPr="00A406E5" w:rsidRDefault="00152E9D" w:rsidP="00152E9D">
            <w:pPr>
              <w:spacing w:after="120"/>
              <w:rPr>
                <w:rFonts w:ascii="Arial" w:hAnsi="Arial" w:cs="Arial"/>
                <w:sz w:val="14"/>
                <w:szCs w:val="14"/>
              </w:rPr>
            </w:pPr>
          </w:p>
          <w:p w14:paraId="2310ADB2" w14:textId="77777777" w:rsidR="00152E9D" w:rsidRPr="00A406E5" w:rsidRDefault="00152E9D" w:rsidP="00152E9D">
            <w:pPr>
              <w:spacing w:after="120"/>
              <w:rPr>
                <w:rFonts w:ascii="Arial" w:hAnsi="Arial" w:cs="Arial"/>
                <w:sz w:val="14"/>
                <w:szCs w:val="14"/>
              </w:rPr>
            </w:pPr>
          </w:p>
          <w:p w14:paraId="51E4572F" w14:textId="77777777" w:rsidR="00152E9D" w:rsidRPr="00A406E5" w:rsidRDefault="00152E9D" w:rsidP="00152E9D">
            <w:pPr>
              <w:spacing w:after="120"/>
              <w:rPr>
                <w:rFonts w:ascii="Arial" w:hAnsi="Arial" w:cs="Arial"/>
                <w:sz w:val="14"/>
                <w:szCs w:val="14"/>
              </w:rPr>
            </w:pPr>
          </w:p>
          <w:p w14:paraId="3FF197E4" w14:textId="77777777" w:rsidR="00152E9D" w:rsidRPr="00A406E5" w:rsidRDefault="00152E9D" w:rsidP="00152E9D">
            <w:pPr>
              <w:spacing w:after="120"/>
              <w:rPr>
                <w:rFonts w:ascii="Arial" w:hAnsi="Arial" w:cs="Arial"/>
                <w:sz w:val="14"/>
                <w:szCs w:val="14"/>
              </w:rPr>
            </w:pPr>
          </w:p>
          <w:p w14:paraId="325CDC4C" w14:textId="77777777" w:rsidR="00152E9D" w:rsidRPr="00A406E5" w:rsidRDefault="00152E9D" w:rsidP="00152E9D">
            <w:pPr>
              <w:spacing w:after="120"/>
              <w:rPr>
                <w:rFonts w:ascii="Arial" w:hAnsi="Arial" w:cs="Arial"/>
                <w:sz w:val="14"/>
                <w:szCs w:val="14"/>
              </w:rPr>
            </w:pPr>
          </w:p>
          <w:p w14:paraId="2F7C1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15CC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218D1" w14:textId="77777777" w:rsidR="00152E9D" w:rsidRPr="00A406E5" w:rsidRDefault="00152E9D" w:rsidP="00152E9D">
            <w:pPr>
              <w:jc w:val="center"/>
              <w:rPr>
                <w:rFonts w:ascii="Arial" w:hAnsi="Arial" w:cs="Arial"/>
                <w:sz w:val="32"/>
              </w:rPr>
            </w:pPr>
          </w:p>
        </w:tc>
      </w:tr>
      <w:tr w:rsidR="00152E9D" w:rsidRPr="00A406E5" w14:paraId="264A5211" w14:textId="77777777" w:rsidTr="00A85BFE">
        <w:trPr>
          <w:trHeight w:val="451"/>
        </w:trPr>
        <w:tc>
          <w:tcPr>
            <w:tcW w:w="4169" w:type="pct"/>
            <w:vMerge/>
            <w:tcBorders>
              <w:left w:val="single" w:sz="4" w:space="0" w:color="auto"/>
              <w:bottom w:val="single" w:sz="4" w:space="0" w:color="auto"/>
              <w:right w:val="single" w:sz="4" w:space="0" w:color="auto"/>
            </w:tcBorders>
          </w:tcPr>
          <w:p w14:paraId="68D8D7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D108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52E5E5" w14:textId="77777777" w:rsidR="00152E9D" w:rsidRPr="00A406E5" w:rsidRDefault="00152E9D" w:rsidP="00152E9D">
            <w:pPr>
              <w:jc w:val="center"/>
              <w:rPr>
                <w:rFonts w:ascii="Arial" w:hAnsi="Arial" w:cs="Arial"/>
                <w:sz w:val="32"/>
              </w:rPr>
            </w:pPr>
          </w:p>
        </w:tc>
      </w:tr>
      <w:tr w:rsidR="00152E9D" w:rsidRPr="00A406E5" w14:paraId="641845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3B21C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8BB3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799CCA" w14:textId="77777777" w:rsidR="00152E9D" w:rsidRPr="00A406E5" w:rsidRDefault="0007768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80C528" w14:textId="77777777" w:rsidR="00152E9D" w:rsidRPr="00A406E5" w:rsidRDefault="00152E9D" w:rsidP="00152E9D">
            <w:pPr>
              <w:jc w:val="center"/>
              <w:rPr>
                <w:rFonts w:ascii="Arial" w:hAnsi="Arial" w:cs="Arial"/>
                <w:sz w:val="32"/>
              </w:rPr>
            </w:pPr>
          </w:p>
        </w:tc>
      </w:tr>
      <w:tr w:rsidR="00152E9D" w:rsidRPr="00A406E5" w14:paraId="5CF696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CB07D" w14:textId="77777777" w:rsidR="00152E9D" w:rsidRPr="00A406E5" w:rsidRDefault="00152E9D" w:rsidP="00152E9D">
            <w:pPr>
              <w:spacing w:after="120"/>
              <w:rPr>
                <w:rFonts w:ascii="Arial" w:hAnsi="Arial" w:cs="Arial"/>
                <w:sz w:val="14"/>
                <w:szCs w:val="14"/>
              </w:rPr>
            </w:pPr>
          </w:p>
          <w:p w14:paraId="3D4B5B4A" w14:textId="77777777" w:rsidR="00152E9D" w:rsidRPr="00A406E5" w:rsidRDefault="00152E9D" w:rsidP="00152E9D">
            <w:pPr>
              <w:spacing w:after="120"/>
              <w:rPr>
                <w:rFonts w:ascii="Arial" w:hAnsi="Arial" w:cs="Arial"/>
                <w:sz w:val="14"/>
                <w:szCs w:val="14"/>
              </w:rPr>
            </w:pPr>
          </w:p>
          <w:p w14:paraId="0EFA0259" w14:textId="77777777" w:rsidR="00152E9D" w:rsidRPr="00A406E5" w:rsidRDefault="00152E9D" w:rsidP="00152E9D">
            <w:pPr>
              <w:spacing w:after="120"/>
              <w:rPr>
                <w:rFonts w:ascii="Arial" w:hAnsi="Arial" w:cs="Arial"/>
                <w:sz w:val="14"/>
                <w:szCs w:val="14"/>
              </w:rPr>
            </w:pPr>
          </w:p>
          <w:p w14:paraId="2838C95B" w14:textId="77777777" w:rsidR="00152E9D" w:rsidRPr="00A406E5" w:rsidRDefault="00152E9D" w:rsidP="00152E9D">
            <w:pPr>
              <w:spacing w:after="120"/>
              <w:rPr>
                <w:rFonts w:ascii="Arial" w:hAnsi="Arial" w:cs="Arial"/>
                <w:sz w:val="14"/>
                <w:szCs w:val="14"/>
              </w:rPr>
            </w:pPr>
          </w:p>
          <w:p w14:paraId="2591644E" w14:textId="77777777" w:rsidR="00152E9D" w:rsidRPr="00A406E5" w:rsidRDefault="00152E9D" w:rsidP="00152E9D">
            <w:pPr>
              <w:spacing w:after="120"/>
              <w:rPr>
                <w:rFonts w:ascii="Arial" w:hAnsi="Arial" w:cs="Arial"/>
                <w:sz w:val="14"/>
                <w:szCs w:val="14"/>
              </w:rPr>
            </w:pPr>
          </w:p>
          <w:p w14:paraId="55C1B9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EF5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52B501" w14:textId="77777777" w:rsidR="00152E9D" w:rsidRPr="00A406E5" w:rsidRDefault="00152E9D" w:rsidP="00152E9D">
            <w:pPr>
              <w:jc w:val="center"/>
              <w:rPr>
                <w:rFonts w:ascii="Arial" w:hAnsi="Arial" w:cs="Arial"/>
                <w:sz w:val="32"/>
              </w:rPr>
            </w:pPr>
          </w:p>
        </w:tc>
      </w:tr>
      <w:tr w:rsidR="00152E9D" w:rsidRPr="00A406E5" w14:paraId="27DF1D26" w14:textId="77777777" w:rsidTr="00A85BFE">
        <w:trPr>
          <w:trHeight w:val="451"/>
        </w:trPr>
        <w:tc>
          <w:tcPr>
            <w:tcW w:w="4169" w:type="pct"/>
            <w:vMerge/>
            <w:tcBorders>
              <w:left w:val="single" w:sz="4" w:space="0" w:color="auto"/>
              <w:bottom w:val="single" w:sz="4" w:space="0" w:color="auto"/>
              <w:right w:val="single" w:sz="4" w:space="0" w:color="auto"/>
            </w:tcBorders>
          </w:tcPr>
          <w:p w14:paraId="7B00E2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D26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7DCAEF" w14:textId="77777777" w:rsidR="00152E9D" w:rsidRPr="00A406E5" w:rsidRDefault="00152E9D" w:rsidP="00152E9D">
            <w:pPr>
              <w:jc w:val="center"/>
              <w:rPr>
                <w:rFonts w:ascii="Arial" w:hAnsi="Arial" w:cs="Arial"/>
                <w:sz w:val="32"/>
              </w:rPr>
            </w:pPr>
          </w:p>
        </w:tc>
      </w:tr>
      <w:tr w:rsidR="00152E9D" w:rsidRPr="00A406E5" w14:paraId="119505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6E0A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A800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203788" w14:textId="77777777" w:rsidR="00152E9D" w:rsidRPr="00A406E5" w:rsidRDefault="0007768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F20AA" w14:textId="77777777" w:rsidR="00152E9D" w:rsidRPr="00A406E5" w:rsidRDefault="00152E9D" w:rsidP="00152E9D">
            <w:pPr>
              <w:jc w:val="center"/>
              <w:rPr>
                <w:rFonts w:ascii="Arial" w:hAnsi="Arial" w:cs="Arial"/>
                <w:sz w:val="32"/>
              </w:rPr>
            </w:pPr>
          </w:p>
        </w:tc>
      </w:tr>
      <w:tr w:rsidR="00152E9D" w:rsidRPr="00A406E5" w14:paraId="2A2C01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0C86FB" w14:textId="77777777" w:rsidR="00152E9D" w:rsidRPr="00A406E5" w:rsidRDefault="00152E9D" w:rsidP="00152E9D">
            <w:pPr>
              <w:spacing w:after="120"/>
              <w:rPr>
                <w:rFonts w:ascii="Arial" w:hAnsi="Arial" w:cs="Arial"/>
                <w:sz w:val="14"/>
                <w:szCs w:val="14"/>
              </w:rPr>
            </w:pPr>
          </w:p>
          <w:p w14:paraId="04A3082E" w14:textId="77777777" w:rsidR="00152E9D" w:rsidRPr="00A406E5" w:rsidRDefault="00152E9D" w:rsidP="00152E9D">
            <w:pPr>
              <w:spacing w:after="120"/>
              <w:rPr>
                <w:rFonts w:ascii="Arial" w:hAnsi="Arial" w:cs="Arial"/>
                <w:sz w:val="14"/>
                <w:szCs w:val="14"/>
              </w:rPr>
            </w:pPr>
          </w:p>
          <w:p w14:paraId="7D7D7AA3" w14:textId="77777777" w:rsidR="00152E9D" w:rsidRPr="00A406E5" w:rsidRDefault="00152E9D" w:rsidP="00152E9D">
            <w:pPr>
              <w:spacing w:after="120"/>
              <w:rPr>
                <w:rFonts w:ascii="Arial" w:hAnsi="Arial" w:cs="Arial"/>
                <w:sz w:val="14"/>
                <w:szCs w:val="14"/>
              </w:rPr>
            </w:pPr>
          </w:p>
          <w:p w14:paraId="51D6CCAE" w14:textId="77777777" w:rsidR="00152E9D" w:rsidRPr="00A406E5" w:rsidRDefault="00152E9D" w:rsidP="00152E9D">
            <w:pPr>
              <w:spacing w:after="120"/>
              <w:rPr>
                <w:rFonts w:ascii="Arial" w:hAnsi="Arial" w:cs="Arial"/>
                <w:sz w:val="14"/>
                <w:szCs w:val="14"/>
              </w:rPr>
            </w:pPr>
          </w:p>
          <w:p w14:paraId="387706A7" w14:textId="77777777" w:rsidR="00152E9D" w:rsidRPr="00A406E5" w:rsidRDefault="00152E9D" w:rsidP="00152E9D">
            <w:pPr>
              <w:spacing w:after="120"/>
              <w:rPr>
                <w:rFonts w:ascii="Arial" w:hAnsi="Arial" w:cs="Arial"/>
                <w:sz w:val="14"/>
                <w:szCs w:val="14"/>
              </w:rPr>
            </w:pPr>
          </w:p>
          <w:p w14:paraId="49470D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F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BF8A5E" w14:textId="77777777" w:rsidR="00152E9D" w:rsidRPr="00A406E5" w:rsidRDefault="00152E9D" w:rsidP="00152E9D">
            <w:pPr>
              <w:jc w:val="center"/>
              <w:rPr>
                <w:rFonts w:ascii="Arial" w:hAnsi="Arial" w:cs="Arial"/>
                <w:sz w:val="32"/>
              </w:rPr>
            </w:pPr>
          </w:p>
        </w:tc>
      </w:tr>
      <w:tr w:rsidR="00152E9D" w:rsidRPr="00A406E5" w14:paraId="0D7593F2" w14:textId="77777777" w:rsidTr="00A85BFE">
        <w:trPr>
          <w:trHeight w:val="451"/>
        </w:trPr>
        <w:tc>
          <w:tcPr>
            <w:tcW w:w="4169" w:type="pct"/>
            <w:vMerge/>
            <w:tcBorders>
              <w:left w:val="single" w:sz="4" w:space="0" w:color="auto"/>
              <w:bottom w:val="single" w:sz="4" w:space="0" w:color="auto"/>
              <w:right w:val="single" w:sz="4" w:space="0" w:color="auto"/>
            </w:tcBorders>
          </w:tcPr>
          <w:p w14:paraId="754285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675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095101" w14:textId="77777777" w:rsidR="00152E9D" w:rsidRPr="00A406E5" w:rsidRDefault="00152E9D" w:rsidP="00152E9D">
            <w:pPr>
              <w:jc w:val="center"/>
              <w:rPr>
                <w:rFonts w:ascii="Arial" w:hAnsi="Arial" w:cs="Arial"/>
                <w:sz w:val="32"/>
              </w:rPr>
            </w:pPr>
          </w:p>
        </w:tc>
      </w:tr>
      <w:tr w:rsidR="00152E9D" w:rsidRPr="00A406E5" w14:paraId="0FAE30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B95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A68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C2F698" w14:textId="77777777" w:rsidR="00152E9D" w:rsidRPr="00A406E5" w:rsidRDefault="0007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B13A9" w14:textId="77777777" w:rsidR="00152E9D" w:rsidRPr="00A406E5" w:rsidRDefault="00152E9D" w:rsidP="00152E9D">
            <w:pPr>
              <w:jc w:val="center"/>
              <w:rPr>
                <w:rFonts w:ascii="Arial" w:hAnsi="Arial" w:cs="Arial"/>
                <w:sz w:val="32"/>
              </w:rPr>
            </w:pPr>
          </w:p>
        </w:tc>
      </w:tr>
      <w:tr w:rsidR="00152E9D" w:rsidRPr="00A406E5" w14:paraId="53F95A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8F6254" w14:textId="77777777" w:rsidR="00152E9D" w:rsidRPr="00A406E5" w:rsidRDefault="00152E9D" w:rsidP="00152E9D">
            <w:pPr>
              <w:spacing w:after="120"/>
              <w:rPr>
                <w:rFonts w:ascii="Arial" w:hAnsi="Arial" w:cs="Arial"/>
                <w:sz w:val="14"/>
                <w:szCs w:val="14"/>
              </w:rPr>
            </w:pPr>
          </w:p>
          <w:p w14:paraId="1FBBEA70" w14:textId="77777777" w:rsidR="00152E9D" w:rsidRPr="00A406E5" w:rsidRDefault="00152E9D" w:rsidP="00152E9D">
            <w:pPr>
              <w:spacing w:after="120"/>
              <w:rPr>
                <w:rFonts w:ascii="Arial" w:hAnsi="Arial" w:cs="Arial"/>
                <w:sz w:val="14"/>
                <w:szCs w:val="14"/>
              </w:rPr>
            </w:pPr>
          </w:p>
          <w:p w14:paraId="071D8DD4" w14:textId="77777777" w:rsidR="00152E9D" w:rsidRPr="00A406E5" w:rsidRDefault="00152E9D" w:rsidP="00152E9D">
            <w:pPr>
              <w:spacing w:after="120"/>
              <w:rPr>
                <w:rFonts w:ascii="Arial" w:hAnsi="Arial" w:cs="Arial"/>
                <w:sz w:val="14"/>
                <w:szCs w:val="14"/>
              </w:rPr>
            </w:pPr>
          </w:p>
          <w:p w14:paraId="13D6A7E7" w14:textId="77777777" w:rsidR="00152E9D" w:rsidRPr="00A406E5" w:rsidRDefault="00152E9D" w:rsidP="00152E9D">
            <w:pPr>
              <w:spacing w:after="120"/>
              <w:rPr>
                <w:rFonts w:ascii="Arial" w:hAnsi="Arial" w:cs="Arial"/>
                <w:sz w:val="14"/>
                <w:szCs w:val="14"/>
              </w:rPr>
            </w:pPr>
          </w:p>
          <w:p w14:paraId="2CF41100" w14:textId="77777777" w:rsidR="00152E9D" w:rsidRPr="00A406E5" w:rsidRDefault="00152E9D" w:rsidP="00152E9D">
            <w:pPr>
              <w:spacing w:after="120"/>
              <w:rPr>
                <w:rFonts w:ascii="Arial" w:hAnsi="Arial" w:cs="Arial"/>
                <w:sz w:val="14"/>
                <w:szCs w:val="14"/>
              </w:rPr>
            </w:pPr>
          </w:p>
          <w:p w14:paraId="2A3CF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BB09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593956" w14:textId="77777777" w:rsidR="00152E9D" w:rsidRPr="00A406E5" w:rsidRDefault="00152E9D" w:rsidP="00152E9D">
            <w:pPr>
              <w:jc w:val="center"/>
              <w:rPr>
                <w:rFonts w:ascii="Arial" w:hAnsi="Arial" w:cs="Arial"/>
                <w:sz w:val="32"/>
              </w:rPr>
            </w:pPr>
          </w:p>
        </w:tc>
      </w:tr>
      <w:tr w:rsidR="00152E9D" w:rsidRPr="00A406E5" w14:paraId="27BEDE6B" w14:textId="77777777" w:rsidTr="00A85BFE">
        <w:trPr>
          <w:trHeight w:val="450"/>
        </w:trPr>
        <w:tc>
          <w:tcPr>
            <w:tcW w:w="4169" w:type="pct"/>
            <w:vMerge/>
            <w:tcBorders>
              <w:left w:val="single" w:sz="4" w:space="0" w:color="auto"/>
              <w:bottom w:val="single" w:sz="4" w:space="0" w:color="auto"/>
              <w:right w:val="single" w:sz="4" w:space="0" w:color="auto"/>
            </w:tcBorders>
          </w:tcPr>
          <w:p w14:paraId="2016B5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564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67BCB2" w14:textId="77777777" w:rsidR="00152E9D" w:rsidRPr="00A406E5" w:rsidRDefault="00152E9D" w:rsidP="00152E9D">
            <w:pPr>
              <w:jc w:val="center"/>
              <w:rPr>
                <w:rFonts w:ascii="Arial" w:hAnsi="Arial" w:cs="Arial"/>
                <w:sz w:val="32"/>
              </w:rPr>
            </w:pPr>
          </w:p>
        </w:tc>
      </w:tr>
      <w:tr w:rsidR="00152E9D" w:rsidRPr="00A406E5" w14:paraId="2511AF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677C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1195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A1C425" w14:textId="77777777" w:rsidR="00152E9D" w:rsidRPr="00A406E5" w:rsidRDefault="0007768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E752B" w14:textId="77777777" w:rsidR="00152E9D" w:rsidRPr="00A406E5" w:rsidRDefault="00152E9D" w:rsidP="00152E9D">
            <w:pPr>
              <w:jc w:val="center"/>
              <w:rPr>
                <w:rFonts w:ascii="Arial" w:hAnsi="Arial" w:cs="Arial"/>
                <w:sz w:val="32"/>
              </w:rPr>
            </w:pPr>
          </w:p>
        </w:tc>
      </w:tr>
      <w:tr w:rsidR="00152E9D" w:rsidRPr="00A406E5" w14:paraId="34E8F3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79AF1B" w14:textId="77777777" w:rsidR="00152E9D" w:rsidRPr="00A406E5" w:rsidRDefault="00152E9D" w:rsidP="00152E9D">
            <w:pPr>
              <w:spacing w:after="120"/>
              <w:rPr>
                <w:rFonts w:ascii="Arial" w:hAnsi="Arial" w:cs="Arial"/>
                <w:sz w:val="14"/>
                <w:szCs w:val="14"/>
              </w:rPr>
            </w:pPr>
          </w:p>
          <w:p w14:paraId="013F7847" w14:textId="77777777" w:rsidR="00152E9D" w:rsidRPr="00A406E5" w:rsidRDefault="00152E9D" w:rsidP="00152E9D">
            <w:pPr>
              <w:spacing w:after="120"/>
              <w:rPr>
                <w:rFonts w:ascii="Arial" w:hAnsi="Arial" w:cs="Arial"/>
                <w:sz w:val="14"/>
                <w:szCs w:val="14"/>
              </w:rPr>
            </w:pPr>
          </w:p>
          <w:p w14:paraId="7AF5EA9F" w14:textId="77777777" w:rsidR="00152E9D" w:rsidRPr="00A406E5" w:rsidRDefault="00152E9D" w:rsidP="00152E9D">
            <w:pPr>
              <w:spacing w:after="120"/>
              <w:rPr>
                <w:rFonts w:ascii="Arial" w:hAnsi="Arial" w:cs="Arial"/>
                <w:sz w:val="14"/>
                <w:szCs w:val="14"/>
              </w:rPr>
            </w:pPr>
          </w:p>
          <w:p w14:paraId="4736C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00C1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070F77" w14:textId="77777777" w:rsidR="00152E9D" w:rsidRPr="00A406E5" w:rsidRDefault="00152E9D" w:rsidP="00152E9D">
            <w:pPr>
              <w:jc w:val="center"/>
              <w:rPr>
                <w:rFonts w:ascii="Arial" w:hAnsi="Arial" w:cs="Arial"/>
                <w:sz w:val="32"/>
              </w:rPr>
            </w:pPr>
          </w:p>
        </w:tc>
      </w:tr>
      <w:tr w:rsidR="00152E9D" w:rsidRPr="00A406E5" w14:paraId="72916723" w14:textId="77777777" w:rsidTr="00A85BFE">
        <w:trPr>
          <w:trHeight w:val="450"/>
        </w:trPr>
        <w:tc>
          <w:tcPr>
            <w:tcW w:w="4169" w:type="pct"/>
            <w:vMerge/>
            <w:tcBorders>
              <w:left w:val="single" w:sz="4" w:space="0" w:color="auto"/>
              <w:bottom w:val="single" w:sz="4" w:space="0" w:color="auto"/>
              <w:right w:val="single" w:sz="4" w:space="0" w:color="auto"/>
            </w:tcBorders>
          </w:tcPr>
          <w:p w14:paraId="67CB2E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D37B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B776C" w14:textId="77777777" w:rsidR="00152E9D" w:rsidRPr="00A406E5" w:rsidRDefault="00152E9D" w:rsidP="00152E9D">
            <w:pPr>
              <w:jc w:val="center"/>
              <w:rPr>
                <w:rFonts w:ascii="Arial" w:hAnsi="Arial" w:cs="Arial"/>
                <w:sz w:val="32"/>
              </w:rPr>
            </w:pPr>
          </w:p>
        </w:tc>
      </w:tr>
    </w:tbl>
    <w:p w14:paraId="4F2EA20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54ADF38" w14:textId="77777777" w:rsidTr="00152E9D">
        <w:trPr>
          <w:cantSplit/>
        </w:trPr>
        <w:tc>
          <w:tcPr>
            <w:tcW w:w="6062" w:type="dxa"/>
            <w:vMerge w:val="restart"/>
            <w:shd w:val="pct15" w:color="auto" w:fill="auto"/>
            <w:vAlign w:val="center"/>
          </w:tcPr>
          <w:p w14:paraId="4B0B9B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63C6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C713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4675C0" w14:textId="77777777" w:rsidTr="00152E9D">
        <w:trPr>
          <w:cantSplit/>
        </w:trPr>
        <w:tc>
          <w:tcPr>
            <w:tcW w:w="6062" w:type="dxa"/>
            <w:vMerge/>
            <w:vAlign w:val="bottom"/>
          </w:tcPr>
          <w:p w14:paraId="7462151F" w14:textId="77777777" w:rsidR="00152E9D" w:rsidRPr="00A406E5" w:rsidRDefault="00152E9D" w:rsidP="00152E9D">
            <w:pPr>
              <w:rPr>
                <w:rFonts w:ascii="Arial" w:hAnsi="Arial" w:cs="Arial"/>
              </w:rPr>
            </w:pPr>
          </w:p>
        </w:tc>
        <w:tc>
          <w:tcPr>
            <w:tcW w:w="2903" w:type="dxa"/>
            <w:vAlign w:val="bottom"/>
          </w:tcPr>
          <w:p w14:paraId="71D145C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6F3638" w14:textId="77777777" w:rsidR="00152E9D" w:rsidRPr="00A406E5" w:rsidRDefault="00152E9D" w:rsidP="00152E9D">
            <w:pPr>
              <w:jc w:val="center"/>
              <w:rPr>
                <w:rFonts w:ascii="Arial" w:hAnsi="Arial" w:cs="Arial"/>
                <w:sz w:val="12"/>
                <w:szCs w:val="12"/>
              </w:rPr>
            </w:pPr>
          </w:p>
        </w:tc>
        <w:tc>
          <w:tcPr>
            <w:tcW w:w="1060" w:type="dxa"/>
            <w:vMerge/>
            <w:vAlign w:val="bottom"/>
          </w:tcPr>
          <w:p w14:paraId="397FC21C" w14:textId="77777777" w:rsidR="00152E9D" w:rsidRPr="00A406E5" w:rsidRDefault="00152E9D" w:rsidP="00152E9D">
            <w:pPr>
              <w:ind w:leftChars="71" w:left="170"/>
              <w:rPr>
                <w:rFonts w:ascii="Arial" w:hAnsi="Arial" w:cs="Arial"/>
              </w:rPr>
            </w:pPr>
          </w:p>
        </w:tc>
      </w:tr>
      <w:tr w:rsidR="00152E9D" w:rsidRPr="00A406E5" w14:paraId="37B7D34A" w14:textId="77777777" w:rsidTr="00152E9D">
        <w:trPr>
          <w:cantSplit/>
        </w:trPr>
        <w:tc>
          <w:tcPr>
            <w:tcW w:w="6062" w:type="dxa"/>
            <w:vMerge/>
            <w:vAlign w:val="bottom"/>
          </w:tcPr>
          <w:p w14:paraId="2B202ED4" w14:textId="77777777" w:rsidR="00152E9D" w:rsidRPr="00A406E5" w:rsidRDefault="00152E9D" w:rsidP="00152E9D">
            <w:pPr>
              <w:rPr>
                <w:rFonts w:ascii="Arial" w:hAnsi="Arial" w:cs="Arial"/>
              </w:rPr>
            </w:pPr>
          </w:p>
        </w:tc>
        <w:tc>
          <w:tcPr>
            <w:tcW w:w="2903" w:type="dxa"/>
            <w:vAlign w:val="bottom"/>
          </w:tcPr>
          <w:p w14:paraId="0CB13A0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0C1588" w14:textId="77777777" w:rsidR="00152E9D" w:rsidRPr="00A406E5" w:rsidRDefault="00152E9D" w:rsidP="00152E9D">
            <w:pPr>
              <w:jc w:val="center"/>
              <w:rPr>
                <w:rFonts w:ascii="Arial" w:hAnsi="Arial" w:cs="Arial"/>
                <w:sz w:val="12"/>
                <w:szCs w:val="12"/>
              </w:rPr>
            </w:pPr>
          </w:p>
        </w:tc>
        <w:tc>
          <w:tcPr>
            <w:tcW w:w="1060" w:type="dxa"/>
            <w:vMerge/>
            <w:vAlign w:val="bottom"/>
          </w:tcPr>
          <w:p w14:paraId="18A2C6F8" w14:textId="77777777" w:rsidR="00152E9D" w:rsidRPr="00A406E5" w:rsidRDefault="00152E9D" w:rsidP="00152E9D">
            <w:pPr>
              <w:ind w:firstLineChars="141" w:firstLine="338"/>
              <w:rPr>
                <w:rFonts w:ascii="Arial" w:hAnsi="Arial" w:cs="Arial"/>
              </w:rPr>
            </w:pPr>
          </w:p>
        </w:tc>
      </w:tr>
    </w:tbl>
    <w:p w14:paraId="78D88A5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63FE5E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638EAE" w14:textId="77777777" w:rsidR="00C073F1" w:rsidRPr="00A406E5" w:rsidRDefault="00C073F1" w:rsidP="00152E9D">
      <w:pPr>
        <w:rPr>
          <w:rFonts w:ascii="Arial" w:hAnsi="Arial" w:cs="Arial"/>
          <w:vanish/>
        </w:rPr>
      </w:pPr>
    </w:p>
    <w:p w14:paraId="12659928" w14:textId="77777777"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4A4B0" w14:textId="77777777" w:rsidR="00BF51F0" w:rsidRDefault="00BF51F0">
      <w:r>
        <w:separator/>
      </w:r>
    </w:p>
  </w:endnote>
  <w:endnote w:type="continuationSeparator" w:id="0">
    <w:p w14:paraId="6CDE4FC5" w14:textId="77777777" w:rsidR="00BF51F0" w:rsidRDefault="00BF51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B9AFD6" w14:textId="77777777" w:rsidR="00152E9D" w:rsidRDefault="00152E9D">
    <w:pPr>
      <w:pStyle w:val="Footer"/>
      <w:jc w:val="center"/>
    </w:pPr>
    <w:r>
      <w:t xml:space="preserve">Page </w:t>
    </w:r>
    <w:r w:rsidR="0017512A">
      <w:rPr>
        <w:b/>
      </w:rPr>
      <w:fldChar w:fldCharType="begin"/>
    </w:r>
    <w:r>
      <w:rPr>
        <w:b/>
      </w:rPr>
      <w:instrText xml:space="preserve"> PAGE </w:instrText>
    </w:r>
    <w:r w:rsidR="0017512A">
      <w:rPr>
        <w:b/>
      </w:rPr>
      <w:fldChar w:fldCharType="separate"/>
    </w:r>
    <w:r w:rsidR="00214A91">
      <w:rPr>
        <w:b/>
        <w:noProof/>
      </w:rPr>
      <w:t>1</w:t>
    </w:r>
    <w:r w:rsidR="0017512A">
      <w:rPr>
        <w:b/>
      </w:rPr>
      <w:fldChar w:fldCharType="end"/>
    </w:r>
    <w:r>
      <w:t xml:space="preserve"> of </w:t>
    </w:r>
    <w:r w:rsidR="0017512A">
      <w:rPr>
        <w:b/>
      </w:rPr>
      <w:fldChar w:fldCharType="begin"/>
    </w:r>
    <w:r>
      <w:rPr>
        <w:b/>
      </w:rPr>
      <w:instrText xml:space="preserve"> NUMPAGES  </w:instrText>
    </w:r>
    <w:r w:rsidR="0017512A">
      <w:rPr>
        <w:b/>
      </w:rPr>
      <w:fldChar w:fldCharType="separate"/>
    </w:r>
    <w:r w:rsidR="00214A91">
      <w:rPr>
        <w:b/>
        <w:noProof/>
      </w:rPr>
      <w:t>9</w:t>
    </w:r>
    <w:r w:rsidR="0017512A">
      <w:rPr>
        <w:b/>
      </w:rPr>
      <w:fldChar w:fldCharType="end"/>
    </w:r>
  </w:p>
  <w:p w14:paraId="679B8C1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C652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1DDE70" w14:textId="77777777" w:rsidR="00BF51F0" w:rsidRDefault="00BF51F0">
      <w:r>
        <w:separator/>
      </w:r>
    </w:p>
  </w:footnote>
  <w:footnote w:type="continuationSeparator" w:id="0">
    <w:p w14:paraId="17E00503" w14:textId="77777777" w:rsidR="00BF51F0" w:rsidRDefault="00BF51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B408BB"/>
    <w:multiLevelType w:val="hybridMultilevel"/>
    <w:tmpl w:val="56C4F4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3544B4"/>
    <w:multiLevelType w:val="multilevel"/>
    <w:tmpl w:val="E4C04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602293"/>
    <w:multiLevelType w:val="hybridMultilevel"/>
    <w:tmpl w:val="C1322F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2106CA"/>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3"/>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4"/>
  </w:num>
  <w:num w:numId="15">
    <w:abstractNumId w:val="0"/>
  </w:num>
  <w:num w:numId="16">
    <w:abstractNumId w:val="9"/>
  </w:num>
  <w:num w:numId="17">
    <w:abstractNumId w:val="6"/>
  </w:num>
  <w:num w:numId="18">
    <w:abstractNumId w:val="16"/>
  </w:num>
  <w:num w:numId="19">
    <w:abstractNumId w:val="1"/>
  </w:num>
  <w:num w:numId="20">
    <w:abstractNumId w:val="11"/>
  </w:num>
  <w:num w:numId="21">
    <w:abstractNumId w:val="18"/>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68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4A91"/>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B95"/>
    <w:rsid w:val="003223E0"/>
    <w:rsid w:val="00326688"/>
    <w:rsid w:val="00352C4A"/>
    <w:rsid w:val="00362560"/>
    <w:rsid w:val="003732FD"/>
    <w:rsid w:val="003753B2"/>
    <w:rsid w:val="00376559"/>
    <w:rsid w:val="00382BAA"/>
    <w:rsid w:val="00384D73"/>
    <w:rsid w:val="00393EB6"/>
    <w:rsid w:val="003A3CE5"/>
    <w:rsid w:val="003B14F4"/>
    <w:rsid w:val="003B366F"/>
    <w:rsid w:val="003B3F9D"/>
    <w:rsid w:val="003B6C95"/>
    <w:rsid w:val="003E5751"/>
    <w:rsid w:val="004046A9"/>
    <w:rsid w:val="00404C50"/>
    <w:rsid w:val="0042104A"/>
    <w:rsid w:val="00423934"/>
    <w:rsid w:val="00426244"/>
    <w:rsid w:val="00451810"/>
    <w:rsid w:val="00470A38"/>
    <w:rsid w:val="00477880"/>
    <w:rsid w:val="004874DE"/>
    <w:rsid w:val="004B5334"/>
    <w:rsid w:val="004B6C14"/>
    <w:rsid w:val="004D5E9B"/>
    <w:rsid w:val="004D63D9"/>
    <w:rsid w:val="004E6585"/>
    <w:rsid w:val="004F38B4"/>
    <w:rsid w:val="0050249F"/>
    <w:rsid w:val="005129CA"/>
    <w:rsid w:val="005216B4"/>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7A1"/>
    <w:rsid w:val="006D49ED"/>
    <w:rsid w:val="006D55CE"/>
    <w:rsid w:val="006D637A"/>
    <w:rsid w:val="006D6F24"/>
    <w:rsid w:val="006F0F95"/>
    <w:rsid w:val="006F45BF"/>
    <w:rsid w:val="006F60E0"/>
    <w:rsid w:val="00702F71"/>
    <w:rsid w:val="007366DF"/>
    <w:rsid w:val="007550F9"/>
    <w:rsid w:val="00757839"/>
    <w:rsid w:val="00770C81"/>
    <w:rsid w:val="00787802"/>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53D"/>
    <w:rsid w:val="00896134"/>
    <w:rsid w:val="008A62BC"/>
    <w:rsid w:val="008B07DA"/>
    <w:rsid w:val="008B43E7"/>
    <w:rsid w:val="008D0D28"/>
    <w:rsid w:val="008D763F"/>
    <w:rsid w:val="008F036F"/>
    <w:rsid w:val="008F1308"/>
    <w:rsid w:val="008F78C2"/>
    <w:rsid w:val="00904568"/>
    <w:rsid w:val="00911394"/>
    <w:rsid w:val="00923EF2"/>
    <w:rsid w:val="00926D25"/>
    <w:rsid w:val="00926E9D"/>
    <w:rsid w:val="009315A0"/>
    <w:rsid w:val="00932C6E"/>
    <w:rsid w:val="00933F10"/>
    <w:rsid w:val="009433C5"/>
    <w:rsid w:val="00954DD6"/>
    <w:rsid w:val="00965881"/>
    <w:rsid w:val="009871FF"/>
    <w:rsid w:val="00990799"/>
    <w:rsid w:val="00995D51"/>
    <w:rsid w:val="009A0631"/>
    <w:rsid w:val="009A0833"/>
    <w:rsid w:val="009B10ED"/>
    <w:rsid w:val="009B271D"/>
    <w:rsid w:val="009D3EA4"/>
    <w:rsid w:val="009D649C"/>
    <w:rsid w:val="009E4BC1"/>
    <w:rsid w:val="009E5851"/>
    <w:rsid w:val="009F5CB2"/>
    <w:rsid w:val="00A03BB8"/>
    <w:rsid w:val="00A16E98"/>
    <w:rsid w:val="00A3505D"/>
    <w:rsid w:val="00A3562D"/>
    <w:rsid w:val="00A4036F"/>
    <w:rsid w:val="00A406E5"/>
    <w:rsid w:val="00A423D0"/>
    <w:rsid w:val="00A4641C"/>
    <w:rsid w:val="00A55876"/>
    <w:rsid w:val="00A67FB1"/>
    <w:rsid w:val="00A85BFE"/>
    <w:rsid w:val="00AA0F1D"/>
    <w:rsid w:val="00AA693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5F4A"/>
    <w:rsid w:val="00BE0B01"/>
    <w:rsid w:val="00BE79C7"/>
    <w:rsid w:val="00BF3CB5"/>
    <w:rsid w:val="00BF51F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FE0"/>
    <w:rsid w:val="00CE4035"/>
    <w:rsid w:val="00CE65AB"/>
    <w:rsid w:val="00CF4266"/>
    <w:rsid w:val="00D22D9C"/>
    <w:rsid w:val="00D241F1"/>
    <w:rsid w:val="00D275CB"/>
    <w:rsid w:val="00D30DFA"/>
    <w:rsid w:val="00D463A5"/>
    <w:rsid w:val="00D4710D"/>
    <w:rsid w:val="00D47D25"/>
    <w:rsid w:val="00D51F38"/>
    <w:rsid w:val="00D62ACD"/>
    <w:rsid w:val="00DA36EE"/>
    <w:rsid w:val="00DB116D"/>
    <w:rsid w:val="00DD17CC"/>
    <w:rsid w:val="00DE217A"/>
    <w:rsid w:val="00DE67C2"/>
    <w:rsid w:val="00DF321B"/>
    <w:rsid w:val="00E230E0"/>
    <w:rsid w:val="00E27F15"/>
    <w:rsid w:val="00E51AAC"/>
    <w:rsid w:val="00E5693D"/>
    <w:rsid w:val="00E602F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0890"/>
    <w:rsid w:val="00F744E2"/>
    <w:rsid w:val="00F8381F"/>
    <w:rsid w:val="00F847F3"/>
    <w:rsid w:val="00FA04CD"/>
    <w:rsid w:val="00FA25F5"/>
    <w:rsid w:val="00FA2810"/>
    <w:rsid w:val="00FA68F8"/>
    <w:rsid w:val="00FB1DC0"/>
    <w:rsid w:val="00FB3B4E"/>
    <w:rsid w:val="00FB4521"/>
    <w:rsid w:val="00FB4F84"/>
    <w:rsid w:val="00FB5CF8"/>
    <w:rsid w:val="00FD374D"/>
    <w:rsid w:val="00FD552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DE707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D37A1"/>
    <w:rPr>
      <w:sz w:val="24"/>
      <w:szCs w:val="24"/>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88253D"/>
    <w:rPr>
      <w:color w:val="808080"/>
    </w:rPr>
  </w:style>
  <w:style w:type="paragraph" w:styleId="TOCHeading">
    <w:name w:val="TOC Heading"/>
    <w:basedOn w:val="Heading1"/>
    <w:next w:val="Normal"/>
    <w:uiPriority w:val="39"/>
    <w:unhideWhenUsed/>
    <w:qFormat/>
    <w:rsid w:val="00AA6935"/>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A6935"/>
    <w:pPr>
      <w:spacing w:before="120"/>
    </w:pPr>
    <w:rPr>
      <w:rFonts w:asciiTheme="minorHAnsi" w:hAnsiTheme="minorHAnsi"/>
      <w:b/>
      <w:bCs/>
      <w:i/>
      <w:iCs/>
    </w:rPr>
  </w:style>
  <w:style w:type="paragraph" w:styleId="TOC2">
    <w:name w:val="toc 2"/>
    <w:basedOn w:val="Normal"/>
    <w:next w:val="Normal"/>
    <w:autoRedefine/>
    <w:uiPriority w:val="39"/>
    <w:unhideWhenUsed/>
    <w:rsid w:val="00AA6935"/>
    <w:pPr>
      <w:spacing w:before="120"/>
      <w:ind w:left="240"/>
    </w:pPr>
    <w:rPr>
      <w:rFonts w:asciiTheme="minorHAnsi" w:hAnsiTheme="minorHAnsi"/>
      <w:b/>
      <w:bCs/>
      <w:sz w:val="22"/>
      <w:szCs w:val="22"/>
    </w:rPr>
  </w:style>
  <w:style w:type="paragraph" w:styleId="TOC3">
    <w:name w:val="toc 3"/>
    <w:basedOn w:val="Normal"/>
    <w:next w:val="Normal"/>
    <w:autoRedefine/>
    <w:semiHidden/>
    <w:unhideWhenUsed/>
    <w:rsid w:val="00AA6935"/>
    <w:pPr>
      <w:ind w:left="480"/>
    </w:pPr>
    <w:rPr>
      <w:rFonts w:asciiTheme="minorHAnsi" w:hAnsiTheme="minorHAnsi"/>
      <w:sz w:val="20"/>
      <w:szCs w:val="20"/>
    </w:rPr>
  </w:style>
  <w:style w:type="paragraph" w:styleId="TOC4">
    <w:name w:val="toc 4"/>
    <w:basedOn w:val="Normal"/>
    <w:next w:val="Normal"/>
    <w:autoRedefine/>
    <w:semiHidden/>
    <w:unhideWhenUsed/>
    <w:rsid w:val="00AA6935"/>
    <w:pPr>
      <w:ind w:left="720"/>
    </w:pPr>
    <w:rPr>
      <w:rFonts w:asciiTheme="minorHAnsi" w:hAnsiTheme="minorHAnsi"/>
      <w:sz w:val="20"/>
      <w:szCs w:val="20"/>
    </w:rPr>
  </w:style>
  <w:style w:type="paragraph" w:styleId="TOC5">
    <w:name w:val="toc 5"/>
    <w:basedOn w:val="Normal"/>
    <w:next w:val="Normal"/>
    <w:autoRedefine/>
    <w:semiHidden/>
    <w:unhideWhenUsed/>
    <w:rsid w:val="00AA6935"/>
    <w:pPr>
      <w:ind w:left="960"/>
    </w:pPr>
    <w:rPr>
      <w:rFonts w:asciiTheme="minorHAnsi" w:hAnsiTheme="minorHAnsi"/>
      <w:sz w:val="20"/>
      <w:szCs w:val="20"/>
    </w:rPr>
  </w:style>
  <w:style w:type="paragraph" w:styleId="TOC6">
    <w:name w:val="toc 6"/>
    <w:basedOn w:val="Normal"/>
    <w:next w:val="Normal"/>
    <w:autoRedefine/>
    <w:semiHidden/>
    <w:unhideWhenUsed/>
    <w:rsid w:val="00AA6935"/>
    <w:pPr>
      <w:ind w:left="1200"/>
    </w:pPr>
    <w:rPr>
      <w:rFonts w:asciiTheme="minorHAnsi" w:hAnsiTheme="minorHAnsi"/>
      <w:sz w:val="20"/>
      <w:szCs w:val="20"/>
    </w:rPr>
  </w:style>
  <w:style w:type="paragraph" w:styleId="TOC7">
    <w:name w:val="toc 7"/>
    <w:basedOn w:val="Normal"/>
    <w:next w:val="Normal"/>
    <w:autoRedefine/>
    <w:semiHidden/>
    <w:unhideWhenUsed/>
    <w:rsid w:val="00AA6935"/>
    <w:pPr>
      <w:ind w:left="1440"/>
    </w:pPr>
    <w:rPr>
      <w:rFonts w:asciiTheme="minorHAnsi" w:hAnsiTheme="minorHAnsi"/>
      <w:sz w:val="20"/>
      <w:szCs w:val="20"/>
    </w:rPr>
  </w:style>
  <w:style w:type="paragraph" w:styleId="TOC8">
    <w:name w:val="toc 8"/>
    <w:basedOn w:val="Normal"/>
    <w:next w:val="Normal"/>
    <w:autoRedefine/>
    <w:semiHidden/>
    <w:unhideWhenUsed/>
    <w:rsid w:val="00AA6935"/>
    <w:pPr>
      <w:ind w:left="1680"/>
    </w:pPr>
    <w:rPr>
      <w:rFonts w:asciiTheme="minorHAnsi" w:hAnsiTheme="minorHAnsi"/>
      <w:sz w:val="20"/>
      <w:szCs w:val="20"/>
    </w:rPr>
  </w:style>
  <w:style w:type="paragraph" w:styleId="TOC9">
    <w:name w:val="toc 9"/>
    <w:basedOn w:val="Normal"/>
    <w:next w:val="Normal"/>
    <w:autoRedefine/>
    <w:semiHidden/>
    <w:unhideWhenUsed/>
    <w:rsid w:val="00AA6935"/>
    <w:pPr>
      <w:ind w:left="1920"/>
    </w:pPr>
    <w:rPr>
      <w:rFonts w:asciiTheme="minorHAnsi" w:hAnsiTheme="minorHAnsi"/>
      <w:sz w:val="20"/>
      <w:szCs w:val="20"/>
    </w:rPr>
  </w:style>
  <w:style w:type="character" w:customStyle="1" w:styleId="Heading1Char">
    <w:name w:val="Heading 1 Char"/>
    <w:basedOn w:val="DefaultParagraphFont"/>
    <w:link w:val="Heading1"/>
    <w:uiPriority w:val="9"/>
    <w:rsid w:val="00AA6935"/>
    <w:rPr>
      <w:b/>
      <w:sz w:val="36"/>
      <w:szCs w:val="24"/>
      <w:shd w:val="pct15" w:color="auto" w:fill="auto"/>
      <w:lang w:eastAsia="en-GB"/>
    </w:rPr>
  </w:style>
  <w:style w:type="paragraph" w:styleId="Bibliography">
    <w:name w:val="Bibliography"/>
    <w:basedOn w:val="Normal"/>
    <w:next w:val="Normal"/>
    <w:uiPriority w:val="37"/>
    <w:unhideWhenUsed/>
    <w:rsid w:val="00AA6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042978">
      <w:bodyDiv w:val="1"/>
      <w:marLeft w:val="0"/>
      <w:marRight w:val="0"/>
      <w:marTop w:val="0"/>
      <w:marBottom w:val="0"/>
      <w:divBdr>
        <w:top w:val="none" w:sz="0" w:space="0" w:color="auto"/>
        <w:left w:val="none" w:sz="0" w:space="0" w:color="auto"/>
        <w:bottom w:val="none" w:sz="0" w:space="0" w:color="auto"/>
        <w:right w:val="none" w:sz="0" w:space="0" w:color="auto"/>
      </w:divBdr>
    </w:div>
    <w:div w:id="1012072834">
      <w:bodyDiv w:val="1"/>
      <w:marLeft w:val="0"/>
      <w:marRight w:val="0"/>
      <w:marTop w:val="0"/>
      <w:marBottom w:val="0"/>
      <w:divBdr>
        <w:top w:val="none" w:sz="0" w:space="0" w:color="auto"/>
        <w:left w:val="none" w:sz="0" w:space="0" w:color="auto"/>
        <w:bottom w:val="none" w:sz="0" w:space="0" w:color="auto"/>
        <w:right w:val="none" w:sz="0" w:space="0" w:color="auto"/>
      </w:divBdr>
    </w:div>
    <w:div w:id="11454648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7981">
      <w:bodyDiv w:val="1"/>
      <w:marLeft w:val="0"/>
      <w:marRight w:val="0"/>
      <w:marTop w:val="0"/>
      <w:marBottom w:val="0"/>
      <w:divBdr>
        <w:top w:val="none" w:sz="0" w:space="0" w:color="auto"/>
        <w:left w:val="none" w:sz="0" w:space="0" w:color="auto"/>
        <w:bottom w:val="none" w:sz="0" w:space="0" w:color="auto"/>
        <w:right w:val="none" w:sz="0" w:space="0" w:color="auto"/>
      </w:divBdr>
    </w:div>
    <w:div w:id="1860468499">
      <w:bodyDiv w:val="1"/>
      <w:marLeft w:val="0"/>
      <w:marRight w:val="0"/>
      <w:marTop w:val="0"/>
      <w:marBottom w:val="0"/>
      <w:divBdr>
        <w:top w:val="none" w:sz="0" w:space="0" w:color="auto"/>
        <w:left w:val="none" w:sz="0" w:space="0" w:color="auto"/>
        <w:bottom w:val="none" w:sz="0" w:space="0" w:color="auto"/>
        <w:right w:val="none" w:sz="0" w:space="0" w:color="auto"/>
      </w:divBdr>
    </w:div>
    <w:div w:id="1922442291">
      <w:bodyDiv w:val="1"/>
      <w:marLeft w:val="0"/>
      <w:marRight w:val="0"/>
      <w:marTop w:val="0"/>
      <w:marBottom w:val="0"/>
      <w:divBdr>
        <w:top w:val="none" w:sz="0" w:space="0" w:color="auto"/>
        <w:left w:val="none" w:sz="0" w:space="0" w:color="auto"/>
        <w:bottom w:val="none" w:sz="0" w:space="0" w:color="auto"/>
        <w:right w:val="none" w:sz="0" w:space="0" w:color="auto"/>
      </w:divBdr>
    </w:div>
    <w:div w:id="2052879279">
      <w:bodyDiv w:val="1"/>
      <w:marLeft w:val="0"/>
      <w:marRight w:val="0"/>
      <w:marTop w:val="0"/>
      <w:marBottom w:val="0"/>
      <w:divBdr>
        <w:top w:val="none" w:sz="0" w:space="0" w:color="auto"/>
        <w:left w:val="none" w:sz="0" w:space="0" w:color="auto"/>
        <w:bottom w:val="none" w:sz="0" w:space="0" w:color="auto"/>
        <w:right w:val="none" w:sz="0" w:space="0" w:color="auto"/>
      </w:divBdr>
    </w:div>
    <w:div w:id="21332816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Noi17</b:Tag>
    <b:SourceType>InternetSite</b:SourceType>
    <b:Guid>{FB2672E4-6385-6C4A-8A83-38366EDD77DA}</b:Guid>
    <b:Title>Noise Control in Interior Partitions</b:Title>
    <b:InternetSiteTitle>Level</b:InternetSiteTitle>
    <b:URL>http://www.level.org.nz/passive-design/controlling-noise/controlling-noise-through-design-and-layout/noise-control-in-interior-partitions/</b:URL>
    <b:Year>2017</b:Year>
    <b:RefOrder>1</b:RefOrder>
  </b:Source>
  <b:Source>
    <b:Tag>HSE</b:Tag>
    <b:SourceType>InternetSite</b:SourceType>
    <b:Guid>{24702A66-8D5B-414E-9999-7553318073EC}</b:Guid>
    <b:Title>HSE</b:Title>
    <b:InternetSiteTitle>GOVE</b:InternetSiteTitle>
    <b:URL>https://www.hse.gov.uk/pubns/top10noise.pdf</b:URL>
    <b:RefOrder>2</b:RefOrder>
  </b:Source>
</b:Sources>
</file>

<file path=customXml/itemProps1.xml><?xml version="1.0" encoding="utf-8"?>
<ds:datastoreItem xmlns:ds="http://schemas.openxmlformats.org/officeDocument/2006/customXml" ds:itemID="{25329340-DD8E-0046-86D6-46148DF3E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57</TotalTime>
  <Pages>8</Pages>
  <Words>1349</Words>
  <Characters>7694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9025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AARON M. (1904167)</cp:lastModifiedBy>
  <cp:revision>6</cp:revision>
  <cp:lastPrinted>2014-10-10T07:42:00Z</cp:lastPrinted>
  <dcterms:created xsi:type="dcterms:W3CDTF">2021-04-20T15:03:00Z</dcterms:created>
  <dcterms:modified xsi:type="dcterms:W3CDTF">2021-04-20T19:46:00Z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