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B3815" w:rsidRPr="00BA7855" w:rsidRDefault="005512C9" w:rsidP="00BA7855">
      <w:pPr>
        <w:jc w:val="center"/>
        <w:rPr>
          <w:rFonts w:cstheme="minorHAnsi"/>
          <w:color w:val="000000"/>
          <w:sz w:val="24"/>
          <w:szCs w:val="72"/>
          <w:u w:val="single"/>
        </w:rPr>
      </w:pPr>
      <w:r w:rsidRPr="005512C9">
        <w:rPr>
          <w:rFonts w:cstheme="minorHAnsi"/>
          <w:color w:val="000000"/>
          <w:sz w:val="24"/>
          <w:szCs w:val="72"/>
          <w:u w:val="single"/>
        </w:rPr>
        <w:t>What Makes an Actor</w:t>
      </w:r>
    </w:p>
    <w:p w:rsidR="001D3046" w:rsidRDefault="00C06B78" w:rsidP="00975630">
      <w:pPr>
        <w:rPr>
          <w:rFonts w:cstheme="minorHAnsi"/>
          <w:color w:val="000000"/>
          <w:sz w:val="24"/>
          <w:szCs w:val="72"/>
        </w:rPr>
      </w:pPr>
      <w:r>
        <w:rPr>
          <w:rFonts w:cstheme="minorHAnsi"/>
          <w:color w:val="000000"/>
          <w:sz w:val="24"/>
          <w:szCs w:val="72"/>
        </w:rPr>
        <w:t>T</w:t>
      </w:r>
      <w:r w:rsidR="0039090B">
        <w:rPr>
          <w:rFonts w:cstheme="minorHAnsi"/>
          <w:color w:val="000000"/>
          <w:sz w:val="24"/>
          <w:szCs w:val="72"/>
        </w:rPr>
        <w:t xml:space="preserve">here should be a passion for creativity and </w:t>
      </w:r>
      <w:r w:rsidR="001E332A">
        <w:rPr>
          <w:rFonts w:cstheme="minorHAnsi"/>
          <w:color w:val="000000"/>
          <w:sz w:val="24"/>
          <w:szCs w:val="72"/>
        </w:rPr>
        <w:t xml:space="preserve">actors should </w:t>
      </w:r>
      <w:r w:rsidR="00140E56">
        <w:rPr>
          <w:rFonts w:cstheme="minorHAnsi"/>
          <w:color w:val="000000"/>
          <w:sz w:val="24"/>
          <w:szCs w:val="72"/>
        </w:rPr>
        <w:t>add to a conversation about the</w:t>
      </w:r>
      <w:r w:rsidR="0039090B">
        <w:rPr>
          <w:rFonts w:cstheme="minorHAnsi"/>
          <w:color w:val="000000"/>
          <w:sz w:val="24"/>
          <w:szCs w:val="72"/>
        </w:rPr>
        <w:t xml:space="preserve"> character</w:t>
      </w:r>
      <w:r w:rsidR="00140E56">
        <w:rPr>
          <w:rFonts w:cstheme="minorHAnsi"/>
          <w:color w:val="000000"/>
          <w:sz w:val="24"/>
          <w:szCs w:val="72"/>
        </w:rPr>
        <w:t xml:space="preserve"> or the</w:t>
      </w:r>
      <w:r w:rsidR="0039090B">
        <w:rPr>
          <w:rFonts w:cstheme="minorHAnsi"/>
          <w:color w:val="000000"/>
          <w:sz w:val="24"/>
          <w:szCs w:val="72"/>
        </w:rPr>
        <w:t xml:space="preserve"> story, this of course needs to </w:t>
      </w:r>
      <w:r w:rsidR="007B5813">
        <w:rPr>
          <w:rFonts w:cstheme="minorHAnsi"/>
          <w:color w:val="000000"/>
          <w:sz w:val="24"/>
          <w:szCs w:val="72"/>
        </w:rPr>
        <w:t xml:space="preserve">align with </w:t>
      </w:r>
      <w:r w:rsidR="0039090B">
        <w:rPr>
          <w:rFonts w:cstheme="minorHAnsi"/>
          <w:color w:val="000000"/>
          <w:sz w:val="24"/>
          <w:szCs w:val="72"/>
        </w:rPr>
        <w:t xml:space="preserve">the director’s </w:t>
      </w:r>
      <w:r w:rsidR="00803217">
        <w:rPr>
          <w:rFonts w:cstheme="minorHAnsi"/>
          <w:color w:val="000000"/>
          <w:sz w:val="24"/>
          <w:szCs w:val="72"/>
        </w:rPr>
        <w:t xml:space="preserve">creative vision but </w:t>
      </w:r>
      <w:r w:rsidR="0039090B">
        <w:rPr>
          <w:rFonts w:cstheme="minorHAnsi"/>
          <w:color w:val="000000"/>
          <w:sz w:val="24"/>
          <w:szCs w:val="72"/>
        </w:rPr>
        <w:t xml:space="preserve">should be a collaborative process </w:t>
      </w:r>
      <w:r w:rsidR="007B5813">
        <w:rPr>
          <w:rFonts w:cstheme="minorHAnsi"/>
          <w:color w:val="000000"/>
          <w:sz w:val="24"/>
          <w:szCs w:val="72"/>
        </w:rPr>
        <w:t xml:space="preserve">developed </w:t>
      </w:r>
      <w:r w:rsidR="0039090B">
        <w:rPr>
          <w:rFonts w:cstheme="minorHAnsi"/>
          <w:color w:val="000000"/>
          <w:sz w:val="24"/>
          <w:szCs w:val="72"/>
        </w:rPr>
        <w:t>with all facets of the</w:t>
      </w:r>
      <w:r w:rsidR="00466A96">
        <w:rPr>
          <w:rFonts w:cstheme="minorHAnsi"/>
          <w:color w:val="000000"/>
          <w:sz w:val="24"/>
          <w:szCs w:val="72"/>
        </w:rPr>
        <w:t xml:space="preserve"> creative team</w:t>
      </w:r>
      <w:r w:rsidR="0039090B">
        <w:rPr>
          <w:rFonts w:cstheme="minorHAnsi"/>
          <w:color w:val="000000"/>
          <w:sz w:val="24"/>
          <w:szCs w:val="72"/>
        </w:rPr>
        <w:t>.</w:t>
      </w:r>
      <w:r w:rsidR="009A62F2" w:rsidRPr="009A62F2">
        <w:rPr>
          <w:rFonts w:cstheme="minorHAnsi"/>
          <w:color w:val="000000"/>
          <w:sz w:val="24"/>
          <w:szCs w:val="72"/>
        </w:rPr>
        <w:t xml:space="preserve"> </w:t>
      </w:r>
      <w:r w:rsidR="009A62F2">
        <w:rPr>
          <w:rFonts w:cstheme="minorHAnsi"/>
          <w:color w:val="000000"/>
          <w:sz w:val="24"/>
          <w:szCs w:val="72"/>
        </w:rPr>
        <w:t xml:space="preserve">In a study </w:t>
      </w:r>
      <w:r w:rsidR="00BB3815">
        <w:rPr>
          <w:rFonts w:cstheme="minorHAnsi"/>
          <w:color w:val="000000"/>
          <w:sz w:val="24"/>
          <w:szCs w:val="72"/>
        </w:rPr>
        <w:t>by Dumas (2020)</w:t>
      </w:r>
      <w:r w:rsidR="007B5813">
        <w:rPr>
          <w:rFonts w:cstheme="minorHAnsi"/>
          <w:color w:val="000000"/>
          <w:sz w:val="24"/>
          <w:szCs w:val="72"/>
        </w:rPr>
        <w:t>,</w:t>
      </w:r>
      <w:r w:rsidR="00BB3815">
        <w:rPr>
          <w:rFonts w:cstheme="minorHAnsi"/>
          <w:color w:val="000000"/>
          <w:sz w:val="24"/>
          <w:szCs w:val="72"/>
        </w:rPr>
        <w:t xml:space="preserve"> </w:t>
      </w:r>
      <w:r w:rsidR="009A62F2">
        <w:rPr>
          <w:rFonts w:cstheme="minorHAnsi"/>
          <w:color w:val="000000"/>
          <w:sz w:val="24"/>
          <w:szCs w:val="72"/>
        </w:rPr>
        <w:t>seeing</w:t>
      </w:r>
      <w:r w:rsidR="00803217">
        <w:rPr>
          <w:rFonts w:cstheme="minorHAnsi"/>
          <w:color w:val="000000"/>
          <w:sz w:val="24"/>
          <w:szCs w:val="72"/>
        </w:rPr>
        <w:t xml:space="preserve"> the creativity in professional and s</w:t>
      </w:r>
      <w:r w:rsidR="009A62F2">
        <w:rPr>
          <w:rFonts w:cstheme="minorHAnsi"/>
          <w:color w:val="000000"/>
          <w:sz w:val="24"/>
          <w:szCs w:val="72"/>
        </w:rPr>
        <w:t>tudent</w:t>
      </w:r>
      <w:r w:rsidR="00803217">
        <w:rPr>
          <w:rFonts w:cstheme="minorHAnsi"/>
          <w:color w:val="000000"/>
          <w:sz w:val="24"/>
          <w:szCs w:val="72"/>
        </w:rPr>
        <w:t xml:space="preserve"> a</w:t>
      </w:r>
      <w:r w:rsidR="00382612">
        <w:rPr>
          <w:rFonts w:cstheme="minorHAnsi"/>
          <w:color w:val="000000"/>
          <w:sz w:val="24"/>
          <w:szCs w:val="72"/>
        </w:rPr>
        <w:t xml:space="preserve">ctors it was clear the professionals had a </w:t>
      </w:r>
      <w:r w:rsidR="007B5813">
        <w:rPr>
          <w:rFonts w:cstheme="minorHAnsi"/>
          <w:color w:val="000000"/>
          <w:sz w:val="24"/>
          <w:szCs w:val="72"/>
        </w:rPr>
        <w:t>higher d</w:t>
      </w:r>
      <w:r w:rsidR="00382612">
        <w:rPr>
          <w:rFonts w:cstheme="minorHAnsi"/>
          <w:color w:val="000000"/>
          <w:sz w:val="24"/>
          <w:szCs w:val="72"/>
        </w:rPr>
        <w:t>ivergent th</w:t>
      </w:r>
      <w:r w:rsidR="007B5813">
        <w:rPr>
          <w:rFonts w:cstheme="minorHAnsi"/>
          <w:color w:val="000000"/>
          <w:sz w:val="24"/>
          <w:szCs w:val="72"/>
        </w:rPr>
        <w:t>inking score than students and n</w:t>
      </w:r>
      <w:r w:rsidR="00382612">
        <w:rPr>
          <w:rFonts w:cstheme="minorHAnsi"/>
          <w:color w:val="000000"/>
          <w:sz w:val="24"/>
          <w:szCs w:val="72"/>
        </w:rPr>
        <w:t>on-actors. Lots of differe</w:t>
      </w:r>
      <w:r w:rsidR="007B5813">
        <w:rPr>
          <w:rFonts w:cstheme="minorHAnsi"/>
          <w:color w:val="000000"/>
          <w:sz w:val="24"/>
          <w:szCs w:val="72"/>
        </w:rPr>
        <w:t>nt aspects were tested such as o</w:t>
      </w:r>
      <w:r w:rsidR="00382612">
        <w:rPr>
          <w:rFonts w:cstheme="minorHAnsi"/>
          <w:color w:val="000000"/>
          <w:sz w:val="24"/>
          <w:szCs w:val="72"/>
        </w:rPr>
        <w:t>riginality</w:t>
      </w:r>
      <w:r w:rsidR="007B5813">
        <w:rPr>
          <w:rFonts w:cstheme="minorHAnsi"/>
          <w:color w:val="000000"/>
          <w:sz w:val="24"/>
          <w:szCs w:val="72"/>
        </w:rPr>
        <w:t>, literary activities and e</w:t>
      </w:r>
      <w:r w:rsidR="001D3046">
        <w:rPr>
          <w:rFonts w:cstheme="minorHAnsi"/>
          <w:color w:val="000000"/>
          <w:sz w:val="24"/>
          <w:szCs w:val="72"/>
        </w:rPr>
        <w:t>laboration</w:t>
      </w:r>
      <w:r w:rsidR="00803217">
        <w:rPr>
          <w:rFonts w:cstheme="minorHAnsi"/>
          <w:color w:val="000000"/>
          <w:sz w:val="24"/>
          <w:szCs w:val="72"/>
        </w:rPr>
        <w:t>, showing</w:t>
      </w:r>
      <w:r w:rsidR="007B5813">
        <w:rPr>
          <w:rFonts w:cstheme="minorHAnsi"/>
          <w:color w:val="000000"/>
          <w:sz w:val="24"/>
          <w:szCs w:val="72"/>
        </w:rPr>
        <w:t xml:space="preserve"> the c</w:t>
      </w:r>
      <w:r w:rsidR="00E546CD">
        <w:rPr>
          <w:rFonts w:cstheme="minorHAnsi"/>
          <w:color w:val="000000"/>
          <w:sz w:val="24"/>
          <w:szCs w:val="72"/>
        </w:rPr>
        <w:t>reativity</w:t>
      </w:r>
      <w:r w:rsidR="001D3046">
        <w:rPr>
          <w:rFonts w:cstheme="minorHAnsi"/>
          <w:color w:val="000000"/>
          <w:sz w:val="24"/>
          <w:szCs w:val="72"/>
        </w:rPr>
        <w:t xml:space="preserve"> that professional actors use and are more skilled at that than others. </w:t>
      </w:r>
    </w:p>
    <w:p w:rsidR="00FC5D58" w:rsidRPr="00BA7855" w:rsidRDefault="00C06B78" w:rsidP="00975630">
      <w:pPr>
        <w:rPr>
          <w:rFonts w:cstheme="minorHAnsi"/>
          <w:color w:val="000000"/>
          <w:sz w:val="24"/>
          <w:szCs w:val="72"/>
        </w:rPr>
      </w:pPr>
      <w:r>
        <w:rPr>
          <w:rFonts w:cstheme="minorHAnsi"/>
          <w:color w:val="000000"/>
          <w:sz w:val="24"/>
          <w:szCs w:val="72"/>
        </w:rPr>
        <w:t>A</w:t>
      </w:r>
      <w:r w:rsidR="00890199">
        <w:rPr>
          <w:rFonts w:cstheme="minorHAnsi"/>
          <w:color w:val="000000"/>
          <w:sz w:val="24"/>
          <w:szCs w:val="72"/>
        </w:rPr>
        <w:t xml:space="preserve">ctor’s </w:t>
      </w:r>
      <w:r>
        <w:rPr>
          <w:rFonts w:cstheme="minorHAnsi"/>
          <w:color w:val="000000"/>
          <w:sz w:val="24"/>
          <w:szCs w:val="72"/>
        </w:rPr>
        <w:t xml:space="preserve">need to </w:t>
      </w:r>
      <w:r w:rsidR="00890199">
        <w:rPr>
          <w:rFonts w:cstheme="minorHAnsi"/>
          <w:color w:val="000000"/>
          <w:sz w:val="24"/>
          <w:szCs w:val="72"/>
        </w:rPr>
        <w:t>commit</w:t>
      </w:r>
      <w:r w:rsidR="00CE3063">
        <w:rPr>
          <w:rFonts w:cstheme="minorHAnsi"/>
          <w:color w:val="000000"/>
          <w:sz w:val="24"/>
          <w:szCs w:val="72"/>
        </w:rPr>
        <w:t xml:space="preserve"> to role</w:t>
      </w:r>
      <w:r w:rsidR="00803217">
        <w:rPr>
          <w:rFonts w:cstheme="minorHAnsi"/>
          <w:color w:val="000000"/>
          <w:sz w:val="24"/>
          <w:szCs w:val="72"/>
        </w:rPr>
        <w:t xml:space="preserve">s, </w:t>
      </w:r>
      <w:r w:rsidR="007B5813">
        <w:rPr>
          <w:rFonts w:cstheme="minorHAnsi"/>
          <w:color w:val="000000"/>
          <w:sz w:val="24"/>
          <w:szCs w:val="72"/>
        </w:rPr>
        <w:t xml:space="preserve">they require </w:t>
      </w:r>
      <w:r w:rsidR="00803217">
        <w:rPr>
          <w:rFonts w:cstheme="minorHAnsi"/>
          <w:color w:val="000000"/>
          <w:sz w:val="24"/>
          <w:szCs w:val="72"/>
        </w:rPr>
        <w:t xml:space="preserve">a </w:t>
      </w:r>
      <w:r w:rsidR="007B5813">
        <w:rPr>
          <w:rFonts w:cstheme="minorHAnsi"/>
          <w:color w:val="000000"/>
          <w:sz w:val="24"/>
          <w:szCs w:val="72"/>
        </w:rPr>
        <w:t>physical c</w:t>
      </w:r>
      <w:r w:rsidR="00CE3063">
        <w:rPr>
          <w:rFonts w:cstheme="minorHAnsi"/>
          <w:color w:val="000000"/>
          <w:sz w:val="24"/>
          <w:szCs w:val="72"/>
        </w:rPr>
        <w:t xml:space="preserve">ommitment </w:t>
      </w:r>
      <w:r w:rsidR="00803217">
        <w:rPr>
          <w:rFonts w:cstheme="minorHAnsi"/>
          <w:color w:val="000000"/>
          <w:sz w:val="24"/>
          <w:szCs w:val="72"/>
        </w:rPr>
        <w:t xml:space="preserve">in size or strength </w:t>
      </w:r>
      <w:r w:rsidR="00CE3063">
        <w:rPr>
          <w:rFonts w:cstheme="minorHAnsi"/>
          <w:color w:val="000000"/>
          <w:sz w:val="24"/>
          <w:szCs w:val="72"/>
        </w:rPr>
        <w:t>but also a commitment to the building of a character</w:t>
      </w:r>
      <w:r w:rsidR="00FC5D58">
        <w:rPr>
          <w:rFonts w:cstheme="minorHAnsi"/>
          <w:color w:val="000000"/>
          <w:sz w:val="24"/>
          <w:szCs w:val="72"/>
        </w:rPr>
        <w:t xml:space="preserve">. Stella Adler </w:t>
      </w:r>
      <w:r w:rsidR="007B5813">
        <w:rPr>
          <w:rFonts w:cstheme="minorHAnsi"/>
          <w:color w:val="000000"/>
          <w:sz w:val="24"/>
          <w:szCs w:val="72"/>
        </w:rPr>
        <w:t xml:space="preserve">(2000) </w:t>
      </w:r>
      <w:r w:rsidR="00FC5D58">
        <w:rPr>
          <w:rFonts w:cstheme="minorHAnsi"/>
          <w:color w:val="000000"/>
          <w:sz w:val="24"/>
          <w:szCs w:val="72"/>
        </w:rPr>
        <w:t xml:space="preserve">came up with a technique which would </w:t>
      </w:r>
      <w:r w:rsidR="007B5813">
        <w:rPr>
          <w:rFonts w:cstheme="minorHAnsi"/>
          <w:color w:val="000000"/>
          <w:sz w:val="24"/>
          <w:szCs w:val="72"/>
        </w:rPr>
        <w:t>explore every</w:t>
      </w:r>
      <w:r w:rsidR="00FC5D58">
        <w:rPr>
          <w:rFonts w:cstheme="minorHAnsi"/>
          <w:color w:val="000000"/>
          <w:sz w:val="24"/>
          <w:szCs w:val="72"/>
        </w:rPr>
        <w:t xml:space="preserve"> aspect of a character’s</w:t>
      </w:r>
      <w:r>
        <w:rPr>
          <w:rFonts w:cstheme="minorHAnsi"/>
          <w:color w:val="000000"/>
          <w:sz w:val="24"/>
          <w:szCs w:val="72"/>
        </w:rPr>
        <w:t xml:space="preserve"> life where they grew up, key memories, relationships until they have become their character and need to know nothing else about them </w:t>
      </w:r>
    </w:p>
    <w:p w:rsidR="007B5813" w:rsidRDefault="00890199" w:rsidP="00421E9B">
      <w:pPr>
        <w:rPr>
          <w:rFonts w:cstheme="minorHAnsi"/>
          <w:color w:val="000000"/>
          <w:sz w:val="24"/>
          <w:szCs w:val="72"/>
        </w:rPr>
      </w:pPr>
      <w:r>
        <w:rPr>
          <w:rFonts w:cstheme="minorHAnsi"/>
          <w:color w:val="000000"/>
          <w:sz w:val="24"/>
          <w:szCs w:val="72"/>
        </w:rPr>
        <w:t xml:space="preserve">But </w:t>
      </w:r>
      <w:r w:rsidR="00803217">
        <w:rPr>
          <w:rFonts w:cstheme="minorHAnsi"/>
          <w:color w:val="000000"/>
          <w:sz w:val="24"/>
          <w:szCs w:val="72"/>
        </w:rPr>
        <w:t>an actor also</w:t>
      </w:r>
      <w:r>
        <w:rPr>
          <w:rFonts w:cstheme="minorHAnsi"/>
          <w:color w:val="000000"/>
          <w:sz w:val="24"/>
          <w:szCs w:val="72"/>
        </w:rPr>
        <w:t xml:space="preserve"> needs to be ready for any role be able to adapt </w:t>
      </w:r>
      <w:r w:rsidR="00827E4A">
        <w:rPr>
          <w:rFonts w:cstheme="minorHAnsi"/>
          <w:color w:val="000000"/>
          <w:sz w:val="24"/>
          <w:szCs w:val="72"/>
        </w:rPr>
        <w:t xml:space="preserve">and apply </w:t>
      </w:r>
      <w:r>
        <w:rPr>
          <w:rFonts w:cstheme="minorHAnsi"/>
          <w:color w:val="000000"/>
          <w:sz w:val="24"/>
          <w:szCs w:val="72"/>
        </w:rPr>
        <w:t>themselves to a new character within a few weeks. Jerzy Grotowski’s b</w:t>
      </w:r>
      <w:r w:rsidR="007B5813">
        <w:rPr>
          <w:rFonts w:cstheme="minorHAnsi"/>
          <w:color w:val="000000"/>
          <w:sz w:val="24"/>
          <w:szCs w:val="72"/>
        </w:rPr>
        <w:t>ook talks about this exact idea. The actor</w:t>
      </w:r>
      <w:r>
        <w:rPr>
          <w:rFonts w:cstheme="minorHAnsi"/>
          <w:color w:val="000000"/>
          <w:sz w:val="24"/>
          <w:szCs w:val="72"/>
        </w:rPr>
        <w:t xml:space="preserve"> using </w:t>
      </w:r>
      <w:r w:rsidR="007B5813">
        <w:rPr>
          <w:rFonts w:cstheme="minorHAnsi"/>
          <w:color w:val="000000"/>
          <w:sz w:val="24"/>
          <w:szCs w:val="72"/>
        </w:rPr>
        <w:t>their</w:t>
      </w:r>
      <w:r>
        <w:rPr>
          <w:rFonts w:cstheme="minorHAnsi"/>
          <w:color w:val="000000"/>
          <w:sz w:val="24"/>
          <w:szCs w:val="72"/>
        </w:rPr>
        <w:t xml:space="preserve"> body as a tool to display meaning to an audience</w:t>
      </w:r>
      <w:r w:rsidR="001E332A">
        <w:rPr>
          <w:rFonts w:cstheme="minorHAnsi"/>
          <w:color w:val="000000"/>
          <w:sz w:val="24"/>
          <w:szCs w:val="72"/>
        </w:rPr>
        <w:t xml:space="preserve"> and show the actors inner most feelings, being pliable and ready for change in every circumstance.</w:t>
      </w:r>
    </w:p>
    <w:p w:rsidR="00162D0B" w:rsidRDefault="005A5F6B" w:rsidP="00421E9B">
      <w:pPr>
        <w:rPr>
          <w:rStyle w:val="Strong"/>
          <w:rFonts w:cstheme="minorHAnsi"/>
          <w:b w:val="0"/>
          <w:iCs/>
          <w:sz w:val="24"/>
          <w:szCs w:val="24"/>
          <w:bdr w:val="none" w:sz="0" w:space="0" w:color="auto" w:frame="1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1314809</wp:posOffset>
            </wp:positionV>
            <wp:extent cx="5674360" cy="441325"/>
            <wp:effectExtent l="0" t="0" r="2540" b="0"/>
            <wp:wrapTight wrapText="bothSides">
              <wp:wrapPolygon edited="0">
                <wp:start x="0" y="0"/>
                <wp:lineTo x="0" y="20512"/>
                <wp:lineTo x="21537" y="20512"/>
                <wp:lineTo x="21537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97"/>
                    <a:stretch/>
                  </pic:blipFill>
                  <pic:spPr bwMode="auto">
                    <a:xfrm>
                      <a:off x="0" y="0"/>
                      <a:ext cx="5674360" cy="441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1E332A">
        <w:rPr>
          <w:rFonts w:cstheme="minorHAnsi"/>
          <w:color w:val="000000"/>
          <w:sz w:val="24"/>
          <w:szCs w:val="72"/>
        </w:rPr>
        <w:t xml:space="preserve">Actors </w:t>
      </w:r>
      <w:r w:rsidR="007B5813">
        <w:rPr>
          <w:rFonts w:cstheme="minorHAnsi"/>
          <w:color w:val="000000"/>
          <w:sz w:val="24"/>
          <w:szCs w:val="72"/>
        </w:rPr>
        <w:t xml:space="preserve">also </w:t>
      </w:r>
      <w:r w:rsidR="001E332A">
        <w:rPr>
          <w:rFonts w:cstheme="minorHAnsi"/>
          <w:color w:val="000000"/>
          <w:sz w:val="24"/>
          <w:szCs w:val="72"/>
        </w:rPr>
        <w:t xml:space="preserve">need to have a mental ability </w:t>
      </w:r>
      <w:r w:rsidR="00803217">
        <w:rPr>
          <w:rFonts w:cstheme="minorHAnsi"/>
          <w:color w:val="000000"/>
          <w:sz w:val="24"/>
          <w:szCs w:val="72"/>
        </w:rPr>
        <w:t>to put</w:t>
      </w:r>
      <w:r w:rsidR="001E332A">
        <w:rPr>
          <w:rFonts w:cstheme="minorHAnsi"/>
          <w:color w:val="000000"/>
          <w:sz w:val="24"/>
          <w:szCs w:val="72"/>
        </w:rPr>
        <w:t xml:space="preserve"> everything </w:t>
      </w:r>
      <w:r w:rsidR="00803217">
        <w:rPr>
          <w:rFonts w:cstheme="minorHAnsi"/>
          <w:color w:val="000000"/>
          <w:sz w:val="24"/>
          <w:szCs w:val="72"/>
        </w:rPr>
        <w:t xml:space="preserve">into their performance </w:t>
      </w:r>
      <w:r w:rsidR="001E332A">
        <w:rPr>
          <w:rFonts w:cstheme="minorHAnsi"/>
          <w:color w:val="000000"/>
          <w:sz w:val="24"/>
          <w:szCs w:val="72"/>
        </w:rPr>
        <w:t>and then be ready for failure</w:t>
      </w:r>
      <w:r w:rsidR="00FA34EF">
        <w:rPr>
          <w:rFonts w:cstheme="minorHAnsi"/>
          <w:color w:val="000000"/>
          <w:sz w:val="24"/>
          <w:szCs w:val="72"/>
        </w:rPr>
        <w:t>,</w:t>
      </w:r>
      <w:r w:rsidR="001E332A">
        <w:rPr>
          <w:rFonts w:cstheme="minorHAnsi"/>
          <w:color w:val="000000"/>
          <w:sz w:val="24"/>
          <w:szCs w:val="72"/>
        </w:rPr>
        <w:t xml:space="preserve"> but then reflect on that experience. </w:t>
      </w:r>
      <w:r w:rsidR="00803217">
        <w:rPr>
          <w:rFonts w:cstheme="minorHAnsi"/>
          <w:color w:val="000000"/>
          <w:sz w:val="24"/>
          <w:szCs w:val="72"/>
        </w:rPr>
        <w:t xml:space="preserve">Acting </w:t>
      </w:r>
      <w:r w:rsidR="001E332A">
        <w:rPr>
          <w:rFonts w:cstheme="minorHAnsi"/>
          <w:color w:val="000000"/>
          <w:sz w:val="24"/>
          <w:szCs w:val="72"/>
        </w:rPr>
        <w:t>is extremely competitive and</w:t>
      </w:r>
      <w:r w:rsidR="00FA34EF">
        <w:rPr>
          <w:rFonts w:cstheme="minorHAnsi"/>
          <w:color w:val="000000"/>
          <w:sz w:val="24"/>
          <w:szCs w:val="72"/>
        </w:rPr>
        <w:t xml:space="preserve"> all actors need to go through the</w:t>
      </w:r>
      <w:r w:rsidR="001E332A">
        <w:rPr>
          <w:rFonts w:cstheme="minorHAnsi"/>
          <w:color w:val="000000"/>
          <w:sz w:val="24"/>
          <w:szCs w:val="72"/>
        </w:rPr>
        <w:t xml:space="preserve"> audition process before</w:t>
      </w:r>
      <w:r w:rsidR="00803217">
        <w:rPr>
          <w:rFonts w:cstheme="minorHAnsi"/>
          <w:color w:val="000000"/>
          <w:sz w:val="24"/>
          <w:szCs w:val="72"/>
        </w:rPr>
        <w:t xml:space="preserve"> putting even more of themselves to be scrutinized</w:t>
      </w:r>
      <w:r w:rsidR="001E332A">
        <w:rPr>
          <w:rFonts w:cstheme="minorHAnsi"/>
          <w:color w:val="000000"/>
          <w:sz w:val="24"/>
          <w:szCs w:val="72"/>
        </w:rPr>
        <w:t xml:space="preserve">.  </w:t>
      </w:r>
      <w:r w:rsidR="00D17CA8">
        <w:rPr>
          <w:rFonts w:cstheme="minorHAnsi"/>
          <w:color w:val="000000"/>
          <w:sz w:val="24"/>
          <w:szCs w:val="72"/>
        </w:rPr>
        <w:t xml:space="preserve">Julia </w:t>
      </w:r>
      <w:r w:rsidR="00D17CA8" w:rsidRPr="00D17CA8">
        <w:rPr>
          <w:rStyle w:val="Strong"/>
          <w:rFonts w:cstheme="minorHAnsi"/>
          <w:b w:val="0"/>
          <w:iCs/>
          <w:sz w:val="24"/>
          <w:szCs w:val="24"/>
          <w:bdr w:val="none" w:sz="0" w:space="0" w:color="auto" w:frame="1"/>
        </w:rPr>
        <w:t>Grieshofer</w:t>
      </w:r>
      <w:r w:rsidR="00D17CA8">
        <w:rPr>
          <w:rStyle w:val="Strong"/>
          <w:rFonts w:cstheme="minorHAnsi"/>
          <w:b w:val="0"/>
          <w:iCs/>
          <w:sz w:val="24"/>
          <w:szCs w:val="24"/>
          <w:bdr w:val="none" w:sz="0" w:space="0" w:color="auto" w:frame="1"/>
        </w:rPr>
        <w:t xml:space="preserve"> </w:t>
      </w:r>
      <w:r w:rsidR="00BB3815">
        <w:rPr>
          <w:rStyle w:val="Strong"/>
          <w:rFonts w:cstheme="minorHAnsi"/>
          <w:b w:val="0"/>
          <w:iCs/>
          <w:sz w:val="24"/>
          <w:szCs w:val="24"/>
          <w:bdr w:val="none" w:sz="0" w:space="0" w:color="auto" w:frame="1"/>
        </w:rPr>
        <w:t xml:space="preserve">(2021) </w:t>
      </w:r>
      <w:r w:rsidR="00D17CA8">
        <w:rPr>
          <w:rStyle w:val="Strong"/>
          <w:rFonts w:cstheme="minorHAnsi"/>
          <w:b w:val="0"/>
          <w:iCs/>
          <w:sz w:val="24"/>
          <w:szCs w:val="24"/>
          <w:bdr w:val="none" w:sz="0" w:space="0" w:color="auto" w:frame="1"/>
        </w:rPr>
        <w:t xml:space="preserve">focuses on psychological </w:t>
      </w:r>
      <w:r w:rsidR="007B5813">
        <w:rPr>
          <w:rStyle w:val="Strong"/>
          <w:rFonts w:cstheme="minorHAnsi"/>
          <w:b w:val="0"/>
          <w:iCs/>
          <w:sz w:val="24"/>
          <w:szCs w:val="24"/>
          <w:bdr w:val="none" w:sz="0" w:space="0" w:color="auto" w:frame="1"/>
        </w:rPr>
        <w:t>adversities to a</w:t>
      </w:r>
      <w:r w:rsidR="00FA34EF">
        <w:rPr>
          <w:rStyle w:val="Strong"/>
          <w:rFonts w:cstheme="minorHAnsi"/>
          <w:b w:val="0"/>
          <w:iCs/>
          <w:sz w:val="24"/>
          <w:szCs w:val="24"/>
          <w:bdr w:val="none" w:sz="0" w:space="0" w:color="auto" w:frame="1"/>
        </w:rPr>
        <w:t>ctors touching on issues with young actors and the stigma in the profession around not talking about or reflecting on metal struggles within and outside of roles.</w:t>
      </w:r>
    </w:p>
    <w:p w:rsidR="005A5F6B" w:rsidRDefault="00BA7855" w:rsidP="00421E9B">
      <w:pPr>
        <w:rPr>
          <w:rStyle w:val="Hyperlink"/>
          <w:rFonts w:cstheme="minorHAnsi"/>
          <w:sz w:val="24"/>
          <w:szCs w:val="72"/>
        </w:rPr>
      </w:pPr>
      <w:bookmarkStart w:id="0" w:name="_GoBack"/>
      <w:bookmarkEnd w:id="0"/>
      <w:r w:rsidRPr="00CE3063">
        <w:rPr>
          <w:rFonts w:cstheme="minorHAnsi"/>
          <w:color w:val="000000"/>
          <w:sz w:val="24"/>
          <w:szCs w:val="72"/>
        </w:rPr>
        <w:t xml:space="preserve">Available at: </w:t>
      </w:r>
      <w:hyperlink r:id="rId5" w:anchor="sec001title" w:history="1">
        <w:r w:rsidRPr="00DA3F1D">
          <w:rPr>
            <w:rStyle w:val="Hyperlink"/>
            <w:rFonts w:cstheme="minorHAnsi"/>
            <w:sz w:val="24"/>
            <w:szCs w:val="72"/>
          </w:rPr>
          <w:t>https://www.ncbi</w:t>
        </w:r>
        <w:r w:rsidRPr="00DA3F1D">
          <w:rPr>
            <w:rStyle w:val="Hyperlink"/>
            <w:rFonts w:cstheme="minorHAnsi"/>
            <w:sz w:val="24"/>
            <w:szCs w:val="72"/>
          </w:rPr>
          <w:t>.</w:t>
        </w:r>
        <w:r w:rsidRPr="00DA3F1D">
          <w:rPr>
            <w:rStyle w:val="Hyperlink"/>
            <w:rFonts w:cstheme="minorHAnsi"/>
            <w:sz w:val="24"/>
            <w:szCs w:val="72"/>
          </w:rPr>
          <w:t>nlm.nih.gov/pmc/articles/PMC7580901/#sec001title</w:t>
        </w:r>
      </w:hyperlink>
    </w:p>
    <w:p w:rsidR="005A5F6B" w:rsidRDefault="005A5F6B" w:rsidP="00421E9B">
      <w:pPr>
        <w:rPr>
          <w:rFonts w:cstheme="minorHAnsi"/>
          <w:sz w:val="24"/>
          <w:szCs w:val="72"/>
        </w:rPr>
      </w:pPr>
      <w:r>
        <w:rPr>
          <w:rFonts w:cstheme="minorHAnsi"/>
          <w:sz w:val="24"/>
          <w:szCs w:val="72"/>
        </w:rPr>
        <w:t>Grotowski, J</w:t>
      </w:r>
      <w:r w:rsidR="00B41C96">
        <w:rPr>
          <w:rFonts w:cstheme="minorHAnsi"/>
          <w:sz w:val="24"/>
          <w:szCs w:val="72"/>
        </w:rPr>
        <w:t xml:space="preserve"> (1967) </w:t>
      </w:r>
      <w:r w:rsidR="00B41C96" w:rsidRPr="00B41C96">
        <w:rPr>
          <w:rFonts w:cstheme="minorHAnsi"/>
          <w:i/>
          <w:sz w:val="24"/>
          <w:szCs w:val="72"/>
        </w:rPr>
        <w:t>Towards A Poor Theatre</w:t>
      </w:r>
      <w:r w:rsidR="00B41C96">
        <w:rPr>
          <w:rFonts w:cstheme="minorHAnsi"/>
          <w:sz w:val="24"/>
          <w:szCs w:val="72"/>
        </w:rPr>
        <w:t>: Methuen and Co. Ltd</w:t>
      </w:r>
    </w:p>
    <w:p w:rsidR="005A5F6B" w:rsidRPr="005A5F6B" w:rsidRDefault="005A5F6B" w:rsidP="00421E9B">
      <w:pPr>
        <w:rPr>
          <w:rFonts w:cstheme="minorHAnsi"/>
          <w:sz w:val="24"/>
          <w:szCs w:val="72"/>
        </w:rPr>
      </w:pPr>
      <w:r>
        <w:rPr>
          <w:rFonts w:cstheme="minorHAnsi"/>
          <w:sz w:val="24"/>
          <w:szCs w:val="72"/>
        </w:rPr>
        <w:t xml:space="preserve">Adler, S and Marlon, B and edited by Howard, K (2000) </w:t>
      </w:r>
      <w:r>
        <w:rPr>
          <w:rFonts w:cstheme="minorHAnsi"/>
          <w:i/>
          <w:sz w:val="24"/>
          <w:szCs w:val="72"/>
        </w:rPr>
        <w:t xml:space="preserve">The Art of Acting </w:t>
      </w:r>
      <w:r w:rsidRPr="005A5F6B">
        <w:rPr>
          <w:rFonts w:cstheme="minorHAnsi"/>
          <w:sz w:val="24"/>
          <w:szCs w:val="72"/>
        </w:rPr>
        <w:t>(ed.) Ha</w:t>
      </w:r>
      <w:r>
        <w:rPr>
          <w:rFonts w:cstheme="minorHAnsi"/>
          <w:sz w:val="24"/>
          <w:szCs w:val="72"/>
        </w:rPr>
        <w:t xml:space="preserve">l Leonard Corporation </w:t>
      </w:r>
    </w:p>
    <w:p w:rsidR="00FA34EF" w:rsidRDefault="00FA34EF" w:rsidP="00FA34EF">
      <w:pPr>
        <w:pStyle w:val="Heading1"/>
        <w:shd w:val="clear" w:color="auto" w:fill="FFFFFF"/>
        <w:spacing w:before="0" w:beforeAutospacing="0" w:after="0" w:afterAutospacing="0" w:line="264" w:lineRule="atLeast"/>
        <w:textAlignment w:val="baseline"/>
        <w:rPr>
          <w:rFonts w:asciiTheme="minorHAnsi" w:hAnsiTheme="minorHAnsi" w:cstheme="minorHAnsi"/>
          <w:b w:val="0"/>
          <w:bCs w:val="0"/>
          <w:i/>
          <w:sz w:val="24"/>
          <w:szCs w:val="24"/>
        </w:rPr>
      </w:pPr>
      <w:r>
        <w:rPr>
          <w:noProof/>
        </w:rPr>
        <w:drawing>
          <wp:inline distT="0" distB="0" distL="0" distR="0" wp14:anchorId="502A4989" wp14:editId="45963FA7">
            <wp:extent cx="4521200" cy="239434"/>
            <wp:effectExtent l="0" t="0" r="0" b="825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700201" cy="2489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A34EF" w:rsidRDefault="00FA34EF" w:rsidP="00FA34EF">
      <w:pPr>
        <w:pStyle w:val="Heading1"/>
        <w:shd w:val="clear" w:color="auto" w:fill="FFFFFF"/>
        <w:spacing w:before="0" w:beforeAutospacing="0" w:after="0" w:afterAutospacing="0" w:line="264" w:lineRule="atLeast"/>
        <w:textAlignment w:val="baseline"/>
        <w:rPr>
          <w:rFonts w:asciiTheme="minorHAnsi" w:hAnsiTheme="minorHAnsi" w:cstheme="minorHAnsi"/>
          <w:b w:val="0"/>
          <w:bCs w:val="0"/>
          <w:sz w:val="24"/>
          <w:szCs w:val="24"/>
        </w:rPr>
      </w:pPr>
      <w:r w:rsidRPr="00D17CA8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Available </w:t>
      </w:r>
      <w:r>
        <w:rPr>
          <w:rFonts w:asciiTheme="minorHAnsi" w:hAnsiTheme="minorHAnsi" w:cstheme="minorHAnsi"/>
          <w:b w:val="0"/>
          <w:bCs w:val="0"/>
          <w:sz w:val="24"/>
          <w:szCs w:val="24"/>
        </w:rPr>
        <w:t>at:</w:t>
      </w:r>
      <w:r w:rsidRPr="00D17CA8">
        <w:t xml:space="preserve"> </w:t>
      </w:r>
      <w:hyperlink r:id="rId7" w:history="1">
        <w:r w:rsidRPr="00DA3F1D">
          <w:rPr>
            <w:rStyle w:val="Hyperlink"/>
            <w:rFonts w:asciiTheme="minorHAnsi" w:hAnsiTheme="minorHAnsi" w:cstheme="minorHAnsi"/>
            <w:b w:val="0"/>
            <w:bCs w:val="0"/>
            <w:sz w:val="24"/>
            <w:szCs w:val="24"/>
          </w:rPr>
          <w:t>https://ww</w:t>
        </w:r>
        <w:r w:rsidRPr="00DA3F1D">
          <w:rPr>
            <w:rStyle w:val="Hyperlink"/>
            <w:rFonts w:asciiTheme="minorHAnsi" w:hAnsiTheme="minorHAnsi" w:cstheme="minorHAnsi"/>
            <w:b w:val="0"/>
            <w:bCs w:val="0"/>
            <w:sz w:val="24"/>
            <w:szCs w:val="24"/>
          </w:rPr>
          <w:t>w</w:t>
        </w:r>
        <w:r w:rsidRPr="00DA3F1D">
          <w:rPr>
            <w:rStyle w:val="Hyperlink"/>
            <w:rFonts w:asciiTheme="minorHAnsi" w:hAnsiTheme="minorHAnsi" w:cstheme="minorHAnsi"/>
            <w:b w:val="0"/>
            <w:bCs w:val="0"/>
            <w:sz w:val="24"/>
            <w:szCs w:val="24"/>
          </w:rPr>
          <w:t>.bapam.org.uk/actors-mental-health-resilience-research-reflections/</w:t>
        </w:r>
      </w:hyperlink>
    </w:p>
    <w:p w:rsidR="00CE3063" w:rsidRDefault="00CE3063" w:rsidP="00FA34EF">
      <w:pPr>
        <w:pStyle w:val="Heading1"/>
        <w:shd w:val="clear" w:color="auto" w:fill="FFFFFF"/>
        <w:spacing w:before="0" w:beforeAutospacing="0" w:after="0" w:afterAutospacing="0" w:line="264" w:lineRule="atLeast"/>
        <w:textAlignment w:val="baseline"/>
        <w:rPr>
          <w:rFonts w:asciiTheme="minorHAnsi" w:hAnsiTheme="minorHAnsi" w:cstheme="minorHAnsi"/>
          <w:b w:val="0"/>
          <w:bCs w:val="0"/>
          <w:sz w:val="24"/>
          <w:szCs w:val="24"/>
        </w:rPr>
      </w:pPr>
    </w:p>
    <w:p w:rsidR="0040025B" w:rsidRPr="00772A31" w:rsidRDefault="0040025B" w:rsidP="00421E9B">
      <w:pPr>
        <w:rPr>
          <w:rFonts w:cstheme="minorHAnsi"/>
          <w:sz w:val="4"/>
        </w:rPr>
      </w:pPr>
    </w:p>
    <w:sectPr w:rsidR="0040025B" w:rsidRPr="00772A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1E9B"/>
    <w:rsid w:val="00070C2F"/>
    <w:rsid w:val="00140E56"/>
    <w:rsid w:val="00162D0B"/>
    <w:rsid w:val="001D3046"/>
    <w:rsid w:val="001E332A"/>
    <w:rsid w:val="001F570D"/>
    <w:rsid w:val="00382612"/>
    <w:rsid w:val="0039090B"/>
    <w:rsid w:val="003E35A9"/>
    <w:rsid w:val="0040025B"/>
    <w:rsid w:val="00421E9B"/>
    <w:rsid w:val="0044550F"/>
    <w:rsid w:val="00466A96"/>
    <w:rsid w:val="005512C9"/>
    <w:rsid w:val="00575C96"/>
    <w:rsid w:val="005A5F6B"/>
    <w:rsid w:val="00772A31"/>
    <w:rsid w:val="007B5813"/>
    <w:rsid w:val="007C323F"/>
    <w:rsid w:val="00803217"/>
    <w:rsid w:val="00827E4A"/>
    <w:rsid w:val="00834E20"/>
    <w:rsid w:val="00890199"/>
    <w:rsid w:val="00891184"/>
    <w:rsid w:val="008E2D85"/>
    <w:rsid w:val="00940B26"/>
    <w:rsid w:val="00975630"/>
    <w:rsid w:val="009A62F2"/>
    <w:rsid w:val="00B41C96"/>
    <w:rsid w:val="00BA7855"/>
    <w:rsid w:val="00BB3815"/>
    <w:rsid w:val="00C06B78"/>
    <w:rsid w:val="00C23DA2"/>
    <w:rsid w:val="00C54DF0"/>
    <w:rsid w:val="00CA10BF"/>
    <w:rsid w:val="00CE3063"/>
    <w:rsid w:val="00D17CA8"/>
    <w:rsid w:val="00D95CE8"/>
    <w:rsid w:val="00DC7664"/>
    <w:rsid w:val="00E546CD"/>
    <w:rsid w:val="00FA34EF"/>
    <w:rsid w:val="00FC5D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906BA3"/>
  <w15:chartTrackingRefBased/>
  <w15:docId w15:val="{BC956240-8327-4D18-A60C-5903EAAFBB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17CA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772A31"/>
    <w:rPr>
      <w:b/>
      <w:bCs/>
    </w:rPr>
  </w:style>
  <w:style w:type="character" w:styleId="Hyperlink">
    <w:name w:val="Hyperlink"/>
    <w:basedOn w:val="DefaultParagraphFont"/>
    <w:uiPriority w:val="99"/>
    <w:unhideWhenUsed/>
    <w:rsid w:val="009A62F2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140E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D17CA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5A5F6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2320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3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5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bapam.org.uk/actors-mental-health-resilience-research-reflection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s://www.ncbi.nlm.nih.gov/pmc/articles/PMC7580901/" TargetMode="External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3974</TotalTime>
  <Pages>1</Pages>
  <Words>363</Words>
  <Characters>2070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user450go</dc:creator>
  <cp:keywords/>
  <dc:description/>
  <cp:lastModifiedBy>user450go</cp:lastModifiedBy>
  <cp:revision>17</cp:revision>
  <dcterms:created xsi:type="dcterms:W3CDTF">2023-10-09T18:29:00Z</dcterms:created>
  <dcterms:modified xsi:type="dcterms:W3CDTF">2023-10-15T17:46:00Z</dcterms:modified>
</cp:coreProperties>
</file>